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B4322" w14:textId="77777777" w:rsidR="003A4932" w:rsidRDefault="003A4932" w:rsidP="003A4932">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ПРИЛОЖЕНИЕ 1</w:t>
      </w:r>
    </w:p>
    <w:p w14:paraId="4F6B2C1E" w14:textId="77777777" w:rsidR="003A4932" w:rsidRDefault="003A4932" w:rsidP="003A4932">
      <w:pPr>
        <w:jc w:val="right"/>
        <w:rPr>
          <w:rFonts w:ascii="Times New Roman" w:hAnsi="Times New Roman" w:cs="Times New Roman"/>
          <w:b/>
          <w:bCs/>
          <w:sz w:val="24"/>
          <w:szCs w:val="24"/>
        </w:rPr>
      </w:pPr>
      <w:bookmarkStart w:id="1" w:name="_Toc150695619"/>
      <w:r>
        <w:rPr>
          <w:rFonts w:ascii="Times New Roman" w:eastAsia="Times New Roman" w:hAnsi="Times New Roman" w:cs="Times New Roman"/>
          <w:b/>
          <w:bCs/>
          <w:kern w:val="32"/>
          <w:sz w:val="24"/>
          <w:szCs w:val="24"/>
          <w:lang w:eastAsia="x-none"/>
        </w:rPr>
        <w:t xml:space="preserve">к ОПОП-П </w:t>
      </w:r>
      <w:r>
        <w:rPr>
          <w:rFonts w:ascii="Times New Roman" w:hAnsi="Times New Roman" w:cs="Times New Roman"/>
          <w:b/>
          <w:bCs/>
          <w:sz w:val="24"/>
          <w:szCs w:val="24"/>
        </w:rPr>
        <w:t>по специальности</w:t>
      </w:r>
      <w:r>
        <w:rPr>
          <w:rFonts w:ascii="Times New Roman" w:eastAsia="Times New Roman" w:hAnsi="Times New Roman" w:cs="Times New Roman"/>
          <w:b/>
          <w:bCs/>
          <w:color w:val="0070C0"/>
          <w:kern w:val="32"/>
          <w:sz w:val="24"/>
          <w:szCs w:val="24"/>
          <w:lang w:eastAsia="x-none"/>
        </w:rPr>
        <w:t xml:space="preserve"> </w:t>
      </w:r>
      <w:r>
        <w:rPr>
          <w:rFonts w:ascii="Times New Roman" w:eastAsia="Times New Roman" w:hAnsi="Times New Roman" w:cs="Times New Roman"/>
          <w:b/>
          <w:bCs/>
          <w:color w:val="0070C0"/>
          <w:kern w:val="32"/>
          <w:sz w:val="24"/>
          <w:szCs w:val="24"/>
          <w:lang w:eastAsia="x-none"/>
        </w:rPr>
        <w:br/>
      </w:r>
      <w:bookmarkEnd w:id="1"/>
      <w:r>
        <w:rPr>
          <w:rFonts w:ascii="Times New Roman" w:hAnsi="Times New Roman" w:cs="Times New Roman"/>
          <w:b/>
          <w:bCs/>
          <w:sz w:val="24"/>
          <w:szCs w:val="24"/>
        </w:rPr>
        <w:t>36.02.01. Ветеринария</w:t>
      </w:r>
    </w:p>
    <w:p w14:paraId="5D8860A6" w14:textId="77777777" w:rsidR="003A4932" w:rsidRDefault="003A4932" w:rsidP="003A4932">
      <w:pPr>
        <w:keepNext/>
        <w:jc w:val="right"/>
        <w:outlineLvl w:val="0"/>
        <w:rPr>
          <w:rFonts w:ascii="Times New Roman" w:eastAsia="Times New Roman" w:hAnsi="Times New Roman" w:cs="Times New Roman"/>
          <w:b/>
          <w:bCs/>
          <w:kern w:val="32"/>
          <w:sz w:val="24"/>
          <w:szCs w:val="24"/>
          <w:lang w:eastAsia="x-none"/>
        </w:rPr>
      </w:pPr>
    </w:p>
    <w:p w14:paraId="53F0B3C5" w14:textId="77777777" w:rsidR="003A4932" w:rsidRDefault="003A4932" w:rsidP="003A4932"/>
    <w:p w14:paraId="542D62E2" w14:textId="77777777" w:rsidR="003A4932" w:rsidRDefault="003A4932" w:rsidP="003A4932">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 xml:space="preserve">РАБОЧИЕ </w:t>
      </w:r>
      <w:r>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6C375B87" w14:textId="77777777" w:rsidR="003A4932" w:rsidRDefault="003A4932" w:rsidP="003A4932">
      <w:pPr>
        <w:jc w:val="center"/>
        <w:rPr>
          <w:rFonts w:ascii="Times New Roman" w:hAnsi="Times New Roman" w:cs="Times New Roman"/>
          <w:sz w:val="24"/>
          <w:szCs w:val="24"/>
          <w:lang w:eastAsia="x-none"/>
        </w:rPr>
      </w:pPr>
    </w:p>
    <w:p w14:paraId="22BF4BAC" w14:textId="77777777" w:rsidR="003A4932" w:rsidRDefault="003A4932" w:rsidP="003A4932">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1FC6C241" w14:textId="77777777" w:rsidR="003A4932" w:rsidRDefault="003A4932" w:rsidP="003A4932">
      <w:pPr>
        <w:jc w:val="center"/>
        <w:rPr>
          <w:rFonts w:ascii="Times New Roman" w:hAnsi="Times New Roman" w:cs="Times New Roman"/>
          <w:sz w:val="24"/>
          <w:szCs w:val="24"/>
          <w:lang w:eastAsia="x-none"/>
        </w:rPr>
      </w:pPr>
    </w:p>
    <w:tbl>
      <w:tblPr>
        <w:tblStyle w:val="a3"/>
        <w:tblW w:w="0" w:type="auto"/>
        <w:tblLook w:val="04A0" w:firstRow="1" w:lastRow="0" w:firstColumn="1" w:lastColumn="0" w:noHBand="0" w:noVBand="1"/>
      </w:tblPr>
      <w:tblGrid>
        <w:gridCol w:w="8926"/>
        <w:gridCol w:w="702"/>
      </w:tblGrid>
      <w:tr w:rsidR="003A4932" w14:paraId="4947E18C" w14:textId="77777777" w:rsidTr="003A4932">
        <w:tc>
          <w:tcPr>
            <w:tcW w:w="8926" w:type="dxa"/>
            <w:tcBorders>
              <w:top w:val="single" w:sz="4" w:space="0" w:color="auto"/>
              <w:left w:val="single" w:sz="4" w:space="0" w:color="auto"/>
              <w:bottom w:val="single" w:sz="4" w:space="0" w:color="auto"/>
              <w:right w:val="single" w:sz="4" w:space="0" w:color="auto"/>
            </w:tcBorders>
            <w:hideMark/>
          </w:tcPr>
          <w:p w14:paraId="2716F701" w14:textId="5A6B72A2" w:rsidR="003A4932" w:rsidRDefault="003A4932" w:rsidP="00843795">
            <w:pPr>
              <w:rPr>
                <w:rFonts w:ascii="Times New Roman" w:hAnsi="Times New Roman" w:cs="Times New Roman"/>
                <w:sz w:val="24"/>
                <w:szCs w:val="24"/>
                <w:lang w:eastAsia="x-none"/>
              </w:rPr>
            </w:pPr>
            <w:r>
              <w:rPr>
                <w:rFonts w:ascii="Times New Roman" w:hAnsi="Times New Roman" w:cs="Times New Roman"/>
                <w:sz w:val="24"/>
                <w:szCs w:val="24"/>
                <w:lang w:eastAsia="x-none"/>
              </w:rPr>
              <w:t>«</w:t>
            </w:r>
            <w:r>
              <w:rPr>
                <w:rFonts w:ascii="Times New Roman" w:hAnsi="Times New Roman" w:cs="Times New Roman"/>
                <w:b/>
                <w:bCs/>
                <w:sz w:val="24"/>
                <w:szCs w:val="24"/>
                <w:lang w:eastAsia="x-none"/>
              </w:rPr>
              <w:t xml:space="preserve">ПМ.01 ПРОВЕДЕНИЕ ВЕТЕРИНАРНО-САНИТАРНЫХ И ЗООГИГИЕНИЧЕСКИХ </w:t>
            </w:r>
            <w:r w:rsidR="00843795">
              <w:rPr>
                <w:rFonts w:ascii="Times New Roman" w:hAnsi="Times New Roman" w:cs="Times New Roman"/>
                <w:b/>
                <w:bCs/>
                <w:sz w:val="24"/>
                <w:szCs w:val="24"/>
                <w:lang w:eastAsia="x-none"/>
              </w:rPr>
              <w:t>МЕРОПРИЯТИЙ» …</w:t>
            </w:r>
            <w:r>
              <w:rPr>
                <w:rFonts w:ascii="Times New Roman" w:hAnsi="Times New Roman" w:cs="Times New Roman"/>
                <w:b/>
                <w:bCs/>
                <w:sz w:val="24"/>
                <w:szCs w:val="24"/>
                <w:lang w:eastAsia="x-none"/>
              </w:rPr>
              <w:t>……………………………………</w:t>
            </w:r>
          </w:p>
        </w:tc>
        <w:tc>
          <w:tcPr>
            <w:tcW w:w="702" w:type="dxa"/>
            <w:tcBorders>
              <w:top w:val="single" w:sz="4" w:space="0" w:color="auto"/>
              <w:left w:val="single" w:sz="4" w:space="0" w:color="auto"/>
              <w:bottom w:val="single" w:sz="4" w:space="0" w:color="auto"/>
              <w:right w:val="single" w:sz="4" w:space="0" w:color="auto"/>
            </w:tcBorders>
            <w:vAlign w:val="bottom"/>
            <w:hideMark/>
          </w:tcPr>
          <w:p w14:paraId="370EAE77" w14:textId="358AD173" w:rsidR="003A4932" w:rsidRDefault="003A4932">
            <w:pPr>
              <w:jc w:val="center"/>
              <w:rPr>
                <w:rFonts w:ascii="Times New Roman" w:hAnsi="Times New Roman" w:cs="Times New Roman"/>
                <w:sz w:val="24"/>
                <w:szCs w:val="24"/>
                <w:lang w:eastAsia="x-none"/>
              </w:rPr>
            </w:pPr>
            <w:r>
              <w:rPr>
                <w:webHidden/>
              </w:rPr>
              <w:fldChar w:fldCharType="begin"/>
            </w:r>
            <w:r>
              <w:rPr>
                <w:webHidden/>
              </w:rPr>
              <w:instrText xml:space="preserve"> PAGEREF _Toc156819857 \h </w:instrText>
            </w:r>
            <w:r>
              <w:rPr>
                <w:webHidden/>
              </w:rPr>
            </w:r>
            <w:r>
              <w:rPr>
                <w:webHidden/>
              </w:rPr>
              <w:fldChar w:fldCharType="separate"/>
            </w:r>
            <w:r w:rsidR="008D68A2">
              <w:rPr>
                <w:noProof/>
                <w:webHidden/>
              </w:rPr>
              <w:t>2</w:t>
            </w:r>
            <w:r>
              <w:rPr>
                <w:webHidden/>
              </w:rPr>
              <w:fldChar w:fldCharType="end"/>
            </w:r>
          </w:p>
        </w:tc>
      </w:tr>
      <w:tr w:rsidR="003A4932" w14:paraId="7A5E0B6B" w14:textId="77777777" w:rsidTr="003A4932">
        <w:tc>
          <w:tcPr>
            <w:tcW w:w="8926" w:type="dxa"/>
            <w:tcBorders>
              <w:top w:val="single" w:sz="4" w:space="0" w:color="auto"/>
              <w:left w:val="single" w:sz="4" w:space="0" w:color="auto"/>
              <w:bottom w:val="single" w:sz="4" w:space="0" w:color="auto"/>
              <w:right w:val="single" w:sz="4" w:space="0" w:color="auto"/>
            </w:tcBorders>
          </w:tcPr>
          <w:p w14:paraId="65A49B4A" w14:textId="1E58CAFA" w:rsidR="003A4932" w:rsidRPr="00843795" w:rsidRDefault="00843795" w:rsidP="00843795">
            <w:pPr>
              <w:pStyle w:val="1"/>
              <w:jc w:val="left"/>
              <w:rPr>
                <w:kern w:val="0"/>
              </w:rPr>
            </w:pPr>
            <w:r w:rsidRPr="00746DC4">
              <w:rPr>
                <w:kern w:val="0"/>
              </w:rPr>
              <w:t>«ПМ.02 ПРОВЕДЕНИЕ ПРОФИЛАКТИЧЕСКИХ, ДИАГНОСТИЧЕСКИХ И ЛЕЧЕБНЫХ МЕРОПРИЯТИЙ»</w:t>
            </w:r>
            <w:r>
              <w:rPr>
                <w:kern w:val="0"/>
              </w:rPr>
              <w:t xml:space="preserve"> ……………………………………………………..</w:t>
            </w:r>
          </w:p>
        </w:tc>
        <w:tc>
          <w:tcPr>
            <w:tcW w:w="702" w:type="dxa"/>
            <w:tcBorders>
              <w:top w:val="single" w:sz="4" w:space="0" w:color="auto"/>
              <w:left w:val="single" w:sz="4" w:space="0" w:color="auto"/>
              <w:bottom w:val="single" w:sz="4" w:space="0" w:color="auto"/>
              <w:right w:val="single" w:sz="4" w:space="0" w:color="auto"/>
            </w:tcBorders>
          </w:tcPr>
          <w:p w14:paraId="76E64124" w14:textId="2705A101" w:rsidR="003A4932" w:rsidRDefault="00843795">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w:t>
            </w:r>
          </w:p>
        </w:tc>
      </w:tr>
      <w:tr w:rsidR="003A4932" w14:paraId="6DCB0981" w14:textId="77777777" w:rsidTr="003A4932">
        <w:tc>
          <w:tcPr>
            <w:tcW w:w="8926" w:type="dxa"/>
            <w:tcBorders>
              <w:top w:val="single" w:sz="4" w:space="0" w:color="auto"/>
              <w:left w:val="single" w:sz="4" w:space="0" w:color="auto"/>
              <w:bottom w:val="single" w:sz="4" w:space="0" w:color="auto"/>
              <w:right w:val="single" w:sz="4" w:space="0" w:color="auto"/>
            </w:tcBorders>
          </w:tcPr>
          <w:p w14:paraId="04E90621" w14:textId="14077D40" w:rsidR="003A4932" w:rsidRPr="005E7211" w:rsidRDefault="005E7211" w:rsidP="00843795">
            <w:pPr>
              <w:rPr>
                <w:rFonts w:ascii="Times New Roman" w:hAnsi="Times New Roman" w:cs="Times New Roman"/>
                <w:b/>
                <w:bCs/>
                <w:sz w:val="24"/>
                <w:szCs w:val="24"/>
                <w:lang w:eastAsia="x-none"/>
              </w:rPr>
            </w:pPr>
            <w:r w:rsidRPr="005E7211">
              <w:rPr>
                <w:rFonts w:ascii="Times New Roman" w:hAnsi="Times New Roman" w:cs="Times New Roman"/>
                <w:b/>
                <w:bCs/>
                <w:sz w:val="24"/>
                <w:szCs w:val="24"/>
                <w:lang w:eastAsia="x-none"/>
              </w:rPr>
              <w:t>«ПМ.0</w:t>
            </w:r>
            <w:r>
              <w:rPr>
                <w:rFonts w:ascii="Times New Roman" w:hAnsi="Times New Roman" w:cs="Times New Roman"/>
                <w:b/>
                <w:bCs/>
                <w:sz w:val="24"/>
                <w:szCs w:val="24"/>
                <w:lang w:eastAsia="x-none"/>
              </w:rPr>
              <w:t>3</w:t>
            </w:r>
            <w:r w:rsidRPr="005E7211">
              <w:rPr>
                <w:rFonts w:ascii="Times New Roman" w:hAnsi="Times New Roman" w:cs="Times New Roman"/>
                <w:b/>
                <w:bCs/>
                <w:sz w:val="24"/>
                <w:szCs w:val="24"/>
                <w:lang w:eastAsia="x-none"/>
              </w:rPr>
              <w:t xml:space="preserve"> ВЫПОЛНЕНИЕ РАБОТ ПО ПРОФЕССИИ </w:t>
            </w:r>
            <w:r>
              <w:rPr>
                <w:rFonts w:ascii="Times New Roman" w:hAnsi="Times New Roman" w:cs="Times New Roman"/>
                <w:sz w:val="20"/>
                <w:szCs w:val="20"/>
              </w:rPr>
              <w:t>:</w:t>
            </w:r>
            <w:r w:rsidRPr="005E7211">
              <w:rPr>
                <w:rFonts w:ascii="Times New Roman" w:hAnsi="Times New Roman" w:cs="Times New Roman"/>
                <w:b/>
                <w:bCs/>
                <w:sz w:val="24"/>
                <w:szCs w:val="24"/>
                <w:lang w:eastAsia="x-none"/>
              </w:rPr>
              <w:t>15830 ОПЕРАТОР ПО ИСКУССТВЕННОМУ ОСЕМЕНЕНИЮ ЖИВОТНЫХ И ПТИЦЫ …………</w:t>
            </w:r>
          </w:p>
        </w:tc>
        <w:tc>
          <w:tcPr>
            <w:tcW w:w="702" w:type="dxa"/>
            <w:tcBorders>
              <w:top w:val="single" w:sz="4" w:space="0" w:color="auto"/>
              <w:left w:val="single" w:sz="4" w:space="0" w:color="auto"/>
              <w:bottom w:val="single" w:sz="4" w:space="0" w:color="auto"/>
              <w:right w:val="single" w:sz="4" w:space="0" w:color="auto"/>
            </w:tcBorders>
          </w:tcPr>
          <w:p w14:paraId="7A9CD602" w14:textId="419B44AC" w:rsidR="003A4932" w:rsidRDefault="00843795">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74</w:t>
            </w:r>
          </w:p>
        </w:tc>
      </w:tr>
      <w:tr w:rsidR="003A4932" w14:paraId="07314E45" w14:textId="77777777" w:rsidTr="003A4932">
        <w:tc>
          <w:tcPr>
            <w:tcW w:w="8926" w:type="dxa"/>
            <w:tcBorders>
              <w:top w:val="single" w:sz="4" w:space="0" w:color="auto"/>
              <w:left w:val="single" w:sz="4" w:space="0" w:color="auto"/>
              <w:bottom w:val="single" w:sz="4" w:space="0" w:color="auto"/>
              <w:right w:val="single" w:sz="4" w:space="0" w:color="auto"/>
            </w:tcBorders>
          </w:tcPr>
          <w:p w14:paraId="21388098" w14:textId="642A526D" w:rsidR="003A4932" w:rsidRPr="003A4932" w:rsidRDefault="003A4932" w:rsidP="00843795">
            <w:pPr>
              <w:pStyle w:val="1"/>
              <w:jc w:val="left"/>
              <w:rPr>
                <w:rFonts w:eastAsiaTheme="minorHAnsi"/>
                <w:kern w:val="0"/>
                <w:lang w:eastAsia="x-none"/>
              </w:rPr>
            </w:pPr>
            <w:r w:rsidRPr="003A4932">
              <w:rPr>
                <w:color w:val="000000" w:themeColor="text1"/>
                <w:sz w:val="28"/>
                <w:szCs w:val="28"/>
              </w:rPr>
              <w:t>«</w:t>
            </w:r>
            <w:r w:rsidRPr="003A4932">
              <w:rPr>
                <w:rFonts w:eastAsiaTheme="minorHAnsi"/>
                <w:kern w:val="0"/>
                <w:lang w:eastAsia="x-none"/>
              </w:rPr>
              <w:t>ПМ.04 ВЫПОЛНЕНИЕ РАБОТ ПО ПРОФЕССИИ 15808 ОПЕРАТОР ПО ВЕТЕРИНАРНОЙ ОБРАБОТКЕ</w:t>
            </w:r>
            <w:r w:rsidR="00843795" w:rsidRPr="003A4932">
              <w:rPr>
                <w:rFonts w:eastAsiaTheme="minorHAnsi"/>
                <w:kern w:val="0"/>
                <w:lang w:eastAsia="x-none"/>
              </w:rPr>
              <w:t>ЖИВОТНЫХ»</w:t>
            </w:r>
            <w:r w:rsidR="00843795">
              <w:rPr>
                <w:rFonts w:eastAsiaTheme="minorHAnsi"/>
                <w:kern w:val="0"/>
                <w:lang w:eastAsia="x-none"/>
              </w:rPr>
              <w:t xml:space="preserve"> …</w:t>
            </w:r>
            <w:r>
              <w:rPr>
                <w:rFonts w:eastAsiaTheme="minorHAnsi"/>
                <w:kern w:val="0"/>
                <w:lang w:eastAsia="x-none"/>
              </w:rPr>
              <w:t>…………………………………</w:t>
            </w:r>
          </w:p>
        </w:tc>
        <w:tc>
          <w:tcPr>
            <w:tcW w:w="702" w:type="dxa"/>
            <w:tcBorders>
              <w:top w:val="single" w:sz="4" w:space="0" w:color="auto"/>
              <w:left w:val="single" w:sz="4" w:space="0" w:color="auto"/>
              <w:bottom w:val="single" w:sz="4" w:space="0" w:color="auto"/>
              <w:right w:val="single" w:sz="4" w:space="0" w:color="auto"/>
            </w:tcBorders>
          </w:tcPr>
          <w:p w14:paraId="0FA9FBE6" w14:textId="16596AAB" w:rsidR="003A4932" w:rsidRDefault="00843795">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89</w:t>
            </w:r>
          </w:p>
        </w:tc>
      </w:tr>
    </w:tbl>
    <w:p w14:paraId="4F33F24C" w14:textId="77777777" w:rsidR="003A4932" w:rsidRDefault="003A4932" w:rsidP="003A4932">
      <w:pPr>
        <w:jc w:val="center"/>
        <w:rPr>
          <w:rFonts w:ascii="Times New Roman" w:hAnsi="Times New Roman" w:cs="Times New Roman"/>
          <w:sz w:val="24"/>
          <w:szCs w:val="24"/>
          <w:lang w:eastAsia="x-none"/>
        </w:rPr>
      </w:pPr>
    </w:p>
    <w:p w14:paraId="16E3261A" w14:textId="77777777" w:rsidR="003A4932" w:rsidRDefault="003A4932" w:rsidP="003A4932">
      <w:pPr>
        <w:jc w:val="center"/>
        <w:rPr>
          <w:rFonts w:ascii="Times New Roman" w:hAnsi="Times New Roman" w:cs="Times New Roman"/>
          <w:b/>
          <w:i/>
          <w:sz w:val="24"/>
          <w:szCs w:val="24"/>
        </w:rPr>
      </w:pPr>
    </w:p>
    <w:p w14:paraId="23397AC7" w14:textId="77777777" w:rsidR="003A4932" w:rsidRDefault="003A4932" w:rsidP="003A4932">
      <w:pPr>
        <w:jc w:val="center"/>
        <w:rPr>
          <w:rFonts w:ascii="Times New Roman" w:hAnsi="Times New Roman" w:cs="Times New Roman"/>
          <w:b/>
          <w:i/>
          <w:sz w:val="24"/>
          <w:szCs w:val="24"/>
        </w:rPr>
      </w:pPr>
    </w:p>
    <w:p w14:paraId="6F27FB22" w14:textId="77777777" w:rsidR="003A4932" w:rsidRDefault="003A4932" w:rsidP="003A4932">
      <w:pPr>
        <w:jc w:val="center"/>
        <w:rPr>
          <w:rFonts w:ascii="Times New Roman" w:hAnsi="Times New Roman" w:cs="Times New Roman"/>
          <w:b/>
          <w:i/>
          <w:sz w:val="24"/>
          <w:szCs w:val="24"/>
        </w:rPr>
      </w:pPr>
    </w:p>
    <w:p w14:paraId="6BDA3532" w14:textId="77777777" w:rsidR="003A4932" w:rsidRDefault="003A4932" w:rsidP="003A4932">
      <w:pPr>
        <w:jc w:val="center"/>
        <w:rPr>
          <w:rFonts w:ascii="Times New Roman" w:hAnsi="Times New Roman" w:cs="Times New Roman"/>
          <w:b/>
          <w:i/>
          <w:sz w:val="24"/>
          <w:szCs w:val="24"/>
        </w:rPr>
      </w:pPr>
    </w:p>
    <w:p w14:paraId="2D37A418" w14:textId="77777777" w:rsidR="003A4932" w:rsidRDefault="003A4932" w:rsidP="003A4932">
      <w:pPr>
        <w:jc w:val="center"/>
        <w:rPr>
          <w:rFonts w:ascii="Times New Roman" w:hAnsi="Times New Roman" w:cs="Times New Roman"/>
          <w:b/>
          <w:i/>
          <w:sz w:val="24"/>
          <w:szCs w:val="24"/>
        </w:rPr>
      </w:pPr>
    </w:p>
    <w:p w14:paraId="4A9EF9F8" w14:textId="77777777" w:rsidR="003A4932" w:rsidRDefault="003A4932" w:rsidP="003A4932">
      <w:pPr>
        <w:jc w:val="center"/>
        <w:rPr>
          <w:rFonts w:ascii="Times New Roman" w:hAnsi="Times New Roman" w:cs="Times New Roman"/>
          <w:b/>
          <w:i/>
          <w:sz w:val="24"/>
          <w:szCs w:val="24"/>
        </w:rPr>
      </w:pPr>
    </w:p>
    <w:p w14:paraId="4FE88359" w14:textId="77777777" w:rsidR="003A4932" w:rsidRDefault="003A4932" w:rsidP="003A4932">
      <w:pPr>
        <w:jc w:val="center"/>
        <w:rPr>
          <w:rFonts w:ascii="Times New Roman" w:hAnsi="Times New Roman" w:cs="Times New Roman"/>
          <w:b/>
          <w:i/>
          <w:sz w:val="24"/>
          <w:szCs w:val="24"/>
        </w:rPr>
      </w:pPr>
    </w:p>
    <w:p w14:paraId="2603C886" w14:textId="77777777" w:rsidR="003A4932" w:rsidRDefault="003A4932" w:rsidP="003A4932">
      <w:pPr>
        <w:jc w:val="center"/>
        <w:rPr>
          <w:rFonts w:ascii="Times New Roman" w:hAnsi="Times New Roman" w:cs="Times New Roman"/>
          <w:b/>
          <w:i/>
          <w:sz w:val="24"/>
          <w:szCs w:val="24"/>
        </w:rPr>
      </w:pPr>
    </w:p>
    <w:p w14:paraId="7A307253" w14:textId="77777777" w:rsidR="003A4932" w:rsidRDefault="003A4932" w:rsidP="003A4932">
      <w:pPr>
        <w:jc w:val="center"/>
        <w:rPr>
          <w:rFonts w:ascii="Times New Roman" w:hAnsi="Times New Roman" w:cs="Times New Roman"/>
          <w:b/>
          <w:i/>
          <w:sz w:val="24"/>
          <w:szCs w:val="24"/>
        </w:rPr>
      </w:pPr>
    </w:p>
    <w:p w14:paraId="2F9EDC74" w14:textId="77777777" w:rsidR="003A4932" w:rsidRDefault="003A4932" w:rsidP="003A4932">
      <w:pPr>
        <w:jc w:val="center"/>
        <w:rPr>
          <w:rFonts w:ascii="Times New Roman" w:hAnsi="Times New Roman" w:cs="Times New Roman"/>
          <w:b/>
          <w:i/>
          <w:sz w:val="24"/>
          <w:szCs w:val="24"/>
        </w:rPr>
      </w:pPr>
    </w:p>
    <w:p w14:paraId="7C7C232E" w14:textId="77777777" w:rsidR="003A4932" w:rsidRDefault="003A4932" w:rsidP="003A4932">
      <w:pPr>
        <w:jc w:val="center"/>
        <w:rPr>
          <w:rFonts w:ascii="Times New Roman" w:hAnsi="Times New Roman" w:cs="Times New Roman"/>
          <w:b/>
          <w:i/>
          <w:sz w:val="24"/>
          <w:szCs w:val="24"/>
        </w:rPr>
      </w:pPr>
    </w:p>
    <w:p w14:paraId="415EA222" w14:textId="77777777" w:rsidR="003A4932" w:rsidRDefault="003A4932" w:rsidP="003A4932">
      <w:pPr>
        <w:jc w:val="center"/>
        <w:rPr>
          <w:rFonts w:ascii="Times New Roman" w:hAnsi="Times New Roman" w:cs="Times New Roman"/>
          <w:b/>
          <w:i/>
          <w:sz w:val="24"/>
          <w:szCs w:val="24"/>
        </w:rPr>
      </w:pPr>
    </w:p>
    <w:p w14:paraId="667EC718" w14:textId="77777777" w:rsidR="003A4932" w:rsidRDefault="003A4932" w:rsidP="003A4932">
      <w:pPr>
        <w:jc w:val="center"/>
        <w:rPr>
          <w:rFonts w:ascii="Times New Roman" w:hAnsi="Times New Roman" w:cs="Times New Roman"/>
          <w:b/>
          <w:i/>
          <w:sz w:val="24"/>
          <w:szCs w:val="24"/>
        </w:rPr>
      </w:pPr>
    </w:p>
    <w:p w14:paraId="28A8CE45" w14:textId="77777777" w:rsidR="003A4932" w:rsidRDefault="003A4932" w:rsidP="003A4932">
      <w:pPr>
        <w:jc w:val="center"/>
        <w:rPr>
          <w:rFonts w:ascii="Times New Roman" w:hAnsi="Times New Roman" w:cs="Times New Roman"/>
          <w:b/>
          <w:i/>
          <w:sz w:val="24"/>
          <w:szCs w:val="24"/>
        </w:rPr>
      </w:pPr>
    </w:p>
    <w:p w14:paraId="6EFDEBC7" w14:textId="77777777" w:rsidR="003A4932" w:rsidRDefault="003A4932" w:rsidP="003A4932">
      <w:pPr>
        <w:jc w:val="center"/>
        <w:rPr>
          <w:rFonts w:ascii="Times New Roman" w:hAnsi="Times New Roman" w:cs="Times New Roman"/>
          <w:b/>
          <w:i/>
          <w:sz w:val="24"/>
          <w:szCs w:val="24"/>
        </w:rPr>
      </w:pPr>
    </w:p>
    <w:p w14:paraId="1E4B32C5" w14:textId="77777777" w:rsidR="003A4932" w:rsidRDefault="003A4932" w:rsidP="003A4932">
      <w:pPr>
        <w:jc w:val="center"/>
        <w:rPr>
          <w:rFonts w:ascii="Times New Roman" w:hAnsi="Times New Roman" w:cs="Times New Roman"/>
          <w:b/>
          <w:i/>
          <w:sz w:val="24"/>
          <w:szCs w:val="24"/>
        </w:rPr>
      </w:pPr>
    </w:p>
    <w:p w14:paraId="45E7849C" w14:textId="77777777" w:rsidR="003A4932" w:rsidRDefault="003A4932" w:rsidP="003A4932">
      <w:pPr>
        <w:jc w:val="center"/>
        <w:rPr>
          <w:rFonts w:ascii="Times New Roman" w:hAnsi="Times New Roman" w:cs="Times New Roman"/>
          <w:b/>
          <w:i/>
          <w:sz w:val="24"/>
          <w:szCs w:val="24"/>
        </w:rPr>
      </w:pPr>
    </w:p>
    <w:p w14:paraId="5DD734BA" w14:textId="77777777" w:rsidR="003A4932" w:rsidRDefault="003A4932" w:rsidP="003A4932">
      <w:pPr>
        <w:jc w:val="center"/>
        <w:rPr>
          <w:rFonts w:ascii="Times New Roman" w:hAnsi="Times New Roman" w:cs="Times New Roman"/>
          <w:b/>
          <w:i/>
          <w:sz w:val="24"/>
          <w:szCs w:val="24"/>
        </w:rPr>
      </w:pPr>
    </w:p>
    <w:p w14:paraId="240EBE88" w14:textId="77777777" w:rsidR="003A4932" w:rsidRDefault="003A4932" w:rsidP="003A4932">
      <w:pPr>
        <w:jc w:val="center"/>
        <w:rPr>
          <w:rFonts w:ascii="Times New Roman" w:hAnsi="Times New Roman" w:cs="Times New Roman"/>
          <w:b/>
          <w:i/>
          <w:sz w:val="24"/>
          <w:szCs w:val="24"/>
        </w:rPr>
      </w:pPr>
    </w:p>
    <w:p w14:paraId="64B01DA7" w14:textId="77777777" w:rsidR="003A4932" w:rsidRDefault="003A4932" w:rsidP="003A4932">
      <w:pPr>
        <w:jc w:val="center"/>
        <w:rPr>
          <w:rFonts w:ascii="Times New Roman" w:hAnsi="Times New Roman" w:cs="Times New Roman"/>
          <w:b/>
          <w:i/>
          <w:sz w:val="24"/>
          <w:szCs w:val="24"/>
        </w:rPr>
      </w:pPr>
    </w:p>
    <w:p w14:paraId="536E7CFD" w14:textId="77777777" w:rsidR="003A4932" w:rsidRDefault="003A4932" w:rsidP="003A4932">
      <w:pPr>
        <w:jc w:val="center"/>
        <w:rPr>
          <w:rFonts w:ascii="Times New Roman" w:hAnsi="Times New Roman" w:cs="Times New Roman"/>
          <w:b/>
          <w:i/>
          <w:sz w:val="24"/>
          <w:szCs w:val="24"/>
        </w:rPr>
      </w:pPr>
    </w:p>
    <w:p w14:paraId="50BDD046" w14:textId="77777777" w:rsidR="003A4932" w:rsidRDefault="003A4932" w:rsidP="003A4932">
      <w:pPr>
        <w:jc w:val="center"/>
        <w:rPr>
          <w:rFonts w:ascii="Times New Roman" w:hAnsi="Times New Roman" w:cs="Times New Roman"/>
          <w:b/>
          <w:i/>
          <w:sz w:val="24"/>
          <w:szCs w:val="24"/>
        </w:rPr>
      </w:pPr>
    </w:p>
    <w:p w14:paraId="1CEBE985" w14:textId="77777777" w:rsidR="003A4932" w:rsidRDefault="003A4932" w:rsidP="003A4932">
      <w:pPr>
        <w:jc w:val="center"/>
        <w:rPr>
          <w:rFonts w:ascii="Times New Roman" w:hAnsi="Times New Roman" w:cs="Times New Roman"/>
          <w:b/>
          <w:i/>
          <w:sz w:val="24"/>
          <w:szCs w:val="24"/>
        </w:rPr>
      </w:pPr>
    </w:p>
    <w:p w14:paraId="216A4FDC" w14:textId="77777777" w:rsidR="003A4932" w:rsidRDefault="003A4932" w:rsidP="003A4932">
      <w:pPr>
        <w:jc w:val="center"/>
        <w:rPr>
          <w:rFonts w:ascii="Times New Roman" w:hAnsi="Times New Roman" w:cs="Times New Roman"/>
          <w:b/>
          <w:i/>
          <w:sz w:val="24"/>
          <w:szCs w:val="24"/>
        </w:rPr>
      </w:pPr>
    </w:p>
    <w:p w14:paraId="06867BC6" w14:textId="77777777" w:rsidR="003A4932" w:rsidRDefault="003A4932" w:rsidP="003A4932">
      <w:pPr>
        <w:jc w:val="center"/>
        <w:rPr>
          <w:rFonts w:ascii="Times New Roman" w:hAnsi="Times New Roman" w:cs="Times New Roman"/>
          <w:b/>
          <w:i/>
          <w:sz w:val="24"/>
          <w:szCs w:val="24"/>
        </w:rPr>
      </w:pPr>
    </w:p>
    <w:p w14:paraId="70470E07" w14:textId="77777777" w:rsidR="003A4932" w:rsidRDefault="003A4932" w:rsidP="003A4932">
      <w:pPr>
        <w:jc w:val="center"/>
        <w:rPr>
          <w:rFonts w:ascii="Times New Roman" w:hAnsi="Times New Roman" w:cs="Times New Roman"/>
          <w:b/>
          <w:i/>
          <w:sz w:val="24"/>
          <w:szCs w:val="24"/>
        </w:rPr>
      </w:pPr>
    </w:p>
    <w:p w14:paraId="70F21E19" w14:textId="77777777" w:rsidR="003A4932" w:rsidRDefault="003A4932" w:rsidP="003A4932">
      <w:pPr>
        <w:jc w:val="center"/>
        <w:rPr>
          <w:rFonts w:ascii="Times New Roman" w:hAnsi="Times New Roman" w:cs="Times New Roman"/>
          <w:b/>
          <w:i/>
          <w:sz w:val="24"/>
          <w:szCs w:val="24"/>
        </w:rPr>
      </w:pPr>
    </w:p>
    <w:p w14:paraId="13799328" w14:textId="77777777" w:rsidR="003A4932" w:rsidRDefault="003A4932" w:rsidP="003A4932">
      <w:pPr>
        <w:jc w:val="center"/>
        <w:rPr>
          <w:rFonts w:ascii="Times New Roman" w:hAnsi="Times New Roman" w:cs="Times New Roman"/>
          <w:b/>
          <w:i/>
          <w:sz w:val="24"/>
          <w:szCs w:val="24"/>
        </w:rPr>
      </w:pPr>
    </w:p>
    <w:p w14:paraId="3A0F1290" w14:textId="77777777" w:rsidR="003A4932" w:rsidRDefault="003A4932" w:rsidP="003A4932">
      <w:pPr>
        <w:jc w:val="center"/>
        <w:rPr>
          <w:rFonts w:ascii="Times New Roman" w:hAnsi="Times New Roman" w:cs="Times New Roman"/>
          <w:b/>
          <w:i/>
          <w:sz w:val="24"/>
          <w:szCs w:val="24"/>
        </w:rPr>
      </w:pPr>
    </w:p>
    <w:p w14:paraId="6F47FE85" w14:textId="77777777" w:rsidR="003A4932" w:rsidRDefault="003A4932" w:rsidP="003A4932">
      <w:pPr>
        <w:jc w:val="center"/>
        <w:rPr>
          <w:rFonts w:ascii="Times New Roman" w:hAnsi="Times New Roman" w:cs="Times New Roman"/>
          <w:b/>
          <w:i/>
          <w:sz w:val="24"/>
          <w:szCs w:val="24"/>
        </w:rPr>
      </w:pPr>
    </w:p>
    <w:p w14:paraId="37FC16D9" w14:textId="77777777" w:rsidR="003A4932" w:rsidRDefault="003A4932" w:rsidP="003A4932">
      <w:pPr>
        <w:jc w:val="center"/>
        <w:rPr>
          <w:rFonts w:ascii="Times New Roman" w:hAnsi="Times New Roman" w:cs="Times New Roman"/>
          <w:b/>
          <w:i/>
          <w:sz w:val="24"/>
          <w:szCs w:val="24"/>
        </w:rPr>
      </w:pPr>
    </w:p>
    <w:p w14:paraId="5D055746" w14:textId="77777777" w:rsidR="003A4932" w:rsidRDefault="003A4932" w:rsidP="003A4932">
      <w:pPr>
        <w:jc w:val="center"/>
        <w:rPr>
          <w:rFonts w:ascii="Times New Roman" w:hAnsi="Times New Roman" w:cs="Times New Roman"/>
          <w:b/>
          <w:i/>
          <w:sz w:val="24"/>
          <w:szCs w:val="24"/>
        </w:rPr>
      </w:pPr>
    </w:p>
    <w:p w14:paraId="30F20D78" w14:textId="77777777" w:rsidR="003A4932" w:rsidRDefault="003A4932" w:rsidP="003A4932">
      <w:pPr>
        <w:jc w:val="center"/>
        <w:rPr>
          <w:rFonts w:ascii="Times New Roman" w:hAnsi="Times New Roman" w:cs="Times New Roman"/>
          <w:b/>
          <w:iCs/>
          <w:sz w:val="24"/>
          <w:szCs w:val="24"/>
        </w:rPr>
      </w:pPr>
      <w:r>
        <w:rPr>
          <w:rFonts w:ascii="Times New Roman" w:hAnsi="Times New Roman" w:cs="Times New Roman"/>
          <w:b/>
          <w:iCs/>
          <w:sz w:val="24"/>
          <w:szCs w:val="24"/>
        </w:rPr>
        <w:t>2024г.</w:t>
      </w:r>
    </w:p>
    <w:p w14:paraId="50FB83CB" w14:textId="77777777" w:rsidR="003A4932" w:rsidRDefault="003A4932" w:rsidP="003A4932">
      <w:pPr>
        <w:rPr>
          <w:rFonts w:ascii="Times New Roman" w:hAnsi="Times New Roman" w:cs="Times New Roman"/>
          <w:b/>
          <w:color w:val="000000"/>
          <w:sz w:val="24"/>
          <w:szCs w:val="24"/>
        </w:rPr>
      </w:pPr>
    </w:p>
    <w:p w14:paraId="5BFBDC5C" w14:textId="77777777" w:rsidR="003A4932" w:rsidRDefault="003A4932" w:rsidP="003A4932">
      <w:pPr>
        <w:jc w:val="right"/>
        <w:rPr>
          <w:rFonts w:ascii="Times New Roman" w:hAnsi="Times New Roman" w:cs="Times New Roman"/>
          <w:b/>
          <w:bCs/>
          <w:sz w:val="24"/>
          <w:szCs w:val="24"/>
        </w:rPr>
      </w:pPr>
      <w:r>
        <w:rPr>
          <w:rFonts w:ascii="Times New Roman" w:hAnsi="Times New Roman" w:cs="Times New Roman"/>
          <w:b/>
          <w:bCs/>
          <w:sz w:val="24"/>
          <w:szCs w:val="24"/>
        </w:rPr>
        <w:t>Приложение 1.1</w:t>
      </w:r>
    </w:p>
    <w:p w14:paraId="6841988D" w14:textId="77777777" w:rsidR="003A4932" w:rsidRDefault="003A4932" w:rsidP="003A4932">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37863EFA" w14:textId="77777777" w:rsidR="003A4932" w:rsidRDefault="003A4932" w:rsidP="003A4932">
      <w:pPr>
        <w:jc w:val="right"/>
        <w:rPr>
          <w:rFonts w:ascii="Times New Roman" w:hAnsi="Times New Roman" w:cs="Times New Roman"/>
          <w:b/>
          <w:bCs/>
          <w:sz w:val="24"/>
          <w:szCs w:val="24"/>
        </w:rPr>
      </w:pPr>
      <w:r>
        <w:rPr>
          <w:rFonts w:ascii="Times New Roman" w:hAnsi="Times New Roman" w:cs="Times New Roman"/>
          <w:b/>
          <w:bCs/>
          <w:sz w:val="24"/>
          <w:szCs w:val="24"/>
        </w:rPr>
        <w:t>36.02.01. Ветеринария</w:t>
      </w:r>
    </w:p>
    <w:p w14:paraId="342AC9EC" w14:textId="77777777" w:rsidR="003A4932" w:rsidRDefault="003A4932" w:rsidP="003A4932">
      <w:pPr>
        <w:jc w:val="right"/>
        <w:rPr>
          <w:rFonts w:ascii="Times New Roman" w:hAnsi="Times New Roman" w:cs="Times New Roman"/>
          <w:b/>
          <w:bCs/>
          <w:color w:val="0070C0"/>
          <w:sz w:val="24"/>
          <w:szCs w:val="24"/>
        </w:rPr>
      </w:pPr>
    </w:p>
    <w:p w14:paraId="6891390D" w14:textId="77777777" w:rsidR="003A4932" w:rsidRDefault="003A4932" w:rsidP="003A4932">
      <w:pPr>
        <w:jc w:val="right"/>
        <w:rPr>
          <w:rFonts w:ascii="Times New Roman" w:hAnsi="Times New Roman" w:cs="Times New Roman"/>
          <w:b/>
          <w:bCs/>
          <w:color w:val="0070C0"/>
          <w:sz w:val="24"/>
          <w:szCs w:val="24"/>
        </w:rPr>
      </w:pPr>
    </w:p>
    <w:p w14:paraId="26468B28" w14:textId="77777777" w:rsidR="003A4932" w:rsidRDefault="003A4932" w:rsidP="003A4932">
      <w:pPr>
        <w:jc w:val="right"/>
        <w:rPr>
          <w:rFonts w:ascii="Times New Roman" w:hAnsi="Times New Roman" w:cs="Times New Roman"/>
          <w:b/>
          <w:bCs/>
          <w:color w:val="0070C0"/>
          <w:sz w:val="24"/>
          <w:szCs w:val="24"/>
        </w:rPr>
      </w:pPr>
    </w:p>
    <w:p w14:paraId="7B55326D" w14:textId="77777777" w:rsidR="003A4932" w:rsidRDefault="003A4932" w:rsidP="003A4932">
      <w:pPr>
        <w:jc w:val="right"/>
        <w:rPr>
          <w:rFonts w:ascii="Times New Roman" w:hAnsi="Times New Roman" w:cs="Times New Roman"/>
          <w:b/>
          <w:bCs/>
          <w:color w:val="0070C0"/>
          <w:sz w:val="24"/>
          <w:szCs w:val="24"/>
        </w:rPr>
      </w:pPr>
    </w:p>
    <w:p w14:paraId="0E7C88F2" w14:textId="77777777" w:rsidR="003A4932" w:rsidRDefault="003A4932" w:rsidP="003A4932">
      <w:pPr>
        <w:jc w:val="right"/>
        <w:rPr>
          <w:rFonts w:ascii="Times New Roman" w:hAnsi="Times New Roman" w:cs="Times New Roman"/>
          <w:b/>
          <w:bCs/>
          <w:color w:val="0070C0"/>
          <w:sz w:val="24"/>
          <w:szCs w:val="24"/>
        </w:rPr>
      </w:pPr>
    </w:p>
    <w:p w14:paraId="5A9E5D71" w14:textId="77777777" w:rsidR="003A4932" w:rsidRDefault="003A4932" w:rsidP="003A4932">
      <w:pPr>
        <w:jc w:val="right"/>
        <w:rPr>
          <w:rFonts w:ascii="Times New Roman" w:hAnsi="Times New Roman" w:cs="Times New Roman"/>
          <w:b/>
          <w:bCs/>
          <w:color w:val="0070C0"/>
          <w:sz w:val="24"/>
          <w:szCs w:val="24"/>
        </w:rPr>
      </w:pPr>
    </w:p>
    <w:p w14:paraId="0873945E" w14:textId="77777777" w:rsidR="003A4932" w:rsidRDefault="003A4932" w:rsidP="003A4932">
      <w:pPr>
        <w:jc w:val="right"/>
        <w:rPr>
          <w:rFonts w:ascii="Times New Roman" w:hAnsi="Times New Roman" w:cs="Times New Roman"/>
          <w:b/>
          <w:bCs/>
          <w:color w:val="0070C0"/>
          <w:sz w:val="24"/>
          <w:szCs w:val="24"/>
        </w:rPr>
      </w:pPr>
    </w:p>
    <w:p w14:paraId="550F853B" w14:textId="77777777" w:rsidR="003A4932" w:rsidRDefault="003A4932" w:rsidP="003A4932">
      <w:pPr>
        <w:jc w:val="right"/>
        <w:rPr>
          <w:rFonts w:ascii="Times New Roman" w:hAnsi="Times New Roman" w:cs="Times New Roman"/>
          <w:b/>
          <w:bCs/>
          <w:color w:val="0070C0"/>
          <w:sz w:val="24"/>
          <w:szCs w:val="24"/>
        </w:rPr>
      </w:pPr>
    </w:p>
    <w:p w14:paraId="4F771348" w14:textId="77777777" w:rsidR="003A4932" w:rsidRDefault="003A4932" w:rsidP="003A4932">
      <w:pPr>
        <w:jc w:val="right"/>
        <w:rPr>
          <w:rFonts w:ascii="Times New Roman" w:hAnsi="Times New Roman" w:cs="Times New Roman"/>
          <w:b/>
          <w:bCs/>
          <w:color w:val="0070C0"/>
          <w:sz w:val="24"/>
          <w:szCs w:val="24"/>
        </w:rPr>
      </w:pPr>
    </w:p>
    <w:p w14:paraId="262B8BBF" w14:textId="77777777" w:rsidR="003A4932" w:rsidRDefault="003A4932" w:rsidP="003A4932">
      <w:pPr>
        <w:jc w:val="right"/>
        <w:rPr>
          <w:rFonts w:ascii="Times New Roman" w:hAnsi="Times New Roman" w:cs="Times New Roman"/>
          <w:b/>
          <w:bCs/>
          <w:color w:val="0070C0"/>
          <w:sz w:val="24"/>
          <w:szCs w:val="24"/>
        </w:rPr>
      </w:pPr>
    </w:p>
    <w:p w14:paraId="6F9CE903" w14:textId="77777777" w:rsidR="003A4932" w:rsidRDefault="003A4932" w:rsidP="003A4932">
      <w:pPr>
        <w:jc w:val="right"/>
        <w:rPr>
          <w:rFonts w:ascii="Times New Roman" w:hAnsi="Times New Roman" w:cs="Times New Roman"/>
          <w:b/>
          <w:bCs/>
          <w:color w:val="0070C0"/>
          <w:sz w:val="24"/>
          <w:szCs w:val="24"/>
        </w:rPr>
      </w:pPr>
    </w:p>
    <w:p w14:paraId="71A414FE" w14:textId="77777777" w:rsidR="003A4932" w:rsidRDefault="003A4932" w:rsidP="003A4932">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14:paraId="3EC64CAF" w14:textId="77777777" w:rsidR="003A4932" w:rsidRDefault="003A4932" w:rsidP="003A4932">
      <w:pPr>
        <w:pStyle w:val="1"/>
      </w:pPr>
      <w:bookmarkStart w:id="3" w:name="_Toc150695621"/>
      <w:bookmarkStart w:id="4" w:name="_Toc150695786"/>
      <w:bookmarkStart w:id="5" w:name="_Toc156819857"/>
      <w:r>
        <w:t xml:space="preserve">«ПМ.01 ПРОВЕДЕНИЕ ВЕТЕРИНАРНО-САНИТАРНЫХ </w:t>
      </w:r>
    </w:p>
    <w:p w14:paraId="5878AB84" w14:textId="77777777" w:rsidR="003A4932" w:rsidRDefault="003A4932" w:rsidP="003A4932">
      <w:pPr>
        <w:pStyle w:val="1"/>
      </w:pPr>
      <w:r>
        <w:t>И ЗООГИГИЕНИЧЕСКИХ МЕРОПРИЯТИЙ»</w:t>
      </w:r>
      <w:bookmarkEnd w:id="3"/>
      <w:bookmarkEnd w:id="4"/>
      <w:bookmarkEnd w:id="5"/>
    </w:p>
    <w:p w14:paraId="2858CDE8" w14:textId="77777777" w:rsidR="003A4932" w:rsidRDefault="003A4932" w:rsidP="003A4932">
      <w:pPr>
        <w:pStyle w:val="1"/>
      </w:pPr>
    </w:p>
    <w:p w14:paraId="71E006C8" w14:textId="77777777" w:rsidR="003A4932" w:rsidRDefault="003A4932" w:rsidP="003A4932">
      <w:pPr>
        <w:pStyle w:val="1"/>
      </w:pPr>
    </w:p>
    <w:p w14:paraId="3A712E21" w14:textId="77777777" w:rsidR="003A4932" w:rsidRDefault="003A4932" w:rsidP="003A4932">
      <w:pPr>
        <w:pStyle w:val="1"/>
      </w:pPr>
    </w:p>
    <w:p w14:paraId="23036B0D" w14:textId="77777777" w:rsidR="003A4932" w:rsidRDefault="003A4932" w:rsidP="003A4932">
      <w:pPr>
        <w:pStyle w:val="1"/>
      </w:pPr>
    </w:p>
    <w:p w14:paraId="552E9B00" w14:textId="77777777" w:rsidR="003A4932" w:rsidRDefault="003A4932" w:rsidP="003A4932">
      <w:pPr>
        <w:pStyle w:val="1"/>
      </w:pPr>
    </w:p>
    <w:p w14:paraId="77FD4190" w14:textId="77777777" w:rsidR="003A4932" w:rsidRDefault="003A4932" w:rsidP="003A4932">
      <w:pPr>
        <w:pStyle w:val="1"/>
      </w:pPr>
    </w:p>
    <w:p w14:paraId="49C92719" w14:textId="77777777" w:rsidR="003A4932" w:rsidRDefault="003A4932" w:rsidP="003A4932">
      <w:pPr>
        <w:pStyle w:val="1"/>
      </w:pPr>
    </w:p>
    <w:p w14:paraId="44EDD89A" w14:textId="77777777" w:rsidR="003A4932" w:rsidRDefault="003A4932" w:rsidP="003A4932">
      <w:pPr>
        <w:pStyle w:val="1"/>
      </w:pPr>
    </w:p>
    <w:p w14:paraId="739B62B6" w14:textId="77777777" w:rsidR="003A4932" w:rsidRDefault="003A4932" w:rsidP="003A4932">
      <w:pPr>
        <w:pStyle w:val="1"/>
      </w:pPr>
    </w:p>
    <w:p w14:paraId="2B26C6FF" w14:textId="77777777" w:rsidR="003A4932" w:rsidRDefault="003A4932" w:rsidP="003A4932">
      <w:pPr>
        <w:pStyle w:val="1"/>
      </w:pPr>
    </w:p>
    <w:p w14:paraId="09ACE740" w14:textId="77777777" w:rsidR="003A4932" w:rsidRDefault="003A4932" w:rsidP="003A4932">
      <w:pPr>
        <w:pStyle w:val="1"/>
      </w:pPr>
    </w:p>
    <w:p w14:paraId="49304815" w14:textId="77777777" w:rsidR="003A4932" w:rsidRDefault="003A4932" w:rsidP="003A4932">
      <w:pPr>
        <w:pStyle w:val="1"/>
      </w:pPr>
    </w:p>
    <w:p w14:paraId="5C4A328E" w14:textId="77777777" w:rsidR="003A4932" w:rsidRDefault="003A4932" w:rsidP="003A4932">
      <w:pPr>
        <w:pStyle w:val="1"/>
      </w:pPr>
    </w:p>
    <w:p w14:paraId="25826521" w14:textId="77777777" w:rsidR="003A4932" w:rsidRDefault="003A4932" w:rsidP="003A4932">
      <w:pPr>
        <w:pStyle w:val="1"/>
      </w:pPr>
    </w:p>
    <w:p w14:paraId="166E59EA" w14:textId="77777777" w:rsidR="003A4932" w:rsidRDefault="003A4932" w:rsidP="003A4932">
      <w:pPr>
        <w:rPr>
          <w:rFonts w:ascii="Times New Roman" w:hAnsi="Times New Roman" w:cs="Times New Roman"/>
          <w:b/>
          <w:bCs/>
          <w:sz w:val="24"/>
          <w:szCs w:val="24"/>
        </w:rPr>
      </w:pPr>
      <w:r>
        <w:rPr>
          <w:rFonts w:ascii="Times New Roman" w:hAnsi="Times New Roman" w:cs="Times New Roman"/>
          <w:b/>
          <w:bCs/>
          <w:sz w:val="24"/>
          <w:szCs w:val="24"/>
        </w:rPr>
        <w:br w:type="page"/>
      </w:r>
    </w:p>
    <w:p w14:paraId="227C1EF5" w14:textId="77777777" w:rsidR="003A4932" w:rsidRDefault="003A4932" w:rsidP="003A4932">
      <w:pPr>
        <w:jc w:val="center"/>
        <w:rPr>
          <w:rFonts w:ascii="Times New Roman" w:hAnsi="Times New Roman" w:cs="Times New Roman"/>
          <w:b/>
          <w:bCs/>
        </w:rPr>
      </w:pPr>
      <w:r>
        <w:rPr>
          <w:rFonts w:ascii="Times New Roman" w:hAnsi="Times New Roman" w:cs="Times New Roman"/>
          <w:b/>
          <w:bCs/>
        </w:rPr>
        <w:lastRenderedPageBreak/>
        <w:t>СОДЕРЖАНИЕ ПРОГРАММЫ</w:t>
      </w:r>
    </w:p>
    <w:p w14:paraId="0EBC5248" w14:textId="77777777" w:rsidR="003A4932" w:rsidRDefault="003A4932" w:rsidP="003A4932">
      <w:pPr>
        <w:jc w:val="center"/>
        <w:rPr>
          <w:rFonts w:ascii="Times New Roman" w:hAnsi="Times New Roman" w:cs="Times New Roman"/>
          <w:b/>
          <w:bCs/>
        </w:rPr>
      </w:pPr>
    </w:p>
    <w:p w14:paraId="69AD4D40" w14:textId="5F842FB3" w:rsidR="003A4932" w:rsidRDefault="003A4932" w:rsidP="003A4932">
      <w:pPr>
        <w:pStyle w:val="afc"/>
        <w:tabs>
          <w:tab w:val="right" w:leader="dot" w:pos="9639"/>
        </w:tabs>
        <w:spacing w:before="120"/>
        <w:rPr>
          <w:rFonts w:asciiTheme="minorHAnsi" w:eastAsiaTheme="minorEastAsia" w:hAnsiTheme="minorHAnsi" w:cstheme="minorBidi"/>
          <w:noProof/>
          <w:sz w:val="22"/>
          <w:szCs w:val="22"/>
        </w:rPr>
      </w:pPr>
      <w:r>
        <w:rPr>
          <w:rFonts w:eastAsiaTheme="minorHAnsi"/>
          <w:noProof/>
          <w:sz w:val="22"/>
          <w:szCs w:val="22"/>
          <w:lang w:eastAsia="en-US"/>
        </w:rPr>
        <w:fldChar w:fldCharType="begin"/>
      </w:r>
      <w:r>
        <w:rPr>
          <w:rFonts w:eastAsiaTheme="minorHAnsi"/>
          <w:noProof/>
          <w:sz w:val="22"/>
          <w:szCs w:val="22"/>
          <w:lang w:eastAsia="en-US"/>
        </w:rPr>
        <w:instrText xml:space="preserve"> TOC \h \z \t "Раздел 1;1;Раздел 1.1;2" </w:instrText>
      </w:r>
      <w:r>
        <w:rPr>
          <w:rFonts w:eastAsiaTheme="minorHAnsi"/>
          <w:noProof/>
          <w:sz w:val="22"/>
          <w:szCs w:val="22"/>
          <w:lang w:eastAsia="en-US"/>
        </w:rPr>
        <w:fldChar w:fldCharType="separate"/>
      </w:r>
      <w:hyperlink r:id="rId8" w:anchor="_Toc162370387" w:history="1">
        <w:r>
          <w:rPr>
            <w:rStyle w:val="af0"/>
            <w:rFonts w:eastAsiaTheme="minorHAnsi"/>
            <w:b/>
            <w:bCs/>
            <w:noProof/>
            <w:sz w:val="22"/>
            <w:szCs w:val="22"/>
            <w:lang w:eastAsia="en-US"/>
          </w:rPr>
          <w:t>1. Общая характеристика РАБОЧЕЙ ПРОГРАММЫ ПРОФЕССИОНАЛЬНОГО МОДУЛЯ</w:t>
        </w:r>
        <w:r>
          <w:rPr>
            <w:rStyle w:val="af0"/>
            <w:rFonts w:eastAsiaTheme="minorHAnsi"/>
            <w:b/>
            <w:bCs/>
            <w:noProof/>
            <w:webHidden/>
            <w:sz w:val="22"/>
            <w:szCs w:val="22"/>
            <w:lang w:eastAsia="en-US"/>
          </w:rPr>
          <w:tab/>
        </w:r>
        <w:r>
          <w:rPr>
            <w:rStyle w:val="af0"/>
            <w:rFonts w:eastAsiaTheme="minorHAnsi"/>
            <w:b/>
            <w:bCs/>
            <w:noProof/>
            <w:webHidden/>
            <w:sz w:val="22"/>
            <w:szCs w:val="22"/>
            <w:lang w:eastAsia="en-US"/>
          </w:rPr>
          <w:fldChar w:fldCharType="begin"/>
        </w:r>
        <w:r>
          <w:rPr>
            <w:rStyle w:val="af0"/>
            <w:rFonts w:eastAsiaTheme="minorHAnsi"/>
            <w:b/>
            <w:bCs/>
            <w:noProof/>
            <w:webHidden/>
            <w:sz w:val="22"/>
            <w:szCs w:val="22"/>
            <w:lang w:eastAsia="en-US"/>
          </w:rPr>
          <w:instrText xml:space="preserve"> PAGEREF _Toc162370387 \h </w:instrText>
        </w:r>
        <w:r>
          <w:rPr>
            <w:rStyle w:val="af0"/>
            <w:rFonts w:eastAsiaTheme="minorHAnsi"/>
            <w:b/>
            <w:bCs/>
            <w:noProof/>
            <w:webHidden/>
            <w:sz w:val="22"/>
            <w:szCs w:val="22"/>
            <w:lang w:eastAsia="en-US"/>
          </w:rPr>
        </w:r>
        <w:r>
          <w:rPr>
            <w:rStyle w:val="af0"/>
            <w:rFonts w:eastAsiaTheme="minorHAnsi"/>
            <w:b/>
            <w:bCs/>
            <w:noProof/>
            <w:webHidden/>
            <w:sz w:val="22"/>
            <w:szCs w:val="22"/>
            <w:lang w:eastAsia="en-US"/>
          </w:rPr>
          <w:fldChar w:fldCharType="separate"/>
        </w:r>
        <w:r w:rsidR="008D68A2">
          <w:rPr>
            <w:rStyle w:val="af0"/>
            <w:rFonts w:eastAsiaTheme="minorHAnsi"/>
            <w:b/>
            <w:bCs/>
            <w:noProof/>
            <w:webHidden/>
            <w:sz w:val="22"/>
            <w:szCs w:val="22"/>
            <w:lang w:eastAsia="en-US"/>
          </w:rPr>
          <w:t>44</w:t>
        </w:r>
        <w:r>
          <w:rPr>
            <w:rStyle w:val="af0"/>
            <w:rFonts w:eastAsiaTheme="minorHAnsi"/>
            <w:b/>
            <w:bCs/>
            <w:noProof/>
            <w:webHidden/>
            <w:sz w:val="22"/>
            <w:szCs w:val="22"/>
            <w:lang w:eastAsia="en-US"/>
          </w:rPr>
          <w:fldChar w:fldCharType="end"/>
        </w:r>
      </w:hyperlink>
    </w:p>
    <w:p w14:paraId="387979D3" w14:textId="0721E535" w:rsidR="003A4932" w:rsidRDefault="00ED105B" w:rsidP="003A4932">
      <w:pPr>
        <w:pStyle w:val="afc"/>
        <w:tabs>
          <w:tab w:val="left" w:pos="960"/>
          <w:tab w:val="right" w:leader="dot" w:pos="9639"/>
        </w:tabs>
        <w:spacing w:before="120" w:line="240" w:lineRule="auto"/>
        <w:ind w:left="240"/>
        <w:rPr>
          <w:rFonts w:asciiTheme="minorHAnsi" w:eastAsiaTheme="minorEastAsia" w:hAnsiTheme="minorHAnsi" w:cstheme="minorBidi"/>
          <w:noProof/>
          <w:sz w:val="22"/>
          <w:szCs w:val="22"/>
        </w:rPr>
      </w:pPr>
      <w:hyperlink r:id="rId9" w:anchor="_Toc162370388" w:history="1">
        <w:r w:rsidR="003A4932">
          <w:rPr>
            <w:rStyle w:val="af0"/>
            <w:i/>
            <w:iCs/>
            <w:noProof/>
          </w:rPr>
          <w:t>1.1.</w:t>
        </w:r>
        <w:r w:rsidR="003A4932">
          <w:rPr>
            <w:rStyle w:val="af0"/>
            <w:rFonts w:asciiTheme="minorHAnsi" w:eastAsiaTheme="minorEastAsia" w:hAnsiTheme="minorHAnsi" w:cstheme="minorBidi"/>
            <w:noProof/>
            <w:sz w:val="22"/>
            <w:szCs w:val="22"/>
          </w:rPr>
          <w:tab/>
        </w:r>
        <w:r w:rsidR="003A4932">
          <w:rPr>
            <w:rStyle w:val="af0"/>
            <w:i/>
            <w:iCs/>
            <w:noProof/>
          </w:rPr>
          <w:t>Цель и место профессионального модуля в структуре образовательной программы</w:t>
        </w:r>
        <w:r w:rsidR="003A4932">
          <w:rPr>
            <w:rStyle w:val="af0"/>
            <w:i/>
            <w:iCs/>
            <w:noProof/>
            <w:webHidden/>
          </w:rPr>
          <w:tab/>
        </w:r>
        <w:r w:rsidR="003A4932">
          <w:rPr>
            <w:rStyle w:val="af0"/>
            <w:i/>
            <w:iCs/>
            <w:noProof/>
            <w:webHidden/>
          </w:rPr>
          <w:fldChar w:fldCharType="begin"/>
        </w:r>
        <w:r w:rsidR="003A4932">
          <w:rPr>
            <w:rStyle w:val="af0"/>
            <w:i/>
            <w:iCs/>
            <w:noProof/>
            <w:webHidden/>
          </w:rPr>
          <w:instrText xml:space="preserve"> PAGEREF _Toc162370388 \h </w:instrText>
        </w:r>
        <w:r w:rsidR="003A4932">
          <w:rPr>
            <w:rStyle w:val="af0"/>
            <w:i/>
            <w:iCs/>
            <w:noProof/>
            <w:webHidden/>
          </w:rPr>
        </w:r>
        <w:r w:rsidR="003A4932">
          <w:rPr>
            <w:rStyle w:val="af0"/>
            <w:i/>
            <w:iCs/>
            <w:noProof/>
            <w:webHidden/>
          </w:rPr>
          <w:fldChar w:fldCharType="separate"/>
        </w:r>
        <w:r w:rsidR="008D68A2">
          <w:rPr>
            <w:rStyle w:val="af0"/>
            <w:i/>
            <w:iCs/>
            <w:noProof/>
            <w:webHidden/>
          </w:rPr>
          <w:t>44</w:t>
        </w:r>
        <w:r w:rsidR="003A4932">
          <w:rPr>
            <w:rStyle w:val="af0"/>
            <w:i/>
            <w:iCs/>
            <w:noProof/>
            <w:webHidden/>
          </w:rPr>
          <w:fldChar w:fldCharType="end"/>
        </w:r>
      </w:hyperlink>
    </w:p>
    <w:p w14:paraId="27436ADF" w14:textId="7AF38C85" w:rsidR="003A4932" w:rsidRDefault="00ED105B" w:rsidP="003A4932">
      <w:pPr>
        <w:pStyle w:val="afc"/>
        <w:tabs>
          <w:tab w:val="left" w:pos="960"/>
          <w:tab w:val="right" w:leader="dot" w:pos="9639"/>
        </w:tabs>
        <w:spacing w:before="120" w:line="240" w:lineRule="auto"/>
        <w:ind w:left="240"/>
        <w:rPr>
          <w:rFonts w:asciiTheme="minorHAnsi" w:eastAsiaTheme="minorEastAsia" w:hAnsiTheme="minorHAnsi" w:cstheme="minorBidi"/>
          <w:noProof/>
          <w:sz w:val="22"/>
          <w:szCs w:val="22"/>
        </w:rPr>
      </w:pPr>
      <w:hyperlink r:id="rId10" w:anchor="_Toc162370389" w:history="1">
        <w:r w:rsidR="003A4932">
          <w:rPr>
            <w:rStyle w:val="af0"/>
            <w:i/>
            <w:iCs/>
            <w:noProof/>
          </w:rPr>
          <w:t>1.2.</w:t>
        </w:r>
        <w:r w:rsidR="003A4932">
          <w:rPr>
            <w:rStyle w:val="af0"/>
            <w:rFonts w:asciiTheme="minorHAnsi" w:eastAsiaTheme="minorEastAsia" w:hAnsiTheme="minorHAnsi" w:cstheme="minorBidi"/>
            <w:noProof/>
            <w:sz w:val="22"/>
            <w:szCs w:val="22"/>
          </w:rPr>
          <w:tab/>
        </w:r>
        <w:r w:rsidR="003A4932">
          <w:rPr>
            <w:rStyle w:val="af0"/>
            <w:i/>
            <w:iCs/>
            <w:noProof/>
          </w:rPr>
          <w:t>Планируемые результаты освоения профессионального модуля</w:t>
        </w:r>
        <w:r w:rsidR="003A4932">
          <w:rPr>
            <w:rStyle w:val="af0"/>
            <w:i/>
            <w:iCs/>
            <w:noProof/>
            <w:webHidden/>
          </w:rPr>
          <w:tab/>
        </w:r>
        <w:r w:rsidR="003A4932">
          <w:rPr>
            <w:rStyle w:val="af0"/>
            <w:i/>
            <w:iCs/>
            <w:noProof/>
            <w:webHidden/>
          </w:rPr>
          <w:fldChar w:fldCharType="begin"/>
        </w:r>
        <w:r w:rsidR="003A4932">
          <w:rPr>
            <w:rStyle w:val="af0"/>
            <w:i/>
            <w:iCs/>
            <w:noProof/>
            <w:webHidden/>
          </w:rPr>
          <w:instrText xml:space="preserve"> PAGEREF _Toc162370389 \h </w:instrText>
        </w:r>
        <w:r w:rsidR="003A4932">
          <w:rPr>
            <w:rStyle w:val="af0"/>
            <w:i/>
            <w:iCs/>
            <w:noProof/>
            <w:webHidden/>
          </w:rPr>
        </w:r>
        <w:r w:rsidR="003A4932">
          <w:rPr>
            <w:rStyle w:val="af0"/>
            <w:i/>
            <w:iCs/>
            <w:noProof/>
            <w:webHidden/>
          </w:rPr>
          <w:fldChar w:fldCharType="separate"/>
        </w:r>
        <w:r w:rsidR="008D68A2">
          <w:rPr>
            <w:rStyle w:val="af0"/>
            <w:i/>
            <w:iCs/>
            <w:noProof/>
            <w:webHidden/>
          </w:rPr>
          <w:t>44</w:t>
        </w:r>
        <w:r w:rsidR="003A4932">
          <w:rPr>
            <w:rStyle w:val="af0"/>
            <w:i/>
            <w:iCs/>
            <w:noProof/>
            <w:webHidden/>
          </w:rPr>
          <w:fldChar w:fldCharType="end"/>
        </w:r>
      </w:hyperlink>
    </w:p>
    <w:p w14:paraId="6067B0F8" w14:textId="224E411B" w:rsidR="003A4932" w:rsidRDefault="00ED105B" w:rsidP="003A4932">
      <w:pPr>
        <w:pStyle w:val="afc"/>
        <w:tabs>
          <w:tab w:val="left" w:pos="960"/>
          <w:tab w:val="right" w:leader="dot" w:pos="9639"/>
        </w:tabs>
        <w:spacing w:before="120" w:line="240" w:lineRule="auto"/>
        <w:ind w:left="240"/>
        <w:rPr>
          <w:rFonts w:asciiTheme="minorHAnsi" w:eastAsiaTheme="minorEastAsia" w:hAnsiTheme="minorHAnsi" w:cstheme="minorBidi"/>
          <w:noProof/>
          <w:sz w:val="22"/>
          <w:szCs w:val="22"/>
        </w:rPr>
      </w:pPr>
      <w:hyperlink r:id="rId11" w:anchor="_Toc162370390" w:history="1">
        <w:r w:rsidR="003A4932">
          <w:rPr>
            <w:rStyle w:val="af0"/>
            <w:i/>
            <w:iCs/>
            <w:noProof/>
          </w:rPr>
          <w:t>1.3.</w:t>
        </w:r>
        <w:r w:rsidR="003A4932">
          <w:rPr>
            <w:rStyle w:val="af0"/>
            <w:rFonts w:asciiTheme="minorHAnsi" w:eastAsiaTheme="minorEastAsia" w:hAnsiTheme="minorHAnsi" w:cstheme="minorBidi"/>
            <w:noProof/>
            <w:sz w:val="22"/>
            <w:szCs w:val="22"/>
          </w:rPr>
          <w:tab/>
        </w:r>
        <w:r w:rsidR="003A4932">
          <w:rPr>
            <w:rStyle w:val="af0"/>
            <w:i/>
            <w:iCs/>
            <w:noProof/>
          </w:rPr>
          <w:t>Обоснование часов вариативной части ОПОП-П</w:t>
        </w:r>
        <w:r w:rsidR="003A4932">
          <w:rPr>
            <w:rStyle w:val="af0"/>
            <w:i/>
            <w:iCs/>
            <w:noProof/>
            <w:webHidden/>
          </w:rPr>
          <w:tab/>
        </w:r>
        <w:r w:rsidR="003A4932">
          <w:rPr>
            <w:rStyle w:val="af0"/>
            <w:i/>
            <w:iCs/>
            <w:noProof/>
            <w:webHidden/>
          </w:rPr>
          <w:fldChar w:fldCharType="begin"/>
        </w:r>
        <w:r w:rsidR="003A4932">
          <w:rPr>
            <w:rStyle w:val="af0"/>
            <w:i/>
            <w:iCs/>
            <w:noProof/>
            <w:webHidden/>
          </w:rPr>
          <w:instrText xml:space="preserve"> PAGEREF _Toc162370390 \h </w:instrText>
        </w:r>
        <w:r w:rsidR="003A4932">
          <w:rPr>
            <w:rStyle w:val="af0"/>
            <w:i/>
            <w:iCs/>
            <w:noProof/>
            <w:webHidden/>
          </w:rPr>
        </w:r>
        <w:r w:rsidR="003A4932">
          <w:rPr>
            <w:rStyle w:val="af0"/>
            <w:i/>
            <w:iCs/>
            <w:noProof/>
            <w:webHidden/>
          </w:rPr>
          <w:fldChar w:fldCharType="separate"/>
        </w:r>
        <w:r w:rsidR="008D68A2">
          <w:rPr>
            <w:rStyle w:val="af0"/>
            <w:i/>
            <w:iCs/>
            <w:noProof/>
            <w:webHidden/>
          </w:rPr>
          <w:t>44</w:t>
        </w:r>
        <w:r w:rsidR="003A4932">
          <w:rPr>
            <w:rStyle w:val="af0"/>
            <w:i/>
            <w:iCs/>
            <w:noProof/>
            <w:webHidden/>
          </w:rPr>
          <w:fldChar w:fldCharType="end"/>
        </w:r>
      </w:hyperlink>
    </w:p>
    <w:p w14:paraId="04FD10A2" w14:textId="20B0314C" w:rsidR="003A4932" w:rsidRDefault="00ED105B" w:rsidP="003A4932">
      <w:pPr>
        <w:pStyle w:val="afc"/>
        <w:tabs>
          <w:tab w:val="right" w:leader="dot" w:pos="9639"/>
        </w:tabs>
        <w:spacing w:before="120"/>
        <w:rPr>
          <w:rFonts w:asciiTheme="minorHAnsi" w:eastAsiaTheme="minorEastAsia" w:hAnsiTheme="minorHAnsi" w:cstheme="minorBidi"/>
          <w:noProof/>
          <w:sz w:val="22"/>
          <w:szCs w:val="22"/>
        </w:rPr>
      </w:pPr>
      <w:hyperlink r:id="rId12" w:anchor="_Toc162370391" w:history="1">
        <w:r w:rsidR="003A4932">
          <w:rPr>
            <w:rStyle w:val="af0"/>
            <w:rFonts w:eastAsiaTheme="minorHAnsi"/>
            <w:b/>
            <w:bCs/>
            <w:noProof/>
            <w:sz w:val="22"/>
            <w:szCs w:val="22"/>
            <w:lang w:eastAsia="en-US"/>
          </w:rPr>
          <w:t>2. Структура и содержание профессионального модуля</w:t>
        </w:r>
        <w:r w:rsidR="003A4932">
          <w:rPr>
            <w:rStyle w:val="af0"/>
            <w:rFonts w:eastAsiaTheme="minorHAnsi"/>
            <w:b/>
            <w:bCs/>
            <w:noProof/>
            <w:webHidden/>
            <w:sz w:val="22"/>
            <w:szCs w:val="22"/>
            <w:lang w:eastAsia="en-US"/>
          </w:rPr>
          <w:tab/>
        </w:r>
        <w:r w:rsidR="003A4932">
          <w:rPr>
            <w:rStyle w:val="af0"/>
            <w:rFonts w:eastAsiaTheme="minorHAnsi"/>
            <w:b/>
            <w:bCs/>
            <w:noProof/>
            <w:webHidden/>
            <w:sz w:val="22"/>
            <w:szCs w:val="22"/>
            <w:lang w:eastAsia="en-US"/>
          </w:rPr>
          <w:fldChar w:fldCharType="begin"/>
        </w:r>
        <w:r w:rsidR="003A4932">
          <w:rPr>
            <w:rStyle w:val="af0"/>
            <w:rFonts w:eastAsiaTheme="minorHAnsi"/>
            <w:b/>
            <w:bCs/>
            <w:noProof/>
            <w:webHidden/>
            <w:sz w:val="22"/>
            <w:szCs w:val="22"/>
            <w:lang w:eastAsia="en-US"/>
          </w:rPr>
          <w:instrText xml:space="preserve"> PAGEREF _Toc162370391 \h </w:instrText>
        </w:r>
        <w:r w:rsidR="003A4932">
          <w:rPr>
            <w:rStyle w:val="af0"/>
            <w:rFonts w:eastAsiaTheme="minorHAnsi"/>
            <w:b/>
            <w:bCs/>
            <w:noProof/>
            <w:webHidden/>
            <w:sz w:val="22"/>
            <w:szCs w:val="22"/>
            <w:lang w:eastAsia="en-US"/>
          </w:rPr>
        </w:r>
        <w:r w:rsidR="003A4932">
          <w:rPr>
            <w:rStyle w:val="af0"/>
            <w:rFonts w:eastAsiaTheme="minorHAnsi"/>
            <w:b/>
            <w:bCs/>
            <w:noProof/>
            <w:webHidden/>
            <w:sz w:val="22"/>
            <w:szCs w:val="22"/>
            <w:lang w:eastAsia="en-US"/>
          </w:rPr>
          <w:fldChar w:fldCharType="separate"/>
        </w:r>
        <w:r w:rsidR="008D68A2">
          <w:rPr>
            <w:rStyle w:val="af0"/>
            <w:rFonts w:eastAsiaTheme="minorHAnsi"/>
            <w:b/>
            <w:bCs/>
            <w:noProof/>
            <w:webHidden/>
            <w:sz w:val="22"/>
            <w:szCs w:val="22"/>
            <w:lang w:eastAsia="en-US"/>
          </w:rPr>
          <w:t>44</w:t>
        </w:r>
        <w:r w:rsidR="003A4932">
          <w:rPr>
            <w:rStyle w:val="af0"/>
            <w:rFonts w:eastAsiaTheme="minorHAnsi"/>
            <w:b/>
            <w:bCs/>
            <w:noProof/>
            <w:webHidden/>
            <w:sz w:val="22"/>
            <w:szCs w:val="22"/>
            <w:lang w:eastAsia="en-US"/>
          </w:rPr>
          <w:fldChar w:fldCharType="end"/>
        </w:r>
      </w:hyperlink>
    </w:p>
    <w:p w14:paraId="7B73D7F6" w14:textId="56FF8C29" w:rsidR="003A4932" w:rsidRDefault="00ED105B" w:rsidP="003A4932">
      <w:pPr>
        <w:pStyle w:val="afc"/>
        <w:tabs>
          <w:tab w:val="right" w:leader="dot" w:pos="9639"/>
        </w:tabs>
        <w:spacing w:before="120" w:line="240" w:lineRule="auto"/>
        <w:ind w:left="240"/>
        <w:rPr>
          <w:rFonts w:asciiTheme="minorHAnsi" w:eastAsiaTheme="minorEastAsia" w:hAnsiTheme="minorHAnsi" w:cstheme="minorBidi"/>
          <w:noProof/>
          <w:sz w:val="22"/>
          <w:szCs w:val="22"/>
        </w:rPr>
      </w:pPr>
      <w:hyperlink r:id="rId13" w:anchor="_Toc162370392" w:history="1">
        <w:r w:rsidR="003A4932">
          <w:rPr>
            <w:rStyle w:val="af0"/>
            <w:i/>
            <w:iCs/>
            <w:noProof/>
          </w:rPr>
          <w:t>2.1. Трудоемкость освоения модуля</w:t>
        </w:r>
        <w:r w:rsidR="003A4932">
          <w:rPr>
            <w:rStyle w:val="af0"/>
            <w:i/>
            <w:iCs/>
            <w:noProof/>
            <w:webHidden/>
          </w:rPr>
          <w:tab/>
        </w:r>
        <w:r w:rsidR="003A4932">
          <w:rPr>
            <w:rStyle w:val="af0"/>
            <w:i/>
            <w:iCs/>
            <w:noProof/>
            <w:webHidden/>
          </w:rPr>
          <w:fldChar w:fldCharType="begin"/>
        </w:r>
        <w:r w:rsidR="003A4932">
          <w:rPr>
            <w:rStyle w:val="af0"/>
            <w:i/>
            <w:iCs/>
            <w:noProof/>
            <w:webHidden/>
          </w:rPr>
          <w:instrText xml:space="preserve"> PAGEREF _Toc162370392 \h </w:instrText>
        </w:r>
        <w:r w:rsidR="003A4932">
          <w:rPr>
            <w:rStyle w:val="af0"/>
            <w:i/>
            <w:iCs/>
            <w:noProof/>
            <w:webHidden/>
          </w:rPr>
        </w:r>
        <w:r w:rsidR="003A4932">
          <w:rPr>
            <w:rStyle w:val="af0"/>
            <w:i/>
            <w:iCs/>
            <w:noProof/>
            <w:webHidden/>
          </w:rPr>
          <w:fldChar w:fldCharType="separate"/>
        </w:r>
        <w:r w:rsidR="008D68A2">
          <w:rPr>
            <w:rStyle w:val="af0"/>
            <w:i/>
            <w:iCs/>
            <w:noProof/>
            <w:webHidden/>
          </w:rPr>
          <w:t>44</w:t>
        </w:r>
        <w:r w:rsidR="003A4932">
          <w:rPr>
            <w:rStyle w:val="af0"/>
            <w:i/>
            <w:iCs/>
            <w:noProof/>
            <w:webHidden/>
          </w:rPr>
          <w:fldChar w:fldCharType="end"/>
        </w:r>
      </w:hyperlink>
    </w:p>
    <w:p w14:paraId="2630F2A7" w14:textId="2ED2BAD5" w:rsidR="003A4932" w:rsidRDefault="00ED105B" w:rsidP="003A4932">
      <w:pPr>
        <w:pStyle w:val="afc"/>
        <w:tabs>
          <w:tab w:val="right" w:leader="dot" w:pos="9639"/>
        </w:tabs>
        <w:spacing w:before="120" w:line="240" w:lineRule="auto"/>
        <w:ind w:left="240"/>
        <w:rPr>
          <w:rFonts w:asciiTheme="minorHAnsi" w:eastAsiaTheme="minorEastAsia" w:hAnsiTheme="minorHAnsi" w:cstheme="minorBidi"/>
          <w:noProof/>
          <w:sz w:val="22"/>
          <w:szCs w:val="22"/>
        </w:rPr>
      </w:pPr>
      <w:hyperlink r:id="rId14" w:anchor="_Toc162370393" w:history="1">
        <w:r w:rsidR="003A4932">
          <w:rPr>
            <w:rStyle w:val="af0"/>
            <w:i/>
            <w:iCs/>
            <w:noProof/>
          </w:rPr>
          <w:t>2.2. Структура профессионального модуля</w:t>
        </w:r>
        <w:r w:rsidR="003A4932">
          <w:rPr>
            <w:rStyle w:val="af0"/>
            <w:i/>
            <w:iCs/>
            <w:noProof/>
            <w:webHidden/>
          </w:rPr>
          <w:tab/>
        </w:r>
        <w:r w:rsidR="003A4932">
          <w:rPr>
            <w:rStyle w:val="af0"/>
            <w:i/>
            <w:iCs/>
            <w:noProof/>
            <w:webHidden/>
          </w:rPr>
          <w:fldChar w:fldCharType="begin"/>
        </w:r>
        <w:r w:rsidR="003A4932">
          <w:rPr>
            <w:rStyle w:val="af0"/>
            <w:i/>
            <w:iCs/>
            <w:noProof/>
            <w:webHidden/>
          </w:rPr>
          <w:instrText xml:space="preserve"> PAGEREF _Toc162370393 \h </w:instrText>
        </w:r>
        <w:r w:rsidR="003A4932">
          <w:rPr>
            <w:rStyle w:val="af0"/>
            <w:i/>
            <w:iCs/>
            <w:noProof/>
            <w:webHidden/>
          </w:rPr>
        </w:r>
        <w:r w:rsidR="003A4932">
          <w:rPr>
            <w:rStyle w:val="af0"/>
            <w:i/>
            <w:iCs/>
            <w:noProof/>
            <w:webHidden/>
          </w:rPr>
          <w:fldChar w:fldCharType="separate"/>
        </w:r>
        <w:r w:rsidR="008D68A2">
          <w:rPr>
            <w:rStyle w:val="af0"/>
            <w:i/>
            <w:iCs/>
            <w:noProof/>
            <w:webHidden/>
          </w:rPr>
          <w:t>45</w:t>
        </w:r>
        <w:r w:rsidR="003A4932">
          <w:rPr>
            <w:rStyle w:val="af0"/>
            <w:i/>
            <w:iCs/>
            <w:noProof/>
            <w:webHidden/>
          </w:rPr>
          <w:fldChar w:fldCharType="end"/>
        </w:r>
      </w:hyperlink>
    </w:p>
    <w:p w14:paraId="3ED9B4EE" w14:textId="3C6E103D" w:rsidR="003A4932" w:rsidRDefault="00ED105B" w:rsidP="003A4932">
      <w:pPr>
        <w:pStyle w:val="afc"/>
        <w:tabs>
          <w:tab w:val="right" w:leader="dot" w:pos="9639"/>
        </w:tabs>
        <w:spacing w:before="120" w:line="240" w:lineRule="auto"/>
        <w:ind w:left="240"/>
        <w:rPr>
          <w:rFonts w:asciiTheme="minorHAnsi" w:eastAsiaTheme="minorEastAsia" w:hAnsiTheme="minorHAnsi" w:cstheme="minorBidi"/>
          <w:noProof/>
          <w:sz w:val="22"/>
          <w:szCs w:val="22"/>
        </w:rPr>
      </w:pPr>
      <w:hyperlink r:id="rId15" w:anchor="_Toc162370394" w:history="1">
        <w:r w:rsidR="003A4932">
          <w:rPr>
            <w:rStyle w:val="af0"/>
            <w:i/>
            <w:iCs/>
            <w:noProof/>
          </w:rPr>
          <w:t>2.3. Содержание профессионального модуля</w:t>
        </w:r>
        <w:r w:rsidR="003A4932">
          <w:rPr>
            <w:rStyle w:val="af0"/>
            <w:i/>
            <w:iCs/>
            <w:noProof/>
            <w:webHidden/>
          </w:rPr>
          <w:tab/>
        </w:r>
        <w:r w:rsidR="003A4932">
          <w:rPr>
            <w:rStyle w:val="af0"/>
            <w:i/>
            <w:iCs/>
            <w:noProof/>
            <w:webHidden/>
          </w:rPr>
          <w:fldChar w:fldCharType="begin"/>
        </w:r>
        <w:r w:rsidR="003A4932">
          <w:rPr>
            <w:rStyle w:val="af0"/>
            <w:i/>
            <w:iCs/>
            <w:noProof/>
            <w:webHidden/>
          </w:rPr>
          <w:instrText xml:space="preserve"> PAGEREF _Toc162370394 \h </w:instrText>
        </w:r>
        <w:r w:rsidR="003A4932">
          <w:rPr>
            <w:rStyle w:val="af0"/>
            <w:i/>
            <w:iCs/>
            <w:noProof/>
            <w:webHidden/>
          </w:rPr>
        </w:r>
        <w:r w:rsidR="003A4932">
          <w:rPr>
            <w:rStyle w:val="af0"/>
            <w:i/>
            <w:iCs/>
            <w:noProof/>
            <w:webHidden/>
          </w:rPr>
          <w:fldChar w:fldCharType="separate"/>
        </w:r>
        <w:r w:rsidR="008D68A2">
          <w:rPr>
            <w:rStyle w:val="af0"/>
            <w:i/>
            <w:iCs/>
            <w:noProof/>
            <w:webHidden/>
          </w:rPr>
          <w:t>46</w:t>
        </w:r>
        <w:r w:rsidR="003A4932">
          <w:rPr>
            <w:rStyle w:val="af0"/>
            <w:i/>
            <w:iCs/>
            <w:noProof/>
            <w:webHidden/>
          </w:rPr>
          <w:fldChar w:fldCharType="end"/>
        </w:r>
      </w:hyperlink>
    </w:p>
    <w:p w14:paraId="01EF85BF" w14:textId="5BF290E9" w:rsidR="003A4932" w:rsidRDefault="00ED105B" w:rsidP="003A4932">
      <w:pPr>
        <w:pStyle w:val="afc"/>
        <w:tabs>
          <w:tab w:val="right" w:leader="dot" w:pos="9639"/>
        </w:tabs>
        <w:spacing w:before="120"/>
        <w:rPr>
          <w:rFonts w:asciiTheme="minorHAnsi" w:eastAsiaTheme="minorEastAsia" w:hAnsiTheme="minorHAnsi" w:cstheme="minorBidi"/>
          <w:noProof/>
          <w:sz w:val="22"/>
          <w:szCs w:val="22"/>
        </w:rPr>
      </w:pPr>
      <w:hyperlink r:id="rId16" w:anchor="_Toc162370397" w:history="1">
        <w:r w:rsidR="003A4932">
          <w:rPr>
            <w:rStyle w:val="af0"/>
            <w:rFonts w:eastAsiaTheme="minorHAnsi"/>
            <w:b/>
            <w:bCs/>
            <w:noProof/>
            <w:sz w:val="22"/>
            <w:szCs w:val="22"/>
            <w:lang w:eastAsia="en-US"/>
          </w:rPr>
          <w:t>3. Условия реализации профессионального модуля</w:t>
        </w:r>
        <w:r w:rsidR="003A4932">
          <w:rPr>
            <w:rStyle w:val="af0"/>
            <w:rFonts w:eastAsiaTheme="minorHAnsi"/>
            <w:b/>
            <w:bCs/>
            <w:noProof/>
            <w:webHidden/>
            <w:sz w:val="22"/>
            <w:szCs w:val="22"/>
            <w:lang w:eastAsia="en-US"/>
          </w:rPr>
          <w:tab/>
        </w:r>
        <w:r w:rsidR="003A4932">
          <w:rPr>
            <w:rStyle w:val="af0"/>
            <w:rFonts w:eastAsiaTheme="minorHAnsi"/>
            <w:b/>
            <w:bCs/>
            <w:noProof/>
            <w:webHidden/>
            <w:sz w:val="22"/>
            <w:szCs w:val="22"/>
            <w:lang w:eastAsia="en-US"/>
          </w:rPr>
          <w:fldChar w:fldCharType="begin"/>
        </w:r>
        <w:r w:rsidR="003A4932">
          <w:rPr>
            <w:rStyle w:val="af0"/>
            <w:rFonts w:eastAsiaTheme="minorHAnsi"/>
            <w:b/>
            <w:bCs/>
            <w:noProof/>
            <w:webHidden/>
            <w:sz w:val="22"/>
            <w:szCs w:val="22"/>
            <w:lang w:eastAsia="en-US"/>
          </w:rPr>
          <w:instrText xml:space="preserve"> PAGEREF _Toc162370397 \h </w:instrText>
        </w:r>
        <w:r w:rsidR="003A4932">
          <w:rPr>
            <w:rStyle w:val="af0"/>
            <w:rFonts w:eastAsiaTheme="minorHAnsi"/>
            <w:b/>
            <w:bCs/>
            <w:noProof/>
            <w:webHidden/>
            <w:sz w:val="22"/>
            <w:szCs w:val="22"/>
            <w:lang w:eastAsia="en-US"/>
          </w:rPr>
        </w:r>
        <w:r w:rsidR="003A4932">
          <w:rPr>
            <w:rStyle w:val="af0"/>
            <w:rFonts w:eastAsiaTheme="minorHAnsi"/>
            <w:b/>
            <w:bCs/>
            <w:noProof/>
            <w:webHidden/>
            <w:sz w:val="22"/>
            <w:szCs w:val="22"/>
            <w:lang w:eastAsia="en-US"/>
          </w:rPr>
          <w:fldChar w:fldCharType="separate"/>
        </w:r>
        <w:r w:rsidR="008D68A2">
          <w:rPr>
            <w:rStyle w:val="af0"/>
            <w:rFonts w:eastAsiaTheme="minorHAnsi"/>
            <w:b/>
            <w:bCs/>
            <w:noProof/>
            <w:webHidden/>
            <w:sz w:val="22"/>
            <w:szCs w:val="22"/>
            <w:lang w:eastAsia="en-US"/>
          </w:rPr>
          <w:t>48</w:t>
        </w:r>
        <w:r w:rsidR="003A4932">
          <w:rPr>
            <w:rStyle w:val="af0"/>
            <w:rFonts w:eastAsiaTheme="minorHAnsi"/>
            <w:b/>
            <w:bCs/>
            <w:noProof/>
            <w:webHidden/>
            <w:sz w:val="22"/>
            <w:szCs w:val="22"/>
            <w:lang w:eastAsia="en-US"/>
          </w:rPr>
          <w:fldChar w:fldCharType="end"/>
        </w:r>
      </w:hyperlink>
    </w:p>
    <w:p w14:paraId="5CEAA68F" w14:textId="48CD6549" w:rsidR="003A4932" w:rsidRDefault="00ED105B" w:rsidP="003A4932">
      <w:pPr>
        <w:pStyle w:val="afc"/>
        <w:tabs>
          <w:tab w:val="right" w:leader="dot" w:pos="9639"/>
        </w:tabs>
        <w:spacing w:before="120" w:line="240" w:lineRule="auto"/>
        <w:ind w:left="240"/>
        <w:rPr>
          <w:rFonts w:asciiTheme="minorHAnsi" w:eastAsiaTheme="minorEastAsia" w:hAnsiTheme="minorHAnsi" w:cstheme="minorBidi"/>
          <w:noProof/>
          <w:sz w:val="22"/>
          <w:szCs w:val="22"/>
        </w:rPr>
      </w:pPr>
      <w:hyperlink r:id="rId17" w:anchor="_Toc162370398" w:history="1">
        <w:r w:rsidR="003A4932">
          <w:rPr>
            <w:rStyle w:val="af0"/>
            <w:i/>
            <w:iCs/>
            <w:noProof/>
          </w:rPr>
          <w:t>3.1. Материально-техническое обеспечение</w:t>
        </w:r>
        <w:r w:rsidR="003A4932">
          <w:rPr>
            <w:rStyle w:val="af0"/>
            <w:i/>
            <w:iCs/>
            <w:noProof/>
            <w:webHidden/>
          </w:rPr>
          <w:tab/>
        </w:r>
        <w:r w:rsidR="003A4932">
          <w:rPr>
            <w:rStyle w:val="af0"/>
            <w:i/>
            <w:iCs/>
            <w:noProof/>
            <w:webHidden/>
          </w:rPr>
          <w:fldChar w:fldCharType="begin"/>
        </w:r>
        <w:r w:rsidR="003A4932">
          <w:rPr>
            <w:rStyle w:val="af0"/>
            <w:i/>
            <w:iCs/>
            <w:noProof/>
            <w:webHidden/>
          </w:rPr>
          <w:instrText xml:space="preserve"> PAGEREF _Toc162370398 \h </w:instrText>
        </w:r>
        <w:r w:rsidR="003A4932">
          <w:rPr>
            <w:rStyle w:val="af0"/>
            <w:i/>
            <w:iCs/>
            <w:noProof/>
            <w:webHidden/>
          </w:rPr>
        </w:r>
        <w:r w:rsidR="003A4932">
          <w:rPr>
            <w:rStyle w:val="af0"/>
            <w:i/>
            <w:iCs/>
            <w:noProof/>
            <w:webHidden/>
          </w:rPr>
          <w:fldChar w:fldCharType="separate"/>
        </w:r>
        <w:r w:rsidR="008D68A2">
          <w:rPr>
            <w:rStyle w:val="af0"/>
            <w:i/>
            <w:iCs/>
            <w:noProof/>
            <w:webHidden/>
          </w:rPr>
          <w:t>48</w:t>
        </w:r>
        <w:r w:rsidR="003A4932">
          <w:rPr>
            <w:rStyle w:val="af0"/>
            <w:i/>
            <w:iCs/>
            <w:noProof/>
            <w:webHidden/>
          </w:rPr>
          <w:fldChar w:fldCharType="end"/>
        </w:r>
      </w:hyperlink>
    </w:p>
    <w:p w14:paraId="3104A24E" w14:textId="254DAA8A" w:rsidR="003A4932" w:rsidRDefault="00ED105B" w:rsidP="003A4932">
      <w:pPr>
        <w:pStyle w:val="afc"/>
        <w:tabs>
          <w:tab w:val="right" w:leader="dot" w:pos="9639"/>
        </w:tabs>
        <w:spacing w:before="120" w:line="240" w:lineRule="auto"/>
        <w:ind w:left="240"/>
        <w:rPr>
          <w:rFonts w:asciiTheme="minorHAnsi" w:eastAsiaTheme="minorEastAsia" w:hAnsiTheme="minorHAnsi" w:cstheme="minorBidi"/>
          <w:noProof/>
          <w:sz w:val="22"/>
          <w:szCs w:val="22"/>
        </w:rPr>
      </w:pPr>
      <w:hyperlink r:id="rId18" w:anchor="_Toc162370399" w:history="1">
        <w:r w:rsidR="003A4932">
          <w:rPr>
            <w:rStyle w:val="af0"/>
            <w:i/>
            <w:iCs/>
            <w:noProof/>
          </w:rPr>
          <w:t>3.2. Учебно-методическое обеспечение</w:t>
        </w:r>
        <w:r w:rsidR="003A4932">
          <w:rPr>
            <w:rStyle w:val="af0"/>
            <w:i/>
            <w:iCs/>
            <w:noProof/>
            <w:webHidden/>
          </w:rPr>
          <w:tab/>
        </w:r>
        <w:r w:rsidR="003A4932">
          <w:rPr>
            <w:rStyle w:val="af0"/>
            <w:i/>
            <w:iCs/>
            <w:noProof/>
            <w:webHidden/>
          </w:rPr>
          <w:fldChar w:fldCharType="begin"/>
        </w:r>
        <w:r w:rsidR="003A4932">
          <w:rPr>
            <w:rStyle w:val="af0"/>
            <w:i/>
            <w:iCs/>
            <w:noProof/>
            <w:webHidden/>
          </w:rPr>
          <w:instrText xml:space="preserve"> PAGEREF _Toc162370399 \h </w:instrText>
        </w:r>
        <w:r w:rsidR="003A4932">
          <w:rPr>
            <w:rStyle w:val="af0"/>
            <w:i/>
            <w:iCs/>
            <w:noProof/>
            <w:webHidden/>
          </w:rPr>
        </w:r>
        <w:r w:rsidR="003A4932">
          <w:rPr>
            <w:rStyle w:val="af0"/>
            <w:i/>
            <w:iCs/>
            <w:noProof/>
            <w:webHidden/>
          </w:rPr>
          <w:fldChar w:fldCharType="separate"/>
        </w:r>
        <w:r w:rsidR="008D68A2">
          <w:rPr>
            <w:rStyle w:val="af0"/>
            <w:i/>
            <w:iCs/>
            <w:noProof/>
            <w:webHidden/>
          </w:rPr>
          <w:t>48</w:t>
        </w:r>
        <w:r w:rsidR="003A4932">
          <w:rPr>
            <w:rStyle w:val="af0"/>
            <w:i/>
            <w:iCs/>
            <w:noProof/>
            <w:webHidden/>
          </w:rPr>
          <w:fldChar w:fldCharType="end"/>
        </w:r>
      </w:hyperlink>
    </w:p>
    <w:p w14:paraId="19D35976" w14:textId="659EF5DF" w:rsidR="003A4932" w:rsidRDefault="00ED105B" w:rsidP="003A4932">
      <w:pPr>
        <w:pStyle w:val="afc"/>
        <w:tabs>
          <w:tab w:val="right" w:leader="dot" w:pos="9639"/>
        </w:tabs>
        <w:spacing w:before="120"/>
        <w:rPr>
          <w:rFonts w:asciiTheme="minorHAnsi" w:eastAsiaTheme="minorEastAsia" w:hAnsiTheme="minorHAnsi" w:cstheme="minorBidi"/>
          <w:noProof/>
          <w:sz w:val="22"/>
          <w:szCs w:val="22"/>
        </w:rPr>
      </w:pPr>
      <w:hyperlink r:id="rId19" w:anchor="_Toc162370400" w:history="1">
        <w:r w:rsidR="003A4932">
          <w:rPr>
            <w:rStyle w:val="af0"/>
            <w:rFonts w:eastAsiaTheme="minorHAnsi"/>
            <w:b/>
            <w:bCs/>
            <w:noProof/>
            <w:sz w:val="22"/>
            <w:szCs w:val="22"/>
            <w:lang w:eastAsia="en-US"/>
          </w:rPr>
          <w:t>4. Контроль и оценка результатов освоения  профессионального модуля</w:t>
        </w:r>
        <w:r w:rsidR="003A4932">
          <w:rPr>
            <w:rStyle w:val="af0"/>
            <w:rFonts w:eastAsiaTheme="minorHAnsi"/>
            <w:b/>
            <w:bCs/>
            <w:noProof/>
            <w:webHidden/>
            <w:sz w:val="22"/>
            <w:szCs w:val="22"/>
            <w:lang w:eastAsia="en-US"/>
          </w:rPr>
          <w:tab/>
        </w:r>
        <w:r w:rsidR="003A4932">
          <w:rPr>
            <w:rStyle w:val="af0"/>
            <w:rFonts w:eastAsiaTheme="minorHAnsi"/>
            <w:b/>
            <w:bCs/>
            <w:noProof/>
            <w:webHidden/>
            <w:sz w:val="22"/>
            <w:szCs w:val="22"/>
            <w:lang w:eastAsia="en-US"/>
          </w:rPr>
          <w:fldChar w:fldCharType="begin"/>
        </w:r>
        <w:r w:rsidR="003A4932">
          <w:rPr>
            <w:rStyle w:val="af0"/>
            <w:rFonts w:eastAsiaTheme="minorHAnsi"/>
            <w:b/>
            <w:bCs/>
            <w:noProof/>
            <w:webHidden/>
            <w:sz w:val="22"/>
            <w:szCs w:val="22"/>
            <w:lang w:eastAsia="en-US"/>
          </w:rPr>
          <w:instrText xml:space="preserve"> PAGEREF _Toc162370400 \h </w:instrText>
        </w:r>
        <w:r w:rsidR="003A4932">
          <w:rPr>
            <w:rStyle w:val="af0"/>
            <w:rFonts w:eastAsiaTheme="minorHAnsi"/>
            <w:b/>
            <w:bCs/>
            <w:noProof/>
            <w:webHidden/>
            <w:sz w:val="22"/>
            <w:szCs w:val="22"/>
            <w:lang w:eastAsia="en-US"/>
          </w:rPr>
        </w:r>
        <w:r w:rsidR="003A4932">
          <w:rPr>
            <w:rStyle w:val="af0"/>
            <w:rFonts w:eastAsiaTheme="minorHAnsi"/>
            <w:b/>
            <w:bCs/>
            <w:noProof/>
            <w:webHidden/>
            <w:sz w:val="22"/>
            <w:szCs w:val="22"/>
            <w:lang w:eastAsia="en-US"/>
          </w:rPr>
          <w:fldChar w:fldCharType="separate"/>
        </w:r>
        <w:r w:rsidR="008D68A2">
          <w:rPr>
            <w:rStyle w:val="af0"/>
            <w:rFonts w:eastAsiaTheme="minorHAnsi"/>
            <w:b/>
            <w:bCs/>
            <w:noProof/>
            <w:webHidden/>
            <w:sz w:val="22"/>
            <w:szCs w:val="22"/>
            <w:lang w:eastAsia="en-US"/>
          </w:rPr>
          <w:t>48</w:t>
        </w:r>
        <w:r w:rsidR="003A4932">
          <w:rPr>
            <w:rStyle w:val="af0"/>
            <w:rFonts w:eastAsiaTheme="minorHAnsi"/>
            <w:b/>
            <w:bCs/>
            <w:noProof/>
            <w:webHidden/>
            <w:sz w:val="22"/>
            <w:szCs w:val="22"/>
            <w:lang w:eastAsia="en-US"/>
          </w:rPr>
          <w:fldChar w:fldCharType="end"/>
        </w:r>
      </w:hyperlink>
    </w:p>
    <w:p w14:paraId="5C1BD683" w14:textId="77777777" w:rsidR="003A4932" w:rsidRDefault="003A4932" w:rsidP="003A4932">
      <w:pPr>
        <w:jc w:val="center"/>
        <w:rPr>
          <w:rFonts w:ascii="Times New Roman" w:hAnsi="Times New Roman" w:cs="Times New Roman"/>
          <w:b/>
          <w:bCs/>
        </w:rPr>
      </w:pPr>
      <w:r>
        <w:rPr>
          <w:rFonts w:ascii="Times New Roman" w:hAnsi="Times New Roman" w:cs="Times New Roman"/>
          <w:b/>
          <w:bCs/>
        </w:rPr>
        <w:fldChar w:fldCharType="end"/>
      </w:r>
    </w:p>
    <w:p w14:paraId="330146D8" w14:textId="77777777" w:rsidR="003A4932" w:rsidRDefault="003A4932" w:rsidP="003A4932">
      <w:pPr>
        <w:rPr>
          <w:rFonts w:ascii="Times New Roman Полужирный" w:eastAsia="Segoe UI" w:hAnsi="Times New Roman Полужирный" w:cs="Times New Roman"/>
          <w:b/>
          <w:bCs/>
          <w:caps/>
          <w:kern w:val="32"/>
          <w:sz w:val="24"/>
          <w:szCs w:val="24"/>
          <w:lang w:val="x-none" w:eastAsia="x-none"/>
        </w:rPr>
        <w:sectPr w:rsidR="003A4932" w:rsidSect="003A4932">
          <w:pgSz w:w="11906" w:h="16838"/>
          <w:pgMar w:top="1134" w:right="567" w:bottom="1134" w:left="1701" w:header="709" w:footer="709" w:gutter="0"/>
          <w:cols w:space="720"/>
        </w:sectPr>
      </w:pPr>
    </w:p>
    <w:p w14:paraId="53078B7C" w14:textId="77777777" w:rsidR="003A4932" w:rsidRDefault="003A4932" w:rsidP="003A4932">
      <w:pPr>
        <w:pStyle w:val="1f1"/>
        <w:rPr>
          <w:rFonts w:ascii="Times New Roman" w:hAnsi="Times New Roman"/>
          <w:lang w:val="ru-RU"/>
        </w:rPr>
      </w:pPr>
      <w:r>
        <w:lastRenderedPageBreak/>
        <w:t>1. Общая характеристика</w:t>
      </w:r>
      <w:r>
        <w:rPr>
          <w:rFonts w:asciiTheme="minorHAnsi" w:hAnsiTheme="minorHAnsi"/>
          <w:lang w:val="ru-RU"/>
        </w:rPr>
        <w:t xml:space="preserve"> </w:t>
      </w:r>
      <w:r>
        <w:rPr>
          <w:rFonts w:ascii="Times New Roman" w:hAnsi="Times New Roman"/>
          <w:lang w:val="ru-RU"/>
        </w:rPr>
        <w:t>РАБОЧЕЙ ПРОГРАММЫ ПРОФЕССИОНАЛЬНОГО МОДУЛЯ</w:t>
      </w:r>
    </w:p>
    <w:p w14:paraId="637EE4AB" w14:textId="77777777" w:rsidR="003A4932" w:rsidRDefault="003A4932" w:rsidP="003A4932">
      <w:pPr>
        <w:pStyle w:val="1f"/>
        <w:jc w:val="center"/>
        <w:rPr>
          <w:rFonts w:eastAsia="Segoe UI"/>
          <w:lang w:val="ru-RU"/>
        </w:rPr>
      </w:pPr>
      <w:r>
        <w:rPr>
          <w:rFonts w:eastAsia="Segoe UI"/>
          <w:lang w:val="ru-RU"/>
        </w:rPr>
        <w:t>«</w:t>
      </w:r>
      <w:r>
        <w:rPr>
          <w:rFonts w:eastAsia="Segoe UI"/>
          <w:b/>
          <w:bCs/>
          <w:lang w:val="ru-RU"/>
        </w:rPr>
        <w:t>ПМ.01 ПРОВЕДЕНИЕ ВЕТЕРИНАРНО-САНИТАРНЫХ И ЗООГИГИЕНИЧЕСКИХ МЕРОПРИЯТИЙ</w:t>
      </w:r>
      <w:r>
        <w:rPr>
          <w:rFonts w:eastAsia="Segoe UI"/>
          <w:lang w:val="ru-RU"/>
        </w:rPr>
        <w:t>»</w:t>
      </w:r>
    </w:p>
    <w:p w14:paraId="16175F0C" w14:textId="77777777" w:rsidR="003A4932" w:rsidRDefault="003A4932" w:rsidP="00C63BB6">
      <w:pPr>
        <w:pStyle w:val="115"/>
        <w:numPr>
          <w:ilvl w:val="1"/>
          <w:numId w:val="13"/>
        </w:numPr>
        <w:rPr>
          <w:rFonts w:ascii="Times New Roman" w:hAnsi="Times New Roman"/>
        </w:rPr>
      </w:pPr>
      <w:r>
        <w:rPr>
          <w:rFonts w:ascii="Times New Roman" w:hAnsi="Times New Roman"/>
        </w:rPr>
        <w:t xml:space="preserve">Цель и место профессионального модуля в структуре образовательной программы </w:t>
      </w:r>
    </w:p>
    <w:p w14:paraId="19A60A8E" w14:textId="77777777" w:rsidR="003A4932" w:rsidRDefault="003A4932" w:rsidP="003A4932">
      <w:pPr>
        <w:pStyle w:val="a4"/>
        <w:suppressAutoHyphens/>
        <w:spacing w:line="276" w:lineRule="auto"/>
        <w:ind w:left="4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модуля: освоение вида деятельности «Проведение ветеринарно-санитарных и зоогигиенических мероприятий».</w:t>
      </w:r>
    </w:p>
    <w:p w14:paraId="11EFB019" w14:textId="77777777" w:rsidR="003A4932" w:rsidRDefault="003A4932" w:rsidP="003A4932">
      <w:pPr>
        <w:pStyle w:val="a4"/>
        <w:suppressAutoHyphens/>
        <w:spacing w:line="276" w:lineRule="auto"/>
        <w:ind w:left="420"/>
        <w:jc w:val="both"/>
        <w:rPr>
          <w:rFonts w:ascii="Times New Roman" w:hAnsi="Times New Roman" w:cs="Times New Roman"/>
          <w:color w:val="FF0000"/>
          <w:sz w:val="24"/>
          <w:szCs w:val="24"/>
        </w:rPr>
      </w:pPr>
      <w:r>
        <w:rPr>
          <w:rFonts w:ascii="Times New Roman" w:hAnsi="Times New Roman" w:cs="Times New Roman"/>
          <w:sz w:val="24"/>
          <w:szCs w:val="24"/>
        </w:rPr>
        <w:t>Профессиональный модуль включен в обязательную часть образовательной программы подготовки специалистов среднего звена по специальности 36.002.01 Ветеринария</w:t>
      </w:r>
    </w:p>
    <w:p w14:paraId="33435FA3" w14:textId="77777777" w:rsidR="003A4932" w:rsidRDefault="003A4932" w:rsidP="003A4932">
      <w:pPr>
        <w:pStyle w:val="115"/>
        <w:ind w:left="1129" w:firstLine="0"/>
        <w:rPr>
          <w:rFonts w:ascii="Times New Roman" w:hAnsi="Times New Roman"/>
          <w:color w:val="5A5A5A" w:themeColor="text1" w:themeTint="A5"/>
        </w:rPr>
      </w:pPr>
    </w:p>
    <w:p w14:paraId="3AB8BEAA" w14:textId="77777777" w:rsidR="003A4932" w:rsidRDefault="003A4932" w:rsidP="00C63BB6">
      <w:pPr>
        <w:pStyle w:val="115"/>
        <w:numPr>
          <w:ilvl w:val="1"/>
          <w:numId w:val="13"/>
        </w:numPr>
        <w:rPr>
          <w:rFonts w:ascii="Times New Roman" w:hAnsi="Times New Roman"/>
        </w:rPr>
      </w:pPr>
      <w:r>
        <w:rPr>
          <w:rFonts w:ascii="Times New Roman" w:hAnsi="Times New Roman"/>
        </w:rPr>
        <w:t>Планируемые результаты освоения профессионального модуля</w:t>
      </w:r>
    </w:p>
    <w:p w14:paraId="5C77606A" w14:textId="77777777" w:rsidR="003A4932" w:rsidRDefault="003A4932" w:rsidP="003A493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6ABAA87C" w14:textId="77777777" w:rsidR="003A4932" w:rsidRDefault="003A4932" w:rsidP="003A4932">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449"/>
        <w:gridCol w:w="2397"/>
        <w:gridCol w:w="2391"/>
      </w:tblGrid>
      <w:tr w:rsidR="003A4932" w14:paraId="6524663E" w14:textId="77777777" w:rsidTr="003A4932">
        <w:tc>
          <w:tcPr>
            <w:tcW w:w="2333" w:type="dxa"/>
            <w:tcBorders>
              <w:top w:val="single" w:sz="4" w:space="0" w:color="auto"/>
              <w:left w:val="single" w:sz="4" w:space="0" w:color="auto"/>
              <w:bottom w:val="single" w:sz="4" w:space="0" w:color="auto"/>
              <w:right w:val="single" w:sz="4" w:space="0" w:color="auto"/>
            </w:tcBorders>
            <w:hideMark/>
          </w:tcPr>
          <w:p w14:paraId="15DE7F0E" w14:textId="77777777" w:rsidR="003A4932" w:rsidRDefault="003A4932">
            <w:pPr>
              <w:rPr>
                <w:rStyle w:val="afb"/>
                <w:b/>
                <w:i w:val="0"/>
              </w:rPr>
            </w:pPr>
            <w:r>
              <w:rPr>
                <w:rStyle w:val="afb"/>
                <w:b/>
                <w:i w:val="0"/>
                <w:sz w:val="24"/>
                <w:szCs w:val="24"/>
              </w:rPr>
              <w:t xml:space="preserve">Код </w:t>
            </w:r>
            <w:r>
              <w:rPr>
                <w:rStyle w:val="afb"/>
                <w:b/>
                <w:i w:val="0"/>
                <w:iCs/>
                <w:sz w:val="24"/>
                <w:szCs w:val="24"/>
              </w:rPr>
              <w:t>ОК</w:t>
            </w:r>
            <w:r>
              <w:rPr>
                <w:rStyle w:val="afb"/>
                <w:b/>
                <w:sz w:val="24"/>
                <w:szCs w:val="24"/>
              </w:rPr>
              <w:t xml:space="preserve">, </w:t>
            </w:r>
            <w:r>
              <w:rPr>
                <w:rStyle w:val="afb"/>
                <w:b/>
                <w:i w:val="0"/>
                <w:iCs/>
                <w:sz w:val="24"/>
                <w:szCs w:val="24"/>
              </w:rPr>
              <w:t>ПК</w:t>
            </w:r>
          </w:p>
        </w:tc>
        <w:tc>
          <w:tcPr>
            <w:tcW w:w="2487" w:type="dxa"/>
            <w:tcBorders>
              <w:top w:val="single" w:sz="4" w:space="0" w:color="auto"/>
              <w:left w:val="single" w:sz="4" w:space="0" w:color="auto"/>
              <w:bottom w:val="single" w:sz="4" w:space="0" w:color="auto"/>
              <w:right w:val="single" w:sz="4" w:space="0" w:color="auto"/>
            </w:tcBorders>
            <w:hideMark/>
          </w:tcPr>
          <w:p w14:paraId="13BD060B" w14:textId="77777777" w:rsidR="003A4932" w:rsidRDefault="003A4932">
            <w:pPr>
              <w:jc w:val="center"/>
            </w:pPr>
            <w:r>
              <w:rPr>
                <w:rFonts w:ascii="Times New Roman" w:hAnsi="Times New Roman" w:cs="Times New Roman"/>
                <w:b/>
                <w:sz w:val="24"/>
                <w:szCs w:val="24"/>
              </w:rPr>
              <w:t>Уметь</w:t>
            </w:r>
          </w:p>
        </w:tc>
        <w:tc>
          <w:tcPr>
            <w:tcW w:w="2475" w:type="dxa"/>
            <w:tcBorders>
              <w:top w:val="single" w:sz="4" w:space="0" w:color="auto"/>
              <w:left w:val="single" w:sz="4" w:space="0" w:color="auto"/>
              <w:bottom w:val="single" w:sz="4" w:space="0" w:color="auto"/>
              <w:right w:val="single" w:sz="4" w:space="0" w:color="auto"/>
            </w:tcBorders>
            <w:hideMark/>
          </w:tcPr>
          <w:p w14:paraId="559D9230" w14:textId="77777777" w:rsidR="003A4932" w:rsidRDefault="003A4932">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333" w:type="dxa"/>
            <w:tcBorders>
              <w:top w:val="single" w:sz="4" w:space="0" w:color="auto"/>
              <w:left w:val="single" w:sz="4" w:space="0" w:color="auto"/>
              <w:bottom w:val="single" w:sz="4" w:space="0" w:color="auto"/>
              <w:right w:val="single" w:sz="4" w:space="0" w:color="auto"/>
            </w:tcBorders>
            <w:hideMark/>
          </w:tcPr>
          <w:p w14:paraId="18FE0C23" w14:textId="77777777" w:rsidR="003A4932" w:rsidRDefault="003A4932">
            <w:pPr>
              <w:jc w:val="center"/>
              <w:rPr>
                <w:rFonts w:ascii="Times New Roman" w:hAnsi="Times New Roman" w:cs="Times New Roman"/>
                <w:b/>
                <w:i/>
                <w:sz w:val="24"/>
                <w:szCs w:val="24"/>
              </w:rPr>
            </w:pPr>
            <w:r>
              <w:rPr>
                <w:rFonts w:ascii="Times New Roman" w:hAnsi="Times New Roman" w:cs="Times New Roman"/>
                <w:b/>
                <w:sz w:val="24"/>
                <w:szCs w:val="24"/>
              </w:rPr>
              <w:t>Владеть навыками</w:t>
            </w:r>
          </w:p>
        </w:tc>
      </w:tr>
      <w:tr w:rsidR="003A4932" w14:paraId="5F5C54CB" w14:textId="77777777" w:rsidTr="003A4932">
        <w:tc>
          <w:tcPr>
            <w:tcW w:w="2333" w:type="dxa"/>
            <w:tcBorders>
              <w:top w:val="single" w:sz="4" w:space="0" w:color="auto"/>
              <w:left w:val="single" w:sz="4" w:space="0" w:color="auto"/>
              <w:bottom w:val="single" w:sz="4" w:space="0" w:color="auto"/>
              <w:right w:val="single" w:sz="4" w:space="0" w:color="auto"/>
            </w:tcBorders>
            <w:hideMark/>
          </w:tcPr>
          <w:p w14:paraId="407335F6" w14:textId="77777777" w:rsidR="003A4932" w:rsidRDefault="003A4932">
            <w:pPr>
              <w:rPr>
                <w:rFonts w:ascii="Times New Roman" w:hAnsi="Times New Roman" w:cs="Times New Roman"/>
                <w:bCs/>
                <w:sz w:val="24"/>
                <w:szCs w:val="24"/>
              </w:rPr>
            </w:pPr>
            <w:r>
              <w:rPr>
                <w:rFonts w:ascii="Times New Roman" w:hAnsi="Times New Roman" w:cs="Times New Roman"/>
                <w:bCs/>
                <w:sz w:val="24"/>
                <w:szCs w:val="24"/>
              </w:rPr>
              <w:t>ОК.01</w:t>
            </w:r>
          </w:p>
          <w:p w14:paraId="1EE9E540" w14:textId="77777777" w:rsidR="003A4932" w:rsidRDefault="003A4932">
            <w:pPr>
              <w:rPr>
                <w:rFonts w:ascii="Times New Roman" w:hAnsi="Times New Roman" w:cs="Times New Roman"/>
                <w:bCs/>
                <w:sz w:val="24"/>
                <w:szCs w:val="24"/>
              </w:rPr>
            </w:pPr>
            <w:r>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2487" w:type="dxa"/>
            <w:tcBorders>
              <w:top w:val="single" w:sz="4" w:space="0" w:color="auto"/>
              <w:left w:val="single" w:sz="4" w:space="0" w:color="auto"/>
              <w:bottom w:val="single" w:sz="4" w:space="0" w:color="auto"/>
              <w:right w:val="single" w:sz="4" w:space="0" w:color="auto"/>
            </w:tcBorders>
            <w:hideMark/>
          </w:tcPr>
          <w:p w14:paraId="0E0C9BA6" w14:textId="77777777" w:rsidR="003A4932" w:rsidRDefault="003A4932" w:rsidP="00C63BB6">
            <w:pPr>
              <w:pStyle w:val="a4"/>
              <w:numPr>
                <w:ilvl w:val="0"/>
                <w:numId w:val="14"/>
              </w:numPr>
              <w:shd w:val="clear" w:color="auto" w:fill="FFFFFF"/>
              <w:ind w:left="0"/>
              <w:rPr>
                <w:rFonts w:ascii="Times New Roman" w:hAnsi="Times New Roman"/>
              </w:rPr>
            </w:pPr>
            <w:r>
              <w:rPr>
                <w:rFonts w:ascii="Times New Roman" w:hAnsi="Times New Roman"/>
              </w:rPr>
              <w:t>  распознавать задачу и/или проблему в профессиональном и/или социальном контексте, анализировать и выделять её составные части;</w:t>
            </w:r>
          </w:p>
          <w:p w14:paraId="14BBE927" w14:textId="77777777" w:rsidR="003A4932" w:rsidRDefault="003A4932" w:rsidP="00C63BB6">
            <w:pPr>
              <w:pStyle w:val="a4"/>
              <w:numPr>
                <w:ilvl w:val="0"/>
                <w:numId w:val="14"/>
              </w:numPr>
              <w:shd w:val="clear" w:color="auto" w:fill="FFFFFF"/>
              <w:ind w:left="0"/>
              <w:rPr>
                <w:rFonts w:ascii="Times New Roman" w:hAnsi="Times New Roman"/>
              </w:rPr>
            </w:pPr>
            <w:r>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p w14:paraId="07EC3957" w14:textId="77777777" w:rsidR="003A4932" w:rsidRDefault="003A4932" w:rsidP="00C63BB6">
            <w:pPr>
              <w:pStyle w:val="a4"/>
              <w:numPr>
                <w:ilvl w:val="0"/>
                <w:numId w:val="14"/>
              </w:numPr>
              <w:shd w:val="clear" w:color="auto" w:fill="FFFFFF"/>
              <w:ind w:left="0"/>
              <w:rPr>
                <w:rFonts w:ascii="Times New Roman" w:hAnsi="Times New Roman"/>
              </w:rPr>
            </w:pPr>
            <w:r>
              <w:rPr>
                <w:rFonts w:ascii="Times New Roman" w:hAnsi="Times New Roman"/>
              </w:rPr>
              <w:t>выявлять и эффективно искать информацию, необходимую для решения задачи и/или проблемы</w:t>
            </w:r>
          </w:p>
          <w:p w14:paraId="0C606C9D" w14:textId="77777777" w:rsidR="003A4932" w:rsidRDefault="003A4932" w:rsidP="00C63BB6">
            <w:pPr>
              <w:pStyle w:val="a4"/>
              <w:numPr>
                <w:ilvl w:val="0"/>
                <w:numId w:val="14"/>
              </w:numPr>
              <w:shd w:val="clear" w:color="auto" w:fill="FFFFFF"/>
              <w:ind w:left="0"/>
              <w:rPr>
                <w:rFonts w:ascii="Times New Roman" w:hAnsi="Times New Roman"/>
              </w:rPr>
            </w:pPr>
            <w:r>
              <w:rPr>
                <w:rFonts w:ascii="Times New Roman" w:hAnsi="Times New Roman"/>
              </w:rPr>
              <w:t>владеть актуальными методами работы в профессиональной и смежных сферах</w:t>
            </w:r>
          </w:p>
          <w:p w14:paraId="6A338ABD" w14:textId="77777777" w:rsidR="003A4932" w:rsidRDefault="003A4932" w:rsidP="00C63BB6">
            <w:pPr>
              <w:pStyle w:val="a4"/>
              <w:numPr>
                <w:ilvl w:val="0"/>
                <w:numId w:val="14"/>
              </w:numPr>
              <w:shd w:val="clear" w:color="auto" w:fill="FFFFFF"/>
              <w:ind w:left="0"/>
              <w:rPr>
                <w:rFonts w:ascii="Times New Roman" w:hAnsi="Times New Roman" w:cs="Times New Roman"/>
                <w:bCs/>
                <w:sz w:val="24"/>
                <w:szCs w:val="24"/>
              </w:rPr>
            </w:pPr>
            <w:r>
              <w:rPr>
                <w:rFonts w:ascii="Times New Roman" w:hAnsi="Times New Roman"/>
              </w:rPr>
              <w:t>оценивать результат и последствия своих действий (самостоятельно или с помощью наставника)</w:t>
            </w:r>
          </w:p>
        </w:tc>
        <w:tc>
          <w:tcPr>
            <w:tcW w:w="2475" w:type="dxa"/>
            <w:tcBorders>
              <w:top w:val="single" w:sz="4" w:space="0" w:color="auto"/>
              <w:left w:val="single" w:sz="4" w:space="0" w:color="auto"/>
              <w:bottom w:val="single" w:sz="4" w:space="0" w:color="auto"/>
              <w:right w:val="single" w:sz="4" w:space="0" w:color="auto"/>
            </w:tcBorders>
            <w:hideMark/>
          </w:tcPr>
          <w:p w14:paraId="565E6E58" w14:textId="77777777" w:rsidR="003A4932" w:rsidRDefault="003A4932" w:rsidP="00C63BB6">
            <w:pPr>
              <w:pStyle w:val="a4"/>
              <w:numPr>
                <w:ilvl w:val="0"/>
                <w:numId w:val="14"/>
              </w:numPr>
              <w:shd w:val="clear" w:color="auto" w:fill="FFFFFF"/>
              <w:ind w:left="0"/>
              <w:rPr>
                <w:rFonts w:ascii="Times New Roman" w:hAnsi="Times New Roman"/>
              </w:rPr>
            </w:pPr>
            <w:r>
              <w:rPr>
                <w:rFonts w:ascii="Times New Roman" w:hAnsi="Times New Roman"/>
              </w:rPr>
              <w:t>актуальный профессиональный и социальный контекст, в котором приходится работать и жить</w:t>
            </w:r>
          </w:p>
          <w:p w14:paraId="7FBBFF34" w14:textId="77777777" w:rsidR="003A4932" w:rsidRDefault="003A4932" w:rsidP="00C63BB6">
            <w:pPr>
              <w:pStyle w:val="a4"/>
              <w:numPr>
                <w:ilvl w:val="0"/>
                <w:numId w:val="14"/>
              </w:numPr>
              <w:shd w:val="clear" w:color="auto" w:fill="FFFFFF"/>
              <w:ind w:left="0"/>
              <w:rPr>
                <w:rFonts w:ascii="Times New Roman" w:hAnsi="Times New Roman"/>
              </w:rPr>
            </w:pPr>
            <w:r>
              <w:rPr>
                <w:rFonts w:ascii="Times New Roman" w:hAnsi="Times New Roman"/>
              </w:rPr>
              <w:t>структура плана для решения задач, алгоритмы выполнения работ в профессиональной и смежных областях</w:t>
            </w:r>
          </w:p>
          <w:p w14:paraId="6A3A7AE7" w14:textId="77777777" w:rsidR="003A4932" w:rsidRDefault="003A4932" w:rsidP="00C63BB6">
            <w:pPr>
              <w:pStyle w:val="a4"/>
              <w:numPr>
                <w:ilvl w:val="0"/>
                <w:numId w:val="14"/>
              </w:numPr>
              <w:shd w:val="clear" w:color="auto" w:fill="FFFFFF"/>
              <w:ind w:left="0"/>
              <w:rPr>
                <w:rFonts w:ascii="Times New Roman" w:hAnsi="Times New Roman"/>
              </w:rPr>
            </w:pPr>
            <w:r>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6089EA6D" w14:textId="77777777" w:rsidR="003A4932" w:rsidRDefault="003A4932" w:rsidP="00C63BB6">
            <w:pPr>
              <w:pStyle w:val="a4"/>
              <w:numPr>
                <w:ilvl w:val="0"/>
                <w:numId w:val="14"/>
              </w:numPr>
              <w:shd w:val="clear" w:color="auto" w:fill="FFFFFF"/>
              <w:ind w:left="0"/>
              <w:rPr>
                <w:rFonts w:ascii="Times New Roman" w:hAnsi="Times New Roman"/>
              </w:rPr>
            </w:pPr>
            <w:r>
              <w:rPr>
                <w:rFonts w:ascii="Times New Roman" w:hAnsi="Times New Roman"/>
              </w:rPr>
              <w:t>методы работы в профессиональной и смежных сферах</w:t>
            </w:r>
          </w:p>
          <w:p w14:paraId="25F330C4" w14:textId="77777777" w:rsidR="003A4932" w:rsidRDefault="003A4932" w:rsidP="00C63BB6">
            <w:pPr>
              <w:pStyle w:val="a4"/>
              <w:numPr>
                <w:ilvl w:val="0"/>
                <w:numId w:val="14"/>
              </w:numPr>
              <w:shd w:val="clear" w:color="auto" w:fill="FFFFFF"/>
              <w:ind w:left="0"/>
              <w:rPr>
                <w:rFonts w:ascii="Times New Roman" w:hAnsi="Times New Roman" w:cs="Times New Roman"/>
                <w:bCs/>
                <w:i/>
                <w:sz w:val="24"/>
                <w:szCs w:val="24"/>
              </w:rPr>
            </w:pPr>
            <w:r>
              <w:rPr>
                <w:rFonts w:ascii="Times New Roman" w:hAnsi="Times New Roman"/>
              </w:rPr>
              <w:t>порядок оценки результатов решения задач профессиональной деятельности</w:t>
            </w:r>
          </w:p>
        </w:tc>
        <w:tc>
          <w:tcPr>
            <w:tcW w:w="2333" w:type="dxa"/>
            <w:tcBorders>
              <w:top w:val="single" w:sz="4" w:space="0" w:color="auto"/>
              <w:left w:val="single" w:sz="4" w:space="0" w:color="auto"/>
              <w:bottom w:val="single" w:sz="4" w:space="0" w:color="auto"/>
              <w:right w:val="single" w:sz="4" w:space="0" w:color="auto"/>
            </w:tcBorders>
            <w:hideMark/>
          </w:tcPr>
          <w:p w14:paraId="7DA28885" w14:textId="77777777" w:rsidR="003A4932" w:rsidRDefault="003A4932">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3A4932" w14:paraId="2174E495" w14:textId="77777777" w:rsidTr="003A4932">
        <w:tc>
          <w:tcPr>
            <w:tcW w:w="2333" w:type="dxa"/>
            <w:tcBorders>
              <w:top w:val="single" w:sz="4" w:space="0" w:color="auto"/>
              <w:left w:val="single" w:sz="4" w:space="0" w:color="auto"/>
              <w:bottom w:val="single" w:sz="4" w:space="0" w:color="auto"/>
              <w:right w:val="single" w:sz="4" w:space="0" w:color="auto"/>
            </w:tcBorders>
            <w:hideMark/>
          </w:tcPr>
          <w:p w14:paraId="742DE0F6" w14:textId="77777777" w:rsidR="003A4932" w:rsidRDefault="003A4932">
            <w:pPr>
              <w:rPr>
                <w:rFonts w:ascii="Times New Roman" w:hAnsi="Times New Roman" w:cs="Times New Roman"/>
                <w:bCs/>
                <w:sz w:val="24"/>
                <w:szCs w:val="24"/>
              </w:rPr>
            </w:pPr>
            <w:r>
              <w:rPr>
                <w:rFonts w:ascii="Times New Roman" w:hAnsi="Times New Roman" w:cs="Times New Roman"/>
                <w:bCs/>
                <w:sz w:val="24"/>
                <w:szCs w:val="24"/>
              </w:rPr>
              <w:t>ПК 1.1</w:t>
            </w:r>
          </w:p>
          <w:p w14:paraId="1F1C28D1" w14:textId="77777777" w:rsidR="003A4932" w:rsidRDefault="003A4932">
            <w:pPr>
              <w:rPr>
                <w:rFonts w:ascii="Times New Roman" w:hAnsi="Times New Roman" w:cs="Times New Roman"/>
                <w:bCs/>
                <w:sz w:val="24"/>
                <w:szCs w:val="24"/>
              </w:rPr>
            </w:pPr>
            <w:r>
              <w:rPr>
                <w:rFonts w:ascii="Times New Roman" w:hAnsi="Times New Roman"/>
                <w:sz w:val="24"/>
                <w:szCs w:val="24"/>
              </w:rPr>
              <w:t xml:space="preserve">Контроль санитарного и </w:t>
            </w:r>
            <w:r>
              <w:rPr>
                <w:rFonts w:ascii="Times New Roman" w:hAnsi="Times New Roman"/>
                <w:sz w:val="24"/>
                <w:szCs w:val="24"/>
              </w:rPr>
              <w:lastRenderedPageBreak/>
              <w:t>зоогигиенического состояния объектов животноводства и кормов.</w:t>
            </w:r>
          </w:p>
        </w:tc>
        <w:tc>
          <w:tcPr>
            <w:tcW w:w="2487" w:type="dxa"/>
            <w:tcBorders>
              <w:top w:val="single" w:sz="4" w:space="0" w:color="auto"/>
              <w:left w:val="single" w:sz="4" w:space="0" w:color="auto"/>
              <w:bottom w:val="single" w:sz="4" w:space="0" w:color="auto"/>
              <w:right w:val="single" w:sz="4" w:space="0" w:color="auto"/>
            </w:tcBorders>
            <w:hideMark/>
          </w:tcPr>
          <w:p w14:paraId="16569FB0" w14:textId="77777777" w:rsidR="003A4932" w:rsidRDefault="003A4932" w:rsidP="00C63BB6">
            <w:pPr>
              <w:pStyle w:val="a4"/>
              <w:numPr>
                <w:ilvl w:val="0"/>
                <w:numId w:val="14"/>
              </w:numPr>
              <w:shd w:val="clear" w:color="auto" w:fill="FFFFFF"/>
              <w:ind w:left="0"/>
              <w:rPr>
                <w:rFonts w:ascii="Times New Roman" w:hAnsi="Times New Roman" w:cs="Times New Roman"/>
                <w:bCs/>
                <w:sz w:val="24"/>
                <w:szCs w:val="24"/>
              </w:rPr>
            </w:pPr>
            <w:r>
              <w:rPr>
                <w:rFonts w:ascii="Times New Roman" w:hAnsi="Times New Roman" w:cs="Times New Roman"/>
                <w:bCs/>
                <w:sz w:val="24"/>
                <w:szCs w:val="24"/>
              </w:rPr>
              <w:lastRenderedPageBreak/>
              <w:t xml:space="preserve">определять органолептически, визуально и по </w:t>
            </w:r>
            <w:r>
              <w:rPr>
                <w:rFonts w:ascii="Times New Roman" w:hAnsi="Times New Roman" w:cs="Times New Roman"/>
                <w:bCs/>
                <w:sz w:val="24"/>
                <w:szCs w:val="24"/>
              </w:rPr>
              <w:lastRenderedPageBreak/>
              <w:t xml:space="preserve">показателям отклонения от нормы зоогигиенических параметров на объектах животноводства; </w:t>
            </w:r>
          </w:p>
          <w:p w14:paraId="1438DA8A" w14:textId="77777777" w:rsidR="003A4932" w:rsidRDefault="003A4932" w:rsidP="00C63BB6">
            <w:pPr>
              <w:pStyle w:val="a4"/>
              <w:numPr>
                <w:ilvl w:val="0"/>
                <w:numId w:val="14"/>
              </w:numPr>
              <w:shd w:val="clear" w:color="auto" w:fill="FFFFFF"/>
              <w:ind w:left="0"/>
              <w:rPr>
                <w:rFonts w:ascii="Times New Roman" w:hAnsi="Times New Roman" w:cs="Times New Roman"/>
                <w:bCs/>
                <w:sz w:val="24"/>
                <w:szCs w:val="24"/>
              </w:rPr>
            </w:pPr>
            <w:r>
              <w:rPr>
                <w:rFonts w:ascii="Times New Roman" w:hAnsi="Times New Roman" w:cs="Times New Roman"/>
                <w:bCs/>
                <w:sz w:val="24"/>
                <w:szCs w:val="24"/>
              </w:rPr>
              <w:t>использовать метрологическое оборудование для определения показателей микроклимата.</w:t>
            </w:r>
          </w:p>
        </w:tc>
        <w:tc>
          <w:tcPr>
            <w:tcW w:w="2475" w:type="dxa"/>
            <w:tcBorders>
              <w:top w:val="single" w:sz="4" w:space="0" w:color="auto"/>
              <w:left w:val="single" w:sz="4" w:space="0" w:color="auto"/>
              <w:bottom w:val="single" w:sz="4" w:space="0" w:color="auto"/>
              <w:right w:val="single" w:sz="4" w:space="0" w:color="auto"/>
            </w:tcBorders>
            <w:hideMark/>
          </w:tcPr>
          <w:p w14:paraId="64248B11" w14:textId="77777777" w:rsidR="003A4932" w:rsidRDefault="003A4932" w:rsidP="00C63BB6">
            <w:pPr>
              <w:pStyle w:val="a4"/>
              <w:numPr>
                <w:ilvl w:val="0"/>
                <w:numId w:val="14"/>
              </w:numPr>
              <w:shd w:val="clear" w:color="auto" w:fill="FFFFFF"/>
              <w:ind w:left="0"/>
              <w:rPr>
                <w:rFonts w:ascii="Times New Roman" w:hAnsi="Times New Roman" w:cs="Times New Roman"/>
                <w:bCs/>
                <w:i/>
                <w:sz w:val="24"/>
                <w:szCs w:val="24"/>
              </w:rPr>
            </w:pPr>
            <w:r>
              <w:rPr>
                <w:rFonts w:ascii="Times New Roman" w:hAnsi="Times New Roman" w:cs="Times New Roman"/>
              </w:rPr>
              <w:lastRenderedPageBreak/>
              <w:t xml:space="preserve">правила отбора проб кормов, смывов, материалов для </w:t>
            </w:r>
            <w:r>
              <w:rPr>
                <w:rFonts w:ascii="Times New Roman" w:hAnsi="Times New Roman" w:cs="Times New Roman"/>
              </w:rPr>
              <w:lastRenderedPageBreak/>
              <w:t>лабораторных исследований;</w:t>
            </w:r>
          </w:p>
          <w:p w14:paraId="68F7E816" w14:textId="77777777" w:rsidR="003A4932" w:rsidRDefault="003A4932" w:rsidP="00C63BB6">
            <w:pPr>
              <w:pStyle w:val="a4"/>
              <w:numPr>
                <w:ilvl w:val="0"/>
                <w:numId w:val="14"/>
              </w:numPr>
              <w:shd w:val="clear" w:color="auto" w:fill="FFFFFF"/>
              <w:ind w:left="0"/>
              <w:rPr>
                <w:rFonts w:ascii="Times New Roman" w:hAnsi="Times New Roman" w:cs="Times New Roman"/>
                <w:bCs/>
                <w:i/>
                <w:sz w:val="24"/>
                <w:szCs w:val="24"/>
              </w:rPr>
            </w:pPr>
            <w:r>
              <w:rPr>
                <w:rFonts w:ascii="Times New Roman" w:hAnsi="Times New Roman"/>
              </w:rPr>
              <w:t>ветеринарно-санитарные и зоогигиенические требования к условиям содержания и кормления животных</w:t>
            </w:r>
            <w:r>
              <w:rPr>
                <w:rFonts w:ascii="Times New Roman" w:hAnsi="Times New Roman" w:cs="Times New Roman"/>
              </w:rPr>
              <w:t>;</w:t>
            </w:r>
          </w:p>
          <w:p w14:paraId="098F76D4" w14:textId="77777777" w:rsidR="003A4932" w:rsidRDefault="003A4932" w:rsidP="00C63BB6">
            <w:pPr>
              <w:pStyle w:val="a4"/>
              <w:numPr>
                <w:ilvl w:val="0"/>
                <w:numId w:val="14"/>
              </w:numPr>
              <w:shd w:val="clear" w:color="auto" w:fill="FFFFFF"/>
              <w:ind w:left="0"/>
              <w:rPr>
                <w:rFonts w:ascii="Times New Roman" w:hAnsi="Times New Roman" w:cs="Times New Roman"/>
                <w:bCs/>
                <w:i/>
                <w:sz w:val="24"/>
                <w:szCs w:val="24"/>
              </w:rPr>
            </w:pPr>
            <w:r>
              <w:rPr>
                <w:rFonts w:ascii="Times New Roman" w:hAnsi="Times New Roman"/>
              </w:rPr>
              <w:t>ормативные зоогигиенические и ветеринарно-санитарные показатели в животноводстве</w:t>
            </w:r>
          </w:p>
        </w:tc>
        <w:tc>
          <w:tcPr>
            <w:tcW w:w="2333" w:type="dxa"/>
            <w:tcBorders>
              <w:top w:val="single" w:sz="4" w:space="0" w:color="auto"/>
              <w:left w:val="single" w:sz="4" w:space="0" w:color="auto"/>
              <w:bottom w:val="single" w:sz="4" w:space="0" w:color="auto"/>
              <w:right w:val="single" w:sz="4" w:space="0" w:color="auto"/>
            </w:tcBorders>
            <w:hideMark/>
          </w:tcPr>
          <w:p w14:paraId="5FCE4688" w14:textId="77777777" w:rsidR="003A4932" w:rsidRDefault="003A4932" w:rsidP="00C63BB6">
            <w:pPr>
              <w:pStyle w:val="a4"/>
              <w:numPr>
                <w:ilvl w:val="0"/>
                <w:numId w:val="14"/>
              </w:numPr>
              <w:shd w:val="clear" w:color="auto" w:fill="FFFFFF"/>
              <w:ind w:left="0"/>
              <w:rPr>
                <w:rFonts w:ascii="Times New Roman" w:hAnsi="Times New Roman" w:cs="Times New Roman"/>
                <w:bCs/>
                <w:sz w:val="24"/>
                <w:szCs w:val="24"/>
              </w:rPr>
            </w:pPr>
            <w:r>
              <w:rPr>
                <w:rFonts w:ascii="Times New Roman" w:hAnsi="Times New Roman" w:cs="Times New Roman"/>
              </w:rPr>
              <w:lastRenderedPageBreak/>
              <w:t xml:space="preserve">контроль санитарных и зоогигиенических </w:t>
            </w:r>
            <w:r>
              <w:rPr>
                <w:rFonts w:ascii="Times New Roman" w:hAnsi="Times New Roman" w:cs="Times New Roman"/>
              </w:rPr>
              <w:lastRenderedPageBreak/>
              <w:t>параметров в животноводческих и птицеводческих помещениях;</w:t>
            </w:r>
          </w:p>
          <w:p w14:paraId="0774ACFF" w14:textId="77777777" w:rsidR="003A4932" w:rsidRDefault="003A4932" w:rsidP="00C63BB6">
            <w:pPr>
              <w:pStyle w:val="a4"/>
              <w:numPr>
                <w:ilvl w:val="0"/>
                <w:numId w:val="14"/>
              </w:numPr>
              <w:shd w:val="clear" w:color="auto" w:fill="FFFFFF"/>
              <w:ind w:left="0"/>
              <w:rPr>
                <w:rFonts w:ascii="Times New Roman" w:hAnsi="Times New Roman" w:cs="Times New Roman"/>
                <w:bCs/>
                <w:sz w:val="24"/>
                <w:szCs w:val="24"/>
              </w:rPr>
            </w:pPr>
            <w:r>
              <w:rPr>
                <w:rFonts w:ascii="Times New Roman" w:hAnsi="Times New Roman" w:cs="Times New Roman"/>
              </w:rPr>
              <w:t>проверка санитарного состояния пастбищ и мест водопоя животных;</w:t>
            </w:r>
          </w:p>
          <w:p w14:paraId="221D6118" w14:textId="77777777" w:rsidR="003A4932" w:rsidRDefault="003A4932" w:rsidP="00C63BB6">
            <w:pPr>
              <w:pStyle w:val="a4"/>
              <w:numPr>
                <w:ilvl w:val="0"/>
                <w:numId w:val="14"/>
              </w:numPr>
              <w:shd w:val="clear" w:color="auto" w:fill="FFFFFF"/>
              <w:ind w:left="0"/>
              <w:rPr>
                <w:rFonts w:ascii="Times New Roman" w:hAnsi="Times New Roman" w:cs="Times New Roman"/>
                <w:bCs/>
                <w:sz w:val="24"/>
                <w:szCs w:val="24"/>
              </w:rPr>
            </w:pPr>
            <w:r>
              <w:rPr>
                <w:rFonts w:ascii="Times New Roman" w:hAnsi="Times New Roman" w:cs="Times New Roman"/>
              </w:rPr>
              <w:t>контроль санитарных показателей различных видов кормов для животных;</w:t>
            </w:r>
          </w:p>
          <w:p w14:paraId="5C22A0DF" w14:textId="77777777" w:rsidR="003A4932" w:rsidRDefault="003A4932" w:rsidP="00C63BB6">
            <w:pPr>
              <w:pStyle w:val="a4"/>
              <w:numPr>
                <w:ilvl w:val="0"/>
                <w:numId w:val="14"/>
              </w:numPr>
              <w:shd w:val="clear" w:color="auto" w:fill="FFFFFF"/>
              <w:ind w:left="0"/>
              <w:rPr>
                <w:rFonts w:ascii="Times New Roman" w:hAnsi="Times New Roman" w:cs="Times New Roman"/>
                <w:bCs/>
                <w:sz w:val="24"/>
                <w:szCs w:val="24"/>
              </w:rPr>
            </w:pPr>
            <w:r>
              <w:rPr>
                <w:rFonts w:ascii="Times New Roman" w:hAnsi="Times New Roman"/>
              </w:rPr>
              <w:t>проверка средств для транспортировки животных на предмет соответствия ветеринарно-санитарным правилам</w:t>
            </w:r>
          </w:p>
          <w:p w14:paraId="37826BF8" w14:textId="77777777" w:rsidR="003A4932" w:rsidRDefault="003A4932" w:rsidP="00C63BB6">
            <w:pPr>
              <w:pStyle w:val="a4"/>
              <w:numPr>
                <w:ilvl w:val="0"/>
                <w:numId w:val="14"/>
              </w:numPr>
              <w:shd w:val="clear" w:color="auto" w:fill="FFFFFF"/>
              <w:ind w:left="0"/>
              <w:rPr>
                <w:rFonts w:ascii="Times New Roman" w:hAnsi="Times New Roman" w:cs="Times New Roman"/>
                <w:bCs/>
                <w:sz w:val="24"/>
                <w:szCs w:val="24"/>
              </w:rPr>
            </w:pPr>
            <w:r>
              <w:rPr>
                <w:rFonts w:ascii="Times New Roman" w:hAnsi="Times New Roman"/>
              </w:rPr>
              <w:t>отбор материала для лабораторных исследований.</w:t>
            </w:r>
          </w:p>
        </w:tc>
      </w:tr>
      <w:tr w:rsidR="003A4932" w14:paraId="3DDF9E8E" w14:textId="77777777" w:rsidTr="003A4932">
        <w:trPr>
          <w:trHeight w:val="327"/>
        </w:trPr>
        <w:tc>
          <w:tcPr>
            <w:tcW w:w="2333" w:type="dxa"/>
            <w:tcBorders>
              <w:top w:val="single" w:sz="4" w:space="0" w:color="auto"/>
              <w:left w:val="single" w:sz="4" w:space="0" w:color="auto"/>
              <w:bottom w:val="single" w:sz="4" w:space="0" w:color="auto"/>
              <w:right w:val="single" w:sz="4" w:space="0" w:color="auto"/>
            </w:tcBorders>
            <w:hideMark/>
          </w:tcPr>
          <w:p w14:paraId="1C71F9A7" w14:textId="77777777" w:rsidR="003A4932" w:rsidRDefault="003A4932">
            <w:pPr>
              <w:rPr>
                <w:rFonts w:ascii="Times New Roman" w:hAnsi="Times New Roman" w:cs="Times New Roman"/>
                <w:bCs/>
                <w:sz w:val="24"/>
                <w:szCs w:val="24"/>
              </w:rPr>
            </w:pPr>
            <w:r>
              <w:rPr>
                <w:rFonts w:ascii="Times New Roman" w:hAnsi="Times New Roman" w:cs="Times New Roman"/>
                <w:bCs/>
                <w:sz w:val="24"/>
                <w:szCs w:val="24"/>
              </w:rPr>
              <w:lastRenderedPageBreak/>
              <w:t>ПК 1.2</w:t>
            </w:r>
          </w:p>
          <w:p w14:paraId="5B83471F" w14:textId="77777777" w:rsidR="003A4932" w:rsidRDefault="003A4932">
            <w:pPr>
              <w:rPr>
                <w:rFonts w:ascii="Times New Roman" w:hAnsi="Times New Roman" w:cs="Times New Roman"/>
                <w:bCs/>
                <w:sz w:val="24"/>
                <w:szCs w:val="24"/>
              </w:rPr>
            </w:pPr>
            <w:r>
              <w:rPr>
                <w:rFonts w:ascii="Times New Roman" w:hAnsi="Times New Roman"/>
                <w:sz w:val="24"/>
                <w:szCs w:val="24"/>
              </w:rPr>
              <w:t>Проведение ветеринарно-санитарных мероприятий для предупреждения возникновения болезней животных.</w:t>
            </w:r>
          </w:p>
        </w:tc>
        <w:tc>
          <w:tcPr>
            <w:tcW w:w="2487" w:type="dxa"/>
            <w:tcBorders>
              <w:top w:val="single" w:sz="4" w:space="0" w:color="auto"/>
              <w:left w:val="single" w:sz="4" w:space="0" w:color="auto"/>
              <w:bottom w:val="single" w:sz="4" w:space="0" w:color="auto"/>
              <w:right w:val="single" w:sz="4" w:space="0" w:color="auto"/>
            </w:tcBorders>
            <w:hideMark/>
          </w:tcPr>
          <w:p w14:paraId="564C46BA" w14:textId="77777777" w:rsidR="003A4932" w:rsidRDefault="003A4932">
            <w:pPr>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готовить рабочие растворы средств проведения ветеринарно-санитарных мероприятий согласно инструкциям и наставлениям с соблюдением правил безопасности</w:t>
            </w:r>
          </w:p>
          <w:p w14:paraId="47423EF0" w14:textId="77777777" w:rsidR="003A4932" w:rsidRDefault="003A4932">
            <w:pPr>
              <w:rPr>
                <w:rFonts w:ascii="Times New Roman" w:hAnsi="Times New Roman"/>
              </w:rPr>
            </w:pPr>
            <w:r>
              <w:rPr>
                <w:rFonts w:ascii="Times New Roman" w:hAnsi="Times New Roman"/>
              </w:rPr>
              <w:t>- использовать оборудование, предназначенное для санации животноводческих помещений</w:t>
            </w:r>
          </w:p>
          <w:p w14:paraId="53755035" w14:textId="77777777" w:rsidR="003A4932" w:rsidRDefault="003A4932">
            <w:pPr>
              <w:rPr>
                <w:rFonts w:ascii="Times New Roman" w:hAnsi="Times New Roman"/>
              </w:rPr>
            </w:pPr>
            <w:r>
              <w:rPr>
                <w:rFonts w:ascii="Times New Roman" w:hAnsi="Times New Roman"/>
              </w:rPr>
              <w:t>- пользоваться техническими средствами и методами для проведения стерилизации</w:t>
            </w:r>
          </w:p>
          <w:p w14:paraId="5692E4FB" w14:textId="77777777" w:rsidR="003A4932" w:rsidRDefault="003A4932">
            <w:pPr>
              <w:pStyle w:val="a4"/>
              <w:shd w:val="clear" w:color="auto" w:fill="FFFFFF"/>
              <w:ind w:left="0"/>
              <w:rPr>
                <w:rFonts w:ascii="Times New Roman" w:hAnsi="Times New Roman" w:cs="Times New Roman"/>
                <w:bCs/>
                <w:sz w:val="24"/>
                <w:szCs w:val="24"/>
              </w:rPr>
            </w:pPr>
            <w:r>
              <w:rPr>
                <w:rFonts w:ascii="Times New Roman" w:hAnsi="Times New Roman"/>
              </w:rPr>
              <w:t>- применять нормативные требования в области ветеринарии</w:t>
            </w:r>
          </w:p>
        </w:tc>
        <w:tc>
          <w:tcPr>
            <w:tcW w:w="2475" w:type="dxa"/>
            <w:tcBorders>
              <w:top w:val="single" w:sz="4" w:space="0" w:color="auto"/>
              <w:left w:val="single" w:sz="4" w:space="0" w:color="auto"/>
              <w:bottom w:val="single" w:sz="4" w:space="0" w:color="auto"/>
              <w:right w:val="single" w:sz="4" w:space="0" w:color="auto"/>
            </w:tcBorders>
            <w:hideMark/>
          </w:tcPr>
          <w:p w14:paraId="5C676851" w14:textId="77777777" w:rsidR="003A4932" w:rsidRDefault="003A4932">
            <w:pPr>
              <w:rPr>
                <w:rFonts w:ascii="Times New Roman" w:hAnsi="Times New Roman"/>
                <w:sz w:val="24"/>
                <w:szCs w:val="24"/>
              </w:rPr>
            </w:pPr>
            <w:r>
              <w:rPr>
                <w:rFonts w:ascii="Times New Roman" w:hAnsi="Times New Roman"/>
                <w:sz w:val="24"/>
                <w:szCs w:val="24"/>
              </w:rPr>
              <w:t>- методы дезинфекции, дезинсекции и дератизации объектов животноводства</w:t>
            </w:r>
            <w:r>
              <w:rPr>
                <w:sz w:val="24"/>
                <w:szCs w:val="24"/>
              </w:rPr>
              <w:t>.</w:t>
            </w:r>
          </w:p>
          <w:p w14:paraId="0619E44A" w14:textId="77777777" w:rsidR="003A4932" w:rsidRDefault="003A4932">
            <w:pPr>
              <w:rPr>
                <w:rFonts w:ascii="Times New Roman" w:hAnsi="Times New Roman"/>
                <w:sz w:val="24"/>
                <w:szCs w:val="24"/>
              </w:rPr>
            </w:pPr>
            <w:r>
              <w:rPr>
                <w:rFonts w:ascii="Times New Roman" w:hAnsi="Times New Roman"/>
                <w:sz w:val="24"/>
                <w:szCs w:val="24"/>
              </w:rPr>
              <w:t>- методы стерилизации ветеринарного инструментария</w:t>
            </w:r>
          </w:p>
          <w:p w14:paraId="2A579DD6" w14:textId="77777777" w:rsidR="003A4932" w:rsidRDefault="003A4932">
            <w:pPr>
              <w:rPr>
                <w:rFonts w:ascii="Times New Roman" w:hAnsi="Times New Roman"/>
                <w:sz w:val="24"/>
                <w:szCs w:val="24"/>
              </w:rPr>
            </w:pPr>
            <w:r>
              <w:rPr>
                <w:rFonts w:ascii="Times New Roman" w:hAnsi="Times New Roman"/>
                <w:sz w:val="24"/>
                <w:szCs w:val="24"/>
              </w:rPr>
              <w:t>- правила утилизации ветеринарных препаратов</w:t>
            </w:r>
          </w:p>
        </w:tc>
        <w:tc>
          <w:tcPr>
            <w:tcW w:w="2333" w:type="dxa"/>
            <w:tcBorders>
              <w:top w:val="single" w:sz="4" w:space="0" w:color="auto"/>
              <w:left w:val="single" w:sz="4" w:space="0" w:color="auto"/>
              <w:bottom w:val="single" w:sz="4" w:space="0" w:color="auto"/>
              <w:right w:val="single" w:sz="4" w:space="0" w:color="auto"/>
            </w:tcBorders>
            <w:hideMark/>
          </w:tcPr>
          <w:p w14:paraId="7E4EE1FF" w14:textId="77777777" w:rsidR="003A4932" w:rsidRDefault="003A4932">
            <w:pPr>
              <w:rPr>
                <w:rFonts w:ascii="Times New Roman" w:hAnsi="Times New Roman"/>
              </w:rPr>
            </w:pPr>
            <w:r>
              <w:rPr>
                <w:rFonts w:ascii="Times New Roman" w:hAnsi="Times New Roman" w:cs="Times New Roman"/>
                <w:bCs/>
                <w:sz w:val="24"/>
                <w:szCs w:val="24"/>
              </w:rPr>
              <w:t>- п</w:t>
            </w:r>
            <w:r>
              <w:rPr>
                <w:rFonts w:ascii="Times New Roman" w:hAnsi="Times New Roman"/>
              </w:rPr>
              <w:t>роведение дезинфекции животноводческих и птицеводческих помещений, мест временного содержания животных и птицы, оборудования, инвентаря и агрегатов, используемых в животноводстве и птицеводстве</w:t>
            </w:r>
          </w:p>
          <w:p w14:paraId="3340E9E0" w14:textId="77777777" w:rsidR="003A4932" w:rsidRDefault="003A4932">
            <w:pPr>
              <w:rPr>
                <w:rFonts w:ascii="Times New Roman" w:hAnsi="Times New Roman"/>
              </w:rPr>
            </w:pPr>
            <w:r>
              <w:rPr>
                <w:rFonts w:ascii="Times New Roman" w:hAnsi="Times New Roman"/>
              </w:rPr>
              <w:t>- применение нормативных требований в области ветеринарии</w:t>
            </w:r>
          </w:p>
          <w:p w14:paraId="5C590220" w14:textId="77777777" w:rsidR="003A4932" w:rsidRDefault="003A4932">
            <w:pPr>
              <w:rPr>
                <w:rFonts w:ascii="Times New Roman" w:hAnsi="Times New Roman"/>
              </w:rPr>
            </w:pPr>
            <w:r>
              <w:rPr>
                <w:rFonts w:ascii="Times New Roman" w:hAnsi="Times New Roman"/>
              </w:rPr>
              <w:t>- дезинсекция и дератизация животноводческих и птицеводческих объектов</w:t>
            </w:r>
          </w:p>
          <w:p w14:paraId="5DB377F7" w14:textId="77777777" w:rsidR="003A4932" w:rsidRDefault="003A4932">
            <w:pPr>
              <w:rPr>
                <w:rFonts w:ascii="Times New Roman" w:hAnsi="Times New Roman"/>
              </w:rPr>
            </w:pPr>
            <w:r>
              <w:rPr>
                <w:rFonts w:ascii="Times New Roman" w:hAnsi="Times New Roman"/>
              </w:rPr>
              <w:t>- стерилизация ветеринарного инструментария</w:t>
            </w:r>
          </w:p>
          <w:p w14:paraId="490E1F9D" w14:textId="77777777" w:rsidR="003A4932" w:rsidRDefault="003A4932">
            <w:pPr>
              <w:rPr>
                <w:rFonts w:ascii="Times New Roman" w:hAnsi="Times New Roman" w:cs="Times New Roman"/>
                <w:bCs/>
                <w:i/>
                <w:sz w:val="24"/>
                <w:szCs w:val="24"/>
              </w:rPr>
            </w:pPr>
            <w:r>
              <w:rPr>
                <w:rFonts w:ascii="Times New Roman" w:hAnsi="Times New Roman"/>
              </w:rPr>
              <w:t xml:space="preserve">- подготовка средств для выполнения ветеринарно-санитарных мероприятий и соответствующего инструментария в зависимости от </w:t>
            </w:r>
            <w:r>
              <w:rPr>
                <w:rFonts w:ascii="Times New Roman" w:hAnsi="Times New Roman"/>
              </w:rPr>
              <w:lastRenderedPageBreak/>
              <w:t>условий микроклимата и условий среды</w:t>
            </w:r>
          </w:p>
        </w:tc>
      </w:tr>
      <w:tr w:rsidR="003A4932" w14:paraId="3CDF255B" w14:textId="77777777" w:rsidTr="003A4932">
        <w:trPr>
          <w:trHeight w:val="327"/>
        </w:trPr>
        <w:tc>
          <w:tcPr>
            <w:tcW w:w="2333" w:type="dxa"/>
            <w:tcBorders>
              <w:top w:val="single" w:sz="4" w:space="0" w:color="auto"/>
              <w:left w:val="single" w:sz="4" w:space="0" w:color="auto"/>
              <w:bottom w:val="single" w:sz="4" w:space="0" w:color="auto"/>
              <w:right w:val="single" w:sz="4" w:space="0" w:color="auto"/>
            </w:tcBorders>
            <w:hideMark/>
          </w:tcPr>
          <w:p w14:paraId="46D2833B" w14:textId="77777777" w:rsidR="003A4932" w:rsidRDefault="003A4932">
            <w:pPr>
              <w:rPr>
                <w:rFonts w:ascii="Times New Roman" w:hAnsi="Times New Roman" w:cs="Times New Roman"/>
                <w:bCs/>
                <w:sz w:val="24"/>
                <w:szCs w:val="24"/>
              </w:rPr>
            </w:pPr>
            <w:r>
              <w:rPr>
                <w:rFonts w:ascii="Times New Roman" w:hAnsi="Times New Roman" w:cs="Times New Roman"/>
                <w:bCs/>
                <w:sz w:val="24"/>
                <w:szCs w:val="24"/>
              </w:rPr>
              <w:lastRenderedPageBreak/>
              <w:t>ПК 1.3</w:t>
            </w:r>
          </w:p>
          <w:p w14:paraId="15013984" w14:textId="77777777" w:rsidR="003A4932" w:rsidRDefault="003A4932">
            <w:pPr>
              <w:rPr>
                <w:rFonts w:ascii="Times New Roman" w:hAnsi="Times New Roman" w:cs="Times New Roman"/>
                <w:b/>
                <w:bCs/>
                <w:sz w:val="24"/>
                <w:szCs w:val="24"/>
              </w:rPr>
            </w:pPr>
            <w:r>
              <w:rPr>
                <w:rFonts w:ascii="Times New Roman" w:hAnsi="Times New Roman"/>
                <w:sz w:val="24"/>
                <w:szCs w:val="24"/>
              </w:rPr>
              <w:t>Проведение ветеринарно-санитарных мероприятий в условиях специализированных животноводческих хозяйств</w:t>
            </w:r>
          </w:p>
        </w:tc>
        <w:tc>
          <w:tcPr>
            <w:tcW w:w="2487" w:type="dxa"/>
            <w:tcBorders>
              <w:top w:val="single" w:sz="4" w:space="0" w:color="auto"/>
              <w:left w:val="single" w:sz="4" w:space="0" w:color="auto"/>
              <w:bottom w:val="single" w:sz="4" w:space="0" w:color="auto"/>
              <w:right w:val="single" w:sz="4" w:space="0" w:color="auto"/>
            </w:tcBorders>
            <w:hideMark/>
          </w:tcPr>
          <w:p w14:paraId="6B083094" w14:textId="77777777" w:rsidR="003A4932" w:rsidRDefault="003A4932" w:rsidP="00C63BB6">
            <w:pPr>
              <w:pStyle w:val="a4"/>
              <w:numPr>
                <w:ilvl w:val="0"/>
                <w:numId w:val="14"/>
              </w:numPr>
              <w:shd w:val="clear" w:color="auto" w:fill="FFFFFF"/>
              <w:ind w:left="0"/>
              <w:rPr>
                <w:rFonts w:ascii="Times New Roman" w:hAnsi="Times New Roman" w:cs="Times New Roman"/>
                <w:bCs/>
                <w:sz w:val="24"/>
                <w:szCs w:val="24"/>
              </w:rPr>
            </w:pPr>
            <w:r>
              <w:rPr>
                <w:rFonts w:ascii="Times New Roman" w:hAnsi="Times New Roman" w:cs="Times New Roman"/>
                <w:bCs/>
                <w:sz w:val="24"/>
                <w:szCs w:val="24"/>
              </w:rPr>
              <w:t>пользоваться техническими средствами и методами для проведения стерилизации;</w:t>
            </w:r>
          </w:p>
          <w:p w14:paraId="343C7D60" w14:textId="77777777" w:rsidR="003A4932" w:rsidRDefault="003A4932" w:rsidP="00C63BB6">
            <w:pPr>
              <w:pStyle w:val="a4"/>
              <w:numPr>
                <w:ilvl w:val="0"/>
                <w:numId w:val="14"/>
              </w:numPr>
              <w:shd w:val="clear" w:color="auto" w:fill="FFFFFF"/>
              <w:ind w:left="0"/>
              <w:rPr>
                <w:rFonts w:ascii="Times New Roman" w:hAnsi="Times New Roman" w:cs="Times New Roman"/>
                <w:bCs/>
                <w:sz w:val="24"/>
                <w:szCs w:val="24"/>
              </w:rPr>
            </w:pPr>
            <w:r>
              <w:rPr>
                <w:rFonts w:ascii="Times New Roman" w:hAnsi="Times New Roman" w:cs="Times New Roman"/>
                <w:bCs/>
                <w:sz w:val="24"/>
                <w:szCs w:val="24"/>
              </w:rPr>
              <w:t>готовить рабочие растворы средств проведения ветеринарно-санитарных мероприятий согласно инструкциям и наставлениям с соблюдением правил безопасности;</w:t>
            </w:r>
          </w:p>
          <w:p w14:paraId="0FA29D07" w14:textId="77777777" w:rsidR="003A4932" w:rsidRDefault="003A4932" w:rsidP="00C63BB6">
            <w:pPr>
              <w:pStyle w:val="a4"/>
              <w:numPr>
                <w:ilvl w:val="0"/>
                <w:numId w:val="14"/>
              </w:numPr>
              <w:shd w:val="clear" w:color="auto" w:fill="FFFFFF"/>
              <w:ind w:left="0"/>
              <w:rPr>
                <w:rFonts w:ascii="Times New Roman" w:hAnsi="Times New Roman" w:cs="Times New Roman"/>
                <w:bCs/>
                <w:sz w:val="24"/>
                <w:szCs w:val="24"/>
              </w:rPr>
            </w:pPr>
            <w:r>
              <w:rPr>
                <w:rFonts w:ascii="Times New Roman" w:hAnsi="Times New Roman" w:cs="Times New Roman"/>
                <w:bCs/>
                <w:sz w:val="24"/>
                <w:szCs w:val="24"/>
              </w:rPr>
              <w:t>применять нормативные требования в области ветеринарии;</w:t>
            </w:r>
          </w:p>
          <w:p w14:paraId="6C6EBE27" w14:textId="77777777" w:rsidR="003A4932" w:rsidRDefault="003A4932" w:rsidP="00C63BB6">
            <w:pPr>
              <w:pStyle w:val="a4"/>
              <w:numPr>
                <w:ilvl w:val="0"/>
                <w:numId w:val="14"/>
              </w:numPr>
              <w:shd w:val="clear" w:color="auto" w:fill="FFFFFF"/>
              <w:ind w:left="0"/>
              <w:rPr>
                <w:rFonts w:ascii="Times New Roman" w:hAnsi="Times New Roman" w:cs="Times New Roman"/>
                <w:bCs/>
                <w:sz w:val="24"/>
                <w:szCs w:val="24"/>
              </w:rPr>
            </w:pPr>
            <w:r>
              <w:rPr>
                <w:rFonts w:ascii="Times New Roman" w:hAnsi="Times New Roman" w:cs="Times New Roman"/>
                <w:bCs/>
                <w:sz w:val="24"/>
                <w:szCs w:val="24"/>
              </w:rPr>
              <w:t>интерпретировать результаты предубойного осмотра животных и послеубойного ветеринарно-санитарного осмотра туш и органов животных</w:t>
            </w:r>
          </w:p>
        </w:tc>
        <w:tc>
          <w:tcPr>
            <w:tcW w:w="2475" w:type="dxa"/>
            <w:tcBorders>
              <w:top w:val="single" w:sz="4" w:space="0" w:color="auto"/>
              <w:left w:val="single" w:sz="4" w:space="0" w:color="auto"/>
              <w:bottom w:val="single" w:sz="4" w:space="0" w:color="auto"/>
              <w:right w:val="single" w:sz="4" w:space="0" w:color="auto"/>
            </w:tcBorders>
            <w:hideMark/>
          </w:tcPr>
          <w:p w14:paraId="6F81C93D" w14:textId="77777777" w:rsidR="003A4932" w:rsidRDefault="003A4932" w:rsidP="00C63BB6">
            <w:pPr>
              <w:pStyle w:val="a4"/>
              <w:numPr>
                <w:ilvl w:val="0"/>
                <w:numId w:val="14"/>
              </w:numPr>
              <w:shd w:val="clear" w:color="auto" w:fill="FFFFFF"/>
              <w:ind w:left="0"/>
              <w:rPr>
                <w:rFonts w:ascii="Times New Roman" w:hAnsi="Times New Roman" w:cs="Times New Roman"/>
                <w:bCs/>
                <w:sz w:val="24"/>
                <w:szCs w:val="24"/>
              </w:rPr>
            </w:pPr>
            <w:r>
              <w:rPr>
                <w:rFonts w:ascii="Times New Roman" w:hAnsi="Times New Roman" w:cs="Times New Roman"/>
                <w:bCs/>
                <w:sz w:val="24"/>
                <w:szCs w:val="24"/>
              </w:rPr>
              <w:t>правила утилизации ветеринарных препаратов;</w:t>
            </w:r>
          </w:p>
          <w:p w14:paraId="611218BA" w14:textId="77777777" w:rsidR="003A4932" w:rsidRDefault="003A4932" w:rsidP="00C63BB6">
            <w:pPr>
              <w:pStyle w:val="a4"/>
              <w:numPr>
                <w:ilvl w:val="0"/>
                <w:numId w:val="14"/>
              </w:numPr>
              <w:shd w:val="clear" w:color="auto" w:fill="FFFFFF"/>
              <w:ind w:left="0"/>
              <w:rPr>
                <w:rFonts w:ascii="Times New Roman" w:hAnsi="Times New Roman" w:cs="Times New Roman"/>
                <w:bCs/>
                <w:sz w:val="24"/>
                <w:szCs w:val="24"/>
              </w:rPr>
            </w:pPr>
            <w:r>
              <w:rPr>
                <w:rFonts w:ascii="Times New Roman" w:hAnsi="Times New Roman" w:cs="Times New Roman"/>
                <w:bCs/>
                <w:sz w:val="24"/>
                <w:szCs w:val="24"/>
              </w:rPr>
              <w:t>методы проведения исследований биологического материала, продуктов и сырья животного и растительного происхождения с целью предупреждения возникновения болезней;</w:t>
            </w:r>
          </w:p>
          <w:p w14:paraId="0E4B833F" w14:textId="77777777" w:rsidR="003A4932" w:rsidRDefault="003A4932" w:rsidP="00C63BB6">
            <w:pPr>
              <w:pStyle w:val="a4"/>
              <w:numPr>
                <w:ilvl w:val="0"/>
                <w:numId w:val="14"/>
              </w:numPr>
              <w:shd w:val="clear" w:color="auto" w:fill="FFFFFF"/>
              <w:ind w:left="0"/>
              <w:rPr>
                <w:rFonts w:ascii="Times New Roman" w:hAnsi="Times New Roman" w:cs="Times New Roman"/>
                <w:bCs/>
                <w:sz w:val="24"/>
                <w:szCs w:val="24"/>
              </w:rPr>
            </w:pPr>
            <w:r>
              <w:rPr>
                <w:rFonts w:ascii="Times New Roman" w:hAnsi="Times New Roman" w:cs="Times New Roman"/>
                <w:bCs/>
                <w:sz w:val="24"/>
                <w:szCs w:val="24"/>
              </w:rPr>
              <w:t>методы предубойного осмотра животных и послеубойного ветеринарно-санитарного осмотра туш и органов животных;</w:t>
            </w:r>
          </w:p>
          <w:p w14:paraId="01F6BC0A" w14:textId="77777777" w:rsidR="003A4932" w:rsidRDefault="003A4932" w:rsidP="00C63BB6">
            <w:pPr>
              <w:pStyle w:val="a4"/>
              <w:numPr>
                <w:ilvl w:val="0"/>
                <w:numId w:val="14"/>
              </w:numPr>
              <w:shd w:val="clear" w:color="auto" w:fill="FFFFFF"/>
              <w:ind w:left="0"/>
              <w:rPr>
                <w:rFonts w:ascii="Times New Roman" w:hAnsi="Times New Roman" w:cs="Times New Roman"/>
                <w:bCs/>
                <w:sz w:val="24"/>
                <w:szCs w:val="24"/>
              </w:rPr>
            </w:pPr>
            <w:r>
              <w:rPr>
                <w:rFonts w:ascii="Times New Roman" w:hAnsi="Times New Roman" w:cs="Times New Roman"/>
                <w:bCs/>
                <w:sz w:val="24"/>
                <w:szCs w:val="24"/>
              </w:rPr>
              <w:t>нормативные акты в области ветеринарии;</w:t>
            </w:r>
          </w:p>
          <w:p w14:paraId="71988F4A" w14:textId="77777777" w:rsidR="003A4932" w:rsidRDefault="003A4932" w:rsidP="00C63BB6">
            <w:pPr>
              <w:pStyle w:val="a4"/>
              <w:numPr>
                <w:ilvl w:val="0"/>
                <w:numId w:val="14"/>
              </w:numPr>
              <w:shd w:val="clear" w:color="auto" w:fill="FFFFFF"/>
              <w:ind w:left="0"/>
              <w:rPr>
                <w:rFonts w:ascii="Times New Roman" w:hAnsi="Times New Roman" w:cs="Times New Roman"/>
                <w:bCs/>
                <w:i/>
                <w:sz w:val="24"/>
                <w:szCs w:val="24"/>
              </w:rPr>
            </w:pPr>
            <w:r>
              <w:rPr>
                <w:rFonts w:ascii="Times New Roman" w:hAnsi="Times New Roman" w:cs="Times New Roman"/>
                <w:bCs/>
                <w:sz w:val="24"/>
                <w:szCs w:val="24"/>
              </w:rPr>
              <w:t>требования охраны труда;</w:t>
            </w:r>
          </w:p>
        </w:tc>
        <w:tc>
          <w:tcPr>
            <w:tcW w:w="2333" w:type="dxa"/>
            <w:tcBorders>
              <w:top w:val="single" w:sz="4" w:space="0" w:color="auto"/>
              <w:left w:val="single" w:sz="4" w:space="0" w:color="auto"/>
              <w:bottom w:val="single" w:sz="4" w:space="0" w:color="auto"/>
              <w:right w:val="single" w:sz="4" w:space="0" w:color="auto"/>
            </w:tcBorders>
            <w:hideMark/>
          </w:tcPr>
          <w:p w14:paraId="04BE0AEA" w14:textId="77777777" w:rsidR="003A4932" w:rsidRDefault="003A4932">
            <w:pPr>
              <w:rPr>
                <w:rFonts w:ascii="Times New Roman" w:hAnsi="Times New Roman"/>
              </w:rPr>
            </w:pPr>
            <w:r>
              <w:rPr>
                <w:rFonts w:ascii="Times New Roman" w:hAnsi="Times New Roman"/>
              </w:rPr>
              <w:t xml:space="preserve">- контроль санитарных и зоогигиенических параметров в </w:t>
            </w:r>
            <w:r>
              <w:rPr>
                <w:rFonts w:ascii="Times New Roman" w:hAnsi="Times New Roman"/>
                <w:iCs/>
              </w:rPr>
              <w:t>условиях</w:t>
            </w:r>
            <w:r>
              <w:rPr>
                <w:rFonts w:ascii="Times New Roman" w:hAnsi="Times New Roman"/>
              </w:rPr>
              <w:t xml:space="preserve"> специализированных животноводческих и птицеводческих помещениях</w:t>
            </w:r>
          </w:p>
          <w:p w14:paraId="09B57553" w14:textId="77777777" w:rsidR="003A4932" w:rsidRDefault="003A4932">
            <w:pPr>
              <w:rPr>
                <w:rFonts w:ascii="Times New Roman" w:hAnsi="Times New Roman"/>
                <w:b/>
              </w:rPr>
            </w:pPr>
            <w:r>
              <w:rPr>
                <w:rFonts w:ascii="Times New Roman" w:hAnsi="Times New Roman"/>
              </w:rPr>
              <w:t xml:space="preserve">- проверка санитарного состояния пастбищ и мест водопоя животных в </w:t>
            </w:r>
            <w:r>
              <w:rPr>
                <w:rFonts w:ascii="Times New Roman" w:hAnsi="Times New Roman"/>
                <w:iCs/>
              </w:rPr>
              <w:t>условиях специализированных животноводческих хозяйств</w:t>
            </w:r>
          </w:p>
          <w:p w14:paraId="11629B1E" w14:textId="77777777" w:rsidR="003A4932" w:rsidRDefault="003A4932">
            <w:pPr>
              <w:rPr>
                <w:rFonts w:ascii="Times New Roman" w:hAnsi="Times New Roman"/>
                <w:b/>
              </w:rPr>
            </w:pPr>
            <w:r>
              <w:rPr>
                <w:rFonts w:ascii="Times New Roman" w:hAnsi="Times New Roman"/>
                <w:sz w:val="24"/>
                <w:szCs w:val="24"/>
              </w:rPr>
              <w:t xml:space="preserve">- контроль санитарных показателей различных видов кормов для животных в </w:t>
            </w:r>
            <w:r>
              <w:rPr>
                <w:rFonts w:ascii="Times New Roman" w:hAnsi="Times New Roman"/>
                <w:iCs/>
                <w:sz w:val="24"/>
                <w:szCs w:val="24"/>
              </w:rPr>
              <w:t>условиях</w:t>
            </w:r>
            <w:r>
              <w:rPr>
                <w:rFonts w:ascii="Times New Roman" w:hAnsi="Times New Roman"/>
                <w:sz w:val="24"/>
                <w:szCs w:val="24"/>
              </w:rPr>
              <w:t xml:space="preserve"> специализированных животноводческих хозяйств</w:t>
            </w:r>
          </w:p>
          <w:p w14:paraId="0EE57696" w14:textId="77777777" w:rsidR="003A4932" w:rsidRDefault="003A4932">
            <w:pPr>
              <w:rPr>
                <w:rFonts w:ascii="Times New Roman" w:hAnsi="Times New Roman"/>
                <w:b/>
              </w:rPr>
            </w:pPr>
            <w:r>
              <w:rPr>
                <w:rFonts w:ascii="Times New Roman" w:hAnsi="Times New Roman"/>
                <w:sz w:val="24"/>
                <w:szCs w:val="24"/>
              </w:rPr>
              <w:t>- отбор материала для лабораторных исследований</w:t>
            </w:r>
          </w:p>
          <w:p w14:paraId="1403242C" w14:textId="77777777" w:rsidR="003A4932" w:rsidRDefault="003A4932">
            <w:pPr>
              <w:rPr>
                <w:rFonts w:ascii="Times New Roman" w:hAnsi="Times New Roman"/>
                <w:b/>
              </w:rPr>
            </w:pPr>
            <w:r>
              <w:rPr>
                <w:rFonts w:ascii="Times New Roman" w:hAnsi="Times New Roman"/>
                <w:sz w:val="24"/>
                <w:szCs w:val="24"/>
              </w:rPr>
              <w:t xml:space="preserve">- проверка средств для транспортировки животных на предмет соответствия ветеринарно-санитарным правилам в </w:t>
            </w:r>
            <w:r>
              <w:rPr>
                <w:rFonts w:ascii="Times New Roman" w:hAnsi="Times New Roman"/>
                <w:iCs/>
                <w:sz w:val="24"/>
                <w:szCs w:val="24"/>
              </w:rPr>
              <w:t>условиях</w:t>
            </w:r>
            <w:r>
              <w:rPr>
                <w:rFonts w:ascii="Times New Roman" w:hAnsi="Times New Roman"/>
                <w:sz w:val="24"/>
                <w:szCs w:val="24"/>
              </w:rPr>
              <w:t xml:space="preserve"> специализированных животноводческих хозяйств</w:t>
            </w:r>
          </w:p>
          <w:p w14:paraId="578F70FE" w14:textId="77777777" w:rsidR="003A4932" w:rsidRDefault="003A4932">
            <w:pPr>
              <w:rPr>
                <w:rFonts w:ascii="Times New Roman" w:hAnsi="Times New Roman"/>
                <w:b/>
              </w:rPr>
            </w:pPr>
            <w:r>
              <w:rPr>
                <w:rFonts w:ascii="Times New Roman" w:hAnsi="Times New Roman"/>
                <w:sz w:val="24"/>
                <w:szCs w:val="24"/>
              </w:rPr>
              <w:t xml:space="preserve">- оформление результатов контроля в </w:t>
            </w:r>
            <w:r>
              <w:rPr>
                <w:rFonts w:ascii="Times New Roman" w:hAnsi="Times New Roman"/>
                <w:iCs/>
                <w:sz w:val="24"/>
                <w:szCs w:val="24"/>
              </w:rPr>
              <w:t>условиях специализированных животноводческих хозяйств</w:t>
            </w:r>
          </w:p>
          <w:p w14:paraId="34EEA547" w14:textId="77777777" w:rsidR="003A4932" w:rsidRDefault="003A4932">
            <w:pPr>
              <w:rPr>
                <w:rFonts w:ascii="Times New Roman" w:hAnsi="Times New Roman"/>
                <w:b/>
              </w:rPr>
            </w:pPr>
            <w:r>
              <w:rPr>
                <w:rFonts w:ascii="Times New Roman" w:hAnsi="Times New Roman"/>
                <w:sz w:val="24"/>
                <w:szCs w:val="24"/>
              </w:rPr>
              <w:t xml:space="preserve">- осуществление контроля соблюдения правил использования средств в </w:t>
            </w:r>
            <w:r>
              <w:rPr>
                <w:rFonts w:ascii="Times New Roman" w:hAnsi="Times New Roman"/>
                <w:iCs/>
                <w:sz w:val="24"/>
                <w:szCs w:val="24"/>
              </w:rPr>
              <w:t>условиях</w:t>
            </w:r>
            <w:r>
              <w:rPr>
                <w:rFonts w:ascii="Times New Roman" w:hAnsi="Times New Roman"/>
                <w:sz w:val="24"/>
                <w:szCs w:val="24"/>
              </w:rPr>
              <w:t xml:space="preserve"> специализированных </w:t>
            </w:r>
            <w:r>
              <w:rPr>
                <w:rFonts w:ascii="Times New Roman" w:hAnsi="Times New Roman"/>
                <w:sz w:val="24"/>
                <w:szCs w:val="24"/>
              </w:rPr>
              <w:lastRenderedPageBreak/>
              <w:t>животноводческих хозяйств</w:t>
            </w:r>
          </w:p>
          <w:p w14:paraId="424768F0" w14:textId="77777777" w:rsidR="003A4932" w:rsidRDefault="003A4932">
            <w:pPr>
              <w:rPr>
                <w:rFonts w:ascii="Times New Roman" w:hAnsi="Times New Roman"/>
                <w:b/>
              </w:rPr>
            </w:pPr>
            <w:r>
              <w:rPr>
                <w:rFonts w:ascii="Times New Roman" w:hAnsi="Times New Roman"/>
                <w:sz w:val="24"/>
                <w:szCs w:val="24"/>
              </w:rPr>
              <w:t>- индивидуальная защита и гигиенические нормы работниками, занятыми в</w:t>
            </w:r>
            <w:r>
              <w:rPr>
                <w:rFonts w:ascii="Times New Roman" w:hAnsi="Times New Roman"/>
                <w:iCs/>
                <w:sz w:val="24"/>
                <w:szCs w:val="24"/>
              </w:rPr>
              <w:t xml:space="preserve"> условиях</w:t>
            </w:r>
            <w:r>
              <w:rPr>
                <w:rFonts w:ascii="Times New Roman" w:hAnsi="Times New Roman"/>
                <w:sz w:val="24"/>
                <w:szCs w:val="24"/>
              </w:rPr>
              <w:t xml:space="preserve"> специализированных животноводческих хозяйств</w:t>
            </w:r>
          </w:p>
          <w:p w14:paraId="4891985A" w14:textId="77777777" w:rsidR="003A4932" w:rsidRDefault="003A4932">
            <w:pPr>
              <w:rPr>
                <w:rFonts w:ascii="Times New Roman" w:hAnsi="Times New Roman"/>
                <w:b/>
              </w:rPr>
            </w:pPr>
            <w:r>
              <w:rPr>
                <w:rFonts w:ascii="Times New Roman" w:hAnsi="Times New Roman"/>
                <w:sz w:val="24"/>
                <w:szCs w:val="24"/>
              </w:rPr>
              <w:t xml:space="preserve">- проведение дезинфекции животноводческих и птицеводческих помещений, мест временного содержания животных и птицы, оборудования, инвентаря и агрегатов, используемых в   </w:t>
            </w:r>
            <w:r>
              <w:rPr>
                <w:rFonts w:ascii="Times New Roman" w:hAnsi="Times New Roman"/>
                <w:iCs/>
                <w:sz w:val="24"/>
                <w:szCs w:val="24"/>
              </w:rPr>
              <w:t>условиях специализированных животноводческих и птицеводческих хозяйств</w:t>
            </w:r>
          </w:p>
          <w:p w14:paraId="148E9462" w14:textId="77777777" w:rsidR="003A4932" w:rsidRDefault="003A4932">
            <w:pPr>
              <w:pStyle w:val="a4"/>
              <w:shd w:val="clear" w:color="auto" w:fill="FFFFFF"/>
              <w:ind w:left="0"/>
              <w:rPr>
                <w:rFonts w:ascii="Times New Roman" w:hAnsi="Times New Roman" w:cs="Times New Roman"/>
                <w:bCs/>
                <w:i/>
                <w:sz w:val="24"/>
                <w:szCs w:val="24"/>
              </w:rPr>
            </w:pPr>
            <w:r>
              <w:rPr>
                <w:rFonts w:ascii="Times New Roman" w:hAnsi="Times New Roman"/>
                <w:sz w:val="24"/>
                <w:szCs w:val="24"/>
              </w:rPr>
              <w:t xml:space="preserve">- дезинсекция и дератизация в </w:t>
            </w:r>
            <w:r>
              <w:rPr>
                <w:rFonts w:ascii="Times New Roman" w:hAnsi="Times New Roman"/>
                <w:iCs/>
                <w:sz w:val="24"/>
                <w:szCs w:val="24"/>
              </w:rPr>
              <w:t>условиях специализированных животноводческих и птицеводческих хозяйств</w:t>
            </w:r>
          </w:p>
        </w:tc>
      </w:tr>
    </w:tbl>
    <w:p w14:paraId="57A8DEE9" w14:textId="77777777" w:rsidR="003A4932" w:rsidRDefault="003A4932" w:rsidP="003A4932"/>
    <w:p w14:paraId="047C7C18" w14:textId="77777777" w:rsidR="003A4932" w:rsidRDefault="003A4932" w:rsidP="00C63BB6">
      <w:pPr>
        <w:pStyle w:val="115"/>
        <w:numPr>
          <w:ilvl w:val="1"/>
          <w:numId w:val="13"/>
        </w:numPr>
        <w:rPr>
          <w:rFonts w:ascii="Times New Roman" w:hAnsi="Times New Roman"/>
        </w:rPr>
      </w:pPr>
      <w:r>
        <w:rPr>
          <w:rFonts w:ascii="Times New Roman" w:hAnsi="Times New Roman"/>
        </w:rPr>
        <w:t>Обоснование часов вариативной части ОПОП-П</w:t>
      </w:r>
    </w:p>
    <w:tbl>
      <w:tblPr>
        <w:tblW w:w="0" w:type="auto"/>
        <w:tblInd w:w="-5" w:type="dxa"/>
        <w:tblLook w:val="04A0" w:firstRow="1" w:lastRow="0" w:firstColumn="1" w:lastColumn="0" w:noHBand="0" w:noVBand="1"/>
      </w:tblPr>
      <w:tblGrid>
        <w:gridCol w:w="778"/>
        <w:gridCol w:w="2304"/>
        <w:gridCol w:w="2089"/>
        <w:gridCol w:w="1834"/>
        <w:gridCol w:w="987"/>
        <w:gridCol w:w="1641"/>
      </w:tblGrid>
      <w:tr w:rsidR="003A4932" w14:paraId="1E64EA82" w14:textId="77777777" w:rsidTr="003A4932">
        <w:tc>
          <w:tcPr>
            <w:tcW w:w="1415" w:type="dxa"/>
            <w:tcBorders>
              <w:top w:val="single" w:sz="4" w:space="0" w:color="auto"/>
              <w:left w:val="single" w:sz="4" w:space="0" w:color="auto"/>
              <w:bottom w:val="single" w:sz="4" w:space="0" w:color="auto"/>
              <w:right w:val="single" w:sz="4" w:space="0" w:color="auto"/>
            </w:tcBorders>
            <w:hideMark/>
          </w:tcPr>
          <w:p w14:paraId="36B16A54" w14:textId="77777777" w:rsidR="003A4932" w:rsidRDefault="003A4932">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1416" w:type="dxa"/>
            <w:tcBorders>
              <w:top w:val="single" w:sz="4" w:space="0" w:color="auto"/>
              <w:left w:val="single" w:sz="4" w:space="0" w:color="auto"/>
              <w:bottom w:val="single" w:sz="4" w:space="0" w:color="auto"/>
              <w:right w:val="single" w:sz="4" w:space="0" w:color="auto"/>
            </w:tcBorders>
            <w:hideMark/>
          </w:tcPr>
          <w:p w14:paraId="4F48E88A" w14:textId="77777777" w:rsidR="003A4932" w:rsidRDefault="003A4932">
            <w:pPr>
              <w:pStyle w:val="a4"/>
              <w:spacing w:after="120"/>
              <w:ind w:left="0"/>
              <w:rPr>
                <w:rFonts w:ascii="Times New Roman" w:hAnsi="Times New Roman" w:cs="Times New Roman"/>
                <w:b/>
                <w:sz w:val="24"/>
                <w:szCs w:val="24"/>
              </w:rPr>
            </w:pPr>
            <w:r>
              <w:rPr>
                <w:rFonts w:ascii="Times New Roman" w:hAnsi="Times New Roman" w:cs="Times New Roman"/>
                <w:b/>
                <w:sz w:val="24"/>
                <w:szCs w:val="24"/>
              </w:rPr>
              <w:t>Дополнительные профессиональные компетенции</w:t>
            </w:r>
          </w:p>
        </w:tc>
        <w:tc>
          <w:tcPr>
            <w:tcW w:w="1417" w:type="dxa"/>
            <w:tcBorders>
              <w:top w:val="single" w:sz="4" w:space="0" w:color="auto"/>
              <w:left w:val="single" w:sz="4" w:space="0" w:color="auto"/>
              <w:bottom w:val="single" w:sz="4" w:space="0" w:color="auto"/>
              <w:right w:val="single" w:sz="4" w:space="0" w:color="auto"/>
            </w:tcBorders>
            <w:hideMark/>
          </w:tcPr>
          <w:p w14:paraId="3B0DCFAC" w14:textId="77777777" w:rsidR="003A4932" w:rsidRDefault="003A4932">
            <w:pPr>
              <w:pStyle w:val="a4"/>
              <w:spacing w:after="120"/>
              <w:ind w:left="0"/>
              <w:rPr>
                <w:rFonts w:ascii="Times New Roman" w:hAnsi="Times New Roman" w:cs="Times New Roman"/>
                <w:b/>
                <w:sz w:val="24"/>
                <w:szCs w:val="24"/>
              </w:rPr>
            </w:pPr>
            <w:r>
              <w:rPr>
                <w:rFonts w:ascii="Times New Roman" w:hAnsi="Times New Roman" w:cs="Times New Roman"/>
                <w:b/>
                <w:sz w:val="24"/>
                <w:szCs w:val="24"/>
              </w:rPr>
              <w:t>Дополнительные знания, умения, навыки</w:t>
            </w:r>
          </w:p>
        </w:tc>
        <w:tc>
          <w:tcPr>
            <w:tcW w:w="1417" w:type="dxa"/>
            <w:tcBorders>
              <w:top w:val="single" w:sz="4" w:space="0" w:color="auto"/>
              <w:left w:val="single" w:sz="4" w:space="0" w:color="auto"/>
              <w:bottom w:val="single" w:sz="4" w:space="0" w:color="auto"/>
              <w:right w:val="single" w:sz="4" w:space="0" w:color="auto"/>
            </w:tcBorders>
            <w:hideMark/>
          </w:tcPr>
          <w:p w14:paraId="1BE4D5A6" w14:textId="77777777" w:rsidR="003A4932" w:rsidRDefault="003A4932">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17" w:type="dxa"/>
            <w:tcBorders>
              <w:top w:val="single" w:sz="4" w:space="0" w:color="auto"/>
              <w:left w:val="single" w:sz="4" w:space="0" w:color="auto"/>
              <w:bottom w:val="single" w:sz="4" w:space="0" w:color="auto"/>
              <w:right w:val="single" w:sz="4" w:space="0" w:color="auto"/>
            </w:tcBorders>
            <w:hideMark/>
          </w:tcPr>
          <w:p w14:paraId="34E504D1" w14:textId="77777777" w:rsidR="003A4932" w:rsidRDefault="003A4932">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1417" w:type="dxa"/>
            <w:tcBorders>
              <w:top w:val="single" w:sz="4" w:space="0" w:color="auto"/>
              <w:left w:val="single" w:sz="4" w:space="0" w:color="auto"/>
              <w:bottom w:val="single" w:sz="4" w:space="0" w:color="auto"/>
              <w:right w:val="single" w:sz="4" w:space="0" w:color="auto"/>
            </w:tcBorders>
            <w:hideMark/>
          </w:tcPr>
          <w:p w14:paraId="50F692A7" w14:textId="77777777" w:rsidR="003A4932" w:rsidRDefault="003A4932">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3A4932" w14:paraId="57B80627" w14:textId="77777777" w:rsidTr="003A4932">
        <w:tc>
          <w:tcPr>
            <w:tcW w:w="1415" w:type="dxa"/>
            <w:tcBorders>
              <w:top w:val="single" w:sz="4" w:space="0" w:color="auto"/>
              <w:left w:val="single" w:sz="4" w:space="0" w:color="auto"/>
              <w:bottom w:val="single" w:sz="4" w:space="0" w:color="auto"/>
              <w:right w:val="single" w:sz="4" w:space="0" w:color="auto"/>
            </w:tcBorders>
            <w:hideMark/>
          </w:tcPr>
          <w:p w14:paraId="20854EE7" w14:textId="77777777" w:rsidR="003A4932" w:rsidRDefault="003A4932">
            <w:pPr>
              <w:pStyle w:val="a4"/>
              <w:spacing w:after="120"/>
              <w:ind w:left="0"/>
              <w:rPr>
                <w:rFonts w:ascii="Times New Roman" w:hAnsi="Times New Roman" w:cs="Times New Roman"/>
                <w:bCs/>
                <w:color w:val="FF0000"/>
                <w:sz w:val="24"/>
                <w:szCs w:val="24"/>
              </w:rPr>
            </w:pPr>
            <w:r>
              <w:rPr>
                <w:rFonts w:ascii="Times New Roman" w:hAnsi="Times New Roman" w:cs="Times New Roman"/>
                <w:bCs/>
                <w:sz w:val="24"/>
                <w:szCs w:val="24"/>
              </w:rPr>
              <w:t>1</w:t>
            </w:r>
          </w:p>
        </w:tc>
        <w:tc>
          <w:tcPr>
            <w:tcW w:w="1416" w:type="dxa"/>
            <w:tcBorders>
              <w:top w:val="single" w:sz="4" w:space="0" w:color="auto"/>
              <w:left w:val="single" w:sz="4" w:space="0" w:color="auto"/>
              <w:bottom w:val="single" w:sz="4" w:space="0" w:color="auto"/>
              <w:right w:val="single" w:sz="4" w:space="0" w:color="auto"/>
            </w:tcBorders>
          </w:tcPr>
          <w:p w14:paraId="3530A6F2" w14:textId="77777777" w:rsidR="003A4932" w:rsidRDefault="003A4932">
            <w:pPr>
              <w:pStyle w:val="a4"/>
              <w:spacing w:after="120"/>
              <w:ind w:left="0"/>
              <w:rPr>
                <w:rFonts w:ascii="Times New Roman" w:hAnsi="Times New Roman" w:cs="Times New Roman"/>
                <w:bCs/>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26816024" w14:textId="77777777" w:rsidR="003A4932" w:rsidRDefault="003A4932">
            <w:pPr>
              <w:pStyle w:val="a4"/>
              <w:spacing w:after="120"/>
              <w:ind w:left="0"/>
              <w:rPr>
                <w:rFonts w:ascii="Times New Roman" w:hAnsi="Times New Roman"/>
                <w:sz w:val="20"/>
              </w:rPr>
            </w:pPr>
            <w:r>
              <w:rPr>
                <w:rFonts w:ascii="Times New Roman" w:hAnsi="Times New Roman"/>
                <w:sz w:val="20"/>
              </w:rPr>
              <w:t>- утилизации трупов животных, биологических отходов и ветеринарных препаратов;</w:t>
            </w:r>
          </w:p>
          <w:p w14:paraId="4C5210D5" w14:textId="77777777" w:rsidR="003A4932" w:rsidRDefault="003A4932">
            <w:pPr>
              <w:pStyle w:val="a4"/>
              <w:spacing w:after="120"/>
              <w:ind w:left="0"/>
              <w:rPr>
                <w:rFonts w:ascii="Times New Roman" w:hAnsi="Times New Roman"/>
                <w:sz w:val="20"/>
              </w:rPr>
            </w:pPr>
            <w:r>
              <w:rPr>
                <w:rFonts w:ascii="Times New Roman" w:hAnsi="Times New Roman"/>
                <w:sz w:val="20"/>
              </w:rPr>
              <w:t>- стерилизации ветеринарного инструментария</w:t>
            </w:r>
          </w:p>
          <w:p w14:paraId="035C875C" w14:textId="77777777" w:rsidR="003A4932" w:rsidRDefault="003A4932">
            <w:pPr>
              <w:pStyle w:val="a4"/>
              <w:spacing w:after="120"/>
              <w:ind w:left="0"/>
              <w:rPr>
                <w:rFonts w:ascii="Times New Roman" w:hAnsi="Times New Roman" w:cs="Times New Roman"/>
                <w:bCs/>
                <w:color w:val="FF0000"/>
                <w:sz w:val="24"/>
                <w:szCs w:val="24"/>
              </w:rPr>
            </w:pPr>
            <w:r>
              <w:rPr>
                <w:rFonts w:ascii="Times New Roman" w:hAnsi="Times New Roman"/>
                <w:sz w:val="20"/>
              </w:rPr>
              <w:t>- предубойном осмотре животных и послеубойном ветеринарно-</w:t>
            </w:r>
            <w:r>
              <w:rPr>
                <w:rFonts w:ascii="Times New Roman" w:hAnsi="Times New Roman"/>
                <w:sz w:val="20"/>
              </w:rPr>
              <w:lastRenderedPageBreak/>
              <w:t>санитарном осмотре туш и органов животных</w:t>
            </w:r>
          </w:p>
        </w:tc>
        <w:tc>
          <w:tcPr>
            <w:tcW w:w="1417" w:type="dxa"/>
            <w:tcBorders>
              <w:top w:val="single" w:sz="4" w:space="0" w:color="auto"/>
              <w:left w:val="single" w:sz="4" w:space="0" w:color="auto"/>
              <w:bottom w:val="single" w:sz="4" w:space="0" w:color="auto"/>
              <w:right w:val="single" w:sz="4" w:space="0" w:color="auto"/>
            </w:tcBorders>
            <w:hideMark/>
          </w:tcPr>
          <w:p w14:paraId="0FC18EF2" w14:textId="77777777" w:rsidR="003A4932" w:rsidRDefault="003A4932">
            <w:pPr>
              <w:pStyle w:val="a4"/>
              <w:spacing w:after="120"/>
              <w:ind w:left="0"/>
              <w:rPr>
                <w:rFonts w:ascii="Times New Roman" w:hAnsi="Times New Roman" w:cs="Times New Roman"/>
                <w:bCs/>
                <w:color w:val="FF0000"/>
                <w:sz w:val="24"/>
                <w:szCs w:val="24"/>
              </w:rPr>
            </w:pPr>
            <w:r>
              <w:rPr>
                <w:rFonts w:ascii="Times New Roman" w:hAnsi="Times New Roman"/>
                <w:sz w:val="20"/>
              </w:rPr>
              <w:lastRenderedPageBreak/>
              <w:t>МДК.01.01 Контроль санитарного и зоогигиенического состояния объектов животноводства и кормов</w:t>
            </w:r>
          </w:p>
        </w:tc>
        <w:tc>
          <w:tcPr>
            <w:tcW w:w="1417" w:type="dxa"/>
            <w:tcBorders>
              <w:top w:val="single" w:sz="4" w:space="0" w:color="auto"/>
              <w:left w:val="single" w:sz="4" w:space="0" w:color="auto"/>
              <w:bottom w:val="single" w:sz="4" w:space="0" w:color="auto"/>
              <w:right w:val="single" w:sz="4" w:space="0" w:color="auto"/>
            </w:tcBorders>
            <w:hideMark/>
          </w:tcPr>
          <w:p w14:paraId="0F958813" w14:textId="77777777" w:rsidR="003A4932" w:rsidRDefault="003A4932">
            <w:pPr>
              <w:pStyle w:val="a4"/>
              <w:spacing w:after="120"/>
              <w:ind w:left="0"/>
              <w:jc w:val="center"/>
              <w:rPr>
                <w:rFonts w:ascii="Times New Roman" w:hAnsi="Times New Roman" w:cs="Times New Roman"/>
                <w:bCs/>
                <w:color w:val="FF0000"/>
                <w:sz w:val="24"/>
                <w:szCs w:val="24"/>
              </w:rPr>
            </w:pPr>
            <w:r>
              <w:rPr>
                <w:rFonts w:ascii="Times New Roman" w:hAnsi="Times New Roman" w:cs="Times New Roman"/>
                <w:bCs/>
                <w:sz w:val="24"/>
                <w:szCs w:val="24"/>
              </w:rPr>
              <w:t>74</w:t>
            </w:r>
          </w:p>
        </w:tc>
        <w:tc>
          <w:tcPr>
            <w:tcW w:w="1417" w:type="dxa"/>
            <w:tcBorders>
              <w:top w:val="single" w:sz="4" w:space="0" w:color="auto"/>
              <w:left w:val="single" w:sz="4" w:space="0" w:color="auto"/>
              <w:bottom w:val="single" w:sz="4" w:space="0" w:color="auto"/>
              <w:right w:val="single" w:sz="4" w:space="0" w:color="auto"/>
            </w:tcBorders>
            <w:hideMark/>
          </w:tcPr>
          <w:p w14:paraId="7691F02E" w14:textId="77777777" w:rsidR="003A4932" w:rsidRDefault="003A4932">
            <w:pPr>
              <w:pStyle w:val="a4"/>
              <w:spacing w:after="120"/>
              <w:ind w:left="0"/>
              <w:rPr>
                <w:rFonts w:ascii="Times New Roman" w:hAnsi="Times New Roman" w:cs="Times New Roman"/>
                <w:bCs/>
                <w:color w:val="FF0000"/>
                <w:sz w:val="24"/>
                <w:szCs w:val="24"/>
              </w:rPr>
            </w:pPr>
            <w:r>
              <w:rPr>
                <w:rFonts w:ascii="Times New Roman" w:hAnsi="Times New Roman"/>
                <w:sz w:val="20"/>
              </w:rPr>
              <w:t>В соответствии с потребностями регионального рынка труда. По запросу работодателя ООО «РУМЕЛКО-АГРО»</w:t>
            </w:r>
          </w:p>
        </w:tc>
      </w:tr>
    </w:tbl>
    <w:p w14:paraId="49D0E04E" w14:textId="77777777" w:rsidR="003A4932" w:rsidRDefault="003A4932" w:rsidP="003A4932">
      <w:pPr>
        <w:pStyle w:val="a4"/>
        <w:spacing w:after="120"/>
        <w:ind w:left="1129"/>
        <w:rPr>
          <w:rFonts w:ascii="Times New Roman" w:hAnsi="Times New Roman" w:cs="Times New Roman"/>
          <w:bCs/>
          <w:color w:val="FF0000"/>
          <w:sz w:val="24"/>
          <w:szCs w:val="24"/>
        </w:rPr>
      </w:pPr>
    </w:p>
    <w:p w14:paraId="6D39FDE1" w14:textId="77777777" w:rsidR="003A4932" w:rsidRDefault="003A4932" w:rsidP="003A4932">
      <w:pPr>
        <w:pStyle w:val="a4"/>
        <w:spacing w:after="120"/>
        <w:ind w:left="1129"/>
        <w:rPr>
          <w:rFonts w:ascii="Times New Roman" w:hAnsi="Times New Roman" w:cs="Times New Roman"/>
          <w:bCs/>
          <w:color w:val="FF0000"/>
          <w:sz w:val="24"/>
          <w:szCs w:val="24"/>
        </w:rPr>
      </w:pPr>
    </w:p>
    <w:p w14:paraId="64CD9001" w14:textId="77777777" w:rsidR="003A4932" w:rsidRDefault="003A4932" w:rsidP="003A4932">
      <w:pPr>
        <w:pStyle w:val="a4"/>
        <w:spacing w:after="120"/>
        <w:ind w:left="1129"/>
        <w:rPr>
          <w:rFonts w:ascii="Times New Roman" w:hAnsi="Times New Roman" w:cs="Times New Roman"/>
          <w:bCs/>
          <w:color w:val="FF0000"/>
          <w:sz w:val="24"/>
          <w:szCs w:val="24"/>
        </w:rPr>
      </w:pPr>
    </w:p>
    <w:p w14:paraId="3D1A6C87" w14:textId="77777777" w:rsidR="003A4932" w:rsidRDefault="003A4932" w:rsidP="003A4932">
      <w:pPr>
        <w:pStyle w:val="a4"/>
        <w:spacing w:after="120"/>
        <w:ind w:left="1129"/>
        <w:rPr>
          <w:rFonts w:ascii="Times New Roman" w:hAnsi="Times New Roman" w:cs="Times New Roman"/>
          <w:bCs/>
          <w:color w:val="FF0000"/>
          <w:sz w:val="24"/>
          <w:szCs w:val="24"/>
        </w:rPr>
      </w:pPr>
    </w:p>
    <w:p w14:paraId="39C23BAE" w14:textId="77777777" w:rsidR="003A4932" w:rsidRDefault="003A4932" w:rsidP="003A4932">
      <w:pPr>
        <w:pStyle w:val="a4"/>
        <w:spacing w:after="120"/>
        <w:ind w:left="1129"/>
        <w:rPr>
          <w:rFonts w:ascii="Times New Roman" w:hAnsi="Times New Roman" w:cs="Times New Roman"/>
          <w:bCs/>
          <w:color w:val="FF0000"/>
          <w:sz w:val="24"/>
          <w:szCs w:val="24"/>
        </w:rPr>
      </w:pPr>
    </w:p>
    <w:p w14:paraId="6B78445F" w14:textId="77777777" w:rsidR="003A4932" w:rsidRDefault="003A4932" w:rsidP="003A4932">
      <w:pPr>
        <w:pStyle w:val="a4"/>
        <w:spacing w:after="120"/>
        <w:ind w:left="1129"/>
        <w:rPr>
          <w:rFonts w:ascii="Times New Roman" w:hAnsi="Times New Roman" w:cs="Times New Roman"/>
          <w:bCs/>
          <w:color w:val="FF0000"/>
          <w:sz w:val="24"/>
          <w:szCs w:val="24"/>
        </w:rPr>
      </w:pPr>
    </w:p>
    <w:p w14:paraId="7FE3D942" w14:textId="77777777" w:rsidR="003A4932" w:rsidRDefault="003A4932" w:rsidP="003A4932">
      <w:pPr>
        <w:pStyle w:val="a4"/>
        <w:spacing w:after="120"/>
        <w:ind w:left="1129"/>
        <w:rPr>
          <w:rFonts w:ascii="Times New Roman" w:hAnsi="Times New Roman" w:cs="Times New Roman"/>
          <w:bCs/>
          <w:color w:val="FF0000"/>
          <w:sz w:val="24"/>
          <w:szCs w:val="24"/>
        </w:rPr>
      </w:pPr>
    </w:p>
    <w:p w14:paraId="6312B6C8" w14:textId="77777777" w:rsidR="003A4932" w:rsidRDefault="003A4932" w:rsidP="003A4932">
      <w:pPr>
        <w:pStyle w:val="a4"/>
        <w:spacing w:after="120"/>
        <w:ind w:left="1129"/>
        <w:rPr>
          <w:rFonts w:ascii="Times New Roman" w:hAnsi="Times New Roman" w:cs="Times New Roman"/>
          <w:bCs/>
          <w:color w:val="FF0000"/>
          <w:sz w:val="24"/>
          <w:szCs w:val="24"/>
        </w:rPr>
      </w:pPr>
    </w:p>
    <w:p w14:paraId="5FFAEF98" w14:textId="77777777" w:rsidR="003A4932" w:rsidRDefault="003A4932" w:rsidP="003A4932">
      <w:pPr>
        <w:pStyle w:val="a4"/>
        <w:spacing w:after="120"/>
        <w:ind w:left="1129"/>
        <w:rPr>
          <w:rFonts w:ascii="Times New Roman" w:hAnsi="Times New Roman" w:cs="Times New Roman"/>
          <w:bCs/>
          <w:color w:val="FF0000"/>
          <w:sz w:val="24"/>
          <w:szCs w:val="24"/>
        </w:rPr>
      </w:pPr>
    </w:p>
    <w:p w14:paraId="38C68B5C" w14:textId="77777777" w:rsidR="003A4932" w:rsidRDefault="003A4932" w:rsidP="003A4932">
      <w:pPr>
        <w:pStyle w:val="a4"/>
        <w:spacing w:after="120"/>
        <w:ind w:left="1129"/>
        <w:rPr>
          <w:rFonts w:ascii="Times New Roman" w:hAnsi="Times New Roman" w:cs="Times New Roman"/>
          <w:bCs/>
          <w:color w:val="FF0000"/>
          <w:sz w:val="24"/>
          <w:szCs w:val="24"/>
        </w:rPr>
      </w:pPr>
    </w:p>
    <w:p w14:paraId="33DD2CE7" w14:textId="77777777" w:rsidR="003A4932" w:rsidRDefault="003A4932" w:rsidP="003A4932">
      <w:pPr>
        <w:pStyle w:val="a4"/>
        <w:spacing w:after="120"/>
        <w:ind w:left="1129"/>
        <w:rPr>
          <w:rFonts w:ascii="Times New Roman" w:hAnsi="Times New Roman" w:cs="Times New Roman"/>
          <w:bCs/>
          <w:color w:val="FF0000"/>
          <w:sz w:val="24"/>
          <w:szCs w:val="24"/>
        </w:rPr>
      </w:pPr>
    </w:p>
    <w:p w14:paraId="471063A6" w14:textId="77777777" w:rsidR="003A4932" w:rsidRDefault="003A4932" w:rsidP="003A4932">
      <w:pPr>
        <w:pStyle w:val="a4"/>
        <w:spacing w:after="120"/>
        <w:ind w:left="1129"/>
        <w:rPr>
          <w:rFonts w:ascii="Times New Roman" w:hAnsi="Times New Roman" w:cs="Times New Roman"/>
          <w:bCs/>
          <w:color w:val="FF0000"/>
          <w:sz w:val="24"/>
          <w:szCs w:val="24"/>
        </w:rPr>
      </w:pPr>
    </w:p>
    <w:p w14:paraId="5ACBA6F4" w14:textId="77777777" w:rsidR="003A4932" w:rsidRDefault="003A4932" w:rsidP="003A4932">
      <w:pPr>
        <w:pStyle w:val="a4"/>
        <w:spacing w:after="120"/>
        <w:ind w:left="1129"/>
        <w:rPr>
          <w:rFonts w:ascii="Times New Roman" w:hAnsi="Times New Roman" w:cs="Times New Roman"/>
          <w:bCs/>
          <w:color w:val="FF0000"/>
          <w:sz w:val="24"/>
          <w:szCs w:val="24"/>
        </w:rPr>
      </w:pPr>
    </w:p>
    <w:p w14:paraId="51D0BBB3" w14:textId="77777777" w:rsidR="003A4932" w:rsidRDefault="003A4932" w:rsidP="003A4932">
      <w:pPr>
        <w:pStyle w:val="1f1"/>
        <w:rPr>
          <w:rFonts w:ascii="Times New Roman" w:hAnsi="Times New Roman"/>
        </w:rPr>
      </w:pPr>
      <w:r>
        <w:rPr>
          <w:rFonts w:ascii="Times New Roman" w:hAnsi="Times New Roman"/>
        </w:rPr>
        <w:t>2. Структура и содержание профессионального модуля</w:t>
      </w:r>
    </w:p>
    <w:p w14:paraId="4FBDB2CB" w14:textId="77777777" w:rsidR="003A4932" w:rsidRDefault="003A4932" w:rsidP="003A4932">
      <w:pPr>
        <w:pStyle w:val="115"/>
        <w:rPr>
          <w:rFonts w:ascii="Times New Roman" w:hAnsi="Times New Roman"/>
        </w:rPr>
      </w:pPr>
      <w:r>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3A4932" w14:paraId="2AD84FDB" w14:textId="77777777" w:rsidTr="003A4932">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B80FDBF" w14:textId="77777777" w:rsidR="003A4932" w:rsidRDefault="003A4932">
            <w:pPr>
              <w:jc w:val="center"/>
              <w:rPr>
                <w:rFonts w:ascii="Times New Roman" w:hAnsi="Times New Roman" w:cs="Times New Roman"/>
                <w:b/>
                <w:sz w:val="24"/>
              </w:rPr>
            </w:pPr>
            <w:r>
              <w:rPr>
                <w:rFonts w:ascii="Times New Roman" w:hAnsi="Times New Roman" w:cs="Times New Roman"/>
                <w:b/>
                <w:sz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E9366B8" w14:textId="77777777" w:rsidR="003A4932" w:rsidRDefault="003A4932">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14:paraId="57D894FB" w14:textId="77777777" w:rsidR="003A4932" w:rsidRDefault="003A4932">
            <w:pPr>
              <w:jc w:val="center"/>
              <w:rPr>
                <w:rFonts w:ascii="Times New Roman" w:hAnsi="Times New Roman" w:cs="Times New Roman"/>
                <w:b/>
                <w:iCs/>
                <w:sz w:val="24"/>
              </w:rPr>
            </w:pPr>
            <w:r>
              <w:rPr>
                <w:rFonts w:ascii="Times New Roman" w:hAnsi="Times New Roman" w:cs="Times New Roman"/>
                <w:b/>
                <w:sz w:val="24"/>
              </w:rPr>
              <w:t>В т.ч. в форме практической подготовки</w:t>
            </w:r>
          </w:p>
        </w:tc>
      </w:tr>
      <w:tr w:rsidR="003A4932" w14:paraId="4105C92D" w14:textId="77777777" w:rsidTr="003A4932">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77C42E6" w14:textId="77777777" w:rsidR="003A4932" w:rsidRDefault="003A4932">
            <w:pPr>
              <w:jc w:val="both"/>
              <w:rPr>
                <w:rFonts w:ascii="Times New Roman" w:hAnsi="Times New Roman" w:cs="Times New Roman"/>
                <w:bCs/>
                <w:sz w:val="24"/>
                <w:szCs w:val="24"/>
                <w:highlight w:val="red"/>
              </w:rPr>
            </w:pPr>
            <w:r>
              <w:rPr>
                <w:rFonts w:ascii="Times New Roman" w:hAnsi="Times New Roman" w:cs="Times New Roman"/>
                <w:bCs/>
                <w:sz w:val="24"/>
                <w:szCs w:val="24"/>
              </w:rPr>
              <w:t>Учебные занятия</w:t>
            </w:r>
            <w:r>
              <w:rPr>
                <w:rStyle w:val="af3"/>
                <w:bCs/>
                <w:sz w:val="24"/>
                <w:szCs w:val="24"/>
              </w:rPr>
              <w:footnoteReference w:id="1"/>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51F5031" w14:textId="77777777" w:rsidR="003A4932" w:rsidRDefault="003A4932">
            <w:pPr>
              <w:jc w:val="center"/>
              <w:rPr>
                <w:rFonts w:ascii="Times New Roman" w:hAnsi="Times New Roman" w:cs="Times New Roman"/>
                <w:bCs/>
                <w:sz w:val="24"/>
                <w:szCs w:val="24"/>
              </w:rPr>
            </w:pPr>
            <w:r>
              <w:rPr>
                <w:rFonts w:ascii="Times New Roman" w:hAnsi="Times New Roman" w:cs="Times New Roman"/>
                <w:bCs/>
                <w:sz w:val="24"/>
                <w:szCs w:val="24"/>
              </w:rPr>
              <w:t>334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D542B17" w14:textId="77777777" w:rsidR="003A4932" w:rsidRDefault="003A4932">
            <w:pPr>
              <w:jc w:val="center"/>
              <w:rPr>
                <w:rFonts w:ascii="Times New Roman" w:hAnsi="Times New Roman" w:cs="Times New Roman"/>
                <w:bCs/>
                <w:sz w:val="24"/>
                <w:szCs w:val="24"/>
              </w:rPr>
            </w:pPr>
            <w:r>
              <w:rPr>
                <w:rFonts w:ascii="Times New Roman" w:hAnsi="Times New Roman" w:cs="Times New Roman"/>
                <w:bCs/>
                <w:sz w:val="24"/>
                <w:szCs w:val="24"/>
              </w:rPr>
              <w:t>92</w:t>
            </w:r>
          </w:p>
        </w:tc>
      </w:tr>
      <w:tr w:rsidR="003A4932" w14:paraId="05CC7EFF" w14:textId="77777777" w:rsidTr="003A4932">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603A98D" w14:textId="77777777" w:rsidR="003A4932" w:rsidRDefault="003A4932">
            <w:pPr>
              <w:jc w:val="both"/>
              <w:rPr>
                <w:rFonts w:ascii="Times New Roman" w:hAnsi="Times New Roman" w:cs="Times New Roman"/>
                <w:bCs/>
                <w:sz w:val="24"/>
                <w:szCs w:val="24"/>
              </w:rPr>
            </w:pPr>
            <w:r>
              <w:rPr>
                <w:rFonts w:ascii="Times New Roman" w:hAnsi="Times New Roman" w:cs="Times New Roman"/>
                <w:bCs/>
                <w:sz w:val="24"/>
                <w:szCs w:val="24"/>
              </w:rPr>
              <w:t>Курсовая работа (проект)</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58C56C6" w14:textId="77777777" w:rsidR="003A4932" w:rsidRDefault="003A4932">
            <w:pPr>
              <w:jc w:val="center"/>
              <w:rPr>
                <w:rFonts w:ascii="Times New Roman" w:hAnsi="Times New Roman" w:cs="Times New Roman"/>
                <w:bCs/>
                <w:sz w:val="24"/>
                <w:szCs w:val="24"/>
              </w:rPr>
            </w:pPr>
            <w:r>
              <w:rPr>
                <w:rFonts w:ascii="Times New Roman" w:hAnsi="Times New Roman" w:cs="Times New Roman"/>
                <w:bCs/>
                <w:sz w:val="24"/>
                <w:szCs w:val="24"/>
              </w:rPr>
              <w:t>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3E9A786" w14:textId="77777777" w:rsidR="003A4932" w:rsidRDefault="003A4932">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3A4932" w14:paraId="6ED856A7" w14:textId="77777777" w:rsidTr="003A4932">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130C2C6" w14:textId="77777777" w:rsidR="003A4932" w:rsidRDefault="003A4932">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6ACDA02" w14:textId="77777777" w:rsidR="003A4932" w:rsidRDefault="003A4932">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00343B6C" w14:textId="77777777" w:rsidR="003A4932" w:rsidRDefault="003A4932">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3A4932" w14:paraId="33D90F84" w14:textId="77777777" w:rsidTr="003A4932">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C813C40" w14:textId="77777777" w:rsidR="003A4932" w:rsidRDefault="003A4932">
            <w:pPr>
              <w:jc w:val="both"/>
              <w:rPr>
                <w:rFonts w:ascii="Times New Roman" w:hAnsi="Times New Roman" w:cs="Times New Roman"/>
                <w:bCs/>
                <w:sz w:val="24"/>
                <w:szCs w:val="24"/>
              </w:rPr>
            </w:pPr>
            <w:r>
              <w:rPr>
                <w:rFonts w:ascii="Times New Roman" w:hAnsi="Times New Roman" w:cs="Times New Roman"/>
                <w:bCs/>
                <w:sz w:val="24"/>
                <w:szCs w:val="24"/>
              </w:rPr>
              <w:t>Практика,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4F16DF2" w14:textId="77777777" w:rsidR="003A4932" w:rsidRDefault="003A4932">
            <w:pPr>
              <w:jc w:val="center"/>
              <w:rPr>
                <w:rFonts w:ascii="Times New Roman" w:hAnsi="Times New Roman" w:cs="Times New Roman"/>
                <w:bCs/>
                <w:sz w:val="24"/>
                <w:szCs w:val="24"/>
              </w:rPr>
            </w:pPr>
            <w:r>
              <w:rPr>
                <w:rFonts w:ascii="Times New Roman" w:hAnsi="Times New Roman" w:cs="Times New Roman"/>
                <w:bCs/>
                <w:sz w:val="24"/>
                <w:szCs w:val="24"/>
              </w:rPr>
              <w:t>252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3D1398C8" w14:textId="77777777" w:rsidR="003A4932" w:rsidRDefault="003A4932">
            <w:pPr>
              <w:jc w:val="center"/>
              <w:rPr>
                <w:rFonts w:ascii="Times New Roman" w:hAnsi="Times New Roman" w:cs="Times New Roman"/>
                <w:bCs/>
                <w:sz w:val="24"/>
                <w:szCs w:val="24"/>
              </w:rPr>
            </w:pPr>
            <w:r>
              <w:rPr>
                <w:rFonts w:ascii="Times New Roman" w:hAnsi="Times New Roman" w:cs="Times New Roman"/>
                <w:bCs/>
                <w:sz w:val="24"/>
                <w:szCs w:val="24"/>
              </w:rPr>
              <w:t>252</w:t>
            </w:r>
          </w:p>
        </w:tc>
      </w:tr>
      <w:tr w:rsidR="003A4932" w14:paraId="7B37572D" w14:textId="77777777" w:rsidTr="003A4932">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9351325" w14:textId="77777777" w:rsidR="003A4932" w:rsidRDefault="003A4932">
            <w:pPr>
              <w:jc w:val="both"/>
              <w:rPr>
                <w:rFonts w:ascii="Times New Roman" w:hAnsi="Times New Roman" w:cs="Times New Roman"/>
                <w:bCs/>
                <w:sz w:val="24"/>
                <w:szCs w:val="24"/>
              </w:rPr>
            </w:pPr>
            <w:r>
              <w:rPr>
                <w:rFonts w:ascii="Times New Roman" w:hAnsi="Times New Roman" w:cs="Times New Roman"/>
                <w:bCs/>
                <w:sz w:val="24"/>
                <w:szCs w:val="24"/>
              </w:rPr>
              <w:t>учебная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42C4443" w14:textId="77777777" w:rsidR="003A4932" w:rsidRDefault="003A4932">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6143A5AA" w14:textId="77777777" w:rsidR="003A4932" w:rsidRDefault="003A4932">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r>
      <w:tr w:rsidR="003A4932" w14:paraId="750A55E6" w14:textId="77777777" w:rsidTr="003A4932">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518532F" w14:textId="77777777" w:rsidR="003A4932" w:rsidRDefault="003A4932">
            <w:pPr>
              <w:jc w:val="both"/>
              <w:rPr>
                <w:rFonts w:ascii="Times New Roman" w:hAnsi="Times New Roman" w:cs="Times New Roman"/>
                <w:bCs/>
                <w:sz w:val="24"/>
                <w:szCs w:val="24"/>
              </w:rPr>
            </w:pPr>
            <w:r>
              <w:rPr>
                <w:rFonts w:ascii="Times New Roman" w:hAnsi="Times New Roman" w:cs="Times New Roman"/>
                <w:bCs/>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13BF309" w14:textId="77777777" w:rsidR="003A4932" w:rsidRDefault="003A4932">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3E78C9D" w14:textId="77777777" w:rsidR="003A4932" w:rsidRDefault="003A4932">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r>
      <w:tr w:rsidR="003A4932" w14:paraId="749AEBE6" w14:textId="77777777" w:rsidTr="003A4932">
        <w:trPr>
          <w:trHeight w:val="23"/>
        </w:trPr>
        <w:tc>
          <w:tcPr>
            <w:tcW w:w="2460" w:type="pct"/>
            <w:tcBorders>
              <w:top w:val="single" w:sz="6" w:space="0" w:color="000000"/>
              <w:left w:val="single" w:sz="6" w:space="0" w:color="000000"/>
              <w:bottom w:val="single" w:sz="6" w:space="0" w:color="000000"/>
              <w:right w:val="single" w:sz="6" w:space="0" w:color="000000"/>
            </w:tcBorders>
            <w:vAlign w:val="center"/>
          </w:tcPr>
          <w:p w14:paraId="288E43DB" w14:textId="77777777" w:rsidR="003A4932" w:rsidRDefault="003A4932">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том числе:</w:t>
            </w:r>
          </w:p>
          <w:p w14:paraId="74CDE03A" w14:textId="77777777" w:rsidR="003A4932" w:rsidRDefault="003A4932">
            <w:pPr>
              <w:jc w:val="both"/>
              <w:rPr>
                <w:rFonts w:ascii="Times New Roman" w:hAnsi="Times New Roman" w:cs="Times New Roman"/>
                <w:bCs/>
                <w:i/>
                <w:iCs/>
                <w:sz w:val="24"/>
                <w:szCs w:val="24"/>
              </w:rPr>
            </w:pPr>
            <w:r>
              <w:rPr>
                <w:rFonts w:ascii="Times New Roman" w:hAnsi="Times New Roman" w:cs="Times New Roman"/>
                <w:bCs/>
                <w:i/>
                <w:iCs/>
                <w:sz w:val="24"/>
                <w:szCs w:val="24"/>
              </w:rPr>
              <w:t>МДК 01.01 в форме дифференцированного зачета</w:t>
            </w:r>
          </w:p>
          <w:p w14:paraId="19200FB4" w14:textId="77777777" w:rsidR="003A4932" w:rsidRDefault="003A4932">
            <w:pPr>
              <w:jc w:val="both"/>
              <w:rPr>
                <w:rFonts w:ascii="Times New Roman" w:hAnsi="Times New Roman" w:cs="Times New Roman"/>
                <w:bCs/>
                <w:i/>
                <w:iCs/>
                <w:sz w:val="24"/>
                <w:szCs w:val="24"/>
              </w:rPr>
            </w:pPr>
            <w:r>
              <w:rPr>
                <w:rFonts w:ascii="Times New Roman" w:hAnsi="Times New Roman" w:cs="Times New Roman"/>
                <w:bCs/>
                <w:i/>
                <w:iCs/>
                <w:sz w:val="24"/>
                <w:szCs w:val="24"/>
              </w:rPr>
              <w:t>МДК 01.02 в форме в форме дифференцированного зачета</w:t>
            </w:r>
          </w:p>
          <w:p w14:paraId="7E071EF7" w14:textId="77777777" w:rsidR="003A4932" w:rsidRDefault="003A4932">
            <w:pPr>
              <w:jc w:val="both"/>
              <w:rPr>
                <w:rFonts w:ascii="Times New Roman" w:hAnsi="Times New Roman" w:cs="Times New Roman"/>
                <w:bCs/>
                <w:i/>
                <w:iCs/>
                <w:sz w:val="24"/>
                <w:szCs w:val="24"/>
              </w:rPr>
            </w:pPr>
            <w:r>
              <w:rPr>
                <w:rFonts w:ascii="Times New Roman" w:hAnsi="Times New Roman" w:cs="Times New Roman"/>
                <w:bCs/>
                <w:i/>
                <w:iCs/>
                <w:sz w:val="24"/>
                <w:szCs w:val="24"/>
              </w:rPr>
              <w:t>УП 01 в форме дифференцированного зачета</w:t>
            </w:r>
          </w:p>
          <w:p w14:paraId="723BDADF" w14:textId="77777777" w:rsidR="003A4932" w:rsidRDefault="003A4932">
            <w:pPr>
              <w:jc w:val="both"/>
              <w:rPr>
                <w:rFonts w:ascii="Times New Roman" w:hAnsi="Times New Roman" w:cs="Times New Roman"/>
                <w:bCs/>
                <w:i/>
                <w:iCs/>
                <w:sz w:val="24"/>
                <w:szCs w:val="24"/>
              </w:rPr>
            </w:pPr>
          </w:p>
          <w:p w14:paraId="7D4881A3" w14:textId="77777777" w:rsidR="003A4932" w:rsidRDefault="003A4932">
            <w:pPr>
              <w:jc w:val="both"/>
              <w:rPr>
                <w:rFonts w:ascii="Times New Roman" w:hAnsi="Times New Roman" w:cs="Times New Roman"/>
                <w:bCs/>
                <w:i/>
                <w:iCs/>
                <w:sz w:val="24"/>
                <w:szCs w:val="24"/>
              </w:rPr>
            </w:pPr>
            <w:r>
              <w:rPr>
                <w:rFonts w:ascii="Times New Roman" w:hAnsi="Times New Roman" w:cs="Times New Roman"/>
                <w:bCs/>
                <w:i/>
                <w:iCs/>
                <w:sz w:val="24"/>
                <w:szCs w:val="24"/>
              </w:rPr>
              <w:t>ПП 01 в форме дифференцированного зачета</w:t>
            </w:r>
          </w:p>
          <w:p w14:paraId="61A24851" w14:textId="77777777" w:rsidR="003A4932" w:rsidRDefault="003A4932">
            <w:pPr>
              <w:rPr>
                <w:rFonts w:ascii="Times New Roman" w:hAnsi="Times New Roman" w:cs="Times New Roman"/>
                <w:bCs/>
                <w:sz w:val="24"/>
                <w:szCs w:val="24"/>
              </w:rPr>
            </w:pPr>
            <w:r>
              <w:rPr>
                <w:rFonts w:ascii="Times New Roman" w:hAnsi="Times New Roman" w:cs="Times New Roman"/>
                <w:bCs/>
                <w:i/>
                <w:iCs/>
                <w:sz w:val="24"/>
                <w:szCs w:val="24"/>
              </w:rPr>
              <w:t>ПМ 01 - экзамен</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9BD403E" w14:textId="77777777" w:rsidR="003A4932" w:rsidRDefault="003A4932">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C5644D1" w14:textId="77777777" w:rsidR="003A4932" w:rsidRDefault="003A4932">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3A4932" w14:paraId="0F18035D" w14:textId="77777777" w:rsidTr="003A4932">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658DEEC" w14:textId="77777777" w:rsidR="003A4932" w:rsidRDefault="003A4932">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A6CF40D" w14:textId="77777777" w:rsidR="003A4932" w:rsidRDefault="003A4932">
            <w:pPr>
              <w:jc w:val="center"/>
              <w:rPr>
                <w:rFonts w:ascii="Times New Roman" w:hAnsi="Times New Roman" w:cs="Times New Roman"/>
                <w:b/>
                <w:sz w:val="24"/>
                <w:szCs w:val="24"/>
              </w:rPr>
            </w:pPr>
            <w:r>
              <w:rPr>
                <w:rFonts w:ascii="Times New Roman" w:hAnsi="Times New Roman" w:cs="Times New Roman"/>
                <w:b/>
                <w:sz w:val="24"/>
                <w:szCs w:val="24"/>
              </w:rPr>
              <w:t>614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0DB7B5A" w14:textId="77777777" w:rsidR="003A4932" w:rsidRDefault="003A4932">
            <w:pPr>
              <w:jc w:val="center"/>
              <w:rPr>
                <w:rFonts w:ascii="Times New Roman" w:hAnsi="Times New Roman" w:cs="Times New Roman"/>
                <w:b/>
                <w:sz w:val="24"/>
                <w:szCs w:val="24"/>
              </w:rPr>
            </w:pPr>
            <w:r>
              <w:rPr>
                <w:rFonts w:ascii="Times New Roman" w:hAnsi="Times New Roman" w:cs="Times New Roman"/>
                <w:b/>
                <w:sz w:val="24"/>
                <w:szCs w:val="24"/>
              </w:rPr>
              <w:t>344</w:t>
            </w:r>
          </w:p>
        </w:tc>
      </w:tr>
    </w:tbl>
    <w:p w14:paraId="2745CE32" w14:textId="77777777" w:rsidR="003A4932" w:rsidRDefault="003A4932" w:rsidP="003A4932">
      <w:pPr>
        <w:rPr>
          <w:rFonts w:ascii="Times New Roman" w:hAnsi="Times New Roman" w:cs="Times New Roman"/>
          <w:i/>
          <w:sz w:val="24"/>
          <w:szCs w:val="24"/>
        </w:rPr>
      </w:pPr>
    </w:p>
    <w:p w14:paraId="3C040B9D" w14:textId="77777777" w:rsidR="003A4932" w:rsidRDefault="003A4932" w:rsidP="003A4932">
      <w:pPr>
        <w:pStyle w:val="115"/>
        <w:rPr>
          <w:rFonts w:ascii="Times New Roman" w:hAnsi="Times New Roman"/>
        </w:rPr>
      </w:pPr>
      <w:r>
        <w:rPr>
          <w:rFonts w:ascii="Times New Roman" w:hAnsi="Times New Roman"/>
        </w:rPr>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3834"/>
        <w:gridCol w:w="851"/>
        <w:gridCol w:w="709"/>
        <w:gridCol w:w="566"/>
        <w:gridCol w:w="568"/>
        <w:gridCol w:w="566"/>
        <w:gridCol w:w="566"/>
        <w:gridCol w:w="572"/>
        <w:gridCol w:w="556"/>
      </w:tblGrid>
      <w:tr w:rsidR="003A4932" w14:paraId="1DDA4F44" w14:textId="77777777" w:rsidTr="003A4932">
        <w:trPr>
          <w:cantSplit/>
          <w:trHeight w:val="3017"/>
        </w:trPr>
        <w:tc>
          <w:tcPr>
            <w:tcW w:w="436" w:type="pct"/>
            <w:tcBorders>
              <w:top w:val="single" w:sz="4" w:space="0" w:color="auto"/>
              <w:left w:val="single" w:sz="4" w:space="0" w:color="auto"/>
              <w:bottom w:val="single" w:sz="4" w:space="0" w:color="auto"/>
              <w:right w:val="single" w:sz="4" w:space="0" w:color="auto"/>
            </w:tcBorders>
            <w:hideMark/>
          </w:tcPr>
          <w:p w14:paraId="023E4966"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Код ОК, ПК</w:t>
            </w:r>
          </w:p>
        </w:tc>
        <w:tc>
          <w:tcPr>
            <w:tcW w:w="1991" w:type="pct"/>
            <w:tcBorders>
              <w:top w:val="single" w:sz="4" w:space="0" w:color="auto"/>
              <w:left w:val="single" w:sz="4" w:space="0" w:color="auto"/>
              <w:bottom w:val="single" w:sz="4" w:space="0" w:color="auto"/>
              <w:right w:val="single" w:sz="4" w:space="0" w:color="auto"/>
            </w:tcBorders>
            <w:vAlign w:val="center"/>
            <w:hideMark/>
          </w:tcPr>
          <w:p w14:paraId="2A928CD9"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Наименования разделов профессионального модуля</w:t>
            </w:r>
          </w:p>
        </w:tc>
        <w:tc>
          <w:tcPr>
            <w:tcW w:w="442" w:type="pct"/>
            <w:tcBorders>
              <w:top w:val="single" w:sz="4" w:space="0" w:color="auto"/>
              <w:left w:val="single" w:sz="4" w:space="0" w:color="auto"/>
              <w:bottom w:val="single" w:sz="4" w:space="0" w:color="auto"/>
              <w:right w:val="single" w:sz="4" w:space="0" w:color="auto"/>
            </w:tcBorders>
            <w:vAlign w:val="center"/>
            <w:hideMark/>
          </w:tcPr>
          <w:p w14:paraId="53321C8D" w14:textId="77777777" w:rsidR="003A4932" w:rsidRDefault="003A4932">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Всего, час.</w:t>
            </w:r>
          </w:p>
        </w:tc>
        <w:tc>
          <w:tcPr>
            <w:tcW w:w="368" w:type="pct"/>
            <w:tcBorders>
              <w:top w:val="single" w:sz="4" w:space="0" w:color="auto"/>
              <w:left w:val="single" w:sz="4" w:space="0" w:color="auto"/>
              <w:bottom w:val="single" w:sz="4" w:space="0" w:color="auto"/>
              <w:right w:val="single" w:sz="4" w:space="0" w:color="auto"/>
            </w:tcBorders>
            <w:textDirection w:val="btLr"/>
            <w:vAlign w:val="center"/>
            <w:hideMark/>
          </w:tcPr>
          <w:p w14:paraId="447E3526" w14:textId="77777777" w:rsidR="003A4932" w:rsidRDefault="003A4932">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 т.ч. в форме практической подготовки</w:t>
            </w:r>
          </w:p>
        </w:tc>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38C9CA2C" w14:textId="77777777" w:rsidR="003A4932" w:rsidRDefault="003A4932">
            <w:pPr>
              <w:suppressAutoHyphens/>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Обучение по МДК, в т.ч.:</w:t>
            </w:r>
          </w:p>
        </w:tc>
        <w:tc>
          <w:tcPr>
            <w:tcW w:w="295" w:type="pct"/>
            <w:tcBorders>
              <w:top w:val="single" w:sz="4" w:space="0" w:color="auto"/>
              <w:left w:val="single" w:sz="4" w:space="0" w:color="auto"/>
              <w:bottom w:val="single" w:sz="4" w:space="0" w:color="auto"/>
              <w:right w:val="single" w:sz="4" w:space="0" w:color="auto"/>
            </w:tcBorders>
            <w:textDirection w:val="btLr"/>
            <w:vAlign w:val="center"/>
            <w:hideMark/>
          </w:tcPr>
          <w:p w14:paraId="305DCBE2" w14:textId="77777777" w:rsidR="003A4932" w:rsidRDefault="003A4932">
            <w:pPr>
              <w:suppressAutoHyphens/>
              <w:jc w:val="center"/>
              <w:rPr>
                <w:rFonts w:ascii="Times New Roman" w:eastAsia="Times New Roman" w:hAnsi="Times New Roman" w:cs="Times New Roman"/>
                <w:lang w:eastAsia="ru-RU"/>
              </w:rPr>
            </w:pPr>
            <w:r>
              <w:rPr>
                <w:rFonts w:ascii="Times New Roman" w:hAnsi="Times New Roman" w:cs="Times New Roman"/>
                <w:bCs/>
                <w:sz w:val="24"/>
                <w:szCs w:val="24"/>
              </w:rPr>
              <w:t>Учебные занятия</w:t>
            </w:r>
            <w:r>
              <w:rPr>
                <w:rStyle w:val="af3"/>
                <w:rFonts w:eastAsia="Times New Roman"/>
                <w:lang w:eastAsia="ru-RU"/>
              </w:rPr>
              <w:footnoteReference w:id="2"/>
            </w:r>
          </w:p>
        </w:tc>
        <w:tc>
          <w:tcPr>
            <w:tcW w:w="294" w:type="pct"/>
            <w:tcBorders>
              <w:top w:val="single" w:sz="4" w:space="0" w:color="auto"/>
              <w:left w:val="single" w:sz="4" w:space="0" w:color="auto"/>
              <w:bottom w:val="single" w:sz="4" w:space="0" w:color="auto"/>
              <w:right w:val="single" w:sz="4" w:space="0" w:color="auto"/>
            </w:tcBorders>
            <w:textDirection w:val="btLr"/>
            <w:vAlign w:val="center"/>
            <w:hideMark/>
          </w:tcPr>
          <w:p w14:paraId="19636509"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Курсовая работа (проект)</w:t>
            </w:r>
          </w:p>
        </w:tc>
        <w:tc>
          <w:tcPr>
            <w:tcW w:w="294" w:type="pct"/>
            <w:tcBorders>
              <w:top w:val="single" w:sz="4" w:space="0" w:color="auto"/>
              <w:left w:val="single" w:sz="4" w:space="0" w:color="auto"/>
              <w:bottom w:val="single" w:sz="4" w:space="0" w:color="auto"/>
              <w:right w:val="single" w:sz="4" w:space="0" w:color="auto"/>
            </w:tcBorders>
            <w:textDirection w:val="btLr"/>
            <w:vAlign w:val="center"/>
            <w:hideMark/>
          </w:tcPr>
          <w:p w14:paraId="1527CC22"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Самостоятельная работа</w:t>
            </w:r>
            <w:r>
              <w:rPr>
                <w:i/>
                <w:vertAlign w:val="superscript"/>
              </w:rPr>
              <w:footnoteReference w:id="3"/>
            </w:r>
          </w:p>
        </w:tc>
        <w:tc>
          <w:tcPr>
            <w:tcW w:w="2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32CF013B"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практика</w:t>
            </w:r>
          </w:p>
        </w:tc>
        <w:tc>
          <w:tcPr>
            <w:tcW w:w="289"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4A6EF5D8"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3A4932" w14:paraId="7E82AAED" w14:textId="77777777" w:rsidTr="003A4932">
        <w:trPr>
          <w:cantSplit/>
          <w:trHeight w:val="73"/>
        </w:trPr>
        <w:tc>
          <w:tcPr>
            <w:tcW w:w="436" w:type="pct"/>
            <w:tcBorders>
              <w:top w:val="single" w:sz="4" w:space="0" w:color="auto"/>
              <w:left w:val="single" w:sz="4" w:space="0" w:color="auto"/>
              <w:bottom w:val="single" w:sz="4" w:space="0" w:color="auto"/>
              <w:right w:val="single" w:sz="4" w:space="0" w:color="auto"/>
            </w:tcBorders>
            <w:vAlign w:val="center"/>
            <w:hideMark/>
          </w:tcPr>
          <w:p w14:paraId="5B1F977A" w14:textId="77777777" w:rsidR="003A4932" w:rsidRDefault="003A493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991" w:type="pct"/>
            <w:tcBorders>
              <w:top w:val="single" w:sz="4" w:space="0" w:color="auto"/>
              <w:left w:val="single" w:sz="4" w:space="0" w:color="auto"/>
              <w:bottom w:val="single" w:sz="4" w:space="0" w:color="auto"/>
              <w:right w:val="single" w:sz="4" w:space="0" w:color="auto"/>
            </w:tcBorders>
            <w:vAlign w:val="center"/>
            <w:hideMark/>
          </w:tcPr>
          <w:p w14:paraId="660310DD" w14:textId="77777777" w:rsidR="003A4932" w:rsidRDefault="003A493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iCs/>
                <w:sz w:val="16"/>
                <w:szCs w:val="16"/>
                <w:lang w:eastAsia="ru-RU"/>
              </w:rPr>
              <w:t>2</w:t>
            </w:r>
          </w:p>
        </w:tc>
        <w:tc>
          <w:tcPr>
            <w:tcW w:w="442" w:type="pct"/>
            <w:tcBorders>
              <w:top w:val="single" w:sz="4" w:space="0" w:color="auto"/>
              <w:left w:val="single" w:sz="4" w:space="0" w:color="auto"/>
              <w:bottom w:val="single" w:sz="4" w:space="0" w:color="auto"/>
              <w:right w:val="single" w:sz="4" w:space="0" w:color="auto"/>
            </w:tcBorders>
            <w:vAlign w:val="center"/>
            <w:hideMark/>
          </w:tcPr>
          <w:p w14:paraId="1EAADD8E" w14:textId="77777777" w:rsidR="003A4932" w:rsidRDefault="003A4932">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3</w:t>
            </w:r>
          </w:p>
        </w:tc>
        <w:tc>
          <w:tcPr>
            <w:tcW w:w="368" w:type="pct"/>
            <w:tcBorders>
              <w:top w:val="single" w:sz="4" w:space="0" w:color="auto"/>
              <w:left w:val="single" w:sz="4" w:space="0" w:color="auto"/>
              <w:bottom w:val="single" w:sz="4" w:space="0" w:color="auto"/>
              <w:right w:val="single" w:sz="4" w:space="0" w:color="auto"/>
            </w:tcBorders>
            <w:vAlign w:val="center"/>
            <w:hideMark/>
          </w:tcPr>
          <w:p w14:paraId="1C026050" w14:textId="77777777" w:rsidR="003A4932" w:rsidRDefault="003A4932">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sz w:val="16"/>
                <w:szCs w:val="16"/>
                <w:lang w:eastAsia="ru-RU"/>
              </w:rPr>
              <w:t>4</w:t>
            </w:r>
          </w:p>
        </w:tc>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359ABB" w14:textId="77777777" w:rsidR="003A4932" w:rsidRDefault="003A493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295" w:type="pct"/>
            <w:tcBorders>
              <w:top w:val="single" w:sz="4" w:space="0" w:color="auto"/>
              <w:left w:val="single" w:sz="4" w:space="0" w:color="auto"/>
              <w:bottom w:val="single" w:sz="4" w:space="0" w:color="auto"/>
              <w:right w:val="single" w:sz="4" w:space="0" w:color="auto"/>
            </w:tcBorders>
            <w:vAlign w:val="center"/>
            <w:hideMark/>
          </w:tcPr>
          <w:p w14:paraId="7D7DBE37" w14:textId="77777777" w:rsidR="003A4932" w:rsidRDefault="003A493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6</w:t>
            </w:r>
          </w:p>
        </w:tc>
        <w:tc>
          <w:tcPr>
            <w:tcW w:w="294" w:type="pct"/>
            <w:tcBorders>
              <w:top w:val="single" w:sz="4" w:space="0" w:color="auto"/>
              <w:left w:val="single" w:sz="4" w:space="0" w:color="auto"/>
              <w:bottom w:val="single" w:sz="4" w:space="0" w:color="auto"/>
              <w:right w:val="single" w:sz="4" w:space="0" w:color="auto"/>
            </w:tcBorders>
            <w:vAlign w:val="center"/>
            <w:hideMark/>
          </w:tcPr>
          <w:p w14:paraId="5BF72C5B" w14:textId="77777777" w:rsidR="003A4932" w:rsidRDefault="003A493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94" w:type="pct"/>
            <w:tcBorders>
              <w:top w:val="single" w:sz="4" w:space="0" w:color="auto"/>
              <w:left w:val="single" w:sz="4" w:space="0" w:color="auto"/>
              <w:bottom w:val="single" w:sz="4" w:space="0" w:color="auto"/>
              <w:right w:val="single" w:sz="4" w:space="0" w:color="auto"/>
            </w:tcBorders>
            <w:vAlign w:val="center"/>
            <w:hideMark/>
          </w:tcPr>
          <w:p w14:paraId="346D79F3" w14:textId="77777777" w:rsidR="003A4932" w:rsidRDefault="003A493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EC1F6A" w14:textId="77777777" w:rsidR="003A4932" w:rsidRDefault="003A493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7E11EF" w14:textId="77777777" w:rsidR="003A4932" w:rsidRDefault="003A493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3A4932" w14:paraId="16724F4F" w14:textId="77777777" w:rsidTr="003A4932">
        <w:tc>
          <w:tcPr>
            <w:tcW w:w="436" w:type="pct"/>
            <w:tcBorders>
              <w:top w:val="single" w:sz="4" w:space="0" w:color="auto"/>
              <w:left w:val="single" w:sz="4" w:space="0" w:color="auto"/>
              <w:bottom w:val="single" w:sz="4" w:space="0" w:color="auto"/>
              <w:right w:val="single" w:sz="4" w:space="0" w:color="auto"/>
            </w:tcBorders>
          </w:tcPr>
          <w:p w14:paraId="75E453A2" w14:textId="77777777" w:rsidR="003A4932" w:rsidRDefault="003A4932">
            <w:pPr>
              <w:rPr>
                <w:rFonts w:ascii="Times New Roman" w:eastAsia="Times New Roman" w:hAnsi="Times New Roman" w:cs="Times New Roman"/>
                <w:bCs/>
                <w:lang w:eastAsia="ru-RU"/>
              </w:rPr>
            </w:pPr>
          </w:p>
        </w:tc>
        <w:tc>
          <w:tcPr>
            <w:tcW w:w="1991" w:type="pct"/>
            <w:tcBorders>
              <w:top w:val="single" w:sz="4" w:space="0" w:color="auto"/>
              <w:left w:val="single" w:sz="4" w:space="0" w:color="auto"/>
              <w:bottom w:val="single" w:sz="4" w:space="0" w:color="auto"/>
              <w:right w:val="single" w:sz="4" w:space="0" w:color="auto"/>
            </w:tcBorders>
            <w:hideMark/>
          </w:tcPr>
          <w:p w14:paraId="536972B3" w14:textId="77777777" w:rsidR="003A4932" w:rsidRDefault="003A4932">
            <w:pPr>
              <w:rPr>
                <w:rFonts w:ascii="Times New Roman" w:eastAsia="Times New Roman" w:hAnsi="Times New Roman" w:cs="Times New Roman"/>
                <w:lang w:eastAsia="ru-RU"/>
              </w:rPr>
            </w:pPr>
            <w:r>
              <w:rPr>
                <w:rFonts w:ascii="Times New Roman" w:eastAsia="Times New Roman" w:hAnsi="Times New Roman" w:cs="Times New Roman"/>
                <w:bCs/>
                <w:lang w:eastAsia="ru-RU"/>
              </w:rPr>
              <w:t>Раздел 1 Проведение ветеринарно-санитарных и зоогигиенических мероприятий</w:t>
            </w:r>
          </w:p>
        </w:tc>
        <w:tc>
          <w:tcPr>
            <w:tcW w:w="442" w:type="pct"/>
            <w:tcBorders>
              <w:top w:val="single" w:sz="4" w:space="0" w:color="auto"/>
              <w:left w:val="single" w:sz="4" w:space="0" w:color="auto"/>
              <w:bottom w:val="single" w:sz="4" w:space="0" w:color="auto"/>
              <w:right w:val="single" w:sz="4" w:space="0" w:color="auto"/>
            </w:tcBorders>
            <w:hideMark/>
          </w:tcPr>
          <w:p w14:paraId="0F6218D1" w14:textId="77777777" w:rsidR="003A4932" w:rsidRDefault="003A493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174</w:t>
            </w:r>
          </w:p>
        </w:tc>
        <w:tc>
          <w:tcPr>
            <w:tcW w:w="368" w:type="pct"/>
            <w:tcBorders>
              <w:top w:val="single" w:sz="4" w:space="0" w:color="auto"/>
              <w:left w:val="single" w:sz="4" w:space="0" w:color="auto"/>
              <w:bottom w:val="single" w:sz="4" w:space="0" w:color="auto"/>
              <w:right w:val="single" w:sz="4" w:space="0" w:color="auto"/>
            </w:tcBorders>
            <w:hideMark/>
          </w:tcPr>
          <w:p w14:paraId="415ED0F5" w14:textId="77777777" w:rsidR="003A4932" w:rsidRDefault="003A493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w:t>
            </w:r>
          </w:p>
        </w:tc>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832855" w14:textId="77777777" w:rsidR="003A4932" w:rsidRDefault="003A493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174</w:t>
            </w:r>
          </w:p>
        </w:tc>
        <w:tc>
          <w:tcPr>
            <w:tcW w:w="295" w:type="pct"/>
            <w:tcBorders>
              <w:top w:val="single" w:sz="4" w:space="0" w:color="auto"/>
              <w:left w:val="single" w:sz="4" w:space="0" w:color="auto"/>
              <w:bottom w:val="single" w:sz="4" w:space="0" w:color="auto"/>
              <w:right w:val="single" w:sz="4" w:space="0" w:color="auto"/>
            </w:tcBorders>
            <w:hideMark/>
          </w:tcPr>
          <w:p w14:paraId="5BAF4335" w14:textId="77777777" w:rsidR="003A4932" w:rsidRDefault="003A493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166</w:t>
            </w:r>
          </w:p>
        </w:tc>
        <w:tc>
          <w:tcPr>
            <w:tcW w:w="294" w:type="pct"/>
            <w:tcBorders>
              <w:top w:val="single" w:sz="4" w:space="0" w:color="auto"/>
              <w:left w:val="single" w:sz="4" w:space="0" w:color="auto"/>
              <w:bottom w:val="single" w:sz="4" w:space="0" w:color="auto"/>
              <w:right w:val="single" w:sz="4" w:space="0" w:color="auto"/>
            </w:tcBorders>
            <w:hideMark/>
          </w:tcPr>
          <w:p w14:paraId="6DB22BAE" w14:textId="77777777" w:rsidR="003A4932" w:rsidRDefault="003A493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0</w:t>
            </w:r>
          </w:p>
        </w:tc>
        <w:tc>
          <w:tcPr>
            <w:tcW w:w="294" w:type="pct"/>
            <w:tcBorders>
              <w:top w:val="single" w:sz="4" w:space="0" w:color="auto"/>
              <w:left w:val="single" w:sz="4" w:space="0" w:color="auto"/>
              <w:bottom w:val="single" w:sz="4" w:space="0" w:color="auto"/>
              <w:right w:val="single" w:sz="4" w:space="0" w:color="auto"/>
            </w:tcBorders>
            <w:hideMark/>
          </w:tcPr>
          <w:p w14:paraId="6742B3D6" w14:textId="77777777" w:rsidR="003A4932" w:rsidRDefault="003A493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w:t>
            </w:r>
          </w:p>
        </w:tc>
        <w:tc>
          <w:tcPr>
            <w:tcW w:w="2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9FBE0" w14:textId="77777777" w:rsidR="003A4932" w:rsidRDefault="003A4932">
            <w:pPr>
              <w:jc w:val="center"/>
              <w:rPr>
                <w:rFonts w:ascii="Times New Roman" w:eastAsia="Times New Roman" w:hAnsi="Times New Roman" w:cs="Times New Roman"/>
                <w:b/>
                <w:bCs/>
                <w:sz w:val="20"/>
                <w:szCs w:val="20"/>
                <w:lang w:eastAsia="ru-RU"/>
              </w:rPr>
            </w:pPr>
          </w:p>
        </w:tc>
        <w:tc>
          <w:tcPr>
            <w:tcW w:w="28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07FC5" w14:textId="77777777" w:rsidR="003A4932" w:rsidRDefault="003A4932">
            <w:pPr>
              <w:jc w:val="center"/>
              <w:rPr>
                <w:rFonts w:ascii="Times New Roman" w:eastAsia="Times New Roman" w:hAnsi="Times New Roman" w:cs="Times New Roman"/>
                <w:b/>
                <w:bCs/>
                <w:sz w:val="20"/>
                <w:szCs w:val="20"/>
                <w:lang w:eastAsia="ru-RU"/>
              </w:rPr>
            </w:pPr>
          </w:p>
        </w:tc>
      </w:tr>
      <w:tr w:rsidR="003A4932" w14:paraId="39E02BE5" w14:textId="77777777" w:rsidTr="003A4932">
        <w:trPr>
          <w:trHeight w:val="314"/>
        </w:trPr>
        <w:tc>
          <w:tcPr>
            <w:tcW w:w="436" w:type="pct"/>
            <w:tcBorders>
              <w:top w:val="single" w:sz="4" w:space="0" w:color="auto"/>
              <w:left w:val="single" w:sz="4" w:space="0" w:color="auto"/>
              <w:bottom w:val="single" w:sz="4" w:space="0" w:color="auto"/>
              <w:right w:val="single" w:sz="4" w:space="0" w:color="auto"/>
            </w:tcBorders>
          </w:tcPr>
          <w:p w14:paraId="3A5939A7" w14:textId="77777777" w:rsidR="003A4932" w:rsidRDefault="003A4932">
            <w:pPr>
              <w:rPr>
                <w:rFonts w:ascii="Times New Roman" w:eastAsia="Times New Roman" w:hAnsi="Times New Roman" w:cs="Times New Roman"/>
                <w:bCs/>
                <w:lang w:eastAsia="ru-RU"/>
              </w:rPr>
            </w:pPr>
          </w:p>
        </w:tc>
        <w:tc>
          <w:tcPr>
            <w:tcW w:w="1991" w:type="pct"/>
            <w:tcBorders>
              <w:top w:val="single" w:sz="4" w:space="0" w:color="auto"/>
              <w:left w:val="single" w:sz="4" w:space="0" w:color="auto"/>
              <w:bottom w:val="single" w:sz="4" w:space="0" w:color="auto"/>
              <w:right w:val="single" w:sz="4" w:space="0" w:color="auto"/>
            </w:tcBorders>
            <w:hideMark/>
          </w:tcPr>
          <w:p w14:paraId="0C059F1A" w14:textId="77777777" w:rsidR="003A4932" w:rsidRDefault="003A4932">
            <w:pPr>
              <w:rPr>
                <w:rFonts w:ascii="Times New Roman" w:eastAsia="Times New Roman" w:hAnsi="Times New Roman" w:cs="Times New Roman"/>
                <w:lang w:eastAsia="ru-RU"/>
              </w:rPr>
            </w:pPr>
            <w:r>
              <w:rPr>
                <w:rFonts w:ascii="Times New Roman" w:eastAsia="Times New Roman" w:hAnsi="Times New Roman" w:cs="Times New Roman"/>
                <w:bCs/>
                <w:lang w:eastAsia="ru-RU"/>
              </w:rPr>
              <w:t>Раздел 2. Проведение ветеринарно-санитарных мероприятий для предупреждения возникновения болезней животных</w:t>
            </w:r>
          </w:p>
        </w:tc>
        <w:tc>
          <w:tcPr>
            <w:tcW w:w="442" w:type="pct"/>
            <w:tcBorders>
              <w:top w:val="single" w:sz="4" w:space="0" w:color="auto"/>
              <w:left w:val="single" w:sz="4" w:space="0" w:color="auto"/>
              <w:bottom w:val="single" w:sz="4" w:space="0" w:color="auto"/>
              <w:right w:val="single" w:sz="4" w:space="0" w:color="auto"/>
            </w:tcBorders>
            <w:hideMark/>
          </w:tcPr>
          <w:p w14:paraId="4EB55D58" w14:textId="77777777" w:rsidR="003A4932" w:rsidRDefault="003A493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172</w:t>
            </w:r>
          </w:p>
        </w:tc>
        <w:tc>
          <w:tcPr>
            <w:tcW w:w="368" w:type="pct"/>
            <w:tcBorders>
              <w:top w:val="single" w:sz="4" w:space="0" w:color="auto"/>
              <w:left w:val="single" w:sz="4" w:space="0" w:color="auto"/>
              <w:bottom w:val="single" w:sz="4" w:space="0" w:color="auto"/>
              <w:right w:val="single" w:sz="4" w:space="0" w:color="auto"/>
            </w:tcBorders>
            <w:hideMark/>
          </w:tcPr>
          <w:p w14:paraId="1ECADBF4" w14:textId="77777777" w:rsidR="003A4932" w:rsidRDefault="003A493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70</w:t>
            </w:r>
          </w:p>
        </w:tc>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64D117" w14:textId="77777777" w:rsidR="003A4932" w:rsidRDefault="003A493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172</w:t>
            </w:r>
          </w:p>
        </w:tc>
        <w:tc>
          <w:tcPr>
            <w:tcW w:w="295" w:type="pct"/>
            <w:tcBorders>
              <w:top w:val="single" w:sz="4" w:space="0" w:color="auto"/>
              <w:left w:val="single" w:sz="4" w:space="0" w:color="auto"/>
              <w:bottom w:val="single" w:sz="4" w:space="0" w:color="auto"/>
              <w:right w:val="single" w:sz="4" w:space="0" w:color="auto"/>
            </w:tcBorders>
            <w:hideMark/>
          </w:tcPr>
          <w:p w14:paraId="21B65B10" w14:textId="77777777" w:rsidR="003A4932" w:rsidRDefault="003A493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168</w:t>
            </w:r>
          </w:p>
        </w:tc>
        <w:tc>
          <w:tcPr>
            <w:tcW w:w="294" w:type="pct"/>
            <w:tcBorders>
              <w:top w:val="single" w:sz="4" w:space="0" w:color="auto"/>
              <w:left w:val="single" w:sz="4" w:space="0" w:color="auto"/>
              <w:bottom w:val="single" w:sz="4" w:space="0" w:color="auto"/>
              <w:right w:val="single" w:sz="4" w:space="0" w:color="auto"/>
            </w:tcBorders>
            <w:hideMark/>
          </w:tcPr>
          <w:p w14:paraId="6BD04A61" w14:textId="77777777" w:rsidR="003A4932" w:rsidRDefault="003A493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0</w:t>
            </w:r>
          </w:p>
        </w:tc>
        <w:tc>
          <w:tcPr>
            <w:tcW w:w="294" w:type="pct"/>
            <w:tcBorders>
              <w:top w:val="single" w:sz="4" w:space="0" w:color="auto"/>
              <w:left w:val="single" w:sz="4" w:space="0" w:color="auto"/>
              <w:bottom w:val="single" w:sz="4" w:space="0" w:color="auto"/>
              <w:right w:val="single" w:sz="4" w:space="0" w:color="auto"/>
            </w:tcBorders>
            <w:hideMark/>
          </w:tcPr>
          <w:p w14:paraId="30C255B6" w14:textId="77777777" w:rsidR="003A4932" w:rsidRDefault="003A493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2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F054E" w14:textId="77777777" w:rsidR="003A4932" w:rsidRDefault="003A4932">
            <w:pPr>
              <w:jc w:val="center"/>
              <w:rPr>
                <w:rFonts w:ascii="Times New Roman" w:eastAsia="Times New Roman" w:hAnsi="Times New Roman" w:cs="Times New Roman"/>
                <w:b/>
                <w:bCs/>
                <w:sz w:val="20"/>
                <w:szCs w:val="20"/>
                <w:lang w:eastAsia="ru-RU"/>
              </w:rPr>
            </w:pPr>
          </w:p>
        </w:tc>
        <w:tc>
          <w:tcPr>
            <w:tcW w:w="28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5B412D" w14:textId="77777777" w:rsidR="003A4932" w:rsidRDefault="003A4932">
            <w:pPr>
              <w:jc w:val="center"/>
              <w:rPr>
                <w:rFonts w:ascii="Times New Roman" w:eastAsia="Times New Roman" w:hAnsi="Times New Roman" w:cs="Times New Roman"/>
                <w:b/>
                <w:bCs/>
                <w:sz w:val="20"/>
                <w:szCs w:val="20"/>
                <w:lang w:eastAsia="ru-RU"/>
              </w:rPr>
            </w:pPr>
          </w:p>
        </w:tc>
      </w:tr>
      <w:tr w:rsidR="003A4932" w14:paraId="01A80899" w14:textId="77777777" w:rsidTr="003A4932">
        <w:trPr>
          <w:trHeight w:val="314"/>
        </w:trPr>
        <w:tc>
          <w:tcPr>
            <w:tcW w:w="436" w:type="pct"/>
            <w:tcBorders>
              <w:top w:val="single" w:sz="4" w:space="0" w:color="auto"/>
              <w:left w:val="single" w:sz="4" w:space="0" w:color="auto"/>
              <w:bottom w:val="single" w:sz="4" w:space="0" w:color="auto"/>
              <w:right w:val="single" w:sz="4" w:space="0" w:color="auto"/>
            </w:tcBorders>
          </w:tcPr>
          <w:p w14:paraId="6800D425" w14:textId="77777777" w:rsidR="003A4932" w:rsidRDefault="003A4932">
            <w:pPr>
              <w:rPr>
                <w:rFonts w:ascii="Times New Roman" w:eastAsia="Times New Roman" w:hAnsi="Times New Roman" w:cs="Times New Roman"/>
                <w:bCs/>
                <w:lang w:eastAsia="ru-RU"/>
              </w:rPr>
            </w:pPr>
          </w:p>
        </w:tc>
        <w:tc>
          <w:tcPr>
            <w:tcW w:w="1991" w:type="pct"/>
            <w:tcBorders>
              <w:top w:val="single" w:sz="4" w:space="0" w:color="auto"/>
              <w:left w:val="single" w:sz="4" w:space="0" w:color="auto"/>
              <w:bottom w:val="single" w:sz="4" w:space="0" w:color="auto"/>
              <w:right w:val="single" w:sz="4" w:space="0" w:color="auto"/>
            </w:tcBorders>
            <w:hideMark/>
          </w:tcPr>
          <w:p w14:paraId="02D77520" w14:textId="77777777" w:rsidR="003A4932" w:rsidRDefault="003A4932">
            <w:pPr>
              <w:rPr>
                <w:rFonts w:ascii="Times New Roman" w:eastAsia="Times New Roman" w:hAnsi="Times New Roman" w:cs="Times New Roman"/>
                <w:bCs/>
                <w:lang w:eastAsia="ru-RU"/>
              </w:rPr>
            </w:pPr>
            <w:r>
              <w:rPr>
                <w:rFonts w:ascii="Times New Roman" w:eastAsia="Times New Roman" w:hAnsi="Times New Roman" w:cs="Times New Roman"/>
                <w:bCs/>
                <w:lang w:eastAsia="ru-RU"/>
              </w:rPr>
              <w:t>Учебная практика</w:t>
            </w:r>
          </w:p>
        </w:tc>
        <w:tc>
          <w:tcPr>
            <w:tcW w:w="442" w:type="pct"/>
            <w:tcBorders>
              <w:top w:val="single" w:sz="4" w:space="0" w:color="auto"/>
              <w:left w:val="single" w:sz="4" w:space="0" w:color="auto"/>
              <w:bottom w:val="single" w:sz="4" w:space="0" w:color="auto"/>
              <w:right w:val="single" w:sz="4" w:space="0" w:color="auto"/>
            </w:tcBorders>
            <w:hideMark/>
          </w:tcPr>
          <w:p w14:paraId="1EB4EC66" w14:textId="77777777" w:rsidR="003A4932" w:rsidRDefault="003A493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368" w:type="pct"/>
            <w:tcBorders>
              <w:top w:val="single" w:sz="4" w:space="0" w:color="auto"/>
              <w:left w:val="single" w:sz="4" w:space="0" w:color="auto"/>
              <w:bottom w:val="single" w:sz="4" w:space="0" w:color="auto"/>
              <w:right w:val="single" w:sz="4" w:space="0" w:color="auto"/>
            </w:tcBorders>
            <w:hideMark/>
          </w:tcPr>
          <w:p w14:paraId="1DDDB922" w14:textId="77777777" w:rsidR="003A4932" w:rsidRDefault="003A493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108</w:t>
            </w:r>
          </w:p>
        </w:tc>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4210C" w14:textId="77777777" w:rsidR="003A4932" w:rsidRDefault="003A4932">
            <w:pPr>
              <w:jc w:val="center"/>
              <w:rPr>
                <w:rFonts w:ascii="Times New Roman" w:eastAsia="Times New Roman" w:hAnsi="Times New Roman" w:cs="Times New Roman"/>
                <w:b/>
                <w:bCs/>
                <w:sz w:val="20"/>
                <w:szCs w:val="20"/>
                <w:lang w:eastAsia="ru-RU"/>
              </w:rPr>
            </w:pPr>
          </w:p>
        </w:tc>
        <w:tc>
          <w:tcPr>
            <w:tcW w:w="883" w:type="pct"/>
            <w:gridSpan w:val="3"/>
            <w:tcBorders>
              <w:top w:val="single" w:sz="4" w:space="0" w:color="auto"/>
              <w:left w:val="single" w:sz="4" w:space="0" w:color="auto"/>
              <w:bottom w:val="single" w:sz="4" w:space="0" w:color="auto"/>
              <w:right w:val="single" w:sz="4" w:space="0" w:color="auto"/>
            </w:tcBorders>
          </w:tcPr>
          <w:p w14:paraId="45449F14" w14:textId="77777777" w:rsidR="003A4932" w:rsidRDefault="003A4932">
            <w:pPr>
              <w:jc w:val="center"/>
              <w:rPr>
                <w:rFonts w:ascii="Times New Roman" w:eastAsia="Times New Roman" w:hAnsi="Times New Roman" w:cs="Times New Roman"/>
                <w:b/>
                <w:bCs/>
                <w:sz w:val="20"/>
                <w:szCs w:val="20"/>
                <w:lang w:eastAsia="ru-RU"/>
              </w:rPr>
            </w:pPr>
          </w:p>
        </w:tc>
        <w:tc>
          <w:tcPr>
            <w:tcW w:w="2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97944F" w14:textId="77777777" w:rsidR="003A4932" w:rsidRDefault="003A493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28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196ED" w14:textId="77777777" w:rsidR="003A4932" w:rsidRDefault="003A4932">
            <w:pPr>
              <w:jc w:val="center"/>
              <w:rPr>
                <w:rFonts w:ascii="Times New Roman" w:eastAsia="Times New Roman" w:hAnsi="Times New Roman" w:cs="Times New Roman"/>
                <w:b/>
                <w:bCs/>
                <w:sz w:val="20"/>
                <w:szCs w:val="20"/>
                <w:lang w:eastAsia="ru-RU"/>
              </w:rPr>
            </w:pPr>
          </w:p>
        </w:tc>
      </w:tr>
      <w:tr w:rsidR="003A4932" w14:paraId="24F3DA05" w14:textId="77777777" w:rsidTr="003A4932">
        <w:trPr>
          <w:trHeight w:val="314"/>
        </w:trPr>
        <w:tc>
          <w:tcPr>
            <w:tcW w:w="436" w:type="pct"/>
            <w:tcBorders>
              <w:top w:val="single" w:sz="4" w:space="0" w:color="auto"/>
              <w:left w:val="single" w:sz="4" w:space="0" w:color="auto"/>
              <w:bottom w:val="single" w:sz="4" w:space="0" w:color="auto"/>
              <w:right w:val="single" w:sz="4" w:space="0" w:color="auto"/>
            </w:tcBorders>
          </w:tcPr>
          <w:p w14:paraId="265E8ADC" w14:textId="77777777" w:rsidR="003A4932" w:rsidRDefault="003A4932">
            <w:pPr>
              <w:rPr>
                <w:rFonts w:ascii="Times New Roman" w:eastAsia="Times New Roman" w:hAnsi="Times New Roman" w:cs="Times New Roman"/>
                <w:lang w:eastAsia="ru-RU"/>
              </w:rPr>
            </w:pPr>
          </w:p>
        </w:tc>
        <w:tc>
          <w:tcPr>
            <w:tcW w:w="1991" w:type="pct"/>
            <w:tcBorders>
              <w:top w:val="single" w:sz="4" w:space="0" w:color="auto"/>
              <w:left w:val="single" w:sz="4" w:space="0" w:color="auto"/>
              <w:bottom w:val="single" w:sz="4" w:space="0" w:color="auto"/>
              <w:right w:val="single" w:sz="4" w:space="0" w:color="auto"/>
            </w:tcBorders>
            <w:hideMark/>
          </w:tcPr>
          <w:p w14:paraId="1401D305" w14:textId="77777777" w:rsidR="003A4932" w:rsidRDefault="003A4932">
            <w:pPr>
              <w:rPr>
                <w:rFonts w:ascii="Times New Roman" w:eastAsia="Times New Roman" w:hAnsi="Times New Roman" w:cs="Times New Roman"/>
                <w:b/>
                <w:bCs/>
                <w:u w:val="single"/>
                <w:lang w:eastAsia="ru-RU"/>
              </w:rPr>
            </w:pPr>
            <w:r>
              <w:rPr>
                <w:rFonts w:ascii="Times New Roman" w:eastAsia="Times New Roman" w:hAnsi="Times New Roman" w:cs="Times New Roman"/>
                <w:lang w:eastAsia="ru-RU"/>
              </w:rPr>
              <w:t>Производственная практика</w:t>
            </w:r>
          </w:p>
        </w:tc>
        <w:tc>
          <w:tcPr>
            <w:tcW w:w="442" w:type="pct"/>
            <w:tcBorders>
              <w:top w:val="single" w:sz="4" w:space="0" w:color="auto"/>
              <w:left w:val="single" w:sz="4" w:space="0" w:color="auto"/>
              <w:bottom w:val="single" w:sz="4" w:space="0" w:color="auto"/>
              <w:right w:val="single" w:sz="4" w:space="0" w:color="auto"/>
            </w:tcBorders>
            <w:hideMark/>
          </w:tcPr>
          <w:p w14:paraId="25093588" w14:textId="77777777" w:rsidR="003A4932" w:rsidRDefault="003A493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368" w:type="pct"/>
            <w:tcBorders>
              <w:top w:val="single" w:sz="4" w:space="0" w:color="auto"/>
              <w:left w:val="single" w:sz="4" w:space="0" w:color="auto"/>
              <w:bottom w:val="single" w:sz="4" w:space="0" w:color="auto"/>
              <w:right w:val="single" w:sz="4" w:space="0" w:color="auto"/>
            </w:tcBorders>
            <w:hideMark/>
          </w:tcPr>
          <w:p w14:paraId="6D5761E8" w14:textId="77777777" w:rsidR="003A4932" w:rsidRDefault="003A493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144</w:t>
            </w:r>
          </w:p>
        </w:tc>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53EC04" w14:textId="77777777" w:rsidR="003A4932" w:rsidRDefault="003A4932">
            <w:pPr>
              <w:jc w:val="center"/>
              <w:rPr>
                <w:rFonts w:ascii="Times New Roman" w:eastAsia="Times New Roman" w:hAnsi="Times New Roman" w:cs="Times New Roman"/>
                <w:b/>
                <w:bCs/>
                <w:sz w:val="20"/>
                <w:szCs w:val="20"/>
                <w:lang w:eastAsia="ru-RU"/>
              </w:rPr>
            </w:pPr>
          </w:p>
        </w:tc>
        <w:tc>
          <w:tcPr>
            <w:tcW w:w="883" w:type="pct"/>
            <w:gridSpan w:val="3"/>
            <w:tcBorders>
              <w:top w:val="single" w:sz="4" w:space="0" w:color="auto"/>
              <w:left w:val="single" w:sz="4" w:space="0" w:color="auto"/>
              <w:bottom w:val="single" w:sz="4" w:space="0" w:color="auto"/>
              <w:right w:val="single" w:sz="4" w:space="0" w:color="auto"/>
            </w:tcBorders>
          </w:tcPr>
          <w:p w14:paraId="4A9238E2" w14:textId="77777777" w:rsidR="003A4932" w:rsidRDefault="003A4932">
            <w:pPr>
              <w:jc w:val="center"/>
              <w:rPr>
                <w:rFonts w:ascii="Times New Roman" w:eastAsia="Times New Roman" w:hAnsi="Times New Roman" w:cs="Times New Roman"/>
                <w:b/>
                <w:bCs/>
                <w:sz w:val="20"/>
                <w:szCs w:val="20"/>
                <w:lang w:eastAsia="ru-RU"/>
              </w:rPr>
            </w:pPr>
          </w:p>
        </w:tc>
        <w:tc>
          <w:tcPr>
            <w:tcW w:w="2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9D115D" w14:textId="77777777" w:rsidR="003A4932" w:rsidRDefault="003A4932">
            <w:pPr>
              <w:jc w:val="center"/>
              <w:rPr>
                <w:rFonts w:ascii="Times New Roman" w:eastAsia="Times New Roman" w:hAnsi="Times New Roman" w:cs="Times New Roman"/>
                <w:b/>
                <w:bCs/>
                <w:sz w:val="20"/>
                <w:szCs w:val="20"/>
                <w:lang w:eastAsia="ru-RU"/>
              </w:rPr>
            </w:pPr>
          </w:p>
        </w:tc>
        <w:tc>
          <w:tcPr>
            <w:tcW w:w="2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AFFFC4" w14:textId="77777777" w:rsidR="003A4932" w:rsidRDefault="003A493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r>
      <w:tr w:rsidR="003A4932" w14:paraId="2B61BD37" w14:textId="77777777" w:rsidTr="003A4932">
        <w:trPr>
          <w:trHeight w:val="265"/>
        </w:trPr>
        <w:tc>
          <w:tcPr>
            <w:tcW w:w="436" w:type="pct"/>
            <w:tcBorders>
              <w:top w:val="single" w:sz="4" w:space="0" w:color="auto"/>
              <w:left w:val="single" w:sz="4" w:space="0" w:color="auto"/>
              <w:bottom w:val="single" w:sz="4" w:space="0" w:color="auto"/>
              <w:right w:val="single" w:sz="4" w:space="0" w:color="auto"/>
            </w:tcBorders>
          </w:tcPr>
          <w:p w14:paraId="39FFC729" w14:textId="77777777" w:rsidR="003A4932" w:rsidRDefault="003A4932">
            <w:pPr>
              <w:suppressAutoHyphens/>
              <w:rPr>
                <w:rFonts w:ascii="Times New Roman" w:eastAsia="Times New Roman" w:hAnsi="Times New Roman" w:cs="Times New Roman"/>
                <w:lang w:eastAsia="ru-RU"/>
              </w:rPr>
            </w:pPr>
          </w:p>
        </w:tc>
        <w:tc>
          <w:tcPr>
            <w:tcW w:w="1991" w:type="pct"/>
            <w:tcBorders>
              <w:top w:val="single" w:sz="4" w:space="0" w:color="auto"/>
              <w:left w:val="single" w:sz="4" w:space="0" w:color="auto"/>
              <w:bottom w:val="single" w:sz="4" w:space="0" w:color="auto"/>
              <w:right w:val="single" w:sz="4" w:space="0" w:color="auto"/>
            </w:tcBorders>
            <w:hideMark/>
          </w:tcPr>
          <w:p w14:paraId="24884577" w14:textId="77777777" w:rsidR="003A4932" w:rsidRDefault="003A4932">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442" w:type="pct"/>
            <w:tcBorders>
              <w:top w:val="single" w:sz="4" w:space="0" w:color="auto"/>
              <w:left w:val="single" w:sz="4" w:space="0" w:color="auto"/>
              <w:bottom w:val="single" w:sz="4" w:space="0" w:color="auto"/>
              <w:right w:val="single" w:sz="4" w:space="0" w:color="auto"/>
            </w:tcBorders>
            <w:hideMark/>
          </w:tcPr>
          <w:p w14:paraId="1ADDAA58" w14:textId="77777777" w:rsidR="003A4932" w:rsidRDefault="003A4932">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w:t>
            </w:r>
          </w:p>
        </w:tc>
        <w:tc>
          <w:tcPr>
            <w:tcW w:w="368" w:type="pct"/>
            <w:tcBorders>
              <w:top w:val="single" w:sz="4" w:space="0" w:color="auto"/>
              <w:left w:val="single" w:sz="4" w:space="0" w:color="auto"/>
              <w:bottom w:val="single" w:sz="4" w:space="0" w:color="auto"/>
              <w:right w:val="single" w:sz="4" w:space="0" w:color="auto"/>
            </w:tcBorders>
          </w:tcPr>
          <w:p w14:paraId="44DCA9B7" w14:textId="77777777" w:rsidR="003A4932" w:rsidRDefault="003A4932">
            <w:pPr>
              <w:jc w:val="center"/>
              <w:rPr>
                <w:rFonts w:ascii="Times New Roman" w:eastAsia="Times New Roman" w:hAnsi="Times New Roman" w:cs="Times New Roman"/>
                <w:b/>
                <w:sz w:val="20"/>
                <w:szCs w:val="20"/>
                <w:lang w:eastAsia="ru-RU"/>
              </w:rPr>
            </w:pPr>
          </w:p>
        </w:tc>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7B0B6" w14:textId="77777777" w:rsidR="003A4932" w:rsidRDefault="003A4932">
            <w:pPr>
              <w:jc w:val="center"/>
              <w:rPr>
                <w:rFonts w:ascii="Times New Roman" w:eastAsia="Times New Roman" w:hAnsi="Times New Roman" w:cs="Times New Roman"/>
                <w:i/>
                <w:sz w:val="20"/>
                <w:szCs w:val="20"/>
                <w:lang w:eastAsia="ru-RU"/>
              </w:rPr>
            </w:pPr>
          </w:p>
        </w:tc>
        <w:tc>
          <w:tcPr>
            <w:tcW w:w="883" w:type="pct"/>
            <w:gridSpan w:val="3"/>
            <w:tcBorders>
              <w:top w:val="single" w:sz="4" w:space="0" w:color="auto"/>
              <w:left w:val="single" w:sz="4" w:space="0" w:color="auto"/>
              <w:bottom w:val="single" w:sz="4" w:space="0" w:color="auto"/>
              <w:right w:val="single" w:sz="4" w:space="0" w:color="auto"/>
            </w:tcBorders>
          </w:tcPr>
          <w:p w14:paraId="04F33127" w14:textId="77777777" w:rsidR="003A4932" w:rsidRDefault="003A4932">
            <w:pPr>
              <w:jc w:val="center"/>
              <w:rPr>
                <w:rFonts w:ascii="Times New Roman" w:eastAsia="Times New Roman" w:hAnsi="Times New Roman" w:cs="Times New Roman"/>
                <w:i/>
                <w:sz w:val="20"/>
                <w:szCs w:val="20"/>
                <w:lang w:eastAsia="ru-RU"/>
              </w:rPr>
            </w:pPr>
          </w:p>
        </w:tc>
        <w:tc>
          <w:tcPr>
            <w:tcW w:w="2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16263" w14:textId="77777777" w:rsidR="003A4932" w:rsidRDefault="003A4932">
            <w:pPr>
              <w:jc w:val="center"/>
              <w:rPr>
                <w:rFonts w:ascii="Times New Roman" w:eastAsia="Times New Roman" w:hAnsi="Times New Roman" w:cs="Times New Roman"/>
                <w:i/>
                <w:sz w:val="20"/>
                <w:szCs w:val="20"/>
                <w:lang w:eastAsia="ru-RU"/>
              </w:rPr>
            </w:pPr>
          </w:p>
        </w:tc>
        <w:tc>
          <w:tcPr>
            <w:tcW w:w="28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832CD" w14:textId="77777777" w:rsidR="003A4932" w:rsidRDefault="003A4932">
            <w:pPr>
              <w:jc w:val="center"/>
              <w:rPr>
                <w:rFonts w:ascii="Times New Roman" w:eastAsia="Times New Roman" w:hAnsi="Times New Roman" w:cs="Times New Roman"/>
                <w:i/>
                <w:sz w:val="20"/>
                <w:szCs w:val="20"/>
                <w:lang w:eastAsia="ru-RU"/>
              </w:rPr>
            </w:pPr>
          </w:p>
        </w:tc>
      </w:tr>
      <w:tr w:rsidR="003A4932" w14:paraId="214B1C10" w14:textId="77777777" w:rsidTr="003A4932">
        <w:trPr>
          <w:trHeight w:val="217"/>
        </w:trPr>
        <w:tc>
          <w:tcPr>
            <w:tcW w:w="436" w:type="pct"/>
            <w:tcBorders>
              <w:top w:val="single" w:sz="4" w:space="0" w:color="auto"/>
              <w:left w:val="single" w:sz="4" w:space="0" w:color="auto"/>
              <w:bottom w:val="single" w:sz="4" w:space="0" w:color="auto"/>
              <w:right w:val="single" w:sz="4" w:space="0" w:color="auto"/>
            </w:tcBorders>
          </w:tcPr>
          <w:p w14:paraId="5FA4A4AF" w14:textId="77777777" w:rsidR="003A4932" w:rsidRDefault="003A4932">
            <w:pPr>
              <w:rPr>
                <w:rFonts w:ascii="Times New Roman" w:eastAsia="Times New Roman" w:hAnsi="Times New Roman" w:cs="Times New Roman"/>
                <w:b/>
                <w:i/>
                <w:lang w:eastAsia="ru-RU"/>
              </w:rPr>
            </w:pPr>
          </w:p>
        </w:tc>
        <w:tc>
          <w:tcPr>
            <w:tcW w:w="1991" w:type="pct"/>
            <w:tcBorders>
              <w:top w:val="single" w:sz="4" w:space="0" w:color="auto"/>
              <w:left w:val="single" w:sz="4" w:space="0" w:color="auto"/>
              <w:bottom w:val="single" w:sz="4" w:space="0" w:color="auto"/>
              <w:right w:val="single" w:sz="4" w:space="0" w:color="auto"/>
            </w:tcBorders>
            <w:hideMark/>
          </w:tcPr>
          <w:p w14:paraId="4A4EAA86" w14:textId="77777777" w:rsidR="003A4932" w:rsidRDefault="003A4932">
            <w:pP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Всего: </w:t>
            </w:r>
          </w:p>
        </w:tc>
        <w:tc>
          <w:tcPr>
            <w:tcW w:w="442" w:type="pct"/>
            <w:tcBorders>
              <w:top w:val="single" w:sz="4" w:space="0" w:color="auto"/>
              <w:left w:val="single" w:sz="4" w:space="0" w:color="auto"/>
              <w:bottom w:val="single" w:sz="4" w:space="0" w:color="auto"/>
              <w:right w:val="single" w:sz="4" w:space="0" w:color="auto"/>
            </w:tcBorders>
            <w:hideMark/>
          </w:tcPr>
          <w:p w14:paraId="46F0A9DA" w14:textId="77777777" w:rsidR="003A4932" w:rsidRDefault="003A4932">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 xml:space="preserve">614 </w:t>
            </w:r>
          </w:p>
        </w:tc>
        <w:tc>
          <w:tcPr>
            <w:tcW w:w="368" w:type="pct"/>
            <w:tcBorders>
              <w:top w:val="single" w:sz="4" w:space="0" w:color="auto"/>
              <w:left w:val="single" w:sz="4" w:space="0" w:color="auto"/>
              <w:bottom w:val="single" w:sz="4" w:space="0" w:color="auto"/>
              <w:right w:val="single" w:sz="4" w:space="0" w:color="auto"/>
            </w:tcBorders>
            <w:hideMark/>
          </w:tcPr>
          <w:p w14:paraId="19B0DB80" w14:textId="77777777" w:rsidR="003A4932" w:rsidRDefault="003A493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344</w:t>
            </w:r>
          </w:p>
        </w:tc>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E18608" w14:textId="77777777" w:rsidR="003A4932" w:rsidRDefault="003A4932">
            <w:pPr>
              <w:jc w:val="center"/>
              <w:rPr>
                <w:rFonts w:ascii="Times New Roman" w:eastAsia="Times New Roman" w:hAnsi="Times New Roman" w:cs="Times New Roman"/>
                <w:b/>
                <w:i/>
                <w:sz w:val="20"/>
                <w:szCs w:val="20"/>
                <w:lang w:eastAsia="ru-RU"/>
              </w:rPr>
            </w:pPr>
          </w:p>
        </w:tc>
        <w:tc>
          <w:tcPr>
            <w:tcW w:w="295" w:type="pct"/>
            <w:tcBorders>
              <w:top w:val="single" w:sz="4" w:space="0" w:color="auto"/>
              <w:left w:val="single" w:sz="4" w:space="0" w:color="auto"/>
              <w:bottom w:val="single" w:sz="4" w:space="0" w:color="auto"/>
              <w:right w:val="single" w:sz="4" w:space="0" w:color="auto"/>
            </w:tcBorders>
            <w:hideMark/>
          </w:tcPr>
          <w:p w14:paraId="56DFB427" w14:textId="77777777" w:rsidR="003A4932" w:rsidRDefault="003A493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334</w:t>
            </w:r>
          </w:p>
        </w:tc>
        <w:tc>
          <w:tcPr>
            <w:tcW w:w="294" w:type="pct"/>
            <w:tcBorders>
              <w:top w:val="single" w:sz="4" w:space="0" w:color="auto"/>
              <w:left w:val="single" w:sz="4" w:space="0" w:color="auto"/>
              <w:bottom w:val="single" w:sz="4" w:space="0" w:color="auto"/>
              <w:right w:val="single" w:sz="4" w:space="0" w:color="auto"/>
            </w:tcBorders>
            <w:hideMark/>
          </w:tcPr>
          <w:p w14:paraId="5F0F0E70" w14:textId="77777777" w:rsidR="003A4932" w:rsidRDefault="003A493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Х</w:t>
            </w:r>
          </w:p>
        </w:tc>
        <w:tc>
          <w:tcPr>
            <w:tcW w:w="294" w:type="pct"/>
            <w:tcBorders>
              <w:top w:val="single" w:sz="4" w:space="0" w:color="auto"/>
              <w:left w:val="single" w:sz="4" w:space="0" w:color="auto"/>
              <w:bottom w:val="single" w:sz="4" w:space="0" w:color="auto"/>
              <w:right w:val="single" w:sz="4" w:space="0" w:color="auto"/>
            </w:tcBorders>
            <w:hideMark/>
          </w:tcPr>
          <w:p w14:paraId="5FA9C975" w14:textId="77777777" w:rsidR="003A4932" w:rsidRDefault="003A493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12</w:t>
            </w:r>
          </w:p>
        </w:tc>
        <w:tc>
          <w:tcPr>
            <w:tcW w:w="2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A2877E" w14:textId="77777777" w:rsidR="003A4932" w:rsidRDefault="003A493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w:t>
            </w:r>
          </w:p>
        </w:tc>
        <w:tc>
          <w:tcPr>
            <w:tcW w:w="2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349528" w14:textId="77777777" w:rsidR="003A4932" w:rsidRDefault="003A493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r>
    </w:tbl>
    <w:p w14:paraId="5980674E" w14:textId="77777777" w:rsidR="003A4932" w:rsidRDefault="003A4932" w:rsidP="003A4932">
      <w:pPr>
        <w:spacing w:line="276" w:lineRule="auto"/>
        <w:rPr>
          <w:rFonts w:ascii="Times New Roman" w:eastAsia="Segoe UI" w:hAnsi="Times New Roman" w:cs="Times New Roman"/>
          <w:b/>
          <w:bCs/>
          <w:color w:val="5A5A5A" w:themeColor="text1" w:themeTint="A5"/>
          <w:spacing w:val="15"/>
          <w:sz w:val="24"/>
          <w:szCs w:val="24"/>
          <w:lang w:eastAsia="ru-RU"/>
        </w:rPr>
        <w:sectPr w:rsidR="003A4932" w:rsidSect="003A4932">
          <w:pgSz w:w="11906" w:h="16838"/>
          <w:pgMar w:top="1134" w:right="567" w:bottom="1134" w:left="1701" w:header="709" w:footer="709" w:gutter="0"/>
          <w:cols w:space="720"/>
        </w:sectPr>
      </w:pPr>
    </w:p>
    <w:p w14:paraId="2E07FED8" w14:textId="77777777" w:rsidR="003A4932" w:rsidRDefault="003A4932" w:rsidP="003A4932">
      <w:pPr>
        <w:pStyle w:val="115"/>
        <w:rPr>
          <w:rFonts w:ascii="Times New Roman" w:hAnsi="Times New Roman"/>
        </w:rPr>
      </w:pPr>
      <w:r>
        <w:rPr>
          <w:rFonts w:ascii="Times New Roman" w:hAnsi="Times New Roman"/>
        </w:rPr>
        <w:lastRenderedPageBreak/>
        <w:t>2.3. Содержание профессионального модуля</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6753"/>
        <w:gridCol w:w="2628"/>
        <w:gridCol w:w="2474"/>
      </w:tblGrid>
      <w:tr w:rsidR="003A4932" w14:paraId="5FE4B298" w14:textId="77777777" w:rsidTr="003A4932">
        <w:trPr>
          <w:trHeight w:val="903"/>
        </w:trPr>
        <w:tc>
          <w:tcPr>
            <w:tcW w:w="2705" w:type="dxa"/>
            <w:tcBorders>
              <w:top w:val="single" w:sz="4" w:space="0" w:color="auto"/>
              <w:left w:val="single" w:sz="4" w:space="0" w:color="auto"/>
              <w:bottom w:val="single" w:sz="4" w:space="0" w:color="auto"/>
              <w:right w:val="single" w:sz="4" w:space="0" w:color="auto"/>
            </w:tcBorders>
            <w:vAlign w:val="center"/>
            <w:hideMark/>
          </w:tcPr>
          <w:p w14:paraId="03C86057" w14:textId="77777777" w:rsidR="003A4932" w:rsidRDefault="003A4932">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753" w:type="dxa"/>
            <w:tcBorders>
              <w:top w:val="single" w:sz="4" w:space="0" w:color="auto"/>
              <w:left w:val="single" w:sz="4" w:space="0" w:color="auto"/>
              <w:bottom w:val="single" w:sz="4" w:space="0" w:color="auto"/>
              <w:right w:val="single" w:sz="4" w:space="0" w:color="auto"/>
            </w:tcBorders>
            <w:vAlign w:val="center"/>
            <w:hideMark/>
          </w:tcPr>
          <w:p w14:paraId="3924A21A" w14:textId="77777777" w:rsidR="003A4932" w:rsidRDefault="003A4932">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занятия</w:t>
            </w:r>
          </w:p>
        </w:tc>
        <w:tc>
          <w:tcPr>
            <w:tcW w:w="2628" w:type="dxa"/>
            <w:tcBorders>
              <w:top w:val="single" w:sz="4" w:space="0" w:color="auto"/>
              <w:left w:val="single" w:sz="4" w:space="0" w:color="auto"/>
              <w:bottom w:val="single" w:sz="4" w:space="0" w:color="auto"/>
              <w:right w:val="single" w:sz="4" w:space="0" w:color="auto"/>
            </w:tcBorders>
            <w:hideMark/>
          </w:tcPr>
          <w:p w14:paraId="4D6B97A3" w14:textId="77777777" w:rsidR="003A4932" w:rsidRDefault="003A4932">
            <w:pPr>
              <w:suppressAutoHyphens/>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ак.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t>ак. ч.</w:t>
            </w:r>
          </w:p>
        </w:tc>
        <w:tc>
          <w:tcPr>
            <w:tcW w:w="2474" w:type="dxa"/>
            <w:tcBorders>
              <w:top w:val="single" w:sz="4" w:space="0" w:color="auto"/>
              <w:left w:val="single" w:sz="4" w:space="0" w:color="auto"/>
              <w:bottom w:val="single" w:sz="4" w:space="0" w:color="auto"/>
              <w:right w:val="single" w:sz="4" w:space="0" w:color="auto"/>
            </w:tcBorders>
            <w:hideMark/>
          </w:tcPr>
          <w:p w14:paraId="33A51A0A" w14:textId="77777777" w:rsidR="003A4932" w:rsidRDefault="003A4932">
            <w:pPr>
              <w:suppressAutoHyphens/>
              <w:jc w:val="center"/>
              <w:rPr>
                <w:rFonts w:ascii="Times New Roman" w:hAnsi="Times New Roman"/>
                <w:b/>
                <w:bCs/>
                <w:sz w:val="24"/>
                <w:szCs w:val="24"/>
              </w:rPr>
            </w:pPr>
            <w:r>
              <w:rPr>
                <w:rFonts w:ascii="Times New Roman" w:hAnsi="Times New Roman"/>
                <w:b/>
                <w:bCs/>
                <w:sz w:val="24"/>
                <w:szCs w:val="24"/>
              </w:rPr>
              <w:t>Коды компетенций, формированию которых способствует элемент программы</w:t>
            </w:r>
          </w:p>
        </w:tc>
      </w:tr>
      <w:tr w:rsidR="003A4932" w14:paraId="6304CCF9" w14:textId="77777777" w:rsidTr="003A4932">
        <w:trPr>
          <w:trHeight w:val="20"/>
        </w:trPr>
        <w:tc>
          <w:tcPr>
            <w:tcW w:w="9458" w:type="dxa"/>
            <w:gridSpan w:val="2"/>
            <w:tcBorders>
              <w:top w:val="single" w:sz="4" w:space="0" w:color="auto"/>
              <w:left w:val="single" w:sz="4" w:space="0" w:color="auto"/>
              <w:bottom w:val="single" w:sz="4" w:space="0" w:color="auto"/>
              <w:right w:val="single" w:sz="4" w:space="0" w:color="auto"/>
            </w:tcBorders>
            <w:hideMark/>
          </w:tcPr>
          <w:p w14:paraId="63A45D90" w14:textId="77777777" w:rsidR="003A4932" w:rsidRDefault="003A4932">
            <w:pPr>
              <w:rPr>
                <w:rFonts w:ascii="Times New Roman" w:eastAsia="Times New Roman" w:hAnsi="Times New Roman" w:cs="Times New Roman"/>
                <w:i/>
                <w:lang w:eastAsia="ru-RU"/>
              </w:rPr>
            </w:pPr>
            <w:r>
              <w:rPr>
                <w:rFonts w:ascii="Times New Roman" w:eastAsia="Times New Roman" w:hAnsi="Times New Roman" w:cs="Times New Roman"/>
                <w:b/>
              </w:rPr>
              <w:t>Раздел 1 Проведение ветеринарно-санитарных и зоогигиенических мероприятий</w:t>
            </w:r>
          </w:p>
        </w:tc>
        <w:tc>
          <w:tcPr>
            <w:tcW w:w="2628" w:type="dxa"/>
            <w:tcBorders>
              <w:top w:val="single" w:sz="4" w:space="0" w:color="auto"/>
              <w:left w:val="single" w:sz="4" w:space="0" w:color="auto"/>
              <w:bottom w:val="single" w:sz="4" w:space="0" w:color="auto"/>
              <w:right w:val="single" w:sz="4" w:space="0" w:color="auto"/>
            </w:tcBorders>
            <w:hideMark/>
          </w:tcPr>
          <w:p w14:paraId="33A6502E"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182/22</w:t>
            </w:r>
          </w:p>
        </w:tc>
        <w:tc>
          <w:tcPr>
            <w:tcW w:w="2474" w:type="dxa"/>
            <w:tcBorders>
              <w:top w:val="single" w:sz="4" w:space="0" w:color="auto"/>
              <w:left w:val="single" w:sz="4" w:space="0" w:color="auto"/>
              <w:bottom w:val="single" w:sz="4" w:space="0" w:color="auto"/>
              <w:right w:val="single" w:sz="4" w:space="0" w:color="auto"/>
            </w:tcBorders>
          </w:tcPr>
          <w:p w14:paraId="0E5EB9A6" w14:textId="77777777" w:rsidR="003A4932" w:rsidRDefault="003A4932">
            <w:pPr>
              <w:rPr>
                <w:rFonts w:ascii="Times New Roman" w:eastAsia="Times New Roman" w:hAnsi="Times New Roman" w:cs="Times New Roman"/>
                <w:b/>
                <w:bCs/>
                <w:lang w:eastAsia="ru-RU"/>
              </w:rPr>
            </w:pPr>
          </w:p>
        </w:tc>
      </w:tr>
      <w:tr w:rsidR="003A4932" w14:paraId="1433CEA5" w14:textId="77777777" w:rsidTr="003A4932">
        <w:trPr>
          <w:trHeight w:val="20"/>
        </w:trPr>
        <w:tc>
          <w:tcPr>
            <w:tcW w:w="9458" w:type="dxa"/>
            <w:gridSpan w:val="2"/>
            <w:tcBorders>
              <w:top w:val="single" w:sz="4" w:space="0" w:color="auto"/>
              <w:left w:val="single" w:sz="4" w:space="0" w:color="auto"/>
              <w:bottom w:val="single" w:sz="4" w:space="0" w:color="auto"/>
              <w:right w:val="single" w:sz="4" w:space="0" w:color="auto"/>
            </w:tcBorders>
            <w:hideMark/>
          </w:tcPr>
          <w:p w14:paraId="4A386B16" w14:textId="77777777" w:rsidR="003A4932" w:rsidRDefault="003A4932">
            <w:pPr>
              <w:rPr>
                <w:rFonts w:ascii="Times New Roman" w:hAnsi="Times New Roman"/>
                <w:b/>
                <w:sz w:val="24"/>
                <w:szCs w:val="24"/>
              </w:rPr>
            </w:pPr>
            <w:r>
              <w:rPr>
                <w:rFonts w:ascii="Times New Roman" w:eastAsia="Times New Roman" w:hAnsi="Times New Roman" w:cs="Times New Roman"/>
                <w:b/>
              </w:rPr>
              <w:t>МДК 01.01 Контроль санитарного и зоогигиенического состояния объектов животноводства и кормов.</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7103C8"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182/22</w:t>
            </w:r>
          </w:p>
        </w:tc>
        <w:tc>
          <w:tcPr>
            <w:tcW w:w="2474" w:type="dxa"/>
            <w:tcBorders>
              <w:top w:val="single" w:sz="4" w:space="0" w:color="auto"/>
              <w:left w:val="single" w:sz="4" w:space="0" w:color="auto"/>
              <w:bottom w:val="single" w:sz="4" w:space="0" w:color="auto"/>
              <w:right w:val="single" w:sz="4" w:space="0" w:color="auto"/>
            </w:tcBorders>
          </w:tcPr>
          <w:p w14:paraId="17AAF2DD" w14:textId="77777777" w:rsidR="003A4932" w:rsidRDefault="003A4932">
            <w:pPr>
              <w:rPr>
                <w:rFonts w:ascii="Times New Roman" w:eastAsia="Times New Roman" w:hAnsi="Times New Roman" w:cs="Times New Roman"/>
                <w:b/>
                <w:bCs/>
                <w:lang w:eastAsia="ru-RU"/>
              </w:rPr>
            </w:pPr>
          </w:p>
        </w:tc>
      </w:tr>
      <w:tr w:rsidR="003A4932" w14:paraId="462AF536" w14:textId="77777777" w:rsidTr="003A4932">
        <w:tc>
          <w:tcPr>
            <w:tcW w:w="2705" w:type="dxa"/>
            <w:vMerge w:val="restart"/>
            <w:tcBorders>
              <w:top w:val="single" w:sz="4" w:space="0" w:color="auto"/>
              <w:left w:val="single" w:sz="4" w:space="0" w:color="auto"/>
              <w:bottom w:val="single" w:sz="4" w:space="0" w:color="auto"/>
              <w:right w:val="single" w:sz="4" w:space="0" w:color="auto"/>
            </w:tcBorders>
          </w:tcPr>
          <w:p w14:paraId="228B58EC"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Тема </w:t>
            </w:r>
            <w:r>
              <w:rPr>
                <w:rFonts w:ascii="Times New Roman" w:eastAsia="Times New Roman" w:hAnsi="Times New Roman" w:cs="Times New Roman"/>
                <w:b/>
              </w:rPr>
              <w:t>1.1. Нормативные зоогигиенические и ветеринарно-санитарные показатели в животноводстве.</w:t>
            </w:r>
          </w:p>
          <w:p w14:paraId="56DF2C6D" w14:textId="77777777" w:rsidR="003A4932" w:rsidRDefault="003A4932">
            <w:pPr>
              <w:rPr>
                <w:rFonts w:ascii="Times New Roman" w:eastAsia="Times New Roman" w:hAnsi="Times New Roman" w:cs="Times New Roman"/>
                <w:b/>
                <w:bCs/>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4AB83181" w14:textId="77777777" w:rsidR="003A4932" w:rsidRDefault="003A4932">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500EE3"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62/8</w:t>
            </w:r>
          </w:p>
        </w:tc>
        <w:tc>
          <w:tcPr>
            <w:tcW w:w="2474" w:type="dxa"/>
            <w:tcBorders>
              <w:top w:val="single" w:sz="4" w:space="0" w:color="auto"/>
              <w:left w:val="single" w:sz="4" w:space="0" w:color="auto"/>
              <w:bottom w:val="single" w:sz="4" w:space="0" w:color="auto"/>
              <w:right w:val="single" w:sz="4" w:space="0" w:color="auto"/>
            </w:tcBorders>
          </w:tcPr>
          <w:p w14:paraId="7557D8F4" w14:textId="77777777" w:rsidR="003A4932" w:rsidRDefault="003A4932">
            <w:pPr>
              <w:rPr>
                <w:rFonts w:ascii="Times New Roman" w:eastAsia="Times New Roman" w:hAnsi="Times New Roman" w:cs="Times New Roman"/>
                <w:b/>
                <w:bCs/>
                <w:lang w:eastAsia="ru-RU"/>
              </w:rPr>
            </w:pPr>
          </w:p>
        </w:tc>
      </w:tr>
      <w:tr w:rsidR="003A4932" w14:paraId="7F138762" w14:textId="77777777" w:rsidTr="003A4932">
        <w:trPr>
          <w:trHeight w:val="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DFA19" w14:textId="77777777" w:rsidR="003A4932" w:rsidRDefault="003A4932">
            <w:pPr>
              <w:rPr>
                <w:rFonts w:ascii="Times New Roman" w:eastAsia="Times New Roman" w:hAnsi="Times New Roman" w:cs="Times New Roman"/>
                <w:b/>
                <w:bCs/>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284076FC" w14:textId="77777777" w:rsidR="003A4932" w:rsidRDefault="003A4932">
            <w:pPr>
              <w:suppressAutoHyphens/>
              <w:jc w:val="both"/>
              <w:rPr>
                <w:rFonts w:ascii="Times New Roman" w:eastAsia="Times New Roman" w:hAnsi="Times New Roman" w:cs="Times New Roman"/>
                <w:lang w:eastAsia="ru-RU"/>
              </w:rPr>
            </w:pPr>
            <w:r>
              <w:rPr>
                <w:rFonts w:ascii="Times New Roman" w:eastAsia="Times New Roman" w:hAnsi="Times New Roman" w:cs="Times New Roman"/>
              </w:rPr>
              <w:t xml:space="preserve">1. Профилактика болезней, вызванных попаданием в организм с кормами возбудителей заразных болезней. </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17C96" w14:textId="77777777" w:rsidR="003A4932" w:rsidRDefault="003A4932">
            <w:pPr>
              <w:suppressAutoHyphens/>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8</w:t>
            </w:r>
          </w:p>
        </w:tc>
        <w:tc>
          <w:tcPr>
            <w:tcW w:w="2474" w:type="dxa"/>
            <w:vMerge w:val="restart"/>
            <w:tcBorders>
              <w:top w:val="single" w:sz="4" w:space="0" w:color="auto"/>
              <w:left w:val="single" w:sz="4" w:space="0" w:color="auto"/>
              <w:bottom w:val="single" w:sz="4" w:space="0" w:color="auto"/>
              <w:right w:val="single" w:sz="4" w:space="0" w:color="auto"/>
            </w:tcBorders>
          </w:tcPr>
          <w:p w14:paraId="3BB55491"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1.1</w:t>
            </w:r>
          </w:p>
          <w:p w14:paraId="367A22DB"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1.2</w:t>
            </w:r>
          </w:p>
          <w:p w14:paraId="0697FFC8"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1.3</w:t>
            </w:r>
          </w:p>
          <w:p w14:paraId="103C556E" w14:textId="77777777" w:rsidR="003A4932" w:rsidRDefault="003A4932">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ОК 01</w:t>
            </w:r>
          </w:p>
          <w:p w14:paraId="75A61228" w14:textId="77777777" w:rsidR="003A4932" w:rsidRDefault="003A4932">
            <w:pPr>
              <w:suppressAutoHyphens/>
              <w:jc w:val="both"/>
              <w:rPr>
                <w:rFonts w:ascii="Times New Roman" w:eastAsia="Times New Roman" w:hAnsi="Times New Roman" w:cs="Times New Roman"/>
                <w:lang w:eastAsia="ru-RU"/>
              </w:rPr>
            </w:pPr>
          </w:p>
        </w:tc>
      </w:tr>
      <w:tr w:rsidR="003A4932" w14:paraId="79600E4E" w14:textId="77777777" w:rsidTr="003A4932">
        <w:trPr>
          <w:trHeight w:val="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3DA860" w14:textId="77777777" w:rsidR="003A4932" w:rsidRDefault="003A4932">
            <w:pPr>
              <w:rPr>
                <w:rFonts w:ascii="Times New Roman" w:eastAsia="Times New Roman" w:hAnsi="Times New Roman" w:cs="Times New Roman"/>
                <w:b/>
                <w:bCs/>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77712265" w14:textId="77777777" w:rsidR="003A4932" w:rsidRDefault="003A4932">
            <w:pPr>
              <w:suppressAutoHyphens/>
              <w:jc w:val="both"/>
              <w:rPr>
                <w:rFonts w:ascii="Times New Roman" w:eastAsia="Times New Roman" w:hAnsi="Times New Roman" w:cs="Times New Roman"/>
                <w:lang w:eastAsia="ru-RU"/>
              </w:rPr>
            </w:pPr>
            <w:r>
              <w:rPr>
                <w:rFonts w:ascii="Times New Roman" w:eastAsia="Times New Roman" w:hAnsi="Times New Roman" w:cs="Times New Roman"/>
              </w:rPr>
              <w:t xml:space="preserve">2. Профилактика болезней, связанных с недоброкачественными кормами. </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416D62" w14:textId="77777777" w:rsidR="003A4932" w:rsidRDefault="003A4932">
            <w:pPr>
              <w:suppressAutoHyphens/>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E29A2" w14:textId="77777777" w:rsidR="003A4932" w:rsidRDefault="003A4932">
            <w:pPr>
              <w:rPr>
                <w:rFonts w:ascii="Times New Roman" w:eastAsia="Times New Roman" w:hAnsi="Times New Roman" w:cs="Times New Roman"/>
                <w:lang w:eastAsia="ru-RU"/>
              </w:rPr>
            </w:pPr>
          </w:p>
        </w:tc>
      </w:tr>
      <w:tr w:rsidR="003A4932" w14:paraId="063FFE35" w14:textId="77777777" w:rsidTr="003A4932">
        <w:trPr>
          <w:trHeight w:val="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11BA19" w14:textId="77777777" w:rsidR="003A4932" w:rsidRDefault="003A4932">
            <w:pPr>
              <w:rPr>
                <w:rFonts w:ascii="Times New Roman" w:eastAsia="Times New Roman" w:hAnsi="Times New Roman" w:cs="Times New Roman"/>
                <w:b/>
                <w:bCs/>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441D4359" w14:textId="77777777" w:rsidR="003A4932" w:rsidRDefault="003A4932">
            <w:pPr>
              <w:suppressAutoHyphens/>
              <w:jc w:val="both"/>
              <w:rPr>
                <w:rFonts w:ascii="Times New Roman" w:eastAsia="Times New Roman" w:hAnsi="Times New Roman" w:cs="Times New Roman"/>
                <w:lang w:eastAsia="ru-RU"/>
              </w:rPr>
            </w:pPr>
            <w:r>
              <w:rPr>
                <w:rFonts w:ascii="Times New Roman" w:eastAsia="Times New Roman" w:hAnsi="Times New Roman" w:cs="Times New Roman"/>
              </w:rPr>
              <w:t xml:space="preserve">3. Профилактика болезней, связанных с нарушением режима кормления. </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AD8752" w14:textId="77777777" w:rsidR="003A4932" w:rsidRDefault="003A4932">
            <w:pPr>
              <w:suppressAutoHyphens/>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D3465" w14:textId="77777777" w:rsidR="003A4932" w:rsidRDefault="003A4932">
            <w:pPr>
              <w:rPr>
                <w:rFonts w:ascii="Times New Roman" w:eastAsia="Times New Roman" w:hAnsi="Times New Roman" w:cs="Times New Roman"/>
                <w:lang w:eastAsia="ru-RU"/>
              </w:rPr>
            </w:pPr>
          </w:p>
        </w:tc>
      </w:tr>
      <w:tr w:rsidR="003A4932" w14:paraId="320231DD" w14:textId="77777777" w:rsidTr="003A4932">
        <w:trPr>
          <w:trHeight w:val="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7DFDD" w14:textId="77777777" w:rsidR="003A4932" w:rsidRDefault="003A4932">
            <w:pPr>
              <w:rPr>
                <w:rFonts w:ascii="Times New Roman" w:eastAsia="Times New Roman" w:hAnsi="Times New Roman" w:cs="Times New Roman"/>
                <w:b/>
                <w:bCs/>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29240C5C" w14:textId="77777777" w:rsidR="003A4932" w:rsidRDefault="003A4932">
            <w:pPr>
              <w:suppressAutoHyphens/>
              <w:jc w:val="both"/>
              <w:rPr>
                <w:rFonts w:ascii="Times New Roman" w:eastAsia="Times New Roman" w:hAnsi="Times New Roman" w:cs="Times New Roman"/>
                <w:lang w:eastAsia="ru-RU"/>
              </w:rPr>
            </w:pPr>
            <w:r>
              <w:rPr>
                <w:rFonts w:ascii="Times New Roman" w:eastAsia="Times New Roman" w:hAnsi="Times New Roman" w:cs="Times New Roman"/>
              </w:rPr>
              <w:t xml:space="preserve">4. Профилактика болезней, связанных с нарушением техники кормления. </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FAEE8D" w14:textId="77777777" w:rsidR="003A4932" w:rsidRDefault="003A4932">
            <w:pPr>
              <w:suppressAutoHyphens/>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E7BDA" w14:textId="77777777" w:rsidR="003A4932" w:rsidRDefault="003A4932">
            <w:pPr>
              <w:rPr>
                <w:rFonts w:ascii="Times New Roman" w:eastAsia="Times New Roman" w:hAnsi="Times New Roman" w:cs="Times New Roman"/>
                <w:lang w:eastAsia="ru-RU"/>
              </w:rPr>
            </w:pPr>
          </w:p>
        </w:tc>
      </w:tr>
      <w:tr w:rsidR="003A4932" w14:paraId="3B252933" w14:textId="77777777" w:rsidTr="003A4932">
        <w:trPr>
          <w:trHeight w:val="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FB2B2" w14:textId="77777777" w:rsidR="003A4932" w:rsidRDefault="003A4932">
            <w:pPr>
              <w:rPr>
                <w:rFonts w:ascii="Times New Roman" w:eastAsia="Times New Roman" w:hAnsi="Times New Roman" w:cs="Times New Roman"/>
                <w:b/>
                <w:bCs/>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3BB70E1D" w14:textId="77777777" w:rsidR="003A4932" w:rsidRDefault="003A4932">
            <w:pPr>
              <w:suppressAutoHyphens/>
              <w:jc w:val="both"/>
              <w:rPr>
                <w:rFonts w:ascii="Times New Roman" w:eastAsia="Times New Roman" w:hAnsi="Times New Roman" w:cs="Times New Roman"/>
                <w:lang w:eastAsia="ru-RU"/>
              </w:rPr>
            </w:pPr>
            <w:r>
              <w:rPr>
                <w:rFonts w:ascii="Times New Roman" w:eastAsia="Times New Roman" w:hAnsi="Times New Roman" w:cs="Times New Roman"/>
              </w:rPr>
              <w:t>5. Профилактика отравления животных ядовитыми растениями.</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531E4" w14:textId="77777777" w:rsidR="003A4932" w:rsidRDefault="003A4932">
            <w:pPr>
              <w:suppressAutoHyphens/>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80357" w14:textId="77777777" w:rsidR="003A4932" w:rsidRDefault="003A4932">
            <w:pPr>
              <w:rPr>
                <w:rFonts w:ascii="Times New Roman" w:eastAsia="Times New Roman" w:hAnsi="Times New Roman" w:cs="Times New Roman"/>
                <w:lang w:eastAsia="ru-RU"/>
              </w:rPr>
            </w:pPr>
          </w:p>
        </w:tc>
      </w:tr>
      <w:tr w:rsidR="003A4932" w14:paraId="71E65566" w14:textId="77777777" w:rsidTr="003A4932">
        <w:trPr>
          <w:trHeight w:val="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A6877" w14:textId="77777777" w:rsidR="003A4932" w:rsidRDefault="003A4932">
            <w:pPr>
              <w:rPr>
                <w:rFonts w:ascii="Times New Roman" w:eastAsia="Times New Roman" w:hAnsi="Times New Roman" w:cs="Times New Roman"/>
                <w:b/>
                <w:bCs/>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73765606" w14:textId="77777777" w:rsidR="003A4932" w:rsidRDefault="003A4932">
            <w:pPr>
              <w:suppressAutoHyphens/>
              <w:jc w:val="both"/>
              <w:rPr>
                <w:rFonts w:ascii="Times New Roman" w:eastAsia="Times New Roman" w:hAnsi="Times New Roman" w:cs="Times New Roman"/>
                <w:lang w:eastAsia="ru-RU"/>
              </w:rPr>
            </w:pPr>
            <w:r>
              <w:rPr>
                <w:rFonts w:ascii="Times New Roman" w:eastAsia="Times New Roman" w:hAnsi="Times New Roman" w:cs="Times New Roman"/>
              </w:rPr>
              <w:t>6. Профилактика отравления животных вредными растениями.</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F183F" w14:textId="77777777" w:rsidR="003A4932" w:rsidRDefault="003A4932">
            <w:pPr>
              <w:suppressAutoHyphens/>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1EA4D" w14:textId="77777777" w:rsidR="003A4932" w:rsidRDefault="003A4932">
            <w:pPr>
              <w:rPr>
                <w:rFonts w:ascii="Times New Roman" w:eastAsia="Times New Roman" w:hAnsi="Times New Roman" w:cs="Times New Roman"/>
                <w:lang w:eastAsia="ru-RU"/>
              </w:rPr>
            </w:pPr>
          </w:p>
        </w:tc>
      </w:tr>
      <w:tr w:rsidR="003A4932" w14:paraId="199E0A43" w14:textId="77777777" w:rsidTr="003A49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72A8F" w14:textId="77777777" w:rsidR="003A4932" w:rsidRDefault="003A4932">
            <w:pPr>
              <w:rPr>
                <w:rFonts w:ascii="Times New Roman" w:eastAsia="Times New Roman" w:hAnsi="Times New Roman" w:cs="Times New Roman"/>
                <w:b/>
                <w:bCs/>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0CD87736" w14:textId="77777777" w:rsidR="003A4932" w:rsidRDefault="003A4932">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1FC20" w14:textId="77777777" w:rsidR="003A4932" w:rsidRDefault="003A493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74" w:type="dxa"/>
            <w:tcBorders>
              <w:top w:val="single" w:sz="4" w:space="0" w:color="auto"/>
              <w:left w:val="single" w:sz="4" w:space="0" w:color="auto"/>
              <w:bottom w:val="single" w:sz="4" w:space="0" w:color="auto"/>
              <w:right w:val="single" w:sz="4" w:space="0" w:color="auto"/>
            </w:tcBorders>
          </w:tcPr>
          <w:p w14:paraId="35124998" w14:textId="77777777" w:rsidR="003A4932" w:rsidRDefault="003A4932">
            <w:pPr>
              <w:suppressAutoHyphens/>
              <w:jc w:val="both"/>
              <w:rPr>
                <w:rFonts w:ascii="Times New Roman" w:eastAsia="Times New Roman" w:hAnsi="Times New Roman" w:cs="Times New Roman"/>
                <w:b/>
                <w:bCs/>
                <w:lang w:eastAsia="ru-RU"/>
              </w:rPr>
            </w:pPr>
          </w:p>
        </w:tc>
      </w:tr>
      <w:tr w:rsidR="003A4932" w14:paraId="00D85169" w14:textId="77777777" w:rsidTr="003A4932">
        <w:trPr>
          <w:trHeight w:val="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C6F19" w14:textId="77777777" w:rsidR="003A4932" w:rsidRDefault="003A4932">
            <w:pPr>
              <w:rPr>
                <w:rFonts w:ascii="Times New Roman" w:eastAsia="Times New Roman" w:hAnsi="Times New Roman" w:cs="Times New Roman"/>
                <w:b/>
                <w:bCs/>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153F0C38" w14:textId="77777777" w:rsidR="003A4932" w:rsidRDefault="003A4932">
            <w:pPr>
              <w:suppressAutoHyphens/>
              <w:jc w:val="both"/>
              <w:rPr>
                <w:rFonts w:ascii="Times New Roman" w:eastAsia="Times New Roman" w:hAnsi="Times New Roman" w:cs="Times New Roman"/>
                <w:iCs/>
                <w:lang w:eastAsia="ru-RU"/>
              </w:rPr>
            </w:pPr>
            <w:r>
              <w:rPr>
                <w:rFonts w:ascii="Times New Roman" w:eastAsia="Times New Roman" w:hAnsi="Times New Roman" w:cs="Times New Roman"/>
              </w:rPr>
              <w:t>Практическое занятие №1 «Отбор проб кормов и органолептический анализ корма»</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C476AB" w14:textId="77777777" w:rsidR="003A4932" w:rsidRDefault="003A4932">
            <w:pPr>
              <w:suppressAutoHyphens/>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2474" w:type="dxa"/>
            <w:vMerge w:val="restart"/>
            <w:tcBorders>
              <w:top w:val="single" w:sz="4" w:space="0" w:color="auto"/>
              <w:left w:val="single" w:sz="4" w:space="0" w:color="auto"/>
              <w:bottom w:val="single" w:sz="4" w:space="0" w:color="auto"/>
              <w:right w:val="single" w:sz="4" w:space="0" w:color="auto"/>
            </w:tcBorders>
          </w:tcPr>
          <w:p w14:paraId="42094C0C"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1.1</w:t>
            </w:r>
          </w:p>
          <w:p w14:paraId="79B73E99"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1.2</w:t>
            </w:r>
          </w:p>
          <w:p w14:paraId="05E97669"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1.3</w:t>
            </w:r>
          </w:p>
          <w:p w14:paraId="68705350" w14:textId="77777777" w:rsidR="003A4932" w:rsidRDefault="003A4932">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ОК 01</w:t>
            </w:r>
          </w:p>
          <w:p w14:paraId="3839149B" w14:textId="77777777" w:rsidR="003A4932" w:rsidRDefault="003A4932">
            <w:pPr>
              <w:suppressAutoHyphens/>
              <w:jc w:val="both"/>
              <w:rPr>
                <w:rFonts w:ascii="Times New Roman" w:eastAsia="Times New Roman" w:hAnsi="Times New Roman" w:cs="Times New Roman"/>
                <w:lang w:eastAsia="ru-RU"/>
              </w:rPr>
            </w:pPr>
          </w:p>
        </w:tc>
      </w:tr>
      <w:tr w:rsidR="003A4932" w14:paraId="3A96F02A" w14:textId="77777777" w:rsidTr="003A4932">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7C71F" w14:textId="77777777" w:rsidR="003A4932" w:rsidRDefault="003A4932">
            <w:pPr>
              <w:rPr>
                <w:rFonts w:ascii="Times New Roman" w:eastAsia="Times New Roman" w:hAnsi="Times New Roman" w:cs="Times New Roman"/>
                <w:b/>
                <w:bCs/>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765E968C" w14:textId="77777777" w:rsidR="003A4932" w:rsidRDefault="003A4932">
            <w:pPr>
              <w:suppressAutoHyphens/>
              <w:jc w:val="both"/>
              <w:rPr>
                <w:rFonts w:ascii="Times New Roman" w:eastAsia="Times New Roman" w:hAnsi="Times New Roman" w:cs="Times New Roman"/>
                <w:iCs/>
                <w:lang w:eastAsia="ru-RU"/>
              </w:rPr>
            </w:pPr>
            <w:r>
              <w:rPr>
                <w:rFonts w:ascii="Times New Roman" w:eastAsia="Times New Roman" w:hAnsi="Times New Roman" w:cs="Times New Roman"/>
              </w:rPr>
              <w:t>Лабораторное занятие №1 «Определение качества кормов»</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27D98" w14:textId="77777777" w:rsidR="003A4932" w:rsidRDefault="003A4932">
            <w:pPr>
              <w:suppressAutoHyphens/>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8E6B1" w14:textId="77777777" w:rsidR="003A4932" w:rsidRDefault="003A4932">
            <w:pPr>
              <w:rPr>
                <w:rFonts w:ascii="Times New Roman" w:eastAsia="Times New Roman" w:hAnsi="Times New Roman" w:cs="Times New Roman"/>
                <w:lang w:eastAsia="ru-RU"/>
              </w:rPr>
            </w:pPr>
          </w:p>
        </w:tc>
      </w:tr>
      <w:tr w:rsidR="003A4932" w14:paraId="1539EACF" w14:textId="77777777" w:rsidTr="003A4932">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84942" w14:textId="77777777" w:rsidR="003A4932" w:rsidRDefault="003A4932">
            <w:pPr>
              <w:rPr>
                <w:rFonts w:ascii="Times New Roman" w:eastAsia="Times New Roman" w:hAnsi="Times New Roman" w:cs="Times New Roman"/>
                <w:b/>
                <w:bCs/>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466F4630" w14:textId="77777777" w:rsidR="003A4932" w:rsidRDefault="003A4932">
            <w:pPr>
              <w:suppressAutoHyphens/>
              <w:jc w:val="both"/>
              <w:rPr>
                <w:rFonts w:ascii="Times New Roman" w:eastAsia="Times New Roman" w:hAnsi="Times New Roman" w:cs="Times New Roman"/>
                <w:iCs/>
                <w:lang w:eastAsia="ru-RU"/>
              </w:rPr>
            </w:pPr>
            <w:r>
              <w:rPr>
                <w:rFonts w:ascii="Times New Roman" w:eastAsia="Times New Roman" w:hAnsi="Times New Roman" w:cs="Times New Roman"/>
              </w:rPr>
              <w:t>Лабораторное занятие №2 «Проведение биохимического анализа кормов»</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477C7" w14:textId="77777777" w:rsidR="003A4932" w:rsidRDefault="003A4932">
            <w:pPr>
              <w:suppressAutoHyphens/>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3ED0E" w14:textId="77777777" w:rsidR="003A4932" w:rsidRDefault="003A4932">
            <w:pPr>
              <w:rPr>
                <w:rFonts w:ascii="Times New Roman" w:eastAsia="Times New Roman" w:hAnsi="Times New Roman" w:cs="Times New Roman"/>
                <w:lang w:eastAsia="ru-RU"/>
              </w:rPr>
            </w:pPr>
          </w:p>
        </w:tc>
      </w:tr>
      <w:tr w:rsidR="003A4932" w14:paraId="6C674682" w14:textId="77777777" w:rsidTr="003A4932">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1CDEE" w14:textId="77777777" w:rsidR="003A4932" w:rsidRDefault="003A4932">
            <w:pPr>
              <w:rPr>
                <w:rFonts w:ascii="Times New Roman" w:eastAsia="Times New Roman" w:hAnsi="Times New Roman" w:cs="Times New Roman"/>
                <w:b/>
                <w:bCs/>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7C760F48" w14:textId="77777777" w:rsidR="003A4932" w:rsidRDefault="003A4932">
            <w:pPr>
              <w:suppressAutoHyphens/>
              <w:jc w:val="both"/>
              <w:rPr>
                <w:rFonts w:ascii="Times New Roman" w:eastAsia="Times New Roman" w:hAnsi="Times New Roman" w:cs="Times New Roman"/>
                <w:iCs/>
                <w:lang w:eastAsia="ru-RU"/>
              </w:rPr>
            </w:pPr>
            <w:r>
              <w:rPr>
                <w:rFonts w:ascii="Times New Roman" w:eastAsia="Times New Roman" w:hAnsi="Times New Roman" w:cs="Times New Roman"/>
              </w:rPr>
              <w:t>Практическое занятие №2 «Оценка качества кормов и их питательная ценность»</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35259B" w14:textId="77777777" w:rsidR="003A4932" w:rsidRDefault="003A4932">
            <w:pPr>
              <w:suppressAutoHyphens/>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08D3E" w14:textId="77777777" w:rsidR="003A4932" w:rsidRDefault="003A4932">
            <w:pPr>
              <w:rPr>
                <w:rFonts w:ascii="Times New Roman" w:eastAsia="Times New Roman" w:hAnsi="Times New Roman" w:cs="Times New Roman"/>
                <w:lang w:eastAsia="ru-RU"/>
              </w:rPr>
            </w:pPr>
          </w:p>
        </w:tc>
      </w:tr>
      <w:tr w:rsidR="003A4932" w14:paraId="7E91CB99"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8D1E7" w14:textId="77777777" w:rsidR="003A4932" w:rsidRDefault="003A4932">
            <w:pPr>
              <w:rPr>
                <w:rFonts w:ascii="Times New Roman" w:eastAsia="Times New Roman" w:hAnsi="Times New Roman" w:cs="Times New Roman"/>
                <w:b/>
                <w:bCs/>
                <w:lang w:eastAsia="ru-RU"/>
              </w:rPr>
            </w:pPr>
          </w:p>
        </w:tc>
        <w:tc>
          <w:tcPr>
            <w:tcW w:w="675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695B51" w14:textId="77777777" w:rsidR="003A4932" w:rsidRDefault="003A4932">
            <w:pPr>
              <w:shd w:val="clear" w:color="auto" w:fill="FFFFFF" w:themeFill="background1"/>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16E10872" w14:textId="77777777" w:rsidR="003A4932" w:rsidRDefault="003A4932">
            <w:pPr>
              <w:suppressAutoHyphens/>
              <w:jc w:val="both"/>
              <w:rPr>
                <w:rFonts w:ascii="Times New Roman" w:eastAsia="Times New Roman" w:hAnsi="Times New Roman" w:cs="Times New Roman"/>
              </w:rPr>
            </w:pPr>
            <w:r>
              <w:rPr>
                <w:rFonts w:ascii="Times New Roman" w:eastAsia="Times New Roman" w:hAnsi="Times New Roman" w:cs="Times New Roman"/>
              </w:rPr>
              <w:t>Подготовка конспекта на тему «Санитарно-гигиенический контроль при заготовке, хранении, транспортировке и подготовке кормов к скармливанию»</w:t>
            </w:r>
          </w:p>
          <w:p w14:paraId="520DC4F8" w14:textId="77777777" w:rsidR="003A4932" w:rsidRDefault="003A4932">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Подготовка конспекта на тему Методы профилактики отравлений при пастбищном и стойловом содержании. </w:t>
            </w:r>
          </w:p>
          <w:p w14:paraId="754A49D6" w14:textId="77777777" w:rsidR="003A4932" w:rsidRDefault="003A4932">
            <w:pPr>
              <w:suppressAutoHyphens/>
              <w:jc w:val="both"/>
              <w:rPr>
                <w:rFonts w:ascii="Helvetica" w:eastAsia="Times New Roman" w:hAnsi="Helvetica" w:cs="Helvetica"/>
                <w:color w:val="1A1A1A"/>
                <w:sz w:val="23"/>
                <w:szCs w:val="23"/>
                <w:lang w:eastAsia="ru-RU"/>
              </w:rPr>
            </w:pP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FF9E96"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74" w:type="dxa"/>
            <w:tcBorders>
              <w:top w:val="single" w:sz="4" w:space="0" w:color="auto"/>
              <w:left w:val="single" w:sz="4" w:space="0" w:color="auto"/>
              <w:bottom w:val="single" w:sz="4" w:space="0" w:color="auto"/>
              <w:right w:val="single" w:sz="4" w:space="0" w:color="auto"/>
            </w:tcBorders>
          </w:tcPr>
          <w:p w14:paraId="1273C679" w14:textId="77777777" w:rsidR="003A4932" w:rsidRDefault="003A4932">
            <w:pPr>
              <w:rPr>
                <w:rFonts w:ascii="Times New Roman" w:eastAsia="Times New Roman" w:hAnsi="Times New Roman" w:cs="Times New Roman"/>
                <w:b/>
                <w:bCs/>
                <w:lang w:eastAsia="ru-RU"/>
              </w:rPr>
            </w:pPr>
          </w:p>
        </w:tc>
      </w:tr>
      <w:tr w:rsidR="003A4932" w14:paraId="61FAF64A" w14:textId="77777777" w:rsidTr="003A4932">
        <w:trPr>
          <w:trHeight w:val="361"/>
        </w:trPr>
        <w:tc>
          <w:tcPr>
            <w:tcW w:w="2705" w:type="dxa"/>
            <w:vMerge w:val="restart"/>
            <w:tcBorders>
              <w:top w:val="single" w:sz="4" w:space="0" w:color="auto"/>
              <w:left w:val="single" w:sz="4" w:space="0" w:color="auto"/>
              <w:bottom w:val="single" w:sz="4" w:space="0" w:color="auto"/>
              <w:right w:val="single" w:sz="4" w:space="0" w:color="auto"/>
            </w:tcBorders>
            <w:hideMark/>
          </w:tcPr>
          <w:p w14:paraId="3A3C9CE6" w14:textId="77777777" w:rsidR="003A4932" w:rsidRDefault="003A4932">
            <w:pPr>
              <w:rPr>
                <w:rFonts w:ascii="Times New Roman" w:eastAsia="Times New Roman" w:hAnsi="Times New Roman" w:cs="Times New Roman"/>
                <w:b/>
              </w:rPr>
            </w:pPr>
            <w:r>
              <w:rPr>
                <w:rFonts w:ascii="Times New Roman" w:eastAsia="Times New Roman" w:hAnsi="Times New Roman" w:cs="Times New Roman"/>
                <w:b/>
              </w:rPr>
              <w:lastRenderedPageBreak/>
              <w:t>Тема 1.2.</w:t>
            </w:r>
          </w:p>
          <w:p w14:paraId="425C082F"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b/>
              </w:rPr>
              <w:t>Зоогигиенические требования к микроклимату животноводческих помещений.</w:t>
            </w:r>
          </w:p>
        </w:tc>
        <w:tc>
          <w:tcPr>
            <w:tcW w:w="6753" w:type="dxa"/>
            <w:tcBorders>
              <w:top w:val="single" w:sz="4" w:space="0" w:color="auto"/>
              <w:left w:val="single" w:sz="4" w:space="0" w:color="auto"/>
              <w:bottom w:val="single" w:sz="4" w:space="0" w:color="auto"/>
              <w:right w:val="single" w:sz="4" w:space="0" w:color="auto"/>
            </w:tcBorders>
            <w:vAlign w:val="bottom"/>
            <w:hideMark/>
          </w:tcPr>
          <w:p w14:paraId="5FB2CABD"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b/>
                <w:bCs/>
                <w:lang w:eastAsia="ru-RU"/>
              </w:rPr>
              <w:t>Содержание</w:t>
            </w:r>
            <w:r>
              <w:rPr>
                <w:rFonts w:ascii="Times New Roman" w:eastAsia="Times New Roman" w:hAnsi="Times New Roman" w:cs="Times New Roman"/>
                <w:b/>
                <w:bCs/>
                <w:highlight w:val="yellow"/>
                <w:lang w:eastAsia="ru-RU"/>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8A26E"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56/12</w:t>
            </w:r>
          </w:p>
        </w:tc>
        <w:tc>
          <w:tcPr>
            <w:tcW w:w="2474" w:type="dxa"/>
            <w:tcBorders>
              <w:top w:val="single" w:sz="4" w:space="0" w:color="auto"/>
              <w:left w:val="single" w:sz="4" w:space="0" w:color="auto"/>
              <w:bottom w:val="single" w:sz="4" w:space="0" w:color="auto"/>
              <w:right w:val="single" w:sz="4" w:space="0" w:color="auto"/>
            </w:tcBorders>
          </w:tcPr>
          <w:p w14:paraId="711C33C5" w14:textId="77777777" w:rsidR="003A4932" w:rsidRDefault="003A4932">
            <w:pPr>
              <w:rPr>
                <w:rFonts w:ascii="Times New Roman" w:eastAsia="Times New Roman" w:hAnsi="Times New Roman" w:cs="Times New Roman"/>
                <w:b/>
                <w:bCs/>
                <w:lang w:eastAsia="ru-RU"/>
              </w:rPr>
            </w:pPr>
          </w:p>
        </w:tc>
      </w:tr>
      <w:tr w:rsidR="003A4932" w14:paraId="1B72505A" w14:textId="77777777" w:rsidTr="003A4932">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75A1C"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41D8CD39"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 xml:space="preserve">1.Ветеринарно - санитарные и зоогигиенические требования к микроклимату животноводческих помещений и методики определения его основных параметров. </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45D0A9"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2474" w:type="dxa"/>
            <w:vMerge w:val="restart"/>
            <w:tcBorders>
              <w:top w:val="single" w:sz="4" w:space="0" w:color="auto"/>
              <w:left w:val="single" w:sz="4" w:space="0" w:color="auto"/>
              <w:bottom w:val="single" w:sz="4" w:space="0" w:color="auto"/>
              <w:right w:val="single" w:sz="4" w:space="0" w:color="auto"/>
            </w:tcBorders>
          </w:tcPr>
          <w:p w14:paraId="5262ABC6"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1.1</w:t>
            </w:r>
          </w:p>
          <w:p w14:paraId="2E64B69A"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1.2</w:t>
            </w:r>
          </w:p>
          <w:p w14:paraId="68BE0C75"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1.3</w:t>
            </w:r>
          </w:p>
          <w:p w14:paraId="5DF0CE87" w14:textId="77777777" w:rsidR="003A4932" w:rsidRDefault="003A4932">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ОК 01</w:t>
            </w:r>
          </w:p>
          <w:p w14:paraId="7A2FEBB4" w14:textId="77777777" w:rsidR="003A4932" w:rsidRDefault="003A4932">
            <w:pPr>
              <w:rPr>
                <w:rFonts w:ascii="Times New Roman" w:eastAsia="Times New Roman" w:hAnsi="Times New Roman" w:cs="Times New Roman"/>
                <w:lang w:eastAsia="ru-RU"/>
              </w:rPr>
            </w:pPr>
          </w:p>
        </w:tc>
      </w:tr>
      <w:tr w:rsidR="003A4932" w14:paraId="794A9140" w14:textId="77777777" w:rsidTr="003A4932">
        <w:trPr>
          <w:trHeight w:val="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15F32"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7D2DB41D"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2. Влияние физических, химических, биологических и механических факторов воздушной среды на здоровье животных</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63AA27"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3907B" w14:textId="77777777" w:rsidR="003A4932" w:rsidRDefault="003A4932">
            <w:pPr>
              <w:rPr>
                <w:rFonts w:ascii="Times New Roman" w:eastAsia="Times New Roman" w:hAnsi="Times New Roman" w:cs="Times New Roman"/>
                <w:lang w:eastAsia="ru-RU"/>
              </w:rPr>
            </w:pPr>
          </w:p>
        </w:tc>
      </w:tr>
      <w:tr w:rsidR="003A4932" w14:paraId="350E8757" w14:textId="77777777" w:rsidTr="003A4932">
        <w:trPr>
          <w:trHeight w:val="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34AE6"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454D1CC4"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 xml:space="preserve">3. Зоогигиеническое значение механических, физических и химических свойств почвы. Биологические свойства почвы. Методы обеззараживания почвы. </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55626C"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D8D31" w14:textId="77777777" w:rsidR="003A4932" w:rsidRDefault="003A4932">
            <w:pPr>
              <w:rPr>
                <w:rFonts w:ascii="Times New Roman" w:eastAsia="Times New Roman" w:hAnsi="Times New Roman" w:cs="Times New Roman"/>
                <w:lang w:eastAsia="ru-RU"/>
              </w:rPr>
            </w:pPr>
          </w:p>
        </w:tc>
      </w:tr>
      <w:tr w:rsidR="003A4932" w14:paraId="0FBCE6BE" w14:textId="77777777" w:rsidTr="003A4932">
        <w:trPr>
          <w:trHeight w:val="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6AD5DF"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629B8781"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4. Самоочищение почвы и санитарная охрана ее от загрязнения. Санитарная оценка почвы, мероприятия по санитарной охране почвы. Влияние почвы на здоровье и продуктивность животных.</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AA4240"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C3152" w14:textId="77777777" w:rsidR="003A4932" w:rsidRDefault="003A4932">
            <w:pPr>
              <w:rPr>
                <w:rFonts w:ascii="Times New Roman" w:eastAsia="Times New Roman" w:hAnsi="Times New Roman" w:cs="Times New Roman"/>
                <w:lang w:eastAsia="ru-RU"/>
              </w:rPr>
            </w:pPr>
          </w:p>
        </w:tc>
      </w:tr>
      <w:tr w:rsidR="003A4932" w14:paraId="49B0767B" w14:textId="77777777" w:rsidTr="003A4932">
        <w:trPr>
          <w:trHeight w:val="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CB33B"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7FA4BEB6"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 xml:space="preserve">5. Система водоснабжения животноводческих ферм и санитарно-гигиенические требования к ним. Значение и нормы потребления воды. </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355BFA"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67C6F" w14:textId="77777777" w:rsidR="003A4932" w:rsidRDefault="003A4932">
            <w:pPr>
              <w:rPr>
                <w:rFonts w:ascii="Times New Roman" w:eastAsia="Times New Roman" w:hAnsi="Times New Roman" w:cs="Times New Roman"/>
                <w:lang w:eastAsia="ru-RU"/>
              </w:rPr>
            </w:pPr>
          </w:p>
        </w:tc>
      </w:tr>
      <w:tr w:rsidR="003A4932" w14:paraId="320F2DF8" w14:textId="77777777" w:rsidTr="003A4932">
        <w:trPr>
          <w:trHeight w:val="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E2374"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4662D9A7"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6.Гигиенические требования к питьевой воде и поению животных и птицы в летний и зимний периоды. Способы и средства очистки и обеззараживания воды.</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44C491"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5D3E8" w14:textId="77777777" w:rsidR="003A4932" w:rsidRDefault="003A4932">
            <w:pPr>
              <w:rPr>
                <w:rFonts w:ascii="Times New Roman" w:eastAsia="Times New Roman" w:hAnsi="Times New Roman" w:cs="Times New Roman"/>
                <w:lang w:eastAsia="ru-RU"/>
              </w:rPr>
            </w:pPr>
          </w:p>
        </w:tc>
      </w:tr>
      <w:tr w:rsidR="003A4932" w14:paraId="62E7D47C" w14:textId="77777777" w:rsidTr="003A4932">
        <w:trPr>
          <w:trHeight w:val="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34FE6"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7BFCE4FF"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7. Санитарно-гигиенические требования к участку и материалам для построек животноводческих и птицеводческих помещений.</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9FE8D"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74110" w14:textId="77777777" w:rsidR="003A4932" w:rsidRDefault="003A4932">
            <w:pPr>
              <w:rPr>
                <w:rFonts w:ascii="Times New Roman" w:eastAsia="Times New Roman" w:hAnsi="Times New Roman" w:cs="Times New Roman"/>
                <w:lang w:eastAsia="ru-RU"/>
              </w:rPr>
            </w:pPr>
          </w:p>
        </w:tc>
      </w:tr>
      <w:tr w:rsidR="003A4932" w14:paraId="410562CF"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CF726F"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vAlign w:val="bottom"/>
            <w:hideMark/>
          </w:tcPr>
          <w:p w14:paraId="1B6600EA" w14:textId="77777777" w:rsidR="003A4932" w:rsidRDefault="003A493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3DDCC3"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2474" w:type="dxa"/>
            <w:tcBorders>
              <w:top w:val="single" w:sz="4" w:space="0" w:color="auto"/>
              <w:left w:val="single" w:sz="4" w:space="0" w:color="auto"/>
              <w:bottom w:val="single" w:sz="4" w:space="0" w:color="auto"/>
              <w:right w:val="single" w:sz="4" w:space="0" w:color="auto"/>
            </w:tcBorders>
          </w:tcPr>
          <w:p w14:paraId="674AF0D1" w14:textId="77777777" w:rsidR="003A4932" w:rsidRDefault="003A4932">
            <w:pPr>
              <w:rPr>
                <w:rFonts w:ascii="Times New Roman" w:eastAsia="Times New Roman" w:hAnsi="Times New Roman" w:cs="Times New Roman"/>
                <w:b/>
                <w:bCs/>
                <w:lang w:eastAsia="ru-RU"/>
              </w:rPr>
            </w:pPr>
          </w:p>
        </w:tc>
      </w:tr>
      <w:tr w:rsidR="003A4932" w14:paraId="2F5F57CF" w14:textId="77777777" w:rsidTr="003A4932">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AC73B9"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20E02F7D" w14:textId="77777777" w:rsidR="003A4932" w:rsidRDefault="003A4932">
            <w:pPr>
              <w:rPr>
                <w:rFonts w:ascii="Times New Roman" w:eastAsia="Times New Roman" w:hAnsi="Times New Roman" w:cs="Times New Roman"/>
                <w:lang w:eastAsia="ru-RU"/>
              </w:rPr>
            </w:pPr>
            <w:r>
              <w:rPr>
                <w:rFonts w:ascii="Times New Roman" w:eastAsia="Times New Roman" w:hAnsi="Times New Roman" w:cs="Times New Roman"/>
              </w:rPr>
              <w:t>Лабораторное занятие №3 «Исследования воздушной среды животноводческих помещений на соответствие санитарно-гигиеническим показателям»</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A997D"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2474" w:type="dxa"/>
            <w:vMerge w:val="restart"/>
            <w:tcBorders>
              <w:top w:val="single" w:sz="4" w:space="0" w:color="auto"/>
              <w:left w:val="single" w:sz="4" w:space="0" w:color="auto"/>
              <w:bottom w:val="single" w:sz="4" w:space="0" w:color="auto"/>
              <w:right w:val="single" w:sz="4" w:space="0" w:color="auto"/>
            </w:tcBorders>
          </w:tcPr>
          <w:p w14:paraId="072F2A67"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1.1</w:t>
            </w:r>
          </w:p>
          <w:p w14:paraId="377A6AAA"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1.2</w:t>
            </w:r>
          </w:p>
          <w:p w14:paraId="6E5ACCE7"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1.3</w:t>
            </w:r>
          </w:p>
          <w:p w14:paraId="2C73AF42" w14:textId="77777777" w:rsidR="003A4932" w:rsidRDefault="003A4932">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ОК 01</w:t>
            </w:r>
          </w:p>
          <w:p w14:paraId="6D173BD5" w14:textId="77777777" w:rsidR="003A4932" w:rsidRDefault="003A4932">
            <w:pPr>
              <w:rPr>
                <w:rFonts w:ascii="Times New Roman" w:eastAsia="Times New Roman" w:hAnsi="Times New Roman" w:cs="Times New Roman"/>
                <w:lang w:eastAsia="ru-RU"/>
              </w:rPr>
            </w:pPr>
          </w:p>
        </w:tc>
      </w:tr>
      <w:tr w:rsidR="003A4932" w14:paraId="1877F3CD" w14:textId="77777777" w:rsidTr="003A4932">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87CBC"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7B961EA5" w14:textId="77777777" w:rsidR="003A4932" w:rsidRDefault="003A4932">
            <w:pPr>
              <w:rPr>
                <w:rFonts w:ascii="Times New Roman" w:eastAsia="Times New Roman" w:hAnsi="Times New Roman" w:cs="Times New Roman"/>
                <w:lang w:eastAsia="ru-RU"/>
              </w:rPr>
            </w:pPr>
            <w:r>
              <w:rPr>
                <w:rFonts w:ascii="Times New Roman" w:eastAsia="Times New Roman" w:hAnsi="Times New Roman" w:cs="Times New Roman"/>
              </w:rPr>
              <w:t>Практическое занятие №3 «Определение показателей микроклимата в животноводческих зданиях и соответствия систем его обеспечения зоогигиеническим требованиям»</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22A4F0"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E74E9" w14:textId="77777777" w:rsidR="003A4932" w:rsidRDefault="003A4932">
            <w:pPr>
              <w:rPr>
                <w:rFonts w:ascii="Times New Roman" w:eastAsia="Times New Roman" w:hAnsi="Times New Roman" w:cs="Times New Roman"/>
                <w:lang w:eastAsia="ru-RU"/>
              </w:rPr>
            </w:pPr>
          </w:p>
        </w:tc>
      </w:tr>
      <w:tr w:rsidR="003A4932" w14:paraId="47B5968B" w14:textId="77777777" w:rsidTr="003A4932">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0BB31"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7EAA17B8" w14:textId="77777777" w:rsidR="003A4932" w:rsidRDefault="003A4932">
            <w:pPr>
              <w:rPr>
                <w:rFonts w:ascii="Times New Roman" w:eastAsia="Times New Roman" w:hAnsi="Times New Roman" w:cs="Times New Roman"/>
                <w:lang w:eastAsia="ru-RU"/>
              </w:rPr>
            </w:pPr>
            <w:r>
              <w:rPr>
                <w:rFonts w:ascii="Times New Roman" w:eastAsia="Times New Roman" w:hAnsi="Times New Roman" w:cs="Times New Roman"/>
              </w:rPr>
              <w:t>Практическое занятие №4 «Расчёт параметров микроклимата в соответствии с нормами и требованиями к отоплению и вентиляции в помещениях»</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5CF4A3"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208BA" w14:textId="77777777" w:rsidR="003A4932" w:rsidRDefault="003A4932">
            <w:pPr>
              <w:rPr>
                <w:rFonts w:ascii="Times New Roman" w:eastAsia="Times New Roman" w:hAnsi="Times New Roman" w:cs="Times New Roman"/>
                <w:lang w:eastAsia="ru-RU"/>
              </w:rPr>
            </w:pPr>
          </w:p>
        </w:tc>
      </w:tr>
      <w:tr w:rsidR="003A4932" w14:paraId="7F7D99C6" w14:textId="77777777" w:rsidTr="003A4932">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D3D92"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400FD32B" w14:textId="77777777" w:rsidR="003A4932" w:rsidRDefault="003A4932">
            <w:pPr>
              <w:rPr>
                <w:rFonts w:ascii="Times New Roman" w:eastAsia="Times New Roman" w:hAnsi="Times New Roman" w:cs="Times New Roman"/>
                <w:lang w:eastAsia="ru-RU"/>
              </w:rPr>
            </w:pPr>
            <w:r>
              <w:rPr>
                <w:rFonts w:ascii="Times New Roman" w:eastAsia="Times New Roman" w:hAnsi="Times New Roman" w:cs="Times New Roman"/>
              </w:rPr>
              <w:t>Практическое занятие №5 «Отбор проб воды из различных водоисточников для лабораторного анализа на наличие примесей»</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24FD40"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457EB" w14:textId="77777777" w:rsidR="003A4932" w:rsidRDefault="003A4932">
            <w:pPr>
              <w:rPr>
                <w:rFonts w:ascii="Times New Roman" w:eastAsia="Times New Roman" w:hAnsi="Times New Roman" w:cs="Times New Roman"/>
                <w:lang w:eastAsia="ru-RU"/>
              </w:rPr>
            </w:pPr>
          </w:p>
        </w:tc>
      </w:tr>
      <w:tr w:rsidR="003A4932" w14:paraId="5F9BC003" w14:textId="77777777" w:rsidTr="003A4932">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1451B"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4A44E02B" w14:textId="77777777" w:rsidR="003A4932" w:rsidRDefault="003A4932">
            <w:pPr>
              <w:rPr>
                <w:rFonts w:ascii="Times New Roman" w:eastAsia="Times New Roman" w:hAnsi="Times New Roman" w:cs="Times New Roman"/>
                <w:lang w:eastAsia="ru-RU"/>
              </w:rPr>
            </w:pPr>
            <w:r>
              <w:rPr>
                <w:rFonts w:ascii="Times New Roman" w:eastAsia="Times New Roman" w:hAnsi="Times New Roman" w:cs="Times New Roman"/>
              </w:rPr>
              <w:t>Лабораторное занятие №4 «Определение органолептических и физических свойств воды, химических примесей коли-титра и коли-индекса»</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58B6C6"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8AC03" w14:textId="77777777" w:rsidR="003A4932" w:rsidRDefault="003A4932">
            <w:pPr>
              <w:rPr>
                <w:rFonts w:ascii="Times New Roman" w:eastAsia="Times New Roman" w:hAnsi="Times New Roman" w:cs="Times New Roman"/>
                <w:lang w:eastAsia="ru-RU"/>
              </w:rPr>
            </w:pPr>
          </w:p>
        </w:tc>
      </w:tr>
      <w:tr w:rsidR="003A4932" w14:paraId="7CEB7B41" w14:textId="77777777" w:rsidTr="003A4932">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221385"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3753CCC1" w14:textId="77777777" w:rsidR="003A4932" w:rsidRDefault="003A4932">
            <w:pPr>
              <w:rPr>
                <w:rFonts w:ascii="Times New Roman" w:eastAsia="Times New Roman" w:hAnsi="Times New Roman" w:cs="Times New Roman"/>
                <w:lang w:eastAsia="ru-RU"/>
              </w:rPr>
            </w:pPr>
            <w:r>
              <w:rPr>
                <w:rFonts w:ascii="Times New Roman" w:eastAsia="Times New Roman" w:hAnsi="Times New Roman" w:cs="Times New Roman"/>
              </w:rPr>
              <w:t>Практическое занятие №6 «Расчет среднесуточной нормы потребления воды для сельскохозяйственных животных»</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E2D045"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CBDD6" w14:textId="77777777" w:rsidR="003A4932" w:rsidRDefault="003A4932">
            <w:pPr>
              <w:rPr>
                <w:rFonts w:ascii="Times New Roman" w:eastAsia="Times New Roman" w:hAnsi="Times New Roman" w:cs="Times New Roman"/>
                <w:lang w:eastAsia="ru-RU"/>
              </w:rPr>
            </w:pPr>
          </w:p>
        </w:tc>
      </w:tr>
      <w:tr w:rsidR="003A4932" w14:paraId="3A528F09" w14:textId="77777777" w:rsidTr="003A4932">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45583"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02B167D2" w14:textId="77777777" w:rsidR="003A4932" w:rsidRDefault="003A4932">
            <w:pPr>
              <w:rPr>
                <w:rFonts w:ascii="Times New Roman" w:eastAsia="Times New Roman" w:hAnsi="Times New Roman" w:cs="Times New Roman"/>
                <w:b/>
              </w:rPr>
            </w:pPr>
            <w:r>
              <w:rPr>
                <w:rFonts w:ascii="Times New Roman" w:eastAsia="Times New Roman" w:hAnsi="Times New Roman" w:cs="Times New Roman"/>
                <w:b/>
              </w:rPr>
              <w:t>В том числе самостоятельная работа обучающихся</w:t>
            </w:r>
          </w:p>
          <w:p w14:paraId="6AE8A60C" w14:textId="77777777" w:rsidR="003A4932" w:rsidRDefault="003A4932">
            <w:pPr>
              <w:rPr>
                <w:rFonts w:ascii="Times New Roman" w:eastAsia="Times New Roman" w:hAnsi="Times New Roman" w:cs="Times New Roman"/>
              </w:rPr>
            </w:pPr>
            <w:r>
              <w:rPr>
                <w:rFonts w:ascii="Times New Roman" w:eastAsia="Times New Roman" w:hAnsi="Times New Roman" w:cs="Times New Roman"/>
              </w:rPr>
              <w:t>Составление таблицы «Нормы потребления воды животными».</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37147E"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2474" w:type="dxa"/>
            <w:tcBorders>
              <w:top w:val="single" w:sz="4" w:space="0" w:color="auto"/>
              <w:left w:val="single" w:sz="4" w:space="0" w:color="auto"/>
              <w:bottom w:val="single" w:sz="4" w:space="0" w:color="auto"/>
              <w:right w:val="single" w:sz="4" w:space="0" w:color="auto"/>
            </w:tcBorders>
          </w:tcPr>
          <w:p w14:paraId="2E1A198A" w14:textId="77777777" w:rsidR="003A4932" w:rsidRDefault="003A4932">
            <w:pPr>
              <w:rPr>
                <w:rFonts w:ascii="Times New Roman" w:eastAsia="Times New Roman" w:hAnsi="Times New Roman" w:cs="Times New Roman"/>
                <w:lang w:eastAsia="ru-RU"/>
              </w:rPr>
            </w:pPr>
          </w:p>
        </w:tc>
      </w:tr>
      <w:tr w:rsidR="003A4932" w14:paraId="6644E39D" w14:textId="77777777" w:rsidTr="003A4932">
        <w:trPr>
          <w:trHeight w:val="361"/>
        </w:trPr>
        <w:tc>
          <w:tcPr>
            <w:tcW w:w="2705" w:type="dxa"/>
            <w:vMerge w:val="restart"/>
            <w:tcBorders>
              <w:top w:val="single" w:sz="4" w:space="0" w:color="auto"/>
              <w:left w:val="single" w:sz="4" w:space="0" w:color="auto"/>
              <w:bottom w:val="single" w:sz="4" w:space="0" w:color="auto"/>
              <w:right w:val="single" w:sz="4" w:space="0" w:color="auto"/>
            </w:tcBorders>
            <w:hideMark/>
          </w:tcPr>
          <w:p w14:paraId="0C462630" w14:textId="77777777" w:rsidR="003A4932" w:rsidRDefault="003A4932">
            <w:pPr>
              <w:jc w:val="both"/>
              <w:rPr>
                <w:rFonts w:ascii="Times New Roman" w:eastAsia="Times New Roman" w:hAnsi="Times New Roman" w:cs="Times New Roman"/>
                <w:b/>
              </w:rPr>
            </w:pPr>
            <w:r>
              <w:rPr>
                <w:rFonts w:ascii="Times New Roman" w:eastAsia="Times New Roman" w:hAnsi="Times New Roman" w:cs="Times New Roman"/>
                <w:b/>
              </w:rPr>
              <w:t>Тема 1.3.</w:t>
            </w:r>
          </w:p>
          <w:p w14:paraId="7A33B1B6"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b/>
              </w:rPr>
              <w:t>Ветеринарно – санитарные и зоогигиенические требования к условиям содержания и кормления животных</w:t>
            </w:r>
          </w:p>
        </w:tc>
        <w:tc>
          <w:tcPr>
            <w:tcW w:w="6753" w:type="dxa"/>
            <w:tcBorders>
              <w:top w:val="single" w:sz="4" w:space="0" w:color="auto"/>
              <w:left w:val="single" w:sz="4" w:space="0" w:color="auto"/>
              <w:bottom w:val="single" w:sz="4" w:space="0" w:color="auto"/>
              <w:right w:val="single" w:sz="4" w:space="0" w:color="auto"/>
            </w:tcBorders>
            <w:vAlign w:val="bottom"/>
            <w:hideMark/>
          </w:tcPr>
          <w:p w14:paraId="2C358EC0" w14:textId="77777777" w:rsidR="003A4932" w:rsidRDefault="003A493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22A81"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58/2</w:t>
            </w:r>
          </w:p>
        </w:tc>
        <w:tc>
          <w:tcPr>
            <w:tcW w:w="2474" w:type="dxa"/>
            <w:tcBorders>
              <w:top w:val="single" w:sz="4" w:space="0" w:color="auto"/>
              <w:left w:val="single" w:sz="4" w:space="0" w:color="auto"/>
              <w:bottom w:val="single" w:sz="4" w:space="0" w:color="auto"/>
              <w:right w:val="single" w:sz="4" w:space="0" w:color="auto"/>
            </w:tcBorders>
          </w:tcPr>
          <w:p w14:paraId="571546AB" w14:textId="77777777" w:rsidR="003A4932" w:rsidRDefault="003A4932">
            <w:pPr>
              <w:rPr>
                <w:rFonts w:ascii="Times New Roman" w:eastAsia="Times New Roman" w:hAnsi="Times New Roman" w:cs="Times New Roman"/>
                <w:b/>
                <w:bCs/>
                <w:lang w:eastAsia="ru-RU"/>
              </w:rPr>
            </w:pPr>
          </w:p>
        </w:tc>
      </w:tr>
      <w:tr w:rsidR="003A4932" w14:paraId="18D81460" w14:textId="77777777" w:rsidTr="003A4932">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CE189"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C54D5D"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 xml:space="preserve">1. Гигиена транспортируемых сельскохозяйственных животных и птицы. Зоогигиеническое обеспечение перевозки животных. </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35C7B9" w14:textId="77777777" w:rsidR="003A4932" w:rsidRDefault="003A4932">
            <w:pPr>
              <w:jc w:val="cente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10</w:t>
            </w:r>
          </w:p>
        </w:tc>
        <w:tc>
          <w:tcPr>
            <w:tcW w:w="2474" w:type="dxa"/>
            <w:vMerge w:val="restart"/>
            <w:tcBorders>
              <w:top w:val="single" w:sz="4" w:space="0" w:color="auto"/>
              <w:left w:val="single" w:sz="4" w:space="0" w:color="auto"/>
              <w:bottom w:val="single" w:sz="4" w:space="0" w:color="auto"/>
              <w:right w:val="single" w:sz="4" w:space="0" w:color="auto"/>
            </w:tcBorders>
          </w:tcPr>
          <w:p w14:paraId="613BBD00"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1.1</w:t>
            </w:r>
          </w:p>
          <w:p w14:paraId="4BCE9D10"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1.2</w:t>
            </w:r>
          </w:p>
          <w:p w14:paraId="506C5683"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1.3</w:t>
            </w:r>
          </w:p>
          <w:p w14:paraId="673FC86A" w14:textId="77777777" w:rsidR="003A4932" w:rsidRDefault="003A4932">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ОК 01</w:t>
            </w:r>
          </w:p>
          <w:p w14:paraId="14F868C5" w14:textId="77777777" w:rsidR="003A4932" w:rsidRDefault="003A4932">
            <w:pPr>
              <w:rPr>
                <w:rFonts w:ascii="Times New Roman" w:eastAsia="Times New Roman" w:hAnsi="Times New Roman" w:cs="Times New Roman"/>
                <w:b/>
                <w:bCs/>
                <w:lang w:eastAsia="ru-RU"/>
              </w:rPr>
            </w:pPr>
          </w:p>
        </w:tc>
      </w:tr>
      <w:tr w:rsidR="003A4932" w14:paraId="75A82DCA" w14:textId="77777777" w:rsidTr="003A4932">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2734E"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E354D"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b/>
              </w:rPr>
              <w:t>2.</w:t>
            </w:r>
            <w:r>
              <w:rPr>
                <w:rFonts w:ascii="Times New Roman" w:eastAsia="Times New Roman" w:hAnsi="Times New Roman" w:cs="Times New Roman"/>
              </w:rPr>
              <w:t xml:space="preserve"> Гигиена летнего содержания животных. Гигиена ухода за животными. </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2FAD21" w14:textId="77777777" w:rsidR="003A4932" w:rsidRDefault="003A4932">
            <w:pPr>
              <w:jc w:val="cente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1A308" w14:textId="77777777" w:rsidR="003A4932" w:rsidRDefault="003A4932">
            <w:pPr>
              <w:rPr>
                <w:rFonts w:ascii="Times New Roman" w:eastAsia="Times New Roman" w:hAnsi="Times New Roman" w:cs="Times New Roman"/>
                <w:b/>
                <w:bCs/>
                <w:lang w:eastAsia="ru-RU"/>
              </w:rPr>
            </w:pPr>
          </w:p>
        </w:tc>
      </w:tr>
      <w:tr w:rsidR="003A4932" w14:paraId="0CF6B8F3" w14:textId="77777777" w:rsidTr="003A4932">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18DF3"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F8EF4"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 xml:space="preserve">3. Гигиена содержания крупного рогатого скота и ветеринарно- санитарные требования в скотоводстве. </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BDACB" w14:textId="77777777" w:rsidR="003A4932" w:rsidRDefault="003A4932">
            <w:pPr>
              <w:jc w:val="cente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56168" w14:textId="77777777" w:rsidR="003A4932" w:rsidRDefault="003A4932">
            <w:pPr>
              <w:rPr>
                <w:rFonts w:ascii="Times New Roman" w:eastAsia="Times New Roman" w:hAnsi="Times New Roman" w:cs="Times New Roman"/>
                <w:b/>
                <w:bCs/>
                <w:lang w:eastAsia="ru-RU"/>
              </w:rPr>
            </w:pPr>
          </w:p>
        </w:tc>
      </w:tr>
      <w:tr w:rsidR="003A4932" w14:paraId="4096F200" w14:textId="77777777" w:rsidTr="003A4932">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1FC32"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4F3A9"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4. Гигиена содержания свиней и ветеринарно-санитарные требования в свиноводстве.</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949102" w14:textId="77777777" w:rsidR="003A4932" w:rsidRDefault="003A4932">
            <w:pPr>
              <w:jc w:val="cente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BC1CF" w14:textId="77777777" w:rsidR="003A4932" w:rsidRDefault="003A4932">
            <w:pPr>
              <w:rPr>
                <w:rFonts w:ascii="Times New Roman" w:eastAsia="Times New Roman" w:hAnsi="Times New Roman" w:cs="Times New Roman"/>
                <w:b/>
                <w:bCs/>
                <w:lang w:eastAsia="ru-RU"/>
              </w:rPr>
            </w:pPr>
          </w:p>
        </w:tc>
      </w:tr>
      <w:tr w:rsidR="003A4932" w14:paraId="6BC606B0" w14:textId="77777777" w:rsidTr="003A4932">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EAEA2"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E6561"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5. Гигиена сельскохозяйственной птицы и ветеринарно-санитарные требования в птицеводстве.</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3FCB4" w14:textId="77777777" w:rsidR="003A4932" w:rsidRDefault="003A4932">
            <w:pPr>
              <w:jc w:val="cente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23D4A" w14:textId="77777777" w:rsidR="003A4932" w:rsidRDefault="003A4932">
            <w:pPr>
              <w:rPr>
                <w:rFonts w:ascii="Times New Roman" w:eastAsia="Times New Roman" w:hAnsi="Times New Roman" w:cs="Times New Roman"/>
                <w:b/>
                <w:bCs/>
                <w:lang w:eastAsia="ru-RU"/>
              </w:rPr>
            </w:pPr>
          </w:p>
        </w:tc>
      </w:tr>
      <w:tr w:rsidR="003A4932" w14:paraId="3DED3F0A" w14:textId="77777777" w:rsidTr="003A4932">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B80BB"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8643E7"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6. Гигиена содержания овец и ветеринарно-санитарные требования в овцеводстве. Гигиена содержания лошадей и ветеринарно-санитарные требования в коневодстве</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E7B0B6" w14:textId="77777777" w:rsidR="003A4932" w:rsidRDefault="003A4932">
            <w:pPr>
              <w:jc w:val="cente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30E03" w14:textId="77777777" w:rsidR="003A4932" w:rsidRDefault="003A4932">
            <w:pPr>
              <w:rPr>
                <w:rFonts w:ascii="Times New Roman" w:eastAsia="Times New Roman" w:hAnsi="Times New Roman" w:cs="Times New Roman"/>
                <w:b/>
                <w:bCs/>
                <w:lang w:eastAsia="ru-RU"/>
              </w:rPr>
            </w:pPr>
          </w:p>
        </w:tc>
      </w:tr>
      <w:tr w:rsidR="003A4932" w14:paraId="3B342328"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83414"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712CE1D" w14:textId="77777777" w:rsidR="003A4932" w:rsidRDefault="003A493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7A0921"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74" w:type="dxa"/>
            <w:tcBorders>
              <w:top w:val="single" w:sz="4" w:space="0" w:color="auto"/>
              <w:left w:val="single" w:sz="4" w:space="0" w:color="auto"/>
              <w:bottom w:val="single" w:sz="4" w:space="0" w:color="auto"/>
              <w:right w:val="single" w:sz="4" w:space="0" w:color="auto"/>
            </w:tcBorders>
          </w:tcPr>
          <w:p w14:paraId="6FBCDB40" w14:textId="77777777" w:rsidR="003A4932" w:rsidRDefault="003A4932">
            <w:pPr>
              <w:rPr>
                <w:rFonts w:ascii="Times New Roman" w:eastAsia="Times New Roman" w:hAnsi="Times New Roman" w:cs="Times New Roman"/>
                <w:b/>
                <w:bCs/>
                <w:lang w:eastAsia="ru-RU"/>
              </w:rPr>
            </w:pPr>
          </w:p>
        </w:tc>
      </w:tr>
      <w:tr w:rsidR="003A4932" w14:paraId="2FB50133"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58794"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29F0EA2" w14:textId="77777777" w:rsidR="003A4932" w:rsidRDefault="003A4932">
            <w:pPr>
              <w:rPr>
                <w:rFonts w:ascii="Times New Roman" w:eastAsia="Times New Roman" w:hAnsi="Times New Roman" w:cs="Times New Roman"/>
                <w:b/>
                <w:bCs/>
                <w:lang w:eastAsia="ru-RU"/>
              </w:rPr>
            </w:pPr>
            <w:r>
              <w:rPr>
                <w:rFonts w:ascii="Times New Roman" w:eastAsia="Times New Roman" w:hAnsi="Times New Roman" w:cs="Times New Roman"/>
              </w:rPr>
              <w:t>Практическое занятие №7 Проведение зоогигиенических мероприятий по уходу за животными</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13CD6"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74" w:type="dxa"/>
            <w:tcBorders>
              <w:top w:val="single" w:sz="4" w:space="0" w:color="auto"/>
              <w:left w:val="single" w:sz="4" w:space="0" w:color="auto"/>
              <w:bottom w:val="single" w:sz="4" w:space="0" w:color="auto"/>
              <w:right w:val="single" w:sz="4" w:space="0" w:color="auto"/>
            </w:tcBorders>
            <w:hideMark/>
          </w:tcPr>
          <w:p w14:paraId="3987AB5E"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1.1</w:t>
            </w:r>
          </w:p>
          <w:p w14:paraId="24C615E2"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1.2</w:t>
            </w:r>
          </w:p>
          <w:p w14:paraId="5E4245AF"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1.3</w:t>
            </w:r>
          </w:p>
          <w:p w14:paraId="2F782876" w14:textId="77777777" w:rsidR="003A4932" w:rsidRDefault="003A4932">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ОК 01</w:t>
            </w:r>
          </w:p>
        </w:tc>
      </w:tr>
      <w:tr w:rsidR="003A4932" w14:paraId="56565A06"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BBC32"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vAlign w:val="bottom"/>
            <w:hideMark/>
          </w:tcPr>
          <w:p w14:paraId="4D6FAC9F" w14:textId="77777777" w:rsidR="003A4932" w:rsidRDefault="003A493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503E1D29" w14:textId="77777777" w:rsidR="003A4932" w:rsidRDefault="003A4932">
            <w:pPr>
              <w:rPr>
                <w:rFonts w:ascii="Times New Roman" w:eastAsia="Times New Roman" w:hAnsi="Times New Roman" w:cs="Times New Roman"/>
                <w:b/>
                <w:bCs/>
                <w:lang w:eastAsia="ru-RU"/>
              </w:rPr>
            </w:pPr>
            <w:r>
              <w:rPr>
                <w:rFonts w:ascii="Times New Roman" w:eastAsia="Times New Roman" w:hAnsi="Times New Roman" w:cs="Times New Roman"/>
              </w:rPr>
              <w:t>Подготовка конспекта на тему: «Гигиена инкубации и выращивания молодняка».</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9F1A015"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74" w:type="dxa"/>
            <w:tcBorders>
              <w:top w:val="single" w:sz="4" w:space="0" w:color="auto"/>
              <w:left w:val="single" w:sz="4" w:space="0" w:color="auto"/>
              <w:bottom w:val="single" w:sz="4" w:space="0" w:color="auto"/>
              <w:right w:val="single" w:sz="4" w:space="0" w:color="auto"/>
            </w:tcBorders>
          </w:tcPr>
          <w:p w14:paraId="45973EF0" w14:textId="77777777" w:rsidR="003A4932" w:rsidRDefault="003A4932">
            <w:pPr>
              <w:rPr>
                <w:rFonts w:ascii="Times New Roman" w:eastAsia="Times New Roman" w:hAnsi="Times New Roman" w:cs="Times New Roman"/>
                <w:b/>
                <w:bCs/>
                <w:lang w:eastAsia="ru-RU"/>
              </w:rPr>
            </w:pPr>
          </w:p>
        </w:tc>
      </w:tr>
      <w:tr w:rsidR="003A4932" w14:paraId="6F56D32C" w14:textId="77777777" w:rsidTr="003A4932">
        <w:trPr>
          <w:trHeight w:val="361"/>
        </w:trPr>
        <w:tc>
          <w:tcPr>
            <w:tcW w:w="9458" w:type="dxa"/>
            <w:gridSpan w:val="2"/>
            <w:tcBorders>
              <w:top w:val="single" w:sz="4" w:space="0" w:color="auto"/>
              <w:left w:val="single" w:sz="4" w:space="0" w:color="auto"/>
              <w:bottom w:val="single" w:sz="4" w:space="0" w:color="auto"/>
              <w:right w:val="single" w:sz="4" w:space="0" w:color="auto"/>
            </w:tcBorders>
            <w:hideMark/>
          </w:tcPr>
          <w:p w14:paraId="49C8740B" w14:textId="77777777" w:rsidR="003A4932" w:rsidRDefault="003A4932">
            <w:pPr>
              <w:rPr>
                <w:rFonts w:ascii="Times New Roman" w:eastAsia="Times New Roman" w:hAnsi="Times New Roman" w:cs="Times New Roman"/>
                <w:b/>
                <w:bCs/>
                <w:lang w:eastAsia="ru-RU"/>
              </w:rPr>
            </w:pPr>
            <w:r>
              <w:rPr>
                <w:rFonts w:ascii="Times New Roman" w:eastAsia="Times New Roman" w:hAnsi="Times New Roman" w:cs="Times New Roman"/>
                <w:b/>
                <w:bCs/>
                <w:i/>
                <w:lang w:eastAsia="ru-RU"/>
              </w:rPr>
              <w:t>Промежуточная аттестация</w:t>
            </w:r>
          </w:p>
        </w:tc>
        <w:tc>
          <w:tcPr>
            <w:tcW w:w="26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189800"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74" w:type="dxa"/>
            <w:tcBorders>
              <w:top w:val="single" w:sz="4" w:space="0" w:color="auto"/>
              <w:left w:val="single" w:sz="4" w:space="0" w:color="auto"/>
              <w:bottom w:val="single" w:sz="4" w:space="0" w:color="auto"/>
              <w:right w:val="single" w:sz="4" w:space="0" w:color="auto"/>
            </w:tcBorders>
          </w:tcPr>
          <w:p w14:paraId="0C8BEEDA" w14:textId="77777777" w:rsidR="003A4932" w:rsidRDefault="003A4932">
            <w:pPr>
              <w:rPr>
                <w:rFonts w:ascii="Times New Roman" w:eastAsia="Times New Roman" w:hAnsi="Times New Roman" w:cs="Times New Roman"/>
                <w:b/>
                <w:bCs/>
                <w:lang w:eastAsia="ru-RU"/>
              </w:rPr>
            </w:pPr>
          </w:p>
        </w:tc>
      </w:tr>
      <w:tr w:rsidR="003A4932" w14:paraId="59480364" w14:textId="77777777" w:rsidTr="003A4932">
        <w:tc>
          <w:tcPr>
            <w:tcW w:w="9458" w:type="dxa"/>
            <w:gridSpan w:val="2"/>
            <w:tcBorders>
              <w:top w:val="single" w:sz="4" w:space="0" w:color="auto"/>
              <w:left w:val="single" w:sz="4" w:space="0" w:color="auto"/>
              <w:bottom w:val="single" w:sz="4" w:space="0" w:color="auto"/>
              <w:right w:val="single" w:sz="4" w:space="0" w:color="auto"/>
            </w:tcBorders>
            <w:hideMark/>
          </w:tcPr>
          <w:p w14:paraId="70F01EBD" w14:textId="77777777" w:rsidR="003A4932" w:rsidRDefault="003A4932">
            <w:pPr>
              <w:rPr>
                <w:rFonts w:ascii="Times New Roman" w:eastAsia="Times New Roman" w:hAnsi="Times New Roman" w:cs="Times New Roman"/>
                <w:i/>
                <w:highlight w:val="yellow"/>
                <w:lang w:eastAsia="ru-RU"/>
              </w:rPr>
            </w:pPr>
            <w:r>
              <w:rPr>
                <w:rFonts w:ascii="Times New Roman" w:eastAsia="Times New Roman" w:hAnsi="Times New Roman" w:cs="Times New Roman"/>
                <w:b/>
              </w:rPr>
              <w:t>Раздел 2. Проведение ветеринарно-санитарных мероприятий для предупреждения возникновения болезней животных</w:t>
            </w:r>
          </w:p>
        </w:tc>
        <w:tc>
          <w:tcPr>
            <w:tcW w:w="2628" w:type="dxa"/>
            <w:tcBorders>
              <w:top w:val="single" w:sz="4" w:space="0" w:color="auto"/>
              <w:left w:val="single" w:sz="4" w:space="0" w:color="auto"/>
              <w:bottom w:val="single" w:sz="4" w:space="0" w:color="auto"/>
              <w:right w:val="single" w:sz="4" w:space="0" w:color="auto"/>
            </w:tcBorders>
            <w:hideMark/>
          </w:tcPr>
          <w:p w14:paraId="46D83E42"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180/70</w:t>
            </w:r>
          </w:p>
        </w:tc>
        <w:tc>
          <w:tcPr>
            <w:tcW w:w="2474" w:type="dxa"/>
            <w:tcBorders>
              <w:top w:val="single" w:sz="4" w:space="0" w:color="auto"/>
              <w:left w:val="single" w:sz="4" w:space="0" w:color="auto"/>
              <w:bottom w:val="single" w:sz="4" w:space="0" w:color="auto"/>
              <w:right w:val="single" w:sz="4" w:space="0" w:color="auto"/>
            </w:tcBorders>
          </w:tcPr>
          <w:p w14:paraId="70D93EB8" w14:textId="77777777" w:rsidR="003A4932" w:rsidRDefault="003A4932">
            <w:pPr>
              <w:rPr>
                <w:rFonts w:ascii="Times New Roman" w:eastAsia="Times New Roman" w:hAnsi="Times New Roman" w:cs="Times New Roman"/>
                <w:b/>
                <w:bCs/>
                <w:lang w:eastAsia="ru-RU"/>
              </w:rPr>
            </w:pPr>
          </w:p>
        </w:tc>
      </w:tr>
      <w:tr w:rsidR="003A4932" w14:paraId="58CA1442" w14:textId="77777777" w:rsidTr="003A4932">
        <w:trPr>
          <w:trHeight w:val="20"/>
        </w:trPr>
        <w:tc>
          <w:tcPr>
            <w:tcW w:w="9458" w:type="dxa"/>
            <w:gridSpan w:val="2"/>
            <w:tcBorders>
              <w:top w:val="single" w:sz="4" w:space="0" w:color="auto"/>
              <w:left w:val="single" w:sz="4" w:space="0" w:color="auto"/>
              <w:bottom w:val="single" w:sz="4" w:space="0" w:color="auto"/>
              <w:right w:val="single" w:sz="4" w:space="0" w:color="auto"/>
            </w:tcBorders>
            <w:hideMark/>
          </w:tcPr>
          <w:p w14:paraId="3AB6F88F" w14:textId="77777777" w:rsidR="003A4932" w:rsidRDefault="003A4932">
            <w:pPr>
              <w:spacing w:line="254" w:lineRule="auto"/>
              <w:rPr>
                <w:rFonts w:ascii="Times New Roman" w:eastAsia="Times New Roman" w:hAnsi="Times New Roman" w:cs="Times New Roman"/>
              </w:rPr>
            </w:pPr>
            <w:r>
              <w:rPr>
                <w:rFonts w:ascii="Times New Roman" w:eastAsia="Times New Roman" w:hAnsi="Times New Roman" w:cs="Times New Roman"/>
                <w:b/>
              </w:rPr>
              <w:t>МДК 01.02. Проведение ветеринарно-санитарных мероприятий для предупреждения возникновения болезней животных</w:t>
            </w:r>
          </w:p>
        </w:tc>
        <w:tc>
          <w:tcPr>
            <w:tcW w:w="2628" w:type="dxa"/>
            <w:tcBorders>
              <w:top w:val="single" w:sz="4" w:space="0" w:color="auto"/>
              <w:left w:val="single" w:sz="4" w:space="0" w:color="auto"/>
              <w:bottom w:val="single" w:sz="4" w:space="0" w:color="auto"/>
              <w:right w:val="single" w:sz="4" w:space="0" w:color="auto"/>
            </w:tcBorders>
            <w:hideMark/>
          </w:tcPr>
          <w:p w14:paraId="186A48A3"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180/70</w:t>
            </w:r>
          </w:p>
        </w:tc>
        <w:tc>
          <w:tcPr>
            <w:tcW w:w="2474" w:type="dxa"/>
            <w:tcBorders>
              <w:top w:val="single" w:sz="4" w:space="0" w:color="auto"/>
              <w:left w:val="single" w:sz="4" w:space="0" w:color="auto"/>
              <w:bottom w:val="single" w:sz="4" w:space="0" w:color="auto"/>
              <w:right w:val="single" w:sz="4" w:space="0" w:color="auto"/>
            </w:tcBorders>
          </w:tcPr>
          <w:p w14:paraId="40716204" w14:textId="77777777" w:rsidR="003A4932" w:rsidRDefault="003A4932">
            <w:pPr>
              <w:rPr>
                <w:rFonts w:ascii="Times New Roman" w:eastAsia="Times New Roman" w:hAnsi="Times New Roman" w:cs="Times New Roman"/>
                <w:b/>
                <w:bCs/>
                <w:lang w:eastAsia="ru-RU"/>
              </w:rPr>
            </w:pPr>
          </w:p>
        </w:tc>
      </w:tr>
      <w:tr w:rsidR="003A4932" w14:paraId="4E26E3CA" w14:textId="77777777" w:rsidTr="003A4932">
        <w:tc>
          <w:tcPr>
            <w:tcW w:w="2705" w:type="dxa"/>
            <w:vMerge w:val="restart"/>
            <w:tcBorders>
              <w:top w:val="single" w:sz="4" w:space="0" w:color="auto"/>
              <w:left w:val="single" w:sz="4" w:space="0" w:color="auto"/>
              <w:bottom w:val="single" w:sz="4" w:space="0" w:color="auto"/>
              <w:right w:val="single" w:sz="4" w:space="0" w:color="auto"/>
            </w:tcBorders>
          </w:tcPr>
          <w:p w14:paraId="5B781BE4" w14:textId="77777777" w:rsidR="003A4932" w:rsidRDefault="003A4932">
            <w:pPr>
              <w:rPr>
                <w:rFonts w:ascii="Times New Roman" w:eastAsia="Times New Roman" w:hAnsi="Times New Roman" w:cs="Times New Roman"/>
                <w:b/>
              </w:rPr>
            </w:pPr>
            <w:r>
              <w:rPr>
                <w:rFonts w:ascii="Times New Roman" w:eastAsia="Times New Roman" w:hAnsi="Times New Roman" w:cs="Times New Roman"/>
                <w:b/>
              </w:rPr>
              <w:t>Тема 1.1.</w:t>
            </w:r>
          </w:p>
          <w:p w14:paraId="29D2D398" w14:textId="77777777" w:rsidR="003A4932" w:rsidRDefault="003A4932">
            <w:pPr>
              <w:rPr>
                <w:rFonts w:ascii="Times New Roman" w:eastAsia="Times New Roman" w:hAnsi="Times New Roman" w:cs="Times New Roman"/>
                <w:b/>
              </w:rPr>
            </w:pPr>
            <w:r>
              <w:rPr>
                <w:rFonts w:ascii="Times New Roman" w:eastAsia="Times New Roman" w:hAnsi="Times New Roman" w:cs="Times New Roman"/>
                <w:b/>
              </w:rPr>
              <w:t xml:space="preserve"> Понятие о здоровье и болезни. Методики профилактики </w:t>
            </w:r>
            <w:r>
              <w:rPr>
                <w:rFonts w:ascii="Times New Roman" w:eastAsia="Times New Roman" w:hAnsi="Times New Roman" w:cs="Times New Roman"/>
                <w:b/>
              </w:rPr>
              <w:lastRenderedPageBreak/>
              <w:t xml:space="preserve">снижения хозяйственной полноценности и болезней сельскохозяйственных </w:t>
            </w:r>
          </w:p>
          <w:p w14:paraId="180C38ED" w14:textId="77777777" w:rsidR="003A4932" w:rsidRDefault="003A4932">
            <w:pPr>
              <w:rPr>
                <w:rFonts w:ascii="Times New Roman" w:eastAsia="Times New Roman" w:hAnsi="Times New Roman" w:cs="Times New Roman"/>
                <w:b/>
              </w:rPr>
            </w:pPr>
            <w:r>
              <w:rPr>
                <w:rFonts w:ascii="Times New Roman" w:eastAsia="Times New Roman" w:hAnsi="Times New Roman" w:cs="Times New Roman"/>
                <w:b/>
              </w:rPr>
              <w:t>животных</w:t>
            </w:r>
          </w:p>
          <w:p w14:paraId="27F0933F"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534DA5BD" w14:textId="77777777" w:rsidR="003A4932" w:rsidRDefault="003A4932">
            <w:pPr>
              <w:rPr>
                <w:rFonts w:ascii="Times New Roman" w:eastAsia="Times New Roman" w:hAnsi="Times New Roman" w:cs="Times New Roman"/>
                <w:b/>
                <w:highlight w:val="yellow"/>
                <w:lang w:eastAsia="ru-RU"/>
              </w:rPr>
            </w:pPr>
            <w:r>
              <w:rPr>
                <w:rFonts w:ascii="Times New Roman" w:eastAsia="Times New Roman" w:hAnsi="Times New Roman" w:cs="Times New Roman"/>
                <w:b/>
                <w:bCs/>
                <w:lang w:eastAsia="ru-RU"/>
              </w:rPr>
              <w:lastRenderedPageBreak/>
              <w:t xml:space="preserve">Содержание </w:t>
            </w:r>
          </w:p>
        </w:tc>
        <w:tc>
          <w:tcPr>
            <w:tcW w:w="2628" w:type="dxa"/>
            <w:tcBorders>
              <w:top w:val="single" w:sz="4" w:space="0" w:color="auto"/>
              <w:left w:val="single" w:sz="4" w:space="0" w:color="auto"/>
              <w:bottom w:val="single" w:sz="4" w:space="0" w:color="auto"/>
              <w:right w:val="single" w:sz="4" w:space="0" w:color="auto"/>
            </w:tcBorders>
            <w:hideMark/>
          </w:tcPr>
          <w:p w14:paraId="64DC12EF"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40</w:t>
            </w:r>
          </w:p>
        </w:tc>
        <w:tc>
          <w:tcPr>
            <w:tcW w:w="2474" w:type="dxa"/>
            <w:tcBorders>
              <w:top w:val="single" w:sz="4" w:space="0" w:color="auto"/>
              <w:left w:val="single" w:sz="4" w:space="0" w:color="auto"/>
              <w:bottom w:val="single" w:sz="4" w:space="0" w:color="auto"/>
              <w:right w:val="single" w:sz="4" w:space="0" w:color="auto"/>
            </w:tcBorders>
          </w:tcPr>
          <w:p w14:paraId="69CF3B68" w14:textId="77777777" w:rsidR="003A4932" w:rsidRDefault="003A4932">
            <w:pPr>
              <w:rPr>
                <w:rFonts w:ascii="Times New Roman" w:eastAsia="Times New Roman" w:hAnsi="Times New Roman" w:cs="Times New Roman"/>
                <w:b/>
                <w:bCs/>
                <w:lang w:eastAsia="ru-RU"/>
              </w:rPr>
            </w:pPr>
          </w:p>
        </w:tc>
      </w:tr>
      <w:tr w:rsidR="003A4932" w14:paraId="17A99E4A" w14:textId="77777777" w:rsidTr="003A4932">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FDA283"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5150452B" w14:textId="77777777" w:rsidR="003A4932" w:rsidRDefault="003A4932">
            <w:pPr>
              <w:suppressAutoHyphens/>
              <w:jc w:val="both"/>
              <w:rPr>
                <w:rFonts w:ascii="Times New Roman" w:eastAsia="Times New Roman" w:hAnsi="Times New Roman" w:cs="Times New Roman"/>
                <w:highlight w:val="yellow"/>
                <w:lang w:eastAsia="ru-RU"/>
              </w:rPr>
            </w:pPr>
            <w:r>
              <w:rPr>
                <w:rFonts w:ascii="Times New Roman" w:eastAsia="Times New Roman" w:hAnsi="Times New Roman" w:cs="Times New Roman"/>
              </w:rPr>
              <w:t xml:space="preserve">1.Учение о болезни и смерти. Общая этиология. Значение факторов внешней среды в возникновении болезней. </w:t>
            </w:r>
          </w:p>
        </w:tc>
        <w:tc>
          <w:tcPr>
            <w:tcW w:w="2628" w:type="dxa"/>
            <w:tcBorders>
              <w:top w:val="single" w:sz="4" w:space="0" w:color="auto"/>
              <w:left w:val="single" w:sz="4" w:space="0" w:color="auto"/>
              <w:bottom w:val="single" w:sz="4" w:space="0" w:color="auto"/>
              <w:right w:val="single" w:sz="4" w:space="0" w:color="auto"/>
            </w:tcBorders>
            <w:hideMark/>
          </w:tcPr>
          <w:p w14:paraId="0F7A6AB3"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74" w:type="dxa"/>
            <w:vMerge w:val="restart"/>
            <w:tcBorders>
              <w:top w:val="single" w:sz="4" w:space="0" w:color="auto"/>
              <w:left w:val="single" w:sz="4" w:space="0" w:color="auto"/>
              <w:bottom w:val="single" w:sz="4" w:space="0" w:color="auto"/>
              <w:right w:val="single" w:sz="4" w:space="0" w:color="auto"/>
            </w:tcBorders>
            <w:hideMark/>
          </w:tcPr>
          <w:p w14:paraId="665C13F7"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1.1</w:t>
            </w:r>
          </w:p>
          <w:p w14:paraId="7576DABF"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1.2</w:t>
            </w:r>
          </w:p>
          <w:p w14:paraId="6BB2C06E"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1.3</w:t>
            </w:r>
          </w:p>
          <w:p w14:paraId="438D1D4B" w14:textId="77777777" w:rsidR="003A4932" w:rsidRDefault="003A4932">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ОК 01</w:t>
            </w:r>
          </w:p>
        </w:tc>
      </w:tr>
      <w:tr w:rsidR="003A4932" w14:paraId="72530BB0" w14:textId="77777777" w:rsidTr="003A4932">
        <w:trPr>
          <w:trHeight w:val="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A40C4"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2D038EC6" w14:textId="77777777" w:rsidR="003A4932" w:rsidRDefault="003A4932">
            <w:pPr>
              <w:suppressAutoHyphens/>
              <w:jc w:val="both"/>
              <w:rPr>
                <w:rFonts w:ascii="Times New Roman" w:eastAsia="Times New Roman" w:hAnsi="Times New Roman" w:cs="Times New Roman"/>
                <w:highlight w:val="yellow"/>
                <w:lang w:eastAsia="ru-RU"/>
              </w:rPr>
            </w:pPr>
            <w:r>
              <w:rPr>
                <w:rFonts w:ascii="Times New Roman" w:eastAsia="Times New Roman" w:hAnsi="Times New Roman" w:cs="Times New Roman"/>
              </w:rPr>
              <w:t xml:space="preserve">2.Учение о патогенезе. Реактивность организма. </w:t>
            </w:r>
          </w:p>
        </w:tc>
        <w:tc>
          <w:tcPr>
            <w:tcW w:w="2628" w:type="dxa"/>
            <w:tcBorders>
              <w:top w:val="single" w:sz="4" w:space="0" w:color="auto"/>
              <w:left w:val="single" w:sz="4" w:space="0" w:color="auto"/>
              <w:bottom w:val="single" w:sz="4" w:space="0" w:color="auto"/>
              <w:right w:val="single" w:sz="4" w:space="0" w:color="auto"/>
            </w:tcBorders>
            <w:hideMark/>
          </w:tcPr>
          <w:p w14:paraId="7C890729"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4A9CE" w14:textId="77777777" w:rsidR="003A4932" w:rsidRDefault="003A4932">
            <w:pPr>
              <w:rPr>
                <w:rFonts w:ascii="Times New Roman" w:eastAsia="Times New Roman" w:hAnsi="Times New Roman" w:cs="Times New Roman"/>
                <w:color w:val="000000"/>
              </w:rPr>
            </w:pPr>
          </w:p>
        </w:tc>
      </w:tr>
      <w:tr w:rsidR="003A4932" w14:paraId="6BAFCB10" w14:textId="77777777" w:rsidTr="003A4932">
        <w:trPr>
          <w:trHeight w:val="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4668E"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190F4D19" w14:textId="77777777" w:rsidR="003A4932" w:rsidRDefault="003A4932">
            <w:pPr>
              <w:suppressAutoHyphens/>
              <w:jc w:val="both"/>
              <w:rPr>
                <w:rFonts w:ascii="Times New Roman" w:eastAsia="Times New Roman" w:hAnsi="Times New Roman" w:cs="Times New Roman"/>
                <w:highlight w:val="yellow"/>
                <w:lang w:eastAsia="ru-RU"/>
              </w:rPr>
            </w:pPr>
            <w:r>
              <w:rPr>
                <w:rFonts w:ascii="Times New Roman" w:eastAsia="Times New Roman" w:hAnsi="Times New Roman" w:cs="Times New Roman"/>
              </w:rPr>
              <w:t xml:space="preserve">3.Патология клетки и тканевого роста. </w:t>
            </w:r>
          </w:p>
        </w:tc>
        <w:tc>
          <w:tcPr>
            <w:tcW w:w="2628" w:type="dxa"/>
            <w:tcBorders>
              <w:top w:val="single" w:sz="4" w:space="0" w:color="auto"/>
              <w:left w:val="single" w:sz="4" w:space="0" w:color="auto"/>
              <w:bottom w:val="single" w:sz="4" w:space="0" w:color="auto"/>
              <w:right w:val="single" w:sz="4" w:space="0" w:color="auto"/>
            </w:tcBorders>
            <w:hideMark/>
          </w:tcPr>
          <w:p w14:paraId="7B0D8721"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5EF07" w14:textId="77777777" w:rsidR="003A4932" w:rsidRDefault="003A4932">
            <w:pPr>
              <w:rPr>
                <w:rFonts w:ascii="Times New Roman" w:eastAsia="Times New Roman" w:hAnsi="Times New Roman" w:cs="Times New Roman"/>
                <w:color w:val="000000"/>
              </w:rPr>
            </w:pPr>
          </w:p>
        </w:tc>
      </w:tr>
      <w:tr w:rsidR="003A4932" w14:paraId="42A8F20F" w14:textId="77777777" w:rsidTr="003A4932">
        <w:trPr>
          <w:trHeight w:val="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0E17C0"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01B2132B" w14:textId="77777777" w:rsidR="003A4932" w:rsidRDefault="003A4932">
            <w:pPr>
              <w:suppressAutoHyphens/>
              <w:jc w:val="both"/>
              <w:rPr>
                <w:rFonts w:ascii="Times New Roman" w:eastAsia="Times New Roman" w:hAnsi="Times New Roman" w:cs="Times New Roman"/>
                <w:highlight w:val="yellow"/>
                <w:lang w:eastAsia="ru-RU"/>
              </w:rPr>
            </w:pPr>
            <w:r>
              <w:rPr>
                <w:rFonts w:ascii="Times New Roman" w:eastAsia="Times New Roman" w:hAnsi="Times New Roman" w:cs="Times New Roman"/>
              </w:rPr>
              <w:t xml:space="preserve">4.Местные расстройства кровообращения. Расстройство терморегуляции.  </w:t>
            </w:r>
          </w:p>
        </w:tc>
        <w:tc>
          <w:tcPr>
            <w:tcW w:w="2628" w:type="dxa"/>
            <w:tcBorders>
              <w:top w:val="single" w:sz="4" w:space="0" w:color="auto"/>
              <w:left w:val="single" w:sz="4" w:space="0" w:color="auto"/>
              <w:bottom w:val="single" w:sz="4" w:space="0" w:color="auto"/>
              <w:right w:val="single" w:sz="4" w:space="0" w:color="auto"/>
            </w:tcBorders>
            <w:hideMark/>
          </w:tcPr>
          <w:p w14:paraId="27961A1C"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47493" w14:textId="77777777" w:rsidR="003A4932" w:rsidRDefault="003A4932">
            <w:pPr>
              <w:rPr>
                <w:rFonts w:ascii="Times New Roman" w:eastAsia="Times New Roman" w:hAnsi="Times New Roman" w:cs="Times New Roman"/>
                <w:color w:val="000000"/>
              </w:rPr>
            </w:pPr>
          </w:p>
        </w:tc>
      </w:tr>
      <w:tr w:rsidR="003A4932" w14:paraId="1B906F5B" w14:textId="77777777" w:rsidTr="003A4932">
        <w:trPr>
          <w:trHeight w:val="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B0E4D"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4E408C8B" w14:textId="77777777" w:rsidR="003A4932" w:rsidRDefault="003A4932">
            <w:pPr>
              <w:suppressAutoHyphens/>
              <w:jc w:val="both"/>
              <w:rPr>
                <w:rFonts w:ascii="Times New Roman" w:eastAsia="Times New Roman" w:hAnsi="Times New Roman" w:cs="Times New Roman"/>
                <w:highlight w:val="yellow"/>
                <w:lang w:eastAsia="ru-RU"/>
              </w:rPr>
            </w:pPr>
            <w:r>
              <w:rPr>
                <w:rFonts w:ascii="Times New Roman" w:eastAsia="Times New Roman" w:hAnsi="Times New Roman" w:cs="Times New Roman"/>
              </w:rPr>
              <w:t xml:space="preserve">5.Лихорадка.  Некроз. </w:t>
            </w:r>
          </w:p>
        </w:tc>
        <w:tc>
          <w:tcPr>
            <w:tcW w:w="2628" w:type="dxa"/>
            <w:tcBorders>
              <w:top w:val="single" w:sz="4" w:space="0" w:color="auto"/>
              <w:left w:val="single" w:sz="4" w:space="0" w:color="auto"/>
              <w:bottom w:val="single" w:sz="4" w:space="0" w:color="auto"/>
              <w:right w:val="single" w:sz="4" w:space="0" w:color="auto"/>
            </w:tcBorders>
            <w:hideMark/>
          </w:tcPr>
          <w:p w14:paraId="1D5C91E8"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629DB" w14:textId="77777777" w:rsidR="003A4932" w:rsidRDefault="003A4932">
            <w:pPr>
              <w:rPr>
                <w:rFonts w:ascii="Times New Roman" w:eastAsia="Times New Roman" w:hAnsi="Times New Roman" w:cs="Times New Roman"/>
                <w:color w:val="000000"/>
              </w:rPr>
            </w:pPr>
          </w:p>
        </w:tc>
      </w:tr>
      <w:tr w:rsidR="003A4932" w14:paraId="5F6A29A3" w14:textId="77777777" w:rsidTr="003A4932">
        <w:trPr>
          <w:trHeight w:val="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CC3C3"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77BED12D" w14:textId="77777777" w:rsidR="003A4932" w:rsidRDefault="003A4932">
            <w:pPr>
              <w:suppressAutoHyphens/>
              <w:jc w:val="both"/>
              <w:rPr>
                <w:rFonts w:ascii="Times New Roman" w:eastAsia="Times New Roman" w:hAnsi="Times New Roman" w:cs="Times New Roman"/>
                <w:highlight w:val="yellow"/>
                <w:lang w:eastAsia="ru-RU"/>
              </w:rPr>
            </w:pPr>
            <w:r>
              <w:rPr>
                <w:rFonts w:ascii="Times New Roman" w:eastAsia="Times New Roman" w:hAnsi="Times New Roman" w:cs="Times New Roman"/>
              </w:rPr>
              <w:t>6.Атрофия. Дистрофия.</w:t>
            </w:r>
          </w:p>
        </w:tc>
        <w:tc>
          <w:tcPr>
            <w:tcW w:w="2628" w:type="dxa"/>
            <w:tcBorders>
              <w:top w:val="single" w:sz="4" w:space="0" w:color="auto"/>
              <w:left w:val="single" w:sz="4" w:space="0" w:color="auto"/>
              <w:bottom w:val="single" w:sz="4" w:space="0" w:color="auto"/>
              <w:right w:val="single" w:sz="4" w:space="0" w:color="auto"/>
            </w:tcBorders>
            <w:hideMark/>
          </w:tcPr>
          <w:p w14:paraId="6E6B942B"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03A52" w14:textId="77777777" w:rsidR="003A4932" w:rsidRDefault="003A4932">
            <w:pPr>
              <w:rPr>
                <w:rFonts w:ascii="Times New Roman" w:eastAsia="Times New Roman" w:hAnsi="Times New Roman" w:cs="Times New Roman"/>
                <w:color w:val="000000"/>
              </w:rPr>
            </w:pPr>
          </w:p>
        </w:tc>
      </w:tr>
      <w:tr w:rsidR="003A4932" w14:paraId="46960606" w14:textId="77777777" w:rsidTr="003A4932">
        <w:trPr>
          <w:trHeight w:val="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C47DB"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65ED56C7" w14:textId="77777777" w:rsidR="003A4932" w:rsidRDefault="003A4932">
            <w:pPr>
              <w:suppressAutoHyphens/>
              <w:jc w:val="both"/>
              <w:rPr>
                <w:rFonts w:ascii="Times New Roman" w:eastAsia="Times New Roman" w:hAnsi="Times New Roman" w:cs="Times New Roman"/>
                <w:highlight w:val="yellow"/>
                <w:lang w:eastAsia="ru-RU"/>
              </w:rPr>
            </w:pPr>
            <w:r>
              <w:rPr>
                <w:rFonts w:ascii="Times New Roman" w:eastAsia="Times New Roman" w:hAnsi="Times New Roman" w:cs="Times New Roman"/>
              </w:rPr>
              <w:t xml:space="preserve">7.Смерть, причины, виды. </w:t>
            </w:r>
          </w:p>
        </w:tc>
        <w:tc>
          <w:tcPr>
            <w:tcW w:w="2628" w:type="dxa"/>
            <w:tcBorders>
              <w:top w:val="single" w:sz="4" w:space="0" w:color="auto"/>
              <w:left w:val="single" w:sz="4" w:space="0" w:color="auto"/>
              <w:bottom w:val="single" w:sz="4" w:space="0" w:color="auto"/>
              <w:right w:val="single" w:sz="4" w:space="0" w:color="auto"/>
            </w:tcBorders>
            <w:hideMark/>
          </w:tcPr>
          <w:p w14:paraId="5D26EF4D"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7431A" w14:textId="77777777" w:rsidR="003A4932" w:rsidRDefault="003A4932">
            <w:pPr>
              <w:rPr>
                <w:rFonts w:ascii="Times New Roman" w:eastAsia="Times New Roman" w:hAnsi="Times New Roman" w:cs="Times New Roman"/>
                <w:color w:val="000000"/>
              </w:rPr>
            </w:pPr>
          </w:p>
        </w:tc>
      </w:tr>
      <w:tr w:rsidR="003A4932" w14:paraId="3E9B7C0A" w14:textId="77777777" w:rsidTr="003A4932">
        <w:trPr>
          <w:trHeight w:val="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71FC42"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23E72EEB" w14:textId="77777777" w:rsidR="003A4932" w:rsidRDefault="003A4932">
            <w:pPr>
              <w:suppressAutoHyphens/>
              <w:jc w:val="both"/>
              <w:rPr>
                <w:rFonts w:ascii="Times New Roman" w:eastAsia="Times New Roman" w:hAnsi="Times New Roman" w:cs="Times New Roman"/>
                <w:highlight w:val="yellow"/>
                <w:lang w:eastAsia="ru-RU"/>
              </w:rPr>
            </w:pPr>
            <w:r>
              <w:rPr>
                <w:rFonts w:ascii="Times New Roman" w:eastAsia="Times New Roman" w:hAnsi="Times New Roman" w:cs="Times New Roman"/>
              </w:rPr>
              <w:t>8.Гипертрофия и регенерация.</w:t>
            </w:r>
          </w:p>
        </w:tc>
        <w:tc>
          <w:tcPr>
            <w:tcW w:w="2628" w:type="dxa"/>
            <w:tcBorders>
              <w:top w:val="single" w:sz="4" w:space="0" w:color="auto"/>
              <w:left w:val="single" w:sz="4" w:space="0" w:color="auto"/>
              <w:bottom w:val="single" w:sz="4" w:space="0" w:color="auto"/>
              <w:right w:val="single" w:sz="4" w:space="0" w:color="auto"/>
            </w:tcBorders>
            <w:hideMark/>
          </w:tcPr>
          <w:p w14:paraId="76FFB706"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D5039" w14:textId="77777777" w:rsidR="003A4932" w:rsidRDefault="003A4932">
            <w:pPr>
              <w:rPr>
                <w:rFonts w:ascii="Times New Roman" w:eastAsia="Times New Roman" w:hAnsi="Times New Roman" w:cs="Times New Roman"/>
                <w:color w:val="000000"/>
              </w:rPr>
            </w:pPr>
          </w:p>
        </w:tc>
      </w:tr>
      <w:tr w:rsidR="003A4932" w14:paraId="763E3725" w14:textId="77777777" w:rsidTr="003A4932">
        <w:trPr>
          <w:trHeight w:val="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26399"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06E3C7DE" w14:textId="77777777" w:rsidR="003A4932" w:rsidRDefault="003A4932">
            <w:pPr>
              <w:suppressAutoHyphens/>
              <w:jc w:val="both"/>
              <w:rPr>
                <w:rFonts w:ascii="Times New Roman" w:eastAsia="Times New Roman" w:hAnsi="Times New Roman" w:cs="Times New Roman"/>
                <w:highlight w:val="yellow"/>
                <w:lang w:eastAsia="ru-RU"/>
              </w:rPr>
            </w:pPr>
            <w:r>
              <w:rPr>
                <w:rFonts w:ascii="Times New Roman" w:eastAsia="Times New Roman" w:hAnsi="Times New Roman" w:cs="Times New Roman"/>
              </w:rPr>
              <w:t xml:space="preserve">9.Защитно- приспособительные процессы. </w:t>
            </w:r>
          </w:p>
        </w:tc>
        <w:tc>
          <w:tcPr>
            <w:tcW w:w="2628" w:type="dxa"/>
            <w:tcBorders>
              <w:top w:val="single" w:sz="4" w:space="0" w:color="auto"/>
              <w:left w:val="single" w:sz="4" w:space="0" w:color="auto"/>
              <w:bottom w:val="single" w:sz="4" w:space="0" w:color="auto"/>
              <w:right w:val="single" w:sz="4" w:space="0" w:color="auto"/>
            </w:tcBorders>
            <w:hideMark/>
          </w:tcPr>
          <w:p w14:paraId="6B7736AF"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9C9C4" w14:textId="77777777" w:rsidR="003A4932" w:rsidRDefault="003A4932">
            <w:pPr>
              <w:rPr>
                <w:rFonts w:ascii="Times New Roman" w:eastAsia="Times New Roman" w:hAnsi="Times New Roman" w:cs="Times New Roman"/>
                <w:color w:val="000000"/>
              </w:rPr>
            </w:pPr>
          </w:p>
        </w:tc>
      </w:tr>
      <w:tr w:rsidR="003A4932" w14:paraId="02DE1C97" w14:textId="77777777" w:rsidTr="003A4932">
        <w:trPr>
          <w:trHeight w:val="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D68991"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006854B9" w14:textId="77777777" w:rsidR="003A4932" w:rsidRDefault="003A4932">
            <w:pPr>
              <w:suppressAutoHyphens/>
              <w:jc w:val="both"/>
              <w:rPr>
                <w:rFonts w:ascii="Times New Roman" w:eastAsia="Times New Roman" w:hAnsi="Times New Roman" w:cs="Times New Roman"/>
                <w:highlight w:val="yellow"/>
                <w:lang w:eastAsia="ru-RU"/>
              </w:rPr>
            </w:pPr>
            <w:r>
              <w:rPr>
                <w:rFonts w:ascii="Times New Roman" w:eastAsia="Times New Roman" w:hAnsi="Times New Roman" w:cs="Times New Roman"/>
              </w:rPr>
              <w:t>10.Воспаление. Опухоли.</w:t>
            </w:r>
          </w:p>
        </w:tc>
        <w:tc>
          <w:tcPr>
            <w:tcW w:w="2628" w:type="dxa"/>
            <w:tcBorders>
              <w:top w:val="single" w:sz="4" w:space="0" w:color="auto"/>
              <w:left w:val="single" w:sz="4" w:space="0" w:color="auto"/>
              <w:bottom w:val="single" w:sz="4" w:space="0" w:color="auto"/>
              <w:right w:val="single" w:sz="4" w:space="0" w:color="auto"/>
            </w:tcBorders>
            <w:hideMark/>
          </w:tcPr>
          <w:p w14:paraId="3D86F6E7"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AD083" w14:textId="77777777" w:rsidR="003A4932" w:rsidRDefault="003A4932">
            <w:pPr>
              <w:rPr>
                <w:rFonts w:ascii="Times New Roman" w:eastAsia="Times New Roman" w:hAnsi="Times New Roman" w:cs="Times New Roman"/>
                <w:color w:val="000000"/>
              </w:rPr>
            </w:pPr>
          </w:p>
        </w:tc>
      </w:tr>
      <w:tr w:rsidR="003A4932" w14:paraId="4A0027D9" w14:textId="77777777" w:rsidTr="003A4932">
        <w:trPr>
          <w:trHeight w:val="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B8F05"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56AA7534" w14:textId="77777777" w:rsidR="003A4932" w:rsidRDefault="003A4932">
            <w:pPr>
              <w:suppressAutoHyphens/>
              <w:jc w:val="both"/>
              <w:rPr>
                <w:rFonts w:ascii="Times New Roman" w:eastAsia="Times New Roman" w:hAnsi="Times New Roman" w:cs="Times New Roman"/>
                <w:highlight w:val="yellow"/>
                <w:lang w:eastAsia="ru-RU"/>
              </w:rPr>
            </w:pPr>
            <w:r>
              <w:rPr>
                <w:rFonts w:ascii="Times New Roman" w:eastAsia="Times New Roman" w:hAnsi="Times New Roman" w:cs="Times New Roman"/>
              </w:rPr>
              <w:t>11.Иммунология и иммунопатология.</w:t>
            </w:r>
          </w:p>
        </w:tc>
        <w:tc>
          <w:tcPr>
            <w:tcW w:w="2628" w:type="dxa"/>
            <w:tcBorders>
              <w:top w:val="single" w:sz="4" w:space="0" w:color="auto"/>
              <w:left w:val="single" w:sz="4" w:space="0" w:color="auto"/>
              <w:bottom w:val="single" w:sz="4" w:space="0" w:color="auto"/>
              <w:right w:val="single" w:sz="4" w:space="0" w:color="auto"/>
            </w:tcBorders>
            <w:hideMark/>
          </w:tcPr>
          <w:p w14:paraId="645F3A2F"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8054D" w14:textId="77777777" w:rsidR="003A4932" w:rsidRDefault="003A4932">
            <w:pPr>
              <w:rPr>
                <w:rFonts w:ascii="Times New Roman" w:eastAsia="Times New Roman" w:hAnsi="Times New Roman" w:cs="Times New Roman"/>
                <w:color w:val="000000"/>
              </w:rPr>
            </w:pPr>
          </w:p>
        </w:tc>
      </w:tr>
      <w:tr w:rsidR="003A4932" w14:paraId="520C7F1D" w14:textId="77777777" w:rsidTr="003A49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5979D"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0896051B" w14:textId="77777777" w:rsidR="003A4932" w:rsidRDefault="003A4932">
            <w:pPr>
              <w:suppressAutoHyphens/>
              <w:jc w:val="both"/>
              <w:rPr>
                <w:rFonts w:ascii="Times New Roman" w:eastAsia="Times New Roman" w:hAnsi="Times New Roman" w:cs="Times New Roman"/>
                <w:b/>
                <w:highlight w:val="yellow"/>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28" w:type="dxa"/>
            <w:tcBorders>
              <w:top w:val="single" w:sz="4" w:space="0" w:color="auto"/>
              <w:left w:val="single" w:sz="4" w:space="0" w:color="auto"/>
              <w:bottom w:val="single" w:sz="4" w:space="0" w:color="auto"/>
              <w:right w:val="single" w:sz="4" w:space="0" w:color="auto"/>
            </w:tcBorders>
            <w:hideMark/>
          </w:tcPr>
          <w:p w14:paraId="7E4E9095" w14:textId="77777777" w:rsidR="003A4932" w:rsidRDefault="003A493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2474" w:type="dxa"/>
            <w:tcBorders>
              <w:top w:val="single" w:sz="4" w:space="0" w:color="auto"/>
              <w:left w:val="single" w:sz="4" w:space="0" w:color="auto"/>
              <w:bottom w:val="single" w:sz="4" w:space="0" w:color="auto"/>
              <w:right w:val="single" w:sz="4" w:space="0" w:color="auto"/>
            </w:tcBorders>
          </w:tcPr>
          <w:p w14:paraId="270DA8AB" w14:textId="77777777" w:rsidR="003A4932" w:rsidRDefault="003A4932">
            <w:pPr>
              <w:suppressAutoHyphens/>
              <w:jc w:val="both"/>
              <w:rPr>
                <w:rFonts w:ascii="Times New Roman" w:eastAsia="Times New Roman" w:hAnsi="Times New Roman" w:cs="Times New Roman"/>
                <w:b/>
                <w:bCs/>
                <w:lang w:eastAsia="ru-RU"/>
              </w:rPr>
            </w:pPr>
          </w:p>
        </w:tc>
      </w:tr>
      <w:tr w:rsidR="003A4932" w14:paraId="704BF3D1" w14:textId="77777777" w:rsidTr="003A4932">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550F4"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63AF7D2D" w14:textId="77777777" w:rsidR="003A4932" w:rsidRDefault="003A4932">
            <w:pPr>
              <w:suppressAutoHyphens/>
              <w:jc w:val="both"/>
              <w:rPr>
                <w:rFonts w:ascii="Times New Roman" w:eastAsia="Times New Roman" w:hAnsi="Times New Roman" w:cs="Times New Roman"/>
                <w:iCs/>
                <w:highlight w:val="yellow"/>
                <w:lang w:eastAsia="ru-RU"/>
              </w:rPr>
            </w:pPr>
            <w:r>
              <w:rPr>
                <w:rFonts w:ascii="Times New Roman" w:eastAsia="Times New Roman" w:hAnsi="Times New Roman" w:cs="Times New Roman"/>
              </w:rPr>
              <w:t>Практическое занятие №8 «Определение общего состояния у животных в зависимости от условий внешней среды»</w:t>
            </w:r>
          </w:p>
        </w:tc>
        <w:tc>
          <w:tcPr>
            <w:tcW w:w="2628" w:type="dxa"/>
            <w:tcBorders>
              <w:top w:val="single" w:sz="4" w:space="0" w:color="auto"/>
              <w:left w:val="single" w:sz="4" w:space="0" w:color="auto"/>
              <w:bottom w:val="single" w:sz="4" w:space="0" w:color="auto"/>
              <w:right w:val="single" w:sz="4" w:space="0" w:color="auto"/>
            </w:tcBorders>
            <w:hideMark/>
          </w:tcPr>
          <w:p w14:paraId="5E620DB3"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val="restart"/>
            <w:tcBorders>
              <w:top w:val="single" w:sz="4" w:space="0" w:color="auto"/>
              <w:left w:val="single" w:sz="4" w:space="0" w:color="auto"/>
              <w:bottom w:val="single" w:sz="4" w:space="0" w:color="auto"/>
              <w:right w:val="single" w:sz="4" w:space="0" w:color="auto"/>
            </w:tcBorders>
            <w:hideMark/>
          </w:tcPr>
          <w:p w14:paraId="72B46A82"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1.1</w:t>
            </w:r>
          </w:p>
          <w:p w14:paraId="0E66FF4E"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1.2</w:t>
            </w:r>
          </w:p>
          <w:p w14:paraId="205D1367"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1.3</w:t>
            </w:r>
          </w:p>
          <w:p w14:paraId="2DBE1582" w14:textId="77777777" w:rsidR="003A4932" w:rsidRDefault="003A4932">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ОК 01</w:t>
            </w:r>
          </w:p>
        </w:tc>
      </w:tr>
      <w:tr w:rsidR="003A4932" w14:paraId="30F5678D" w14:textId="77777777" w:rsidTr="003A4932">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57FBB"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1591E481" w14:textId="77777777" w:rsidR="003A4932" w:rsidRDefault="003A4932">
            <w:pPr>
              <w:suppressAutoHyphens/>
              <w:rPr>
                <w:rFonts w:ascii="Times New Roman" w:eastAsia="Times New Roman" w:hAnsi="Times New Roman" w:cs="Times New Roman"/>
                <w:highlight w:val="yellow"/>
                <w:lang w:eastAsia="ru-RU"/>
              </w:rPr>
            </w:pPr>
            <w:r>
              <w:rPr>
                <w:rFonts w:ascii="Times New Roman" w:eastAsia="Times New Roman" w:hAnsi="Times New Roman" w:cs="Times New Roman"/>
              </w:rPr>
              <w:t>Практическое занятие № 9 «Определение видовой и возрастной реактивности животных»</w:t>
            </w:r>
          </w:p>
        </w:tc>
        <w:tc>
          <w:tcPr>
            <w:tcW w:w="2628" w:type="dxa"/>
            <w:tcBorders>
              <w:top w:val="single" w:sz="4" w:space="0" w:color="auto"/>
              <w:left w:val="single" w:sz="4" w:space="0" w:color="auto"/>
              <w:bottom w:val="single" w:sz="4" w:space="0" w:color="auto"/>
              <w:right w:val="single" w:sz="4" w:space="0" w:color="auto"/>
            </w:tcBorders>
            <w:hideMark/>
          </w:tcPr>
          <w:p w14:paraId="18F7EBDA"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FCC81" w14:textId="77777777" w:rsidR="003A4932" w:rsidRDefault="003A4932">
            <w:pPr>
              <w:rPr>
                <w:rFonts w:ascii="Times New Roman" w:eastAsia="Times New Roman" w:hAnsi="Times New Roman" w:cs="Times New Roman"/>
                <w:color w:val="000000"/>
              </w:rPr>
            </w:pPr>
          </w:p>
        </w:tc>
      </w:tr>
      <w:tr w:rsidR="003A4932" w14:paraId="2F73CC7F" w14:textId="77777777" w:rsidTr="003A4932">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25B45"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76C4581B" w14:textId="77777777" w:rsidR="003A4932" w:rsidRDefault="003A4932">
            <w:pPr>
              <w:suppressAutoHyphens/>
              <w:rPr>
                <w:rFonts w:ascii="Times New Roman" w:eastAsia="Times New Roman" w:hAnsi="Times New Roman" w:cs="Times New Roman"/>
                <w:highlight w:val="yellow"/>
                <w:lang w:eastAsia="ru-RU"/>
              </w:rPr>
            </w:pPr>
            <w:r>
              <w:rPr>
                <w:rFonts w:ascii="Times New Roman" w:eastAsia="Times New Roman" w:hAnsi="Times New Roman" w:cs="Times New Roman"/>
              </w:rPr>
              <w:t>Практическое занятие № 10 «Воспроизведение видов гиперемий на ухе кролика»</w:t>
            </w:r>
          </w:p>
        </w:tc>
        <w:tc>
          <w:tcPr>
            <w:tcW w:w="2628" w:type="dxa"/>
            <w:tcBorders>
              <w:top w:val="single" w:sz="4" w:space="0" w:color="auto"/>
              <w:left w:val="single" w:sz="4" w:space="0" w:color="auto"/>
              <w:bottom w:val="single" w:sz="4" w:space="0" w:color="auto"/>
              <w:right w:val="single" w:sz="4" w:space="0" w:color="auto"/>
            </w:tcBorders>
            <w:hideMark/>
          </w:tcPr>
          <w:p w14:paraId="6574EF2E"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89CCA" w14:textId="77777777" w:rsidR="003A4932" w:rsidRDefault="003A4932">
            <w:pPr>
              <w:rPr>
                <w:rFonts w:ascii="Times New Roman" w:eastAsia="Times New Roman" w:hAnsi="Times New Roman" w:cs="Times New Roman"/>
                <w:color w:val="000000"/>
              </w:rPr>
            </w:pPr>
          </w:p>
        </w:tc>
      </w:tr>
      <w:tr w:rsidR="003A4932" w14:paraId="3D55662F" w14:textId="77777777" w:rsidTr="003A4932">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8F92F"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23FC39C5" w14:textId="77777777" w:rsidR="003A4932" w:rsidRDefault="003A4932">
            <w:pPr>
              <w:suppressAutoHyphens/>
              <w:rPr>
                <w:rFonts w:ascii="Times New Roman" w:eastAsia="Times New Roman" w:hAnsi="Times New Roman" w:cs="Times New Roman"/>
                <w:highlight w:val="yellow"/>
                <w:lang w:eastAsia="ru-RU"/>
              </w:rPr>
            </w:pPr>
            <w:r>
              <w:rPr>
                <w:rFonts w:ascii="Times New Roman" w:eastAsia="Times New Roman" w:hAnsi="Times New Roman" w:cs="Times New Roman"/>
              </w:rPr>
              <w:t>Практическое занятие № 11 «Видовая диагностика некрозов и атрофий на основе гистопрепаратам и рисункам»</w:t>
            </w:r>
          </w:p>
        </w:tc>
        <w:tc>
          <w:tcPr>
            <w:tcW w:w="2628" w:type="dxa"/>
            <w:tcBorders>
              <w:top w:val="single" w:sz="4" w:space="0" w:color="auto"/>
              <w:left w:val="single" w:sz="4" w:space="0" w:color="auto"/>
              <w:bottom w:val="single" w:sz="4" w:space="0" w:color="auto"/>
              <w:right w:val="single" w:sz="4" w:space="0" w:color="auto"/>
            </w:tcBorders>
            <w:hideMark/>
          </w:tcPr>
          <w:p w14:paraId="1E410F2A"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F7482" w14:textId="77777777" w:rsidR="003A4932" w:rsidRDefault="003A4932">
            <w:pPr>
              <w:rPr>
                <w:rFonts w:ascii="Times New Roman" w:eastAsia="Times New Roman" w:hAnsi="Times New Roman" w:cs="Times New Roman"/>
                <w:color w:val="000000"/>
              </w:rPr>
            </w:pPr>
          </w:p>
        </w:tc>
      </w:tr>
      <w:tr w:rsidR="003A4932" w14:paraId="4049A952" w14:textId="77777777" w:rsidTr="003A4932">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DF371"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33B0EBC7" w14:textId="77777777" w:rsidR="003A4932" w:rsidRDefault="003A4932">
            <w:pPr>
              <w:suppressAutoHyphens/>
              <w:rPr>
                <w:rFonts w:ascii="Times New Roman" w:eastAsia="Times New Roman" w:hAnsi="Times New Roman" w:cs="Times New Roman"/>
                <w:highlight w:val="yellow"/>
                <w:lang w:eastAsia="ru-RU"/>
              </w:rPr>
            </w:pPr>
            <w:r>
              <w:rPr>
                <w:rFonts w:ascii="Times New Roman" w:eastAsia="Times New Roman" w:hAnsi="Times New Roman" w:cs="Times New Roman"/>
              </w:rPr>
              <w:t>Практическое занятие № 12 «Взятие крови у животных разных видов для диагностического исследования»</w:t>
            </w:r>
          </w:p>
        </w:tc>
        <w:tc>
          <w:tcPr>
            <w:tcW w:w="2628" w:type="dxa"/>
            <w:tcBorders>
              <w:top w:val="single" w:sz="4" w:space="0" w:color="auto"/>
              <w:left w:val="single" w:sz="4" w:space="0" w:color="auto"/>
              <w:bottom w:val="single" w:sz="4" w:space="0" w:color="auto"/>
              <w:right w:val="single" w:sz="4" w:space="0" w:color="auto"/>
            </w:tcBorders>
            <w:hideMark/>
          </w:tcPr>
          <w:p w14:paraId="2551EDD6"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DFB97" w14:textId="77777777" w:rsidR="003A4932" w:rsidRDefault="003A4932">
            <w:pPr>
              <w:rPr>
                <w:rFonts w:ascii="Times New Roman" w:eastAsia="Times New Roman" w:hAnsi="Times New Roman" w:cs="Times New Roman"/>
                <w:color w:val="000000"/>
              </w:rPr>
            </w:pPr>
          </w:p>
        </w:tc>
      </w:tr>
      <w:tr w:rsidR="003A4932" w14:paraId="19297844" w14:textId="77777777" w:rsidTr="003A4932">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183FB"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2061222E" w14:textId="77777777" w:rsidR="003A4932" w:rsidRDefault="003A4932">
            <w:pPr>
              <w:suppressAutoHyphens/>
              <w:rPr>
                <w:rFonts w:ascii="Times New Roman" w:eastAsia="Times New Roman" w:hAnsi="Times New Roman" w:cs="Times New Roman"/>
                <w:highlight w:val="yellow"/>
                <w:lang w:eastAsia="ru-RU"/>
              </w:rPr>
            </w:pPr>
            <w:r>
              <w:rPr>
                <w:rFonts w:ascii="Times New Roman" w:eastAsia="Times New Roman" w:hAnsi="Times New Roman" w:cs="Times New Roman"/>
              </w:rPr>
              <w:t>Практическое занятие № 13 «Получение сыворотки крови её консервирование, отправка в лабораторию. Оформление сопроводительного документа»</w:t>
            </w:r>
          </w:p>
        </w:tc>
        <w:tc>
          <w:tcPr>
            <w:tcW w:w="2628" w:type="dxa"/>
            <w:tcBorders>
              <w:top w:val="single" w:sz="4" w:space="0" w:color="auto"/>
              <w:left w:val="single" w:sz="4" w:space="0" w:color="auto"/>
              <w:bottom w:val="single" w:sz="4" w:space="0" w:color="auto"/>
              <w:right w:val="single" w:sz="4" w:space="0" w:color="auto"/>
            </w:tcBorders>
            <w:hideMark/>
          </w:tcPr>
          <w:p w14:paraId="49690B10" w14:textId="77777777" w:rsidR="003A4932" w:rsidRDefault="003A493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A422C" w14:textId="77777777" w:rsidR="003A4932" w:rsidRDefault="003A4932">
            <w:pPr>
              <w:rPr>
                <w:rFonts w:ascii="Times New Roman" w:eastAsia="Times New Roman" w:hAnsi="Times New Roman" w:cs="Times New Roman"/>
                <w:color w:val="000000"/>
              </w:rPr>
            </w:pPr>
          </w:p>
        </w:tc>
      </w:tr>
      <w:tr w:rsidR="003A4932" w14:paraId="408D997E"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779DB"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vAlign w:val="bottom"/>
            <w:hideMark/>
          </w:tcPr>
          <w:p w14:paraId="3F0AA664" w14:textId="77777777" w:rsidR="003A4932" w:rsidRDefault="003A493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169E3062" w14:textId="77777777" w:rsidR="003A4932" w:rsidRDefault="003A4932">
            <w:pPr>
              <w:shd w:val="clear" w:color="auto" w:fill="FFFFFF"/>
              <w:rPr>
                <w:rFonts w:ascii="Times New Roman" w:eastAsia="Times New Roman" w:hAnsi="Times New Roman" w:cs="Times New Roman"/>
              </w:rPr>
            </w:pPr>
            <w:r>
              <w:rPr>
                <w:rFonts w:ascii="Times New Roman" w:eastAsia="Times New Roman" w:hAnsi="Times New Roman" w:cs="Times New Roman"/>
              </w:rPr>
              <w:t>Составление конспекта на тему «Дополнительные диагностические исследования: бактериологические, вирусологические, гистологические, гистохимические и их значение».</w:t>
            </w:r>
          </w:p>
        </w:tc>
        <w:tc>
          <w:tcPr>
            <w:tcW w:w="2628" w:type="dxa"/>
            <w:tcBorders>
              <w:top w:val="single" w:sz="4" w:space="0" w:color="auto"/>
              <w:left w:val="single" w:sz="4" w:space="0" w:color="auto"/>
              <w:bottom w:val="single" w:sz="4" w:space="0" w:color="auto"/>
              <w:right w:val="single" w:sz="4" w:space="0" w:color="auto"/>
            </w:tcBorders>
            <w:vAlign w:val="center"/>
            <w:hideMark/>
          </w:tcPr>
          <w:p w14:paraId="4DB2E236"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74" w:type="dxa"/>
            <w:tcBorders>
              <w:top w:val="single" w:sz="4" w:space="0" w:color="auto"/>
              <w:left w:val="single" w:sz="4" w:space="0" w:color="auto"/>
              <w:bottom w:val="single" w:sz="4" w:space="0" w:color="auto"/>
              <w:right w:val="single" w:sz="4" w:space="0" w:color="auto"/>
            </w:tcBorders>
          </w:tcPr>
          <w:p w14:paraId="629D1DD0" w14:textId="77777777" w:rsidR="003A4932" w:rsidRDefault="003A4932">
            <w:pPr>
              <w:rPr>
                <w:rFonts w:ascii="Times New Roman" w:eastAsia="Times New Roman" w:hAnsi="Times New Roman" w:cs="Times New Roman"/>
                <w:b/>
                <w:bCs/>
                <w:lang w:eastAsia="ru-RU"/>
              </w:rPr>
            </w:pPr>
          </w:p>
        </w:tc>
      </w:tr>
      <w:tr w:rsidR="003A4932" w14:paraId="34DBB72A" w14:textId="77777777" w:rsidTr="003A4932">
        <w:trPr>
          <w:trHeight w:val="361"/>
        </w:trPr>
        <w:tc>
          <w:tcPr>
            <w:tcW w:w="2705" w:type="dxa"/>
            <w:vMerge w:val="restart"/>
            <w:tcBorders>
              <w:top w:val="single" w:sz="4" w:space="0" w:color="auto"/>
              <w:left w:val="single" w:sz="4" w:space="0" w:color="auto"/>
              <w:bottom w:val="single" w:sz="4" w:space="0" w:color="auto"/>
              <w:right w:val="single" w:sz="4" w:space="0" w:color="auto"/>
            </w:tcBorders>
            <w:hideMark/>
          </w:tcPr>
          <w:p w14:paraId="134643F4" w14:textId="77777777" w:rsidR="003A4932" w:rsidRDefault="003A4932">
            <w:pPr>
              <w:rPr>
                <w:rFonts w:ascii="Times New Roman" w:eastAsia="Times New Roman" w:hAnsi="Times New Roman" w:cs="Times New Roman"/>
                <w:b/>
              </w:rPr>
            </w:pPr>
            <w:r>
              <w:rPr>
                <w:rFonts w:ascii="Times New Roman" w:eastAsia="Times New Roman" w:hAnsi="Times New Roman" w:cs="Times New Roman"/>
                <w:b/>
              </w:rPr>
              <w:t>Тема 1.2.</w:t>
            </w:r>
          </w:p>
          <w:p w14:paraId="09A99E91"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b/>
              </w:rPr>
              <w:t xml:space="preserve"> Предубойное содержание и убой животных</w:t>
            </w:r>
          </w:p>
        </w:tc>
        <w:tc>
          <w:tcPr>
            <w:tcW w:w="6753" w:type="dxa"/>
            <w:tcBorders>
              <w:top w:val="single" w:sz="4" w:space="0" w:color="auto"/>
              <w:left w:val="single" w:sz="4" w:space="0" w:color="auto"/>
              <w:bottom w:val="single" w:sz="4" w:space="0" w:color="auto"/>
              <w:right w:val="single" w:sz="4" w:space="0" w:color="auto"/>
            </w:tcBorders>
            <w:vAlign w:val="bottom"/>
            <w:hideMark/>
          </w:tcPr>
          <w:p w14:paraId="4B34D99F"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b/>
                <w:bCs/>
                <w:lang w:eastAsia="ru-RU"/>
              </w:rPr>
              <w:t xml:space="preserve">Содержание </w:t>
            </w:r>
          </w:p>
        </w:tc>
        <w:tc>
          <w:tcPr>
            <w:tcW w:w="2628" w:type="dxa"/>
            <w:tcBorders>
              <w:top w:val="single" w:sz="4" w:space="0" w:color="auto"/>
              <w:left w:val="single" w:sz="4" w:space="0" w:color="auto"/>
              <w:bottom w:val="single" w:sz="4" w:space="0" w:color="auto"/>
              <w:right w:val="single" w:sz="4" w:space="0" w:color="auto"/>
            </w:tcBorders>
            <w:hideMark/>
          </w:tcPr>
          <w:p w14:paraId="458D8466"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40/20</w:t>
            </w:r>
          </w:p>
        </w:tc>
        <w:tc>
          <w:tcPr>
            <w:tcW w:w="2474" w:type="dxa"/>
            <w:tcBorders>
              <w:top w:val="single" w:sz="4" w:space="0" w:color="auto"/>
              <w:left w:val="single" w:sz="4" w:space="0" w:color="auto"/>
              <w:bottom w:val="single" w:sz="4" w:space="0" w:color="auto"/>
              <w:right w:val="single" w:sz="4" w:space="0" w:color="auto"/>
            </w:tcBorders>
          </w:tcPr>
          <w:p w14:paraId="611D1C83" w14:textId="77777777" w:rsidR="003A4932" w:rsidRDefault="003A4932">
            <w:pPr>
              <w:rPr>
                <w:rFonts w:ascii="Times New Roman" w:eastAsia="Times New Roman" w:hAnsi="Times New Roman" w:cs="Times New Roman"/>
                <w:b/>
                <w:bCs/>
                <w:lang w:eastAsia="ru-RU"/>
              </w:rPr>
            </w:pPr>
          </w:p>
        </w:tc>
      </w:tr>
      <w:tr w:rsidR="003A4932" w14:paraId="1067C140" w14:textId="77777777" w:rsidTr="003A4932">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E9D79"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07BC1549"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 xml:space="preserve">1.Порядок приема и сдачи животных (птицы) на боенские предприятия. </w:t>
            </w:r>
          </w:p>
        </w:tc>
        <w:tc>
          <w:tcPr>
            <w:tcW w:w="2628" w:type="dxa"/>
            <w:tcBorders>
              <w:top w:val="single" w:sz="4" w:space="0" w:color="auto"/>
              <w:left w:val="single" w:sz="4" w:space="0" w:color="auto"/>
              <w:bottom w:val="single" w:sz="4" w:space="0" w:color="auto"/>
              <w:right w:val="single" w:sz="4" w:space="0" w:color="auto"/>
            </w:tcBorders>
            <w:hideMark/>
          </w:tcPr>
          <w:p w14:paraId="55893B67" w14:textId="77777777" w:rsidR="003A4932" w:rsidRDefault="003A493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74" w:type="dxa"/>
            <w:vMerge w:val="restart"/>
            <w:tcBorders>
              <w:top w:val="single" w:sz="4" w:space="0" w:color="auto"/>
              <w:left w:val="single" w:sz="4" w:space="0" w:color="auto"/>
              <w:bottom w:val="single" w:sz="4" w:space="0" w:color="auto"/>
              <w:right w:val="single" w:sz="4" w:space="0" w:color="auto"/>
            </w:tcBorders>
          </w:tcPr>
          <w:p w14:paraId="0CB8CCDE"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1.1</w:t>
            </w:r>
          </w:p>
          <w:p w14:paraId="28980A16"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1.2</w:t>
            </w:r>
          </w:p>
          <w:p w14:paraId="6BC7B2A0"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1.3</w:t>
            </w:r>
          </w:p>
          <w:p w14:paraId="671C8CA6" w14:textId="77777777" w:rsidR="003A4932" w:rsidRDefault="003A4932">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ОК 01</w:t>
            </w:r>
          </w:p>
          <w:p w14:paraId="4D4CA521" w14:textId="77777777" w:rsidR="003A4932" w:rsidRDefault="003A4932">
            <w:pPr>
              <w:rPr>
                <w:rFonts w:ascii="Times New Roman" w:eastAsia="Times New Roman" w:hAnsi="Times New Roman" w:cs="Times New Roman"/>
                <w:lang w:eastAsia="ru-RU"/>
              </w:rPr>
            </w:pPr>
          </w:p>
        </w:tc>
      </w:tr>
      <w:tr w:rsidR="003A4932" w14:paraId="17BAE0C1" w14:textId="77777777" w:rsidTr="003A4932">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6D7B0E"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3E16BAE0"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 xml:space="preserve">2.Подготовка к убою скота и птицы. </w:t>
            </w:r>
          </w:p>
        </w:tc>
        <w:tc>
          <w:tcPr>
            <w:tcW w:w="2628" w:type="dxa"/>
            <w:tcBorders>
              <w:top w:val="single" w:sz="4" w:space="0" w:color="auto"/>
              <w:left w:val="single" w:sz="4" w:space="0" w:color="auto"/>
              <w:bottom w:val="single" w:sz="4" w:space="0" w:color="auto"/>
              <w:right w:val="single" w:sz="4" w:space="0" w:color="auto"/>
            </w:tcBorders>
            <w:hideMark/>
          </w:tcPr>
          <w:p w14:paraId="090C07B5" w14:textId="77777777" w:rsidR="003A4932" w:rsidRDefault="003A493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0668C" w14:textId="77777777" w:rsidR="003A4932" w:rsidRDefault="003A4932">
            <w:pPr>
              <w:rPr>
                <w:rFonts w:ascii="Times New Roman" w:eastAsia="Times New Roman" w:hAnsi="Times New Roman" w:cs="Times New Roman"/>
                <w:lang w:eastAsia="ru-RU"/>
              </w:rPr>
            </w:pPr>
          </w:p>
        </w:tc>
      </w:tr>
      <w:tr w:rsidR="003A4932" w14:paraId="3068E70B" w14:textId="77777777" w:rsidTr="003A4932">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D020F"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6054F142"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 xml:space="preserve">3.Ветеринарно-санитарные правила допуска на убой больных и вакцинированных животных. </w:t>
            </w:r>
          </w:p>
        </w:tc>
        <w:tc>
          <w:tcPr>
            <w:tcW w:w="2628" w:type="dxa"/>
            <w:tcBorders>
              <w:top w:val="single" w:sz="4" w:space="0" w:color="auto"/>
              <w:left w:val="single" w:sz="4" w:space="0" w:color="auto"/>
              <w:bottom w:val="single" w:sz="4" w:space="0" w:color="auto"/>
              <w:right w:val="single" w:sz="4" w:space="0" w:color="auto"/>
            </w:tcBorders>
            <w:hideMark/>
          </w:tcPr>
          <w:p w14:paraId="35B85BE6" w14:textId="77777777" w:rsidR="003A4932" w:rsidRDefault="003A493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A681C" w14:textId="77777777" w:rsidR="003A4932" w:rsidRDefault="003A4932">
            <w:pPr>
              <w:rPr>
                <w:rFonts w:ascii="Times New Roman" w:eastAsia="Times New Roman" w:hAnsi="Times New Roman" w:cs="Times New Roman"/>
                <w:lang w:eastAsia="ru-RU"/>
              </w:rPr>
            </w:pPr>
          </w:p>
        </w:tc>
      </w:tr>
      <w:tr w:rsidR="003A4932" w14:paraId="633BA963" w14:textId="77777777" w:rsidTr="003A4932">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467FD"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63C62A54"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 xml:space="preserve">4.Организация и методика послеубойного осмотра голов, туш и внутренних органов. </w:t>
            </w:r>
          </w:p>
        </w:tc>
        <w:tc>
          <w:tcPr>
            <w:tcW w:w="2628" w:type="dxa"/>
            <w:tcBorders>
              <w:top w:val="single" w:sz="4" w:space="0" w:color="auto"/>
              <w:left w:val="single" w:sz="4" w:space="0" w:color="auto"/>
              <w:bottom w:val="single" w:sz="4" w:space="0" w:color="auto"/>
              <w:right w:val="single" w:sz="4" w:space="0" w:color="auto"/>
            </w:tcBorders>
            <w:hideMark/>
          </w:tcPr>
          <w:p w14:paraId="4452B50D" w14:textId="77777777" w:rsidR="003A4932" w:rsidRDefault="003A493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89A13" w14:textId="77777777" w:rsidR="003A4932" w:rsidRDefault="003A4932">
            <w:pPr>
              <w:rPr>
                <w:rFonts w:ascii="Times New Roman" w:eastAsia="Times New Roman" w:hAnsi="Times New Roman" w:cs="Times New Roman"/>
                <w:lang w:eastAsia="ru-RU"/>
              </w:rPr>
            </w:pPr>
          </w:p>
        </w:tc>
      </w:tr>
      <w:tr w:rsidR="003A4932" w14:paraId="4BE9AD66" w14:textId="77777777" w:rsidTr="003A4932">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E16AE"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1D18D147"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5.Оформление ветеринарной документации на перевозку животных и продукции</w:t>
            </w:r>
          </w:p>
        </w:tc>
        <w:tc>
          <w:tcPr>
            <w:tcW w:w="2628" w:type="dxa"/>
            <w:tcBorders>
              <w:top w:val="single" w:sz="4" w:space="0" w:color="auto"/>
              <w:left w:val="single" w:sz="4" w:space="0" w:color="auto"/>
              <w:bottom w:val="single" w:sz="4" w:space="0" w:color="auto"/>
              <w:right w:val="single" w:sz="4" w:space="0" w:color="auto"/>
            </w:tcBorders>
            <w:hideMark/>
          </w:tcPr>
          <w:p w14:paraId="5C214FE2" w14:textId="77777777" w:rsidR="003A4932" w:rsidRDefault="003A493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27FB3" w14:textId="77777777" w:rsidR="003A4932" w:rsidRDefault="003A4932">
            <w:pPr>
              <w:rPr>
                <w:rFonts w:ascii="Times New Roman" w:eastAsia="Times New Roman" w:hAnsi="Times New Roman" w:cs="Times New Roman"/>
                <w:lang w:eastAsia="ru-RU"/>
              </w:rPr>
            </w:pPr>
          </w:p>
        </w:tc>
      </w:tr>
      <w:tr w:rsidR="003A4932" w14:paraId="689C3490"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E04CF"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vAlign w:val="bottom"/>
            <w:hideMark/>
          </w:tcPr>
          <w:p w14:paraId="54FB6279"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28" w:type="dxa"/>
            <w:tcBorders>
              <w:top w:val="single" w:sz="4" w:space="0" w:color="auto"/>
              <w:left w:val="single" w:sz="4" w:space="0" w:color="auto"/>
              <w:bottom w:val="single" w:sz="4" w:space="0" w:color="auto"/>
              <w:right w:val="single" w:sz="4" w:space="0" w:color="auto"/>
            </w:tcBorders>
            <w:hideMark/>
          </w:tcPr>
          <w:p w14:paraId="4AFD9DAA"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w:t>
            </w:r>
          </w:p>
        </w:tc>
        <w:tc>
          <w:tcPr>
            <w:tcW w:w="2474" w:type="dxa"/>
            <w:tcBorders>
              <w:top w:val="single" w:sz="4" w:space="0" w:color="auto"/>
              <w:left w:val="single" w:sz="4" w:space="0" w:color="auto"/>
              <w:bottom w:val="single" w:sz="4" w:space="0" w:color="auto"/>
              <w:right w:val="single" w:sz="4" w:space="0" w:color="auto"/>
            </w:tcBorders>
          </w:tcPr>
          <w:p w14:paraId="7E965733" w14:textId="77777777" w:rsidR="003A4932" w:rsidRDefault="003A4932">
            <w:pPr>
              <w:rPr>
                <w:rFonts w:ascii="Times New Roman" w:eastAsia="Times New Roman" w:hAnsi="Times New Roman" w:cs="Times New Roman"/>
                <w:b/>
                <w:bCs/>
                <w:lang w:eastAsia="ru-RU"/>
              </w:rPr>
            </w:pPr>
          </w:p>
        </w:tc>
      </w:tr>
      <w:tr w:rsidR="003A4932" w14:paraId="09A193F3" w14:textId="77777777" w:rsidTr="003A4932">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96E06"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581EC3BB"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Практическое занятие №14 «Оформление ветеринарной документации на перевозку животных и продукции»</w:t>
            </w:r>
          </w:p>
        </w:tc>
        <w:tc>
          <w:tcPr>
            <w:tcW w:w="2628" w:type="dxa"/>
            <w:tcBorders>
              <w:top w:val="single" w:sz="4" w:space="0" w:color="auto"/>
              <w:left w:val="single" w:sz="4" w:space="0" w:color="auto"/>
              <w:bottom w:val="single" w:sz="4" w:space="0" w:color="auto"/>
              <w:right w:val="single" w:sz="4" w:space="0" w:color="auto"/>
            </w:tcBorders>
            <w:hideMark/>
          </w:tcPr>
          <w:p w14:paraId="2F47B7D3"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2474" w:type="dxa"/>
            <w:vMerge w:val="restart"/>
            <w:tcBorders>
              <w:top w:val="single" w:sz="4" w:space="0" w:color="auto"/>
              <w:left w:val="single" w:sz="4" w:space="0" w:color="auto"/>
              <w:bottom w:val="single" w:sz="4" w:space="0" w:color="auto"/>
              <w:right w:val="single" w:sz="4" w:space="0" w:color="auto"/>
            </w:tcBorders>
          </w:tcPr>
          <w:p w14:paraId="6D63D9CA"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1.1</w:t>
            </w:r>
          </w:p>
          <w:p w14:paraId="2AA706CE"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1.2</w:t>
            </w:r>
          </w:p>
          <w:p w14:paraId="64BCE061"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1.3</w:t>
            </w:r>
          </w:p>
          <w:p w14:paraId="3CF8D762" w14:textId="77777777" w:rsidR="003A4932" w:rsidRDefault="003A4932">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ОК 01</w:t>
            </w:r>
          </w:p>
          <w:p w14:paraId="316BA4E4" w14:textId="77777777" w:rsidR="003A4932" w:rsidRDefault="003A4932">
            <w:pPr>
              <w:rPr>
                <w:rFonts w:ascii="Times New Roman" w:eastAsia="Times New Roman" w:hAnsi="Times New Roman" w:cs="Times New Roman"/>
                <w:lang w:eastAsia="ru-RU"/>
              </w:rPr>
            </w:pPr>
          </w:p>
        </w:tc>
      </w:tr>
      <w:tr w:rsidR="003A4932" w14:paraId="52236835" w14:textId="77777777" w:rsidTr="003A4932">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591F1"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4EAC9B06"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Практическое занятие №15 «Оформление ветеринарной документации на перевозку животных и продукции»</w:t>
            </w:r>
          </w:p>
        </w:tc>
        <w:tc>
          <w:tcPr>
            <w:tcW w:w="2628" w:type="dxa"/>
            <w:tcBorders>
              <w:top w:val="single" w:sz="4" w:space="0" w:color="auto"/>
              <w:left w:val="single" w:sz="4" w:space="0" w:color="auto"/>
              <w:bottom w:val="single" w:sz="4" w:space="0" w:color="auto"/>
              <w:right w:val="single" w:sz="4" w:space="0" w:color="auto"/>
            </w:tcBorders>
            <w:hideMark/>
          </w:tcPr>
          <w:p w14:paraId="4EC4122A"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9BF0E" w14:textId="77777777" w:rsidR="003A4932" w:rsidRDefault="003A4932">
            <w:pPr>
              <w:rPr>
                <w:rFonts w:ascii="Times New Roman" w:eastAsia="Times New Roman" w:hAnsi="Times New Roman" w:cs="Times New Roman"/>
                <w:lang w:eastAsia="ru-RU"/>
              </w:rPr>
            </w:pPr>
          </w:p>
        </w:tc>
      </w:tr>
      <w:tr w:rsidR="003A4932" w14:paraId="70BA5295" w14:textId="77777777" w:rsidTr="003A4932">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19737"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41F2EA47"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Практическое занятие №16 «Оценка продуктов убоя больных животных»</w:t>
            </w:r>
          </w:p>
        </w:tc>
        <w:tc>
          <w:tcPr>
            <w:tcW w:w="2628" w:type="dxa"/>
            <w:tcBorders>
              <w:top w:val="single" w:sz="4" w:space="0" w:color="auto"/>
              <w:left w:val="single" w:sz="4" w:space="0" w:color="auto"/>
              <w:bottom w:val="single" w:sz="4" w:space="0" w:color="auto"/>
              <w:right w:val="single" w:sz="4" w:space="0" w:color="auto"/>
            </w:tcBorders>
            <w:hideMark/>
          </w:tcPr>
          <w:p w14:paraId="1F1282B5"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D1639" w14:textId="77777777" w:rsidR="003A4932" w:rsidRDefault="003A4932">
            <w:pPr>
              <w:rPr>
                <w:rFonts w:ascii="Times New Roman" w:eastAsia="Times New Roman" w:hAnsi="Times New Roman" w:cs="Times New Roman"/>
                <w:lang w:eastAsia="ru-RU"/>
              </w:rPr>
            </w:pPr>
          </w:p>
        </w:tc>
      </w:tr>
      <w:tr w:rsidR="003A4932" w14:paraId="67A6A5BE" w14:textId="77777777" w:rsidTr="003A4932">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F2214"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74CB2E28"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Практическое занятие №17 «Оценка продуктов убоя больных животных»</w:t>
            </w:r>
          </w:p>
        </w:tc>
        <w:tc>
          <w:tcPr>
            <w:tcW w:w="2628" w:type="dxa"/>
            <w:tcBorders>
              <w:top w:val="single" w:sz="4" w:space="0" w:color="auto"/>
              <w:left w:val="single" w:sz="4" w:space="0" w:color="auto"/>
              <w:bottom w:val="single" w:sz="4" w:space="0" w:color="auto"/>
              <w:right w:val="single" w:sz="4" w:space="0" w:color="auto"/>
            </w:tcBorders>
            <w:hideMark/>
          </w:tcPr>
          <w:p w14:paraId="31B6AD04"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84F4A" w14:textId="77777777" w:rsidR="003A4932" w:rsidRDefault="003A4932">
            <w:pPr>
              <w:rPr>
                <w:rFonts w:ascii="Times New Roman" w:eastAsia="Times New Roman" w:hAnsi="Times New Roman" w:cs="Times New Roman"/>
                <w:lang w:eastAsia="ru-RU"/>
              </w:rPr>
            </w:pPr>
          </w:p>
        </w:tc>
      </w:tr>
      <w:tr w:rsidR="003A4932" w14:paraId="166471C1" w14:textId="77777777" w:rsidTr="003A4932">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15E62"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23FED92D"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Практическое занятие №18 «Проведение качественной оценки голов туш и внутренних органов у различных видов животных»</w:t>
            </w:r>
          </w:p>
        </w:tc>
        <w:tc>
          <w:tcPr>
            <w:tcW w:w="2628" w:type="dxa"/>
            <w:tcBorders>
              <w:top w:val="single" w:sz="4" w:space="0" w:color="auto"/>
              <w:left w:val="single" w:sz="4" w:space="0" w:color="auto"/>
              <w:bottom w:val="single" w:sz="4" w:space="0" w:color="auto"/>
              <w:right w:val="single" w:sz="4" w:space="0" w:color="auto"/>
            </w:tcBorders>
            <w:hideMark/>
          </w:tcPr>
          <w:p w14:paraId="02DE6BB1"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61EB3" w14:textId="77777777" w:rsidR="003A4932" w:rsidRDefault="003A4932">
            <w:pPr>
              <w:rPr>
                <w:rFonts w:ascii="Times New Roman" w:eastAsia="Times New Roman" w:hAnsi="Times New Roman" w:cs="Times New Roman"/>
                <w:lang w:eastAsia="ru-RU"/>
              </w:rPr>
            </w:pPr>
          </w:p>
        </w:tc>
      </w:tr>
      <w:tr w:rsidR="003A4932" w14:paraId="1789B62A" w14:textId="77777777" w:rsidTr="003A4932">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CB07D"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32BB67CE"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Практическое занятие №19 «Проведение качественной оценки голов туш и внутренних органов у различных видов животных»</w:t>
            </w:r>
          </w:p>
        </w:tc>
        <w:tc>
          <w:tcPr>
            <w:tcW w:w="2628" w:type="dxa"/>
            <w:tcBorders>
              <w:top w:val="single" w:sz="4" w:space="0" w:color="auto"/>
              <w:left w:val="single" w:sz="4" w:space="0" w:color="auto"/>
              <w:bottom w:val="single" w:sz="4" w:space="0" w:color="auto"/>
              <w:right w:val="single" w:sz="4" w:space="0" w:color="auto"/>
            </w:tcBorders>
            <w:hideMark/>
          </w:tcPr>
          <w:p w14:paraId="5A8A0CBF"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7DD17" w14:textId="77777777" w:rsidR="003A4932" w:rsidRDefault="003A4932">
            <w:pPr>
              <w:rPr>
                <w:rFonts w:ascii="Times New Roman" w:eastAsia="Times New Roman" w:hAnsi="Times New Roman" w:cs="Times New Roman"/>
                <w:lang w:eastAsia="ru-RU"/>
              </w:rPr>
            </w:pPr>
          </w:p>
        </w:tc>
      </w:tr>
      <w:tr w:rsidR="003A4932" w14:paraId="41ABA27F" w14:textId="77777777" w:rsidTr="003A4932">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E3803"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37577AE5"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Практическое занятие №20 «Оценка продуктов убоя больных животных»</w:t>
            </w:r>
          </w:p>
        </w:tc>
        <w:tc>
          <w:tcPr>
            <w:tcW w:w="2628" w:type="dxa"/>
            <w:tcBorders>
              <w:top w:val="single" w:sz="4" w:space="0" w:color="auto"/>
              <w:left w:val="single" w:sz="4" w:space="0" w:color="auto"/>
              <w:bottom w:val="single" w:sz="4" w:space="0" w:color="auto"/>
              <w:right w:val="single" w:sz="4" w:space="0" w:color="auto"/>
            </w:tcBorders>
            <w:hideMark/>
          </w:tcPr>
          <w:p w14:paraId="321278B0"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CB515" w14:textId="77777777" w:rsidR="003A4932" w:rsidRDefault="003A4932">
            <w:pPr>
              <w:rPr>
                <w:rFonts w:ascii="Times New Roman" w:eastAsia="Times New Roman" w:hAnsi="Times New Roman" w:cs="Times New Roman"/>
                <w:lang w:eastAsia="ru-RU"/>
              </w:rPr>
            </w:pPr>
          </w:p>
        </w:tc>
      </w:tr>
      <w:tr w:rsidR="003A4932" w14:paraId="62C32369" w14:textId="77777777" w:rsidTr="003A4932">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5C0FE"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5649CED4"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Практическое занятие №21 «Оценка продуктов убоя больных животных»</w:t>
            </w:r>
          </w:p>
        </w:tc>
        <w:tc>
          <w:tcPr>
            <w:tcW w:w="2628" w:type="dxa"/>
            <w:tcBorders>
              <w:top w:val="single" w:sz="4" w:space="0" w:color="auto"/>
              <w:left w:val="single" w:sz="4" w:space="0" w:color="auto"/>
              <w:bottom w:val="single" w:sz="4" w:space="0" w:color="auto"/>
              <w:right w:val="single" w:sz="4" w:space="0" w:color="auto"/>
            </w:tcBorders>
            <w:hideMark/>
          </w:tcPr>
          <w:p w14:paraId="68906CE9"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F14F1" w14:textId="77777777" w:rsidR="003A4932" w:rsidRDefault="003A4932">
            <w:pPr>
              <w:rPr>
                <w:rFonts w:ascii="Times New Roman" w:eastAsia="Times New Roman" w:hAnsi="Times New Roman" w:cs="Times New Roman"/>
                <w:lang w:eastAsia="ru-RU"/>
              </w:rPr>
            </w:pPr>
          </w:p>
        </w:tc>
      </w:tr>
      <w:tr w:rsidR="003A4932" w14:paraId="5C250848" w14:textId="77777777" w:rsidTr="003A4932">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26662"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6F8EA560"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Практическое занятие №22 «Оценка продуктов убоя больных животных»</w:t>
            </w:r>
          </w:p>
        </w:tc>
        <w:tc>
          <w:tcPr>
            <w:tcW w:w="2628" w:type="dxa"/>
            <w:tcBorders>
              <w:top w:val="single" w:sz="4" w:space="0" w:color="auto"/>
              <w:left w:val="single" w:sz="4" w:space="0" w:color="auto"/>
              <w:bottom w:val="single" w:sz="4" w:space="0" w:color="auto"/>
              <w:right w:val="single" w:sz="4" w:space="0" w:color="auto"/>
            </w:tcBorders>
            <w:hideMark/>
          </w:tcPr>
          <w:p w14:paraId="4E6B43BE"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2B136" w14:textId="77777777" w:rsidR="003A4932" w:rsidRDefault="003A4932">
            <w:pPr>
              <w:rPr>
                <w:rFonts w:ascii="Times New Roman" w:eastAsia="Times New Roman" w:hAnsi="Times New Roman" w:cs="Times New Roman"/>
                <w:lang w:eastAsia="ru-RU"/>
              </w:rPr>
            </w:pPr>
          </w:p>
        </w:tc>
      </w:tr>
      <w:tr w:rsidR="003A4932" w14:paraId="356BBDF7" w14:textId="77777777" w:rsidTr="003A4932">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BB9DAE"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1F9CE8CA" w14:textId="77777777" w:rsidR="003A4932" w:rsidRDefault="003A4932">
            <w:pPr>
              <w:rPr>
                <w:rFonts w:ascii="Times New Roman" w:eastAsia="Times New Roman" w:hAnsi="Times New Roman" w:cs="Times New Roman"/>
                <w:highlight w:val="yellow"/>
                <w:lang w:eastAsia="ru-RU"/>
              </w:rPr>
            </w:pPr>
            <w:r>
              <w:rPr>
                <w:rFonts w:ascii="Times New Roman" w:eastAsia="Times New Roman" w:hAnsi="Times New Roman" w:cs="Times New Roman"/>
              </w:rPr>
              <w:t>Практическое занятие №23 «Обеззараживания туш и органов полученных при убое больных животных»</w:t>
            </w:r>
          </w:p>
        </w:tc>
        <w:tc>
          <w:tcPr>
            <w:tcW w:w="2628" w:type="dxa"/>
            <w:tcBorders>
              <w:top w:val="single" w:sz="4" w:space="0" w:color="auto"/>
              <w:left w:val="single" w:sz="4" w:space="0" w:color="auto"/>
              <w:bottom w:val="single" w:sz="4" w:space="0" w:color="auto"/>
              <w:right w:val="single" w:sz="4" w:space="0" w:color="auto"/>
            </w:tcBorders>
            <w:hideMark/>
          </w:tcPr>
          <w:p w14:paraId="619B5949" w14:textId="77777777" w:rsidR="003A4932" w:rsidRDefault="003A493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D1F70" w14:textId="77777777" w:rsidR="003A4932" w:rsidRDefault="003A4932">
            <w:pPr>
              <w:rPr>
                <w:rFonts w:ascii="Times New Roman" w:eastAsia="Times New Roman" w:hAnsi="Times New Roman" w:cs="Times New Roman"/>
                <w:lang w:eastAsia="ru-RU"/>
              </w:rPr>
            </w:pPr>
          </w:p>
        </w:tc>
      </w:tr>
      <w:tr w:rsidR="003A4932" w14:paraId="6E461A25" w14:textId="77777777" w:rsidTr="003A4932">
        <w:trPr>
          <w:trHeight w:val="361"/>
        </w:trPr>
        <w:tc>
          <w:tcPr>
            <w:tcW w:w="2705" w:type="dxa"/>
            <w:vMerge w:val="restart"/>
            <w:tcBorders>
              <w:top w:val="single" w:sz="4" w:space="0" w:color="auto"/>
              <w:left w:val="single" w:sz="4" w:space="0" w:color="auto"/>
              <w:bottom w:val="single" w:sz="4" w:space="0" w:color="auto"/>
              <w:right w:val="single" w:sz="4" w:space="0" w:color="auto"/>
            </w:tcBorders>
            <w:hideMark/>
          </w:tcPr>
          <w:p w14:paraId="01638201" w14:textId="77777777" w:rsidR="003A4932" w:rsidRDefault="003A4932">
            <w:pPr>
              <w:rPr>
                <w:rFonts w:ascii="Times New Roman" w:eastAsia="Times New Roman" w:hAnsi="Times New Roman" w:cs="Times New Roman"/>
                <w:b/>
              </w:rPr>
            </w:pPr>
            <w:r>
              <w:rPr>
                <w:rFonts w:ascii="Times New Roman" w:eastAsia="Times New Roman" w:hAnsi="Times New Roman" w:cs="Times New Roman"/>
                <w:b/>
              </w:rPr>
              <w:t xml:space="preserve">Тема 1.3. </w:t>
            </w:r>
          </w:p>
          <w:p w14:paraId="617F0899"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b/>
              </w:rPr>
              <w:t>Методики профилактики хирургической инфекции</w:t>
            </w:r>
          </w:p>
        </w:tc>
        <w:tc>
          <w:tcPr>
            <w:tcW w:w="6753" w:type="dxa"/>
            <w:tcBorders>
              <w:top w:val="single" w:sz="4" w:space="0" w:color="auto"/>
              <w:left w:val="single" w:sz="4" w:space="0" w:color="auto"/>
              <w:bottom w:val="single" w:sz="4" w:space="0" w:color="auto"/>
              <w:right w:val="single" w:sz="4" w:space="0" w:color="auto"/>
            </w:tcBorders>
            <w:hideMark/>
          </w:tcPr>
          <w:p w14:paraId="6179C42D"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b/>
              </w:rPr>
              <w:t xml:space="preserve">Содержание </w:t>
            </w:r>
          </w:p>
        </w:tc>
        <w:tc>
          <w:tcPr>
            <w:tcW w:w="2628" w:type="dxa"/>
            <w:tcBorders>
              <w:top w:val="single" w:sz="4" w:space="0" w:color="auto"/>
              <w:left w:val="single" w:sz="4" w:space="0" w:color="auto"/>
              <w:bottom w:val="single" w:sz="4" w:space="0" w:color="auto"/>
              <w:right w:val="single" w:sz="4" w:space="0" w:color="auto"/>
            </w:tcBorders>
            <w:hideMark/>
          </w:tcPr>
          <w:p w14:paraId="1767DB8D"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50/24</w:t>
            </w:r>
          </w:p>
        </w:tc>
        <w:tc>
          <w:tcPr>
            <w:tcW w:w="2474" w:type="dxa"/>
            <w:tcBorders>
              <w:top w:val="single" w:sz="4" w:space="0" w:color="auto"/>
              <w:left w:val="single" w:sz="4" w:space="0" w:color="auto"/>
              <w:bottom w:val="single" w:sz="4" w:space="0" w:color="auto"/>
              <w:right w:val="single" w:sz="4" w:space="0" w:color="auto"/>
            </w:tcBorders>
          </w:tcPr>
          <w:p w14:paraId="065E649A" w14:textId="77777777" w:rsidR="003A4932" w:rsidRDefault="003A4932">
            <w:pPr>
              <w:rPr>
                <w:rFonts w:ascii="Times New Roman" w:eastAsia="Times New Roman" w:hAnsi="Times New Roman" w:cs="Times New Roman"/>
                <w:b/>
                <w:bCs/>
                <w:lang w:eastAsia="ru-RU"/>
              </w:rPr>
            </w:pPr>
          </w:p>
        </w:tc>
      </w:tr>
      <w:tr w:rsidR="003A4932" w14:paraId="5ABCF140"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65F21C"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6C05C89A"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 xml:space="preserve">1.Антисептика, ее виды и асептика. </w:t>
            </w:r>
          </w:p>
        </w:tc>
        <w:tc>
          <w:tcPr>
            <w:tcW w:w="2628" w:type="dxa"/>
            <w:tcBorders>
              <w:top w:val="single" w:sz="4" w:space="0" w:color="auto"/>
              <w:left w:val="single" w:sz="4" w:space="0" w:color="auto"/>
              <w:bottom w:val="single" w:sz="4" w:space="0" w:color="auto"/>
              <w:right w:val="single" w:sz="4" w:space="0" w:color="auto"/>
            </w:tcBorders>
            <w:hideMark/>
          </w:tcPr>
          <w:p w14:paraId="34EDB122"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74" w:type="dxa"/>
            <w:vMerge w:val="restart"/>
            <w:tcBorders>
              <w:top w:val="single" w:sz="4" w:space="0" w:color="auto"/>
              <w:left w:val="single" w:sz="4" w:space="0" w:color="auto"/>
              <w:bottom w:val="single" w:sz="4" w:space="0" w:color="auto"/>
              <w:right w:val="single" w:sz="4" w:space="0" w:color="auto"/>
            </w:tcBorders>
          </w:tcPr>
          <w:p w14:paraId="1DB1427D"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1.1</w:t>
            </w:r>
          </w:p>
          <w:p w14:paraId="345086C9"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1.2</w:t>
            </w:r>
          </w:p>
          <w:p w14:paraId="104F8A8A"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1.3</w:t>
            </w:r>
          </w:p>
          <w:p w14:paraId="5682887A" w14:textId="77777777" w:rsidR="003A4932" w:rsidRDefault="003A4932">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ОК 01</w:t>
            </w:r>
          </w:p>
          <w:p w14:paraId="68BAA0EF" w14:textId="77777777" w:rsidR="003A4932" w:rsidRDefault="003A4932">
            <w:pPr>
              <w:rPr>
                <w:rFonts w:ascii="Times New Roman" w:eastAsia="Times New Roman" w:hAnsi="Times New Roman" w:cs="Times New Roman"/>
                <w:b/>
                <w:bCs/>
                <w:lang w:eastAsia="ru-RU"/>
              </w:rPr>
            </w:pPr>
          </w:p>
        </w:tc>
      </w:tr>
      <w:tr w:rsidR="003A4932" w14:paraId="123D0535"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00AD4"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542C340A"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 xml:space="preserve">2.Понятие о хирургической инфекции. </w:t>
            </w:r>
          </w:p>
        </w:tc>
        <w:tc>
          <w:tcPr>
            <w:tcW w:w="2628" w:type="dxa"/>
            <w:tcBorders>
              <w:top w:val="single" w:sz="4" w:space="0" w:color="auto"/>
              <w:left w:val="single" w:sz="4" w:space="0" w:color="auto"/>
              <w:bottom w:val="single" w:sz="4" w:space="0" w:color="auto"/>
              <w:right w:val="single" w:sz="4" w:space="0" w:color="auto"/>
            </w:tcBorders>
            <w:hideMark/>
          </w:tcPr>
          <w:p w14:paraId="3ED55958"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16C86" w14:textId="77777777" w:rsidR="003A4932" w:rsidRDefault="003A4932">
            <w:pPr>
              <w:rPr>
                <w:rFonts w:ascii="Times New Roman" w:eastAsia="Times New Roman" w:hAnsi="Times New Roman" w:cs="Times New Roman"/>
                <w:b/>
                <w:bCs/>
                <w:lang w:eastAsia="ru-RU"/>
              </w:rPr>
            </w:pPr>
          </w:p>
        </w:tc>
      </w:tr>
      <w:tr w:rsidR="003A4932" w14:paraId="7FADD6B9"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D8264"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1D8022C0"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 xml:space="preserve">3.Анаэробная инфекция. Гнилостная инфекция. Сепсис.Специфическая инфекция. </w:t>
            </w:r>
          </w:p>
        </w:tc>
        <w:tc>
          <w:tcPr>
            <w:tcW w:w="2628" w:type="dxa"/>
            <w:tcBorders>
              <w:top w:val="single" w:sz="4" w:space="0" w:color="auto"/>
              <w:left w:val="single" w:sz="4" w:space="0" w:color="auto"/>
              <w:bottom w:val="single" w:sz="4" w:space="0" w:color="auto"/>
              <w:right w:val="single" w:sz="4" w:space="0" w:color="auto"/>
            </w:tcBorders>
            <w:hideMark/>
          </w:tcPr>
          <w:p w14:paraId="57C1F338"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C9285" w14:textId="77777777" w:rsidR="003A4932" w:rsidRDefault="003A4932">
            <w:pPr>
              <w:rPr>
                <w:rFonts w:ascii="Times New Roman" w:eastAsia="Times New Roman" w:hAnsi="Times New Roman" w:cs="Times New Roman"/>
                <w:b/>
                <w:bCs/>
                <w:lang w:eastAsia="ru-RU"/>
              </w:rPr>
            </w:pPr>
          </w:p>
        </w:tc>
      </w:tr>
      <w:tr w:rsidR="003A4932" w14:paraId="7A772588"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37250"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441551AF"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 xml:space="preserve">4.Хирургические заболевания, методы их лечения и профилактики. </w:t>
            </w:r>
          </w:p>
        </w:tc>
        <w:tc>
          <w:tcPr>
            <w:tcW w:w="2628" w:type="dxa"/>
            <w:tcBorders>
              <w:top w:val="single" w:sz="4" w:space="0" w:color="auto"/>
              <w:left w:val="single" w:sz="4" w:space="0" w:color="auto"/>
              <w:bottom w:val="single" w:sz="4" w:space="0" w:color="auto"/>
              <w:right w:val="single" w:sz="4" w:space="0" w:color="auto"/>
            </w:tcBorders>
            <w:hideMark/>
          </w:tcPr>
          <w:p w14:paraId="00EB92A0"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4B4C0" w14:textId="77777777" w:rsidR="003A4932" w:rsidRDefault="003A4932">
            <w:pPr>
              <w:rPr>
                <w:rFonts w:ascii="Times New Roman" w:eastAsia="Times New Roman" w:hAnsi="Times New Roman" w:cs="Times New Roman"/>
                <w:b/>
                <w:bCs/>
                <w:lang w:eastAsia="ru-RU"/>
              </w:rPr>
            </w:pPr>
          </w:p>
        </w:tc>
      </w:tr>
      <w:tr w:rsidR="003A4932" w14:paraId="7EE447F1"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7BA68"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1FE7061E"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5.Способы применения холода, тепла и массажа при хирургических болезнях</w:t>
            </w:r>
          </w:p>
        </w:tc>
        <w:tc>
          <w:tcPr>
            <w:tcW w:w="2628" w:type="dxa"/>
            <w:tcBorders>
              <w:top w:val="single" w:sz="4" w:space="0" w:color="auto"/>
              <w:left w:val="single" w:sz="4" w:space="0" w:color="auto"/>
              <w:bottom w:val="single" w:sz="4" w:space="0" w:color="auto"/>
              <w:right w:val="single" w:sz="4" w:space="0" w:color="auto"/>
            </w:tcBorders>
            <w:hideMark/>
          </w:tcPr>
          <w:p w14:paraId="7CE27AAC"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90728" w14:textId="77777777" w:rsidR="003A4932" w:rsidRDefault="003A4932">
            <w:pPr>
              <w:rPr>
                <w:rFonts w:ascii="Times New Roman" w:eastAsia="Times New Roman" w:hAnsi="Times New Roman" w:cs="Times New Roman"/>
                <w:b/>
                <w:bCs/>
                <w:lang w:eastAsia="ru-RU"/>
              </w:rPr>
            </w:pPr>
          </w:p>
        </w:tc>
      </w:tr>
      <w:tr w:rsidR="003A4932" w14:paraId="37241033"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8F485"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6AB9517B"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6.Десмургия.</w:t>
            </w:r>
          </w:p>
        </w:tc>
        <w:tc>
          <w:tcPr>
            <w:tcW w:w="2628" w:type="dxa"/>
            <w:tcBorders>
              <w:top w:val="single" w:sz="4" w:space="0" w:color="auto"/>
              <w:left w:val="single" w:sz="4" w:space="0" w:color="auto"/>
              <w:bottom w:val="single" w:sz="4" w:space="0" w:color="auto"/>
              <w:right w:val="single" w:sz="4" w:space="0" w:color="auto"/>
            </w:tcBorders>
            <w:hideMark/>
          </w:tcPr>
          <w:p w14:paraId="6277BA3E"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0BF35" w14:textId="77777777" w:rsidR="003A4932" w:rsidRDefault="003A4932">
            <w:pPr>
              <w:rPr>
                <w:rFonts w:ascii="Times New Roman" w:eastAsia="Times New Roman" w:hAnsi="Times New Roman" w:cs="Times New Roman"/>
                <w:b/>
                <w:bCs/>
                <w:lang w:eastAsia="ru-RU"/>
              </w:rPr>
            </w:pPr>
          </w:p>
        </w:tc>
      </w:tr>
      <w:tr w:rsidR="003A4932" w14:paraId="6D2ECD55"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E33FD"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536D6B58"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7.Способы разъединения мягких тканей.</w:t>
            </w:r>
          </w:p>
        </w:tc>
        <w:tc>
          <w:tcPr>
            <w:tcW w:w="2628" w:type="dxa"/>
            <w:tcBorders>
              <w:top w:val="single" w:sz="4" w:space="0" w:color="auto"/>
              <w:left w:val="single" w:sz="4" w:space="0" w:color="auto"/>
              <w:bottom w:val="single" w:sz="4" w:space="0" w:color="auto"/>
              <w:right w:val="single" w:sz="4" w:space="0" w:color="auto"/>
            </w:tcBorders>
            <w:hideMark/>
          </w:tcPr>
          <w:p w14:paraId="27BBE151"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FABCD" w14:textId="77777777" w:rsidR="003A4932" w:rsidRDefault="003A4932">
            <w:pPr>
              <w:rPr>
                <w:rFonts w:ascii="Times New Roman" w:eastAsia="Times New Roman" w:hAnsi="Times New Roman" w:cs="Times New Roman"/>
                <w:b/>
                <w:bCs/>
                <w:lang w:eastAsia="ru-RU"/>
              </w:rPr>
            </w:pPr>
          </w:p>
        </w:tc>
      </w:tr>
      <w:tr w:rsidR="003A4932" w14:paraId="5F7FC2A5"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82B71"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7DF767BD"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8.Кровотечение и его остановка</w:t>
            </w:r>
          </w:p>
        </w:tc>
        <w:tc>
          <w:tcPr>
            <w:tcW w:w="2628" w:type="dxa"/>
            <w:tcBorders>
              <w:top w:val="single" w:sz="4" w:space="0" w:color="auto"/>
              <w:left w:val="single" w:sz="4" w:space="0" w:color="auto"/>
              <w:bottom w:val="single" w:sz="4" w:space="0" w:color="auto"/>
              <w:right w:val="single" w:sz="4" w:space="0" w:color="auto"/>
            </w:tcBorders>
            <w:hideMark/>
          </w:tcPr>
          <w:p w14:paraId="1753A7C3"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79F1B" w14:textId="77777777" w:rsidR="003A4932" w:rsidRDefault="003A4932">
            <w:pPr>
              <w:rPr>
                <w:rFonts w:ascii="Times New Roman" w:eastAsia="Times New Roman" w:hAnsi="Times New Roman" w:cs="Times New Roman"/>
                <w:b/>
                <w:bCs/>
                <w:lang w:eastAsia="ru-RU"/>
              </w:rPr>
            </w:pPr>
          </w:p>
        </w:tc>
      </w:tr>
      <w:tr w:rsidR="003A4932" w14:paraId="7D175DF4"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B2D40"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1BE3CD04"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9.Обработка рук хирурга по способу Спасокукоцкого-Кочергина, Оливкова.</w:t>
            </w:r>
          </w:p>
        </w:tc>
        <w:tc>
          <w:tcPr>
            <w:tcW w:w="2628" w:type="dxa"/>
            <w:tcBorders>
              <w:top w:val="single" w:sz="4" w:space="0" w:color="auto"/>
              <w:left w:val="single" w:sz="4" w:space="0" w:color="auto"/>
              <w:bottom w:val="single" w:sz="4" w:space="0" w:color="auto"/>
              <w:right w:val="single" w:sz="4" w:space="0" w:color="auto"/>
            </w:tcBorders>
            <w:hideMark/>
          </w:tcPr>
          <w:p w14:paraId="0D3CC0FD"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455AA" w14:textId="77777777" w:rsidR="003A4932" w:rsidRDefault="003A4932">
            <w:pPr>
              <w:rPr>
                <w:rFonts w:ascii="Times New Roman" w:eastAsia="Times New Roman" w:hAnsi="Times New Roman" w:cs="Times New Roman"/>
                <w:b/>
                <w:bCs/>
                <w:lang w:eastAsia="ru-RU"/>
              </w:rPr>
            </w:pPr>
          </w:p>
        </w:tc>
      </w:tr>
      <w:tr w:rsidR="003A4932" w14:paraId="75E36EA6"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7C5BF2"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31E00198"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10.Стерилизация инструментов, шовного и перевязочного материала.</w:t>
            </w:r>
          </w:p>
        </w:tc>
        <w:tc>
          <w:tcPr>
            <w:tcW w:w="2628" w:type="dxa"/>
            <w:tcBorders>
              <w:top w:val="single" w:sz="4" w:space="0" w:color="auto"/>
              <w:left w:val="single" w:sz="4" w:space="0" w:color="auto"/>
              <w:bottom w:val="single" w:sz="4" w:space="0" w:color="auto"/>
              <w:right w:val="single" w:sz="4" w:space="0" w:color="auto"/>
            </w:tcBorders>
            <w:hideMark/>
          </w:tcPr>
          <w:p w14:paraId="79AA0446"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72EC64" w14:textId="77777777" w:rsidR="003A4932" w:rsidRDefault="003A4932">
            <w:pPr>
              <w:rPr>
                <w:rFonts w:ascii="Times New Roman" w:eastAsia="Times New Roman" w:hAnsi="Times New Roman" w:cs="Times New Roman"/>
                <w:b/>
                <w:bCs/>
                <w:lang w:eastAsia="ru-RU"/>
              </w:rPr>
            </w:pPr>
          </w:p>
        </w:tc>
      </w:tr>
      <w:tr w:rsidR="003A4932" w14:paraId="5743F929"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8CA98"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1F20FF77"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11.Фиксация животных.</w:t>
            </w:r>
          </w:p>
        </w:tc>
        <w:tc>
          <w:tcPr>
            <w:tcW w:w="2628" w:type="dxa"/>
            <w:tcBorders>
              <w:top w:val="single" w:sz="4" w:space="0" w:color="auto"/>
              <w:left w:val="single" w:sz="4" w:space="0" w:color="auto"/>
              <w:bottom w:val="single" w:sz="4" w:space="0" w:color="auto"/>
              <w:right w:val="single" w:sz="4" w:space="0" w:color="auto"/>
            </w:tcBorders>
            <w:hideMark/>
          </w:tcPr>
          <w:p w14:paraId="4FF52E54"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F2BE7" w14:textId="77777777" w:rsidR="003A4932" w:rsidRDefault="003A4932">
            <w:pPr>
              <w:rPr>
                <w:rFonts w:ascii="Times New Roman" w:eastAsia="Times New Roman" w:hAnsi="Times New Roman" w:cs="Times New Roman"/>
                <w:b/>
                <w:bCs/>
                <w:lang w:eastAsia="ru-RU"/>
              </w:rPr>
            </w:pPr>
          </w:p>
        </w:tc>
      </w:tr>
      <w:tr w:rsidR="003A4932" w14:paraId="2C2E4290"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A753B"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3D304262"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12.Обезболивание и обездвиживание животных.</w:t>
            </w:r>
          </w:p>
        </w:tc>
        <w:tc>
          <w:tcPr>
            <w:tcW w:w="2628" w:type="dxa"/>
            <w:tcBorders>
              <w:top w:val="single" w:sz="4" w:space="0" w:color="auto"/>
              <w:left w:val="single" w:sz="4" w:space="0" w:color="auto"/>
              <w:bottom w:val="single" w:sz="4" w:space="0" w:color="auto"/>
              <w:right w:val="single" w:sz="4" w:space="0" w:color="auto"/>
            </w:tcBorders>
            <w:hideMark/>
          </w:tcPr>
          <w:p w14:paraId="7F6F7D4B"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6A253" w14:textId="77777777" w:rsidR="003A4932" w:rsidRDefault="003A4932">
            <w:pPr>
              <w:rPr>
                <w:rFonts w:ascii="Times New Roman" w:eastAsia="Times New Roman" w:hAnsi="Times New Roman" w:cs="Times New Roman"/>
                <w:b/>
                <w:bCs/>
                <w:lang w:eastAsia="ru-RU"/>
              </w:rPr>
            </w:pPr>
          </w:p>
        </w:tc>
      </w:tr>
      <w:tr w:rsidR="003A4932" w14:paraId="04C1485B"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C6442"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275EF891"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b/>
              </w:rPr>
              <w:t>В том числе практических занятий и лабораторных работ</w:t>
            </w:r>
          </w:p>
        </w:tc>
        <w:tc>
          <w:tcPr>
            <w:tcW w:w="2628" w:type="dxa"/>
            <w:tcBorders>
              <w:top w:val="single" w:sz="4" w:space="0" w:color="auto"/>
              <w:left w:val="single" w:sz="4" w:space="0" w:color="auto"/>
              <w:bottom w:val="single" w:sz="4" w:space="0" w:color="auto"/>
              <w:right w:val="single" w:sz="4" w:space="0" w:color="auto"/>
            </w:tcBorders>
            <w:hideMark/>
          </w:tcPr>
          <w:p w14:paraId="01729C2F"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2474" w:type="dxa"/>
            <w:tcBorders>
              <w:top w:val="single" w:sz="4" w:space="0" w:color="auto"/>
              <w:left w:val="single" w:sz="4" w:space="0" w:color="auto"/>
              <w:bottom w:val="single" w:sz="4" w:space="0" w:color="auto"/>
              <w:right w:val="single" w:sz="4" w:space="0" w:color="auto"/>
            </w:tcBorders>
          </w:tcPr>
          <w:p w14:paraId="24DE71D2" w14:textId="77777777" w:rsidR="003A4932" w:rsidRDefault="003A4932">
            <w:pPr>
              <w:rPr>
                <w:rFonts w:ascii="Times New Roman" w:eastAsia="Times New Roman" w:hAnsi="Times New Roman" w:cs="Times New Roman"/>
                <w:b/>
                <w:bCs/>
                <w:lang w:eastAsia="ru-RU"/>
              </w:rPr>
            </w:pPr>
          </w:p>
        </w:tc>
      </w:tr>
      <w:tr w:rsidR="003A4932" w14:paraId="19527C60"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1797B"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019E182D"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Практическое занятие №24 «Стерилизация перевязочного материала, хирургического белья в автоклаве, утюжка, кипячение. Стерилизация шовного материала по способу Садовского»</w:t>
            </w:r>
          </w:p>
        </w:tc>
        <w:tc>
          <w:tcPr>
            <w:tcW w:w="2628" w:type="dxa"/>
            <w:tcBorders>
              <w:top w:val="single" w:sz="4" w:space="0" w:color="auto"/>
              <w:left w:val="single" w:sz="4" w:space="0" w:color="auto"/>
              <w:bottom w:val="single" w:sz="4" w:space="0" w:color="auto"/>
              <w:right w:val="single" w:sz="4" w:space="0" w:color="auto"/>
            </w:tcBorders>
            <w:hideMark/>
          </w:tcPr>
          <w:p w14:paraId="29121FD2"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74" w:type="dxa"/>
            <w:vMerge w:val="restart"/>
            <w:tcBorders>
              <w:top w:val="single" w:sz="4" w:space="0" w:color="auto"/>
              <w:left w:val="single" w:sz="4" w:space="0" w:color="auto"/>
              <w:bottom w:val="single" w:sz="4" w:space="0" w:color="auto"/>
              <w:right w:val="single" w:sz="4" w:space="0" w:color="auto"/>
            </w:tcBorders>
          </w:tcPr>
          <w:p w14:paraId="375B9697"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1.1</w:t>
            </w:r>
          </w:p>
          <w:p w14:paraId="4FACFDA4"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1.2</w:t>
            </w:r>
          </w:p>
          <w:p w14:paraId="3A8B4DCD"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1.3</w:t>
            </w:r>
          </w:p>
          <w:p w14:paraId="0D34876B" w14:textId="77777777" w:rsidR="003A4932" w:rsidRDefault="003A4932">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ОК 01</w:t>
            </w:r>
          </w:p>
          <w:p w14:paraId="333BD476" w14:textId="77777777" w:rsidR="003A4932" w:rsidRDefault="003A4932">
            <w:pPr>
              <w:rPr>
                <w:rFonts w:ascii="Times New Roman" w:eastAsia="Times New Roman" w:hAnsi="Times New Roman" w:cs="Times New Roman"/>
                <w:b/>
                <w:bCs/>
                <w:lang w:eastAsia="ru-RU"/>
              </w:rPr>
            </w:pPr>
          </w:p>
        </w:tc>
      </w:tr>
      <w:tr w:rsidR="003A4932" w14:paraId="5F0E2B0A"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A299F"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459B7BD3"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 xml:space="preserve">Практическое занятие №25 «Обработка рук хирурга различными способами» </w:t>
            </w:r>
          </w:p>
        </w:tc>
        <w:tc>
          <w:tcPr>
            <w:tcW w:w="2628" w:type="dxa"/>
            <w:tcBorders>
              <w:top w:val="single" w:sz="4" w:space="0" w:color="auto"/>
              <w:left w:val="single" w:sz="4" w:space="0" w:color="auto"/>
              <w:bottom w:val="single" w:sz="4" w:space="0" w:color="auto"/>
              <w:right w:val="single" w:sz="4" w:space="0" w:color="auto"/>
            </w:tcBorders>
            <w:hideMark/>
          </w:tcPr>
          <w:p w14:paraId="78EA16EE"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E9B07" w14:textId="77777777" w:rsidR="003A4932" w:rsidRDefault="003A4932">
            <w:pPr>
              <w:rPr>
                <w:rFonts w:ascii="Times New Roman" w:eastAsia="Times New Roman" w:hAnsi="Times New Roman" w:cs="Times New Roman"/>
                <w:b/>
                <w:bCs/>
                <w:lang w:eastAsia="ru-RU"/>
              </w:rPr>
            </w:pPr>
          </w:p>
        </w:tc>
      </w:tr>
      <w:tr w:rsidR="003A4932" w14:paraId="703347A4"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6141F"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418EBBE8"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Практическое занятие №26 «Подготовка операционного поля для проведения операции, обработка его различными способами»</w:t>
            </w:r>
          </w:p>
        </w:tc>
        <w:tc>
          <w:tcPr>
            <w:tcW w:w="2628" w:type="dxa"/>
            <w:tcBorders>
              <w:top w:val="single" w:sz="4" w:space="0" w:color="auto"/>
              <w:left w:val="single" w:sz="4" w:space="0" w:color="auto"/>
              <w:bottom w:val="single" w:sz="4" w:space="0" w:color="auto"/>
              <w:right w:val="single" w:sz="4" w:space="0" w:color="auto"/>
            </w:tcBorders>
            <w:hideMark/>
          </w:tcPr>
          <w:p w14:paraId="1BCB9A89"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438C8" w14:textId="77777777" w:rsidR="003A4932" w:rsidRDefault="003A4932">
            <w:pPr>
              <w:rPr>
                <w:rFonts w:ascii="Times New Roman" w:eastAsia="Times New Roman" w:hAnsi="Times New Roman" w:cs="Times New Roman"/>
                <w:b/>
                <w:bCs/>
                <w:lang w:eastAsia="ru-RU"/>
              </w:rPr>
            </w:pPr>
          </w:p>
        </w:tc>
      </w:tr>
      <w:tr w:rsidR="003A4932" w14:paraId="663AD539"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50497F"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75209521"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Практическое занятие №27 «Приготовление раствора, посуды и инструментов для наркоза»</w:t>
            </w:r>
          </w:p>
        </w:tc>
        <w:tc>
          <w:tcPr>
            <w:tcW w:w="2628" w:type="dxa"/>
            <w:tcBorders>
              <w:top w:val="single" w:sz="4" w:space="0" w:color="auto"/>
              <w:left w:val="single" w:sz="4" w:space="0" w:color="auto"/>
              <w:bottom w:val="single" w:sz="4" w:space="0" w:color="auto"/>
              <w:right w:val="single" w:sz="4" w:space="0" w:color="auto"/>
            </w:tcBorders>
            <w:hideMark/>
          </w:tcPr>
          <w:p w14:paraId="7E0606E6"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3A5C2" w14:textId="77777777" w:rsidR="003A4932" w:rsidRDefault="003A4932">
            <w:pPr>
              <w:rPr>
                <w:rFonts w:ascii="Times New Roman" w:eastAsia="Times New Roman" w:hAnsi="Times New Roman" w:cs="Times New Roman"/>
                <w:b/>
                <w:bCs/>
                <w:lang w:eastAsia="ru-RU"/>
              </w:rPr>
            </w:pPr>
          </w:p>
        </w:tc>
      </w:tr>
      <w:tr w:rsidR="003A4932" w14:paraId="1D9284FE"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2CC10"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3E2B7248"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Практическое занятие №28 «Проведение инъекций, вливаний, пункций»</w:t>
            </w:r>
          </w:p>
        </w:tc>
        <w:tc>
          <w:tcPr>
            <w:tcW w:w="2628" w:type="dxa"/>
            <w:tcBorders>
              <w:top w:val="single" w:sz="4" w:space="0" w:color="auto"/>
              <w:left w:val="single" w:sz="4" w:space="0" w:color="auto"/>
              <w:bottom w:val="single" w:sz="4" w:space="0" w:color="auto"/>
              <w:right w:val="single" w:sz="4" w:space="0" w:color="auto"/>
            </w:tcBorders>
            <w:hideMark/>
          </w:tcPr>
          <w:p w14:paraId="23CC005C"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698D8" w14:textId="77777777" w:rsidR="003A4932" w:rsidRDefault="003A4932">
            <w:pPr>
              <w:rPr>
                <w:rFonts w:ascii="Times New Roman" w:eastAsia="Times New Roman" w:hAnsi="Times New Roman" w:cs="Times New Roman"/>
                <w:b/>
                <w:bCs/>
                <w:lang w:eastAsia="ru-RU"/>
              </w:rPr>
            </w:pPr>
          </w:p>
        </w:tc>
      </w:tr>
      <w:tr w:rsidR="003A4932" w14:paraId="3B5A1452"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4B4AE"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649437B9"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Практическое занятие №29 «Фиксирование животных в стоячем и лежачем положении»</w:t>
            </w:r>
          </w:p>
        </w:tc>
        <w:tc>
          <w:tcPr>
            <w:tcW w:w="2628" w:type="dxa"/>
            <w:tcBorders>
              <w:top w:val="single" w:sz="4" w:space="0" w:color="auto"/>
              <w:left w:val="single" w:sz="4" w:space="0" w:color="auto"/>
              <w:bottom w:val="single" w:sz="4" w:space="0" w:color="auto"/>
              <w:right w:val="single" w:sz="4" w:space="0" w:color="auto"/>
            </w:tcBorders>
            <w:hideMark/>
          </w:tcPr>
          <w:p w14:paraId="252A9D1C"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9FA09" w14:textId="77777777" w:rsidR="003A4932" w:rsidRDefault="003A4932">
            <w:pPr>
              <w:rPr>
                <w:rFonts w:ascii="Times New Roman" w:eastAsia="Times New Roman" w:hAnsi="Times New Roman" w:cs="Times New Roman"/>
                <w:b/>
                <w:bCs/>
                <w:lang w:eastAsia="ru-RU"/>
              </w:rPr>
            </w:pPr>
          </w:p>
        </w:tc>
      </w:tr>
      <w:tr w:rsidR="003A4932" w14:paraId="76D3FCAB"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A5ABE"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3307F368"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 xml:space="preserve">Практическое занятие №30 «Рассечение тканей, остановка кровотечения путем скручивания и перевязки сосудов, </w:t>
            </w:r>
          </w:p>
        </w:tc>
        <w:tc>
          <w:tcPr>
            <w:tcW w:w="2628" w:type="dxa"/>
            <w:tcBorders>
              <w:top w:val="single" w:sz="4" w:space="0" w:color="auto"/>
              <w:left w:val="single" w:sz="4" w:space="0" w:color="auto"/>
              <w:bottom w:val="single" w:sz="4" w:space="0" w:color="auto"/>
              <w:right w:val="single" w:sz="4" w:space="0" w:color="auto"/>
            </w:tcBorders>
            <w:hideMark/>
          </w:tcPr>
          <w:p w14:paraId="5311A217"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426DE" w14:textId="77777777" w:rsidR="003A4932" w:rsidRDefault="003A4932">
            <w:pPr>
              <w:rPr>
                <w:rFonts w:ascii="Times New Roman" w:eastAsia="Times New Roman" w:hAnsi="Times New Roman" w:cs="Times New Roman"/>
                <w:b/>
                <w:bCs/>
                <w:lang w:eastAsia="ru-RU"/>
              </w:rPr>
            </w:pPr>
          </w:p>
        </w:tc>
      </w:tr>
      <w:tr w:rsidR="003A4932" w14:paraId="1810C4ED"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12D26"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057DDC8E"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Практическое занятие №31 «Проведение наложения и снятия различных видов швов»</w:t>
            </w:r>
          </w:p>
        </w:tc>
        <w:tc>
          <w:tcPr>
            <w:tcW w:w="2628" w:type="dxa"/>
            <w:tcBorders>
              <w:top w:val="single" w:sz="4" w:space="0" w:color="auto"/>
              <w:left w:val="single" w:sz="4" w:space="0" w:color="auto"/>
              <w:bottom w:val="single" w:sz="4" w:space="0" w:color="auto"/>
              <w:right w:val="single" w:sz="4" w:space="0" w:color="auto"/>
            </w:tcBorders>
            <w:hideMark/>
          </w:tcPr>
          <w:p w14:paraId="4882ED95"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1373B" w14:textId="77777777" w:rsidR="003A4932" w:rsidRDefault="003A4932">
            <w:pPr>
              <w:rPr>
                <w:rFonts w:ascii="Times New Roman" w:eastAsia="Times New Roman" w:hAnsi="Times New Roman" w:cs="Times New Roman"/>
                <w:b/>
                <w:bCs/>
                <w:lang w:eastAsia="ru-RU"/>
              </w:rPr>
            </w:pPr>
          </w:p>
        </w:tc>
      </w:tr>
      <w:tr w:rsidR="003A4932" w14:paraId="4C4ED607"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F808D"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28D393DD"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Практическое занятие №32 «Проведение наложения и снятия различных видов швов»</w:t>
            </w:r>
          </w:p>
        </w:tc>
        <w:tc>
          <w:tcPr>
            <w:tcW w:w="2628" w:type="dxa"/>
            <w:tcBorders>
              <w:top w:val="single" w:sz="4" w:space="0" w:color="auto"/>
              <w:left w:val="single" w:sz="4" w:space="0" w:color="auto"/>
              <w:bottom w:val="single" w:sz="4" w:space="0" w:color="auto"/>
              <w:right w:val="single" w:sz="4" w:space="0" w:color="auto"/>
            </w:tcBorders>
            <w:hideMark/>
          </w:tcPr>
          <w:p w14:paraId="57DC5BAD"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5E63F" w14:textId="77777777" w:rsidR="003A4932" w:rsidRDefault="003A4932">
            <w:pPr>
              <w:rPr>
                <w:rFonts w:ascii="Times New Roman" w:eastAsia="Times New Roman" w:hAnsi="Times New Roman" w:cs="Times New Roman"/>
                <w:b/>
                <w:bCs/>
                <w:lang w:eastAsia="ru-RU"/>
              </w:rPr>
            </w:pPr>
          </w:p>
        </w:tc>
      </w:tr>
      <w:tr w:rsidR="003A4932" w14:paraId="438DC891"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5ADE7"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489D24D9"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Практическое занятие №33 «Проведение наложения различных видов повязок»</w:t>
            </w:r>
          </w:p>
        </w:tc>
        <w:tc>
          <w:tcPr>
            <w:tcW w:w="2628" w:type="dxa"/>
            <w:tcBorders>
              <w:top w:val="single" w:sz="4" w:space="0" w:color="auto"/>
              <w:left w:val="single" w:sz="4" w:space="0" w:color="auto"/>
              <w:bottom w:val="single" w:sz="4" w:space="0" w:color="auto"/>
              <w:right w:val="single" w:sz="4" w:space="0" w:color="auto"/>
            </w:tcBorders>
            <w:hideMark/>
          </w:tcPr>
          <w:p w14:paraId="4F9B7FEF"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87CB45" w14:textId="77777777" w:rsidR="003A4932" w:rsidRDefault="003A4932">
            <w:pPr>
              <w:rPr>
                <w:rFonts w:ascii="Times New Roman" w:eastAsia="Times New Roman" w:hAnsi="Times New Roman" w:cs="Times New Roman"/>
                <w:b/>
                <w:bCs/>
                <w:lang w:eastAsia="ru-RU"/>
              </w:rPr>
            </w:pPr>
          </w:p>
        </w:tc>
      </w:tr>
      <w:tr w:rsidR="003A4932" w14:paraId="21EA38E8"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544CDA"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0A15096F"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Практическое занятие №34 «Проведение наложения различных видов повязок»</w:t>
            </w:r>
          </w:p>
        </w:tc>
        <w:tc>
          <w:tcPr>
            <w:tcW w:w="2628" w:type="dxa"/>
            <w:tcBorders>
              <w:top w:val="single" w:sz="4" w:space="0" w:color="auto"/>
              <w:left w:val="single" w:sz="4" w:space="0" w:color="auto"/>
              <w:bottom w:val="single" w:sz="4" w:space="0" w:color="auto"/>
              <w:right w:val="single" w:sz="4" w:space="0" w:color="auto"/>
            </w:tcBorders>
            <w:hideMark/>
          </w:tcPr>
          <w:p w14:paraId="6417B0AD"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1D661" w14:textId="77777777" w:rsidR="003A4932" w:rsidRDefault="003A4932">
            <w:pPr>
              <w:rPr>
                <w:rFonts w:ascii="Times New Roman" w:eastAsia="Times New Roman" w:hAnsi="Times New Roman" w:cs="Times New Roman"/>
                <w:b/>
                <w:bCs/>
                <w:lang w:eastAsia="ru-RU"/>
              </w:rPr>
            </w:pPr>
          </w:p>
        </w:tc>
      </w:tr>
      <w:tr w:rsidR="003A4932" w14:paraId="38A73823"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5E4E3"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5E7AB2AD"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 xml:space="preserve">Практическое занятие №35 «Проведение низкой сакральной (хвостовой) анестезии у различных видов животных» </w:t>
            </w:r>
          </w:p>
        </w:tc>
        <w:tc>
          <w:tcPr>
            <w:tcW w:w="2628" w:type="dxa"/>
            <w:tcBorders>
              <w:top w:val="single" w:sz="4" w:space="0" w:color="auto"/>
              <w:left w:val="single" w:sz="4" w:space="0" w:color="auto"/>
              <w:bottom w:val="single" w:sz="4" w:space="0" w:color="auto"/>
              <w:right w:val="single" w:sz="4" w:space="0" w:color="auto"/>
            </w:tcBorders>
            <w:hideMark/>
          </w:tcPr>
          <w:p w14:paraId="24258B5D"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03392" w14:textId="77777777" w:rsidR="003A4932" w:rsidRDefault="003A4932">
            <w:pPr>
              <w:rPr>
                <w:rFonts w:ascii="Times New Roman" w:eastAsia="Times New Roman" w:hAnsi="Times New Roman" w:cs="Times New Roman"/>
                <w:b/>
                <w:bCs/>
                <w:lang w:eastAsia="ru-RU"/>
              </w:rPr>
            </w:pPr>
          </w:p>
        </w:tc>
      </w:tr>
      <w:tr w:rsidR="003A4932" w14:paraId="5D7BAF92"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1773A"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58E79DBF" w14:textId="77777777" w:rsidR="003A4932" w:rsidRDefault="003A493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489B92A3" w14:textId="77777777" w:rsidR="003A4932" w:rsidRDefault="003A4932">
            <w:pPr>
              <w:rPr>
                <w:rFonts w:ascii="Times New Roman" w:eastAsia="Times New Roman" w:hAnsi="Times New Roman" w:cs="Times New Roman"/>
              </w:rPr>
            </w:pPr>
            <w:r>
              <w:rPr>
                <w:rFonts w:ascii="Times New Roman" w:eastAsia="Times New Roman" w:hAnsi="Times New Roman" w:cs="Times New Roman"/>
              </w:rPr>
              <w:lastRenderedPageBreak/>
              <w:t>Составление конспекта на тему «Антибиотики последнего поколения, их применение в хирургии. Рекомендуемые дозы, показания и противопоказания».</w:t>
            </w:r>
          </w:p>
        </w:tc>
        <w:tc>
          <w:tcPr>
            <w:tcW w:w="2628" w:type="dxa"/>
            <w:tcBorders>
              <w:top w:val="single" w:sz="4" w:space="0" w:color="auto"/>
              <w:left w:val="single" w:sz="4" w:space="0" w:color="auto"/>
              <w:bottom w:val="single" w:sz="4" w:space="0" w:color="auto"/>
              <w:right w:val="single" w:sz="4" w:space="0" w:color="auto"/>
            </w:tcBorders>
            <w:vAlign w:val="bottom"/>
            <w:hideMark/>
          </w:tcPr>
          <w:p w14:paraId="1355576D"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2</w:t>
            </w:r>
          </w:p>
        </w:tc>
        <w:tc>
          <w:tcPr>
            <w:tcW w:w="2474" w:type="dxa"/>
            <w:tcBorders>
              <w:top w:val="single" w:sz="4" w:space="0" w:color="auto"/>
              <w:left w:val="single" w:sz="4" w:space="0" w:color="auto"/>
              <w:bottom w:val="single" w:sz="4" w:space="0" w:color="auto"/>
              <w:right w:val="single" w:sz="4" w:space="0" w:color="auto"/>
            </w:tcBorders>
          </w:tcPr>
          <w:p w14:paraId="4C07ACC4" w14:textId="77777777" w:rsidR="003A4932" w:rsidRDefault="003A4932">
            <w:pPr>
              <w:rPr>
                <w:rFonts w:ascii="Times New Roman" w:eastAsia="Times New Roman" w:hAnsi="Times New Roman" w:cs="Times New Roman"/>
                <w:b/>
                <w:bCs/>
                <w:lang w:eastAsia="ru-RU"/>
              </w:rPr>
            </w:pPr>
          </w:p>
        </w:tc>
      </w:tr>
      <w:tr w:rsidR="003A4932" w14:paraId="12FC3401" w14:textId="77777777" w:rsidTr="003A4932">
        <w:trPr>
          <w:trHeight w:val="361"/>
        </w:trPr>
        <w:tc>
          <w:tcPr>
            <w:tcW w:w="2705" w:type="dxa"/>
            <w:vMerge w:val="restart"/>
            <w:tcBorders>
              <w:top w:val="single" w:sz="4" w:space="0" w:color="auto"/>
              <w:left w:val="single" w:sz="4" w:space="0" w:color="auto"/>
              <w:bottom w:val="single" w:sz="4" w:space="0" w:color="auto"/>
              <w:right w:val="single" w:sz="4" w:space="0" w:color="auto"/>
            </w:tcBorders>
          </w:tcPr>
          <w:p w14:paraId="6D0B621B" w14:textId="77777777" w:rsidR="003A4932" w:rsidRDefault="003A4932">
            <w:pPr>
              <w:rPr>
                <w:rFonts w:ascii="Times New Roman" w:eastAsia="Times New Roman" w:hAnsi="Times New Roman" w:cs="Times New Roman"/>
                <w:b/>
              </w:rPr>
            </w:pPr>
            <w:r>
              <w:rPr>
                <w:rFonts w:ascii="Times New Roman" w:eastAsia="Times New Roman" w:hAnsi="Times New Roman" w:cs="Times New Roman"/>
                <w:b/>
              </w:rPr>
              <w:lastRenderedPageBreak/>
              <w:t>Тема 1.4.</w:t>
            </w:r>
          </w:p>
          <w:p w14:paraId="68BF9F7D" w14:textId="77777777" w:rsidR="003A4932" w:rsidRDefault="003A4932">
            <w:pPr>
              <w:rPr>
                <w:rFonts w:ascii="Times New Roman" w:eastAsia="Times New Roman" w:hAnsi="Times New Roman" w:cs="Times New Roman"/>
                <w:b/>
              </w:rPr>
            </w:pPr>
            <w:r>
              <w:rPr>
                <w:rFonts w:ascii="Times New Roman" w:eastAsia="Times New Roman" w:hAnsi="Times New Roman" w:cs="Times New Roman"/>
                <w:b/>
              </w:rPr>
              <w:t xml:space="preserve"> Методики эпизоотологического обследования хозяйства и противоэпизоотических профилактических мероприятий</w:t>
            </w:r>
          </w:p>
          <w:p w14:paraId="1A567E04"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032D1FBF"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b/>
              </w:rPr>
              <w:t xml:space="preserve">Содержание </w:t>
            </w:r>
          </w:p>
        </w:tc>
        <w:tc>
          <w:tcPr>
            <w:tcW w:w="2628" w:type="dxa"/>
            <w:tcBorders>
              <w:top w:val="single" w:sz="4" w:space="0" w:color="auto"/>
              <w:left w:val="single" w:sz="4" w:space="0" w:color="auto"/>
              <w:bottom w:val="single" w:sz="4" w:space="0" w:color="auto"/>
              <w:right w:val="single" w:sz="4" w:space="0" w:color="auto"/>
            </w:tcBorders>
            <w:hideMark/>
          </w:tcPr>
          <w:p w14:paraId="75279004"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42/14</w:t>
            </w:r>
          </w:p>
        </w:tc>
        <w:tc>
          <w:tcPr>
            <w:tcW w:w="2474" w:type="dxa"/>
            <w:tcBorders>
              <w:top w:val="single" w:sz="4" w:space="0" w:color="auto"/>
              <w:left w:val="single" w:sz="4" w:space="0" w:color="auto"/>
              <w:bottom w:val="single" w:sz="4" w:space="0" w:color="auto"/>
              <w:right w:val="single" w:sz="4" w:space="0" w:color="auto"/>
            </w:tcBorders>
          </w:tcPr>
          <w:p w14:paraId="09CCDB0D" w14:textId="77777777" w:rsidR="003A4932" w:rsidRDefault="003A4932">
            <w:pPr>
              <w:rPr>
                <w:rFonts w:ascii="Times New Roman" w:eastAsia="Times New Roman" w:hAnsi="Times New Roman" w:cs="Times New Roman"/>
                <w:b/>
                <w:bCs/>
                <w:lang w:eastAsia="ru-RU"/>
              </w:rPr>
            </w:pPr>
          </w:p>
        </w:tc>
      </w:tr>
      <w:tr w:rsidR="003A4932" w14:paraId="7AA38F1F"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3B944"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3CC75AAB"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 xml:space="preserve">1.Учение об инфекции. Понятие об инфекции, инф. болезни, инф. процессе, отличие заразных болезней от незаразных, условия возникновения и развитие инфекционного процесса. </w:t>
            </w:r>
          </w:p>
        </w:tc>
        <w:tc>
          <w:tcPr>
            <w:tcW w:w="2628" w:type="dxa"/>
            <w:tcBorders>
              <w:top w:val="single" w:sz="4" w:space="0" w:color="auto"/>
              <w:left w:val="single" w:sz="4" w:space="0" w:color="auto"/>
              <w:bottom w:val="single" w:sz="4" w:space="0" w:color="auto"/>
              <w:right w:val="single" w:sz="4" w:space="0" w:color="auto"/>
            </w:tcBorders>
            <w:hideMark/>
          </w:tcPr>
          <w:p w14:paraId="46EE1A6D"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74" w:type="dxa"/>
            <w:vMerge w:val="restart"/>
            <w:tcBorders>
              <w:top w:val="single" w:sz="4" w:space="0" w:color="auto"/>
              <w:left w:val="single" w:sz="4" w:space="0" w:color="auto"/>
              <w:bottom w:val="single" w:sz="4" w:space="0" w:color="auto"/>
              <w:right w:val="single" w:sz="4" w:space="0" w:color="auto"/>
            </w:tcBorders>
          </w:tcPr>
          <w:p w14:paraId="3778AC4D"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1.1</w:t>
            </w:r>
          </w:p>
          <w:p w14:paraId="2B76E49C"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1.2</w:t>
            </w:r>
          </w:p>
          <w:p w14:paraId="0B2CF7F6"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1.3</w:t>
            </w:r>
          </w:p>
          <w:p w14:paraId="57315030" w14:textId="77777777" w:rsidR="003A4932" w:rsidRDefault="003A4932">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ОК 01</w:t>
            </w:r>
          </w:p>
          <w:p w14:paraId="19DE27A4" w14:textId="77777777" w:rsidR="003A4932" w:rsidRDefault="003A4932">
            <w:pPr>
              <w:rPr>
                <w:rFonts w:ascii="Times New Roman" w:eastAsia="Times New Roman" w:hAnsi="Times New Roman" w:cs="Times New Roman"/>
                <w:b/>
                <w:bCs/>
                <w:lang w:eastAsia="ru-RU"/>
              </w:rPr>
            </w:pPr>
          </w:p>
        </w:tc>
      </w:tr>
      <w:tr w:rsidR="003A4932" w14:paraId="31CF45F6"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6A294"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4C87ED98"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 xml:space="preserve">2.Виды инфекций и формы инфицирования. Понятие об экзогенной, эндогенной, простой, смешанной и вторичной инфекциях. Бактериемия, пиемия. </w:t>
            </w:r>
          </w:p>
        </w:tc>
        <w:tc>
          <w:tcPr>
            <w:tcW w:w="2628" w:type="dxa"/>
            <w:tcBorders>
              <w:top w:val="single" w:sz="4" w:space="0" w:color="auto"/>
              <w:left w:val="single" w:sz="4" w:space="0" w:color="auto"/>
              <w:bottom w:val="single" w:sz="4" w:space="0" w:color="auto"/>
              <w:right w:val="single" w:sz="4" w:space="0" w:color="auto"/>
            </w:tcBorders>
            <w:hideMark/>
          </w:tcPr>
          <w:p w14:paraId="15B2B45E"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E2CF4" w14:textId="77777777" w:rsidR="003A4932" w:rsidRDefault="003A4932">
            <w:pPr>
              <w:rPr>
                <w:rFonts w:ascii="Times New Roman" w:eastAsia="Times New Roman" w:hAnsi="Times New Roman" w:cs="Times New Roman"/>
                <w:b/>
                <w:bCs/>
                <w:lang w:eastAsia="ru-RU"/>
              </w:rPr>
            </w:pPr>
          </w:p>
        </w:tc>
      </w:tr>
      <w:tr w:rsidR="003A4932" w14:paraId="5D260551"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BC67B"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79BA4DE6"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3.Производство вакцин, сывороток, бактериофагов, анатоксинов, и других биопрепаратов и применение их в ветеринарии.</w:t>
            </w:r>
          </w:p>
        </w:tc>
        <w:tc>
          <w:tcPr>
            <w:tcW w:w="2628" w:type="dxa"/>
            <w:tcBorders>
              <w:top w:val="single" w:sz="4" w:space="0" w:color="auto"/>
              <w:left w:val="single" w:sz="4" w:space="0" w:color="auto"/>
              <w:bottom w:val="single" w:sz="4" w:space="0" w:color="auto"/>
              <w:right w:val="single" w:sz="4" w:space="0" w:color="auto"/>
            </w:tcBorders>
            <w:hideMark/>
          </w:tcPr>
          <w:p w14:paraId="7B4B5C13"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837EC" w14:textId="77777777" w:rsidR="003A4932" w:rsidRDefault="003A4932">
            <w:pPr>
              <w:rPr>
                <w:rFonts w:ascii="Times New Roman" w:eastAsia="Times New Roman" w:hAnsi="Times New Roman" w:cs="Times New Roman"/>
                <w:b/>
                <w:bCs/>
                <w:lang w:eastAsia="ru-RU"/>
              </w:rPr>
            </w:pPr>
          </w:p>
        </w:tc>
      </w:tr>
      <w:tr w:rsidR="003A4932" w14:paraId="0880DF9C"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6D131"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18B3F355"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 xml:space="preserve">4.Эпизоотический процесс. Эпизоотическая цепь и её звенья. </w:t>
            </w:r>
          </w:p>
        </w:tc>
        <w:tc>
          <w:tcPr>
            <w:tcW w:w="2628" w:type="dxa"/>
            <w:tcBorders>
              <w:top w:val="single" w:sz="4" w:space="0" w:color="auto"/>
              <w:left w:val="single" w:sz="4" w:space="0" w:color="auto"/>
              <w:bottom w:val="single" w:sz="4" w:space="0" w:color="auto"/>
              <w:right w:val="single" w:sz="4" w:space="0" w:color="auto"/>
            </w:tcBorders>
            <w:hideMark/>
          </w:tcPr>
          <w:p w14:paraId="4A8AD600"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09AD6" w14:textId="77777777" w:rsidR="003A4932" w:rsidRDefault="003A4932">
            <w:pPr>
              <w:rPr>
                <w:rFonts w:ascii="Times New Roman" w:eastAsia="Times New Roman" w:hAnsi="Times New Roman" w:cs="Times New Roman"/>
                <w:b/>
                <w:bCs/>
                <w:lang w:eastAsia="ru-RU"/>
              </w:rPr>
            </w:pPr>
          </w:p>
        </w:tc>
      </w:tr>
      <w:tr w:rsidR="003A4932" w14:paraId="7271A96C"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F0B4F"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0331B2EA"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 xml:space="preserve">5.Форма проявления эпизоотического процесса и влияния различных факторов на его проявление и течение. Особенности эпизоотического процесса в условиях предприятий агропромышленного комплекса. </w:t>
            </w:r>
          </w:p>
        </w:tc>
        <w:tc>
          <w:tcPr>
            <w:tcW w:w="2628" w:type="dxa"/>
            <w:tcBorders>
              <w:top w:val="single" w:sz="4" w:space="0" w:color="auto"/>
              <w:left w:val="single" w:sz="4" w:space="0" w:color="auto"/>
              <w:bottom w:val="single" w:sz="4" w:space="0" w:color="auto"/>
              <w:right w:val="single" w:sz="4" w:space="0" w:color="auto"/>
            </w:tcBorders>
            <w:hideMark/>
          </w:tcPr>
          <w:p w14:paraId="24A96CFD"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6DF50" w14:textId="77777777" w:rsidR="003A4932" w:rsidRDefault="003A4932">
            <w:pPr>
              <w:rPr>
                <w:rFonts w:ascii="Times New Roman" w:eastAsia="Times New Roman" w:hAnsi="Times New Roman" w:cs="Times New Roman"/>
                <w:b/>
                <w:bCs/>
                <w:lang w:eastAsia="ru-RU"/>
              </w:rPr>
            </w:pPr>
          </w:p>
        </w:tc>
      </w:tr>
      <w:tr w:rsidR="003A4932" w14:paraId="37A38B99"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D7844"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217B8F10"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 xml:space="preserve">6.Охрана территории Российской Федерации от заноса особо опасных инфекционных болезней животных. Методы ветеринарного надзора, его сущность и виды. </w:t>
            </w:r>
          </w:p>
        </w:tc>
        <w:tc>
          <w:tcPr>
            <w:tcW w:w="2628" w:type="dxa"/>
            <w:tcBorders>
              <w:top w:val="single" w:sz="4" w:space="0" w:color="auto"/>
              <w:left w:val="single" w:sz="4" w:space="0" w:color="auto"/>
              <w:bottom w:val="single" w:sz="4" w:space="0" w:color="auto"/>
              <w:right w:val="single" w:sz="4" w:space="0" w:color="auto"/>
            </w:tcBorders>
            <w:hideMark/>
          </w:tcPr>
          <w:p w14:paraId="1C2C21CC"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93F70" w14:textId="77777777" w:rsidR="003A4932" w:rsidRDefault="003A4932">
            <w:pPr>
              <w:rPr>
                <w:rFonts w:ascii="Times New Roman" w:eastAsia="Times New Roman" w:hAnsi="Times New Roman" w:cs="Times New Roman"/>
                <w:b/>
                <w:bCs/>
                <w:lang w:eastAsia="ru-RU"/>
              </w:rPr>
            </w:pPr>
          </w:p>
        </w:tc>
      </w:tr>
      <w:tr w:rsidR="003A4932" w14:paraId="66EAE268"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F333E"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65CD9003"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7.Организация и содержание государственного ветеринарного надзора. Ветеринарная документация и правила ее оформления.</w:t>
            </w:r>
          </w:p>
        </w:tc>
        <w:tc>
          <w:tcPr>
            <w:tcW w:w="2628" w:type="dxa"/>
            <w:tcBorders>
              <w:top w:val="single" w:sz="4" w:space="0" w:color="auto"/>
              <w:left w:val="single" w:sz="4" w:space="0" w:color="auto"/>
              <w:bottom w:val="single" w:sz="4" w:space="0" w:color="auto"/>
              <w:right w:val="single" w:sz="4" w:space="0" w:color="auto"/>
            </w:tcBorders>
            <w:hideMark/>
          </w:tcPr>
          <w:p w14:paraId="1A1AAFAA"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1C7CE" w14:textId="77777777" w:rsidR="003A4932" w:rsidRDefault="003A4932">
            <w:pPr>
              <w:rPr>
                <w:rFonts w:ascii="Times New Roman" w:eastAsia="Times New Roman" w:hAnsi="Times New Roman" w:cs="Times New Roman"/>
                <w:b/>
                <w:bCs/>
                <w:lang w:eastAsia="ru-RU"/>
              </w:rPr>
            </w:pPr>
          </w:p>
        </w:tc>
      </w:tr>
      <w:tr w:rsidR="003A4932" w14:paraId="16DB74B6"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C8EF0"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03048141"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8.</w:t>
            </w:r>
            <w:r>
              <w:rPr>
                <w:rFonts w:ascii="Times New Roman" w:eastAsia="Times New Roman" w:hAnsi="Times New Roman" w:cs="Times New Roman"/>
                <w:b/>
              </w:rPr>
              <w:t xml:space="preserve"> </w:t>
            </w:r>
            <w:r>
              <w:rPr>
                <w:rFonts w:ascii="Times New Roman" w:eastAsia="Times New Roman" w:hAnsi="Times New Roman" w:cs="Times New Roman"/>
              </w:rPr>
              <w:t xml:space="preserve">Специальные противоэпизоотические мероприятия. </w:t>
            </w:r>
          </w:p>
        </w:tc>
        <w:tc>
          <w:tcPr>
            <w:tcW w:w="2628" w:type="dxa"/>
            <w:tcBorders>
              <w:top w:val="single" w:sz="4" w:space="0" w:color="auto"/>
              <w:left w:val="single" w:sz="4" w:space="0" w:color="auto"/>
              <w:bottom w:val="single" w:sz="4" w:space="0" w:color="auto"/>
              <w:right w:val="single" w:sz="4" w:space="0" w:color="auto"/>
            </w:tcBorders>
            <w:hideMark/>
          </w:tcPr>
          <w:p w14:paraId="5EDF5BF3"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7621B" w14:textId="77777777" w:rsidR="003A4932" w:rsidRDefault="003A4932">
            <w:pPr>
              <w:rPr>
                <w:rFonts w:ascii="Times New Roman" w:eastAsia="Times New Roman" w:hAnsi="Times New Roman" w:cs="Times New Roman"/>
                <w:b/>
                <w:bCs/>
                <w:lang w:eastAsia="ru-RU"/>
              </w:rPr>
            </w:pPr>
          </w:p>
        </w:tc>
      </w:tr>
      <w:tr w:rsidR="003A4932" w14:paraId="451A2B1B"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1927DB"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6C1AF02C"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 xml:space="preserve">9.Значение противоэпизоотических мероприятий. </w:t>
            </w:r>
          </w:p>
        </w:tc>
        <w:tc>
          <w:tcPr>
            <w:tcW w:w="2628" w:type="dxa"/>
            <w:tcBorders>
              <w:top w:val="single" w:sz="4" w:space="0" w:color="auto"/>
              <w:left w:val="single" w:sz="4" w:space="0" w:color="auto"/>
              <w:bottom w:val="single" w:sz="4" w:space="0" w:color="auto"/>
              <w:right w:val="single" w:sz="4" w:space="0" w:color="auto"/>
            </w:tcBorders>
            <w:hideMark/>
          </w:tcPr>
          <w:p w14:paraId="607CAC50"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B5B4C" w14:textId="77777777" w:rsidR="003A4932" w:rsidRDefault="003A4932">
            <w:pPr>
              <w:rPr>
                <w:rFonts w:ascii="Times New Roman" w:eastAsia="Times New Roman" w:hAnsi="Times New Roman" w:cs="Times New Roman"/>
                <w:b/>
                <w:bCs/>
                <w:lang w:eastAsia="ru-RU"/>
              </w:rPr>
            </w:pPr>
          </w:p>
        </w:tc>
      </w:tr>
      <w:tr w:rsidR="003A4932" w14:paraId="7640E21A"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48301"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1A5268D3"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10.Особенности противоэпизоотической работы в животноводстве.</w:t>
            </w:r>
          </w:p>
        </w:tc>
        <w:tc>
          <w:tcPr>
            <w:tcW w:w="2628" w:type="dxa"/>
            <w:tcBorders>
              <w:top w:val="single" w:sz="4" w:space="0" w:color="auto"/>
              <w:left w:val="single" w:sz="4" w:space="0" w:color="auto"/>
              <w:bottom w:val="single" w:sz="4" w:space="0" w:color="auto"/>
              <w:right w:val="single" w:sz="4" w:space="0" w:color="auto"/>
            </w:tcBorders>
            <w:hideMark/>
          </w:tcPr>
          <w:p w14:paraId="668C279D"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89E62" w14:textId="77777777" w:rsidR="003A4932" w:rsidRDefault="003A4932">
            <w:pPr>
              <w:rPr>
                <w:rFonts w:ascii="Times New Roman" w:eastAsia="Times New Roman" w:hAnsi="Times New Roman" w:cs="Times New Roman"/>
                <w:b/>
                <w:bCs/>
                <w:lang w:eastAsia="ru-RU"/>
              </w:rPr>
            </w:pPr>
          </w:p>
        </w:tc>
      </w:tr>
      <w:tr w:rsidR="003A4932" w14:paraId="20041746"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EEABE"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4CF0590F"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 xml:space="preserve">11.Бактерицидное и бактериостатическое действие дезинфицирующих препаратов. </w:t>
            </w:r>
          </w:p>
        </w:tc>
        <w:tc>
          <w:tcPr>
            <w:tcW w:w="2628" w:type="dxa"/>
            <w:tcBorders>
              <w:top w:val="single" w:sz="4" w:space="0" w:color="auto"/>
              <w:left w:val="single" w:sz="4" w:space="0" w:color="auto"/>
              <w:bottom w:val="single" w:sz="4" w:space="0" w:color="auto"/>
              <w:right w:val="single" w:sz="4" w:space="0" w:color="auto"/>
            </w:tcBorders>
            <w:hideMark/>
          </w:tcPr>
          <w:p w14:paraId="3B956CB7"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88145" w14:textId="77777777" w:rsidR="003A4932" w:rsidRDefault="003A4932">
            <w:pPr>
              <w:rPr>
                <w:rFonts w:ascii="Times New Roman" w:eastAsia="Times New Roman" w:hAnsi="Times New Roman" w:cs="Times New Roman"/>
                <w:b/>
                <w:bCs/>
                <w:lang w:eastAsia="ru-RU"/>
              </w:rPr>
            </w:pPr>
          </w:p>
        </w:tc>
      </w:tr>
      <w:tr w:rsidR="003A4932" w14:paraId="30F1E018"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D9EC9"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37C1745D"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12.Механическая очистка животноводческих помещений, выгульных площадок и территорий ферм. Особенности дезинфекции помещений для разных видов животных и птицы.</w:t>
            </w:r>
          </w:p>
        </w:tc>
        <w:tc>
          <w:tcPr>
            <w:tcW w:w="2628" w:type="dxa"/>
            <w:tcBorders>
              <w:top w:val="single" w:sz="4" w:space="0" w:color="auto"/>
              <w:left w:val="single" w:sz="4" w:space="0" w:color="auto"/>
              <w:bottom w:val="single" w:sz="4" w:space="0" w:color="auto"/>
              <w:right w:val="single" w:sz="4" w:space="0" w:color="auto"/>
            </w:tcBorders>
            <w:hideMark/>
          </w:tcPr>
          <w:p w14:paraId="1399EA7B"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52A3B" w14:textId="77777777" w:rsidR="003A4932" w:rsidRDefault="003A4932">
            <w:pPr>
              <w:rPr>
                <w:rFonts w:ascii="Times New Roman" w:eastAsia="Times New Roman" w:hAnsi="Times New Roman" w:cs="Times New Roman"/>
                <w:b/>
                <w:bCs/>
                <w:lang w:eastAsia="ru-RU"/>
              </w:rPr>
            </w:pPr>
          </w:p>
        </w:tc>
      </w:tr>
      <w:tr w:rsidR="003A4932" w14:paraId="1552ACC3"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EB735"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7D3758D2"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 xml:space="preserve">13.Общая характеристика физических, химических и биотермических методов дератизации. Средства и способы истребления грызунов. </w:t>
            </w:r>
          </w:p>
        </w:tc>
        <w:tc>
          <w:tcPr>
            <w:tcW w:w="2628" w:type="dxa"/>
            <w:tcBorders>
              <w:top w:val="single" w:sz="4" w:space="0" w:color="auto"/>
              <w:left w:val="single" w:sz="4" w:space="0" w:color="auto"/>
              <w:bottom w:val="single" w:sz="4" w:space="0" w:color="auto"/>
              <w:right w:val="single" w:sz="4" w:space="0" w:color="auto"/>
            </w:tcBorders>
            <w:hideMark/>
          </w:tcPr>
          <w:p w14:paraId="4F57780F"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5B662" w14:textId="77777777" w:rsidR="003A4932" w:rsidRDefault="003A4932">
            <w:pPr>
              <w:rPr>
                <w:rFonts w:ascii="Times New Roman" w:eastAsia="Times New Roman" w:hAnsi="Times New Roman" w:cs="Times New Roman"/>
                <w:b/>
                <w:bCs/>
                <w:lang w:eastAsia="ru-RU"/>
              </w:rPr>
            </w:pPr>
          </w:p>
        </w:tc>
      </w:tr>
      <w:tr w:rsidR="003A4932" w14:paraId="620282F9"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BA828B"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512ECFD5"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 xml:space="preserve">14.Дератизация животноводческих помещений. Методы дезинсекции. Средства и способы истребления насекомых. </w:t>
            </w:r>
            <w:r>
              <w:rPr>
                <w:rFonts w:ascii="Times New Roman" w:eastAsia="Times New Roman" w:hAnsi="Times New Roman" w:cs="Times New Roman"/>
              </w:rPr>
              <w:lastRenderedPageBreak/>
              <w:t>Механические, физические, биологические средства дезинсекции. помещений.</w:t>
            </w:r>
          </w:p>
        </w:tc>
        <w:tc>
          <w:tcPr>
            <w:tcW w:w="2628" w:type="dxa"/>
            <w:tcBorders>
              <w:top w:val="single" w:sz="4" w:space="0" w:color="auto"/>
              <w:left w:val="single" w:sz="4" w:space="0" w:color="auto"/>
              <w:bottom w:val="single" w:sz="4" w:space="0" w:color="auto"/>
              <w:right w:val="single" w:sz="4" w:space="0" w:color="auto"/>
            </w:tcBorders>
            <w:hideMark/>
          </w:tcPr>
          <w:p w14:paraId="0BE80735"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93426" w14:textId="77777777" w:rsidR="003A4932" w:rsidRDefault="003A4932">
            <w:pPr>
              <w:rPr>
                <w:rFonts w:ascii="Times New Roman" w:eastAsia="Times New Roman" w:hAnsi="Times New Roman" w:cs="Times New Roman"/>
                <w:b/>
                <w:bCs/>
                <w:lang w:eastAsia="ru-RU"/>
              </w:rPr>
            </w:pPr>
          </w:p>
        </w:tc>
      </w:tr>
      <w:tr w:rsidR="003A4932" w14:paraId="21CFEA9F"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77D40"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3E3CBE37"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b/>
              </w:rPr>
              <w:t>В том числе практических занятий и лабораторных работ</w:t>
            </w:r>
          </w:p>
        </w:tc>
        <w:tc>
          <w:tcPr>
            <w:tcW w:w="2628" w:type="dxa"/>
            <w:tcBorders>
              <w:top w:val="single" w:sz="4" w:space="0" w:color="auto"/>
              <w:left w:val="single" w:sz="4" w:space="0" w:color="auto"/>
              <w:bottom w:val="single" w:sz="4" w:space="0" w:color="auto"/>
              <w:right w:val="single" w:sz="4" w:space="0" w:color="auto"/>
            </w:tcBorders>
            <w:hideMark/>
          </w:tcPr>
          <w:p w14:paraId="3B5A2623" w14:textId="77777777" w:rsidR="003A4932" w:rsidRDefault="003A493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w:t>
            </w:r>
          </w:p>
        </w:tc>
        <w:tc>
          <w:tcPr>
            <w:tcW w:w="2474" w:type="dxa"/>
            <w:tcBorders>
              <w:top w:val="single" w:sz="4" w:space="0" w:color="auto"/>
              <w:left w:val="single" w:sz="4" w:space="0" w:color="auto"/>
              <w:bottom w:val="single" w:sz="4" w:space="0" w:color="auto"/>
              <w:right w:val="single" w:sz="4" w:space="0" w:color="auto"/>
            </w:tcBorders>
          </w:tcPr>
          <w:p w14:paraId="0C75E49C" w14:textId="77777777" w:rsidR="003A4932" w:rsidRDefault="003A4932">
            <w:pPr>
              <w:rPr>
                <w:rFonts w:ascii="Times New Roman" w:eastAsia="Times New Roman" w:hAnsi="Times New Roman" w:cs="Times New Roman"/>
                <w:b/>
                <w:bCs/>
                <w:lang w:eastAsia="ru-RU"/>
              </w:rPr>
            </w:pPr>
          </w:p>
        </w:tc>
      </w:tr>
      <w:tr w:rsidR="003A4932" w14:paraId="4DF09AEB"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8A736"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09E3871B"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 xml:space="preserve">Практическое занятие №36 «Применение дезинфекционной аппаратуры, оборудования, техники; определение потребности в дезинфицирующих средствах, приготовление рабочих растворов дезинфицирующих средств и составление акта на дезинфекцию. </w:t>
            </w:r>
          </w:p>
        </w:tc>
        <w:tc>
          <w:tcPr>
            <w:tcW w:w="2628" w:type="dxa"/>
            <w:tcBorders>
              <w:top w:val="single" w:sz="4" w:space="0" w:color="auto"/>
              <w:left w:val="single" w:sz="4" w:space="0" w:color="auto"/>
              <w:bottom w:val="single" w:sz="4" w:space="0" w:color="auto"/>
              <w:right w:val="single" w:sz="4" w:space="0" w:color="auto"/>
            </w:tcBorders>
            <w:hideMark/>
          </w:tcPr>
          <w:p w14:paraId="78C2CB08"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74" w:type="dxa"/>
            <w:vMerge w:val="restart"/>
            <w:tcBorders>
              <w:top w:val="single" w:sz="4" w:space="0" w:color="auto"/>
              <w:left w:val="single" w:sz="4" w:space="0" w:color="auto"/>
              <w:bottom w:val="single" w:sz="4" w:space="0" w:color="auto"/>
              <w:right w:val="single" w:sz="4" w:space="0" w:color="auto"/>
            </w:tcBorders>
          </w:tcPr>
          <w:p w14:paraId="63F3E2E5"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1.1</w:t>
            </w:r>
          </w:p>
          <w:p w14:paraId="1E546819"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1.2</w:t>
            </w:r>
          </w:p>
          <w:p w14:paraId="272A590E"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1.3</w:t>
            </w:r>
          </w:p>
          <w:p w14:paraId="1EA73CFD" w14:textId="77777777" w:rsidR="003A4932" w:rsidRDefault="003A4932">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ОК 01</w:t>
            </w:r>
          </w:p>
          <w:p w14:paraId="10DB73A7" w14:textId="77777777" w:rsidR="003A4932" w:rsidRDefault="003A4932">
            <w:pPr>
              <w:rPr>
                <w:rFonts w:ascii="Times New Roman" w:eastAsia="Times New Roman" w:hAnsi="Times New Roman" w:cs="Times New Roman"/>
                <w:b/>
                <w:bCs/>
                <w:lang w:eastAsia="ru-RU"/>
              </w:rPr>
            </w:pPr>
          </w:p>
        </w:tc>
      </w:tr>
      <w:tr w:rsidR="003A4932" w14:paraId="196A9814"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40DA1"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593B8E50"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Практическое занятие №37 «Приготовление рабочих растворов   для проведения ветеринарно-санитарных мероприятий согласно инструкциям   с соблюдением правилбезопасности»</w:t>
            </w:r>
          </w:p>
        </w:tc>
        <w:tc>
          <w:tcPr>
            <w:tcW w:w="2628" w:type="dxa"/>
            <w:tcBorders>
              <w:top w:val="single" w:sz="4" w:space="0" w:color="auto"/>
              <w:left w:val="single" w:sz="4" w:space="0" w:color="auto"/>
              <w:bottom w:val="single" w:sz="4" w:space="0" w:color="auto"/>
              <w:right w:val="single" w:sz="4" w:space="0" w:color="auto"/>
            </w:tcBorders>
            <w:hideMark/>
          </w:tcPr>
          <w:p w14:paraId="5CCF6F13"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507D8" w14:textId="77777777" w:rsidR="003A4932" w:rsidRDefault="003A4932">
            <w:pPr>
              <w:rPr>
                <w:rFonts w:ascii="Times New Roman" w:eastAsia="Times New Roman" w:hAnsi="Times New Roman" w:cs="Times New Roman"/>
                <w:b/>
                <w:bCs/>
                <w:lang w:eastAsia="ru-RU"/>
              </w:rPr>
            </w:pPr>
          </w:p>
        </w:tc>
      </w:tr>
      <w:tr w:rsidR="003A4932" w14:paraId="6CD5FC46"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8E9FE"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53158DFD"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Практическое занятие №38 «Приготовление рабочих растворов   для проведения ветеринарно-санитарных мероприятий согласно инструкциям   с соблюдением правилбезопасности»</w:t>
            </w:r>
          </w:p>
        </w:tc>
        <w:tc>
          <w:tcPr>
            <w:tcW w:w="2628" w:type="dxa"/>
            <w:tcBorders>
              <w:top w:val="single" w:sz="4" w:space="0" w:color="auto"/>
              <w:left w:val="single" w:sz="4" w:space="0" w:color="auto"/>
              <w:bottom w:val="single" w:sz="4" w:space="0" w:color="auto"/>
              <w:right w:val="single" w:sz="4" w:space="0" w:color="auto"/>
            </w:tcBorders>
            <w:hideMark/>
          </w:tcPr>
          <w:p w14:paraId="7CF4FF25"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D1F48" w14:textId="77777777" w:rsidR="003A4932" w:rsidRDefault="003A4932">
            <w:pPr>
              <w:rPr>
                <w:rFonts w:ascii="Times New Roman" w:eastAsia="Times New Roman" w:hAnsi="Times New Roman" w:cs="Times New Roman"/>
                <w:b/>
                <w:bCs/>
                <w:lang w:eastAsia="ru-RU"/>
              </w:rPr>
            </w:pPr>
          </w:p>
        </w:tc>
      </w:tr>
      <w:tr w:rsidR="003A4932" w14:paraId="4D62ECEA"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BF194"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5EAFA72F"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Практическое занятие №39 «Утилизация ветеринарных препаратов»</w:t>
            </w:r>
          </w:p>
        </w:tc>
        <w:tc>
          <w:tcPr>
            <w:tcW w:w="2628" w:type="dxa"/>
            <w:tcBorders>
              <w:top w:val="single" w:sz="4" w:space="0" w:color="auto"/>
              <w:left w:val="single" w:sz="4" w:space="0" w:color="auto"/>
              <w:bottom w:val="single" w:sz="4" w:space="0" w:color="auto"/>
              <w:right w:val="single" w:sz="4" w:space="0" w:color="auto"/>
            </w:tcBorders>
            <w:hideMark/>
          </w:tcPr>
          <w:p w14:paraId="13ADAFE9"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23E76" w14:textId="77777777" w:rsidR="003A4932" w:rsidRDefault="003A4932">
            <w:pPr>
              <w:rPr>
                <w:rFonts w:ascii="Times New Roman" w:eastAsia="Times New Roman" w:hAnsi="Times New Roman" w:cs="Times New Roman"/>
                <w:b/>
                <w:bCs/>
                <w:lang w:eastAsia="ru-RU"/>
              </w:rPr>
            </w:pPr>
          </w:p>
        </w:tc>
      </w:tr>
      <w:tr w:rsidR="003A4932" w14:paraId="28BE7FA4"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7A1C0"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76752D4C"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Практическое занятие №40 «Проведение дезинфекции аэрозолями в присутствии животных»</w:t>
            </w:r>
          </w:p>
        </w:tc>
        <w:tc>
          <w:tcPr>
            <w:tcW w:w="2628" w:type="dxa"/>
            <w:tcBorders>
              <w:top w:val="single" w:sz="4" w:space="0" w:color="auto"/>
              <w:left w:val="single" w:sz="4" w:space="0" w:color="auto"/>
              <w:bottom w:val="single" w:sz="4" w:space="0" w:color="auto"/>
              <w:right w:val="single" w:sz="4" w:space="0" w:color="auto"/>
            </w:tcBorders>
            <w:hideMark/>
          </w:tcPr>
          <w:p w14:paraId="0857A1B1"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2B821" w14:textId="77777777" w:rsidR="003A4932" w:rsidRDefault="003A4932">
            <w:pPr>
              <w:rPr>
                <w:rFonts w:ascii="Times New Roman" w:eastAsia="Times New Roman" w:hAnsi="Times New Roman" w:cs="Times New Roman"/>
                <w:b/>
                <w:bCs/>
                <w:lang w:eastAsia="ru-RU"/>
              </w:rPr>
            </w:pPr>
          </w:p>
        </w:tc>
      </w:tr>
      <w:tr w:rsidR="003A4932" w14:paraId="2B511476"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336C27"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62C8E923"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Практическое занятие №41 «Проведение эпизоотологического обследования животноводческого объекта, оформление акта»</w:t>
            </w:r>
          </w:p>
        </w:tc>
        <w:tc>
          <w:tcPr>
            <w:tcW w:w="2628" w:type="dxa"/>
            <w:tcBorders>
              <w:top w:val="single" w:sz="4" w:space="0" w:color="auto"/>
              <w:left w:val="single" w:sz="4" w:space="0" w:color="auto"/>
              <w:bottom w:val="single" w:sz="4" w:space="0" w:color="auto"/>
              <w:right w:val="single" w:sz="4" w:space="0" w:color="auto"/>
            </w:tcBorders>
            <w:hideMark/>
          </w:tcPr>
          <w:p w14:paraId="50A4BCCE"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C038D" w14:textId="77777777" w:rsidR="003A4932" w:rsidRDefault="003A4932">
            <w:pPr>
              <w:rPr>
                <w:rFonts w:ascii="Times New Roman" w:eastAsia="Times New Roman" w:hAnsi="Times New Roman" w:cs="Times New Roman"/>
                <w:b/>
                <w:bCs/>
                <w:lang w:eastAsia="ru-RU"/>
              </w:rPr>
            </w:pPr>
          </w:p>
        </w:tc>
      </w:tr>
      <w:tr w:rsidR="003A4932" w14:paraId="6455CAD2" w14:textId="77777777" w:rsidTr="003A4932">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ABD58" w14:textId="77777777" w:rsidR="003A4932" w:rsidRDefault="003A4932">
            <w:pPr>
              <w:rPr>
                <w:rFonts w:ascii="Times New Roman" w:eastAsia="Times New Roman" w:hAnsi="Times New Roman" w:cs="Times New Roman"/>
                <w:b/>
                <w:bCs/>
                <w:highlight w:val="yellow"/>
                <w:lang w:eastAsia="ru-RU"/>
              </w:rPr>
            </w:pPr>
          </w:p>
        </w:tc>
        <w:tc>
          <w:tcPr>
            <w:tcW w:w="6753" w:type="dxa"/>
            <w:tcBorders>
              <w:top w:val="single" w:sz="4" w:space="0" w:color="auto"/>
              <w:left w:val="single" w:sz="4" w:space="0" w:color="auto"/>
              <w:bottom w:val="single" w:sz="4" w:space="0" w:color="auto"/>
              <w:right w:val="single" w:sz="4" w:space="0" w:color="auto"/>
            </w:tcBorders>
            <w:hideMark/>
          </w:tcPr>
          <w:p w14:paraId="458EC7F0" w14:textId="77777777" w:rsidR="003A4932" w:rsidRDefault="003A4932">
            <w:pPr>
              <w:rPr>
                <w:rFonts w:ascii="Times New Roman" w:eastAsia="Times New Roman" w:hAnsi="Times New Roman" w:cs="Times New Roman"/>
                <w:b/>
                <w:bCs/>
                <w:highlight w:val="yellow"/>
                <w:lang w:eastAsia="ru-RU"/>
              </w:rPr>
            </w:pPr>
            <w:r>
              <w:rPr>
                <w:rFonts w:ascii="Times New Roman" w:eastAsia="Times New Roman" w:hAnsi="Times New Roman" w:cs="Times New Roman"/>
              </w:rPr>
              <w:t>Практическое занятие №42 «Проведение эпизоотологического обследования животноводческого объекта, оформление акта»</w:t>
            </w:r>
          </w:p>
        </w:tc>
        <w:tc>
          <w:tcPr>
            <w:tcW w:w="2628" w:type="dxa"/>
            <w:tcBorders>
              <w:top w:val="single" w:sz="4" w:space="0" w:color="auto"/>
              <w:left w:val="single" w:sz="4" w:space="0" w:color="auto"/>
              <w:bottom w:val="single" w:sz="4" w:space="0" w:color="auto"/>
              <w:right w:val="single" w:sz="4" w:space="0" w:color="auto"/>
            </w:tcBorders>
            <w:hideMark/>
          </w:tcPr>
          <w:p w14:paraId="11991C68" w14:textId="77777777" w:rsidR="003A4932" w:rsidRDefault="003A493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36992" w14:textId="77777777" w:rsidR="003A4932" w:rsidRDefault="003A4932">
            <w:pPr>
              <w:rPr>
                <w:rFonts w:ascii="Times New Roman" w:eastAsia="Times New Roman" w:hAnsi="Times New Roman" w:cs="Times New Roman"/>
                <w:b/>
                <w:bCs/>
                <w:lang w:eastAsia="ru-RU"/>
              </w:rPr>
            </w:pPr>
          </w:p>
        </w:tc>
      </w:tr>
      <w:tr w:rsidR="003A4932" w14:paraId="3E197D07" w14:textId="77777777" w:rsidTr="003A4932">
        <w:tc>
          <w:tcPr>
            <w:tcW w:w="9458" w:type="dxa"/>
            <w:gridSpan w:val="2"/>
            <w:tcBorders>
              <w:top w:val="single" w:sz="4" w:space="0" w:color="auto"/>
              <w:left w:val="single" w:sz="4" w:space="0" w:color="auto"/>
              <w:bottom w:val="single" w:sz="4" w:space="0" w:color="auto"/>
              <w:right w:val="single" w:sz="4" w:space="0" w:color="auto"/>
            </w:tcBorders>
            <w:hideMark/>
          </w:tcPr>
          <w:p w14:paraId="4A52D0C0" w14:textId="77777777" w:rsidR="003A4932" w:rsidRDefault="003A4932">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Учебная практика </w:t>
            </w:r>
          </w:p>
          <w:p w14:paraId="661F3641" w14:textId="77777777" w:rsidR="003A4932" w:rsidRDefault="003A4932">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56715A04" w14:textId="77777777" w:rsidR="003A4932" w:rsidRDefault="003A4932">
            <w:pPr>
              <w:rPr>
                <w:rFonts w:ascii="Times New Roman" w:eastAsia="Times New Roman" w:hAnsi="Times New Roman" w:cs="Times New Roman"/>
              </w:rPr>
            </w:pPr>
            <w:r>
              <w:rPr>
                <w:rFonts w:ascii="Times New Roman" w:eastAsia="Times New Roman" w:hAnsi="Times New Roman" w:cs="Times New Roman"/>
              </w:rPr>
              <w:t>1. Участие в утилизации трупов животных, биологических отходов и ветеринарных препаратов.</w:t>
            </w:r>
          </w:p>
          <w:p w14:paraId="559735B3" w14:textId="77777777" w:rsidR="003A4932" w:rsidRDefault="003A4932">
            <w:pPr>
              <w:rPr>
                <w:rFonts w:ascii="Times New Roman" w:eastAsia="Times New Roman" w:hAnsi="Times New Roman" w:cs="Times New Roman"/>
              </w:rPr>
            </w:pPr>
            <w:r>
              <w:rPr>
                <w:rFonts w:ascii="Times New Roman" w:eastAsia="Times New Roman" w:hAnsi="Times New Roman" w:cs="Times New Roman"/>
              </w:rPr>
              <w:t>2. Участие в предубойном осмотре животных и послеубойном ветеринарно-санитарном осмотре туш и органов животных.</w:t>
            </w:r>
          </w:p>
          <w:p w14:paraId="24F40399" w14:textId="77777777" w:rsidR="003A4932" w:rsidRDefault="003A4932">
            <w:pPr>
              <w:rPr>
                <w:rFonts w:ascii="Times New Roman" w:eastAsia="Times New Roman" w:hAnsi="Times New Roman" w:cs="Times New Roman"/>
              </w:rPr>
            </w:pPr>
            <w:r>
              <w:rPr>
                <w:rFonts w:ascii="Times New Roman" w:eastAsia="Times New Roman" w:hAnsi="Times New Roman" w:cs="Times New Roman"/>
              </w:rPr>
              <w:t>3. Участие в проведении дезинфекции животноводческих и птицеводческих помещений, мест временного содержания животных и птицы, оборудования, инвентаря и агрегатов, используемых в специализированных животноводческих и птицеводческих хозяйств.</w:t>
            </w:r>
          </w:p>
          <w:p w14:paraId="403AC9D1" w14:textId="77777777" w:rsidR="003A4932" w:rsidRDefault="003A4932">
            <w:pPr>
              <w:rPr>
                <w:rFonts w:ascii="Times New Roman" w:eastAsia="Times New Roman" w:hAnsi="Times New Roman" w:cs="Times New Roman"/>
              </w:rPr>
            </w:pPr>
            <w:r>
              <w:rPr>
                <w:rFonts w:ascii="Times New Roman" w:eastAsia="Times New Roman" w:hAnsi="Times New Roman" w:cs="Times New Roman"/>
              </w:rPr>
              <w:t>4. Участие в проведении дезинсекции и дератизации животноводческих и птицеводческих объектов в условиях специализированных животноводческих хозяйств.</w:t>
            </w:r>
          </w:p>
          <w:p w14:paraId="2A5D2A79" w14:textId="77777777" w:rsidR="003A4932" w:rsidRDefault="003A4932">
            <w:pPr>
              <w:rPr>
                <w:rFonts w:ascii="Times New Roman" w:eastAsia="Times New Roman" w:hAnsi="Times New Roman" w:cs="Times New Roman"/>
              </w:rPr>
            </w:pPr>
            <w:r>
              <w:rPr>
                <w:rFonts w:ascii="Times New Roman" w:eastAsia="Times New Roman" w:hAnsi="Times New Roman" w:cs="Times New Roman"/>
              </w:rPr>
              <w:t>5. Участие в проведении фиксации животных разными способами.</w:t>
            </w:r>
          </w:p>
          <w:p w14:paraId="53332BBD" w14:textId="77777777" w:rsidR="003A4932" w:rsidRDefault="003A4932">
            <w:pPr>
              <w:rPr>
                <w:rFonts w:ascii="Times New Roman" w:eastAsia="Times New Roman" w:hAnsi="Times New Roman" w:cs="Times New Roman"/>
              </w:rPr>
            </w:pPr>
            <w:r>
              <w:rPr>
                <w:rFonts w:ascii="Times New Roman" w:eastAsia="Times New Roman" w:hAnsi="Times New Roman" w:cs="Times New Roman"/>
              </w:rPr>
              <w:t>6. Участие в наложении различных видов повязок и швов.</w:t>
            </w:r>
          </w:p>
          <w:p w14:paraId="6D21CBF2" w14:textId="77777777" w:rsidR="003A4932" w:rsidRDefault="003A4932">
            <w:pPr>
              <w:rPr>
                <w:rFonts w:ascii="Times New Roman" w:eastAsia="Times New Roman" w:hAnsi="Times New Roman" w:cs="Times New Roman"/>
              </w:rPr>
            </w:pPr>
            <w:r>
              <w:rPr>
                <w:rFonts w:ascii="Times New Roman" w:eastAsia="Times New Roman" w:hAnsi="Times New Roman" w:cs="Times New Roman"/>
              </w:rPr>
              <w:t>7. Участие в проведение местной анестезии у животных.</w:t>
            </w:r>
          </w:p>
          <w:p w14:paraId="4499FE65" w14:textId="77777777" w:rsidR="003A4932" w:rsidRDefault="003A4932">
            <w:pPr>
              <w:rPr>
                <w:rFonts w:ascii="Times New Roman" w:eastAsia="Times New Roman" w:hAnsi="Times New Roman" w:cs="Times New Roman"/>
              </w:rPr>
            </w:pPr>
            <w:r>
              <w:rPr>
                <w:rFonts w:ascii="Times New Roman" w:eastAsia="Times New Roman" w:hAnsi="Times New Roman" w:cs="Times New Roman"/>
              </w:rPr>
              <w:t>8. Участие в проведении стерилизации ветеринарного инструментария.</w:t>
            </w:r>
          </w:p>
          <w:p w14:paraId="62C14FB7" w14:textId="77777777" w:rsidR="003A4932" w:rsidRDefault="003A4932">
            <w:pPr>
              <w:suppressAutoHyphens/>
              <w:jc w:val="both"/>
              <w:rPr>
                <w:rFonts w:ascii="Times New Roman" w:eastAsia="Times New Roman" w:hAnsi="Times New Roman" w:cs="Times New Roman"/>
                <w:lang w:eastAsia="ru-RU"/>
              </w:rPr>
            </w:pPr>
            <w:r>
              <w:rPr>
                <w:rFonts w:ascii="Times New Roman" w:eastAsia="Times New Roman" w:hAnsi="Times New Roman" w:cs="Times New Roman"/>
              </w:rPr>
              <w:t>9. участие в подготовке средств для выполнения ветеринарно–санитарных мероприятий и соответствующего инструментария в зависимости от условий микроклимата и условий среды.</w:t>
            </w:r>
          </w:p>
        </w:tc>
        <w:tc>
          <w:tcPr>
            <w:tcW w:w="2628" w:type="dxa"/>
            <w:tcBorders>
              <w:top w:val="single" w:sz="4" w:space="0" w:color="auto"/>
              <w:left w:val="single" w:sz="4" w:space="0" w:color="auto"/>
              <w:bottom w:val="single" w:sz="4" w:space="0" w:color="auto"/>
              <w:right w:val="single" w:sz="4" w:space="0" w:color="auto"/>
            </w:tcBorders>
            <w:vAlign w:val="bottom"/>
            <w:hideMark/>
          </w:tcPr>
          <w:p w14:paraId="2D1C1651" w14:textId="77777777" w:rsidR="003A4932" w:rsidRDefault="003A493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2474" w:type="dxa"/>
            <w:tcBorders>
              <w:top w:val="single" w:sz="4" w:space="0" w:color="auto"/>
              <w:left w:val="single" w:sz="4" w:space="0" w:color="auto"/>
              <w:bottom w:val="single" w:sz="4" w:space="0" w:color="auto"/>
              <w:right w:val="single" w:sz="4" w:space="0" w:color="auto"/>
            </w:tcBorders>
          </w:tcPr>
          <w:p w14:paraId="2990FE6A"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1.1</w:t>
            </w:r>
          </w:p>
          <w:p w14:paraId="3A7CEBF2"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1.2</w:t>
            </w:r>
          </w:p>
          <w:p w14:paraId="657468AC"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1.3</w:t>
            </w:r>
          </w:p>
          <w:p w14:paraId="3DE06C72" w14:textId="77777777" w:rsidR="003A4932" w:rsidRDefault="003A4932">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ОК 01</w:t>
            </w:r>
          </w:p>
          <w:p w14:paraId="65AD22B6" w14:textId="77777777" w:rsidR="003A4932" w:rsidRDefault="003A4932">
            <w:pPr>
              <w:suppressAutoHyphens/>
              <w:jc w:val="both"/>
              <w:rPr>
                <w:rFonts w:ascii="Times New Roman" w:eastAsia="Times New Roman" w:hAnsi="Times New Roman" w:cs="Times New Roman"/>
                <w:b/>
                <w:bCs/>
                <w:lang w:eastAsia="ru-RU"/>
              </w:rPr>
            </w:pPr>
          </w:p>
        </w:tc>
      </w:tr>
      <w:tr w:rsidR="003A4932" w14:paraId="051C64F3" w14:textId="77777777" w:rsidTr="003A4932">
        <w:trPr>
          <w:trHeight w:val="317"/>
        </w:trPr>
        <w:tc>
          <w:tcPr>
            <w:tcW w:w="9458" w:type="dxa"/>
            <w:gridSpan w:val="2"/>
            <w:tcBorders>
              <w:top w:val="single" w:sz="4" w:space="0" w:color="auto"/>
              <w:left w:val="single" w:sz="4" w:space="0" w:color="auto"/>
              <w:bottom w:val="single" w:sz="4" w:space="0" w:color="auto"/>
              <w:right w:val="single" w:sz="4" w:space="0" w:color="auto"/>
            </w:tcBorders>
            <w:hideMark/>
          </w:tcPr>
          <w:p w14:paraId="72DE585F" w14:textId="77777777" w:rsidR="003A4932" w:rsidRDefault="003A4932">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Производственная практика </w:t>
            </w:r>
          </w:p>
          <w:p w14:paraId="56F124C1" w14:textId="77777777" w:rsidR="003A4932" w:rsidRDefault="003A4932">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7C1BDDD8" w14:textId="77777777" w:rsidR="003A4932" w:rsidRDefault="003A4932">
            <w:pPr>
              <w:widowControl w:val="0"/>
              <w:jc w:val="both"/>
              <w:rPr>
                <w:rFonts w:ascii="Times New Roman" w:eastAsia="Times New Roman" w:hAnsi="Times New Roman" w:cs="Times New Roman"/>
              </w:rPr>
            </w:pPr>
            <w:r>
              <w:rPr>
                <w:rFonts w:ascii="Times New Roman" w:eastAsia="Times New Roman" w:hAnsi="Times New Roman" w:cs="Times New Roman"/>
              </w:rPr>
              <w:t>Оценка и анализ параметров микроклимата животноводческих помещений в условиях специализированных животноводческих хозяйств.</w:t>
            </w:r>
          </w:p>
          <w:p w14:paraId="541AB096" w14:textId="77777777" w:rsidR="003A4932" w:rsidRDefault="003A4932">
            <w:pPr>
              <w:widowControl w:val="0"/>
              <w:jc w:val="both"/>
              <w:rPr>
                <w:rFonts w:ascii="Times New Roman" w:eastAsia="Times New Roman" w:hAnsi="Times New Roman" w:cs="Times New Roman"/>
              </w:rPr>
            </w:pPr>
            <w:r>
              <w:rPr>
                <w:rFonts w:ascii="Times New Roman" w:eastAsia="Times New Roman" w:hAnsi="Times New Roman" w:cs="Times New Roman"/>
              </w:rPr>
              <w:t>2. Создание оптимальных зоогигиенических условий по содержанию, кормлению и уходу за животными</w:t>
            </w:r>
          </w:p>
          <w:p w14:paraId="1EF553EB" w14:textId="77777777" w:rsidR="003A4932" w:rsidRDefault="003A4932">
            <w:pPr>
              <w:widowControl w:val="0"/>
              <w:jc w:val="both"/>
              <w:rPr>
                <w:rFonts w:ascii="Times New Roman" w:eastAsia="Times New Roman" w:hAnsi="Times New Roman" w:cs="Times New Roman"/>
              </w:rPr>
            </w:pPr>
            <w:r>
              <w:rPr>
                <w:rFonts w:ascii="Times New Roman" w:eastAsia="Times New Roman" w:hAnsi="Times New Roman" w:cs="Times New Roman"/>
              </w:rPr>
              <w:t>3. Отбор материала для лабораторных исследований в условиях специализированных хозяйств.</w:t>
            </w:r>
          </w:p>
          <w:p w14:paraId="44A127A7" w14:textId="77777777" w:rsidR="003A4932" w:rsidRDefault="003A4932">
            <w:pPr>
              <w:widowControl w:val="0"/>
              <w:jc w:val="both"/>
              <w:rPr>
                <w:rFonts w:ascii="Times New Roman" w:eastAsia="Times New Roman" w:hAnsi="Times New Roman" w:cs="Times New Roman"/>
              </w:rPr>
            </w:pPr>
            <w:r>
              <w:rPr>
                <w:rFonts w:ascii="Times New Roman" w:eastAsia="Times New Roman" w:hAnsi="Times New Roman" w:cs="Times New Roman"/>
              </w:rPr>
              <w:t>4. Проведении дезинфекции, дезинсекции, дератизации в условиях специализированных животноводческих хозяйств</w:t>
            </w:r>
          </w:p>
          <w:p w14:paraId="757AFDDE" w14:textId="77777777" w:rsidR="003A4932" w:rsidRDefault="003A4932">
            <w:pPr>
              <w:widowControl w:val="0"/>
              <w:jc w:val="both"/>
              <w:rPr>
                <w:rFonts w:ascii="Times New Roman" w:eastAsia="Times New Roman" w:hAnsi="Times New Roman" w:cs="Times New Roman"/>
              </w:rPr>
            </w:pPr>
            <w:r>
              <w:rPr>
                <w:rFonts w:ascii="Times New Roman" w:eastAsia="Times New Roman" w:hAnsi="Times New Roman" w:cs="Times New Roman"/>
              </w:rPr>
              <w:t xml:space="preserve">5. Участие в подготовке средств, организации и проведении ветеринарно-санитарных мероприятий в условиях специализированных животноводческих хозяйств. </w:t>
            </w:r>
          </w:p>
          <w:p w14:paraId="0A6A2370" w14:textId="77777777" w:rsidR="003A4932" w:rsidRDefault="003A4932">
            <w:pPr>
              <w:widowControl w:val="0"/>
              <w:jc w:val="both"/>
              <w:rPr>
                <w:rFonts w:ascii="Times New Roman" w:eastAsia="Times New Roman" w:hAnsi="Times New Roman" w:cs="Times New Roman"/>
              </w:rPr>
            </w:pPr>
            <w:r>
              <w:rPr>
                <w:rFonts w:ascii="Times New Roman" w:eastAsia="Times New Roman" w:hAnsi="Times New Roman" w:cs="Times New Roman"/>
              </w:rPr>
              <w:t>6. Оформление сопроводительных документов на отправку материала в лабораторию для исследования</w:t>
            </w:r>
          </w:p>
          <w:p w14:paraId="24DE47D8" w14:textId="77777777" w:rsidR="003A4932" w:rsidRDefault="003A4932">
            <w:pPr>
              <w:widowControl w:val="0"/>
              <w:jc w:val="both"/>
              <w:rPr>
                <w:rFonts w:ascii="Times New Roman" w:eastAsia="Times New Roman" w:hAnsi="Times New Roman" w:cs="Times New Roman"/>
              </w:rPr>
            </w:pPr>
            <w:r>
              <w:rPr>
                <w:rFonts w:ascii="Times New Roman" w:eastAsia="Times New Roman" w:hAnsi="Times New Roman" w:cs="Times New Roman"/>
              </w:rPr>
              <w:t>7. Проведение предубойного осмотра животных и послеубойного ветеринарно-санитарного осмотра туш и органов животных в условиях специализированных хозяйств.</w:t>
            </w:r>
          </w:p>
          <w:p w14:paraId="7E77003B" w14:textId="77777777" w:rsidR="003A4932" w:rsidRDefault="003A4932">
            <w:pPr>
              <w:suppressAutoHyphens/>
              <w:jc w:val="both"/>
              <w:rPr>
                <w:rFonts w:ascii="Times New Roman" w:eastAsia="Times New Roman" w:hAnsi="Times New Roman" w:cs="Times New Roman"/>
                <w:lang w:eastAsia="ru-RU"/>
              </w:rPr>
            </w:pPr>
            <w:r>
              <w:rPr>
                <w:rFonts w:ascii="Times New Roman" w:eastAsia="Times New Roman" w:hAnsi="Times New Roman" w:cs="Times New Roman"/>
              </w:rPr>
              <w:t>8. Оформление документов ветеринарного учета и отчетности в условиях специализированных хозяйств.</w:t>
            </w:r>
          </w:p>
        </w:tc>
        <w:tc>
          <w:tcPr>
            <w:tcW w:w="2628" w:type="dxa"/>
            <w:tcBorders>
              <w:top w:val="single" w:sz="4" w:space="0" w:color="auto"/>
              <w:left w:val="single" w:sz="4" w:space="0" w:color="auto"/>
              <w:bottom w:val="single" w:sz="4" w:space="0" w:color="auto"/>
              <w:right w:val="single" w:sz="4" w:space="0" w:color="auto"/>
            </w:tcBorders>
            <w:vAlign w:val="bottom"/>
            <w:hideMark/>
          </w:tcPr>
          <w:p w14:paraId="3650E4AD" w14:textId="77777777" w:rsidR="003A4932" w:rsidRDefault="003A493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144</w:t>
            </w:r>
          </w:p>
        </w:tc>
        <w:tc>
          <w:tcPr>
            <w:tcW w:w="2474" w:type="dxa"/>
            <w:tcBorders>
              <w:top w:val="single" w:sz="4" w:space="0" w:color="auto"/>
              <w:left w:val="single" w:sz="4" w:space="0" w:color="auto"/>
              <w:bottom w:val="single" w:sz="4" w:space="0" w:color="auto"/>
              <w:right w:val="single" w:sz="4" w:space="0" w:color="auto"/>
            </w:tcBorders>
          </w:tcPr>
          <w:p w14:paraId="58618375"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1.1</w:t>
            </w:r>
          </w:p>
          <w:p w14:paraId="2FFD0BB4"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1.2</w:t>
            </w:r>
          </w:p>
          <w:p w14:paraId="19B6B6F5" w14:textId="77777777" w:rsidR="003A4932" w:rsidRDefault="003A4932">
            <w:pPr>
              <w:rPr>
                <w:rFonts w:ascii="Times New Roman" w:eastAsia="Times New Roman" w:hAnsi="Times New Roman" w:cs="Times New Roman"/>
                <w:color w:val="000000"/>
              </w:rPr>
            </w:pPr>
            <w:r>
              <w:rPr>
                <w:rFonts w:ascii="Times New Roman" w:eastAsia="Times New Roman" w:hAnsi="Times New Roman" w:cs="Times New Roman"/>
                <w:color w:val="000000"/>
              </w:rPr>
              <w:t>ПК 1.3</w:t>
            </w:r>
          </w:p>
          <w:p w14:paraId="1195A22F" w14:textId="77777777" w:rsidR="003A4932" w:rsidRDefault="003A4932">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ОК 01</w:t>
            </w:r>
          </w:p>
          <w:p w14:paraId="347B9BFF" w14:textId="77777777" w:rsidR="003A4932" w:rsidRDefault="003A4932">
            <w:pPr>
              <w:suppressAutoHyphens/>
              <w:jc w:val="both"/>
              <w:rPr>
                <w:rFonts w:ascii="Times New Roman" w:eastAsia="Times New Roman" w:hAnsi="Times New Roman" w:cs="Times New Roman"/>
                <w:b/>
                <w:bCs/>
                <w:lang w:eastAsia="ru-RU"/>
              </w:rPr>
            </w:pPr>
          </w:p>
        </w:tc>
      </w:tr>
      <w:tr w:rsidR="003A4932" w14:paraId="3705C13D" w14:textId="77777777" w:rsidTr="003A4932">
        <w:tc>
          <w:tcPr>
            <w:tcW w:w="9458" w:type="dxa"/>
            <w:gridSpan w:val="2"/>
            <w:tcBorders>
              <w:top w:val="single" w:sz="4" w:space="0" w:color="auto"/>
              <w:left w:val="single" w:sz="4" w:space="0" w:color="auto"/>
              <w:bottom w:val="single" w:sz="4" w:space="0" w:color="auto"/>
              <w:right w:val="single" w:sz="4" w:space="0" w:color="auto"/>
            </w:tcBorders>
            <w:hideMark/>
          </w:tcPr>
          <w:p w14:paraId="2D59738E" w14:textId="77777777" w:rsidR="003A4932" w:rsidRDefault="003A4932">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Промежуточная аттестация</w:t>
            </w:r>
          </w:p>
        </w:tc>
        <w:tc>
          <w:tcPr>
            <w:tcW w:w="2628" w:type="dxa"/>
            <w:tcBorders>
              <w:top w:val="single" w:sz="4" w:space="0" w:color="auto"/>
              <w:left w:val="single" w:sz="4" w:space="0" w:color="auto"/>
              <w:bottom w:val="single" w:sz="4" w:space="0" w:color="auto"/>
              <w:right w:val="single" w:sz="4" w:space="0" w:color="auto"/>
            </w:tcBorders>
            <w:hideMark/>
          </w:tcPr>
          <w:p w14:paraId="5BB2C7AE" w14:textId="77777777" w:rsidR="003A4932" w:rsidRDefault="003A4932">
            <w:pPr>
              <w:spacing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8</w:t>
            </w:r>
          </w:p>
        </w:tc>
        <w:tc>
          <w:tcPr>
            <w:tcW w:w="2474" w:type="dxa"/>
            <w:tcBorders>
              <w:top w:val="single" w:sz="4" w:space="0" w:color="auto"/>
              <w:left w:val="single" w:sz="4" w:space="0" w:color="auto"/>
              <w:bottom w:val="single" w:sz="4" w:space="0" w:color="auto"/>
              <w:right w:val="single" w:sz="4" w:space="0" w:color="auto"/>
            </w:tcBorders>
          </w:tcPr>
          <w:p w14:paraId="74A347C8" w14:textId="77777777" w:rsidR="003A4932" w:rsidRDefault="003A4932">
            <w:pPr>
              <w:spacing w:line="276" w:lineRule="auto"/>
              <w:rPr>
                <w:rFonts w:ascii="Times New Roman" w:eastAsia="Times New Roman" w:hAnsi="Times New Roman" w:cs="Times New Roman"/>
                <w:b/>
                <w:bCs/>
                <w:i/>
                <w:lang w:eastAsia="ru-RU"/>
              </w:rPr>
            </w:pPr>
          </w:p>
        </w:tc>
      </w:tr>
      <w:tr w:rsidR="003A4932" w14:paraId="7F5F0721" w14:textId="77777777" w:rsidTr="003A4932">
        <w:tc>
          <w:tcPr>
            <w:tcW w:w="9458" w:type="dxa"/>
            <w:gridSpan w:val="2"/>
            <w:tcBorders>
              <w:top w:val="single" w:sz="4" w:space="0" w:color="auto"/>
              <w:left w:val="single" w:sz="4" w:space="0" w:color="auto"/>
              <w:bottom w:val="single" w:sz="4" w:space="0" w:color="auto"/>
              <w:right w:val="single" w:sz="4" w:space="0" w:color="auto"/>
            </w:tcBorders>
            <w:hideMark/>
          </w:tcPr>
          <w:p w14:paraId="72D3051E" w14:textId="77777777" w:rsidR="003A4932" w:rsidRDefault="003A4932">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Всего</w:t>
            </w:r>
          </w:p>
        </w:tc>
        <w:tc>
          <w:tcPr>
            <w:tcW w:w="2628" w:type="dxa"/>
            <w:tcBorders>
              <w:top w:val="single" w:sz="4" w:space="0" w:color="auto"/>
              <w:left w:val="single" w:sz="4" w:space="0" w:color="auto"/>
              <w:bottom w:val="single" w:sz="4" w:space="0" w:color="auto"/>
              <w:right w:val="single" w:sz="4" w:space="0" w:color="auto"/>
            </w:tcBorders>
            <w:hideMark/>
          </w:tcPr>
          <w:p w14:paraId="24784670" w14:textId="77777777" w:rsidR="003A4932" w:rsidRDefault="003A4932">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614</w:t>
            </w:r>
          </w:p>
        </w:tc>
        <w:tc>
          <w:tcPr>
            <w:tcW w:w="2474" w:type="dxa"/>
            <w:tcBorders>
              <w:top w:val="single" w:sz="4" w:space="0" w:color="auto"/>
              <w:left w:val="single" w:sz="4" w:space="0" w:color="auto"/>
              <w:bottom w:val="single" w:sz="4" w:space="0" w:color="auto"/>
              <w:right w:val="single" w:sz="4" w:space="0" w:color="auto"/>
            </w:tcBorders>
          </w:tcPr>
          <w:p w14:paraId="3532F7F3" w14:textId="77777777" w:rsidR="003A4932" w:rsidRDefault="003A4932">
            <w:pPr>
              <w:spacing w:line="276" w:lineRule="auto"/>
              <w:rPr>
                <w:rFonts w:ascii="Times New Roman" w:eastAsia="Times New Roman" w:hAnsi="Times New Roman" w:cs="Times New Roman"/>
                <w:b/>
                <w:bCs/>
                <w:lang w:eastAsia="ru-RU"/>
              </w:rPr>
            </w:pPr>
          </w:p>
        </w:tc>
      </w:tr>
    </w:tbl>
    <w:p w14:paraId="7BA185BB" w14:textId="77777777" w:rsidR="003A4932" w:rsidRDefault="003A4932" w:rsidP="003A4932">
      <w:pPr>
        <w:pStyle w:val="115"/>
        <w:jc w:val="both"/>
        <w:rPr>
          <w:rFonts w:ascii="Times New Roman" w:hAnsi="Times New Roman"/>
        </w:rPr>
      </w:pPr>
    </w:p>
    <w:p w14:paraId="7E9443CD" w14:textId="77777777" w:rsidR="003A4932" w:rsidRDefault="003A4932" w:rsidP="003A4932">
      <w:pPr>
        <w:pStyle w:val="115"/>
        <w:ind w:firstLine="0"/>
        <w:jc w:val="both"/>
        <w:rPr>
          <w:rFonts w:ascii="Times New Roman" w:hAnsi="Times New Roman"/>
        </w:rPr>
      </w:pPr>
    </w:p>
    <w:p w14:paraId="18FA0CD5" w14:textId="77777777" w:rsidR="003A4932" w:rsidRDefault="003A4932" w:rsidP="003A4932">
      <w:pPr>
        <w:spacing w:line="276" w:lineRule="auto"/>
        <w:rPr>
          <w:rFonts w:ascii="Times New Roman" w:eastAsia="Segoe UI" w:hAnsi="Times New Roman" w:cs="Times New Roman"/>
          <w:b/>
          <w:bCs/>
          <w:color w:val="5A5A5A" w:themeColor="text1" w:themeTint="A5"/>
          <w:spacing w:val="15"/>
          <w:sz w:val="24"/>
          <w:szCs w:val="24"/>
          <w:lang w:eastAsia="ru-RU"/>
        </w:rPr>
        <w:sectPr w:rsidR="003A4932" w:rsidSect="003A4932">
          <w:pgSz w:w="16838" w:h="11906" w:orient="landscape"/>
          <w:pgMar w:top="1701" w:right="1134" w:bottom="567" w:left="1134" w:header="709" w:footer="709" w:gutter="0"/>
          <w:cols w:space="720"/>
        </w:sectPr>
      </w:pPr>
    </w:p>
    <w:p w14:paraId="4BCAF682" w14:textId="77777777" w:rsidR="003A4932" w:rsidRDefault="003A4932" w:rsidP="003A4932">
      <w:pPr>
        <w:pStyle w:val="1f1"/>
        <w:rPr>
          <w:rFonts w:ascii="Times New Roman" w:hAnsi="Times New Roman"/>
        </w:rPr>
      </w:pPr>
      <w:r>
        <w:rPr>
          <w:rFonts w:ascii="Times New Roman" w:hAnsi="Times New Roman"/>
        </w:rPr>
        <w:lastRenderedPageBreak/>
        <w:t>3. Условия реализации профессионального модуля</w:t>
      </w:r>
    </w:p>
    <w:p w14:paraId="445FBCBB" w14:textId="77777777" w:rsidR="003A4932" w:rsidRDefault="003A4932" w:rsidP="003A4932">
      <w:pPr>
        <w:pStyle w:val="115"/>
        <w:rPr>
          <w:rFonts w:ascii="Times New Roman" w:hAnsi="Times New Roman"/>
        </w:rPr>
      </w:pPr>
      <w:r>
        <w:rPr>
          <w:rFonts w:ascii="Times New Roman" w:hAnsi="Times New Roman"/>
        </w:rPr>
        <w:t>3.1. Материально-техническое обеспечение</w:t>
      </w:r>
    </w:p>
    <w:p w14:paraId="27D8342B" w14:textId="77777777" w:rsidR="003A4932" w:rsidRDefault="003A4932" w:rsidP="003A4932">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Кабинеты</w:t>
      </w:r>
    </w:p>
    <w:p w14:paraId="2C560E1E" w14:textId="77777777" w:rsidR="003A4932" w:rsidRDefault="003A4932" w:rsidP="00C63BB6">
      <w:pPr>
        <w:pStyle w:val="dt-p"/>
        <w:numPr>
          <w:ilvl w:val="0"/>
          <w:numId w:val="15"/>
        </w:numPr>
        <w:shd w:val="clear" w:color="auto" w:fill="FFFFFF"/>
        <w:spacing w:before="0" w:beforeAutospacing="0" w:after="0" w:afterAutospacing="0"/>
        <w:textAlignment w:val="baseline"/>
      </w:pPr>
      <w:r>
        <w:t xml:space="preserve">гуманитарных и социально-экономических дисциплин; </w:t>
      </w:r>
    </w:p>
    <w:p w14:paraId="7C686D16" w14:textId="77777777" w:rsidR="003A4932" w:rsidRDefault="003A4932" w:rsidP="00C63BB6">
      <w:pPr>
        <w:pStyle w:val="dt-p"/>
        <w:numPr>
          <w:ilvl w:val="0"/>
          <w:numId w:val="15"/>
        </w:numPr>
        <w:shd w:val="clear" w:color="auto" w:fill="FFFFFF"/>
        <w:spacing w:before="0" w:beforeAutospacing="0" w:after="0" w:afterAutospacing="0"/>
        <w:textAlignment w:val="baseline"/>
      </w:pPr>
      <w:r>
        <w:t xml:space="preserve">иностранного языка в профессиональной деятельности; </w:t>
      </w:r>
    </w:p>
    <w:p w14:paraId="4D2DDD2D" w14:textId="77777777" w:rsidR="003A4932" w:rsidRDefault="003A4932" w:rsidP="00C63BB6">
      <w:pPr>
        <w:pStyle w:val="dt-p"/>
        <w:numPr>
          <w:ilvl w:val="0"/>
          <w:numId w:val="15"/>
        </w:numPr>
        <w:shd w:val="clear" w:color="auto" w:fill="FFFFFF"/>
        <w:spacing w:before="0" w:beforeAutospacing="0" w:after="0" w:afterAutospacing="0"/>
        <w:textAlignment w:val="baseline"/>
      </w:pPr>
      <w:r>
        <w:t xml:space="preserve">безопасности жизнедеятельности; </w:t>
      </w:r>
    </w:p>
    <w:p w14:paraId="738AEEAC" w14:textId="77777777" w:rsidR="003A4932" w:rsidRDefault="003A4932" w:rsidP="00C63BB6">
      <w:pPr>
        <w:pStyle w:val="dt-p"/>
        <w:numPr>
          <w:ilvl w:val="0"/>
          <w:numId w:val="15"/>
        </w:numPr>
        <w:shd w:val="clear" w:color="auto" w:fill="FFFFFF"/>
        <w:spacing w:before="0" w:beforeAutospacing="0" w:after="0" w:afterAutospacing="0"/>
        <w:textAlignment w:val="baseline"/>
      </w:pPr>
      <w:r>
        <w:t>информационных технологий в профессиональной деятельности;</w:t>
      </w:r>
    </w:p>
    <w:p w14:paraId="33F328D5" w14:textId="77777777" w:rsidR="003A4932" w:rsidRDefault="003A4932" w:rsidP="00C63BB6">
      <w:pPr>
        <w:pStyle w:val="dt-p"/>
        <w:numPr>
          <w:ilvl w:val="0"/>
          <w:numId w:val="15"/>
        </w:numPr>
        <w:shd w:val="clear" w:color="auto" w:fill="FFFFFF"/>
        <w:spacing w:before="0" w:beforeAutospacing="0" w:after="0" w:afterAutospacing="0"/>
        <w:textAlignment w:val="baseline"/>
      </w:pPr>
      <w:r>
        <w:t xml:space="preserve">животноводства; </w:t>
      </w:r>
    </w:p>
    <w:p w14:paraId="12724009" w14:textId="77777777" w:rsidR="003A4932" w:rsidRDefault="003A4932" w:rsidP="00C63BB6">
      <w:pPr>
        <w:pStyle w:val="dt-p"/>
        <w:numPr>
          <w:ilvl w:val="0"/>
          <w:numId w:val="15"/>
        </w:numPr>
        <w:shd w:val="clear" w:color="auto" w:fill="FFFFFF"/>
        <w:spacing w:before="0" w:beforeAutospacing="0" w:after="0" w:afterAutospacing="0"/>
        <w:textAlignment w:val="baseline"/>
      </w:pPr>
      <w:r>
        <w:t>экологических основ природопользования,</w:t>
      </w:r>
      <w:r>
        <w:rPr>
          <w:bCs/>
          <w:i/>
        </w:rPr>
        <w:t xml:space="preserve"> </w:t>
      </w:r>
      <w:r>
        <w:rPr>
          <w:bCs/>
        </w:rPr>
        <w:t xml:space="preserve">оснащенные </w:t>
      </w:r>
      <w:r>
        <w:rPr>
          <w:bCs/>
          <w:iCs/>
        </w:rPr>
        <w:t>в соответствии с приложением 3 ОПОП-П</w:t>
      </w:r>
      <w:r>
        <w:rPr>
          <w:bCs/>
        </w:rPr>
        <w:t xml:space="preserve">. </w:t>
      </w:r>
    </w:p>
    <w:p w14:paraId="440F45C7" w14:textId="77777777" w:rsidR="003A4932" w:rsidRDefault="003A4932" w:rsidP="003A4932">
      <w:pPr>
        <w:pStyle w:val="dt-p"/>
        <w:shd w:val="clear" w:color="auto" w:fill="FFFFFF"/>
        <w:spacing w:before="0" w:beforeAutospacing="0" w:after="0" w:afterAutospacing="0"/>
        <w:ind w:left="720"/>
        <w:textAlignment w:val="baseline"/>
      </w:pPr>
    </w:p>
    <w:p w14:paraId="18F4B917" w14:textId="77777777" w:rsidR="003A4932" w:rsidRDefault="003A4932" w:rsidP="003A4932">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Лаборатории </w:t>
      </w:r>
    </w:p>
    <w:p w14:paraId="7F6D5A01" w14:textId="77777777" w:rsidR="003A4932" w:rsidRDefault="003A4932" w:rsidP="00C63BB6">
      <w:pPr>
        <w:pStyle w:val="a4"/>
        <w:numPr>
          <w:ilvl w:val="0"/>
          <w:numId w:val="16"/>
        </w:numPr>
        <w:spacing w:line="264" w:lineRule="auto"/>
        <w:rPr>
          <w:rFonts w:ascii="Times New Roman" w:hAnsi="Times New Roman"/>
          <w:sz w:val="24"/>
          <w:szCs w:val="24"/>
        </w:rPr>
      </w:pPr>
      <w:r>
        <w:rPr>
          <w:rFonts w:ascii="Times New Roman" w:hAnsi="Times New Roman"/>
          <w:sz w:val="24"/>
          <w:szCs w:val="24"/>
        </w:rPr>
        <w:t xml:space="preserve">анатомии и физиологии животных; </w:t>
      </w:r>
    </w:p>
    <w:p w14:paraId="2122D07A" w14:textId="77777777" w:rsidR="003A4932" w:rsidRDefault="003A4932" w:rsidP="00C63BB6">
      <w:pPr>
        <w:pStyle w:val="a4"/>
        <w:numPr>
          <w:ilvl w:val="0"/>
          <w:numId w:val="16"/>
        </w:numPr>
        <w:spacing w:line="264" w:lineRule="auto"/>
        <w:rPr>
          <w:rFonts w:ascii="Times New Roman" w:hAnsi="Times New Roman"/>
          <w:sz w:val="24"/>
          <w:szCs w:val="24"/>
        </w:rPr>
      </w:pPr>
      <w:r>
        <w:rPr>
          <w:rFonts w:ascii="Times New Roman" w:hAnsi="Times New Roman"/>
          <w:sz w:val="24"/>
          <w:szCs w:val="24"/>
        </w:rPr>
        <w:t>ветеринарной фармакологии и латинского языка;</w:t>
      </w:r>
    </w:p>
    <w:p w14:paraId="4FA49264" w14:textId="77777777" w:rsidR="003A4932" w:rsidRDefault="003A4932" w:rsidP="00C63BB6">
      <w:pPr>
        <w:pStyle w:val="a4"/>
        <w:numPr>
          <w:ilvl w:val="0"/>
          <w:numId w:val="16"/>
        </w:numPr>
        <w:spacing w:line="264" w:lineRule="auto"/>
        <w:rPr>
          <w:rFonts w:ascii="Times New Roman" w:hAnsi="Times New Roman"/>
          <w:sz w:val="24"/>
          <w:szCs w:val="24"/>
        </w:rPr>
      </w:pPr>
      <w:r>
        <w:rPr>
          <w:rFonts w:ascii="Times New Roman" w:hAnsi="Times New Roman"/>
          <w:sz w:val="24"/>
          <w:szCs w:val="24"/>
        </w:rPr>
        <w:t>зоогигиены и кормления животных</w:t>
      </w:r>
    </w:p>
    <w:p w14:paraId="7790D766" w14:textId="77777777" w:rsidR="003A4932" w:rsidRDefault="003A4932" w:rsidP="00C63BB6">
      <w:pPr>
        <w:pStyle w:val="a4"/>
        <w:numPr>
          <w:ilvl w:val="0"/>
          <w:numId w:val="16"/>
        </w:numPr>
        <w:spacing w:line="264" w:lineRule="auto"/>
        <w:rPr>
          <w:rFonts w:ascii="Times New Roman" w:hAnsi="Times New Roman"/>
          <w:sz w:val="24"/>
          <w:szCs w:val="24"/>
        </w:rPr>
      </w:pPr>
      <w:r>
        <w:rPr>
          <w:rFonts w:ascii="Times New Roman" w:hAnsi="Times New Roman"/>
          <w:sz w:val="24"/>
          <w:szCs w:val="24"/>
        </w:rPr>
        <w:t>лабораторной диагностики;</w:t>
      </w:r>
    </w:p>
    <w:p w14:paraId="0AA4526D" w14:textId="77777777" w:rsidR="003A4932" w:rsidRDefault="003A4932" w:rsidP="00C63BB6">
      <w:pPr>
        <w:pStyle w:val="a4"/>
        <w:numPr>
          <w:ilvl w:val="0"/>
          <w:numId w:val="16"/>
        </w:numPr>
        <w:spacing w:line="264" w:lineRule="auto"/>
        <w:rPr>
          <w:rFonts w:ascii="Times New Roman" w:hAnsi="Times New Roman"/>
          <w:sz w:val="24"/>
          <w:szCs w:val="24"/>
        </w:rPr>
      </w:pPr>
      <w:r>
        <w:rPr>
          <w:rFonts w:ascii="Times New Roman" w:hAnsi="Times New Roman"/>
          <w:sz w:val="24"/>
          <w:szCs w:val="24"/>
        </w:rPr>
        <w:t>ветеринарно-санитарной экспертизы;</w:t>
      </w:r>
    </w:p>
    <w:p w14:paraId="5CFAE880" w14:textId="77777777" w:rsidR="003A4932" w:rsidRDefault="003A4932" w:rsidP="00C63BB6">
      <w:pPr>
        <w:pStyle w:val="a4"/>
        <w:numPr>
          <w:ilvl w:val="0"/>
          <w:numId w:val="16"/>
        </w:numPr>
        <w:spacing w:line="264" w:lineRule="auto"/>
        <w:rPr>
          <w:rFonts w:ascii="Times New Roman" w:hAnsi="Times New Roman"/>
          <w:sz w:val="24"/>
          <w:szCs w:val="24"/>
        </w:rPr>
      </w:pPr>
      <w:r>
        <w:rPr>
          <w:rFonts w:ascii="Times New Roman" w:hAnsi="Times New Roman"/>
          <w:sz w:val="24"/>
          <w:szCs w:val="24"/>
        </w:rPr>
        <w:t>клинической диагностики и лечения заболеваний животных;</w:t>
      </w:r>
    </w:p>
    <w:p w14:paraId="20B66C97" w14:textId="77777777" w:rsidR="003A4932" w:rsidRDefault="003A4932" w:rsidP="00C63BB6">
      <w:pPr>
        <w:pStyle w:val="a4"/>
        <w:numPr>
          <w:ilvl w:val="0"/>
          <w:numId w:val="16"/>
        </w:numPr>
        <w:spacing w:line="264" w:lineRule="auto"/>
        <w:rPr>
          <w:rFonts w:ascii="Times New Roman" w:hAnsi="Times New Roman"/>
          <w:sz w:val="24"/>
          <w:szCs w:val="24"/>
        </w:rPr>
      </w:pPr>
      <w:r>
        <w:rPr>
          <w:rFonts w:ascii="Times New Roman" w:hAnsi="Times New Roman"/>
          <w:sz w:val="24"/>
          <w:szCs w:val="24"/>
        </w:rPr>
        <w:t>репродуктологии животных;</w:t>
      </w:r>
    </w:p>
    <w:p w14:paraId="11709A86" w14:textId="77777777" w:rsidR="003A4932" w:rsidRDefault="003A4932" w:rsidP="003A4932">
      <w:pPr>
        <w:suppressAutoHyphens/>
        <w:ind w:firstLine="709"/>
        <w:jc w:val="both"/>
        <w:rPr>
          <w:rFonts w:ascii="Times New Roman" w:hAnsi="Times New Roman" w:cs="Times New Roman"/>
          <w:bCs/>
          <w:i/>
          <w:sz w:val="24"/>
          <w:szCs w:val="24"/>
        </w:rPr>
      </w:pPr>
      <w:r>
        <w:rPr>
          <w:rFonts w:ascii="Times New Roman" w:hAnsi="Times New Roman"/>
          <w:sz w:val="24"/>
          <w:szCs w:val="24"/>
        </w:rPr>
        <w:t>цифровых технологий в агропромышленном комплексе</w:t>
      </w:r>
      <w:r>
        <w:rPr>
          <w:rFonts w:ascii="Times New Roman" w:hAnsi="Times New Roman" w:cs="Times New Roman"/>
          <w:bCs/>
          <w:sz w:val="24"/>
          <w:szCs w:val="24"/>
        </w:rPr>
        <w:t xml:space="preserve">, оснащенные в соответствии с </w:t>
      </w:r>
      <w:r>
        <w:rPr>
          <w:rFonts w:ascii="Times New Roman" w:hAnsi="Times New Roman" w:cs="Times New Roman"/>
          <w:bCs/>
          <w:iCs/>
          <w:sz w:val="24"/>
          <w:szCs w:val="24"/>
        </w:rPr>
        <w:t>приложением 3 ОПОП-П</w:t>
      </w:r>
      <w:r>
        <w:rPr>
          <w:rFonts w:ascii="Times New Roman" w:hAnsi="Times New Roman" w:cs="Times New Roman"/>
          <w:bCs/>
          <w:i/>
          <w:sz w:val="24"/>
          <w:szCs w:val="24"/>
        </w:rPr>
        <w:t>.</w:t>
      </w:r>
    </w:p>
    <w:p w14:paraId="27E4CCF7" w14:textId="77777777" w:rsidR="003A4932" w:rsidRDefault="003A4932" w:rsidP="003A4932">
      <w:pPr>
        <w:suppressAutoHyphens/>
        <w:jc w:val="both"/>
        <w:rPr>
          <w:rFonts w:ascii="Times New Roman" w:hAnsi="Times New Roman" w:cs="Times New Roman"/>
          <w:bCs/>
          <w:i/>
          <w:iCs/>
          <w:sz w:val="24"/>
          <w:szCs w:val="24"/>
        </w:rPr>
      </w:pPr>
    </w:p>
    <w:p w14:paraId="0F97E1BF" w14:textId="77777777" w:rsidR="003A4932" w:rsidRDefault="003A4932" w:rsidP="003A4932">
      <w:pPr>
        <w:suppressAutoHyphens/>
        <w:ind w:firstLine="709"/>
        <w:jc w:val="both"/>
        <w:rPr>
          <w:rFonts w:ascii="Times New Roman" w:hAnsi="Times New Roman" w:cs="Times New Roman"/>
          <w:b/>
          <w:bCs/>
          <w:sz w:val="24"/>
          <w:szCs w:val="24"/>
        </w:rPr>
      </w:pPr>
      <w:r>
        <w:rPr>
          <w:rFonts w:ascii="Times New Roman" w:hAnsi="Times New Roman" w:cs="Times New Roman"/>
          <w:bCs/>
          <w:sz w:val="24"/>
          <w:szCs w:val="24"/>
        </w:rPr>
        <w:t>Оснащенные базы практики (</w:t>
      </w:r>
      <w:r>
        <w:rPr>
          <w:rFonts w:ascii="Times New Roman" w:hAnsi="Times New Roman" w:cs="Times New Roman"/>
          <w:sz w:val="24"/>
          <w:szCs w:val="24"/>
        </w:rPr>
        <w:t xml:space="preserve">мастерские/зоны по видам работ), </w:t>
      </w:r>
      <w:r>
        <w:rPr>
          <w:rFonts w:ascii="Times New Roman" w:hAnsi="Times New Roman" w:cs="Times New Roman"/>
          <w:bCs/>
          <w:sz w:val="24"/>
          <w:szCs w:val="24"/>
        </w:rPr>
        <w:t xml:space="preserve">оснащенная(ые) в соответствии с </w:t>
      </w:r>
      <w:r>
        <w:rPr>
          <w:rFonts w:ascii="Times New Roman" w:hAnsi="Times New Roman" w:cs="Times New Roman"/>
          <w:bCs/>
          <w:iCs/>
          <w:sz w:val="24"/>
          <w:szCs w:val="24"/>
        </w:rPr>
        <w:t>приложением 3 ОПОП-П</w:t>
      </w:r>
      <w:r>
        <w:rPr>
          <w:rFonts w:ascii="Times New Roman" w:hAnsi="Times New Roman" w:cs="Times New Roman"/>
          <w:bCs/>
          <w:i/>
          <w:iCs/>
          <w:sz w:val="24"/>
          <w:szCs w:val="24"/>
        </w:rPr>
        <w:t>.</w:t>
      </w:r>
    </w:p>
    <w:p w14:paraId="50BC10D6" w14:textId="77777777" w:rsidR="003A4932" w:rsidRDefault="003A4932" w:rsidP="003A4932">
      <w:pPr>
        <w:spacing w:after="200" w:line="276" w:lineRule="auto"/>
        <w:rPr>
          <w:rFonts w:ascii="Times New Roman" w:hAnsi="Times New Roman" w:cs="Times New Roman"/>
          <w:b/>
          <w:bCs/>
          <w:sz w:val="24"/>
          <w:szCs w:val="24"/>
        </w:rPr>
      </w:pPr>
    </w:p>
    <w:p w14:paraId="59DEC146" w14:textId="77777777" w:rsidR="003A4932" w:rsidRDefault="003A4932" w:rsidP="003A4932">
      <w:pPr>
        <w:pStyle w:val="115"/>
        <w:rPr>
          <w:rFonts w:ascii="Times New Roman" w:eastAsia="Times New Roman" w:hAnsi="Times New Roman"/>
        </w:rPr>
      </w:pPr>
      <w:r>
        <w:rPr>
          <w:rFonts w:ascii="Times New Roman" w:hAnsi="Times New Roman"/>
        </w:rPr>
        <w:t>3.2. Учебно-методическое обеспечение</w:t>
      </w:r>
    </w:p>
    <w:p w14:paraId="51A98AF9" w14:textId="77777777" w:rsidR="003A4932" w:rsidRDefault="003A4932" w:rsidP="003A4932">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7045458D" w14:textId="77777777" w:rsidR="003A4932" w:rsidRDefault="003A4932" w:rsidP="00C63BB6">
      <w:pPr>
        <w:pStyle w:val="a4"/>
        <w:numPr>
          <w:ilvl w:val="0"/>
          <w:numId w:val="17"/>
        </w:numPr>
        <w:spacing w:line="276" w:lineRule="auto"/>
        <w:ind w:left="284" w:firstLine="142"/>
        <w:jc w:val="both"/>
        <w:rPr>
          <w:rFonts w:ascii="Times New Roman" w:hAnsi="Times New Roman" w:cs="Times New Roman"/>
          <w:bCs/>
          <w:iCs/>
          <w:sz w:val="24"/>
          <w:szCs w:val="24"/>
        </w:rPr>
      </w:pPr>
      <w:r>
        <w:rPr>
          <w:rFonts w:ascii="Times New Roman" w:hAnsi="Times New Roman" w:cs="Times New Roman"/>
          <w:bCs/>
          <w:iCs/>
          <w:sz w:val="24"/>
          <w:szCs w:val="24"/>
        </w:rPr>
        <w:t>Внутренние болезни животных. Для ссузов : учебник для СПО / Г.Г. Щербаков, А.В. Яшин, С.П. Ковалева, С.В. Винникова; под редакцией Г.Г. Щербакова. – 7-7 изд. стер. – Санкт-Петербург : Лань, 2022. – 496 с. : ил. – Текст: непосредственный.</w:t>
      </w:r>
    </w:p>
    <w:p w14:paraId="2C8A1CEC" w14:textId="77777777" w:rsidR="003A4932" w:rsidRDefault="003A4932" w:rsidP="00C63BB6">
      <w:pPr>
        <w:pStyle w:val="a4"/>
        <w:numPr>
          <w:ilvl w:val="0"/>
          <w:numId w:val="17"/>
        </w:numPr>
        <w:spacing w:line="276" w:lineRule="auto"/>
        <w:ind w:left="284" w:firstLine="142"/>
        <w:jc w:val="both"/>
        <w:rPr>
          <w:rFonts w:ascii="Times New Roman" w:hAnsi="Times New Roman" w:cs="Times New Roman"/>
          <w:bCs/>
          <w:iCs/>
          <w:sz w:val="24"/>
          <w:szCs w:val="24"/>
        </w:rPr>
      </w:pPr>
      <w:r>
        <w:rPr>
          <w:rFonts w:ascii="Times New Roman" w:hAnsi="Times New Roman" w:cs="Times New Roman"/>
          <w:bCs/>
          <w:iCs/>
          <w:sz w:val="24"/>
          <w:szCs w:val="24"/>
        </w:rPr>
        <w:t>Зеленевский Н.В. Анатомия и физиология животных: учебник для СПО / Н.В. Зеленевский, М.В. Щипакин, К.Н. Зеленевский ; под общей редакцией Н.В. Зелевского. – 6-е изд., стер. – Санкт-Петербург : Лань, 2022. – 368 с. : ил. – Текст: непосредственный.</w:t>
      </w:r>
    </w:p>
    <w:p w14:paraId="49845663" w14:textId="77777777" w:rsidR="003A4932" w:rsidRDefault="003A4932" w:rsidP="00C63BB6">
      <w:pPr>
        <w:pStyle w:val="a4"/>
        <w:numPr>
          <w:ilvl w:val="0"/>
          <w:numId w:val="17"/>
        </w:numPr>
        <w:spacing w:line="276" w:lineRule="auto"/>
        <w:ind w:left="284" w:firstLine="142"/>
        <w:jc w:val="both"/>
        <w:rPr>
          <w:rFonts w:ascii="Times New Roman" w:hAnsi="Times New Roman" w:cs="Times New Roman"/>
          <w:bCs/>
          <w:iCs/>
          <w:sz w:val="24"/>
          <w:szCs w:val="24"/>
        </w:rPr>
      </w:pPr>
      <w:r>
        <w:rPr>
          <w:rFonts w:ascii="Times New Roman" w:hAnsi="Times New Roman" w:cs="Times New Roman"/>
          <w:bCs/>
          <w:iCs/>
          <w:sz w:val="24"/>
          <w:szCs w:val="24"/>
        </w:rPr>
        <w:t>Шевхужев А.Ф. Основы зоотехнии : учебник для СПО / А.Ф. Шефхужев. – 2-е изд., стер. – Санкт-Петербург : Лань, 2021. – 280 с. : ил. – Текст: непосредственный</w:t>
      </w:r>
    </w:p>
    <w:p w14:paraId="74F2E6D5" w14:textId="77777777" w:rsidR="003A4932" w:rsidRDefault="003A4932" w:rsidP="003A4932">
      <w:pPr>
        <w:spacing w:line="276" w:lineRule="auto"/>
        <w:ind w:firstLine="709"/>
        <w:jc w:val="both"/>
        <w:rPr>
          <w:rFonts w:ascii="Times New Roman" w:hAnsi="Times New Roman" w:cs="Times New Roman"/>
          <w:bCs/>
          <w:iCs/>
          <w:sz w:val="24"/>
          <w:szCs w:val="24"/>
        </w:rPr>
      </w:pPr>
    </w:p>
    <w:p w14:paraId="258E7589" w14:textId="77777777" w:rsidR="003A4932" w:rsidRDefault="003A4932" w:rsidP="003A4932">
      <w:pPr>
        <w:suppressAutoHyphens/>
        <w:spacing w:line="276" w:lineRule="auto"/>
        <w:ind w:firstLine="709"/>
        <w:rPr>
          <w:rFonts w:ascii="Times New Roman" w:hAnsi="Times New Roman" w:cs="Times New Roman"/>
          <w:bCs/>
          <w:i/>
          <w:sz w:val="24"/>
          <w:szCs w:val="24"/>
        </w:rPr>
      </w:pPr>
      <w:r>
        <w:rPr>
          <w:rFonts w:ascii="Times New Roman" w:hAnsi="Times New Roman" w:cs="Times New Roman"/>
          <w:b/>
          <w:bCs/>
          <w:sz w:val="24"/>
          <w:szCs w:val="24"/>
        </w:rPr>
        <w:t>3.2.2. Дополнительные источники</w:t>
      </w:r>
    </w:p>
    <w:p w14:paraId="653FE1DB" w14:textId="77777777" w:rsidR="003A4932" w:rsidRDefault="003A4932" w:rsidP="00C63BB6">
      <w:pPr>
        <w:pStyle w:val="a4"/>
        <w:numPr>
          <w:ilvl w:val="0"/>
          <w:numId w:val="18"/>
        </w:numPr>
        <w:spacing w:line="276" w:lineRule="auto"/>
        <w:ind w:left="709"/>
        <w:jc w:val="both"/>
        <w:rPr>
          <w:rFonts w:ascii="Times New Roman" w:hAnsi="Times New Roman" w:cs="Times New Roman"/>
          <w:bCs/>
          <w:iCs/>
          <w:sz w:val="24"/>
          <w:szCs w:val="24"/>
        </w:rPr>
      </w:pPr>
      <w:r>
        <w:rPr>
          <w:rFonts w:ascii="Times New Roman" w:hAnsi="Times New Roman" w:cs="Times New Roman"/>
          <w:bCs/>
          <w:iCs/>
          <w:sz w:val="24"/>
          <w:szCs w:val="24"/>
        </w:rPr>
        <w:t xml:space="preserve">Акопян, В. Б.  Ультразвук в медицине, ветеринарии и биологии : учебное пособие для среднего профессионального образования / В. Б. Акопян, Ю. А. Ершов, С. И. Щукин ; под редакцией С. И. Щукина. — 3-е изд., испр. и доп. — Москва : Издательство Юрайт, 2024. — 224 с. — (Профессиональное образование). — ISBN 978-5-534-13581-7. </w:t>
      </w:r>
    </w:p>
    <w:p w14:paraId="5EC88DA3" w14:textId="77777777" w:rsidR="003A4932" w:rsidRDefault="003A4932" w:rsidP="00C63BB6">
      <w:pPr>
        <w:pStyle w:val="a4"/>
        <w:numPr>
          <w:ilvl w:val="0"/>
          <w:numId w:val="18"/>
        </w:numPr>
        <w:spacing w:line="276" w:lineRule="auto"/>
        <w:ind w:left="709"/>
        <w:jc w:val="both"/>
        <w:rPr>
          <w:rFonts w:ascii="Times New Roman" w:hAnsi="Times New Roman" w:cs="Times New Roman"/>
          <w:bCs/>
          <w:iCs/>
          <w:sz w:val="24"/>
          <w:szCs w:val="24"/>
        </w:rPr>
      </w:pPr>
      <w:r>
        <w:rPr>
          <w:rFonts w:ascii="Times New Roman" w:hAnsi="Times New Roman" w:cs="Times New Roman"/>
          <w:bCs/>
          <w:iCs/>
          <w:sz w:val="24"/>
          <w:szCs w:val="24"/>
        </w:rPr>
        <w:t>Ветеринарно – санитарная экспертиза сырья и продуктов животного и растительного происхождения. Лабораторный практикум : учебное пособие для СПО / И.А. Лысакова, В.А. Крыгин, А.С. Мижевикина, Т.В. Савотина – 2-е изд., стер. – Санкт-Петербург : Лань, 2021. – 304 с. : ил. – Текст: непосредственный.</w:t>
      </w:r>
    </w:p>
    <w:p w14:paraId="4EEE8273" w14:textId="77777777" w:rsidR="003A4932" w:rsidRDefault="003A4932" w:rsidP="00C63BB6">
      <w:pPr>
        <w:pStyle w:val="a4"/>
        <w:numPr>
          <w:ilvl w:val="0"/>
          <w:numId w:val="18"/>
        </w:numPr>
        <w:spacing w:line="276" w:lineRule="auto"/>
        <w:ind w:left="709"/>
        <w:jc w:val="both"/>
        <w:rPr>
          <w:rFonts w:ascii="Times New Roman" w:hAnsi="Times New Roman" w:cs="Times New Roman"/>
          <w:bCs/>
          <w:iCs/>
          <w:sz w:val="24"/>
          <w:szCs w:val="24"/>
        </w:rPr>
      </w:pPr>
      <w:r>
        <w:rPr>
          <w:rFonts w:ascii="Times New Roman" w:hAnsi="Times New Roman" w:cs="Times New Roman"/>
          <w:bCs/>
          <w:iCs/>
          <w:sz w:val="24"/>
          <w:szCs w:val="24"/>
        </w:rPr>
        <w:t xml:space="preserve">Зоогигиена и ветеринарная санитария на животноводческих фермах : учебное пособие для СПО / А.Ф, Кузнецов, В.Г. Тюрин, В.Г. Семенов (и др.) ; под редакцией А.Ф. </w:t>
      </w:r>
      <w:r>
        <w:rPr>
          <w:rFonts w:ascii="Times New Roman" w:hAnsi="Times New Roman" w:cs="Times New Roman"/>
          <w:bCs/>
          <w:iCs/>
          <w:sz w:val="24"/>
          <w:szCs w:val="24"/>
        </w:rPr>
        <w:lastRenderedPageBreak/>
        <w:t>Кузнецова. - 3-е изд., стер. – Санкт-Петербург : Лань, 2022. – 424 с. : ил. – Текст: непосредственный.</w:t>
      </w:r>
    </w:p>
    <w:p w14:paraId="2F0F669F" w14:textId="77777777" w:rsidR="003A4932" w:rsidRDefault="003A4932" w:rsidP="00C63BB6">
      <w:pPr>
        <w:pStyle w:val="a4"/>
        <w:numPr>
          <w:ilvl w:val="0"/>
          <w:numId w:val="18"/>
        </w:numPr>
        <w:spacing w:line="276" w:lineRule="auto"/>
        <w:ind w:left="709"/>
        <w:jc w:val="both"/>
        <w:rPr>
          <w:rFonts w:ascii="Times New Roman" w:hAnsi="Times New Roman" w:cs="Times New Roman"/>
          <w:bCs/>
          <w:iCs/>
          <w:sz w:val="24"/>
          <w:szCs w:val="24"/>
        </w:rPr>
      </w:pPr>
      <w:r>
        <w:rPr>
          <w:rFonts w:ascii="Times New Roman" w:hAnsi="Times New Roman" w:cs="Times New Roman"/>
          <w:bCs/>
          <w:iCs/>
          <w:sz w:val="24"/>
          <w:szCs w:val="24"/>
        </w:rPr>
        <w:t xml:space="preserve">Кашкаров, Д. Н.  Основы экологии животных. В 2 ч. Часть 1 / Д. Н. Кашкаров. — Москва : Издательство Юрайт, 2024. — 279 с. — (Антология мысли). — ISBN 978-5-534-09453-4. — Текст : электронный // Образовательная платформа Юрайт [сайт]. </w:t>
      </w:r>
    </w:p>
    <w:p w14:paraId="7CE0AA5D" w14:textId="77777777" w:rsidR="003A4932" w:rsidRDefault="003A4932" w:rsidP="00C63BB6">
      <w:pPr>
        <w:pStyle w:val="a4"/>
        <w:numPr>
          <w:ilvl w:val="0"/>
          <w:numId w:val="18"/>
        </w:numPr>
        <w:spacing w:line="276" w:lineRule="auto"/>
        <w:ind w:left="709"/>
        <w:jc w:val="both"/>
        <w:rPr>
          <w:rFonts w:ascii="Times New Roman" w:hAnsi="Times New Roman" w:cs="Times New Roman"/>
          <w:bCs/>
          <w:iCs/>
          <w:sz w:val="24"/>
          <w:szCs w:val="24"/>
        </w:rPr>
      </w:pPr>
      <w:r>
        <w:rPr>
          <w:rFonts w:ascii="Times New Roman" w:hAnsi="Times New Roman" w:cs="Times New Roman"/>
          <w:bCs/>
          <w:iCs/>
          <w:sz w:val="24"/>
          <w:szCs w:val="24"/>
        </w:rPr>
        <w:t xml:space="preserve">Кашкаров, Д. Н.  Основы экологии животных. В 2 ч. Часть 2 / Д. Н. Кашкаров. — Москва : Издательство Юрайт, 2024. — 329 с. — (Антология мысли). — ISBN 978-5-534-09455-8. — Текст : электронный // Образовательная платформа Юрайт [сайт]. </w:t>
      </w:r>
    </w:p>
    <w:p w14:paraId="51F4B25D" w14:textId="77777777" w:rsidR="003A4932" w:rsidRDefault="003A4932" w:rsidP="00C63BB6">
      <w:pPr>
        <w:pStyle w:val="a4"/>
        <w:numPr>
          <w:ilvl w:val="0"/>
          <w:numId w:val="18"/>
        </w:numPr>
        <w:spacing w:line="276" w:lineRule="auto"/>
        <w:ind w:left="709"/>
        <w:jc w:val="both"/>
        <w:rPr>
          <w:rFonts w:ascii="Times New Roman" w:hAnsi="Times New Roman" w:cs="Times New Roman"/>
          <w:bCs/>
          <w:iCs/>
          <w:sz w:val="24"/>
          <w:szCs w:val="24"/>
        </w:rPr>
      </w:pPr>
      <w:r>
        <w:rPr>
          <w:rFonts w:ascii="Times New Roman" w:hAnsi="Times New Roman" w:cs="Times New Roman"/>
          <w:bCs/>
          <w:iCs/>
          <w:sz w:val="24"/>
          <w:szCs w:val="24"/>
        </w:rPr>
        <w:t xml:space="preserve">Максимюк, Н. Н.  Физиология животных: кормление : учебное пособие для вузов / Н. Н. Максимюк, В. Г. Скопичев. — 2-е изд., испр. и доп. — Москва : Издательство Юрайт, 2024. — 195 с. — (Высшее образование). — ISBN 978-5-534-09577-7. — Текст : электронный // Образовательная платформа Юрайт [сайт]. </w:t>
      </w:r>
    </w:p>
    <w:p w14:paraId="336B67F0" w14:textId="77777777" w:rsidR="003A4932" w:rsidRDefault="003A4932" w:rsidP="00C63BB6">
      <w:pPr>
        <w:pStyle w:val="a4"/>
        <w:numPr>
          <w:ilvl w:val="0"/>
          <w:numId w:val="18"/>
        </w:numPr>
        <w:spacing w:line="276" w:lineRule="auto"/>
        <w:ind w:left="709"/>
        <w:jc w:val="both"/>
        <w:rPr>
          <w:rFonts w:ascii="Times New Roman" w:hAnsi="Times New Roman" w:cs="Times New Roman"/>
          <w:bCs/>
          <w:iCs/>
          <w:sz w:val="24"/>
          <w:szCs w:val="24"/>
        </w:rPr>
      </w:pPr>
      <w:r>
        <w:rPr>
          <w:rFonts w:ascii="Times New Roman" w:hAnsi="Times New Roman" w:cs="Times New Roman"/>
          <w:bCs/>
          <w:iCs/>
          <w:sz w:val="24"/>
          <w:szCs w:val="24"/>
        </w:rPr>
        <w:t>Мальцев, В. Н.  Основы микробиологии и иммунологии : учебное пособие для среднего профессионального образования / В. Н. Мальцев, Е. П. Пашков, Л. И. Хаустова. — 2-е изд., испр. и доп. — Москва : Издательство Юрайт, 2024. — 319 с. — (Профессиональное образование). — ISBN 978-5-534-11566-6. — Текст : электронный // Образовательная платформа Юрайт [сайт].</w:t>
      </w:r>
    </w:p>
    <w:p w14:paraId="3A7F26F9" w14:textId="77777777" w:rsidR="003A4932" w:rsidRDefault="003A4932" w:rsidP="00C63BB6">
      <w:pPr>
        <w:pStyle w:val="a4"/>
        <w:numPr>
          <w:ilvl w:val="0"/>
          <w:numId w:val="18"/>
        </w:numPr>
        <w:spacing w:line="276" w:lineRule="auto"/>
        <w:ind w:left="709"/>
        <w:jc w:val="both"/>
        <w:rPr>
          <w:rFonts w:ascii="Times New Roman" w:hAnsi="Times New Roman" w:cs="Times New Roman"/>
          <w:bCs/>
          <w:iCs/>
          <w:sz w:val="24"/>
          <w:szCs w:val="24"/>
        </w:rPr>
      </w:pPr>
      <w:r>
        <w:rPr>
          <w:rFonts w:ascii="Times New Roman" w:hAnsi="Times New Roman" w:cs="Times New Roman"/>
          <w:bCs/>
          <w:iCs/>
          <w:sz w:val="24"/>
          <w:szCs w:val="24"/>
        </w:rPr>
        <w:t xml:space="preserve">Меньков, А. В. Общая хирургия: история болезни в хирургической клинике : учебное пособие для среднего профессионального образования / А. В. Меньков. — Москва : Издательство Юрайт, 2024. — 105 с. — (Профессиональное образование). — ISBN 978-5-534-17405-2. — Текст : электронный // Образовательная платформа Юрайт [сайт]. </w:t>
      </w:r>
    </w:p>
    <w:p w14:paraId="3B06EE8E" w14:textId="77777777" w:rsidR="003A4932" w:rsidRDefault="003A4932" w:rsidP="00C63BB6">
      <w:pPr>
        <w:pStyle w:val="a4"/>
        <w:numPr>
          <w:ilvl w:val="0"/>
          <w:numId w:val="18"/>
        </w:numPr>
        <w:spacing w:line="276" w:lineRule="auto"/>
        <w:ind w:left="709"/>
        <w:jc w:val="both"/>
        <w:rPr>
          <w:rFonts w:ascii="Times New Roman" w:hAnsi="Times New Roman" w:cs="Times New Roman"/>
          <w:bCs/>
          <w:iCs/>
          <w:sz w:val="24"/>
          <w:szCs w:val="24"/>
        </w:rPr>
      </w:pPr>
      <w:r>
        <w:rPr>
          <w:rFonts w:ascii="Times New Roman" w:hAnsi="Times New Roman" w:cs="Times New Roman"/>
          <w:bCs/>
          <w:iCs/>
          <w:sz w:val="24"/>
          <w:szCs w:val="24"/>
        </w:rPr>
        <w:t xml:space="preserve">Скопичев, В. Г.  Зоотехническая физиология : учебное пособие для среднего профессионального образования / В. Г. Скопичев, Н. Н. Максимюк, Б. В. Шумилов. — 2-е изд., испр. и доп. — Москва : Издательство Юрайт, 2024. — 344 с. — (Профессиональное образование). — ISBN 978-5-534-08781-9. — Текст : электронный // Образовательная платформа Юрайт [сайт]. </w:t>
      </w:r>
    </w:p>
    <w:p w14:paraId="13FA9E19" w14:textId="77777777" w:rsidR="003A4932" w:rsidRDefault="003A4932" w:rsidP="00C63BB6">
      <w:pPr>
        <w:pStyle w:val="a4"/>
        <w:numPr>
          <w:ilvl w:val="0"/>
          <w:numId w:val="18"/>
        </w:numPr>
        <w:spacing w:line="276" w:lineRule="auto"/>
        <w:ind w:left="709"/>
        <w:jc w:val="both"/>
        <w:rPr>
          <w:rFonts w:ascii="Times New Roman" w:hAnsi="Times New Roman" w:cs="Times New Roman"/>
          <w:bCs/>
          <w:iCs/>
          <w:sz w:val="24"/>
          <w:szCs w:val="24"/>
        </w:rPr>
      </w:pPr>
      <w:r>
        <w:rPr>
          <w:rFonts w:ascii="Times New Roman" w:hAnsi="Times New Roman" w:cs="Times New Roman"/>
          <w:bCs/>
          <w:iCs/>
          <w:sz w:val="24"/>
          <w:szCs w:val="24"/>
        </w:rPr>
        <w:t>Тощев, В. К.  Основы зоотехнии: овцеводство : учебное пособие для среднего профессионального образования / В. К. Тощев, Е. В. Царегородцева. — Москва : Издательство Юрайт, 2024. — 352 с. — (Профессиональное образование). — ISBN 978-5-534-13981-5. — Текст : электронный // Образовательная платформа Юрайт [сайт].</w:t>
      </w:r>
    </w:p>
    <w:p w14:paraId="108FD6C3" w14:textId="77777777" w:rsidR="003A4932" w:rsidRDefault="003A4932" w:rsidP="003A4932">
      <w:pPr>
        <w:spacing w:line="276" w:lineRule="auto"/>
        <w:rPr>
          <w:rFonts w:ascii="Times New Roman" w:hAnsi="Times New Roman" w:cs="Times New Roman"/>
          <w:bCs/>
          <w:iCs/>
          <w:sz w:val="24"/>
          <w:szCs w:val="24"/>
        </w:rPr>
      </w:pPr>
    </w:p>
    <w:p w14:paraId="792EBAB9" w14:textId="77777777" w:rsidR="003A4932" w:rsidRDefault="003A4932" w:rsidP="003A4932">
      <w:pPr>
        <w:spacing w:line="276" w:lineRule="auto"/>
        <w:ind w:firstLine="709"/>
        <w:jc w:val="both"/>
        <w:rPr>
          <w:rFonts w:ascii="Times New Roman" w:hAnsi="Times New Roman" w:cs="Times New Roman"/>
          <w:bCs/>
          <w:iCs/>
          <w:sz w:val="24"/>
          <w:szCs w:val="24"/>
        </w:rPr>
      </w:pPr>
    </w:p>
    <w:p w14:paraId="10BE3AC7" w14:textId="77777777" w:rsidR="003A4932" w:rsidRDefault="003A4932" w:rsidP="003A4932">
      <w:pPr>
        <w:pStyle w:val="1f1"/>
        <w:rPr>
          <w:rFonts w:ascii="Times New Roman" w:hAnsi="Times New Roman"/>
          <w:b w:val="0"/>
          <w:bCs w:val="0"/>
        </w:rPr>
      </w:pPr>
      <w:r>
        <w:rPr>
          <w:rFonts w:ascii="Times New Roman" w:hAnsi="Times New Roman"/>
        </w:rPr>
        <w:t xml:space="preserve">4. Контроль и оценка результатов освоения </w:t>
      </w:r>
      <w:r>
        <w:rPr>
          <w:rFonts w:ascii="Times New Roman" w:hAnsi="Times New Roman"/>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5305"/>
        <w:gridCol w:w="2784"/>
      </w:tblGrid>
      <w:tr w:rsidR="003A4932" w14:paraId="1978AAB5" w14:textId="77777777" w:rsidTr="003A4932">
        <w:trPr>
          <w:trHeight w:val="23"/>
        </w:trPr>
        <w:tc>
          <w:tcPr>
            <w:tcW w:w="799" w:type="pct"/>
            <w:tcBorders>
              <w:top w:val="single" w:sz="4" w:space="0" w:color="auto"/>
              <w:left w:val="single" w:sz="4" w:space="0" w:color="auto"/>
              <w:bottom w:val="single" w:sz="4" w:space="0" w:color="auto"/>
              <w:right w:val="single" w:sz="4" w:space="0" w:color="auto"/>
            </w:tcBorders>
            <w:hideMark/>
          </w:tcPr>
          <w:p w14:paraId="6CE1A999" w14:textId="77777777" w:rsidR="003A4932" w:rsidRDefault="003A4932">
            <w:pPr>
              <w:suppressAutoHyphens/>
              <w:jc w:val="center"/>
              <w:rPr>
                <w:rFonts w:ascii="Times New Roman" w:hAnsi="Times New Roman" w:cs="Times New Roman"/>
                <w:b/>
                <w:iCs/>
                <w:sz w:val="24"/>
                <w:szCs w:val="24"/>
              </w:rPr>
            </w:pPr>
            <w:r>
              <w:rPr>
                <w:rFonts w:ascii="Times New Roman" w:hAnsi="Times New Roman" w:cs="Times New Roman"/>
                <w:b/>
                <w:iCs/>
                <w:sz w:val="24"/>
                <w:szCs w:val="24"/>
              </w:rPr>
              <w:t>Код ПК, ОК</w:t>
            </w:r>
          </w:p>
        </w:tc>
        <w:tc>
          <w:tcPr>
            <w:tcW w:w="2755" w:type="pct"/>
            <w:tcBorders>
              <w:top w:val="single" w:sz="4" w:space="0" w:color="auto"/>
              <w:left w:val="single" w:sz="4" w:space="0" w:color="auto"/>
              <w:bottom w:val="single" w:sz="4" w:space="0" w:color="auto"/>
              <w:right w:val="single" w:sz="4" w:space="0" w:color="auto"/>
            </w:tcBorders>
            <w:vAlign w:val="center"/>
            <w:hideMark/>
          </w:tcPr>
          <w:p w14:paraId="28345376" w14:textId="77777777" w:rsidR="003A4932" w:rsidRDefault="003A4932">
            <w:pPr>
              <w:suppressAutoHyphens/>
              <w:jc w:val="center"/>
              <w:rPr>
                <w:rFonts w:ascii="Times New Roman" w:hAnsi="Times New Roman" w:cs="Times New Roman"/>
                <w:b/>
                <w:sz w:val="24"/>
                <w:szCs w:val="24"/>
              </w:rPr>
            </w:pPr>
            <w:r>
              <w:rPr>
                <w:rFonts w:ascii="Times New Roman" w:hAnsi="Times New Roman" w:cs="Times New Roman"/>
                <w:b/>
                <w:iCs/>
                <w:sz w:val="24"/>
                <w:szCs w:val="24"/>
              </w:rPr>
              <w:t xml:space="preserve">Критерии оценки результата </w:t>
            </w:r>
            <w:r>
              <w:rPr>
                <w:rFonts w:ascii="Times New Roman" w:hAnsi="Times New Roman" w:cs="Times New Roman"/>
                <w:b/>
                <w:iCs/>
                <w:sz w:val="24"/>
                <w:szCs w:val="24"/>
              </w:rPr>
              <w:br/>
              <w:t>(показатели освоенности компетенций)</w:t>
            </w:r>
          </w:p>
        </w:tc>
        <w:tc>
          <w:tcPr>
            <w:tcW w:w="1446" w:type="pct"/>
            <w:tcBorders>
              <w:top w:val="single" w:sz="4" w:space="0" w:color="auto"/>
              <w:left w:val="single" w:sz="4" w:space="0" w:color="auto"/>
              <w:bottom w:val="single" w:sz="4" w:space="0" w:color="auto"/>
              <w:right w:val="single" w:sz="4" w:space="0" w:color="auto"/>
            </w:tcBorders>
            <w:vAlign w:val="center"/>
            <w:hideMark/>
          </w:tcPr>
          <w:p w14:paraId="7A729986" w14:textId="77777777" w:rsidR="003A4932" w:rsidRDefault="003A4932">
            <w:pPr>
              <w:suppressAutoHyphens/>
              <w:jc w:val="center"/>
              <w:rPr>
                <w:rFonts w:ascii="Times New Roman" w:hAnsi="Times New Roman" w:cs="Times New Roman"/>
                <w:b/>
                <w:sz w:val="24"/>
                <w:szCs w:val="24"/>
              </w:rPr>
            </w:pPr>
            <w:r>
              <w:rPr>
                <w:rFonts w:ascii="Times New Roman" w:hAnsi="Times New Roman" w:cs="Times New Roman"/>
                <w:b/>
                <w:sz w:val="24"/>
                <w:szCs w:val="24"/>
              </w:rPr>
              <w:t>Формы контроля и методы оценки</w:t>
            </w:r>
            <w:r>
              <w:rPr>
                <w:rStyle w:val="af3"/>
                <w:b/>
                <w:sz w:val="24"/>
                <w:szCs w:val="24"/>
              </w:rPr>
              <w:footnoteReference w:id="4"/>
            </w:r>
          </w:p>
        </w:tc>
      </w:tr>
      <w:tr w:rsidR="003A4932" w14:paraId="7ACC47DE" w14:textId="77777777" w:rsidTr="003A4932">
        <w:trPr>
          <w:trHeight w:val="23"/>
        </w:trPr>
        <w:tc>
          <w:tcPr>
            <w:tcW w:w="799" w:type="pct"/>
            <w:tcBorders>
              <w:top w:val="single" w:sz="4" w:space="0" w:color="auto"/>
              <w:left w:val="single" w:sz="4" w:space="0" w:color="auto"/>
              <w:bottom w:val="single" w:sz="4" w:space="0" w:color="auto"/>
              <w:right w:val="single" w:sz="4" w:space="0" w:color="auto"/>
            </w:tcBorders>
            <w:hideMark/>
          </w:tcPr>
          <w:p w14:paraId="4539B380" w14:textId="77777777" w:rsidR="003A4932" w:rsidRDefault="003A4932">
            <w:pPr>
              <w:suppressAutoHyphens/>
              <w:rPr>
                <w:rFonts w:ascii="Times New Roman" w:hAnsi="Times New Roman" w:cs="Times New Roman"/>
                <w:i/>
                <w:sz w:val="24"/>
                <w:szCs w:val="24"/>
              </w:rPr>
            </w:pPr>
            <w:r>
              <w:rPr>
                <w:rFonts w:ascii="Times New Roman" w:hAnsi="Times New Roman" w:cs="Times New Roman"/>
                <w:i/>
                <w:sz w:val="24"/>
                <w:szCs w:val="24"/>
              </w:rPr>
              <w:t>ПК 1.1</w:t>
            </w:r>
          </w:p>
        </w:tc>
        <w:tc>
          <w:tcPr>
            <w:tcW w:w="2755" w:type="pct"/>
            <w:tcBorders>
              <w:top w:val="single" w:sz="4" w:space="0" w:color="auto"/>
              <w:left w:val="single" w:sz="4" w:space="0" w:color="auto"/>
              <w:bottom w:val="single" w:sz="4" w:space="0" w:color="auto"/>
              <w:right w:val="single" w:sz="4" w:space="0" w:color="auto"/>
            </w:tcBorders>
            <w:hideMark/>
          </w:tcPr>
          <w:p w14:paraId="51A815DB"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Осуществляет контроль в соответствии с</w:t>
            </w:r>
          </w:p>
          <w:p w14:paraId="385B6307"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санитарными и зоогигиеническими параметрами в животноводческих и птицеводческих помещениях.</w:t>
            </w:r>
          </w:p>
          <w:p w14:paraId="24F2CFAC"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Проводит проверку санитарного состояния</w:t>
            </w:r>
          </w:p>
          <w:p w14:paraId="1215C1F1"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пастбищ и мест водопоя животных.</w:t>
            </w:r>
          </w:p>
          <w:p w14:paraId="67BE06D3"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Контролирует санитарные показатели различных</w:t>
            </w:r>
          </w:p>
          <w:p w14:paraId="0018C96A"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видов кормов для животных.</w:t>
            </w:r>
          </w:p>
          <w:p w14:paraId="51F3852E"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Осуществляет отбор материала для лабораторных</w:t>
            </w:r>
          </w:p>
          <w:p w14:paraId="06490CDC"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исследований.</w:t>
            </w:r>
          </w:p>
          <w:p w14:paraId="3B7EF830"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проводит проверку средств для транспортировки</w:t>
            </w:r>
          </w:p>
          <w:p w14:paraId="11041FFC"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животных на предмет соответствия ветеринарно-</w:t>
            </w:r>
          </w:p>
          <w:p w14:paraId="664BB227"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санитарным правилам.</w:t>
            </w:r>
          </w:p>
          <w:p w14:paraId="00FE776F"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Оформляет результаты контроля</w:t>
            </w:r>
          </w:p>
          <w:p w14:paraId="3D389B11"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Осуществляет контроль соблюдения правил</w:t>
            </w:r>
          </w:p>
          <w:p w14:paraId="3FA1A86E"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использования средств.</w:t>
            </w:r>
          </w:p>
          <w:p w14:paraId="37C74D51"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Использует индивидуальные средства защита</w:t>
            </w:r>
          </w:p>
          <w:p w14:paraId="73EDEF98"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гигиенических норм работниками, занятых в</w:t>
            </w:r>
          </w:p>
          <w:p w14:paraId="0A0D8BE3"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животноводстве.</w:t>
            </w:r>
          </w:p>
          <w:p w14:paraId="44BC4C12"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Проводит ветеринарно-санитарный осмотр туш и</w:t>
            </w:r>
          </w:p>
          <w:p w14:paraId="06BF28C2"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органов животных.</w:t>
            </w:r>
          </w:p>
        </w:tc>
        <w:tc>
          <w:tcPr>
            <w:tcW w:w="1446" w:type="pct"/>
            <w:vMerge w:val="restart"/>
            <w:tcBorders>
              <w:top w:val="single" w:sz="4" w:space="0" w:color="auto"/>
              <w:left w:val="single" w:sz="4" w:space="0" w:color="auto"/>
              <w:bottom w:val="single" w:sz="4" w:space="0" w:color="auto"/>
              <w:right w:val="single" w:sz="4" w:space="0" w:color="auto"/>
            </w:tcBorders>
          </w:tcPr>
          <w:p w14:paraId="6E8B4243" w14:textId="77777777" w:rsidR="003A4932" w:rsidRDefault="003A4932">
            <w:pPr>
              <w:suppressAutoHyphens/>
              <w:rPr>
                <w:rFonts w:ascii="Times New Roman" w:hAnsi="Times New Roman" w:cs="Times New Roman"/>
                <w:i/>
                <w:sz w:val="24"/>
                <w:szCs w:val="24"/>
              </w:rPr>
            </w:pPr>
            <w:r>
              <w:rPr>
                <w:rFonts w:ascii="Times New Roman" w:hAnsi="Times New Roman" w:cs="Times New Roman"/>
                <w:i/>
                <w:sz w:val="24"/>
                <w:szCs w:val="24"/>
              </w:rPr>
              <w:lastRenderedPageBreak/>
              <w:t xml:space="preserve">Контрольные работы, зачеты, квалификационные испытания, защита курсовых и дипломных проектов (работ), </w:t>
            </w:r>
            <w:r>
              <w:rPr>
                <w:rFonts w:ascii="Times New Roman" w:hAnsi="Times New Roman" w:cs="Times New Roman"/>
                <w:i/>
                <w:sz w:val="24"/>
                <w:szCs w:val="24"/>
              </w:rPr>
              <w:lastRenderedPageBreak/>
              <w:t>экзамены. Интерпретация результатов выполнения практических и лабораторных заданий, оценка решения ситуационных задач, оценка тестового контроля.</w:t>
            </w:r>
          </w:p>
          <w:p w14:paraId="6F79EF7C" w14:textId="77777777" w:rsidR="003A4932" w:rsidRDefault="003A4932">
            <w:pPr>
              <w:suppressAutoHyphens/>
              <w:rPr>
                <w:rFonts w:ascii="Times New Roman" w:hAnsi="Times New Roman" w:cs="Times New Roman"/>
                <w:i/>
                <w:sz w:val="24"/>
                <w:szCs w:val="24"/>
              </w:rPr>
            </w:pPr>
          </w:p>
          <w:p w14:paraId="33E55EA9" w14:textId="77777777" w:rsidR="003A4932" w:rsidRDefault="003A4932">
            <w:pPr>
              <w:suppressAutoHyphens/>
              <w:rPr>
                <w:rFonts w:ascii="Times New Roman" w:hAnsi="Times New Roman" w:cs="Times New Roman"/>
                <w:i/>
                <w:sz w:val="24"/>
                <w:szCs w:val="24"/>
              </w:rPr>
            </w:pPr>
          </w:p>
          <w:p w14:paraId="016D418E" w14:textId="77777777" w:rsidR="003A4932" w:rsidRDefault="003A4932">
            <w:pPr>
              <w:suppressAutoHyphens/>
              <w:rPr>
                <w:rFonts w:ascii="Times New Roman" w:hAnsi="Times New Roman" w:cs="Times New Roman"/>
                <w:i/>
                <w:sz w:val="24"/>
                <w:szCs w:val="24"/>
              </w:rPr>
            </w:pPr>
          </w:p>
          <w:p w14:paraId="577894FD" w14:textId="77777777" w:rsidR="003A4932" w:rsidRDefault="003A4932">
            <w:pPr>
              <w:suppressAutoHyphens/>
              <w:rPr>
                <w:rFonts w:ascii="Times New Roman" w:hAnsi="Times New Roman" w:cs="Times New Roman"/>
                <w:i/>
                <w:sz w:val="24"/>
                <w:szCs w:val="24"/>
              </w:rPr>
            </w:pPr>
          </w:p>
          <w:p w14:paraId="47F894CA" w14:textId="77777777" w:rsidR="003A4932" w:rsidRDefault="003A4932">
            <w:pPr>
              <w:suppressAutoHyphens/>
              <w:rPr>
                <w:rFonts w:ascii="Times New Roman" w:hAnsi="Times New Roman" w:cs="Times New Roman"/>
                <w:i/>
                <w:sz w:val="24"/>
                <w:szCs w:val="24"/>
              </w:rPr>
            </w:pPr>
          </w:p>
          <w:p w14:paraId="2670D763" w14:textId="77777777" w:rsidR="003A4932" w:rsidRDefault="003A4932">
            <w:pPr>
              <w:suppressAutoHyphens/>
              <w:rPr>
                <w:rFonts w:ascii="Times New Roman" w:hAnsi="Times New Roman" w:cs="Times New Roman"/>
                <w:i/>
                <w:sz w:val="24"/>
                <w:szCs w:val="24"/>
              </w:rPr>
            </w:pPr>
            <w:r>
              <w:rPr>
                <w:rFonts w:ascii="Times New Roman" w:hAnsi="Times New Roman" w:cs="Times New Roman"/>
                <w:i/>
                <w:sz w:val="24"/>
                <w:szCs w:val="24"/>
              </w:rPr>
              <w:t>Контрольные работы, зачеты, квалификационные испытания, защита курсовых и дипломных проектов (работ), экзамены. Интерпретация результатов выполнения практических и лабораторных заданий, оценка решения ситуационных задач, оценка тестового контроля.</w:t>
            </w:r>
          </w:p>
          <w:p w14:paraId="5203A7D0" w14:textId="77777777" w:rsidR="003A4932" w:rsidRDefault="003A4932">
            <w:pPr>
              <w:suppressAutoHyphens/>
              <w:rPr>
                <w:rFonts w:ascii="Times New Roman" w:hAnsi="Times New Roman" w:cs="Times New Roman"/>
                <w:i/>
                <w:sz w:val="24"/>
                <w:szCs w:val="24"/>
              </w:rPr>
            </w:pPr>
          </w:p>
          <w:p w14:paraId="7149AEE6" w14:textId="77777777" w:rsidR="003A4932" w:rsidRDefault="003A4932">
            <w:pPr>
              <w:suppressAutoHyphens/>
              <w:rPr>
                <w:rFonts w:ascii="Times New Roman" w:hAnsi="Times New Roman" w:cs="Times New Roman"/>
                <w:i/>
                <w:sz w:val="24"/>
                <w:szCs w:val="24"/>
              </w:rPr>
            </w:pPr>
          </w:p>
          <w:p w14:paraId="32C7B3AD" w14:textId="77777777" w:rsidR="003A4932" w:rsidRDefault="003A4932">
            <w:pPr>
              <w:suppressAutoHyphens/>
              <w:rPr>
                <w:rFonts w:ascii="Times New Roman" w:hAnsi="Times New Roman" w:cs="Times New Roman"/>
                <w:i/>
                <w:sz w:val="24"/>
                <w:szCs w:val="24"/>
              </w:rPr>
            </w:pPr>
          </w:p>
          <w:p w14:paraId="3244D315" w14:textId="77777777" w:rsidR="003A4932" w:rsidRDefault="003A4932">
            <w:pPr>
              <w:suppressAutoHyphens/>
              <w:rPr>
                <w:rFonts w:ascii="Times New Roman" w:hAnsi="Times New Roman" w:cs="Times New Roman"/>
                <w:i/>
                <w:sz w:val="24"/>
                <w:szCs w:val="24"/>
              </w:rPr>
            </w:pPr>
          </w:p>
          <w:p w14:paraId="1562A14D" w14:textId="77777777" w:rsidR="003A4932" w:rsidRDefault="003A4932">
            <w:pPr>
              <w:suppressAutoHyphens/>
              <w:rPr>
                <w:rFonts w:ascii="Times New Roman" w:hAnsi="Times New Roman" w:cs="Times New Roman"/>
                <w:i/>
                <w:sz w:val="24"/>
                <w:szCs w:val="24"/>
              </w:rPr>
            </w:pPr>
          </w:p>
          <w:p w14:paraId="03D2C431" w14:textId="77777777" w:rsidR="003A4932" w:rsidRDefault="003A4932">
            <w:pPr>
              <w:suppressAutoHyphens/>
              <w:rPr>
                <w:rFonts w:ascii="Times New Roman" w:hAnsi="Times New Roman" w:cs="Times New Roman"/>
                <w:i/>
                <w:sz w:val="24"/>
                <w:szCs w:val="24"/>
              </w:rPr>
            </w:pPr>
          </w:p>
          <w:p w14:paraId="47BD4EA3" w14:textId="77777777" w:rsidR="003A4932" w:rsidRDefault="003A4932">
            <w:pPr>
              <w:suppressAutoHyphens/>
              <w:rPr>
                <w:rFonts w:ascii="Times New Roman" w:hAnsi="Times New Roman" w:cs="Times New Roman"/>
                <w:i/>
                <w:sz w:val="24"/>
                <w:szCs w:val="24"/>
              </w:rPr>
            </w:pPr>
          </w:p>
          <w:p w14:paraId="447E9DF4" w14:textId="77777777" w:rsidR="003A4932" w:rsidRDefault="003A4932">
            <w:pPr>
              <w:suppressAutoHyphens/>
              <w:rPr>
                <w:rFonts w:ascii="Times New Roman" w:hAnsi="Times New Roman" w:cs="Times New Roman"/>
                <w:i/>
                <w:sz w:val="24"/>
                <w:szCs w:val="24"/>
              </w:rPr>
            </w:pPr>
          </w:p>
          <w:p w14:paraId="487E7235" w14:textId="77777777" w:rsidR="003A4932" w:rsidRDefault="003A4932">
            <w:pPr>
              <w:suppressAutoHyphens/>
              <w:rPr>
                <w:rFonts w:ascii="Times New Roman" w:hAnsi="Times New Roman" w:cs="Times New Roman"/>
                <w:i/>
                <w:sz w:val="24"/>
                <w:szCs w:val="24"/>
              </w:rPr>
            </w:pPr>
          </w:p>
          <w:p w14:paraId="35F0298E" w14:textId="77777777" w:rsidR="003A4932" w:rsidRDefault="003A4932">
            <w:pPr>
              <w:suppressAutoHyphens/>
              <w:rPr>
                <w:rFonts w:ascii="Times New Roman" w:hAnsi="Times New Roman" w:cs="Times New Roman"/>
                <w:i/>
                <w:sz w:val="24"/>
                <w:szCs w:val="24"/>
              </w:rPr>
            </w:pPr>
            <w:r>
              <w:rPr>
                <w:rFonts w:ascii="Times New Roman" w:hAnsi="Times New Roman" w:cs="Times New Roman"/>
                <w:i/>
                <w:sz w:val="24"/>
                <w:szCs w:val="24"/>
              </w:rPr>
              <w:t xml:space="preserve">Контрольные работы, зачеты, квалификационные испытания, защита курсовых и дипломных проектов (работ), экзамены. Интерпретация результатов выполнения практических и лабораторных заданий, оценка решения </w:t>
            </w:r>
            <w:r>
              <w:rPr>
                <w:rFonts w:ascii="Times New Roman" w:hAnsi="Times New Roman" w:cs="Times New Roman"/>
                <w:i/>
                <w:sz w:val="24"/>
                <w:szCs w:val="24"/>
              </w:rPr>
              <w:lastRenderedPageBreak/>
              <w:t>ситуационных задач, оценка тестового контроля.</w:t>
            </w:r>
          </w:p>
          <w:p w14:paraId="5976FF4E" w14:textId="77777777" w:rsidR="003A4932" w:rsidRDefault="003A4932">
            <w:pPr>
              <w:suppressAutoHyphens/>
              <w:rPr>
                <w:rFonts w:ascii="Times New Roman" w:hAnsi="Times New Roman" w:cs="Times New Roman"/>
                <w:i/>
                <w:sz w:val="24"/>
                <w:szCs w:val="24"/>
              </w:rPr>
            </w:pPr>
          </w:p>
          <w:p w14:paraId="452D418E" w14:textId="77777777" w:rsidR="003A4932" w:rsidRDefault="003A4932">
            <w:pPr>
              <w:suppressAutoHyphens/>
              <w:rPr>
                <w:rFonts w:ascii="Times New Roman" w:hAnsi="Times New Roman" w:cs="Times New Roman"/>
                <w:i/>
                <w:sz w:val="24"/>
                <w:szCs w:val="24"/>
              </w:rPr>
            </w:pPr>
          </w:p>
          <w:p w14:paraId="7438C5D7" w14:textId="77777777" w:rsidR="003A4932" w:rsidRDefault="003A4932">
            <w:pPr>
              <w:suppressAutoHyphens/>
              <w:rPr>
                <w:rFonts w:ascii="Times New Roman" w:hAnsi="Times New Roman" w:cs="Times New Roman"/>
                <w:i/>
                <w:sz w:val="24"/>
                <w:szCs w:val="24"/>
              </w:rPr>
            </w:pPr>
          </w:p>
          <w:p w14:paraId="410AC077" w14:textId="77777777" w:rsidR="003A4932" w:rsidRDefault="003A4932">
            <w:pPr>
              <w:suppressAutoHyphens/>
              <w:rPr>
                <w:rFonts w:ascii="Times New Roman" w:hAnsi="Times New Roman" w:cs="Times New Roman"/>
                <w:i/>
                <w:sz w:val="24"/>
                <w:szCs w:val="24"/>
              </w:rPr>
            </w:pPr>
          </w:p>
          <w:p w14:paraId="54867CB5" w14:textId="77777777" w:rsidR="003A4932" w:rsidRDefault="003A4932">
            <w:pPr>
              <w:suppressAutoHyphens/>
              <w:rPr>
                <w:rFonts w:ascii="Times New Roman" w:hAnsi="Times New Roman" w:cs="Times New Roman"/>
                <w:i/>
                <w:sz w:val="24"/>
                <w:szCs w:val="24"/>
              </w:rPr>
            </w:pPr>
          </w:p>
          <w:p w14:paraId="466AFFAC" w14:textId="77777777" w:rsidR="003A4932" w:rsidRDefault="003A4932">
            <w:pPr>
              <w:suppressAutoHyphens/>
              <w:rPr>
                <w:rFonts w:ascii="Times New Roman" w:hAnsi="Times New Roman" w:cs="Times New Roman"/>
                <w:i/>
                <w:sz w:val="24"/>
                <w:szCs w:val="24"/>
              </w:rPr>
            </w:pPr>
          </w:p>
          <w:p w14:paraId="11DF541C" w14:textId="77777777" w:rsidR="003A4932" w:rsidRDefault="003A4932">
            <w:pPr>
              <w:suppressAutoHyphens/>
              <w:rPr>
                <w:rFonts w:ascii="Times New Roman" w:hAnsi="Times New Roman" w:cs="Times New Roman"/>
                <w:i/>
                <w:sz w:val="24"/>
                <w:szCs w:val="24"/>
              </w:rPr>
            </w:pPr>
          </w:p>
          <w:p w14:paraId="3FAA7BDB" w14:textId="77777777" w:rsidR="003A4932" w:rsidRDefault="003A4932">
            <w:pPr>
              <w:suppressAutoHyphens/>
              <w:rPr>
                <w:rFonts w:ascii="Times New Roman" w:hAnsi="Times New Roman" w:cs="Times New Roman"/>
                <w:i/>
                <w:sz w:val="24"/>
                <w:szCs w:val="24"/>
              </w:rPr>
            </w:pPr>
          </w:p>
          <w:p w14:paraId="0A5E578E" w14:textId="77777777" w:rsidR="003A4932" w:rsidRDefault="003A4932">
            <w:pPr>
              <w:suppressAutoHyphens/>
              <w:rPr>
                <w:rFonts w:ascii="Times New Roman" w:hAnsi="Times New Roman" w:cs="Times New Roman"/>
                <w:i/>
                <w:sz w:val="24"/>
                <w:szCs w:val="24"/>
              </w:rPr>
            </w:pPr>
          </w:p>
          <w:p w14:paraId="605191A4" w14:textId="77777777" w:rsidR="003A4932" w:rsidRDefault="003A4932">
            <w:pPr>
              <w:suppressAutoHyphens/>
              <w:rPr>
                <w:rFonts w:ascii="Times New Roman" w:hAnsi="Times New Roman" w:cs="Times New Roman"/>
                <w:i/>
                <w:sz w:val="24"/>
                <w:szCs w:val="24"/>
              </w:rPr>
            </w:pPr>
          </w:p>
          <w:p w14:paraId="344D1D1E" w14:textId="77777777" w:rsidR="003A4932" w:rsidRDefault="003A4932">
            <w:pPr>
              <w:suppressAutoHyphens/>
              <w:rPr>
                <w:rFonts w:ascii="Times New Roman" w:hAnsi="Times New Roman" w:cs="Times New Roman"/>
                <w:i/>
                <w:sz w:val="24"/>
                <w:szCs w:val="24"/>
              </w:rPr>
            </w:pPr>
          </w:p>
          <w:p w14:paraId="0D62C7E4" w14:textId="77777777" w:rsidR="003A4932" w:rsidRDefault="003A4932">
            <w:pPr>
              <w:suppressAutoHyphens/>
              <w:rPr>
                <w:rFonts w:ascii="Times New Roman" w:hAnsi="Times New Roman" w:cs="Times New Roman"/>
                <w:i/>
                <w:sz w:val="24"/>
                <w:szCs w:val="24"/>
              </w:rPr>
            </w:pPr>
          </w:p>
          <w:p w14:paraId="219B2DF4" w14:textId="77777777" w:rsidR="003A4932" w:rsidRDefault="003A4932">
            <w:pPr>
              <w:suppressAutoHyphens/>
              <w:rPr>
                <w:rFonts w:ascii="Times New Roman" w:hAnsi="Times New Roman" w:cs="Times New Roman"/>
                <w:i/>
                <w:sz w:val="24"/>
                <w:szCs w:val="24"/>
              </w:rPr>
            </w:pPr>
          </w:p>
          <w:p w14:paraId="593E9EFD" w14:textId="77777777" w:rsidR="003A4932" w:rsidRDefault="003A4932">
            <w:pPr>
              <w:suppressAutoHyphens/>
              <w:rPr>
                <w:rFonts w:ascii="Times New Roman" w:hAnsi="Times New Roman" w:cs="Times New Roman"/>
                <w:i/>
                <w:sz w:val="24"/>
                <w:szCs w:val="24"/>
              </w:rPr>
            </w:pPr>
          </w:p>
          <w:p w14:paraId="52663656" w14:textId="77777777" w:rsidR="003A4932" w:rsidRDefault="003A4932">
            <w:pPr>
              <w:suppressAutoHyphens/>
              <w:rPr>
                <w:rFonts w:ascii="Times New Roman" w:hAnsi="Times New Roman" w:cs="Times New Roman"/>
                <w:i/>
                <w:sz w:val="24"/>
                <w:szCs w:val="24"/>
              </w:rPr>
            </w:pPr>
          </w:p>
          <w:p w14:paraId="363F66B2" w14:textId="77777777" w:rsidR="003A4932" w:rsidRDefault="003A4932">
            <w:pPr>
              <w:suppressAutoHyphens/>
              <w:rPr>
                <w:rFonts w:ascii="Times New Roman" w:hAnsi="Times New Roman" w:cs="Times New Roman"/>
                <w:i/>
                <w:sz w:val="24"/>
                <w:szCs w:val="24"/>
              </w:rPr>
            </w:pPr>
          </w:p>
          <w:p w14:paraId="39539242" w14:textId="77777777" w:rsidR="003A4932" w:rsidRDefault="003A4932">
            <w:pPr>
              <w:suppressAutoHyphens/>
              <w:rPr>
                <w:rFonts w:ascii="Times New Roman" w:hAnsi="Times New Roman" w:cs="Times New Roman"/>
                <w:i/>
                <w:sz w:val="24"/>
                <w:szCs w:val="24"/>
              </w:rPr>
            </w:pPr>
          </w:p>
          <w:p w14:paraId="561EAE6A" w14:textId="77777777" w:rsidR="003A4932" w:rsidRDefault="003A4932">
            <w:pPr>
              <w:suppressAutoHyphens/>
              <w:rPr>
                <w:rFonts w:ascii="Times New Roman" w:hAnsi="Times New Roman" w:cs="Times New Roman"/>
                <w:i/>
                <w:sz w:val="24"/>
                <w:szCs w:val="24"/>
              </w:rPr>
            </w:pPr>
          </w:p>
          <w:p w14:paraId="7215FA70" w14:textId="77777777" w:rsidR="003A4932" w:rsidRDefault="003A4932">
            <w:pPr>
              <w:suppressAutoHyphens/>
              <w:rPr>
                <w:rFonts w:ascii="Times New Roman" w:hAnsi="Times New Roman" w:cs="Times New Roman"/>
                <w:i/>
                <w:sz w:val="24"/>
                <w:szCs w:val="24"/>
              </w:rPr>
            </w:pPr>
          </w:p>
          <w:p w14:paraId="50358409" w14:textId="77777777" w:rsidR="003A4932" w:rsidRDefault="003A4932">
            <w:pPr>
              <w:suppressAutoHyphens/>
              <w:rPr>
                <w:rFonts w:ascii="Times New Roman" w:hAnsi="Times New Roman" w:cs="Times New Roman"/>
                <w:i/>
                <w:sz w:val="24"/>
                <w:szCs w:val="24"/>
              </w:rPr>
            </w:pPr>
          </w:p>
          <w:p w14:paraId="30173618" w14:textId="77777777" w:rsidR="003A4932" w:rsidRDefault="003A4932">
            <w:pPr>
              <w:suppressAutoHyphens/>
              <w:rPr>
                <w:rFonts w:ascii="Times New Roman" w:hAnsi="Times New Roman" w:cs="Times New Roman"/>
                <w:i/>
                <w:sz w:val="24"/>
                <w:szCs w:val="24"/>
              </w:rPr>
            </w:pPr>
          </w:p>
          <w:p w14:paraId="058314FC" w14:textId="77777777" w:rsidR="003A4932" w:rsidRDefault="003A4932">
            <w:pPr>
              <w:suppressAutoHyphens/>
              <w:rPr>
                <w:rFonts w:ascii="Times New Roman" w:hAnsi="Times New Roman" w:cs="Times New Roman"/>
                <w:i/>
                <w:sz w:val="24"/>
                <w:szCs w:val="24"/>
              </w:rPr>
            </w:pPr>
          </w:p>
          <w:p w14:paraId="10C8A7FE" w14:textId="77777777" w:rsidR="003A4932" w:rsidRDefault="003A4932">
            <w:pPr>
              <w:suppressAutoHyphens/>
              <w:rPr>
                <w:rFonts w:ascii="Times New Roman" w:hAnsi="Times New Roman" w:cs="Times New Roman"/>
                <w:i/>
                <w:sz w:val="24"/>
                <w:szCs w:val="24"/>
              </w:rPr>
            </w:pPr>
          </w:p>
          <w:p w14:paraId="7CE187B2" w14:textId="77777777" w:rsidR="003A4932" w:rsidRDefault="003A4932">
            <w:pPr>
              <w:suppressAutoHyphens/>
              <w:rPr>
                <w:rFonts w:ascii="Times New Roman" w:hAnsi="Times New Roman" w:cs="Times New Roman"/>
                <w:i/>
                <w:sz w:val="24"/>
                <w:szCs w:val="24"/>
              </w:rPr>
            </w:pPr>
          </w:p>
          <w:p w14:paraId="731FC25B" w14:textId="77777777" w:rsidR="003A4932" w:rsidRDefault="003A4932">
            <w:pPr>
              <w:suppressAutoHyphens/>
              <w:rPr>
                <w:rFonts w:ascii="Times New Roman" w:hAnsi="Times New Roman" w:cs="Times New Roman"/>
                <w:i/>
                <w:sz w:val="24"/>
                <w:szCs w:val="24"/>
              </w:rPr>
            </w:pPr>
          </w:p>
          <w:p w14:paraId="246FFF4B" w14:textId="77777777" w:rsidR="003A4932" w:rsidRDefault="003A4932">
            <w:pPr>
              <w:suppressAutoHyphens/>
              <w:rPr>
                <w:rFonts w:ascii="Times New Roman" w:hAnsi="Times New Roman" w:cs="Times New Roman"/>
                <w:i/>
                <w:sz w:val="24"/>
                <w:szCs w:val="24"/>
              </w:rPr>
            </w:pPr>
          </w:p>
          <w:p w14:paraId="77A198D0" w14:textId="77777777" w:rsidR="003A4932" w:rsidRDefault="003A4932">
            <w:pPr>
              <w:suppressAutoHyphens/>
              <w:rPr>
                <w:rFonts w:ascii="Times New Roman" w:hAnsi="Times New Roman" w:cs="Times New Roman"/>
                <w:i/>
                <w:sz w:val="24"/>
                <w:szCs w:val="24"/>
              </w:rPr>
            </w:pPr>
          </w:p>
          <w:p w14:paraId="0D706917" w14:textId="77777777" w:rsidR="003A4932" w:rsidRDefault="003A4932">
            <w:pPr>
              <w:suppressAutoHyphens/>
              <w:rPr>
                <w:rFonts w:ascii="Times New Roman" w:hAnsi="Times New Roman" w:cs="Times New Roman"/>
                <w:i/>
                <w:sz w:val="24"/>
                <w:szCs w:val="24"/>
              </w:rPr>
            </w:pPr>
          </w:p>
          <w:p w14:paraId="2C7C3ED8" w14:textId="77777777" w:rsidR="003A4932" w:rsidRDefault="003A4932">
            <w:pPr>
              <w:suppressAutoHyphens/>
              <w:rPr>
                <w:rFonts w:ascii="Times New Roman" w:hAnsi="Times New Roman" w:cs="Times New Roman"/>
                <w:i/>
                <w:sz w:val="24"/>
                <w:szCs w:val="24"/>
              </w:rPr>
            </w:pPr>
          </w:p>
          <w:p w14:paraId="3583B3BE" w14:textId="77777777" w:rsidR="003A4932" w:rsidRDefault="003A4932">
            <w:pPr>
              <w:suppressAutoHyphens/>
              <w:rPr>
                <w:rFonts w:ascii="Times New Roman" w:hAnsi="Times New Roman" w:cs="Times New Roman"/>
                <w:i/>
                <w:sz w:val="24"/>
                <w:szCs w:val="24"/>
              </w:rPr>
            </w:pPr>
          </w:p>
          <w:p w14:paraId="1893609C" w14:textId="77777777" w:rsidR="003A4932" w:rsidRDefault="003A4932">
            <w:pPr>
              <w:suppressAutoHyphens/>
              <w:rPr>
                <w:rFonts w:ascii="Times New Roman" w:hAnsi="Times New Roman" w:cs="Times New Roman"/>
                <w:i/>
                <w:sz w:val="24"/>
                <w:szCs w:val="24"/>
              </w:rPr>
            </w:pPr>
          </w:p>
          <w:p w14:paraId="68EDF951" w14:textId="77777777" w:rsidR="003A4932" w:rsidRDefault="003A4932">
            <w:pPr>
              <w:suppressAutoHyphens/>
              <w:rPr>
                <w:rFonts w:ascii="Times New Roman" w:hAnsi="Times New Roman" w:cs="Times New Roman"/>
                <w:i/>
                <w:sz w:val="24"/>
                <w:szCs w:val="24"/>
              </w:rPr>
            </w:pPr>
          </w:p>
          <w:p w14:paraId="0C827E8E" w14:textId="77777777" w:rsidR="003A4932" w:rsidRDefault="003A4932">
            <w:pPr>
              <w:suppressAutoHyphens/>
              <w:rPr>
                <w:rFonts w:ascii="Times New Roman" w:hAnsi="Times New Roman" w:cs="Times New Roman"/>
                <w:i/>
                <w:sz w:val="24"/>
                <w:szCs w:val="24"/>
              </w:rPr>
            </w:pPr>
          </w:p>
          <w:p w14:paraId="053DD72B" w14:textId="77777777" w:rsidR="003A4932" w:rsidRDefault="003A4932">
            <w:pPr>
              <w:suppressAutoHyphens/>
              <w:rPr>
                <w:rFonts w:ascii="Times New Roman" w:hAnsi="Times New Roman" w:cs="Times New Roman"/>
                <w:i/>
                <w:sz w:val="24"/>
                <w:szCs w:val="24"/>
              </w:rPr>
            </w:pPr>
          </w:p>
          <w:p w14:paraId="30744E56" w14:textId="77777777" w:rsidR="003A4932" w:rsidRDefault="003A4932">
            <w:pPr>
              <w:suppressAutoHyphens/>
              <w:rPr>
                <w:rFonts w:ascii="Times New Roman" w:hAnsi="Times New Roman" w:cs="Times New Roman"/>
                <w:i/>
                <w:sz w:val="24"/>
                <w:szCs w:val="24"/>
              </w:rPr>
            </w:pPr>
          </w:p>
          <w:p w14:paraId="78EDF82E" w14:textId="77777777" w:rsidR="003A4932" w:rsidRDefault="003A4932">
            <w:pPr>
              <w:suppressAutoHyphens/>
              <w:rPr>
                <w:rFonts w:ascii="Times New Roman" w:hAnsi="Times New Roman" w:cs="Times New Roman"/>
                <w:i/>
                <w:sz w:val="24"/>
                <w:szCs w:val="24"/>
              </w:rPr>
            </w:pPr>
          </w:p>
          <w:p w14:paraId="5C56ECBA" w14:textId="77777777" w:rsidR="003A4932" w:rsidRDefault="003A4932">
            <w:pPr>
              <w:suppressAutoHyphens/>
              <w:rPr>
                <w:rFonts w:ascii="Times New Roman" w:hAnsi="Times New Roman" w:cs="Times New Roman"/>
                <w:i/>
                <w:sz w:val="24"/>
                <w:szCs w:val="24"/>
              </w:rPr>
            </w:pPr>
          </w:p>
          <w:p w14:paraId="0DC48AB1" w14:textId="77777777" w:rsidR="003A4932" w:rsidRDefault="003A4932">
            <w:pPr>
              <w:suppressAutoHyphens/>
              <w:rPr>
                <w:rFonts w:ascii="Times New Roman" w:hAnsi="Times New Roman" w:cs="Times New Roman"/>
                <w:i/>
                <w:sz w:val="24"/>
                <w:szCs w:val="24"/>
              </w:rPr>
            </w:pPr>
          </w:p>
          <w:p w14:paraId="48096A16" w14:textId="77777777" w:rsidR="003A4932" w:rsidRDefault="003A4932">
            <w:pPr>
              <w:suppressAutoHyphens/>
              <w:rPr>
                <w:rFonts w:ascii="Times New Roman" w:hAnsi="Times New Roman" w:cs="Times New Roman"/>
                <w:i/>
                <w:sz w:val="24"/>
                <w:szCs w:val="24"/>
              </w:rPr>
            </w:pPr>
          </w:p>
          <w:p w14:paraId="2C37BA44" w14:textId="77777777" w:rsidR="003A4932" w:rsidRDefault="003A4932">
            <w:pPr>
              <w:suppressAutoHyphens/>
              <w:rPr>
                <w:rFonts w:ascii="Times New Roman" w:hAnsi="Times New Roman" w:cs="Times New Roman"/>
                <w:i/>
                <w:sz w:val="24"/>
                <w:szCs w:val="24"/>
              </w:rPr>
            </w:pPr>
          </w:p>
          <w:p w14:paraId="70F1883C" w14:textId="77777777" w:rsidR="003A4932" w:rsidRDefault="003A4932">
            <w:pPr>
              <w:suppressAutoHyphens/>
              <w:rPr>
                <w:rFonts w:ascii="Times New Roman" w:hAnsi="Times New Roman" w:cs="Times New Roman"/>
                <w:i/>
                <w:sz w:val="24"/>
                <w:szCs w:val="24"/>
              </w:rPr>
            </w:pPr>
          </w:p>
          <w:p w14:paraId="7D045536" w14:textId="77777777" w:rsidR="003A4932" w:rsidRDefault="003A4932">
            <w:pPr>
              <w:suppressAutoHyphens/>
              <w:rPr>
                <w:rFonts w:ascii="Times New Roman" w:hAnsi="Times New Roman" w:cs="Times New Roman"/>
                <w:i/>
                <w:sz w:val="24"/>
                <w:szCs w:val="24"/>
              </w:rPr>
            </w:pPr>
          </w:p>
          <w:p w14:paraId="2A45FCB8" w14:textId="77777777" w:rsidR="003A4932" w:rsidRDefault="003A4932">
            <w:pPr>
              <w:suppressAutoHyphens/>
              <w:rPr>
                <w:rFonts w:ascii="Times New Roman" w:hAnsi="Times New Roman" w:cs="Times New Roman"/>
                <w:i/>
                <w:sz w:val="24"/>
                <w:szCs w:val="24"/>
              </w:rPr>
            </w:pPr>
          </w:p>
          <w:p w14:paraId="59FCDB4F" w14:textId="77777777" w:rsidR="003A4932" w:rsidRDefault="003A4932">
            <w:pPr>
              <w:suppressAutoHyphens/>
              <w:rPr>
                <w:rFonts w:ascii="Times New Roman" w:hAnsi="Times New Roman" w:cs="Times New Roman"/>
                <w:i/>
                <w:sz w:val="24"/>
                <w:szCs w:val="24"/>
              </w:rPr>
            </w:pPr>
          </w:p>
          <w:p w14:paraId="547655F1" w14:textId="77777777" w:rsidR="003A4932" w:rsidRDefault="003A4932">
            <w:pPr>
              <w:suppressAutoHyphens/>
              <w:rPr>
                <w:rFonts w:ascii="Times New Roman" w:hAnsi="Times New Roman" w:cs="Times New Roman"/>
                <w:i/>
                <w:sz w:val="24"/>
                <w:szCs w:val="24"/>
              </w:rPr>
            </w:pPr>
          </w:p>
          <w:p w14:paraId="5ACBDC23" w14:textId="77777777" w:rsidR="003A4932" w:rsidRDefault="003A4932">
            <w:pPr>
              <w:suppressAutoHyphens/>
              <w:rPr>
                <w:rFonts w:ascii="Times New Roman" w:hAnsi="Times New Roman" w:cs="Times New Roman"/>
                <w:i/>
                <w:sz w:val="24"/>
                <w:szCs w:val="24"/>
              </w:rPr>
            </w:pPr>
          </w:p>
          <w:p w14:paraId="59C8FF88" w14:textId="77777777" w:rsidR="003A4932" w:rsidRDefault="003A4932">
            <w:pPr>
              <w:suppressAutoHyphens/>
              <w:rPr>
                <w:rFonts w:ascii="Times New Roman" w:hAnsi="Times New Roman" w:cs="Times New Roman"/>
                <w:i/>
                <w:sz w:val="24"/>
                <w:szCs w:val="24"/>
              </w:rPr>
            </w:pPr>
          </w:p>
          <w:p w14:paraId="0EFFF5ED" w14:textId="77777777" w:rsidR="003A4932" w:rsidRDefault="003A4932">
            <w:pPr>
              <w:suppressAutoHyphens/>
              <w:rPr>
                <w:rFonts w:ascii="Times New Roman" w:hAnsi="Times New Roman" w:cs="Times New Roman"/>
                <w:i/>
                <w:sz w:val="24"/>
                <w:szCs w:val="24"/>
              </w:rPr>
            </w:pPr>
          </w:p>
          <w:p w14:paraId="0C8A3FB2" w14:textId="77777777" w:rsidR="003A4932" w:rsidRDefault="003A4932">
            <w:pPr>
              <w:suppressAutoHyphens/>
              <w:rPr>
                <w:rFonts w:ascii="Times New Roman" w:hAnsi="Times New Roman" w:cs="Times New Roman"/>
                <w:i/>
                <w:sz w:val="24"/>
                <w:szCs w:val="24"/>
              </w:rPr>
            </w:pPr>
          </w:p>
          <w:p w14:paraId="2EBA44CA" w14:textId="77777777" w:rsidR="003A4932" w:rsidRDefault="003A4932">
            <w:pPr>
              <w:suppressAutoHyphens/>
              <w:rPr>
                <w:rFonts w:ascii="Times New Roman" w:hAnsi="Times New Roman" w:cs="Times New Roman"/>
                <w:i/>
                <w:sz w:val="24"/>
                <w:szCs w:val="24"/>
              </w:rPr>
            </w:pPr>
          </w:p>
          <w:p w14:paraId="3AEDCAE8" w14:textId="77777777" w:rsidR="003A4932" w:rsidRDefault="003A4932">
            <w:pPr>
              <w:suppressAutoHyphens/>
              <w:rPr>
                <w:rFonts w:ascii="Times New Roman" w:hAnsi="Times New Roman" w:cs="Times New Roman"/>
                <w:i/>
                <w:sz w:val="24"/>
                <w:szCs w:val="24"/>
              </w:rPr>
            </w:pPr>
          </w:p>
          <w:p w14:paraId="4F8DF1BC" w14:textId="77777777" w:rsidR="003A4932" w:rsidRDefault="003A4932">
            <w:pPr>
              <w:suppressAutoHyphens/>
              <w:rPr>
                <w:rFonts w:ascii="Times New Roman" w:hAnsi="Times New Roman" w:cs="Times New Roman"/>
                <w:i/>
                <w:sz w:val="24"/>
                <w:szCs w:val="24"/>
              </w:rPr>
            </w:pPr>
          </w:p>
          <w:p w14:paraId="137F8FC4" w14:textId="77777777" w:rsidR="003A4932" w:rsidRDefault="003A4932">
            <w:pPr>
              <w:suppressAutoHyphens/>
              <w:rPr>
                <w:rFonts w:ascii="Times New Roman" w:hAnsi="Times New Roman" w:cs="Times New Roman"/>
                <w:i/>
                <w:sz w:val="24"/>
                <w:szCs w:val="24"/>
              </w:rPr>
            </w:pPr>
          </w:p>
          <w:p w14:paraId="1FBB1D35"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Экспертное наблюдение</w:t>
            </w:r>
          </w:p>
          <w:p w14:paraId="685C4D46"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Выполнения полученных навыков</w:t>
            </w:r>
          </w:p>
          <w:p w14:paraId="380D5A29"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Экспертная оценка</w:t>
            </w:r>
          </w:p>
          <w:p w14:paraId="7348A7AA"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выполненных практических</w:t>
            </w:r>
          </w:p>
          <w:p w14:paraId="45551D9E"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заданий и самостоятельных работ</w:t>
            </w:r>
          </w:p>
          <w:p w14:paraId="6D5E0FC9" w14:textId="77777777" w:rsidR="003A4932" w:rsidRDefault="003A4932">
            <w:pPr>
              <w:suppressAutoHyphens/>
              <w:jc w:val="both"/>
              <w:rPr>
                <w:rFonts w:ascii="Times New Roman" w:hAnsi="Times New Roman" w:cs="Times New Roman"/>
                <w:sz w:val="24"/>
                <w:szCs w:val="24"/>
              </w:rPr>
            </w:pPr>
          </w:p>
          <w:p w14:paraId="4C90869C" w14:textId="77777777" w:rsidR="003A4932" w:rsidRDefault="003A4932">
            <w:pPr>
              <w:suppressAutoHyphens/>
              <w:rPr>
                <w:rFonts w:ascii="Times New Roman" w:hAnsi="Times New Roman" w:cs="Times New Roman"/>
                <w:i/>
                <w:sz w:val="24"/>
                <w:szCs w:val="24"/>
              </w:rPr>
            </w:pPr>
          </w:p>
          <w:p w14:paraId="5F88DA6C" w14:textId="77777777" w:rsidR="003A4932" w:rsidRDefault="003A4932">
            <w:pPr>
              <w:suppressAutoHyphens/>
              <w:rPr>
                <w:rFonts w:ascii="Times New Roman" w:hAnsi="Times New Roman" w:cs="Times New Roman"/>
                <w:i/>
                <w:sz w:val="24"/>
                <w:szCs w:val="24"/>
              </w:rPr>
            </w:pPr>
          </w:p>
          <w:p w14:paraId="20305394" w14:textId="77777777" w:rsidR="003A4932" w:rsidRDefault="003A4932">
            <w:pPr>
              <w:suppressAutoHyphens/>
              <w:rPr>
                <w:rFonts w:ascii="Times New Roman" w:hAnsi="Times New Roman" w:cs="Times New Roman"/>
                <w:i/>
                <w:sz w:val="24"/>
                <w:szCs w:val="24"/>
              </w:rPr>
            </w:pPr>
          </w:p>
          <w:p w14:paraId="79030F48" w14:textId="77777777" w:rsidR="003A4932" w:rsidRDefault="003A4932">
            <w:pPr>
              <w:suppressAutoHyphens/>
              <w:rPr>
                <w:rFonts w:ascii="Times New Roman" w:hAnsi="Times New Roman" w:cs="Times New Roman"/>
                <w:i/>
                <w:sz w:val="24"/>
                <w:szCs w:val="24"/>
              </w:rPr>
            </w:pPr>
          </w:p>
          <w:p w14:paraId="056E380B" w14:textId="77777777" w:rsidR="003A4932" w:rsidRDefault="003A4932">
            <w:pPr>
              <w:suppressAutoHyphens/>
              <w:rPr>
                <w:rFonts w:ascii="Times New Roman" w:hAnsi="Times New Roman" w:cs="Times New Roman"/>
                <w:i/>
                <w:sz w:val="24"/>
                <w:szCs w:val="24"/>
              </w:rPr>
            </w:pPr>
          </w:p>
          <w:p w14:paraId="7068AD46" w14:textId="77777777" w:rsidR="003A4932" w:rsidRDefault="003A4932">
            <w:pPr>
              <w:suppressAutoHyphens/>
              <w:rPr>
                <w:rFonts w:ascii="Times New Roman" w:hAnsi="Times New Roman" w:cs="Times New Roman"/>
                <w:i/>
                <w:sz w:val="24"/>
                <w:szCs w:val="24"/>
              </w:rPr>
            </w:pPr>
          </w:p>
        </w:tc>
      </w:tr>
      <w:tr w:rsidR="003A4932" w14:paraId="3D1316D3" w14:textId="77777777" w:rsidTr="003A4932">
        <w:trPr>
          <w:trHeight w:val="23"/>
        </w:trPr>
        <w:tc>
          <w:tcPr>
            <w:tcW w:w="799" w:type="pct"/>
            <w:tcBorders>
              <w:top w:val="single" w:sz="4" w:space="0" w:color="auto"/>
              <w:left w:val="single" w:sz="4" w:space="0" w:color="auto"/>
              <w:bottom w:val="single" w:sz="4" w:space="0" w:color="auto"/>
              <w:right w:val="single" w:sz="4" w:space="0" w:color="auto"/>
            </w:tcBorders>
            <w:hideMark/>
          </w:tcPr>
          <w:p w14:paraId="09EE1027" w14:textId="77777777" w:rsidR="003A4932" w:rsidRDefault="003A4932">
            <w:pPr>
              <w:suppressAutoHyphens/>
              <w:rPr>
                <w:rFonts w:ascii="Times New Roman" w:hAnsi="Times New Roman" w:cs="Times New Roman"/>
                <w:i/>
                <w:sz w:val="24"/>
                <w:szCs w:val="24"/>
              </w:rPr>
            </w:pPr>
            <w:r>
              <w:rPr>
                <w:rFonts w:ascii="Times New Roman" w:hAnsi="Times New Roman" w:cs="Times New Roman"/>
                <w:i/>
                <w:sz w:val="24"/>
                <w:szCs w:val="24"/>
              </w:rPr>
              <w:lastRenderedPageBreak/>
              <w:t>ПК 1.2</w:t>
            </w:r>
          </w:p>
        </w:tc>
        <w:tc>
          <w:tcPr>
            <w:tcW w:w="2755" w:type="pct"/>
            <w:tcBorders>
              <w:top w:val="single" w:sz="4" w:space="0" w:color="auto"/>
              <w:left w:val="single" w:sz="4" w:space="0" w:color="auto"/>
              <w:bottom w:val="single" w:sz="4" w:space="0" w:color="auto"/>
              <w:right w:val="single" w:sz="4" w:space="0" w:color="auto"/>
            </w:tcBorders>
            <w:hideMark/>
          </w:tcPr>
          <w:p w14:paraId="0CEE6F6E"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Осуществляет контроль соблюдения правил</w:t>
            </w:r>
          </w:p>
          <w:p w14:paraId="32357879"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использования средств индивидуальной защиты и</w:t>
            </w:r>
          </w:p>
          <w:p w14:paraId="485B858F"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гигиенических норм работниками, занятыми в</w:t>
            </w:r>
          </w:p>
          <w:p w14:paraId="7A1FA35A"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животноводстве.</w:t>
            </w:r>
          </w:p>
          <w:p w14:paraId="2ACA9CD2"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Участвует в мероприятиях по проведению</w:t>
            </w:r>
          </w:p>
          <w:p w14:paraId="39EEF822"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дезинфекции животноводческих и птицеводческих</w:t>
            </w:r>
          </w:p>
          <w:p w14:paraId="1FB21402"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помещений, мест временного содержания животных и</w:t>
            </w:r>
          </w:p>
          <w:p w14:paraId="0DB65A89"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птицы, оборудования, инвентаря и агрегатов,</w:t>
            </w:r>
          </w:p>
          <w:p w14:paraId="27BBEA06"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используемых в животноводстве и птицеводстве.</w:t>
            </w:r>
          </w:p>
          <w:p w14:paraId="6F0DC11E"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Принимает участие в мероприятиях по</w:t>
            </w:r>
          </w:p>
          <w:p w14:paraId="7DB68D09"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дезинсекции и дератизации животноводческих и</w:t>
            </w:r>
          </w:p>
          <w:p w14:paraId="5F4D9D43"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птицеводческих объектов;</w:t>
            </w:r>
          </w:p>
          <w:p w14:paraId="3F96EB15"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Участвует в утилизации трупов животных,</w:t>
            </w:r>
          </w:p>
          <w:p w14:paraId="1BC55302"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биологических отходов и ветеринарных препаратов.</w:t>
            </w:r>
          </w:p>
          <w:p w14:paraId="7C0E270D"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Осуществляет подготовку средств для выполнения</w:t>
            </w:r>
          </w:p>
          <w:p w14:paraId="45FD07D2"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ветеринарно-санитарных мероприятий и</w:t>
            </w:r>
          </w:p>
          <w:p w14:paraId="1721E4EC"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соответствующего инструментария в зависимости от</w:t>
            </w:r>
          </w:p>
          <w:p w14:paraId="0A57FF37"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условий микроклимата и условий среды.</w:t>
            </w:r>
          </w:p>
          <w:p w14:paraId="6CE68D69"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Осуществляет предубойный осмотр животных и</w:t>
            </w:r>
          </w:p>
          <w:p w14:paraId="63CBEA55"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послеубойный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99C04" w14:textId="77777777" w:rsidR="003A4932" w:rsidRDefault="003A4932">
            <w:pPr>
              <w:rPr>
                <w:rFonts w:ascii="Times New Roman" w:hAnsi="Times New Roman" w:cs="Times New Roman"/>
                <w:i/>
                <w:sz w:val="24"/>
                <w:szCs w:val="24"/>
              </w:rPr>
            </w:pPr>
          </w:p>
        </w:tc>
      </w:tr>
      <w:tr w:rsidR="003A4932" w14:paraId="2520D95B" w14:textId="77777777" w:rsidTr="003A4932">
        <w:trPr>
          <w:trHeight w:val="728"/>
        </w:trPr>
        <w:tc>
          <w:tcPr>
            <w:tcW w:w="799" w:type="pct"/>
            <w:tcBorders>
              <w:top w:val="single" w:sz="4" w:space="0" w:color="auto"/>
              <w:left w:val="single" w:sz="4" w:space="0" w:color="auto"/>
              <w:bottom w:val="single" w:sz="4" w:space="0" w:color="auto"/>
              <w:right w:val="single" w:sz="4" w:space="0" w:color="auto"/>
            </w:tcBorders>
            <w:hideMark/>
          </w:tcPr>
          <w:p w14:paraId="205F8089" w14:textId="77777777" w:rsidR="003A4932" w:rsidRDefault="003A4932">
            <w:pPr>
              <w:suppressAutoHyphens/>
              <w:rPr>
                <w:rFonts w:ascii="Times New Roman" w:hAnsi="Times New Roman" w:cs="Times New Roman"/>
                <w:i/>
                <w:sz w:val="24"/>
                <w:szCs w:val="24"/>
              </w:rPr>
            </w:pPr>
            <w:r>
              <w:rPr>
                <w:rFonts w:ascii="Times New Roman" w:hAnsi="Times New Roman" w:cs="Times New Roman"/>
                <w:i/>
                <w:sz w:val="24"/>
                <w:szCs w:val="24"/>
              </w:rPr>
              <w:t>ПК 1.3</w:t>
            </w:r>
          </w:p>
        </w:tc>
        <w:tc>
          <w:tcPr>
            <w:tcW w:w="2755" w:type="pct"/>
            <w:tcBorders>
              <w:top w:val="single" w:sz="4" w:space="0" w:color="auto"/>
              <w:left w:val="single" w:sz="4" w:space="0" w:color="auto"/>
              <w:bottom w:val="single" w:sz="4" w:space="0" w:color="auto"/>
              <w:right w:val="single" w:sz="4" w:space="0" w:color="auto"/>
            </w:tcBorders>
          </w:tcPr>
          <w:p w14:paraId="0AD2C01F" w14:textId="77777777" w:rsidR="003A4932" w:rsidRDefault="003A4932">
            <w:pPr>
              <w:suppressAutoHyphens/>
              <w:rPr>
                <w:rFonts w:ascii="Times New Roman" w:hAnsi="Times New Roman" w:cs="Times New Roman"/>
                <w:sz w:val="24"/>
                <w:szCs w:val="24"/>
              </w:rPr>
            </w:pPr>
            <w:r>
              <w:rPr>
                <w:rFonts w:ascii="Times New Roman" w:hAnsi="Times New Roman" w:cs="Times New Roman"/>
                <w:sz w:val="24"/>
                <w:szCs w:val="24"/>
              </w:rPr>
              <w:t>Участвует в мероприятиях по контролю</w:t>
            </w:r>
          </w:p>
          <w:p w14:paraId="52210927" w14:textId="77777777" w:rsidR="003A4932" w:rsidRDefault="003A4932">
            <w:pPr>
              <w:suppressAutoHyphens/>
              <w:rPr>
                <w:rFonts w:ascii="Times New Roman" w:hAnsi="Times New Roman" w:cs="Times New Roman"/>
                <w:sz w:val="24"/>
                <w:szCs w:val="24"/>
              </w:rPr>
            </w:pPr>
            <w:r>
              <w:rPr>
                <w:rFonts w:ascii="Times New Roman" w:hAnsi="Times New Roman" w:cs="Times New Roman"/>
                <w:sz w:val="24"/>
                <w:szCs w:val="24"/>
              </w:rPr>
              <w:t>санитарных и зоогигиенических параметров в условиях специализированных животноводческих и птицеводческих помещениях.</w:t>
            </w:r>
          </w:p>
          <w:p w14:paraId="5868F73B"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Осуществляет проверку санитарного состояния</w:t>
            </w:r>
          </w:p>
          <w:p w14:paraId="4DE17903"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пастбищ и мест водопоя животных в условиях</w:t>
            </w:r>
          </w:p>
          <w:p w14:paraId="5DEC351D"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специализированных животноводческих хозяйств.</w:t>
            </w:r>
          </w:p>
          <w:p w14:paraId="49BE8F3F"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Контролирует санитарные показатели различных</w:t>
            </w:r>
          </w:p>
          <w:p w14:paraId="2E8A4B70"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видов кормов для животных в условиях</w:t>
            </w:r>
          </w:p>
          <w:p w14:paraId="0A7CE294"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специализированных животноводческих хозяйств.</w:t>
            </w:r>
          </w:p>
          <w:p w14:paraId="740D07E7"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Осуществляет отбор материала для лабораторных</w:t>
            </w:r>
          </w:p>
          <w:p w14:paraId="32F51557"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исследований.</w:t>
            </w:r>
          </w:p>
          <w:p w14:paraId="7F407E26"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Проводит проверку средств для транспортировки</w:t>
            </w:r>
          </w:p>
          <w:p w14:paraId="683465F2"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животных на предмет соответствия ветеринарно-</w:t>
            </w:r>
          </w:p>
          <w:p w14:paraId="3D37F5B7"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санитарным правилам в условиях специализированных</w:t>
            </w:r>
          </w:p>
          <w:p w14:paraId="26DA508A"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животноводческих хозяйств.</w:t>
            </w:r>
          </w:p>
          <w:p w14:paraId="2050768E"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Оформляет результаты контроля в условиях</w:t>
            </w:r>
          </w:p>
          <w:p w14:paraId="49E0F6CF"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специализированных животноводческих хозяйств.</w:t>
            </w:r>
          </w:p>
          <w:p w14:paraId="56693924"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Осуществляет контроль соблюдения правил</w:t>
            </w:r>
          </w:p>
          <w:p w14:paraId="1DC20108"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использования средств в условиях специализированных</w:t>
            </w:r>
          </w:p>
          <w:p w14:paraId="36AE5969"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животноводческих хозяйств.</w:t>
            </w:r>
          </w:p>
          <w:p w14:paraId="59A8F240"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Применяет средства индивидуальной защиты и</w:t>
            </w:r>
          </w:p>
          <w:p w14:paraId="41626AAD"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соблюдает гигиенические нормы работников, занятыми</w:t>
            </w:r>
          </w:p>
          <w:p w14:paraId="77A33820"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в условиях специализированных животноводческих</w:t>
            </w:r>
          </w:p>
          <w:p w14:paraId="4BAD1631"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хозяйств.</w:t>
            </w:r>
          </w:p>
          <w:p w14:paraId="4A39254D"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Участвует в мероприятиях по дезинфекции</w:t>
            </w:r>
          </w:p>
          <w:p w14:paraId="0D58CA1A"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животноводческих и птицеводческих помещений, мест</w:t>
            </w:r>
          </w:p>
          <w:p w14:paraId="224DF3BB"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временного содержания животных и птицы,</w:t>
            </w:r>
          </w:p>
          <w:p w14:paraId="238C0DD3"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оборудования, инвентаря и агрегатов, используемых в</w:t>
            </w:r>
          </w:p>
          <w:p w14:paraId="4EFB16AB"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условиях специализированных животноводческих и</w:t>
            </w:r>
          </w:p>
          <w:p w14:paraId="11A16EBF"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птицеводческих хозяйств.</w:t>
            </w:r>
          </w:p>
          <w:p w14:paraId="792259F1"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Участвует в мероприятиях по дезинсекции и</w:t>
            </w:r>
          </w:p>
          <w:p w14:paraId="35E17A79"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дератизации в условиях специализированных</w:t>
            </w:r>
          </w:p>
          <w:p w14:paraId="26243A9E"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животноводческих и птицеводческих хозяйств.</w:t>
            </w:r>
          </w:p>
          <w:p w14:paraId="56E97DE3"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Участвует в утилизации трупов животных,</w:t>
            </w:r>
          </w:p>
          <w:p w14:paraId="568F5A09"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биологических отходов и ветеринарных препаратов в</w:t>
            </w:r>
          </w:p>
          <w:p w14:paraId="547DECAD"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условиях специализированных животноводческих</w:t>
            </w:r>
          </w:p>
          <w:p w14:paraId="7DED87C7"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хозяйств.</w:t>
            </w:r>
          </w:p>
          <w:p w14:paraId="1C7EE2D1"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Стерилизует ветеринарные инструменты</w:t>
            </w:r>
          </w:p>
          <w:p w14:paraId="4AD039C7"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Осуществляет подготовку средств для</w:t>
            </w:r>
          </w:p>
          <w:p w14:paraId="31455691"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выполнения ветеринарно-санитарных мероприятий и</w:t>
            </w:r>
          </w:p>
          <w:p w14:paraId="4C16D942"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соответствующего инструментария в зависимости от</w:t>
            </w:r>
          </w:p>
          <w:p w14:paraId="239997FD"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условий микроклимата и условий среды в условиях</w:t>
            </w:r>
          </w:p>
          <w:p w14:paraId="566884AC"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специализированных животноводческих и</w:t>
            </w:r>
          </w:p>
          <w:p w14:paraId="02B6AA6E"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птицеводческих хозяйств.</w:t>
            </w:r>
          </w:p>
          <w:p w14:paraId="34B4FFAD"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Проводит предубойный осмотр животных и</w:t>
            </w:r>
          </w:p>
          <w:p w14:paraId="1EC14ECB"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послеубойный ветеринарно-санитарном осмотр туш и</w:t>
            </w:r>
          </w:p>
          <w:p w14:paraId="78F87C0A"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органов животных в условиях специализированных</w:t>
            </w:r>
          </w:p>
          <w:p w14:paraId="6FBB719C"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животноводческих хозяйств.</w:t>
            </w:r>
          </w:p>
          <w:p w14:paraId="05024FC2" w14:textId="77777777" w:rsidR="003A4932" w:rsidRDefault="003A4932">
            <w:pPr>
              <w:suppressAutoHyphens/>
              <w:rPr>
                <w:rFonts w:ascii="Times New Roman" w:hAnsi="Times New Roman" w:cs="Times New Roman"/>
                <w:sz w:val="24"/>
                <w:szCs w:val="24"/>
              </w:rPr>
            </w:pPr>
          </w:p>
          <w:p w14:paraId="44BA701C" w14:textId="77777777" w:rsidR="003A4932" w:rsidRDefault="003A4932">
            <w:pPr>
              <w:suppressAutoHyphens/>
              <w:rPr>
                <w:rFonts w:ascii="Times New Roman" w:hAnsi="Times New Roman" w:cs="Times New Roman"/>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BC993" w14:textId="77777777" w:rsidR="003A4932" w:rsidRDefault="003A4932">
            <w:pPr>
              <w:rPr>
                <w:rFonts w:ascii="Times New Roman" w:hAnsi="Times New Roman" w:cs="Times New Roman"/>
                <w:i/>
                <w:sz w:val="24"/>
                <w:szCs w:val="24"/>
              </w:rPr>
            </w:pPr>
          </w:p>
        </w:tc>
      </w:tr>
      <w:tr w:rsidR="003A4932" w14:paraId="0F23F632" w14:textId="77777777" w:rsidTr="003A4932">
        <w:trPr>
          <w:trHeight w:val="23"/>
        </w:trPr>
        <w:tc>
          <w:tcPr>
            <w:tcW w:w="799" w:type="pct"/>
            <w:tcBorders>
              <w:top w:val="single" w:sz="4" w:space="0" w:color="auto"/>
              <w:left w:val="single" w:sz="4" w:space="0" w:color="auto"/>
              <w:bottom w:val="single" w:sz="4" w:space="0" w:color="auto"/>
              <w:right w:val="single" w:sz="4" w:space="0" w:color="auto"/>
            </w:tcBorders>
            <w:hideMark/>
          </w:tcPr>
          <w:p w14:paraId="783F4070" w14:textId="77777777" w:rsidR="003A4932" w:rsidRDefault="003A4932">
            <w:pPr>
              <w:suppressAutoHyphens/>
              <w:rPr>
                <w:rFonts w:ascii="Times New Roman" w:hAnsi="Times New Roman" w:cs="Times New Roman"/>
                <w:i/>
                <w:sz w:val="24"/>
                <w:szCs w:val="24"/>
              </w:rPr>
            </w:pPr>
            <w:r>
              <w:rPr>
                <w:rFonts w:ascii="Times New Roman" w:hAnsi="Times New Roman" w:cs="Times New Roman"/>
                <w:i/>
                <w:sz w:val="24"/>
                <w:szCs w:val="24"/>
              </w:rPr>
              <w:lastRenderedPageBreak/>
              <w:t>ОК 01</w:t>
            </w:r>
          </w:p>
        </w:tc>
        <w:tc>
          <w:tcPr>
            <w:tcW w:w="2755" w:type="pct"/>
            <w:tcBorders>
              <w:top w:val="single" w:sz="4" w:space="0" w:color="auto"/>
              <w:left w:val="single" w:sz="4" w:space="0" w:color="auto"/>
              <w:bottom w:val="single" w:sz="4" w:space="0" w:color="auto"/>
              <w:right w:val="single" w:sz="4" w:space="0" w:color="auto"/>
            </w:tcBorders>
          </w:tcPr>
          <w:p w14:paraId="2D97F45C"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Распознает задачу и/или проблему</w:t>
            </w:r>
          </w:p>
          <w:p w14:paraId="39864803"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в профессиональном и/или социальном контексте.</w:t>
            </w:r>
          </w:p>
          <w:p w14:paraId="6F8565B7"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Анализирует задачу и/или проблему и выделяет ее составные части.</w:t>
            </w:r>
          </w:p>
          <w:p w14:paraId="6B9C1A62"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Определяет этапы решения задачи.</w:t>
            </w:r>
          </w:p>
          <w:p w14:paraId="5EAD1A03"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Выявляет и эффективно ищет информацию,</w:t>
            </w:r>
          </w:p>
          <w:p w14:paraId="31CBBB09"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необходимую для решения задачи и/или проблемы.</w:t>
            </w:r>
          </w:p>
          <w:p w14:paraId="6FD308DB"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Составляет план действия.</w:t>
            </w:r>
          </w:p>
          <w:p w14:paraId="0E07A96E"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Определяет необходимые ресурсы.</w:t>
            </w:r>
          </w:p>
          <w:p w14:paraId="56FB9BC7"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Владеет актуальными методами работы</w:t>
            </w:r>
          </w:p>
          <w:p w14:paraId="0D9411B0"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в профессиональной и смежных сферах.</w:t>
            </w:r>
          </w:p>
          <w:p w14:paraId="0477521A"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Реализует составленный план.</w:t>
            </w:r>
          </w:p>
          <w:p w14:paraId="709555A8" w14:textId="77777777" w:rsidR="003A4932" w:rsidRDefault="003A4932">
            <w:pPr>
              <w:suppressAutoHyphens/>
              <w:jc w:val="both"/>
              <w:rPr>
                <w:rFonts w:ascii="Times New Roman" w:hAnsi="Times New Roman" w:cs="Times New Roman"/>
                <w:sz w:val="24"/>
                <w:szCs w:val="24"/>
              </w:rPr>
            </w:pPr>
            <w:r>
              <w:rPr>
                <w:rFonts w:ascii="Times New Roman" w:hAnsi="Times New Roman" w:cs="Times New Roman"/>
                <w:sz w:val="24"/>
                <w:szCs w:val="24"/>
              </w:rPr>
              <w:t>Оценивает результат и последствия своих действий (самостоятельно или с помощью наставника).</w:t>
            </w:r>
          </w:p>
          <w:p w14:paraId="2C04004C" w14:textId="77777777" w:rsidR="003A4932" w:rsidRDefault="003A4932">
            <w:pPr>
              <w:suppressAutoHyphens/>
              <w:rPr>
                <w:rFonts w:ascii="Times New Roman" w:hAnsi="Times New Roman" w:cs="Times New Roman"/>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C3D99" w14:textId="77777777" w:rsidR="003A4932" w:rsidRDefault="003A4932">
            <w:pPr>
              <w:rPr>
                <w:rFonts w:ascii="Times New Roman" w:hAnsi="Times New Roman" w:cs="Times New Roman"/>
                <w:i/>
                <w:sz w:val="24"/>
                <w:szCs w:val="24"/>
              </w:rPr>
            </w:pPr>
          </w:p>
        </w:tc>
      </w:tr>
    </w:tbl>
    <w:p w14:paraId="71A886F2" w14:textId="77777777" w:rsidR="003A4932" w:rsidRDefault="003A4932" w:rsidP="003A4932">
      <w:pPr>
        <w:rPr>
          <w:rFonts w:ascii="Times New Roman" w:hAnsi="Times New Roman" w:cs="Times New Roman"/>
          <w:b/>
          <w:bCs/>
          <w:sz w:val="18"/>
          <w:szCs w:val="18"/>
        </w:rPr>
      </w:pPr>
    </w:p>
    <w:p w14:paraId="694DE740" w14:textId="77777777" w:rsidR="003A4932" w:rsidRDefault="003A4932" w:rsidP="003A4932">
      <w:pPr>
        <w:rPr>
          <w:rFonts w:ascii="Times New Roman" w:hAnsi="Times New Roman" w:cs="Times New Roman"/>
          <w:b/>
          <w:bCs/>
          <w:sz w:val="20"/>
          <w:szCs w:val="20"/>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16B10451" w14:textId="77777777" w:rsidR="005E7211" w:rsidRDefault="005E7211" w:rsidP="00CD2973">
      <w:pPr>
        <w:jc w:val="center"/>
        <w:rPr>
          <w:rFonts w:ascii="Times New Roman" w:hAnsi="Times New Roman" w:cs="Times New Roman"/>
          <w:b/>
          <w:i/>
          <w:sz w:val="24"/>
          <w:szCs w:val="24"/>
        </w:rPr>
      </w:pPr>
    </w:p>
    <w:p w14:paraId="20B2888A" w14:textId="77777777" w:rsidR="005E7211" w:rsidRDefault="005E7211" w:rsidP="00CD2973">
      <w:pPr>
        <w:jc w:val="center"/>
        <w:rPr>
          <w:rFonts w:ascii="Times New Roman" w:hAnsi="Times New Roman" w:cs="Times New Roman"/>
          <w:b/>
          <w:i/>
          <w:sz w:val="24"/>
          <w:szCs w:val="24"/>
        </w:rPr>
      </w:pPr>
    </w:p>
    <w:p w14:paraId="5FF1184E" w14:textId="77777777" w:rsidR="005E7211" w:rsidRDefault="005E7211" w:rsidP="00CD2973">
      <w:pPr>
        <w:jc w:val="center"/>
        <w:rPr>
          <w:rFonts w:ascii="Times New Roman" w:hAnsi="Times New Roman" w:cs="Times New Roman"/>
          <w:b/>
          <w:i/>
          <w:sz w:val="24"/>
          <w:szCs w:val="24"/>
        </w:rPr>
      </w:pPr>
    </w:p>
    <w:p w14:paraId="53B3FC0D" w14:textId="77777777" w:rsidR="005E7211" w:rsidRDefault="005E7211" w:rsidP="00CD2973">
      <w:pPr>
        <w:jc w:val="center"/>
        <w:rPr>
          <w:rFonts w:ascii="Times New Roman" w:hAnsi="Times New Roman" w:cs="Times New Roman"/>
          <w:b/>
          <w:i/>
          <w:sz w:val="24"/>
          <w:szCs w:val="24"/>
        </w:rPr>
      </w:pPr>
    </w:p>
    <w:p w14:paraId="41608461" w14:textId="77777777" w:rsidR="005E7211" w:rsidRDefault="005E7211" w:rsidP="00CD2973">
      <w:pPr>
        <w:jc w:val="center"/>
        <w:rPr>
          <w:rFonts w:ascii="Times New Roman" w:hAnsi="Times New Roman" w:cs="Times New Roman"/>
          <w:b/>
          <w:i/>
          <w:sz w:val="24"/>
          <w:szCs w:val="24"/>
        </w:rPr>
      </w:pPr>
    </w:p>
    <w:p w14:paraId="15527E90" w14:textId="77777777" w:rsidR="005E7211" w:rsidRDefault="005E7211" w:rsidP="00CD2973">
      <w:pPr>
        <w:jc w:val="center"/>
        <w:rPr>
          <w:rFonts w:ascii="Times New Roman" w:hAnsi="Times New Roman" w:cs="Times New Roman"/>
          <w:b/>
          <w:i/>
          <w:sz w:val="24"/>
          <w:szCs w:val="24"/>
        </w:rPr>
      </w:pPr>
    </w:p>
    <w:p w14:paraId="369471CB" w14:textId="77777777" w:rsidR="005E7211" w:rsidRDefault="005E7211" w:rsidP="00CD2973">
      <w:pPr>
        <w:jc w:val="center"/>
        <w:rPr>
          <w:rFonts w:ascii="Times New Roman" w:hAnsi="Times New Roman" w:cs="Times New Roman"/>
          <w:b/>
          <w:i/>
          <w:sz w:val="24"/>
          <w:szCs w:val="24"/>
        </w:rPr>
      </w:pPr>
    </w:p>
    <w:p w14:paraId="26389FFF" w14:textId="77777777" w:rsidR="005E7211" w:rsidRDefault="005E7211" w:rsidP="00CD2973">
      <w:pPr>
        <w:jc w:val="center"/>
        <w:rPr>
          <w:rFonts w:ascii="Times New Roman" w:hAnsi="Times New Roman" w:cs="Times New Roman"/>
          <w:b/>
          <w:i/>
          <w:sz w:val="24"/>
          <w:szCs w:val="24"/>
        </w:rPr>
      </w:pPr>
    </w:p>
    <w:p w14:paraId="7D09F8DC" w14:textId="77777777" w:rsidR="005E7211" w:rsidRDefault="005E7211" w:rsidP="00CD2973">
      <w:pPr>
        <w:jc w:val="center"/>
        <w:rPr>
          <w:rFonts w:ascii="Times New Roman" w:hAnsi="Times New Roman" w:cs="Times New Roman"/>
          <w:b/>
          <w:i/>
          <w:sz w:val="24"/>
          <w:szCs w:val="24"/>
        </w:rPr>
      </w:pPr>
    </w:p>
    <w:p w14:paraId="5B055576" w14:textId="77777777" w:rsidR="005E7211" w:rsidRDefault="005E7211" w:rsidP="00CD2973">
      <w:pPr>
        <w:jc w:val="center"/>
        <w:rPr>
          <w:rFonts w:ascii="Times New Roman" w:hAnsi="Times New Roman" w:cs="Times New Roman"/>
          <w:b/>
          <w:i/>
          <w:sz w:val="24"/>
          <w:szCs w:val="24"/>
        </w:rPr>
      </w:pPr>
    </w:p>
    <w:p w14:paraId="5214EE43" w14:textId="77777777" w:rsidR="005E7211" w:rsidRDefault="005E7211" w:rsidP="00CD2973">
      <w:pPr>
        <w:jc w:val="center"/>
        <w:rPr>
          <w:rFonts w:ascii="Times New Roman" w:hAnsi="Times New Roman" w:cs="Times New Roman"/>
          <w:b/>
          <w:i/>
          <w:sz w:val="24"/>
          <w:szCs w:val="24"/>
        </w:rPr>
      </w:pPr>
    </w:p>
    <w:p w14:paraId="088AED13" w14:textId="77777777" w:rsidR="00843795" w:rsidRDefault="00843795" w:rsidP="00CD2973">
      <w:pPr>
        <w:jc w:val="center"/>
        <w:rPr>
          <w:rFonts w:ascii="Times New Roman" w:hAnsi="Times New Roman" w:cs="Times New Roman"/>
          <w:b/>
          <w:i/>
          <w:sz w:val="24"/>
          <w:szCs w:val="24"/>
        </w:rPr>
      </w:pPr>
    </w:p>
    <w:p w14:paraId="571211DC" w14:textId="77777777" w:rsidR="00843795" w:rsidRDefault="00843795" w:rsidP="00CD2973">
      <w:pPr>
        <w:jc w:val="center"/>
        <w:rPr>
          <w:rFonts w:ascii="Times New Roman" w:hAnsi="Times New Roman" w:cs="Times New Roman"/>
          <w:b/>
          <w:i/>
          <w:sz w:val="24"/>
          <w:szCs w:val="24"/>
        </w:rPr>
      </w:pPr>
    </w:p>
    <w:p w14:paraId="2A29D52B" w14:textId="77777777" w:rsidR="00843795" w:rsidRDefault="00843795" w:rsidP="00CD2973">
      <w:pPr>
        <w:jc w:val="center"/>
        <w:rPr>
          <w:rFonts w:ascii="Times New Roman" w:hAnsi="Times New Roman" w:cs="Times New Roman"/>
          <w:b/>
          <w:i/>
          <w:sz w:val="24"/>
          <w:szCs w:val="24"/>
        </w:rPr>
      </w:pPr>
    </w:p>
    <w:p w14:paraId="358D05DA" w14:textId="77777777" w:rsidR="00843795" w:rsidRDefault="00843795" w:rsidP="00CD2973">
      <w:pPr>
        <w:jc w:val="center"/>
        <w:rPr>
          <w:rFonts w:ascii="Times New Roman" w:hAnsi="Times New Roman" w:cs="Times New Roman"/>
          <w:b/>
          <w:i/>
          <w:sz w:val="24"/>
          <w:szCs w:val="24"/>
        </w:rPr>
      </w:pPr>
    </w:p>
    <w:p w14:paraId="1E273B4F" w14:textId="77777777" w:rsidR="00843795" w:rsidRDefault="00843795" w:rsidP="00CD2973">
      <w:pPr>
        <w:jc w:val="center"/>
        <w:rPr>
          <w:rFonts w:ascii="Times New Roman" w:hAnsi="Times New Roman" w:cs="Times New Roman"/>
          <w:b/>
          <w:i/>
          <w:sz w:val="24"/>
          <w:szCs w:val="24"/>
        </w:rPr>
      </w:pPr>
    </w:p>
    <w:p w14:paraId="413A74FC" w14:textId="77777777" w:rsidR="00843795" w:rsidRDefault="00843795" w:rsidP="00CD2973">
      <w:pPr>
        <w:jc w:val="center"/>
        <w:rPr>
          <w:rFonts w:ascii="Times New Roman" w:hAnsi="Times New Roman" w:cs="Times New Roman"/>
          <w:b/>
          <w:i/>
          <w:sz w:val="24"/>
          <w:szCs w:val="24"/>
        </w:rPr>
      </w:pPr>
    </w:p>
    <w:p w14:paraId="686D1A9F" w14:textId="77777777" w:rsidR="00843795" w:rsidRDefault="00843795" w:rsidP="00CD2973">
      <w:pPr>
        <w:jc w:val="center"/>
        <w:rPr>
          <w:rFonts w:ascii="Times New Roman" w:hAnsi="Times New Roman" w:cs="Times New Roman"/>
          <w:b/>
          <w:i/>
          <w:sz w:val="24"/>
          <w:szCs w:val="24"/>
        </w:rPr>
      </w:pPr>
    </w:p>
    <w:p w14:paraId="5A701810" w14:textId="77777777" w:rsidR="00843795" w:rsidRDefault="00843795" w:rsidP="00CD2973">
      <w:pPr>
        <w:jc w:val="center"/>
        <w:rPr>
          <w:rFonts w:ascii="Times New Roman" w:hAnsi="Times New Roman" w:cs="Times New Roman"/>
          <w:b/>
          <w:i/>
          <w:sz w:val="24"/>
          <w:szCs w:val="24"/>
        </w:rPr>
      </w:pPr>
    </w:p>
    <w:p w14:paraId="6023438F" w14:textId="77777777" w:rsidR="00843795" w:rsidRDefault="00843795" w:rsidP="00CD2973">
      <w:pPr>
        <w:jc w:val="center"/>
        <w:rPr>
          <w:rFonts w:ascii="Times New Roman" w:hAnsi="Times New Roman" w:cs="Times New Roman"/>
          <w:b/>
          <w:i/>
          <w:sz w:val="24"/>
          <w:szCs w:val="24"/>
        </w:rPr>
      </w:pPr>
    </w:p>
    <w:p w14:paraId="1362C29A" w14:textId="77777777" w:rsidR="00843795" w:rsidRDefault="00843795" w:rsidP="00CD2973">
      <w:pPr>
        <w:jc w:val="center"/>
        <w:rPr>
          <w:rFonts w:ascii="Times New Roman" w:hAnsi="Times New Roman" w:cs="Times New Roman"/>
          <w:b/>
          <w:i/>
          <w:sz w:val="24"/>
          <w:szCs w:val="24"/>
        </w:rPr>
      </w:pPr>
    </w:p>
    <w:p w14:paraId="4F9DF12D" w14:textId="77777777" w:rsidR="005E7211" w:rsidRDefault="005E7211" w:rsidP="00CD2973">
      <w:pPr>
        <w:jc w:val="center"/>
        <w:rPr>
          <w:rFonts w:ascii="Times New Roman" w:hAnsi="Times New Roman" w:cs="Times New Roman"/>
          <w:b/>
          <w:i/>
          <w:sz w:val="24"/>
          <w:szCs w:val="24"/>
        </w:rPr>
      </w:pPr>
    </w:p>
    <w:p w14:paraId="20EC1C6E" w14:textId="77777777" w:rsidR="00843795" w:rsidRDefault="00843795" w:rsidP="00843795">
      <w:pPr>
        <w:jc w:val="right"/>
        <w:rPr>
          <w:rFonts w:ascii="Times New Roman" w:hAnsi="Times New Roman"/>
          <w:b/>
          <w:bCs/>
          <w:sz w:val="24"/>
          <w:szCs w:val="24"/>
        </w:rPr>
      </w:pPr>
      <w:r>
        <w:rPr>
          <w:rFonts w:ascii="Times New Roman" w:hAnsi="Times New Roman"/>
          <w:b/>
          <w:bCs/>
          <w:sz w:val="24"/>
          <w:szCs w:val="24"/>
        </w:rPr>
        <w:lastRenderedPageBreak/>
        <w:t>Приложение 1.2</w:t>
      </w:r>
    </w:p>
    <w:p w14:paraId="1D0B5B97" w14:textId="77777777" w:rsidR="00843795" w:rsidRDefault="00843795" w:rsidP="00843795">
      <w:pPr>
        <w:jc w:val="right"/>
        <w:rPr>
          <w:rFonts w:ascii="Times New Roman" w:hAnsi="Times New Roman"/>
          <w:b/>
          <w:bCs/>
          <w:sz w:val="24"/>
          <w:szCs w:val="24"/>
        </w:rPr>
      </w:pPr>
      <w:r>
        <w:rPr>
          <w:rFonts w:ascii="Times New Roman" w:hAnsi="Times New Roman"/>
          <w:b/>
          <w:bCs/>
          <w:sz w:val="24"/>
          <w:szCs w:val="24"/>
        </w:rPr>
        <w:t>к ОПОП-П по специальности</w:t>
      </w:r>
    </w:p>
    <w:p w14:paraId="57C56919" w14:textId="77777777" w:rsidR="00843795" w:rsidRPr="00D873F7" w:rsidRDefault="00843795" w:rsidP="00843795">
      <w:pPr>
        <w:spacing w:line="360" w:lineRule="auto"/>
        <w:jc w:val="right"/>
        <w:rPr>
          <w:rFonts w:ascii="Times New Roman" w:hAnsi="Times New Roman"/>
          <w:b/>
          <w:i/>
          <w:sz w:val="24"/>
          <w:szCs w:val="24"/>
        </w:rPr>
      </w:pPr>
      <w:r>
        <w:rPr>
          <w:rFonts w:ascii="Times New Roman" w:hAnsi="Times New Roman"/>
          <w:b/>
          <w:sz w:val="24"/>
          <w:szCs w:val="24"/>
        </w:rPr>
        <w:t>36.02.01 Ветеринария</w:t>
      </w:r>
    </w:p>
    <w:p w14:paraId="4B5DDB98" w14:textId="77777777" w:rsidR="00843795" w:rsidRDefault="00843795" w:rsidP="00843795">
      <w:pPr>
        <w:jc w:val="right"/>
        <w:rPr>
          <w:rFonts w:ascii="Times New Roman" w:hAnsi="Times New Roman"/>
          <w:b/>
          <w:bCs/>
          <w:color w:val="0070C0"/>
          <w:sz w:val="24"/>
          <w:szCs w:val="24"/>
        </w:rPr>
      </w:pPr>
    </w:p>
    <w:p w14:paraId="6ABE2531" w14:textId="77777777" w:rsidR="00843795" w:rsidRDefault="00843795" w:rsidP="00843795">
      <w:pPr>
        <w:jc w:val="right"/>
        <w:rPr>
          <w:rFonts w:ascii="Times New Roman" w:hAnsi="Times New Roman"/>
          <w:b/>
          <w:bCs/>
          <w:color w:val="0070C0"/>
          <w:sz w:val="24"/>
          <w:szCs w:val="24"/>
        </w:rPr>
      </w:pPr>
    </w:p>
    <w:p w14:paraId="1BA5B3E0" w14:textId="77777777" w:rsidR="00843795" w:rsidRDefault="00843795" w:rsidP="00843795">
      <w:pPr>
        <w:jc w:val="right"/>
        <w:rPr>
          <w:rFonts w:ascii="Times New Roman" w:hAnsi="Times New Roman"/>
          <w:b/>
          <w:bCs/>
          <w:color w:val="0070C0"/>
          <w:sz w:val="24"/>
          <w:szCs w:val="24"/>
        </w:rPr>
      </w:pPr>
    </w:p>
    <w:p w14:paraId="3EF26181" w14:textId="77777777" w:rsidR="00843795" w:rsidRDefault="00843795" w:rsidP="00843795">
      <w:pPr>
        <w:jc w:val="right"/>
        <w:rPr>
          <w:rFonts w:ascii="Times New Roman" w:hAnsi="Times New Roman"/>
          <w:b/>
          <w:bCs/>
          <w:color w:val="0070C0"/>
          <w:sz w:val="24"/>
          <w:szCs w:val="24"/>
        </w:rPr>
      </w:pPr>
    </w:p>
    <w:p w14:paraId="7393767D" w14:textId="77777777" w:rsidR="00843795" w:rsidRDefault="00843795" w:rsidP="00843795">
      <w:pPr>
        <w:jc w:val="right"/>
        <w:rPr>
          <w:rFonts w:ascii="Times New Roman" w:hAnsi="Times New Roman"/>
          <w:b/>
          <w:bCs/>
          <w:color w:val="0070C0"/>
          <w:sz w:val="24"/>
          <w:szCs w:val="24"/>
        </w:rPr>
      </w:pPr>
    </w:p>
    <w:p w14:paraId="7B359770" w14:textId="77777777" w:rsidR="00843795" w:rsidRDefault="00843795" w:rsidP="00843795">
      <w:pPr>
        <w:jc w:val="right"/>
        <w:rPr>
          <w:rFonts w:ascii="Times New Roman" w:hAnsi="Times New Roman"/>
          <w:b/>
          <w:bCs/>
          <w:color w:val="0070C0"/>
          <w:sz w:val="24"/>
          <w:szCs w:val="24"/>
        </w:rPr>
      </w:pPr>
    </w:p>
    <w:p w14:paraId="51FF919B" w14:textId="77777777" w:rsidR="00843795" w:rsidRDefault="00843795" w:rsidP="00843795">
      <w:pPr>
        <w:rPr>
          <w:rFonts w:ascii="Times New Roman" w:hAnsi="Times New Roman"/>
          <w:b/>
          <w:bCs/>
          <w:color w:val="0070C0"/>
          <w:sz w:val="24"/>
          <w:szCs w:val="24"/>
        </w:rPr>
      </w:pPr>
    </w:p>
    <w:p w14:paraId="5481D321" w14:textId="77777777" w:rsidR="00843795" w:rsidRPr="00502F97" w:rsidRDefault="00843795" w:rsidP="00843795">
      <w:pPr>
        <w:jc w:val="right"/>
        <w:rPr>
          <w:rFonts w:ascii="Times New Roman" w:hAnsi="Times New Roman"/>
          <w:b/>
          <w:bCs/>
          <w:color w:val="0070C0"/>
          <w:sz w:val="24"/>
          <w:szCs w:val="24"/>
        </w:rPr>
      </w:pPr>
    </w:p>
    <w:p w14:paraId="138D8171" w14:textId="77777777" w:rsidR="00843795" w:rsidRPr="008F578C" w:rsidRDefault="00843795" w:rsidP="00843795">
      <w:pPr>
        <w:jc w:val="center"/>
        <w:rPr>
          <w:rFonts w:ascii="Times New Roman" w:hAnsi="Times New Roman"/>
          <w:b/>
          <w:bCs/>
          <w:sz w:val="24"/>
          <w:szCs w:val="24"/>
        </w:rPr>
      </w:pPr>
      <w:r>
        <w:rPr>
          <w:rFonts w:ascii="Times New Roman" w:hAnsi="Times New Roman"/>
          <w:b/>
          <w:bCs/>
          <w:sz w:val="24"/>
          <w:szCs w:val="24"/>
        </w:rPr>
        <w:t>Р</w:t>
      </w:r>
      <w:r w:rsidRPr="008F578C">
        <w:rPr>
          <w:rFonts w:ascii="Times New Roman" w:hAnsi="Times New Roman"/>
          <w:b/>
          <w:bCs/>
          <w:sz w:val="24"/>
          <w:szCs w:val="24"/>
        </w:rPr>
        <w:t>абочая программа профессионального модуля</w:t>
      </w:r>
    </w:p>
    <w:p w14:paraId="36AB8778" w14:textId="77777777" w:rsidR="00843795" w:rsidRPr="00746DC4" w:rsidRDefault="00843795" w:rsidP="00843795">
      <w:pPr>
        <w:pStyle w:val="1"/>
        <w:rPr>
          <w:kern w:val="0"/>
        </w:rPr>
      </w:pPr>
      <w:r w:rsidRPr="00746DC4">
        <w:rPr>
          <w:kern w:val="0"/>
        </w:rPr>
        <w:t>«ПМ.02 ПРОВЕДЕНИЕ ПРОФИЛАКТИЧЕСКИХ, ДИАГНОСТИЧЕСКИХ И ЛЕЧЕБНЫХ МЕРОПРИЯТИЙ»</w:t>
      </w:r>
    </w:p>
    <w:p w14:paraId="6D78E201" w14:textId="77777777" w:rsidR="00843795" w:rsidRPr="00746DC4" w:rsidRDefault="00843795" w:rsidP="00843795">
      <w:pPr>
        <w:jc w:val="center"/>
        <w:rPr>
          <w:rFonts w:ascii="Times New Roman" w:hAnsi="Times New Roman"/>
          <w:b/>
          <w:bCs/>
          <w:sz w:val="24"/>
          <w:szCs w:val="24"/>
        </w:rPr>
      </w:pPr>
    </w:p>
    <w:p w14:paraId="51833148" w14:textId="77777777" w:rsidR="00843795" w:rsidRDefault="00843795" w:rsidP="00843795">
      <w:pPr>
        <w:jc w:val="center"/>
        <w:rPr>
          <w:rFonts w:ascii="Times New Roman" w:hAnsi="Times New Roman"/>
          <w:b/>
          <w:i/>
          <w:sz w:val="24"/>
          <w:szCs w:val="24"/>
        </w:rPr>
      </w:pPr>
    </w:p>
    <w:p w14:paraId="310666CE" w14:textId="77777777" w:rsidR="00843795" w:rsidRDefault="00843795" w:rsidP="00843795">
      <w:pPr>
        <w:jc w:val="center"/>
        <w:rPr>
          <w:rFonts w:ascii="Times New Roman" w:hAnsi="Times New Roman"/>
          <w:b/>
          <w:i/>
          <w:sz w:val="24"/>
          <w:szCs w:val="24"/>
        </w:rPr>
      </w:pPr>
    </w:p>
    <w:p w14:paraId="5DA2C9E5" w14:textId="77777777" w:rsidR="00843795" w:rsidRDefault="00843795" w:rsidP="00843795">
      <w:pPr>
        <w:jc w:val="center"/>
        <w:rPr>
          <w:rFonts w:ascii="Times New Roman" w:hAnsi="Times New Roman"/>
          <w:b/>
          <w:i/>
          <w:sz w:val="24"/>
          <w:szCs w:val="24"/>
        </w:rPr>
      </w:pPr>
    </w:p>
    <w:p w14:paraId="492846F5" w14:textId="77777777" w:rsidR="00843795" w:rsidRDefault="00843795" w:rsidP="00843795">
      <w:pPr>
        <w:jc w:val="center"/>
        <w:rPr>
          <w:rFonts w:ascii="Times New Roman" w:hAnsi="Times New Roman"/>
          <w:b/>
          <w:i/>
          <w:sz w:val="24"/>
          <w:szCs w:val="24"/>
        </w:rPr>
      </w:pPr>
    </w:p>
    <w:p w14:paraId="29370D02" w14:textId="77777777" w:rsidR="00843795" w:rsidRDefault="00843795" w:rsidP="00843795">
      <w:pPr>
        <w:jc w:val="center"/>
        <w:rPr>
          <w:rFonts w:ascii="Times New Roman" w:hAnsi="Times New Roman"/>
          <w:b/>
          <w:i/>
          <w:sz w:val="24"/>
          <w:szCs w:val="24"/>
        </w:rPr>
      </w:pPr>
    </w:p>
    <w:p w14:paraId="3FFABDB3" w14:textId="77777777" w:rsidR="00843795" w:rsidRDefault="00843795" w:rsidP="00843795">
      <w:pPr>
        <w:rPr>
          <w:rFonts w:ascii="Times New Roman" w:hAnsi="Times New Roman"/>
          <w:b/>
          <w:i/>
          <w:sz w:val="24"/>
          <w:szCs w:val="24"/>
        </w:rPr>
      </w:pPr>
    </w:p>
    <w:p w14:paraId="114C49CE" w14:textId="77777777" w:rsidR="00843795" w:rsidRDefault="00843795" w:rsidP="00843795">
      <w:pPr>
        <w:jc w:val="center"/>
        <w:rPr>
          <w:rFonts w:ascii="Times New Roman" w:hAnsi="Times New Roman"/>
          <w:b/>
          <w:i/>
          <w:sz w:val="24"/>
          <w:szCs w:val="24"/>
        </w:rPr>
      </w:pPr>
    </w:p>
    <w:p w14:paraId="36B82C25" w14:textId="77777777" w:rsidR="00843795" w:rsidRDefault="00843795" w:rsidP="00843795">
      <w:pPr>
        <w:jc w:val="center"/>
        <w:rPr>
          <w:rFonts w:ascii="Times New Roman" w:hAnsi="Times New Roman"/>
          <w:b/>
          <w:i/>
          <w:sz w:val="24"/>
          <w:szCs w:val="24"/>
        </w:rPr>
      </w:pPr>
    </w:p>
    <w:p w14:paraId="528245C8" w14:textId="77777777" w:rsidR="00843795" w:rsidRDefault="00843795" w:rsidP="00843795">
      <w:pPr>
        <w:jc w:val="center"/>
        <w:rPr>
          <w:rFonts w:ascii="Times New Roman" w:hAnsi="Times New Roman"/>
          <w:b/>
          <w:i/>
          <w:sz w:val="24"/>
          <w:szCs w:val="24"/>
        </w:rPr>
      </w:pPr>
    </w:p>
    <w:p w14:paraId="6ABBE84A" w14:textId="77777777" w:rsidR="00843795" w:rsidRDefault="00843795" w:rsidP="00843795">
      <w:pPr>
        <w:jc w:val="center"/>
        <w:rPr>
          <w:rFonts w:ascii="Times New Roman" w:hAnsi="Times New Roman"/>
          <w:b/>
          <w:i/>
          <w:sz w:val="24"/>
          <w:szCs w:val="24"/>
        </w:rPr>
      </w:pPr>
    </w:p>
    <w:p w14:paraId="45CB4888" w14:textId="77777777" w:rsidR="00843795" w:rsidRDefault="00843795" w:rsidP="00843795">
      <w:pPr>
        <w:jc w:val="center"/>
        <w:rPr>
          <w:rFonts w:ascii="Times New Roman" w:hAnsi="Times New Roman"/>
          <w:b/>
          <w:i/>
          <w:sz w:val="24"/>
          <w:szCs w:val="24"/>
        </w:rPr>
      </w:pPr>
    </w:p>
    <w:p w14:paraId="22AA6798" w14:textId="77777777" w:rsidR="00843795" w:rsidRDefault="00843795" w:rsidP="00843795">
      <w:pPr>
        <w:jc w:val="center"/>
        <w:rPr>
          <w:rFonts w:ascii="Times New Roman" w:hAnsi="Times New Roman"/>
          <w:b/>
          <w:i/>
          <w:sz w:val="24"/>
          <w:szCs w:val="24"/>
        </w:rPr>
      </w:pPr>
    </w:p>
    <w:p w14:paraId="7E54F20E" w14:textId="77777777" w:rsidR="00843795" w:rsidRDefault="00843795" w:rsidP="00843795">
      <w:pPr>
        <w:jc w:val="center"/>
        <w:rPr>
          <w:rFonts w:ascii="Times New Roman" w:hAnsi="Times New Roman"/>
          <w:b/>
          <w:i/>
          <w:sz w:val="24"/>
          <w:szCs w:val="24"/>
        </w:rPr>
      </w:pPr>
    </w:p>
    <w:p w14:paraId="21418FAB" w14:textId="77777777" w:rsidR="00843795" w:rsidRPr="00746DC4" w:rsidRDefault="00843795" w:rsidP="00C63BB6">
      <w:pPr>
        <w:numPr>
          <w:ilvl w:val="0"/>
          <w:numId w:val="31"/>
        </w:numPr>
        <w:spacing w:after="200" w:line="276" w:lineRule="auto"/>
        <w:jc w:val="center"/>
        <w:rPr>
          <w:rFonts w:ascii="Times New Roman" w:hAnsi="Times New Roman"/>
          <w:b/>
          <w:iCs/>
          <w:sz w:val="24"/>
          <w:szCs w:val="24"/>
        </w:rPr>
        <w:sectPr w:rsidR="00843795" w:rsidRPr="00746DC4" w:rsidSect="00843795">
          <w:footerReference w:type="even" r:id="rId20"/>
          <w:footerReference w:type="default" r:id="rId21"/>
          <w:pgSz w:w="11907" w:h="16840"/>
          <w:pgMar w:top="1134" w:right="851" w:bottom="992" w:left="1418" w:header="709" w:footer="709" w:gutter="0"/>
          <w:cols w:space="720"/>
        </w:sectPr>
      </w:pPr>
    </w:p>
    <w:p w14:paraId="6B315967" w14:textId="77777777" w:rsidR="00843795" w:rsidRDefault="00843795" w:rsidP="00843795">
      <w:pPr>
        <w:jc w:val="center"/>
        <w:rPr>
          <w:rFonts w:ascii="Times New Roman" w:hAnsi="Times New Roman"/>
          <w:b/>
          <w:bCs/>
        </w:rPr>
      </w:pPr>
      <w:r w:rsidRPr="00D46500">
        <w:rPr>
          <w:rFonts w:ascii="Times New Roman" w:hAnsi="Times New Roman"/>
          <w:b/>
          <w:bCs/>
        </w:rPr>
        <w:lastRenderedPageBreak/>
        <w:t>СОДЕРЖАНИЕ ПРОГРАММЫ</w:t>
      </w:r>
    </w:p>
    <w:p w14:paraId="5F3FACCB" w14:textId="77777777" w:rsidR="00843795" w:rsidRDefault="00843795" w:rsidP="00843795">
      <w:pPr>
        <w:jc w:val="center"/>
        <w:rPr>
          <w:rFonts w:ascii="Times New Roman" w:hAnsi="Times New Roman"/>
          <w:b/>
          <w:bCs/>
        </w:rPr>
      </w:pPr>
    </w:p>
    <w:p w14:paraId="28D4C2A3" w14:textId="77777777" w:rsidR="00843795" w:rsidRPr="00746DC4" w:rsidRDefault="00843795" w:rsidP="00843795">
      <w:pPr>
        <w:pStyle w:val="14"/>
        <w:rPr>
          <w:rFonts w:ascii="Calibri" w:hAnsi="Calibri"/>
          <w:b w:val="0"/>
          <w:bCs w:val="0"/>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Pr="00D46500">
          <w:rPr>
            <w:rStyle w:val="af0"/>
          </w:rPr>
          <w:t>1. Общая характеристика РАБОЧЕЙ ПРОГРАММЫ ПРОФЕССИОНАЛЬНОГО МОДУЛЯ</w:t>
        </w:r>
        <w:r>
          <w:rPr>
            <w:rStyle w:val="af0"/>
          </w:rPr>
          <w:t xml:space="preserve"> </w:t>
        </w:r>
        <w:r w:rsidRPr="00D46500">
          <w:rPr>
            <w:webHidden/>
          </w:rPr>
          <w:tab/>
        </w:r>
        <w:r w:rsidRPr="00D46500">
          <w:rPr>
            <w:webHidden/>
          </w:rPr>
          <w:fldChar w:fldCharType="begin"/>
        </w:r>
        <w:r w:rsidRPr="00D46500">
          <w:rPr>
            <w:webHidden/>
          </w:rPr>
          <w:instrText xml:space="preserve"> PAGEREF _Toc162370387 \h </w:instrText>
        </w:r>
        <w:r w:rsidRPr="00D46500">
          <w:rPr>
            <w:webHidden/>
          </w:rPr>
        </w:r>
        <w:r w:rsidRPr="00D46500">
          <w:rPr>
            <w:webHidden/>
          </w:rPr>
          <w:fldChar w:fldCharType="separate"/>
        </w:r>
        <w:r w:rsidRPr="00D46500">
          <w:rPr>
            <w:webHidden/>
          </w:rPr>
          <w:t>4</w:t>
        </w:r>
        <w:r w:rsidRPr="00D46500">
          <w:rPr>
            <w:webHidden/>
          </w:rPr>
          <w:fldChar w:fldCharType="end"/>
        </w:r>
      </w:hyperlink>
    </w:p>
    <w:p w14:paraId="053BA75B" w14:textId="77777777" w:rsidR="00843795" w:rsidRPr="00746DC4" w:rsidRDefault="00ED105B" w:rsidP="00843795">
      <w:pPr>
        <w:pStyle w:val="21"/>
        <w:tabs>
          <w:tab w:val="left" w:pos="960"/>
        </w:tabs>
        <w:ind w:left="0"/>
        <w:rPr>
          <w:rFonts w:ascii="Calibri" w:hAnsi="Calibri"/>
          <w:i w:val="0"/>
          <w:iCs w:val="0"/>
          <w:sz w:val="22"/>
          <w:szCs w:val="22"/>
        </w:rPr>
      </w:pPr>
      <w:hyperlink w:anchor="_Toc162370388" w:history="1">
        <w:r w:rsidR="00843795" w:rsidRPr="00BA09F1">
          <w:rPr>
            <w:rStyle w:val="af0"/>
          </w:rPr>
          <w:t>1.1.</w:t>
        </w:r>
        <w:r w:rsidR="00843795" w:rsidRPr="00746DC4">
          <w:rPr>
            <w:rFonts w:ascii="Calibri" w:hAnsi="Calibri"/>
            <w:i w:val="0"/>
            <w:iCs w:val="0"/>
            <w:sz w:val="22"/>
            <w:szCs w:val="22"/>
          </w:rPr>
          <w:tab/>
        </w:r>
        <w:r w:rsidR="00843795" w:rsidRPr="00BA09F1">
          <w:rPr>
            <w:rStyle w:val="af0"/>
          </w:rPr>
          <w:t>Цель и место профессионального модуля в структуре образовательной программы</w:t>
        </w:r>
        <w:r w:rsidR="00843795">
          <w:rPr>
            <w:webHidden/>
          </w:rPr>
          <w:tab/>
        </w:r>
        <w:r w:rsidR="00843795">
          <w:rPr>
            <w:webHidden/>
          </w:rPr>
          <w:fldChar w:fldCharType="begin"/>
        </w:r>
        <w:r w:rsidR="00843795">
          <w:rPr>
            <w:webHidden/>
          </w:rPr>
          <w:instrText xml:space="preserve"> PAGEREF _Toc162370388 \h </w:instrText>
        </w:r>
        <w:r w:rsidR="00843795">
          <w:rPr>
            <w:webHidden/>
          </w:rPr>
        </w:r>
        <w:r w:rsidR="00843795">
          <w:rPr>
            <w:webHidden/>
          </w:rPr>
          <w:fldChar w:fldCharType="separate"/>
        </w:r>
        <w:r w:rsidR="00843795">
          <w:rPr>
            <w:webHidden/>
          </w:rPr>
          <w:t>4</w:t>
        </w:r>
        <w:r w:rsidR="00843795">
          <w:rPr>
            <w:webHidden/>
          </w:rPr>
          <w:fldChar w:fldCharType="end"/>
        </w:r>
      </w:hyperlink>
    </w:p>
    <w:p w14:paraId="5C90141D" w14:textId="77777777" w:rsidR="00843795" w:rsidRPr="00746DC4" w:rsidRDefault="00ED105B" w:rsidP="00843795">
      <w:pPr>
        <w:pStyle w:val="21"/>
        <w:tabs>
          <w:tab w:val="left" w:pos="960"/>
        </w:tabs>
        <w:ind w:left="0"/>
        <w:rPr>
          <w:rFonts w:ascii="Calibri" w:hAnsi="Calibri"/>
          <w:i w:val="0"/>
          <w:iCs w:val="0"/>
          <w:sz w:val="22"/>
          <w:szCs w:val="22"/>
        </w:rPr>
      </w:pPr>
      <w:hyperlink w:anchor="_Toc162370389" w:history="1">
        <w:r w:rsidR="00843795" w:rsidRPr="00BA09F1">
          <w:rPr>
            <w:rStyle w:val="af0"/>
          </w:rPr>
          <w:t>1.2.</w:t>
        </w:r>
        <w:r w:rsidR="00843795" w:rsidRPr="00746DC4">
          <w:rPr>
            <w:rFonts w:ascii="Calibri" w:hAnsi="Calibri"/>
            <w:i w:val="0"/>
            <w:iCs w:val="0"/>
            <w:sz w:val="22"/>
            <w:szCs w:val="22"/>
          </w:rPr>
          <w:tab/>
        </w:r>
        <w:r w:rsidR="00843795" w:rsidRPr="00BA09F1">
          <w:rPr>
            <w:rStyle w:val="af0"/>
          </w:rPr>
          <w:t>Планируемые результаты освоения профессионального модуля</w:t>
        </w:r>
        <w:r w:rsidR="00843795">
          <w:rPr>
            <w:webHidden/>
          </w:rPr>
          <w:tab/>
        </w:r>
        <w:r w:rsidR="00843795">
          <w:rPr>
            <w:webHidden/>
          </w:rPr>
          <w:fldChar w:fldCharType="begin"/>
        </w:r>
        <w:r w:rsidR="00843795">
          <w:rPr>
            <w:webHidden/>
          </w:rPr>
          <w:instrText xml:space="preserve"> PAGEREF _Toc162370389 \h </w:instrText>
        </w:r>
        <w:r w:rsidR="00843795">
          <w:rPr>
            <w:webHidden/>
          </w:rPr>
        </w:r>
        <w:r w:rsidR="00843795">
          <w:rPr>
            <w:webHidden/>
          </w:rPr>
          <w:fldChar w:fldCharType="separate"/>
        </w:r>
        <w:r w:rsidR="00843795">
          <w:rPr>
            <w:webHidden/>
          </w:rPr>
          <w:t>4</w:t>
        </w:r>
        <w:r w:rsidR="00843795">
          <w:rPr>
            <w:webHidden/>
          </w:rPr>
          <w:fldChar w:fldCharType="end"/>
        </w:r>
      </w:hyperlink>
    </w:p>
    <w:p w14:paraId="1E60965F" w14:textId="77777777" w:rsidR="00843795" w:rsidRPr="00746DC4" w:rsidRDefault="00ED105B" w:rsidP="00843795">
      <w:pPr>
        <w:pStyle w:val="21"/>
        <w:tabs>
          <w:tab w:val="left" w:pos="960"/>
        </w:tabs>
        <w:ind w:left="0"/>
        <w:rPr>
          <w:rFonts w:ascii="Calibri" w:hAnsi="Calibri"/>
          <w:i w:val="0"/>
          <w:iCs w:val="0"/>
          <w:sz w:val="22"/>
          <w:szCs w:val="22"/>
        </w:rPr>
      </w:pPr>
      <w:hyperlink w:anchor="_Toc162370390" w:history="1">
        <w:r w:rsidR="00843795" w:rsidRPr="00BA09F1">
          <w:rPr>
            <w:rStyle w:val="af0"/>
          </w:rPr>
          <w:t>1.3.</w:t>
        </w:r>
        <w:r w:rsidR="00843795" w:rsidRPr="00746DC4">
          <w:rPr>
            <w:rFonts w:ascii="Calibri" w:hAnsi="Calibri"/>
            <w:i w:val="0"/>
            <w:iCs w:val="0"/>
            <w:sz w:val="22"/>
            <w:szCs w:val="22"/>
          </w:rPr>
          <w:tab/>
        </w:r>
        <w:r w:rsidR="00843795" w:rsidRPr="00BA09F1">
          <w:rPr>
            <w:rStyle w:val="af0"/>
          </w:rPr>
          <w:t>Обоснование часов вариативной части ОПОП-П</w:t>
        </w:r>
        <w:r w:rsidR="00843795">
          <w:rPr>
            <w:webHidden/>
          </w:rPr>
          <w:tab/>
        </w:r>
        <w:r w:rsidR="00843795">
          <w:rPr>
            <w:webHidden/>
          </w:rPr>
          <w:fldChar w:fldCharType="begin"/>
        </w:r>
        <w:r w:rsidR="00843795">
          <w:rPr>
            <w:webHidden/>
          </w:rPr>
          <w:instrText xml:space="preserve"> PAGEREF _Toc162370390 \h </w:instrText>
        </w:r>
        <w:r w:rsidR="00843795">
          <w:rPr>
            <w:webHidden/>
          </w:rPr>
        </w:r>
        <w:r w:rsidR="00843795">
          <w:rPr>
            <w:webHidden/>
          </w:rPr>
          <w:fldChar w:fldCharType="separate"/>
        </w:r>
        <w:r w:rsidR="00843795">
          <w:rPr>
            <w:webHidden/>
          </w:rPr>
          <w:t>4</w:t>
        </w:r>
        <w:r w:rsidR="00843795">
          <w:rPr>
            <w:webHidden/>
          </w:rPr>
          <w:fldChar w:fldCharType="end"/>
        </w:r>
      </w:hyperlink>
    </w:p>
    <w:p w14:paraId="7A757B52" w14:textId="77777777" w:rsidR="00843795" w:rsidRPr="00746DC4" w:rsidRDefault="00ED105B" w:rsidP="00843795">
      <w:pPr>
        <w:pStyle w:val="14"/>
        <w:rPr>
          <w:rFonts w:ascii="Calibri" w:hAnsi="Calibri"/>
          <w:b w:val="0"/>
          <w:bCs w:val="0"/>
        </w:rPr>
      </w:pPr>
      <w:hyperlink w:anchor="_Toc162370391" w:history="1">
        <w:r w:rsidR="00843795" w:rsidRPr="00BA09F1">
          <w:rPr>
            <w:rStyle w:val="af0"/>
          </w:rPr>
          <w:t>2. Структура и содержание профессионального модуля</w:t>
        </w:r>
        <w:r w:rsidR="00843795">
          <w:rPr>
            <w:webHidden/>
          </w:rPr>
          <w:tab/>
        </w:r>
        <w:r w:rsidR="00843795">
          <w:rPr>
            <w:webHidden/>
          </w:rPr>
          <w:fldChar w:fldCharType="begin"/>
        </w:r>
        <w:r w:rsidR="00843795">
          <w:rPr>
            <w:webHidden/>
          </w:rPr>
          <w:instrText xml:space="preserve"> PAGEREF _Toc162370391 \h </w:instrText>
        </w:r>
        <w:r w:rsidR="00843795">
          <w:rPr>
            <w:webHidden/>
          </w:rPr>
        </w:r>
        <w:r w:rsidR="00843795">
          <w:rPr>
            <w:webHidden/>
          </w:rPr>
          <w:fldChar w:fldCharType="separate"/>
        </w:r>
        <w:r w:rsidR="00843795">
          <w:rPr>
            <w:webHidden/>
          </w:rPr>
          <w:t>4</w:t>
        </w:r>
        <w:r w:rsidR="00843795">
          <w:rPr>
            <w:webHidden/>
          </w:rPr>
          <w:fldChar w:fldCharType="end"/>
        </w:r>
      </w:hyperlink>
    </w:p>
    <w:p w14:paraId="0808FD91" w14:textId="77777777" w:rsidR="00843795" w:rsidRPr="00746DC4" w:rsidRDefault="00ED105B" w:rsidP="00843795">
      <w:pPr>
        <w:pStyle w:val="21"/>
        <w:ind w:left="0"/>
        <w:rPr>
          <w:rFonts w:ascii="Calibri" w:hAnsi="Calibri"/>
          <w:i w:val="0"/>
          <w:iCs w:val="0"/>
          <w:sz w:val="22"/>
          <w:szCs w:val="22"/>
        </w:rPr>
      </w:pPr>
      <w:hyperlink w:anchor="_Toc162370392" w:history="1">
        <w:r w:rsidR="00843795" w:rsidRPr="00BA09F1">
          <w:rPr>
            <w:rStyle w:val="af0"/>
          </w:rPr>
          <w:t>2.1. Трудоемкость освоения модуля</w:t>
        </w:r>
        <w:r w:rsidR="00843795">
          <w:rPr>
            <w:webHidden/>
          </w:rPr>
          <w:tab/>
        </w:r>
        <w:r w:rsidR="00843795">
          <w:rPr>
            <w:webHidden/>
          </w:rPr>
          <w:fldChar w:fldCharType="begin"/>
        </w:r>
        <w:r w:rsidR="00843795">
          <w:rPr>
            <w:webHidden/>
          </w:rPr>
          <w:instrText xml:space="preserve"> PAGEREF _Toc162370392 \h </w:instrText>
        </w:r>
        <w:r w:rsidR="00843795">
          <w:rPr>
            <w:webHidden/>
          </w:rPr>
        </w:r>
        <w:r w:rsidR="00843795">
          <w:rPr>
            <w:webHidden/>
          </w:rPr>
          <w:fldChar w:fldCharType="separate"/>
        </w:r>
        <w:r w:rsidR="00843795">
          <w:rPr>
            <w:webHidden/>
          </w:rPr>
          <w:t>4</w:t>
        </w:r>
        <w:r w:rsidR="00843795">
          <w:rPr>
            <w:webHidden/>
          </w:rPr>
          <w:fldChar w:fldCharType="end"/>
        </w:r>
      </w:hyperlink>
    </w:p>
    <w:p w14:paraId="5BF4520E" w14:textId="77777777" w:rsidR="00843795" w:rsidRPr="00746DC4" w:rsidRDefault="00ED105B" w:rsidP="00843795">
      <w:pPr>
        <w:pStyle w:val="21"/>
        <w:ind w:left="0"/>
        <w:rPr>
          <w:rFonts w:ascii="Calibri" w:hAnsi="Calibri"/>
          <w:i w:val="0"/>
          <w:iCs w:val="0"/>
          <w:sz w:val="22"/>
          <w:szCs w:val="22"/>
        </w:rPr>
      </w:pPr>
      <w:hyperlink w:anchor="_Toc162370393" w:history="1">
        <w:r w:rsidR="00843795" w:rsidRPr="00BA09F1">
          <w:rPr>
            <w:rStyle w:val="af0"/>
          </w:rPr>
          <w:t>2.2. Структура профессионального модуля</w:t>
        </w:r>
        <w:r w:rsidR="00843795">
          <w:rPr>
            <w:webHidden/>
          </w:rPr>
          <w:tab/>
        </w:r>
        <w:r w:rsidR="00843795">
          <w:rPr>
            <w:webHidden/>
          </w:rPr>
          <w:fldChar w:fldCharType="begin"/>
        </w:r>
        <w:r w:rsidR="00843795">
          <w:rPr>
            <w:webHidden/>
          </w:rPr>
          <w:instrText xml:space="preserve"> PAGEREF _Toc162370393 \h </w:instrText>
        </w:r>
        <w:r w:rsidR="00843795">
          <w:rPr>
            <w:webHidden/>
          </w:rPr>
        </w:r>
        <w:r w:rsidR="00843795">
          <w:rPr>
            <w:webHidden/>
          </w:rPr>
          <w:fldChar w:fldCharType="separate"/>
        </w:r>
        <w:r w:rsidR="00843795">
          <w:rPr>
            <w:webHidden/>
          </w:rPr>
          <w:t>5</w:t>
        </w:r>
        <w:r w:rsidR="00843795">
          <w:rPr>
            <w:webHidden/>
          </w:rPr>
          <w:fldChar w:fldCharType="end"/>
        </w:r>
      </w:hyperlink>
    </w:p>
    <w:p w14:paraId="46FCCDA2" w14:textId="77777777" w:rsidR="00843795" w:rsidRPr="00746DC4" w:rsidRDefault="00ED105B" w:rsidP="00843795">
      <w:pPr>
        <w:pStyle w:val="21"/>
        <w:ind w:left="0"/>
        <w:rPr>
          <w:rFonts w:ascii="Calibri" w:hAnsi="Calibri"/>
          <w:i w:val="0"/>
          <w:iCs w:val="0"/>
          <w:sz w:val="22"/>
          <w:szCs w:val="22"/>
        </w:rPr>
      </w:pPr>
      <w:hyperlink w:anchor="_Toc162370394" w:history="1">
        <w:r w:rsidR="00843795" w:rsidRPr="00BA09F1">
          <w:rPr>
            <w:rStyle w:val="af0"/>
          </w:rPr>
          <w:t>2.3. Содержание профессионального модуля</w:t>
        </w:r>
        <w:r w:rsidR="00843795">
          <w:rPr>
            <w:webHidden/>
          </w:rPr>
          <w:tab/>
        </w:r>
        <w:r w:rsidR="00843795">
          <w:rPr>
            <w:webHidden/>
          </w:rPr>
          <w:fldChar w:fldCharType="begin"/>
        </w:r>
        <w:r w:rsidR="00843795">
          <w:rPr>
            <w:webHidden/>
          </w:rPr>
          <w:instrText xml:space="preserve"> PAGEREF _Toc162370394 \h </w:instrText>
        </w:r>
        <w:r w:rsidR="00843795">
          <w:rPr>
            <w:webHidden/>
          </w:rPr>
        </w:r>
        <w:r w:rsidR="00843795">
          <w:rPr>
            <w:webHidden/>
          </w:rPr>
          <w:fldChar w:fldCharType="separate"/>
        </w:r>
        <w:r w:rsidR="00843795">
          <w:rPr>
            <w:webHidden/>
          </w:rPr>
          <w:t>6</w:t>
        </w:r>
        <w:r w:rsidR="00843795">
          <w:rPr>
            <w:webHidden/>
          </w:rPr>
          <w:fldChar w:fldCharType="end"/>
        </w:r>
      </w:hyperlink>
    </w:p>
    <w:p w14:paraId="6B69A4ED" w14:textId="77777777" w:rsidR="00843795" w:rsidRPr="00746DC4" w:rsidRDefault="00ED105B" w:rsidP="00843795">
      <w:pPr>
        <w:pStyle w:val="21"/>
        <w:ind w:left="0"/>
        <w:rPr>
          <w:rFonts w:ascii="Calibri" w:hAnsi="Calibri"/>
          <w:i w:val="0"/>
          <w:iCs w:val="0"/>
          <w:sz w:val="22"/>
          <w:szCs w:val="22"/>
        </w:rPr>
      </w:pPr>
      <w:hyperlink w:anchor="_Toc162370395" w:history="1">
        <w:r w:rsidR="00843795" w:rsidRPr="00BA09F1">
          <w:rPr>
            <w:rStyle w:val="af0"/>
          </w:rPr>
          <w:t>2.4. Курсовой проект (работа) (для специальностей СПО, если предусмотрено)</w:t>
        </w:r>
        <w:r w:rsidR="00843795">
          <w:rPr>
            <w:webHidden/>
          </w:rPr>
          <w:tab/>
        </w:r>
        <w:r w:rsidR="00843795">
          <w:rPr>
            <w:webHidden/>
          </w:rPr>
          <w:fldChar w:fldCharType="begin"/>
        </w:r>
        <w:r w:rsidR="00843795">
          <w:rPr>
            <w:webHidden/>
          </w:rPr>
          <w:instrText xml:space="preserve"> PAGEREF _Toc162370395 \h </w:instrText>
        </w:r>
        <w:r w:rsidR="00843795">
          <w:rPr>
            <w:webHidden/>
          </w:rPr>
        </w:r>
        <w:r w:rsidR="00843795">
          <w:rPr>
            <w:webHidden/>
          </w:rPr>
          <w:fldChar w:fldCharType="separate"/>
        </w:r>
        <w:r w:rsidR="00843795">
          <w:rPr>
            <w:webHidden/>
          </w:rPr>
          <w:t>7</w:t>
        </w:r>
        <w:r w:rsidR="00843795">
          <w:rPr>
            <w:webHidden/>
          </w:rPr>
          <w:fldChar w:fldCharType="end"/>
        </w:r>
      </w:hyperlink>
    </w:p>
    <w:p w14:paraId="4EE91993" w14:textId="77777777" w:rsidR="00843795" w:rsidRPr="00746DC4" w:rsidRDefault="00ED105B" w:rsidP="00843795">
      <w:pPr>
        <w:pStyle w:val="21"/>
        <w:ind w:left="0"/>
        <w:rPr>
          <w:rFonts w:ascii="Calibri" w:hAnsi="Calibri"/>
          <w:i w:val="0"/>
          <w:iCs w:val="0"/>
          <w:sz w:val="22"/>
          <w:szCs w:val="22"/>
        </w:rPr>
      </w:pPr>
      <w:hyperlink w:anchor="_Toc162370396" w:history="1">
        <w:r w:rsidR="00843795" w:rsidRPr="00BA09F1">
          <w:rPr>
            <w:rStyle w:val="af0"/>
          </w:rPr>
          <w:t>…</w:t>
        </w:r>
        <w:r w:rsidR="00843795">
          <w:rPr>
            <w:webHidden/>
          </w:rPr>
          <w:tab/>
        </w:r>
        <w:r w:rsidR="00843795">
          <w:rPr>
            <w:webHidden/>
          </w:rPr>
          <w:fldChar w:fldCharType="begin"/>
        </w:r>
        <w:r w:rsidR="00843795">
          <w:rPr>
            <w:webHidden/>
          </w:rPr>
          <w:instrText xml:space="preserve"> PAGEREF _Toc162370396 \h </w:instrText>
        </w:r>
        <w:r w:rsidR="00843795">
          <w:rPr>
            <w:webHidden/>
          </w:rPr>
        </w:r>
        <w:r w:rsidR="00843795">
          <w:rPr>
            <w:webHidden/>
          </w:rPr>
          <w:fldChar w:fldCharType="separate"/>
        </w:r>
        <w:r w:rsidR="00843795">
          <w:rPr>
            <w:webHidden/>
          </w:rPr>
          <w:t>7</w:t>
        </w:r>
        <w:r w:rsidR="00843795">
          <w:rPr>
            <w:webHidden/>
          </w:rPr>
          <w:fldChar w:fldCharType="end"/>
        </w:r>
      </w:hyperlink>
    </w:p>
    <w:p w14:paraId="5F86F172" w14:textId="77777777" w:rsidR="00843795" w:rsidRPr="00746DC4" w:rsidRDefault="00ED105B" w:rsidP="00843795">
      <w:pPr>
        <w:pStyle w:val="14"/>
        <w:rPr>
          <w:rFonts w:ascii="Calibri" w:hAnsi="Calibri"/>
          <w:b w:val="0"/>
          <w:bCs w:val="0"/>
        </w:rPr>
      </w:pPr>
      <w:hyperlink w:anchor="_Toc162370397" w:history="1">
        <w:r w:rsidR="00843795" w:rsidRPr="00BA09F1">
          <w:rPr>
            <w:rStyle w:val="af0"/>
          </w:rPr>
          <w:t>3. Условия реализации профессионального модуля</w:t>
        </w:r>
        <w:r w:rsidR="00843795">
          <w:rPr>
            <w:webHidden/>
          </w:rPr>
          <w:tab/>
        </w:r>
        <w:r w:rsidR="00843795">
          <w:rPr>
            <w:webHidden/>
          </w:rPr>
          <w:fldChar w:fldCharType="begin"/>
        </w:r>
        <w:r w:rsidR="00843795">
          <w:rPr>
            <w:webHidden/>
          </w:rPr>
          <w:instrText xml:space="preserve"> PAGEREF _Toc162370397 \h </w:instrText>
        </w:r>
        <w:r w:rsidR="00843795">
          <w:rPr>
            <w:webHidden/>
          </w:rPr>
        </w:r>
        <w:r w:rsidR="00843795">
          <w:rPr>
            <w:webHidden/>
          </w:rPr>
          <w:fldChar w:fldCharType="separate"/>
        </w:r>
        <w:r w:rsidR="00843795">
          <w:rPr>
            <w:webHidden/>
          </w:rPr>
          <w:t>8</w:t>
        </w:r>
        <w:r w:rsidR="00843795">
          <w:rPr>
            <w:webHidden/>
          </w:rPr>
          <w:fldChar w:fldCharType="end"/>
        </w:r>
      </w:hyperlink>
    </w:p>
    <w:p w14:paraId="56E98279" w14:textId="77777777" w:rsidR="00843795" w:rsidRPr="00746DC4" w:rsidRDefault="00ED105B" w:rsidP="00843795">
      <w:pPr>
        <w:pStyle w:val="21"/>
        <w:ind w:left="0"/>
        <w:rPr>
          <w:rFonts w:ascii="Calibri" w:hAnsi="Calibri"/>
          <w:i w:val="0"/>
          <w:iCs w:val="0"/>
          <w:sz w:val="22"/>
          <w:szCs w:val="22"/>
        </w:rPr>
      </w:pPr>
      <w:hyperlink w:anchor="_Toc162370398" w:history="1">
        <w:r w:rsidR="00843795" w:rsidRPr="00BA09F1">
          <w:rPr>
            <w:rStyle w:val="af0"/>
          </w:rPr>
          <w:t>3.1. Материально-техническое обеспечение</w:t>
        </w:r>
        <w:r w:rsidR="00843795">
          <w:rPr>
            <w:webHidden/>
          </w:rPr>
          <w:tab/>
        </w:r>
        <w:r w:rsidR="00843795">
          <w:rPr>
            <w:webHidden/>
          </w:rPr>
          <w:fldChar w:fldCharType="begin"/>
        </w:r>
        <w:r w:rsidR="00843795">
          <w:rPr>
            <w:webHidden/>
          </w:rPr>
          <w:instrText xml:space="preserve"> PAGEREF _Toc162370398 \h </w:instrText>
        </w:r>
        <w:r w:rsidR="00843795">
          <w:rPr>
            <w:webHidden/>
          </w:rPr>
        </w:r>
        <w:r w:rsidR="00843795">
          <w:rPr>
            <w:webHidden/>
          </w:rPr>
          <w:fldChar w:fldCharType="separate"/>
        </w:r>
        <w:r w:rsidR="00843795">
          <w:rPr>
            <w:webHidden/>
          </w:rPr>
          <w:t>8</w:t>
        </w:r>
        <w:r w:rsidR="00843795">
          <w:rPr>
            <w:webHidden/>
          </w:rPr>
          <w:fldChar w:fldCharType="end"/>
        </w:r>
      </w:hyperlink>
    </w:p>
    <w:p w14:paraId="573F308D" w14:textId="77777777" w:rsidR="00843795" w:rsidRPr="00746DC4" w:rsidRDefault="00ED105B" w:rsidP="00843795">
      <w:pPr>
        <w:pStyle w:val="21"/>
        <w:ind w:left="0"/>
        <w:rPr>
          <w:rFonts w:ascii="Calibri" w:hAnsi="Calibri"/>
          <w:i w:val="0"/>
          <w:iCs w:val="0"/>
          <w:sz w:val="22"/>
          <w:szCs w:val="22"/>
        </w:rPr>
      </w:pPr>
      <w:hyperlink w:anchor="_Toc162370399" w:history="1">
        <w:r w:rsidR="00843795" w:rsidRPr="00BA09F1">
          <w:rPr>
            <w:rStyle w:val="af0"/>
          </w:rPr>
          <w:t>3.2. Учебно-методическое обеспечение</w:t>
        </w:r>
        <w:r w:rsidR="00843795">
          <w:rPr>
            <w:webHidden/>
          </w:rPr>
          <w:tab/>
        </w:r>
        <w:r w:rsidR="00843795">
          <w:rPr>
            <w:webHidden/>
          </w:rPr>
          <w:fldChar w:fldCharType="begin"/>
        </w:r>
        <w:r w:rsidR="00843795">
          <w:rPr>
            <w:webHidden/>
          </w:rPr>
          <w:instrText xml:space="preserve"> PAGEREF _Toc162370399 \h </w:instrText>
        </w:r>
        <w:r w:rsidR="00843795">
          <w:rPr>
            <w:webHidden/>
          </w:rPr>
        </w:r>
        <w:r w:rsidR="00843795">
          <w:rPr>
            <w:webHidden/>
          </w:rPr>
          <w:fldChar w:fldCharType="separate"/>
        </w:r>
        <w:r w:rsidR="00843795">
          <w:rPr>
            <w:webHidden/>
          </w:rPr>
          <w:t>8</w:t>
        </w:r>
        <w:r w:rsidR="00843795">
          <w:rPr>
            <w:webHidden/>
          </w:rPr>
          <w:fldChar w:fldCharType="end"/>
        </w:r>
      </w:hyperlink>
    </w:p>
    <w:p w14:paraId="2E366DD6" w14:textId="77777777" w:rsidR="00843795" w:rsidRPr="00746DC4" w:rsidRDefault="00ED105B" w:rsidP="00843795">
      <w:pPr>
        <w:pStyle w:val="14"/>
        <w:rPr>
          <w:rFonts w:ascii="Calibri" w:hAnsi="Calibri"/>
          <w:b w:val="0"/>
          <w:bCs w:val="0"/>
        </w:rPr>
      </w:pPr>
      <w:hyperlink w:anchor="_Toc162370400" w:history="1">
        <w:r w:rsidR="00843795" w:rsidRPr="00BA09F1">
          <w:rPr>
            <w:rStyle w:val="af0"/>
          </w:rPr>
          <w:t>4. Контроль и оценка результатов освоения  профессионального модуля</w:t>
        </w:r>
        <w:r w:rsidR="00843795">
          <w:rPr>
            <w:webHidden/>
          </w:rPr>
          <w:tab/>
        </w:r>
        <w:r w:rsidR="00843795">
          <w:rPr>
            <w:webHidden/>
          </w:rPr>
          <w:fldChar w:fldCharType="begin"/>
        </w:r>
        <w:r w:rsidR="00843795">
          <w:rPr>
            <w:webHidden/>
          </w:rPr>
          <w:instrText xml:space="preserve"> PAGEREF _Toc162370400 \h </w:instrText>
        </w:r>
        <w:r w:rsidR="00843795">
          <w:rPr>
            <w:webHidden/>
          </w:rPr>
        </w:r>
        <w:r w:rsidR="00843795">
          <w:rPr>
            <w:webHidden/>
          </w:rPr>
          <w:fldChar w:fldCharType="separate"/>
        </w:r>
        <w:r w:rsidR="00843795">
          <w:rPr>
            <w:webHidden/>
          </w:rPr>
          <w:t>8</w:t>
        </w:r>
        <w:r w:rsidR="00843795">
          <w:rPr>
            <w:webHidden/>
          </w:rPr>
          <w:fldChar w:fldCharType="end"/>
        </w:r>
      </w:hyperlink>
    </w:p>
    <w:p w14:paraId="792071B2" w14:textId="77777777" w:rsidR="00843795" w:rsidRPr="001D20BA" w:rsidRDefault="00843795" w:rsidP="00843795">
      <w:pPr>
        <w:jc w:val="center"/>
        <w:rPr>
          <w:rFonts w:ascii="Times New Roman" w:hAnsi="Times New Roman"/>
          <w:b/>
          <w:bCs/>
        </w:rPr>
      </w:pPr>
      <w:r>
        <w:rPr>
          <w:rFonts w:ascii="Times New Roman" w:hAnsi="Times New Roman"/>
          <w:b/>
          <w:bCs/>
        </w:rPr>
        <w:fldChar w:fldCharType="end"/>
      </w:r>
    </w:p>
    <w:p w14:paraId="6CB6BA63" w14:textId="77777777" w:rsidR="00843795" w:rsidRPr="00226B79" w:rsidRDefault="00843795" w:rsidP="00C63BB6">
      <w:pPr>
        <w:pStyle w:val="115"/>
        <w:numPr>
          <w:ilvl w:val="0"/>
          <w:numId w:val="30"/>
        </w:numPr>
        <w:jc w:val="center"/>
        <w:rPr>
          <w:rFonts w:ascii="Times New Roman" w:hAnsi="Times New Roman"/>
        </w:rPr>
      </w:pPr>
      <w:r>
        <w:rPr>
          <w:rFonts w:ascii="Times New Roman" w:hAnsi="Times New Roman"/>
          <w:b w:val="0"/>
          <w:bCs w:val="0"/>
        </w:rPr>
        <w:br w:type="page"/>
      </w:r>
      <w:r w:rsidRPr="00226B79">
        <w:rPr>
          <w:rFonts w:ascii="Times New Roman" w:hAnsi="Times New Roman"/>
        </w:rPr>
        <w:lastRenderedPageBreak/>
        <w:t>ОБЩАЯ ХАРАКТЕРИСТИКА РАБОЧЕЙ ПРОГРАММЫ</w:t>
      </w:r>
    </w:p>
    <w:p w14:paraId="39196A91" w14:textId="77777777" w:rsidR="00843795" w:rsidRPr="00226B79" w:rsidRDefault="00843795" w:rsidP="00843795">
      <w:pPr>
        <w:pStyle w:val="115"/>
        <w:ind w:left="1069" w:firstLine="0"/>
        <w:rPr>
          <w:rFonts w:ascii="Times New Roman" w:hAnsi="Times New Roman"/>
        </w:rPr>
      </w:pPr>
      <w:r w:rsidRPr="00226B79">
        <w:rPr>
          <w:rFonts w:ascii="Times New Roman" w:hAnsi="Times New Roman"/>
        </w:rPr>
        <w:t>ПРОФЕССИОНАЛЬНОГО МОДУЛЯ</w:t>
      </w:r>
    </w:p>
    <w:p w14:paraId="1F1A073B" w14:textId="28E8C133" w:rsidR="00843795" w:rsidRDefault="00843795" w:rsidP="00843795">
      <w:pPr>
        <w:jc w:val="center"/>
        <w:rPr>
          <w:rFonts w:ascii="Times New Roman" w:hAnsi="Times New Roman"/>
          <w:b/>
          <w:sz w:val="24"/>
          <w:szCs w:val="24"/>
        </w:rPr>
      </w:pPr>
      <w:r>
        <w:rPr>
          <w:rFonts w:ascii="Times New Roman" w:hAnsi="Times New Roman"/>
          <w:b/>
          <w:sz w:val="24"/>
          <w:szCs w:val="24"/>
        </w:rPr>
        <w:t>«ПМ 02 Проведение профилактических, диагностических и лечебных мероприятий»</w:t>
      </w:r>
    </w:p>
    <w:p w14:paraId="44943202" w14:textId="77777777" w:rsidR="00843795" w:rsidRPr="005A3BAD" w:rsidRDefault="00843795" w:rsidP="00843795">
      <w:pPr>
        <w:pStyle w:val="115"/>
        <w:rPr>
          <w:rFonts w:ascii="Calibri" w:hAnsi="Calibri"/>
        </w:rPr>
      </w:pPr>
      <w:bookmarkStart w:id="6" w:name="_Hlk511590080"/>
      <w:r w:rsidRPr="00703AFB">
        <w:rPr>
          <w:rFonts w:ascii="Calibri" w:hAnsi="Calibri"/>
        </w:rPr>
        <w:t xml:space="preserve">1.1 </w:t>
      </w:r>
      <w:r>
        <w:t xml:space="preserve">Цель и планируемые результаты освоения профессионального модуля </w:t>
      </w:r>
      <w:bookmarkEnd w:id="6"/>
    </w:p>
    <w:p w14:paraId="044F4CD3" w14:textId="77777777" w:rsidR="00843795" w:rsidRDefault="00843795" w:rsidP="00843795">
      <w:pPr>
        <w:pStyle w:val="a4"/>
        <w:suppressAutoHyphens/>
        <w:ind w:left="420"/>
        <w:jc w:val="both"/>
        <w:rPr>
          <w:rFonts w:ascii="Times New Roman" w:hAnsi="Times New Roman"/>
          <w:sz w:val="24"/>
          <w:szCs w:val="24"/>
        </w:rPr>
      </w:pPr>
      <w:r>
        <w:rPr>
          <w:rFonts w:ascii="Times New Roman" w:hAnsi="Times New Roman"/>
          <w:sz w:val="24"/>
          <w:szCs w:val="24"/>
        </w:rPr>
        <w:t>Цель модуля: освоение вида деятельности «П</w:t>
      </w:r>
      <w:r>
        <w:rPr>
          <w:rFonts w:ascii="Times New Roman" w:hAnsi="Times New Roman"/>
          <w:bCs/>
        </w:rPr>
        <w:t>роведение профилактических, диагностических и лечебных мероприятий</w:t>
      </w:r>
      <w:r>
        <w:rPr>
          <w:rFonts w:ascii="Times New Roman" w:hAnsi="Times New Roman"/>
          <w:bCs/>
          <w:i/>
          <w:iCs/>
          <w:color w:val="5B9BD5"/>
          <w:sz w:val="24"/>
          <w:szCs w:val="24"/>
        </w:rPr>
        <w:t>»</w:t>
      </w:r>
      <w:r>
        <w:rPr>
          <w:rFonts w:ascii="Times New Roman" w:hAnsi="Times New Roman"/>
          <w:sz w:val="24"/>
          <w:szCs w:val="24"/>
        </w:rPr>
        <w:t>.</w:t>
      </w:r>
    </w:p>
    <w:p w14:paraId="7142E2D0" w14:textId="77777777" w:rsidR="00843795" w:rsidRDefault="00843795" w:rsidP="00843795">
      <w:pPr>
        <w:pStyle w:val="a4"/>
        <w:suppressAutoHyphens/>
        <w:ind w:left="420"/>
        <w:jc w:val="both"/>
        <w:rPr>
          <w:rFonts w:ascii="Times New Roman" w:hAnsi="Times New Roman"/>
          <w:color w:val="FF0000"/>
          <w:sz w:val="24"/>
          <w:szCs w:val="24"/>
        </w:rPr>
      </w:pPr>
      <w:r>
        <w:rPr>
          <w:rFonts w:ascii="Times New Roman" w:hAnsi="Times New Roman"/>
          <w:sz w:val="24"/>
          <w:szCs w:val="24"/>
        </w:rPr>
        <w:t xml:space="preserve">Профессиональный модуль включен в </w:t>
      </w:r>
      <w:r w:rsidRPr="00045C91">
        <w:rPr>
          <w:rFonts w:ascii="Times New Roman" w:hAnsi="Times New Roman"/>
          <w:sz w:val="24"/>
          <w:szCs w:val="24"/>
        </w:rPr>
        <w:t>обязательную часть образовательной программы</w:t>
      </w:r>
      <w:r>
        <w:rPr>
          <w:rFonts w:ascii="Times New Roman" w:hAnsi="Times New Roman"/>
          <w:i/>
          <w:color w:val="0070C0"/>
          <w:sz w:val="24"/>
          <w:szCs w:val="24"/>
        </w:rPr>
        <w:t xml:space="preserve"> </w:t>
      </w:r>
    </w:p>
    <w:p w14:paraId="2E042D31" w14:textId="77777777" w:rsidR="00843795" w:rsidRDefault="00843795" w:rsidP="00C63BB6">
      <w:pPr>
        <w:pStyle w:val="115"/>
        <w:numPr>
          <w:ilvl w:val="1"/>
          <w:numId w:val="28"/>
        </w:numPr>
        <w:jc w:val="center"/>
        <w:rPr>
          <w:rFonts w:ascii="Times New Roman" w:hAnsi="Times New Roman"/>
        </w:rPr>
      </w:pPr>
      <w:r>
        <w:rPr>
          <w:rFonts w:ascii="Times New Roman" w:hAnsi="Times New Roman"/>
        </w:rPr>
        <w:t>Планируемые результаты освоения профессионального модуля</w:t>
      </w:r>
    </w:p>
    <w:p w14:paraId="71466C5E" w14:textId="77777777" w:rsidR="00843795" w:rsidRDefault="00843795" w:rsidP="00843795">
      <w:pPr>
        <w:ind w:firstLine="709"/>
        <w:jc w:val="both"/>
        <w:rPr>
          <w:rFonts w:ascii="Times New Roman" w:hAnsi="Times New Roman"/>
          <w:sz w:val="24"/>
          <w:szCs w:val="24"/>
        </w:rPr>
      </w:pPr>
      <w:r>
        <w:rPr>
          <w:rFonts w:ascii="Times New Roman" w:hAnsi="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35B83B80" w14:textId="77777777" w:rsidR="00843795" w:rsidRDefault="00843795" w:rsidP="00843795">
      <w:pPr>
        <w:ind w:firstLine="709"/>
        <w:rPr>
          <w:rFonts w:ascii="Times New Roman" w:hAnsi="Times New Roman"/>
          <w:bCs/>
          <w:sz w:val="24"/>
          <w:szCs w:val="24"/>
        </w:rPr>
      </w:pPr>
      <w:r>
        <w:rPr>
          <w:rFonts w:ascii="Times New Roman" w:hAnsi="Times New Roman"/>
          <w:bCs/>
          <w:sz w:val="24"/>
          <w:szCs w:val="24"/>
        </w:rPr>
        <w:t>В результате освоения профессионального модуля обучающийся должен</w:t>
      </w:r>
      <w:r>
        <w:rPr>
          <w:rFonts w:ascii="Times New Roman" w:hAnsi="Times New Roman"/>
          <w:bCs/>
          <w:sz w:val="24"/>
          <w:szCs w:val="24"/>
          <w:vertAlign w:val="superscript"/>
        </w:rPr>
        <w:footnoteReference w:id="5"/>
      </w:r>
      <w:r>
        <w:rPr>
          <w:rFonts w:ascii="Times New Roman" w:hAnsi="Times New Roman"/>
          <w:bCs/>
          <w:sz w:val="24"/>
          <w:szCs w:val="24"/>
        </w:rPr>
        <w:t>:</w:t>
      </w:r>
    </w:p>
    <w:p w14:paraId="77CF5FF5" w14:textId="77777777" w:rsidR="00843795" w:rsidRDefault="00843795" w:rsidP="00843795">
      <w:pPr>
        <w:ind w:firstLine="709"/>
        <w:rPr>
          <w:rFonts w:ascii="Times New Roman" w:hAnsi="Times New Roman"/>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2797"/>
        <w:gridCol w:w="2802"/>
        <w:gridCol w:w="2817"/>
      </w:tblGrid>
      <w:tr w:rsidR="00843795" w:rsidRPr="00AC4913" w14:paraId="222A6A25" w14:textId="77777777" w:rsidTr="009336F3">
        <w:tc>
          <w:tcPr>
            <w:tcW w:w="1129" w:type="dxa"/>
            <w:tcBorders>
              <w:top w:val="single" w:sz="4" w:space="0" w:color="auto"/>
              <w:left w:val="single" w:sz="4" w:space="0" w:color="auto"/>
              <w:right w:val="single" w:sz="4" w:space="0" w:color="auto"/>
            </w:tcBorders>
          </w:tcPr>
          <w:p w14:paraId="69A13EA0" w14:textId="77777777" w:rsidR="00843795" w:rsidRPr="004F6EF2" w:rsidRDefault="00843795" w:rsidP="009336F3">
            <w:pPr>
              <w:rPr>
                <w:rStyle w:val="afb"/>
                <w:b/>
                <w:i w:val="0"/>
                <w:sz w:val="24"/>
                <w:szCs w:val="24"/>
              </w:rPr>
            </w:pPr>
            <w:r w:rsidRPr="004F6EF2">
              <w:rPr>
                <w:rStyle w:val="afb"/>
                <w:b/>
                <w:sz w:val="24"/>
                <w:szCs w:val="24"/>
              </w:rPr>
              <w:t xml:space="preserve">Код </w:t>
            </w:r>
            <w:r w:rsidRPr="004F6EF2">
              <w:rPr>
                <w:rStyle w:val="afb"/>
                <w:b/>
                <w:iCs/>
                <w:sz w:val="24"/>
                <w:szCs w:val="24"/>
              </w:rPr>
              <w:t>ОК</w:t>
            </w:r>
            <w:r w:rsidRPr="004F6EF2">
              <w:rPr>
                <w:rStyle w:val="afb"/>
                <w:b/>
                <w:sz w:val="24"/>
                <w:szCs w:val="24"/>
              </w:rPr>
              <w:t xml:space="preserve">, </w:t>
            </w:r>
            <w:r w:rsidRPr="004F6EF2">
              <w:rPr>
                <w:rStyle w:val="afb"/>
                <w:b/>
                <w:iCs/>
                <w:sz w:val="24"/>
                <w:szCs w:val="24"/>
              </w:rPr>
              <w:t>ПК</w:t>
            </w:r>
          </w:p>
        </w:tc>
        <w:tc>
          <w:tcPr>
            <w:tcW w:w="2833" w:type="dxa"/>
            <w:tcBorders>
              <w:top w:val="single" w:sz="4" w:space="0" w:color="auto"/>
              <w:left w:val="single" w:sz="4" w:space="0" w:color="auto"/>
              <w:right w:val="single" w:sz="4" w:space="0" w:color="auto"/>
            </w:tcBorders>
          </w:tcPr>
          <w:p w14:paraId="69EC6D71" w14:textId="77777777" w:rsidR="00843795" w:rsidRPr="004F6EF2" w:rsidRDefault="00843795" w:rsidP="009336F3">
            <w:pPr>
              <w:jc w:val="center"/>
              <w:rPr>
                <w:rFonts w:ascii="Times New Roman" w:hAnsi="Times New Roman"/>
                <w:b/>
                <w:sz w:val="24"/>
                <w:szCs w:val="24"/>
              </w:rPr>
            </w:pPr>
            <w:r w:rsidRPr="004F6EF2">
              <w:rPr>
                <w:rFonts w:ascii="Times New Roman" w:hAnsi="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E2F88C7" w14:textId="77777777" w:rsidR="00843795" w:rsidRPr="004F6EF2" w:rsidRDefault="00843795" w:rsidP="009336F3">
            <w:pPr>
              <w:jc w:val="center"/>
              <w:rPr>
                <w:rFonts w:ascii="Times New Roman" w:hAnsi="Times New Roman"/>
                <w:b/>
                <w:i/>
                <w:sz w:val="24"/>
                <w:szCs w:val="24"/>
              </w:rPr>
            </w:pPr>
            <w:r w:rsidRPr="004F6EF2">
              <w:rPr>
                <w:rFonts w:ascii="Times New Roman" w:hAnsi="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709F1661" w14:textId="77777777" w:rsidR="00843795" w:rsidRPr="004F6EF2" w:rsidRDefault="00843795" w:rsidP="009336F3">
            <w:pPr>
              <w:jc w:val="center"/>
              <w:rPr>
                <w:rFonts w:ascii="Times New Roman" w:hAnsi="Times New Roman"/>
                <w:b/>
                <w:i/>
                <w:sz w:val="24"/>
                <w:szCs w:val="24"/>
              </w:rPr>
            </w:pPr>
            <w:r w:rsidRPr="004F6EF2">
              <w:rPr>
                <w:rFonts w:ascii="Times New Roman" w:hAnsi="Times New Roman"/>
                <w:b/>
                <w:sz w:val="24"/>
                <w:szCs w:val="24"/>
              </w:rPr>
              <w:t>Владеть навыками</w:t>
            </w:r>
          </w:p>
        </w:tc>
      </w:tr>
      <w:tr w:rsidR="00843795" w:rsidRPr="00AC4913" w14:paraId="6070E1FD" w14:textId="77777777" w:rsidTr="009336F3">
        <w:tc>
          <w:tcPr>
            <w:tcW w:w="1129" w:type="dxa"/>
            <w:tcBorders>
              <w:top w:val="single" w:sz="4" w:space="0" w:color="auto"/>
              <w:left w:val="single" w:sz="4" w:space="0" w:color="auto"/>
              <w:right w:val="single" w:sz="4" w:space="0" w:color="auto"/>
            </w:tcBorders>
          </w:tcPr>
          <w:p w14:paraId="5036DE4A" w14:textId="77777777" w:rsidR="00843795" w:rsidRDefault="00843795" w:rsidP="009336F3">
            <w:pPr>
              <w:rPr>
                <w:rFonts w:ascii="Times New Roman" w:hAnsi="Times New Roman"/>
                <w:bCs/>
              </w:rPr>
            </w:pPr>
            <w:r>
              <w:rPr>
                <w:rFonts w:ascii="Times New Roman" w:hAnsi="Times New Roman"/>
                <w:bCs/>
              </w:rPr>
              <w:t>ОК 01</w:t>
            </w:r>
          </w:p>
        </w:tc>
        <w:tc>
          <w:tcPr>
            <w:tcW w:w="2833" w:type="dxa"/>
            <w:tcBorders>
              <w:top w:val="single" w:sz="4" w:space="0" w:color="auto"/>
              <w:left w:val="single" w:sz="4" w:space="0" w:color="auto"/>
              <w:right w:val="single" w:sz="4" w:space="0" w:color="auto"/>
            </w:tcBorders>
          </w:tcPr>
          <w:p w14:paraId="63FA9658" w14:textId="77777777" w:rsidR="00843795" w:rsidRPr="00045C91" w:rsidRDefault="00843795" w:rsidP="009336F3">
            <w:pPr>
              <w:rPr>
                <w:rFonts w:ascii="Times New Roman" w:hAnsi="Times New Roman"/>
                <w:bCs/>
              </w:rPr>
            </w:pPr>
            <w:r w:rsidRPr="00045C91">
              <w:rPr>
                <w:rFonts w:ascii="Times New Roman" w:hAnsi="Times New Roman"/>
                <w:bCs/>
              </w:rPr>
              <w:t xml:space="preserve">распознавать задачу и/или проблему </w:t>
            </w:r>
          </w:p>
          <w:p w14:paraId="1F66A987" w14:textId="77777777" w:rsidR="00843795" w:rsidRPr="00045C91" w:rsidRDefault="00843795" w:rsidP="009336F3">
            <w:pPr>
              <w:rPr>
                <w:rFonts w:ascii="Times New Roman" w:hAnsi="Times New Roman"/>
                <w:bCs/>
              </w:rPr>
            </w:pPr>
            <w:r w:rsidRPr="00045C91">
              <w:rPr>
                <w:rFonts w:ascii="Times New Roman" w:hAnsi="Times New Roman"/>
                <w:bCs/>
              </w:rPr>
              <w:t>в профессиональном и/или социальном контексте;</w:t>
            </w:r>
          </w:p>
          <w:p w14:paraId="408267AD" w14:textId="77777777" w:rsidR="00843795" w:rsidRPr="00045C91" w:rsidRDefault="00843795" w:rsidP="009336F3">
            <w:pPr>
              <w:rPr>
                <w:rFonts w:ascii="Times New Roman" w:hAnsi="Times New Roman"/>
                <w:bCs/>
              </w:rPr>
            </w:pPr>
            <w:r w:rsidRPr="00045C91">
              <w:rPr>
                <w:rFonts w:ascii="Times New Roman" w:hAnsi="Times New Roman"/>
                <w:bCs/>
              </w:rPr>
              <w:t>анализировать задачу и/или проблему и выделять её составные части;</w:t>
            </w:r>
          </w:p>
          <w:p w14:paraId="65D02433" w14:textId="77777777" w:rsidR="00843795" w:rsidRPr="00045C91" w:rsidRDefault="00843795" w:rsidP="009336F3">
            <w:pPr>
              <w:rPr>
                <w:rFonts w:ascii="Times New Roman" w:hAnsi="Times New Roman"/>
                <w:bCs/>
              </w:rPr>
            </w:pPr>
            <w:r w:rsidRPr="00045C91">
              <w:rPr>
                <w:rFonts w:ascii="Times New Roman" w:hAnsi="Times New Roman"/>
                <w:bCs/>
              </w:rPr>
              <w:t>определять этапы решения задачи;</w:t>
            </w:r>
          </w:p>
          <w:p w14:paraId="7D0995E2" w14:textId="77777777" w:rsidR="00843795" w:rsidRPr="00045C91" w:rsidRDefault="00843795" w:rsidP="009336F3">
            <w:pPr>
              <w:rPr>
                <w:rFonts w:ascii="Times New Roman" w:hAnsi="Times New Roman"/>
                <w:bCs/>
              </w:rPr>
            </w:pPr>
            <w:r w:rsidRPr="00045C91">
              <w:rPr>
                <w:rFonts w:ascii="Times New Roman" w:hAnsi="Times New Roman"/>
                <w:bCs/>
              </w:rPr>
              <w:t>выявлять и эффективно искать информацию, необходимую для решения задачи и/или проблемы;</w:t>
            </w:r>
          </w:p>
          <w:p w14:paraId="73C80BBD" w14:textId="77777777" w:rsidR="00843795" w:rsidRPr="00045C91" w:rsidRDefault="00843795" w:rsidP="009336F3">
            <w:pPr>
              <w:rPr>
                <w:rFonts w:ascii="Times New Roman" w:hAnsi="Times New Roman"/>
                <w:bCs/>
              </w:rPr>
            </w:pPr>
            <w:r w:rsidRPr="00045C91">
              <w:rPr>
                <w:rFonts w:ascii="Times New Roman" w:hAnsi="Times New Roman"/>
                <w:bCs/>
              </w:rPr>
              <w:t>составлять план действия;</w:t>
            </w:r>
          </w:p>
          <w:p w14:paraId="5C774F9D" w14:textId="77777777" w:rsidR="00843795" w:rsidRPr="00045C91" w:rsidRDefault="00843795" w:rsidP="009336F3">
            <w:pPr>
              <w:rPr>
                <w:rFonts w:ascii="Times New Roman" w:hAnsi="Times New Roman"/>
                <w:bCs/>
              </w:rPr>
            </w:pPr>
            <w:r w:rsidRPr="00045C91">
              <w:rPr>
                <w:rFonts w:ascii="Times New Roman" w:hAnsi="Times New Roman"/>
                <w:bCs/>
              </w:rPr>
              <w:t xml:space="preserve">владеть актуальными методами работы </w:t>
            </w:r>
          </w:p>
          <w:p w14:paraId="683620E9" w14:textId="77777777" w:rsidR="00843795" w:rsidRPr="00045C91" w:rsidRDefault="00843795" w:rsidP="009336F3">
            <w:pPr>
              <w:rPr>
                <w:rFonts w:ascii="Times New Roman" w:hAnsi="Times New Roman"/>
                <w:bCs/>
              </w:rPr>
            </w:pPr>
            <w:r w:rsidRPr="00045C91">
              <w:rPr>
                <w:rFonts w:ascii="Times New Roman" w:hAnsi="Times New Roman"/>
                <w:bCs/>
              </w:rPr>
              <w:t>в профессиональной и смежных сферах;</w:t>
            </w:r>
          </w:p>
          <w:p w14:paraId="7F99738A" w14:textId="77777777" w:rsidR="00843795" w:rsidRPr="00045C91" w:rsidRDefault="00843795" w:rsidP="009336F3">
            <w:pPr>
              <w:rPr>
                <w:rFonts w:ascii="Times New Roman" w:hAnsi="Times New Roman"/>
                <w:bCs/>
              </w:rPr>
            </w:pPr>
            <w:r w:rsidRPr="00045C91">
              <w:rPr>
                <w:rFonts w:ascii="Times New Roman" w:hAnsi="Times New Roman"/>
                <w:bCs/>
              </w:rPr>
              <w:t>реализовывать составленный план;</w:t>
            </w:r>
          </w:p>
          <w:p w14:paraId="3CF280BA" w14:textId="77777777" w:rsidR="00843795" w:rsidRPr="00045C91" w:rsidRDefault="00843795" w:rsidP="009336F3">
            <w:pPr>
              <w:rPr>
                <w:rFonts w:ascii="Times New Roman" w:hAnsi="Times New Roman"/>
                <w:bCs/>
              </w:rPr>
            </w:pPr>
            <w:r w:rsidRPr="00045C91">
              <w:rPr>
                <w:rFonts w:ascii="Times New Roman" w:hAnsi="Times New Roman"/>
                <w:bCs/>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E412255" w14:textId="77777777" w:rsidR="00843795" w:rsidRPr="00045C91" w:rsidRDefault="00843795" w:rsidP="009336F3">
            <w:pPr>
              <w:rPr>
                <w:rFonts w:ascii="Times New Roman" w:hAnsi="Times New Roman"/>
                <w:bCs/>
              </w:rPr>
            </w:pPr>
            <w:r w:rsidRPr="00045C91">
              <w:rPr>
                <w:rFonts w:ascii="Times New Roman" w:hAnsi="Times New Roman"/>
                <w:bCs/>
              </w:rPr>
              <w:t xml:space="preserve">актуальный профессиональный </w:t>
            </w:r>
          </w:p>
          <w:p w14:paraId="63CEEAA6" w14:textId="77777777" w:rsidR="00843795" w:rsidRPr="00045C91" w:rsidRDefault="00843795" w:rsidP="009336F3">
            <w:pPr>
              <w:rPr>
                <w:rFonts w:ascii="Times New Roman" w:hAnsi="Times New Roman"/>
                <w:bCs/>
              </w:rPr>
            </w:pPr>
            <w:r w:rsidRPr="00045C91">
              <w:rPr>
                <w:rFonts w:ascii="Times New Roman" w:hAnsi="Times New Roman"/>
                <w:bCs/>
              </w:rPr>
              <w:t>и социальный контекст, в котором приходится работать и жить</w:t>
            </w:r>
          </w:p>
          <w:p w14:paraId="140CBEFE" w14:textId="77777777" w:rsidR="00843795" w:rsidRPr="00045C91" w:rsidRDefault="00843795" w:rsidP="009336F3">
            <w:pPr>
              <w:rPr>
                <w:rFonts w:ascii="Times New Roman" w:hAnsi="Times New Roman"/>
                <w:bCs/>
              </w:rPr>
            </w:pPr>
            <w:r w:rsidRPr="00045C91">
              <w:rPr>
                <w:rFonts w:ascii="Times New Roman" w:hAnsi="Times New Roman"/>
                <w:bCs/>
              </w:rPr>
              <w:t xml:space="preserve">основные источники информации </w:t>
            </w:r>
          </w:p>
          <w:p w14:paraId="4807E433" w14:textId="77777777" w:rsidR="00843795" w:rsidRPr="00045C91" w:rsidRDefault="00843795" w:rsidP="009336F3">
            <w:pPr>
              <w:rPr>
                <w:rFonts w:ascii="Times New Roman" w:hAnsi="Times New Roman"/>
                <w:bCs/>
              </w:rPr>
            </w:pPr>
            <w:r w:rsidRPr="00045C91">
              <w:rPr>
                <w:rFonts w:ascii="Times New Roman" w:hAnsi="Times New Roman"/>
                <w:bCs/>
              </w:rPr>
              <w:t xml:space="preserve">и ресурсы для решения задач и проблем </w:t>
            </w:r>
          </w:p>
          <w:p w14:paraId="71CA4EC4" w14:textId="77777777" w:rsidR="00843795" w:rsidRPr="00045C91" w:rsidRDefault="00843795" w:rsidP="009336F3">
            <w:pPr>
              <w:rPr>
                <w:rFonts w:ascii="Times New Roman" w:hAnsi="Times New Roman"/>
                <w:bCs/>
              </w:rPr>
            </w:pPr>
            <w:r w:rsidRPr="00045C91">
              <w:rPr>
                <w:rFonts w:ascii="Times New Roman" w:hAnsi="Times New Roman"/>
                <w:bCs/>
              </w:rPr>
              <w:t>в профессиональном и/или социальном контексте;</w:t>
            </w:r>
          </w:p>
          <w:p w14:paraId="793CB806" w14:textId="77777777" w:rsidR="00843795" w:rsidRPr="00045C91" w:rsidRDefault="00843795" w:rsidP="009336F3">
            <w:pPr>
              <w:rPr>
                <w:rFonts w:ascii="Times New Roman" w:hAnsi="Times New Roman"/>
                <w:bCs/>
              </w:rPr>
            </w:pPr>
            <w:r w:rsidRPr="00045C91">
              <w:rPr>
                <w:rFonts w:ascii="Times New Roman" w:hAnsi="Times New Roman"/>
                <w:bCs/>
              </w:rPr>
              <w:t xml:space="preserve">алгоритмы выполнения работ в профессиональной </w:t>
            </w:r>
          </w:p>
          <w:p w14:paraId="296CC414" w14:textId="77777777" w:rsidR="00843795" w:rsidRPr="00045C91" w:rsidRDefault="00843795" w:rsidP="009336F3">
            <w:pPr>
              <w:rPr>
                <w:rFonts w:ascii="Times New Roman" w:hAnsi="Times New Roman"/>
                <w:bCs/>
              </w:rPr>
            </w:pPr>
            <w:r w:rsidRPr="00045C91">
              <w:rPr>
                <w:rFonts w:ascii="Times New Roman" w:hAnsi="Times New Roman"/>
                <w:bCs/>
              </w:rPr>
              <w:t xml:space="preserve">и смежных областях; </w:t>
            </w:r>
          </w:p>
          <w:p w14:paraId="4CAAFD85" w14:textId="77777777" w:rsidR="00843795" w:rsidRPr="00045C91" w:rsidRDefault="00843795" w:rsidP="009336F3">
            <w:pPr>
              <w:rPr>
                <w:rFonts w:ascii="Times New Roman" w:hAnsi="Times New Roman"/>
                <w:bCs/>
              </w:rPr>
            </w:pPr>
            <w:r w:rsidRPr="00045C91">
              <w:rPr>
                <w:rFonts w:ascii="Times New Roman" w:hAnsi="Times New Roman"/>
                <w:bCs/>
              </w:rPr>
              <w:t>методы работы в профессиональной и смежных сферах;</w:t>
            </w:r>
          </w:p>
          <w:p w14:paraId="56CCB161" w14:textId="77777777" w:rsidR="00843795" w:rsidRPr="00045C91" w:rsidRDefault="00843795" w:rsidP="009336F3">
            <w:pPr>
              <w:rPr>
                <w:rFonts w:ascii="Times New Roman" w:hAnsi="Times New Roman"/>
                <w:bCs/>
              </w:rPr>
            </w:pPr>
            <w:r w:rsidRPr="00045C91">
              <w:rPr>
                <w:rFonts w:ascii="Times New Roman" w:hAnsi="Times New Roman"/>
                <w:bCs/>
              </w:rPr>
              <w:t xml:space="preserve">структуру плана для решения задач; </w:t>
            </w:r>
          </w:p>
          <w:p w14:paraId="05BDBCD2" w14:textId="77777777" w:rsidR="00843795" w:rsidRPr="00045C91" w:rsidRDefault="00843795" w:rsidP="009336F3">
            <w:pPr>
              <w:rPr>
                <w:rFonts w:ascii="Times New Roman" w:hAnsi="Times New Roman"/>
                <w:bCs/>
              </w:rPr>
            </w:pPr>
            <w:r w:rsidRPr="00045C91">
              <w:rPr>
                <w:rFonts w:ascii="Times New Roman" w:hAnsi="Times New Roman"/>
                <w:bCs/>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5B016AF3" w14:textId="77777777" w:rsidR="00843795" w:rsidRPr="00D46500" w:rsidRDefault="00843795" w:rsidP="009336F3">
            <w:pPr>
              <w:jc w:val="center"/>
              <w:rPr>
                <w:rFonts w:ascii="Times New Roman" w:hAnsi="Times New Roman"/>
                <w:bCs/>
                <w:i/>
                <w:sz w:val="24"/>
                <w:szCs w:val="24"/>
              </w:rPr>
            </w:pPr>
            <w:r>
              <w:rPr>
                <w:rFonts w:ascii="Times New Roman" w:hAnsi="Times New Roman"/>
                <w:bCs/>
                <w:i/>
                <w:sz w:val="24"/>
                <w:szCs w:val="24"/>
              </w:rPr>
              <w:t>-</w:t>
            </w:r>
          </w:p>
        </w:tc>
      </w:tr>
      <w:tr w:rsidR="00843795" w:rsidRPr="00AC4913" w14:paraId="11EE3A91" w14:textId="77777777" w:rsidTr="009336F3">
        <w:tc>
          <w:tcPr>
            <w:tcW w:w="1129" w:type="dxa"/>
            <w:tcBorders>
              <w:left w:val="single" w:sz="4" w:space="0" w:color="auto"/>
              <w:bottom w:val="single" w:sz="4" w:space="0" w:color="auto"/>
              <w:right w:val="single" w:sz="4" w:space="0" w:color="auto"/>
            </w:tcBorders>
          </w:tcPr>
          <w:p w14:paraId="659A8E76" w14:textId="77777777" w:rsidR="00843795" w:rsidRDefault="00843795" w:rsidP="009336F3">
            <w:pPr>
              <w:rPr>
                <w:rFonts w:ascii="Times New Roman" w:hAnsi="Times New Roman"/>
                <w:bCs/>
              </w:rPr>
            </w:pPr>
            <w:r>
              <w:rPr>
                <w:rFonts w:ascii="Times New Roman" w:hAnsi="Times New Roman"/>
                <w:bCs/>
              </w:rPr>
              <w:t>ОК 02</w:t>
            </w:r>
          </w:p>
        </w:tc>
        <w:tc>
          <w:tcPr>
            <w:tcW w:w="2833" w:type="dxa"/>
            <w:tcBorders>
              <w:left w:val="single" w:sz="4" w:space="0" w:color="auto"/>
              <w:bottom w:val="single" w:sz="4" w:space="0" w:color="auto"/>
              <w:right w:val="single" w:sz="4" w:space="0" w:color="auto"/>
            </w:tcBorders>
          </w:tcPr>
          <w:p w14:paraId="75581FC1" w14:textId="77777777" w:rsidR="00843795" w:rsidRPr="00045C91" w:rsidRDefault="00843795" w:rsidP="009336F3">
            <w:pPr>
              <w:rPr>
                <w:rFonts w:ascii="Times New Roman" w:hAnsi="Times New Roman"/>
                <w:bCs/>
              </w:rPr>
            </w:pPr>
            <w:r w:rsidRPr="00045C91">
              <w:rPr>
                <w:rFonts w:ascii="Times New Roman" w:hAnsi="Times New Roman"/>
                <w:bCs/>
              </w:rPr>
              <w:t>определять задачи для поиска информации;</w:t>
            </w:r>
          </w:p>
          <w:p w14:paraId="50C7159D" w14:textId="77777777" w:rsidR="00843795" w:rsidRPr="00045C91" w:rsidRDefault="00843795" w:rsidP="009336F3">
            <w:pPr>
              <w:rPr>
                <w:rFonts w:ascii="Times New Roman" w:hAnsi="Times New Roman"/>
                <w:bCs/>
              </w:rPr>
            </w:pPr>
            <w:r w:rsidRPr="00045C91">
              <w:rPr>
                <w:rFonts w:ascii="Times New Roman" w:hAnsi="Times New Roman"/>
                <w:bCs/>
              </w:rPr>
              <w:t>определять необходимые источники информации;</w:t>
            </w:r>
          </w:p>
          <w:p w14:paraId="00951476" w14:textId="77777777" w:rsidR="00843795" w:rsidRPr="00045C91" w:rsidRDefault="00843795" w:rsidP="009336F3">
            <w:pPr>
              <w:rPr>
                <w:rFonts w:ascii="Times New Roman" w:hAnsi="Times New Roman"/>
                <w:bCs/>
              </w:rPr>
            </w:pPr>
          </w:p>
          <w:p w14:paraId="723E9FF9" w14:textId="77777777" w:rsidR="00843795" w:rsidRPr="00045C91" w:rsidRDefault="00843795" w:rsidP="009336F3">
            <w:pPr>
              <w:rPr>
                <w:rFonts w:ascii="Times New Roman" w:hAnsi="Times New Roman"/>
                <w:bCs/>
              </w:rPr>
            </w:pPr>
            <w:r w:rsidRPr="00045C91">
              <w:rPr>
                <w:rFonts w:ascii="Times New Roman" w:hAnsi="Times New Roman"/>
                <w:bCs/>
              </w:rPr>
              <w:lastRenderedPageBreak/>
              <w:t>планировать процесс поиска; структурировать получаемую информацию;</w:t>
            </w:r>
          </w:p>
          <w:p w14:paraId="678BFAA2" w14:textId="77777777" w:rsidR="00843795" w:rsidRPr="00045C91" w:rsidRDefault="00843795" w:rsidP="009336F3">
            <w:pPr>
              <w:rPr>
                <w:rFonts w:ascii="Times New Roman" w:hAnsi="Times New Roman"/>
                <w:bCs/>
              </w:rPr>
            </w:pPr>
            <w:r w:rsidRPr="00045C91">
              <w:rPr>
                <w:rFonts w:ascii="Times New Roman" w:hAnsi="Times New Roman"/>
                <w:bCs/>
              </w:rPr>
              <w:t>выделять наиболее значимое в перечне информации;</w:t>
            </w:r>
          </w:p>
          <w:p w14:paraId="001B02E1" w14:textId="77777777" w:rsidR="00843795" w:rsidRPr="00045C91" w:rsidRDefault="00843795" w:rsidP="009336F3">
            <w:pPr>
              <w:rPr>
                <w:rFonts w:ascii="Times New Roman" w:hAnsi="Times New Roman"/>
                <w:bCs/>
              </w:rPr>
            </w:pPr>
            <w:r w:rsidRPr="00045C91">
              <w:rPr>
                <w:rFonts w:ascii="Times New Roman" w:hAnsi="Times New Roman"/>
                <w:bCs/>
              </w:rPr>
              <w:t>оценивать практическую значимость результатов поиска;</w:t>
            </w:r>
          </w:p>
          <w:p w14:paraId="274A260A" w14:textId="77777777" w:rsidR="00843795" w:rsidRPr="00045C91" w:rsidRDefault="00843795" w:rsidP="009336F3">
            <w:pPr>
              <w:rPr>
                <w:rFonts w:ascii="Times New Roman" w:hAnsi="Times New Roman"/>
                <w:bCs/>
              </w:rPr>
            </w:pPr>
            <w:r w:rsidRPr="00045C91">
              <w:rPr>
                <w:rFonts w:ascii="Times New Roman" w:hAnsi="Times New Roman"/>
                <w:bCs/>
              </w:rPr>
              <w:t>оформлять результаты поиска, применять средства информационных технологий для решения профессиональных задач;</w:t>
            </w:r>
          </w:p>
          <w:p w14:paraId="62A21F3B" w14:textId="77777777" w:rsidR="00843795" w:rsidRPr="00045C91" w:rsidRDefault="00843795" w:rsidP="009336F3">
            <w:pPr>
              <w:rPr>
                <w:rFonts w:ascii="Times New Roman" w:hAnsi="Times New Roman"/>
                <w:bCs/>
              </w:rPr>
            </w:pPr>
            <w:r w:rsidRPr="00045C91">
              <w:rPr>
                <w:rFonts w:ascii="Times New Roman" w:hAnsi="Times New Roman"/>
                <w:bCs/>
              </w:rPr>
              <w:t>использовать современное программное обеспечение;</w:t>
            </w:r>
          </w:p>
          <w:p w14:paraId="0094FB3F" w14:textId="77777777" w:rsidR="00843795" w:rsidRPr="00045C91" w:rsidRDefault="00843795" w:rsidP="009336F3">
            <w:pPr>
              <w:rPr>
                <w:rFonts w:ascii="Times New Roman" w:hAnsi="Times New Roman"/>
                <w:bCs/>
              </w:rPr>
            </w:pPr>
            <w:r w:rsidRPr="00045C91">
              <w:rPr>
                <w:rFonts w:ascii="Times New Roman" w:hAnsi="Times New Roman"/>
                <w:bCs/>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E774712" w14:textId="77777777" w:rsidR="00843795" w:rsidRPr="00045C91" w:rsidRDefault="00843795" w:rsidP="009336F3">
            <w:pPr>
              <w:rPr>
                <w:rFonts w:ascii="Times New Roman" w:hAnsi="Times New Roman"/>
                <w:bCs/>
              </w:rPr>
            </w:pPr>
            <w:r w:rsidRPr="00045C91">
              <w:rPr>
                <w:rFonts w:ascii="Times New Roman" w:hAnsi="Times New Roman"/>
                <w:bCs/>
              </w:rPr>
              <w:lastRenderedPageBreak/>
              <w:t xml:space="preserve">номенклатура информационных источников, применяемых в профессиональной деятельности; </w:t>
            </w:r>
          </w:p>
          <w:p w14:paraId="70EE7DAA" w14:textId="77777777" w:rsidR="00843795" w:rsidRPr="00045C91" w:rsidRDefault="00843795" w:rsidP="009336F3">
            <w:pPr>
              <w:rPr>
                <w:rFonts w:ascii="Times New Roman" w:hAnsi="Times New Roman"/>
                <w:bCs/>
              </w:rPr>
            </w:pPr>
            <w:r w:rsidRPr="00045C91">
              <w:rPr>
                <w:rFonts w:ascii="Times New Roman" w:hAnsi="Times New Roman"/>
                <w:bCs/>
              </w:rPr>
              <w:t xml:space="preserve">приемы структурирования информации; </w:t>
            </w:r>
          </w:p>
          <w:p w14:paraId="0857DF5E" w14:textId="77777777" w:rsidR="00843795" w:rsidRPr="00045C91" w:rsidRDefault="00843795" w:rsidP="009336F3">
            <w:pPr>
              <w:rPr>
                <w:rFonts w:ascii="Times New Roman" w:hAnsi="Times New Roman"/>
                <w:bCs/>
              </w:rPr>
            </w:pPr>
            <w:r w:rsidRPr="00045C91">
              <w:rPr>
                <w:rFonts w:ascii="Times New Roman" w:hAnsi="Times New Roman"/>
                <w:bCs/>
              </w:rPr>
              <w:lastRenderedPageBreak/>
              <w:t>формат оформления результатов поиска информации, современные средства и устройства информатизации;</w:t>
            </w:r>
          </w:p>
          <w:p w14:paraId="2E20CF53" w14:textId="77777777" w:rsidR="00843795" w:rsidRPr="00045C91" w:rsidRDefault="00843795" w:rsidP="009336F3">
            <w:pPr>
              <w:rPr>
                <w:rFonts w:ascii="Times New Roman" w:hAnsi="Times New Roman"/>
                <w:bCs/>
              </w:rPr>
            </w:pPr>
            <w:r w:rsidRPr="00045C91">
              <w:rPr>
                <w:rFonts w:ascii="Times New Roman" w:hAnsi="Times New Roman"/>
                <w:bCs/>
              </w:rPr>
              <w:t>порядок их применения и программное обеспечение в профессиональной деятельности в том числе с использованием цифровых средств</w:t>
            </w:r>
          </w:p>
        </w:tc>
        <w:tc>
          <w:tcPr>
            <w:tcW w:w="2833" w:type="dxa"/>
            <w:tcBorders>
              <w:top w:val="single" w:sz="4" w:space="0" w:color="auto"/>
              <w:left w:val="single" w:sz="4" w:space="0" w:color="auto"/>
              <w:bottom w:val="single" w:sz="4" w:space="0" w:color="auto"/>
              <w:right w:val="single" w:sz="4" w:space="0" w:color="auto"/>
            </w:tcBorders>
          </w:tcPr>
          <w:p w14:paraId="3BBE6324" w14:textId="77777777" w:rsidR="00843795" w:rsidRPr="00045C91" w:rsidRDefault="00843795" w:rsidP="009336F3">
            <w:pPr>
              <w:jc w:val="center"/>
              <w:rPr>
                <w:rFonts w:ascii="Times New Roman" w:hAnsi="Times New Roman"/>
                <w:bCs/>
              </w:rPr>
            </w:pPr>
            <w:r>
              <w:rPr>
                <w:rFonts w:ascii="Times New Roman" w:hAnsi="Times New Roman"/>
                <w:bCs/>
              </w:rPr>
              <w:lastRenderedPageBreak/>
              <w:t>-</w:t>
            </w:r>
          </w:p>
        </w:tc>
      </w:tr>
      <w:tr w:rsidR="00843795" w:rsidRPr="00AC4913" w14:paraId="0338497C" w14:textId="77777777" w:rsidTr="009336F3">
        <w:tc>
          <w:tcPr>
            <w:tcW w:w="1129" w:type="dxa"/>
            <w:tcBorders>
              <w:left w:val="single" w:sz="4" w:space="0" w:color="auto"/>
              <w:bottom w:val="single" w:sz="4" w:space="0" w:color="auto"/>
              <w:right w:val="single" w:sz="4" w:space="0" w:color="auto"/>
            </w:tcBorders>
          </w:tcPr>
          <w:p w14:paraId="7B498205" w14:textId="77777777" w:rsidR="00843795" w:rsidRDefault="00843795" w:rsidP="009336F3">
            <w:pPr>
              <w:rPr>
                <w:rFonts w:ascii="Times New Roman" w:hAnsi="Times New Roman"/>
                <w:bCs/>
              </w:rPr>
            </w:pPr>
            <w:r>
              <w:rPr>
                <w:rFonts w:ascii="Times New Roman" w:hAnsi="Times New Roman"/>
                <w:bCs/>
              </w:rPr>
              <w:lastRenderedPageBreak/>
              <w:t>ОК 05</w:t>
            </w:r>
          </w:p>
        </w:tc>
        <w:tc>
          <w:tcPr>
            <w:tcW w:w="2833" w:type="dxa"/>
            <w:tcBorders>
              <w:left w:val="single" w:sz="4" w:space="0" w:color="auto"/>
              <w:bottom w:val="single" w:sz="4" w:space="0" w:color="auto"/>
              <w:right w:val="single" w:sz="4" w:space="0" w:color="auto"/>
            </w:tcBorders>
          </w:tcPr>
          <w:p w14:paraId="4E0E069B" w14:textId="77777777" w:rsidR="00843795" w:rsidRPr="00045C91" w:rsidRDefault="00843795" w:rsidP="009336F3">
            <w:pPr>
              <w:rPr>
                <w:rFonts w:ascii="Times New Roman" w:hAnsi="Times New Roman"/>
                <w:bCs/>
              </w:rPr>
            </w:pPr>
            <w:r w:rsidRPr="00045C91">
              <w:rPr>
                <w:rFonts w:ascii="Times New Roman" w:hAnsi="Times New Roman"/>
                <w:bCs/>
              </w:rPr>
              <w:t xml:space="preserve">грамотно излагать свои мысли </w:t>
            </w:r>
          </w:p>
          <w:p w14:paraId="0B204DD7" w14:textId="77777777" w:rsidR="00843795" w:rsidRPr="00045C91" w:rsidRDefault="00843795" w:rsidP="009336F3">
            <w:pPr>
              <w:rPr>
                <w:rFonts w:ascii="Times New Roman" w:hAnsi="Times New Roman"/>
                <w:bCs/>
              </w:rPr>
            </w:pPr>
            <w:r w:rsidRPr="00045C91">
              <w:rPr>
                <w:rFonts w:ascii="Times New Roman" w:hAnsi="Times New Roman"/>
                <w:bCs/>
              </w:rPr>
              <w:t>и оформлять документы по профессиональной тематике на государственном языке, 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156E94D" w14:textId="77777777" w:rsidR="00843795" w:rsidRPr="00045C91" w:rsidRDefault="00843795" w:rsidP="009336F3">
            <w:pPr>
              <w:rPr>
                <w:rFonts w:ascii="Times New Roman" w:hAnsi="Times New Roman"/>
                <w:bCs/>
              </w:rPr>
            </w:pPr>
            <w:r w:rsidRPr="00045C91">
              <w:rPr>
                <w:rFonts w:ascii="Times New Roman" w:hAnsi="Times New Roman"/>
                <w:bCs/>
              </w:rPr>
              <w:t xml:space="preserve">особенности социального и культурного контекста; </w:t>
            </w:r>
          </w:p>
          <w:p w14:paraId="2E4111A8" w14:textId="77777777" w:rsidR="00843795" w:rsidRPr="00045C91" w:rsidRDefault="00843795" w:rsidP="009336F3">
            <w:pPr>
              <w:rPr>
                <w:rFonts w:ascii="Times New Roman" w:hAnsi="Times New Roman"/>
                <w:bCs/>
              </w:rPr>
            </w:pPr>
            <w:r w:rsidRPr="00045C91">
              <w:rPr>
                <w:rFonts w:ascii="Times New Roman" w:hAnsi="Times New Roman"/>
                <w:bCs/>
              </w:rPr>
              <w:t xml:space="preserve">правила оформления документов </w:t>
            </w:r>
          </w:p>
          <w:p w14:paraId="114F160D" w14:textId="77777777" w:rsidR="00843795" w:rsidRPr="00045C91" w:rsidRDefault="00843795" w:rsidP="009336F3">
            <w:pPr>
              <w:rPr>
                <w:rFonts w:ascii="Times New Roman" w:hAnsi="Times New Roman"/>
                <w:bCs/>
              </w:rPr>
            </w:pPr>
            <w:r w:rsidRPr="00045C91">
              <w:rPr>
                <w:rFonts w:ascii="Times New Roman" w:hAnsi="Times New Roman"/>
                <w:bCs/>
              </w:rPr>
              <w:t>и построения устных сообщений</w:t>
            </w:r>
          </w:p>
        </w:tc>
        <w:tc>
          <w:tcPr>
            <w:tcW w:w="2833" w:type="dxa"/>
            <w:tcBorders>
              <w:top w:val="single" w:sz="4" w:space="0" w:color="auto"/>
              <w:left w:val="single" w:sz="4" w:space="0" w:color="auto"/>
              <w:bottom w:val="single" w:sz="4" w:space="0" w:color="auto"/>
              <w:right w:val="single" w:sz="4" w:space="0" w:color="auto"/>
            </w:tcBorders>
          </w:tcPr>
          <w:p w14:paraId="220DB728" w14:textId="77777777" w:rsidR="00843795" w:rsidRPr="00045C91" w:rsidRDefault="00843795" w:rsidP="009336F3">
            <w:pPr>
              <w:jc w:val="center"/>
              <w:rPr>
                <w:rFonts w:ascii="Times New Roman" w:hAnsi="Times New Roman"/>
                <w:bCs/>
              </w:rPr>
            </w:pPr>
            <w:r>
              <w:rPr>
                <w:rFonts w:ascii="Times New Roman" w:hAnsi="Times New Roman"/>
                <w:bCs/>
              </w:rPr>
              <w:t>-</w:t>
            </w:r>
          </w:p>
        </w:tc>
      </w:tr>
      <w:tr w:rsidR="00843795" w:rsidRPr="00AC4913" w14:paraId="5C9B2462" w14:textId="77777777" w:rsidTr="009336F3">
        <w:tc>
          <w:tcPr>
            <w:tcW w:w="1129" w:type="dxa"/>
            <w:tcBorders>
              <w:left w:val="single" w:sz="4" w:space="0" w:color="auto"/>
              <w:bottom w:val="single" w:sz="4" w:space="0" w:color="auto"/>
              <w:right w:val="single" w:sz="4" w:space="0" w:color="auto"/>
            </w:tcBorders>
          </w:tcPr>
          <w:p w14:paraId="2167C642" w14:textId="77777777" w:rsidR="00843795" w:rsidRPr="00D46500" w:rsidRDefault="00843795" w:rsidP="009336F3">
            <w:pPr>
              <w:rPr>
                <w:rFonts w:ascii="Times New Roman" w:hAnsi="Times New Roman"/>
                <w:bCs/>
                <w:sz w:val="24"/>
                <w:szCs w:val="24"/>
              </w:rPr>
            </w:pPr>
            <w:r>
              <w:rPr>
                <w:rFonts w:ascii="Times New Roman" w:hAnsi="Times New Roman"/>
                <w:bCs/>
              </w:rPr>
              <w:t>ОК 07</w:t>
            </w:r>
          </w:p>
        </w:tc>
        <w:tc>
          <w:tcPr>
            <w:tcW w:w="2833" w:type="dxa"/>
            <w:tcBorders>
              <w:left w:val="single" w:sz="4" w:space="0" w:color="auto"/>
              <w:bottom w:val="single" w:sz="4" w:space="0" w:color="auto"/>
              <w:right w:val="single" w:sz="4" w:space="0" w:color="auto"/>
            </w:tcBorders>
          </w:tcPr>
          <w:p w14:paraId="252D8BE7" w14:textId="77777777" w:rsidR="00843795" w:rsidRPr="00045C91" w:rsidRDefault="00843795" w:rsidP="009336F3">
            <w:pPr>
              <w:rPr>
                <w:rFonts w:ascii="Times New Roman" w:hAnsi="Times New Roman"/>
                <w:bCs/>
              </w:rPr>
            </w:pPr>
            <w:r w:rsidRPr="00045C91">
              <w:rPr>
                <w:rFonts w:ascii="Times New Roman" w:hAnsi="Times New Roman"/>
                <w:bCs/>
              </w:rPr>
              <w:t>соблюдать нормы экологической безопасности;</w:t>
            </w:r>
          </w:p>
          <w:p w14:paraId="5F5CD0B1" w14:textId="77777777" w:rsidR="00843795" w:rsidRPr="00045C91" w:rsidRDefault="00843795" w:rsidP="009336F3">
            <w:pPr>
              <w:rPr>
                <w:rFonts w:ascii="Times New Roman" w:hAnsi="Times New Roman"/>
                <w:bCs/>
              </w:rPr>
            </w:pPr>
            <w:r w:rsidRPr="00045C91">
              <w:rPr>
                <w:rFonts w:ascii="Times New Roman" w:hAnsi="Times New Roman"/>
                <w:bCs/>
              </w:rPr>
              <w:t>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6BF03DA" w14:textId="77777777" w:rsidR="00843795" w:rsidRPr="00045C91" w:rsidRDefault="00843795" w:rsidP="009336F3">
            <w:pPr>
              <w:rPr>
                <w:rFonts w:ascii="Times New Roman" w:hAnsi="Times New Roman"/>
                <w:bCs/>
              </w:rPr>
            </w:pPr>
            <w:r w:rsidRPr="00045C91">
              <w:rPr>
                <w:rFonts w:ascii="Times New Roman" w:hAnsi="Times New Roman"/>
                <w:bCs/>
              </w:rPr>
              <w:t xml:space="preserve">правила экологической безопасности при ведении профессиональной деятельности; </w:t>
            </w:r>
          </w:p>
          <w:p w14:paraId="690364BC" w14:textId="77777777" w:rsidR="00843795" w:rsidRPr="00045C91" w:rsidRDefault="00843795" w:rsidP="009336F3">
            <w:pPr>
              <w:rPr>
                <w:rFonts w:ascii="Times New Roman" w:hAnsi="Times New Roman"/>
                <w:bCs/>
              </w:rPr>
            </w:pPr>
            <w:r w:rsidRPr="00045C91">
              <w:rPr>
                <w:rFonts w:ascii="Times New Roman" w:hAnsi="Times New Roman"/>
                <w:bCs/>
              </w:rPr>
              <w:t>основные ресурсы, задействованные в профессиональной деятельности;</w:t>
            </w:r>
          </w:p>
          <w:p w14:paraId="423C7662" w14:textId="77777777" w:rsidR="00843795" w:rsidRPr="00045C91" w:rsidRDefault="00843795" w:rsidP="009336F3">
            <w:pPr>
              <w:rPr>
                <w:rFonts w:ascii="Times New Roman" w:hAnsi="Times New Roman"/>
                <w:bCs/>
              </w:rPr>
            </w:pPr>
            <w:r w:rsidRPr="00045C91">
              <w:rPr>
                <w:rFonts w:ascii="Times New Roman" w:hAnsi="Times New Roman"/>
                <w:bCs/>
              </w:rPr>
              <w:t>пути обеспечения ресурсосбережения;</w:t>
            </w:r>
          </w:p>
          <w:p w14:paraId="249671A2" w14:textId="77777777" w:rsidR="00843795" w:rsidRPr="00045C91" w:rsidRDefault="00843795" w:rsidP="009336F3">
            <w:pPr>
              <w:rPr>
                <w:rFonts w:ascii="Times New Roman" w:hAnsi="Times New Roman"/>
                <w:bCs/>
              </w:rPr>
            </w:pPr>
            <w:r w:rsidRPr="00045C91">
              <w:rPr>
                <w:rFonts w:ascii="Times New Roman" w:hAnsi="Times New Roman"/>
                <w:bCs/>
              </w:rPr>
              <w:t>принципы бережливого производства;</w:t>
            </w:r>
          </w:p>
          <w:p w14:paraId="3A921A23" w14:textId="77777777" w:rsidR="00843795" w:rsidRPr="00045C91" w:rsidRDefault="00843795" w:rsidP="009336F3">
            <w:pPr>
              <w:rPr>
                <w:rFonts w:ascii="Times New Roman" w:hAnsi="Times New Roman"/>
                <w:bCs/>
              </w:rPr>
            </w:pPr>
            <w:r w:rsidRPr="00045C91">
              <w:rPr>
                <w:rFonts w:ascii="Times New Roman" w:hAnsi="Times New Roman"/>
                <w:bCs/>
              </w:rPr>
              <w:t>основные направления изменения климатических условий региона</w:t>
            </w:r>
          </w:p>
        </w:tc>
        <w:tc>
          <w:tcPr>
            <w:tcW w:w="2833" w:type="dxa"/>
            <w:tcBorders>
              <w:top w:val="single" w:sz="4" w:space="0" w:color="auto"/>
              <w:left w:val="single" w:sz="4" w:space="0" w:color="auto"/>
              <w:bottom w:val="single" w:sz="4" w:space="0" w:color="auto"/>
              <w:right w:val="single" w:sz="4" w:space="0" w:color="auto"/>
            </w:tcBorders>
          </w:tcPr>
          <w:p w14:paraId="120172BB" w14:textId="77777777" w:rsidR="00843795" w:rsidRPr="00045C91" w:rsidRDefault="00843795" w:rsidP="009336F3">
            <w:pPr>
              <w:jc w:val="center"/>
              <w:rPr>
                <w:rFonts w:ascii="Times New Roman" w:hAnsi="Times New Roman"/>
                <w:bCs/>
              </w:rPr>
            </w:pPr>
            <w:r>
              <w:rPr>
                <w:rFonts w:ascii="Times New Roman" w:hAnsi="Times New Roman"/>
                <w:bCs/>
              </w:rPr>
              <w:t>-</w:t>
            </w:r>
          </w:p>
        </w:tc>
      </w:tr>
      <w:tr w:rsidR="00843795" w:rsidRPr="00AC4913" w14:paraId="13DFDDC0" w14:textId="77777777" w:rsidTr="009336F3">
        <w:tc>
          <w:tcPr>
            <w:tcW w:w="1129" w:type="dxa"/>
            <w:tcBorders>
              <w:left w:val="single" w:sz="4" w:space="0" w:color="auto"/>
              <w:bottom w:val="single" w:sz="4" w:space="0" w:color="auto"/>
              <w:right w:val="single" w:sz="4" w:space="0" w:color="auto"/>
            </w:tcBorders>
          </w:tcPr>
          <w:p w14:paraId="46CFA323" w14:textId="77777777" w:rsidR="00843795" w:rsidRDefault="00843795" w:rsidP="009336F3">
            <w:pPr>
              <w:rPr>
                <w:rFonts w:ascii="Times New Roman" w:hAnsi="Times New Roman"/>
                <w:bCs/>
              </w:rPr>
            </w:pPr>
            <w:r>
              <w:rPr>
                <w:rFonts w:ascii="Times New Roman" w:hAnsi="Times New Roman"/>
                <w:bCs/>
              </w:rPr>
              <w:t>ПК 2.1</w:t>
            </w:r>
          </w:p>
        </w:tc>
        <w:tc>
          <w:tcPr>
            <w:tcW w:w="2833" w:type="dxa"/>
            <w:tcBorders>
              <w:left w:val="single" w:sz="4" w:space="0" w:color="auto"/>
              <w:bottom w:val="single" w:sz="4" w:space="0" w:color="auto"/>
              <w:right w:val="single" w:sz="4" w:space="0" w:color="auto"/>
            </w:tcBorders>
          </w:tcPr>
          <w:p w14:paraId="26B23FE5" w14:textId="77777777" w:rsidR="00843795" w:rsidRPr="00045C91" w:rsidRDefault="00843795" w:rsidP="009336F3">
            <w:pPr>
              <w:rPr>
                <w:rFonts w:ascii="Times New Roman" w:hAnsi="Times New Roman"/>
                <w:bCs/>
              </w:rPr>
            </w:pPr>
            <w:r w:rsidRPr="00045C91">
              <w:rPr>
                <w:rFonts w:ascii="Times New Roman" w:hAnsi="Times New Roman"/>
                <w:bCs/>
              </w:rPr>
              <w:t>готовить к использованию биопрепараты в соответствии с инструкциями по их применению;</w:t>
            </w:r>
          </w:p>
          <w:p w14:paraId="1F4A074A" w14:textId="77777777" w:rsidR="00843795" w:rsidRPr="00045C91" w:rsidRDefault="00843795" w:rsidP="009336F3">
            <w:pPr>
              <w:rPr>
                <w:rFonts w:ascii="Times New Roman" w:hAnsi="Times New Roman"/>
                <w:bCs/>
              </w:rPr>
            </w:pPr>
            <w:r w:rsidRPr="00045C91">
              <w:rPr>
                <w:rFonts w:ascii="Times New Roman" w:hAnsi="Times New Roman"/>
                <w:bCs/>
              </w:rPr>
              <w:t>пользоваться техникой постановки аллергических проб;</w:t>
            </w:r>
          </w:p>
          <w:p w14:paraId="76066637" w14:textId="77777777" w:rsidR="00843795" w:rsidRPr="00045C91" w:rsidRDefault="00843795" w:rsidP="009336F3">
            <w:pPr>
              <w:rPr>
                <w:rFonts w:ascii="Times New Roman" w:hAnsi="Times New Roman"/>
                <w:bCs/>
              </w:rPr>
            </w:pPr>
            <w:r w:rsidRPr="00045C91">
              <w:rPr>
                <w:rFonts w:ascii="Times New Roman" w:hAnsi="Times New Roman"/>
                <w:bCs/>
              </w:rPr>
              <w:t>пользоваться техникой введения биопрепаратов;</w:t>
            </w:r>
          </w:p>
          <w:p w14:paraId="6E8C3EFE" w14:textId="77777777" w:rsidR="00843795" w:rsidRPr="00045C91" w:rsidRDefault="00843795" w:rsidP="009336F3">
            <w:pPr>
              <w:rPr>
                <w:rFonts w:ascii="Times New Roman" w:hAnsi="Times New Roman"/>
                <w:bCs/>
              </w:rPr>
            </w:pPr>
            <w:r w:rsidRPr="00045C91">
              <w:rPr>
                <w:rFonts w:ascii="Times New Roman" w:hAnsi="Times New Roman"/>
                <w:bCs/>
              </w:rPr>
              <w:lastRenderedPageBreak/>
              <w:t>готовить средства для дезинфекции;</w:t>
            </w:r>
          </w:p>
          <w:p w14:paraId="15598F96" w14:textId="77777777" w:rsidR="00843795" w:rsidRPr="00045C91" w:rsidRDefault="00843795" w:rsidP="009336F3">
            <w:pPr>
              <w:rPr>
                <w:rFonts w:ascii="Times New Roman" w:hAnsi="Times New Roman"/>
                <w:bCs/>
              </w:rPr>
            </w:pPr>
            <w:r w:rsidRPr="00045C91">
              <w:rPr>
                <w:rFonts w:ascii="Times New Roman" w:hAnsi="Times New Roman"/>
                <w:bCs/>
              </w:rPr>
              <w:t>производить оценку рациона кормления для животных различных видов;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7E623F8" w14:textId="77777777" w:rsidR="00843795" w:rsidRPr="00045C91" w:rsidRDefault="00843795" w:rsidP="009336F3">
            <w:pPr>
              <w:rPr>
                <w:rFonts w:ascii="Times New Roman" w:hAnsi="Times New Roman"/>
                <w:bCs/>
              </w:rPr>
            </w:pPr>
            <w:r w:rsidRPr="00045C91">
              <w:rPr>
                <w:rFonts w:ascii="Times New Roman" w:hAnsi="Times New Roman"/>
                <w:bCs/>
              </w:rPr>
              <w:lastRenderedPageBreak/>
              <w:t>меры профилактики заболеваний животных различной этиологии</w:t>
            </w:r>
            <w:r>
              <w:rPr>
                <w:rFonts w:ascii="Times New Roman" w:hAnsi="Times New Roman"/>
                <w:bCs/>
              </w:rPr>
              <w:t>;</w:t>
            </w:r>
          </w:p>
          <w:p w14:paraId="42FE9698" w14:textId="77777777" w:rsidR="00843795" w:rsidRPr="00045C91" w:rsidRDefault="00843795" w:rsidP="009336F3">
            <w:pPr>
              <w:rPr>
                <w:rFonts w:ascii="Times New Roman" w:hAnsi="Times New Roman"/>
                <w:bCs/>
              </w:rPr>
            </w:pPr>
            <w:r w:rsidRPr="00045C91">
              <w:rPr>
                <w:rFonts w:ascii="Times New Roman" w:hAnsi="Times New Roman"/>
                <w:bCs/>
              </w:rPr>
              <w:t>основные методы и формы санитарно-просветительской деятельности</w:t>
            </w:r>
            <w:r>
              <w:rPr>
                <w:rFonts w:ascii="Times New Roman" w:hAnsi="Times New Roman"/>
                <w:bCs/>
              </w:rPr>
              <w:t>;</w:t>
            </w:r>
          </w:p>
          <w:p w14:paraId="3BE41338" w14:textId="77777777" w:rsidR="00843795" w:rsidRPr="00045C91" w:rsidRDefault="00843795" w:rsidP="009336F3">
            <w:pPr>
              <w:rPr>
                <w:rFonts w:ascii="Times New Roman" w:hAnsi="Times New Roman"/>
                <w:bCs/>
              </w:rPr>
            </w:pPr>
            <w:r w:rsidRPr="00045C91">
              <w:rPr>
                <w:rFonts w:ascii="Times New Roman" w:hAnsi="Times New Roman"/>
                <w:bCs/>
              </w:rPr>
              <w:t>правила применения биологических и противопаразитарных препаратов</w:t>
            </w:r>
            <w:r>
              <w:rPr>
                <w:rFonts w:ascii="Times New Roman" w:hAnsi="Times New Roman"/>
                <w:bCs/>
              </w:rPr>
              <w:t>;</w:t>
            </w:r>
          </w:p>
          <w:p w14:paraId="37C2288E" w14:textId="77777777" w:rsidR="00843795" w:rsidRPr="00045C91" w:rsidRDefault="00843795" w:rsidP="009336F3">
            <w:pPr>
              <w:rPr>
                <w:rFonts w:ascii="Times New Roman" w:hAnsi="Times New Roman"/>
                <w:bCs/>
              </w:rPr>
            </w:pPr>
            <w:r w:rsidRPr="00045C91">
              <w:rPr>
                <w:rFonts w:ascii="Times New Roman" w:hAnsi="Times New Roman"/>
                <w:bCs/>
              </w:rPr>
              <w:lastRenderedPageBreak/>
              <w:t>правила отбора и хранения биологического материала</w:t>
            </w:r>
            <w:r>
              <w:rPr>
                <w:rFonts w:ascii="Times New Roman" w:hAnsi="Times New Roman"/>
                <w:bCs/>
              </w:rPr>
              <w:t>;</w:t>
            </w:r>
          </w:p>
          <w:p w14:paraId="2E9AA7EE" w14:textId="77777777" w:rsidR="00843795" w:rsidRPr="00045C91" w:rsidRDefault="00843795" w:rsidP="009336F3">
            <w:pPr>
              <w:rPr>
                <w:rFonts w:ascii="Times New Roman" w:hAnsi="Times New Roman"/>
                <w:bCs/>
              </w:rPr>
            </w:pPr>
            <w:r w:rsidRPr="00045C91">
              <w:rPr>
                <w:rFonts w:ascii="Times New Roman" w:hAnsi="Times New Roman"/>
                <w:bCs/>
              </w:rPr>
              <w:t>основы полноценного кормления животных и последствия его несоблюдения</w:t>
            </w:r>
            <w:r>
              <w:rPr>
                <w:rFonts w:ascii="Times New Roman" w:hAnsi="Times New Roman"/>
                <w:bCs/>
              </w:rPr>
              <w:t>;</w:t>
            </w:r>
          </w:p>
          <w:p w14:paraId="7E290EDA" w14:textId="77777777" w:rsidR="00843795" w:rsidRPr="00045C91" w:rsidRDefault="00843795" w:rsidP="009336F3">
            <w:pPr>
              <w:rPr>
                <w:rFonts w:ascii="Times New Roman" w:hAnsi="Times New Roman"/>
                <w:bCs/>
              </w:rPr>
            </w:pPr>
            <w:r w:rsidRPr="00045C91">
              <w:rPr>
                <w:rFonts w:ascii="Times New Roman" w:hAnsi="Times New Roman"/>
                <w:bCs/>
              </w:rPr>
              <w:t>основные нормативные акты в области ветеринарии, действующие на территории Российской Федерации</w:t>
            </w:r>
            <w:r>
              <w:rPr>
                <w:rFonts w:ascii="Times New Roman" w:hAnsi="Times New Roman"/>
                <w:bCs/>
              </w:rPr>
              <w:t>;</w:t>
            </w:r>
          </w:p>
          <w:p w14:paraId="082BC6A5" w14:textId="77777777" w:rsidR="00843795" w:rsidRPr="00045C91" w:rsidRDefault="00843795" w:rsidP="009336F3">
            <w:pPr>
              <w:rPr>
                <w:rFonts w:ascii="Times New Roman" w:hAnsi="Times New Roman"/>
                <w:bCs/>
              </w:rPr>
            </w:pPr>
            <w:r w:rsidRPr="00045C91">
              <w:rPr>
                <w:rFonts w:ascii="Times New Roman" w:hAnsi="Times New Roman"/>
                <w:bCs/>
              </w:rPr>
              <w:t>основы ветеринарного делопроизводства, учета и отчетности в ветеринарии</w:t>
            </w:r>
          </w:p>
        </w:tc>
        <w:tc>
          <w:tcPr>
            <w:tcW w:w="2833" w:type="dxa"/>
            <w:tcBorders>
              <w:top w:val="single" w:sz="4" w:space="0" w:color="auto"/>
              <w:left w:val="single" w:sz="4" w:space="0" w:color="auto"/>
              <w:bottom w:val="single" w:sz="4" w:space="0" w:color="auto"/>
              <w:right w:val="single" w:sz="4" w:space="0" w:color="auto"/>
            </w:tcBorders>
          </w:tcPr>
          <w:p w14:paraId="12706EC0" w14:textId="77777777" w:rsidR="00843795" w:rsidRPr="00045C91" w:rsidRDefault="00843795" w:rsidP="009336F3">
            <w:pPr>
              <w:rPr>
                <w:rFonts w:ascii="Times New Roman" w:hAnsi="Times New Roman"/>
                <w:bCs/>
              </w:rPr>
            </w:pPr>
            <w:r w:rsidRPr="00045C91">
              <w:rPr>
                <w:rFonts w:ascii="Times New Roman" w:hAnsi="Times New Roman"/>
                <w:bCs/>
              </w:rPr>
              <w:lastRenderedPageBreak/>
              <w:t>проведения иммунизации животных;</w:t>
            </w:r>
          </w:p>
          <w:p w14:paraId="7E55882C" w14:textId="77777777" w:rsidR="00843795" w:rsidRPr="00045C91" w:rsidRDefault="00843795" w:rsidP="009336F3">
            <w:pPr>
              <w:rPr>
                <w:rFonts w:ascii="Times New Roman" w:hAnsi="Times New Roman"/>
                <w:bCs/>
              </w:rPr>
            </w:pPr>
            <w:r w:rsidRPr="00045C91">
              <w:rPr>
                <w:rFonts w:ascii="Times New Roman" w:hAnsi="Times New Roman"/>
                <w:bCs/>
              </w:rPr>
              <w:t>упаковка и подготовка для исследований;</w:t>
            </w:r>
          </w:p>
          <w:p w14:paraId="32560AAE" w14:textId="77777777" w:rsidR="00843795" w:rsidRPr="00045C91" w:rsidRDefault="00843795" w:rsidP="009336F3">
            <w:pPr>
              <w:rPr>
                <w:rFonts w:ascii="Times New Roman" w:hAnsi="Times New Roman"/>
                <w:bCs/>
              </w:rPr>
            </w:pPr>
            <w:r w:rsidRPr="00045C91">
              <w:rPr>
                <w:rFonts w:ascii="Times New Roman" w:hAnsi="Times New Roman"/>
                <w:bCs/>
              </w:rPr>
              <w:t>постановке аллергических проб у животных;</w:t>
            </w:r>
          </w:p>
          <w:p w14:paraId="29E47115" w14:textId="77777777" w:rsidR="00843795" w:rsidRPr="00045C91" w:rsidRDefault="00843795" w:rsidP="009336F3">
            <w:pPr>
              <w:rPr>
                <w:rFonts w:ascii="Times New Roman" w:hAnsi="Times New Roman"/>
                <w:bCs/>
              </w:rPr>
            </w:pPr>
            <w:r w:rsidRPr="00045C91">
              <w:rPr>
                <w:rFonts w:ascii="Times New Roman" w:hAnsi="Times New Roman"/>
                <w:bCs/>
              </w:rPr>
              <w:t>проведения противопаразитарных обработок;</w:t>
            </w:r>
          </w:p>
          <w:p w14:paraId="3BD2EB20" w14:textId="77777777" w:rsidR="00843795" w:rsidRPr="00045C91" w:rsidRDefault="00843795" w:rsidP="009336F3">
            <w:pPr>
              <w:rPr>
                <w:rFonts w:ascii="Times New Roman" w:hAnsi="Times New Roman"/>
                <w:bCs/>
              </w:rPr>
            </w:pPr>
            <w:r w:rsidRPr="00045C91">
              <w:rPr>
                <w:rFonts w:ascii="Times New Roman" w:hAnsi="Times New Roman"/>
                <w:bCs/>
              </w:rPr>
              <w:t>оценке рационов кормления животных;</w:t>
            </w:r>
          </w:p>
          <w:p w14:paraId="259302D1" w14:textId="77777777" w:rsidR="00843795" w:rsidRPr="00045C91" w:rsidRDefault="00843795" w:rsidP="009336F3">
            <w:pPr>
              <w:rPr>
                <w:rFonts w:ascii="Times New Roman" w:hAnsi="Times New Roman"/>
                <w:bCs/>
              </w:rPr>
            </w:pPr>
            <w:r w:rsidRPr="00045C91">
              <w:rPr>
                <w:rFonts w:ascii="Times New Roman" w:hAnsi="Times New Roman"/>
                <w:bCs/>
              </w:rPr>
              <w:lastRenderedPageBreak/>
              <w:t>ведения ветеринарной отчетности и учета;</w:t>
            </w:r>
          </w:p>
        </w:tc>
      </w:tr>
      <w:tr w:rsidR="00843795" w:rsidRPr="00AC4913" w14:paraId="4E338127" w14:textId="77777777" w:rsidTr="009336F3">
        <w:tc>
          <w:tcPr>
            <w:tcW w:w="1129" w:type="dxa"/>
            <w:tcBorders>
              <w:left w:val="single" w:sz="4" w:space="0" w:color="auto"/>
              <w:bottom w:val="single" w:sz="4" w:space="0" w:color="auto"/>
              <w:right w:val="single" w:sz="4" w:space="0" w:color="auto"/>
            </w:tcBorders>
          </w:tcPr>
          <w:p w14:paraId="0E4ACFB7" w14:textId="77777777" w:rsidR="00843795" w:rsidRDefault="00843795" w:rsidP="009336F3">
            <w:pPr>
              <w:rPr>
                <w:rFonts w:ascii="Times New Roman" w:hAnsi="Times New Roman"/>
                <w:bCs/>
              </w:rPr>
            </w:pPr>
            <w:r>
              <w:rPr>
                <w:rFonts w:ascii="Times New Roman" w:hAnsi="Times New Roman"/>
                <w:bCs/>
              </w:rPr>
              <w:lastRenderedPageBreak/>
              <w:t>ПК 2.2</w:t>
            </w:r>
          </w:p>
        </w:tc>
        <w:tc>
          <w:tcPr>
            <w:tcW w:w="2833" w:type="dxa"/>
            <w:tcBorders>
              <w:left w:val="single" w:sz="4" w:space="0" w:color="auto"/>
              <w:bottom w:val="single" w:sz="4" w:space="0" w:color="auto"/>
              <w:right w:val="single" w:sz="4" w:space="0" w:color="auto"/>
            </w:tcBorders>
          </w:tcPr>
          <w:p w14:paraId="670F6576" w14:textId="77777777" w:rsidR="00843795" w:rsidRPr="00045C91" w:rsidRDefault="00843795" w:rsidP="009336F3">
            <w:pPr>
              <w:rPr>
                <w:rFonts w:ascii="Times New Roman" w:hAnsi="Times New Roman"/>
                <w:bCs/>
              </w:rPr>
            </w:pPr>
            <w:r w:rsidRPr="00045C91">
              <w:rPr>
                <w:rFonts w:ascii="Times New Roman" w:hAnsi="Times New Roman"/>
                <w:bCs/>
              </w:rPr>
              <w:t>определять клиническое состояние животных общими и инструментальными методами;</w:t>
            </w:r>
          </w:p>
          <w:p w14:paraId="54B452BB" w14:textId="77777777" w:rsidR="00843795" w:rsidRPr="00045C91" w:rsidRDefault="00843795" w:rsidP="009336F3">
            <w:pPr>
              <w:rPr>
                <w:rFonts w:ascii="Times New Roman" w:hAnsi="Times New Roman"/>
                <w:bCs/>
              </w:rPr>
            </w:pPr>
            <w:r w:rsidRPr="00045C91">
              <w:rPr>
                <w:rFonts w:ascii="Times New Roman" w:hAnsi="Times New Roman"/>
                <w:bCs/>
              </w:rPr>
              <w:t>пользоваться ветеринарной терапевтической техникой;</w:t>
            </w:r>
          </w:p>
          <w:p w14:paraId="24D6BB3C" w14:textId="77777777" w:rsidR="00843795" w:rsidRPr="00045C91" w:rsidRDefault="00843795" w:rsidP="009336F3">
            <w:pPr>
              <w:rPr>
                <w:rFonts w:ascii="Times New Roman" w:hAnsi="Times New Roman"/>
                <w:bCs/>
              </w:rPr>
            </w:pPr>
            <w:r w:rsidRPr="00045C91">
              <w:rPr>
                <w:rFonts w:ascii="Times New Roman" w:hAnsi="Times New Roman"/>
                <w:bCs/>
              </w:rPr>
              <w:t>использовать терапевтический и диагностический ветеринарный инструментарий;</w:t>
            </w:r>
          </w:p>
          <w:p w14:paraId="5CD9A478" w14:textId="77777777" w:rsidR="00843795" w:rsidRPr="00045C91" w:rsidRDefault="00843795" w:rsidP="009336F3">
            <w:pPr>
              <w:rPr>
                <w:rFonts w:ascii="Times New Roman" w:hAnsi="Times New Roman"/>
                <w:bCs/>
              </w:rPr>
            </w:pPr>
            <w:r w:rsidRPr="00045C91">
              <w:rPr>
                <w:rFonts w:ascii="Times New Roman" w:hAnsi="Times New Roman"/>
                <w:bCs/>
              </w:rPr>
              <w:t>применять ветеринарные фармакологические средства;</w:t>
            </w:r>
          </w:p>
          <w:p w14:paraId="248767DC" w14:textId="77777777" w:rsidR="00843795" w:rsidRPr="00045C91" w:rsidRDefault="00843795" w:rsidP="009336F3">
            <w:pPr>
              <w:rPr>
                <w:rFonts w:ascii="Times New Roman" w:hAnsi="Times New Roman"/>
                <w:bCs/>
              </w:rPr>
            </w:pPr>
            <w:r w:rsidRPr="00045C91">
              <w:rPr>
                <w:rFonts w:ascii="Times New Roman" w:hAnsi="Times New Roman"/>
                <w:bCs/>
              </w:rPr>
              <w:t>вскрывать трупы животных;</w:t>
            </w:r>
          </w:p>
          <w:p w14:paraId="79A83BB5" w14:textId="77777777" w:rsidR="00843795" w:rsidRPr="00045C91" w:rsidRDefault="00843795" w:rsidP="009336F3">
            <w:pPr>
              <w:rPr>
                <w:rFonts w:ascii="Times New Roman" w:hAnsi="Times New Roman"/>
                <w:bCs/>
              </w:rPr>
            </w:pPr>
            <w:r w:rsidRPr="00045C91">
              <w:rPr>
                <w:rFonts w:ascii="Times New Roman" w:hAnsi="Times New Roman"/>
                <w:bCs/>
              </w:rPr>
              <w:t>анализировать и интерпретировать результаты диагностических и терапевтических манипуляций;</w:t>
            </w:r>
          </w:p>
          <w:p w14:paraId="46079852" w14:textId="77777777" w:rsidR="00843795" w:rsidRPr="00045C91" w:rsidRDefault="00843795" w:rsidP="009336F3">
            <w:pPr>
              <w:rPr>
                <w:rFonts w:ascii="Times New Roman" w:hAnsi="Times New Roman"/>
                <w:bCs/>
              </w:rPr>
            </w:pPr>
            <w:r w:rsidRPr="00045C91">
              <w:rPr>
                <w:rFonts w:ascii="Times New Roman" w:hAnsi="Times New Roman"/>
                <w:bCs/>
              </w:rPr>
              <w:t>подбирать инструментарий и лекарственные средства для проведения</w:t>
            </w:r>
            <w:r>
              <w:rPr>
                <w:rFonts w:ascii="Times New Roman" w:hAnsi="Times New Roman"/>
                <w:bCs/>
              </w:rPr>
              <w:t xml:space="preserve"> диагностики и терапии животных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C6B6E83" w14:textId="77777777" w:rsidR="00843795" w:rsidRPr="00045C91" w:rsidRDefault="00843795" w:rsidP="009336F3">
            <w:pPr>
              <w:rPr>
                <w:rFonts w:ascii="Times New Roman" w:hAnsi="Times New Roman"/>
                <w:bCs/>
              </w:rPr>
            </w:pPr>
            <w:r w:rsidRPr="00045C91">
              <w:rPr>
                <w:rFonts w:ascii="Times New Roman" w:hAnsi="Times New Roman"/>
                <w:bCs/>
              </w:rPr>
              <w:t>анатомо-топографические характеристики организма животных с учетом видовых особенностей</w:t>
            </w:r>
            <w:r>
              <w:rPr>
                <w:rFonts w:ascii="Times New Roman" w:hAnsi="Times New Roman"/>
                <w:bCs/>
              </w:rPr>
              <w:t>;</w:t>
            </w:r>
          </w:p>
          <w:p w14:paraId="307B6092" w14:textId="77777777" w:rsidR="00843795" w:rsidRPr="00045C91" w:rsidRDefault="00843795" w:rsidP="009336F3">
            <w:pPr>
              <w:rPr>
                <w:rFonts w:ascii="Times New Roman" w:hAnsi="Times New Roman"/>
                <w:bCs/>
              </w:rPr>
            </w:pPr>
            <w:r w:rsidRPr="00045C91">
              <w:rPr>
                <w:rFonts w:ascii="Times New Roman" w:hAnsi="Times New Roman"/>
                <w:bCs/>
              </w:rPr>
              <w:t>нормативные данные физиологических показателей у животных</w:t>
            </w:r>
            <w:r>
              <w:rPr>
                <w:rFonts w:ascii="Times New Roman" w:hAnsi="Times New Roman"/>
                <w:bCs/>
              </w:rPr>
              <w:t>;</w:t>
            </w:r>
          </w:p>
          <w:p w14:paraId="083497BC" w14:textId="77777777" w:rsidR="00843795" w:rsidRPr="00045C91" w:rsidRDefault="00843795" w:rsidP="009336F3">
            <w:pPr>
              <w:rPr>
                <w:rFonts w:ascii="Times New Roman" w:hAnsi="Times New Roman"/>
                <w:bCs/>
              </w:rPr>
            </w:pPr>
            <w:r w:rsidRPr="00045C91">
              <w:rPr>
                <w:rFonts w:ascii="Times New Roman" w:hAnsi="Times New Roman"/>
                <w:bCs/>
              </w:rPr>
              <w:t>морфологические и биологические характеристики возбудителей инфекционных и инвазионных заболеваний животных</w:t>
            </w:r>
            <w:r>
              <w:rPr>
                <w:rFonts w:ascii="Times New Roman" w:hAnsi="Times New Roman"/>
                <w:bCs/>
              </w:rPr>
              <w:t>;</w:t>
            </w:r>
          </w:p>
          <w:p w14:paraId="64ADC0D7" w14:textId="77777777" w:rsidR="00843795" w:rsidRPr="00045C91" w:rsidRDefault="00843795" w:rsidP="009336F3">
            <w:pPr>
              <w:rPr>
                <w:rFonts w:ascii="Times New Roman" w:hAnsi="Times New Roman"/>
                <w:bCs/>
              </w:rPr>
            </w:pPr>
            <w:r w:rsidRPr="00045C91">
              <w:rPr>
                <w:rFonts w:ascii="Times New Roman" w:hAnsi="Times New Roman"/>
                <w:bCs/>
              </w:rPr>
              <w:t>методы диагностики и лечения животных;</w:t>
            </w:r>
          </w:p>
          <w:p w14:paraId="78CBE51F" w14:textId="77777777" w:rsidR="00843795" w:rsidRPr="00045C91" w:rsidRDefault="00843795" w:rsidP="009336F3">
            <w:pPr>
              <w:rPr>
                <w:rFonts w:ascii="Times New Roman" w:hAnsi="Times New Roman"/>
                <w:bCs/>
              </w:rPr>
            </w:pPr>
            <w:r w:rsidRPr="00045C91">
              <w:rPr>
                <w:rFonts w:ascii="Times New Roman" w:hAnsi="Times New Roman"/>
                <w:bCs/>
              </w:rPr>
              <w:t>фармакологические свойства основных групп ветеринарных препаратов</w:t>
            </w:r>
          </w:p>
          <w:p w14:paraId="4121E17B" w14:textId="77777777" w:rsidR="00843795" w:rsidRPr="00045C91" w:rsidRDefault="00843795" w:rsidP="009336F3">
            <w:pPr>
              <w:rPr>
                <w:rFonts w:ascii="Times New Roman" w:hAnsi="Times New Roman"/>
                <w:bCs/>
              </w:rPr>
            </w:pPr>
            <w:r w:rsidRPr="00045C91">
              <w:rPr>
                <w:rFonts w:ascii="Times New Roman" w:hAnsi="Times New Roman"/>
                <w:bCs/>
              </w:rPr>
              <w:t>правила хранения и использования лекарственных средств ветеринарного назначения</w:t>
            </w:r>
            <w:r>
              <w:rPr>
                <w:rFonts w:ascii="Times New Roman" w:hAnsi="Times New Roman"/>
                <w:bCs/>
              </w:rPr>
              <w:t>;</w:t>
            </w:r>
          </w:p>
          <w:p w14:paraId="4BD3F20A" w14:textId="77777777" w:rsidR="00843795" w:rsidRPr="00045C91" w:rsidRDefault="00843795" w:rsidP="009336F3">
            <w:pPr>
              <w:rPr>
                <w:rFonts w:ascii="Times New Roman" w:hAnsi="Times New Roman"/>
                <w:bCs/>
              </w:rPr>
            </w:pPr>
            <w:r w:rsidRPr="00045C91">
              <w:rPr>
                <w:rFonts w:ascii="Times New Roman" w:hAnsi="Times New Roman"/>
                <w:bCs/>
              </w:rPr>
              <w:t>правила применения диагностических препаратов</w:t>
            </w:r>
            <w:r>
              <w:rPr>
                <w:rFonts w:ascii="Times New Roman" w:hAnsi="Times New Roman"/>
                <w:bCs/>
              </w:rPr>
              <w:t>;</w:t>
            </w:r>
          </w:p>
          <w:p w14:paraId="1CF958FB" w14:textId="77777777" w:rsidR="00843795" w:rsidRPr="00045C91" w:rsidRDefault="00843795" w:rsidP="009336F3">
            <w:pPr>
              <w:rPr>
                <w:rFonts w:ascii="Times New Roman" w:hAnsi="Times New Roman"/>
                <w:bCs/>
              </w:rPr>
            </w:pPr>
            <w:r w:rsidRPr="00045C91">
              <w:rPr>
                <w:rFonts w:ascii="Times New Roman" w:hAnsi="Times New Roman"/>
                <w:bCs/>
              </w:rPr>
              <w:t>методы кастрации животных и родовспоможения животным</w:t>
            </w:r>
            <w:r>
              <w:rPr>
                <w:rFonts w:ascii="Times New Roman" w:hAnsi="Times New Roman"/>
                <w:bCs/>
              </w:rPr>
              <w:t>;</w:t>
            </w:r>
          </w:p>
          <w:p w14:paraId="24D74584" w14:textId="77777777" w:rsidR="00843795" w:rsidRPr="00045C91" w:rsidRDefault="00843795" w:rsidP="009336F3">
            <w:pPr>
              <w:rPr>
                <w:rFonts w:ascii="Times New Roman" w:hAnsi="Times New Roman"/>
                <w:bCs/>
              </w:rPr>
            </w:pPr>
            <w:r w:rsidRPr="00045C91">
              <w:rPr>
                <w:rFonts w:ascii="Times New Roman" w:hAnsi="Times New Roman"/>
                <w:bCs/>
              </w:rPr>
              <w:t>основы механизмов развития и течения заболеваний у животных различной этиологии</w:t>
            </w:r>
            <w:r>
              <w:rPr>
                <w:rFonts w:ascii="Times New Roman" w:hAnsi="Times New Roman"/>
                <w:bCs/>
              </w:rPr>
              <w:t>;</w:t>
            </w:r>
          </w:p>
          <w:p w14:paraId="7192927F" w14:textId="77777777" w:rsidR="00843795" w:rsidRPr="00045C91" w:rsidRDefault="00843795" w:rsidP="009336F3">
            <w:pPr>
              <w:rPr>
                <w:rFonts w:ascii="Times New Roman" w:hAnsi="Times New Roman"/>
                <w:bCs/>
              </w:rPr>
            </w:pPr>
            <w:r w:rsidRPr="00045C91">
              <w:rPr>
                <w:rFonts w:ascii="Times New Roman" w:hAnsi="Times New Roman"/>
                <w:bCs/>
              </w:rPr>
              <w:t>правила асептики и антисептики</w:t>
            </w:r>
            <w:r>
              <w:rPr>
                <w:rFonts w:ascii="Times New Roman" w:hAnsi="Times New Roman"/>
                <w:bCs/>
              </w:rPr>
              <w:t>;</w:t>
            </w:r>
          </w:p>
          <w:p w14:paraId="1F0AFF29" w14:textId="77777777" w:rsidR="00843795" w:rsidRPr="00045C91" w:rsidRDefault="00843795" w:rsidP="009336F3">
            <w:pPr>
              <w:rPr>
                <w:rFonts w:ascii="Times New Roman" w:hAnsi="Times New Roman"/>
                <w:bCs/>
              </w:rPr>
            </w:pPr>
            <w:r w:rsidRPr="00045C91">
              <w:rPr>
                <w:rFonts w:ascii="Times New Roman" w:hAnsi="Times New Roman"/>
                <w:bCs/>
              </w:rPr>
              <w:t>критерии оценки эффективности терапии животных</w:t>
            </w:r>
            <w:r>
              <w:rPr>
                <w:rFonts w:ascii="Times New Roman" w:hAnsi="Times New Roman"/>
                <w:bCs/>
              </w:rPr>
              <w:t>;</w:t>
            </w:r>
          </w:p>
          <w:p w14:paraId="03EB8677" w14:textId="77777777" w:rsidR="00843795" w:rsidRPr="00045C91" w:rsidRDefault="00843795" w:rsidP="009336F3">
            <w:pPr>
              <w:rPr>
                <w:rFonts w:ascii="Times New Roman" w:hAnsi="Times New Roman"/>
                <w:bCs/>
              </w:rPr>
            </w:pPr>
            <w:r w:rsidRPr="00045C91">
              <w:rPr>
                <w:rFonts w:ascii="Times New Roman" w:hAnsi="Times New Roman"/>
                <w:bCs/>
              </w:rPr>
              <w:lastRenderedPageBreak/>
              <w:t>правила ветеринарного документооборота</w:t>
            </w:r>
          </w:p>
          <w:p w14:paraId="7D922A0A" w14:textId="77777777" w:rsidR="00843795" w:rsidRPr="00045C91" w:rsidRDefault="00843795" w:rsidP="009336F3">
            <w:pPr>
              <w:rPr>
                <w:rFonts w:ascii="Times New Roman" w:hAnsi="Times New Roman"/>
                <w:bCs/>
              </w:rPr>
            </w:pPr>
            <w:r w:rsidRPr="00045C91">
              <w:rPr>
                <w:rFonts w:ascii="Times New Roman" w:hAnsi="Times New Roman"/>
                <w:bCs/>
              </w:rPr>
              <w:t>требования охраны труда</w:t>
            </w:r>
          </w:p>
        </w:tc>
        <w:tc>
          <w:tcPr>
            <w:tcW w:w="2833" w:type="dxa"/>
            <w:tcBorders>
              <w:top w:val="single" w:sz="4" w:space="0" w:color="auto"/>
              <w:left w:val="single" w:sz="4" w:space="0" w:color="auto"/>
              <w:bottom w:val="single" w:sz="4" w:space="0" w:color="auto"/>
              <w:right w:val="single" w:sz="4" w:space="0" w:color="auto"/>
            </w:tcBorders>
          </w:tcPr>
          <w:p w14:paraId="6B63C548" w14:textId="77777777" w:rsidR="00843795" w:rsidRPr="00045C91" w:rsidRDefault="00843795" w:rsidP="009336F3">
            <w:pPr>
              <w:rPr>
                <w:rFonts w:ascii="Times New Roman" w:hAnsi="Times New Roman"/>
                <w:bCs/>
              </w:rPr>
            </w:pPr>
            <w:r w:rsidRPr="00045C91">
              <w:rPr>
                <w:rFonts w:ascii="Times New Roman" w:hAnsi="Times New Roman"/>
                <w:bCs/>
              </w:rPr>
              <w:lastRenderedPageBreak/>
              <w:t>подготовке животных к проведению диагностических и терапевтических манипуляций</w:t>
            </w:r>
            <w:r>
              <w:rPr>
                <w:rFonts w:ascii="Times New Roman" w:hAnsi="Times New Roman"/>
                <w:bCs/>
              </w:rPr>
              <w:t>;</w:t>
            </w:r>
          </w:p>
          <w:p w14:paraId="6D943A8A" w14:textId="77777777" w:rsidR="00843795" w:rsidRPr="00045C91" w:rsidRDefault="00843795" w:rsidP="009336F3">
            <w:pPr>
              <w:rPr>
                <w:rFonts w:ascii="Times New Roman" w:hAnsi="Times New Roman"/>
                <w:bCs/>
              </w:rPr>
            </w:pPr>
            <w:r w:rsidRPr="00045C91">
              <w:rPr>
                <w:rFonts w:ascii="Times New Roman" w:hAnsi="Times New Roman"/>
                <w:bCs/>
              </w:rPr>
              <w:t>проведения обследования общего и физиологического состояния животных;</w:t>
            </w:r>
          </w:p>
          <w:p w14:paraId="6A96A2D0" w14:textId="77777777" w:rsidR="00843795" w:rsidRPr="00045C91" w:rsidRDefault="00843795" w:rsidP="009336F3">
            <w:pPr>
              <w:rPr>
                <w:rFonts w:ascii="Times New Roman" w:hAnsi="Times New Roman"/>
                <w:bCs/>
              </w:rPr>
            </w:pPr>
            <w:r w:rsidRPr="00045C91">
              <w:rPr>
                <w:rFonts w:ascii="Times New Roman" w:hAnsi="Times New Roman"/>
                <w:bCs/>
              </w:rPr>
              <w:t>проведения инструментального обследования животных;</w:t>
            </w:r>
          </w:p>
          <w:p w14:paraId="2FF0E7F2" w14:textId="77777777" w:rsidR="00843795" w:rsidRPr="00045C91" w:rsidRDefault="00843795" w:rsidP="009336F3">
            <w:pPr>
              <w:rPr>
                <w:rFonts w:ascii="Times New Roman" w:hAnsi="Times New Roman"/>
                <w:bCs/>
              </w:rPr>
            </w:pPr>
            <w:r w:rsidRPr="00045C91">
              <w:rPr>
                <w:rFonts w:ascii="Times New Roman" w:hAnsi="Times New Roman"/>
                <w:bCs/>
              </w:rPr>
              <w:t>проведения диспансеризации животных;</w:t>
            </w:r>
          </w:p>
          <w:p w14:paraId="47FEF559" w14:textId="77777777" w:rsidR="00843795" w:rsidRPr="00045C91" w:rsidRDefault="00843795" w:rsidP="009336F3">
            <w:pPr>
              <w:rPr>
                <w:rFonts w:ascii="Times New Roman" w:hAnsi="Times New Roman"/>
                <w:bCs/>
              </w:rPr>
            </w:pPr>
            <w:r w:rsidRPr="00045C91">
              <w:rPr>
                <w:rFonts w:ascii="Times New Roman" w:hAnsi="Times New Roman"/>
                <w:bCs/>
              </w:rPr>
              <w:t>установления клинического диагноза по результатам проведенных диагностических мероприятий;</w:t>
            </w:r>
          </w:p>
          <w:p w14:paraId="1B172748" w14:textId="77777777" w:rsidR="00843795" w:rsidRPr="00045C91" w:rsidRDefault="00843795" w:rsidP="009336F3">
            <w:pPr>
              <w:rPr>
                <w:rFonts w:ascii="Times New Roman" w:hAnsi="Times New Roman"/>
                <w:bCs/>
              </w:rPr>
            </w:pPr>
            <w:r w:rsidRPr="00045C91">
              <w:rPr>
                <w:rFonts w:ascii="Times New Roman" w:hAnsi="Times New Roman"/>
                <w:bCs/>
              </w:rPr>
              <w:t>проведения терапии животных;</w:t>
            </w:r>
          </w:p>
          <w:p w14:paraId="624AC7BA" w14:textId="77777777" w:rsidR="00843795" w:rsidRPr="00045C91" w:rsidRDefault="00843795" w:rsidP="009336F3">
            <w:pPr>
              <w:rPr>
                <w:rFonts w:ascii="Times New Roman" w:hAnsi="Times New Roman"/>
                <w:bCs/>
              </w:rPr>
            </w:pPr>
            <w:r w:rsidRPr="00045C91">
              <w:rPr>
                <w:rFonts w:ascii="Times New Roman" w:hAnsi="Times New Roman"/>
                <w:bCs/>
              </w:rPr>
              <w:t>произведения акушерской помощи животным по родовспоможению;</w:t>
            </w:r>
          </w:p>
          <w:p w14:paraId="69DD0ADA" w14:textId="77777777" w:rsidR="00843795" w:rsidRPr="00045C91" w:rsidRDefault="00843795" w:rsidP="009336F3">
            <w:pPr>
              <w:rPr>
                <w:rFonts w:ascii="Times New Roman" w:hAnsi="Times New Roman"/>
                <w:bCs/>
              </w:rPr>
            </w:pPr>
            <w:r w:rsidRPr="00045C91">
              <w:rPr>
                <w:rFonts w:ascii="Times New Roman" w:hAnsi="Times New Roman"/>
                <w:bCs/>
              </w:rPr>
              <w:t>выполнения кастрации животных и косметических хирургических операций;</w:t>
            </w:r>
          </w:p>
          <w:p w14:paraId="5FF636B1" w14:textId="77777777" w:rsidR="00843795" w:rsidRPr="00045C91" w:rsidRDefault="00843795" w:rsidP="009336F3">
            <w:pPr>
              <w:rPr>
                <w:rFonts w:ascii="Times New Roman" w:hAnsi="Times New Roman"/>
                <w:bCs/>
              </w:rPr>
            </w:pPr>
            <w:r w:rsidRPr="00045C91">
              <w:rPr>
                <w:rFonts w:ascii="Times New Roman" w:hAnsi="Times New Roman"/>
                <w:bCs/>
              </w:rPr>
              <w:t>выполнения патологоанатомического вскрытия трупов животных;</w:t>
            </w:r>
          </w:p>
          <w:p w14:paraId="039D1AEB" w14:textId="77777777" w:rsidR="00843795" w:rsidRPr="00045C91" w:rsidRDefault="00843795" w:rsidP="009336F3">
            <w:pPr>
              <w:rPr>
                <w:rFonts w:ascii="Times New Roman" w:hAnsi="Times New Roman"/>
                <w:bCs/>
              </w:rPr>
            </w:pPr>
            <w:r w:rsidRPr="00045C91">
              <w:rPr>
                <w:rFonts w:ascii="Times New Roman" w:hAnsi="Times New Roman"/>
                <w:bCs/>
              </w:rPr>
              <w:t>оценке эффективности индивидуальной и групповой терапии у животных;</w:t>
            </w:r>
          </w:p>
          <w:p w14:paraId="3D1E4B17" w14:textId="77777777" w:rsidR="00843795" w:rsidRPr="00045C91" w:rsidRDefault="00843795" w:rsidP="009336F3">
            <w:pPr>
              <w:rPr>
                <w:rFonts w:ascii="Times New Roman" w:hAnsi="Times New Roman"/>
                <w:bCs/>
              </w:rPr>
            </w:pPr>
            <w:r w:rsidRPr="00045C91">
              <w:rPr>
                <w:rFonts w:ascii="Times New Roman" w:hAnsi="Times New Roman"/>
                <w:bCs/>
              </w:rPr>
              <w:t xml:space="preserve">оформления результатов выполнения диагностических и </w:t>
            </w:r>
            <w:r w:rsidRPr="00045C91">
              <w:rPr>
                <w:rFonts w:ascii="Times New Roman" w:hAnsi="Times New Roman"/>
                <w:bCs/>
              </w:rPr>
              <w:lastRenderedPageBreak/>
              <w:t>терапевтических манип</w:t>
            </w:r>
            <w:r>
              <w:rPr>
                <w:rFonts w:ascii="Times New Roman" w:hAnsi="Times New Roman"/>
                <w:bCs/>
              </w:rPr>
              <w:t>уляций</w:t>
            </w:r>
          </w:p>
        </w:tc>
      </w:tr>
      <w:tr w:rsidR="00843795" w:rsidRPr="00AC4913" w14:paraId="05A16755" w14:textId="77777777" w:rsidTr="009336F3">
        <w:tc>
          <w:tcPr>
            <w:tcW w:w="1129" w:type="dxa"/>
            <w:tcBorders>
              <w:top w:val="single" w:sz="4" w:space="0" w:color="auto"/>
              <w:left w:val="single" w:sz="4" w:space="0" w:color="auto"/>
              <w:right w:val="single" w:sz="4" w:space="0" w:color="auto"/>
            </w:tcBorders>
          </w:tcPr>
          <w:p w14:paraId="28EEA02B" w14:textId="77777777" w:rsidR="00843795" w:rsidRDefault="00843795" w:rsidP="009336F3">
            <w:pPr>
              <w:rPr>
                <w:rFonts w:ascii="Times New Roman" w:hAnsi="Times New Roman"/>
                <w:bCs/>
              </w:rPr>
            </w:pPr>
            <w:r>
              <w:rPr>
                <w:rFonts w:ascii="Times New Roman" w:hAnsi="Times New Roman"/>
                <w:bCs/>
              </w:rPr>
              <w:lastRenderedPageBreak/>
              <w:t>ПК 2.3</w:t>
            </w:r>
          </w:p>
        </w:tc>
        <w:tc>
          <w:tcPr>
            <w:tcW w:w="2833" w:type="dxa"/>
            <w:tcBorders>
              <w:top w:val="single" w:sz="4" w:space="0" w:color="auto"/>
              <w:left w:val="single" w:sz="4" w:space="0" w:color="auto"/>
              <w:right w:val="single" w:sz="4" w:space="0" w:color="auto"/>
            </w:tcBorders>
          </w:tcPr>
          <w:p w14:paraId="658353C8" w14:textId="77777777" w:rsidR="00843795" w:rsidRPr="007C4E0F" w:rsidRDefault="00843795" w:rsidP="009336F3">
            <w:pPr>
              <w:rPr>
                <w:rFonts w:ascii="Times New Roman" w:hAnsi="Times New Roman"/>
                <w:bCs/>
              </w:rPr>
            </w:pPr>
            <w:r w:rsidRPr="007C4E0F">
              <w:rPr>
                <w:rFonts w:ascii="Times New Roman" w:hAnsi="Times New Roman"/>
                <w:bCs/>
              </w:rPr>
              <w:t>определять клиническое состояние животных общими и инструментальными методами в условиях специализированных животноводческих хозяйств</w:t>
            </w:r>
            <w:r>
              <w:rPr>
                <w:rFonts w:ascii="Times New Roman" w:hAnsi="Times New Roman"/>
                <w:bCs/>
              </w:rPr>
              <w:t>;</w:t>
            </w:r>
          </w:p>
          <w:p w14:paraId="7A320867" w14:textId="77777777" w:rsidR="00843795" w:rsidRPr="007C4E0F" w:rsidRDefault="00843795" w:rsidP="009336F3">
            <w:pPr>
              <w:rPr>
                <w:rFonts w:ascii="Times New Roman" w:hAnsi="Times New Roman"/>
                <w:bCs/>
              </w:rPr>
            </w:pPr>
            <w:r w:rsidRPr="007C4E0F">
              <w:rPr>
                <w:rFonts w:ascii="Times New Roman" w:hAnsi="Times New Roman"/>
                <w:bCs/>
              </w:rPr>
              <w:t>пользоваться ветеринарной терапевтической техникой в условиях специализированных животноводческих хозяйств</w:t>
            </w:r>
            <w:r>
              <w:rPr>
                <w:rFonts w:ascii="Times New Roman" w:hAnsi="Times New Roman"/>
                <w:bCs/>
              </w:rPr>
              <w:t>;</w:t>
            </w:r>
          </w:p>
          <w:p w14:paraId="6C795512" w14:textId="77777777" w:rsidR="00843795" w:rsidRPr="007C4E0F" w:rsidRDefault="00843795" w:rsidP="009336F3">
            <w:pPr>
              <w:rPr>
                <w:rFonts w:ascii="Times New Roman" w:hAnsi="Times New Roman"/>
                <w:bCs/>
              </w:rPr>
            </w:pPr>
            <w:r w:rsidRPr="007C4E0F">
              <w:rPr>
                <w:rFonts w:ascii="Times New Roman" w:hAnsi="Times New Roman"/>
                <w:bCs/>
              </w:rPr>
              <w:t>использовать терапевтический и диагностический ветеринарный инструментарий в условиях специализированных животноводческих хозяйств;</w:t>
            </w:r>
          </w:p>
          <w:p w14:paraId="05C184E9" w14:textId="77777777" w:rsidR="00843795" w:rsidRPr="007C4E0F" w:rsidRDefault="00843795" w:rsidP="009336F3">
            <w:pPr>
              <w:rPr>
                <w:rFonts w:ascii="Times New Roman" w:hAnsi="Times New Roman"/>
                <w:bCs/>
              </w:rPr>
            </w:pPr>
            <w:r w:rsidRPr="007C4E0F">
              <w:rPr>
                <w:rFonts w:ascii="Times New Roman" w:hAnsi="Times New Roman"/>
                <w:bCs/>
              </w:rPr>
              <w:t>применять ветеринарные фармакологические средства в условиях специализированных животноводческих хозяйств</w:t>
            </w:r>
            <w:r>
              <w:rPr>
                <w:rFonts w:ascii="Times New Roman" w:hAnsi="Times New Roman"/>
                <w:bCs/>
              </w:rPr>
              <w:t>;</w:t>
            </w:r>
          </w:p>
          <w:p w14:paraId="6C148B60" w14:textId="77777777" w:rsidR="00843795" w:rsidRPr="007C4E0F" w:rsidRDefault="00843795" w:rsidP="009336F3">
            <w:pPr>
              <w:rPr>
                <w:rFonts w:ascii="Times New Roman" w:hAnsi="Times New Roman"/>
                <w:bCs/>
              </w:rPr>
            </w:pPr>
            <w:r w:rsidRPr="007C4E0F">
              <w:rPr>
                <w:rFonts w:ascii="Times New Roman" w:hAnsi="Times New Roman"/>
                <w:bCs/>
              </w:rPr>
              <w:t>вскрывать трупы животных в условиях специализированных животноводческих хозяйств</w:t>
            </w:r>
            <w:r>
              <w:rPr>
                <w:rFonts w:ascii="Times New Roman" w:hAnsi="Times New Roman"/>
                <w:bCs/>
              </w:rPr>
              <w:t>;</w:t>
            </w:r>
          </w:p>
          <w:p w14:paraId="6B33CC92" w14:textId="77777777" w:rsidR="00843795" w:rsidRPr="007C4E0F" w:rsidRDefault="00843795" w:rsidP="009336F3">
            <w:pPr>
              <w:rPr>
                <w:rFonts w:ascii="Times New Roman" w:hAnsi="Times New Roman"/>
                <w:bCs/>
              </w:rPr>
            </w:pPr>
            <w:r w:rsidRPr="007C4E0F">
              <w:rPr>
                <w:rFonts w:ascii="Times New Roman" w:hAnsi="Times New Roman"/>
                <w:bCs/>
              </w:rPr>
              <w:t>анализироват</w:t>
            </w:r>
            <w:r>
              <w:rPr>
                <w:rFonts w:ascii="Times New Roman" w:hAnsi="Times New Roman"/>
                <w:bCs/>
              </w:rPr>
              <w:t xml:space="preserve">ь и интерпретировать результаты </w:t>
            </w:r>
            <w:r w:rsidRPr="007C4E0F">
              <w:rPr>
                <w:rFonts w:ascii="Times New Roman" w:hAnsi="Times New Roman"/>
                <w:bCs/>
              </w:rPr>
              <w:t>диагностических и терапевтических манипуляций в условиях специализированных животноводческих хозяйств</w:t>
            </w:r>
            <w:r>
              <w:rPr>
                <w:rFonts w:ascii="Times New Roman" w:hAnsi="Times New Roman"/>
                <w:bCs/>
              </w:rPr>
              <w:t>;</w:t>
            </w:r>
          </w:p>
          <w:p w14:paraId="3D3BF00E" w14:textId="77777777" w:rsidR="00843795" w:rsidRPr="007C4E0F" w:rsidRDefault="00843795" w:rsidP="009336F3">
            <w:pPr>
              <w:rPr>
                <w:rFonts w:ascii="Times New Roman" w:hAnsi="Times New Roman"/>
                <w:bCs/>
              </w:rPr>
            </w:pPr>
            <w:r w:rsidRPr="007C4E0F">
              <w:rPr>
                <w:rFonts w:ascii="Times New Roman" w:hAnsi="Times New Roman"/>
                <w:bCs/>
              </w:rPr>
              <w:t>подбирать инструментарий и лекарственные средства для проведения диагностики и терапии животных в условиях специализированных животноводческих хозяйств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F751C08" w14:textId="77777777" w:rsidR="00843795" w:rsidRPr="007C4E0F" w:rsidRDefault="00843795" w:rsidP="009336F3">
            <w:pPr>
              <w:rPr>
                <w:rFonts w:ascii="Times New Roman" w:hAnsi="Times New Roman"/>
                <w:bCs/>
              </w:rPr>
            </w:pPr>
            <w:r w:rsidRPr="007C4E0F">
              <w:rPr>
                <w:rFonts w:ascii="Times New Roman" w:hAnsi="Times New Roman"/>
                <w:bCs/>
              </w:rPr>
              <w:t>нормативные данные физиологических показателей у животных в условиях специализированных животноводческих хозяйств</w:t>
            </w:r>
            <w:r>
              <w:rPr>
                <w:rFonts w:ascii="Times New Roman" w:hAnsi="Times New Roman"/>
                <w:bCs/>
              </w:rPr>
              <w:t>;</w:t>
            </w:r>
          </w:p>
          <w:p w14:paraId="0AC13BAC" w14:textId="77777777" w:rsidR="00843795" w:rsidRPr="007C4E0F" w:rsidRDefault="00843795" w:rsidP="009336F3">
            <w:pPr>
              <w:rPr>
                <w:rFonts w:ascii="Times New Roman" w:hAnsi="Times New Roman"/>
                <w:bCs/>
              </w:rPr>
            </w:pPr>
            <w:r w:rsidRPr="007C4E0F">
              <w:rPr>
                <w:rFonts w:ascii="Times New Roman" w:hAnsi="Times New Roman"/>
                <w:bCs/>
              </w:rPr>
              <w:t>методы диагностики и лечения животных в условиях специализированных животноводческих хозяйств</w:t>
            </w:r>
            <w:r>
              <w:rPr>
                <w:rFonts w:ascii="Times New Roman" w:hAnsi="Times New Roman"/>
                <w:bCs/>
              </w:rPr>
              <w:t>;</w:t>
            </w:r>
          </w:p>
          <w:p w14:paraId="321AE404" w14:textId="77777777" w:rsidR="00843795" w:rsidRPr="007C4E0F" w:rsidRDefault="00843795" w:rsidP="009336F3">
            <w:pPr>
              <w:rPr>
                <w:rFonts w:ascii="Times New Roman" w:hAnsi="Times New Roman"/>
                <w:bCs/>
              </w:rPr>
            </w:pPr>
            <w:r w:rsidRPr="007C4E0F">
              <w:rPr>
                <w:rFonts w:ascii="Times New Roman" w:hAnsi="Times New Roman"/>
                <w:bCs/>
              </w:rPr>
              <w:t>правила хранения и использования лекарственных средств ветеринарного назначения в условиях специализированных животноводческих хозяйств</w:t>
            </w:r>
            <w:r>
              <w:rPr>
                <w:rFonts w:ascii="Times New Roman" w:hAnsi="Times New Roman"/>
                <w:bCs/>
              </w:rPr>
              <w:t>;</w:t>
            </w:r>
          </w:p>
          <w:p w14:paraId="4CAA3F93" w14:textId="77777777" w:rsidR="00843795" w:rsidRPr="007C4E0F" w:rsidRDefault="00843795" w:rsidP="009336F3">
            <w:pPr>
              <w:rPr>
                <w:rFonts w:ascii="Times New Roman" w:hAnsi="Times New Roman"/>
                <w:bCs/>
              </w:rPr>
            </w:pPr>
            <w:r w:rsidRPr="007C4E0F">
              <w:rPr>
                <w:rFonts w:ascii="Times New Roman" w:hAnsi="Times New Roman"/>
                <w:bCs/>
              </w:rPr>
              <w:t>основы механизмов развития и течения заболеваний у животных различной этиологии в условиях специализированных животноводческих хозяйств</w:t>
            </w:r>
            <w:r>
              <w:rPr>
                <w:rFonts w:ascii="Times New Roman" w:hAnsi="Times New Roman"/>
                <w:bCs/>
              </w:rPr>
              <w:t>;</w:t>
            </w:r>
          </w:p>
          <w:p w14:paraId="3A55C73D" w14:textId="77777777" w:rsidR="00843795" w:rsidRPr="007C4E0F" w:rsidRDefault="00843795" w:rsidP="009336F3">
            <w:pPr>
              <w:rPr>
                <w:rFonts w:ascii="Times New Roman" w:hAnsi="Times New Roman"/>
                <w:bCs/>
              </w:rPr>
            </w:pPr>
            <w:r w:rsidRPr="007C4E0F">
              <w:rPr>
                <w:rFonts w:ascii="Times New Roman" w:hAnsi="Times New Roman"/>
                <w:bCs/>
              </w:rPr>
              <w:t>правила асептики и антисептики в условиях специализированных животноводческих хозяйств</w:t>
            </w:r>
            <w:r>
              <w:rPr>
                <w:rFonts w:ascii="Times New Roman" w:hAnsi="Times New Roman"/>
                <w:bCs/>
              </w:rPr>
              <w:t>;</w:t>
            </w:r>
          </w:p>
          <w:p w14:paraId="07C94B07" w14:textId="77777777" w:rsidR="00843795" w:rsidRPr="007C4E0F" w:rsidRDefault="00843795" w:rsidP="009336F3">
            <w:pPr>
              <w:rPr>
                <w:rFonts w:ascii="Times New Roman" w:hAnsi="Times New Roman"/>
                <w:bCs/>
              </w:rPr>
            </w:pPr>
            <w:r w:rsidRPr="007C4E0F">
              <w:rPr>
                <w:rFonts w:ascii="Times New Roman" w:hAnsi="Times New Roman"/>
                <w:bCs/>
              </w:rPr>
              <w:t>критерии оценки эффективности терапии животных в условиях специализированных животноводческих хозяйств</w:t>
            </w:r>
            <w:r>
              <w:rPr>
                <w:rFonts w:ascii="Times New Roman" w:hAnsi="Times New Roman"/>
                <w:bCs/>
              </w:rPr>
              <w:t>;</w:t>
            </w:r>
          </w:p>
          <w:p w14:paraId="504FF32E" w14:textId="77777777" w:rsidR="00843795" w:rsidRPr="007C4E0F" w:rsidRDefault="00843795" w:rsidP="009336F3">
            <w:pPr>
              <w:rPr>
                <w:rFonts w:ascii="Times New Roman" w:hAnsi="Times New Roman"/>
                <w:bCs/>
              </w:rPr>
            </w:pPr>
            <w:r w:rsidRPr="007C4E0F">
              <w:rPr>
                <w:rFonts w:ascii="Times New Roman" w:hAnsi="Times New Roman"/>
                <w:bCs/>
              </w:rPr>
              <w:t>требования охраны труда в условиях специализированных животноводческих хозяйств</w:t>
            </w:r>
          </w:p>
        </w:tc>
        <w:tc>
          <w:tcPr>
            <w:tcW w:w="2833" w:type="dxa"/>
            <w:tcBorders>
              <w:top w:val="single" w:sz="4" w:space="0" w:color="auto"/>
              <w:left w:val="single" w:sz="4" w:space="0" w:color="auto"/>
              <w:bottom w:val="single" w:sz="4" w:space="0" w:color="auto"/>
              <w:right w:val="single" w:sz="4" w:space="0" w:color="auto"/>
            </w:tcBorders>
          </w:tcPr>
          <w:p w14:paraId="263108EC" w14:textId="77777777" w:rsidR="00843795" w:rsidRPr="007C4E0F" w:rsidRDefault="00843795" w:rsidP="009336F3">
            <w:pPr>
              <w:rPr>
                <w:rFonts w:ascii="Times New Roman" w:hAnsi="Times New Roman"/>
                <w:bCs/>
              </w:rPr>
            </w:pPr>
            <w:r w:rsidRPr="007C4E0F">
              <w:rPr>
                <w:rFonts w:ascii="Times New Roman" w:hAnsi="Times New Roman"/>
                <w:bCs/>
              </w:rPr>
              <w:t>проведении общего обследования животных в условиях специализированных животноводческих хозяйств</w:t>
            </w:r>
            <w:r>
              <w:rPr>
                <w:rFonts w:ascii="Times New Roman" w:hAnsi="Times New Roman"/>
                <w:bCs/>
              </w:rPr>
              <w:t>;</w:t>
            </w:r>
          </w:p>
          <w:p w14:paraId="42301E13" w14:textId="77777777" w:rsidR="00843795" w:rsidRPr="007C4E0F" w:rsidRDefault="00843795" w:rsidP="009336F3">
            <w:pPr>
              <w:rPr>
                <w:rFonts w:ascii="Times New Roman" w:hAnsi="Times New Roman"/>
                <w:bCs/>
              </w:rPr>
            </w:pPr>
            <w:r w:rsidRPr="007C4E0F">
              <w:rPr>
                <w:rFonts w:ascii="Times New Roman" w:hAnsi="Times New Roman"/>
                <w:bCs/>
              </w:rPr>
              <w:t>проведении инструментального обследования животных в условиях специализированных животноводческих хозяйств</w:t>
            </w:r>
            <w:r>
              <w:rPr>
                <w:rFonts w:ascii="Times New Roman" w:hAnsi="Times New Roman"/>
                <w:bCs/>
              </w:rPr>
              <w:t>;</w:t>
            </w:r>
          </w:p>
          <w:p w14:paraId="4AFE9EA9" w14:textId="77777777" w:rsidR="00843795" w:rsidRPr="007C4E0F" w:rsidRDefault="00843795" w:rsidP="009336F3">
            <w:pPr>
              <w:rPr>
                <w:rFonts w:ascii="Times New Roman" w:hAnsi="Times New Roman"/>
                <w:bCs/>
              </w:rPr>
            </w:pPr>
            <w:r w:rsidRPr="007C4E0F">
              <w:rPr>
                <w:rFonts w:ascii="Times New Roman" w:hAnsi="Times New Roman"/>
                <w:bCs/>
              </w:rPr>
              <w:t>установлении клинического диагноза по результатам проведённых диагностических мероприятий в условиях специализированных животноводческих хозяйств</w:t>
            </w:r>
            <w:r>
              <w:rPr>
                <w:rFonts w:ascii="Times New Roman" w:hAnsi="Times New Roman"/>
                <w:bCs/>
              </w:rPr>
              <w:t>;</w:t>
            </w:r>
          </w:p>
          <w:p w14:paraId="2519987B" w14:textId="77777777" w:rsidR="00843795" w:rsidRPr="007C4E0F" w:rsidRDefault="00843795" w:rsidP="009336F3">
            <w:pPr>
              <w:rPr>
                <w:rFonts w:ascii="Times New Roman" w:hAnsi="Times New Roman"/>
                <w:bCs/>
              </w:rPr>
            </w:pPr>
            <w:r w:rsidRPr="007C4E0F">
              <w:rPr>
                <w:rFonts w:ascii="Times New Roman" w:hAnsi="Times New Roman"/>
                <w:bCs/>
              </w:rPr>
              <w:t>проведении терапии животных в условия специализированных животноводческих хозяйств</w:t>
            </w:r>
            <w:r>
              <w:rPr>
                <w:rFonts w:ascii="Times New Roman" w:hAnsi="Times New Roman"/>
                <w:bCs/>
              </w:rPr>
              <w:t>;</w:t>
            </w:r>
          </w:p>
          <w:p w14:paraId="61FB6D6A" w14:textId="77777777" w:rsidR="00843795" w:rsidRPr="007C4E0F" w:rsidRDefault="00843795" w:rsidP="009336F3">
            <w:pPr>
              <w:rPr>
                <w:rFonts w:ascii="Times New Roman" w:hAnsi="Times New Roman"/>
                <w:bCs/>
              </w:rPr>
            </w:pPr>
            <w:r w:rsidRPr="007C4E0F">
              <w:rPr>
                <w:rFonts w:ascii="Times New Roman" w:hAnsi="Times New Roman"/>
                <w:bCs/>
              </w:rPr>
              <w:t>произведении акушерской помощи животным по родовспоможению в условиях специализированных животноводческих хозяйств</w:t>
            </w:r>
          </w:p>
        </w:tc>
      </w:tr>
    </w:tbl>
    <w:p w14:paraId="1C05E9F8" w14:textId="77777777" w:rsidR="00843795" w:rsidRDefault="00843795" w:rsidP="00843795">
      <w:pPr>
        <w:ind w:firstLine="709"/>
        <w:rPr>
          <w:rFonts w:ascii="Times New Roman" w:hAnsi="Times New Roman"/>
          <w:bCs/>
          <w:sz w:val="24"/>
          <w:szCs w:val="24"/>
        </w:rPr>
      </w:pPr>
    </w:p>
    <w:p w14:paraId="29ED8A83" w14:textId="77777777" w:rsidR="00843795" w:rsidRPr="00092D54" w:rsidRDefault="00843795" w:rsidP="00843795">
      <w:pPr>
        <w:pStyle w:val="115"/>
        <w:ind w:left="709" w:firstLine="0"/>
        <w:rPr>
          <w:rFonts w:ascii="Times New Roman" w:hAnsi="Times New Roman"/>
        </w:rPr>
      </w:pPr>
      <w:r>
        <w:rPr>
          <w:rFonts w:ascii="Times New Roman" w:hAnsi="Times New Roman"/>
        </w:rPr>
        <w:t xml:space="preserve">1.3 </w:t>
      </w:r>
      <w:r w:rsidRPr="00092D54">
        <w:rPr>
          <w:rFonts w:ascii="Times New Roman" w:hAnsi="Times New Roman"/>
        </w:rPr>
        <w:t>Обоснование часов вариативной части ОПОП-П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304"/>
        <w:gridCol w:w="2089"/>
        <w:gridCol w:w="1955"/>
        <w:gridCol w:w="938"/>
        <w:gridCol w:w="1641"/>
      </w:tblGrid>
      <w:tr w:rsidR="00843795" w14:paraId="55348B3B" w14:textId="77777777" w:rsidTr="009336F3">
        <w:tc>
          <w:tcPr>
            <w:tcW w:w="1415" w:type="dxa"/>
            <w:shd w:val="clear" w:color="auto" w:fill="auto"/>
          </w:tcPr>
          <w:p w14:paraId="18E79F01" w14:textId="77777777" w:rsidR="00843795" w:rsidRPr="00703AFB" w:rsidRDefault="00843795" w:rsidP="009336F3">
            <w:pPr>
              <w:pStyle w:val="a4"/>
              <w:spacing w:after="120"/>
              <w:ind w:left="0"/>
              <w:rPr>
                <w:rFonts w:ascii="Times New Roman" w:hAnsi="Times New Roman"/>
                <w:b/>
                <w:sz w:val="24"/>
                <w:szCs w:val="24"/>
              </w:rPr>
            </w:pPr>
            <w:r w:rsidRPr="00703AFB">
              <w:rPr>
                <w:rFonts w:ascii="Times New Roman" w:hAnsi="Times New Roman"/>
                <w:b/>
                <w:sz w:val="24"/>
                <w:szCs w:val="24"/>
              </w:rPr>
              <w:t>№№ п/п</w:t>
            </w:r>
          </w:p>
        </w:tc>
        <w:tc>
          <w:tcPr>
            <w:tcW w:w="1416" w:type="dxa"/>
            <w:shd w:val="clear" w:color="auto" w:fill="auto"/>
          </w:tcPr>
          <w:p w14:paraId="08CBB3EC" w14:textId="77777777" w:rsidR="00843795" w:rsidRPr="00703AFB" w:rsidRDefault="00843795" w:rsidP="009336F3">
            <w:pPr>
              <w:pStyle w:val="a4"/>
              <w:spacing w:after="120"/>
              <w:ind w:left="0"/>
              <w:rPr>
                <w:rFonts w:ascii="Times New Roman" w:hAnsi="Times New Roman"/>
                <w:b/>
                <w:sz w:val="24"/>
                <w:szCs w:val="24"/>
              </w:rPr>
            </w:pPr>
            <w:r w:rsidRPr="00703AFB">
              <w:rPr>
                <w:rFonts w:ascii="Times New Roman" w:hAnsi="Times New Roman"/>
                <w:b/>
                <w:sz w:val="24"/>
                <w:szCs w:val="24"/>
              </w:rPr>
              <w:t>Дополнительные профессиональные компетенции</w:t>
            </w:r>
          </w:p>
        </w:tc>
        <w:tc>
          <w:tcPr>
            <w:tcW w:w="1417" w:type="dxa"/>
            <w:shd w:val="clear" w:color="auto" w:fill="auto"/>
          </w:tcPr>
          <w:p w14:paraId="09C20DF3" w14:textId="77777777" w:rsidR="00843795" w:rsidRPr="00703AFB" w:rsidRDefault="00843795" w:rsidP="009336F3">
            <w:pPr>
              <w:pStyle w:val="a4"/>
              <w:spacing w:after="120"/>
              <w:ind w:left="0"/>
              <w:rPr>
                <w:rFonts w:ascii="Times New Roman" w:hAnsi="Times New Roman"/>
                <w:b/>
                <w:sz w:val="24"/>
                <w:szCs w:val="24"/>
              </w:rPr>
            </w:pPr>
            <w:r w:rsidRPr="00703AFB">
              <w:rPr>
                <w:rFonts w:ascii="Times New Roman" w:hAnsi="Times New Roman"/>
                <w:b/>
                <w:sz w:val="24"/>
                <w:szCs w:val="24"/>
              </w:rPr>
              <w:t>Дополнительные знания, умения, навыки</w:t>
            </w:r>
          </w:p>
        </w:tc>
        <w:tc>
          <w:tcPr>
            <w:tcW w:w="1417" w:type="dxa"/>
            <w:shd w:val="clear" w:color="auto" w:fill="auto"/>
          </w:tcPr>
          <w:p w14:paraId="749DD301" w14:textId="77777777" w:rsidR="00843795" w:rsidRPr="00703AFB" w:rsidRDefault="00843795" w:rsidP="009336F3">
            <w:pPr>
              <w:pStyle w:val="a4"/>
              <w:spacing w:after="120"/>
              <w:ind w:left="0"/>
              <w:rPr>
                <w:rFonts w:ascii="Times New Roman" w:hAnsi="Times New Roman"/>
                <w:b/>
                <w:sz w:val="24"/>
                <w:szCs w:val="24"/>
              </w:rPr>
            </w:pPr>
            <w:r w:rsidRPr="00703AFB">
              <w:rPr>
                <w:rFonts w:ascii="Times New Roman" w:hAnsi="Times New Roman"/>
                <w:b/>
                <w:sz w:val="24"/>
                <w:szCs w:val="24"/>
              </w:rPr>
              <w:t>№, наименование темы</w:t>
            </w:r>
          </w:p>
        </w:tc>
        <w:tc>
          <w:tcPr>
            <w:tcW w:w="1417" w:type="dxa"/>
            <w:shd w:val="clear" w:color="auto" w:fill="auto"/>
          </w:tcPr>
          <w:p w14:paraId="65B4C240" w14:textId="77777777" w:rsidR="00843795" w:rsidRPr="00703AFB" w:rsidRDefault="00843795" w:rsidP="009336F3">
            <w:pPr>
              <w:pStyle w:val="a4"/>
              <w:spacing w:after="120"/>
              <w:ind w:left="0"/>
              <w:rPr>
                <w:rFonts w:ascii="Times New Roman" w:hAnsi="Times New Roman"/>
                <w:b/>
                <w:sz w:val="24"/>
                <w:szCs w:val="24"/>
              </w:rPr>
            </w:pPr>
            <w:r w:rsidRPr="00703AFB">
              <w:rPr>
                <w:rFonts w:ascii="Times New Roman" w:hAnsi="Times New Roman"/>
                <w:b/>
                <w:sz w:val="24"/>
                <w:szCs w:val="24"/>
              </w:rPr>
              <w:t>Объем часов</w:t>
            </w:r>
          </w:p>
        </w:tc>
        <w:tc>
          <w:tcPr>
            <w:tcW w:w="1417" w:type="dxa"/>
            <w:shd w:val="clear" w:color="auto" w:fill="auto"/>
          </w:tcPr>
          <w:p w14:paraId="628CF8E0" w14:textId="77777777" w:rsidR="00843795" w:rsidRPr="00703AFB" w:rsidRDefault="00843795" w:rsidP="009336F3">
            <w:pPr>
              <w:pStyle w:val="a4"/>
              <w:spacing w:after="120"/>
              <w:ind w:left="0"/>
              <w:rPr>
                <w:rFonts w:ascii="Times New Roman" w:hAnsi="Times New Roman"/>
                <w:b/>
                <w:sz w:val="24"/>
                <w:szCs w:val="24"/>
              </w:rPr>
            </w:pPr>
            <w:r w:rsidRPr="00703AFB">
              <w:rPr>
                <w:rFonts w:ascii="Times New Roman" w:hAnsi="Times New Roman"/>
                <w:b/>
                <w:sz w:val="24"/>
                <w:szCs w:val="24"/>
              </w:rPr>
              <w:t>Обоснование включения в рабочую программу</w:t>
            </w:r>
          </w:p>
        </w:tc>
      </w:tr>
      <w:tr w:rsidR="00843795" w14:paraId="55CA30B0" w14:textId="77777777" w:rsidTr="009336F3">
        <w:tc>
          <w:tcPr>
            <w:tcW w:w="1415" w:type="dxa"/>
            <w:shd w:val="clear" w:color="auto" w:fill="auto"/>
          </w:tcPr>
          <w:p w14:paraId="5BCE38D0" w14:textId="77777777" w:rsidR="00843795" w:rsidRPr="00703AFB" w:rsidRDefault="00843795" w:rsidP="009336F3">
            <w:pPr>
              <w:pStyle w:val="a4"/>
              <w:spacing w:after="120"/>
              <w:ind w:left="0"/>
              <w:rPr>
                <w:rFonts w:ascii="Times New Roman" w:hAnsi="Times New Roman"/>
                <w:bCs/>
                <w:sz w:val="24"/>
                <w:szCs w:val="24"/>
              </w:rPr>
            </w:pPr>
            <w:r w:rsidRPr="00703AFB">
              <w:rPr>
                <w:rFonts w:ascii="Times New Roman" w:hAnsi="Times New Roman"/>
                <w:bCs/>
                <w:sz w:val="24"/>
                <w:szCs w:val="24"/>
              </w:rPr>
              <w:t>1</w:t>
            </w:r>
          </w:p>
        </w:tc>
        <w:tc>
          <w:tcPr>
            <w:tcW w:w="1416" w:type="dxa"/>
            <w:shd w:val="clear" w:color="auto" w:fill="auto"/>
          </w:tcPr>
          <w:p w14:paraId="1166705D" w14:textId="77777777" w:rsidR="00843795" w:rsidRPr="00703AFB" w:rsidRDefault="00843795" w:rsidP="009336F3">
            <w:pPr>
              <w:pStyle w:val="a4"/>
              <w:spacing w:after="120"/>
              <w:ind w:left="0"/>
              <w:jc w:val="center"/>
              <w:rPr>
                <w:rFonts w:ascii="Times New Roman" w:hAnsi="Times New Roman"/>
                <w:bCs/>
              </w:rPr>
            </w:pPr>
            <w:r w:rsidRPr="00703AFB">
              <w:rPr>
                <w:rFonts w:ascii="Times New Roman" w:hAnsi="Times New Roman"/>
                <w:bCs/>
              </w:rPr>
              <w:t>-</w:t>
            </w:r>
          </w:p>
        </w:tc>
        <w:tc>
          <w:tcPr>
            <w:tcW w:w="1417" w:type="dxa"/>
            <w:shd w:val="clear" w:color="auto" w:fill="auto"/>
          </w:tcPr>
          <w:p w14:paraId="21F1495F" w14:textId="77777777" w:rsidR="00843795" w:rsidRPr="00703AFB" w:rsidRDefault="00843795" w:rsidP="009336F3">
            <w:pPr>
              <w:pStyle w:val="a4"/>
              <w:spacing w:after="120"/>
              <w:ind w:left="0"/>
              <w:jc w:val="center"/>
              <w:rPr>
                <w:rFonts w:ascii="Times New Roman" w:hAnsi="Times New Roman"/>
                <w:bCs/>
              </w:rPr>
            </w:pPr>
            <w:r w:rsidRPr="00703AFB">
              <w:rPr>
                <w:rFonts w:ascii="Times New Roman" w:hAnsi="Times New Roman"/>
                <w:bCs/>
              </w:rPr>
              <w:t>-</w:t>
            </w:r>
          </w:p>
        </w:tc>
        <w:tc>
          <w:tcPr>
            <w:tcW w:w="1417" w:type="dxa"/>
            <w:shd w:val="clear" w:color="auto" w:fill="auto"/>
          </w:tcPr>
          <w:p w14:paraId="40989415" w14:textId="77777777" w:rsidR="00843795" w:rsidRPr="00703AFB" w:rsidRDefault="00843795" w:rsidP="009336F3">
            <w:pPr>
              <w:pStyle w:val="a4"/>
              <w:spacing w:after="120"/>
              <w:ind w:left="0"/>
              <w:jc w:val="center"/>
              <w:rPr>
                <w:rFonts w:ascii="Times New Roman" w:hAnsi="Times New Roman"/>
                <w:bCs/>
              </w:rPr>
            </w:pPr>
            <w:r w:rsidRPr="00703AFB">
              <w:rPr>
                <w:rFonts w:ascii="Times New Roman" w:hAnsi="Times New Roman"/>
                <w:bCs/>
              </w:rPr>
              <w:t>ПП.02 Производственная практика</w:t>
            </w:r>
          </w:p>
        </w:tc>
        <w:tc>
          <w:tcPr>
            <w:tcW w:w="1417" w:type="dxa"/>
            <w:shd w:val="clear" w:color="auto" w:fill="auto"/>
          </w:tcPr>
          <w:p w14:paraId="3875C9EA" w14:textId="77777777" w:rsidR="00843795" w:rsidRPr="00703AFB" w:rsidRDefault="00843795" w:rsidP="009336F3">
            <w:pPr>
              <w:pStyle w:val="a4"/>
              <w:spacing w:after="120"/>
              <w:ind w:left="0"/>
              <w:jc w:val="center"/>
              <w:rPr>
                <w:rFonts w:ascii="Times New Roman" w:hAnsi="Times New Roman"/>
                <w:bCs/>
              </w:rPr>
            </w:pPr>
            <w:r>
              <w:rPr>
                <w:rFonts w:ascii="Times New Roman" w:hAnsi="Times New Roman"/>
                <w:bCs/>
              </w:rPr>
              <w:t>324</w:t>
            </w:r>
          </w:p>
        </w:tc>
        <w:tc>
          <w:tcPr>
            <w:tcW w:w="1417" w:type="dxa"/>
            <w:shd w:val="clear" w:color="auto" w:fill="auto"/>
          </w:tcPr>
          <w:p w14:paraId="19CFD925" w14:textId="77777777" w:rsidR="00843795" w:rsidRPr="00703AFB" w:rsidRDefault="00843795" w:rsidP="009336F3">
            <w:pPr>
              <w:pStyle w:val="a4"/>
              <w:spacing w:after="120"/>
              <w:ind w:left="0"/>
              <w:jc w:val="center"/>
              <w:rPr>
                <w:rFonts w:ascii="Times New Roman" w:hAnsi="Times New Roman"/>
                <w:bCs/>
              </w:rPr>
            </w:pPr>
            <w:r w:rsidRPr="00703AFB">
              <w:rPr>
                <w:rFonts w:ascii="Times New Roman" w:hAnsi="Times New Roman"/>
                <w:bCs/>
              </w:rPr>
              <w:t>В соответствии с потребностями регионального рынка труда. По запросу работодателя ООО «</w:t>
            </w:r>
            <w:r>
              <w:rPr>
                <w:rFonts w:ascii="Times New Roman" w:hAnsi="Times New Roman"/>
                <w:bCs/>
              </w:rPr>
              <w:t>РУМЕЛКО-АГРО</w:t>
            </w:r>
            <w:r w:rsidRPr="00703AFB">
              <w:rPr>
                <w:rFonts w:ascii="Times New Roman" w:hAnsi="Times New Roman"/>
                <w:bCs/>
              </w:rPr>
              <w:t>»</w:t>
            </w:r>
          </w:p>
        </w:tc>
      </w:tr>
    </w:tbl>
    <w:p w14:paraId="48BABE62" w14:textId="77777777" w:rsidR="00843795" w:rsidRPr="00F917E7" w:rsidRDefault="00843795" w:rsidP="00843795">
      <w:pPr>
        <w:pStyle w:val="a4"/>
        <w:spacing w:after="120"/>
        <w:ind w:left="1129"/>
        <w:rPr>
          <w:rFonts w:ascii="Times New Roman" w:hAnsi="Times New Roman"/>
          <w:bCs/>
          <w:sz w:val="24"/>
          <w:szCs w:val="24"/>
        </w:rPr>
      </w:pPr>
    </w:p>
    <w:p w14:paraId="3F268567" w14:textId="77777777" w:rsidR="00843795" w:rsidRDefault="00843795" w:rsidP="00843795">
      <w:pPr>
        <w:rPr>
          <w:rFonts w:ascii="Times New Roman" w:hAnsi="Times New Roman"/>
          <w:bCs/>
          <w:sz w:val="24"/>
          <w:szCs w:val="24"/>
        </w:rPr>
      </w:pPr>
      <w:r>
        <w:rPr>
          <w:rFonts w:ascii="Times New Roman" w:hAnsi="Times New Roman"/>
          <w:bCs/>
          <w:sz w:val="24"/>
          <w:szCs w:val="24"/>
        </w:rPr>
        <w:br w:type="page"/>
      </w:r>
    </w:p>
    <w:p w14:paraId="43D8850D" w14:textId="77777777" w:rsidR="00843795" w:rsidRPr="00E11160" w:rsidRDefault="00843795" w:rsidP="00843795">
      <w:pPr>
        <w:pStyle w:val="1f1"/>
        <w:rPr>
          <w:rFonts w:ascii="Times New Roman" w:hAnsi="Times New Roman"/>
        </w:rPr>
      </w:pPr>
      <w:r w:rsidRPr="00E11160">
        <w:rPr>
          <w:rFonts w:ascii="Times New Roman" w:hAnsi="Times New Roman"/>
        </w:rPr>
        <w:lastRenderedPageBreak/>
        <w:t>2. Структура и содержание профессионального модуля</w:t>
      </w:r>
    </w:p>
    <w:p w14:paraId="64752C3F" w14:textId="77777777" w:rsidR="00843795" w:rsidRPr="00E11160" w:rsidRDefault="00843795" w:rsidP="00843795">
      <w:pPr>
        <w:pStyle w:val="115"/>
        <w:rPr>
          <w:rFonts w:ascii="Times New Roman" w:hAnsi="Times New Roman"/>
        </w:rPr>
      </w:pPr>
      <w:r w:rsidRPr="00E11160">
        <w:rPr>
          <w:rFonts w:ascii="Times New Roman" w:hAnsi="Times New Roman"/>
        </w:rPr>
        <w:t xml:space="preserve">2.1. Трудоемкость освоения модуля </w:t>
      </w:r>
    </w:p>
    <w:tbl>
      <w:tblPr>
        <w:tblW w:w="4887"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2"/>
        <w:gridCol w:w="2336"/>
        <w:gridCol w:w="2257"/>
      </w:tblGrid>
      <w:tr w:rsidR="00843795" w:rsidRPr="00257255" w14:paraId="4FFE2587" w14:textId="77777777" w:rsidTr="009336F3">
        <w:trPr>
          <w:trHeight w:val="23"/>
        </w:trPr>
        <w:tc>
          <w:tcPr>
            <w:tcW w:w="2557" w:type="pct"/>
            <w:vAlign w:val="center"/>
          </w:tcPr>
          <w:p w14:paraId="7E2F55A2" w14:textId="77777777" w:rsidR="00843795" w:rsidRPr="00257255" w:rsidRDefault="00843795" w:rsidP="009336F3">
            <w:pPr>
              <w:jc w:val="center"/>
              <w:rPr>
                <w:rFonts w:ascii="Times New Roman" w:hAnsi="Times New Roman"/>
                <w:b/>
                <w:sz w:val="24"/>
              </w:rPr>
            </w:pPr>
            <w:r w:rsidRPr="00257255">
              <w:rPr>
                <w:rFonts w:ascii="Times New Roman" w:hAnsi="Times New Roman"/>
                <w:b/>
                <w:sz w:val="24"/>
              </w:rPr>
              <w:t>Наименование составных частей модуля</w:t>
            </w:r>
          </w:p>
        </w:tc>
        <w:tc>
          <w:tcPr>
            <w:tcW w:w="1242" w:type="pct"/>
            <w:vAlign w:val="center"/>
          </w:tcPr>
          <w:p w14:paraId="78F52581" w14:textId="77777777" w:rsidR="00843795" w:rsidRPr="00257255" w:rsidRDefault="00843795" w:rsidP="009336F3">
            <w:pPr>
              <w:jc w:val="center"/>
              <w:rPr>
                <w:rFonts w:ascii="Times New Roman" w:hAnsi="Times New Roman"/>
                <w:b/>
                <w:iCs/>
                <w:sz w:val="24"/>
              </w:rPr>
            </w:pPr>
            <w:r w:rsidRPr="00257255">
              <w:rPr>
                <w:rFonts w:ascii="Times New Roman" w:hAnsi="Times New Roman"/>
                <w:b/>
                <w:iCs/>
                <w:sz w:val="24"/>
              </w:rPr>
              <w:t>Объем в часах</w:t>
            </w:r>
          </w:p>
        </w:tc>
        <w:tc>
          <w:tcPr>
            <w:tcW w:w="1200" w:type="pct"/>
          </w:tcPr>
          <w:p w14:paraId="6FACB73A" w14:textId="77777777" w:rsidR="00843795" w:rsidRPr="00257255" w:rsidRDefault="00843795" w:rsidP="009336F3">
            <w:pPr>
              <w:jc w:val="center"/>
              <w:rPr>
                <w:rFonts w:ascii="Times New Roman" w:hAnsi="Times New Roman"/>
                <w:b/>
                <w:iCs/>
                <w:sz w:val="24"/>
              </w:rPr>
            </w:pPr>
            <w:r w:rsidRPr="00257255">
              <w:rPr>
                <w:rFonts w:ascii="Times New Roman" w:hAnsi="Times New Roman"/>
                <w:b/>
                <w:sz w:val="24"/>
              </w:rPr>
              <w:t>В т.ч. в форме практ</w:t>
            </w:r>
            <w:r>
              <w:rPr>
                <w:rFonts w:ascii="Times New Roman" w:hAnsi="Times New Roman"/>
                <w:b/>
                <w:sz w:val="24"/>
              </w:rPr>
              <w:t>ической</w:t>
            </w:r>
            <w:r w:rsidRPr="00257255">
              <w:rPr>
                <w:rFonts w:ascii="Times New Roman" w:hAnsi="Times New Roman"/>
                <w:b/>
                <w:sz w:val="24"/>
              </w:rPr>
              <w:t xml:space="preserve"> подготовки</w:t>
            </w:r>
          </w:p>
        </w:tc>
      </w:tr>
      <w:tr w:rsidR="00843795" w:rsidRPr="00257255" w14:paraId="1D2736EB" w14:textId="77777777" w:rsidTr="009336F3">
        <w:trPr>
          <w:trHeight w:val="23"/>
        </w:trPr>
        <w:tc>
          <w:tcPr>
            <w:tcW w:w="2557" w:type="pct"/>
            <w:vAlign w:val="center"/>
          </w:tcPr>
          <w:p w14:paraId="63F296D0" w14:textId="77777777" w:rsidR="00843795" w:rsidRPr="00AC4913" w:rsidRDefault="00843795" w:rsidP="009336F3">
            <w:pPr>
              <w:jc w:val="both"/>
              <w:rPr>
                <w:rFonts w:ascii="Times New Roman" w:hAnsi="Times New Roman"/>
                <w:bCs/>
                <w:sz w:val="24"/>
                <w:szCs w:val="24"/>
                <w:highlight w:val="red"/>
              </w:rPr>
            </w:pPr>
            <w:r w:rsidRPr="00C10674">
              <w:rPr>
                <w:rFonts w:ascii="Times New Roman" w:hAnsi="Times New Roman"/>
                <w:bCs/>
                <w:sz w:val="24"/>
                <w:szCs w:val="24"/>
              </w:rPr>
              <w:t>Учебные занятия</w:t>
            </w:r>
            <w:r w:rsidRPr="00C10674">
              <w:rPr>
                <w:rStyle w:val="af3"/>
                <w:rFonts w:ascii="Times New Roman" w:hAnsi="Times New Roman"/>
                <w:bCs/>
                <w:sz w:val="24"/>
                <w:szCs w:val="24"/>
              </w:rPr>
              <w:footnoteReference w:id="6"/>
            </w:r>
          </w:p>
        </w:tc>
        <w:tc>
          <w:tcPr>
            <w:tcW w:w="1242" w:type="pct"/>
            <w:vAlign w:val="center"/>
          </w:tcPr>
          <w:p w14:paraId="6C90A38B" w14:textId="77777777" w:rsidR="00843795" w:rsidRPr="00AC4913" w:rsidRDefault="00843795" w:rsidP="009336F3">
            <w:pPr>
              <w:jc w:val="center"/>
              <w:rPr>
                <w:rFonts w:ascii="Times New Roman" w:hAnsi="Times New Roman"/>
                <w:bCs/>
                <w:sz w:val="24"/>
                <w:szCs w:val="24"/>
              </w:rPr>
            </w:pPr>
            <w:r>
              <w:rPr>
                <w:rFonts w:ascii="Times New Roman" w:hAnsi="Times New Roman"/>
                <w:bCs/>
                <w:sz w:val="24"/>
                <w:szCs w:val="24"/>
              </w:rPr>
              <w:t>708</w:t>
            </w:r>
          </w:p>
        </w:tc>
        <w:tc>
          <w:tcPr>
            <w:tcW w:w="1200" w:type="pct"/>
            <w:vAlign w:val="center"/>
          </w:tcPr>
          <w:p w14:paraId="03DF009D" w14:textId="77777777" w:rsidR="00843795" w:rsidRPr="00AC4913" w:rsidRDefault="00843795" w:rsidP="009336F3">
            <w:pPr>
              <w:jc w:val="center"/>
              <w:rPr>
                <w:rFonts w:ascii="Times New Roman" w:hAnsi="Times New Roman"/>
                <w:bCs/>
                <w:sz w:val="24"/>
                <w:szCs w:val="24"/>
              </w:rPr>
            </w:pPr>
            <w:r>
              <w:rPr>
                <w:rFonts w:ascii="Times New Roman" w:hAnsi="Times New Roman"/>
                <w:bCs/>
                <w:sz w:val="24"/>
                <w:szCs w:val="24"/>
              </w:rPr>
              <w:t>708</w:t>
            </w:r>
          </w:p>
        </w:tc>
      </w:tr>
      <w:tr w:rsidR="00843795" w:rsidRPr="00257255" w14:paraId="519D66EF" w14:textId="77777777" w:rsidTr="009336F3">
        <w:trPr>
          <w:trHeight w:val="23"/>
        </w:trPr>
        <w:tc>
          <w:tcPr>
            <w:tcW w:w="2557" w:type="pct"/>
            <w:vAlign w:val="center"/>
          </w:tcPr>
          <w:p w14:paraId="04728B79" w14:textId="77777777" w:rsidR="00843795" w:rsidRPr="00257255" w:rsidRDefault="00843795" w:rsidP="009336F3">
            <w:pPr>
              <w:jc w:val="both"/>
              <w:rPr>
                <w:rFonts w:ascii="Times New Roman" w:hAnsi="Times New Roman"/>
                <w:bCs/>
                <w:sz w:val="24"/>
                <w:szCs w:val="24"/>
              </w:rPr>
            </w:pPr>
            <w:r w:rsidRPr="00257255">
              <w:rPr>
                <w:rFonts w:ascii="Times New Roman" w:hAnsi="Times New Roman"/>
                <w:bCs/>
                <w:sz w:val="24"/>
                <w:szCs w:val="24"/>
              </w:rPr>
              <w:t>Курсов</w:t>
            </w:r>
            <w:r>
              <w:rPr>
                <w:rFonts w:ascii="Times New Roman" w:hAnsi="Times New Roman"/>
                <w:bCs/>
                <w:sz w:val="24"/>
                <w:szCs w:val="24"/>
              </w:rPr>
              <w:t>ая работа (проект)</w:t>
            </w:r>
          </w:p>
        </w:tc>
        <w:tc>
          <w:tcPr>
            <w:tcW w:w="1242" w:type="pct"/>
            <w:vAlign w:val="center"/>
          </w:tcPr>
          <w:p w14:paraId="395D59FA" w14:textId="77777777" w:rsidR="00843795" w:rsidRPr="00257255" w:rsidRDefault="00843795" w:rsidP="009336F3">
            <w:pPr>
              <w:jc w:val="center"/>
              <w:rPr>
                <w:rFonts w:ascii="Times New Roman" w:hAnsi="Times New Roman"/>
                <w:bCs/>
                <w:sz w:val="24"/>
                <w:szCs w:val="24"/>
              </w:rPr>
            </w:pPr>
            <w:r>
              <w:rPr>
                <w:rFonts w:ascii="Times New Roman" w:hAnsi="Times New Roman"/>
                <w:bCs/>
                <w:sz w:val="24"/>
                <w:szCs w:val="24"/>
              </w:rPr>
              <w:t>20</w:t>
            </w:r>
          </w:p>
        </w:tc>
        <w:tc>
          <w:tcPr>
            <w:tcW w:w="1200" w:type="pct"/>
            <w:vAlign w:val="center"/>
          </w:tcPr>
          <w:p w14:paraId="4D51AE6D" w14:textId="77777777" w:rsidR="00843795" w:rsidRPr="00257255" w:rsidRDefault="00843795" w:rsidP="009336F3">
            <w:pPr>
              <w:jc w:val="center"/>
              <w:rPr>
                <w:rFonts w:ascii="Times New Roman" w:hAnsi="Times New Roman"/>
                <w:bCs/>
                <w:sz w:val="24"/>
                <w:szCs w:val="24"/>
              </w:rPr>
            </w:pPr>
            <w:r>
              <w:rPr>
                <w:rFonts w:ascii="Times New Roman" w:hAnsi="Times New Roman"/>
                <w:bCs/>
                <w:sz w:val="24"/>
                <w:szCs w:val="24"/>
              </w:rPr>
              <w:t>20</w:t>
            </w:r>
          </w:p>
        </w:tc>
      </w:tr>
      <w:tr w:rsidR="00843795" w:rsidRPr="00257255" w14:paraId="00350285" w14:textId="77777777" w:rsidTr="009336F3">
        <w:trPr>
          <w:trHeight w:val="23"/>
        </w:trPr>
        <w:tc>
          <w:tcPr>
            <w:tcW w:w="2557" w:type="pct"/>
            <w:vAlign w:val="center"/>
          </w:tcPr>
          <w:p w14:paraId="1E82C8C6" w14:textId="77777777" w:rsidR="00843795" w:rsidRPr="00257255" w:rsidRDefault="00843795" w:rsidP="009336F3">
            <w:pPr>
              <w:jc w:val="both"/>
              <w:rPr>
                <w:rFonts w:ascii="Times New Roman" w:hAnsi="Times New Roman"/>
                <w:bCs/>
                <w:sz w:val="24"/>
                <w:szCs w:val="24"/>
              </w:rPr>
            </w:pPr>
            <w:r w:rsidRPr="00257255">
              <w:rPr>
                <w:rFonts w:ascii="Times New Roman" w:hAnsi="Times New Roman"/>
                <w:bCs/>
                <w:sz w:val="24"/>
                <w:szCs w:val="24"/>
              </w:rPr>
              <w:t>Самостоятельная работа</w:t>
            </w:r>
          </w:p>
        </w:tc>
        <w:tc>
          <w:tcPr>
            <w:tcW w:w="1242" w:type="pct"/>
            <w:vAlign w:val="center"/>
          </w:tcPr>
          <w:p w14:paraId="1A5D27A1" w14:textId="77777777" w:rsidR="00843795" w:rsidRPr="00257255" w:rsidRDefault="00843795" w:rsidP="009336F3">
            <w:pPr>
              <w:jc w:val="center"/>
              <w:rPr>
                <w:rFonts w:ascii="Times New Roman" w:hAnsi="Times New Roman"/>
                <w:bCs/>
                <w:sz w:val="24"/>
                <w:szCs w:val="24"/>
              </w:rPr>
            </w:pPr>
            <w:r>
              <w:rPr>
                <w:rFonts w:ascii="Times New Roman" w:hAnsi="Times New Roman"/>
                <w:bCs/>
                <w:sz w:val="24"/>
                <w:szCs w:val="24"/>
              </w:rPr>
              <w:t>26</w:t>
            </w:r>
          </w:p>
        </w:tc>
        <w:tc>
          <w:tcPr>
            <w:tcW w:w="1200" w:type="pct"/>
            <w:vAlign w:val="center"/>
          </w:tcPr>
          <w:p w14:paraId="02C5FAD9" w14:textId="77777777" w:rsidR="00843795" w:rsidRPr="00257255" w:rsidRDefault="00843795" w:rsidP="009336F3">
            <w:pPr>
              <w:jc w:val="center"/>
              <w:rPr>
                <w:rFonts w:ascii="Times New Roman" w:hAnsi="Times New Roman"/>
                <w:bCs/>
                <w:sz w:val="24"/>
                <w:szCs w:val="24"/>
              </w:rPr>
            </w:pPr>
            <w:r>
              <w:rPr>
                <w:rFonts w:ascii="Times New Roman" w:hAnsi="Times New Roman"/>
                <w:bCs/>
                <w:sz w:val="24"/>
                <w:szCs w:val="24"/>
              </w:rPr>
              <w:t>26</w:t>
            </w:r>
          </w:p>
        </w:tc>
      </w:tr>
      <w:tr w:rsidR="00843795" w:rsidRPr="00257255" w14:paraId="0111DA82" w14:textId="77777777" w:rsidTr="009336F3">
        <w:trPr>
          <w:trHeight w:val="23"/>
        </w:trPr>
        <w:tc>
          <w:tcPr>
            <w:tcW w:w="2557" w:type="pct"/>
            <w:vAlign w:val="center"/>
          </w:tcPr>
          <w:p w14:paraId="0CAE57D4" w14:textId="77777777" w:rsidR="00843795" w:rsidRPr="00257255" w:rsidRDefault="00843795" w:rsidP="009336F3">
            <w:pPr>
              <w:jc w:val="both"/>
              <w:rPr>
                <w:rFonts w:ascii="Times New Roman" w:hAnsi="Times New Roman"/>
                <w:bCs/>
                <w:sz w:val="24"/>
                <w:szCs w:val="24"/>
              </w:rPr>
            </w:pPr>
            <w:r w:rsidRPr="00257255">
              <w:rPr>
                <w:rFonts w:ascii="Times New Roman" w:hAnsi="Times New Roman"/>
                <w:bCs/>
                <w:sz w:val="24"/>
                <w:szCs w:val="24"/>
              </w:rPr>
              <w:t>Практика, в т.ч.:</w:t>
            </w:r>
          </w:p>
        </w:tc>
        <w:tc>
          <w:tcPr>
            <w:tcW w:w="1242" w:type="pct"/>
            <w:vAlign w:val="center"/>
          </w:tcPr>
          <w:p w14:paraId="176C0A46" w14:textId="77777777" w:rsidR="00843795" w:rsidRPr="00257255" w:rsidRDefault="00843795" w:rsidP="009336F3">
            <w:pPr>
              <w:jc w:val="center"/>
              <w:rPr>
                <w:rFonts w:ascii="Times New Roman" w:hAnsi="Times New Roman"/>
                <w:bCs/>
                <w:sz w:val="24"/>
                <w:szCs w:val="24"/>
              </w:rPr>
            </w:pPr>
            <w:r>
              <w:rPr>
                <w:rFonts w:ascii="Times New Roman" w:hAnsi="Times New Roman"/>
                <w:bCs/>
                <w:sz w:val="24"/>
                <w:szCs w:val="24"/>
              </w:rPr>
              <w:t>468</w:t>
            </w:r>
          </w:p>
        </w:tc>
        <w:tc>
          <w:tcPr>
            <w:tcW w:w="1200" w:type="pct"/>
            <w:vAlign w:val="center"/>
          </w:tcPr>
          <w:p w14:paraId="26D2D3BE" w14:textId="77777777" w:rsidR="00843795" w:rsidRPr="00257255" w:rsidRDefault="00843795" w:rsidP="009336F3">
            <w:pPr>
              <w:jc w:val="center"/>
              <w:rPr>
                <w:rFonts w:ascii="Times New Roman" w:hAnsi="Times New Roman"/>
                <w:bCs/>
                <w:sz w:val="24"/>
                <w:szCs w:val="24"/>
              </w:rPr>
            </w:pPr>
            <w:r>
              <w:rPr>
                <w:rFonts w:ascii="Times New Roman" w:hAnsi="Times New Roman"/>
                <w:bCs/>
                <w:sz w:val="24"/>
                <w:szCs w:val="24"/>
              </w:rPr>
              <w:t>468</w:t>
            </w:r>
          </w:p>
        </w:tc>
      </w:tr>
      <w:tr w:rsidR="00843795" w:rsidRPr="00257255" w14:paraId="49725F59" w14:textId="77777777" w:rsidTr="009336F3">
        <w:trPr>
          <w:trHeight w:val="23"/>
        </w:trPr>
        <w:tc>
          <w:tcPr>
            <w:tcW w:w="2557" w:type="pct"/>
            <w:vAlign w:val="center"/>
          </w:tcPr>
          <w:p w14:paraId="24F86B15" w14:textId="77777777" w:rsidR="00843795" w:rsidRPr="00257255" w:rsidRDefault="00843795" w:rsidP="009336F3">
            <w:pPr>
              <w:jc w:val="both"/>
              <w:rPr>
                <w:rFonts w:ascii="Times New Roman" w:hAnsi="Times New Roman"/>
                <w:bCs/>
                <w:sz w:val="24"/>
                <w:szCs w:val="24"/>
              </w:rPr>
            </w:pPr>
            <w:r w:rsidRPr="00257255">
              <w:rPr>
                <w:rFonts w:ascii="Times New Roman" w:hAnsi="Times New Roman"/>
                <w:bCs/>
                <w:sz w:val="24"/>
                <w:szCs w:val="24"/>
              </w:rPr>
              <w:t>учебная</w:t>
            </w:r>
          </w:p>
        </w:tc>
        <w:tc>
          <w:tcPr>
            <w:tcW w:w="1242" w:type="pct"/>
            <w:vAlign w:val="center"/>
          </w:tcPr>
          <w:p w14:paraId="6930C926" w14:textId="77777777" w:rsidR="00843795" w:rsidRPr="00257255" w:rsidRDefault="00843795" w:rsidP="009336F3">
            <w:pPr>
              <w:jc w:val="center"/>
              <w:rPr>
                <w:rFonts w:ascii="Times New Roman" w:hAnsi="Times New Roman"/>
                <w:bCs/>
                <w:i/>
                <w:iCs/>
                <w:sz w:val="24"/>
                <w:szCs w:val="24"/>
              </w:rPr>
            </w:pPr>
            <w:r>
              <w:rPr>
                <w:rFonts w:ascii="Times New Roman" w:hAnsi="Times New Roman"/>
                <w:bCs/>
                <w:i/>
                <w:iCs/>
                <w:sz w:val="24"/>
                <w:szCs w:val="24"/>
              </w:rPr>
              <w:t>144</w:t>
            </w:r>
          </w:p>
        </w:tc>
        <w:tc>
          <w:tcPr>
            <w:tcW w:w="1200" w:type="pct"/>
            <w:vAlign w:val="center"/>
          </w:tcPr>
          <w:p w14:paraId="0FA1B390" w14:textId="77777777" w:rsidR="00843795" w:rsidRPr="00257255" w:rsidRDefault="00843795" w:rsidP="009336F3">
            <w:pPr>
              <w:jc w:val="center"/>
              <w:rPr>
                <w:rFonts w:ascii="Times New Roman" w:hAnsi="Times New Roman"/>
                <w:bCs/>
                <w:i/>
                <w:iCs/>
                <w:sz w:val="24"/>
                <w:szCs w:val="24"/>
              </w:rPr>
            </w:pPr>
            <w:r>
              <w:rPr>
                <w:rFonts w:ascii="Times New Roman" w:hAnsi="Times New Roman"/>
                <w:bCs/>
                <w:i/>
                <w:iCs/>
                <w:sz w:val="24"/>
                <w:szCs w:val="24"/>
              </w:rPr>
              <w:t>144</w:t>
            </w:r>
          </w:p>
        </w:tc>
      </w:tr>
      <w:tr w:rsidR="00843795" w:rsidRPr="00257255" w14:paraId="7B73D428" w14:textId="77777777" w:rsidTr="009336F3">
        <w:trPr>
          <w:trHeight w:val="23"/>
        </w:trPr>
        <w:tc>
          <w:tcPr>
            <w:tcW w:w="2557" w:type="pct"/>
            <w:vAlign w:val="center"/>
          </w:tcPr>
          <w:p w14:paraId="43C0B079" w14:textId="77777777" w:rsidR="00843795" w:rsidRPr="00257255" w:rsidRDefault="00843795" w:rsidP="009336F3">
            <w:pPr>
              <w:jc w:val="both"/>
              <w:rPr>
                <w:rFonts w:ascii="Times New Roman" w:hAnsi="Times New Roman"/>
                <w:bCs/>
                <w:sz w:val="24"/>
                <w:szCs w:val="24"/>
              </w:rPr>
            </w:pPr>
            <w:r w:rsidRPr="00257255">
              <w:rPr>
                <w:rFonts w:ascii="Times New Roman" w:hAnsi="Times New Roman"/>
                <w:bCs/>
                <w:sz w:val="24"/>
                <w:szCs w:val="24"/>
              </w:rPr>
              <w:t>производственная</w:t>
            </w:r>
          </w:p>
        </w:tc>
        <w:tc>
          <w:tcPr>
            <w:tcW w:w="1242" w:type="pct"/>
            <w:vAlign w:val="center"/>
          </w:tcPr>
          <w:p w14:paraId="523EF550" w14:textId="77777777" w:rsidR="00843795" w:rsidRPr="00257255" w:rsidRDefault="00843795" w:rsidP="009336F3">
            <w:pPr>
              <w:jc w:val="center"/>
              <w:rPr>
                <w:rFonts w:ascii="Times New Roman" w:hAnsi="Times New Roman"/>
                <w:bCs/>
                <w:i/>
                <w:iCs/>
                <w:sz w:val="24"/>
                <w:szCs w:val="24"/>
              </w:rPr>
            </w:pPr>
            <w:r>
              <w:rPr>
                <w:rFonts w:ascii="Times New Roman" w:hAnsi="Times New Roman"/>
                <w:bCs/>
                <w:i/>
                <w:iCs/>
                <w:sz w:val="24"/>
                <w:szCs w:val="24"/>
              </w:rPr>
              <w:t>324</w:t>
            </w:r>
          </w:p>
        </w:tc>
        <w:tc>
          <w:tcPr>
            <w:tcW w:w="1200" w:type="pct"/>
            <w:vAlign w:val="center"/>
          </w:tcPr>
          <w:p w14:paraId="5455D25B" w14:textId="77777777" w:rsidR="00843795" w:rsidRPr="00257255" w:rsidRDefault="00843795" w:rsidP="009336F3">
            <w:pPr>
              <w:jc w:val="center"/>
              <w:rPr>
                <w:rFonts w:ascii="Times New Roman" w:hAnsi="Times New Roman"/>
                <w:bCs/>
                <w:i/>
                <w:iCs/>
                <w:sz w:val="24"/>
                <w:szCs w:val="24"/>
              </w:rPr>
            </w:pPr>
            <w:r>
              <w:rPr>
                <w:rFonts w:ascii="Times New Roman" w:hAnsi="Times New Roman"/>
                <w:bCs/>
                <w:i/>
                <w:iCs/>
                <w:sz w:val="24"/>
                <w:szCs w:val="24"/>
              </w:rPr>
              <w:t>324</w:t>
            </w:r>
          </w:p>
        </w:tc>
      </w:tr>
      <w:tr w:rsidR="00843795" w:rsidRPr="00257255" w14:paraId="14F28D72" w14:textId="77777777" w:rsidTr="009336F3">
        <w:trPr>
          <w:trHeight w:val="23"/>
        </w:trPr>
        <w:tc>
          <w:tcPr>
            <w:tcW w:w="2557" w:type="pct"/>
            <w:vAlign w:val="center"/>
          </w:tcPr>
          <w:p w14:paraId="259F0056" w14:textId="77777777" w:rsidR="00843795" w:rsidRDefault="00843795" w:rsidP="009336F3">
            <w:pPr>
              <w:jc w:val="both"/>
              <w:rPr>
                <w:rFonts w:ascii="Times New Roman" w:hAnsi="Times New Roman"/>
                <w:bCs/>
                <w:sz w:val="24"/>
                <w:szCs w:val="24"/>
              </w:rPr>
            </w:pPr>
            <w:r w:rsidRPr="00257255">
              <w:rPr>
                <w:rFonts w:ascii="Times New Roman" w:hAnsi="Times New Roman"/>
                <w:bCs/>
                <w:sz w:val="24"/>
                <w:szCs w:val="24"/>
              </w:rPr>
              <w:t>Промежуточная аттестация</w:t>
            </w:r>
            <w:r>
              <w:rPr>
                <w:rFonts w:ascii="Times New Roman" w:hAnsi="Times New Roman"/>
                <w:bCs/>
                <w:sz w:val="24"/>
                <w:szCs w:val="24"/>
              </w:rPr>
              <w:t>, в том числе:</w:t>
            </w:r>
          </w:p>
          <w:p w14:paraId="5FDCBC2E" w14:textId="77777777" w:rsidR="00843795" w:rsidRPr="005A4FE7" w:rsidRDefault="00843795" w:rsidP="009336F3">
            <w:pPr>
              <w:jc w:val="both"/>
              <w:rPr>
                <w:rFonts w:ascii="Times New Roman" w:hAnsi="Times New Roman"/>
                <w:bCs/>
                <w:i/>
                <w:iCs/>
                <w:sz w:val="24"/>
                <w:szCs w:val="24"/>
              </w:rPr>
            </w:pPr>
            <w:r w:rsidRPr="005A4FE7">
              <w:rPr>
                <w:rFonts w:ascii="Times New Roman" w:hAnsi="Times New Roman"/>
                <w:bCs/>
                <w:i/>
                <w:iCs/>
                <w:sz w:val="24"/>
                <w:szCs w:val="24"/>
              </w:rPr>
              <w:t xml:space="preserve">МДК </w:t>
            </w:r>
            <w:r>
              <w:rPr>
                <w:rFonts w:ascii="Times New Roman" w:hAnsi="Times New Roman"/>
                <w:bCs/>
                <w:i/>
                <w:iCs/>
                <w:sz w:val="24"/>
                <w:szCs w:val="24"/>
              </w:rPr>
              <w:t>02.01 в форме д</w:t>
            </w:r>
            <w:r w:rsidRPr="00CF100F">
              <w:rPr>
                <w:rFonts w:ascii="Times New Roman" w:hAnsi="Times New Roman"/>
                <w:bCs/>
                <w:i/>
                <w:iCs/>
                <w:sz w:val="24"/>
                <w:szCs w:val="24"/>
              </w:rPr>
              <w:t>ифференцированного зачета</w:t>
            </w:r>
          </w:p>
          <w:p w14:paraId="322C21DB" w14:textId="77777777" w:rsidR="00843795" w:rsidRPr="005A4FE7" w:rsidRDefault="00843795" w:rsidP="009336F3">
            <w:pPr>
              <w:jc w:val="both"/>
              <w:rPr>
                <w:rFonts w:ascii="Times New Roman" w:hAnsi="Times New Roman"/>
                <w:bCs/>
                <w:i/>
                <w:iCs/>
                <w:sz w:val="24"/>
                <w:szCs w:val="24"/>
              </w:rPr>
            </w:pPr>
            <w:r w:rsidRPr="005A4FE7">
              <w:rPr>
                <w:rFonts w:ascii="Times New Roman" w:hAnsi="Times New Roman"/>
                <w:bCs/>
                <w:i/>
                <w:iCs/>
                <w:sz w:val="24"/>
                <w:szCs w:val="24"/>
              </w:rPr>
              <w:t xml:space="preserve">МДК </w:t>
            </w:r>
            <w:r>
              <w:rPr>
                <w:rFonts w:ascii="Times New Roman" w:hAnsi="Times New Roman"/>
                <w:bCs/>
                <w:i/>
                <w:iCs/>
                <w:sz w:val="24"/>
                <w:szCs w:val="24"/>
              </w:rPr>
              <w:t>02</w:t>
            </w:r>
            <w:r w:rsidRPr="005A4FE7">
              <w:rPr>
                <w:rFonts w:ascii="Times New Roman" w:hAnsi="Times New Roman"/>
                <w:bCs/>
                <w:i/>
                <w:iCs/>
                <w:sz w:val="24"/>
                <w:szCs w:val="24"/>
              </w:rPr>
              <w:t>.</w:t>
            </w:r>
            <w:r>
              <w:rPr>
                <w:rFonts w:ascii="Times New Roman" w:hAnsi="Times New Roman"/>
                <w:bCs/>
                <w:i/>
                <w:iCs/>
                <w:sz w:val="24"/>
                <w:szCs w:val="24"/>
              </w:rPr>
              <w:t>02</w:t>
            </w:r>
            <w:r w:rsidRPr="005A4FE7">
              <w:rPr>
                <w:rFonts w:ascii="Times New Roman" w:hAnsi="Times New Roman"/>
                <w:bCs/>
                <w:i/>
                <w:iCs/>
                <w:sz w:val="24"/>
                <w:szCs w:val="24"/>
              </w:rPr>
              <w:t xml:space="preserve"> в форме </w:t>
            </w:r>
            <w:r>
              <w:rPr>
                <w:rFonts w:ascii="Times New Roman" w:hAnsi="Times New Roman"/>
                <w:bCs/>
                <w:i/>
                <w:iCs/>
                <w:sz w:val="24"/>
                <w:szCs w:val="24"/>
              </w:rPr>
              <w:t>д</w:t>
            </w:r>
            <w:r w:rsidRPr="00CF100F">
              <w:rPr>
                <w:rFonts w:ascii="Times New Roman" w:hAnsi="Times New Roman"/>
                <w:bCs/>
                <w:i/>
                <w:iCs/>
                <w:sz w:val="24"/>
                <w:szCs w:val="24"/>
              </w:rPr>
              <w:t>ифференцированного зачета</w:t>
            </w:r>
          </w:p>
          <w:p w14:paraId="621B8CAC" w14:textId="77777777" w:rsidR="00843795" w:rsidRPr="005A4FE7" w:rsidRDefault="00843795" w:rsidP="009336F3">
            <w:pPr>
              <w:jc w:val="both"/>
              <w:rPr>
                <w:rFonts w:ascii="Times New Roman" w:hAnsi="Times New Roman"/>
                <w:bCs/>
                <w:i/>
                <w:iCs/>
                <w:sz w:val="24"/>
                <w:szCs w:val="24"/>
              </w:rPr>
            </w:pPr>
            <w:r w:rsidRPr="005A4FE7">
              <w:rPr>
                <w:rFonts w:ascii="Times New Roman" w:hAnsi="Times New Roman"/>
                <w:bCs/>
                <w:i/>
                <w:iCs/>
                <w:sz w:val="24"/>
                <w:szCs w:val="24"/>
              </w:rPr>
              <w:t xml:space="preserve">УП </w:t>
            </w:r>
            <w:r>
              <w:rPr>
                <w:rFonts w:ascii="Times New Roman" w:hAnsi="Times New Roman"/>
                <w:bCs/>
                <w:i/>
                <w:iCs/>
                <w:sz w:val="24"/>
                <w:szCs w:val="24"/>
              </w:rPr>
              <w:t>02</w:t>
            </w:r>
            <w:r w:rsidRPr="005A4FE7">
              <w:rPr>
                <w:rFonts w:ascii="Times New Roman" w:hAnsi="Times New Roman"/>
                <w:bCs/>
                <w:i/>
                <w:iCs/>
                <w:sz w:val="24"/>
                <w:szCs w:val="24"/>
              </w:rPr>
              <w:t xml:space="preserve"> в форме </w:t>
            </w:r>
            <w:r>
              <w:rPr>
                <w:rFonts w:ascii="Times New Roman" w:hAnsi="Times New Roman"/>
                <w:bCs/>
                <w:i/>
                <w:iCs/>
                <w:sz w:val="24"/>
                <w:szCs w:val="24"/>
              </w:rPr>
              <w:t>д</w:t>
            </w:r>
            <w:r w:rsidRPr="00CF100F">
              <w:rPr>
                <w:rFonts w:ascii="Times New Roman" w:hAnsi="Times New Roman"/>
                <w:bCs/>
                <w:i/>
                <w:iCs/>
                <w:sz w:val="24"/>
                <w:szCs w:val="24"/>
              </w:rPr>
              <w:t>ифференцированного зачета</w:t>
            </w:r>
          </w:p>
          <w:p w14:paraId="55F09293" w14:textId="77777777" w:rsidR="00843795" w:rsidRPr="00257255" w:rsidRDefault="00843795" w:rsidP="009336F3">
            <w:pPr>
              <w:rPr>
                <w:rFonts w:ascii="Times New Roman" w:hAnsi="Times New Roman"/>
                <w:bCs/>
                <w:sz w:val="24"/>
                <w:szCs w:val="24"/>
              </w:rPr>
            </w:pPr>
            <w:r w:rsidRPr="005A4FE7">
              <w:rPr>
                <w:rFonts w:ascii="Times New Roman" w:hAnsi="Times New Roman"/>
                <w:bCs/>
                <w:i/>
                <w:iCs/>
                <w:sz w:val="24"/>
                <w:szCs w:val="24"/>
              </w:rPr>
              <w:t>ПП 0</w:t>
            </w:r>
            <w:r>
              <w:rPr>
                <w:rFonts w:ascii="Times New Roman" w:hAnsi="Times New Roman"/>
                <w:bCs/>
                <w:i/>
                <w:iCs/>
                <w:sz w:val="24"/>
                <w:szCs w:val="24"/>
              </w:rPr>
              <w:t>2</w:t>
            </w:r>
            <w:r w:rsidRPr="005A4FE7">
              <w:rPr>
                <w:rFonts w:ascii="Times New Roman" w:hAnsi="Times New Roman"/>
                <w:bCs/>
                <w:i/>
                <w:iCs/>
                <w:sz w:val="24"/>
                <w:szCs w:val="24"/>
              </w:rPr>
              <w:t xml:space="preserve"> в форме </w:t>
            </w:r>
            <w:r w:rsidRPr="00CF100F">
              <w:rPr>
                <w:rFonts w:ascii="Times New Roman" w:hAnsi="Times New Roman"/>
                <w:bCs/>
                <w:i/>
                <w:iCs/>
                <w:sz w:val="24"/>
                <w:szCs w:val="24"/>
              </w:rPr>
              <w:t>зачета</w:t>
            </w:r>
            <w:r w:rsidRPr="005A4FE7">
              <w:rPr>
                <w:rFonts w:ascii="Times New Roman" w:hAnsi="Times New Roman"/>
                <w:bCs/>
                <w:i/>
                <w:iCs/>
                <w:sz w:val="24"/>
                <w:szCs w:val="24"/>
              </w:rPr>
              <w:br/>
              <w:t>ПМ 0</w:t>
            </w:r>
            <w:r>
              <w:rPr>
                <w:rFonts w:ascii="Times New Roman" w:hAnsi="Times New Roman"/>
                <w:bCs/>
                <w:i/>
                <w:iCs/>
                <w:sz w:val="24"/>
                <w:szCs w:val="24"/>
              </w:rPr>
              <w:t>2</w:t>
            </w:r>
            <w:r>
              <w:rPr>
                <w:rFonts w:ascii="Times New Roman" w:hAnsi="Times New Roman"/>
                <w:bCs/>
                <w:sz w:val="24"/>
                <w:szCs w:val="24"/>
              </w:rPr>
              <w:t xml:space="preserve"> </w:t>
            </w:r>
            <w:r w:rsidRPr="00CF100F">
              <w:rPr>
                <w:rFonts w:ascii="Times New Roman" w:hAnsi="Times New Roman"/>
                <w:bCs/>
                <w:i/>
                <w:iCs/>
                <w:sz w:val="24"/>
                <w:szCs w:val="24"/>
              </w:rPr>
              <w:t>Экзамен по модулю</w:t>
            </w:r>
          </w:p>
        </w:tc>
        <w:tc>
          <w:tcPr>
            <w:tcW w:w="1242" w:type="pct"/>
            <w:vAlign w:val="center"/>
          </w:tcPr>
          <w:p w14:paraId="0934076B" w14:textId="77777777" w:rsidR="00843795" w:rsidRPr="00257255" w:rsidRDefault="00843795" w:rsidP="009336F3">
            <w:pPr>
              <w:jc w:val="center"/>
              <w:rPr>
                <w:rFonts w:ascii="Times New Roman" w:hAnsi="Times New Roman"/>
                <w:bCs/>
                <w:sz w:val="24"/>
                <w:szCs w:val="24"/>
              </w:rPr>
            </w:pPr>
            <w:r>
              <w:rPr>
                <w:rFonts w:ascii="Times New Roman" w:hAnsi="Times New Roman"/>
                <w:bCs/>
                <w:sz w:val="24"/>
                <w:szCs w:val="24"/>
              </w:rPr>
              <w:t>12</w:t>
            </w:r>
          </w:p>
        </w:tc>
        <w:tc>
          <w:tcPr>
            <w:tcW w:w="1200" w:type="pct"/>
            <w:vAlign w:val="center"/>
          </w:tcPr>
          <w:p w14:paraId="2C0D4A92" w14:textId="77777777" w:rsidR="00843795" w:rsidRPr="00257255" w:rsidRDefault="00843795" w:rsidP="009336F3">
            <w:pPr>
              <w:jc w:val="center"/>
              <w:rPr>
                <w:rFonts w:ascii="Times New Roman" w:hAnsi="Times New Roman"/>
                <w:bCs/>
                <w:sz w:val="24"/>
                <w:szCs w:val="24"/>
              </w:rPr>
            </w:pPr>
            <w:r>
              <w:rPr>
                <w:rFonts w:ascii="Times New Roman" w:hAnsi="Times New Roman"/>
                <w:bCs/>
                <w:sz w:val="24"/>
                <w:szCs w:val="24"/>
              </w:rPr>
              <w:t>12</w:t>
            </w:r>
          </w:p>
        </w:tc>
      </w:tr>
      <w:tr w:rsidR="00843795" w:rsidRPr="00257255" w14:paraId="26B79B61" w14:textId="77777777" w:rsidTr="009336F3">
        <w:trPr>
          <w:trHeight w:val="23"/>
        </w:trPr>
        <w:tc>
          <w:tcPr>
            <w:tcW w:w="2557" w:type="pct"/>
            <w:vAlign w:val="center"/>
          </w:tcPr>
          <w:p w14:paraId="3829100D" w14:textId="77777777" w:rsidR="00843795" w:rsidRPr="00257255" w:rsidRDefault="00843795" w:rsidP="009336F3">
            <w:pPr>
              <w:jc w:val="both"/>
              <w:rPr>
                <w:rFonts w:ascii="Times New Roman" w:hAnsi="Times New Roman"/>
                <w:bCs/>
                <w:sz w:val="24"/>
                <w:szCs w:val="24"/>
              </w:rPr>
            </w:pPr>
            <w:r w:rsidRPr="00257255">
              <w:rPr>
                <w:rFonts w:ascii="Times New Roman" w:hAnsi="Times New Roman"/>
                <w:bCs/>
                <w:sz w:val="24"/>
                <w:szCs w:val="24"/>
              </w:rPr>
              <w:t>Всего</w:t>
            </w:r>
          </w:p>
        </w:tc>
        <w:tc>
          <w:tcPr>
            <w:tcW w:w="1242" w:type="pct"/>
            <w:vAlign w:val="center"/>
          </w:tcPr>
          <w:p w14:paraId="1A59A10F" w14:textId="77777777" w:rsidR="00843795" w:rsidRPr="00257255" w:rsidRDefault="00843795" w:rsidP="009336F3">
            <w:pPr>
              <w:jc w:val="center"/>
              <w:rPr>
                <w:rFonts w:ascii="Times New Roman" w:hAnsi="Times New Roman"/>
                <w:b/>
                <w:sz w:val="24"/>
                <w:szCs w:val="24"/>
              </w:rPr>
            </w:pPr>
            <w:r>
              <w:rPr>
                <w:rFonts w:ascii="Times New Roman" w:hAnsi="Times New Roman"/>
                <w:b/>
                <w:sz w:val="24"/>
                <w:szCs w:val="24"/>
              </w:rPr>
              <w:t>1234</w:t>
            </w:r>
          </w:p>
        </w:tc>
        <w:tc>
          <w:tcPr>
            <w:tcW w:w="1200" w:type="pct"/>
            <w:vAlign w:val="center"/>
          </w:tcPr>
          <w:p w14:paraId="7B848A39" w14:textId="77777777" w:rsidR="00843795" w:rsidRPr="00257255" w:rsidRDefault="00843795" w:rsidP="009336F3">
            <w:pPr>
              <w:jc w:val="center"/>
              <w:rPr>
                <w:rFonts w:ascii="Times New Roman" w:hAnsi="Times New Roman"/>
                <w:b/>
                <w:sz w:val="24"/>
                <w:szCs w:val="24"/>
              </w:rPr>
            </w:pPr>
            <w:r>
              <w:rPr>
                <w:rFonts w:ascii="Times New Roman" w:hAnsi="Times New Roman"/>
                <w:b/>
                <w:sz w:val="24"/>
                <w:szCs w:val="24"/>
              </w:rPr>
              <w:t>854</w:t>
            </w:r>
          </w:p>
        </w:tc>
      </w:tr>
    </w:tbl>
    <w:p w14:paraId="6CD096A7" w14:textId="77777777" w:rsidR="00843795" w:rsidRDefault="00843795" w:rsidP="00843795">
      <w:pPr>
        <w:rPr>
          <w:rFonts w:ascii="Times New Roman" w:hAnsi="Times New Roman"/>
          <w:i/>
          <w:sz w:val="24"/>
          <w:szCs w:val="24"/>
        </w:rPr>
      </w:pPr>
    </w:p>
    <w:p w14:paraId="19306A46" w14:textId="77777777" w:rsidR="00843795" w:rsidRDefault="00843795" w:rsidP="00843795">
      <w:pPr>
        <w:rPr>
          <w:rFonts w:ascii="Times New Roman" w:hAnsi="Times New Roman"/>
          <w:i/>
          <w:sz w:val="24"/>
          <w:szCs w:val="24"/>
        </w:rPr>
      </w:pPr>
    </w:p>
    <w:p w14:paraId="7169BE97" w14:textId="77777777" w:rsidR="00843795" w:rsidRDefault="00843795" w:rsidP="00843795">
      <w:pPr>
        <w:rPr>
          <w:rFonts w:ascii="Times New Roman" w:hAnsi="Times New Roman"/>
          <w:i/>
          <w:sz w:val="24"/>
          <w:szCs w:val="24"/>
        </w:rPr>
      </w:pPr>
    </w:p>
    <w:p w14:paraId="00C1ABC8" w14:textId="77777777" w:rsidR="00843795" w:rsidRDefault="00843795" w:rsidP="00843795">
      <w:pPr>
        <w:rPr>
          <w:rFonts w:ascii="Times New Roman" w:hAnsi="Times New Roman"/>
          <w:i/>
          <w:sz w:val="24"/>
          <w:szCs w:val="24"/>
        </w:rPr>
      </w:pPr>
    </w:p>
    <w:p w14:paraId="20E7D420" w14:textId="77777777" w:rsidR="00843795" w:rsidRDefault="00843795" w:rsidP="00843795">
      <w:pPr>
        <w:rPr>
          <w:rFonts w:ascii="Times New Roman" w:hAnsi="Times New Roman"/>
          <w:i/>
          <w:sz w:val="24"/>
          <w:szCs w:val="24"/>
        </w:rPr>
      </w:pPr>
    </w:p>
    <w:p w14:paraId="78C19981" w14:textId="77777777" w:rsidR="00843795" w:rsidRDefault="00843795" w:rsidP="00843795">
      <w:pPr>
        <w:rPr>
          <w:rFonts w:ascii="Times New Roman" w:hAnsi="Times New Roman"/>
          <w:i/>
          <w:sz w:val="24"/>
          <w:szCs w:val="24"/>
        </w:rPr>
      </w:pPr>
    </w:p>
    <w:p w14:paraId="362AD2F3" w14:textId="77777777" w:rsidR="00843795" w:rsidRDefault="00843795" w:rsidP="00843795">
      <w:pPr>
        <w:rPr>
          <w:rFonts w:ascii="Times New Roman" w:hAnsi="Times New Roman"/>
          <w:i/>
          <w:sz w:val="24"/>
          <w:szCs w:val="24"/>
        </w:rPr>
      </w:pPr>
    </w:p>
    <w:p w14:paraId="23EB97DC" w14:textId="77777777" w:rsidR="00843795" w:rsidRDefault="00843795" w:rsidP="00843795">
      <w:pPr>
        <w:rPr>
          <w:rFonts w:ascii="Times New Roman" w:hAnsi="Times New Roman"/>
          <w:i/>
          <w:sz w:val="24"/>
          <w:szCs w:val="24"/>
        </w:rPr>
      </w:pPr>
    </w:p>
    <w:p w14:paraId="202D95C3" w14:textId="77777777" w:rsidR="00843795" w:rsidRDefault="00843795" w:rsidP="00843795">
      <w:pPr>
        <w:rPr>
          <w:rFonts w:ascii="Times New Roman" w:hAnsi="Times New Roman"/>
          <w:i/>
          <w:sz w:val="24"/>
          <w:szCs w:val="24"/>
        </w:rPr>
      </w:pPr>
    </w:p>
    <w:p w14:paraId="0FD70E38" w14:textId="77777777" w:rsidR="00843795" w:rsidRDefault="00843795" w:rsidP="00843795">
      <w:pPr>
        <w:rPr>
          <w:rFonts w:ascii="Times New Roman" w:hAnsi="Times New Roman"/>
          <w:i/>
          <w:sz w:val="24"/>
          <w:szCs w:val="24"/>
        </w:rPr>
      </w:pPr>
    </w:p>
    <w:p w14:paraId="48492C8C" w14:textId="77777777" w:rsidR="00843795" w:rsidRPr="00226B79" w:rsidRDefault="00843795" w:rsidP="00843795">
      <w:pPr>
        <w:pStyle w:val="115"/>
      </w:pPr>
      <w:r w:rsidRPr="00226B79">
        <w:t xml:space="preserve">2.2. Структура профессионального модуля </w:t>
      </w:r>
    </w:p>
    <w:p w14:paraId="3A3EC529" w14:textId="77777777" w:rsidR="00843795" w:rsidRDefault="00843795" w:rsidP="00843795">
      <w:pPr>
        <w:rPr>
          <w:rFonts w:ascii="Times New Roman" w:hAnsi="Times New Roman"/>
          <w:b/>
          <w:i/>
          <w:color w:val="0070C0"/>
          <w:sz w:val="24"/>
          <w:szCs w:val="24"/>
        </w:rPr>
      </w:pPr>
    </w:p>
    <w:tbl>
      <w:tblPr>
        <w:tblW w:w="496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84"/>
        <w:gridCol w:w="1066"/>
        <w:gridCol w:w="627"/>
        <w:gridCol w:w="523"/>
        <w:gridCol w:w="571"/>
        <w:gridCol w:w="533"/>
        <w:gridCol w:w="481"/>
        <w:gridCol w:w="630"/>
        <w:gridCol w:w="552"/>
      </w:tblGrid>
      <w:tr w:rsidR="00843795" w:rsidRPr="00C63897" w14:paraId="368EBBB8" w14:textId="77777777" w:rsidTr="009336F3">
        <w:trPr>
          <w:cantSplit/>
          <w:trHeight w:val="3271"/>
        </w:trPr>
        <w:tc>
          <w:tcPr>
            <w:tcW w:w="724" w:type="pct"/>
            <w:tcBorders>
              <w:bottom w:val="single" w:sz="4" w:space="0" w:color="auto"/>
            </w:tcBorders>
          </w:tcPr>
          <w:p w14:paraId="151E889E" w14:textId="77777777" w:rsidR="00843795" w:rsidRPr="00C13371" w:rsidRDefault="00843795" w:rsidP="009336F3">
            <w:pPr>
              <w:suppressAutoHyphens/>
              <w:jc w:val="center"/>
              <w:rPr>
                <w:rFonts w:ascii="Times New Roman" w:hAnsi="Times New Roman"/>
              </w:rPr>
            </w:pPr>
            <w:r w:rsidRPr="00C13371">
              <w:rPr>
                <w:rFonts w:ascii="Times New Roman" w:hAnsi="Times New Roman"/>
              </w:rPr>
              <w:lastRenderedPageBreak/>
              <w:t>Код ОК, ПК</w:t>
            </w:r>
          </w:p>
        </w:tc>
        <w:tc>
          <w:tcPr>
            <w:tcW w:w="1667" w:type="pct"/>
            <w:tcBorders>
              <w:bottom w:val="single" w:sz="4" w:space="0" w:color="auto"/>
            </w:tcBorders>
            <w:vAlign w:val="center"/>
          </w:tcPr>
          <w:p w14:paraId="4F6BDD41" w14:textId="77777777" w:rsidR="00843795" w:rsidRPr="00C13371" w:rsidRDefault="00843795" w:rsidP="009336F3">
            <w:pPr>
              <w:suppressAutoHyphens/>
              <w:jc w:val="center"/>
              <w:rPr>
                <w:rFonts w:ascii="Times New Roman" w:hAnsi="Times New Roman"/>
              </w:rPr>
            </w:pPr>
            <w:r w:rsidRPr="00C13371">
              <w:rPr>
                <w:rFonts w:ascii="Times New Roman" w:hAnsi="Times New Roman"/>
              </w:rPr>
              <w:t>Наименования разделов профессионального модуля</w:t>
            </w:r>
          </w:p>
        </w:tc>
        <w:tc>
          <w:tcPr>
            <w:tcW w:w="558" w:type="pct"/>
            <w:tcBorders>
              <w:bottom w:val="single" w:sz="4" w:space="0" w:color="auto"/>
            </w:tcBorders>
            <w:vAlign w:val="center"/>
          </w:tcPr>
          <w:p w14:paraId="7813E7DE" w14:textId="77777777" w:rsidR="00843795" w:rsidRPr="00C13371" w:rsidRDefault="00843795" w:rsidP="009336F3">
            <w:pPr>
              <w:jc w:val="center"/>
              <w:rPr>
                <w:rFonts w:ascii="Times New Roman" w:hAnsi="Times New Roman"/>
              </w:rPr>
            </w:pPr>
            <w:r w:rsidRPr="00C13371">
              <w:rPr>
                <w:rFonts w:ascii="Times New Roman" w:hAnsi="Times New Roman"/>
                <w:iCs/>
              </w:rPr>
              <w:t>Всего, час.</w:t>
            </w:r>
          </w:p>
        </w:tc>
        <w:tc>
          <w:tcPr>
            <w:tcW w:w="328" w:type="pct"/>
            <w:tcBorders>
              <w:bottom w:val="single" w:sz="4" w:space="0" w:color="auto"/>
            </w:tcBorders>
            <w:textDirection w:val="btLr"/>
            <w:vAlign w:val="center"/>
          </w:tcPr>
          <w:p w14:paraId="2EB32703" w14:textId="77777777" w:rsidR="00843795" w:rsidRPr="00C13371" w:rsidRDefault="00843795" w:rsidP="009336F3">
            <w:pPr>
              <w:jc w:val="center"/>
              <w:rPr>
                <w:rFonts w:ascii="Times New Roman" w:hAnsi="Times New Roman"/>
              </w:rPr>
            </w:pPr>
            <w:r w:rsidRPr="00C13371">
              <w:rPr>
                <w:rFonts w:ascii="Times New Roman" w:hAnsi="Times New Roman"/>
                <w:iCs/>
              </w:rPr>
              <w:t>В т.ч. в форме практической подготовки</w:t>
            </w:r>
          </w:p>
        </w:tc>
        <w:tc>
          <w:tcPr>
            <w:tcW w:w="274" w:type="pct"/>
            <w:shd w:val="clear" w:color="auto" w:fill="D9D9D9"/>
            <w:textDirection w:val="btLr"/>
            <w:vAlign w:val="center"/>
          </w:tcPr>
          <w:p w14:paraId="29EC5F34" w14:textId="77777777" w:rsidR="00843795" w:rsidRPr="00C13371" w:rsidRDefault="00843795" w:rsidP="009336F3">
            <w:pPr>
              <w:suppressAutoHyphens/>
              <w:ind w:left="113" w:right="113"/>
              <w:jc w:val="center"/>
              <w:rPr>
                <w:rFonts w:ascii="Times New Roman" w:hAnsi="Times New Roman"/>
              </w:rPr>
            </w:pPr>
            <w:r w:rsidRPr="00C13371">
              <w:rPr>
                <w:rFonts w:ascii="Times New Roman" w:hAnsi="Times New Roman"/>
              </w:rPr>
              <w:t>Обучение по МДК, в т.ч.:</w:t>
            </w:r>
          </w:p>
        </w:tc>
        <w:tc>
          <w:tcPr>
            <w:tcW w:w="299" w:type="pct"/>
            <w:textDirection w:val="btLr"/>
            <w:vAlign w:val="center"/>
          </w:tcPr>
          <w:p w14:paraId="6C0D21CF" w14:textId="77777777" w:rsidR="00843795" w:rsidRPr="00C13371" w:rsidRDefault="00843795" w:rsidP="009336F3">
            <w:pPr>
              <w:suppressAutoHyphens/>
              <w:jc w:val="center"/>
              <w:rPr>
                <w:rFonts w:ascii="Times New Roman" w:hAnsi="Times New Roman"/>
              </w:rPr>
            </w:pPr>
            <w:r w:rsidRPr="00C13371">
              <w:rPr>
                <w:rFonts w:ascii="Times New Roman" w:hAnsi="Times New Roman"/>
                <w:bCs/>
                <w:sz w:val="24"/>
                <w:szCs w:val="24"/>
              </w:rPr>
              <w:t>Учебные занятия</w:t>
            </w:r>
            <w:r>
              <w:rPr>
                <w:rStyle w:val="af3"/>
                <w:rFonts w:ascii="Times New Roman" w:hAnsi="Times New Roman"/>
              </w:rPr>
              <w:footnoteReference w:id="7"/>
            </w:r>
          </w:p>
        </w:tc>
        <w:tc>
          <w:tcPr>
            <w:tcW w:w="279" w:type="pct"/>
            <w:textDirection w:val="btLr"/>
            <w:vAlign w:val="center"/>
          </w:tcPr>
          <w:p w14:paraId="4ED6ECD2" w14:textId="77777777" w:rsidR="00843795" w:rsidRPr="00C63897" w:rsidRDefault="00843795" w:rsidP="009336F3">
            <w:pPr>
              <w:suppressAutoHyphens/>
              <w:jc w:val="center"/>
              <w:rPr>
                <w:rFonts w:ascii="Times New Roman" w:hAnsi="Times New Roman"/>
              </w:rPr>
            </w:pPr>
            <w:r w:rsidRPr="00C63897">
              <w:rPr>
                <w:rFonts w:ascii="Times New Roman" w:hAnsi="Times New Roman"/>
              </w:rPr>
              <w:t>Курсовая работа (проект)</w:t>
            </w:r>
          </w:p>
        </w:tc>
        <w:tc>
          <w:tcPr>
            <w:tcW w:w="252" w:type="pct"/>
            <w:textDirection w:val="btLr"/>
            <w:vAlign w:val="center"/>
          </w:tcPr>
          <w:p w14:paraId="2648206A" w14:textId="77777777" w:rsidR="00843795" w:rsidRPr="00C63897" w:rsidRDefault="00843795" w:rsidP="009336F3">
            <w:pPr>
              <w:suppressAutoHyphens/>
              <w:jc w:val="center"/>
              <w:rPr>
                <w:rFonts w:ascii="Times New Roman" w:hAnsi="Times New Roman"/>
              </w:rPr>
            </w:pPr>
            <w:r w:rsidRPr="00C63897">
              <w:rPr>
                <w:rFonts w:ascii="Times New Roman" w:hAnsi="Times New Roman"/>
              </w:rPr>
              <w:t>Самостоятельная работа</w:t>
            </w:r>
            <w:r w:rsidRPr="00C63897">
              <w:rPr>
                <w:rFonts w:ascii="Times New Roman" w:hAnsi="Times New Roman"/>
                <w:i/>
                <w:vertAlign w:val="superscript"/>
              </w:rPr>
              <w:footnoteReference w:id="8"/>
            </w:r>
          </w:p>
        </w:tc>
        <w:tc>
          <w:tcPr>
            <w:tcW w:w="330" w:type="pct"/>
            <w:shd w:val="clear" w:color="auto" w:fill="D9D9D9"/>
            <w:textDirection w:val="btLr"/>
            <w:vAlign w:val="center"/>
          </w:tcPr>
          <w:p w14:paraId="38103A1B" w14:textId="77777777" w:rsidR="00843795" w:rsidRPr="00C63897" w:rsidRDefault="00843795" w:rsidP="009336F3">
            <w:pPr>
              <w:suppressAutoHyphens/>
              <w:jc w:val="center"/>
              <w:rPr>
                <w:rFonts w:ascii="Times New Roman" w:hAnsi="Times New Roman"/>
              </w:rPr>
            </w:pPr>
            <w:r>
              <w:rPr>
                <w:rFonts w:ascii="Times New Roman" w:hAnsi="Times New Roman"/>
              </w:rPr>
              <w:t>Учебная п</w:t>
            </w:r>
            <w:r w:rsidRPr="00C63897">
              <w:rPr>
                <w:rFonts w:ascii="Times New Roman" w:hAnsi="Times New Roman"/>
              </w:rPr>
              <w:t>рактик</w:t>
            </w:r>
            <w:r>
              <w:rPr>
                <w:rFonts w:ascii="Times New Roman" w:hAnsi="Times New Roman"/>
              </w:rPr>
              <w:t>а</w:t>
            </w:r>
          </w:p>
        </w:tc>
        <w:tc>
          <w:tcPr>
            <w:tcW w:w="290" w:type="pct"/>
            <w:shd w:val="clear" w:color="auto" w:fill="D9D9D9"/>
            <w:textDirection w:val="btLr"/>
          </w:tcPr>
          <w:p w14:paraId="6191EF1B" w14:textId="77777777" w:rsidR="00843795" w:rsidRPr="00C63897" w:rsidRDefault="00843795" w:rsidP="009336F3">
            <w:pPr>
              <w:suppressAutoHyphens/>
              <w:jc w:val="center"/>
              <w:rPr>
                <w:rFonts w:ascii="Times New Roman" w:hAnsi="Times New Roman"/>
              </w:rPr>
            </w:pPr>
            <w:r>
              <w:rPr>
                <w:rFonts w:ascii="Times New Roman" w:hAnsi="Times New Roman"/>
              </w:rPr>
              <w:t>Производственная практика</w:t>
            </w:r>
          </w:p>
        </w:tc>
      </w:tr>
      <w:tr w:rsidR="00843795" w:rsidRPr="005643D7" w14:paraId="026F6A18" w14:textId="77777777" w:rsidTr="009336F3">
        <w:trPr>
          <w:cantSplit/>
          <w:trHeight w:val="73"/>
        </w:trPr>
        <w:tc>
          <w:tcPr>
            <w:tcW w:w="724" w:type="pct"/>
            <w:tcBorders>
              <w:bottom w:val="single" w:sz="4" w:space="0" w:color="auto"/>
            </w:tcBorders>
            <w:vAlign w:val="center"/>
          </w:tcPr>
          <w:p w14:paraId="1CC464AD" w14:textId="77777777" w:rsidR="00843795" w:rsidRPr="00C13371" w:rsidRDefault="00843795" w:rsidP="009336F3">
            <w:pPr>
              <w:suppressAutoHyphens/>
              <w:jc w:val="center"/>
              <w:rPr>
                <w:rFonts w:ascii="Times New Roman" w:hAnsi="Times New Roman"/>
                <w:sz w:val="16"/>
                <w:szCs w:val="16"/>
              </w:rPr>
            </w:pPr>
            <w:r w:rsidRPr="00C13371">
              <w:rPr>
                <w:rFonts w:ascii="Times New Roman" w:hAnsi="Times New Roman"/>
                <w:sz w:val="16"/>
                <w:szCs w:val="16"/>
              </w:rPr>
              <w:t>1</w:t>
            </w:r>
          </w:p>
        </w:tc>
        <w:tc>
          <w:tcPr>
            <w:tcW w:w="1667" w:type="pct"/>
            <w:tcBorders>
              <w:bottom w:val="single" w:sz="4" w:space="0" w:color="auto"/>
            </w:tcBorders>
            <w:vAlign w:val="center"/>
          </w:tcPr>
          <w:p w14:paraId="35570ABA" w14:textId="77777777" w:rsidR="00843795" w:rsidRPr="00C13371" w:rsidRDefault="00843795" w:rsidP="009336F3">
            <w:pPr>
              <w:suppressAutoHyphens/>
              <w:jc w:val="center"/>
              <w:rPr>
                <w:rFonts w:ascii="Times New Roman" w:hAnsi="Times New Roman"/>
                <w:sz w:val="16"/>
                <w:szCs w:val="16"/>
              </w:rPr>
            </w:pPr>
            <w:r w:rsidRPr="00C13371">
              <w:rPr>
                <w:rFonts w:ascii="Times New Roman" w:hAnsi="Times New Roman"/>
                <w:iCs/>
                <w:sz w:val="16"/>
                <w:szCs w:val="16"/>
              </w:rPr>
              <w:t>2</w:t>
            </w:r>
          </w:p>
        </w:tc>
        <w:tc>
          <w:tcPr>
            <w:tcW w:w="558" w:type="pct"/>
            <w:tcBorders>
              <w:bottom w:val="single" w:sz="4" w:space="0" w:color="auto"/>
            </w:tcBorders>
            <w:vAlign w:val="center"/>
          </w:tcPr>
          <w:p w14:paraId="67435F27" w14:textId="77777777" w:rsidR="00843795" w:rsidRPr="00C13371" w:rsidRDefault="00843795" w:rsidP="009336F3">
            <w:pPr>
              <w:jc w:val="center"/>
              <w:rPr>
                <w:rFonts w:ascii="Times New Roman" w:hAnsi="Times New Roman"/>
                <w:iCs/>
                <w:sz w:val="16"/>
                <w:szCs w:val="16"/>
              </w:rPr>
            </w:pPr>
            <w:r w:rsidRPr="00C13371">
              <w:rPr>
                <w:rFonts w:ascii="Times New Roman" w:hAnsi="Times New Roman"/>
                <w:iCs/>
                <w:sz w:val="16"/>
                <w:szCs w:val="16"/>
              </w:rPr>
              <w:t>3</w:t>
            </w:r>
          </w:p>
        </w:tc>
        <w:tc>
          <w:tcPr>
            <w:tcW w:w="328" w:type="pct"/>
            <w:tcBorders>
              <w:bottom w:val="single" w:sz="4" w:space="0" w:color="auto"/>
            </w:tcBorders>
            <w:vAlign w:val="center"/>
          </w:tcPr>
          <w:p w14:paraId="1EA6565A" w14:textId="77777777" w:rsidR="00843795" w:rsidRPr="00C13371" w:rsidRDefault="00843795" w:rsidP="009336F3">
            <w:pPr>
              <w:jc w:val="center"/>
              <w:rPr>
                <w:rFonts w:ascii="Times New Roman" w:hAnsi="Times New Roman"/>
                <w:iCs/>
                <w:sz w:val="16"/>
                <w:szCs w:val="16"/>
              </w:rPr>
            </w:pPr>
            <w:r w:rsidRPr="00C13371">
              <w:rPr>
                <w:rFonts w:ascii="Times New Roman" w:hAnsi="Times New Roman"/>
                <w:sz w:val="16"/>
                <w:szCs w:val="16"/>
              </w:rPr>
              <w:t>4</w:t>
            </w:r>
          </w:p>
        </w:tc>
        <w:tc>
          <w:tcPr>
            <w:tcW w:w="274" w:type="pct"/>
            <w:shd w:val="clear" w:color="auto" w:fill="D9D9D9"/>
            <w:vAlign w:val="center"/>
          </w:tcPr>
          <w:p w14:paraId="6E4B85D9" w14:textId="77777777" w:rsidR="00843795" w:rsidRPr="00C13371" w:rsidRDefault="00843795" w:rsidP="009336F3">
            <w:pPr>
              <w:suppressAutoHyphens/>
              <w:jc w:val="center"/>
              <w:rPr>
                <w:rFonts w:ascii="Times New Roman" w:hAnsi="Times New Roman"/>
                <w:sz w:val="16"/>
                <w:szCs w:val="16"/>
              </w:rPr>
            </w:pPr>
            <w:r w:rsidRPr="00C13371">
              <w:rPr>
                <w:rFonts w:ascii="Times New Roman" w:hAnsi="Times New Roman"/>
                <w:sz w:val="16"/>
                <w:szCs w:val="16"/>
              </w:rPr>
              <w:t>5</w:t>
            </w:r>
          </w:p>
        </w:tc>
        <w:tc>
          <w:tcPr>
            <w:tcW w:w="299" w:type="pct"/>
            <w:vAlign w:val="center"/>
          </w:tcPr>
          <w:p w14:paraId="625AB6CA" w14:textId="77777777" w:rsidR="00843795" w:rsidRPr="00C13371" w:rsidRDefault="00843795" w:rsidP="009336F3">
            <w:pPr>
              <w:suppressAutoHyphens/>
              <w:jc w:val="center"/>
              <w:rPr>
                <w:rFonts w:ascii="Times New Roman" w:hAnsi="Times New Roman"/>
                <w:sz w:val="16"/>
                <w:szCs w:val="16"/>
              </w:rPr>
            </w:pPr>
            <w:r w:rsidRPr="00C13371">
              <w:rPr>
                <w:rFonts w:ascii="Times New Roman" w:hAnsi="Times New Roman"/>
                <w:color w:val="000000"/>
                <w:sz w:val="16"/>
                <w:szCs w:val="16"/>
              </w:rPr>
              <w:t>6</w:t>
            </w:r>
          </w:p>
        </w:tc>
        <w:tc>
          <w:tcPr>
            <w:tcW w:w="279" w:type="pct"/>
            <w:vAlign w:val="center"/>
          </w:tcPr>
          <w:p w14:paraId="4D233F05" w14:textId="77777777" w:rsidR="00843795" w:rsidRPr="005643D7" w:rsidRDefault="00843795" w:rsidP="009336F3">
            <w:pPr>
              <w:suppressAutoHyphens/>
              <w:jc w:val="center"/>
              <w:rPr>
                <w:rFonts w:ascii="Times New Roman" w:hAnsi="Times New Roman"/>
                <w:sz w:val="16"/>
                <w:szCs w:val="16"/>
              </w:rPr>
            </w:pPr>
            <w:r>
              <w:rPr>
                <w:rFonts w:ascii="Times New Roman" w:hAnsi="Times New Roman"/>
                <w:sz w:val="16"/>
                <w:szCs w:val="16"/>
              </w:rPr>
              <w:t>7</w:t>
            </w:r>
          </w:p>
        </w:tc>
        <w:tc>
          <w:tcPr>
            <w:tcW w:w="252" w:type="pct"/>
            <w:vAlign w:val="center"/>
          </w:tcPr>
          <w:p w14:paraId="5C358246" w14:textId="77777777" w:rsidR="00843795" w:rsidRPr="005643D7" w:rsidRDefault="00843795" w:rsidP="009336F3">
            <w:pPr>
              <w:suppressAutoHyphens/>
              <w:jc w:val="center"/>
              <w:rPr>
                <w:rFonts w:ascii="Times New Roman" w:hAnsi="Times New Roman"/>
                <w:sz w:val="16"/>
                <w:szCs w:val="16"/>
              </w:rPr>
            </w:pPr>
            <w:r>
              <w:rPr>
                <w:rFonts w:ascii="Times New Roman" w:hAnsi="Times New Roman"/>
                <w:sz w:val="16"/>
                <w:szCs w:val="16"/>
              </w:rPr>
              <w:t>8</w:t>
            </w:r>
          </w:p>
        </w:tc>
        <w:tc>
          <w:tcPr>
            <w:tcW w:w="330" w:type="pct"/>
            <w:shd w:val="clear" w:color="auto" w:fill="D9D9D9"/>
          </w:tcPr>
          <w:p w14:paraId="0BD3A102" w14:textId="77777777" w:rsidR="00843795" w:rsidRPr="005643D7" w:rsidRDefault="00843795" w:rsidP="009336F3">
            <w:pPr>
              <w:suppressAutoHyphens/>
              <w:jc w:val="center"/>
              <w:rPr>
                <w:rFonts w:ascii="Times New Roman" w:hAnsi="Times New Roman"/>
                <w:sz w:val="16"/>
                <w:szCs w:val="16"/>
              </w:rPr>
            </w:pPr>
            <w:r>
              <w:rPr>
                <w:rFonts w:ascii="Times New Roman" w:hAnsi="Times New Roman"/>
                <w:sz w:val="16"/>
                <w:szCs w:val="16"/>
              </w:rPr>
              <w:t>9</w:t>
            </w:r>
          </w:p>
        </w:tc>
        <w:tc>
          <w:tcPr>
            <w:tcW w:w="290" w:type="pct"/>
            <w:shd w:val="clear" w:color="auto" w:fill="D9D9D9"/>
          </w:tcPr>
          <w:p w14:paraId="50D47A94" w14:textId="77777777" w:rsidR="00843795" w:rsidRPr="005643D7" w:rsidRDefault="00843795" w:rsidP="009336F3">
            <w:pPr>
              <w:suppressAutoHyphens/>
              <w:jc w:val="center"/>
              <w:rPr>
                <w:rFonts w:ascii="Times New Roman" w:hAnsi="Times New Roman"/>
                <w:sz w:val="16"/>
                <w:szCs w:val="16"/>
              </w:rPr>
            </w:pPr>
            <w:r>
              <w:rPr>
                <w:rFonts w:ascii="Times New Roman" w:hAnsi="Times New Roman"/>
                <w:sz w:val="16"/>
                <w:szCs w:val="16"/>
              </w:rPr>
              <w:t>10</w:t>
            </w:r>
          </w:p>
        </w:tc>
      </w:tr>
      <w:tr w:rsidR="00843795" w:rsidRPr="00C63897" w14:paraId="71C82C3A" w14:textId="77777777" w:rsidTr="009336F3">
        <w:tc>
          <w:tcPr>
            <w:tcW w:w="724" w:type="pct"/>
          </w:tcPr>
          <w:p w14:paraId="0745C488" w14:textId="77777777" w:rsidR="00843795" w:rsidRDefault="00843795" w:rsidP="009336F3">
            <w:pPr>
              <w:rPr>
                <w:rFonts w:ascii="Times New Roman" w:hAnsi="Times New Roman"/>
                <w:b/>
                <w:bCs/>
              </w:rPr>
            </w:pPr>
            <w:r>
              <w:rPr>
                <w:rFonts w:ascii="Times New Roman" w:hAnsi="Times New Roman"/>
                <w:b/>
                <w:bCs/>
              </w:rPr>
              <w:t>ПК 2.1, ПК 2.2, ПК 2.3</w:t>
            </w:r>
          </w:p>
          <w:p w14:paraId="1A915686" w14:textId="77777777" w:rsidR="00843795" w:rsidRDefault="00843795" w:rsidP="009336F3">
            <w:pPr>
              <w:rPr>
                <w:rFonts w:ascii="Times New Roman" w:hAnsi="Times New Roman"/>
                <w:b/>
                <w:bCs/>
              </w:rPr>
            </w:pPr>
            <w:r>
              <w:rPr>
                <w:rFonts w:ascii="Times New Roman" w:hAnsi="Times New Roman"/>
                <w:b/>
                <w:bCs/>
              </w:rPr>
              <w:t>ОК 1, ОК 2,  ОК 5, ОК 7</w:t>
            </w:r>
          </w:p>
        </w:tc>
        <w:tc>
          <w:tcPr>
            <w:tcW w:w="1667" w:type="pct"/>
          </w:tcPr>
          <w:p w14:paraId="54B1173B" w14:textId="77777777" w:rsidR="00843795" w:rsidRDefault="00843795" w:rsidP="009336F3">
            <w:pPr>
              <w:rPr>
                <w:rFonts w:ascii="Times New Roman" w:hAnsi="Times New Roman"/>
              </w:rPr>
            </w:pPr>
            <w:r>
              <w:rPr>
                <w:rFonts w:ascii="Times New Roman" w:hAnsi="Times New Roman"/>
                <w:bCs/>
              </w:rPr>
              <w:t>Раздел 1. Методики предупреждения заболеваний животных и проведения санитарно-просветительской деятельности.</w:t>
            </w:r>
          </w:p>
        </w:tc>
        <w:tc>
          <w:tcPr>
            <w:tcW w:w="558" w:type="pct"/>
          </w:tcPr>
          <w:p w14:paraId="28D504BE" w14:textId="77777777" w:rsidR="00843795" w:rsidRPr="004E6882" w:rsidRDefault="00843795" w:rsidP="009336F3">
            <w:pPr>
              <w:jc w:val="center"/>
              <w:rPr>
                <w:rFonts w:ascii="Times New Roman" w:hAnsi="Times New Roman"/>
                <w:bCs/>
              </w:rPr>
            </w:pPr>
            <w:r>
              <w:rPr>
                <w:rFonts w:ascii="Times New Roman" w:hAnsi="Times New Roman"/>
                <w:bCs/>
              </w:rPr>
              <w:t>360</w:t>
            </w:r>
          </w:p>
        </w:tc>
        <w:tc>
          <w:tcPr>
            <w:tcW w:w="328" w:type="pct"/>
          </w:tcPr>
          <w:p w14:paraId="0F23C824" w14:textId="77777777" w:rsidR="00843795" w:rsidRPr="004E6882" w:rsidRDefault="00843795" w:rsidP="009336F3">
            <w:pPr>
              <w:jc w:val="center"/>
              <w:rPr>
                <w:rFonts w:ascii="Times New Roman" w:hAnsi="Times New Roman"/>
                <w:bCs/>
              </w:rPr>
            </w:pPr>
            <w:r w:rsidRPr="004E6882">
              <w:rPr>
                <w:rFonts w:ascii="Times New Roman" w:hAnsi="Times New Roman"/>
                <w:bCs/>
              </w:rPr>
              <w:t>60</w:t>
            </w:r>
          </w:p>
        </w:tc>
        <w:tc>
          <w:tcPr>
            <w:tcW w:w="274" w:type="pct"/>
            <w:shd w:val="clear" w:color="auto" w:fill="D9D9D9"/>
          </w:tcPr>
          <w:p w14:paraId="6AC1BBC2" w14:textId="77777777" w:rsidR="00843795" w:rsidRPr="004E6882" w:rsidRDefault="00843795" w:rsidP="009336F3">
            <w:pPr>
              <w:jc w:val="center"/>
              <w:rPr>
                <w:rFonts w:ascii="Times New Roman" w:hAnsi="Times New Roman"/>
                <w:bCs/>
                <w:sz w:val="20"/>
                <w:szCs w:val="20"/>
              </w:rPr>
            </w:pPr>
          </w:p>
        </w:tc>
        <w:tc>
          <w:tcPr>
            <w:tcW w:w="299" w:type="pct"/>
          </w:tcPr>
          <w:p w14:paraId="254CE189" w14:textId="77777777" w:rsidR="00843795" w:rsidRPr="004E6882" w:rsidRDefault="00843795" w:rsidP="009336F3">
            <w:pPr>
              <w:jc w:val="center"/>
              <w:rPr>
                <w:rFonts w:ascii="Times New Roman" w:hAnsi="Times New Roman"/>
                <w:sz w:val="20"/>
                <w:szCs w:val="20"/>
              </w:rPr>
            </w:pPr>
            <w:r>
              <w:rPr>
                <w:rFonts w:ascii="Times New Roman" w:hAnsi="Times New Roman"/>
                <w:sz w:val="20"/>
                <w:szCs w:val="20"/>
              </w:rPr>
              <w:t>336</w:t>
            </w:r>
          </w:p>
        </w:tc>
        <w:tc>
          <w:tcPr>
            <w:tcW w:w="279" w:type="pct"/>
          </w:tcPr>
          <w:p w14:paraId="1175195E" w14:textId="77777777" w:rsidR="00843795" w:rsidRPr="004E6882" w:rsidRDefault="00843795" w:rsidP="009336F3">
            <w:pPr>
              <w:jc w:val="center"/>
              <w:rPr>
                <w:rFonts w:ascii="Times New Roman" w:hAnsi="Times New Roman"/>
              </w:rPr>
            </w:pPr>
          </w:p>
        </w:tc>
        <w:tc>
          <w:tcPr>
            <w:tcW w:w="252" w:type="pct"/>
          </w:tcPr>
          <w:p w14:paraId="545AE165" w14:textId="77777777" w:rsidR="00843795" w:rsidRPr="004E6882" w:rsidRDefault="00843795" w:rsidP="009336F3">
            <w:pPr>
              <w:jc w:val="center"/>
              <w:rPr>
                <w:rFonts w:ascii="Times New Roman" w:hAnsi="Times New Roman"/>
              </w:rPr>
            </w:pPr>
            <w:r w:rsidRPr="004E6882">
              <w:rPr>
                <w:rFonts w:ascii="Times New Roman" w:hAnsi="Times New Roman"/>
              </w:rPr>
              <w:t>16</w:t>
            </w:r>
          </w:p>
        </w:tc>
        <w:tc>
          <w:tcPr>
            <w:tcW w:w="330" w:type="pct"/>
            <w:shd w:val="clear" w:color="auto" w:fill="D9D9D9"/>
          </w:tcPr>
          <w:p w14:paraId="3D85CD03" w14:textId="77777777" w:rsidR="00843795" w:rsidRPr="004E6882" w:rsidRDefault="00843795" w:rsidP="009336F3">
            <w:pPr>
              <w:jc w:val="center"/>
              <w:rPr>
                <w:rFonts w:ascii="Times New Roman" w:hAnsi="Times New Roman"/>
                <w:bCs/>
                <w:sz w:val="20"/>
                <w:szCs w:val="20"/>
              </w:rPr>
            </w:pPr>
          </w:p>
        </w:tc>
        <w:tc>
          <w:tcPr>
            <w:tcW w:w="290" w:type="pct"/>
            <w:shd w:val="clear" w:color="auto" w:fill="D9D9D9"/>
          </w:tcPr>
          <w:p w14:paraId="5116C674" w14:textId="77777777" w:rsidR="00843795" w:rsidRPr="004E6882" w:rsidRDefault="00843795" w:rsidP="009336F3">
            <w:pPr>
              <w:jc w:val="center"/>
              <w:rPr>
                <w:rFonts w:ascii="Times New Roman" w:hAnsi="Times New Roman"/>
                <w:bCs/>
                <w:sz w:val="20"/>
                <w:szCs w:val="20"/>
              </w:rPr>
            </w:pPr>
          </w:p>
        </w:tc>
      </w:tr>
      <w:tr w:rsidR="00843795" w:rsidRPr="00C63897" w14:paraId="4191884C" w14:textId="77777777" w:rsidTr="009336F3">
        <w:trPr>
          <w:trHeight w:val="314"/>
        </w:trPr>
        <w:tc>
          <w:tcPr>
            <w:tcW w:w="724" w:type="pct"/>
          </w:tcPr>
          <w:p w14:paraId="27558FFA" w14:textId="77777777" w:rsidR="00843795" w:rsidRPr="004E6882" w:rsidRDefault="00843795" w:rsidP="009336F3">
            <w:pPr>
              <w:rPr>
                <w:rFonts w:ascii="Times New Roman" w:hAnsi="Times New Roman"/>
                <w:b/>
                <w:bCs/>
              </w:rPr>
            </w:pPr>
            <w:r>
              <w:rPr>
                <w:rFonts w:ascii="Times New Roman" w:hAnsi="Times New Roman"/>
                <w:b/>
                <w:bCs/>
              </w:rPr>
              <w:t>ПК 2.2, ПК 2.3 ОК 1, ОК 2,  ОК 5, ОК 7</w:t>
            </w:r>
          </w:p>
        </w:tc>
        <w:tc>
          <w:tcPr>
            <w:tcW w:w="1667" w:type="pct"/>
          </w:tcPr>
          <w:p w14:paraId="18813AAC" w14:textId="77777777" w:rsidR="00843795" w:rsidRDefault="00843795" w:rsidP="009336F3">
            <w:pPr>
              <w:rPr>
                <w:rFonts w:ascii="Times New Roman" w:hAnsi="Times New Roman"/>
              </w:rPr>
            </w:pPr>
            <w:r>
              <w:rPr>
                <w:rFonts w:ascii="Times New Roman" w:hAnsi="Times New Roman"/>
                <w:bCs/>
              </w:rPr>
              <w:t>Раздел 2. Методики выполнения лечебно-диагностических ветеринарных манипуляций</w:t>
            </w:r>
          </w:p>
        </w:tc>
        <w:tc>
          <w:tcPr>
            <w:tcW w:w="558" w:type="pct"/>
          </w:tcPr>
          <w:p w14:paraId="30B48B96" w14:textId="77777777" w:rsidR="00843795" w:rsidRPr="004E6882" w:rsidRDefault="00843795" w:rsidP="009336F3">
            <w:pPr>
              <w:jc w:val="center"/>
              <w:rPr>
                <w:rFonts w:ascii="Times New Roman" w:hAnsi="Times New Roman"/>
              </w:rPr>
            </w:pPr>
            <w:r>
              <w:rPr>
                <w:rFonts w:ascii="Times New Roman" w:hAnsi="Times New Roman"/>
              </w:rPr>
              <w:t>406</w:t>
            </w:r>
          </w:p>
        </w:tc>
        <w:tc>
          <w:tcPr>
            <w:tcW w:w="328" w:type="pct"/>
          </w:tcPr>
          <w:p w14:paraId="195BCEB0" w14:textId="77777777" w:rsidR="00843795" w:rsidRPr="004E6882" w:rsidRDefault="00843795" w:rsidP="009336F3">
            <w:pPr>
              <w:jc w:val="center"/>
              <w:rPr>
                <w:rFonts w:ascii="Times New Roman" w:hAnsi="Times New Roman"/>
              </w:rPr>
            </w:pPr>
            <w:r w:rsidRPr="004E6882">
              <w:rPr>
                <w:rFonts w:ascii="Times New Roman" w:hAnsi="Times New Roman"/>
              </w:rPr>
              <w:t>266</w:t>
            </w:r>
          </w:p>
        </w:tc>
        <w:tc>
          <w:tcPr>
            <w:tcW w:w="274" w:type="pct"/>
            <w:shd w:val="clear" w:color="auto" w:fill="D9D9D9"/>
          </w:tcPr>
          <w:p w14:paraId="7214FD91" w14:textId="77777777" w:rsidR="00843795" w:rsidRPr="004E6882" w:rsidRDefault="00843795" w:rsidP="009336F3">
            <w:pPr>
              <w:jc w:val="center"/>
              <w:rPr>
                <w:rFonts w:ascii="Times New Roman" w:hAnsi="Times New Roman"/>
                <w:bCs/>
                <w:sz w:val="20"/>
                <w:szCs w:val="20"/>
              </w:rPr>
            </w:pPr>
          </w:p>
        </w:tc>
        <w:tc>
          <w:tcPr>
            <w:tcW w:w="299" w:type="pct"/>
          </w:tcPr>
          <w:p w14:paraId="2A509665" w14:textId="77777777" w:rsidR="00843795" w:rsidRPr="004E6882" w:rsidRDefault="00843795" w:rsidP="009336F3">
            <w:pPr>
              <w:jc w:val="center"/>
              <w:rPr>
                <w:rFonts w:ascii="Times New Roman" w:hAnsi="Times New Roman"/>
                <w:bCs/>
                <w:sz w:val="20"/>
                <w:szCs w:val="20"/>
              </w:rPr>
            </w:pPr>
            <w:r>
              <w:rPr>
                <w:rFonts w:ascii="Times New Roman" w:hAnsi="Times New Roman"/>
                <w:bCs/>
                <w:sz w:val="20"/>
                <w:szCs w:val="20"/>
              </w:rPr>
              <w:t>368</w:t>
            </w:r>
          </w:p>
        </w:tc>
        <w:tc>
          <w:tcPr>
            <w:tcW w:w="279" w:type="pct"/>
          </w:tcPr>
          <w:p w14:paraId="70A657C3" w14:textId="77777777" w:rsidR="00843795" w:rsidRPr="004E6882" w:rsidRDefault="00843795" w:rsidP="009336F3">
            <w:pPr>
              <w:jc w:val="center"/>
              <w:rPr>
                <w:rFonts w:ascii="Times New Roman" w:hAnsi="Times New Roman"/>
              </w:rPr>
            </w:pPr>
            <w:r w:rsidRPr="004E6882">
              <w:rPr>
                <w:rFonts w:ascii="Times New Roman" w:hAnsi="Times New Roman"/>
              </w:rPr>
              <w:t>20</w:t>
            </w:r>
          </w:p>
        </w:tc>
        <w:tc>
          <w:tcPr>
            <w:tcW w:w="252" w:type="pct"/>
          </w:tcPr>
          <w:p w14:paraId="3881C116" w14:textId="77777777" w:rsidR="00843795" w:rsidRPr="004E6882" w:rsidRDefault="00843795" w:rsidP="009336F3">
            <w:pPr>
              <w:jc w:val="center"/>
              <w:rPr>
                <w:rFonts w:ascii="Times New Roman" w:hAnsi="Times New Roman"/>
              </w:rPr>
            </w:pPr>
            <w:r w:rsidRPr="004E6882">
              <w:rPr>
                <w:rFonts w:ascii="Times New Roman" w:hAnsi="Times New Roman"/>
              </w:rPr>
              <w:t>10</w:t>
            </w:r>
          </w:p>
        </w:tc>
        <w:tc>
          <w:tcPr>
            <w:tcW w:w="330" w:type="pct"/>
            <w:shd w:val="clear" w:color="auto" w:fill="D9D9D9"/>
          </w:tcPr>
          <w:p w14:paraId="64D93C89" w14:textId="77777777" w:rsidR="00843795" w:rsidRPr="004E6882" w:rsidRDefault="00843795" w:rsidP="009336F3">
            <w:pPr>
              <w:jc w:val="center"/>
              <w:rPr>
                <w:rFonts w:ascii="Times New Roman" w:hAnsi="Times New Roman"/>
                <w:bCs/>
                <w:sz w:val="20"/>
                <w:szCs w:val="20"/>
              </w:rPr>
            </w:pPr>
          </w:p>
        </w:tc>
        <w:tc>
          <w:tcPr>
            <w:tcW w:w="290" w:type="pct"/>
            <w:shd w:val="clear" w:color="auto" w:fill="D9D9D9"/>
          </w:tcPr>
          <w:p w14:paraId="7CF441E9" w14:textId="77777777" w:rsidR="00843795" w:rsidRPr="004E6882" w:rsidRDefault="00843795" w:rsidP="009336F3">
            <w:pPr>
              <w:jc w:val="center"/>
              <w:rPr>
                <w:rFonts w:ascii="Times New Roman" w:hAnsi="Times New Roman"/>
                <w:bCs/>
                <w:sz w:val="20"/>
                <w:szCs w:val="20"/>
              </w:rPr>
            </w:pPr>
          </w:p>
        </w:tc>
      </w:tr>
      <w:tr w:rsidR="00843795" w:rsidRPr="00C63897" w14:paraId="63744C8F" w14:textId="77777777" w:rsidTr="009336F3">
        <w:trPr>
          <w:trHeight w:val="314"/>
        </w:trPr>
        <w:tc>
          <w:tcPr>
            <w:tcW w:w="724" w:type="pct"/>
          </w:tcPr>
          <w:p w14:paraId="0726A0CE" w14:textId="77777777" w:rsidR="00843795" w:rsidRPr="00C63897" w:rsidRDefault="00843795" w:rsidP="009336F3">
            <w:pPr>
              <w:rPr>
                <w:rFonts w:ascii="Times New Roman" w:hAnsi="Times New Roman"/>
                <w:bCs/>
              </w:rPr>
            </w:pPr>
          </w:p>
        </w:tc>
        <w:tc>
          <w:tcPr>
            <w:tcW w:w="1667" w:type="pct"/>
          </w:tcPr>
          <w:p w14:paraId="6FF3C677" w14:textId="77777777" w:rsidR="00843795" w:rsidRPr="00C63897" w:rsidRDefault="00843795" w:rsidP="009336F3">
            <w:pPr>
              <w:rPr>
                <w:rFonts w:ascii="Times New Roman" w:hAnsi="Times New Roman"/>
                <w:bCs/>
              </w:rPr>
            </w:pPr>
            <w:r w:rsidRPr="00C63897">
              <w:rPr>
                <w:rFonts w:ascii="Times New Roman" w:hAnsi="Times New Roman"/>
                <w:bCs/>
              </w:rPr>
              <w:t>Учебная практика</w:t>
            </w:r>
          </w:p>
        </w:tc>
        <w:tc>
          <w:tcPr>
            <w:tcW w:w="558" w:type="pct"/>
          </w:tcPr>
          <w:p w14:paraId="7611B5F1" w14:textId="77777777" w:rsidR="00843795" w:rsidRPr="004E6882" w:rsidRDefault="00843795" w:rsidP="009336F3">
            <w:pPr>
              <w:jc w:val="center"/>
              <w:rPr>
                <w:rFonts w:ascii="Times New Roman" w:hAnsi="Times New Roman"/>
                <w:bCs/>
                <w:sz w:val="20"/>
                <w:szCs w:val="20"/>
              </w:rPr>
            </w:pPr>
            <w:r>
              <w:rPr>
                <w:rFonts w:ascii="Times New Roman" w:hAnsi="Times New Roman"/>
                <w:bCs/>
                <w:sz w:val="20"/>
                <w:szCs w:val="20"/>
              </w:rPr>
              <w:t>144</w:t>
            </w:r>
          </w:p>
        </w:tc>
        <w:tc>
          <w:tcPr>
            <w:tcW w:w="328" w:type="pct"/>
          </w:tcPr>
          <w:p w14:paraId="207DE25A" w14:textId="77777777" w:rsidR="00843795" w:rsidRPr="004E6882" w:rsidRDefault="00843795" w:rsidP="009336F3">
            <w:pPr>
              <w:jc w:val="center"/>
              <w:rPr>
                <w:rFonts w:ascii="Times New Roman" w:hAnsi="Times New Roman"/>
                <w:sz w:val="20"/>
                <w:szCs w:val="20"/>
              </w:rPr>
            </w:pPr>
          </w:p>
        </w:tc>
        <w:tc>
          <w:tcPr>
            <w:tcW w:w="274" w:type="pct"/>
            <w:shd w:val="clear" w:color="auto" w:fill="D9D9D9"/>
          </w:tcPr>
          <w:p w14:paraId="18615DA8" w14:textId="77777777" w:rsidR="00843795" w:rsidRPr="004E6882" w:rsidRDefault="00843795" w:rsidP="009336F3">
            <w:pPr>
              <w:jc w:val="center"/>
              <w:rPr>
                <w:rFonts w:ascii="Times New Roman" w:hAnsi="Times New Roman"/>
                <w:bCs/>
                <w:sz w:val="20"/>
                <w:szCs w:val="20"/>
              </w:rPr>
            </w:pPr>
          </w:p>
        </w:tc>
        <w:tc>
          <w:tcPr>
            <w:tcW w:w="830" w:type="pct"/>
            <w:gridSpan w:val="3"/>
            <w:shd w:val="clear" w:color="auto" w:fill="auto"/>
          </w:tcPr>
          <w:p w14:paraId="6A52AA07" w14:textId="77777777" w:rsidR="00843795" w:rsidRPr="004E6882" w:rsidRDefault="00843795" w:rsidP="009336F3">
            <w:pPr>
              <w:jc w:val="center"/>
              <w:rPr>
                <w:rFonts w:ascii="Times New Roman" w:hAnsi="Times New Roman"/>
                <w:bCs/>
                <w:sz w:val="20"/>
                <w:szCs w:val="20"/>
              </w:rPr>
            </w:pPr>
          </w:p>
        </w:tc>
        <w:tc>
          <w:tcPr>
            <w:tcW w:w="330" w:type="pct"/>
            <w:shd w:val="clear" w:color="auto" w:fill="D9D9D9"/>
          </w:tcPr>
          <w:p w14:paraId="0051D0FF" w14:textId="77777777" w:rsidR="00843795" w:rsidRPr="004E6882" w:rsidRDefault="00843795" w:rsidP="009336F3">
            <w:pPr>
              <w:jc w:val="center"/>
              <w:rPr>
                <w:rFonts w:ascii="Times New Roman" w:hAnsi="Times New Roman"/>
                <w:bCs/>
                <w:sz w:val="20"/>
                <w:szCs w:val="20"/>
              </w:rPr>
            </w:pPr>
          </w:p>
        </w:tc>
        <w:tc>
          <w:tcPr>
            <w:tcW w:w="290" w:type="pct"/>
            <w:shd w:val="clear" w:color="auto" w:fill="D9D9D9"/>
          </w:tcPr>
          <w:p w14:paraId="5DCB832D" w14:textId="77777777" w:rsidR="00843795" w:rsidRPr="004E6882" w:rsidRDefault="00843795" w:rsidP="009336F3">
            <w:pPr>
              <w:jc w:val="center"/>
              <w:rPr>
                <w:rFonts w:ascii="Times New Roman" w:hAnsi="Times New Roman"/>
                <w:bCs/>
                <w:sz w:val="20"/>
                <w:szCs w:val="20"/>
              </w:rPr>
            </w:pPr>
          </w:p>
        </w:tc>
      </w:tr>
      <w:tr w:rsidR="00843795" w:rsidRPr="00C63897" w14:paraId="7E4012CF" w14:textId="77777777" w:rsidTr="009336F3">
        <w:trPr>
          <w:trHeight w:val="314"/>
        </w:trPr>
        <w:tc>
          <w:tcPr>
            <w:tcW w:w="724" w:type="pct"/>
          </w:tcPr>
          <w:p w14:paraId="7FA9F1CC" w14:textId="77777777" w:rsidR="00843795" w:rsidRPr="00C63897" w:rsidRDefault="00843795" w:rsidP="009336F3">
            <w:pPr>
              <w:rPr>
                <w:rFonts w:ascii="Times New Roman" w:hAnsi="Times New Roman"/>
              </w:rPr>
            </w:pPr>
          </w:p>
        </w:tc>
        <w:tc>
          <w:tcPr>
            <w:tcW w:w="1667" w:type="pct"/>
          </w:tcPr>
          <w:p w14:paraId="35AE15DF" w14:textId="77777777" w:rsidR="00843795" w:rsidRPr="00C63897" w:rsidRDefault="00843795" w:rsidP="009336F3">
            <w:pPr>
              <w:rPr>
                <w:rFonts w:ascii="Times New Roman" w:hAnsi="Times New Roman"/>
                <w:b/>
                <w:bCs/>
                <w:u w:val="single"/>
              </w:rPr>
            </w:pPr>
            <w:r w:rsidRPr="00C63897">
              <w:rPr>
                <w:rFonts w:ascii="Times New Roman" w:hAnsi="Times New Roman"/>
              </w:rPr>
              <w:t>Производственная практика</w:t>
            </w:r>
          </w:p>
        </w:tc>
        <w:tc>
          <w:tcPr>
            <w:tcW w:w="558" w:type="pct"/>
          </w:tcPr>
          <w:p w14:paraId="7289E21A" w14:textId="77777777" w:rsidR="00843795" w:rsidRPr="004E6882" w:rsidRDefault="00843795" w:rsidP="009336F3">
            <w:pPr>
              <w:jc w:val="center"/>
              <w:rPr>
                <w:rFonts w:ascii="Times New Roman" w:hAnsi="Times New Roman"/>
                <w:bCs/>
                <w:sz w:val="20"/>
                <w:szCs w:val="20"/>
              </w:rPr>
            </w:pPr>
            <w:r>
              <w:rPr>
                <w:rFonts w:ascii="Times New Roman" w:hAnsi="Times New Roman"/>
                <w:bCs/>
                <w:sz w:val="20"/>
                <w:szCs w:val="20"/>
              </w:rPr>
              <w:t>324</w:t>
            </w:r>
          </w:p>
        </w:tc>
        <w:tc>
          <w:tcPr>
            <w:tcW w:w="328" w:type="pct"/>
          </w:tcPr>
          <w:p w14:paraId="2EB3F456" w14:textId="77777777" w:rsidR="00843795" w:rsidRPr="004E6882" w:rsidRDefault="00843795" w:rsidP="009336F3">
            <w:pPr>
              <w:jc w:val="center"/>
              <w:rPr>
                <w:rFonts w:ascii="Times New Roman" w:hAnsi="Times New Roman"/>
                <w:sz w:val="20"/>
                <w:szCs w:val="20"/>
              </w:rPr>
            </w:pPr>
          </w:p>
        </w:tc>
        <w:tc>
          <w:tcPr>
            <w:tcW w:w="274" w:type="pct"/>
            <w:shd w:val="clear" w:color="auto" w:fill="D9D9D9"/>
          </w:tcPr>
          <w:p w14:paraId="48B14881" w14:textId="77777777" w:rsidR="00843795" w:rsidRPr="004E6882" w:rsidRDefault="00843795" w:rsidP="009336F3">
            <w:pPr>
              <w:jc w:val="center"/>
              <w:rPr>
                <w:rFonts w:ascii="Times New Roman" w:hAnsi="Times New Roman"/>
                <w:bCs/>
                <w:sz w:val="20"/>
                <w:szCs w:val="20"/>
              </w:rPr>
            </w:pPr>
          </w:p>
        </w:tc>
        <w:tc>
          <w:tcPr>
            <w:tcW w:w="830" w:type="pct"/>
            <w:gridSpan w:val="3"/>
            <w:shd w:val="clear" w:color="auto" w:fill="auto"/>
          </w:tcPr>
          <w:p w14:paraId="54375EB8" w14:textId="77777777" w:rsidR="00843795" w:rsidRPr="004E6882" w:rsidRDefault="00843795" w:rsidP="009336F3">
            <w:pPr>
              <w:jc w:val="center"/>
              <w:rPr>
                <w:rFonts w:ascii="Times New Roman" w:hAnsi="Times New Roman"/>
                <w:bCs/>
                <w:sz w:val="20"/>
                <w:szCs w:val="20"/>
              </w:rPr>
            </w:pPr>
          </w:p>
        </w:tc>
        <w:tc>
          <w:tcPr>
            <w:tcW w:w="330" w:type="pct"/>
            <w:shd w:val="clear" w:color="auto" w:fill="D9D9D9"/>
          </w:tcPr>
          <w:p w14:paraId="6B399B39" w14:textId="77777777" w:rsidR="00843795" w:rsidRPr="004E6882" w:rsidRDefault="00843795" w:rsidP="009336F3">
            <w:pPr>
              <w:jc w:val="center"/>
              <w:rPr>
                <w:rFonts w:ascii="Times New Roman" w:hAnsi="Times New Roman"/>
                <w:bCs/>
                <w:sz w:val="20"/>
                <w:szCs w:val="20"/>
              </w:rPr>
            </w:pPr>
          </w:p>
        </w:tc>
        <w:tc>
          <w:tcPr>
            <w:tcW w:w="290" w:type="pct"/>
            <w:shd w:val="clear" w:color="auto" w:fill="D9D9D9"/>
          </w:tcPr>
          <w:p w14:paraId="1C04C681" w14:textId="77777777" w:rsidR="00843795" w:rsidRPr="004E6882" w:rsidRDefault="00843795" w:rsidP="009336F3">
            <w:pPr>
              <w:jc w:val="center"/>
              <w:rPr>
                <w:rFonts w:ascii="Times New Roman" w:hAnsi="Times New Roman"/>
                <w:bCs/>
                <w:sz w:val="20"/>
                <w:szCs w:val="20"/>
              </w:rPr>
            </w:pPr>
          </w:p>
        </w:tc>
      </w:tr>
      <w:tr w:rsidR="00843795" w:rsidRPr="00C63897" w14:paraId="4F11E3D0" w14:textId="77777777" w:rsidTr="009336F3">
        <w:tc>
          <w:tcPr>
            <w:tcW w:w="724" w:type="pct"/>
          </w:tcPr>
          <w:p w14:paraId="7B1E8821" w14:textId="77777777" w:rsidR="00843795" w:rsidRPr="00C63897" w:rsidRDefault="00843795" w:rsidP="009336F3">
            <w:pPr>
              <w:suppressAutoHyphens/>
              <w:rPr>
                <w:rFonts w:ascii="Times New Roman" w:hAnsi="Times New Roman"/>
              </w:rPr>
            </w:pPr>
          </w:p>
        </w:tc>
        <w:tc>
          <w:tcPr>
            <w:tcW w:w="1667" w:type="pct"/>
          </w:tcPr>
          <w:p w14:paraId="5D5960C8" w14:textId="77777777" w:rsidR="00843795" w:rsidRPr="00C63897" w:rsidRDefault="00843795" w:rsidP="009336F3">
            <w:pPr>
              <w:suppressAutoHyphens/>
              <w:rPr>
                <w:rFonts w:ascii="Times New Roman" w:hAnsi="Times New Roman"/>
              </w:rPr>
            </w:pPr>
            <w:r w:rsidRPr="00C63897">
              <w:rPr>
                <w:rFonts w:ascii="Times New Roman" w:hAnsi="Times New Roman"/>
              </w:rPr>
              <w:t>Промежуточная аттестация</w:t>
            </w:r>
          </w:p>
        </w:tc>
        <w:tc>
          <w:tcPr>
            <w:tcW w:w="558" w:type="pct"/>
          </w:tcPr>
          <w:p w14:paraId="48E2D02B" w14:textId="77777777" w:rsidR="00843795" w:rsidRPr="004E6882" w:rsidRDefault="00843795" w:rsidP="009336F3">
            <w:pPr>
              <w:suppressAutoHyphens/>
              <w:jc w:val="center"/>
              <w:rPr>
                <w:rFonts w:ascii="Times New Roman" w:hAnsi="Times New Roman"/>
                <w:bCs/>
                <w:sz w:val="20"/>
                <w:szCs w:val="20"/>
              </w:rPr>
            </w:pPr>
            <w:r>
              <w:rPr>
                <w:rFonts w:ascii="Times New Roman" w:hAnsi="Times New Roman"/>
                <w:bCs/>
                <w:sz w:val="20"/>
                <w:szCs w:val="20"/>
              </w:rPr>
              <w:t>12</w:t>
            </w:r>
          </w:p>
        </w:tc>
        <w:tc>
          <w:tcPr>
            <w:tcW w:w="328" w:type="pct"/>
            <w:shd w:val="clear" w:color="auto" w:fill="auto"/>
          </w:tcPr>
          <w:p w14:paraId="4058D099" w14:textId="77777777" w:rsidR="00843795" w:rsidRPr="004E6882" w:rsidRDefault="00843795" w:rsidP="009336F3">
            <w:pPr>
              <w:jc w:val="center"/>
              <w:rPr>
                <w:rFonts w:ascii="Times New Roman" w:hAnsi="Times New Roman"/>
                <w:sz w:val="20"/>
                <w:szCs w:val="20"/>
              </w:rPr>
            </w:pPr>
          </w:p>
        </w:tc>
        <w:tc>
          <w:tcPr>
            <w:tcW w:w="274" w:type="pct"/>
            <w:shd w:val="clear" w:color="auto" w:fill="D9D9D9"/>
          </w:tcPr>
          <w:p w14:paraId="2A47424B" w14:textId="77777777" w:rsidR="00843795" w:rsidRPr="004E6882" w:rsidRDefault="00843795" w:rsidP="009336F3">
            <w:pPr>
              <w:jc w:val="center"/>
              <w:rPr>
                <w:rFonts w:ascii="Times New Roman" w:hAnsi="Times New Roman"/>
                <w:sz w:val="20"/>
                <w:szCs w:val="20"/>
              </w:rPr>
            </w:pPr>
          </w:p>
        </w:tc>
        <w:tc>
          <w:tcPr>
            <w:tcW w:w="830" w:type="pct"/>
            <w:gridSpan w:val="3"/>
            <w:shd w:val="clear" w:color="auto" w:fill="auto"/>
          </w:tcPr>
          <w:p w14:paraId="0AC70061" w14:textId="77777777" w:rsidR="00843795" w:rsidRPr="004E6882" w:rsidRDefault="00843795" w:rsidP="009336F3">
            <w:pPr>
              <w:jc w:val="center"/>
              <w:rPr>
                <w:rFonts w:ascii="Times New Roman" w:hAnsi="Times New Roman"/>
                <w:sz w:val="20"/>
                <w:szCs w:val="20"/>
              </w:rPr>
            </w:pPr>
          </w:p>
        </w:tc>
        <w:tc>
          <w:tcPr>
            <w:tcW w:w="330" w:type="pct"/>
            <w:shd w:val="clear" w:color="auto" w:fill="D9D9D9"/>
          </w:tcPr>
          <w:p w14:paraId="0F664782" w14:textId="77777777" w:rsidR="00843795" w:rsidRPr="004E6882" w:rsidRDefault="00843795" w:rsidP="009336F3">
            <w:pPr>
              <w:jc w:val="center"/>
              <w:rPr>
                <w:rFonts w:ascii="Times New Roman" w:hAnsi="Times New Roman"/>
                <w:sz w:val="20"/>
                <w:szCs w:val="20"/>
              </w:rPr>
            </w:pPr>
          </w:p>
        </w:tc>
        <w:tc>
          <w:tcPr>
            <w:tcW w:w="290" w:type="pct"/>
            <w:shd w:val="clear" w:color="auto" w:fill="D9D9D9"/>
          </w:tcPr>
          <w:p w14:paraId="61D1F787" w14:textId="77777777" w:rsidR="00843795" w:rsidRPr="004E6882" w:rsidRDefault="00843795" w:rsidP="009336F3">
            <w:pPr>
              <w:jc w:val="center"/>
              <w:rPr>
                <w:rFonts w:ascii="Times New Roman" w:hAnsi="Times New Roman"/>
                <w:sz w:val="20"/>
                <w:szCs w:val="20"/>
              </w:rPr>
            </w:pPr>
          </w:p>
        </w:tc>
      </w:tr>
      <w:tr w:rsidR="00843795" w:rsidRPr="00C63897" w14:paraId="2CC71CDC" w14:textId="77777777" w:rsidTr="009336F3">
        <w:trPr>
          <w:trHeight w:val="217"/>
        </w:trPr>
        <w:tc>
          <w:tcPr>
            <w:tcW w:w="724" w:type="pct"/>
          </w:tcPr>
          <w:p w14:paraId="7C5D805F" w14:textId="77777777" w:rsidR="00843795" w:rsidRPr="00C63897" w:rsidRDefault="00843795" w:rsidP="009336F3">
            <w:pPr>
              <w:rPr>
                <w:rFonts w:ascii="Times New Roman" w:hAnsi="Times New Roman"/>
                <w:b/>
                <w:i/>
              </w:rPr>
            </w:pPr>
          </w:p>
        </w:tc>
        <w:tc>
          <w:tcPr>
            <w:tcW w:w="1667" w:type="pct"/>
          </w:tcPr>
          <w:p w14:paraId="2A12A63D" w14:textId="77777777" w:rsidR="00843795" w:rsidRPr="00C63897" w:rsidRDefault="00843795" w:rsidP="009336F3">
            <w:pPr>
              <w:rPr>
                <w:rFonts w:ascii="Times New Roman" w:hAnsi="Times New Roman"/>
                <w:b/>
                <w:i/>
              </w:rPr>
            </w:pPr>
            <w:r w:rsidRPr="00C63897">
              <w:rPr>
                <w:rFonts w:ascii="Times New Roman" w:hAnsi="Times New Roman"/>
                <w:b/>
                <w:i/>
              </w:rPr>
              <w:t xml:space="preserve">Всего: </w:t>
            </w:r>
          </w:p>
        </w:tc>
        <w:tc>
          <w:tcPr>
            <w:tcW w:w="558" w:type="pct"/>
          </w:tcPr>
          <w:p w14:paraId="28803107" w14:textId="77777777" w:rsidR="00843795" w:rsidRPr="004E6882" w:rsidRDefault="00843795" w:rsidP="009336F3">
            <w:pPr>
              <w:jc w:val="center"/>
              <w:rPr>
                <w:rFonts w:ascii="Times New Roman" w:hAnsi="Times New Roman"/>
                <w:iCs/>
                <w:sz w:val="20"/>
                <w:szCs w:val="20"/>
              </w:rPr>
            </w:pPr>
            <w:r w:rsidRPr="004E6882">
              <w:rPr>
                <w:rFonts w:ascii="Times New Roman" w:hAnsi="Times New Roman"/>
                <w:iCs/>
                <w:sz w:val="20"/>
                <w:szCs w:val="20"/>
              </w:rPr>
              <w:t>1234</w:t>
            </w:r>
          </w:p>
        </w:tc>
        <w:tc>
          <w:tcPr>
            <w:tcW w:w="328" w:type="pct"/>
          </w:tcPr>
          <w:p w14:paraId="58E59C3A" w14:textId="77777777" w:rsidR="00843795" w:rsidRPr="004E6882" w:rsidRDefault="00843795" w:rsidP="009336F3">
            <w:pPr>
              <w:jc w:val="center"/>
              <w:rPr>
                <w:rFonts w:ascii="Times New Roman" w:hAnsi="Times New Roman"/>
                <w:sz w:val="20"/>
                <w:szCs w:val="20"/>
              </w:rPr>
            </w:pPr>
            <w:r w:rsidRPr="004E6882">
              <w:rPr>
                <w:rFonts w:ascii="Times New Roman" w:hAnsi="Times New Roman"/>
                <w:sz w:val="20"/>
                <w:szCs w:val="20"/>
              </w:rPr>
              <w:t>336</w:t>
            </w:r>
          </w:p>
        </w:tc>
        <w:tc>
          <w:tcPr>
            <w:tcW w:w="274" w:type="pct"/>
            <w:shd w:val="clear" w:color="auto" w:fill="D9D9D9"/>
          </w:tcPr>
          <w:p w14:paraId="7BA7503B" w14:textId="77777777" w:rsidR="00843795" w:rsidRPr="004E6882" w:rsidRDefault="00843795" w:rsidP="009336F3">
            <w:pPr>
              <w:jc w:val="center"/>
              <w:rPr>
                <w:rFonts w:ascii="Times New Roman" w:hAnsi="Times New Roman"/>
                <w:sz w:val="20"/>
                <w:szCs w:val="20"/>
              </w:rPr>
            </w:pPr>
          </w:p>
        </w:tc>
        <w:tc>
          <w:tcPr>
            <w:tcW w:w="299" w:type="pct"/>
          </w:tcPr>
          <w:p w14:paraId="5CBDEE9A" w14:textId="77777777" w:rsidR="00843795" w:rsidRPr="004E6882" w:rsidRDefault="00843795" w:rsidP="009336F3">
            <w:pPr>
              <w:jc w:val="center"/>
              <w:rPr>
                <w:rFonts w:ascii="Times New Roman" w:hAnsi="Times New Roman"/>
                <w:sz w:val="20"/>
                <w:szCs w:val="20"/>
              </w:rPr>
            </w:pPr>
            <w:r>
              <w:rPr>
                <w:rFonts w:ascii="Times New Roman" w:hAnsi="Times New Roman"/>
                <w:sz w:val="20"/>
                <w:szCs w:val="20"/>
              </w:rPr>
              <w:t>704</w:t>
            </w:r>
          </w:p>
        </w:tc>
        <w:tc>
          <w:tcPr>
            <w:tcW w:w="279" w:type="pct"/>
          </w:tcPr>
          <w:p w14:paraId="7D777DDB" w14:textId="77777777" w:rsidR="00843795" w:rsidRPr="004E6882" w:rsidRDefault="00843795" w:rsidP="009336F3">
            <w:pPr>
              <w:jc w:val="center"/>
              <w:rPr>
                <w:rFonts w:ascii="Times New Roman" w:hAnsi="Times New Roman"/>
                <w:sz w:val="20"/>
                <w:szCs w:val="20"/>
              </w:rPr>
            </w:pPr>
            <w:r w:rsidRPr="004E6882">
              <w:rPr>
                <w:rFonts w:ascii="Times New Roman" w:hAnsi="Times New Roman"/>
                <w:sz w:val="20"/>
                <w:szCs w:val="20"/>
              </w:rPr>
              <w:t>20</w:t>
            </w:r>
          </w:p>
        </w:tc>
        <w:tc>
          <w:tcPr>
            <w:tcW w:w="252" w:type="pct"/>
          </w:tcPr>
          <w:p w14:paraId="6C243AAF" w14:textId="77777777" w:rsidR="00843795" w:rsidRPr="004E6882" w:rsidRDefault="00843795" w:rsidP="009336F3">
            <w:pPr>
              <w:jc w:val="center"/>
              <w:rPr>
                <w:rFonts w:ascii="Times New Roman" w:hAnsi="Times New Roman"/>
                <w:sz w:val="20"/>
                <w:szCs w:val="20"/>
              </w:rPr>
            </w:pPr>
            <w:r>
              <w:rPr>
                <w:rFonts w:ascii="Times New Roman" w:hAnsi="Times New Roman"/>
                <w:sz w:val="20"/>
                <w:szCs w:val="20"/>
              </w:rPr>
              <w:t>2</w:t>
            </w:r>
            <w:r w:rsidRPr="004E6882">
              <w:rPr>
                <w:rFonts w:ascii="Times New Roman" w:hAnsi="Times New Roman"/>
                <w:sz w:val="20"/>
                <w:szCs w:val="20"/>
              </w:rPr>
              <w:t>6</w:t>
            </w:r>
          </w:p>
        </w:tc>
        <w:tc>
          <w:tcPr>
            <w:tcW w:w="330" w:type="pct"/>
            <w:shd w:val="clear" w:color="auto" w:fill="D9D9D9"/>
          </w:tcPr>
          <w:p w14:paraId="44EC3CCA" w14:textId="77777777" w:rsidR="00843795" w:rsidRPr="004E6882" w:rsidRDefault="00843795" w:rsidP="009336F3">
            <w:pPr>
              <w:jc w:val="center"/>
              <w:rPr>
                <w:rFonts w:ascii="Times New Roman" w:hAnsi="Times New Roman"/>
                <w:sz w:val="20"/>
                <w:szCs w:val="20"/>
              </w:rPr>
            </w:pPr>
          </w:p>
        </w:tc>
        <w:tc>
          <w:tcPr>
            <w:tcW w:w="290" w:type="pct"/>
            <w:shd w:val="clear" w:color="auto" w:fill="D9D9D9"/>
          </w:tcPr>
          <w:p w14:paraId="35E4FCE8" w14:textId="77777777" w:rsidR="00843795" w:rsidRPr="004E6882" w:rsidRDefault="00843795" w:rsidP="009336F3">
            <w:pPr>
              <w:jc w:val="center"/>
              <w:rPr>
                <w:rFonts w:ascii="Times New Roman" w:hAnsi="Times New Roman"/>
                <w:sz w:val="20"/>
                <w:szCs w:val="20"/>
              </w:rPr>
            </w:pPr>
          </w:p>
        </w:tc>
      </w:tr>
    </w:tbl>
    <w:p w14:paraId="6DAAEFD2" w14:textId="77777777" w:rsidR="00843795" w:rsidRDefault="00843795" w:rsidP="00843795">
      <w:pPr>
        <w:pStyle w:val="115"/>
        <w:ind w:firstLine="0"/>
        <w:rPr>
          <w:rFonts w:ascii="Times New Roman" w:hAnsi="Times New Roman"/>
        </w:rPr>
        <w:sectPr w:rsidR="00843795" w:rsidSect="00843795">
          <w:headerReference w:type="even" r:id="rId22"/>
          <w:headerReference w:type="default" r:id="rId23"/>
          <w:pgSz w:w="11906" w:h="16838"/>
          <w:pgMar w:top="1134" w:right="567" w:bottom="1134" w:left="1701" w:header="709" w:footer="709" w:gutter="0"/>
          <w:cols w:space="708"/>
          <w:docGrid w:linePitch="360"/>
        </w:sectPr>
      </w:pPr>
    </w:p>
    <w:p w14:paraId="51BF4B91" w14:textId="77777777" w:rsidR="00843795" w:rsidRDefault="00843795" w:rsidP="00843795">
      <w:pPr>
        <w:pStyle w:val="115"/>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p w14:paraId="32C2D251" w14:textId="77777777" w:rsidR="00843795" w:rsidRDefault="00843795" w:rsidP="00843795">
      <w:pPr>
        <w:pStyle w:val="115"/>
        <w:ind w:firstLine="0"/>
        <w:rPr>
          <w:rFonts w:ascii="Times New Roman" w:hAnsi="Times New Roman"/>
          <w:b w:val="0"/>
        </w:rPr>
      </w:pPr>
    </w:p>
    <w:tbl>
      <w:tblPr>
        <w:tblpPr w:leftFromText="180" w:rightFromText="180" w:vertAnchor="text" w:tblpY="1"/>
        <w:tblOverlap w:val="never"/>
        <w:tblW w:w="46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19"/>
        <w:gridCol w:w="6984"/>
        <w:gridCol w:w="2650"/>
        <w:gridCol w:w="1729"/>
      </w:tblGrid>
      <w:tr w:rsidR="00843795" w:rsidRPr="00D7485C" w14:paraId="1EA8F199" w14:textId="77777777" w:rsidTr="009336F3">
        <w:trPr>
          <w:trHeight w:val="1204"/>
        </w:trPr>
        <w:tc>
          <w:tcPr>
            <w:tcW w:w="847" w:type="pct"/>
          </w:tcPr>
          <w:p w14:paraId="770B42B1" w14:textId="77777777" w:rsidR="00843795" w:rsidRPr="00D7485C" w:rsidRDefault="00843795" w:rsidP="009336F3">
            <w:pPr>
              <w:jc w:val="center"/>
              <w:rPr>
                <w:rFonts w:ascii="Times New Roman" w:hAnsi="Times New Roman"/>
                <w:b/>
                <w:sz w:val="24"/>
                <w:szCs w:val="24"/>
              </w:rPr>
            </w:pPr>
            <w:r w:rsidRPr="00D7485C">
              <w:rPr>
                <w:rFonts w:ascii="Times New Roman" w:hAnsi="Times New Roman"/>
                <w:b/>
                <w:bCs/>
                <w:sz w:val="24"/>
                <w:szCs w:val="24"/>
              </w:rPr>
              <w:t>Наименование разделов и тем</w:t>
            </w:r>
          </w:p>
        </w:tc>
        <w:tc>
          <w:tcPr>
            <w:tcW w:w="2555" w:type="pct"/>
            <w:gridSpan w:val="2"/>
            <w:vAlign w:val="center"/>
          </w:tcPr>
          <w:p w14:paraId="060A7545" w14:textId="77777777" w:rsidR="00843795" w:rsidRPr="00D7485C" w:rsidRDefault="00843795" w:rsidP="009336F3">
            <w:pPr>
              <w:suppressAutoHyphens/>
              <w:jc w:val="center"/>
              <w:rPr>
                <w:rFonts w:ascii="Times New Roman" w:hAnsi="Times New Roman"/>
                <w:b/>
                <w:sz w:val="24"/>
                <w:szCs w:val="24"/>
              </w:rPr>
            </w:pPr>
            <w:r w:rsidRPr="00D7485C">
              <w:rPr>
                <w:rFonts w:ascii="Times New Roman" w:hAnsi="Times New Roman"/>
                <w:b/>
                <w:bCs/>
                <w:sz w:val="24"/>
                <w:szCs w:val="24"/>
              </w:rPr>
              <w:t xml:space="preserve">Содержание учебного материала, практических и лабораторных занятия, </w:t>
            </w:r>
            <w:r w:rsidRPr="00D7485C">
              <w:rPr>
                <w:rFonts w:ascii="Times New Roman" w:hAnsi="Times New Roman"/>
                <w:b/>
                <w:iCs/>
                <w:sz w:val="24"/>
                <w:szCs w:val="24"/>
              </w:rPr>
              <w:t>курсовая работа</w:t>
            </w:r>
            <w:r w:rsidRPr="00D7485C">
              <w:rPr>
                <w:rFonts w:ascii="Times New Roman" w:hAnsi="Times New Roman"/>
                <w:i/>
                <w:iCs/>
                <w:color w:val="0070C0"/>
                <w:sz w:val="24"/>
                <w:szCs w:val="24"/>
              </w:rPr>
              <w:t xml:space="preserve"> </w:t>
            </w:r>
          </w:p>
        </w:tc>
        <w:tc>
          <w:tcPr>
            <w:tcW w:w="967" w:type="pct"/>
            <w:vAlign w:val="center"/>
          </w:tcPr>
          <w:p w14:paraId="5A417A02" w14:textId="77777777" w:rsidR="00843795" w:rsidRPr="00D7485C" w:rsidRDefault="00843795" w:rsidP="009336F3">
            <w:pPr>
              <w:jc w:val="center"/>
              <w:rPr>
                <w:rFonts w:ascii="Times New Roman" w:hAnsi="Times New Roman"/>
                <w:b/>
                <w:bCs/>
                <w:sz w:val="24"/>
                <w:szCs w:val="24"/>
              </w:rPr>
            </w:pPr>
            <w:r w:rsidRPr="00D7485C">
              <w:rPr>
                <w:rFonts w:ascii="Times New Roman" w:hAnsi="Times New Roman"/>
                <w:b/>
                <w:bCs/>
                <w:sz w:val="24"/>
                <w:szCs w:val="24"/>
              </w:rPr>
              <w:t>Объем, акад. ч / в том числе в форме практической подготовки, акад. ч.</w:t>
            </w:r>
          </w:p>
        </w:tc>
        <w:tc>
          <w:tcPr>
            <w:tcW w:w="631" w:type="pct"/>
          </w:tcPr>
          <w:p w14:paraId="1CF2836F" w14:textId="77777777" w:rsidR="00843795" w:rsidRPr="00D7485C" w:rsidRDefault="00843795" w:rsidP="009336F3">
            <w:pPr>
              <w:jc w:val="center"/>
              <w:rPr>
                <w:rFonts w:ascii="Times New Roman" w:hAnsi="Times New Roman"/>
                <w:b/>
                <w:bCs/>
                <w:sz w:val="24"/>
                <w:szCs w:val="24"/>
              </w:rPr>
            </w:pPr>
            <w:r w:rsidRPr="00D7485C">
              <w:rPr>
                <w:rFonts w:ascii="Times New Roman" w:eastAsia="Calibri" w:hAnsi="Times New Roman"/>
                <w:b/>
                <w:bCs/>
                <w:sz w:val="24"/>
                <w:szCs w:val="24"/>
              </w:rPr>
              <w:t>Код ПК, ОК</w:t>
            </w:r>
          </w:p>
        </w:tc>
      </w:tr>
      <w:tr w:rsidR="00843795" w:rsidRPr="00D7485C" w14:paraId="678C74CD" w14:textId="77777777" w:rsidTr="009336F3">
        <w:tc>
          <w:tcPr>
            <w:tcW w:w="847" w:type="pct"/>
          </w:tcPr>
          <w:p w14:paraId="52493DDE" w14:textId="77777777" w:rsidR="00843795" w:rsidRPr="00D7485C" w:rsidRDefault="00843795" w:rsidP="009336F3">
            <w:pPr>
              <w:jc w:val="center"/>
              <w:rPr>
                <w:rFonts w:ascii="Times New Roman" w:hAnsi="Times New Roman"/>
                <w:b/>
                <w:sz w:val="24"/>
                <w:szCs w:val="24"/>
              </w:rPr>
            </w:pPr>
            <w:r w:rsidRPr="00D7485C">
              <w:rPr>
                <w:rFonts w:ascii="Times New Roman" w:hAnsi="Times New Roman"/>
                <w:b/>
                <w:sz w:val="24"/>
                <w:szCs w:val="24"/>
              </w:rPr>
              <w:t>1</w:t>
            </w:r>
          </w:p>
        </w:tc>
        <w:tc>
          <w:tcPr>
            <w:tcW w:w="2555" w:type="pct"/>
            <w:gridSpan w:val="2"/>
          </w:tcPr>
          <w:p w14:paraId="5ED74BD5" w14:textId="77777777" w:rsidR="00843795" w:rsidRPr="00D7485C" w:rsidRDefault="00843795" w:rsidP="009336F3">
            <w:pPr>
              <w:jc w:val="center"/>
              <w:rPr>
                <w:rFonts w:ascii="Times New Roman" w:hAnsi="Times New Roman"/>
                <w:b/>
                <w:bCs/>
                <w:sz w:val="24"/>
                <w:szCs w:val="24"/>
              </w:rPr>
            </w:pPr>
            <w:r w:rsidRPr="00D7485C">
              <w:rPr>
                <w:rFonts w:ascii="Times New Roman" w:hAnsi="Times New Roman"/>
                <w:b/>
                <w:bCs/>
                <w:sz w:val="24"/>
                <w:szCs w:val="24"/>
              </w:rPr>
              <w:t>2</w:t>
            </w:r>
          </w:p>
        </w:tc>
        <w:tc>
          <w:tcPr>
            <w:tcW w:w="967" w:type="pct"/>
            <w:vAlign w:val="center"/>
          </w:tcPr>
          <w:p w14:paraId="04851096" w14:textId="77777777" w:rsidR="00843795" w:rsidRPr="00D7485C" w:rsidRDefault="00843795" w:rsidP="009336F3">
            <w:pPr>
              <w:jc w:val="center"/>
              <w:rPr>
                <w:rFonts w:ascii="Times New Roman" w:hAnsi="Times New Roman"/>
                <w:b/>
                <w:bCs/>
                <w:sz w:val="24"/>
                <w:szCs w:val="24"/>
              </w:rPr>
            </w:pPr>
            <w:r w:rsidRPr="00D7485C">
              <w:rPr>
                <w:rFonts w:ascii="Times New Roman" w:hAnsi="Times New Roman"/>
                <w:b/>
                <w:bCs/>
                <w:sz w:val="24"/>
                <w:szCs w:val="24"/>
              </w:rPr>
              <w:t>3</w:t>
            </w:r>
          </w:p>
        </w:tc>
        <w:tc>
          <w:tcPr>
            <w:tcW w:w="631" w:type="pct"/>
          </w:tcPr>
          <w:p w14:paraId="7FD9F4AC" w14:textId="77777777" w:rsidR="00843795" w:rsidRPr="00D7485C" w:rsidRDefault="00843795" w:rsidP="009336F3">
            <w:pPr>
              <w:jc w:val="center"/>
              <w:rPr>
                <w:rFonts w:ascii="Times New Roman" w:hAnsi="Times New Roman"/>
                <w:b/>
                <w:bCs/>
                <w:sz w:val="24"/>
                <w:szCs w:val="24"/>
              </w:rPr>
            </w:pPr>
            <w:r w:rsidRPr="00D7485C">
              <w:rPr>
                <w:rFonts w:ascii="Times New Roman" w:hAnsi="Times New Roman"/>
                <w:b/>
                <w:bCs/>
                <w:sz w:val="24"/>
                <w:szCs w:val="24"/>
              </w:rPr>
              <w:t>4</w:t>
            </w:r>
          </w:p>
        </w:tc>
      </w:tr>
      <w:tr w:rsidR="00843795" w:rsidRPr="00D7485C" w14:paraId="5C4E6BAE" w14:textId="77777777" w:rsidTr="009336F3">
        <w:tc>
          <w:tcPr>
            <w:tcW w:w="3402" w:type="pct"/>
            <w:gridSpan w:val="3"/>
          </w:tcPr>
          <w:p w14:paraId="1269C24E" w14:textId="77777777" w:rsidR="00843795" w:rsidRPr="00D7485C" w:rsidRDefault="00843795" w:rsidP="009336F3">
            <w:pPr>
              <w:rPr>
                <w:rFonts w:ascii="Times New Roman" w:hAnsi="Times New Roman"/>
                <w:i/>
                <w:sz w:val="24"/>
                <w:szCs w:val="24"/>
              </w:rPr>
            </w:pPr>
            <w:r w:rsidRPr="00D7485C">
              <w:rPr>
                <w:rFonts w:ascii="Times New Roman" w:hAnsi="Times New Roman"/>
                <w:b/>
                <w:bCs/>
                <w:sz w:val="24"/>
                <w:szCs w:val="24"/>
              </w:rPr>
              <w:t>Раздел 1. Методики предупреждения заболеваний животных и проведения санитарно-просветительской деятельности</w:t>
            </w:r>
          </w:p>
        </w:tc>
        <w:tc>
          <w:tcPr>
            <w:tcW w:w="967" w:type="pct"/>
            <w:vAlign w:val="center"/>
          </w:tcPr>
          <w:p w14:paraId="7E4FD80A" w14:textId="77777777" w:rsidR="00843795" w:rsidRPr="00D7485C" w:rsidRDefault="00843795" w:rsidP="009336F3">
            <w:pPr>
              <w:suppressAutoHyphens/>
              <w:jc w:val="center"/>
              <w:rPr>
                <w:rFonts w:ascii="Times New Roman" w:hAnsi="Times New Roman"/>
                <w:b/>
                <w:sz w:val="24"/>
                <w:szCs w:val="24"/>
              </w:rPr>
            </w:pPr>
            <w:r>
              <w:rPr>
                <w:rFonts w:ascii="Times New Roman" w:hAnsi="Times New Roman"/>
                <w:b/>
                <w:sz w:val="24"/>
                <w:szCs w:val="24"/>
              </w:rPr>
              <w:t>360</w:t>
            </w:r>
          </w:p>
        </w:tc>
        <w:tc>
          <w:tcPr>
            <w:tcW w:w="631" w:type="pct"/>
          </w:tcPr>
          <w:p w14:paraId="581FF031" w14:textId="77777777" w:rsidR="00843795" w:rsidRPr="00D7485C" w:rsidRDefault="00843795" w:rsidP="009336F3">
            <w:pPr>
              <w:suppressAutoHyphens/>
              <w:jc w:val="both"/>
              <w:rPr>
                <w:rFonts w:ascii="Times New Roman" w:hAnsi="Times New Roman"/>
                <w:i/>
                <w:sz w:val="24"/>
                <w:szCs w:val="24"/>
              </w:rPr>
            </w:pPr>
          </w:p>
        </w:tc>
      </w:tr>
      <w:tr w:rsidR="00843795" w:rsidRPr="00D7485C" w14:paraId="644BBD2F" w14:textId="77777777" w:rsidTr="009336F3">
        <w:trPr>
          <w:trHeight w:val="509"/>
        </w:trPr>
        <w:tc>
          <w:tcPr>
            <w:tcW w:w="3402" w:type="pct"/>
            <w:gridSpan w:val="3"/>
          </w:tcPr>
          <w:p w14:paraId="4785D0EC" w14:textId="77777777" w:rsidR="00843795" w:rsidRPr="00D7485C" w:rsidRDefault="00843795" w:rsidP="009336F3">
            <w:pPr>
              <w:rPr>
                <w:rFonts w:ascii="Times New Roman" w:hAnsi="Times New Roman"/>
                <w:i/>
                <w:sz w:val="24"/>
                <w:szCs w:val="24"/>
              </w:rPr>
            </w:pPr>
            <w:r w:rsidRPr="00D7485C">
              <w:rPr>
                <w:rFonts w:ascii="Times New Roman" w:hAnsi="Times New Roman"/>
                <w:b/>
                <w:bCs/>
                <w:sz w:val="24"/>
                <w:szCs w:val="24"/>
              </w:rPr>
              <w:t>МДК 02.01 Предупреждение заболеваний животных, проведение санитарно-просветительской деятельности</w:t>
            </w:r>
          </w:p>
        </w:tc>
        <w:tc>
          <w:tcPr>
            <w:tcW w:w="967" w:type="pct"/>
            <w:vAlign w:val="center"/>
          </w:tcPr>
          <w:p w14:paraId="73ACB7FC" w14:textId="77777777" w:rsidR="00843795" w:rsidRPr="00D7485C" w:rsidRDefault="00843795" w:rsidP="009336F3">
            <w:pPr>
              <w:suppressAutoHyphens/>
              <w:jc w:val="center"/>
              <w:rPr>
                <w:rFonts w:ascii="Times New Roman" w:hAnsi="Times New Roman"/>
                <w:b/>
                <w:bCs/>
                <w:sz w:val="24"/>
                <w:szCs w:val="24"/>
              </w:rPr>
            </w:pPr>
            <w:r>
              <w:rPr>
                <w:rFonts w:ascii="Times New Roman" w:hAnsi="Times New Roman"/>
                <w:b/>
                <w:bCs/>
                <w:sz w:val="24"/>
                <w:szCs w:val="24"/>
              </w:rPr>
              <w:t>360</w:t>
            </w:r>
          </w:p>
        </w:tc>
        <w:tc>
          <w:tcPr>
            <w:tcW w:w="631" w:type="pct"/>
          </w:tcPr>
          <w:p w14:paraId="441B3EF9" w14:textId="77777777" w:rsidR="00843795" w:rsidRPr="00D7485C" w:rsidRDefault="00843795" w:rsidP="009336F3">
            <w:pPr>
              <w:suppressAutoHyphens/>
              <w:jc w:val="both"/>
              <w:rPr>
                <w:rFonts w:ascii="Times New Roman" w:hAnsi="Times New Roman"/>
                <w:i/>
                <w:sz w:val="24"/>
                <w:szCs w:val="24"/>
              </w:rPr>
            </w:pPr>
          </w:p>
        </w:tc>
      </w:tr>
      <w:tr w:rsidR="00843795" w:rsidRPr="00D7485C" w14:paraId="4FE2313D" w14:textId="77777777" w:rsidTr="009336F3">
        <w:trPr>
          <w:trHeight w:val="509"/>
        </w:trPr>
        <w:tc>
          <w:tcPr>
            <w:tcW w:w="854" w:type="pct"/>
            <w:gridSpan w:val="2"/>
            <w:vMerge w:val="restart"/>
          </w:tcPr>
          <w:p w14:paraId="48A58F09" w14:textId="77777777" w:rsidR="00843795" w:rsidRPr="00D7485C" w:rsidRDefault="00843795" w:rsidP="009336F3">
            <w:pPr>
              <w:rPr>
                <w:rFonts w:ascii="Times New Roman" w:hAnsi="Times New Roman"/>
                <w:b/>
                <w:sz w:val="24"/>
                <w:szCs w:val="24"/>
              </w:rPr>
            </w:pPr>
            <w:r w:rsidRPr="00D7485C">
              <w:rPr>
                <w:rFonts w:ascii="Times New Roman" w:hAnsi="Times New Roman"/>
                <w:b/>
                <w:sz w:val="24"/>
                <w:szCs w:val="24"/>
              </w:rPr>
              <w:t xml:space="preserve">Тема 1.1. Меры профилактики инфекционных заболеваний животных </w:t>
            </w:r>
          </w:p>
          <w:p w14:paraId="126D39BE" w14:textId="77777777" w:rsidR="00843795" w:rsidRPr="00D7485C" w:rsidRDefault="00843795" w:rsidP="009336F3">
            <w:pPr>
              <w:rPr>
                <w:rFonts w:ascii="Times New Roman" w:hAnsi="Times New Roman"/>
                <w:b/>
                <w:sz w:val="24"/>
                <w:szCs w:val="24"/>
              </w:rPr>
            </w:pPr>
          </w:p>
        </w:tc>
        <w:tc>
          <w:tcPr>
            <w:tcW w:w="2548" w:type="pct"/>
          </w:tcPr>
          <w:p w14:paraId="034CEFF7" w14:textId="77777777" w:rsidR="00843795" w:rsidRPr="00D7485C" w:rsidRDefault="00843795" w:rsidP="009336F3">
            <w:pPr>
              <w:rPr>
                <w:rFonts w:ascii="Times New Roman" w:hAnsi="Times New Roman"/>
                <w:b/>
                <w:sz w:val="24"/>
                <w:szCs w:val="24"/>
              </w:rPr>
            </w:pPr>
            <w:r w:rsidRPr="00D7485C">
              <w:rPr>
                <w:rFonts w:ascii="Times New Roman" w:hAnsi="Times New Roman"/>
                <w:b/>
                <w:sz w:val="24"/>
                <w:szCs w:val="24"/>
              </w:rPr>
              <w:t xml:space="preserve">Содержание  </w:t>
            </w:r>
          </w:p>
        </w:tc>
        <w:tc>
          <w:tcPr>
            <w:tcW w:w="967" w:type="pct"/>
            <w:vAlign w:val="center"/>
          </w:tcPr>
          <w:p w14:paraId="399E8436" w14:textId="77777777" w:rsidR="00843795" w:rsidRPr="00D7485C" w:rsidRDefault="00843795" w:rsidP="009336F3">
            <w:pPr>
              <w:suppressAutoHyphens/>
              <w:jc w:val="center"/>
              <w:rPr>
                <w:rFonts w:ascii="Times New Roman" w:hAnsi="Times New Roman"/>
                <w:b/>
                <w:bCs/>
                <w:sz w:val="24"/>
                <w:szCs w:val="24"/>
              </w:rPr>
            </w:pPr>
            <w:r w:rsidRPr="00D7485C">
              <w:rPr>
                <w:rFonts w:ascii="Times New Roman" w:hAnsi="Times New Roman"/>
                <w:b/>
                <w:bCs/>
                <w:sz w:val="24"/>
                <w:szCs w:val="24"/>
              </w:rPr>
              <w:t>80</w:t>
            </w:r>
          </w:p>
        </w:tc>
        <w:tc>
          <w:tcPr>
            <w:tcW w:w="631" w:type="pct"/>
          </w:tcPr>
          <w:p w14:paraId="1142EF47" w14:textId="77777777" w:rsidR="00843795" w:rsidRPr="00D7485C" w:rsidRDefault="00843795" w:rsidP="009336F3">
            <w:pPr>
              <w:suppressAutoHyphens/>
              <w:jc w:val="both"/>
              <w:rPr>
                <w:rFonts w:ascii="Times New Roman" w:hAnsi="Times New Roman"/>
                <w:i/>
                <w:sz w:val="24"/>
                <w:szCs w:val="24"/>
              </w:rPr>
            </w:pPr>
          </w:p>
        </w:tc>
      </w:tr>
      <w:tr w:rsidR="00843795" w:rsidRPr="00D7485C" w14:paraId="51EA713D" w14:textId="77777777" w:rsidTr="009336F3">
        <w:trPr>
          <w:trHeight w:val="509"/>
        </w:trPr>
        <w:tc>
          <w:tcPr>
            <w:tcW w:w="854" w:type="pct"/>
            <w:gridSpan w:val="2"/>
            <w:vMerge/>
          </w:tcPr>
          <w:p w14:paraId="3387BEB6" w14:textId="77777777" w:rsidR="00843795" w:rsidRPr="00D7485C" w:rsidRDefault="00843795" w:rsidP="009336F3">
            <w:pPr>
              <w:rPr>
                <w:rFonts w:ascii="Times New Roman" w:hAnsi="Times New Roman"/>
                <w:sz w:val="24"/>
                <w:szCs w:val="24"/>
              </w:rPr>
            </w:pPr>
          </w:p>
        </w:tc>
        <w:tc>
          <w:tcPr>
            <w:tcW w:w="2548" w:type="pct"/>
          </w:tcPr>
          <w:p w14:paraId="79AC25E1"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Меры личной профилактики и правила работы и инфекционным материалом и заразными животными</w:t>
            </w:r>
          </w:p>
        </w:tc>
        <w:tc>
          <w:tcPr>
            <w:tcW w:w="967" w:type="pct"/>
            <w:vAlign w:val="center"/>
          </w:tcPr>
          <w:p w14:paraId="5C3619CE"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2288D16C" w14:textId="77777777" w:rsidR="00843795" w:rsidRPr="009672E4" w:rsidRDefault="00843795" w:rsidP="009336F3">
            <w:pPr>
              <w:rPr>
                <w:rFonts w:ascii="Times New Roman" w:hAnsi="Times New Roman"/>
                <w:bCs/>
                <w:sz w:val="20"/>
                <w:szCs w:val="20"/>
              </w:rPr>
            </w:pPr>
            <w:r w:rsidRPr="009672E4">
              <w:rPr>
                <w:rFonts w:ascii="Times New Roman" w:hAnsi="Times New Roman"/>
                <w:bCs/>
                <w:sz w:val="20"/>
                <w:szCs w:val="20"/>
              </w:rPr>
              <w:t>ОК 01; ОК 02;</w:t>
            </w:r>
          </w:p>
          <w:p w14:paraId="75D6F10D" w14:textId="77777777" w:rsidR="00843795" w:rsidRPr="009672E4" w:rsidRDefault="00843795" w:rsidP="009336F3">
            <w:pPr>
              <w:rPr>
                <w:rFonts w:ascii="Times New Roman" w:hAnsi="Times New Roman"/>
                <w:bCs/>
                <w:sz w:val="20"/>
                <w:szCs w:val="20"/>
              </w:rPr>
            </w:pPr>
            <w:r w:rsidRPr="009672E4">
              <w:rPr>
                <w:rFonts w:ascii="Times New Roman" w:hAnsi="Times New Roman"/>
                <w:bCs/>
                <w:sz w:val="20"/>
                <w:szCs w:val="20"/>
              </w:rPr>
              <w:t>ОК 05; ОК 07; ПК 2.1; ПК 2.2</w:t>
            </w:r>
          </w:p>
        </w:tc>
      </w:tr>
      <w:tr w:rsidR="00843795" w:rsidRPr="00D7485C" w14:paraId="0094A4EB" w14:textId="77777777" w:rsidTr="009336F3">
        <w:trPr>
          <w:trHeight w:val="509"/>
        </w:trPr>
        <w:tc>
          <w:tcPr>
            <w:tcW w:w="854" w:type="pct"/>
            <w:gridSpan w:val="2"/>
            <w:vMerge/>
          </w:tcPr>
          <w:p w14:paraId="2A071232" w14:textId="77777777" w:rsidR="00843795" w:rsidRPr="00D7485C" w:rsidRDefault="00843795" w:rsidP="009336F3">
            <w:pPr>
              <w:rPr>
                <w:rFonts w:ascii="Times New Roman" w:hAnsi="Times New Roman"/>
                <w:sz w:val="24"/>
                <w:szCs w:val="24"/>
              </w:rPr>
            </w:pPr>
          </w:p>
        </w:tc>
        <w:tc>
          <w:tcPr>
            <w:tcW w:w="2548" w:type="pct"/>
          </w:tcPr>
          <w:p w14:paraId="6C51C441"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Причины развития инфекций, понятие об эпизоотическом процессе, его движущих силах, противоречиях и интенсивности</w:t>
            </w:r>
          </w:p>
        </w:tc>
        <w:tc>
          <w:tcPr>
            <w:tcW w:w="967" w:type="pct"/>
          </w:tcPr>
          <w:p w14:paraId="17E2E561"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76868623" w14:textId="77777777" w:rsidR="00843795" w:rsidRPr="009672E4" w:rsidRDefault="00843795" w:rsidP="009336F3">
            <w:pPr>
              <w:rPr>
                <w:rFonts w:ascii="Times New Roman" w:hAnsi="Times New Roman"/>
                <w:bCs/>
                <w:sz w:val="20"/>
                <w:szCs w:val="20"/>
              </w:rPr>
            </w:pPr>
            <w:r w:rsidRPr="009672E4">
              <w:rPr>
                <w:rFonts w:ascii="Times New Roman" w:hAnsi="Times New Roman"/>
                <w:bCs/>
                <w:sz w:val="20"/>
                <w:szCs w:val="20"/>
              </w:rPr>
              <w:t>ОК 01; ОК 02;</w:t>
            </w:r>
          </w:p>
          <w:p w14:paraId="21D4ECFF" w14:textId="77777777" w:rsidR="00843795" w:rsidRPr="009672E4" w:rsidRDefault="00843795" w:rsidP="009336F3">
            <w:pPr>
              <w:rPr>
                <w:rFonts w:ascii="Times New Roman" w:hAnsi="Times New Roman"/>
                <w:bCs/>
                <w:sz w:val="20"/>
                <w:szCs w:val="20"/>
              </w:rPr>
            </w:pPr>
            <w:r w:rsidRPr="009672E4">
              <w:rPr>
                <w:rFonts w:ascii="Times New Roman" w:hAnsi="Times New Roman"/>
                <w:bCs/>
                <w:sz w:val="20"/>
                <w:szCs w:val="20"/>
              </w:rPr>
              <w:t>ОК 05; ОК 07; ПК 2.1; ПК 2.2</w:t>
            </w:r>
          </w:p>
        </w:tc>
      </w:tr>
      <w:tr w:rsidR="00843795" w:rsidRPr="00D7485C" w14:paraId="375E249F" w14:textId="77777777" w:rsidTr="009336F3">
        <w:trPr>
          <w:trHeight w:val="509"/>
        </w:trPr>
        <w:tc>
          <w:tcPr>
            <w:tcW w:w="854" w:type="pct"/>
            <w:gridSpan w:val="2"/>
            <w:vMerge/>
          </w:tcPr>
          <w:p w14:paraId="61877A46" w14:textId="77777777" w:rsidR="00843795" w:rsidRPr="00D7485C" w:rsidRDefault="00843795" w:rsidP="009336F3">
            <w:pPr>
              <w:rPr>
                <w:rFonts w:ascii="Times New Roman" w:hAnsi="Times New Roman"/>
                <w:sz w:val="24"/>
                <w:szCs w:val="24"/>
              </w:rPr>
            </w:pPr>
          </w:p>
        </w:tc>
        <w:tc>
          <w:tcPr>
            <w:tcW w:w="2548" w:type="pct"/>
          </w:tcPr>
          <w:p w14:paraId="256AC465"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Принципы организации и проведения противоэпизоотических мероприятий, направленных на профилактику и ликвидацию инфекционных болезней</w:t>
            </w:r>
          </w:p>
        </w:tc>
        <w:tc>
          <w:tcPr>
            <w:tcW w:w="967" w:type="pct"/>
          </w:tcPr>
          <w:p w14:paraId="0BFD2A64"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0A4FEDB0" w14:textId="77777777" w:rsidR="00843795" w:rsidRPr="009672E4" w:rsidRDefault="00843795" w:rsidP="009336F3">
            <w:pPr>
              <w:rPr>
                <w:rFonts w:ascii="Times New Roman" w:hAnsi="Times New Roman"/>
                <w:bCs/>
                <w:sz w:val="20"/>
                <w:szCs w:val="20"/>
              </w:rPr>
            </w:pPr>
            <w:r w:rsidRPr="009672E4">
              <w:rPr>
                <w:rFonts w:ascii="Times New Roman" w:hAnsi="Times New Roman"/>
                <w:bCs/>
                <w:sz w:val="20"/>
                <w:szCs w:val="20"/>
              </w:rPr>
              <w:t>ОК 01; ОК 02; ОК 05; ОК 07; ПК 2.1; ПК 2.2</w:t>
            </w:r>
          </w:p>
        </w:tc>
      </w:tr>
      <w:tr w:rsidR="00843795" w:rsidRPr="00D7485C" w14:paraId="22BF6E89" w14:textId="77777777" w:rsidTr="009336F3">
        <w:trPr>
          <w:trHeight w:val="509"/>
        </w:trPr>
        <w:tc>
          <w:tcPr>
            <w:tcW w:w="854" w:type="pct"/>
            <w:gridSpan w:val="2"/>
            <w:vMerge/>
          </w:tcPr>
          <w:p w14:paraId="31AFBDA1" w14:textId="77777777" w:rsidR="00843795" w:rsidRPr="00D7485C" w:rsidRDefault="00843795" w:rsidP="009336F3">
            <w:pPr>
              <w:rPr>
                <w:rFonts w:ascii="Times New Roman" w:hAnsi="Times New Roman"/>
                <w:b/>
                <w:bCs/>
                <w:sz w:val="24"/>
                <w:szCs w:val="24"/>
              </w:rPr>
            </w:pPr>
          </w:p>
        </w:tc>
        <w:tc>
          <w:tcPr>
            <w:tcW w:w="2548" w:type="pct"/>
          </w:tcPr>
          <w:p w14:paraId="3E0AA979"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Правила взятия, консервирования и транспортировки патологического материала</w:t>
            </w:r>
          </w:p>
        </w:tc>
        <w:tc>
          <w:tcPr>
            <w:tcW w:w="967" w:type="pct"/>
            <w:vAlign w:val="center"/>
          </w:tcPr>
          <w:p w14:paraId="3A145495"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8FDB8DD" w14:textId="77777777" w:rsidR="00843795" w:rsidRPr="009672E4" w:rsidRDefault="00843795" w:rsidP="009336F3">
            <w:pPr>
              <w:rPr>
                <w:rFonts w:ascii="Times New Roman" w:hAnsi="Times New Roman"/>
                <w:bCs/>
                <w:sz w:val="20"/>
                <w:szCs w:val="20"/>
              </w:rPr>
            </w:pPr>
            <w:r w:rsidRPr="009672E4">
              <w:rPr>
                <w:rFonts w:ascii="Times New Roman" w:hAnsi="Times New Roman"/>
                <w:bCs/>
                <w:sz w:val="20"/>
                <w:szCs w:val="20"/>
              </w:rPr>
              <w:t>ОК 01; ОК 02;</w:t>
            </w:r>
          </w:p>
          <w:p w14:paraId="78A9BCDD" w14:textId="77777777" w:rsidR="00843795" w:rsidRPr="009672E4" w:rsidRDefault="00843795" w:rsidP="009336F3">
            <w:pPr>
              <w:rPr>
                <w:rFonts w:ascii="Times New Roman" w:hAnsi="Times New Roman"/>
                <w:bCs/>
                <w:sz w:val="20"/>
                <w:szCs w:val="20"/>
              </w:rPr>
            </w:pPr>
            <w:r w:rsidRPr="009672E4">
              <w:rPr>
                <w:rFonts w:ascii="Times New Roman" w:hAnsi="Times New Roman"/>
                <w:bCs/>
                <w:sz w:val="20"/>
                <w:szCs w:val="20"/>
              </w:rPr>
              <w:t>ОК 05; ОК 07; ПК 2.1; ПК 2.2</w:t>
            </w:r>
          </w:p>
        </w:tc>
      </w:tr>
      <w:tr w:rsidR="00843795" w:rsidRPr="00D7485C" w14:paraId="04EE4B0C" w14:textId="77777777" w:rsidTr="009336F3">
        <w:trPr>
          <w:trHeight w:val="509"/>
        </w:trPr>
        <w:tc>
          <w:tcPr>
            <w:tcW w:w="854" w:type="pct"/>
            <w:gridSpan w:val="2"/>
            <w:vMerge/>
          </w:tcPr>
          <w:p w14:paraId="2500482D" w14:textId="77777777" w:rsidR="00843795" w:rsidRPr="00D7485C" w:rsidRDefault="00843795" w:rsidP="009336F3">
            <w:pPr>
              <w:rPr>
                <w:rFonts w:ascii="Times New Roman" w:hAnsi="Times New Roman"/>
                <w:b/>
                <w:bCs/>
                <w:sz w:val="24"/>
                <w:szCs w:val="24"/>
              </w:rPr>
            </w:pPr>
          </w:p>
        </w:tc>
        <w:tc>
          <w:tcPr>
            <w:tcW w:w="2548" w:type="pct"/>
          </w:tcPr>
          <w:p w14:paraId="16DDA7FD"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Техника безопасности при работе с микроорганизмами</w:t>
            </w:r>
          </w:p>
        </w:tc>
        <w:tc>
          <w:tcPr>
            <w:tcW w:w="967" w:type="pct"/>
            <w:vAlign w:val="center"/>
          </w:tcPr>
          <w:p w14:paraId="50824CE2"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1CC47E1" w14:textId="77777777" w:rsidR="00843795" w:rsidRPr="009672E4" w:rsidRDefault="00843795" w:rsidP="009336F3">
            <w:pPr>
              <w:rPr>
                <w:sz w:val="20"/>
                <w:szCs w:val="20"/>
              </w:rPr>
            </w:pPr>
            <w:r w:rsidRPr="009672E4">
              <w:rPr>
                <w:rFonts w:ascii="Times New Roman" w:hAnsi="Times New Roman"/>
                <w:bCs/>
                <w:sz w:val="20"/>
                <w:szCs w:val="20"/>
              </w:rPr>
              <w:t>ОК 01; ОК 02; ОК 05; ОК 07; ПК 2.1; ПК 2.2</w:t>
            </w:r>
          </w:p>
        </w:tc>
      </w:tr>
      <w:tr w:rsidR="00843795" w:rsidRPr="00D7485C" w14:paraId="4D2331EA" w14:textId="77777777" w:rsidTr="009336F3">
        <w:trPr>
          <w:trHeight w:val="509"/>
        </w:trPr>
        <w:tc>
          <w:tcPr>
            <w:tcW w:w="854" w:type="pct"/>
            <w:gridSpan w:val="2"/>
            <w:vMerge/>
          </w:tcPr>
          <w:p w14:paraId="44C1C9B3" w14:textId="77777777" w:rsidR="00843795" w:rsidRPr="00D7485C" w:rsidRDefault="00843795" w:rsidP="009336F3">
            <w:pPr>
              <w:rPr>
                <w:rFonts w:ascii="Times New Roman" w:hAnsi="Times New Roman"/>
                <w:b/>
                <w:bCs/>
                <w:sz w:val="24"/>
                <w:szCs w:val="24"/>
              </w:rPr>
            </w:pPr>
          </w:p>
        </w:tc>
        <w:tc>
          <w:tcPr>
            <w:tcW w:w="2548" w:type="pct"/>
          </w:tcPr>
          <w:p w14:paraId="5963B6A9"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Изготовление мазков и методы их окрашивания</w:t>
            </w:r>
          </w:p>
        </w:tc>
        <w:tc>
          <w:tcPr>
            <w:tcW w:w="967" w:type="pct"/>
            <w:vAlign w:val="center"/>
          </w:tcPr>
          <w:p w14:paraId="61635B0B"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BA8932E" w14:textId="77777777" w:rsidR="00843795" w:rsidRPr="009672E4" w:rsidRDefault="00843795" w:rsidP="009336F3">
            <w:pPr>
              <w:rPr>
                <w:sz w:val="20"/>
                <w:szCs w:val="20"/>
              </w:rPr>
            </w:pPr>
            <w:r w:rsidRPr="009672E4">
              <w:rPr>
                <w:rFonts w:ascii="Times New Roman" w:hAnsi="Times New Roman"/>
                <w:bCs/>
                <w:sz w:val="20"/>
                <w:szCs w:val="20"/>
              </w:rPr>
              <w:t>ОК 01; ОК 02; ОК 05; ОК 07; ПК 2.1; ПК 2.2</w:t>
            </w:r>
          </w:p>
        </w:tc>
      </w:tr>
      <w:tr w:rsidR="00843795" w:rsidRPr="00D7485C" w14:paraId="1338641B" w14:textId="77777777" w:rsidTr="009336F3">
        <w:trPr>
          <w:trHeight w:val="509"/>
        </w:trPr>
        <w:tc>
          <w:tcPr>
            <w:tcW w:w="854" w:type="pct"/>
            <w:gridSpan w:val="2"/>
            <w:vMerge/>
          </w:tcPr>
          <w:p w14:paraId="5A3EAE8E" w14:textId="77777777" w:rsidR="00843795" w:rsidRPr="00D7485C" w:rsidRDefault="00843795" w:rsidP="009336F3">
            <w:pPr>
              <w:rPr>
                <w:rFonts w:ascii="Times New Roman" w:hAnsi="Times New Roman"/>
                <w:b/>
                <w:bCs/>
                <w:sz w:val="24"/>
                <w:szCs w:val="24"/>
              </w:rPr>
            </w:pPr>
          </w:p>
        </w:tc>
        <w:tc>
          <w:tcPr>
            <w:tcW w:w="2548" w:type="pct"/>
          </w:tcPr>
          <w:p w14:paraId="31BB618B"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Биопрепараты, применяемые в ветеринарной практике</w:t>
            </w:r>
          </w:p>
        </w:tc>
        <w:tc>
          <w:tcPr>
            <w:tcW w:w="967" w:type="pct"/>
            <w:vAlign w:val="center"/>
          </w:tcPr>
          <w:p w14:paraId="7C99D0CF"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3EC81B2" w14:textId="77777777" w:rsidR="00843795" w:rsidRPr="009672E4" w:rsidRDefault="00843795" w:rsidP="009336F3">
            <w:pPr>
              <w:rPr>
                <w:sz w:val="20"/>
                <w:szCs w:val="20"/>
              </w:rPr>
            </w:pPr>
            <w:r w:rsidRPr="009672E4">
              <w:rPr>
                <w:rFonts w:ascii="Times New Roman" w:hAnsi="Times New Roman"/>
                <w:bCs/>
                <w:sz w:val="20"/>
                <w:szCs w:val="20"/>
              </w:rPr>
              <w:t>ОК 01; ОК 02; ОК 05; ОК 07; ПК 2.1; ПК 2.2</w:t>
            </w:r>
          </w:p>
        </w:tc>
      </w:tr>
      <w:tr w:rsidR="00843795" w:rsidRPr="00D7485C" w14:paraId="25C95093" w14:textId="77777777" w:rsidTr="009336F3">
        <w:trPr>
          <w:trHeight w:val="509"/>
        </w:trPr>
        <w:tc>
          <w:tcPr>
            <w:tcW w:w="854" w:type="pct"/>
            <w:gridSpan w:val="2"/>
            <w:vMerge/>
          </w:tcPr>
          <w:p w14:paraId="75651C7F" w14:textId="77777777" w:rsidR="00843795" w:rsidRPr="00D7485C" w:rsidRDefault="00843795" w:rsidP="009336F3">
            <w:pPr>
              <w:rPr>
                <w:rFonts w:ascii="Times New Roman" w:hAnsi="Times New Roman"/>
                <w:b/>
                <w:bCs/>
                <w:sz w:val="24"/>
                <w:szCs w:val="24"/>
              </w:rPr>
            </w:pPr>
          </w:p>
        </w:tc>
        <w:tc>
          <w:tcPr>
            <w:tcW w:w="2548" w:type="pct"/>
          </w:tcPr>
          <w:p w14:paraId="43033949"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Правила проведения иммунизации животных. Специфическая иммунопрофилактика и иммунотерапия инфекционных заболеваний</w:t>
            </w:r>
          </w:p>
        </w:tc>
        <w:tc>
          <w:tcPr>
            <w:tcW w:w="967" w:type="pct"/>
            <w:vAlign w:val="center"/>
          </w:tcPr>
          <w:p w14:paraId="6DB976D0"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7F100CD5" w14:textId="77777777" w:rsidR="00843795" w:rsidRPr="009672E4" w:rsidRDefault="00843795" w:rsidP="009336F3">
            <w:pPr>
              <w:rPr>
                <w:sz w:val="20"/>
                <w:szCs w:val="20"/>
              </w:rPr>
            </w:pPr>
            <w:r w:rsidRPr="009672E4">
              <w:rPr>
                <w:rFonts w:ascii="Times New Roman" w:hAnsi="Times New Roman"/>
                <w:bCs/>
                <w:sz w:val="20"/>
                <w:szCs w:val="20"/>
              </w:rPr>
              <w:t>ОК 01; ОК 02; ОК 05; ОК 07; ПК 2.1; ПК 2.2</w:t>
            </w:r>
          </w:p>
        </w:tc>
      </w:tr>
      <w:tr w:rsidR="00843795" w:rsidRPr="00D7485C" w14:paraId="1C1ADA17" w14:textId="77777777" w:rsidTr="009336F3">
        <w:trPr>
          <w:trHeight w:val="509"/>
        </w:trPr>
        <w:tc>
          <w:tcPr>
            <w:tcW w:w="854" w:type="pct"/>
            <w:gridSpan w:val="2"/>
            <w:vMerge/>
          </w:tcPr>
          <w:p w14:paraId="3724E15C" w14:textId="77777777" w:rsidR="00843795" w:rsidRPr="00D7485C" w:rsidRDefault="00843795" w:rsidP="009336F3">
            <w:pPr>
              <w:rPr>
                <w:rFonts w:ascii="Times New Roman" w:hAnsi="Times New Roman"/>
                <w:b/>
                <w:bCs/>
                <w:sz w:val="24"/>
                <w:szCs w:val="24"/>
              </w:rPr>
            </w:pPr>
          </w:p>
        </w:tc>
        <w:tc>
          <w:tcPr>
            <w:tcW w:w="2548" w:type="pct"/>
          </w:tcPr>
          <w:p w14:paraId="1CE6449D"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Лечебно-профилактические сыворотки и иммуноглобулины</w:t>
            </w:r>
          </w:p>
        </w:tc>
        <w:tc>
          <w:tcPr>
            <w:tcW w:w="967" w:type="pct"/>
            <w:vAlign w:val="center"/>
          </w:tcPr>
          <w:p w14:paraId="48E30BBC"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4945F6D3" w14:textId="77777777" w:rsidR="00843795" w:rsidRPr="009672E4" w:rsidRDefault="00843795" w:rsidP="009336F3">
            <w:pPr>
              <w:rPr>
                <w:sz w:val="20"/>
                <w:szCs w:val="20"/>
              </w:rPr>
            </w:pPr>
            <w:r w:rsidRPr="009672E4">
              <w:rPr>
                <w:rFonts w:ascii="Times New Roman" w:hAnsi="Times New Roman"/>
                <w:bCs/>
                <w:sz w:val="20"/>
                <w:szCs w:val="20"/>
              </w:rPr>
              <w:t>ОК 01; ОК 02; ОК 05; ОК 07; ПК 2.1; ПК 2.2</w:t>
            </w:r>
          </w:p>
        </w:tc>
      </w:tr>
      <w:tr w:rsidR="00843795" w:rsidRPr="00D7485C" w14:paraId="72899B29" w14:textId="77777777" w:rsidTr="009336F3">
        <w:trPr>
          <w:trHeight w:val="509"/>
        </w:trPr>
        <w:tc>
          <w:tcPr>
            <w:tcW w:w="854" w:type="pct"/>
            <w:gridSpan w:val="2"/>
            <w:vMerge/>
          </w:tcPr>
          <w:p w14:paraId="4D2D6B3D" w14:textId="77777777" w:rsidR="00843795" w:rsidRPr="00D7485C" w:rsidRDefault="00843795" w:rsidP="009336F3">
            <w:pPr>
              <w:rPr>
                <w:rFonts w:ascii="Times New Roman" w:hAnsi="Times New Roman"/>
                <w:b/>
                <w:bCs/>
                <w:sz w:val="24"/>
                <w:szCs w:val="24"/>
              </w:rPr>
            </w:pPr>
          </w:p>
        </w:tc>
        <w:tc>
          <w:tcPr>
            <w:tcW w:w="2548" w:type="pct"/>
          </w:tcPr>
          <w:p w14:paraId="6277D68E"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Диагностические иммунные сыворотки и иммуноглобулины</w:t>
            </w:r>
          </w:p>
        </w:tc>
        <w:tc>
          <w:tcPr>
            <w:tcW w:w="967" w:type="pct"/>
            <w:vAlign w:val="center"/>
          </w:tcPr>
          <w:p w14:paraId="2A6EE5CC"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7B727F46" w14:textId="77777777" w:rsidR="00843795" w:rsidRPr="009672E4" w:rsidRDefault="00843795" w:rsidP="009336F3">
            <w:pPr>
              <w:rPr>
                <w:sz w:val="20"/>
                <w:szCs w:val="20"/>
              </w:rPr>
            </w:pPr>
            <w:r w:rsidRPr="009672E4">
              <w:rPr>
                <w:rFonts w:ascii="Times New Roman" w:hAnsi="Times New Roman"/>
                <w:bCs/>
                <w:sz w:val="20"/>
                <w:szCs w:val="20"/>
              </w:rPr>
              <w:t>ОК 01; ОК 02; ОК 05; ОК 07; ПК 2.1; ПК 2.2</w:t>
            </w:r>
          </w:p>
        </w:tc>
      </w:tr>
      <w:tr w:rsidR="00843795" w:rsidRPr="00D7485C" w14:paraId="34434D7F" w14:textId="77777777" w:rsidTr="009336F3">
        <w:trPr>
          <w:trHeight w:val="509"/>
        </w:trPr>
        <w:tc>
          <w:tcPr>
            <w:tcW w:w="854" w:type="pct"/>
            <w:gridSpan w:val="2"/>
            <w:vMerge/>
          </w:tcPr>
          <w:p w14:paraId="2412621E" w14:textId="77777777" w:rsidR="00843795" w:rsidRPr="00D7485C" w:rsidRDefault="00843795" w:rsidP="009336F3">
            <w:pPr>
              <w:rPr>
                <w:rFonts w:ascii="Times New Roman" w:hAnsi="Times New Roman"/>
                <w:b/>
                <w:bCs/>
                <w:sz w:val="24"/>
                <w:szCs w:val="24"/>
              </w:rPr>
            </w:pPr>
          </w:p>
        </w:tc>
        <w:tc>
          <w:tcPr>
            <w:tcW w:w="2548" w:type="pct"/>
          </w:tcPr>
          <w:p w14:paraId="704AD3DD"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Диагностические антигены и аллергены</w:t>
            </w:r>
          </w:p>
        </w:tc>
        <w:tc>
          <w:tcPr>
            <w:tcW w:w="967" w:type="pct"/>
            <w:vAlign w:val="center"/>
          </w:tcPr>
          <w:p w14:paraId="01AEC39E"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28934177" w14:textId="77777777" w:rsidR="00843795" w:rsidRPr="009672E4" w:rsidRDefault="00843795" w:rsidP="009336F3">
            <w:pPr>
              <w:rPr>
                <w:sz w:val="20"/>
                <w:szCs w:val="20"/>
              </w:rPr>
            </w:pPr>
            <w:r w:rsidRPr="009672E4">
              <w:rPr>
                <w:rFonts w:ascii="Times New Roman" w:hAnsi="Times New Roman"/>
                <w:bCs/>
                <w:sz w:val="20"/>
                <w:szCs w:val="20"/>
              </w:rPr>
              <w:t>ОК 01; ОК 02; ОК 05; ОК 07; ПК 2.1; ПК 2.2</w:t>
            </w:r>
          </w:p>
        </w:tc>
      </w:tr>
      <w:tr w:rsidR="00843795" w:rsidRPr="00D7485C" w14:paraId="443BD73F" w14:textId="77777777" w:rsidTr="009336F3">
        <w:trPr>
          <w:trHeight w:val="509"/>
        </w:trPr>
        <w:tc>
          <w:tcPr>
            <w:tcW w:w="854" w:type="pct"/>
            <w:gridSpan w:val="2"/>
            <w:vMerge/>
          </w:tcPr>
          <w:p w14:paraId="1500D4C2" w14:textId="77777777" w:rsidR="00843795" w:rsidRPr="00D7485C" w:rsidRDefault="00843795" w:rsidP="009336F3">
            <w:pPr>
              <w:rPr>
                <w:rFonts w:ascii="Times New Roman" w:hAnsi="Times New Roman"/>
                <w:b/>
                <w:bCs/>
                <w:sz w:val="24"/>
                <w:szCs w:val="24"/>
              </w:rPr>
            </w:pPr>
          </w:p>
        </w:tc>
        <w:tc>
          <w:tcPr>
            <w:tcW w:w="2548" w:type="pct"/>
          </w:tcPr>
          <w:p w14:paraId="5BEEE53A"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Инструментарий, применяемый для массовых обработок животных</w:t>
            </w:r>
          </w:p>
        </w:tc>
        <w:tc>
          <w:tcPr>
            <w:tcW w:w="967" w:type="pct"/>
            <w:vAlign w:val="center"/>
          </w:tcPr>
          <w:p w14:paraId="76DCB83C"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0C94D1A8" w14:textId="77777777" w:rsidR="00843795" w:rsidRPr="009672E4" w:rsidRDefault="00843795" w:rsidP="009336F3">
            <w:pPr>
              <w:rPr>
                <w:sz w:val="20"/>
                <w:szCs w:val="20"/>
              </w:rPr>
            </w:pPr>
            <w:r w:rsidRPr="009672E4">
              <w:rPr>
                <w:rFonts w:ascii="Times New Roman" w:hAnsi="Times New Roman"/>
                <w:bCs/>
                <w:sz w:val="20"/>
                <w:szCs w:val="20"/>
              </w:rPr>
              <w:t>ОК 01; ОК 02; ОК 05; ОК 07; ПК 2.1; ПК 2.2</w:t>
            </w:r>
          </w:p>
        </w:tc>
      </w:tr>
      <w:tr w:rsidR="00843795" w:rsidRPr="00D7485C" w14:paraId="67F467EF" w14:textId="77777777" w:rsidTr="009336F3">
        <w:trPr>
          <w:trHeight w:val="509"/>
        </w:trPr>
        <w:tc>
          <w:tcPr>
            <w:tcW w:w="854" w:type="pct"/>
            <w:gridSpan w:val="2"/>
            <w:vMerge/>
          </w:tcPr>
          <w:p w14:paraId="46BD7516" w14:textId="77777777" w:rsidR="00843795" w:rsidRPr="00D7485C" w:rsidRDefault="00843795" w:rsidP="009336F3">
            <w:pPr>
              <w:rPr>
                <w:rFonts w:ascii="Times New Roman" w:hAnsi="Times New Roman"/>
                <w:b/>
                <w:bCs/>
                <w:sz w:val="24"/>
                <w:szCs w:val="24"/>
              </w:rPr>
            </w:pPr>
          </w:p>
        </w:tc>
        <w:tc>
          <w:tcPr>
            <w:tcW w:w="2548" w:type="pct"/>
          </w:tcPr>
          <w:p w14:paraId="6D41A7BA"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Аппаратура и механизированные установки, применяемые для дезинфекции</w:t>
            </w:r>
          </w:p>
        </w:tc>
        <w:tc>
          <w:tcPr>
            <w:tcW w:w="967" w:type="pct"/>
            <w:vAlign w:val="center"/>
          </w:tcPr>
          <w:p w14:paraId="0ACC8981" w14:textId="77777777" w:rsidR="00843795" w:rsidRPr="00D7485C" w:rsidRDefault="00843795" w:rsidP="009336F3">
            <w:pPr>
              <w:suppressAutoHyphens/>
              <w:jc w:val="center"/>
              <w:rPr>
                <w:rFonts w:ascii="Times New Roman" w:hAnsi="Times New Roman"/>
                <w:b/>
                <w:bCs/>
                <w:sz w:val="24"/>
                <w:szCs w:val="24"/>
              </w:rPr>
            </w:pPr>
            <w:r w:rsidRPr="00D7485C">
              <w:rPr>
                <w:rFonts w:ascii="Times New Roman" w:hAnsi="Times New Roman"/>
                <w:bCs/>
                <w:sz w:val="24"/>
                <w:szCs w:val="24"/>
              </w:rPr>
              <w:t>2</w:t>
            </w:r>
          </w:p>
        </w:tc>
        <w:tc>
          <w:tcPr>
            <w:tcW w:w="631" w:type="pct"/>
          </w:tcPr>
          <w:p w14:paraId="63C3C1F3" w14:textId="77777777" w:rsidR="00843795" w:rsidRPr="009672E4" w:rsidRDefault="00843795" w:rsidP="009336F3">
            <w:pPr>
              <w:rPr>
                <w:sz w:val="20"/>
                <w:szCs w:val="20"/>
              </w:rPr>
            </w:pPr>
            <w:r w:rsidRPr="009672E4">
              <w:rPr>
                <w:rFonts w:ascii="Times New Roman" w:hAnsi="Times New Roman"/>
                <w:bCs/>
                <w:sz w:val="20"/>
                <w:szCs w:val="20"/>
              </w:rPr>
              <w:t>ОК 01; ОК 02; ОК 05; ОК 07; ПК 2.1; ПК 2.2</w:t>
            </w:r>
          </w:p>
        </w:tc>
      </w:tr>
      <w:tr w:rsidR="00843795" w:rsidRPr="00D7485C" w14:paraId="6EA9AE43" w14:textId="77777777" w:rsidTr="009336F3">
        <w:trPr>
          <w:trHeight w:val="127"/>
        </w:trPr>
        <w:tc>
          <w:tcPr>
            <w:tcW w:w="854" w:type="pct"/>
            <w:gridSpan w:val="2"/>
            <w:vMerge/>
          </w:tcPr>
          <w:p w14:paraId="264421CE" w14:textId="77777777" w:rsidR="00843795" w:rsidRPr="00D7485C" w:rsidRDefault="00843795" w:rsidP="009336F3">
            <w:pPr>
              <w:rPr>
                <w:rFonts w:ascii="Times New Roman" w:hAnsi="Times New Roman"/>
                <w:b/>
                <w:bCs/>
                <w:sz w:val="24"/>
                <w:szCs w:val="24"/>
              </w:rPr>
            </w:pPr>
          </w:p>
        </w:tc>
        <w:tc>
          <w:tcPr>
            <w:tcW w:w="2548" w:type="pct"/>
          </w:tcPr>
          <w:p w14:paraId="1ED1977B"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Аллергическая диагностика инфекционных болезней. Правила применения диагностических препаратов</w:t>
            </w:r>
          </w:p>
        </w:tc>
        <w:tc>
          <w:tcPr>
            <w:tcW w:w="967" w:type="pct"/>
            <w:vAlign w:val="center"/>
          </w:tcPr>
          <w:p w14:paraId="69AD13A3"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2FD738C5" w14:textId="77777777" w:rsidR="00843795" w:rsidRPr="009672E4" w:rsidRDefault="00843795" w:rsidP="009336F3">
            <w:pPr>
              <w:rPr>
                <w:sz w:val="20"/>
                <w:szCs w:val="20"/>
              </w:rPr>
            </w:pPr>
            <w:r w:rsidRPr="009672E4">
              <w:rPr>
                <w:rFonts w:ascii="Times New Roman" w:hAnsi="Times New Roman"/>
                <w:bCs/>
                <w:sz w:val="20"/>
                <w:szCs w:val="20"/>
              </w:rPr>
              <w:t>ОК 01; ОК 02; ОК 05; ОК 07; ПК 2.1; ПК 2.2</w:t>
            </w:r>
          </w:p>
        </w:tc>
      </w:tr>
      <w:tr w:rsidR="00843795" w:rsidRPr="00D7485C" w14:paraId="7165A797" w14:textId="77777777" w:rsidTr="009336F3">
        <w:trPr>
          <w:trHeight w:val="509"/>
        </w:trPr>
        <w:tc>
          <w:tcPr>
            <w:tcW w:w="854" w:type="pct"/>
            <w:gridSpan w:val="2"/>
            <w:vMerge/>
          </w:tcPr>
          <w:p w14:paraId="7E8F323A" w14:textId="77777777" w:rsidR="00843795" w:rsidRPr="00D7485C" w:rsidRDefault="00843795" w:rsidP="009336F3">
            <w:pPr>
              <w:rPr>
                <w:rFonts w:ascii="Times New Roman" w:hAnsi="Times New Roman"/>
                <w:b/>
                <w:bCs/>
                <w:sz w:val="24"/>
                <w:szCs w:val="24"/>
              </w:rPr>
            </w:pPr>
          </w:p>
        </w:tc>
        <w:tc>
          <w:tcPr>
            <w:tcW w:w="2548" w:type="pct"/>
          </w:tcPr>
          <w:p w14:paraId="5686DEDE"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Правила работы с лабораторными животными</w:t>
            </w:r>
          </w:p>
        </w:tc>
        <w:tc>
          <w:tcPr>
            <w:tcW w:w="967" w:type="pct"/>
            <w:vAlign w:val="center"/>
          </w:tcPr>
          <w:p w14:paraId="0F20D7F9"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7A0A1F74" w14:textId="77777777" w:rsidR="00843795" w:rsidRPr="009672E4" w:rsidRDefault="00843795" w:rsidP="009336F3">
            <w:pPr>
              <w:rPr>
                <w:sz w:val="20"/>
                <w:szCs w:val="20"/>
              </w:rPr>
            </w:pPr>
            <w:r w:rsidRPr="009672E4">
              <w:rPr>
                <w:rFonts w:ascii="Times New Roman" w:hAnsi="Times New Roman"/>
                <w:bCs/>
                <w:sz w:val="20"/>
                <w:szCs w:val="20"/>
              </w:rPr>
              <w:t>ОК 01; ОК 02; ОК 05; ОК 07; ПК 2.1; ПК 2.2</w:t>
            </w:r>
          </w:p>
        </w:tc>
      </w:tr>
      <w:tr w:rsidR="00843795" w:rsidRPr="00D7485C" w14:paraId="3D9BA63D" w14:textId="77777777" w:rsidTr="009336F3">
        <w:trPr>
          <w:trHeight w:val="509"/>
        </w:trPr>
        <w:tc>
          <w:tcPr>
            <w:tcW w:w="854" w:type="pct"/>
            <w:gridSpan w:val="2"/>
            <w:vMerge/>
          </w:tcPr>
          <w:p w14:paraId="63DB2ED5" w14:textId="77777777" w:rsidR="00843795" w:rsidRPr="00D7485C" w:rsidRDefault="00843795" w:rsidP="009336F3">
            <w:pPr>
              <w:rPr>
                <w:rFonts w:ascii="Times New Roman" w:hAnsi="Times New Roman"/>
                <w:b/>
                <w:bCs/>
                <w:sz w:val="24"/>
                <w:szCs w:val="24"/>
              </w:rPr>
            </w:pPr>
          </w:p>
        </w:tc>
        <w:tc>
          <w:tcPr>
            <w:tcW w:w="2548" w:type="pct"/>
          </w:tcPr>
          <w:p w14:paraId="6AA09FA1"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Постановка реакции связывания комплемента, преципитации и агглютинации</w:t>
            </w:r>
          </w:p>
        </w:tc>
        <w:tc>
          <w:tcPr>
            <w:tcW w:w="967" w:type="pct"/>
            <w:vAlign w:val="center"/>
          </w:tcPr>
          <w:p w14:paraId="2F18E62A"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942AAB4" w14:textId="77777777" w:rsidR="00843795" w:rsidRDefault="00843795" w:rsidP="009336F3">
            <w:r w:rsidRPr="00A57295">
              <w:rPr>
                <w:rFonts w:ascii="Times New Roman" w:hAnsi="Times New Roman"/>
                <w:bCs/>
                <w:sz w:val="20"/>
                <w:szCs w:val="20"/>
              </w:rPr>
              <w:t>ОК 01; ОК 02; ОК 05; ОК 07; ПК 2.1; ПК 2.2</w:t>
            </w:r>
          </w:p>
        </w:tc>
      </w:tr>
      <w:tr w:rsidR="00843795" w:rsidRPr="00D7485C" w14:paraId="43C3C463" w14:textId="77777777" w:rsidTr="009336F3">
        <w:trPr>
          <w:trHeight w:val="509"/>
        </w:trPr>
        <w:tc>
          <w:tcPr>
            <w:tcW w:w="854" w:type="pct"/>
            <w:gridSpan w:val="2"/>
            <w:vMerge/>
          </w:tcPr>
          <w:p w14:paraId="17454CC0" w14:textId="77777777" w:rsidR="00843795" w:rsidRPr="00D7485C" w:rsidRDefault="00843795" w:rsidP="009336F3">
            <w:pPr>
              <w:rPr>
                <w:rFonts w:ascii="Times New Roman" w:hAnsi="Times New Roman"/>
                <w:b/>
                <w:bCs/>
                <w:sz w:val="24"/>
                <w:szCs w:val="24"/>
              </w:rPr>
            </w:pPr>
          </w:p>
        </w:tc>
        <w:tc>
          <w:tcPr>
            <w:tcW w:w="2548" w:type="pct"/>
          </w:tcPr>
          <w:p w14:paraId="589E2C61"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Иммуноферментный анализ, полимеразная цепная реакция</w:t>
            </w:r>
          </w:p>
        </w:tc>
        <w:tc>
          <w:tcPr>
            <w:tcW w:w="967" w:type="pct"/>
            <w:vAlign w:val="center"/>
          </w:tcPr>
          <w:p w14:paraId="47195BC8"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2E2D9A1" w14:textId="77777777" w:rsidR="00843795" w:rsidRDefault="00843795" w:rsidP="009336F3">
            <w:r w:rsidRPr="00A57295">
              <w:rPr>
                <w:rFonts w:ascii="Times New Roman" w:hAnsi="Times New Roman"/>
                <w:bCs/>
                <w:sz w:val="20"/>
                <w:szCs w:val="20"/>
              </w:rPr>
              <w:t>ОК 01; ОК 02; ОК 05; ОК 07; ПК 2.1; ПК 2.2</w:t>
            </w:r>
          </w:p>
        </w:tc>
      </w:tr>
      <w:tr w:rsidR="00843795" w:rsidRPr="00D7485C" w14:paraId="5AAA6D6E" w14:textId="77777777" w:rsidTr="009336F3">
        <w:trPr>
          <w:trHeight w:val="509"/>
        </w:trPr>
        <w:tc>
          <w:tcPr>
            <w:tcW w:w="854" w:type="pct"/>
            <w:gridSpan w:val="2"/>
            <w:vMerge/>
          </w:tcPr>
          <w:p w14:paraId="4851EE12" w14:textId="77777777" w:rsidR="00843795" w:rsidRPr="00D7485C" w:rsidRDefault="00843795" w:rsidP="009336F3">
            <w:pPr>
              <w:rPr>
                <w:rFonts w:ascii="Times New Roman" w:hAnsi="Times New Roman"/>
                <w:b/>
                <w:bCs/>
                <w:sz w:val="24"/>
                <w:szCs w:val="24"/>
              </w:rPr>
            </w:pPr>
          </w:p>
        </w:tc>
        <w:tc>
          <w:tcPr>
            <w:tcW w:w="2548" w:type="pct"/>
          </w:tcPr>
          <w:p w14:paraId="0A26F5CB"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Индикация возбудителя колибактериоза</w:t>
            </w:r>
          </w:p>
        </w:tc>
        <w:tc>
          <w:tcPr>
            <w:tcW w:w="967" w:type="pct"/>
            <w:vAlign w:val="center"/>
          </w:tcPr>
          <w:p w14:paraId="13B02AA4"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8608A67" w14:textId="77777777" w:rsidR="00843795" w:rsidRDefault="00843795" w:rsidP="009336F3">
            <w:r w:rsidRPr="00A57295">
              <w:rPr>
                <w:rFonts w:ascii="Times New Roman" w:hAnsi="Times New Roman"/>
                <w:bCs/>
                <w:sz w:val="20"/>
                <w:szCs w:val="20"/>
              </w:rPr>
              <w:t>ОК 01; ОК 02; ОК 05; ОК 07; ПК 2.1; ПК 2.2</w:t>
            </w:r>
          </w:p>
        </w:tc>
      </w:tr>
      <w:tr w:rsidR="00843795" w:rsidRPr="00D7485C" w14:paraId="50574D64" w14:textId="77777777" w:rsidTr="009336F3">
        <w:trPr>
          <w:trHeight w:val="509"/>
        </w:trPr>
        <w:tc>
          <w:tcPr>
            <w:tcW w:w="854" w:type="pct"/>
            <w:gridSpan w:val="2"/>
            <w:vMerge/>
          </w:tcPr>
          <w:p w14:paraId="5734F0E6" w14:textId="77777777" w:rsidR="00843795" w:rsidRPr="00D7485C" w:rsidRDefault="00843795" w:rsidP="009336F3">
            <w:pPr>
              <w:rPr>
                <w:rFonts w:ascii="Times New Roman" w:hAnsi="Times New Roman"/>
                <w:b/>
                <w:bCs/>
                <w:sz w:val="24"/>
                <w:szCs w:val="24"/>
              </w:rPr>
            </w:pPr>
          </w:p>
        </w:tc>
        <w:tc>
          <w:tcPr>
            <w:tcW w:w="2548" w:type="pct"/>
          </w:tcPr>
          <w:p w14:paraId="250A7C86"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Индикация возбудителя сальмонеллеза</w:t>
            </w:r>
          </w:p>
        </w:tc>
        <w:tc>
          <w:tcPr>
            <w:tcW w:w="967" w:type="pct"/>
            <w:vAlign w:val="center"/>
          </w:tcPr>
          <w:p w14:paraId="1E57F9C6"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015D348" w14:textId="77777777" w:rsidR="00843795" w:rsidRDefault="00843795" w:rsidP="009336F3">
            <w:r w:rsidRPr="00A57295">
              <w:rPr>
                <w:rFonts w:ascii="Times New Roman" w:hAnsi="Times New Roman"/>
                <w:bCs/>
                <w:sz w:val="20"/>
                <w:szCs w:val="20"/>
              </w:rPr>
              <w:t>ОК 01; ОК 02; ОК 05; ОК 07; ПК 2.1; ПК 2.2</w:t>
            </w:r>
          </w:p>
        </w:tc>
      </w:tr>
      <w:tr w:rsidR="00843795" w:rsidRPr="00D7485C" w14:paraId="1E5A0416" w14:textId="77777777" w:rsidTr="009336F3">
        <w:trPr>
          <w:trHeight w:val="509"/>
        </w:trPr>
        <w:tc>
          <w:tcPr>
            <w:tcW w:w="854" w:type="pct"/>
            <w:gridSpan w:val="2"/>
            <w:vMerge/>
          </w:tcPr>
          <w:p w14:paraId="4040E62C" w14:textId="77777777" w:rsidR="00843795" w:rsidRPr="00D7485C" w:rsidRDefault="00843795" w:rsidP="009336F3">
            <w:pPr>
              <w:rPr>
                <w:rFonts w:ascii="Times New Roman" w:hAnsi="Times New Roman"/>
                <w:b/>
                <w:bCs/>
                <w:sz w:val="24"/>
                <w:szCs w:val="24"/>
              </w:rPr>
            </w:pPr>
          </w:p>
        </w:tc>
        <w:tc>
          <w:tcPr>
            <w:tcW w:w="2548" w:type="pct"/>
          </w:tcPr>
          <w:p w14:paraId="14CAEE98"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Индикация возбудителя туберкулеза и паратуберкулеза</w:t>
            </w:r>
          </w:p>
        </w:tc>
        <w:tc>
          <w:tcPr>
            <w:tcW w:w="967" w:type="pct"/>
            <w:vAlign w:val="center"/>
          </w:tcPr>
          <w:p w14:paraId="482FF112"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72400DB0" w14:textId="77777777" w:rsidR="00843795" w:rsidRDefault="00843795" w:rsidP="009336F3">
            <w:r w:rsidRPr="00A57295">
              <w:rPr>
                <w:rFonts w:ascii="Times New Roman" w:hAnsi="Times New Roman"/>
                <w:bCs/>
                <w:sz w:val="20"/>
                <w:szCs w:val="20"/>
              </w:rPr>
              <w:t>ОК 01; ОК 02; ОК 05; ОК 07; ПК 2.1; ПК 2.2</w:t>
            </w:r>
          </w:p>
        </w:tc>
      </w:tr>
      <w:tr w:rsidR="00843795" w:rsidRPr="00D7485C" w14:paraId="4D42BD4B" w14:textId="77777777" w:rsidTr="009336F3">
        <w:trPr>
          <w:trHeight w:val="509"/>
        </w:trPr>
        <w:tc>
          <w:tcPr>
            <w:tcW w:w="854" w:type="pct"/>
            <w:gridSpan w:val="2"/>
            <w:vMerge/>
          </w:tcPr>
          <w:p w14:paraId="7E5B903D" w14:textId="77777777" w:rsidR="00843795" w:rsidRPr="00D7485C" w:rsidRDefault="00843795" w:rsidP="009336F3">
            <w:pPr>
              <w:rPr>
                <w:rFonts w:ascii="Times New Roman" w:hAnsi="Times New Roman"/>
                <w:b/>
                <w:bCs/>
                <w:sz w:val="24"/>
                <w:szCs w:val="24"/>
              </w:rPr>
            </w:pPr>
          </w:p>
        </w:tc>
        <w:tc>
          <w:tcPr>
            <w:tcW w:w="2548" w:type="pct"/>
          </w:tcPr>
          <w:p w14:paraId="19B9629B"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Индикация возбудителя бруцеллеза</w:t>
            </w:r>
          </w:p>
        </w:tc>
        <w:tc>
          <w:tcPr>
            <w:tcW w:w="967" w:type="pct"/>
            <w:vAlign w:val="center"/>
          </w:tcPr>
          <w:p w14:paraId="7808A441"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7E924A8B" w14:textId="77777777" w:rsidR="00843795" w:rsidRDefault="00843795" w:rsidP="009336F3">
            <w:r w:rsidRPr="00A57295">
              <w:rPr>
                <w:rFonts w:ascii="Times New Roman" w:hAnsi="Times New Roman"/>
                <w:bCs/>
                <w:sz w:val="20"/>
                <w:szCs w:val="20"/>
              </w:rPr>
              <w:t>ОК 01; ОК 02; ОК 05; ОК 07; ПК 2.1; ПК 2.2</w:t>
            </w:r>
          </w:p>
        </w:tc>
      </w:tr>
      <w:tr w:rsidR="00843795" w:rsidRPr="00D7485C" w14:paraId="6CBF43BA" w14:textId="77777777" w:rsidTr="009336F3">
        <w:trPr>
          <w:trHeight w:val="509"/>
        </w:trPr>
        <w:tc>
          <w:tcPr>
            <w:tcW w:w="854" w:type="pct"/>
            <w:gridSpan w:val="2"/>
            <w:vMerge/>
          </w:tcPr>
          <w:p w14:paraId="1464B765" w14:textId="77777777" w:rsidR="00843795" w:rsidRPr="00D7485C" w:rsidRDefault="00843795" w:rsidP="009336F3">
            <w:pPr>
              <w:rPr>
                <w:rFonts w:ascii="Times New Roman" w:hAnsi="Times New Roman"/>
                <w:b/>
                <w:bCs/>
                <w:sz w:val="24"/>
                <w:szCs w:val="24"/>
              </w:rPr>
            </w:pPr>
          </w:p>
        </w:tc>
        <w:tc>
          <w:tcPr>
            <w:tcW w:w="2548" w:type="pct"/>
          </w:tcPr>
          <w:p w14:paraId="76DC6CAA"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Индикация возбудителя сибирской язвы</w:t>
            </w:r>
          </w:p>
        </w:tc>
        <w:tc>
          <w:tcPr>
            <w:tcW w:w="967" w:type="pct"/>
            <w:vAlign w:val="center"/>
          </w:tcPr>
          <w:p w14:paraId="0141A0D6"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4DC3D495" w14:textId="77777777" w:rsidR="00843795" w:rsidRDefault="00843795" w:rsidP="009336F3">
            <w:r w:rsidRPr="00A57295">
              <w:rPr>
                <w:rFonts w:ascii="Times New Roman" w:hAnsi="Times New Roman"/>
                <w:bCs/>
                <w:sz w:val="20"/>
                <w:szCs w:val="20"/>
              </w:rPr>
              <w:t>ОК 01; ОК 02; ОК 05; ОК 07; ПК 2.1; ПК 2.2</w:t>
            </w:r>
          </w:p>
        </w:tc>
      </w:tr>
      <w:tr w:rsidR="00843795" w:rsidRPr="00D7485C" w14:paraId="60253C07" w14:textId="77777777" w:rsidTr="009336F3">
        <w:trPr>
          <w:trHeight w:val="509"/>
        </w:trPr>
        <w:tc>
          <w:tcPr>
            <w:tcW w:w="854" w:type="pct"/>
            <w:gridSpan w:val="2"/>
            <w:vMerge/>
          </w:tcPr>
          <w:p w14:paraId="00961595" w14:textId="77777777" w:rsidR="00843795" w:rsidRPr="00D7485C" w:rsidRDefault="00843795" w:rsidP="009336F3">
            <w:pPr>
              <w:rPr>
                <w:rFonts w:ascii="Times New Roman" w:hAnsi="Times New Roman"/>
                <w:b/>
                <w:bCs/>
                <w:sz w:val="24"/>
                <w:szCs w:val="24"/>
              </w:rPr>
            </w:pPr>
          </w:p>
        </w:tc>
        <w:tc>
          <w:tcPr>
            <w:tcW w:w="2548" w:type="pct"/>
          </w:tcPr>
          <w:p w14:paraId="18C6B4E5"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Индикация патогенных кокков</w:t>
            </w:r>
          </w:p>
        </w:tc>
        <w:tc>
          <w:tcPr>
            <w:tcW w:w="967" w:type="pct"/>
            <w:vAlign w:val="center"/>
          </w:tcPr>
          <w:p w14:paraId="1A167EC6"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C0A3F24" w14:textId="77777777" w:rsidR="00843795" w:rsidRDefault="00843795" w:rsidP="009336F3">
            <w:r w:rsidRPr="00A57295">
              <w:rPr>
                <w:rFonts w:ascii="Times New Roman" w:hAnsi="Times New Roman"/>
                <w:bCs/>
                <w:sz w:val="20"/>
                <w:szCs w:val="20"/>
              </w:rPr>
              <w:t>ОК 01; ОК 02; ОК 05; ОК 07; ПК 2.1; ПК 2.2</w:t>
            </w:r>
          </w:p>
        </w:tc>
      </w:tr>
      <w:tr w:rsidR="00843795" w:rsidRPr="00D7485C" w14:paraId="6FE57024" w14:textId="77777777" w:rsidTr="009336F3">
        <w:trPr>
          <w:trHeight w:val="509"/>
        </w:trPr>
        <w:tc>
          <w:tcPr>
            <w:tcW w:w="854" w:type="pct"/>
            <w:gridSpan w:val="2"/>
            <w:vMerge/>
          </w:tcPr>
          <w:p w14:paraId="0F7CC903" w14:textId="77777777" w:rsidR="00843795" w:rsidRPr="00D7485C" w:rsidRDefault="00843795" w:rsidP="009336F3">
            <w:pPr>
              <w:rPr>
                <w:rFonts w:ascii="Times New Roman" w:hAnsi="Times New Roman"/>
                <w:b/>
                <w:bCs/>
                <w:sz w:val="24"/>
                <w:szCs w:val="24"/>
              </w:rPr>
            </w:pPr>
          </w:p>
        </w:tc>
        <w:tc>
          <w:tcPr>
            <w:tcW w:w="2548" w:type="pct"/>
          </w:tcPr>
          <w:p w14:paraId="41384438"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Индикация кластридиозов</w:t>
            </w:r>
          </w:p>
        </w:tc>
        <w:tc>
          <w:tcPr>
            <w:tcW w:w="967" w:type="pct"/>
            <w:vAlign w:val="center"/>
          </w:tcPr>
          <w:p w14:paraId="269DE0CD"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11C5E4C1" w14:textId="77777777" w:rsidR="00843795" w:rsidRDefault="00843795" w:rsidP="009336F3">
            <w:r w:rsidRPr="00A57295">
              <w:rPr>
                <w:rFonts w:ascii="Times New Roman" w:hAnsi="Times New Roman"/>
                <w:bCs/>
                <w:sz w:val="20"/>
                <w:szCs w:val="20"/>
              </w:rPr>
              <w:t>ОК 01; ОК 02; ОК 05; ОК 07; ПК 2.1; ПК 2.2</w:t>
            </w:r>
          </w:p>
        </w:tc>
      </w:tr>
      <w:tr w:rsidR="00843795" w:rsidRPr="00D7485C" w14:paraId="5AF295D7" w14:textId="77777777" w:rsidTr="009336F3">
        <w:trPr>
          <w:trHeight w:val="509"/>
        </w:trPr>
        <w:tc>
          <w:tcPr>
            <w:tcW w:w="854" w:type="pct"/>
            <w:gridSpan w:val="2"/>
            <w:vMerge/>
          </w:tcPr>
          <w:p w14:paraId="500BFF7A" w14:textId="77777777" w:rsidR="00843795" w:rsidRPr="00D7485C" w:rsidRDefault="00843795" w:rsidP="009336F3">
            <w:pPr>
              <w:rPr>
                <w:rFonts w:ascii="Times New Roman" w:hAnsi="Times New Roman"/>
                <w:b/>
                <w:bCs/>
                <w:sz w:val="24"/>
                <w:szCs w:val="24"/>
              </w:rPr>
            </w:pPr>
          </w:p>
        </w:tc>
        <w:tc>
          <w:tcPr>
            <w:tcW w:w="2548" w:type="pct"/>
          </w:tcPr>
          <w:p w14:paraId="7754C275"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Патогенные актиномицеты. Возбудители микозов и микотоксикозов</w:t>
            </w:r>
          </w:p>
        </w:tc>
        <w:tc>
          <w:tcPr>
            <w:tcW w:w="967" w:type="pct"/>
            <w:vAlign w:val="center"/>
          </w:tcPr>
          <w:p w14:paraId="09B50C3A"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01A2BB28" w14:textId="77777777" w:rsidR="00843795" w:rsidRDefault="00843795" w:rsidP="009336F3">
            <w:r w:rsidRPr="00A57295">
              <w:rPr>
                <w:rFonts w:ascii="Times New Roman" w:hAnsi="Times New Roman"/>
                <w:bCs/>
                <w:sz w:val="20"/>
                <w:szCs w:val="20"/>
              </w:rPr>
              <w:t>ОК 01; ОК 02; ОК 05; ОК 07; ПК 2.1; ПК 2.2</w:t>
            </w:r>
          </w:p>
        </w:tc>
      </w:tr>
      <w:tr w:rsidR="00843795" w:rsidRPr="00D7485C" w14:paraId="04AB79D3" w14:textId="77777777" w:rsidTr="009336F3">
        <w:trPr>
          <w:trHeight w:val="509"/>
        </w:trPr>
        <w:tc>
          <w:tcPr>
            <w:tcW w:w="854" w:type="pct"/>
            <w:gridSpan w:val="2"/>
            <w:vMerge/>
          </w:tcPr>
          <w:p w14:paraId="276B4EAC" w14:textId="77777777" w:rsidR="00843795" w:rsidRPr="00D7485C" w:rsidRDefault="00843795" w:rsidP="009336F3">
            <w:pPr>
              <w:rPr>
                <w:rFonts w:ascii="Times New Roman" w:hAnsi="Times New Roman"/>
                <w:b/>
                <w:bCs/>
                <w:sz w:val="24"/>
                <w:szCs w:val="24"/>
              </w:rPr>
            </w:pPr>
          </w:p>
        </w:tc>
        <w:tc>
          <w:tcPr>
            <w:tcW w:w="2548" w:type="pct"/>
          </w:tcPr>
          <w:p w14:paraId="5AB5DB33"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Патогенные микоплазмы, прионная инфекция</w:t>
            </w:r>
          </w:p>
        </w:tc>
        <w:tc>
          <w:tcPr>
            <w:tcW w:w="967" w:type="pct"/>
            <w:vAlign w:val="center"/>
          </w:tcPr>
          <w:p w14:paraId="0DA70EA5"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5CE97E9F" w14:textId="77777777" w:rsidR="00843795" w:rsidRDefault="00843795" w:rsidP="009336F3">
            <w:r w:rsidRPr="00A57295">
              <w:rPr>
                <w:rFonts w:ascii="Times New Roman" w:hAnsi="Times New Roman"/>
                <w:bCs/>
                <w:sz w:val="20"/>
                <w:szCs w:val="20"/>
              </w:rPr>
              <w:t>ОК 01; ОК 02; ОК 05; ОК 07; ПК 2.1; ПК 2.2</w:t>
            </w:r>
          </w:p>
        </w:tc>
      </w:tr>
      <w:tr w:rsidR="00843795" w:rsidRPr="00D7485C" w14:paraId="3ECEC3F6" w14:textId="77777777" w:rsidTr="009336F3">
        <w:trPr>
          <w:trHeight w:val="509"/>
        </w:trPr>
        <w:tc>
          <w:tcPr>
            <w:tcW w:w="854" w:type="pct"/>
            <w:gridSpan w:val="2"/>
            <w:vMerge/>
          </w:tcPr>
          <w:p w14:paraId="416D41E2" w14:textId="77777777" w:rsidR="00843795" w:rsidRPr="00D7485C" w:rsidRDefault="00843795" w:rsidP="009336F3">
            <w:pPr>
              <w:rPr>
                <w:rFonts w:ascii="Times New Roman" w:hAnsi="Times New Roman"/>
                <w:b/>
                <w:bCs/>
                <w:sz w:val="24"/>
                <w:szCs w:val="24"/>
              </w:rPr>
            </w:pPr>
          </w:p>
        </w:tc>
        <w:tc>
          <w:tcPr>
            <w:tcW w:w="2548" w:type="pct"/>
          </w:tcPr>
          <w:p w14:paraId="178557B7"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Риккетсии и хламидии</w:t>
            </w:r>
          </w:p>
        </w:tc>
        <w:tc>
          <w:tcPr>
            <w:tcW w:w="967" w:type="pct"/>
            <w:vAlign w:val="center"/>
          </w:tcPr>
          <w:p w14:paraId="7182CE6F"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4236790D" w14:textId="77777777" w:rsidR="00843795" w:rsidRDefault="00843795" w:rsidP="009336F3">
            <w:r w:rsidRPr="00A57295">
              <w:rPr>
                <w:rFonts w:ascii="Times New Roman" w:hAnsi="Times New Roman"/>
                <w:bCs/>
                <w:sz w:val="20"/>
                <w:szCs w:val="20"/>
              </w:rPr>
              <w:t>ОК 01; ОК 02; ОК 05; ОК 07; ПК 2.1; ПК 2.2</w:t>
            </w:r>
          </w:p>
        </w:tc>
      </w:tr>
      <w:tr w:rsidR="00843795" w:rsidRPr="00D7485C" w14:paraId="05934454" w14:textId="77777777" w:rsidTr="009336F3">
        <w:trPr>
          <w:trHeight w:val="509"/>
        </w:trPr>
        <w:tc>
          <w:tcPr>
            <w:tcW w:w="854" w:type="pct"/>
            <w:gridSpan w:val="2"/>
            <w:vMerge/>
          </w:tcPr>
          <w:p w14:paraId="1D407ED9" w14:textId="77777777" w:rsidR="00843795" w:rsidRPr="00D7485C" w:rsidRDefault="00843795" w:rsidP="009336F3">
            <w:pPr>
              <w:rPr>
                <w:rFonts w:ascii="Times New Roman" w:hAnsi="Times New Roman"/>
                <w:b/>
                <w:bCs/>
                <w:sz w:val="24"/>
                <w:szCs w:val="24"/>
              </w:rPr>
            </w:pPr>
          </w:p>
        </w:tc>
        <w:tc>
          <w:tcPr>
            <w:tcW w:w="2548" w:type="pct"/>
          </w:tcPr>
          <w:p w14:paraId="4E4F1370" w14:textId="77777777" w:rsidR="00843795" w:rsidRPr="00D7485C" w:rsidRDefault="00843795" w:rsidP="009336F3">
            <w:pPr>
              <w:rPr>
                <w:rFonts w:ascii="Times New Roman" w:hAnsi="Times New Roman"/>
                <w:b/>
                <w:bCs/>
                <w:sz w:val="24"/>
                <w:szCs w:val="24"/>
              </w:rPr>
            </w:pPr>
            <w:r w:rsidRPr="00D7485C">
              <w:rPr>
                <w:rFonts w:ascii="Times New Roman" w:hAnsi="Times New Roman"/>
                <w:b/>
                <w:bCs/>
                <w:sz w:val="24"/>
                <w:szCs w:val="24"/>
              </w:rPr>
              <w:t>В том числе практических и лабораторных занятий</w:t>
            </w:r>
          </w:p>
        </w:tc>
        <w:tc>
          <w:tcPr>
            <w:tcW w:w="967" w:type="pct"/>
            <w:vAlign w:val="center"/>
          </w:tcPr>
          <w:p w14:paraId="4AA989E7" w14:textId="77777777" w:rsidR="00843795" w:rsidRPr="00D7485C" w:rsidRDefault="00843795" w:rsidP="009336F3">
            <w:pPr>
              <w:suppressAutoHyphens/>
              <w:jc w:val="center"/>
              <w:rPr>
                <w:rFonts w:ascii="Times New Roman" w:hAnsi="Times New Roman"/>
                <w:b/>
                <w:bCs/>
                <w:sz w:val="24"/>
                <w:szCs w:val="24"/>
              </w:rPr>
            </w:pPr>
            <w:r w:rsidRPr="00D7485C">
              <w:rPr>
                <w:rFonts w:ascii="Times New Roman" w:hAnsi="Times New Roman"/>
                <w:b/>
                <w:bCs/>
                <w:sz w:val="24"/>
                <w:szCs w:val="24"/>
              </w:rPr>
              <w:t>26</w:t>
            </w:r>
          </w:p>
        </w:tc>
        <w:tc>
          <w:tcPr>
            <w:tcW w:w="631" w:type="pct"/>
          </w:tcPr>
          <w:p w14:paraId="651C3111" w14:textId="77777777" w:rsidR="00843795" w:rsidRPr="00D7485C" w:rsidRDefault="00843795" w:rsidP="009336F3">
            <w:pPr>
              <w:suppressAutoHyphens/>
              <w:jc w:val="both"/>
              <w:rPr>
                <w:rFonts w:ascii="Times New Roman" w:hAnsi="Times New Roman"/>
                <w:i/>
                <w:sz w:val="24"/>
                <w:szCs w:val="24"/>
              </w:rPr>
            </w:pPr>
          </w:p>
        </w:tc>
      </w:tr>
      <w:tr w:rsidR="00843795" w:rsidRPr="00D7485C" w14:paraId="25177F19" w14:textId="77777777" w:rsidTr="009336F3">
        <w:trPr>
          <w:trHeight w:val="509"/>
        </w:trPr>
        <w:tc>
          <w:tcPr>
            <w:tcW w:w="854" w:type="pct"/>
            <w:gridSpan w:val="2"/>
            <w:vMerge/>
          </w:tcPr>
          <w:p w14:paraId="7DB0F43F" w14:textId="77777777" w:rsidR="00843795" w:rsidRPr="00D7485C" w:rsidRDefault="00843795" w:rsidP="009336F3">
            <w:pPr>
              <w:rPr>
                <w:rFonts w:ascii="Times New Roman" w:hAnsi="Times New Roman"/>
                <w:b/>
                <w:bCs/>
                <w:sz w:val="24"/>
                <w:szCs w:val="24"/>
              </w:rPr>
            </w:pPr>
          </w:p>
        </w:tc>
        <w:tc>
          <w:tcPr>
            <w:tcW w:w="2548" w:type="pct"/>
          </w:tcPr>
          <w:p w14:paraId="08971BC3"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 xml:space="preserve">Практическое занятие №1. Отбор патологического материала для лабораторных исследований </w:t>
            </w:r>
          </w:p>
        </w:tc>
        <w:tc>
          <w:tcPr>
            <w:tcW w:w="967" w:type="pct"/>
            <w:vAlign w:val="center"/>
          </w:tcPr>
          <w:p w14:paraId="2810B985"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24A9E734" w14:textId="77777777" w:rsidR="00843795" w:rsidRDefault="00843795" w:rsidP="009336F3">
            <w:r w:rsidRPr="00193C54">
              <w:rPr>
                <w:rFonts w:ascii="Times New Roman" w:hAnsi="Times New Roman"/>
                <w:bCs/>
                <w:sz w:val="20"/>
                <w:szCs w:val="20"/>
              </w:rPr>
              <w:t>ОК 01; ОК 02; ОК 05; ОК 07; ПК 2.1; ПК 2.2</w:t>
            </w:r>
          </w:p>
        </w:tc>
      </w:tr>
      <w:tr w:rsidR="00843795" w:rsidRPr="00D7485C" w14:paraId="652553E5" w14:textId="77777777" w:rsidTr="009336F3">
        <w:trPr>
          <w:trHeight w:val="509"/>
        </w:trPr>
        <w:tc>
          <w:tcPr>
            <w:tcW w:w="854" w:type="pct"/>
            <w:gridSpan w:val="2"/>
            <w:vMerge/>
          </w:tcPr>
          <w:p w14:paraId="1173A752" w14:textId="77777777" w:rsidR="00843795" w:rsidRPr="00D7485C" w:rsidRDefault="00843795" w:rsidP="009336F3">
            <w:pPr>
              <w:rPr>
                <w:rFonts w:ascii="Times New Roman" w:hAnsi="Times New Roman"/>
                <w:b/>
                <w:bCs/>
                <w:sz w:val="24"/>
                <w:szCs w:val="24"/>
              </w:rPr>
            </w:pPr>
          </w:p>
        </w:tc>
        <w:tc>
          <w:tcPr>
            <w:tcW w:w="2548" w:type="pct"/>
          </w:tcPr>
          <w:p w14:paraId="1CE6A1F9"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Практическое занятие №2.  Упаковка и пересылка патологического материала</w:t>
            </w:r>
          </w:p>
        </w:tc>
        <w:tc>
          <w:tcPr>
            <w:tcW w:w="967" w:type="pct"/>
            <w:vAlign w:val="center"/>
          </w:tcPr>
          <w:p w14:paraId="56E0953D"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00CA1F74" w14:textId="77777777" w:rsidR="00843795" w:rsidRDefault="00843795" w:rsidP="009336F3">
            <w:r w:rsidRPr="00193C54">
              <w:rPr>
                <w:rFonts w:ascii="Times New Roman" w:hAnsi="Times New Roman"/>
                <w:bCs/>
                <w:sz w:val="20"/>
                <w:szCs w:val="20"/>
              </w:rPr>
              <w:t>ОК 01; ОК 02; ОК 05; ОК 07; ПК 2.1; ПК 2.2</w:t>
            </w:r>
          </w:p>
        </w:tc>
      </w:tr>
      <w:tr w:rsidR="00843795" w:rsidRPr="00D7485C" w14:paraId="6ED87F31" w14:textId="77777777" w:rsidTr="009336F3">
        <w:trPr>
          <w:trHeight w:val="509"/>
        </w:trPr>
        <w:tc>
          <w:tcPr>
            <w:tcW w:w="854" w:type="pct"/>
            <w:gridSpan w:val="2"/>
            <w:vMerge/>
          </w:tcPr>
          <w:p w14:paraId="64105F38" w14:textId="77777777" w:rsidR="00843795" w:rsidRPr="00D7485C" w:rsidRDefault="00843795" w:rsidP="009336F3">
            <w:pPr>
              <w:rPr>
                <w:rFonts w:ascii="Times New Roman" w:hAnsi="Times New Roman"/>
                <w:b/>
                <w:bCs/>
                <w:sz w:val="24"/>
                <w:szCs w:val="24"/>
              </w:rPr>
            </w:pPr>
          </w:p>
        </w:tc>
        <w:tc>
          <w:tcPr>
            <w:tcW w:w="2548" w:type="pct"/>
          </w:tcPr>
          <w:p w14:paraId="6321C347"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Практическое занятие №3.  Освоение техники прививок.  Организация массовых обработок животных</w:t>
            </w:r>
          </w:p>
        </w:tc>
        <w:tc>
          <w:tcPr>
            <w:tcW w:w="967" w:type="pct"/>
            <w:vAlign w:val="center"/>
          </w:tcPr>
          <w:p w14:paraId="214D7621"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3B982B7" w14:textId="77777777" w:rsidR="00843795" w:rsidRDefault="00843795" w:rsidP="009336F3">
            <w:r w:rsidRPr="00193C54">
              <w:rPr>
                <w:rFonts w:ascii="Times New Roman" w:hAnsi="Times New Roman"/>
                <w:bCs/>
                <w:sz w:val="20"/>
                <w:szCs w:val="20"/>
              </w:rPr>
              <w:t>ОК 01; ОК 02; ОК 05; ОК 07; ПК 2.1; ПК 2.2</w:t>
            </w:r>
          </w:p>
        </w:tc>
      </w:tr>
      <w:tr w:rsidR="00843795" w:rsidRPr="00D7485C" w14:paraId="4C83D5D2" w14:textId="77777777" w:rsidTr="009336F3">
        <w:trPr>
          <w:trHeight w:val="509"/>
        </w:trPr>
        <w:tc>
          <w:tcPr>
            <w:tcW w:w="854" w:type="pct"/>
            <w:gridSpan w:val="2"/>
            <w:vMerge/>
          </w:tcPr>
          <w:p w14:paraId="02947D68" w14:textId="77777777" w:rsidR="00843795" w:rsidRPr="00D7485C" w:rsidRDefault="00843795" w:rsidP="009336F3">
            <w:pPr>
              <w:rPr>
                <w:rFonts w:ascii="Times New Roman" w:hAnsi="Times New Roman"/>
                <w:b/>
                <w:bCs/>
                <w:sz w:val="24"/>
                <w:szCs w:val="24"/>
              </w:rPr>
            </w:pPr>
          </w:p>
        </w:tc>
        <w:tc>
          <w:tcPr>
            <w:tcW w:w="2548" w:type="pct"/>
          </w:tcPr>
          <w:p w14:paraId="159BA2F9"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Практическое занятие №4.  Применение биопрепаратов и антибиотиков для лечения животных</w:t>
            </w:r>
          </w:p>
        </w:tc>
        <w:tc>
          <w:tcPr>
            <w:tcW w:w="967" w:type="pct"/>
            <w:vAlign w:val="center"/>
          </w:tcPr>
          <w:p w14:paraId="0EC7FA09"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28CFF201" w14:textId="77777777" w:rsidR="00843795" w:rsidRDefault="00843795" w:rsidP="009336F3">
            <w:r w:rsidRPr="00193C54">
              <w:rPr>
                <w:rFonts w:ascii="Times New Roman" w:hAnsi="Times New Roman"/>
                <w:bCs/>
                <w:sz w:val="20"/>
                <w:szCs w:val="20"/>
              </w:rPr>
              <w:t>ОК 01; ОК 02; ОК 05; ОК 07; ПК 2.1; ПК 2.2</w:t>
            </w:r>
          </w:p>
        </w:tc>
      </w:tr>
      <w:tr w:rsidR="00843795" w:rsidRPr="00D7485C" w14:paraId="78714A7B" w14:textId="77777777" w:rsidTr="009336F3">
        <w:trPr>
          <w:trHeight w:val="509"/>
        </w:trPr>
        <w:tc>
          <w:tcPr>
            <w:tcW w:w="854" w:type="pct"/>
            <w:gridSpan w:val="2"/>
            <w:vMerge/>
          </w:tcPr>
          <w:p w14:paraId="78AEC1BC" w14:textId="77777777" w:rsidR="00843795" w:rsidRPr="00D7485C" w:rsidRDefault="00843795" w:rsidP="009336F3">
            <w:pPr>
              <w:rPr>
                <w:rFonts w:ascii="Times New Roman" w:hAnsi="Times New Roman"/>
                <w:b/>
                <w:bCs/>
                <w:sz w:val="24"/>
                <w:szCs w:val="24"/>
              </w:rPr>
            </w:pPr>
          </w:p>
        </w:tc>
        <w:tc>
          <w:tcPr>
            <w:tcW w:w="2548" w:type="pct"/>
          </w:tcPr>
          <w:p w14:paraId="634B5171"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Практическое занятие №5. Расчёт  потребности дезинфицирующих средств</w:t>
            </w:r>
          </w:p>
        </w:tc>
        <w:tc>
          <w:tcPr>
            <w:tcW w:w="967" w:type="pct"/>
            <w:vAlign w:val="center"/>
          </w:tcPr>
          <w:p w14:paraId="5B803789"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0DF7AA7" w14:textId="77777777" w:rsidR="00843795" w:rsidRDefault="00843795" w:rsidP="009336F3">
            <w:r w:rsidRPr="00193C54">
              <w:rPr>
                <w:rFonts w:ascii="Times New Roman" w:hAnsi="Times New Roman"/>
                <w:bCs/>
                <w:sz w:val="20"/>
                <w:szCs w:val="20"/>
              </w:rPr>
              <w:t>ОК 01; ОК 02; ОК 05; ОК 07; ПК 2.1; ПК 2.2</w:t>
            </w:r>
          </w:p>
        </w:tc>
      </w:tr>
      <w:tr w:rsidR="00843795" w:rsidRPr="00D7485C" w14:paraId="5C0771E5" w14:textId="77777777" w:rsidTr="009336F3">
        <w:trPr>
          <w:trHeight w:val="509"/>
        </w:trPr>
        <w:tc>
          <w:tcPr>
            <w:tcW w:w="854" w:type="pct"/>
            <w:gridSpan w:val="2"/>
            <w:vMerge/>
          </w:tcPr>
          <w:p w14:paraId="2D434D84" w14:textId="77777777" w:rsidR="00843795" w:rsidRPr="00D7485C" w:rsidRDefault="00843795" w:rsidP="009336F3">
            <w:pPr>
              <w:rPr>
                <w:rFonts w:ascii="Times New Roman" w:hAnsi="Times New Roman"/>
                <w:b/>
                <w:bCs/>
                <w:sz w:val="24"/>
                <w:szCs w:val="24"/>
              </w:rPr>
            </w:pPr>
          </w:p>
        </w:tc>
        <w:tc>
          <w:tcPr>
            <w:tcW w:w="2548" w:type="pct"/>
          </w:tcPr>
          <w:p w14:paraId="0A018C1C"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Практическое занятие №6. Приготовление дезинфицирующих растворов</w:t>
            </w:r>
          </w:p>
        </w:tc>
        <w:tc>
          <w:tcPr>
            <w:tcW w:w="967" w:type="pct"/>
            <w:vAlign w:val="center"/>
          </w:tcPr>
          <w:p w14:paraId="7868C8C3"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6EAE2B0" w14:textId="77777777" w:rsidR="00843795" w:rsidRDefault="00843795" w:rsidP="009336F3">
            <w:r w:rsidRPr="00193C54">
              <w:rPr>
                <w:rFonts w:ascii="Times New Roman" w:hAnsi="Times New Roman"/>
                <w:bCs/>
                <w:sz w:val="20"/>
                <w:szCs w:val="20"/>
              </w:rPr>
              <w:t>ОК 01; ОК 02; ОК 05; ОК 07; ПК 2.1; ПК 2.2</w:t>
            </w:r>
          </w:p>
        </w:tc>
      </w:tr>
      <w:tr w:rsidR="00843795" w:rsidRPr="00D7485C" w14:paraId="1A81B8A0" w14:textId="77777777" w:rsidTr="009336F3">
        <w:trPr>
          <w:trHeight w:val="509"/>
        </w:trPr>
        <w:tc>
          <w:tcPr>
            <w:tcW w:w="854" w:type="pct"/>
            <w:gridSpan w:val="2"/>
            <w:vMerge/>
          </w:tcPr>
          <w:p w14:paraId="24A956FA" w14:textId="77777777" w:rsidR="00843795" w:rsidRPr="00D7485C" w:rsidRDefault="00843795" w:rsidP="009336F3">
            <w:pPr>
              <w:rPr>
                <w:rFonts w:ascii="Times New Roman" w:hAnsi="Times New Roman"/>
                <w:b/>
                <w:bCs/>
                <w:sz w:val="24"/>
                <w:szCs w:val="24"/>
              </w:rPr>
            </w:pPr>
          </w:p>
        </w:tc>
        <w:tc>
          <w:tcPr>
            <w:tcW w:w="2548" w:type="pct"/>
          </w:tcPr>
          <w:p w14:paraId="0F7A872B"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Практическое занятие №7. Проведение механической очистки и дезинфекции помещений для животных, предметов ухода и снаряжения</w:t>
            </w:r>
          </w:p>
        </w:tc>
        <w:tc>
          <w:tcPr>
            <w:tcW w:w="967" w:type="pct"/>
            <w:vAlign w:val="center"/>
          </w:tcPr>
          <w:p w14:paraId="6AA047FF"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21F6F780" w14:textId="77777777" w:rsidR="00843795" w:rsidRDefault="00843795" w:rsidP="009336F3">
            <w:r w:rsidRPr="00193C54">
              <w:rPr>
                <w:rFonts w:ascii="Times New Roman" w:hAnsi="Times New Roman"/>
                <w:bCs/>
                <w:sz w:val="20"/>
                <w:szCs w:val="20"/>
              </w:rPr>
              <w:t>ОК 01; ОК 02; ОК 05; ОК 07; ПК 2.1; ПК 2.2</w:t>
            </w:r>
          </w:p>
        </w:tc>
      </w:tr>
      <w:tr w:rsidR="00843795" w:rsidRPr="00D7485C" w14:paraId="7A8124DB" w14:textId="77777777" w:rsidTr="009336F3">
        <w:trPr>
          <w:trHeight w:val="509"/>
        </w:trPr>
        <w:tc>
          <w:tcPr>
            <w:tcW w:w="854" w:type="pct"/>
            <w:gridSpan w:val="2"/>
            <w:vMerge/>
          </w:tcPr>
          <w:p w14:paraId="7D94A4C4" w14:textId="77777777" w:rsidR="00843795" w:rsidRPr="00D7485C" w:rsidRDefault="00843795" w:rsidP="009336F3">
            <w:pPr>
              <w:rPr>
                <w:rFonts w:ascii="Times New Roman" w:hAnsi="Times New Roman"/>
                <w:b/>
                <w:bCs/>
                <w:sz w:val="24"/>
                <w:szCs w:val="24"/>
              </w:rPr>
            </w:pPr>
          </w:p>
        </w:tc>
        <w:tc>
          <w:tcPr>
            <w:tcW w:w="2548" w:type="pct"/>
          </w:tcPr>
          <w:p w14:paraId="4A8200D1"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Практическое занятие №8. Уборка и уничтожение трупов животных, павших от инфекционных заболеваний. Правила обеззараживания навоза</w:t>
            </w:r>
          </w:p>
        </w:tc>
        <w:tc>
          <w:tcPr>
            <w:tcW w:w="967" w:type="pct"/>
            <w:vAlign w:val="center"/>
          </w:tcPr>
          <w:p w14:paraId="78663773"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046A3BB4" w14:textId="77777777" w:rsidR="00843795" w:rsidRDefault="00843795" w:rsidP="009336F3">
            <w:r w:rsidRPr="00193C54">
              <w:rPr>
                <w:rFonts w:ascii="Times New Roman" w:hAnsi="Times New Roman"/>
                <w:bCs/>
                <w:sz w:val="20"/>
                <w:szCs w:val="20"/>
              </w:rPr>
              <w:t>ОК 01; ОК 02; ОК 05; ОК 07; ПК 2.1; ПК 2.2</w:t>
            </w:r>
          </w:p>
        </w:tc>
      </w:tr>
      <w:tr w:rsidR="00843795" w:rsidRPr="00D7485C" w14:paraId="5CC5C6B4" w14:textId="77777777" w:rsidTr="009336F3">
        <w:trPr>
          <w:trHeight w:val="509"/>
        </w:trPr>
        <w:tc>
          <w:tcPr>
            <w:tcW w:w="854" w:type="pct"/>
            <w:gridSpan w:val="2"/>
            <w:vMerge/>
          </w:tcPr>
          <w:p w14:paraId="476FD5CD" w14:textId="77777777" w:rsidR="00843795" w:rsidRPr="00D7485C" w:rsidRDefault="00843795" w:rsidP="009336F3">
            <w:pPr>
              <w:rPr>
                <w:rFonts w:ascii="Times New Roman" w:hAnsi="Times New Roman"/>
                <w:b/>
                <w:bCs/>
                <w:sz w:val="24"/>
                <w:szCs w:val="24"/>
              </w:rPr>
            </w:pPr>
          </w:p>
        </w:tc>
        <w:tc>
          <w:tcPr>
            <w:tcW w:w="2548" w:type="pct"/>
          </w:tcPr>
          <w:p w14:paraId="2869F736"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Практическое занятие №9. Туберкулез. Сап. Бруцеллез. Аллергическая диагностика заболеваний</w:t>
            </w:r>
          </w:p>
        </w:tc>
        <w:tc>
          <w:tcPr>
            <w:tcW w:w="967" w:type="pct"/>
            <w:vAlign w:val="center"/>
          </w:tcPr>
          <w:p w14:paraId="043D8F03"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48A42900" w14:textId="77777777" w:rsidR="00843795" w:rsidRDefault="00843795" w:rsidP="009336F3">
            <w:r w:rsidRPr="00193C54">
              <w:rPr>
                <w:rFonts w:ascii="Times New Roman" w:hAnsi="Times New Roman"/>
                <w:bCs/>
                <w:sz w:val="20"/>
                <w:szCs w:val="20"/>
              </w:rPr>
              <w:t>ОК 01; ОК 02; ОК 05; ОК 07; ПК 2.1; ПК 2.2</w:t>
            </w:r>
          </w:p>
        </w:tc>
      </w:tr>
      <w:tr w:rsidR="00843795" w:rsidRPr="00D7485C" w14:paraId="77A9D717" w14:textId="77777777" w:rsidTr="009336F3">
        <w:trPr>
          <w:trHeight w:val="509"/>
        </w:trPr>
        <w:tc>
          <w:tcPr>
            <w:tcW w:w="854" w:type="pct"/>
            <w:gridSpan w:val="2"/>
            <w:vMerge/>
          </w:tcPr>
          <w:p w14:paraId="2A64E233" w14:textId="77777777" w:rsidR="00843795" w:rsidRPr="00D7485C" w:rsidRDefault="00843795" w:rsidP="009336F3">
            <w:pPr>
              <w:rPr>
                <w:rFonts w:ascii="Times New Roman" w:hAnsi="Times New Roman"/>
                <w:b/>
                <w:bCs/>
                <w:sz w:val="24"/>
                <w:szCs w:val="24"/>
              </w:rPr>
            </w:pPr>
          </w:p>
        </w:tc>
        <w:tc>
          <w:tcPr>
            <w:tcW w:w="2548" w:type="pct"/>
          </w:tcPr>
          <w:p w14:paraId="7B468D33"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Практическое занятие №10. Оформление документации (ведомость на пробы сывороток крови для исследования, Акт о вакцинации, Акт о проведении дезинфекции)</w:t>
            </w:r>
          </w:p>
        </w:tc>
        <w:tc>
          <w:tcPr>
            <w:tcW w:w="967" w:type="pct"/>
            <w:vAlign w:val="center"/>
          </w:tcPr>
          <w:p w14:paraId="5CA3D317"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13E5F30C" w14:textId="77777777" w:rsidR="00843795" w:rsidRDefault="00843795" w:rsidP="009336F3">
            <w:r w:rsidRPr="00193C54">
              <w:rPr>
                <w:rFonts w:ascii="Times New Roman" w:hAnsi="Times New Roman"/>
                <w:bCs/>
                <w:sz w:val="20"/>
                <w:szCs w:val="20"/>
              </w:rPr>
              <w:t>ОК 01; ОК 02; ОК 05; ОК 07; ПК 2.1; ПК 2.2</w:t>
            </w:r>
          </w:p>
        </w:tc>
      </w:tr>
      <w:tr w:rsidR="00843795" w:rsidRPr="00D7485C" w14:paraId="30FD3806" w14:textId="77777777" w:rsidTr="009336F3">
        <w:trPr>
          <w:trHeight w:val="509"/>
        </w:trPr>
        <w:tc>
          <w:tcPr>
            <w:tcW w:w="854" w:type="pct"/>
            <w:gridSpan w:val="2"/>
            <w:vMerge/>
          </w:tcPr>
          <w:p w14:paraId="49AD955A" w14:textId="77777777" w:rsidR="00843795" w:rsidRPr="00D7485C" w:rsidRDefault="00843795" w:rsidP="009336F3">
            <w:pPr>
              <w:rPr>
                <w:rFonts w:ascii="Times New Roman" w:hAnsi="Times New Roman"/>
                <w:b/>
                <w:bCs/>
                <w:sz w:val="24"/>
                <w:szCs w:val="24"/>
              </w:rPr>
            </w:pPr>
          </w:p>
        </w:tc>
        <w:tc>
          <w:tcPr>
            <w:tcW w:w="2548" w:type="pct"/>
          </w:tcPr>
          <w:p w14:paraId="23476B40" w14:textId="77777777" w:rsidR="00843795" w:rsidRPr="00D7485C" w:rsidRDefault="00843795" w:rsidP="009336F3">
            <w:pPr>
              <w:tabs>
                <w:tab w:val="left" w:pos="411"/>
              </w:tabs>
              <w:jc w:val="both"/>
              <w:rPr>
                <w:rFonts w:ascii="Times New Roman" w:hAnsi="Times New Roman"/>
                <w:sz w:val="24"/>
                <w:szCs w:val="24"/>
              </w:rPr>
            </w:pPr>
            <w:r w:rsidRPr="00D7485C">
              <w:rPr>
                <w:rFonts w:ascii="Times New Roman" w:hAnsi="Times New Roman"/>
                <w:sz w:val="24"/>
                <w:szCs w:val="24"/>
              </w:rPr>
              <w:t>Практическое занятие №11. Составление плана ветеринарно-профилактических и противоэпизоотических мероприятий</w:t>
            </w:r>
          </w:p>
        </w:tc>
        <w:tc>
          <w:tcPr>
            <w:tcW w:w="967" w:type="pct"/>
            <w:vAlign w:val="center"/>
          </w:tcPr>
          <w:p w14:paraId="05EA29A8"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034CB660" w14:textId="77777777" w:rsidR="00843795" w:rsidRDefault="00843795" w:rsidP="009336F3">
            <w:r w:rsidRPr="00193C54">
              <w:rPr>
                <w:rFonts w:ascii="Times New Roman" w:hAnsi="Times New Roman"/>
                <w:bCs/>
                <w:sz w:val="20"/>
                <w:szCs w:val="20"/>
              </w:rPr>
              <w:t>ОК 01; ОК 02; ОК 05; ОК 07; ПК 2.1; ПК 2.2</w:t>
            </w:r>
          </w:p>
        </w:tc>
      </w:tr>
      <w:tr w:rsidR="00843795" w:rsidRPr="00D7485C" w14:paraId="57C0EAE1" w14:textId="77777777" w:rsidTr="009336F3">
        <w:trPr>
          <w:trHeight w:val="509"/>
        </w:trPr>
        <w:tc>
          <w:tcPr>
            <w:tcW w:w="854" w:type="pct"/>
            <w:gridSpan w:val="2"/>
            <w:vMerge/>
          </w:tcPr>
          <w:p w14:paraId="7D5B0C07" w14:textId="77777777" w:rsidR="00843795" w:rsidRPr="00D7485C" w:rsidRDefault="00843795" w:rsidP="009336F3">
            <w:pPr>
              <w:rPr>
                <w:rFonts w:ascii="Times New Roman" w:hAnsi="Times New Roman"/>
                <w:b/>
                <w:bCs/>
                <w:sz w:val="24"/>
                <w:szCs w:val="24"/>
              </w:rPr>
            </w:pPr>
          </w:p>
        </w:tc>
        <w:tc>
          <w:tcPr>
            <w:tcW w:w="2548" w:type="pct"/>
          </w:tcPr>
          <w:p w14:paraId="28E9752F" w14:textId="77777777" w:rsidR="00843795" w:rsidRPr="00D7485C" w:rsidRDefault="00843795" w:rsidP="009336F3">
            <w:pPr>
              <w:tabs>
                <w:tab w:val="left" w:pos="411"/>
              </w:tabs>
              <w:jc w:val="both"/>
              <w:rPr>
                <w:rFonts w:ascii="Times New Roman" w:hAnsi="Times New Roman"/>
                <w:sz w:val="24"/>
                <w:szCs w:val="24"/>
              </w:rPr>
            </w:pPr>
            <w:r w:rsidRPr="00D7485C">
              <w:rPr>
                <w:rFonts w:ascii="Times New Roman" w:hAnsi="Times New Roman"/>
                <w:sz w:val="24"/>
                <w:szCs w:val="24"/>
              </w:rPr>
              <w:t>Практическое занятие №12.  Проведение карантинных и ограничительных мероприятий и изоляция животных</w:t>
            </w:r>
          </w:p>
        </w:tc>
        <w:tc>
          <w:tcPr>
            <w:tcW w:w="967" w:type="pct"/>
            <w:vAlign w:val="center"/>
          </w:tcPr>
          <w:p w14:paraId="1F4163AB"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2A995790" w14:textId="77777777" w:rsidR="00843795" w:rsidRDefault="00843795" w:rsidP="009336F3">
            <w:r w:rsidRPr="00193C54">
              <w:rPr>
                <w:rFonts w:ascii="Times New Roman" w:hAnsi="Times New Roman"/>
                <w:bCs/>
                <w:sz w:val="20"/>
                <w:szCs w:val="20"/>
              </w:rPr>
              <w:t>ОК 01; ОК 02; ОК 05; ОК 07; ПК 2.1; ПК 2.2</w:t>
            </w:r>
          </w:p>
        </w:tc>
      </w:tr>
      <w:tr w:rsidR="00843795" w:rsidRPr="00D7485C" w14:paraId="3BEA7BE9" w14:textId="77777777" w:rsidTr="009336F3">
        <w:trPr>
          <w:trHeight w:val="509"/>
        </w:trPr>
        <w:tc>
          <w:tcPr>
            <w:tcW w:w="854" w:type="pct"/>
            <w:gridSpan w:val="2"/>
            <w:vMerge/>
          </w:tcPr>
          <w:p w14:paraId="1EFFA317" w14:textId="77777777" w:rsidR="00843795" w:rsidRPr="00D7485C" w:rsidRDefault="00843795" w:rsidP="009336F3">
            <w:pPr>
              <w:rPr>
                <w:rFonts w:ascii="Times New Roman" w:hAnsi="Times New Roman"/>
                <w:b/>
                <w:bCs/>
                <w:sz w:val="24"/>
                <w:szCs w:val="24"/>
              </w:rPr>
            </w:pPr>
          </w:p>
        </w:tc>
        <w:tc>
          <w:tcPr>
            <w:tcW w:w="2548" w:type="pct"/>
          </w:tcPr>
          <w:p w14:paraId="50206BAB" w14:textId="77777777" w:rsidR="00843795" w:rsidRPr="00D7485C" w:rsidRDefault="00843795" w:rsidP="009336F3">
            <w:pPr>
              <w:tabs>
                <w:tab w:val="left" w:pos="411"/>
              </w:tabs>
              <w:jc w:val="both"/>
              <w:rPr>
                <w:rFonts w:ascii="Times New Roman" w:hAnsi="Times New Roman"/>
                <w:sz w:val="24"/>
                <w:szCs w:val="24"/>
              </w:rPr>
            </w:pPr>
            <w:r w:rsidRPr="00D7485C">
              <w:rPr>
                <w:rFonts w:ascii="Times New Roman" w:hAnsi="Times New Roman"/>
                <w:sz w:val="24"/>
                <w:szCs w:val="24"/>
              </w:rPr>
              <w:t>Практическое занятие №13. Изготовление мазков, их окрашивание и микроскопирование</w:t>
            </w:r>
          </w:p>
        </w:tc>
        <w:tc>
          <w:tcPr>
            <w:tcW w:w="967" w:type="pct"/>
            <w:vAlign w:val="center"/>
          </w:tcPr>
          <w:p w14:paraId="06CF4F73"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5A279776" w14:textId="77777777" w:rsidR="00843795" w:rsidRDefault="00843795" w:rsidP="009336F3">
            <w:r w:rsidRPr="00193C54">
              <w:rPr>
                <w:rFonts w:ascii="Times New Roman" w:hAnsi="Times New Roman"/>
                <w:bCs/>
                <w:sz w:val="20"/>
                <w:szCs w:val="20"/>
              </w:rPr>
              <w:t>ОК 01; ОК 02; ОК 05; ОК 07; ПК 2.1; ПК 2.2</w:t>
            </w:r>
          </w:p>
        </w:tc>
      </w:tr>
      <w:tr w:rsidR="00843795" w:rsidRPr="00D7485C" w14:paraId="393A90A6" w14:textId="77777777" w:rsidTr="009336F3">
        <w:trPr>
          <w:trHeight w:val="509"/>
        </w:trPr>
        <w:tc>
          <w:tcPr>
            <w:tcW w:w="854" w:type="pct"/>
            <w:gridSpan w:val="2"/>
            <w:vMerge w:val="restart"/>
          </w:tcPr>
          <w:p w14:paraId="2DA05EA8" w14:textId="77777777" w:rsidR="00843795" w:rsidRPr="00D7485C" w:rsidRDefault="00843795" w:rsidP="009336F3">
            <w:pPr>
              <w:rPr>
                <w:rFonts w:ascii="Times New Roman" w:hAnsi="Times New Roman"/>
                <w:b/>
                <w:bCs/>
                <w:sz w:val="24"/>
                <w:szCs w:val="24"/>
              </w:rPr>
            </w:pPr>
            <w:r w:rsidRPr="00D7485C">
              <w:rPr>
                <w:rFonts w:ascii="Times New Roman" w:hAnsi="Times New Roman"/>
                <w:b/>
                <w:bCs/>
                <w:sz w:val="24"/>
                <w:szCs w:val="24"/>
              </w:rPr>
              <w:t xml:space="preserve">Тема 1.2. Меры профилактики инвазионных заболеваний животных </w:t>
            </w:r>
          </w:p>
          <w:p w14:paraId="7C5C11AB" w14:textId="77777777" w:rsidR="00843795" w:rsidRPr="00D7485C" w:rsidRDefault="00843795" w:rsidP="009336F3">
            <w:pPr>
              <w:rPr>
                <w:rFonts w:ascii="Times New Roman" w:hAnsi="Times New Roman"/>
                <w:b/>
                <w:bCs/>
                <w:sz w:val="24"/>
                <w:szCs w:val="24"/>
              </w:rPr>
            </w:pPr>
            <w:r w:rsidRPr="00D7485C">
              <w:rPr>
                <w:rFonts w:ascii="Times New Roman" w:hAnsi="Times New Roman"/>
                <w:b/>
                <w:bCs/>
                <w:sz w:val="24"/>
                <w:szCs w:val="24"/>
              </w:rPr>
              <w:t xml:space="preserve"> </w:t>
            </w:r>
          </w:p>
        </w:tc>
        <w:tc>
          <w:tcPr>
            <w:tcW w:w="2548" w:type="pct"/>
          </w:tcPr>
          <w:p w14:paraId="731EC7A0"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b/>
                <w:bCs/>
                <w:sz w:val="24"/>
                <w:szCs w:val="24"/>
              </w:rPr>
              <w:t>Содержание</w:t>
            </w:r>
          </w:p>
        </w:tc>
        <w:tc>
          <w:tcPr>
            <w:tcW w:w="967" w:type="pct"/>
            <w:vAlign w:val="center"/>
          </w:tcPr>
          <w:p w14:paraId="7EDD44B9" w14:textId="77777777" w:rsidR="00843795" w:rsidRPr="00D7485C" w:rsidRDefault="00843795" w:rsidP="009336F3">
            <w:pPr>
              <w:suppressAutoHyphens/>
              <w:jc w:val="center"/>
              <w:rPr>
                <w:rFonts w:ascii="Times New Roman" w:hAnsi="Times New Roman"/>
                <w:b/>
                <w:bCs/>
                <w:sz w:val="24"/>
                <w:szCs w:val="24"/>
              </w:rPr>
            </w:pPr>
            <w:r w:rsidRPr="00D7485C">
              <w:rPr>
                <w:rFonts w:ascii="Times New Roman" w:hAnsi="Times New Roman"/>
                <w:b/>
                <w:bCs/>
                <w:sz w:val="24"/>
                <w:szCs w:val="24"/>
              </w:rPr>
              <w:t>36</w:t>
            </w:r>
          </w:p>
        </w:tc>
        <w:tc>
          <w:tcPr>
            <w:tcW w:w="631" w:type="pct"/>
          </w:tcPr>
          <w:p w14:paraId="09A27A4D" w14:textId="77777777" w:rsidR="00843795" w:rsidRPr="00D7485C" w:rsidRDefault="00843795" w:rsidP="009336F3">
            <w:pPr>
              <w:suppressAutoHyphens/>
              <w:jc w:val="both"/>
              <w:rPr>
                <w:rFonts w:ascii="Times New Roman" w:hAnsi="Times New Roman"/>
                <w:i/>
                <w:sz w:val="24"/>
                <w:szCs w:val="24"/>
              </w:rPr>
            </w:pPr>
          </w:p>
        </w:tc>
      </w:tr>
      <w:tr w:rsidR="00843795" w:rsidRPr="00D7485C" w14:paraId="137964FA" w14:textId="77777777" w:rsidTr="009336F3">
        <w:trPr>
          <w:trHeight w:val="509"/>
        </w:trPr>
        <w:tc>
          <w:tcPr>
            <w:tcW w:w="854" w:type="pct"/>
            <w:gridSpan w:val="2"/>
            <w:vMerge/>
          </w:tcPr>
          <w:p w14:paraId="16CBFE62" w14:textId="77777777" w:rsidR="00843795" w:rsidRPr="00D7485C" w:rsidRDefault="00843795" w:rsidP="009336F3">
            <w:pPr>
              <w:rPr>
                <w:rFonts w:ascii="Times New Roman" w:hAnsi="Times New Roman"/>
                <w:b/>
                <w:bCs/>
                <w:sz w:val="24"/>
                <w:szCs w:val="24"/>
              </w:rPr>
            </w:pPr>
          </w:p>
        </w:tc>
        <w:tc>
          <w:tcPr>
            <w:tcW w:w="2548" w:type="pct"/>
          </w:tcPr>
          <w:p w14:paraId="2AEAB36B"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Биологические основы паразитологии. Противогельминтозные мероприятия</w:t>
            </w:r>
          </w:p>
        </w:tc>
        <w:tc>
          <w:tcPr>
            <w:tcW w:w="967" w:type="pct"/>
            <w:vAlign w:val="center"/>
          </w:tcPr>
          <w:p w14:paraId="08F1E418"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42C8267D" w14:textId="77777777" w:rsidR="00843795" w:rsidRDefault="00843795" w:rsidP="009336F3">
            <w:r w:rsidRPr="00D0020C">
              <w:rPr>
                <w:rFonts w:ascii="Times New Roman" w:hAnsi="Times New Roman"/>
                <w:bCs/>
                <w:sz w:val="20"/>
                <w:szCs w:val="20"/>
              </w:rPr>
              <w:t>ОК 01; ОК 02; ОК 05; ОК 07; ПК 2.1; ПК 2.2</w:t>
            </w:r>
          </w:p>
        </w:tc>
      </w:tr>
      <w:tr w:rsidR="00843795" w:rsidRPr="00D7485C" w14:paraId="4052B9F9" w14:textId="77777777" w:rsidTr="009336F3">
        <w:trPr>
          <w:trHeight w:val="599"/>
        </w:trPr>
        <w:tc>
          <w:tcPr>
            <w:tcW w:w="854" w:type="pct"/>
            <w:gridSpan w:val="2"/>
            <w:vMerge/>
          </w:tcPr>
          <w:p w14:paraId="33237CF3" w14:textId="77777777" w:rsidR="00843795" w:rsidRPr="00D7485C" w:rsidRDefault="00843795" w:rsidP="009336F3">
            <w:pPr>
              <w:rPr>
                <w:rFonts w:ascii="Times New Roman" w:hAnsi="Times New Roman"/>
                <w:b/>
                <w:bCs/>
                <w:sz w:val="24"/>
                <w:szCs w:val="24"/>
              </w:rPr>
            </w:pPr>
          </w:p>
        </w:tc>
        <w:tc>
          <w:tcPr>
            <w:tcW w:w="2548" w:type="pct"/>
          </w:tcPr>
          <w:p w14:paraId="737D3D9B"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Основные методы диагностики гельминтозов. Прижизненная диагностика гельминтозов</w:t>
            </w:r>
          </w:p>
        </w:tc>
        <w:tc>
          <w:tcPr>
            <w:tcW w:w="967" w:type="pct"/>
            <w:vAlign w:val="center"/>
          </w:tcPr>
          <w:p w14:paraId="26B16084" w14:textId="77777777" w:rsidR="00843795" w:rsidRPr="00D7485C" w:rsidRDefault="00843795" w:rsidP="009336F3">
            <w:pPr>
              <w:suppressAutoHyphens/>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7DD06F82" w14:textId="77777777" w:rsidR="00843795" w:rsidRDefault="00843795" w:rsidP="009336F3">
            <w:r w:rsidRPr="00D0020C">
              <w:rPr>
                <w:rFonts w:ascii="Times New Roman" w:hAnsi="Times New Roman"/>
                <w:bCs/>
                <w:sz w:val="20"/>
                <w:szCs w:val="20"/>
              </w:rPr>
              <w:t>ОК 01; ОК 02; ОК 05; ОК 07; ПК 2.1; ПК 2.2</w:t>
            </w:r>
          </w:p>
        </w:tc>
      </w:tr>
      <w:tr w:rsidR="00843795" w:rsidRPr="00D7485C" w14:paraId="4E962E1F" w14:textId="77777777" w:rsidTr="009336F3">
        <w:trPr>
          <w:trHeight w:val="700"/>
        </w:trPr>
        <w:tc>
          <w:tcPr>
            <w:tcW w:w="854" w:type="pct"/>
            <w:gridSpan w:val="2"/>
            <w:vMerge/>
          </w:tcPr>
          <w:p w14:paraId="40B56717" w14:textId="77777777" w:rsidR="00843795" w:rsidRPr="00D7485C" w:rsidRDefault="00843795" w:rsidP="009336F3">
            <w:pPr>
              <w:rPr>
                <w:rFonts w:ascii="Times New Roman" w:hAnsi="Times New Roman"/>
                <w:b/>
                <w:bCs/>
                <w:sz w:val="24"/>
                <w:szCs w:val="24"/>
              </w:rPr>
            </w:pPr>
          </w:p>
        </w:tc>
        <w:tc>
          <w:tcPr>
            <w:tcW w:w="2548" w:type="pct"/>
          </w:tcPr>
          <w:p w14:paraId="0A40AAD6"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Гельминтоскопическая диагностика гельминтозов. Исследование продуктов экскреции животных, органов и тканей</w:t>
            </w:r>
          </w:p>
        </w:tc>
        <w:tc>
          <w:tcPr>
            <w:tcW w:w="967" w:type="pct"/>
            <w:vAlign w:val="center"/>
          </w:tcPr>
          <w:p w14:paraId="6DE6802C"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3ED00D2C" w14:textId="77777777" w:rsidR="00843795" w:rsidRDefault="00843795" w:rsidP="009336F3">
            <w:r w:rsidRPr="00D0020C">
              <w:rPr>
                <w:rFonts w:ascii="Times New Roman" w:hAnsi="Times New Roman"/>
                <w:bCs/>
                <w:sz w:val="20"/>
                <w:szCs w:val="20"/>
              </w:rPr>
              <w:t>ОК 01; ОК 02; ОК 05; ОК 07; ПК 2.1; ПК 2.2</w:t>
            </w:r>
          </w:p>
        </w:tc>
      </w:tr>
      <w:tr w:rsidR="00843795" w:rsidRPr="00D7485C" w14:paraId="741B5810" w14:textId="77777777" w:rsidTr="009336F3">
        <w:trPr>
          <w:trHeight w:val="509"/>
        </w:trPr>
        <w:tc>
          <w:tcPr>
            <w:tcW w:w="854" w:type="pct"/>
            <w:gridSpan w:val="2"/>
            <w:vMerge/>
          </w:tcPr>
          <w:p w14:paraId="72742CA2" w14:textId="77777777" w:rsidR="00843795" w:rsidRPr="00D7485C" w:rsidRDefault="00843795" w:rsidP="009336F3">
            <w:pPr>
              <w:rPr>
                <w:rFonts w:ascii="Times New Roman" w:hAnsi="Times New Roman"/>
                <w:b/>
                <w:bCs/>
                <w:sz w:val="24"/>
                <w:szCs w:val="24"/>
              </w:rPr>
            </w:pPr>
          </w:p>
        </w:tc>
        <w:tc>
          <w:tcPr>
            <w:tcW w:w="2548" w:type="pct"/>
          </w:tcPr>
          <w:p w14:paraId="6DE126BA"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Посмертная диагностика гельминтозов</w:t>
            </w:r>
          </w:p>
        </w:tc>
        <w:tc>
          <w:tcPr>
            <w:tcW w:w="967" w:type="pct"/>
            <w:vAlign w:val="center"/>
          </w:tcPr>
          <w:p w14:paraId="7197B2B7"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63B00E24" w14:textId="77777777" w:rsidR="00843795" w:rsidRDefault="00843795" w:rsidP="009336F3">
            <w:r w:rsidRPr="00D0020C">
              <w:rPr>
                <w:rFonts w:ascii="Times New Roman" w:hAnsi="Times New Roman"/>
                <w:bCs/>
                <w:sz w:val="20"/>
                <w:szCs w:val="20"/>
              </w:rPr>
              <w:t>ОК 01; ОК 02; ОК 05; ОК 07; ПК 2.1; ПК 2.2</w:t>
            </w:r>
          </w:p>
        </w:tc>
      </w:tr>
      <w:tr w:rsidR="00843795" w:rsidRPr="00D7485C" w14:paraId="308720A3" w14:textId="77777777" w:rsidTr="009336F3">
        <w:trPr>
          <w:trHeight w:val="509"/>
        </w:trPr>
        <w:tc>
          <w:tcPr>
            <w:tcW w:w="854" w:type="pct"/>
            <w:gridSpan w:val="2"/>
            <w:vMerge/>
          </w:tcPr>
          <w:p w14:paraId="580E479C" w14:textId="77777777" w:rsidR="00843795" w:rsidRPr="00D7485C" w:rsidRDefault="00843795" w:rsidP="009336F3">
            <w:pPr>
              <w:rPr>
                <w:rFonts w:ascii="Times New Roman" w:hAnsi="Times New Roman"/>
                <w:b/>
                <w:bCs/>
                <w:sz w:val="24"/>
                <w:szCs w:val="24"/>
              </w:rPr>
            </w:pPr>
          </w:p>
        </w:tc>
        <w:tc>
          <w:tcPr>
            <w:tcW w:w="2548" w:type="pct"/>
          </w:tcPr>
          <w:p w14:paraId="36DE17CB"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Общие сведения об антигельминтиках. Растительные и биологические  препараты</w:t>
            </w:r>
          </w:p>
        </w:tc>
        <w:tc>
          <w:tcPr>
            <w:tcW w:w="967" w:type="pct"/>
            <w:vAlign w:val="center"/>
          </w:tcPr>
          <w:p w14:paraId="0143A4B6"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1B12850E" w14:textId="77777777" w:rsidR="00843795" w:rsidRDefault="00843795" w:rsidP="009336F3">
            <w:r w:rsidRPr="00D0020C">
              <w:rPr>
                <w:rFonts w:ascii="Times New Roman" w:hAnsi="Times New Roman"/>
                <w:bCs/>
                <w:sz w:val="20"/>
                <w:szCs w:val="20"/>
              </w:rPr>
              <w:t>ОК 01; ОК 02; ОК 05; ОК 07; ПК 2.1; ПК 2.2</w:t>
            </w:r>
          </w:p>
        </w:tc>
      </w:tr>
      <w:tr w:rsidR="00843795" w:rsidRPr="00D7485C" w14:paraId="06B6B8AE" w14:textId="77777777" w:rsidTr="009336F3">
        <w:trPr>
          <w:trHeight w:val="509"/>
        </w:trPr>
        <w:tc>
          <w:tcPr>
            <w:tcW w:w="854" w:type="pct"/>
            <w:gridSpan w:val="2"/>
            <w:vMerge/>
          </w:tcPr>
          <w:p w14:paraId="4AFBD52F" w14:textId="77777777" w:rsidR="00843795" w:rsidRPr="00D7485C" w:rsidRDefault="00843795" w:rsidP="009336F3">
            <w:pPr>
              <w:rPr>
                <w:rFonts w:ascii="Times New Roman" w:hAnsi="Times New Roman"/>
                <w:b/>
                <w:bCs/>
                <w:sz w:val="24"/>
                <w:szCs w:val="24"/>
              </w:rPr>
            </w:pPr>
          </w:p>
        </w:tc>
        <w:tc>
          <w:tcPr>
            <w:tcW w:w="2548" w:type="pct"/>
          </w:tcPr>
          <w:p w14:paraId="3A2E449A"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Органические и неорганические препараты</w:t>
            </w:r>
          </w:p>
        </w:tc>
        <w:tc>
          <w:tcPr>
            <w:tcW w:w="967" w:type="pct"/>
            <w:vAlign w:val="center"/>
          </w:tcPr>
          <w:p w14:paraId="1C0AA5E8"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5F8B8694" w14:textId="77777777" w:rsidR="00843795" w:rsidRDefault="00843795" w:rsidP="009336F3">
            <w:r w:rsidRPr="00D0020C">
              <w:rPr>
                <w:rFonts w:ascii="Times New Roman" w:hAnsi="Times New Roman"/>
                <w:bCs/>
                <w:sz w:val="20"/>
                <w:szCs w:val="20"/>
              </w:rPr>
              <w:t>ОК 01; ОК 02; ОК 05; ОК 07; ПК 2.1; ПК 2.2</w:t>
            </w:r>
          </w:p>
        </w:tc>
      </w:tr>
      <w:tr w:rsidR="00843795" w:rsidRPr="00D7485C" w14:paraId="249AA0AB" w14:textId="77777777" w:rsidTr="009336F3">
        <w:trPr>
          <w:trHeight w:val="509"/>
        </w:trPr>
        <w:tc>
          <w:tcPr>
            <w:tcW w:w="854" w:type="pct"/>
            <w:gridSpan w:val="2"/>
            <w:vMerge/>
          </w:tcPr>
          <w:p w14:paraId="2AD7A7AE" w14:textId="77777777" w:rsidR="00843795" w:rsidRPr="00D7485C" w:rsidRDefault="00843795" w:rsidP="009336F3">
            <w:pPr>
              <w:rPr>
                <w:rFonts w:ascii="Times New Roman" w:hAnsi="Times New Roman"/>
                <w:b/>
                <w:bCs/>
                <w:sz w:val="24"/>
                <w:szCs w:val="24"/>
              </w:rPr>
            </w:pPr>
          </w:p>
        </w:tc>
        <w:tc>
          <w:tcPr>
            <w:tcW w:w="2548" w:type="pct"/>
          </w:tcPr>
          <w:p w14:paraId="2E488817"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 xml:space="preserve">Оказание помощи животным при отравлении антигелиминтиками </w:t>
            </w:r>
          </w:p>
        </w:tc>
        <w:tc>
          <w:tcPr>
            <w:tcW w:w="967" w:type="pct"/>
            <w:vAlign w:val="center"/>
          </w:tcPr>
          <w:p w14:paraId="2F99B7F1"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37326D5F" w14:textId="77777777" w:rsidR="00843795" w:rsidRDefault="00843795" w:rsidP="009336F3">
            <w:r w:rsidRPr="00D0020C">
              <w:rPr>
                <w:rFonts w:ascii="Times New Roman" w:hAnsi="Times New Roman"/>
                <w:bCs/>
                <w:sz w:val="20"/>
                <w:szCs w:val="20"/>
              </w:rPr>
              <w:t>ОК 01; ОК 02; ОК 05; ОК 07; ПК 2.1; ПК 2.2</w:t>
            </w:r>
          </w:p>
        </w:tc>
      </w:tr>
      <w:tr w:rsidR="00843795" w:rsidRPr="00D7485C" w14:paraId="743729A9" w14:textId="77777777" w:rsidTr="009336F3">
        <w:trPr>
          <w:trHeight w:val="509"/>
        </w:trPr>
        <w:tc>
          <w:tcPr>
            <w:tcW w:w="854" w:type="pct"/>
            <w:gridSpan w:val="2"/>
            <w:vMerge/>
          </w:tcPr>
          <w:p w14:paraId="5B127AB7" w14:textId="77777777" w:rsidR="00843795" w:rsidRPr="00D7485C" w:rsidRDefault="00843795" w:rsidP="009336F3">
            <w:pPr>
              <w:rPr>
                <w:rFonts w:ascii="Times New Roman" w:hAnsi="Times New Roman"/>
                <w:b/>
                <w:bCs/>
                <w:sz w:val="24"/>
                <w:szCs w:val="24"/>
              </w:rPr>
            </w:pPr>
          </w:p>
        </w:tc>
        <w:tc>
          <w:tcPr>
            <w:tcW w:w="2548" w:type="pct"/>
          </w:tcPr>
          <w:p w14:paraId="6EFA99F7"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sz w:val="24"/>
                <w:szCs w:val="24"/>
              </w:rPr>
              <w:t>Учет и отчетность ветеринарных препаратов</w:t>
            </w:r>
          </w:p>
        </w:tc>
        <w:tc>
          <w:tcPr>
            <w:tcW w:w="967" w:type="pct"/>
            <w:vAlign w:val="center"/>
          </w:tcPr>
          <w:p w14:paraId="1EF1909E"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445C8DA" w14:textId="77777777" w:rsidR="00843795" w:rsidRDefault="00843795" w:rsidP="009336F3">
            <w:r w:rsidRPr="00D0020C">
              <w:rPr>
                <w:rFonts w:ascii="Times New Roman" w:hAnsi="Times New Roman"/>
                <w:bCs/>
                <w:sz w:val="20"/>
                <w:szCs w:val="20"/>
              </w:rPr>
              <w:t>ОК 01; ОК 02; ОК 05; ОК 07; ПК 2.1; ПК 2.2</w:t>
            </w:r>
          </w:p>
        </w:tc>
      </w:tr>
      <w:tr w:rsidR="00843795" w:rsidRPr="00D7485C" w14:paraId="2B66480C" w14:textId="77777777" w:rsidTr="009336F3">
        <w:trPr>
          <w:trHeight w:val="509"/>
        </w:trPr>
        <w:tc>
          <w:tcPr>
            <w:tcW w:w="854" w:type="pct"/>
            <w:gridSpan w:val="2"/>
            <w:vMerge/>
          </w:tcPr>
          <w:p w14:paraId="034629C4" w14:textId="77777777" w:rsidR="00843795" w:rsidRPr="00D7485C" w:rsidRDefault="00843795" w:rsidP="009336F3">
            <w:pPr>
              <w:rPr>
                <w:rFonts w:ascii="Times New Roman" w:hAnsi="Times New Roman"/>
                <w:b/>
                <w:bCs/>
                <w:sz w:val="24"/>
                <w:szCs w:val="24"/>
              </w:rPr>
            </w:pPr>
          </w:p>
        </w:tc>
        <w:tc>
          <w:tcPr>
            <w:tcW w:w="2548" w:type="pct"/>
          </w:tcPr>
          <w:p w14:paraId="35BCF0F0" w14:textId="77777777" w:rsidR="00843795" w:rsidRPr="00D7485C" w:rsidRDefault="00843795" w:rsidP="009336F3">
            <w:pPr>
              <w:rPr>
                <w:rFonts w:ascii="Times New Roman" w:hAnsi="Times New Roman"/>
                <w:b/>
                <w:bCs/>
                <w:sz w:val="24"/>
                <w:szCs w:val="24"/>
              </w:rPr>
            </w:pPr>
            <w:r w:rsidRPr="00D7485C">
              <w:rPr>
                <w:rFonts w:ascii="Times New Roman" w:hAnsi="Times New Roman"/>
                <w:b/>
                <w:bCs/>
                <w:sz w:val="24"/>
                <w:szCs w:val="24"/>
              </w:rPr>
              <w:t>В том числе практических и лабораторных занятий</w:t>
            </w:r>
          </w:p>
        </w:tc>
        <w:tc>
          <w:tcPr>
            <w:tcW w:w="967" w:type="pct"/>
            <w:vAlign w:val="center"/>
          </w:tcPr>
          <w:p w14:paraId="2C73EB87" w14:textId="77777777" w:rsidR="00843795" w:rsidRPr="00D7485C" w:rsidRDefault="00843795" w:rsidP="009336F3">
            <w:pPr>
              <w:suppressAutoHyphens/>
              <w:jc w:val="center"/>
              <w:rPr>
                <w:rFonts w:ascii="Times New Roman" w:hAnsi="Times New Roman"/>
                <w:b/>
                <w:bCs/>
                <w:sz w:val="24"/>
                <w:szCs w:val="24"/>
              </w:rPr>
            </w:pPr>
            <w:r w:rsidRPr="00D7485C">
              <w:rPr>
                <w:rFonts w:ascii="Times New Roman" w:hAnsi="Times New Roman"/>
                <w:b/>
                <w:bCs/>
                <w:sz w:val="24"/>
                <w:szCs w:val="24"/>
              </w:rPr>
              <w:t>20</w:t>
            </w:r>
          </w:p>
        </w:tc>
        <w:tc>
          <w:tcPr>
            <w:tcW w:w="631" w:type="pct"/>
          </w:tcPr>
          <w:p w14:paraId="761F5755" w14:textId="77777777" w:rsidR="00843795" w:rsidRPr="00D7485C" w:rsidRDefault="00843795" w:rsidP="009336F3">
            <w:pPr>
              <w:suppressAutoHyphens/>
              <w:jc w:val="both"/>
              <w:rPr>
                <w:rFonts w:ascii="Times New Roman" w:hAnsi="Times New Roman"/>
                <w:i/>
                <w:sz w:val="24"/>
                <w:szCs w:val="24"/>
              </w:rPr>
            </w:pPr>
          </w:p>
        </w:tc>
      </w:tr>
      <w:tr w:rsidR="00843795" w:rsidRPr="00D7485C" w14:paraId="6835D5D6" w14:textId="77777777" w:rsidTr="009336F3">
        <w:trPr>
          <w:trHeight w:val="509"/>
        </w:trPr>
        <w:tc>
          <w:tcPr>
            <w:tcW w:w="854" w:type="pct"/>
            <w:gridSpan w:val="2"/>
            <w:vMerge/>
          </w:tcPr>
          <w:p w14:paraId="0DE6CB0E" w14:textId="77777777" w:rsidR="00843795" w:rsidRPr="00D7485C" w:rsidRDefault="00843795" w:rsidP="009336F3">
            <w:pPr>
              <w:rPr>
                <w:rFonts w:ascii="Times New Roman" w:hAnsi="Times New Roman"/>
                <w:b/>
                <w:bCs/>
                <w:sz w:val="24"/>
                <w:szCs w:val="24"/>
              </w:rPr>
            </w:pPr>
          </w:p>
        </w:tc>
        <w:tc>
          <w:tcPr>
            <w:tcW w:w="2548" w:type="pct"/>
          </w:tcPr>
          <w:p w14:paraId="6A0891A1" w14:textId="77777777" w:rsidR="00843795" w:rsidRPr="00D7485C" w:rsidRDefault="00843795" w:rsidP="009336F3">
            <w:pPr>
              <w:rPr>
                <w:rFonts w:ascii="Times New Roman" w:hAnsi="Times New Roman"/>
                <w:b/>
                <w:bCs/>
                <w:sz w:val="24"/>
                <w:szCs w:val="24"/>
              </w:rPr>
            </w:pPr>
            <w:r w:rsidRPr="00D7485C">
              <w:rPr>
                <w:rFonts w:ascii="Times New Roman" w:hAnsi="Times New Roman"/>
                <w:sz w:val="24"/>
                <w:szCs w:val="24"/>
              </w:rPr>
              <w:t>Практическое занятие №14. Методика окраски гельминтов и приготовление постоянных материалов</w:t>
            </w:r>
          </w:p>
        </w:tc>
        <w:tc>
          <w:tcPr>
            <w:tcW w:w="967" w:type="pct"/>
            <w:vAlign w:val="center"/>
          </w:tcPr>
          <w:p w14:paraId="65C7BA82"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3A4AF215" w14:textId="77777777" w:rsidR="00843795" w:rsidRDefault="00843795" w:rsidP="009336F3">
            <w:r w:rsidRPr="009D353C">
              <w:rPr>
                <w:rFonts w:ascii="Times New Roman" w:hAnsi="Times New Roman"/>
                <w:bCs/>
                <w:sz w:val="20"/>
                <w:szCs w:val="20"/>
              </w:rPr>
              <w:t>ОК 01; ОК 02; ОК 05; ОК 07; ПК 2.1; ПК 2.2</w:t>
            </w:r>
          </w:p>
        </w:tc>
      </w:tr>
      <w:tr w:rsidR="00843795" w:rsidRPr="00D7485C" w14:paraId="6BE72980" w14:textId="77777777" w:rsidTr="009336F3">
        <w:trPr>
          <w:trHeight w:val="509"/>
        </w:trPr>
        <w:tc>
          <w:tcPr>
            <w:tcW w:w="854" w:type="pct"/>
            <w:gridSpan w:val="2"/>
            <w:vMerge/>
          </w:tcPr>
          <w:p w14:paraId="74595425" w14:textId="77777777" w:rsidR="00843795" w:rsidRPr="00D7485C" w:rsidRDefault="00843795" w:rsidP="009336F3">
            <w:pPr>
              <w:rPr>
                <w:rFonts w:ascii="Times New Roman" w:hAnsi="Times New Roman"/>
                <w:b/>
                <w:bCs/>
                <w:sz w:val="24"/>
                <w:szCs w:val="24"/>
              </w:rPr>
            </w:pPr>
          </w:p>
        </w:tc>
        <w:tc>
          <w:tcPr>
            <w:tcW w:w="2548" w:type="pct"/>
          </w:tcPr>
          <w:p w14:paraId="21FE14BE" w14:textId="77777777" w:rsidR="00843795" w:rsidRPr="00D7485C" w:rsidRDefault="00843795" w:rsidP="009336F3">
            <w:pPr>
              <w:rPr>
                <w:rFonts w:ascii="Times New Roman" w:hAnsi="Times New Roman"/>
                <w:b/>
                <w:bCs/>
                <w:sz w:val="24"/>
                <w:szCs w:val="24"/>
              </w:rPr>
            </w:pPr>
            <w:r w:rsidRPr="00D7485C">
              <w:rPr>
                <w:rFonts w:ascii="Times New Roman" w:hAnsi="Times New Roman"/>
                <w:sz w:val="24"/>
                <w:szCs w:val="24"/>
              </w:rPr>
              <w:t>Практическое занятие №15. Дегельминтизация животных индивидуальным и групповым методами</w:t>
            </w:r>
          </w:p>
        </w:tc>
        <w:tc>
          <w:tcPr>
            <w:tcW w:w="967" w:type="pct"/>
            <w:vAlign w:val="center"/>
          </w:tcPr>
          <w:p w14:paraId="2B6E75E5"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47ADA6DC" w14:textId="77777777" w:rsidR="00843795" w:rsidRDefault="00843795" w:rsidP="009336F3">
            <w:r w:rsidRPr="009D353C">
              <w:rPr>
                <w:rFonts w:ascii="Times New Roman" w:hAnsi="Times New Roman"/>
                <w:bCs/>
                <w:sz w:val="20"/>
                <w:szCs w:val="20"/>
              </w:rPr>
              <w:t>ОК 01; ОК 02; ОК 05; ОК 07; ПК 2.1; ПК 2.2</w:t>
            </w:r>
          </w:p>
        </w:tc>
      </w:tr>
      <w:tr w:rsidR="00843795" w:rsidRPr="00D7485C" w14:paraId="5B1F8A5E" w14:textId="77777777" w:rsidTr="009336F3">
        <w:trPr>
          <w:trHeight w:val="509"/>
        </w:trPr>
        <w:tc>
          <w:tcPr>
            <w:tcW w:w="854" w:type="pct"/>
            <w:gridSpan w:val="2"/>
            <w:vMerge/>
          </w:tcPr>
          <w:p w14:paraId="1E2FFCB4" w14:textId="77777777" w:rsidR="00843795" w:rsidRPr="00D7485C" w:rsidRDefault="00843795" w:rsidP="009336F3">
            <w:pPr>
              <w:rPr>
                <w:rFonts w:ascii="Times New Roman" w:hAnsi="Times New Roman"/>
                <w:b/>
                <w:bCs/>
                <w:sz w:val="24"/>
                <w:szCs w:val="24"/>
              </w:rPr>
            </w:pPr>
          </w:p>
        </w:tc>
        <w:tc>
          <w:tcPr>
            <w:tcW w:w="2548" w:type="pct"/>
          </w:tcPr>
          <w:p w14:paraId="31FE39C4" w14:textId="77777777" w:rsidR="00843795" w:rsidRPr="00D7485C" w:rsidRDefault="00843795" w:rsidP="009336F3">
            <w:pPr>
              <w:rPr>
                <w:rFonts w:ascii="Times New Roman" w:hAnsi="Times New Roman"/>
                <w:sz w:val="24"/>
                <w:szCs w:val="24"/>
              </w:rPr>
            </w:pPr>
            <w:r w:rsidRPr="00D7485C">
              <w:rPr>
                <w:rFonts w:ascii="Times New Roman" w:hAnsi="Times New Roman"/>
                <w:sz w:val="24"/>
                <w:szCs w:val="24"/>
              </w:rPr>
              <w:t>Практическое занятие №16. Диагностика, лечение и профилактика трематодозов</w:t>
            </w:r>
          </w:p>
        </w:tc>
        <w:tc>
          <w:tcPr>
            <w:tcW w:w="967" w:type="pct"/>
            <w:vAlign w:val="center"/>
          </w:tcPr>
          <w:p w14:paraId="00FAECC6"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355A0FDE" w14:textId="77777777" w:rsidR="00843795" w:rsidRDefault="00843795" w:rsidP="009336F3">
            <w:r w:rsidRPr="009D353C">
              <w:rPr>
                <w:rFonts w:ascii="Times New Roman" w:hAnsi="Times New Roman"/>
                <w:bCs/>
                <w:sz w:val="20"/>
                <w:szCs w:val="20"/>
              </w:rPr>
              <w:t>ОК 01; ОК 02; ОК 05; ОК 07; ПК 2.1; ПК 2.2</w:t>
            </w:r>
          </w:p>
        </w:tc>
      </w:tr>
      <w:tr w:rsidR="00843795" w:rsidRPr="00D7485C" w14:paraId="6587E8DB" w14:textId="77777777" w:rsidTr="009336F3">
        <w:trPr>
          <w:trHeight w:val="509"/>
        </w:trPr>
        <w:tc>
          <w:tcPr>
            <w:tcW w:w="854" w:type="pct"/>
            <w:gridSpan w:val="2"/>
            <w:vMerge/>
          </w:tcPr>
          <w:p w14:paraId="640C31DE" w14:textId="77777777" w:rsidR="00843795" w:rsidRPr="00D7485C" w:rsidRDefault="00843795" w:rsidP="009336F3">
            <w:pPr>
              <w:rPr>
                <w:rFonts w:ascii="Times New Roman" w:hAnsi="Times New Roman"/>
                <w:b/>
                <w:bCs/>
                <w:sz w:val="24"/>
                <w:szCs w:val="24"/>
              </w:rPr>
            </w:pPr>
          </w:p>
        </w:tc>
        <w:tc>
          <w:tcPr>
            <w:tcW w:w="2548" w:type="pct"/>
          </w:tcPr>
          <w:p w14:paraId="42E20197" w14:textId="77777777" w:rsidR="00843795" w:rsidRPr="00D7485C" w:rsidRDefault="00843795" w:rsidP="009336F3">
            <w:pPr>
              <w:rPr>
                <w:rFonts w:ascii="Times New Roman" w:hAnsi="Times New Roman"/>
                <w:sz w:val="24"/>
                <w:szCs w:val="24"/>
              </w:rPr>
            </w:pPr>
            <w:r w:rsidRPr="00D7485C">
              <w:rPr>
                <w:rFonts w:ascii="Times New Roman" w:hAnsi="Times New Roman"/>
                <w:sz w:val="24"/>
                <w:szCs w:val="24"/>
              </w:rPr>
              <w:t>Практическое занятие №17. Диагностика, лечение и профилактика нематодозов. Проведение трихинеллоскопии</w:t>
            </w:r>
          </w:p>
        </w:tc>
        <w:tc>
          <w:tcPr>
            <w:tcW w:w="967" w:type="pct"/>
            <w:vAlign w:val="center"/>
          </w:tcPr>
          <w:p w14:paraId="7363E5EE"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5A78C0C3" w14:textId="77777777" w:rsidR="00843795" w:rsidRDefault="00843795" w:rsidP="009336F3">
            <w:r w:rsidRPr="009D353C">
              <w:rPr>
                <w:rFonts w:ascii="Times New Roman" w:hAnsi="Times New Roman"/>
                <w:bCs/>
                <w:sz w:val="20"/>
                <w:szCs w:val="20"/>
              </w:rPr>
              <w:t>ОК 01; ОК 02; ОК 05; ОК 07; ПК 2.1; ПК 2.2</w:t>
            </w:r>
          </w:p>
        </w:tc>
      </w:tr>
      <w:tr w:rsidR="00843795" w:rsidRPr="00D7485C" w14:paraId="31532466" w14:textId="77777777" w:rsidTr="009336F3">
        <w:trPr>
          <w:trHeight w:val="509"/>
        </w:trPr>
        <w:tc>
          <w:tcPr>
            <w:tcW w:w="854" w:type="pct"/>
            <w:gridSpan w:val="2"/>
            <w:vMerge/>
          </w:tcPr>
          <w:p w14:paraId="29FD089B" w14:textId="77777777" w:rsidR="00843795" w:rsidRPr="00D7485C" w:rsidRDefault="00843795" w:rsidP="009336F3">
            <w:pPr>
              <w:rPr>
                <w:rFonts w:ascii="Times New Roman" w:hAnsi="Times New Roman"/>
                <w:b/>
                <w:bCs/>
                <w:sz w:val="24"/>
                <w:szCs w:val="24"/>
              </w:rPr>
            </w:pPr>
          </w:p>
        </w:tc>
        <w:tc>
          <w:tcPr>
            <w:tcW w:w="2548" w:type="pct"/>
          </w:tcPr>
          <w:p w14:paraId="6B3FDD20" w14:textId="77777777" w:rsidR="00843795" w:rsidRPr="00D7485C" w:rsidRDefault="00843795" w:rsidP="009336F3">
            <w:pPr>
              <w:rPr>
                <w:rFonts w:ascii="Times New Roman" w:hAnsi="Times New Roman"/>
                <w:sz w:val="24"/>
                <w:szCs w:val="24"/>
              </w:rPr>
            </w:pPr>
            <w:r w:rsidRPr="00D7485C">
              <w:rPr>
                <w:rFonts w:ascii="Times New Roman" w:hAnsi="Times New Roman"/>
                <w:sz w:val="24"/>
                <w:szCs w:val="24"/>
              </w:rPr>
              <w:t xml:space="preserve">Практическое занятие №18. Диагностика, лечение и профилактика протозоонозов </w:t>
            </w:r>
          </w:p>
        </w:tc>
        <w:tc>
          <w:tcPr>
            <w:tcW w:w="967" w:type="pct"/>
            <w:vAlign w:val="center"/>
          </w:tcPr>
          <w:p w14:paraId="0C130505"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50B455F9" w14:textId="77777777" w:rsidR="00843795" w:rsidRDefault="00843795" w:rsidP="009336F3">
            <w:r w:rsidRPr="009D353C">
              <w:rPr>
                <w:rFonts w:ascii="Times New Roman" w:hAnsi="Times New Roman"/>
                <w:bCs/>
                <w:sz w:val="20"/>
                <w:szCs w:val="20"/>
              </w:rPr>
              <w:t>ОК 01; ОК 02; ОК 05; ОК 07; ПК 2.1; ПК 2.2</w:t>
            </w:r>
          </w:p>
        </w:tc>
      </w:tr>
      <w:tr w:rsidR="00843795" w:rsidRPr="00D7485C" w14:paraId="3B02C806" w14:textId="77777777" w:rsidTr="009336F3">
        <w:trPr>
          <w:trHeight w:val="509"/>
        </w:trPr>
        <w:tc>
          <w:tcPr>
            <w:tcW w:w="854" w:type="pct"/>
            <w:gridSpan w:val="2"/>
            <w:vMerge/>
          </w:tcPr>
          <w:p w14:paraId="5DA828F5" w14:textId="77777777" w:rsidR="00843795" w:rsidRPr="00D7485C" w:rsidRDefault="00843795" w:rsidP="009336F3">
            <w:pPr>
              <w:rPr>
                <w:rFonts w:ascii="Times New Roman" w:hAnsi="Times New Roman"/>
                <w:b/>
                <w:bCs/>
                <w:sz w:val="24"/>
                <w:szCs w:val="24"/>
              </w:rPr>
            </w:pPr>
          </w:p>
        </w:tc>
        <w:tc>
          <w:tcPr>
            <w:tcW w:w="2548" w:type="pct"/>
          </w:tcPr>
          <w:p w14:paraId="173818EC" w14:textId="77777777" w:rsidR="00843795" w:rsidRPr="00D7485C" w:rsidRDefault="00843795" w:rsidP="009336F3">
            <w:pPr>
              <w:rPr>
                <w:rFonts w:ascii="Times New Roman" w:hAnsi="Times New Roman"/>
                <w:sz w:val="24"/>
                <w:szCs w:val="24"/>
              </w:rPr>
            </w:pPr>
            <w:r w:rsidRPr="00D7485C">
              <w:rPr>
                <w:rFonts w:ascii="Times New Roman" w:hAnsi="Times New Roman"/>
                <w:sz w:val="24"/>
                <w:szCs w:val="24"/>
              </w:rPr>
              <w:t>Практическое занятие №19. Диагностика, лечение и профилактика мастигофорозов</w:t>
            </w:r>
          </w:p>
        </w:tc>
        <w:tc>
          <w:tcPr>
            <w:tcW w:w="967" w:type="pct"/>
            <w:vAlign w:val="center"/>
          </w:tcPr>
          <w:p w14:paraId="5E20C802"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2AA5F05C" w14:textId="77777777" w:rsidR="00843795" w:rsidRDefault="00843795" w:rsidP="009336F3">
            <w:r w:rsidRPr="009D353C">
              <w:rPr>
                <w:rFonts w:ascii="Times New Roman" w:hAnsi="Times New Roman"/>
                <w:bCs/>
                <w:sz w:val="20"/>
                <w:szCs w:val="20"/>
              </w:rPr>
              <w:t>ОК 01; ОК 02; ОК 05; ОК 07; ПК 2.1; ПК 2.2</w:t>
            </w:r>
          </w:p>
        </w:tc>
      </w:tr>
      <w:tr w:rsidR="00843795" w:rsidRPr="00D7485C" w14:paraId="2F03F3F5" w14:textId="77777777" w:rsidTr="009336F3">
        <w:trPr>
          <w:trHeight w:val="509"/>
        </w:trPr>
        <w:tc>
          <w:tcPr>
            <w:tcW w:w="854" w:type="pct"/>
            <w:gridSpan w:val="2"/>
            <w:vMerge/>
          </w:tcPr>
          <w:p w14:paraId="74C05668" w14:textId="77777777" w:rsidR="00843795" w:rsidRPr="00D7485C" w:rsidRDefault="00843795" w:rsidP="009336F3">
            <w:pPr>
              <w:rPr>
                <w:rFonts w:ascii="Times New Roman" w:hAnsi="Times New Roman"/>
                <w:b/>
                <w:bCs/>
                <w:sz w:val="24"/>
                <w:szCs w:val="24"/>
              </w:rPr>
            </w:pPr>
          </w:p>
        </w:tc>
        <w:tc>
          <w:tcPr>
            <w:tcW w:w="2548" w:type="pct"/>
          </w:tcPr>
          <w:p w14:paraId="11BFD7E2" w14:textId="77777777" w:rsidR="00843795" w:rsidRPr="00D7485C" w:rsidRDefault="00843795" w:rsidP="009336F3">
            <w:pPr>
              <w:rPr>
                <w:rFonts w:ascii="Times New Roman" w:hAnsi="Times New Roman"/>
                <w:sz w:val="24"/>
                <w:szCs w:val="24"/>
              </w:rPr>
            </w:pPr>
            <w:r w:rsidRPr="00D7485C">
              <w:rPr>
                <w:rFonts w:ascii="Times New Roman" w:hAnsi="Times New Roman"/>
                <w:sz w:val="24"/>
                <w:szCs w:val="24"/>
              </w:rPr>
              <w:t>Практическое занятие №20. Диагностика, лечение и профилактика кокцидиозов</w:t>
            </w:r>
          </w:p>
        </w:tc>
        <w:tc>
          <w:tcPr>
            <w:tcW w:w="967" w:type="pct"/>
            <w:vAlign w:val="center"/>
          </w:tcPr>
          <w:p w14:paraId="07C9B593"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60476BEB" w14:textId="77777777" w:rsidR="00843795" w:rsidRDefault="00843795" w:rsidP="009336F3">
            <w:r w:rsidRPr="009D353C">
              <w:rPr>
                <w:rFonts w:ascii="Times New Roman" w:hAnsi="Times New Roman"/>
                <w:bCs/>
                <w:sz w:val="20"/>
                <w:szCs w:val="20"/>
              </w:rPr>
              <w:t>ОК 01; ОК 02; ОК 05; ОК 07; ПК 2.1; ПК 2.2</w:t>
            </w:r>
          </w:p>
        </w:tc>
      </w:tr>
      <w:tr w:rsidR="00843795" w:rsidRPr="00D7485C" w14:paraId="671BD022" w14:textId="77777777" w:rsidTr="009336F3">
        <w:trPr>
          <w:trHeight w:val="509"/>
        </w:trPr>
        <w:tc>
          <w:tcPr>
            <w:tcW w:w="854" w:type="pct"/>
            <w:gridSpan w:val="2"/>
            <w:vMerge/>
          </w:tcPr>
          <w:p w14:paraId="45B2D2D3" w14:textId="77777777" w:rsidR="00843795" w:rsidRPr="00D7485C" w:rsidRDefault="00843795" w:rsidP="009336F3">
            <w:pPr>
              <w:rPr>
                <w:rFonts w:ascii="Times New Roman" w:hAnsi="Times New Roman"/>
                <w:b/>
                <w:bCs/>
                <w:sz w:val="24"/>
                <w:szCs w:val="24"/>
              </w:rPr>
            </w:pPr>
          </w:p>
        </w:tc>
        <w:tc>
          <w:tcPr>
            <w:tcW w:w="2548" w:type="pct"/>
          </w:tcPr>
          <w:p w14:paraId="784EB3CD" w14:textId="77777777" w:rsidR="00843795" w:rsidRPr="00D7485C" w:rsidRDefault="00843795" w:rsidP="009336F3">
            <w:pPr>
              <w:rPr>
                <w:rFonts w:ascii="Times New Roman" w:hAnsi="Times New Roman"/>
                <w:sz w:val="24"/>
                <w:szCs w:val="24"/>
              </w:rPr>
            </w:pPr>
            <w:r w:rsidRPr="00D7485C">
              <w:rPr>
                <w:rFonts w:ascii="Times New Roman" w:hAnsi="Times New Roman"/>
                <w:sz w:val="24"/>
                <w:szCs w:val="24"/>
              </w:rPr>
              <w:t xml:space="preserve">Практическое занятие №21. Диагностика, лечение и профилактика арахнозов  </w:t>
            </w:r>
          </w:p>
        </w:tc>
        <w:tc>
          <w:tcPr>
            <w:tcW w:w="967" w:type="pct"/>
            <w:vAlign w:val="center"/>
          </w:tcPr>
          <w:p w14:paraId="7E54C6CA"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155B3563" w14:textId="77777777" w:rsidR="00843795" w:rsidRDefault="00843795" w:rsidP="009336F3">
            <w:r w:rsidRPr="009D353C">
              <w:rPr>
                <w:rFonts w:ascii="Times New Roman" w:hAnsi="Times New Roman"/>
                <w:bCs/>
                <w:sz w:val="20"/>
                <w:szCs w:val="20"/>
              </w:rPr>
              <w:t>ОК 01; ОК 02; ОК 05; ОК 07; ПК 2.1; ПК 2.2</w:t>
            </w:r>
          </w:p>
        </w:tc>
      </w:tr>
      <w:tr w:rsidR="00843795" w:rsidRPr="00D7485C" w14:paraId="02EB3883" w14:textId="77777777" w:rsidTr="009336F3">
        <w:trPr>
          <w:trHeight w:val="509"/>
        </w:trPr>
        <w:tc>
          <w:tcPr>
            <w:tcW w:w="854" w:type="pct"/>
            <w:gridSpan w:val="2"/>
            <w:vMerge/>
          </w:tcPr>
          <w:p w14:paraId="310C98E5" w14:textId="77777777" w:rsidR="00843795" w:rsidRPr="00D7485C" w:rsidRDefault="00843795" w:rsidP="009336F3">
            <w:pPr>
              <w:rPr>
                <w:rFonts w:ascii="Times New Roman" w:hAnsi="Times New Roman"/>
                <w:b/>
                <w:bCs/>
                <w:sz w:val="24"/>
                <w:szCs w:val="24"/>
              </w:rPr>
            </w:pPr>
          </w:p>
        </w:tc>
        <w:tc>
          <w:tcPr>
            <w:tcW w:w="2548" w:type="pct"/>
          </w:tcPr>
          <w:p w14:paraId="4B525C49" w14:textId="77777777" w:rsidR="00843795" w:rsidRPr="00D7485C" w:rsidRDefault="00843795" w:rsidP="009336F3">
            <w:pPr>
              <w:rPr>
                <w:rFonts w:ascii="Times New Roman" w:hAnsi="Times New Roman"/>
                <w:sz w:val="24"/>
                <w:szCs w:val="24"/>
              </w:rPr>
            </w:pPr>
            <w:r w:rsidRPr="00D7485C">
              <w:rPr>
                <w:rFonts w:ascii="Times New Roman" w:hAnsi="Times New Roman"/>
                <w:sz w:val="24"/>
                <w:szCs w:val="24"/>
              </w:rPr>
              <w:t>Практическое занятие №22.  Диагностика, лечение и профилактика энтомозов</w:t>
            </w:r>
          </w:p>
        </w:tc>
        <w:tc>
          <w:tcPr>
            <w:tcW w:w="967" w:type="pct"/>
            <w:vAlign w:val="center"/>
          </w:tcPr>
          <w:p w14:paraId="31AB4738"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12D7FC00" w14:textId="77777777" w:rsidR="00843795" w:rsidRDefault="00843795" w:rsidP="009336F3">
            <w:r w:rsidRPr="009D353C">
              <w:rPr>
                <w:rFonts w:ascii="Times New Roman" w:hAnsi="Times New Roman"/>
                <w:bCs/>
                <w:sz w:val="20"/>
                <w:szCs w:val="20"/>
              </w:rPr>
              <w:t>ОК 01; ОК 02; ОК 05; ОК 07; ПК 2.1; ПК 2.2</w:t>
            </w:r>
          </w:p>
        </w:tc>
      </w:tr>
      <w:tr w:rsidR="00843795" w:rsidRPr="00D7485C" w14:paraId="63FFBED3" w14:textId="77777777" w:rsidTr="009336F3">
        <w:trPr>
          <w:trHeight w:val="509"/>
        </w:trPr>
        <w:tc>
          <w:tcPr>
            <w:tcW w:w="854" w:type="pct"/>
            <w:gridSpan w:val="2"/>
            <w:vMerge/>
          </w:tcPr>
          <w:p w14:paraId="14E3A906" w14:textId="77777777" w:rsidR="00843795" w:rsidRPr="00D7485C" w:rsidRDefault="00843795" w:rsidP="009336F3">
            <w:pPr>
              <w:rPr>
                <w:rFonts w:ascii="Times New Roman" w:hAnsi="Times New Roman"/>
                <w:b/>
                <w:bCs/>
                <w:sz w:val="24"/>
                <w:szCs w:val="24"/>
              </w:rPr>
            </w:pPr>
          </w:p>
        </w:tc>
        <w:tc>
          <w:tcPr>
            <w:tcW w:w="2548" w:type="pct"/>
          </w:tcPr>
          <w:p w14:paraId="7CD7FDD5" w14:textId="77777777" w:rsidR="00843795" w:rsidRPr="00D7485C" w:rsidRDefault="00843795" w:rsidP="009336F3">
            <w:pPr>
              <w:rPr>
                <w:rFonts w:ascii="Times New Roman" w:hAnsi="Times New Roman"/>
                <w:sz w:val="24"/>
                <w:szCs w:val="24"/>
              </w:rPr>
            </w:pPr>
            <w:r w:rsidRPr="00D7485C">
              <w:rPr>
                <w:rFonts w:ascii="Times New Roman" w:hAnsi="Times New Roman"/>
                <w:sz w:val="24"/>
                <w:szCs w:val="24"/>
              </w:rPr>
              <w:t>Практическое занятие №23.  Обработка животных акарицидными препаратами</w:t>
            </w:r>
          </w:p>
        </w:tc>
        <w:tc>
          <w:tcPr>
            <w:tcW w:w="967" w:type="pct"/>
            <w:vAlign w:val="center"/>
          </w:tcPr>
          <w:p w14:paraId="0531BD22"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6031726E" w14:textId="77777777" w:rsidR="00843795" w:rsidRDefault="00843795" w:rsidP="009336F3">
            <w:r w:rsidRPr="009D353C">
              <w:rPr>
                <w:rFonts w:ascii="Times New Roman" w:hAnsi="Times New Roman"/>
                <w:bCs/>
                <w:sz w:val="20"/>
                <w:szCs w:val="20"/>
              </w:rPr>
              <w:t>ОК 01; ОК 02; ОК 05; ОК 07; ПК 2.1; ПК 2.2</w:t>
            </w:r>
          </w:p>
        </w:tc>
      </w:tr>
      <w:tr w:rsidR="00843795" w:rsidRPr="00D7485C" w14:paraId="7F1FAC01" w14:textId="77777777" w:rsidTr="009336F3">
        <w:trPr>
          <w:trHeight w:val="509"/>
        </w:trPr>
        <w:tc>
          <w:tcPr>
            <w:tcW w:w="854" w:type="pct"/>
            <w:gridSpan w:val="2"/>
            <w:vMerge w:val="restart"/>
          </w:tcPr>
          <w:p w14:paraId="65488ED3" w14:textId="77777777" w:rsidR="00843795" w:rsidRPr="00D7485C" w:rsidRDefault="00843795" w:rsidP="009336F3">
            <w:pPr>
              <w:rPr>
                <w:rFonts w:ascii="Times New Roman" w:hAnsi="Times New Roman"/>
                <w:b/>
                <w:bCs/>
                <w:sz w:val="24"/>
                <w:szCs w:val="24"/>
              </w:rPr>
            </w:pPr>
            <w:r w:rsidRPr="00D7485C">
              <w:rPr>
                <w:rFonts w:ascii="Times New Roman" w:hAnsi="Times New Roman"/>
                <w:b/>
                <w:bCs/>
                <w:sz w:val="24"/>
                <w:szCs w:val="24"/>
              </w:rPr>
              <w:t>Тема 1.3. Кормление сельскохозяйственных животных и птицы</w:t>
            </w:r>
          </w:p>
        </w:tc>
        <w:tc>
          <w:tcPr>
            <w:tcW w:w="2548" w:type="pct"/>
          </w:tcPr>
          <w:p w14:paraId="2B9C1D41" w14:textId="77777777" w:rsidR="00843795" w:rsidRPr="00D7485C" w:rsidRDefault="00843795" w:rsidP="009336F3">
            <w:pPr>
              <w:pStyle w:val="a4"/>
              <w:ind w:left="0"/>
              <w:rPr>
                <w:rFonts w:ascii="Times New Roman" w:hAnsi="Times New Roman"/>
                <w:sz w:val="24"/>
                <w:szCs w:val="24"/>
              </w:rPr>
            </w:pPr>
            <w:r w:rsidRPr="00D7485C">
              <w:rPr>
                <w:rFonts w:ascii="Times New Roman" w:hAnsi="Times New Roman"/>
                <w:b/>
                <w:bCs/>
                <w:sz w:val="24"/>
                <w:szCs w:val="24"/>
              </w:rPr>
              <w:t>Содержание</w:t>
            </w:r>
          </w:p>
        </w:tc>
        <w:tc>
          <w:tcPr>
            <w:tcW w:w="967" w:type="pct"/>
            <w:vAlign w:val="center"/>
          </w:tcPr>
          <w:p w14:paraId="1F1B0FF8" w14:textId="77777777" w:rsidR="00843795" w:rsidRPr="00D7485C" w:rsidRDefault="00843795" w:rsidP="009336F3">
            <w:pPr>
              <w:suppressAutoHyphens/>
              <w:jc w:val="center"/>
              <w:rPr>
                <w:rFonts w:ascii="Times New Roman" w:hAnsi="Times New Roman"/>
                <w:b/>
                <w:bCs/>
                <w:sz w:val="24"/>
                <w:szCs w:val="24"/>
              </w:rPr>
            </w:pPr>
            <w:r w:rsidRPr="00D7485C">
              <w:rPr>
                <w:rFonts w:ascii="Times New Roman" w:hAnsi="Times New Roman"/>
                <w:b/>
                <w:bCs/>
                <w:sz w:val="24"/>
                <w:szCs w:val="24"/>
              </w:rPr>
              <w:t>30</w:t>
            </w:r>
          </w:p>
        </w:tc>
        <w:tc>
          <w:tcPr>
            <w:tcW w:w="631" w:type="pct"/>
          </w:tcPr>
          <w:p w14:paraId="6C407043" w14:textId="77777777" w:rsidR="00843795" w:rsidRPr="00D7485C" w:rsidRDefault="00843795" w:rsidP="009336F3">
            <w:pPr>
              <w:suppressAutoHyphens/>
              <w:jc w:val="both"/>
              <w:rPr>
                <w:rFonts w:ascii="Times New Roman" w:hAnsi="Times New Roman"/>
                <w:i/>
                <w:sz w:val="24"/>
                <w:szCs w:val="24"/>
              </w:rPr>
            </w:pPr>
          </w:p>
        </w:tc>
      </w:tr>
      <w:tr w:rsidR="00843795" w:rsidRPr="00D7485C" w14:paraId="0AE8994E" w14:textId="77777777" w:rsidTr="009336F3">
        <w:trPr>
          <w:trHeight w:val="509"/>
        </w:trPr>
        <w:tc>
          <w:tcPr>
            <w:tcW w:w="854" w:type="pct"/>
            <w:gridSpan w:val="2"/>
            <w:vMerge/>
          </w:tcPr>
          <w:p w14:paraId="7D169154" w14:textId="77777777" w:rsidR="00843795" w:rsidRPr="00D7485C" w:rsidRDefault="00843795" w:rsidP="009336F3">
            <w:pPr>
              <w:rPr>
                <w:rFonts w:ascii="Times New Roman" w:hAnsi="Times New Roman"/>
                <w:b/>
                <w:bCs/>
                <w:sz w:val="24"/>
                <w:szCs w:val="24"/>
              </w:rPr>
            </w:pPr>
          </w:p>
        </w:tc>
        <w:tc>
          <w:tcPr>
            <w:tcW w:w="2548" w:type="pct"/>
          </w:tcPr>
          <w:p w14:paraId="65D2442A" w14:textId="77777777" w:rsidR="00843795" w:rsidRPr="00D7485C" w:rsidRDefault="00843795" w:rsidP="009336F3">
            <w:pPr>
              <w:rPr>
                <w:rFonts w:ascii="Times New Roman" w:hAnsi="Times New Roman"/>
                <w:bCs/>
                <w:sz w:val="24"/>
                <w:szCs w:val="24"/>
              </w:rPr>
            </w:pPr>
            <w:r w:rsidRPr="00D7485C">
              <w:rPr>
                <w:rFonts w:ascii="Times New Roman" w:hAnsi="Times New Roman"/>
                <w:bCs/>
                <w:sz w:val="24"/>
                <w:szCs w:val="24"/>
              </w:rPr>
              <w:t>Классификация и характеристика кормов</w:t>
            </w:r>
          </w:p>
        </w:tc>
        <w:tc>
          <w:tcPr>
            <w:tcW w:w="967" w:type="pct"/>
            <w:vAlign w:val="center"/>
          </w:tcPr>
          <w:p w14:paraId="4E8DFAD0"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37DBEB8F" w14:textId="77777777" w:rsidR="00843795" w:rsidRDefault="00843795" w:rsidP="009336F3">
            <w:r w:rsidRPr="00AB0C27">
              <w:rPr>
                <w:rFonts w:ascii="Times New Roman" w:hAnsi="Times New Roman"/>
                <w:bCs/>
                <w:sz w:val="20"/>
                <w:szCs w:val="20"/>
              </w:rPr>
              <w:t>ОК 01; ОК 02; ОК 05; ОК 07; ПК 2.1; ПК 2.2</w:t>
            </w:r>
          </w:p>
        </w:tc>
      </w:tr>
      <w:tr w:rsidR="00843795" w:rsidRPr="00D7485C" w14:paraId="109FC1DC" w14:textId="77777777" w:rsidTr="009336F3">
        <w:trPr>
          <w:trHeight w:val="509"/>
        </w:trPr>
        <w:tc>
          <w:tcPr>
            <w:tcW w:w="854" w:type="pct"/>
            <w:gridSpan w:val="2"/>
            <w:vMerge/>
          </w:tcPr>
          <w:p w14:paraId="184DFC56" w14:textId="77777777" w:rsidR="00843795" w:rsidRPr="00D7485C" w:rsidRDefault="00843795" w:rsidP="009336F3">
            <w:pPr>
              <w:rPr>
                <w:rFonts w:ascii="Times New Roman" w:hAnsi="Times New Roman"/>
                <w:b/>
                <w:bCs/>
                <w:sz w:val="24"/>
                <w:szCs w:val="24"/>
              </w:rPr>
            </w:pPr>
          </w:p>
        </w:tc>
        <w:tc>
          <w:tcPr>
            <w:tcW w:w="2548" w:type="pct"/>
          </w:tcPr>
          <w:p w14:paraId="02D62F29" w14:textId="77777777" w:rsidR="00843795" w:rsidRPr="00D7485C" w:rsidRDefault="00843795" w:rsidP="009336F3">
            <w:pPr>
              <w:tabs>
                <w:tab w:val="left" w:pos="195"/>
              </w:tabs>
              <w:jc w:val="both"/>
              <w:rPr>
                <w:rFonts w:ascii="Times New Roman" w:hAnsi="Times New Roman"/>
                <w:sz w:val="24"/>
                <w:szCs w:val="24"/>
              </w:rPr>
            </w:pPr>
            <w:r w:rsidRPr="00D7485C">
              <w:rPr>
                <w:rFonts w:ascii="Times New Roman" w:hAnsi="Times New Roman"/>
                <w:sz w:val="24"/>
                <w:szCs w:val="24"/>
              </w:rPr>
              <w:t>Химический состав и анализ корма. Классификация кормов растительного и животного происхождения, биологически активные вещества</w:t>
            </w:r>
          </w:p>
        </w:tc>
        <w:tc>
          <w:tcPr>
            <w:tcW w:w="967" w:type="pct"/>
            <w:vAlign w:val="center"/>
          </w:tcPr>
          <w:p w14:paraId="6DDBE90C"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28885132" w14:textId="77777777" w:rsidR="00843795" w:rsidRDefault="00843795" w:rsidP="009336F3">
            <w:r w:rsidRPr="00AB0C27">
              <w:rPr>
                <w:rFonts w:ascii="Times New Roman" w:hAnsi="Times New Roman"/>
                <w:bCs/>
                <w:sz w:val="20"/>
                <w:szCs w:val="20"/>
              </w:rPr>
              <w:t>ОК 01; ОК 02; ОК 05; ОК 07; ПК 2.1; ПК 2.2</w:t>
            </w:r>
          </w:p>
        </w:tc>
      </w:tr>
      <w:tr w:rsidR="00843795" w:rsidRPr="00D7485C" w14:paraId="5CD918DC" w14:textId="77777777" w:rsidTr="009336F3">
        <w:trPr>
          <w:trHeight w:val="509"/>
        </w:trPr>
        <w:tc>
          <w:tcPr>
            <w:tcW w:w="854" w:type="pct"/>
            <w:gridSpan w:val="2"/>
            <w:vMerge/>
          </w:tcPr>
          <w:p w14:paraId="5BDCCE77" w14:textId="77777777" w:rsidR="00843795" w:rsidRPr="00D7485C" w:rsidRDefault="00843795" w:rsidP="009336F3">
            <w:pPr>
              <w:rPr>
                <w:rFonts w:ascii="Times New Roman" w:hAnsi="Times New Roman"/>
                <w:b/>
                <w:bCs/>
                <w:sz w:val="24"/>
                <w:szCs w:val="24"/>
              </w:rPr>
            </w:pPr>
          </w:p>
        </w:tc>
        <w:tc>
          <w:tcPr>
            <w:tcW w:w="2548" w:type="pct"/>
          </w:tcPr>
          <w:p w14:paraId="40E99840" w14:textId="77777777" w:rsidR="00843795" w:rsidRPr="00D7485C" w:rsidRDefault="00843795" w:rsidP="009336F3">
            <w:pPr>
              <w:tabs>
                <w:tab w:val="left" w:pos="195"/>
              </w:tabs>
              <w:jc w:val="both"/>
              <w:rPr>
                <w:rFonts w:ascii="Times New Roman" w:hAnsi="Times New Roman"/>
                <w:sz w:val="24"/>
                <w:szCs w:val="24"/>
              </w:rPr>
            </w:pPr>
            <w:r w:rsidRPr="00D7485C">
              <w:rPr>
                <w:rFonts w:ascii="Times New Roman" w:hAnsi="Times New Roman"/>
                <w:sz w:val="24"/>
                <w:szCs w:val="24"/>
              </w:rPr>
              <w:t>Основные принципы оценки питательности кормов и нормирования кормления животных</w:t>
            </w:r>
          </w:p>
        </w:tc>
        <w:tc>
          <w:tcPr>
            <w:tcW w:w="967" w:type="pct"/>
            <w:vAlign w:val="center"/>
          </w:tcPr>
          <w:p w14:paraId="5C82B41A"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1D443605" w14:textId="77777777" w:rsidR="00843795" w:rsidRDefault="00843795" w:rsidP="009336F3">
            <w:r w:rsidRPr="00AB0C27">
              <w:rPr>
                <w:rFonts w:ascii="Times New Roman" w:hAnsi="Times New Roman"/>
                <w:bCs/>
                <w:sz w:val="20"/>
                <w:szCs w:val="20"/>
              </w:rPr>
              <w:t>ОК 01; ОК 02; ОК 05; ОК 07; ПК 2.1; ПК 2.2</w:t>
            </w:r>
          </w:p>
        </w:tc>
      </w:tr>
      <w:tr w:rsidR="00843795" w:rsidRPr="00D7485C" w14:paraId="175670FE" w14:textId="77777777" w:rsidTr="009336F3">
        <w:trPr>
          <w:trHeight w:val="509"/>
        </w:trPr>
        <w:tc>
          <w:tcPr>
            <w:tcW w:w="854" w:type="pct"/>
            <w:gridSpan w:val="2"/>
            <w:vMerge/>
          </w:tcPr>
          <w:p w14:paraId="0F9B8EDC" w14:textId="77777777" w:rsidR="00843795" w:rsidRPr="00D7485C" w:rsidRDefault="00843795" w:rsidP="009336F3">
            <w:pPr>
              <w:rPr>
                <w:rFonts w:ascii="Times New Roman" w:hAnsi="Times New Roman"/>
                <w:b/>
                <w:bCs/>
                <w:sz w:val="24"/>
                <w:szCs w:val="24"/>
              </w:rPr>
            </w:pPr>
          </w:p>
        </w:tc>
        <w:tc>
          <w:tcPr>
            <w:tcW w:w="2548" w:type="pct"/>
          </w:tcPr>
          <w:p w14:paraId="5DC446B7" w14:textId="77777777" w:rsidR="00843795" w:rsidRPr="00D7485C" w:rsidRDefault="00843795" w:rsidP="009336F3">
            <w:pPr>
              <w:tabs>
                <w:tab w:val="left" w:pos="195"/>
              </w:tabs>
              <w:jc w:val="both"/>
              <w:rPr>
                <w:rFonts w:ascii="Times New Roman" w:hAnsi="Times New Roman"/>
                <w:sz w:val="24"/>
                <w:szCs w:val="24"/>
              </w:rPr>
            </w:pPr>
            <w:r w:rsidRPr="00D7485C">
              <w:rPr>
                <w:rFonts w:ascii="Times New Roman" w:hAnsi="Times New Roman"/>
                <w:sz w:val="24"/>
                <w:szCs w:val="24"/>
              </w:rPr>
              <w:t>Основы кормления крупного рогатого скота</w:t>
            </w:r>
          </w:p>
        </w:tc>
        <w:tc>
          <w:tcPr>
            <w:tcW w:w="967" w:type="pct"/>
            <w:vAlign w:val="center"/>
          </w:tcPr>
          <w:p w14:paraId="4DD9CE8B"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37D59233" w14:textId="77777777" w:rsidR="00843795" w:rsidRDefault="00843795" w:rsidP="009336F3">
            <w:r w:rsidRPr="00AB0C27">
              <w:rPr>
                <w:rFonts w:ascii="Times New Roman" w:hAnsi="Times New Roman"/>
                <w:bCs/>
                <w:sz w:val="20"/>
                <w:szCs w:val="20"/>
              </w:rPr>
              <w:t>ОК 01; ОК 02; ОК 05; ОК 07; ПК 2.1; ПК 2.2</w:t>
            </w:r>
          </w:p>
        </w:tc>
      </w:tr>
      <w:tr w:rsidR="00843795" w:rsidRPr="00D7485C" w14:paraId="55DFB138" w14:textId="77777777" w:rsidTr="009336F3">
        <w:trPr>
          <w:trHeight w:val="509"/>
        </w:trPr>
        <w:tc>
          <w:tcPr>
            <w:tcW w:w="854" w:type="pct"/>
            <w:gridSpan w:val="2"/>
            <w:vMerge/>
          </w:tcPr>
          <w:p w14:paraId="6A39782B" w14:textId="77777777" w:rsidR="00843795" w:rsidRPr="00D7485C" w:rsidRDefault="00843795" w:rsidP="009336F3">
            <w:pPr>
              <w:rPr>
                <w:rFonts w:ascii="Times New Roman" w:hAnsi="Times New Roman"/>
                <w:b/>
                <w:bCs/>
                <w:sz w:val="24"/>
                <w:szCs w:val="24"/>
              </w:rPr>
            </w:pPr>
          </w:p>
        </w:tc>
        <w:tc>
          <w:tcPr>
            <w:tcW w:w="2548" w:type="pct"/>
          </w:tcPr>
          <w:p w14:paraId="39C3F6CB" w14:textId="77777777" w:rsidR="00843795" w:rsidRPr="00D7485C" w:rsidRDefault="00843795" w:rsidP="009336F3">
            <w:pPr>
              <w:tabs>
                <w:tab w:val="left" w:pos="195"/>
              </w:tabs>
              <w:jc w:val="both"/>
              <w:rPr>
                <w:rFonts w:ascii="Times New Roman" w:hAnsi="Times New Roman"/>
                <w:sz w:val="24"/>
                <w:szCs w:val="24"/>
              </w:rPr>
            </w:pPr>
            <w:r w:rsidRPr="00D7485C">
              <w:rPr>
                <w:rFonts w:ascii="Times New Roman" w:hAnsi="Times New Roman"/>
                <w:sz w:val="24"/>
                <w:szCs w:val="24"/>
              </w:rPr>
              <w:t>Основы кормления лошадей</w:t>
            </w:r>
          </w:p>
        </w:tc>
        <w:tc>
          <w:tcPr>
            <w:tcW w:w="967" w:type="pct"/>
            <w:vAlign w:val="center"/>
          </w:tcPr>
          <w:p w14:paraId="2DDF962D"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7590FA4F" w14:textId="77777777" w:rsidR="00843795" w:rsidRDefault="00843795" w:rsidP="009336F3">
            <w:r w:rsidRPr="00AB0C27">
              <w:rPr>
                <w:rFonts w:ascii="Times New Roman" w:hAnsi="Times New Roman"/>
                <w:bCs/>
                <w:sz w:val="20"/>
                <w:szCs w:val="20"/>
              </w:rPr>
              <w:t>ОК 01; ОК 02; ОК 05; ОК 07; ПК 2.1; ПК 2.2</w:t>
            </w:r>
          </w:p>
        </w:tc>
      </w:tr>
      <w:tr w:rsidR="00843795" w:rsidRPr="00D7485C" w14:paraId="04C7746E" w14:textId="77777777" w:rsidTr="009336F3">
        <w:trPr>
          <w:trHeight w:val="509"/>
        </w:trPr>
        <w:tc>
          <w:tcPr>
            <w:tcW w:w="854" w:type="pct"/>
            <w:gridSpan w:val="2"/>
            <w:vMerge/>
          </w:tcPr>
          <w:p w14:paraId="019E8963" w14:textId="77777777" w:rsidR="00843795" w:rsidRPr="00D7485C" w:rsidRDefault="00843795" w:rsidP="009336F3">
            <w:pPr>
              <w:rPr>
                <w:rFonts w:ascii="Times New Roman" w:hAnsi="Times New Roman"/>
                <w:b/>
                <w:bCs/>
                <w:sz w:val="24"/>
                <w:szCs w:val="24"/>
              </w:rPr>
            </w:pPr>
          </w:p>
        </w:tc>
        <w:tc>
          <w:tcPr>
            <w:tcW w:w="2548" w:type="pct"/>
          </w:tcPr>
          <w:p w14:paraId="3A095EDA" w14:textId="77777777" w:rsidR="00843795" w:rsidRPr="00D7485C" w:rsidRDefault="00843795" w:rsidP="009336F3">
            <w:pPr>
              <w:tabs>
                <w:tab w:val="left" w:pos="195"/>
              </w:tabs>
              <w:jc w:val="both"/>
              <w:rPr>
                <w:rFonts w:ascii="Times New Roman" w:hAnsi="Times New Roman"/>
                <w:sz w:val="24"/>
                <w:szCs w:val="24"/>
              </w:rPr>
            </w:pPr>
            <w:r w:rsidRPr="00D7485C">
              <w:rPr>
                <w:rFonts w:ascii="Times New Roman" w:hAnsi="Times New Roman"/>
                <w:sz w:val="24"/>
                <w:szCs w:val="24"/>
              </w:rPr>
              <w:t>Основы кормления свиней</w:t>
            </w:r>
          </w:p>
        </w:tc>
        <w:tc>
          <w:tcPr>
            <w:tcW w:w="967" w:type="pct"/>
            <w:vAlign w:val="center"/>
          </w:tcPr>
          <w:p w14:paraId="14889A68"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5798321D" w14:textId="77777777" w:rsidR="00843795" w:rsidRDefault="00843795" w:rsidP="009336F3">
            <w:r w:rsidRPr="00E5596E">
              <w:rPr>
                <w:rFonts w:ascii="Times New Roman" w:hAnsi="Times New Roman"/>
                <w:bCs/>
                <w:sz w:val="20"/>
                <w:szCs w:val="20"/>
              </w:rPr>
              <w:t>ОК 01; ОК 02; ОК 05; ОК 07; ПК 2.1; ПК 2.2</w:t>
            </w:r>
          </w:p>
        </w:tc>
      </w:tr>
      <w:tr w:rsidR="00843795" w:rsidRPr="00D7485C" w14:paraId="7FC9B2C6" w14:textId="77777777" w:rsidTr="009336F3">
        <w:trPr>
          <w:trHeight w:val="509"/>
        </w:trPr>
        <w:tc>
          <w:tcPr>
            <w:tcW w:w="854" w:type="pct"/>
            <w:gridSpan w:val="2"/>
            <w:vMerge/>
          </w:tcPr>
          <w:p w14:paraId="72CA5708" w14:textId="77777777" w:rsidR="00843795" w:rsidRPr="00D7485C" w:rsidRDefault="00843795" w:rsidP="009336F3">
            <w:pPr>
              <w:rPr>
                <w:rFonts w:ascii="Times New Roman" w:hAnsi="Times New Roman"/>
                <w:b/>
                <w:bCs/>
                <w:sz w:val="24"/>
                <w:szCs w:val="24"/>
              </w:rPr>
            </w:pPr>
          </w:p>
        </w:tc>
        <w:tc>
          <w:tcPr>
            <w:tcW w:w="2548" w:type="pct"/>
          </w:tcPr>
          <w:p w14:paraId="5779BB27" w14:textId="77777777" w:rsidR="00843795" w:rsidRPr="00D7485C" w:rsidRDefault="00843795" w:rsidP="009336F3">
            <w:pPr>
              <w:tabs>
                <w:tab w:val="left" w:pos="195"/>
              </w:tabs>
              <w:jc w:val="both"/>
              <w:rPr>
                <w:rFonts w:ascii="Times New Roman" w:hAnsi="Times New Roman"/>
                <w:sz w:val="24"/>
                <w:szCs w:val="24"/>
              </w:rPr>
            </w:pPr>
            <w:r w:rsidRPr="00D7485C">
              <w:rPr>
                <w:rFonts w:ascii="Times New Roman" w:hAnsi="Times New Roman"/>
                <w:sz w:val="24"/>
                <w:szCs w:val="24"/>
              </w:rPr>
              <w:t>Основы кормления мелкого рогатого скота</w:t>
            </w:r>
          </w:p>
        </w:tc>
        <w:tc>
          <w:tcPr>
            <w:tcW w:w="967" w:type="pct"/>
            <w:vAlign w:val="center"/>
          </w:tcPr>
          <w:p w14:paraId="740D9AB6"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48F52643" w14:textId="77777777" w:rsidR="00843795" w:rsidRDefault="00843795" w:rsidP="009336F3">
            <w:r w:rsidRPr="00E5596E">
              <w:rPr>
                <w:rFonts w:ascii="Times New Roman" w:hAnsi="Times New Roman"/>
                <w:bCs/>
                <w:sz w:val="20"/>
                <w:szCs w:val="20"/>
              </w:rPr>
              <w:t>ОК 01; ОК 02; ОК 05; ОК 07; ПК 2.1; ПК 2.2</w:t>
            </w:r>
          </w:p>
        </w:tc>
      </w:tr>
      <w:tr w:rsidR="00843795" w:rsidRPr="00D7485C" w14:paraId="4B44D323" w14:textId="77777777" w:rsidTr="009336F3">
        <w:trPr>
          <w:trHeight w:val="509"/>
        </w:trPr>
        <w:tc>
          <w:tcPr>
            <w:tcW w:w="854" w:type="pct"/>
            <w:gridSpan w:val="2"/>
            <w:vMerge/>
          </w:tcPr>
          <w:p w14:paraId="77DC5F58" w14:textId="77777777" w:rsidR="00843795" w:rsidRPr="00D7485C" w:rsidRDefault="00843795" w:rsidP="009336F3">
            <w:pPr>
              <w:rPr>
                <w:rFonts w:ascii="Times New Roman" w:hAnsi="Times New Roman"/>
                <w:b/>
                <w:bCs/>
                <w:sz w:val="24"/>
                <w:szCs w:val="24"/>
              </w:rPr>
            </w:pPr>
          </w:p>
        </w:tc>
        <w:tc>
          <w:tcPr>
            <w:tcW w:w="2548" w:type="pct"/>
          </w:tcPr>
          <w:p w14:paraId="5C42B844" w14:textId="77777777" w:rsidR="00843795" w:rsidRPr="00D7485C" w:rsidRDefault="00843795" w:rsidP="009336F3">
            <w:pPr>
              <w:tabs>
                <w:tab w:val="left" w:pos="195"/>
              </w:tabs>
              <w:jc w:val="both"/>
              <w:rPr>
                <w:rFonts w:ascii="Times New Roman" w:hAnsi="Times New Roman"/>
                <w:sz w:val="24"/>
                <w:szCs w:val="24"/>
              </w:rPr>
            </w:pPr>
            <w:r w:rsidRPr="00D7485C">
              <w:rPr>
                <w:rFonts w:ascii="Times New Roman" w:hAnsi="Times New Roman"/>
                <w:sz w:val="24"/>
                <w:szCs w:val="24"/>
              </w:rPr>
              <w:t>Основы кормления кроликов и пушных зверей</w:t>
            </w:r>
          </w:p>
        </w:tc>
        <w:tc>
          <w:tcPr>
            <w:tcW w:w="967" w:type="pct"/>
            <w:vAlign w:val="center"/>
          </w:tcPr>
          <w:p w14:paraId="06A3E7F1"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5905B6DB" w14:textId="77777777" w:rsidR="00843795" w:rsidRDefault="00843795" w:rsidP="009336F3">
            <w:r w:rsidRPr="00E5596E">
              <w:rPr>
                <w:rFonts w:ascii="Times New Roman" w:hAnsi="Times New Roman"/>
                <w:bCs/>
                <w:sz w:val="20"/>
                <w:szCs w:val="20"/>
              </w:rPr>
              <w:t>ОК 01; ОК 02; ОК 05; ОК 07; ПК 2.1; ПК 2.2</w:t>
            </w:r>
          </w:p>
        </w:tc>
      </w:tr>
      <w:tr w:rsidR="00843795" w:rsidRPr="00D7485C" w14:paraId="1D390A17" w14:textId="77777777" w:rsidTr="009336F3">
        <w:trPr>
          <w:trHeight w:val="509"/>
        </w:trPr>
        <w:tc>
          <w:tcPr>
            <w:tcW w:w="854" w:type="pct"/>
            <w:gridSpan w:val="2"/>
            <w:vMerge/>
          </w:tcPr>
          <w:p w14:paraId="2A64CEEA" w14:textId="77777777" w:rsidR="00843795" w:rsidRPr="00D7485C" w:rsidRDefault="00843795" w:rsidP="009336F3">
            <w:pPr>
              <w:rPr>
                <w:rFonts w:ascii="Times New Roman" w:hAnsi="Times New Roman"/>
                <w:b/>
                <w:bCs/>
                <w:sz w:val="24"/>
                <w:szCs w:val="24"/>
              </w:rPr>
            </w:pPr>
          </w:p>
        </w:tc>
        <w:tc>
          <w:tcPr>
            <w:tcW w:w="2548" w:type="pct"/>
          </w:tcPr>
          <w:p w14:paraId="7862C1BE" w14:textId="77777777" w:rsidR="00843795" w:rsidRPr="00D7485C" w:rsidRDefault="00843795" w:rsidP="009336F3">
            <w:pPr>
              <w:tabs>
                <w:tab w:val="left" w:pos="195"/>
              </w:tabs>
              <w:jc w:val="both"/>
              <w:rPr>
                <w:rFonts w:ascii="Times New Roman" w:hAnsi="Times New Roman"/>
                <w:sz w:val="24"/>
                <w:szCs w:val="24"/>
              </w:rPr>
            </w:pPr>
            <w:r w:rsidRPr="00D7485C">
              <w:rPr>
                <w:rFonts w:ascii="Times New Roman" w:hAnsi="Times New Roman"/>
                <w:sz w:val="24"/>
                <w:szCs w:val="24"/>
              </w:rPr>
              <w:t>Основы кормления сельскохозяйственной птицы</w:t>
            </w:r>
          </w:p>
        </w:tc>
        <w:tc>
          <w:tcPr>
            <w:tcW w:w="967" w:type="pct"/>
            <w:vAlign w:val="center"/>
          </w:tcPr>
          <w:p w14:paraId="7FAF94F3"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0DF22318" w14:textId="77777777" w:rsidR="00843795" w:rsidRDefault="00843795" w:rsidP="009336F3">
            <w:r w:rsidRPr="00E5596E">
              <w:rPr>
                <w:rFonts w:ascii="Times New Roman" w:hAnsi="Times New Roman"/>
                <w:bCs/>
                <w:sz w:val="20"/>
                <w:szCs w:val="20"/>
              </w:rPr>
              <w:t>ОК 01; ОК 02; ОК 05; ОК 07; ПК 2.1; ПК 2.2</w:t>
            </w:r>
          </w:p>
        </w:tc>
      </w:tr>
      <w:tr w:rsidR="00843795" w:rsidRPr="00D7485C" w14:paraId="2C38ADB0" w14:textId="77777777" w:rsidTr="009336F3">
        <w:trPr>
          <w:trHeight w:val="509"/>
        </w:trPr>
        <w:tc>
          <w:tcPr>
            <w:tcW w:w="854" w:type="pct"/>
            <w:gridSpan w:val="2"/>
            <w:vMerge/>
          </w:tcPr>
          <w:p w14:paraId="3044DAF0" w14:textId="77777777" w:rsidR="00843795" w:rsidRPr="00D7485C" w:rsidRDefault="00843795" w:rsidP="009336F3">
            <w:pPr>
              <w:rPr>
                <w:rFonts w:ascii="Times New Roman" w:hAnsi="Times New Roman"/>
                <w:b/>
                <w:bCs/>
                <w:sz w:val="24"/>
                <w:szCs w:val="24"/>
              </w:rPr>
            </w:pPr>
          </w:p>
        </w:tc>
        <w:tc>
          <w:tcPr>
            <w:tcW w:w="2548" w:type="pct"/>
          </w:tcPr>
          <w:p w14:paraId="5C900712" w14:textId="77777777" w:rsidR="00843795" w:rsidRPr="00D7485C" w:rsidRDefault="00843795" w:rsidP="009336F3">
            <w:pPr>
              <w:tabs>
                <w:tab w:val="left" w:pos="195"/>
              </w:tabs>
              <w:jc w:val="both"/>
              <w:rPr>
                <w:rFonts w:ascii="Times New Roman" w:hAnsi="Times New Roman"/>
                <w:sz w:val="24"/>
                <w:szCs w:val="24"/>
              </w:rPr>
            </w:pPr>
            <w:r w:rsidRPr="00D7485C">
              <w:rPr>
                <w:rFonts w:ascii="Times New Roman" w:hAnsi="Times New Roman"/>
                <w:b/>
                <w:bCs/>
                <w:sz w:val="24"/>
                <w:szCs w:val="24"/>
              </w:rPr>
              <w:t>В том числе практических и лабораторных занятий</w:t>
            </w:r>
          </w:p>
        </w:tc>
        <w:tc>
          <w:tcPr>
            <w:tcW w:w="967" w:type="pct"/>
            <w:vAlign w:val="center"/>
          </w:tcPr>
          <w:p w14:paraId="1C6C2E3C" w14:textId="77777777" w:rsidR="00843795" w:rsidRPr="00D7485C" w:rsidRDefault="00843795" w:rsidP="009336F3">
            <w:pPr>
              <w:jc w:val="center"/>
              <w:rPr>
                <w:rFonts w:ascii="Times New Roman" w:hAnsi="Times New Roman"/>
                <w:b/>
                <w:bCs/>
                <w:sz w:val="24"/>
                <w:szCs w:val="24"/>
              </w:rPr>
            </w:pPr>
            <w:r w:rsidRPr="00D7485C">
              <w:rPr>
                <w:rFonts w:ascii="Times New Roman" w:hAnsi="Times New Roman"/>
                <w:b/>
                <w:bCs/>
                <w:sz w:val="24"/>
                <w:szCs w:val="24"/>
              </w:rPr>
              <w:t>12</w:t>
            </w:r>
          </w:p>
        </w:tc>
        <w:tc>
          <w:tcPr>
            <w:tcW w:w="631" w:type="pct"/>
          </w:tcPr>
          <w:p w14:paraId="7D366E76" w14:textId="77777777" w:rsidR="00843795" w:rsidRPr="00D7485C" w:rsidRDefault="00843795" w:rsidP="009336F3">
            <w:pPr>
              <w:rPr>
                <w:rFonts w:ascii="Times New Roman" w:hAnsi="Times New Roman"/>
                <w:bCs/>
                <w:sz w:val="24"/>
                <w:szCs w:val="24"/>
              </w:rPr>
            </w:pPr>
          </w:p>
        </w:tc>
      </w:tr>
      <w:tr w:rsidR="00843795" w:rsidRPr="00D7485C" w14:paraId="3E769B85" w14:textId="77777777" w:rsidTr="009336F3">
        <w:trPr>
          <w:trHeight w:val="509"/>
        </w:trPr>
        <w:tc>
          <w:tcPr>
            <w:tcW w:w="854" w:type="pct"/>
            <w:gridSpan w:val="2"/>
            <w:vMerge/>
          </w:tcPr>
          <w:p w14:paraId="156C067E" w14:textId="77777777" w:rsidR="00843795" w:rsidRPr="00D7485C" w:rsidRDefault="00843795" w:rsidP="009336F3">
            <w:pPr>
              <w:rPr>
                <w:rFonts w:ascii="Times New Roman" w:hAnsi="Times New Roman"/>
                <w:b/>
                <w:bCs/>
                <w:sz w:val="24"/>
                <w:szCs w:val="24"/>
              </w:rPr>
            </w:pPr>
          </w:p>
        </w:tc>
        <w:tc>
          <w:tcPr>
            <w:tcW w:w="2548" w:type="pct"/>
            <w:vAlign w:val="center"/>
          </w:tcPr>
          <w:p w14:paraId="6C41C32C" w14:textId="77777777" w:rsidR="00843795" w:rsidRPr="00D7485C" w:rsidRDefault="00843795" w:rsidP="009336F3">
            <w:pPr>
              <w:tabs>
                <w:tab w:val="left" w:pos="195"/>
              </w:tabs>
              <w:jc w:val="both"/>
              <w:rPr>
                <w:rFonts w:ascii="Times New Roman" w:hAnsi="Times New Roman"/>
                <w:sz w:val="24"/>
                <w:szCs w:val="24"/>
              </w:rPr>
            </w:pPr>
            <w:r w:rsidRPr="00D7485C">
              <w:rPr>
                <w:rFonts w:ascii="Times New Roman" w:hAnsi="Times New Roman"/>
                <w:sz w:val="24"/>
                <w:szCs w:val="24"/>
              </w:rPr>
              <w:t>Практическое занятие №24.  Проведение зоотехнического анализа кормов</w:t>
            </w:r>
          </w:p>
        </w:tc>
        <w:tc>
          <w:tcPr>
            <w:tcW w:w="967" w:type="pct"/>
            <w:vAlign w:val="center"/>
          </w:tcPr>
          <w:p w14:paraId="31E9600D"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116B04E" w14:textId="77777777" w:rsidR="00843795" w:rsidRDefault="00843795" w:rsidP="009336F3">
            <w:r w:rsidRPr="00BE1F10">
              <w:rPr>
                <w:rFonts w:ascii="Times New Roman" w:hAnsi="Times New Roman"/>
                <w:bCs/>
                <w:sz w:val="20"/>
                <w:szCs w:val="20"/>
              </w:rPr>
              <w:t>ОК 01; ОК 02; ОК 05; ОК 07; ПК 2.1; ПК 2.2</w:t>
            </w:r>
          </w:p>
        </w:tc>
      </w:tr>
      <w:tr w:rsidR="00843795" w:rsidRPr="00D7485C" w14:paraId="041C6A09" w14:textId="77777777" w:rsidTr="009336F3">
        <w:trPr>
          <w:trHeight w:val="509"/>
        </w:trPr>
        <w:tc>
          <w:tcPr>
            <w:tcW w:w="854" w:type="pct"/>
            <w:gridSpan w:val="2"/>
            <w:vMerge/>
          </w:tcPr>
          <w:p w14:paraId="67390878" w14:textId="77777777" w:rsidR="00843795" w:rsidRPr="00D7485C" w:rsidRDefault="00843795" w:rsidP="009336F3">
            <w:pPr>
              <w:rPr>
                <w:rFonts w:ascii="Times New Roman" w:hAnsi="Times New Roman"/>
                <w:b/>
                <w:bCs/>
                <w:sz w:val="24"/>
                <w:szCs w:val="24"/>
              </w:rPr>
            </w:pPr>
          </w:p>
        </w:tc>
        <w:tc>
          <w:tcPr>
            <w:tcW w:w="2548" w:type="pct"/>
          </w:tcPr>
          <w:p w14:paraId="1206C48E" w14:textId="77777777" w:rsidR="00843795" w:rsidRPr="00D7485C" w:rsidRDefault="00843795" w:rsidP="009336F3">
            <w:pPr>
              <w:tabs>
                <w:tab w:val="left" w:pos="195"/>
              </w:tabs>
              <w:jc w:val="both"/>
              <w:rPr>
                <w:rFonts w:ascii="Times New Roman" w:hAnsi="Times New Roman"/>
                <w:sz w:val="24"/>
                <w:szCs w:val="24"/>
              </w:rPr>
            </w:pPr>
            <w:r w:rsidRPr="00D7485C">
              <w:rPr>
                <w:rFonts w:ascii="Times New Roman" w:hAnsi="Times New Roman"/>
                <w:sz w:val="24"/>
                <w:szCs w:val="24"/>
              </w:rPr>
              <w:t>Практическое занятие №25.  Проведение комплексной оценки питательности кормов</w:t>
            </w:r>
          </w:p>
        </w:tc>
        <w:tc>
          <w:tcPr>
            <w:tcW w:w="967" w:type="pct"/>
            <w:vAlign w:val="center"/>
          </w:tcPr>
          <w:p w14:paraId="28AF30B6"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3EC87A3" w14:textId="77777777" w:rsidR="00843795" w:rsidRDefault="00843795" w:rsidP="009336F3">
            <w:r w:rsidRPr="00BE1F10">
              <w:rPr>
                <w:rFonts w:ascii="Times New Roman" w:hAnsi="Times New Roman"/>
                <w:bCs/>
                <w:sz w:val="20"/>
                <w:szCs w:val="20"/>
              </w:rPr>
              <w:t>ОК 01; ОК 02; ОК 05; ОК 07; ПК 2.1; ПК 2.2</w:t>
            </w:r>
          </w:p>
        </w:tc>
      </w:tr>
      <w:tr w:rsidR="00843795" w:rsidRPr="00D7485C" w14:paraId="4B2DD61A" w14:textId="77777777" w:rsidTr="009336F3">
        <w:trPr>
          <w:trHeight w:val="509"/>
        </w:trPr>
        <w:tc>
          <w:tcPr>
            <w:tcW w:w="854" w:type="pct"/>
            <w:gridSpan w:val="2"/>
            <w:vMerge/>
          </w:tcPr>
          <w:p w14:paraId="511C8B5F" w14:textId="77777777" w:rsidR="00843795" w:rsidRPr="00D7485C" w:rsidRDefault="00843795" w:rsidP="009336F3">
            <w:pPr>
              <w:rPr>
                <w:rFonts w:ascii="Times New Roman" w:hAnsi="Times New Roman"/>
                <w:b/>
                <w:bCs/>
                <w:sz w:val="24"/>
                <w:szCs w:val="24"/>
              </w:rPr>
            </w:pPr>
          </w:p>
        </w:tc>
        <w:tc>
          <w:tcPr>
            <w:tcW w:w="2548" w:type="pct"/>
          </w:tcPr>
          <w:p w14:paraId="4F1BACE1" w14:textId="77777777" w:rsidR="00843795" w:rsidRPr="00D7485C" w:rsidRDefault="00843795" w:rsidP="009336F3">
            <w:pPr>
              <w:tabs>
                <w:tab w:val="left" w:pos="195"/>
              </w:tabs>
              <w:jc w:val="both"/>
              <w:rPr>
                <w:rFonts w:ascii="Times New Roman" w:hAnsi="Times New Roman"/>
                <w:sz w:val="24"/>
                <w:szCs w:val="24"/>
              </w:rPr>
            </w:pPr>
            <w:r w:rsidRPr="00D7485C">
              <w:rPr>
                <w:rFonts w:ascii="Times New Roman" w:hAnsi="Times New Roman"/>
                <w:sz w:val="24"/>
                <w:szCs w:val="24"/>
              </w:rPr>
              <w:t>Практическое занятие №26.  Проведение оценки питательности кормов по перевариваемым питательным веществам</w:t>
            </w:r>
          </w:p>
        </w:tc>
        <w:tc>
          <w:tcPr>
            <w:tcW w:w="967" w:type="pct"/>
            <w:vAlign w:val="center"/>
          </w:tcPr>
          <w:p w14:paraId="73C406C2"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42442435" w14:textId="77777777" w:rsidR="00843795" w:rsidRDefault="00843795" w:rsidP="009336F3">
            <w:r w:rsidRPr="00BE1F10">
              <w:rPr>
                <w:rFonts w:ascii="Times New Roman" w:hAnsi="Times New Roman"/>
                <w:bCs/>
                <w:sz w:val="20"/>
                <w:szCs w:val="20"/>
              </w:rPr>
              <w:t>ОК 01; ОК 02; ОК 05; ОК 07; ПК 2.1; ПК 2.2</w:t>
            </w:r>
          </w:p>
        </w:tc>
      </w:tr>
      <w:tr w:rsidR="00843795" w:rsidRPr="00D7485C" w14:paraId="7109C173" w14:textId="77777777" w:rsidTr="009336F3">
        <w:trPr>
          <w:trHeight w:val="509"/>
        </w:trPr>
        <w:tc>
          <w:tcPr>
            <w:tcW w:w="854" w:type="pct"/>
            <w:gridSpan w:val="2"/>
            <w:vMerge/>
          </w:tcPr>
          <w:p w14:paraId="387B7CE9" w14:textId="77777777" w:rsidR="00843795" w:rsidRPr="00D7485C" w:rsidRDefault="00843795" w:rsidP="009336F3">
            <w:pPr>
              <w:rPr>
                <w:rFonts w:ascii="Times New Roman" w:hAnsi="Times New Roman"/>
                <w:b/>
                <w:bCs/>
                <w:sz w:val="24"/>
                <w:szCs w:val="24"/>
              </w:rPr>
            </w:pPr>
          </w:p>
        </w:tc>
        <w:tc>
          <w:tcPr>
            <w:tcW w:w="2548" w:type="pct"/>
          </w:tcPr>
          <w:p w14:paraId="7473CBD6" w14:textId="77777777" w:rsidR="00843795" w:rsidRPr="00D7485C" w:rsidRDefault="00843795" w:rsidP="009336F3">
            <w:pPr>
              <w:tabs>
                <w:tab w:val="left" w:pos="195"/>
              </w:tabs>
              <w:jc w:val="both"/>
              <w:rPr>
                <w:rFonts w:ascii="Times New Roman" w:hAnsi="Times New Roman"/>
                <w:sz w:val="24"/>
                <w:szCs w:val="24"/>
              </w:rPr>
            </w:pPr>
            <w:r w:rsidRPr="00D7485C">
              <w:rPr>
                <w:rFonts w:ascii="Times New Roman" w:hAnsi="Times New Roman"/>
                <w:sz w:val="24"/>
                <w:szCs w:val="24"/>
              </w:rPr>
              <w:t>Практическое занятие №27.  Составление рационов для лактирующих коров. Составление рационов для молодняка крупного рогатого скота</w:t>
            </w:r>
          </w:p>
        </w:tc>
        <w:tc>
          <w:tcPr>
            <w:tcW w:w="967" w:type="pct"/>
            <w:vAlign w:val="center"/>
          </w:tcPr>
          <w:p w14:paraId="195FBEBD"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09252504" w14:textId="77777777" w:rsidR="00843795" w:rsidRDefault="00843795" w:rsidP="009336F3">
            <w:r w:rsidRPr="00BE1F10">
              <w:rPr>
                <w:rFonts w:ascii="Times New Roman" w:hAnsi="Times New Roman"/>
                <w:bCs/>
                <w:sz w:val="20"/>
                <w:szCs w:val="20"/>
              </w:rPr>
              <w:t>ОК 01; ОК 02; ОК 05; ОК 07; ПК 2.1; ПК 2.2</w:t>
            </w:r>
          </w:p>
        </w:tc>
      </w:tr>
      <w:tr w:rsidR="00843795" w:rsidRPr="00D7485C" w14:paraId="7EB22B38" w14:textId="77777777" w:rsidTr="009336F3">
        <w:trPr>
          <w:trHeight w:val="509"/>
        </w:trPr>
        <w:tc>
          <w:tcPr>
            <w:tcW w:w="854" w:type="pct"/>
            <w:gridSpan w:val="2"/>
            <w:vMerge/>
          </w:tcPr>
          <w:p w14:paraId="1E4F3F0F" w14:textId="77777777" w:rsidR="00843795" w:rsidRPr="00D7485C" w:rsidRDefault="00843795" w:rsidP="009336F3">
            <w:pPr>
              <w:rPr>
                <w:rFonts w:ascii="Times New Roman" w:hAnsi="Times New Roman"/>
                <w:b/>
                <w:bCs/>
                <w:sz w:val="24"/>
                <w:szCs w:val="24"/>
              </w:rPr>
            </w:pPr>
          </w:p>
        </w:tc>
        <w:tc>
          <w:tcPr>
            <w:tcW w:w="2548" w:type="pct"/>
          </w:tcPr>
          <w:p w14:paraId="6132D3AD" w14:textId="77777777" w:rsidR="00843795" w:rsidRPr="00D7485C" w:rsidRDefault="00843795" w:rsidP="009336F3">
            <w:pPr>
              <w:tabs>
                <w:tab w:val="left" w:pos="195"/>
              </w:tabs>
              <w:jc w:val="both"/>
              <w:rPr>
                <w:rFonts w:ascii="Times New Roman" w:hAnsi="Times New Roman"/>
                <w:sz w:val="24"/>
                <w:szCs w:val="24"/>
              </w:rPr>
            </w:pPr>
            <w:r w:rsidRPr="00D7485C">
              <w:rPr>
                <w:rFonts w:ascii="Times New Roman" w:hAnsi="Times New Roman"/>
                <w:sz w:val="24"/>
                <w:szCs w:val="24"/>
              </w:rPr>
              <w:t>Практическое занятие №28.  Составление рационов для всех половозрастных групп свиней</w:t>
            </w:r>
          </w:p>
        </w:tc>
        <w:tc>
          <w:tcPr>
            <w:tcW w:w="967" w:type="pct"/>
            <w:vAlign w:val="center"/>
          </w:tcPr>
          <w:p w14:paraId="75EF7AA5"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7F41143C" w14:textId="77777777" w:rsidR="00843795" w:rsidRDefault="00843795" w:rsidP="009336F3">
            <w:r w:rsidRPr="00BE1F10">
              <w:rPr>
                <w:rFonts w:ascii="Times New Roman" w:hAnsi="Times New Roman"/>
                <w:bCs/>
                <w:sz w:val="20"/>
                <w:szCs w:val="20"/>
              </w:rPr>
              <w:t>ОК 01; ОК 02; ОК 05; ОК 07; ПК 2.1; ПК 2.2</w:t>
            </w:r>
          </w:p>
        </w:tc>
      </w:tr>
      <w:tr w:rsidR="00843795" w:rsidRPr="00D7485C" w14:paraId="7D58C317" w14:textId="77777777" w:rsidTr="009336F3">
        <w:trPr>
          <w:trHeight w:val="509"/>
        </w:trPr>
        <w:tc>
          <w:tcPr>
            <w:tcW w:w="854" w:type="pct"/>
            <w:gridSpan w:val="2"/>
            <w:vMerge/>
          </w:tcPr>
          <w:p w14:paraId="1430F311" w14:textId="77777777" w:rsidR="00843795" w:rsidRPr="00D7485C" w:rsidRDefault="00843795" w:rsidP="009336F3">
            <w:pPr>
              <w:rPr>
                <w:rFonts w:ascii="Times New Roman" w:hAnsi="Times New Roman"/>
                <w:b/>
                <w:bCs/>
                <w:sz w:val="24"/>
                <w:szCs w:val="24"/>
              </w:rPr>
            </w:pPr>
          </w:p>
        </w:tc>
        <w:tc>
          <w:tcPr>
            <w:tcW w:w="2548" w:type="pct"/>
          </w:tcPr>
          <w:p w14:paraId="34E9800F" w14:textId="77777777" w:rsidR="00843795" w:rsidRPr="00D7485C" w:rsidRDefault="00843795" w:rsidP="009336F3">
            <w:pPr>
              <w:tabs>
                <w:tab w:val="left" w:pos="195"/>
              </w:tabs>
              <w:jc w:val="both"/>
              <w:rPr>
                <w:rFonts w:ascii="Times New Roman" w:hAnsi="Times New Roman"/>
                <w:sz w:val="24"/>
                <w:szCs w:val="24"/>
              </w:rPr>
            </w:pPr>
            <w:r w:rsidRPr="00D7485C">
              <w:rPr>
                <w:rFonts w:ascii="Times New Roman" w:hAnsi="Times New Roman"/>
                <w:sz w:val="24"/>
                <w:szCs w:val="24"/>
              </w:rPr>
              <w:t>Практическое занятие №29. Составление рационов для кур-несушек и цыплят-бройлеров</w:t>
            </w:r>
          </w:p>
        </w:tc>
        <w:tc>
          <w:tcPr>
            <w:tcW w:w="967" w:type="pct"/>
            <w:vAlign w:val="center"/>
          </w:tcPr>
          <w:p w14:paraId="7CE291B8"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1AFD2A9F" w14:textId="77777777" w:rsidR="00843795" w:rsidRDefault="00843795" w:rsidP="009336F3">
            <w:r w:rsidRPr="00BE1F10">
              <w:rPr>
                <w:rFonts w:ascii="Times New Roman" w:hAnsi="Times New Roman"/>
                <w:bCs/>
                <w:sz w:val="20"/>
                <w:szCs w:val="20"/>
              </w:rPr>
              <w:t>ОК 01; ОК 02; ОК 05; ОК 07; ПК 2.1; ПК 2.2</w:t>
            </w:r>
          </w:p>
        </w:tc>
      </w:tr>
      <w:tr w:rsidR="00843795" w:rsidRPr="00D7485C" w14:paraId="300BA027" w14:textId="77777777" w:rsidTr="009336F3">
        <w:trPr>
          <w:trHeight w:val="509"/>
        </w:trPr>
        <w:tc>
          <w:tcPr>
            <w:tcW w:w="854" w:type="pct"/>
            <w:gridSpan w:val="2"/>
            <w:vMerge w:val="restart"/>
          </w:tcPr>
          <w:p w14:paraId="51414570" w14:textId="77777777" w:rsidR="00843795" w:rsidRPr="00D7485C" w:rsidRDefault="00843795" w:rsidP="009336F3">
            <w:pPr>
              <w:rPr>
                <w:rFonts w:ascii="Times New Roman" w:hAnsi="Times New Roman"/>
                <w:b/>
                <w:bCs/>
                <w:sz w:val="24"/>
                <w:szCs w:val="24"/>
              </w:rPr>
            </w:pPr>
            <w:r w:rsidRPr="00D7485C">
              <w:rPr>
                <w:rFonts w:ascii="Times New Roman" w:hAnsi="Times New Roman"/>
                <w:b/>
                <w:bCs/>
                <w:sz w:val="24"/>
                <w:szCs w:val="24"/>
              </w:rPr>
              <w:t>Тема 1.4. Проведение санитарно-просветительской деятельности</w:t>
            </w:r>
          </w:p>
        </w:tc>
        <w:tc>
          <w:tcPr>
            <w:tcW w:w="2548" w:type="pct"/>
          </w:tcPr>
          <w:p w14:paraId="5011ABBC" w14:textId="77777777" w:rsidR="00843795" w:rsidRPr="00D7485C" w:rsidRDefault="00843795" w:rsidP="009336F3">
            <w:pPr>
              <w:tabs>
                <w:tab w:val="left" w:pos="195"/>
              </w:tabs>
              <w:jc w:val="both"/>
              <w:rPr>
                <w:rFonts w:ascii="Times New Roman" w:hAnsi="Times New Roman"/>
                <w:sz w:val="24"/>
                <w:szCs w:val="24"/>
                <w:highlight w:val="yellow"/>
              </w:rPr>
            </w:pPr>
            <w:r w:rsidRPr="00D7485C">
              <w:rPr>
                <w:rFonts w:ascii="Times New Roman" w:hAnsi="Times New Roman"/>
                <w:b/>
                <w:bCs/>
                <w:sz w:val="24"/>
                <w:szCs w:val="24"/>
              </w:rPr>
              <w:t xml:space="preserve">Содержание  </w:t>
            </w:r>
          </w:p>
        </w:tc>
        <w:tc>
          <w:tcPr>
            <w:tcW w:w="967" w:type="pct"/>
            <w:vAlign w:val="center"/>
          </w:tcPr>
          <w:p w14:paraId="50F6212A" w14:textId="77777777" w:rsidR="00843795" w:rsidRPr="00D7485C" w:rsidRDefault="00843795" w:rsidP="009336F3">
            <w:pPr>
              <w:jc w:val="center"/>
              <w:rPr>
                <w:rFonts w:ascii="Times New Roman" w:hAnsi="Times New Roman"/>
                <w:b/>
                <w:bCs/>
                <w:sz w:val="24"/>
                <w:szCs w:val="24"/>
              </w:rPr>
            </w:pPr>
            <w:r w:rsidRPr="00D7485C">
              <w:rPr>
                <w:rFonts w:ascii="Times New Roman" w:hAnsi="Times New Roman"/>
                <w:b/>
                <w:bCs/>
                <w:sz w:val="24"/>
                <w:szCs w:val="24"/>
              </w:rPr>
              <w:t>32</w:t>
            </w:r>
          </w:p>
        </w:tc>
        <w:tc>
          <w:tcPr>
            <w:tcW w:w="631" w:type="pct"/>
          </w:tcPr>
          <w:p w14:paraId="0D63283F" w14:textId="77777777" w:rsidR="00843795" w:rsidRPr="00D7485C" w:rsidRDefault="00843795" w:rsidP="009336F3">
            <w:pPr>
              <w:rPr>
                <w:rFonts w:ascii="Times New Roman" w:hAnsi="Times New Roman"/>
                <w:bCs/>
                <w:sz w:val="24"/>
                <w:szCs w:val="24"/>
              </w:rPr>
            </w:pPr>
          </w:p>
        </w:tc>
      </w:tr>
      <w:tr w:rsidR="00843795" w:rsidRPr="00D7485C" w14:paraId="15D8395B" w14:textId="77777777" w:rsidTr="009336F3">
        <w:trPr>
          <w:trHeight w:val="509"/>
        </w:trPr>
        <w:tc>
          <w:tcPr>
            <w:tcW w:w="854" w:type="pct"/>
            <w:gridSpan w:val="2"/>
            <w:vMerge/>
          </w:tcPr>
          <w:p w14:paraId="490BB289" w14:textId="77777777" w:rsidR="00843795" w:rsidRPr="00D7485C" w:rsidRDefault="00843795" w:rsidP="009336F3">
            <w:pPr>
              <w:rPr>
                <w:rFonts w:ascii="Times New Roman" w:hAnsi="Times New Roman"/>
                <w:b/>
                <w:bCs/>
                <w:sz w:val="24"/>
                <w:szCs w:val="24"/>
              </w:rPr>
            </w:pPr>
          </w:p>
        </w:tc>
        <w:tc>
          <w:tcPr>
            <w:tcW w:w="2548" w:type="pct"/>
          </w:tcPr>
          <w:p w14:paraId="60CD1EB7" w14:textId="77777777" w:rsidR="00843795" w:rsidRPr="00D7485C" w:rsidRDefault="00843795" w:rsidP="009336F3">
            <w:pPr>
              <w:tabs>
                <w:tab w:val="left" w:pos="195"/>
              </w:tabs>
              <w:jc w:val="both"/>
              <w:rPr>
                <w:rFonts w:ascii="Times New Roman" w:hAnsi="Times New Roman"/>
                <w:bCs/>
                <w:sz w:val="24"/>
                <w:szCs w:val="24"/>
              </w:rPr>
            </w:pPr>
            <w:r w:rsidRPr="00D7485C">
              <w:rPr>
                <w:rFonts w:ascii="Times New Roman" w:hAnsi="Times New Roman"/>
                <w:bCs/>
                <w:sz w:val="24"/>
                <w:szCs w:val="24"/>
              </w:rPr>
              <w:t>Основы законодательной регламентации ветеринарного дела</w:t>
            </w:r>
          </w:p>
        </w:tc>
        <w:tc>
          <w:tcPr>
            <w:tcW w:w="967" w:type="pct"/>
            <w:vAlign w:val="center"/>
          </w:tcPr>
          <w:p w14:paraId="3820305E"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45EC507A" w14:textId="77777777" w:rsidR="00843795" w:rsidRDefault="00843795" w:rsidP="009336F3">
            <w:r w:rsidRPr="001033C2">
              <w:rPr>
                <w:rFonts w:ascii="Times New Roman" w:hAnsi="Times New Roman"/>
                <w:bCs/>
                <w:sz w:val="20"/>
                <w:szCs w:val="20"/>
              </w:rPr>
              <w:t xml:space="preserve">ОК 01; ОК 02; ОК 05; ОК 07; </w:t>
            </w:r>
            <w:r>
              <w:rPr>
                <w:rFonts w:ascii="Times New Roman" w:hAnsi="Times New Roman"/>
                <w:bCs/>
                <w:sz w:val="20"/>
                <w:szCs w:val="20"/>
              </w:rPr>
              <w:t>ПК 2.1</w:t>
            </w:r>
          </w:p>
        </w:tc>
      </w:tr>
      <w:tr w:rsidR="00843795" w:rsidRPr="00D7485C" w14:paraId="028F97FC" w14:textId="77777777" w:rsidTr="009336F3">
        <w:trPr>
          <w:trHeight w:val="509"/>
        </w:trPr>
        <w:tc>
          <w:tcPr>
            <w:tcW w:w="854" w:type="pct"/>
            <w:gridSpan w:val="2"/>
            <w:vMerge/>
          </w:tcPr>
          <w:p w14:paraId="231D1427" w14:textId="77777777" w:rsidR="00843795" w:rsidRPr="00D7485C" w:rsidRDefault="00843795" w:rsidP="009336F3">
            <w:pPr>
              <w:rPr>
                <w:rFonts w:ascii="Times New Roman" w:hAnsi="Times New Roman"/>
                <w:b/>
                <w:bCs/>
                <w:sz w:val="24"/>
                <w:szCs w:val="24"/>
              </w:rPr>
            </w:pPr>
          </w:p>
        </w:tc>
        <w:tc>
          <w:tcPr>
            <w:tcW w:w="2548" w:type="pct"/>
          </w:tcPr>
          <w:p w14:paraId="2D9AE992" w14:textId="77777777" w:rsidR="00843795" w:rsidRPr="00D7485C" w:rsidRDefault="00843795" w:rsidP="009336F3">
            <w:pPr>
              <w:tabs>
                <w:tab w:val="left" w:pos="195"/>
              </w:tabs>
              <w:jc w:val="both"/>
              <w:rPr>
                <w:rFonts w:ascii="Times New Roman" w:hAnsi="Times New Roman"/>
                <w:bCs/>
                <w:sz w:val="24"/>
                <w:szCs w:val="24"/>
              </w:rPr>
            </w:pPr>
            <w:r w:rsidRPr="00D7485C">
              <w:rPr>
                <w:rFonts w:ascii="Times New Roman" w:hAnsi="Times New Roman"/>
                <w:color w:val="000000"/>
                <w:sz w:val="24"/>
                <w:szCs w:val="24"/>
              </w:rPr>
              <w:t>Пропаганда ветеринарных знаний – составная часть деятельности ветеринарного специалиста. Право заниматься ветеринарной деятельностью</w:t>
            </w:r>
          </w:p>
        </w:tc>
        <w:tc>
          <w:tcPr>
            <w:tcW w:w="967" w:type="pct"/>
            <w:vAlign w:val="center"/>
          </w:tcPr>
          <w:p w14:paraId="2AFF51DE"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1FF48499" w14:textId="77777777" w:rsidR="00843795" w:rsidRDefault="00843795" w:rsidP="009336F3">
            <w:r w:rsidRPr="001033C2">
              <w:rPr>
                <w:rFonts w:ascii="Times New Roman" w:hAnsi="Times New Roman"/>
                <w:bCs/>
                <w:sz w:val="20"/>
                <w:szCs w:val="20"/>
              </w:rPr>
              <w:t>ОК 01; ОК 02; ОК 05; ОК 07; ПК 2.1</w:t>
            </w:r>
          </w:p>
        </w:tc>
      </w:tr>
      <w:tr w:rsidR="00843795" w:rsidRPr="00D7485C" w14:paraId="12F725AE" w14:textId="77777777" w:rsidTr="009336F3">
        <w:trPr>
          <w:trHeight w:val="509"/>
        </w:trPr>
        <w:tc>
          <w:tcPr>
            <w:tcW w:w="854" w:type="pct"/>
            <w:gridSpan w:val="2"/>
            <w:vMerge/>
          </w:tcPr>
          <w:p w14:paraId="59C64D13" w14:textId="77777777" w:rsidR="00843795" w:rsidRPr="00D7485C" w:rsidRDefault="00843795" w:rsidP="009336F3">
            <w:pPr>
              <w:rPr>
                <w:rFonts w:ascii="Times New Roman" w:hAnsi="Times New Roman"/>
                <w:b/>
                <w:bCs/>
                <w:sz w:val="24"/>
                <w:szCs w:val="24"/>
              </w:rPr>
            </w:pPr>
          </w:p>
        </w:tc>
        <w:tc>
          <w:tcPr>
            <w:tcW w:w="2548" w:type="pct"/>
          </w:tcPr>
          <w:p w14:paraId="2787CA64" w14:textId="77777777" w:rsidR="00843795" w:rsidRPr="00D7485C" w:rsidRDefault="00843795" w:rsidP="009336F3">
            <w:pPr>
              <w:tabs>
                <w:tab w:val="left" w:pos="195"/>
              </w:tabs>
              <w:jc w:val="both"/>
              <w:rPr>
                <w:rFonts w:ascii="Times New Roman" w:hAnsi="Times New Roman"/>
                <w:color w:val="000000"/>
                <w:sz w:val="24"/>
                <w:szCs w:val="24"/>
              </w:rPr>
            </w:pPr>
            <w:r w:rsidRPr="00D7485C">
              <w:rPr>
                <w:rFonts w:ascii="Times New Roman" w:hAnsi="Times New Roman"/>
                <w:color w:val="000000"/>
                <w:sz w:val="24"/>
                <w:szCs w:val="24"/>
              </w:rPr>
              <w:t>Ветеринарное законодательство по вопросам ветеринарии в России. Ответственность за нарушение Ветеринарного законодательства РФ. Права потребителей ветеринарных услуг</w:t>
            </w:r>
          </w:p>
        </w:tc>
        <w:tc>
          <w:tcPr>
            <w:tcW w:w="967" w:type="pct"/>
            <w:vAlign w:val="center"/>
          </w:tcPr>
          <w:p w14:paraId="1F6C2BCE"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13D950A2" w14:textId="77777777" w:rsidR="00843795" w:rsidRDefault="00843795" w:rsidP="009336F3">
            <w:r w:rsidRPr="001033C2">
              <w:rPr>
                <w:rFonts w:ascii="Times New Roman" w:hAnsi="Times New Roman"/>
                <w:bCs/>
                <w:sz w:val="20"/>
                <w:szCs w:val="20"/>
              </w:rPr>
              <w:t>ОК 01; ОК 02; ОК 05; ОК 07; ПК 2.1</w:t>
            </w:r>
          </w:p>
        </w:tc>
      </w:tr>
      <w:tr w:rsidR="00843795" w:rsidRPr="00D7485C" w14:paraId="6A8B999E" w14:textId="77777777" w:rsidTr="009336F3">
        <w:trPr>
          <w:trHeight w:val="509"/>
        </w:trPr>
        <w:tc>
          <w:tcPr>
            <w:tcW w:w="854" w:type="pct"/>
            <w:gridSpan w:val="2"/>
            <w:vMerge/>
          </w:tcPr>
          <w:p w14:paraId="2E6D3AFC" w14:textId="77777777" w:rsidR="00843795" w:rsidRPr="00D7485C" w:rsidRDefault="00843795" w:rsidP="009336F3">
            <w:pPr>
              <w:rPr>
                <w:rFonts w:ascii="Times New Roman" w:hAnsi="Times New Roman"/>
                <w:b/>
                <w:bCs/>
                <w:sz w:val="24"/>
                <w:szCs w:val="24"/>
              </w:rPr>
            </w:pPr>
          </w:p>
        </w:tc>
        <w:tc>
          <w:tcPr>
            <w:tcW w:w="2548" w:type="pct"/>
          </w:tcPr>
          <w:p w14:paraId="2F7CA6EC" w14:textId="77777777" w:rsidR="00843795" w:rsidRPr="00D7485C" w:rsidRDefault="00843795" w:rsidP="009336F3">
            <w:pPr>
              <w:tabs>
                <w:tab w:val="left" w:pos="195"/>
              </w:tabs>
              <w:jc w:val="both"/>
              <w:rPr>
                <w:rFonts w:ascii="Times New Roman" w:hAnsi="Times New Roman"/>
                <w:color w:val="000000"/>
                <w:sz w:val="24"/>
                <w:szCs w:val="24"/>
              </w:rPr>
            </w:pPr>
            <w:r w:rsidRPr="00D7485C">
              <w:rPr>
                <w:rFonts w:ascii="Times New Roman" w:hAnsi="Times New Roman"/>
                <w:color w:val="000000"/>
                <w:sz w:val="24"/>
                <w:szCs w:val="24"/>
              </w:rPr>
              <w:t>Ведущие направления санитарного просвещения</w:t>
            </w:r>
          </w:p>
        </w:tc>
        <w:tc>
          <w:tcPr>
            <w:tcW w:w="967" w:type="pct"/>
            <w:vAlign w:val="center"/>
          </w:tcPr>
          <w:p w14:paraId="5C1C6940"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48FE9AF6" w14:textId="77777777" w:rsidR="00843795" w:rsidRDefault="00843795" w:rsidP="009336F3">
            <w:r w:rsidRPr="001033C2">
              <w:rPr>
                <w:rFonts w:ascii="Times New Roman" w:hAnsi="Times New Roman"/>
                <w:bCs/>
                <w:sz w:val="20"/>
                <w:szCs w:val="20"/>
              </w:rPr>
              <w:t>ОК 01; ОК 02; ОК 05; ОК 07; ПК 2.1</w:t>
            </w:r>
          </w:p>
        </w:tc>
      </w:tr>
      <w:tr w:rsidR="00843795" w:rsidRPr="00D7485C" w14:paraId="34DA2A88" w14:textId="77777777" w:rsidTr="009336F3">
        <w:trPr>
          <w:trHeight w:val="509"/>
        </w:trPr>
        <w:tc>
          <w:tcPr>
            <w:tcW w:w="854" w:type="pct"/>
            <w:gridSpan w:val="2"/>
            <w:vMerge/>
          </w:tcPr>
          <w:p w14:paraId="089142D4" w14:textId="77777777" w:rsidR="00843795" w:rsidRPr="00D7485C" w:rsidRDefault="00843795" w:rsidP="009336F3">
            <w:pPr>
              <w:rPr>
                <w:rFonts w:ascii="Times New Roman" w:hAnsi="Times New Roman"/>
                <w:b/>
                <w:bCs/>
                <w:sz w:val="24"/>
                <w:szCs w:val="24"/>
              </w:rPr>
            </w:pPr>
          </w:p>
        </w:tc>
        <w:tc>
          <w:tcPr>
            <w:tcW w:w="2548" w:type="pct"/>
          </w:tcPr>
          <w:p w14:paraId="47BD7F3B" w14:textId="77777777" w:rsidR="00843795" w:rsidRPr="00D7485C" w:rsidRDefault="00843795" w:rsidP="009336F3">
            <w:pPr>
              <w:tabs>
                <w:tab w:val="left" w:pos="195"/>
              </w:tabs>
              <w:jc w:val="both"/>
              <w:rPr>
                <w:rFonts w:ascii="Times New Roman" w:hAnsi="Times New Roman"/>
                <w:color w:val="000000"/>
                <w:sz w:val="24"/>
                <w:szCs w:val="24"/>
              </w:rPr>
            </w:pPr>
            <w:r w:rsidRPr="00D7485C">
              <w:rPr>
                <w:rFonts w:ascii="Times New Roman" w:hAnsi="Times New Roman"/>
                <w:color w:val="000000"/>
                <w:sz w:val="24"/>
                <w:szCs w:val="24"/>
              </w:rPr>
              <w:t xml:space="preserve">Методы санитарного просвещения и  предъявляемые </w:t>
            </w:r>
            <w:r w:rsidRPr="00D7485C">
              <w:rPr>
                <w:rFonts w:ascii="Times New Roman" w:eastAsia="Batang" w:hAnsi="Times New Roman"/>
                <w:color w:val="000000"/>
                <w:sz w:val="24"/>
                <w:szCs w:val="24"/>
                <w:lang w:eastAsia="ko-KR"/>
              </w:rPr>
              <w:t>к</w:t>
            </w:r>
            <w:r w:rsidRPr="00D7485C">
              <w:rPr>
                <w:rFonts w:ascii="Times New Roman" w:hAnsi="Times New Roman"/>
                <w:color w:val="000000"/>
                <w:sz w:val="24"/>
                <w:szCs w:val="24"/>
              </w:rPr>
              <w:t xml:space="preserve"> </w:t>
            </w:r>
            <w:r w:rsidRPr="00D7485C">
              <w:rPr>
                <w:rFonts w:ascii="Times New Roman" w:eastAsia="Batang" w:hAnsi="Times New Roman"/>
                <w:color w:val="000000"/>
                <w:sz w:val="24"/>
                <w:szCs w:val="24"/>
                <w:lang w:eastAsia="ko-KR"/>
              </w:rPr>
              <w:t xml:space="preserve"> </w:t>
            </w:r>
            <w:r w:rsidRPr="00D7485C">
              <w:rPr>
                <w:rFonts w:ascii="Times New Roman" w:hAnsi="Times New Roman"/>
                <w:color w:val="000000"/>
                <w:sz w:val="24"/>
                <w:szCs w:val="24"/>
              </w:rPr>
              <w:t>ним т</w:t>
            </w:r>
            <w:r w:rsidRPr="00D7485C">
              <w:rPr>
                <w:rFonts w:ascii="Times New Roman" w:eastAsia="Batang" w:hAnsi="Times New Roman"/>
                <w:color w:val="000000"/>
                <w:sz w:val="24"/>
                <w:szCs w:val="24"/>
                <w:lang w:eastAsia="ko-KR"/>
              </w:rPr>
              <w:t>ребования</w:t>
            </w:r>
            <w:r w:rsidRPr="00D7485C">
              <w:rPr>
                <w:rFonts w:ascii="Times New Roman" w:hAnsi="Times New Roman"/>
                <w:color w:val="000000"/>
                <w:sz w:val="24"/>
                <w:szCs w:val="24"/>
              </w:rPr>
              <w:t xml:space="preserve">. </w:t>
            </w:r>
            <w:r w:rsidRPr="00D7485C">
              <w:rPr>
                <w:rFonts w:ascii="Times New Roman" w:hAnsi="Times New Roman"/>
                <w:color w:val="000000"/>
                <w:sz w:val="24"/>
                <w:szCs w:val="24"/>
                <w:shd w:val="clear" w:color="auto" w:fill="FFFFFF"/>
              </w:rPr>
              <w:t xml:space="preserve"> Структура информационного материала</w:t>
            </w:r>
          </w:p>
        </w:tc>
        <w:tc>
          <w:tcPr>
            <w:tcW w:w="967" w:type="pct"/>
            <w:vAlign w:val="center"/>
          </w:tcPr>
          <w:p w14:paraId="4BC6C776"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23DEC938" w14:textId="77777777" w:rsidR="00843795" w:rsidRDefault="00843795" w:rsidP="009336F3">
            <w:r w:rsidRPr="001033C2">
              <w:rPr>
                <w:rFonts w:ascii="Times New Roman" w:hAnsi="Times New Roman"/>
                <w:bCs/>
                <w:sz w:val="20"/>
                <w:szCs w:val="20"/>
              </w:rPr>
              <w:t>ОК 01; ОК 02; ОК 05; ОК 07; ПК 2.1</w:t>
            </w:r>
          </w:p>
        </w:tc>
      </w:tr>
      <w:tr w:rsidR="00843795" w:rsidRPr="00D7485C" w14:paraId="2248AF4D" w14:textId="77777777" w:rsidTr="009336F3">
        <w:trPr>
          <w:trHeight w:val="509"/>
        </w:trPr>
        <w:tc>
          <w:tcPr>
            <w:tcW w:w="854" w:type="pct"/>
            <w:gridSpan w:val="2"/>
            <w:vMerge/>
          </w:tcPr>
          <w:p w14:paraId="309E7E4C" w14:textId="77777777" w:rsidR="00843795" w:rsidRPr="00D7485C" w:rsidRDefault="00843795" w:rsidP="009336F3">
            <w:pPr>
              <w:rPr>
                <w:rFonts w:ascii="Times New Roman" w:hAnsi="Times New Roman"/>
                <w:b/>
                <w:bCs/>
                <w:sz w:val="24"/>
                <w:szCs w:val="24"/>
              </w:rPr>
            </w:pPr>
          </w:p>
        </w:tc>
        <w:tc>
          <w:tcPr>
            <w:tcW w:w="2548" w:type="pct"/>
          </w:tcPr>
          <w:p w14:paraId="4B5FE9BF" w14:textId="77777777" w:rsidR="00843795" w:rsidRPr="00D7485C" w:rsidRDefault="00843795" w:rsidP="009336F3">
            <w:pPr>
              <w:tabs>
                <w:tab w:val="left" w:pos="195"/>
              </w:tabs>
              <w:jc w:val="both"/>
              <w:rPr>
                <w:rFonts w:ascii="Times New Roman" w:hAnsi="Times New Roman"/>
                <w:color w:val="000000"/>
                <w:sz w:val="24"/>
                <w:szCs w:val="24"/>
              </w:rPr>
            </w:pPr>
            <w:r w:rsidRPr="00D7485C">
              <w:rPr>
                <w:rFonts w:ascii="Times New Roman" w:hAnsi="Times New Roman"/>
                <w:snapToGrid w:val="0"/>
                <w:color w:val="000000"/>
                <w:sz w:val="24"/>
                <w:szCs w:val="24"/>
              </w:rPr>
              <w:t>Подготовка информационного материала об особенностях содержания и кормления молодняка разных видов животных</w:t>
            </w:r>
          </w:p>
        </w:tc>
        <w:tc>
          <w:tcPr>
            <w:tcW w:w="967" w:type="pct"/>
            <w:vAlign w:val="center"/>
          </w:tcPr>
          <w:p w14:paraId="399730CF"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783848AB" w14:textId="77777777" w:rsidR="00843795" w:rsidRDefault="00843795" w:rsidP="009336F3">
            <w:r w:rsidRPr="001033C2">
              <w:rPr>
                <w:rFonts w:ascii="Times New Roman" w:hAnsi="Times New Roman"/>
                <w:bCs/>
                <w:sz w:val="20"/>
                <w:szCs w:val="20"/>
              </w:rPr>
              <w:t>ОК 01; ОК 02; ОК 05; ОК 07; ПК 2.1</w:t>
            </w:r>
          </w:p>
        </w:tc>
      </w:tr>
      <w:tr w:rsidR="00843795" w:rsidRPr="00D7485C" w14:paraId="5A79EA9C" w14:textId="77777777" w:rsidTr="009336F3">
        <w:trPr>
          <w:trHeight w:val="280"/>
        </w:trPr>
        <w:tc>
          <w:tcPr>
            <w:tcW w:w="854" w:type="pct"/>
            <w:gridSpan w:val="2"/>
            <w:vMerge/>
          </w:tcPr>
          <w:p w14:paraId="5979D518" w14:textId="77777777" w:rsidR="00843795" w:rsidRPr="00D7485C" w:rsidRDefault="00843795" w:rsidP="009336F3">
            <w:pPr>
              <w:rPr>
                <w:rFonts w:ascii="Times New Roman" w:hAnsi="Times New Roman"/>
                <w:b/>
                <w:bCs/>
                <w:sz w:val="24"/>
                <w:szCs w:val="24"/>
              </w:rPr>
            </w:pPr>
          </w:p>
        </w:tc>
        <w:tc>
          <w:tcPr>
            <w:tcW w:w="2548" w:type="pct"/>
          </w:tcPr>
          <w:p w14:paraId="31F0D56F" w14:textId="77777777" w:rsidR="00843795" w:rsidRPr="00D7485C" w:rsidRDefault="00843795" w:rsidP="009336F3">
            <w:pPr>
              <w:tabs>
                <w:tab w:val="left" w:pos="243"/>
              </w:tabs>
              <w:jc w:val="both"/>
              <w:rPr>
                <w:rFonts w:ascii="Times New Roman" w:hAnsi="Times New Roman"/>
                <w:sz w:val="24"/>
                <w:szCs w:val="24"/>
              </w:rPr>
            </w:pPr>
            <w:r w:rsidRPr="00D7485C">
              <w:rPr>
                <w:rFonts w:ascii="Times New Roman" w:hAnsi="Times New Roman"/>
                <w:sz w:val="24"/>
                <w:szCs w:val="24"/>
              </w:rPr>
              <w:t>Организация и подготовка консультации для работников животноводства, владельцев животных по профилактике инфекционных заболеваний сельскохозяйственных животных и птицы</w:t>
            </w:r>
          </w:p>
        </w:tc>
        <w:tc>
          <w:tcPr>
            <w:tcW w:w="967" w:type="pct"/>
            <w:vAlign w:val="center"/>
          </w:tcPr>
          <w:p w14:paraId="7F38C362"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FAC926B" w14:textId="77777777" w:rsidR="00843795" w:rsidRDefault="00843795" w:rsidP="009336F3">
            <w:r w:rsidRPr="001033C2">
              <w:rPr>
                <w:rFonts w:ascii="Times New Roman" w:hAnsi="Times New Roman"/>
                <w:bCs/>
                <w:sz w:val="20"/>
                <w:szCs w:val="20"/>
              </w:rPr>
              <w:t>ОК 01; ОК 02; ОК 05; ОК 07; ПК 2.1</w:t>
            </w:r>
          </w:p>
        </w:tc>
      </w:tr>
      <w:tr w:rsidR="00843795" w:rsidRPr="00D7485C" w14:paraId="5896701E" w14:textId="77777777" w:rsidTr="009336F3">
        <w:trPr>
          <w:trHeight w:val="509"/>
        </w:trPr>
        <w:tc>
          <w:tcPr>
            <w:tcW w:w="854" w:type="pct"/>
            <w:gridSpan w:val="2"/>
            <w:vMerge/>
          </w:tcPr>
          <w:p w14:paraId="122A576A" w14:textId="77777777" w:rsidR="00843795" w:rsidRPr="00D7485C" w:rsidRDefault="00843795" w:rsidP="009336F3">
            <w:pPr>
              <w:rPr>
                <w:rFonts w:ascii="Times New Roman" w:hAnsi="Times New Roman"/>
                <w:b/>
                <w:bCs/>
                <w:sz w:val="24"/>
                <w:szCs w:val="24"/>
              </w:rPr>
            </w:pPr>
          </w:p>
        </w:tc>
        <w:tc>
          <w:tcPr>
            <w:tcW w:w="2548" w:type="pct"/>
          </w:tcPr>
          <w:p w14:paraId="7D6830D5" w14:textId="77777777" w:rsidR="00843795" w:rsidRPr="00D7485C" w:rsidRDefault="00843795" w:rsidP="009336F3">
            <w:pPr>
              <w:tabs>
                <w:tab w:val="left" w:pos="243"/>
              </w:tabs>
              <w:jc w:val="both"/>
              <w:rPr>
                <w:rFonts w:ascii="Times New Roman" w:hAnsi="Times New Roman"/>
                <w:sz w:val="24"/>
                <w:szCs w:val="24"/>
              </w:rPr>
            </w:pPr>
            <w:r w:rsidRPr="00D7485C">
              <w:rPr>
                <w:rFonts w:ascii="Times New Roman" w:hAnsi="Times New Roman"/>
                <w:sz w:val="24"/>
                <w:szCs w:val="24"/>
              </w:rPr>
              <w:t>Подготовка информационного материала по профилактике инвазионных и паразитарных заболеваний сельскохозяйственных животных и птицы</w:t>
            </w:r>
          </w:p>
        </w:tc>
        <w:tc>
          <w:tcPr>
            <w:tcW w:w="967" w:type="pct"/>
            <w:vAlign w:val="center"/>
          </w:tcPr>
          <w:p w14:paraId="2126457B"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54443AF3" w14:textId="77777777" w:rsidR="00843795" w:rsidRDefault="00843795" w:rsidP="009336F3">
            <w:r w:rsidRPr="00BE4CAA">
              <w:rPr>
                <w:rFonts w:ascii="Times New Roman" w:hAnsi="Times New Roman"/>
                <w:bCs/>
                <w:sz w:val="20"/>
                <w:szCs w:val="20"/>
              </w:rPr>
              <w:t>ОК 01; ОК 02; ОК 05; ОК 07; ПК 2.1</w:t>
            </w:r>
          </w:p>
        </w:tc>
      </w:tr>
      <w:tr w:rsidR="00843795" w:rsidRPr="00D7485C" w14:paraId="10C86751" w14:textId="77777777" w:rsidTr="009336F3">
        <w:trPr>
          <w:trHeight w:val="509"/>
        </w:trPr>
        <w:tc>
          <w:tcPr>
            <w:tcW w:w="854" w:type="pct"/>
            <w:gridSpan w:val="2"/>
            <w:vMerge/>
          </w:tcPr>
          <w:p w14:paraId="1E5801B2" w14:textId="77777777" w:rsidR="00843795" w:rsidRPr="00D7485C" w:rsidRDefault="00843795" w:rsidP="009336F3">
            <w:pPr>
              <w:rPr>
                <w:rFonts w:ascii="Times New Roman" w:hAnsi="Times New Roman"/>
                <w:b/>
                <w:bCs/>
                <w:sz w:val="24"/>
                <w:szCs w:val="24"/>
              </w:rPr>
            </w:pPr>
          </w:p>
        </w:tc>
        <w:tc>
          <w:tcPr>
            <w:tcW w:w="2548" w:type="pct"/>
          </w:tcPr>
          <w:p w14:paraId="3145D87D" w14:textId="77777777" w:rsidR="00843795" w:rsidRPr="00D7485C" w:rsidRDefault="00843795" w:rsidP="009336F3">
            <w:pPr>
              <w:tabs>
                <w:tab w:val="left" w:pos="243"/>
              </w:tabs>
              <w:jc w:val="both"/>
              <w:rPr>
                <w:rFonts w:ascii="Times New Roman" w:hAnsi="Times New Roman"/>
                <w:sz w:val="24"/>
                <w:szCs w:val="24"/>
              </w:rPr>
            </w:pPr>
            <w:r w:rsidRPr="00D7485C">
              <w:rPr>
                <w:rFonts w:ascii="Times New Roman" w:hAnsi="Times New Roman"/>
                <w:sz w:val="24"/>
                <w:szCs w:val="24"/>
              </w:rPr>
              <w:t>Подготовка информационного материала по профилактике инфекционных заболеваний общих для животных и человека</w:t>
            </w:r>
          </w:p>
        </w:tc>
        <w:tc>
          <w:tcPr>
            <w:tcW w:w="967" w:type="pct"/>
            <w:vAlign w:val="center"/>
          </w:tcPr>
          <w:p w14:paraId="5F8F108B"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0E7A9C3C" w14:textId="77777777" w:rsidR="00843795" w:rsidRDefault="00843795" w:rsidP="009336F3">
            <w:r w:rsidRPr="00BE4CAA">
              <w:rPr>
                <w:rFonts w:ascii="Times New Roman" w:hAnsi="Times New Roman"/>
                <w:bCs/>
                <w:sz w:val="20"/>
                <w:szCs w:val="20"/>
              </w:rPr>
              <w:t>ОК 01; ОК 02; ОК 05; ОК 07; ПК 2.1</w:t>
            </w:r>
          </w:p>
        </w:tc>
      </w:tr>
      <w:tr w:rsidR="00843795" w:rsidRPr="00D7485C" w14:paraId="0ABB262B" w14:textId="77777777" w:rsidTr="009336F3">
        <w:trPr>
          <w:trHeight w:val="509"/>
        </w:trPr>
        <w:tc>
          <w:tcPr>
            <w:tcW w:w="854" w:type="pct"/>
            <w:gridSpan w:val="2"/>
            <w:vMerge/>
          </w:tcPr>
          <w:p w14:paraId="733046C5" w14:textId="77777777" w:rsidR="00843795" w:rsidRPr="00D7485C" w:rsidRDefault="00843795" w:rsidP="009336F3">
            <w:pPr>
              <w:rPr>
                <w:rFonts w:ascii="Times New Roman" w:hAnsi="Times New Roman"/>
                <w:b/>
                <w:bCs/>
                <w:sz w:val="24"/>
                <w:szCs w:val="24"/>
              </w:rPr>
            </w:pPr>
          </w:p>
        </w:tc>
        <w:tc>
          <w:tcPr>
            <w:tcW w:w="2548" w:type="pct"/>
          </w:tcPr>
          <w:p w14:paraId="1E17E430" w14:textId="77777777" w:rsidR="00843795" w:rsidRPr="00D7485C" w:rsidRDefault="00843795" w:rsidP="009336F3">
            <w:pPr>
              <w:tabs>
                <w:tab w:val="left" w:pos="243"/>
              </w:tabs>
              <w:jc w:val="both"/>
              <w:rPr>
                <w:rFonts w:ascii="Times New Roman" w:hAnsi="Times New Roman"/>
                <w:sz w:val="24"/>
                <w:szCs w:val="24"/>
              </w:rPr>
            </w:pPr>
            <w:r w:rsidRPr="00D7485C">
              <w:rPr>
                <w:rFonts w:ascii="Times New Roman" w:hAnsi="Times New Roman"/>
                <w:sz w:val="24"/>
                <w:szCs w:val="24"/>
              </w:rPr>
              <w:t>Ознакомление работников и владельцев сельскохозяйственных животных с основными ветеринарными мероприятиями по  содержанию животных</w:t>
            </w:r>
          </w:p>
        </w:tc>
        <w:tc>
          <w:tcPr>
            <w:tcW w:w="967" w:type="pct"/>
            <w:vAlign w:val="center"/>
          </w:tcPr>
          <w:p w14:paraId="1599B937"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45633A2A" w14:textId="77777777" w:rsidR="00843795" w:rsidRDefault="00843795" w:rsidP="009336F3">
            <w:r w:rsidRPr="00BE4CAA">
              <w:rPr>
                <w:rFonts w:ascii="Times New Roman" w:hAnsi="Times New Roman"/>
                <w:bCs/>
                <w:sz w:val="20"/>
                <w:szCs w:val="20"/>
              </w:rPr>
              <w:t>ОК 01; ОК 02; ОК 05; ОК 07; ПК 2.1</w:t>
            </w:r>
          </w:p>
        </w:tc>
      </w:tr>
      <w:tr w:rsidR="00843795" w:rsidRPr="00D7485C" w14:paraId="2ADB425F" w14:textId="77777777" w:rsidTr="009336F3">
        <w:trPr>
          <w:trHeight w:val="509"/>
        </w:trPr>
        <w:tc>
          <w:tcPr>
            <w:tcW w:w="854" w:type="pct"/>
            <w:gridSpan w:val="2"/>
            <w:vMerge/>
          </w:tcPr>
          <w:p w14:paraId="48B3E8FB" w14:textId="77777777" w:rsidR="00843795" w:rsidRPr="00D7485C" w:rsidRDefault="00843795" w:rsidP="009336F3">
            <w:pPr>
              <w:rPr>
                <w:rFonts w:ascii="Times New Roman" w:hAnsi="Times New Roman"/>
                <w:b/>
                <w:bCs/>
                <w:sz w:val="24"/>
                <w:szCs w:val="24"/>
              </w:rPr>
            </w:pPr>
          </w:p>
        </w:tc>
        <w:tc>
          <w:tcPr>
            <w:tcW w:w="2548" w:type="pct"/>
          </w:tcPr>
          <w:p w14:paraId="38FDC937" w14:textId="77777777" w:rsidR="00843795" w:rsidRPr="00D7485C" w:rsidRDefault="00843795" w:rsidP="009336F3">
            <w:pPr>
              <w:tabs>
                <w:tab w:val="left" w:pos="243"/>
              </w:tabs>
              <w:jc w:val="both"/>
              <w:rPr>
                <w:rFonts w:ascii="Times New Roman" w:hAnsi="Times New Roman"/>
                <w:sz w:val="24"/>
                <w:szCs w:val="24"/>
              </w:rPr>
            </w:pPr>
            <w:r w:rsidRPr="00D7485C">
              <w:rPr>
                <w:rFonts w:ascii="Times New Roman" w:hAnsi="Times New Roman"/>
                <w:sz w:val="24"/>
                <w:szCs w:val="24"/>
              </w:rPr>
              <w:t>Ознакомление владельцев животных с приемами первой помощи животным</w:t>
            </w:r>
          </w:p>
        </w:tc>
        <w:tc>
          <w:tcPr>
            <w:tcW w:w="967" w:type="pct"/>
            <w:vAlign w:val="center"/>
          </w:tcPr>
          <w:p w14:paraId="7B1D0943"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23F937B8" w14:textId="77777777" w:rsidR="00843795" w:rsidRDefault="00843795" w:rsidP="009336F3">
            <w:r w:rsidRPr="00BE4CAA">
              <w:rPr>
                <w:rFonts w:ascii="Times New Roman" w:hAnsi="Times New Roman"/>
                <w:bCs/>
                <w:sz w:val="20"/>
                <w:szCs w:val="20"/>
              </w:rPr>
              <w:t>ОК 01; ОК 02; ОК 05; ОК 07; ПК 2.1</w:t>
            </w:r>
          </w:p>
        </w:tc>
      </w:tr>
      <w:tr w:rsidR="00843795" w:rsidRPr="00D7485C" w14:paraId="3BA34E9C" w14:textId="77777777" w:rsidTr="009336F3">
        <w:trPr>
          <w:trHeight w:val="509"/>
        </w:trPr>
        <w:tc>
          <w:tcPr>
            <w:tcW w:w="854" w:type="pct"/>
            <w:gridSpan w:val="2"/>
            <w:vMerge/>
          </w:tcPr>
          <w:p w14:paraId="388DF6A7" w14:textId="77777777" w:rsidR="00843795" w:rsidRPr="00D7485C" w:rsidRDefault="00843795" w:rsidP="009336F3">
            <w:pPr>
              <w:rPr>
                <w:rFonts w:ascii="Times New Roman" w:hAnsi="Times New Roman"/>
                <w:b/>
                <w:bCs/>
                <w:sz w:val="24"/>
                <w:szCs w:val="24"/>
              </w:rPr>
            </w:pPr>
          </w:p>
        </w:tc>
        <w:tc>
          <w:tcPr>
            <w:tcW w:w="2548" w:type="pct"/>
          </w:tcPr>
          <w:p w14:paraId="393C2ABA" w14:textId="77777777" w:rsidR="00843795" w:rsidRPr="00D7485C" w:rsidRDefault="00843795" w:rsidP="009336F3">
            <w:pPr>
              <w:tabs>
                <w:tab w:val="left" w:pos="243"/>
              </w:tabs>
              <w:jc w:val="both"/>
              <w:rPr>
                <w:rFonts w:ascii="Times New Roman" w:hAnsi="Times New Roman"/>
                <w:sz w:val="24"/>
                <w:szCs w:val="24"/>
              </w:rPr>
            </w:pPr>
            <w:r w:rsidRPr="00D7485C">
              <w:rPr>
                <w:rFonts w:ascii="Times New Roman" w:hAnsi="Times New Roman"/>
                <w:sz w:val="24"/>
                <w:szCs w:val="24"/>
              </w:rPr>
              <w:t>Ознакомление работников на племенных фермах с содержанием, кормлением и эксплуатацией производителей.</w:t>
            </w:r>
          </w:p>
        </w:tc>
        <w:tc>
          <w:tcPr>
            <w:tcW w:w="967" w:type="pct"/>
            <w:vAlign w:val="center"/>
          </w:tcPr>
          <w:p w14:paraId="543FF50A"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4A867CF" w14:textId="77777777" w:rsidR="00843795" w:rsidRDefault="00843795" w:rsidP="009336F3">
            <w:r w:rsidRPr="00BE4CAA">
              <w:rPr>
                <w:rFonts w:ascii="Times New Roman" w:hAnsi="Times New Roman"/>
                <w:bCs/>
                <w:sz w:val="20"/>
                <w:szCs w:val="20"/>
              </w:rPr>
              <w:t>ОК 01; ОК 02; ОК 05; ОК 07; ПК 2.1</w:t>
            </w:r>
          </w:p>
        </w:tc>
      </w:tr>
      <w:tr w:rsidR="00843795" w:rsidRPr="00D7485C" w14:paraId="1E8341DB" w14:textId="77777777" w:rsidTr="009336F3">
        <w:trPr>
          <w:trHeight w:val="509"/>
        </w:trPr>
        <w:tc>
          <w:tcPr>
            <w:tcW w:w="854" w:type="pct"/>
            <w:gridSpan w:val="2"/>
            <w:vMerge/>
          </w:tcPr>
          <w:p w14:paraId="030B8B6B" w14:textId="77777777" w:rsidR="00843795" w:rsidRPr="00D7485C" w:rsidRDefault="00843795" w:rsidP="009336F3">
            <w:pPr>
              <w:rPr>
                <w:rFonts w:ascii="Times New Roman" w:hAnsi="Times New Roman"/>
                <w:b/>
                <w:bCs/>
                <w:sz w:val="24"/>
                <w:szCs w:val="24"/>
              </w:rPr>
            </w:pPr>
          </w:p>
        </w:tc>
        <w:tc>
          <w:tcPr>
            <w:tcW w:w="2548" w:type="pct"/>
          </w:tcPr>
          <w:p w14:paraId="6CF04C0E" w14:textId="77777777" w:rsidR="00843795" w:rsidRPr="00D7485C" w:rsidRDefault="00843795" w:rsidP="009336F3">
            <w:pPr>
              <w:tabs>
                <w:tab w:val="left" w:pos="243"/>
              </w:tabs>
              <w:jc w:val="both"/>
              <w:rPr>
                <w:rFonts w:ascii="Times New Roman" w:hAnsi="Times New Roman"/>
                <w:sz w:val="24"/>
                <w:szCs w:val="24"/>
              </w:rPr>
            </w:pPr>
            <w:r w:rsidRPr="00D7485C">
              <w:rPr>
                <w:rFonts w:ascii="Times New Roman" w:hAnsi="Times New Roman"/>
                <w:sz w:val="24"/>
                <w:szCs w:val="24"/>
              </w:rPr>
              <w:t>Информирование населения о планируемых и проводимых ветеринарных, санитарных, профилактических мероприятий</w:t>
            </w:r>
          </w:p>
        </w:tc>
        <w:tc>
          <w:tcPr>
            <w:tcW w:w="967" w:type="pct"/>
            <w:vAlign w:val="center"/>
          </w:tcPr>
          <w:p w14:paraId="59A29A2A"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4E012F60" w14:textId="77777777" w:rsidR="00843795" w:rsidRDefault="00843795" w:rsidP="009336F3">
            <w:r w:rsidRPr="00BE4CAA">
              <w:rPr>
                <w:rFonts w:ascii="Times New Roman" w:hAnsi="Times New Roman"/>
                <w:bCs/>
                <w:sz w:val="20"/>
                <w:szCs w:val="20"/>
              </w:rPr>
              <w:t>ОК 01; ОК 02; ОК 05; ОК 07; ПК 2.1</w:t>
            </w:r>
          </w:p>
        </w:tc>
      </w:tr>
      <w:tr w:rsidR="00843795" w:rsidRPr="00D7485C" w14:paraId="5EF2CBBB" w14:textId="77777777" w:rsidTr="009336F3">
        <w:trPr>
          <w:trHeight w:val="509"/>
        </w:trPr>
        <w:tc>
          <w:tcPr>
            <w:tcW w:w="854" w:type="pct"/>
            <w:gridSpan w:val="2"/>
            <w:vMerge/>
          </w:tcPr>
          <w:p w14:paraId="2C822914" w14:textId="77777777" w:rsidR="00843795" w:rsidRPr="00D7485C" w:rsidRDefault="00843795" w:rsidP="009336F3">
            <w:pPr>
              <w:rPr>
                <w:rFonts w:ascii="Times New Roman" w:hAnsi="Times New Roman"/>
                <w:b/>
                <w:bCs/>
                <w:sz w:val="24"/>
                <w:szCs w:val="24"/>
              </w:rPr>
            </w:pPr>
          </w:p>
        </w:tc>
        <w:tc>
          <w:tcPr>
            <w:tcW w:w="2548" w:type="pct"/>
          </w:tcPr>
          <w:p w14:paraId="186EB8CA" w14:textId="77777777" w:rsidR="00843795" w:rsidRPr="00D7485C" w:rsidRDefault="00843795" w:rsidP="009336F3">
            <w:pPr>
              <w:tabs>
                <w:tab w:val="left" w:pos="243"/>
              </w:tabs>
              <w:jc w:val="both"/>
              <w:rPr>
                <w:rFonts w:ascii="Times New Roman" w:hAnsi="Times New Roman"/>
                <w:sz w:val="24"/>
                <w:szCs w:val="24"/>
              </w:rPr>
            </w:pPr>
            <w:r w:rsidRPr="00D7485C">
              <w:rPr>
                <w:rFonts w:ascii="Times New Roman" w:hAnsi="Times New Roman"/>
                <w:color w:val="000000"/>
                <w:sz w:val="24"/>
                <w:szCs w:val="24"/>
              </w:rPr>
              <w:t>Подготовка и проведение консультаций для работников животноводства по вопросам причин возникновения инфекционных болезней животных заразной этиологии</w:t>
            </w:r>
          </w:p>
        </w:tc>
        <w:tc>
          <w:tcPr>
            <w:tcW w:w="967" w:type="pct"/>
            <w:vAlign w:val="center"/>
          </w:tcPr>
          <w:p w14:paraId="6AB3CCA9"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0EBF60D7" w14:textId="77777777" w:rsidR="00843795" w:rsidRDefault="00843795" w:rsidP="009336F3">
            <w:r w:rsidRPr="00BE4CAA">
              <w:rPr>
                <w:rFonts w:ascii="Times New Roman" w:hAnsi="Times New Roman"/>
                <w:bCs/>
                <w:sz w:val="20"/>
                <w:szCs w:val="20"/>
              </w:rPr>
              <w:t>ОК 01; ОК 02; ОК 05; ОК 07; ПК 2.1</w:t>
            </w:r>
          </w:p>
        </w:tc>
      </w:tr>
      <w:tr w:rsidR="00843795" w:rsidRPr="00D7485C" w14:paraId="56B65FC2" w14:textId="77777777" w:rsidTr="009336F3">
        <w:trPr>
          <w:trHeight w:val="509"/>
        </w:trPr>
        <w:tc>
          <w:tcPr>
            <w:tcW w:w="854" w:type="pct"/>
            <w:gridSpan w:val="2"/>
            <w:vMerge/>
          </w:tcPr>
          <w:p w14:paraId="237EA48B" w14:textId="77777777" w:rsidR="00843795" w:rsidRPr="00D7485C" w:rsidRDefault="00843795" w:rsidP="009336F3">
            <w:pPr>
              <w:rPr>
                <w:rFonts w:ascii="Times New Roman" w:hAnsi="Times New Roman"/>
                <w:b/>
                <w:bCs/>
                <w:sz w:val="24"/>
                <w:szCs w:val="24"/>
              </w:rPr>
            </w:pPr>
          </w:p>
        </w:tc>
        <w:tc>
          <w:tcPr>
            <w:tcW w:w="2548" w:type="pct"/>
          </w:tcPr>
          <w:p w14:paraId="4C7B39A5" w14:textId="77777777" w:rsidR="00843795" w:rsidRPr="00D7485C" w:rsidRDefault="00843795" w:rsidP="009336F3">
            <w:pPr>
              <w:tabs>
                <w:tab w:val="left" w:pos="243"/>
              </w:tabs>
              <w:jc w:val="both"/>
              <w:rPr>
                <w:rFonts w:ascii="Times New Roman" w:hAnsi="Times New Roman"/>
                <w:sz w:val="24"/>
                <w:szCs w:val="24"/>
              </w:rPr>
            </w:pPr>
            <w:r w:rsidRPr="00D7485C">
              <w:rPr>
                <w:rFonts w:ascii="Times New Roman" w:hAnsi="Times New Roman"/>
                <w:sz w:val="24"/>
                <w:szCs w:val="24"/>
              </w:rPr>
              <w:t>Организация и подготовка консультации для работников животноводства, владельцев животных по профилактике инфекционных заболеваний сельскохозяйственных животных и птицы</w:t>
            </w:r>
          </w:p>
        </w:tc>
        <w:tc>
          <w:tcPr>
            <w:tcW w:w="967" w:type="pct"/>
            <w:vAlign w:val="center"/>
          </w:tcPr>
          <w:p w14:paraId="2E5F3DEB"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16D72515" w14:textId="77777777" w:rsidR="00843795" w:rsidRDefault="00843795" w:rsidP="009336F3">
            <w:r w:rsidRPr="00BE4CAA">
              <w:rPr>
                <w:rFonts w:ascii="Times New Roman" w:hAnsi="Times New Roman"/>
                <w:bCs/>
                <w:sz w:val="20"/>
                <w:szCs w:val="20"/>
              </w:rPr>
              <w:t>ОК 01; ОК 02; ОК 05; ОК 07; ПК 2.1</w:t>
            </w:r>
          </w:p>
        </w:tc>
      </w:tr>
      <w:tr w:rsidR="00843795" w:rsidRPr="00D7485C" w14:paraId="7755EBF6" w14:textId="77777777" w:rsidTr="009336F3">
        <w:trPr>
          <w:trHeight w:val="509"/>
        </w:trPr>
        <w:tc>
          <w:tcPr>
            <w:tcW w:w="854" w:type="pct"/>
            <w:gridSpan w:val="2"/>
            <w:vMerge/>
          </w:tcPr>
          <w:p w14:paraId="2D847A1B" w14:textId="77777777" w:rsidR="00843795" w:rsidRPr="00D7485C" w:rsidRDefault="00843795" w:rsidP="009336F3">
            <w:pPr>
              <w:rPr>
                <w:rFonts w:ascii="Times New Roman" w:hAnsi="Times New Roman"/>
                <w:b/>
                <w:bCs/>
                <w:sz w:val="24"/>
                <w:szCs w:val="24"/>
              </w:rPr>
            </w:pPr>
          </w:p>
        </w:tc>
        <w:tc>
          <w:tcPr>
            <w:tcW w:w="2548" w:type="pct"/>
          </w:tcPr>
          <w:p w14:paraId="4E4D3579" w14:textId="77777777" w:rsidR="00843795" w:rsidRPr="00D7485C" w:rsidRDefault="00843795" w:rsidP="009336F3">
            <w:pPr>
              <w:tabs>
                <w:tab w:val="left" w:pos="243"/>
              </w:tabs>
              <w:jc w:val="both"/>
              <w:rPr>
                <w:rFonts w:ascii="Times New Roman" w:hAnsi="Times New Roman"/>
                <w:sz w:val="24"/>
                <w:szCs w:val="24"/>
              </w:rPr>
            </w:pPr>
            <w:r w:rsidRPr="00D7485C">
              <w:rPr>
                <w:rFonts w:ascii="Times New Roman" w:hAnsi="Times New Roman"/>
                <w:b/>
                <w:bCs/>
                <w:sz w:val="24"/>
                <w:szCs w:val="24"/>
              </w:rPr>
              <w:t>В том числе практических и лабораторных занятий</w:t>
            </w:r>
          </w:p>
        </w:tc>
        <w:tc>
          <w:tcPr>
            <w:tcW w:w="967" w:type="pct"/>
            <w:vAlign w:val="center"/>
          </w:tcPr>
          <w:p w14:paraId="030950BB" w14:textId="77777777" w:rsidR="00843795" w:rsidRPr="00D7485C" w:rsidRDefault="00843795" w:rsidP="009336F3">
            <w:pPr>
              <w:jc w:val="center"/>
              <w:rPr>
                <w:rFonts w:ascii="Times New Roman" w:hAnsi="Times New Roman"/>
                <w:b/>
                <w:bCs/>
                <w:sz w:val="24"/>
                <w:szCs w:val="24"/>
              </w:rPr>
            </w:pPr>
            <w:r w:rsidRPr="00D7485C">
              <w:rPr>
                <w:rFonts w:ascii="Times New Roman" w:hAnsi="Times New Roman"/>
                <w:b/>
                <w:bCs/>
                <w:sz w:val="24"/>
                <w:szCs w:val="24"/>
              </w:rPr>
              <w:t>2</w:t>
            </w:r>
          </w:p>
        </w:tc>
        <w:tc>
          <w:tcPr>
            <w:tcW w:w="631" w:type="pct"/>
          </w:tcPr>
          <w:p w14:paraId="176ACD62" w14:textId="77777777" w:rsidR="00843795" w:rsidRPr="00D7485C" w:rsidRDefault="00843795" w:rsidP="009336F3">
            <w:pPr>
              <w:rPr>
                <w:rFonts w:ascii="Times New Roman" w:hAnsi="Times New Roman"/>
                <w:bCs/>
                <w:sz w:val="24"/>
                <w:szCs w:val="24"/>
              </w:rPr>
            </w:pPr>
          </w:p>
        </w:tc>
      </w:tr>
      <w:tr w:rsidR="00843795" w:rsidRPr="00D7485C" w14:paraId="79ED622B" w14:textId="77777777" w:rsidTr="009336F3">
        <w:trPr>
          <w:trHeight w:val="509"/>
        </w:trPr>
        <w:tc>
          <w:tcPr>
            <w:tcW w:w="854" w:type="pct"/>
            <w:gridSpan w:val="2"/>
            <w:vMerge/>
          </w:tcPr>
          <w:p w14:paraId="364A3886" w14:textId="77777777" w:rsidR="00843795" w:rsidRPr="00D7485C" w:rsidRDefault="00843795" w:rsidP="009336F3">
            <w:pPr>
              <w:rPr>
                <w:rFonts w:ascii="Times New Roman" w:hAnsi="Times New Roman"/>
                <w:b/>
                <w:bCs/>
                <w:sz w:val="24"/>
                <w:szCs w:val="24"/>
              </w:rPr>
            </w:pPr>
          </w:p>
        </w:tc>
        <w:tc>
          <w:tcPr>
            <w:tcW w:w="2548" w:type="pct"/>
          </w:tcPr>
          <w:p w14:paraId="586745C5" w14:textId="77777777" w:rsidR="00843795" w:rsidRPr="00D7485C" w:rsidRDefault="00843795" w:rsidP="009336F3">
            <w:pPr>
              <w:tabs>
                <w:tab w:val="left" w:pos="243"/>
              </w:tabs>
              <w:jc w:val="both"/>
              <w:rPr>
                <w:rFonts w:ascii="Times New Roman" w:hAnsi="Times New Roman"/>
                <w:sz w:val="24"/>
                <w:szCs w:val="24"/>
              </w:rPr>
            </w:pPr>
            <w:r w:rsidRPr="00D7485C">
              <w:rPr>
                <w:rFonts w:ascii="Times New Roman" w:hAnsi="Times New Roman"/>
                <w:sz w:val="24"/>
                <w:szCs w:val="24"/>
              </w:rPr>
              <w:t xml:space="preserve">Практическое занятие №30. </w:t>
            </w:r>
            <w:r w:rsidRPr="00D7485C">
              <w:rPr>
                <w:rFonts w:ascii="Times New Roman" w:hAnsi="Times New Roman"/>
                <w:bCs/>
                <w:sz w:val="24"/>
                <w:szCs w:val="24"/>
              </w:rPr>
              <w:t>Создание информационного материала для обслуживающего персонала КРС о значимости ранней диагностики патологий желудочно-кишечного тракта</w:t>
            </w:r>
          </w:p>
        </w:tc>
        <w:tc>
          <w:tcPr>
            <w:tcW w:w="967" w:type="pct"/>
            <w:vAlign w:val="center"/>
          </w:tcPr>
          <w:p w14:paraId="0CEC6F49"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575F964" w14:textId="77777777" w:rsidR="00843795" w:rsidRPr="00D7485C" w:rsidRDefault="00843795" w:rsidP="009336F3">
            <w:pPr>
              <w:rPr>
                <w:rFonts w:ascii="Times New Roman" w:hAnsi="Times New Roman"/>
                <w:bCs/>
                <w:sz w:val="24"/>
                <w:szCs w:val="24"/>
              </w:rPr>
            </w:pPr>
            <w:r w:rsidRPr="009672E4">
              <w:rPr>
                <w:rFonts w:ascii="Times New Roman" w:hAnsi="Times New Roman"/>
                <w:bCs/>
                <w:sz w:val="20"/>
                <w:szCs w:val="20"/>
              </w:rPr>
              <w:t xml:space="preserve">ОК 01; ОК 02; ОК 05; ОК 07; </w:t>
            </w:r>
            <w:r>
              <w:rPr>
                <w:rFonts w:ascii="Times New Roman" w:hAnsi="Times New Roman"/>
                <w:bCs/>
                <w:sz w:val="20"/>
                <w:szCs w:val="20"/>
              </w:rPr>
              <w:t>ПК 2.1</w:t>
            </w:r>
          </w:p>
        </w:tc>
      </w:tr>
      <w:tr w:rsidR="00843795" w:rsidRPr="00D7485C" w14:paraId="5966AC4B" w14:textId="77777777" w:rsidTr="009336F3">
        <w:trPr>
          <w:trHeight w:val="509"/>
        </w:trPr>
        <w:tc>
          <w:tcPr>
            <w:tcW w:w="854" w:type="pct"/>
            <w:gridSpan w:val="2"/>
            <w:vMerge w:val="restart"/>
          </w:tcPr>
          <w:p w14:paraId="22DBFA98" w14:textId="77777777" w:rsidR="00843795" w:rsidRPr="00D7485C" w:rsidRDefault="00843795" w:rsidP="009336F3">
            <w:pPr>
              <w:rPr>
                <w:rFonts w:ascii="Times New Roman" w:hAnsi="Times New Roman"/>
                <w:b/>
                <w:bCs/>
                <w:sz w:val="24"/>
                <w:szCs w:val="24"/>
              </w:rPr>
            </w:pPr>
            <w:r w:rsidRPr="00D7485C">
              <w:rPr>
                <w:rFonts w:ascii="Times New Roman" w:hAnsi="Times New Roman"/>
                <w:b/>
                <w:bCs/>
                <w:sz w:val="24"/>
                <w:szCs w:val="24"/>
              </w:rPr>
              <w:t>Тема 1.5. Частная фармакология</w:t>
            </w:r>
          </w:p>
        </w:tc>
        <w:tc>
          <w:tcPr>
            <w:tcW w:w="2548" w:type="pct"/>
          </w:tcPr>
          <w:p w14:paraId="6C294D24" w14:textId="77777777" w:rsidR="00843795" w:rsidRPr="00D7485C" w:rsidRDefault="00843795" w:rsidP="009336F3">
            <w:pPr>
              <w:rPr>
                <w:rFonts w:ascii="Times New Roman" w:hAnsi="Times New Roman"/>
                <w:b/>
                <w:bCs/>
                <w:sz w:val="24"/>
                <w:szCs w:val="24"/>
              </w:rPr>
            </w:pPr>
            <w:r w:rsidRPr="00D7485C">
              <w:rPr>
                <w:rFonts w:ascii="Times New Roman" w:hAnsi="Times New Roman"/>
                <w:b/>
                <w:bCs/>
                <w:sz w:val="24"/>
                <w:szCs w:val="24"/>
              </w:rPr>
              <w:t>Содержание</w:t>
            </w:r>
          </w:p>
        </w:tc>
        <w:tc>
          <w:tcPr>
            <w:tcW w:w="967" w:type="pct"/>
            <w:vAlign w:val="center"/>
          </w:tcPr>
          <w:p w14:paraId="07815990" w14:textId="77777777" w:rsidR="00843795" w:rsidRPr="00D7485C" w:rsidRDefault="00843795" w:rsidP="009336F3">
            <w:pPr>
              <w:jc w:val="center"/>
              <w:rPr>
                <w:rFonts w:ascii="Times New Roman" w:hAnsi="Times New Roman"/>
                <w:b/>
                <w:bCs/>
                <w:sz w:val="24"/>
                <w:szCs w:val="24"/>
              </w:rPr>
            </w:pPr>
            <w:r w:rsidRPr="00D7485C">
              <w:rPr>
                <w:rFonts w:ascii="Times New Roman" w:hAnsi="Times New Roman"/>
                <w:b/>
                <w:bCs/>
                <w:sz w:val="24"/>
                <w:szCs w:val="24"/>
              </w:rPr>
              <w:t>58</w:t>
            </w:r>
          </w:p>
        </w:tc>
        <w:tc>
          <w:tcPr>
            <w:tcW w:w="631" w:type="pct"/>
          </w:tcPr>
          <w:p w14:paraId="0855A9FB" w14:textId="77777777" w:rsidR="00843795" w:rsidRPr="00D7485C" w:rsidRDefault="00843795" w:rsidP="009336F3">
            <w:pPr>
              <w:rPr>
                <w:rFonts w:ascii="Times New Roman" w:hAnsi="Times New Roman"/>
                <w:bCs/>
                <w:sz w:val="24"/>
                <w:szCs w:val="24"/>
              </w:rPr>
            </w:pPr>
          </w:p>
        </w:tc>
      </w:tr>
      <w:tr w:rsidR="00843795" w:rsidRPr="00D7485C" w14:paraId="16C99329" w14:textId="77777777" w:rsidTr="009336F3">
        <w:trPr>
          <w:trHeight w:val="509"/>
        </w:trPr>
        <w:tc>
          <w:tcPr>
            <w:tcW w:w="854" w:type="pct"/>
            <w:gridSpan w:val="2"/>
            <w:vMerge/>
          </w:tcPr>
          <w:p w14:paraId="52EC963B" w14:textId="77777777" w:rsidR="00843795" w:rsidRPr="00D7485C" w:rsidRDefault="00843795" w:rsidP="009336F3">
            <w:pPr>
              <w:rPr>
                <w:rFonts w:ascii="Times New Roman" w:hAnsi="Times New Roman"/>
                <w:b/>
                <w:bCs/>
                <w:sz w:val="24"/>
                <w:szCs w:val="24"/>
              </w:rPr>
            </w:pPr>
          </w:p>
        </w:tc>
        <w:tc>
          <w:tcPr>
            <w:tcW w:w="2548" w:type="pct"/>
          </w:tcPr>
          <w:p w14:paraId="594C3F3B"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Правила хранения, учета и отпуска лекарственных средств</w:t>
            </w:r>
          </w:p>
        </w:tc>
        <w:tc>
          <w:tcPr>
            <w:tcW w:w="967" w:type="pct"/>
            <w:vAlign w:val="center"/>
          </w:tcPr>
          <w:p w14:paraId="5D22A68E"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155C738D" w14:textId="77777777" w:rsidR="00843795" w:rsidRPr="00D7485C" w:rsidRDefault="00843795" w:rsidP="009336F3">
            <w:pPr>
              <w:rPr>
                <w:rFonts w:ascii="Times New Roman" w:hAnsi="Times New Roman"/>
                <w:bCs/>
                <w:sz w:val="24"/>
                <w:szCs w:val="24"/>
              </w:rPr>
            </w:pPr>
            <w:r w:rsidRPr="009672E4">
              <w:rPr>
                <w:rFonts w:ascii="Times New Roman" w:hAnsi="Times New Roman"/>
                <w:bCs/>
                <w:sz w:val="20"/>
                <w:szCs w:val="20"/>
              </w:rPr>
              <w:t>ОК 01; ОК 02; ОК 05; ОК 07; ПК 2.2</w:t>
            </w:r>
          </w:p>
        </w:tc>
      </w:tr>
      <w:tr w:rsidR="00843795" w:rsidRPr="00D7485C" w14:paraId="0D78C263" w14:textId="77777777" w:rsidTr="009336F3">
        <w:trPr>
          <w:trHeight w:val="509"/>
        </w:trPr>
        <w:tc>
          <w:tcPr>
            <w:tcW w:w="854" w:type="pct"/>
            <w:gridSpan w:val="2"/>
            <w:vMerge/>
          </w:tcPr>
          <w:p w14:paraId="4E1F4271" w14:textId="77777777" w:rsidR="00843795" w:rsidRPr="00D7485C" w:rsidRDefault="00843795" w:rsidP="009336F3">
            <w:pPr>
              <w:rPr>
                <w:rFonts w:ascii="Times New Roman" w:hAnsi="Times New Roman"/>
                <w:b/>
                <w:bCs/>
                <w:sz w:val="24"/>
                <w:szCs w:val="24"/>
              </w:rPr>
            </w:pPr>
          </w:p>
        </w:tc>
        <w:tc>
          <w:tcPr>
            <w:tcW w:w="2548" w:type="pct"/>
          </w:tcPr>
          <w:p w14:paraId="2044CBE2" w14:textId="77777777" w:rsidR="00843795" w:rsidRPr="00D7485C" w:rsidRDefault="00843795" w:rsidP="009336F3">
            <w:pPr>
              <w:rPr>
                <w:rFonts w:ascii="Times New Roman" w:hAnsi="Times New Roman"/>
                <w:sz w:val="24"/>
                <w:szCs w:val="24"/>
              </w:rPr>
            </w:pPr>
            <w:r w:rsidRPr="00D7485C">
              <w:rPr>
                <w:rFonts w:ascii="Times New Roman" w:hAnsi="Times New Roman"/>
                <w:sz w:val="24"/>
                <w:szCs w:val="24"/>
              </w:rPr>
              <w:t>Фенолы и их производные</w:t>
            </w:r>
          </w:p>
        </w:tc>
        <w:tc>
          <w:tcPr>
            <w:tcW w:w="967" w:type="pct"/>
            <w:vAlign w:val="center"/>
          </w:tcPr>
          <w:p w14:paraId="0A4E66FC"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7CD188C4"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63164155" w14:textId="77777777" w:rsidTr="009336F3">
        <w:trPr>
          <w:trHeight w:val="509"/>
        </w:trPr>
        <w:tc>
          <w:tcPr>
            <w:tcW w:w="854" w:type="pct"/>
            <w:gridSpan w:val="2"/>
            <w:vMerge/>
          </w:tcPr>
          <w:p w14:paraId="6CC61B1E" w14:textId="77777777" w:rsidR="00843795" w:rsidRPr="00D7485C" w:rsidRDefault="00843795" w:rsidP="009336F3">
            <w:pPr>
              <w:rPr>
                <w:rFonts w:ascii="Times New Roman" w:hAnsi="Times New Roman"/>
                <w:b/>
                <w:bCs/>
                <w:sz w:val="24"/>
                <w:szCs w:val="24"/>
              </w:rPr>
            </w:pPr>
          </w:p>
        </w:tc>
        <w:tc>
          <w:tcPr>
            <w:tcW w:w="2548" w:type="pct"/>
          </w:tcPr>
          <w:p w14:paraId="070B2EDC"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Препараты тяжелых металлов</w:t>
            </w:r>
          </w:p>
        </w:tc>
        <w:tc>
          <w:tcPr>
            <w:tcW w:w="967" w:type="pct"/>
            <w:vAlign w:val="center"/>
          </w:tcPr>
          <w:p w14:paraId="53116332"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5D17549F"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19E99ABF" w14:textId="77777777" w:rsidTr="009336F3">
        <w:trPr>
          <w:trHeight w:val="509"/>
        </w:trPr>
        <w:tc>
          <w:tcPr>
            <w:tcW w:w="854" w:type="pct"/>
            <w:gridSpan w:val="2"/>
            <w:vMerge/>
          </w:tcPr>
          <w:p w14:paraId="67D55775" w14:textId="77777777" w:rsidR="00843795" w:rsidRPr="00D7485C" w:rsidRDefault="00843795" w:rsidP="009336F3">
            <w:pPr>
              <w:rPr>
                <w:rFonts w:ascii="Times New Roman" w:hAnsi="Times New Roman"/>
                <w:b/>
                <w:bCs/>
                <w:sz w:val="24"/>
                <w:szCs w:val="24"/>
              </w:rPr>
            </w:pPr>
          </w:p>
        </w:tc>
        <w:tc>
          <w:tcPr>
            <w:tcW w:w="2548" w:type="pct"/>
          </w:tcPr>
          <w:p w14:paraId="7E890DD3"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Кислоты, щелочи и  мыла</w:t>
            </w:r>
          </w:p>
        </w:tc>
        <w:tc>
          <w:tcPr>
            <w:tcW w:w="967" w:type="pct"/>
            <w:vAlign w:val="center"/>
          </w:tcPr>
          <w:p w14:paraId="6AE44E30"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53986F10"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01F19783" w14:textId="77777777" w:rsidTr="009336F3">
        <w:trPr>
          <w:trHeight w:val="509"/>
        </w:trPr>
        <w:tc>
          <w:tcPr>
            <w:tcW w:w="854" w:type="pct"/>
            <w:gridSpan w:val="2"/>
            <w:vMerge/>
          </w:tcPr>
          <w:p w14:paraId="31E25460" w14:textId="77777777" w:rsidR="00843795" w:rsidRPr="00D7485C" w:rsidRDefault="00843795" w:rsidP="009336F3">
            <w:pPr>
              <w:rPr>
                <w:rFonts w:ascii="Times New Roman" w:hAnsi="Times New Roman"/>
                <w:b/>
                <w:bCs/>
                <w:sz w:val="24"/>
                <w:szCs w:val="24"/>
              </w:rPr>
            </w:pPr>
          </w:p>
        </w:tc>
        <w:tc>
          <w:tcPr>
            <w:tcW w:w="2548" w:type="pct"/>
          </w:tcPr>
          <w:p w14:paraId="52CBA930"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Антибиотики</w:t>
            </w:r>
          </w:p>
        </w:tc>
        <w:tc>
          <w:tcPr>
            <w:tcW w:w="967" w:type="pct"/>
            <w:vAlign w:val="center"/>
          </w:tcPr>
          <w:p w14:paraId="6A2666C2"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5E4115E3"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6FE77F6D" w14:textId="77777777" w:rsidTr="009336F3">
        <w:trPr>
          <w:trHeight w:val="509"/>
        </w:trPr>
        <w:tc>
          <w:tcPr>
            <w:tcW w:w="854" w:type="pct"/>
            <w:gridSpan w:val="2"/>
            <w:vMerge/>
          </w:tcPr>
          <w:p w14:paraId="2C4E1B3D" w14:textId="77777777" w:rsidR="00843795" w:rsidRPr="00D7485C" w:rsidRDefault="00843795" w:rsidP="009336F3">
            <w:pPr>
              <w:rPr>
                <w:rFonts w:ascii="Times New Roman" w:hAnsi="Times New Roman"/>
                <w:b/>
                <w:bCs/>
                <w:sz w:val="24"/>
                <w:szCs w:val="24"/>
              </w:rPr>
            </w:pPr>
          </w:p>
        </w:tc>
        <w:tc>
          <w:tcPr>
            <w:tcW w:w="2548" w:type="pct"/>
          </w:tcPr>
          <w:p w14:paraId="4B77B1CD"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Сульфаниламидные препараты</w:t>
            </w:r>
          </w:p>
        </w:tc>
        <w:tc>
          <w:tcPr>
            <w:tcW w:w="967" w:type="pct"/>
            <w:vAlign w:val="center"/>
          </w:tcPr>
          <w:p w14:paraId="49ECF09F"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21D7D3DD"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39B98869" w14:textId="77777777" w:rsidTr="009336F3">
        <w:trPr>
          <w:trHeight w:val="509"/>
        </w:trPr>
        <w:tc>
          <w:tcPr>
            <w:tcW w:w="854" w:type="pct"/>
            <w:gridSpan w:val="2"/>
            <w:vMerge/>
          </w:tcPr>
          <w:p w14:paraId="1F107701" w14:textId="77777777" w:rsidR="00843795" w:rsidRPr="00D7485C" w:rsidRDefault="00843795" w:rsidP="009336F3">
            <w:pPr>
              <w:rPr>
                <w:rFonts w:ascii="Times New Roman" w:hAnsi="Times New Roman"/>
                <w:b/>
                <w:bCs/>
                <w:sz w:val="24"/>
                <w:szCs w:val="24"/>
              </w:rPr>
            </w:pPr>
          </w:p>
        </w:tc>
        <w:tc>
          <w:tcPr>
            <w:tcW w:w="2548" w:type="pct"/>
          </w:tcPr>
          <w:p w14:paraId="55B22552"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Нитрофурановые препараты</w:t>
            </w:r>
          </w:p>
        </w:tc>
        <w:tc>
          <w:tcPr>
            <w:tcW w:w="967" w:type="pct"/>
            <w:vAlign w:val="center"/>
          </w:tcPr>
          <w:p w14:paraId="2E4EB154"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1BF5A4A1"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4C36A308" w14:textId="77777777" w:rsidTr="009336F3">
        <w:trPr>
          <w:trHeight w:val="509"/>
        </w:trPr>
        <w:tc>
          <w:tcPr>
            <w:tcW w:w="854" w:type="pct"/>
            <w:gridSpan w:val="2"/>
            <w:vMerge/>
          </w:tcPr>
          <w:p w14:paraId="1DB2E868" w14:textId="77777777" w:rsidR="00843795" w:rsidRPr="00D7485C" w:rsidRDefault="00843795" w:rsidP="009336F3">
            <w:pPr>
              <w:rPr>
                <w:rFonts w:ascii="Times New Roman" w:hAnsi="Times New Roman"/>
                <w:b/>
                <w:bCs/>
                <w:sz w:val="24"/>
                <w:szCs w:val="24"/>
              </w:rPr>
            </w:pPr>
          </w:p>
        </w:tc>
        <w:tc>
          <w:tcPr>
            <w:tcW w:w="2548" w:type="pct"/>
          </w:tcPr>
          <w:p w14:paraId="738AA376"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Лекарственные краски и другие антисептические средства</w:t>
            </w:r>
          </w:p>
        </w:tc>
        <w:tc>
          <w:tcPr>
            <w:tcW w:w="967" w:type="pct"/>
            <w:vAlign w:val="center"/>
          </w:tcPr>
          <w:p w14:paraId="28ADE339"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1F2D734"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1BF4AFF6" w14:textId="77777777" w:rsidTr="009336F3">
        <w:trPr>
          <w:trHeight w:val="509"/>
        </w:trPr>
        <w:tc>
          <w:tcPr>
            <w:tcW w:w="854" w:type="pct"/>
            <w:gridSpan w:val="2"/>
            <w:vMerge/>
          </w:tcPr>
          <w:p w14:paraId="67194C23" w14:textId="77777777" w:rsidR="00843795" w:rsidRPr="00D7485C" w:rsidRDefault="00843795" w:rsidP="009336F3">
            <w:pPr>
              <w:rPr>
                <w:rFonts w:ascii="Times New Roman" w:hAnsi="Times New Roman"/>
                <w:b/>
                <w:bCs/>
                <w:sz w:val="24"/>
                <w:szCs w:val="24"/>
              </w:rPr>
            </w:pPr>
          </w:p>
        </w:tc>
        <w:tc>
          <w:tcPr>
            <w:tcW w:w="2548" w:type="pct"/>
          </w:tcPr>
          <w:p w14:paraId="508AB993"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Противокровепаразитарные препараты</w:t>
            </w:r>
          </w:p>
        </w:tc>
        <w:tc>
          <w:tcPr>
            <w:tcW w:w="967" w:type="pct"/>
            <w:vAlign w:val="center"/>
          </w:tcPr>
          <w:p w14:paraId="74FE1497"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5268DD0A"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754C462E" w14:textId="77777777" w:rsidTr="009336F3">
        <w:trPr>
          <w:trHeight w:val="509"/>
        </w:trPr>
        <w:tc>
          <w:tcPr>
            <w:tcW w:w="854" w:type="pct"/>
            <w:gridSpan w:val="2"/>
            <w:vMerge/>
          </w:tcPr>
          <w:p w14:paraId="150F365A" w14:textId="77777777" w:rsidR="00843795" w:rsidRPr="00D7485C" w:rsidRDefault="00843795" w:rsidP="009336F3">
            <w:pPr>
              <w:rPr>
                <w:rFonts w:ascii="Times New Roman" w:hAnsi="Times New Roman"/>
                <w:b/>
                <w:bCs/>
                <w:sz w:val="24"/>
                <w:szCs w:val="24"/>
              </w:rPr>
            </w:pPr>
          </w:p>
        </w:tc>
        <w:tc>
          <w:tcPr>
            <w:tcW w:w="2548" w:type="pct"/>
          </w:tcPr>
          <w:p w14:paraId="03A4E733"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Антисептические средства</w:t>
            </w:r>
          </w:p>
        </w:tc>
        <w:tc>
          <w:tcPr>
            <w:tcW w:w="967" w:type="pct"/>
            <w:vAlign w:val="center"/>
          </w:tcPr>
          <w:p w14:paraId="68465476"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D2310E6"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21B35D84" w14:textId="77777777" w:rsidTr="009336F3">
        <w:trPr>
          <w:trHeight w:val="509"/>
        </w:trPr>
        <w:tc>
          <w:tcPr>
            <w:tcW w:w="854" w:type="pct"/>
            <w:gridSpan w:val="2"/>
            <w:vMerge/>
          </w:tcPr>
          <w:p w14:paraId="0A2D5205" w14:textId="77777777" w:rsidR="00843795" w:rsidRPr="00D7485C" w:rsidRDefault="00843795" w:rsidP="009336F3">
            <w:pPr>
              <w:rPr>
                <w:rFonts w:ascii="Times New Roman" w:hAnsi="Times New Roman"/>
                <w:b/>
                <w:bCs/>
                <w:sz w:val="24"/>
                <w:szCs w:val="24"/>
              </w:rPr>
            </w:pPr>
          </w:p>
        </w:tc>
        <w:tc>
          <w:tcPr>
            <w:tcW w:w="2548" w:type="pct"/>
          </w:tcPr>
          <w:p w14:paraId="07B02E4F"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Вещества, угнетающие нервную систему</w:t>
            </w:r>
          </w:p>
        </w:tc>
        <w:tc>
          <w:tcPr>
            <w:tcW w:w="967" w:type="pct"/>
            <w:vAlign w:val="center"/>
          </w:tcPr>
          <w:p w14:paraId="0CED51C9"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076751A2"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2FA4E4CF" w14:textId="77777777" w:rsidTr="009336F3">
        <w:trPr>
          <w:trHeight w:val="509"/>
        </w:trPr>
        <w:tc>
          <w:tcPr>
            <w:tcW w:w="854" w:type="pct"/>
            <w:gridSpan w:val="2"/>
            <w:vMerge/>
          </w:tcPr>
          <w:p w14:paraId="79174420" w14:textId="77777777" w:rsidR="00843795" w:rsidRPr="00D7485C" w:rsidRDefault="00843795" w:rsidP="009336F3">
            <w:pPr>
              <w:rPr>
                <w:rFonts w:ascii="Times New Roman" w:hAnsi="Times New Roman"/>
                <w:b/>
                <w:bCs/>
                <w:sz w:val="24"/>
                <w:szCs w:val="24"/>
              </w:rPr>
            </w:pPr>
          </w:p>
        </w:tc>
        <w:tc>
          <w:tcPr>
            <w:tcW w:w="2548" w:type="pct"/>
          </w:tcPr>
          <w:p w14:paraId="0C9D8227"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Анальгезирующие средства</w:t>
            </w:r>
          </w:p>
        </w:tc>
        <w:tc>
          <w:tcPr>
            <w:tcW w:w="967" w:type="pct"/>
            <w:vAlign w:val="center"/>
          </w:tcPr>
          <w:p w14:paraId="1196D5D5"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29600AD"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67063654" w14:textId="77777777" w:rsidTr="009336F3">
        <w:trPr>
          <w:trHeight w:val="509"/>
        </w:trPr>
        <w:tc>
          <w:tcPr>
            <w:tcW w:w="854" w:type="pct"/>
            <w:gridSpan w:val="2"/>
            <w:vMerge/>
          </w:tcPr>
          <w:p w14:paraId="63EAAB9E" w14:textId="77777777" w:rsidR="00843795" w:rsidRPr="00D7485C" w:rsidRDefault="00843795" w:rsidP="009336F3">
            <w:pPr>
              <w:rPr>
                <w:rFonts w:ascii="Times New Roman" w:hAnsi="Times New Roman"/>
                <w:b/>
                <w:bCs/>
                <w:sz w:val="24"/>
                <w:szCs w:val="24"/>
              </w:rPr>
            </w:pPr>
          </w:p>
        </w:tc>
        <w:tc>
          <w:tcPr>
            <w:tcW w:w="2548" w:type="pct"/>
          </w:tcPr>
          <w:p w14:paraId="3CC6C51C"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Жаропонижающие средства</w:t>
            </w:r>
          </w:p>
        </w:tc>
        <w:tc>
          <w:tcPr>
            <w:tcW w:w="967" w:type="pct"/>
            <w:vAlign w:val="center"/>
          </w:tcPr>
          <w:p w14:paraId="30848E8D"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85D86B8"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03808848" w14:textId="77777777" w:rsidTr="009336F3">
        <w:trPr>
          <w:trHeight w:val="509"/>
        </w:trPr>
        <w:tc>
          <w:tcPr>
            <w:tcW w:w="854" w:type="pct"/>
            <w:gridSpan w:val="2"/>
            <w:vMerge/>
          </w:tcPr>
          <w:p w14:paraId="745F2D86" w14:textId="77777777" w:rsidR="00843795" w:rsidRPr="00D7485C" w:rsidRDefault="00843795" w:rsidP="009336F3">
            <w:pPr>
              <w:rPr>
                <w:rFonts w:ascii="Times New Roman" w:hAnsi="Times New Roman"/>
                <w:b/>
                <w:bCs/>
                <w:sz w:val="24"/>
                <w:szCs w:val="24"/>
              </w:rPr>
            </w:pPr>
          </w:p>
        </w:tc>
        <w:tc>
          <w:tcPr>
            <w:tcW w:w="2548" w:type="pct"/>
          </w:tcPr>
          <w:p w14:paraId="026254EF"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Седативные и нейролептические вещества</w:t>
            </w:r>
          </w:p>
        </w:tc>
        <w:tc>
          <w:tcPr>
            <w:tcW w:w="967" w:type="pct"/>
            <w:vAlign w:val="center"/>
          </w:tcPr>
          <w:p w14:paraId="116113FE"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5448AF79"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20B20EF0" w14:textId="77777777" w:rsidTr="009336F3">
        <w:trPr>
          <w:trHeight w:val="509"/>
        </w:trPr>
        <w:tc>
          <w:tcPr>
            <w:tcW w:w="854" w:type="pct"/>
            <w:gridSpan w:val="2"/>
            <w:vMerge/>
          </w:tcPr>
          <w:p w14:paraId="74F8E508" w14:textId="77777777" w:rsidR="00843795" w:rsidRPr="00D7485C" w:rsidRDefault="00843795" w:rsidP="009336F3">
            <w:pPr>
              <w:rPr>
                <w:rFonts w:ascii="Times New Roman" w:hAnsi="Times New Roman"/>
                <w:b/>
                <w:bCs/>
                <w:sz w:val="24"/>
                <w:szCs w:val="24"/>
              </w:rPr>
            </w:pPr>
          </w:p>
        </w:tc>
        <w:tc>
          <w:tcPr>
            <w:tcW w:w="2548" w:type="pct"/>
          </w:tcPr>
          <w:p w14:paraId="0B774A90"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Вещества, возбуждающие холинорецепторы</w:t>
            </w:r>
          </w:p>
        </w:tc>
        <w:tc>
          <w:tcPr>
            <w:tcW w:w="967" w:type="pct"/>
            <w:vAlign w:val="center"/>
          </w:tcPr>
          <w:p w14:paraId="7A742417"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549985E2"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458220A2" w14:textId="77777777" w:rsidTr="009336F3">
        <w:trPr>
          <w:trHeight w:val="509"/>
        </w:trPr>
        <w:tc>
          <w:tcPr>
            <w:tcW w:w="854" w:type="pct"/>
            <w:gridSpan w:val="2"/>
            <w:vMerge/>
          </w:tcPr>
          <w:p w14:paraId="69F3CCE0" w14:textId="77777777" w:rsidR="00843795" w:rsidRPr="00D7485C" w:rsidRDefault="00843795" w:rsidP="009336F3">
            <w:pPr>
              <w:rPr>
                <w:rFonts w:ascii="Times New Roman" w:hAnsi="Times New Roman"/>
                <w:b/>
                <w:bCs/>
                <w:sz w:val="24"/>
                <w:szCs w:val="24"/>
              </w:rPr>
            </w:pPr>
          </w:p>
        </w:tc>
        <w:tc>
          <w:tcPr>
            <w:tcW w:w="2548" w:type="pct"/>
          </w:tcPr>
          <w:p w14:paraId="49079659"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Миорелаксанты</w:t>
            </w:r>
          </w:p>
        </w:tc>
        <w:tc>
          <w:tcPr>
            <w:tcW w:w="967" w:type="pct"/>
            <w:vAlign w:val="center"/>
          </w:tcPr>
          <w:p w14:paraId="431FC087"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429DFF9"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1A4C690C" w14:textId="77777777" w:rsidTr="009336F3">
        <w:trPr>
          <w:trHeight w:val="509"/>
        </w:trPr>
        <w:tc>
          <w:tcPr>
            <w:tcW w:w="854" w:type="pct"/>
            <w:gridSpan w:val="2"/>
            <w:vMerge/>
          </w:tcPr>
          <w:p w14:paraId="2C2AC424" w14:textId="77777777" w:rsidR="00843795" w:rsidRPr="00D7485C" w:rsidRDefault="00843795" w:rsidP="009336F3">
            <w:pPr>
              <w:rPr>
                <w:rFonts w:ascii="Times New Roman" w:hAnsi="Times New Roman"/>
                <w:b/>
                <w:bCs/>
                <w:sz w:val="24"/>
                <w:szCs w:val="24"/>
              </w:rPr>
            </w:pPr>
          </w:p>
        </w:tc>
        <w:tc>
          <w:tcPr>
            <w:tcW w:w="2548" w:type="pct"/>
          </w:tcPr>
          <w:p w14:paraId="7FB35205"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Вещества, действующие преимущественно в области чувствительных нервов</w:t>
            </w:r>
          </w:p>
        </w:tc>
        <w:tc>
          <w:tcPr>
            <w:tcW w:w="967" w:type="pct"/>
            <w:vAlign w:val="center"/>
          </w:tcPr>
          <w:p w14:paraId="1D5E8BD2"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4F26B075"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457D69D1" w14:textId="77777777" w:rsidTr="009336F3">
        <w:trPr>
          <w:trHeight w:val="509"/>
        </w:trPr>
        <w:tc>
          <w:tcPr>
            <w:tcW w:w="854" w:type="pct"/>
            <w:gridSpan w:val="2"/>
            <w:vMerge/>
          </w:tcPr>
          <w:p w14:paraId="0066C476" w14:textId="77777777" w:rsidR="00843795" w:rsidRPr="00D7485C" w:rsidRDefault="00843795" w:rsidP="009336F3">
            <w:pPr>
              <w:rPr>
                <w:rFonts w:ascii="Times New Roman" w:hAnsi="Times New Roman"/>
                <w:b/>
                <w:bCs/>
                <w:sz w:val="24"/>
                <w:szCs w:val="24"/>
              </w:rPr>
            </w:pPr>
          </w:p>
        </w:tc>
        <w:tc>
          <w:tcPr>
            <w:tcW w:w="2548" w:type="pct"/>
          </w:tcPr>
          <w:p w14:paraId="018B80D8"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Вещества, действующие на органы пищеварения</w:t>
            </w:r>
          </w:p>
        </w:tc>
        <w:tc>
          <w:tcPr>
            <w:tcW w:w="967" w:type="pct"/>
            <w:vAlign w:val="center"/>
          </w:tcPr>
          <w:p w14:paraId="5FDA84C2"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5D23E7B8"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25AE4F45" w14:textId="77777777" w:rsidTr="009336F3">
        <w:trPr>
          <w:trHeight w:val="509"/>
        </w:trPr>
        <w:tc>
          <w:tcPr>
            <w:tcW w:w="854" w:type="pct"/>
            <w:gridSpan w:val="2"/>
            <w:vMerge/>
          </w:tcPr>
          <w:p w14:paraId="775146F2" w14:textId="77777777" w:rsidR="00843795" w:rsidRPr="00D7485C" w:rsidRDefault="00843795" w:rsidP="009336F3">
            <w:pPr>
              <w:rPr>
                <w:rFonts w:ascii="Times New Roman" w:hAnsi="Times New Roman"/>
                <w:b/>
                <w:bCs/>
                <w:sz w:val="24"/>
                <w:szCs w:val="24"/>
              </w:rPr>
            </w:pPr>
          </w:p>
        </w:tc>
        <w:tc>
          <w:tcPr>
            <w:tcW w:w="2548" w:type="pct"/>
          </w:tcPr>
          <w:p w14:paraId="041BB1D2"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Вещества, регулирующие работу кишечника</w:t>
            </w:r>
          </w:p>
        </w:tc>
        <w:tc>
          <w:tcPr>
            <w:tcW w:w="967" w:type="pct"/>
            <w:vAlign w:val="center"/>
          </w:tcPr>
          <w:p w14:paraId="35817B2A"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435EC4BD"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59C92F06" w14:textId="77777777" w:rsidTr="009336F3">
        <w:trPr>
          <w:trHeight w:val="509"/>
        </w:trPr>
        <w:tc>
          <w:tcPr>
            <w:tcW w:w="854" w:type="pct"/>
            <w:gridSpan w:val="2"/>
            <w:vMerge/>
          </w:tcPr>
          <w:p w14:paraId="2B23BDEB" w14:textId="77777777" w:rsidR="00843795" w:rsidRPr="00D7485C" w:rsidRDefault="00843795" w:rsidP="009336F3">
            <w:pPr>
              <w:rPr>
                <w:rFonts w:ascii="Times New Roman" w:hAnsi="Times New Roman"/>
                <w:b/>
                <w:bCs/>
                <w:sz w:val="24"/>
                <w:szCs w:val="24"/>
              </w:rPr>
            </w:pPr>
          </w:p>
        </w:tc>
        <w:tc>
          <w:tcPr>
            <w:tcW w:w="2548" w:type="pct"/>
          </w:tcPr>
          <w:p w14:paraId="1539AE86"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Вещества, действующие на органы дыхания</w:t>
            </w:r>
          </w:p>
        </w:tc>
        <w:tc>
          <w:tcPr>
            <w:tcW w:w="967" w:type="pct"/>
            <w:vAlign w:val="center"/>
          </w:tcPr>
          <w:p w14:paraId="60E90F76"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8031854"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6AA067EC" w14:textId="77777777" w:rsidTr="009336F3">
        <w:trPr>
          <w:trHeight w:val="509"/>
        </w:trPr>
        <w:tc>
          <w:tcPr>
            <w:tcW w:w="854" w:type="pct"/>
            <w:gridSpan w:val="2"/>
            <w:vMerge/>
          </w:tcPr>
          <w:p w14:paraId="161DD139" w14:textId="77777777" w:rsidR="00843795" w:rsidRPr="00D7485C" w:rsidRDefault="00843795" w:rsidP="009336F3">
            <w:pPr>
              <w:rPr>
                <w:rFonts w:ascii="Times New Roman" w:hAnsi="Times New Roman"/>
                <w:b/>
                <w:bCs/>
                <w:sz w:val="24"/>
                <w:szCs w:val="24"/>
              </w:rPr>
            </w:pPr>
          </w:p>
        </w:tc>
        <w:tc>
          <w:tcPr>
            <w:tcW w:w="2548" w:type="pct"/>
          </w:tcPr>
          <w:p w14:paraId="10F03B98"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Сердечно-сосудистые средства</w:t>
            </w:r>
          </w:p>
        </w:tc>
        <w:tc>
          <w:tcPr>
            <w:tcW w:w="967" w:type="pct"/>
            <w:vAlign w:val="center"/>
          </w:tcPr>
          <w:p w14:paraId="6B2AFF6C"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B95BDD4"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4BF60213" w14:textId="77777777" w:rsidTr="009336F3">
        <w:trPr>
          <w:trHeight w:val="509"/>
        </w:trPr>
        <w:tc>
          <w:tcPr>
            <w:tcW w:w="854" w:type="pct"/>
            <w:gridSpan w:val="2"/>
            <w:vMerge/>
          </w:tcPr>
          <w:p w14:paraId="26BFB6F5" w14:textId="77777777" w:rsidR="00843795" w:rsidRPr="00D7485C" w:rsidRDefault="00843795" w:rsidP="009336F3">
            <w:pPr>
              <w:rPr>
                <w:rFonts w:ascii="Times New Roman" w:hAnsi="Times New Roman"/>
                <w:b/>
                <w:bCs/>
                <w:sz w:val="24"/>
                <w:szCs w:val="24"/>
              </w:rPr>
            </w:pPr>
          </w:p>
        </w:tc>
        <w:tc>
          <w:tcPr>
            <w:tcW w:w="2548" w:type="pct"/>
          </w:tcPr>
          <w:p w14:paraId="23DA8FE6"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Мочегонные средства</w:t>
            </w:r>
          </w:p>
        </w:tc>
        <w:tc>
          <w:tcPr>
            <w:tcW w:w="967" w:type="pct"/>
            <w:vAlign w:val="center"/>
          </w:tcPr>
          <w:p w14:paraId="12CF3B8E"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32C77A0"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21523FC4" w14:textId="77777777" w:rsidTr="009336F3">
        <w:trPr>
          <w:trHeight w:val="509"/>
        </w:trPr>
        <w:tc>
          <w:tcPr>
            <w:tcW w:w="854" w:type="pct"/>
            <w:gridSpan w:val="2"/>
            <w:vMerge/>
          </w:tcPr>
          <w:p w14:paraId="37BA81A6" w14:textId="77777777" w:rsidR="00843795" w:rsidRPr="00D7485C" w:rsidRDefault="00843795" w:rsidP="009336F3">
            <w:pPr>
              <w:rPr>
                <w:rFonts w:ascii="Times New Roman" w:hAnsi="Times New Roman"/>
                <w:b/>
                <w:bCs/>
                <w:sz w:val="24"/>
                <w:szCs w:val="24"/>
              </w:rPr>
            </w:pPr>
          </w:p>
        </w:tc>
        <w:tc>
          <w:tcPr>
            <w:tcW w:w="2548" w:type="pct"/>
          </w:tcPr>
          <w:p w14:paraId="090C829E"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Маточные средства</w:t>
            </w:r>
          </w:p>
        </w:tc>
        <w:tc>
          <w:tcPr>
            <w:tcW w:w="967" w:type="pct"/>
            <w:vAlign w:val="center"/>
          </w:tcPr>
          <w:p w14:paraId="3FFB9B8D"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28B33E2"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31EC1617" w14:textId="77777777" w:rsidTr="009336F3">
        <w:trPr>
          <w:trHeight w:val="509"/>
        </w:trPr>
        <w:tc>
          <w:tcPr>
            <w:tcW w:w="854" w:type="pct"/>
            <w:gridSpan w:val="2"/>
            <w:vMerge/>
          </w:tcPr>
          <w:p w14:paraId="6B6513CC" w14:textId="77777777" w:rsidR="00843795" w:rsidRPr="00D7485C" w:rsidRDefault="00843795" w:rsidP="009336F3">
            <w:pPr>
              <w:rPr>
                <w:rFonts w:ascii="Times New Roman" w:hAnsi="Times New Roman"/>
                <w:b/>
                <w:bCs/>
                <w:sz w:val="24"/>
                <w:szCs w:val="24"/>
              </w:rPr>
            </w:pPr>
          </w:p>
        </w:tc>
        <w:tc>
          <w:tcPr>
            <w:tcW w:w="2548" w:type="pct"/>
          </w:tcPr>
          <w:p w14:paraId="1FB571E5"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Средства с преимущественным влиянием на процессы тканевого обмена веществ</w:t>
            </w:r>
          </w:p>
        </w:tc>
        <w:tc>
          <w:tcPr>
            <w:tcW w:w="967" w:type="pct"/>
            <w:vAlign w:val="center"/>
          </w:tcPr>
          <w:p w14:paraId="0EDF308A"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2355E983"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6E6AB1C0" w14:textId="77777777" w:rsidTr="009336F3">
        <w:trPr>
          <w:trHeight w:val="509"/>
        </w:trPr>
        <w:tc>
          <w:tcPr>
            <w:tcW w:w="854" w:type="pct"/>
            <w:gridSpan w:val="2"/>
            <w:vMerge/>
          </w:tcPr>
          <w:p w14:paraId="49183F7B" w14:textId="77777777" w:rsidR="00843795" w:rsidRPr="00D7485C" w:rsidRDefault="00843795" w:rsidP="009336F3">
            <w:pPr>
              <w:rPr>
                <w:rFonts w:ascii="Times New Roman" w:hAnsi="Times New Roman"/>
                <w:b/>
                <w:bCs/>
                <w:sz w:val="24"/>
                <w:szCs w:val="24"/>
              </w:rPr>
            </w:pPr>
          </w:p>
        </w:tc>
        <w:tc>
          <w:tcPr>
            <w:tcW w:w="2548" w:type="pct"/>
          </w:tcPr>
          <w:p w14:paraId="42482454"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Биологически активные вещества</w:t>
            </w:r>
          </w:p>
        </w:tc>
        <w:tc>
          <w:tcPr>
            <w:tcW w:w="967" w:type="pct"/>
            <w:vAlign w:val="center"/>
          </w:tcPr>
          <w:p w14:paraId="64A691C4"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532F194"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3E33574F" w14:textId="77777777" w:rsidTr="009336F3">
        <w:trPr>
          <w:trHeight w:val="509"/>
        </w:trPr>
        <w:tc>
          <w:tcPr>
            <w:tcW w:w="854" w:type="pct"/>
            <w:gridSpan w:val="2"/>
            <w:vMerge/>
          </w:tcPr>
          <w:p w14:paraId="0E31FDAD" w14:textId="77777777" w:rsidR="00843795" w:rsidRPr="00D7485C" w:rsidRDefault="00843795" w:rsidP="009336F3">
            <w:pPr>
              <w:rPr>
                <w:rFonts w:ascii="Times New Roman" w:hAnsi="Times New Roman"/>
                <w:b/>
                <w:bCs/>
                <w:sz w:val="24"/>
                <w:szCs w:val="24"/>
              </w:rPr>
            </w:pPr>
          </w:p>
        </w:tc>
        <w:tc>
          <w:tcPr>
            <w:tcW w:w="2548" w:type="pct"/>
          </w:tcPr>
          <w:p w14:paraId="2EDD911E"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Гормональные препараты</w:t>
            </w:r>
          </w:p>
        </w:tc>
        <w:tc>
          <w:tcPr>
            <w:tcW w:w="967" w:type="pct"/>
            <w:vAlign w:val="center"/>
          </w:tcPr>
          <w:p w14:paraId="0514F961"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10AFAAAD"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03D4849A" w14:textId="77777777" w:rsidTr="009336F3">
        <w:trPr>
          <w:trHeight w:val="509"/>
        </w:trPr>
        <w:tc>
          <w:tcPr>
            <w:tcW w:w="854" w:type="pct"/>
            <w:gridSpan w:val="2"/>
            <w:vMerge/>
          </w:tcPr>
          <w:p w14:paraId="52A94ED6" w14:textId="77777777" w:rsidR="00843795" w:rsidRPr="00D7485C" w:rsidRDefault="00843795" w:rsidP="009336F3">
            <w:pPr>
              <w:rPr>
                <w:rFonts w:ascii="Times New Roman" w:hAnsi="Times New Roman"/>
                <w:b/>
                <w:bCs/>
                <w:sz w:val="24"/>
                <w:szCs w:val="24"/>
              </w:rPr>
            </w:pPr>
          </w:p>
        </w:tc>
        <w:tc>
          <w:tcPr>
            <w:tcW w:w="2548" w:type="pct"/>
          </w:tcPr>
          <w:p w14:paraId="4442391D"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Противогистаминные препараты. Заменители крови и вещества, влияющие на процесс свертывания крови</w:t>
            </w:r>
          </w:p>
        </w:tc>
        <w:tc>
          <w:tcPr>
            <w:tcW w:w="967" w:type="pct"/>
            <w:vAlign w:val="center"/>
          </w:tcPr>
          <w:p w14:paraId="3B95F16A"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025B4E39"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7DF24C2E" w14:textId="77777777" w:rsidTr="009336F3">
        <w:trPr>
          <w:trHeight w:val="509"/>
        </w:trPr>
        <w:tc>
          <w:tcPr>
            <w:tcW w:w="854" w:type="pct"/>
            <w:gridSpan w:val="2"/>
            <w:vMerge/>
          </w:tcPr>
          <w:p w14:paraId="0AEFBBA7" w14:textId="77777777" w:rsidR="00843795" w:rsidRPr="00D7485C" w:rsidRDefault="00843795" w:rsidP="009336F3">
            <w:pPr>
              <w:rPr>
                <w:rFonts w:ascii="Times New Roman" w:hAnsi="Times New Roman"/>
                <w:b/>
                <w:bCs/>
                <w:sz w:val="24"/>
                <w:szCs w:val="24"/>
              </w:rPr>
            </w:pPr>
          </w:p>
        </w:tc>
        <w:tc>
          <w:tcPr>
            <w:tcW w:w="2548" w:type="pct"/>
          </w:tcPr>
          <w:p w14:paraId="29FEA683"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Дезинтоксикационные жидкости</w:t>
            </w:r>
          </w:p>
        </w:tc>
        <w:tc>
          <w:tcPr>
            <w:tcW w:w="967" w:type="pct"/>
            <w:vAlign w:val="center"/>
          </w:tcPr>
          <w:p w14:paraId="2946CAA8"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1BD96487"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59B73D44" w14:textId="77777777" w:rsidTr="009336F3">
        <w:trPr>
          <w:trHeight w:val="509"/>
        </w:trPr>
        <w:tc>
          <w:tcPr>
            <w:tcW w:w="854" w:type="pct"/>
            <w:gridSpan w:val="2"/>
            <w:vMerge/>
          </w:tcPr>
          <w:p w14:paraId="5361894E" w14:textId="77777777" w:rsidR="00843795" w:rsidRPr="00D7485C" w:rsidRDefault="00843795" w:rsidP="009336F3">
            <w:pPr>
              <w:rPr>
                <w:rFonts w:ascii="Times New Roman" w:hAnsi="Times New Roman"/>
                <w:b/>
                <w:bCs/>
                <w:sz w:val="24"/>
                <w:szCs w:val="24"/>
              </w:rPr>
            </w:pPr>
          </w:p>
        </w:tc>
        <w:tc>
          <w:tcPr>
            <w:tcW w:w="2548" w:type="pct"/>
          </w:tcPr>
          <w:p w14:paraId="5FDD5445"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Средства, применяемые для ускорения роста и откорма животных</w:t>
            </w:r>
          </w:p>
        </w:tc>
        <w:tc>
          <w:tcPr>
            <w:tcW w:w="967" w:type="pct"/>
            <w:vAlign w:val="center"/>
          </w:tcPr>
          <w:p w14:paraId="48F6BA3A"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C5310C6" w14:textId="77777777" w:rsidR="00843795" w:rsidRDefault="00843795" w:rsidP="009336F3">
            <w:r w:rsidRPr="00312A5B">
              <w:rPr>
                <w:rFonts w:ascii="Times New Roman" w:hAnsi="Times New Roman"/>
                <w:bCs/>
                <w:sz w:val="20"/>
                <w:szCs w:val="20"/>
              </w:rPr>
              <w:t>ОК 01; ОК 02; ОК 05; ОК 07; ПК 2.2</w:t>
            </w:r>
          </w:p>
        </w:tc>
      </w:tr>
      <w:tr w:rsidR="00843795" w:rsidRPr="00D7485C" w14:paraId="655991FA" w14:textId="77777777" w:rsidTr="009336F3">
        <w:trPr>
          <w:trHeight w:val="509"/>
        </w:trPr>
        <w:tc>
          <w:tcPr>
            <w:tcW w:w="854" w:type="pct"/>
            <w:gridSpan w:val="2"/>
            <w:vMerge w:val="restart"/>
          </w:tcPr>
          <w:p w14:paraId="65B64287" w14:textId="77777777" w:rsidR="00843795" w:rsidRPr="00D7485C" w:rsidRDefault="00843795" w:rsidP="009336F3">
            <w:pPr>
              <w:rPr>
                <w:rFonts w:ascii="Times New Roman" w:hAnsi="Times New Roman"/>
                <w:b/>
                <w:bCs/>
                <w:sz w:val="24"/>
                <w:szCs w:val="24"/>
              </w:rPr>
            </w:pPr>
            <w:r w:rsidRPr="00D7485C">
              <w:rPr>
                <w:rFonts w:ascii="Times New Roman" w:hAnsi="Times New Roman"/>
                <w:b/>
                <w:bCs/>
                <w:sz w:val="24"/>
                <w:szCs w:val="24"/>
              </w:rPr>
              <w:t xml:space="preserve">Тема 1.6. Общепатологические процессы </w:t>
            </w:r>
          </w:p>
        </w:tc>
        <w:tc>
          <w:tcPr>
            <w:tcW w:w="2548" w:type="pct"/>
          </w:tcPr>
          <w:p w14:paraId="1C23134E" w14:textId="77777777" w:rsidR="00843795" w:rsidRPr="00D7485C" w:rsidRDefault="00843795" w:rsidP="009336F3">
            <w:pPr>
              <w:tabs>
                <w:tab w:val="left" w:pos="243"/>
              </w:tabs>
              <w:jc w:val="both"/>
              <w:rPr>
                <w:rFonts w:ascii="Times New Roman" w:hAnsi="Times New Roman"/>
                <w:b/>
                <w:bCs/>
                <w:sz w:val="24"/>
                <w:szCs w:val="24"/>
              </w:rPr>
            </w:pPr>
            <w:r w:rsidRPr="00D7485C">
              <w:rPr>
                <w:rFonts w:ascii="Times New Roman" w:hAnsi="Times New Roman"/>
                <w:b/>
                <w:bCs/>
                <w:sz w:val="24"/>
                <w:szCs w:val="24"/>
              </w:rPr>
              <w:t>Содержание</w:t>
            </w:r>
          </w:p>
        </w:tc>
        <w:tc>
          <w:tcPr>
            <w:tcW w:w="967" w:type="pct"/>
            <w:vAlign w:val="center"/>
          </w:tcPr>
          <w:p w14:paraId="08A85E26" w14:textId="77777777" w:rsidR="00843795" w:rsidRPr="00D7485C" w:rsidRDefault="00843795" w:rsidP="009336F3">
            <w:pPr>
              <w:jc w:val="center"/>
              <w:rPr>
                <w:rFonts w:ascii="Times New Roman" w:hAnsi="Times New Roman"/>
                <w:b/>
                <w:bCs/>
                <w:sz w:val="24"/>
                <w:szCs w:val="24"/>
              </w:rPr>
            </w:pPr>
            <w:r w:rsidRPr="00D7485C">
              <w:rPr>
                <w:rFonts w:ascii="Times New Roman" w:hAnsi="Times New Roman"/>
                <w:b/>
                <w:bCs/>
                <w:sz w:val="24"/>
                <w:szCs w:val="24"/>
              </w:rPr>
              <w:t>34</w:t>
            </w:r>
          </w:p>
        </w:tc>
        <w:tc>
          <w:tcPr>
            <w:tcW w:w="631" w:type="pct"/>
          </w:tcPr>
          <w:p w14:paraId="3E307DDE" w14:textId="77777777" w:rsidR="00843795" w:rsidRPr="00D7485C" w:rsidRDefault="00843795" w:rsidP="009336F3">
            <w:pPr>
              <w:rPr>
                <w:rFonts w:ascii="Times New Roman" w:hAnsi="Times New Roman"/>
                <w:bCs/>
                <w:sz w:val="24"/>
                <w:szCs w:val="24"/>
              </w:rPr>
            </w:pPr>
          </w:p>
        </w:tc>
      </w:tr>
      <w:tr w:rsidR="00843795" w:rsidRPr="00D7485C" w14:paraId="5CA0C6A1" w14:textId="77777777" w:rsidTr="009336F3">
        <w:trPr>
          <w:trHeight w:val="509"/>
        </w:trPr>
        <w:tc>
          <w:tcPr>
            <w:tcW w:w="854" w:type="pct"/>
            <w:gridSpan w:val="2"/>
            <w:vMerge/>
          </w:tcPr>
          <w:p w14:paraId="384205FA" w14:textId="77777777" w:rsidR="00843795" w:rsidRPr="00D7485C" w:rsidRDefault="00843795" w:rsidP="009336F3">
            <w:pPr>
              <w:rPr>
                <w:rFonts w:ascii="Times New Roman" w:hAnsi="Times New Roman"/>
                <w:b/>
                <w:bCs/>
                <w:sz w:val="24"/>
                <w:szCs w:val="24"/>
              </w:rPr>
            </w:pPr>
          </w:p>
        </w:tc>
        <w:tc>
          <w:tcPr>
            <w:tcW w:w="2548" w:type="pct"/>
          </w:tcPr>
          <w:p w14:paraId="57EC1FB6"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Танатология</w:t>
            </w:r>
          </w:p>
        </w:tc>
        <w:tc>
          <w:tcPr>
            <w:tcW w:w="967" w:type="pct"/>
            <w:vAlign w:val="center"/>
          </w:tcPr>
          <w:p w14:paraId="1889656E"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A04FE68" w14:textId="77777777" w:rsidR="00843795" w:rsidRDefault="00843795" w:rsidP="009336F3">
            <w:r w:rsidRPr="001D1564">
              <w:rPr>
                <w:rFonts w:ascii="Times New Roman" w:hAnsi="Times New Roman"/>
                <w:bCs/>
                <w:sz w:val="20"/>
                <w:szCs w:val="20"/>
              </w:rPr>
              <w:t>ОК 01; ОК 02; ОК 05; ОК 07; ПК 2.2; ПК 2.3</w:t>
            </w:r>
          </w:p>
        </w:tc>
      </w:tr>
      <w:tr w:rsidR="00843795" w:rsidRPr="00D7485C" w14:paraId="274430F8" w14:textId="77777777" w:rsidTr="009336F3">
        <w:trPr>
          <w:trHeight w:val="509"/>
        </w:trPr>
        <w:tc>
          <w:tcPr>
            <w:tcW w:w="854" w:type="pct"/>
            <w:gridSpan w:val="2"/>
            <w:vMerge/>
          </w:tcPr>
          <w:p w14:paraId="1EF0E914" w14:textId="77777777" w:rsidR="00843795" w:rsidRPr="00D7485C" w:rsidRDefault="00843795" w:rsidP="009336F3">
            <w:pPr>
              <w:rPr>
                <w:rFonts w:ascii="Times New Roman" w:hAnsi="Times New Roman"/>
                <w:b/>
                <w:bCs/>
                <w:sz w:val="24"/>
                <w:szCs w:val="24"/>
              </w:rPr>
            </w:pPr>
          </w:p>
        </w:tc>
        <w:tc>
          <w:tcPr>
            <w:tcW w:w="2548" w:type="pct"/>
          </w:tcPr>
          <w:p w14:paraId="1B2A6EE6"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Наружный осмотр и внутреннее исследование трупов</w:t>
            </w:r>
          </w:p>
        </w:tc>
        <w:tc>
          <w:tcPr>
            <w:tcW w:w="967" w:type="pct"/>
            <w:vAlign w:val="center"/>
          </w:tcPr>
          <w:p w14:paraId="45ED1DBC"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49A8745" w14:textId="77777777" w:rsidR="00843795" w:rsidRDefault="00843795" w:rsidP="009336F3">
            <w:r w:rsidRPr="001D1564">
              <w:rPr>
                <w:rFonts w:ascii="Times New Roman" w:hAnsi="Times New Roman"/>
                <w:bCs/>
                <w:sz w:val="20"/>
                <w:szCs w:val="20"/>
              </w:rPr>
              <w:t>ОК 01; ОК 02; ОК 05; ОК 07; ПК 2.2; ПК 2.3</w:t>
            </w:r>
          </w:p>
        </w:tc>
      </w:tr>
      <w:tr w:rsidR="00843795" w:rsidRPr="00D7485C" w14:paraId="172A0C57" w14:textId="77777777" w:rsidTr="009336F3">
        <w:trPr>
          <w:trHeight w:val="509"/>
        </w:trPr>
        <w:tc>
          <w:tcPr>
            <w:tcW w:w="854" w:type="pct"/>
            <w:gridSpan w:val="2"/>
            <w:vMerge/>
          </w:tcPr>
          <w:p w14:paraId="7E1757D5" w14:textId="77777777" w:rsidR="00843795" w:rsidRPr="00D7485C" w:rsidRDefault="00843795" w:rsidP="009336F3">
            <w:pPr>
              <w:rPr>
                <w:rFonts w:ascii="Times New Roman" w:hAnsi="Times New Roman"/>
                <w:b/>
                <w:bCs/>
                <w:sz w:val="24"/>
                <w:szCs w:val="24"/>
              </w:rPr>
            </w:pPr>
          </w:p>
        </w:tc>
        <w:tc>
          <w:tcPr>
            <w:tcW w:w="2548" w:type="pct"/>
          </w:tcPr>
          <w:p w14:paraId="609179FE"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Определение причины смерти животного</w:t>
            </w:r>
          </w:p>
        </w:tc>
        <w:tc>
          <w:tcPr>
            <w:tcW w:w="967" w:type="pct"/>
            <w:vAlign w:val="center"/>
          </w:tcPr>
          <w:p w14:paraId="4801E99A"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0C6B9B1B" w14:textId="77777777" w:rsidR="00843795" w:rsidRDefault="00843795" w:rsidP="009336F3">
            <w:r w:rsidRPr="001D1564">
              <w:rPr>
                <w:rFonts w:ascii="Times New Roman" w:hAnsi="Times New Roman"/>
                <w:bCs/>
                <w:sz w:val="20"/>
                <w:szCs w:val="20"/>
              </w:rPr>
              <w:t>ОК 01; ОК 02; ОК 05; ОК 07; ПК 2.2; ПК 2.3</w:t>
            </w:r>
          </w:p>
        </w:tc>
      </w:tr>
      <w:tr w:rsidR="00843795" w:rsidRPr="00D7485C" w14:paraId="1609BEC4" w14:textId="77777777" w:rsidTr="009336F3">
        <w:trPr>
          <w:trHeight w:val="509"/>
        </w:trPr>
        <w:tc>
          <w:tcPr>
            <w:tcW w:w="854" w:type="pct"/>
            <w:gridSpan w:val="2"/>
            <w:vMerge/>
          </w:tcPr>
          <w:p w14:paraId="43281B8E" w14:textId="77777777" w:rsidR="00843795" w:rsidRPr="00D7485C" w:rsidRDefault="00843795" w:rsidP="009336F3">
            <w:pPr>
              <w:rPr>
                <w:rFonts w:ascii="Times New Roman" w:hAnsi="Times New Roman"/>
                <w:b/>
                <w:bCs/>
                <w:sz w:val="24"/>
                <w:szCs w:val="24"/>
              </w:rPr>
            </w:pPr>
          </w:p>
        </w:tc>
        <w:tc>
          <w:tcPr>
            <w:tcW w:w="2548" w:type="pct"/>
          </w:tcPr>
          <w:p w14:paraId="74B5E808"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Учение о патогенезе</w:t>
            </w:r>
          </w:p>
        </w:tc>
        <w:tc>
          <w:tcPr>
            <w:tcW w:w="967" w:type="pct"/>
            <w:vAlign w:val="center"/>
          </w:tcPr>
          <w:p w14:paraId="019365C2"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0EB377DB" w14:textId="77777777" w:rsidR="00843795" w:rsidRDefault="00843795" w:rsidP="009336F3">
            <w:r w:rsidRPr="001D1564">
              <w:rPr>
                <w:rFonts w:ascii="Times New Roman" w:hAnsi="Times New Roman"/>
                <w:bCs/>
                <w:sz w:val="20"/>
                <w:szCs w:val="20"/>
              </w:rPr>
              <w:t>ОК 01; ОК 02; ОК 05; ОК 07; ПК 2.2; ПК 2.3</w:t>
            </w:r>
          </w:p>
        </w:tc>
      </w:tr>
      <w:tr w:rsidR="00843795" w:rsidRPr="00D7485C" w14:paraId="67325AF2" w14:textId="77777777" w:rsidTr="009336F3">
        <w:trPr>
          <w:trHeight w:val="509"/>
        </w:trPr>
        <w:tc>
          <w:tcPr>
            <w:tcW w:w="854" w:type="pct"/>
            <w:gridSpan w:val="2"/>
            <w:vMerge/>
          </w:tcPr>
          <w:p w14:paraId="0EE818A5" w14:textId="77777777" w:rsidR="00843795" w:rsidRPr="00D7485C" w:rsidRDefault="00843795" w:rsidP="009336F3">
            <w:pPr>
              <w:rPr>
                <w:rFonts w:ascii="Times New Roman" w:hAnsi="Times New Roman"/>
                <w:b/>
                <w:bCs/>
                <w:sz w:val="24"/>
                <w:szCs w:val="24"/>
              </w:rPr>
            </w:pPr>
          </w:p>
        </w:tc>
        <w:tc>
          <w:tcPr>
            <w:tcW w:w="2548" w:type="pct"/>
          </w:tcPr>
          <w:p w14:paraId="79062CF2"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Реактивность и резистентность организма</w:t>
            </w:r>
          </w:p>
        </w:tc>
        <w:tc>
          <w:tcPr>
            <w:tcW w:w="967" w:type="pct"/>
            <w:vAlign w:val="center"/>
          </w:tcPr>
          <w:p w14:paraId="7CF72E8B"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1C17F03" w14:textId="77777777" w:rsidR="00843795" w:rsidRDefault="00843795" w:rsidP="009336F3">
            <w:r w:rsidRPr="001D1564">
              <w:rPr>
                <w:rFonts w:ascii="Times New Roman" w:hAnsi="Times New Roman"/>
                <w:bCs/>
                <w:sz w:val="20"/>
                <w:szCs w:val="20"/>
              </w:rPr>
              <w:t>ОК 01; ОК 02; ОК 05; ОК 07; ПК 2.2; ПК 2.3</w:t>
            </w:r>
          </w:p>
        </w:tc>
      </w:tr>
      <w:tr w:rsidR="00843795" w:rsidRPr="00D7485C" w14:paraId="432B2E8A" w14:textId="77777777" w:rsidTr="009336F3">
        <w:trPr>
          <w:trHeight w:val="509"/>
        </w:trPr>
        <w:tc>
          <w:tcPr>
            <w:tcW w:w="854" w:type="pct"/>
            <w:gridSpan w:val="2"/>
            <w:vMerge/>
          </w:tcPr>
          <w:p w14:paraId="11D7F359" w14:textId="77777777" w:rsidR="00843795" w:rsidRPr="00D7485C" w:rsidRDefault="00843795" w:rsidP="009336F3">
            <w:pPr>
              <w:rPr>
                <w:rFonts w:ascii="Times New Roman" w:hAnsi="Times New Roman"/>
                <w:b/>
                <w:bCs/>
                <w:sz w:val="24"/>
                <w:szCs w:val="24"/>
              </w:rPr>
            </w:pPr>
          </w:p>
        </w:tc>
        <w:tc>
          <w:tcPr>
            <w:tcW w:w="2548" w:type="pct"/>
          </w:tcPr>
          <w:p w14:paraId="249F535B"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Повреждения. Атрофия и дистрофия</w:t>
            </w:r>
          </w:p>
        </w:tc>
        <w:tc>
          <w:tcPr>
            <w:tcW w:w="967" w:type="pct"/>
            <w:vAlign w:val="center"/>
          </w:tcPr>
          <w:p w14:paraId="0F4DA27A"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05EE2AF" w14:textId="77777777" w:rsidR="00843795" w:rsidRDefault="00843795" w:rsidP="009336F3">
            <w:r w:rsidRPr="001D1564">
              <w:rPr>
                <w:rFonts w:ascii="Times New Roman" w:hAnsi="Times New Roman"/>
                <w:bCs/>
                <w:sz w:val="20"/>
                <w:szCs w:val="20"/>
              </w:rPr>
              <w:t>ОК 01; ОК 02; ОК 05; ОК 07; ПК 2.2; ПК 2.3</w:t>
            </w:r>
          </w:p>
        </w:tc>
      </w:tr>
      <w:tr w:rsidR="00843795" w:rsidRPr="00D7485C" w14:paraId="47B8C3E2" w14:textId="77777777" w:rsidTr="009336F3">
        <w:trPr>
          <w:trHeight w:val="509"/>
        </w:trPr>
        <w:tc>
          <w:tcPr>
            <w:tcW w:w="854" w:type="pct"/>
            <w:gridSpan w:val="2"/>
            <w:vMerge/>
          </w:tcPr>
          <w:p w14:paraId="6AA52B3D" w14:textId="77777777" w:rsidR="00843795" w:rsidRPr="00D7485C" w:rsidRDefault="00843795" w:rsidP="009336F3">
            <w:pPr>
              <w:rPr>
                <w:rFonts w:ascii="Times New Roman" w:hAnsi="Times New Roman"/>
                <w:b/>
                <w:bCs/>
                <w:sz w:val="24"/>
                <w:szCs w:val="24"/>
              </w:rPr>
            </w:pPr>
          </w:p>
        </w:tc>
        <w:tc>
          <w:tcPr>
            <w:tcW w:w="2548" w:type="pct"/>
          </w:tcPr>
          <w:p w14:paraId="5D78AB75"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Апоптоз и некроз</w:t>
            </w:r>
          </w:p>
        </w:tc>
        <w:tc>
          <w:tcPr>
            <w:tcW w:w="967" w:type="pct"/>
            <w:vAlign w:val="center"/>
          </w:tcPr>
          <w:p w14:paraId="7956A1B5"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0B86A6C6" w14:textId="77777777" w:rsidR="00843795" w:rsidRDefault="00843795" w:rsidP="009336F3">
            <w:r w:rsidRPr="001D1564">
              <w:rPr>
                <w:rFonts w:ascii="Times New Roman" w:hAnsi="Times New Roman"/>
                <w:bCs/>
                <w:sz w:val="20"/>
                <w:szCs w:val="20"/>
              </w:rPr>
              <w:t>ОК 01; ОК 02; ОК 05; ОК 07; ПК 2.2; ПК 2.3</w:t>
            </w:r>
          </w:p>
        </w:tc>
      </w:tr>
      <w:tr w:rsidR="00843795" w:rsidRPr="00D7485C" w14:paraId="7F334637" w14:textId="77777777" w:rsidTr="009336F3">
        <w:trPr>
          <w:trHeight w:val="509"/>
        </w:trPr>
        <w:tc>
          <w:tcPr>
            <w:tcW w:w="854" w:type="pct"/>
            <w:gridSpan w:val="2"/>
            <w:vMerge/>
          </w:tcPr>
          <w:p w14:paraId="163F99A9" w14:textId="77777777" w:rsidR="00843795" w:rsidRPr="00D7485C" w:rsidRDefault="00843795" w:rsidP="009336F3">
            <w:pPr>
              <w:rPr>
                <w:rFonts w:ascii="Times New Roman" w:hAnsi="Times New Roman"/>
                <w:b/>
                <w:bCs/>
                <w:sz w:val="24"/>
                <w:szCs w:val="24"/>
              </w:rPr>
            </w:pPr>
          </w:p>
        </w:tc>
        <w:tc>
          <w:tcPr>
            <w:tcW w:w="2548" w:type="pct"/>
          </w:tcPr>
          <w:p w14:paraId="20F692BB"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Дисбиотические патологические процессы</w:t>
            </w:r>
          </w:p>
        </w:tc>
        <w:tc>
          <w:tcPr>
            <w:tcW w:w="967" w:type="pct"/>
            <w:vAlign w:val="center"/>
          </w:tcPr>
          <w:p w14:paraId="2E67DB76"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15B1B4D" w14:textId="77777777" w:rsidR="00843795" w:rsidRDefault="00843795" w:rsidP="009336F3">
            <w:r w:rsidRPr="001D1564">
              <w:rPr>
                <w:rFonts w:ascii="Times New Roman" w:hAnsi="Times New Roman"/>
                <w:bCs/>
                <w:sz w:val="20"/>
                <w:szCs w:val="20"/>
              </w:rPr>
              <w:t>ОК 01; ОК 02; ОК 05; ОК 07; ПК 2.2; ПК 2.3</w:t>
            </w:r>
          </w:p>
        </w:tc>
      </w:tr>
      <w:tr w:rsidR="00843795" w:rsidRPr="00D7485C" w14:paraId="437B2A6E" w14:textId="77777777" w:rsidTr="009336F3">
        <w:trPr>
          <w:trHeight w:val="509"/>
        </w:trPr>
        <w:tc>
          <w:tcPr>
            <w:tcW w:w="854" w:type="pct"/>
            <w:gridSpan w:val="2"/>
            <w:vMerge/>
          </w:tcPr>
          <w:p w14:paraId="6D19A5BD" w14:textId="77777777" w:rsidR="00843795" w:rsidRPr="00D7485C" w:rsidRDefault="00843795" w:rsidP="009336F3">
            <w:pPr>
              <w:rPr>
                <w:rFonts w:ascii="Times New Roman" w:hAnsi="Times New Roman"/>
                <w:b/>
                <w:bCs/>
                <w:sz w:val="24"/>
                <w:szCs w:val="24"/>
              </w:rPr>
            </w:pPr>
          </w:p>
        </w:tc>
        <w:tc>
          <w:tcPr>
            <w:tcW w:w="2548" w:type="pct"/>
          </w:tcPr>
          <w:p w14:paraId="0BF823F2"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Расстройство кровообращения</w:t>
            </w:r>
          </w:p>
        </w:tc>
        <w:tc>
          <w:tcPr>
            <w:tcW w:w="967" w:type="pct"/>
            <w:vAlign w:val="center"/>
          </w:tcPr>
          <w:p w14:paraId="4987BE20"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7795A8D7" w14:textId="77777777" w:rsidR="00843795" w:rsidRDefault="00843795" w:rsidP="009336F3">
            <w:r w:rsidRPr="001D1564">
              <w:rPr>
                <w:rFonts w:ascii="Times New Roman" w:hAnsi="Times New Roman"/>
                <w:bCs/>
                <w:sz w:val="20"/>
                <w:szCs w:val="20"/>
              </w:rPr>
              <w:t>ОК 01; ОК 02; ОК 05; ОК 07; ПК 2.2; ПК 2.3</w:t>
            </w:r>
          </w:p>
        </w:tc>
      </w:tr>
      <w:tr w:rsidR="00843795" w:rsidRPr="00D7485C" w14:paraId="105F08D5" w14:textId="77777777" w:rsidTr="009336F3">
        <w:trPr>
          <w:trHeight w:val="509"/>
        </w:trPr>
        <w:tc>
          <w:tcPr>
            <w:tcW w:w="854" w:type="pct"/>
            <w:gridSpan w:val="2"/>
            <w:vMerge/>
          </w:tcPr>
          <w:p w14:paraId="67178E35" w14:textId="77777777" w:rsidR="00843795" w:rsidRPr="00D7485C" w:rsidRDefault="00843795" w:rsidP="009336F3">
            <w:pPr>
              <w:rPr>
                <w:rFonts w:ascii="Times New Roman" w:hAnsi="Times New Roman"/>
                <w:b/>
                <w:bCs/>
                <w:sz w:val="24"/>
                <w:szCs w:val="24"/>
              </w:rPr>
            </w:pPr>
          </w:p>
        </w:tc>
        <w:tc>
          <w:tcPr>
            <w:tcW w:w="2548" w:type="pct"/>
          </w:tcPr>
          <w:p w14:paraId="0DB775B4"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Кровотечение и геморрагия. Тромбоз, эмболия, инфаркт</w:t>
            </w:r>
          </w:p>
        </w:tc>
        <w:tc>
          <w:tcPr>
            <w:tcW w:w="967" w:type="pct"/>
            <w:vAlign w:val="center"/>
          </w:tcPr>
          <w:p w14:paraId="522B23D3"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5C0A40A6" w14:textId="77777777" w:rsidR="00843795" w:rsidRDefault="00843795" w:rsidP="009336F3">
            <w:r w:rsidRPr="001D1564">
              <w:rPr>
                <w:rFonts w:ascii="Times New Roman" w:hAnsi="Times New Roman"/>
                <w:bCs/>
                <w:sz w:val="20"/>
                <w:szCs w:val="20"/>
              </w:rPr>
              <w:t>ОК 01; ОК 02; ОК 05; ОК 07; ПК 2.2; ПК 2.3</w:t>
            </w:r>
          </w:p>
        </w:tc>
      </w:tr>
      <w:tr w:rsidR="00843795" w:rsidRPr="00D7485C" w14:paraId="1D6DEEEC" w14:textId="77777777" w:rsidTr="009336F3">
        <w:trPr>
          <w:trHeight w:val="509"/>
        </w:trPr>
        <w:tc>
          <w:tcPr>
            <w:tcW w:w="854" w:type="pct"/>
            <w:gridSpan w:val="2"/>
            <w:vMerge/>
          </w:tcPr>
          <w:p w14:paraId="28E295C4" w14:textId="77777777" w:rsidR="00843795" w:rsidRPr="00D7485C" w:rsidRDefault="00843795" w:rsidP="009336F3">
            <w:pPr>
              <w:rPr>
                <w:rFonts w:ascii="Times New Roman" w:hAnsi="Times New Roman"/>
                <w:b/>
                <w:bCs/>
                <w:sz w:val="24"/>
                <w:szCs w:val="24"/>
              </w:rPr>
            </w:pPr>
          </w:p>
        </w:tc>
        <w:tc>
          <w:tcPr>
            <w:tcW w:w="2548" w:type="pct"/>
          </w:tcPr>
          <w:p w14:paraId="1798577F"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Регенерация органов и тканей</w:t>
            </w:r>
          </w:p>
        </w:tc>
        <w:tc>
          <w:tcPr>
            <w:tcW w:w="967" w:type="pct"/>
            <w:vAlign w:val="center"/>
          </w:tcPr>
          <w:p w14:paraId="4A616E11"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16C84E3B" w14:textId="77777777" w:rsidR="00843795" w:rsidRDefault="00843795" w:rsidP="009336F3">
            <w:r w:rsidRPr="001D1564">
              <w:rPr>
                <w:rFonts w:ascii="Times New Roman" w:hAnsi="Times New Roman"/>
                <w:bCs/>
                <w:sz w:val="20"/>
                <w:szCs w:val="20"/>
              </w:rPr>
              <w:t>ОК 01; ОК 02; ОК 05; ОК 07; ПК 2.2; ПК 2.3</w:t>
            </w:r>
          </w:p>
        </w:tc>
      </w:tr>
      <w:tr w:rsidR="00843795" w:rsidRPr="00D7485C" w14:paraId="3754082A" w14:textId="77777777" w:rsidTr="009336F3">
        <w:trPr>
          <w:trHeight w:val="509"/>
        </w:trPr>
        <w:tc>
          <w:tcPr>
            <w:tcW w:w="854" w:type="pct"/>
            <w:gridSpan w:val="2"/>
            <w:vMerge/>
          </w:tcPr>
          <w:p w14:paraId="1D73A423" w14:textId="77777777" w:rsidR="00843795" w:rsidRPr="00D7485C" w:rsidRDefault="00843795" w:rsidP="009336F3">
            <w:pPr>
              <w:rPr>
                <w:rFonts w:ascii="Times New Roman" w:hAnsi="Times New Roman"/>
                <w:b/>
                <w:bCs/>
                <w:sz w:val="24"/>
                <w:szCs w:val="24"/>
              </w:rPr>
            </w:pPr>
          </w:p>
        </w:tc>
        <w:tc>
          <w:tcPr>
            <w:tcW w:w="2548" w:type="pct"/>
          </w:tcPr>
          <w:p w14:paraId="786C825E"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Гипертрофия и гиперплазия. Организация и инкапсуляция</w:t>
            </w:r>
          </w:p>
        </w:tc>
        <w:tc>
          <w:tcPr>
            <w:tcW w:w="967" w:type="pct"/>
            <w:vAlign w:val="center"/>
          </w:tcPr>
          <w:p w14:paraId="75D23E11"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1DA3FE00" w14:textId="77777777" w:rsidR="00843795" w:rsidRDefault="00843795" w:rsidP="009336F3">
            <w:r w:rsidRPr="001D1564">
              <w:rPr>
                <w:rFonts w:ascii="Times New Roman" w:hAnsi="Times New Roman"/>
                <w:bCs/>
                <w:sz w:val="20"/>
                <w:szCs w:val="20"/>
              </w:rPr>
              <w:t>ОК 01; ОК 02; ОК 05; ОК 07; ПК 2.2; ПК 2.3</w:t>
            </w:r>
          </w:p>
        </w:tc>
      </w:tr>
      <w:tr w:rsidR="00843795" w:rsidRPr="00D7485C" w14:paraId="3A86BC9D" w14:textId="77777777" w:rsidTr="009336F3">
        <w:trPr>
          <w:trHeight w:val="509"/>
        </w:trPr>
        <w:tc>
          <w:tcPr>
            <w:tcW w:w="854" w:type="pct"/>
            <w:gridSpan w:val="2"/>
            <w:vMerge/>
          </w:tcPr>
          <w:p w14:paraId="2DC9F5A5" w14:textId="77777777" w:rsidR="00843795" w:rsidRPr="00D7485C" w:rsidRDefault="00843795" w:rsidP="009336F3">
            <w:pPr>
              <w:rPr>
                <w:rFonts w:ascii="Times New Roman" w:hAnsi="Times New Roman"/>
                <w:b/>
                <w:bCs/>
                <w:sz w:val="24"/>
                <w:szCs w:val="24"/>
              </w:rPr>
            </w:pPr>
          </w:p>
        </w:tc>
        <w:tc>
          <w:tcPr>
            <w:tcW w:w="2548" w:type="pct"/>
          </w:tcPr>
          <w:p w14:paraId="37E1923C"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Воспаление. Альтернативный тип воспаления</w:t>
            </w:r>
          </w:p>
        </w:tc>
        <w:tc>
          <w:tcPr>
            <w:tcW w:w="967" w:type="pct"/>
            <w:vAlign w:val="center"/>
          </w:tcPr>
          <w:p w14:paraId="63B3D2B9"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04A7F5A0" w14:textId="77777777" w:rsidR="00843795" w:rsidRDefault="00843795" w:rsidP="009336F3">
            <w:r w:rsidRPr="001D1564">
              <w:rPr>
                <w:rFonts w:ascii="Times New Roman" w:hAnsi="Times New Roman"/>
                <w:bCs/>
                <w:sz w:val="20"/>
                <w:szCs w:val="20"/>
              </w:rPr>
              <w:t>ОК 01; ОК 02; ОК 05; ОК 07; ПК 2.2; ПК 2.3</w:t>
            </w:r>
          </w:p>
        </w:tc>
      </w:tr>
      <w:tr w:rsidR="00843795" w:rsidRPr="00D7485C" w14:paraId="1DA39115" w14:textId="77777777" w:rsidTr="009336F3">
        <w:trPr>
          <w:trHeight w:val="509"/>
        </w:trPr>
        <w:tc>
          <w:tcPr>
            <w:tcW w:w="854" w:type="pct"/>
            <w:gridSpan w:val="2"/>
            <w:vMerge/>
          </w:tcPr>
          <w:p w14:paraId="5DFEA36F" w14:textId="77777777" w:rsidR="00843795" w:rsidRPr="00D7485C" w:rsidRDefault="00843795" w:rsidP="009336F3">
            <w:pPr>
              <w:rPr>
                <w:rFonts w:ascii="Times New Roman" w:hAnsi="Times New Roman"/>
                <w:b/>
                <w:bCs/>
                <w:sz w:val="24"/>
                <w:szCs w:val="24"/>
              </w:rPr>
            </w:pPr>
          </w:p>
        </w:tc>
        <w:tc>
          <w:tcPr>
            <w:tcW w:w="2548" w:type="pct"/>
          </w:tcPr>
          <w:p w14:paraId="0CD0AF58"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Экссудативный и пролиферативный тип воспаления</w:t>
            </w:r>
          </w:p>
        </w:tc>
        <w:tc>
          <w:tcPr>
            <w:tcW w:w="967" w:type="pct"/>
            <w:vAlign w:val="center"/>
          </w:tcPr>
          <w:p w14:paraId="3CE38A87"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0046226E" w14:textId="77777777" w:rsidR="00843795" w:rsidRDefault="00843795" w:rsidP="009336F3">
            <w:r w:rsidRPr="001D1564">
              <w:rPr>
                <w:rFonts w:ascii="Times New Roman" w:hAnsi="Times New Roman"/>
                <w:bCs/>
                <w:sz w:val="20"/>
                <w:szCs w:val="20"/>
              </w:rPr>
              <w:t>ОК 01; ОК 02; ОК 05; ОК 07; ПК 2.2; ПК 2.3</w:t>
            </w:r>
          </w:p>
        </w:tc>
      </w:tr>
      <w:tr w:rsidR="00843795" w:rsidRPr="00D7485C" w14:paraId="12CB5814" w14:textId="77777777" w:rsidTr="009336F3">
        <w:trPr>
          <w:trHeight w:val="509"/>
        </w:trPr>
        <w:tc>
          <w:tcPr>
            <w:tcW w:w="854" w:type="pct"/>
            <w:gridSpan w:val="2"/>
            <w:vMerge/>
          </w:tcPr>
          <w:p w14:paraId="2701922C" w14:textId="77777777" w:rsidR="00843795" w:rsidRPr="00D7485C" w:rsidRDefault="00843795" w:rsidP="009336F3">
            <w:pPr>
              <w:rPr>
                <w:rFonts w:ascii="Times New Roman" w:hAnsi="Times New Roman"/>
                <w:b/>
                <w:bCs/>
                <w:sz w:val="24"/>
                <w:szCs w:val="24"/>
              </w:rPr>
            </w:pPr>
          </w:p>
        </w:tc>
        <w:tc>
          <w:tcPr>
            <w:tcW w:w="2548" w:type="pct"/>
          </w:tcPr>
          <w:p w14:paraId="0251650D"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 xml:space="preserve">Опухоли. Лейкозы </w:t>
            </w:r>
          </w:p>
        </w:tc>
        <w:tc>
          <w:tcPr>
            <w:tcW w:w="967" w:type="pct"/>
            <w:vAlign w:val="center"/>
          </w:tcPr>
          <w:p w14:paraId="079E46A5"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5E08CDC8" w14:textId="77777777" w:rsidR="00843795" w:rsidRDefault="00843795" w:rsidP="009336F3">
            <w:r w:rsidRPr="001D1564">
              <w:rPr>
                <w:rFonts w:ascii="Times New Roman" w:hAnsi="Times New Roman"/>
                <w:bCs/>
                <w:sz w:val="20"/>
                <w:szCs w:val="20"/>
              </w:rPr>
              <w:t>ОК 01; ОК 02; ОК 05; ОК 07; ПК 2.2; ПК 2.3</w:t>
            </w:r>
          </w:p>
        </w:tc>
      </w:tr>
      <w:tr w:rsidR="00843795" w:rsidRPr="00D7485C" w14:paraId="55E6ECBC" w14:textId="77777777" w:rsidTr="009336F3">
        <w:trPr>
          <w:trHeight w:val="509"/>
        </w:trPr>
        <w:tc>
          <w:tcPr>
            <w:tcW w:w="854" w:type="pct"/>
            <w:gridSpan w:val="2"/>
            <w:vMerge/>
          </w:tcPr>
          <w:p w14:paraId="1DFEA713" w14:textId="77777777" w:rsidR="00843795" w:rsidRPr="00D7485C" w:rsidRDefault="00843795" w:rsidP="009336F3">
            <w:pPr>
              <w:rPr>
                <w:rFonts w:ascii="Times New Roman" w:hAnsi="Times New Roman"/>
                <w:b/>
                <w:bCs/>
                <w:sz w:val="24"/>
                <w:szCs w:val="24"/>
              </w:rPr>
            </w:pPr>
          </w:p>
        </w:tc>
        <w:tc>
          <w:tcPr>
            <w:tcW w:w="2548" w:type="pct"/>
          </w:tcPr>
          <w:p w14:paraId="4D5C3308"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Асфиксии</w:t>
            </w:r>
          </w:p>
        </w:tc>
        <w:tc>
          <w:tcPr>
            <w:tcW w:w="967" w:type="pct"/>
            <w:vAlign w:val="center"/>
          </w:tcPr>
          <w:p w14:paraId="651E9D69"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289A760" w14:textId="77777777" w:rsidR="00843795" w:rsidRDefault="00843795" w:rsidP="009336F3">
            <w:r w:rsidRPr="001D1564">
              <w:rPr>
                <w:rFonts w:ascii="Times New Roman" w:hAnsi="Times New Roman"/>
                <w:bCs/>
                <w:sz w:val="20"/>
                <w:szCs w:val="20"/>
              </w:rPr>
              <w:t>ОК 01; ОК 02; ОК 05; ОК 07; ПК 2.2; ПК 2.3</w:t>
            </w:r>
          </w:p>
        </w:tc>
      </w:tr>
      <w:tr w:rsidR="00843795" w:rsidRPr="00D7485C" w14:paraId="5E706027" w14:textId="77777777" w:rsidTr="009336F3">
        <w:trPr>
          <w:trHeight w:val="509"/>
        </w:trPr>
        <w:tc>
          <w:tcPr>
            <w:tcW w:w="854" w:type="pct"/>
            <w:gridSpan w:val="2"/>
            <w:vMerge/>
          </w:tcPr>
          <w:p w14:paraId="1714C07E" w14:textId="77777777" w:rsidR="00843795" w:rsidRPr="00D7485C" w:rsidRDefault="00843795" w:rsidP="009336F3">
            <w:pPr>
              <w:rPr>
                <w:rFonts w:ascii="Times New Roman" w:hAnsi="Times New Roman"/>
                <w:b/>
                <w:bCs/>
                <w:sz w:val="24"/>
                <w:szCs w:val="24"/>
              </w:rPr>
            </w:pPr>
          </w:p>
        </w:tc>
        <w:tc>
          <w:tcPr>
            <w:tcW w:w="2548" w:type="pct"/>
          </w:tcPr>
          <w:p w14:paraId="12294D3C"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Вскрытие трупов животных</w:t>
            </w:r>
          </w:p>
        </w:tc>
        <w:tc>
          <w:tcPr>
            <w:tcW w:w="967" w:type="pct"/>
            <w:vAlign w:val="center"/>
          </w:tcPr>
          <w:p w14:paraId="5584B7C2"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5F8A79D2" w14:textId="77777777" w:rsidR="00843795" w:rsidRDefault="00843795" w:rsidP="009336F3">
            <w:r w:rsidRPr="001D1564">
              <w:rPr>
                <w:rFonts w:ascii="Times New Roman" w:hAnsi="Times New Roman"/>
                <w:bCs/>
                <w:sz w:val="20"/>
                <w:szCs w:val="20"/>
              </w:rPr>
              <w:t>ОК 01; ОК 02; ОК 05; ОК 07; ПК 2.2; ПК 2.3</w:t>
            </w:r>
          </w:p>
        </w:tc>
      </w:tr>
      <w:tr w:rsidR="00843795" w:rsidRPr="00D7485C" w14:paraId="6E69150C" w14:textId="77777777" w:rsidTr="009336F3">
        <w:trPr>
          <w:trHeight w:val="509"/>
        </w:trPr>
        <w:tc>
          <w:tcPr>
            <w:tcW w:w="854" w:type="pct"/>
            <w:gridSpan w:val="2"/>
            <w:vMerge w:val="restart"/>
          </w:tcPr>
          <w:p w14:paraId="1825A378" w14:textId="77777777" w:rsidR="00843795" w:rsidRPr="00D7485C" w:rsidRDefault="00843795" w:rsidP="009336F3">
            <w:pPr>
              <w:rPr>
                <w:rFonts w:ascii="Times New Roman" w:hAnsi="Times New Roman"/>
                <w:b/>
                <w:bCs/>
                <w:sz w:val="24"/>
                <w:szCs w:val="24"/>
              </w:rPr>
            </w:pPr>
            <w:r w:rsidRPr="00D7485C">
              <w:rPr>
                <w:rFonts w:ascii="Times New Roman" w:hAnsi="Times New Roman"/>
                <w:b/>
                <w:bCs/>
                <w:sz w:val="24"/>
                <w:szCs w:val="24"/>
              </w:rPr>
              <w:lastRenderedPageBreak/>
              <w:t>Тема 1.7. Частная патологическая анатомия</w:t>
            </w:r>
          </w:p>
        </w:tc>
        <w:tc>
          <w:tcPr>
            <w:tcW w:w="2548" w:type="pct"/>
          </w:tcPr>
          <w:p w14:paraId="76FCEA43" w14:textId="77777777" w:rsidR="00843795" w:rsidRPr="00D7485C" w:rsidRDefault="00843795" w:rsidP="009336F3">
            <w:pPr>
              <w:tabs>
                <w:tab w:val="left" w:pos="243"/>
              </w:tabs>
              <w:jc w:val="both"/>
              <w:rPr>
                <w:rFonts w:ascii="Times New Roman" w:hAnsi="Times New Roman"/>
                <w:b/>
                <w:bCs/>
                <w:sz w:val="24"/>
                <w:szCs w:val="24"/>
              </w:rPr>
            </w:pPr>
            <w:r w:rsidRPr="00D7485C">
              <w:rPr>
                <w:rFonts w:ascii="Times New Roman" w:hAnsi="Times New Roman"/>
                <w:b/>
                <w:bCs/>
                <w:sz w:val="24"/>
                <w:szCs w:val="24"/>
              </w:rPr>
              <w:t>Содержание</w:t>
            </w:r>
          </w:p>
        </w:tc>
        <w:tc>
          <w:tcPr>
            <w:tcW w:w="967" w:type="pct"/>
            <w:vAlign w:val="center"/>
          </w:tcPr>
          <w:p w14:paraId="5FB40AF8" w14:textId="77777777" w:rsidR="00843795" w:rsidRPr="00D7485C" w:rsidRDefault="00843795" w:rsidP="009336F3">
            <w:pPr>
              <w:jc w:val="center"/>
              <w:rPr>
                <w:rFonts w:ascii="Times New Roman" w:hAnsi="Times New Roman"/>
                <w:b/>
                <w:bCs/>
                <w:sz w:val="24"/>
                <w:szCs w:val="24"/>
              </w:rPr>
            </w:pPr>
            <w:r w:rsidRPr="00D7485C">
              <w:rPr>
                <w:rFonts w:ascii="Times New Roman" w:hAnsi="Times New Roman"/>
                <w:b/>
                <w:bCs/>
                <w:sz w:val="24"/>
                <w:szCs w:val="24"/>
              </w:rPr>
              <w:t>60</w:t>
            </w:r>
          </w:p>
        </w:tc>
        <w:tc>
          <w:tcPr>
            <w:tcW w:w="631" w:type="pct"/>
          </w:tcPr>
          <w:p w14:paraId="1915A509" w14:textId="77777777" w:rsidR="00843795" w:rsidRPr="00D7485C" w:rsidRDefault="00843795" w:rsidP="009336F3">
            <w:pPr>
              <w:rPr>
                <w:rFonts w:ascii="Times New Roman" w:hAnsi="Times New Roman"/>
                <w:bCs/>
                <w:sz w:val="24"/>
                <w:szCs w:val="24"/>
              </w:rPr>
            </w:pPr>
          </w:p>
        </w:tc>
      </w:tr>
      <w:tr w:rsidR="00843795" w:rsidRPr="00D7485C" w14:paraId="1D40BAF0" w14:textId="77777777" w:rsidTr="009336F3">
        <w:trPr>
          <w:trHeight w:val="509"/>
        </w:trPr>
        <w:tc>
          <w:tcPr>
            <w:tcW w:w="854" w:type="pct"/>
            <w:gridSpan w:val="2"/>
            <w:vMerge/>
          </w:tcPr>
          <w:p w14:paraId="505951D6" w14:textId="77777777" w:rsidR="00843795" w:rsidRPr="00D7485C" w:rsidRDefault="00843795" w:rsidP="009336F3">
            <w:pPr>
              <w:rPr>
                <w:rFonts w:ascii="Times New Roman" w:hAnsi="Times New Roman"/>
                <w:b/>
                <w:bCs/>
                <w:sz w:val="24"/>
                <w:szCs w:val="24"/>
              </w:rPr>
            </w:pPr>
          </w:p>
        </w:tc>
        <w:tc>
          <w:tcPr>
            <w:tcW w:w="2548" w:type="pct"/>
          </w:tcPr>
          <w:p w14:paraId="0DA56EEA"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Патология сердечно-сосудистой системы. Гипертрофия сердца, пороки сердца. Миокардит, перикардит. Инфаркт миокарда</w:t>
            </w:r>
          </w:p>
        </w:tc>
        <w:tc>
          <w:tcPr>
            <w:tcW w:w="967" w:type="pct"/>
            <w:vAlign w:val="center"/>
          </w:tcPr>
          <w:p w14:paraId="1E9CB744"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7D2F5E47" w14:textId="77777777" w:rsidR="00843795" w:rsidRPr="00D7485C" w:rsidRDefault="00843795" w:rsidP="009336F3">
            <w:pPr>
              <w:rPr>
                <w:rFonts w:ascii="Times New Roman" w:hAnsi="Times New Roman"/>
                <w:bCs/>
                <w:sz w:val="24"/>
                <w:szCs w:val="24"/>
              </w:rPr>
            </w:pPr>
            <w:r w:rsidRPr="00622047">
              <w:rPr>
                <w:rFonts w:ascii="Times New Roman" w:hAnsi="Times New Roman"/>
                <w:bCs/>
                <w:sz w:val="20"/>
                <w:szCs w:val="20"/>
              </w:rPr>
              <w:t>ОК 01; ОК 02; ОК 05; ОК 07; ПК 2.2</w:t>
            </w:r>
            <w:r>
              <w:rPr>
                <w:rFonts w:ascii="Times New Roman" w:hAnsi="Times New Roman"/>
                <w:bCs/>
                <w:sz w:val="20"/>
                <w:szCs w:val="20"/>
              </w:rPr>
              <w:t>; ПК 2.3</w:t>
            </w:r>
          </w:p>
        </w:tc>
      </w:tr>
      <w:tr w:rsidR="00843795" w:rsidRPr="00D7485C" w14:paraId="45F7609F" w14:textId="77777777" w:rsidTr="009336F3">
        <w:trPr>
          <w:trHeight w:val="509"/>
        </w:trPr>
        <w:tc>
          <w:tcPr>
            <w:tcW w:w="854" w:type="pct"/>
            <w:gridSpan w:val="2"/>
            <w:vMerge/>
          </w:tcPr>
          <w:p w14:paraId="57504774" w14:textId="77777777" w:rsidR="00843795" w:rsidRPr="00D7485C" w:rsidRDefault="00843795" w:rsidP="009336F3">
            <w:pPr>
              <w:rPr>
                <w:rFonts w:ascii="Times New Roman" w:hAnsi="Times New Roman"/>
                <w:b/>
                <w:bCs/>
                <w:sz w:val="24"/>
                <w:szCs w:val="24"/>
              </w:rPr>
            </w:pPr>
          </w:p>
        </w:tc>
        <w:tc>
          <w:tcPr>
            <w:tcW w:w="2548" w:type="pct"/>
          </w:tcPr>
          <w:p w14:paraId="3DD204CF"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Атериосклероз. Патология кровеносных и лимфатических сосудов. Патология селезенки</w:t>
            </w:r>
          </w:p>
        </w:tc>
        <w:tc>
          <w:tcPr>
            <w:tcW w:w="967" w:type="pct"/>
            <w:vAlign w:val="center"/>
          </w:tcPr>
          <w:p w14:paraId="3D0F409B"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0D2E581F"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14C1E825" w14:textId="77777777" w:rsidTr="009336F3">
        <w:trPr>
          <w:trHeight w:val="509"/>
        </w:trPr>
        <w:tc>
          <w:tcPr>
            <w:tcW w:w="854" w:type="pct"/>
            <w:gridSpan w:val="2"/>
            <w:vMerge/>
          </w:tcPr>
          <w:p w14:paraId="3E4298EA" w14:textId="77777777" w:rsidR="00843795" w:rsidRPr="00D7485C" w:rsidRDefault="00843795" w:rsidP="009336F3">
            <w:pPr>
              <w:rPr>
                <w:rFonts w:ascii="Times New Roman" w:hAnsi="Times New Roman"/>
                <w:b/>
                <w:bCs/>
                <w:sz w:val="24"/>
                <w:szCs w:val="24"/>
              </w:rPr>
            </w:pPr>
          </w:p>
        </w:tc>
        <w:tc>
          <w:tcPr>
            <w:tcW w:w="2548" w:type="pct"/>
          </w:tcPr>
          <w:p w14:paraId="1BF12B17"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Патология системы крови Гипер-, гиповолемии. Анемии. Лейкопения</w:t>
            </w:r>
          </w:p>
        </w:tc>
        <w:tc>
          <w:tcPr>
            <w:tcW w:w="967" w:type="pct"/>
            <w:vAlign w:val="center"/>
          </w:tcPr>
          <w:p w14:paraId="0E0EE248"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C0B9E39"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3C43072E" w14:textId="77777777" w:rsidTr="009336F3">
        <w:trPr>
          <w:trHeight w:val="509"/>
        </w:trPr>
        <w:tc>
          <w:tcPr>
            <w:tcW w:w="854" w:type="pct"/>
            <w:gridSpan w:val="2"/>
            <w:vMerge/>
          </w:tcPr>
          <w:p w14:paraId="6DF39B98" w14:textId="77777777" w:rsidR="00843795" w:rsidRPr="00D7485C" w:rsidRDefault="00843795" w:rsidP="009336F3">
            <w:pPr>
              <w:rPr>
                <w:rFonts w:ascii="Times New Roman" w:hAnsi="Times New Roman"/>
                <w:b/>
                <w:bCs/>
                <w:sz w:val="24"/>
                <w:szCs w:val="24"/>
              </w:rPr>
            </w:pPr>
          </w:p>
        </w:tc>
        <w:tc>
          <w:tcPr>
            <w:tcW w:w="2548" w:type="pct"/>
          </w:tcPr>
          <w:p w14:paraId="35A5135A"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Патология системы дыхания. Расстройство внешнего дыхания</w:t>
            </w:r>
          </w:p>
        </w:tc>
        <w:tc>
          <w:tcPr>
            <w:tcW w:w="967" w:type="pct"/>
            <w:vAlign w:val="center"/>
          </w:tcPr>
          <w:p w14:paraId="18E4245C"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0353ADE6"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55A48C83" w14:textId="77777777" w:rsidTr="009336F3">
        <w:trPr>
          <w:trHeight w:val="509"/>
        </w:trPr>
        <w:tc>
          <w:tcPr>
            <w:tcW w:w="854" w:type="pct"/>
            <w:gridSpan w:val="2"/>
            <w:vMerge/>
          </w:tcPr>
          <w:p w14:paraId="72773325" w14:textId="77777777" w:rsidR="00843795" w:rsidRPr="00D7485C" w:rsidRDefault="00843795" w:rsidP="009336F3">
            <w:pPr>
              <w:rPr>
                <w:rFonts w:ascii="Times New Roman" w:hAnsi="Times New Roman"/>
                <w:b/>
                <w:bCs/>
                <w:sz w:val="24"/>
                <w:szCs w:val="24"/>
              </w:rPr>
            </w:pPr>
          </w:p>
        </w:tc>
        <w:tc>
          <w:tcPr>
            <w:tcW w:w="2548" w:type="pct"/>
          </w:tcPr>
          <w:p w14:paraId="61F21590"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Расстройство внутреннего дыхания. Воспалительные болезни легких и плевры. Водянка грудной полости</w:t>
            </w:r>
          </w:p>
        </w:tc>
        <w:tc>
          <w:tcPr>
            <w:tcW w:w="967" w:type="pct"/>
            <w:vAlign w:val="center"/>
          </w:tcPr>
          <w:p w14:paraId="1F3230B9"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383E2E6"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09ACD1E6" w14:textId="77777777" w:rsidTr="009336F3">
        <w:trPr>
          <w:trHeight w:val="509"/>
        </w:trPr>
        <w:tc>
          <w:tcPr>
            <w:tcW w:w="854" w:type="pct"/>
            <w:gridSpan w:val="2"/>
            <w:vMerge/>
          </w:tcPr>
          <w:p w14:paraId="24AF5A34" w14:textId="77777777" w:rsidR="00843795" w:rsidRPr="00D7485C" w:rsidRDefault="00843795" w:rsidP="009336F3">
            <w:pPr>
              <w:rPr>
                <w:rFonts w:ascii="Times New Roman" w:hAnsi="Times New Roman"/>
                <w:b/>
                <w:bCs/>
                <w:sz w:val="24"/>
                <w:szCs w:val="24"/>
              </w:rPr>
            </w:pPr>
          </w:p>
        </w:tc>
        <w:tc>
          <w:tcPr>
            <w:tcW w:w="2548" w:type="pct"/>
          </w:tcPr>
          <w:p w14:paraId="762443D8"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 xml:space="preserve">Объемные изменения легких. Отек легких. Пневмоторакс </w:t>
            </w:r>
          </w:p>
        </w:tc>
        <w:tc>
          <w:tcPr>
            <w:tcW w:w="967" w:type="pct"/>
            <w:vAlign w:val="center"/>
          </w:tcPr>
          <w:p w14:paraId="684BB632"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B997867"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2ACD634A" w14:textId="77777777" w:rsidTr="009336F3">
        <w:trPr>
          <w:trHeight w:val="509"/>
        </w:trPr>
        <w:tc>
          <w:tcPr>
            <w:tcW w:w="854" w:type="pct"/>
            <w:gridSpan w:val="2"/>
            <w:vMerge/>
          </w:tcPr>
          <w:p w14:paraId="45FD2D29" w14:textId="77777777" w:rsidR="00843795" w:rsidRPr="00D7485C" w:rsidRDefault="00843795" w:rsidP="009336F3">
            <w:pPr>
              <w:rPr>
                <w:rFonts w:ascii="Times New Roman" w:hAnsi="Times New Roman"/>
                <w:b/>
                <w:bCs/>
                <w:sz w:val="24"/>
                <w:szCs w:val="24"/>
              </w:rPr>
            </w:pPr>
          </w:p>
        </w:tc>
        <w:tc>
          <w:tcPr>
            <w:tcW w:w="2548" w:type="pct"/>
          </w:tcPr>
          <w:p w14:paraId="1CBA581C"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 xml:space="preserve">Патология органов пищеварения. Нарушение аппетита и жажды, слюноотделения, глотания. </w:t>
            </w:r>
          </w:p>
        </w:tc>
        <w:tc>
          <w:tcPr>
            <w:tcW w:w="967" w:type="pct"/>
            <w:vAlign w:val="center"/>
          </w:tcPr>
          <w:p w14:paraId="33D2F853"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F8D4CF0"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776F0EA5" w14:textId="77777777" w:rsidTr="009336F3">
        <w:trPr>
          <w:trHeight w:val="509"/>
        </w:trPr>
        <w:tc>
          <w:tcPr>
            <w:tcW w:w="854" w:type="pct"/>
            <w:gridSpan w:val="2"/>
            <w:vMerge/>
          </w:tcPr>
          <w:p w14:paraId="2466C807" w14:textId="77777777" w:rsidR="00843795" w:rsidRPr="00D7485C" w:rsidRDefault="00843795" w:rsidP="009336F3">
            <w:pPr>
              <w:rPr>
                <w:rFonts w:ascii="Times New Roman" w:hAnsi="Times New Roman"/>
                <w:b/>
                <w:bCs/>
                <w:sz w:val="24"/>
                <w:szCs w:val="24"/>
              </w:rPr>
            </w:pPr>
          </w:p>
        </w:tc>
        <w:tc>
          <w:tcPr>
            <w:tcW w:w="2548" w:type="pct"/>
          </w:tcPr>
          <w:p w14:paraId="16148C96"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Нарушение двигательной и эвакуаторной, секреторной функций желудка. Патология пищеварения в преджелудках у жвачных. Травматический ретикулит</w:t>
            </w:r>
          </w:p>
        </w:tc>
        <w:tc>
          <w:tcPr>
            <w:tcW w:w="967" w:type="pct"/>
            <w:vAlign w:val="center"/>
          </w:tcPr>
          <w:p w14:paraId="2D621A61"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279AC472"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300A2F01" w14:textId="77777777" w:rsidTr="009336F3">
        <w:trPr>
          <w:trHeight w:val="509"/>
        </w:trPr>
        <w:tc>
          <w:tcPr>
            <w:tcW w:w="854" w:type="pct"/>
            <w:gridSpan w:val="2"/>
            <w:vMerge/>
          </w:tcPr>
          <w:p w14:paraId="7A91C9D9" w14:textId="77777777" w:rsidR="00843795" w:rsidRPr="00D7485C" w:rsidRDefault="00843795" w:rsidP="009336F3">
            <w:pPr>
              <w:rPr>
                <w:rFonts w:ascii="Times New Roman" w:hAnsi="Times New Roman"/>
                <w:b/>
                <w:bCs/>
                <w:sz w:val="24"/>
                <w:szCs w:val="24"/>
              </w:rPr>
            </w:pPr>
          </w:p>
        </w:tc>
        <w:tc>
          <w:tcPr>
            <w:tcW w:w="2548" w:type="pct"/>
          </w:tcPr>
          <w:p w14:paraId="45F9780D"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Острое расширение желудка, заворот желудка</w:t>
            </w:r>
          </w:p>
        </w:tc>
        <w:tc>
          <w:tcPr>
            <w:tcW w:w="967" w:type="pct"/>
            <w:vAlign w:val="center"/>
          </w:tcPr>
          <w:p w14:paraId="0E7F6C0F"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49612D0D"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048B6988" w14:textId="77777777" w:rsidTr="009336F3">
        <w:trPr>
          <w:trHeight w:val="509"/>
        </w:trPr>
        <w:tc>
          <w:tcPr>
            <w:tcW w:w="854" w:type="pct"/>
            <w:gridSpan w:val="2"/>
            <w:vMerge/>
          </w:tcPr>
          <w:p w14:paraId="11BA06B1" w14:textId="77777777" w:rsidR="00843795" w:rsidRPr="00D7485C" w:rsidRDefault="00843795" w:rsidP="009336F3">
            <w:pPr>
              <w:rPr>
                <w:rFonts w:ascii="Times New Roman" w:hAnsi="Times New Roman"/>
                <w:b/>
                <w:bCs/>
                <w:sz w:val="24"/>
                <w:szCs w:val="24"/>
              </w:rPr>
            </w:pPr>
          </w:p>
        </w:tc>
        <w:tc>
          <w:tcPr>
            <w:tcW w:w="2548" w:type="pct"/>
          </w:tcPr>
          <w:p w14:paraId="289F7929"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Нарушение кишечного пищеварения и моторной функции кишечника. Смешение кишечника. Инвагинация. Желудочно-кишечные камни</w:t>
            </w:r>
          </w:p>
        </w:tc>
        <w:tc>
          <w:tcPr>
            <w:tcW w:w="967" w:type="pct"/>
            <w:vAlign w:val="center"/>
          </w:tcPr>
          <w:p w14:paraId="08F7F0F7"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2AE3E9C1"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17C70575" w14:textId="77777777" w:rsidTr="009336F3">
        <w:trPr>
          <w:trHeight w:val="509"/>
        </w:trPr>
        <w:tc>
          <w:tcPr>
            <w:tcW w:w="854" w:type="pct"/>
            <w:gridSpan w:val="2"/>
            <w:vMerge/>
          </w:tcPr>
          <w:p w14:paraId="735C46C4" w14:textId="77777777" w:rsidR="00843795" w:rsidRPr="00D7485C" w:rsidRDefault="00843795" w:rsidP="009336F3">
            <w:pPr>
              <w:rPr>
                <w:rFonts w:ascii="Times New Roman" w:hAnsi="Times New Roman"/>
                <w:b/>
                <w:bCs/>
                <w:sz w:val="24"/>
                <w:szCs w:val="24"/>
              </w:rPr>
            </w:pPr>
          </w:p>
        </w:tc>
        <w:tc>
          <w:tcPr>
            <w:tcW w:w="2548" w:type="pct"/>
          </w:tcPr>
          <w:p w14:paraId="3613CE88"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 xml:space="preserve">Патология печени. </w:t>
            </w:r>
          </w:p>
        </w:tc>
        <w:tc>
          <w:tcPr>
            <w:tcW w:w="967" w:type="pct"/>
            <w:vAlign w:val="center"/>
          </w:tcPr>
          <w:p w14:paraId="30E6FEAA"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28C48FA2"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2A8783A5" w14:textId="77777777" w:rsidTr="009336F3">
        <w:trPr>
          <w:trHeight w:val="509"/>
        </w:trPr>
        <w:tc>
          <w:tcPr>
            <w:tcW w:w="854" w:type="pct"/>
            <w:gridSpan w:val="2"/>
            <w:vMerge/>
          </w:tcPr>
          <w:p w14:paraId="4929178B" w14:textId="77777777" w:rsidR="00843795" w:rsidRPr="00D7485C" w:rsidRDefault="00843795" w:rsidP="009336F3">
            <w:pPr>
              <w:rPr>
                <w:rFonts w:ascii="Times New Roman" w:hAnsi="Times New Roman"/>
                <w:b/>
                <w:bCs/>
                <w:sz w:val="24"/>
                <w:szCs w:val="24"/>
              </w:rPr>
            </w:pPr>
          </w:p>
        </w:tc>
        <w:tc>
          <w:tcPr>
            <w:tcW w:w="2548" w:type="pct"/>
          </w:tcPr>
          <w:p w14:paraId="4879189F"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Патология мочеполовой системы Клиренс. Нарушение клубочковой фильтрации и канальцевой реарбсорбции</w:t>
            </w:r>
          </w:p>
        </w:tc>
        <w:tc>
          <w:tcPr>
            <w:tcW w:w="967" w:type="pct"/>
            <w:vAlign w:val="center"/>
          </w:tcPr>
          <w:p w14:paraId="68B25F88"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1E07C118"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34F75245" w14:textId="77777777" w:rsidTr="009336F3">
        <w:trPr>
          <w:trHeight w:val="509"/>
        </w:trPr>
        <w:tc>
          <w:tcPr>
            <w:tcW w:w="854" w:type="pct"/>
            <w:gridSpan w:val="2"/>
            <w:vMerge/>
          </w:tcPr>
          <w:p w14:paraId="2BD2272F" w14:textId="77777777" w:rsidR="00843795" w:rsidRPr="00D7485C" w:rsidRDefault="00843795" w:rsidP="009336F3">
            <w:pPr>
              <w:rPr>
                <w:rFonts w:ascii="Times New Roman" w:hAnsi="Times New Roman"/>
                <w:b/>
                <w:bCs/>
                <w:sz w:val="24"/>
                <w:szCs w:val="24"/>
              </w:rPr>
            </w:pPr>
          </w:p>
        </w:tc>
        <w:tc>
          <w:tcPr>
            <w:tcW w:w="2548" w:type="pct"/>
          </w:tcPr>
          <w:p w14:paraId="38361289"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 xml:space="preserve">Количественные и качественные изменения мочи. Уремия </w:t>
            </w:r>
          </w:p>
        </w:tc>
        <w:tc>
          <w:tcPr>
            <w:tcW w:w="967" w:type="pct"/>
            <w:vAlign w:val="center"/>
          </w:tcPr>
          <w:p w14:paraId="0D71F128"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73D47C6"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1885A184" w14:textId="77777777" w:rsidTr="009336F3">
        <w:trPr>
          <w:trHeight w:val="509"/>
        </w:trPr>
        <w:tc>
          <w:tcPr>
            <w:tcW w:w="854" w:type="pct"/>
            <w:gridSpan w:val="2"/>
            <w:vMerge/>
          </w:tcPr>
          <w:p w14:paraId="0F1BE4A8" w14:textId="77777777" w:rsidR="00843795" w:rsidRPr="00D7485C" w:rsidRDefault="00843795" w:rsidP="009336F3">
            <w:pPr>
              <w:rPr>
                <w:rFonts w:ascii="Times New Roman" w:hAnsi="Times New Roman"/>
                <w:b/>
                <w:bCs/>
                <w:sz w:val="24"/>
                <w:szCs w:val="24"/>
              </w:rPr>
            </w:pPr>
          </w:p>
        </w:tc>
        <w:tc>
          <w:tcPr>
            <w:tcW w:w="2548" w:type="pct"/>
          </w:tcPr>
          <w:p w14:paraId="3C1FAE5D"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Болезни половой системы. Метриты и маститы</w:t>
            </w:r>
          </w:p>
        </w:tc>
        <w:tc>
          <w:tcPr>
            <w:tcW w:w="967" w:type="pct"/>
            <w:vAlign w:val="center"/>
          </w:tcPr>
          <w:p w14:paraId="2670FB81"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576D55E9"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2FB95EC3" w14:textId="77777777" w:rsidTr="009336F3">
        <w:trPr>
          <w:trHeight w:val="509"/>
        </w:trPr>
        <w:tc>
          <w:tcPr>
            <w:tcW w:w="854" w:type="pct"/>
            <w:gridSpan w:val="2"/>
            <w:vMerge/>
          </w:tcPr>
          <w:p w14:paraId="5991FE92" w14:textId="77777777" w:rsidR="00843795" w:rsidRPr="00D7485C" w:rsidRDefault="00843795" w:rsidP="009336F3">
            <w:pPr>
              <w:rPr>
                <w:rFonts w:ascii="Times New Roman" w:hAnsi="Times New Roman"/>
                <w:b/>
                <w:bCs/>
                <w:sz w:val="24"/>
                <w:szCs w:val="24"/>
              </w:rPr>
            </w:pPr>
          </w:p>
        </w:tc>
        <w:tc>
          <w:tcPr>
            <w:tcW w:w="2548" w:type="pct"/>
          </w:tcPr>
          <w:p w14:paraId="50E01B07"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Патология нервной системы. Синдром стресса. Гиперинсаляция, тепловой удар.</w:t>
            </w:r>
          </w:p>
        </w:tc>
        <w:tc>
          <w:tcPr>
            <w:tcW w:w="967" w:type="pct"/>
            <w:vAlign w:val="center"/>
          </w:tcPr>
          <w:p w14:paraId="4079BC47"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1938B661"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7DCDDB42" w14:textId="77777777" w:rsidTr="009336F3">
        <w:trPr>
          <w:trHeight w:val="509"/>
        </w:trPr>
        <w:tc>
          <w:tcPr>
            <w:tcW w:w="854" w:type="pct"/>
            <w:gridSpan w:val="2"/>
            <w:vMerge/>
          </w:tcPr>
          <w:p w14:paraId="7575292A" w14:textId="77777777" w:rsidR="00843795" w:rsidRPr="00D7485C" w:rsidRDefault="00843795" w:rsidP="009336F3">
            <w:pPr>
              <w:rPr>
                <w:rFonts w:ascii="Times New Roman" w:hAnsi="Times New Roman"/>
                <w:b/>
                <w:bCs/>
                <w:sz w:val="24"/>
                <w:szCs w:val="24"/>
              </w:rPr>
            </w:pPr>
          </w:p>
        </w:tc>
        <w:tc>
          <w:tcPr>
            <w:tcW w:w="2548" w:type="pct"/>
          </w:tcPr>
          <w:p w14:paraId="2AB937A8"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Менингит, энцефалит. Парезы и параличи</w:t>
            </w:r>
          </w:p>
        </w:tc>
        <w:tc>
          <w:tcPr>
            <w:tcW w:w="967" w:type="pct"/>
            <w:vAlign w:val="center"/>
          </w:tcPr>
          <w:p w14:paraId="1E98E433"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A774CE5"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1E5767F8" w14:textId="77777777" w:rsidTr="009336F3">
        <w:trPr>
          <w:trHeight w:val="509"/>
        </w:trPr>
        <w:tc>
          <w:tcPr>
            <w:tcW w:w="854" w:type="pct"/>
            <w:gridSpan w:val="2"/>
            <w:vMerge/>
          </w:tcPr>
          <w:p w14:paraId="5D616CA9" w14:textId="77777777" w:rsidR="00843795" w:rsidRPr="00D7485C" w:rsidRDefault="00843795" w:rsidP="009336F3">
            <w:pPr>
              <w:rPr>
                <w:rFonts w:ascii="Times New Roman" w:hAnsi="Times New Roman"/>
                <w:b/>
                <w:bCs/>
                <w:sz w:val="24"/>
                <w:szCs w:val="24"/>
              </w:rPr>
            </w:pPr>
          </w:p>
        </w:tc>
        <w:tc>
          <w:tcPr>
            <w:tcW w:w="2548" w:type="pct"/>
          </w:tcPr>
          <w:p w14:paraId="7D9268A1"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Патология эндокринной системы. Миоглобинурия, беломышечная болезнь. Эндемический зоб</w:t>
            </w:r>
          </w:p>
        </w:tc>
        <w:tc>
          <w:tcPr>
            <w:tcW w:w="967" w:type="pct"/>
            <w:vAlign w:val="center"/>
          </w:tcPr>
          <w:p w14:paraId="74C4F580"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430B2A02"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456E27FE" w14:textId="77777777" w:rsidTr="009336F3">
        <w:trPr>
          <w:trHeight w:val="509"/>
        </w:trPr>
        <w:tc>
          <w:tcPr>
            <w:tcW w:w="854" w:type="pct"/>
            <w:gridSpan w:val="2"/>
            <w:vMerge/>
          </w:tcPr>
          <w:p w14:paraId="1A3C5563" w14:textId="77777777" w:rsidR="00843795" w:rsidRPr="00D7485C" w:rsidRDefault="00843795" w:rsidP="009336F3">
            <w:pPr>
              <w:rPr>
                <w:rFonts w:ascii="Times New Roman" w:hAnsi="Times New Roman"/>
                <w:b/>
                <w:bCs/>
                <w:sz w:val="24"/>
                <w:szCs w:val="24"/>
              </w:rPr>
            </w:pPr>
          </w:p>
        </w:tc>
        <w:tc>
          <w:tcPr>
            <w:tcW w:w="2548" w:type="pct"/>
          </w:tcPr>
          <w:p w14:paraId="17A46499"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 xml:space="preserve">Энзоотическая атаксия ягнят.  Гипокальциемия   эклампсия. Гиповитаминозы. </w:t>
            </w:r>
          </w:p>
        </w:tc>
        <w:tc>
          <w:tcPr>
            <w:tcW w:w="967" w:type="pct"/>
            <w:vAlign w:val="center"/>
          </w:tcPr>
          <w:p w14:paraId="18B40CD0"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4E5C4920"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4A3EE921" w14:textId="77777777" w:rsidTr="009336F3">
        <w:trPr>
          <w:trHeight w:val="509"/>
        </w:trPr>
        <w:tc>
          <w:tcPr>
            <w:tcW w:w="854" w:type="pct"/>
            <w:gridSpan w:val="2"/>
            <w:vMerge/>
          </w:tcPr>
          <w:p w14:paraId="2E010D2C" w14:textId="77777777" w:rsidR="00843795" w:rsidRPr="00D7485C" w:rsidRDefault="00843795" w:rsidP="009336F3">
            <w:pPr>
              <w:rPr>
                <w:rFonts w:ascii="Times New Roman" w:hAnsi="Times New Roman"/>
                <w:b/>
                <w:bCs/>
                <w:sz w:val="24"/>
                <w:szCs w:val="24"/>
              </w:rPr>
            </w:pPr>
          </w:p>
        </w:tc>
        <w:tc>
          <w:tcPr>
            <w:tcW w:w="2548" w:type="pct"/>
          </w:tcPr>
          <w:p w14:paraId="796318EA"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Патология обмена веществ. Алиментарная дистрофия, ожирение</w:t>
            </w:r>
          </w:p>
        </w:tc>
        <w:tc>
          <w:tcPr>
            <w:tcW w:w="967" w:type="pct"/>
            <w:vAlign w:val="center"/>
          </w:tcPr>
          <w:p w14:paraId="69BFB13B"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79FF17BF"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2B81A056" w14:textId="77777777" w:rsidTr="009336F3">
        <w:trPr>
          <w:trHeight w:val="509"/>
        </w:trPr>
        <w:tc>
          <w:tcPr>
            <w:tcW w:w="854" w:type="pct"/>
            <w:gridSpan w:val="2"/>
            <w:vMerge/>
          </w:tcPr>
          <w:p w14:paraId="6A8282CF" w14:textId="77777777" w:rsidR="00843795" w:rsidRPr="00D7485C" w:rsidRDefault="00843795" w:rsidP="009336F3">
            <w:pPr>
              <w:rPr>
                <w:rFonts w:ascii="Times New Roman" w:hAnsi="Times New Roman"/>
                <w:b/>
                <w:bCs/>
                <w:sz w:val="24"/>
                <w:szCs w:val="24"/>
              </w:rPr>
            </w:pPr>
          </w:p>
        </w:tc>
        <w:tc>
          <w:tcPr>
            <w:tcW w:w="2548" w:type="pct"/>
          </w:tcPr>
          <w:p w14:paraId="2BE127A7"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Патологическая морфология острых инфекционных болезней. Сепсис, сибирская язва, стрептококкоз, рожа</w:t>
            </w:r>
          </w:p>
        </w:tc>
        <w:tc>
          <w:tcPr>
            <w:tcW w:w="967" w:type="pct"/>
            <w:vAlign w:val="center"/>
          </w:tcPr>
          <w:p w14:paraId="77BAED15"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59264067"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6CF8FE4A" w14:textId="77777777" w:rsidTr="009336F3">
        <w:trPr>
          <w:trHeight w:val="509"/>
        </w:trPr>
        <w:tc>
          <w:tcPr>
            <w:tcW w:w="854" w:type="pct"/>
            <w:gridSpan w:val="2"/>
            <w:vMerge/>
          </w:tcPr>
          <w:p w14:paraId="26F0D2D1" w14:textId="77777777" w:rsidR="00843795" w:rsidRPr="00D7485C" w:rsidRDefault="00843795" w:rsidP="009336F3">
            <w:pPr>
              <w:rPr>
                <w:rFonts w:ascii="Times New Roman" w:hAnsi="Times New Roman"/>
                <w:b/>
                <w:bCs/>
                <w:sz w:val="24"/>
                <w:szCs w:val="24"/>
              </w:rPr>
            </w:pPr>
          </w:p>
        </w:tc>
        <w:tc>
          <w:tcPr>
            <w:tcW w:w="2548" w:type="pct"/>
          </w:tcPr>
          <w:p w14:paraId="7FD47204"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Пастереллезы</w:t>
            </w:r>
          </w:p>
        </w:tc>
        <w:tc>
          <w:tcPr>
            <w:tcW w:w="967" w:type="pct"/>
            <w:vAlign w:val="center"/>
          </w:tcPr>
          <w:p w14:paraId="1426F858"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3612093B"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0451A301" w14:textId="77777777" w:rsidTr="009336F3">
        <w:trPr>
          <w:trHeight w:val="509"/>
        </w:trPr>
        <w:tc>
          <w:tcPr>
            <w:tcW w:w="854" w:type="pct"/>
            <w:gridSpan w:val="2"/>
            <w:vMerge/>
          </w:tcPr>
          <w:p w14:paraId="27403F44" w14:textId="77777777" w:rsidR="00843795" w:rsidRPr="00D7485C" w:rsidRDefault="00843795" w:rsidP="009336F3">
            <w:pPr>
              <w:rPr>
                <w:rFonts w:ascii="Times New Roman" w:hAnsi="Times New Roman"/>
                <w:b/>
                <w:bCs/>
                <w:sz w:val="24"/>
                <w:szCs w:val="24"/>
              </w:rPr>
            </w:pPr>
          </w:p>
        </w:tc>
        <w:tc>
          <w:tcPr>
            <w:tcW w:w="2548" w:type="pct"/>
          </w:tcPr>
          <w:p w14:paraId="66C7DA35"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Сальмонеллезы. Клостридиозы. Некробактериоз</w:t>
            </w:r>
          </w:p>
        </w:tc>
        <w:tc>
          <w:tcPr>
            <w:tcW w:w="967" w:type="pct"/>
            <w:vAlign w:val="center"/>
          </w:tcPr>
          <w:p w14:paraId="1C0B2089"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71EBF637"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2C2987BE" w14:textId="77777777" w:rsidTr="009336F3">
        <w:trPr>
          <w:trHeight w:val="509"/>
        </w:trPr>
        <w:tc>
          <w:tcPr>
            <w:tcW w:w="854" w:type="pct"/>
            <w:gridSpan w:val="2"/>
            <w:vMerge/>
          </w:tcPr>
          <w:p w14:paraId="4AE71D20" w14:textId="77777777" w:rsidR="00843795" w:rsidRPr="00D7485C" w:rsidRDefault="00843795" w:rsidP="009336F3">
            <w:pPr>
              <w:rPr>
                <w:rFonts w:ascii="Times New Roman" w:hAnsi="Times New Roman"/>
                <w:b/>
                <w:bCs/>
                <w:sz w:val="24"/>
                <w:szCs w:val="24"/>
              </w:rPr>
            </w:pPr>
          </w:p>
        </w:tc>
        <w:tc>
          <w:tcPr>
            <w:tcW w:w="2548" w:type="pct"/>
          </w:tcPr>
          <w:p w14:paraId="1F554492"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Патологическая морфология хронических инфекционных болезней</w:t>
            </w:r>
          </w:p>
        </w:tc>
        <w:tc>
          <w:tcPr>
            <w:tcW w:w="967" w:type="pct"/>
            <w:vAlign w:val="center"/>
          </w:tcPr>
          <w:p w14:paraId="253456C1"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63F0E90D"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253D33A0" w14:textId="77777777" w:rsidTr="009336F3">
        <w:trPr>
          <w:trHeight w:val="509"/>
        </w:trPr>
        <w:tc>
          <w:tcPr>
            <w:tcW w:w="854" w:type="pct"/>
            <w:gridSpan w:val="2"/>
            <w:vMerge/>
          </w:tcPr>
          <w:p w14:paraId="50494CB4" w14:textId="77777777" w:rsidR="00843795" w:rsidRPr="00D7485C" w:rsidRDefault="00843795" w:rsidP="009336F3">
            <w:pPr>
              <w:rPr>
                <w:rFonts w:ascii="Times New Roman" w:hAnsi="Times New Roman"/>
                <w:b/>
                <w:bCs/>
                <w:sz w:val="24"/>
                <w:szCs w:val="24"/>
              </w:rPr>
            </w:pPr>
          </w:p>
        </w:tc>
        <w:tc>
          <w:tcPr>
            <w:tcW w:w="2548" w:type="pct"/>
          </w:tcPr>
          <w:p w14:paraId="27107693"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Патологическая морфология болезней новорожденных</w:t>
            </w:r>
          </w:p>
        </w:tc>
        <w:tc>
          <w:tcPr>
            <w:tcW w:w="967" w:type="pct"/>
            <w:vAlign w:val="center"/>
          </w:tcPr>
          <w:p w14:paraId="3DA1AF6F"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7ED3FA7B"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0E8F2775" w14:textId="77777777" w:rsidTr="009336F3">
        <w:trPr>
          <w:trHeight w:val="509"/>
        </w:trPr>
        <w:tc>
          <w:tcPr>
            <w:tcW w:w="854" w:type="pct"/>
            <w:gridSpan w:val="2"/>
            <w:vMerge/>
          </w:tcPr>
          <w:p w14:paraId="37F24D2E" w14:textId="77777777" w:rsidR="00843795" w:rsidRPr="00D7485C" w:rsidRDefault="00843795" w:rsidP="009336F3">
            <w:pPr>
              <w:rPr>
                <w:rFonts w:ascii="Times New Roman" w:hAnsi="Times New Roman"/>
                <w:b/>
                <w:bCs/>
                <w:sz w:val="24"/>
                <w:szCs w:val="24"/>
              </w:rPr>
            </w:pPr>
          </w:p>
        </w:tc>
        <w:tc>
          <w:tcPr>
            <w:tcW w:w="2548" w:type="pct"/>
          </w:tcPr>
          <w:p w14:paraId="65879F32"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Патологическая морфология вирусных болезней</w:t>
            </w:r>
          </w:p>
        </w:tc>
        <w:tc>
          <w:tcPr>
            <w:tcW w:w="967" w:type="pct"/>
            <w:vAlign w:val="center"/>
          </w:tcPr>
          <w:p w14:paraId="1EF337EE"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73B5551D"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46FA472D" w14:textId="77777777" w:rsidTr="009336F3">
        <w:trPr>
          <w:trHeight w:val="509"/>
        </w:trPr>
        <w:tc>
          <w:tcPr>
            <w:tcW w:w="854" w:type="pct"/>
            <w:gridSpan w:val="2"/>
            <w:vMerge/>
          </w:tcPr>
          <w:p w14:paraId="24E978F7" w14:textId="77777777" w:rsidR="00843795" w:rsidRPr="00D7485C" w:rsidRDefault="00843795" w:rsidP="009336F3">
            <w:pPr>
              <w:rPr>
                <w:rFonts w:ascii="Times New Roman" w:hAnsi="Times New Roman"/>
                <w:b/>
                <w:bCs/>
                <w:sz w:val="24"/>
                <w:szCs w:val="24"/>
              </w:rPr>
            </w:pPr>
          </w:p>
        </w:tc>
        <w:tc>
          <w:tcPr>
            <w:tcW w:w="2548" w:type="pct"/>
          </w:tcPr>
          <w:p w14:paraId="2BD25DD2"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Патологическая морфология микозов и микотоксикозов</w:t>
            </w:r>
          </w:p>
        </w:tc>
        <w:tc>
          <w:tcPr>
            <w:tcW w:w="967" w:type="pct"/>
            <w:vAlign w:val="center"/>
          </w:tcPr>
          <w:p w14:paraId="4065FCB5"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239C872B"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73535768" w14:textId="77777777" w:rsidTr="009336F3">
        <w:trPr>
          <w:trHeight w:val="509"/>
        </w:trPr>
        <w:tc>
          <w:tcPr>
            <w:tcW w:w="854" w:type="pct"/>
            <w:gridSpan w:val="2"/>
            <w:vMerge/>
          </w:tcPr>
          <w:p w14:paraId="0A8958ED" w14:textId="77777777" w:rsidR="00843795" w:rsidRPr="00D7485C" w:rsidRDefault="00843795" w:rsidP="009336F3">
            <w:pPr>
              <w:rPr>
                <w:rFonts w:ascii="Times New Roman" w:hAnsi="Times New Roman"/>
                <w:b/>
                <w:bCs/>
                <w:sz w:val="24"/>
                <w:szCs w:val="24"/>
              </w:rPr>
            </w:pPr>
          </w:p>
        </w:tc>
        <w:tc>
          <w:tcPr>
            <w:tcW w:w="2548" w:type="pct"/>
          </w:tcPr>
          <w:p w14:paraId="52252BD4"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Патологическая морфология инвазионных болезней</w:t>
            </w:r>
          </w:p>
        </w:tc>
        <w:tc>
          <w:tcPr>
            <w:tcW w:w="967" w:type="pct"/>
            <w:vAlign w:val="center"/>
          </w:tcPr>
          <w:p w14:paraId="770F328A"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1D12BFC3"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5B86B94B" w14:textId="77777777" w:rsidTr="009336F3">
        <w:trPr>
          <w:trHeight w:val="509"/>
        </w:trPr>
        <w:tc>
          <w:tcPr>
            <w:tcW w:w="854" w:type="pct"/>
            <w:gridSpan w:val="2"/>
            <w:vMerge/>
          </w:tcPr>
          <w:p w14:paraId="5F4D1A21" w14:textId="77777777" w:rsidR="00843795" w:rsidRPr="00D7485C" w:rsidRDefault="00843795" w:rsidP="009336F3">
            <w:pPr>
              <w:rPr>
                <w:rFonts w:ascii="Times New Roman" w:hAnsi="Times New Roman"/>
                <w:b/>
                <w:bCs/>
                <w:sz w:val="24"/>
                <w:szCs w:val="24"/>
              </w:rPr>
            </w:pPr>
          </w:p>
        </w:tc>
        <w:tc>
          <w:tcPr>
            <w:tcW w:w="2548" w:type="pct"/>
          </w:tcPr>
          <w:p w14:paraId="2BF04CD1"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Ультраструктурная патология клетки</w:t>
            </w:r>
          </w:p>
        </w:tc>
        <w:tc>
          <w:tcPr>
            <w:tcW w:w="967" w:type="pct"/>
            <w:vAlign w:val="center"/>
          </w:tcPr>
          <w:p w14:paraId="3CBFA5D3"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2</w:t>
            </w:r>
          </w:p>
        </w:tc>
        <w:tc>
          <w:tcPr>
            <w:tcW w:w="631" w:type="pct"/>
          </w:tcPr>
          <w:p w14:paraId="1F495676"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77940E51" w14:textId="77777777" w:rsidTr="009336F3">
        <w:trPr>
          <w:trHeight w:val="509"/>
        </w:trPr>
        <w:tc>
          <w:tcPr>
            <w:tcW w:w="854" w:type="pct"/>
            <w:gridSpan w:val="2"/>
            <w:vMerge/>
          </w:tcPr>
          <w:p w14:paraId="5A7F5693" w14:textId="77777777" w:rsidR="00843795" w:rsidRPr="00D7485C" w:rsidRDefault="00843795" w:rsidP="009336F3">
            <w:pPr>
              <w:rPr>
                <w:rFonts w:ascii="Times New Roman" w:hAnsi="Times New Roman"/>
                <w:b/>
                <w:bCs/>
                <w:sz w:val="24"/>
                <w:szCs w:val="24"/>
              </w:rPr>
            </w:pPr>
          </w:p>
        </w:tc>
        <w:tc>
          <w:tcPr>
            <w:tcW w:w="2548" w:type="pct"/>
          </w:tcPr>
          <w:p w14:paraId="6229278F" w14:textId="77777777" w:rsidR="00843795" w:rsidRPr="00D7485C" w:rsidRDefault="00843795" w:rsidP="009336F3">
            <w:pPr>
              <w:tabs>
                <w:tab w:val="left" w:pos="243"/>
              </w:tabs>
              <w:jc w:val="both"/>
              <w:rPr>
                <w:rFonts w:ascii="Times New Roman" w:hAnsi="Times New Roman"/>
                <w:bCs/>
                <w:sz w:val="24"/>
                <w:szCs w:val="24"/>
              </w:rPr>
            </w:pPr>
            <w:r w:rsidRPr="00D7485C">
              <w:rPr>
                <w:rFonts w:ascii="Times New Roman" w:hAnsi="Times New Roman"/>
                <w:bCs/>
                <w:sz w:val="24"/>
                <w:szCs w:val="24"/>
              </w:rPr>
              <w:t>Правила оформление протокола вскрытия животного</w:t>
            </w:r>
          </w:p>
        </w:tc>
        <w:tc>
          <w:tcPr>
            <w:tcW w:w="967" w:type="pct"/>
            <w:vAlign w:val="center"/>
          </w:tcPr>
          <w:p w14:paraId="5FDF70D7" w14:textId="77777777" w:rsidR="00843795" w:rsidRPr="00D7485C" w:rsidRDefault="00843795" w:rsidP="009336F3">
            <w:pPr>
              <w:jc w:val="center"/>
              <w:rPr>
                <w:rFonts w:ascii="Times New Roman" w:hAnsi="Times New Roman"/>
                <w:bCs/>
                <w:sz w:val="24"/>
                <w:szCs w:val="24"/>
              </w:rPr>
            </w:pPr>
            <w:r w:rsidRPr="00D7485C">
              <w:rPr>
                <w:rFonts w:ascii="Times New Roman" w:hAnsi="Times New Roman"/>
                <w:bCs/>
                <w:sz w:val="24"/>
                <w:szCs w:val="24"/>
              </w:rPr>
              <w:t>4</w:t>
            </w:r>
          </w:p>
        </w:tc>
        <w:tc>
          <w:tcPr>
            <w:tcW w:w="631" w:type="pct"/>
          </w:tcPr>
          <w:p w14:paraId="19F8C46B" w14:textId="77777777" w:rsidR="00843795" w:rsidRDefault="00843795" w:rsidP="009336F3">
            <w:r w:rsidRPr="009F6AA8">
              <w:rPr>
                <w:rFonts w:ascii="Times New Roman" w:hAnsi="Times New Roman"/>
                <w:bCs/>
                <w:sz w:val="20"/>
                <w:szCs w:val="20"/>
              </w:rPr>
              <w:t>ОК 01; ОК 02; ОК 05; ОК 07; ПК 2.2; ПК 2.3</w:t>
            </w:r>
          </w:p>
        </w:tc>
      </w:tr>
      <w:tr w:rsidR="00843795" w:rsidRPr="00D7485C" w14:paraId="6D316024" w14:textId="77777777" w:rsidTr="009336F3">
        <w:trPr>
          <w:trHeight w:val="509"/>
        </w:trPr>
        <w:tc>
          <w:tcPr>
            <w:tcW w:w="854" w:type="pct"/>
            <w:gridSpan w:val="2"/>
          </w:tcPr>
          <w:p w14:paraId="05F62447" w14:textId="77777777" w:rsidR="00843795" w:rsidRPr="00D7485C" w:rsidRDefault="00843795" w:rsidP="009336F3">
            <w:pPr>
              <w:rPr>
                <w:rFonts w:ascii="Times New Roman" w:hAnsi="Times New Roman"/>
                <w:b/>
                <w:bCs/>
                <w:sz w:val="24"/>
                <w:szCs w:val="24"/>
              </w:rPr>
            </w:pPr>
          </w:p>
        </w:tc>
        <w:tc>
          <w:tcPr>
            <w:tcW w:w="2548" w:type="pct"/>
          </w:tcPr>
          <w:p w14:paraId="4EDA6C2B" w14:textId="77777777" w:rsidR="00843795" w:rsidRDefault="00843795" w:rsidP="009336F3">
            <w:pPr>
              <w:rPr>
                <w:rFonts w:ascii="Times New Roman" w:hAnsi="Times New Roman"/>
                <w:b/>
                <w:bCs/>
                <w:sz w:val="24"/>
                <w:szCs w:val="24"/>
              </w:rPr>
            </w:pPr>
            <w:r>
              <w:rPr>
                <w:rFonts w:ascii="Times New Roman" w:hAnsi="Times New Roman"/>
                <w:b/>
                <w:bCs/>
                <w:sz w:val="24"/>
                <w:szCs w:val="24"/>
              </w:rPr>
              <w:t xml:space="preserve">В </w:t>
            </w:r>
            <w:r w:rsidRPr="00D7485C">
              <w:rPr>
                <w:rFonts w:ascii="Times New Roman" w:hAnsi="Times New Roman"/>
                <w:b/>
                <w:bCs/>
                <w:sz w:val="24"/>
                <w:szCs w:val="24"/>
              </w:rPr>
              <w:t>том числе самостоятельная работа обучающихся</w:t>
            </w:r>
            <w:r>
              <w:rPr>
                <w:rFonts w:ascii="Times New Roman" w:hAnsi="Times New Roman"/>
                <w:b/>
                <w:bCs/>
                <w:sz w:val="24"/>
                <w:szCs w:val="24"/>
              </w:rPr>
              <w:t>:</w:t>
            </w:r>
          </w:p>
          <w:p w14:paraId="2C748630" w14:textId="77777777" w:rsidR="00843795" w:rsidRPr="000C1CEA" w:rsidRDefault="00843795" w:rsidP="009336F3">
            <w:pPr>
              <w:rPr>
                <w:rFonts w:ascii="Times New Roman" w:hAnsi="Times New Roman"/>
                <w:sz w:val="24"/>
              </w:rPr>
            </w:pPr>
            <w:r w:rsidRPr="000C1CEA">
              <w:rPr>
                <w:rFonts w:ascii="Times New Roman" w:hAnsi="Times New Roman"/>
                <w:sz w:val="24"/>
              </w:rPr>
              <w:t>Иммунитет, лейкоциты и антитела</w:t>
            </w:r>
            <w:r>
              <w:rPr>
                <w:rFonts w:ascii="Times New Roman" w:hAnsi="Times New Roman"/>
                <w:sz w:val="24"/>
              </w:rPr>
              <w:t>.</w:t>
            </w:r>
          </w:p>
          <w:p w14:paraId="0D4CADBE" w14:textId="77777777" w:rsidR="00843795" w:rsidRPr="000C1CEA" w:rsidRDefault="00843795" w:rsidP="009336F3">
            <w:pPr>
              <w:rPr>
                <w:rFonts w:ascii="Times New Roman" w:hAnsi="Times New Roman"/>
                <w:sz w:val="24"/>
                <w:szCs w:val="24"/>
              </w:rPr>
            </w:pPr>
            <w:r w:rsidRPr="000C1CEA">
              <w:rPr>
                <w:rFonts w:ascii="Times New Roman" w:hAnsi="Times New Roman"/>
                <w:sz w:val="24"/>
                <w:szCs w:val="24"/>
              </w:rPr>
              <w:t>Питательные сред</w:t>
            </w:r>
            <w:r>
              <w:rPr>
                <w:rFonts w:ascii="Times New Roman" w:hAnsi="Times New Roman"/>
                <w:sz w:val="24"/>
                <w:szCs w:val="24"/>
              </w:rPr>
              <w:t>ы для бактериологического посев</w:t>
            </w:r>
          </w:p>
          <w:p w14:paraId="51B1FE61" w14:textId="77777777" w:rsidR="00843795" w:rsidRPr="000C1CEA" w:rsidRDefault="00843795" w:rsidP="009336F3">
            <w:pPr>
              <w:rPr>
                <w:rFonts w:ascii="Times New Roman" w:hAnsi="Times New Roman"/>
                <w:sz w:val="24"/>
                <w:szCs w:val="24"/>
              </w:rPr>
            </w:pPr>
            <w:r w:rsidRPr="000C1CEA">
              <w:rPr>
                <w:rFonts w:ascii="Times New Roman" w:hAnsi="Times New Roman"/>
                <w:sz w:val="24"/>
                <w:szCs w:val="24"/>
              </w:rPr>
              <w:t>Оформление таблицы: потребность витаминов А и С</w:t>
            </w:r>
            <w:r>
              <w:rPr>
                <w:rFonts w:ascii="Times New Roman" w:hAnsi="Times New Roman"/>
                <w:sz w:val="24"/>
                <w:szCs w:val="24"/>
              </w:rPr>
              <w:t xml:space="preserve"> для животных и птиц.</w:t>
            </w:r>
          </w:p>
          <w:p w14:paraId="3478BD75" w14:textId="77777777" w:rsidR="00843795" w:rsidRPr="000C1CEA" w:rsidRDefault="00843795" w:rsidP="009336F3">
            <w:pPr>
              <w:rPr>
                <w:rFonts w:ascii="Times New Roman" w:hAnsi="Times New Roman"/>
                <w:sz w:val="24"/>
              </w:rPr>
            </w:pPr>
            <w:r w:rsidRPr="000C1CEA">
              <w:rPr>
                <w:rFonts w:ascii="Times New Roman" w:hAnsi="Times New Roman"/>
                <w:sz w:val="24"/>
                <w:szCs w:val="24"/>
              </w:rPr>
              <w:t>Оформление таблицы: незаменимые аминокислоты</w:t>
            </w:r>
            <w:r>
              <w:rPr>
                <w:rFonts w:ascii="Times New Roman" w:hAnsi="Times New Roman"/>
                <w:sz w:val="24"/>
                <w:szCs w:val="24"/>
              </w:rPr>
              <w:t xml:space="preserve"> для жвачных,</w:t>
            </w:r>
            <w:r w:rsidRPr="000C1CEA">
              <w:rPr>
                <w:rFonts w:ascii="Times New Roman" w:hAnsi="Times New Roman"/>
                <w:sz w:val="24"/>
                <w:szCs w:val="24"/>
              </w:rPr>
              <w:t xml:space="preserve"> свиней</w:t>
            </w:r>
            <w:r>
              <w:rPr>
                <w:rFonts w:ascii="Times New Roman" w:hAnsi="Times New Roman"/>
                <w:sz w:val="24"/>
                <w:szCs w:val="24"/>
              </w:rPr>
              <w:t xml:space="preserve"> и птицы</w:t>
            </w:r>
          </w:p>
        </w:tc>
        <w:tc>
          <w:tcPr>
            <w:tcW w:w="967" w:type="pct"/>
            <w:vAlign w:val="center"/>
          </w:tcPr>
          <w:p w14:paraId="170912C3"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16</w:t>
            </w:r>
          </w:p>
        </w:tc>
        <w:tc>
          <w:tcPr>
            <w:tcW w:w="631" w:type="pct"/>
          </w:tcPr>
          <w:p w14:paraId="522193D6" w14:textId="77777777" w:rsidR="00843795" w:rsidRPr="00D7485C" w:rsidRDefault="00843795" w:rsidP="009336F3">
            <w:pPr>
              <w:rPr>
                <w:rFonts w:ascii="Times New Roman" w:hAnsi="Times New Roman"/>
                <w:bCs/>
                <w:sz w:val="24"/>
                <w:szCs w:val="24"/>
              </w:rPr>
            </w:pPr>
            <w:r w:rsidRPr="00622047">
              <w:rPr>
                <w:rFonts w:ascii="Times New Roman" w:hAnsi="Times New Roman"/>
                <w:bCs/>
                <w:sz w:val="20"/>
                <w:szCs w:val="20"/>
              </w:rPr>
              <w:t>ОК 01; ОК 02; ОК 05; ОК 07; ПК 2</w:t>
            </w:r>
            <w:r>
              <w:rPr>
                <w:rFonts w:ascii="Times New Roman" w:hAnsi="Times New Roman"/>
                <w:bCs/>
                <w:sz w:val="20"/>
                <w:szCs w:val="20"/>
              </w:rPr>
              <w:t>.1-ПК 2.3</w:t>
            </w:r>
          </w:p>
        </w:tc>
      </w:tr>
      <w:tr w:rsidR="00843795" w:rsidRPr="00D7485C" w14:paraId="50F15D2C" w14:textId="77777777" w:rsidTr="009336F3">
        <w:trPr>
          <w:trHeight w:val="509"/>
        </w:trPr>
        <w:tc>
          <w:tcPr>
            <w:tcW w:w="3402" w:type="pct"/>
            <w:gridSpan w:val="3"/>
          </w:tcPr>
          <w:p w14:paraId="1A423865" w14:textId="77777777" w:rsidR="00843795" w:rsidRPr="00D7485C" w:rsidRDefault="00843795" w:rsidP="009336F3">
            <w:pPr>
              <w:rPr>
                <w:rFonts w:ascii="Times New Roman" w:hAnsi="Times New Roman"/>
                <w:b/>
                <w:bCs/>
                <w:sz w:val="24"/>
                <w:szCs w:val="24"/>
              </w:rPr>
            </w:pPr>
            <w:r w:rsidRPr="00D7485C">
              <w:rPr>
                <w:rFonts w:ascii="Times New Roman" w:hAnsi="Times New Roman"/>
                <w:b/>
                <w:bCs/>
                <w:sz w:val="24"/>
                <w:szCs w:val="24"/>
              </w:rPr>
              <w:t>МДК 02.02 Выполнение лечебно-диагностических ветеринарных манипуляций</w:t>
            </w:r>
          </w:p>
        </w:tc>
        <w:tc>
          <w:tcPr>
            <w:tcW w:w="967" w:type="pct"/>
            <w:vAlign w:val="center"/>
          </w:tcPr>
          <w:p w14:paraId="797A4325" w14:textId="77777777" w:rsidR="00843795" w:rsidRPr="00D7485C" w:rsidRDefault="00843795" w:rsidP="009336F3">
            <w:pPr>
              <w:jc w:val="center"/>
              <w:rPr>
                <w:rFonts w:ascii="Times New Roman" w:hAnsi="Times New Roman"/>
                <w:b/>
                <w:bCs/>
                <w:sz w:val="24"/>
                <w:szCs w:val="24"/>
              </w:rPr>
            </w:pPr>
            <w:r>
              <w:rPr>
                <w:rFonts w:ascii="Times New Roman" w:hAnsi="Times New Roman"/>
                <w:b/>
                <w:bCs/>
                <w:sz w:val="24"/>
                <w:szCs w:val="24"/>
              </w:rPr>
              <w:t>406</w:t>
            </w:r>
          </w:p>
        </w:tc>
        <w:tc>
          <w:tcPr>
            <w:tcW w:w="631" w:type="pct"/>
          </w:tcPr>
          <w:p w14:paraId="626ED514" w14:textId="77777777" w:rsidR="00843795" w:rsidRPr="00D7485C" w:rsidRDefault="00843795" w:rsidP="009336F3">
            <w:pPr>
              <w:rPr>
                <w:rFonts w:ascii="Times New Roman" w:hAnsi="Times New Roman"/>
                <w:bCs/>
                <w:sz w:val="24"/>
                <w:szCs w:val="24"/>
              </w:rPr>
            </w:pPr>
          </w:p>
        </w:tc>
      </w:tr>
      <w:tr w:rsidR="00843795" w:rsidRPr="00D7485C" w14:paraId="3A8F546E" w14:textId="77777777" w:rsidTr="009336F3">
        <w:trPr>
          <w:trHeight w:val="509"/>
        </w:trPr>
        <w:tc>
          <w:tcPr>
            <w:tcW w:w="3402" w:type="pct"/>
            <w:gridSpan w:val="3"/>
          </w:tcPr>
          <w:p w14:paraId="569032F4" w14:textId="77777777" w:rsidR="00843795" w:rsidRPr="00D7485C" w:rsidRDefault="00843795" w:rsidP="009336F3">
            <w:pPr>
              <w:tabs>
                <w:tab w:val="left" w:pos="243"/>
              </w:tabs>
              <w:jc w:val="both"/>
              <w:rPr>
                <w:rFonts w:ascii="Times New Roman" w:hAnsi="Times New Roman"/>
                <w:b/>
                <w:bCs/>
                <w:sz w:val="24"/>
                <w:szCs w:val="24"/>
              </w:rPr>
            </w:pPr>
            <w:r w:rsidRPr="00D7485C">
              <w:rPr>
                <w:rFonts w:ascii="Times New Roman" w:hAnsi="Times New Roman"/>
                <w:b/>
                <w:bCs/>
                <w:sz w:val="24"/>
                <w:szCs w:val="24"/>
              </w:rPr>
              <w:t>Раздел 2. Методики выполнения лечебно-диагностических ветеринарных манипуляций</w:t>
            </w:r>
          </w:p>
        </w:tc>
        <w:tc>
          <w:tcPr>
            <w:tcW w:w="967" w:type="pct"/>
            <w:vAlign w:val="center"/>
          </w:tcPr>
          <w:p w14:paraId="74FFAFE7" w14:textId="77777777" w:rsidR="00843795" w:rsidRPr="00D7485C" w:rsidRDefault="00843795" w:rsidP="009336F3">
            <w:pPr>
              <w:jc w:val="center"/>
              <w:rPr>
                <w:rFonts w:ascii="Times New Roman" w:hAnsi="Times New Roman"/>
                <w:b/>
                <w:bCs/>
                <w:sz w:val="24"/>
                <w:szCs w:val="24"/>
              </w:rPr>
            </w:pPr>
            <w:r>
              <w:rPr>
                <w:rFonts w:ascii="Times New Roman" w:hAnsi="Times New Roman"/>
                <w:b/>
                <w:bCs/>
                <w:sz w:val="24"/>
                <w:szCs w:val="24"/>
              </w:rPr>
              <w:t>406</w:t>
            </w:r>
          </w:p>
        </w:tc>
        <w:tc>
          <w:tcPr>
            <w:tcW w:w="631" w:type="pct"/>
          </w:tcPr>
          <w:p w14:paraId="100C1507" w14:textId="77777777" w:rsidR="00843795" w:rsidRPr="00D7485C" w:rsidRDefault="00843795" w:rsidP="009336F3">
            <w:pPr>
              <w:rPr>
                <w:rFonts w:ascii="Times New Roman" w:hAnsi="Times New Roman"/>
                <w:bCs/>
                <w:sz w:val="24"/>
                <w:szCs w:val="24"/>
              </w:rPr>
            </w:pPr>
          </w:p>
        </w:tc>
      </w:tr>
      <w:tr w:rsidR="00843795" w:rsidRPr="00D7485C" w14:paraId="73DA32BB" w14:textId="77777777" w:rsidTr="009336F3">
        <w:trPr>
          <w:trHeight w:val="509"/>
        </w:trPr>
        <w:tc>
          <w:tcPr>
            <w:tcW w:w="854" w:type="pct"/>
            <w:gridSpan w:val="2"/>
            <w:vMerge w:val="restart"/>
          </w:tcPr>
          <w:p w14:paraId="27A6E438" w14:textId="77777777" w:rsidR="00843795" w:rsidRPr="00D7485C" w:rsidRDefault="00843795" w:rsidP="009336F3">
            <w:pPr>
              <w:rPr>
                <w:rFonts w:ascii="Times New Roman" w:hAnsi="Times New Roman"/>
                <w:b/>
                <w:bCs/>
                <w:sz w:val="24"/>
                <w:szCs w:val="24"/>
              </w:rPr>
            </w:pPr>
            <w:r w:rsidRPr="00D7485C">
              <w:rPr>
                <w:rFonts w:ascii="Times New Roman" w:hAnsi="Times New Roman"/>
                <w:b/>
                <w:bCs/>
                <w:color w:val="000000"/>
                <w:sz w:val="24"/>
                <w:szCs w:val="24"/>
              </w:rPr>
              <w:t xml:space="preserve">Тема 2.1. </w:t>
            </w:r>
            <w:r w:rsidRPr="00D7485C">
              <w:rPr>
                <w:rFonts w:ascii="Times New Roman" w:hAnsi="Times New Roman"/>
                <w:b/>
                <w:color w:val="000000"/>
                <w:sz w:val="24"/>
                <w:szCs w:val="24"/>
              </w:rPr>
              <w:t xml:space="preserve">Современные методы клинической и лабораторной диагностики </w:t>
            </w:r>
            <w:r w:rsidRPr="00D7485C">
              <w:rPr>
                <w:rFonts w:ascii="Times New Roman" w:hAnsi="Times New Roman"/>
                <w:b/>
                <w:color w:val="000000"/>
                <w:sz w:val="24"/>
                <w:szCs w:val="24"/>
              </w:rPr>
              <w:lastRenderedPageBreak/>
              <w:t>болезней сельскохозяйственных животных</w:t>
            </w:r>
          </w:p>
          <w:p w14:paraId="488DED2B" w14:textId="77777777" w:rsidR="00843795" w:rsidRPr="00D7485C" w:rsidRDefault="00843795" w:rsidP="009336F3">
            <w:pPr>
              <w:rPr>
                <w:rFonts w:ascii="Times New Roman" w:hAnsi="Times New Roman"/>
                <w:b/>
                <w:bCs/>
                <w:sz w:val="24"/>
                <w:szCs w:val="24"/>
              </w:rPr>
            </w:pPr>
          </w:p>
          <w:p w14:paraId="07D066A3" w14:textId="77777777" w:rsidR="00843795" w:rsidRPr="00D7485C" w:rsidRDefault="00843795" w:rsidP="009336F3">
            <w:pPr>
              <w:rPr>
                <w:rFonts w:ascii="Times New Roman" w:hAnsi="Times New Roman"/>
                <w:b/>
                <w:bCs/>
                <w:sz w:val="24"/>
                <w:szCs w:val="24"/>
              </w:rPr>
            </w:pPr>
          </w:p>
        </w:tc>
        <w:tc>
          <w:tcPr>
            <w:tcW w:w="2548" w:type="pct"/>
          </w:tcPr>
          <w:p w14:paraId="60FE30C9" w14:textId="77777777" w:rsidR="00843795" w:rsidRPr="00D7485C" w:rsidRDefault="00843795" w:rsidP="009336F3">
            <w:pPr>
              <w:tabs>
                <w:tab w:val="left" w:pos="243"/>
              </w:tabs>
              <w:jc w:val="both"/>
              <w:rPr>
                <w:rFonts w:ascii="Times New Roman" w:hAnsi="Times New Roman"/>
                <w:b/>
                <w:bCs/>
                <w:sz w:val="24"/>
                <w:szCs w:val="24"/>
              </w:rPr>
            </w:pPr>
            <w:r w:rsidRPr="00D7485C">
              <w:rPr>
                <w:rFonts w:ascii="Times New Roman" w:hAnsi="Times New Roman"/>
                <w:b/>
                <w:bCs/>
                <w:sz w:val="24"/>
                <w:szCs w:val="24"/>
              </w:rPr>
              <w:lastRenderedPageBreak/>
              <w:t>Содержание</w:t>
            </w:r>
          </w:p>
        </w:tc>
        <w:tc>
          <w:tcPr>
            <w:tcW w:w="967" w:type="pct"/>
            <w:vAlign w:val="center"/>
          </w:tcPr>
          <w:p w14:paraId="12A28A5B" w14:textId="77777777" w:rsidR="00843795" w:rsidRPr="00D7485C" w:rsidRDefault="00843795" w:rsidP="009336F3">
            <w:pPr>
              <w:jc w:val="center"/>
              <w:rPr>
                <w:rFonts w:ascii="Times New Roman" w:hAnsi="Times New Roman"/>
                <w:b/>
                <w:bCs/>
                <w:sz w:val="24"/>
                <w:szCs w:val="24"/>
              </w:rPr>
            </w:pPr>
            <w:r w:rsidRPr="00D7485C">
              <w:rPr>
                <w:rFonts w:ascii="Times New Roman" w:hAnsi="Times New Roman"/>
                <w:b/>
                <w:bCs/>
                <w:sz w:val="24"/>
                <w:szCs w:val="24"/>
              </w:rPr>
              <w:t>76</w:t>
            </w:r>
          </w:p>
        </w:tc>
        <w:tc>
          <w:tcPr>
            <w:tcW w:w="631" w:type="pct"/>
          </w:tcPr>
          <w:p w14:paraId="00A277CA" w14:textId="77777777" w:rsidR="00843795" w:rsidRPr="00D7485C" w:rsidRDefault="00843795" w:rsidP="009336F3">
            <w:pPr>
              <w:rPr>
                <w:rFonts w:ascii="Times New Roman" w:hAnsi="Times New Roman"/>
                <w:bCs/>
                <w:sz w:val="24"/>
                <w:szCs w:val="24"/>
              </w:rPr>
            </w:pPr>
          </w:p>
        </w:tc>
      </w:tr>
      <w:tr w:rsidR="00843795" w:rsidRPr="00D7485C" w14:paraId="39322B96" w14:textId="77777777" w:rsidTr="009336F3">
        <w:trPr>
          <w:trHeight w:val="509"/>
        </w:trPr>
        <w:tc>
          <w:tcPr>
            <w:tcW w:w="854" w:type="pct"/>
            <w:gridSpan w:val="2"/>
            <w:vMerge/>
          </w:tcPr>
          <w:p w14:paraId="14D9328A" w14:textId="77777777" w:rsidR="00843795" w:rsidRPr="00D7485C" w:rsidRDefault="00843795" w:rsidP="009336F3">
            <w:pPr>
              <w:rPr>
                <w:rFonts w:ascii="Times New Roman" w:hAnsi="Times New Roman"/>
                <w:b/>
                <w:bCs/>
                <w:sz w:val="24"/>
                <w:szCs w:val="24"/>
              </w:rPr>
            </w:pPr>
          </w:p>
        </w:tc>
        <w:tc>
          <w:tcPr>
            <w:tcW w:w="2548" w:type="pct"/>
          </w:tcPr>
          <w:p w14:paraId="6B7487DC" w14:textId="77777777" w:rsidR="00843795" w:rsidRPr="00D7485C" w:rsidRDefault="00843795" w:rsidP="009336F3">
            <w:pPr>
              <w:rPr>
                <w:rFonts w:ascii="Times New Roman" w:hAnsi="Times New Roman"/>
                <w:color w:val="000000"/>
                <w:sz w:val="24"/>
                <w:szCs w:val="24"/>
              </w:rPr>
            </w:pPr>
            <w:r w:rsidRPr="00D7485C">
              <w:rPr>
                <w:rFonts w:ascii="Times New Roman" w:hAnsi="Times New Roman"/>
                <w:color w:val="000000"/>
                <w:sz w:val="24"/>
                <w:szCs w:val="24"/>
              </w:rPr>
              <w:t>Понятие о клинической диагностике. Правила личной гигиены. Техника безопасности</w:t>
            </w:r>
          </w:p>
        </w:tc>
        <w:tc>
          <w:tcPr>
            <w:tcW w:w="967" w:type="pct"/>
          </w:tcPr>
          <w:p w14:paraId="708CF7CF"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6B0BA7D3" w14:textId="77777777" w:rsidR="00843795" w:rsidRDefault="00843795" w:rsidP="009336F3">
            <w:r w:rsidRPr="004E0A9C">
              <w:rPr>
                <w:rFonts w:ascii="Times New Roman" w:hAnsi="Times New Roman"/>
                <w:bCs/>
                <w:sz w:val="20"/>
                <w:szCs w:val="20"/>
              </w:rPr>
              <w:t>ОК 01; ОК 02; ОК 05; ОК 07; ПК 2.2; ПК 2.3</w:t>
            </w:r>
          </w:p>
        </w:tc>
      </w:tr>
      <w:tr w:rsidR="00843795" w:rsidRPr="00D7485C" w14:paraId="524069EB" w14:textId="77777777" w:rsidTr="009336F3">
        <w:trPr>
          <w:trHeight w:val="509"/>
        </w:trPr>
        <w:tc>
          <w:tcPr>
            <w:tcW w:w="854" w:type="pct"/>
            <w:gridSpan w:val="2"/>
            <w:vMerge/>
          </w:tcPr>
          <w:p w14:paraId="54BEDC8D" w14:textId="77777777" w:rsidR="00843795" w:rsidRPr="00D7485C" w:rsidRDefault="00843795" w:rsidP="009336F3">
            <w:pPr>
              <w:rPr>
                <w:rFonts w:ascii="Times New Roman" w:hAnsi="Times New Roman"/>
                <w:b/>
                <w:bCs/>
                <w:sz w:val="24"/>
                <w:szCs w:val="24"/>
              </w:rPr>
            </w:pPr>
          </w:p>
        </w:tc>
        <w:tc>
          <w:tcPr>
            <w:tcW w:w="2548" w:type="pct"/>
          </w:tcPr>
          <w:p w14:paraId="391FFCDE" w14:textId="77777777" w:rsidR="00843795" w:rsidRPr="00D7485C" w:rsidRDefault="00843795" w:rsidP="009336F3">
            <w:pPr>
              <w:rPr>
                <w:rFonts w:ascii="Times New Roman" w:hAnsi="Times New Roman"/>
                <w:sz w:val="24"/>
                <w:szCs w:val="24"/>
              </w:rPr>
            </w:pPr>
            <w:r w:rsidRPr="00D7485C">
              <w:rPr>
                <w:rFonts w:ascii="Times New Roman" w:hAnsi="Times New Roman"/>
                <w:sz w:val="24"/>
                <w:szCs w:val="24"/>
              </w:rPr>
              <w:t>Эпикриз болезни. Подход, методы фиксации и укрощения животных.</w:t>
            </w:r>
          </w:p>
        </w:tc>
        <w:tc>
          <w:tcPr>
            <w:tcW w:w="967" w:type="pct"/>
          </w:tcPr>
          <w:p w14:paraId="1B349CDA"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4C72269E" w14:textId="77777777" w:rsidR="00843795" w:rsidRDefault="00843795" w:rsidP="009336F3">
            <w:r w:rsidRPr="004E0A9C">
              <w:rPr>
                <w:rFonts w:ascii="Times New Roman" w:hAnsi="Times New Roman"/>
                <w:bCs/>
                <w:sz w:val="20"/>
                <w:szCs w:val="20"/>
              </w:rPr>
              <w:t>ОК 01; ОК 02; ОК 05; ОК 07; ПК 2.2; ПК 2.3</w:t>
            </w:r>
          </w:p>
        </w:tc>
      </w:tr>
      <w:tr w:rsidR="00843795" w:rsidRPr="00D7485C" w14:paraId="3C39CCA8" w14:textId="77777777" w:rsidTr="009336F3">
        <w:trPr>
          <w:trHeight w:val="509"/>
        </w:trPr>
        <w:tc>
          <w:tcPr>
            <w:tcW w:w="854" w:type="pct"/>
            <w:gridSpan w:val="2"/>
            <w:vMerge/>
          </w:tcPr>
          <w:p w14:paraId="0C2C3324" w14:textId="77777777" w:rsidR="00843795" w:rsidRPr="00D7485C" w:rsidRDefault="00843795" w:rsidP="009336F3">
            <w:pPr>
              <w:rPr>
                <w:rFonts w:ascii="Times New Roman" w:hAnsi="Times New Roman"/>
                <w:b/>
                <w:bCs/>
                <w:sz w:val="24"/>
                <w:szCs w:val="24"/>
              </w:rPr>
            </w:pPr>
          </w:p>
        </w:tc>
        <w:tc>
          <w:tcPr>
            <w:tcW w:w="2548" w:type="pct"/>
            <w:vAlign w:val="center"/>
          </w:tcPr>
          <w:p w14:paraId="16B2AC98" w14:textId="77777777" w:rsidR="00843795" w:rsidRPr="00D7485C" w:rsidRDefault="00843795" w:rsidP="009336F3">
            <w:pPr>
              <w:rPr>
                <w:rFonts w:ascii="Times New Roman" w:hAnsi="Times New Roman"/>
                <w:color w:val="000000"/>
                <w:sz w:val="24"/>
                <w:szCs w:val="24"/>
              </w:rPr>
            </w:pPr>
            <w:r w:rsidRPr="00D7485C">
              <w:rPr>
                <w:rFonts w:ascii="Times New Roman" w:hAnsi="Times New Roman"/>
                <w:color w:val="000000"/>
                <w:sz w:val="24"/>
                <w:szCs w:val="24"/>
              </w:rPr>
              <w:t>Учение об этиологии</w:t>
            </w:r>
          </w:p>
        </w:tc>
        <w:tc>
          <w:tcPr>
            <w:tcW w:w="967" w:type="pct"/>
          </w:tcPr>
          <w:p w14:paraId="5F9405C1"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4CADA257" w14:textId="77777777" w:rsidR="00843795" w:rsidRDefault="00843795" w:rsidP="009336F3">
            <w:r w:rsidRPr="004E0A9C">
              <w:rPr>
                <w:rFonts w:ascii="Times New Roman" w:hAnsi="Times New Roman"/>
                <w:bCs/>
                <w:sz w:val="20"/>
                <w:szCs w:val="20"/>
              </w:rPr>
              <w:t>ОК 01; ОК 02; ОК 05; ОК 07; ПК 2.2; ПК 2.3</w:t>
            </w:r>
          </w:p>
        </w:tc>
      </w:tr>
      <w:tr w:rsidR="00843795" w:rsidRPr="00D7485C" w14:paraId="24831D8E" w14:textId="77777777" w:rsidTr="009336F3">
        <w:trPr>
          <w:trHeight w:val="509"/>
        </w:trPr>
        <w:tc>
          <w:tcPr>
            <w:tcW w:w="854" w:type="pct"/>
            <w:gridSpan w:val="2"/>
            <w:vMerge/>
          </w:tcPr>
          <w:p w14:paraId="106D15D6" w14:textId="77777777" w:rsidR="00843795" w:rsidRPr="00D7485C" w:rsidRDefault="00843795" w:rsidP="009336F3">
            <w:pPr>
              <w:rPr>
                <w:rFonts w:ascii="Times New Roman" w:hAnsi="Times New Roman"/>
                <w:b/>
                <w:bCs/>
                <w:sz w:val="24"/>
                <w:szCs w:val="24"/>
              </w:rPr>
            </w:pPr>
          </w:p>
        </w:tc>
        <w:tc>
          <w:tcPr>
            <w:tcW w:w="2548" w:type="pct"/>
          </w:tcPr>
          <w:p w14:paraId="43EB6D30" w14:textId="77777777" w:rsidR="00843795" w:rsidRPr="00D7485C" w:rsidRDefault="00843795" w:rsidP="009336F3">
            <w:pPr>
              <w:rPr>
                <w:rFonts w:ascii="Times New Roman" w:hAnsi="Times New Roman"/>
                <w:color w:val="000000"/>
                <w:sz w:val="24"/>
                <w:szCs w:val="24"/>
              </w:rPr>
            </w:pPr>
            <w:r w:rsidRPr="00D7485C">
              <w:rPr>
                <w:rFonts w:ascii="Times New Roman" w:hAnsi="Times New Roman"/>
                <w:color w:val="000000"/>
                <w:sz w:val="24"/>
                <w:szCs w:val="24"/>
              </w:rPr>
              <w:t>Методы и приемы клинической диагностики внутренних болезней животных</w:t>
            </w:r>
          </w:p>
        </w:tc>
        <w:tc>
          <w:tcPr>
            <w:tcW w:w="967" w:type="pct"/>
          </w:tcPr>
          <w:p w14:paraId="39C897FD" w14:textId="77777777" w:rsidR="00843795" w:rsidRPr="00D7485C" w:rsidRDefault="00843795" w:rsidP="009336F3">
            <w:pPr>
              <w:jc w:val="center"/>
              <w:rPr>
                <w:rFonts w:ascii="Times New Roman" w:hAnsi="Times New Roman"/>
                <w:sz w:val="24"/>
                <w:szCs w:val="24"/>
              </w:rPr>
            </w:pPr>
            <w:r w:rsidRPr="00D7485C">
              <w:rPr>
                <w:rFonts w:ascii="Times New Roman" w:hAnsi="Times New Roman"/>
                <w:bCs/>
                <w:sz w:val="24"/>
                <w:szCs w:val="24"/>
              </w:rPr>
              <w:t>2</w:t>
            </w:r>
          </w:p>
        </w:tc>
        <w:tc>
          <w:tcPr>
            <w:tcW w:w="631" w:type="pct"/>
          </w:tcPr>
          <w:p w14:paraId="5F7B9EAC" w14:textId="77777777" w:rsidR="00843795" w:rsidRDefault="00843795" w:rsidP="009336F3">
            <w:r w:rsidRPr="004E0A9C">
              <w:rPr>
                <w:rFonts w:ascii="Times New Roman" w:hAnsi="Times New Roman"/>
                <w:bCs/>
                <w:sz w:val="20"/>
                <w:szCs w:val="20"/>
              </w:rPr>
              <w:t>ОК 01; ОК 02; ОК 05; ОК 07; ПК 2.2; ПК 2.3</w:t>
            </w:r>
          </w:p>
        </w:tc>
      </w:tr>
      <w:tr w:rsidR="00843795" w:rsidRPr="00D7485C" w14:paraId="6E8CC8D7" w14:textId="77777777" w:rsidTr="009336F3">
        <w:trPr>
          <w:trHeight w:val="509"/>
        </w:trPr>
        <w:tc>
          <w:tcPr>
            <w:tcW w:w="854" w:type="pct"/>
            <w:gridSpan w:val="2"/>
            <w:vMerge/>
          </w:tcPr>
          <w:p w14:paraId="551187BB" w14:textId="77777777" w:rsidR="00843795" w:rsidRPr="00D7485C" w:rsidRDefault="00843795" w:rsidP="009336F3">
            <w:pPr>
              <w:rPr>
                <w:rFonts w:ascii="Times New Roman" w:hAnsi="Times New Roman"/>
                <w:b/>
                <w:bCs/>
                <w:sz w:val="24"/>
                <w:szCs w:val="24"/>
              </w:rPr>
            </w:pPr>
          </w:p>
        </w:tc>
        <w:tc>
          <w:tcPr>
            <w:tcW w:w="2548" w:type="pct"/>
          </w:tcPr>
          <w:p w14:paraId="1C910526" w14:textId="77777777" w:rsidR="00843795" w:rsidRPr="00D7485C" w:rsidRDefault="00843795" w:rsidP="009336F3">
            <w:pPr>
              <w:rPr>
                <w:rFonts w:ascii="Times New Roman" w:hAnsi="Times New Roman"/>
                <w:color w:val="000000"/>
                <w:sz w:val="24"/>
                <w:szCs w:val="24"/>
              </w:rPr>
            </w:pPr>
            <w:r w:rsidRPr="00D7485C">
              <w:rPr>
                <w:rFonts w:ascii="Times New Roman" w:hAnsi="Times New Roman"/>
                <w:b/>
                <w:bCs/>
                <w:sz w:val="24"/>
                <w:szCs w:val="24"/>
              </w:rPr>
              <w:t>В том числе практических и лабораторных занятий</w:t>
            </w:r>
          </w:p>
        </w:tc>
        <w:tc>
          <w:tcPr>
            <w:tcW w:w="967" w:type="pct"/>
          </w:tcPr>
          <w:p w14:paraId="027F5215" w14:textId="77777777" w:rsidR="00843795" w:rsidRPr="00D7485C" w:rsidRDefault="00843795" w:rsidP="009336F3">
            <w:pPr>
              <w:jc w:val="center"/>
              <w:rPr>
                <w:rFonts w:ascii="Times New Roman" w:hAnsi="Times New Roman"/>
                <w:b/>
                <w:sz w:val="24"/>
                <w:szCs w:val="24"/>
              </w:rPr>
            </w:pPr>
            <w:r w:rsidRPr="00D7485C">
              <w:rPr>
                <w:rFonts w:ascii="Times New Roman" w:hAnsi="Times New Roman"/>
                <w:b/>
                <w:bCs/>
                <w:sz w:val="24"/>
                <w:szCs w:val="24"/>
              </w:rPr>
              <w:t>68</w:t>
            </w:r>
          </w:p>
        </w:tc>
        <w:tc>
          <w:tcPr>
            <w:tcW w:w="631" w:type="pct"/>
          </w:tcPr>
          <w:p w14:paraId="697CA9D9" w14:textId="77777777" w:rsidR="00843795" w:rsidRPr="00D7485C" w:rsidRDefault="00843795" w:rsidP="009336F3">
            <w:pPr>
              <w:rPr>
                <w:rFonts w:ascii="Times New Roman" w:hAnsi="Times New Roman"/>
                <w:bCs/>
                <w:sz w:val="24"/>
                <w:szCs w:val="24"/>
              </w:rPr>
            </w:pPr>
          </w:p>
        </w:tc>
      </w:tr>
      <w:tr w:rsidR="00843795" w:rsidRPr="00D7485C" w14:paraId="3D525A8C" w14:textId="77777777" w:rsidTr="009336F3">
        <w:trPr>
          <w:trHeight w:val="509"/>
        </w:trPr>
        <w:tc>
          <w:tcPr>
            <w:tcW w:w="854" w:type="pct"/>
            <w:gridSpan w:val="2"/>
            <w:vMerge/>
          </w:tcPr>
          <w:p w14:paraId="2A01DD3D" w14:textId="77777777" w:rsidR="00843795" w:rsidRPr="00D7485C" w:rsidRDefault="00843795" w:rsidP="009336F3">
            <w:pPr>
              <w:rPr>
                <w:rFonts w:ascii="Times New Roman" w:hAnsi="Times New Roman"/>
                <w:b/>
                <w:bCs/>
                <w:sz w:val="24"/>
                <w:szCs w:val="24"/>
              </w:rPr>
            </w:pPr>
          </w:p>
        </w:tc>
        <w:tc>
          <w:tcPr>
            <w:tcW w:w="2548" w:type="pct"/>
          </w:tcPr>
          <w:p w14:paraId="24912DD3" w14:textId="77777777" w:rsidR="00843795" w:rsidRPr="002E4919" w:rsidRDefault="00843795" w:rsidP="009336F3">
            <w:pPr>
              <w:rPr>
                <w:rFonts w:ascii="Times New Roman" w:hAnsi="Times New Roman"/>
                <w:bCs/>
                <w:color w:val="000000"/>
                <w:sz w:val="24"/>
                <w:szCs w:val="24"/>
              </w:rPr>
            </w:pPr>
            <w:r w:rsidRPr="002E4919">
              <w:rPr>
                <w:rFonts w:ascii="Times New Roman" w:hAnsi="Times New Roman"/>
                <w:color w:val="000000"/>
                <w:sz w:val="24"/>
                <w:szCs w:val="24"/>
              </w:rPr>
              <w:t xml:space="preserve">Практическое занятие №31. Регистрация и анамнез больного животного </w:t>
            </w:r>
          </w:p>
        </w:tc>
        <w:tc>
          <w:tcPr>
            <w:tcW w:w="967" w:type="pct"/>
          </w:tcPr>
          <w:p w14:paraId="7097C81F"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09E5509D"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7EC91242" w14:textId="77777777" w:rsidTr="009336F3">
        <w:trPr>
          <w:trHeight w:val="509"/>
        </w:trPr>
        <w:tc>
          <w:tcPr>
            <w:tcW w:w="854" w:type="pct"/>
            <w:gridSpan w:val="2"/>
            <w:vMerge/>
          </w:tcPr>
          <w:p w14:paraId="1B687997" w14:textId="77777777" w:rsidR="00843795" w:rsidRPr="00D7485C" w:rsidRDefault="00843795" w:rsidP="009336F3">
            <w:pPr>
              <w:rPr>
                <w:rFonts w:ascii="Times New Roman" w:hAnsi="Times New Roman"/>
                <w:b/>
                <w:bCs/>
                <w:sz w:val="24"/>
                <w:szCs w:val="24"/>
              </w:rPr>
            </w:pPr>
          </w:p>
        </w:tc>
        <w:tc>
          <w:tcPr>
            <w:tcW w:w="2548" w:type="pct"/>
          </w:tcPr>
          <w:p w14:paraId="120D4956"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№32. История болезни.   Правила записи сведений о стационарно больном животном</w:t>
            </w:r>
          </w:p>
        </w:tc>
        <w:tc>
          <w:tcPr>
            <w:tcW w:w="967" w:type="pct"/>
          </w:tcPr>
          <w:p w14:paraId="22C3138E"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0D1E19D"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4E916361" w14:textId="77777777" w:rsidTr="009336F3">
        <w:trPr>
          <w:trHeight w:val="509"/>
        </w:trPr>
        <w:tc>
          <w:tcPr>
            <w:tcW w:w="854" w:type="pct"/>
            <w:gridSpan w:val="2"/>
            <w:vMerge/>
          </w:tcPr>
          <w:p w14:paraId="02CE6019" w14:textId="77777777" w:rsidR="00843795" w:rsidRPr="00D7485C" w:rsidRDefault="00843795" w:rsidP="009336F3">
            <w:pPr>
              <w:rPr>
                <w:rFonts w:ascii="Times New Roman" w:hAnsi="Times New Roman"/>
                <w:b/>
                <w:bCs/>
                <w:sz w:val="24"/>
                <w:szCs w:val="24"/>
              </w:rPr>
            </w:pPr>
          </w:p>
        </w:tc>
        <w:tc>
          <w:tcPr>
            <w:tcW w:w="2548" w:type="pct"/>
          </w:tcPr>
          <w:p w14:paraId="424944C5"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№33. Составление плана клинического обследования</w:t>
            </w:r>
          </w:p>
        </w:tc>
        <w:tc>
          <w:tcPr>
            <w:tcW w:w="967" w:type="pct"/>
          </w:tcPr>
          <w:p w14:paraId="0FE0216C"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246EED46"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17A49CFB" w14:textId="77777777" w:rsidTr="009336F3">
        <w:trPr>
          <w:trHeight w:val="509"/>
        </w:trPr>
        <w:tc>
          <w:tcPr>
            <w:tcW w:w="854" w:type="pct"/>
            <w:gridSpan w:val="2"/>
            <w:vMerge/>
          </w:tcPr>
          <w:p w14:paraId="3A9E6EFC" w14:textId="77777777" w:rsidR="00843795" w:rsidRPr="00D7485C" w:rsidRDefault="00843795" w:rsidP="009336F3">
            <w:pPr>
              <w:rPr>
                <w:rFonts w:ascii="Times New Roman" w:hAnsi="Times New Roman"/>
                <w:b/>
                <w:bCs/>
                <w:sz w:val="24"/>
                <w:szCs w:val="24"/>
              </w:rPr>
            </w:pPr>
          </w:p>
        </w:tc>
        <w:tc>
          <w:tcPr>
            <w:tcW w:w="2548" w:type="pct"/>
          </w:tcPr>
          <w:p w14:paraId="6B147EDA"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№34. Определение габитуса. Исследование слизистых оболочек, кожи и волосяного покрова. Исследование лимфатических узлов и опорно-двигательного аппарата</w:t>
            </w:r>
          </w:p>
        </w:tc>
        <w:tc>
          <w:tcPr>
            <w:tcW w:w="967" w:type="pct"/>
          </w:tcPr>
          <w:p w14:paraId="0C537213"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84C068F"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569897C3" w14:textId="77777777" w:rsidTr="009336F3">
        <w:trPr>
          <w:trHeight w:val="509"/>
        </w:trPr>
        <w:tc>
          <w:tcPr>
            <w:tcW w:w="854" w:type="pct"/>
            <w:gridSpan w:val="2"/>
            <w:vMerge/>
          </w:tcPr>
          <w:p w14:paraId="2126F492" w14:textId="77777777" w:rsidR="00843795" w:rsidRPr="00D7485C" w:rsidRDefault="00843795" w:rsidP="009336F3">
            <w:pPr>
              <w:rPr>
                <w:rFonts w:ascii="Times New Roman" w:hAnsi="Times New Roman"/>
                <w:b/>
                <w:bCs/>
                <w:sz w:val="24"/>
                <w:szCs w:val="24"/>
              </w:rPr>
            </w:pPr>
          </w:p>
        </w:tc>
        <w:tc>
          <w:tcPr>
            <w:tcW w:w="2548" w:type="pct"/>
          </w:tcPr>
          <w:p w14:paraId="6E813F08"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№35. Забор крови, ее хранение и транспортировка</w:t>
            </w:r>
          </w:p>
        </w:tc>
        <w:tc>
          <w:tcPr>
            <w:tcW w:w="967" w:type="pct"/>
          </w:tcPr>
          <w:p w14:paraId="6F5C065F"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86D5D14"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21EFCAEA" w14:textId="77777777" w:rsidTr="009336F3">
        <w:trPr>
          <w:trHeight w:val="509"/>
        </w:trPr>
        <w:tc>
          <w:tcPr>
            <w:tcW w:w="854" w:type="pct"/>
            <w:gridSpan w:val="2"/>
            <w:vMerge/>
          </w:tcPr>
          <w:p w14:paraId="37030954" w14:textId="77777777" w:rsidR="00843795" w:rsidRPr="00D7485C" w:rsidRDefault="00843795" w:rsidP="009336F3">
            <w:pPr>
              <w:rPr>
                <w:rFonts w:ascii="Times New Roman" w:hAnsi="Times New Roman"/>
                <w:b/>
                <w:bCs/>
                <w:sz w:val="24"/>
                <w:szCs w:val="24"/>
              </w:rPr>
            </w:pPr>
          </w:p>
        </w:tc>
        <w:tc>
          <w:tcPr>
            <w:tcW w:w="2548" w:type="pct"/>
          </w:tcPr>
          <w:p w14:paraId="0A89AE2A"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№36. Функциональные и структурные изменения крови. Изменения общего количества крови</w:t>
            </w:r>
          </w:p>
        </w:tc>
        <w:tc>
          <w:tcPr>
            <w:tcW w:w="967" w:type="pct"/>
          </w:tcPr>
          <w:p w14:paraId="5EEB4225"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02556AD3"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22FB9C51" w14:textId="77777777" w:rsidTr="009336F3">
        <w:trPr>
          <w:trHeight w:val="509"/>
        </w:trPr>
        <w:tc>
          <w:tcPr>
            <w:tcW w:w="854" w:type="pct"/>
            <w:gridSpan w:val="2"/>
            <w:vMerge/>
          </w:tcPr>
          <w:p w14:paraId="07483793" w14:textId="77777777" w:rsidR="00843795" w:rsidRPr="00D7485C" w:rsidRDefault="00843795" w:rsidP="009336F3">
            <w:pPr>
              <w:rPr>
                <w:rFonts w:ascii="Times New Roman" w:hAnsi="Times New Roman"/>
                <w:b/>
                <w:bCs/>
                <w:sz w:val="24"/>
                <w:szCs w:val="24"/>
              </w:rPr>
            </w:pPr>
          </w:p>
        </w:tc>
        <w:tc>
          <w:tcPr>
            <w:tcW w:w="2548" w:type="pct"/>
          </w:tcPr>
          <w:p w14:paraId="7888AE3B"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Лабораторное занятие №1.  Морфологический анализ крови. Подсчет эритроцитов, лейкоцитов</w:t>
            </w:r>
          </w:p>
        </w:tc>
        <w:tc>
          <w:tcPr>
            <w:tcW w:w="967" w:type="pct"/>
          </w:tcPr>
          <w:p w14:paraId="2E91179A"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0F4346B1"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5AB06F8C" w14:textId="77777777" w:rsidTr="009336F3">
        <w:trPr>
          <w:trHeight w:val="509"/>
        </w:trPr>
        <w:tc>
          <w:tcPr>
            <w:tcW w:w="854" w:type="pct"/>
            <w:gridSpan w:val="2"/>
            <w:vMerge/>
          </w:tcPr>
          <w:p w14:paraId="29A882C1" w14:textId="77777777" w:rsidR="00843795" w:rsidRPr="00D7485C" w:rsidRDefault="00843795" w:rsidP="009336F3">
            <w:pPr>
              <w:rPr>
                <w:rFonts w:ascii="Times New Roman" w:hAnsi="Times New Roman"/>
                <w:b/>
                <w:bCs/>
                <w:sz w:val="24"/>
                <w:szCs w:val="24"/>
              </w:rPr>
            </w:pPr>
          </w:p>
        </w:tc>
        <w:tc>
          <w:tcPr>
            <w:tcW w:w="2548" w:type="pct"/>
          </w:tcPr>
          <w:p w14:paraId="40ACE9D9"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№37.  Определение различных видов анемий по таблицам и схемам. Лейкоцитоз. Лейкопения</w:t>
            </w:r>
          </w:p>
        </w:tc>
        <w:tc>
          <w:tcPr>
            <w:tcW w:w="967" w:type="pct"/>
          </w:tcPr>
          <w:p w14:paraId="44940B77"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E88A1B4"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0E35A5E4" w14:textId="77777777" w:rsidTr="009336F3">
        <w:trPr>
          <w:trHeight w:val="509"/>
        </w:trPr>
        <w:tc>
          <w:tcPr>
            <w:tcW w:w="854" w:type="pct"/>
            <w:gridSpan w:val="2"/>
            <w:vMerge/>
          </w:tcPr>
          <w:p w14:paraId="3DB4431F" w14:textId="77777777" w:rsidR="00843795" w:rsidRPr="00D7485C" w:rsidRDefault="00843795" w:rsidP="009336F3">
            <w:pPr>
              <w:rPr>
                <w:rFonts w:ascii="Times New Roman" w:hAnsi="Times New Roman"/>
                <w:b/>
                <w:bCs/>
                <w:sz w:val="24"/>
                <w:szCs w:val="24"/>
              </w:rPr>
            </w:pPr>
          </w:p>
        </w:tc>
        <w:tc>
          <w:tcPr>
            <w:tcW w:w="2548" w:type="pct"/>
          </w:tcPr>
          <w:p w14:paraId="477FE05E"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№38.  Клиническая интерпретация морфологических показателей крови</w:t>
            </w:r>
          </w:p>
        </w:tc>
        <w:tc>
          <w:tcPr>
            <w:tcW w:w="967" w:type="pct"/>
          </w:tcPr>
          <w:p w14:paraId="0FCF4367"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1D598450"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60D75514" w14:textId="77777777" w:rsidTr="009336F3">
        <w:trPr>
          <w:trHeight w:val="509"/>
        </w:trPr>
        <w:tc>
          <w:tcPr>
            <w:tcW w:w="854" w:type="pct"/>
            <w:gridSpan w:val="2"/>
            <w:vMerge/>
          </w:tcPr>
          <w:p w14:paraId="3B29D17A" w14:textId="77777777" w:rsidR="00843795" w:rsidRPr="00D7485C" w:rsidRDefault="00843795" w:rsidP="009336F3">
            <w:pPr>
              <w:rPr>
                <w:rFonts w:ascii="Times New Roman" w:hAnsi="Times New Roman"/>
                <w:b/>
                <w:bCs/>
                <w:sz w:val="24"/>
                <w:szCs w:val="24"/>
              </w:rPr>
            </w:pPr>
          </w:p>
        </w:tc>
        <w:tc>
          <w:tcPr>
            <w:tcW w:w="2548" w:type="pct"/>
          </w:tcPr>
          <w:p w14:paraId="4E561142"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№39. Исследование сердечно-сосудистой системы.</w:t>
            </w:r>
          </w:p>
        </w:tc>
        <w:tc>
          <w:tcPr>
            <w:tcW w:w="967" w:type="pct"/>
          </w:tcPr>
          <w:p w14:paraId="56E0E5F2"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0CE24E02"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355F078D" w14:textId="77777777" w:rsidTr="009336F3">
        <w:trPr>
          <w:trHeight w:val="509"/>
        </w:trPr>
        <w:tc>
          <w:tcPr>
            <w:tcW w:w="854" w:type="pct"/>
            <w:gridSpan w:val="2"/>
            <w:vMerge/>
          </w:tcPr>
          <w:p w14:paraId="3FE7BC81" w14:textId="77777777" w:rsidR="00843795" w:rsidRPr="00D7485C" w:rsidRDefault="00843795" w:rsidP="009336F3">
            <w:pPr>
              <w:rPr>
                <w:rFonts w:ascii="Times New Roman" w:hAnsi="Times New Roman"/>
                <w:b/>
                <w:bCs/>
                <w:sz w:val="24"/>
                <w:szCs w:val="24"/>
              </w:rPr>
            </w:pPr>
          </w:p>
        </w:tc>
        <w:tc>
          <w:tcPr>
            <w:tcW w:w="2548" w:type="pct"/>
          </w:tcPr>
          <w:p w14:paraId="38376B58"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№40. Аускультация сердечных шумов</w:t>
            </w:r>
          </w:p>
        </w:tc>
        <w:tc>
          <w:tcPr>
            <w:tcW w:w="967" w:type="pct"/>
          </w:tcPr>
          <w:p w14:paraId="411DD793"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30E3FC9E"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0AA6CB13" w14:textId="77777777" w:rsidTr="009336F3">
        <w:trPr>
          <w:trHeight w:val="509"/>
        </w:trPr>
        <w:tc>
          <w:tcPr>
            <w:tcW w:w="854" w:type="pct"/>
            <w:gridSpan w:val="2"/>
            <w:vMerge/>
          </w:tcPr>
          <w:p w14:paraId="19B17102" w14:textId="77777777" w:rsidR="00843795" w:rsidRPr="00D7485C" w:rsidRDefault="00843795" w:rsidP="009336F3">
            <w:pPr>
              <w:rPr>
                <w:rFonts w:ascii="Times New Roman" w:hAnsi="Times New Roman"/>
                <w:b/>
                <w:bCs/>
                <w:sz w:val="24"/>
                <w:szCs w:val="24"/>
              </w:rPr>
            </w:pPr>
          </w:p>
        </w:tc>
        <w:tc>
          <w:tcPr>
            <w:tcW w:w="2548" w:type="pct"/>
          </w:tcPr>
          <w:p w14:paraId="474929D3"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№41. Определение частоты и ритма сердечных сокращений</w:t>
            </w:r>
          </w:p>
        </w:tc>
        <w:tc>
          <w:tcPr>
            <w:tcW w:w="967" w:type="pct"/>
          </w:tcPr>
          <w:p w14:paraId="5CD66429"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27CD50F0"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23D2D90D" w14:textId="77777777" w:rsidTr="009336F3">
        <w:trPr>
          <w:trHeight w:val="509"/>
        </w:trPr>
        <w:tc>
          <w:tcPr>
            <w:tcW w:w="854" w:type="pct"/>
            <w:gridSpan w:val="2"/>
            <w:vMerge/>
          </w:tcPr>
          <w:p w14:paraId="3BC9611C" w14:textId="77777777" w:rsidR="00843795" w:rsidRPr="00D7485C" w:rsidRDefault="00843795" w:rsidP="009336F3">
            <w:pPr>
              <w:rPr>
                <w:rFonts w:ascii="Times New Roman" w:hAnsi="Times New Roman"/>
                <w:b/>
                <w:bCs/>
                <w:sz w:val="24"/>
                <w:szCs w:val="24"/>
              </w:rPr>
            </w:pPr>
          </w:p>
        </w:tc>
        <w:tc>
          <w:tcPr>
            <w:tcW w:w="2548" w:type="pct"/>
          </w:tcPr>
          <w:p w14:paraId="379F3468"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№42. Понятие об аритмиях. Исследование кровеносных сосудов</w:t>
            </w:r>
          </w:p>
        </w:tc>
        <w:tc>
          <w:tcPr>
            <w:tcW w:w="967" w:type="pct"/>
          </w:tcPr>
          <w:p w14:paraId="71AA4D53"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2D65574C"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61254C9C" w14:textId="77777777" w:rsidTr="009336F3">
        <w:trPr>
          <w:trHeight w:val="509"/>
        </w:trPr>
        <w:tc>
          <w:tcPr>
            <w:tcW w:w="854" w:type="pct"/>
            <w:gridSpan w:val="2"/>
            <w:vMerge/>
          </w:tcPr>
          <w:p w14:paraId="6ADD846A" w14:textId="77777777" w:rsidR="00843795" w:rsidRPr="00D7485C" w:rsidRDefault="00843795" w:rsidP="009336F3">
            <w:pPr>
              <w:rPr>
                <w:rFonts w:ascii="Times New Roman" w:hAnsi="Times New Roman"/>
                <w:b/>
                <w:bCs/>
                <w:sz w:val="24"/>
                <w:szCs w:val="24"/>
              </w:rPr>
            </w:pPr>
          </w:p>
        </w:tc>
        <w:tc>
          <w:tcPr>
            <w:tcW w:w="2548" w:type="pct"/>
          </w:tcPr>
          <w:p w14:paraId="4F2DB54B"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№43. Диагностика патологий сердца</w:t>
            </w:r>
          </w:p>
        </w:tc>
        <w:tc>
          <w:tcPr>
            <w:tcW w:w="967" w:type="pct"/>
          </w:tcPr>
          <w:p w14:paraId="2790CF8C"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976E467"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52B35B21" w14:textId="77777777" w:rsidTr="009336F3">
        <w:trPr>
          <w:trHeight w:val="509"/>
        </w:trPr>
        <w:tc>
          <w:tcPr>
            <w:tcW w:w="854" w:type="pct"/>
            <w:gridSpan w:val="2"/>
            <w:vMerge/>
          </w:tcPr>
          <w:p w14:paraId="6EF8ECFD" w14:textId="77777777" w:rsidR="00843795" w:rsidRPr="00D7485C" w:rsidRDefault="00843795" w:rsidP="009336F3">
            <w:pPr>
              <w:rPr>
                <w:rFonts w:ascii="Times New Roman" w:hAnsi="Times New Roman"/>
                <w:b/>
                <w:bCs/>
                <w:sz w:val="24"/>
                <w:szCs w:val="24"/>
              </w:rPr>
            </w:pPr>
          </w:p>
        </w:tc>
        <w:tc>
          <w:tcPr>
            <w:tcW w:w="2548" w:type="pct"/>
          </w:tcPr>
          <w:p w14:paraId="5EA88A76"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№44.  Диагностика патологий сосудов различной этиологии. Диагностика кровотечений</w:t>
            </w:r>
          </w:p>
        </w:tc>
        <w:tc>
          <w:tcPr>
            <w:tcW w:w="967" w:type="pct"/>
          </w:tcPr>
          <w:p w14:paraId="02D4C815"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80C80BB"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70731964" w14:textId="77777777" w:rsidTr="009336F3">
        <w:trPr>
          <w:trHeight w:val="509"/>
        </w:trPr>
        <w:tc>
          <w:tcPr>
            <w:tcW w:w="854" w:type="pct"/>
            <w:gridSpan w:val="2"/>
            <w:vMerge/>
          </w:tcPr>
          <w:p w14:paraId="45BBDF9F" w14:textId="77777777" w:rsidR="00843795" w:rsidRPr="00D7485C" w:rsidRDefault="00843795" w:rsidP="009336F3">
            <w:pPr>
              <w:rPr>
                <w:rFonts w:ascii="Times New Roman" w:hAnsi="Times New Roman"/>
                <w:b/>
                <w:bCs/>
                <w:sz w:val="24"/>
                <w:szCs w:val="24"/>
              </w:rPr>
            </w:pPr>
          </w:p>
        </w:tc>
        <w:tc>
          <w:tcPr>
            <w:tcW w:w="2548" w:type="pct"/>
          </w:tcPr>
          <w:p w14:paraId="537EC069"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№45.  Определение тромбозов и их видов</w:t>
            </w:r>
          </w:p>
        </w:tc>
        <w:tc>
          <w:tcPr>
            <w:tcW w:w="967" w:type="pct"/>
          </w:tcPr>
          <w:p w14:paraId="40A85A54"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159E2EB9"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7C6DE406" w14:textId="77777777" w:rsidTr="009336F3">
        <w:trPr>
          <w:trHeight w:val="509"/>
        </w:trPr>
        <w:tc>
          <w:tcPr>
            <w:tcW w:w="854" w:type="pct"/>
            <w:gridSpan w:val="2"/>
            <w:vMerge/>
          </w:tcPr>
          <w:p w14:paraId="0AA1F549" w14:textId="77777777" w:rsidR="00843795" w:rsidRPr="00D7485C" w:rsidRDefault="00843795" w:rsidP="009336F3">
            <w:pPr>
              <w:rPr>
                <w:rFonts w:ascii="Times New Roman" w:hAnsi="Times New Roman"/>
                <w:b/>
                <w:bCs/>
                <w:sz w:val="24"/>
                <w:szCs w:val="24"/>
              </w:rPr>
            </w:pPr>
          </w:p>
        </w:tc>
        <w:tc>
          <w:tcPr>
            <w:tcW w:w="2548" w:type="pct"/>
          </w:tcPr>
          <w:p w14:paraId="024BB0FD"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№46.  Определение отеков и их видов</w:t>
            </w:r>
          </w:p>
        </w:tc>
        <w:tc>
          <w:tcPr>
            <w:tcW w:w="967" w:type="pct"/>
          </w:tcPr>
          <w:p w14:paraId="2CD1879E"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D4C8A98"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0720740B" w14:textId="77777777" w:rsidTr="009336F3">
        <w:trPr>
          <w:trHeight w:val="509"/>
        </w:trPr>
        <w:tc>
          <w:tcPr>
            <w:tcW w:w="854" w:type="pct"/>
            <w:gridSpan w:val="2"/>
            <w:vMerge/>
          </w:tcPr>
          <w:p w14:paraId="1ED1AF4C" w14:textId="77777777" w:rsidR="00843795" w:rsidRPr="00D7485C" w:rsidRDefault="00843795" w:rsidP="009336F3">
            <w:pPr>
              <w:rPr>
                <w:rFonts w:ascii="Times New Roman" w:hAnsi="Times New Roman"/>
                <w:b/>
                <w:bCs/>
                <w:sz w:val="24"/>
                <w:szCs w:val="24"/>
              </w:rPr>
            </w:pPr>
          </w:p>
        </w:tc>
        <w:tc>
          <w:tcPr>
            <w:tcW w:w="2548" w:type="pct"/>
          </w:tcPr>
          <w:p w14:paraId="6D3EA67C"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№47.  Диагностика патологий кровообращения различной этиологии</w:t>
            </w:r>
          </w:p>
        </w:tc>
        <w:tc>
          <w:tcPr>
            <w:tcW w:w="967" w:type="pct"/>
          </w:tcPr>
          <w:p w14:paraId="1785E5E0"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06D07B8D"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35CD2E92" w14:textId="77777777" w:rsidTr="009336F3">
        <w:trPr>
          <w:trHeight w:val="509"/>
        </w:trPr>
        <w:tc>
          <w:tcPr>
            <w:tcW w:w="854" w:type="pct"/>
            <w:gridSpan w:val="2"/>
            <w:vMerge/>
          </w:tcPr>
          <w:p w14:paraId="031076BB" w14:textId="77777777" w:rsidR="00843795" w:rsidRPr="00D7485C" w:rsidRDefault="00843795" w:rsidP="009336F3">
            <w:pPr>
              <w:rPr>
                <w:rFonts w:ascii="Times New Roman" w:hAnsi="Times New Roman"/>
                <w:b/>
                <w:bCs/>
                <w:sz w:val="24"/>
                <w:szCs w:val="24"/>
              </w:rPr>
            </w:pPr>
          </w:p>
        </w:tc>
        <w:tc>
          <w:tcPr>
            <w:tcW w:w="2548" w:type="pct"/>
          </w:tcPr>
          <w:p w14:paraId="29A7A845"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 xml:space="preserve">Практическое занятие №48. Исследование органов дыхания. Схема исследования органов дыхания. </w:t>
            </w:r>
          </w:p>
        </w:tc>
        <w:tc>
          <w:tcPr>
            <w:tcW w:w="967" w:type="pct"/>
          </w:tcPr>
          <w:p w14:paraId="1FEF2BB9"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56D1BB8"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663AFD63" w14:textId="77777777" w:rsidTr="009336F3">
        <w:trPr>
          <w:trHeight w:val="509"/>
        </w:trPr>
        <w:tc>
          <w:tcPr>
            <w:tcW w:w="854" w:type="pct"/>
            <w:gridSpan w:val="2"/>
            <w:vMerge/>
          </w:tcPr>
          <w:p w14:paraId="1B8070E1" w14:textId="77777777" w:rsidR="00843795" w:rsidRPr="00D7485C" w:rsidRDefault="00843795" w:rsidP="009336F3">
            <w:pPr>
              <w:rPr>
                <w:rFonts w:ascii="Times New Roman" w:hAnsi="Times New Roman"/>
                <w:b/>
                <w:bCs/>
                <w:sz w:val="24"/>
                <w:szCs w:val="24"/>
              </w:rPr>
            </w:pPr>
          </w:p>
        </w:tc>
        <w:tc>
          <w:tcPr>
            <w:tcW w:w="2548" w:type="pct"/>
          </w:tcPr>
          <w:p w14:paraId="29773969"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№49. Исследование верхнего отдела дыхательных путей</w:t>
            </w:r>
          </w:p>
        </w:tc>
        <w:tc>
          <w:tcPr>
            <w:tcW w:w="967" w:type="pct"/>
          </w:tcPr>
          <w:p w14:paraId="5DE24A88"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4D5237FF"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7C513300" w14:textId="77777777" w:rsidTr="009336F3">
        <w:trPr>
          <w:trHeight w:val="509"/>
        </w:trPr>
        <w:tc>
          <w:tcPr>
            <w:tcW w:w="854" w:type="pct"/>
            <w:gridSpan w:val="2"/>
            <w:vMerge/>
          </w:tcPr>
          <w:p w14:paraId="0017B14F" w14:textId="77777777" w:rsidR="00843795" w:rsidRPr="00D7485C" w:rsidRDefault="00843795" w:rsidP="009336F3">
            <w:pPr>
              <w:rPr>
                <w:rFonts w:ascii="Times New Roman" w:hAnsi="Times New Roman"/>
                <w:b/>
                <w:bCs/>
                <w:sz w:val="24"/>
                <w:szCs w:val="24"/>
              </w:rPr>
            </w:pPr>
          </w:p>
        </w:tc>
        <w:tc>
          <w:tcPr>
            <w:tcW w:w="2548" w:type="pct"/>
          </w:tcPr>
          <w:p w14:paraId="27F9DE38"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№50. Инструментальные и лабораторные методы исследования. Исследование носовых истечений и бронхиальной слизи</w:t>
            </w:r>
          </w:p>
        </w:tc>
        <w:tc>
          <w:tcPr>
            <w:tcW w:w="967" w:type="pct"/>
          </w:tcPr>
          <w:p w14:paraId="37CEDEDD"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1648A791"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178D1CC7" w14:textId="77777777" w:rsidTr="009336F3">
        <w:trPr>
          <w:trHeight w:val="509"/>
        </w:trPr>
        <w:tc>
          <w:tcPr>
            <w:tcW w:w="854" w:type="pct"/>
            <w:gridSpan w:val="2"/>
            <w:vMerge/>
          </w:tcPr>
          <w:p w14:paraId="521E7239" w14:textId="77777777" w:rsidR="00843795" w:rsidRPr="00D7485C" w:rsidRDefault="00843795" w:rsidP="009336F3">
            <w:pPr>
              <w:rPr>
                <w:rFonts w:ascii="Times New Roman" w:hAnsi="Times New Roman"/>
                <w:b/>
                <w:bCs/>
                <w:sz w:val="24"/>
                <w:szCs w:val="24"/>
              </w:rPr>
            </w:pPr>
          </w:p>
        </w:tc>
        <w:tc>
          <w:tcPr>
            <w:tcW w:w="2548" w:type="pct"/>
          </w:tcPr>
          <w:p w14:paraId="7510CBD9"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№51.  Определение границ легких у разных видов животных. Изменения перкуторного звука</w:t>
            </w:r>
          </w:p>
        </w:tc>
        <w:tc>
          <w:tcPr>
            <w:tcW w:w="967" w:type="pct"/>
          </w:tcPr>
          <w:p w14:paraId="20692730"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7D1130E1"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14E9A8CD" w14:textId="77777777" w:rsidTr="009336F3">
        <w:trPr>
          <w:trHeight w:val="509"/>
        </w:trPr>
        <w:tc>
          <w:tcPr>
            <w:tcW w:w="854" w:type="pct"/>
            <w:gridSpan w:val="2"/>
            <w:vMerge/>
          </w:tcPr>
          <w:p w14:paraId="1B95CDA5" w14:textId="77777777" w:rsidR="00843795" w:rsidRPr="00D7485C" w:rsidRDefault="00843795" w:rsidP="009336F3">
            <w:pPr>
              <w:rPr>
                <w:rFonts w:ascii="Times New Roman" w:hAnsi="Times New Roman"/>
                <w:b/>
                <w:bCs/>
                <w:sz w:val="24"/>
                <w:szCs w:val="24"/>
              </w:rPr>
            </w:pPr>
          </w:p>
        </w:tc>
        <w:tc>
          <w:tcPr>
            <w:tcW w:w="2548" w:type="pct"/>
          </w:tcPr>
          <w:p w14:paraId="5CFEF421"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№52. Аускультация легких. Патологические шумы дыхания</w:t>
            </w:r>
          </w:p>
        </w:tc>
        <w:tc>
          <w:tcPr>
            <w:tcW w:w="967" w:type="pct"/>
          </w:tcPr>
          <w:p w14:paraId="3BE870E0"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5F3F27E0"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775F3AB8" w14:textId="77777777" w:rsidTr="009336F3">
        <w:trPr>
          <w:trHeight w:val="509"/>
        </w:trPr>
        <w:tc>
          <w:tcPr>
            <w:tcW w:w="854" w:type="pct"/>
            <w:gridSpan w:val="2"/>
            <w:vMerge/>
          </w:tcPr>
          <w:p w14:paraId="62FD6D94" w14:textId="77777777" w:rsidR="00843795" w:rsidRPr="00D7485C" w:rsidRDefault="00843795" w:rsidP="009336F3">
            <w:pPr>
              <w:rPr>
                <w:rFonts w:ascii="Times New Roman" w:hAnsi="Times New Roman"/>
                <w:b/>
                <w:bCs/>
                <w:sz w:val="24"/>
                <w:szCs w:val="24"/>
              </w:rPr>
            </w:pPr>
          </w:p>
        </w:tc>
        <w:tc>
          <w:tcPr>
            <w:tcW w:w="2548" w:type="pct"/>
          </w:tcPr>
          <w:p w14:paraId="2F61ADF1"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№53. Исследование дыхательных движений. Основные дыхательные шумы. Одышка, кашель</w:t>
            </w:r>
          </w:p>
        </w:tc>
        <w:tc>
          <w:tcPr>
            <w:tcW w:w="967" w:type="pct"/>
          </w:tcPr>
          <w:p w14:paraId="515AD4F6"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24A8B61D"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28BAA61F" w14:textId="77777777" w:rsidTr="009336F3">
        <w:trPr>
          <w:trHeight w:val="509"/>
        </w:trPr>
        <w:tc>
          <w:tcPr>
            <w:tcW w:w="854" w:type="pct"/>
            <w:gridSpan w:val="2"/>
            <w:vMerge/>
          </w:tcPr>
          <w:p w14:paraId="1B5C89ED" w14:textId="77777777" w:rsidR="00843795" w:rsidRPr="00D7485C" w:rsidRDefault="00843795" w:rsidP="009336F3">
            <w:pPr>
              <w:rPr>
                <w:rFonts w:ascii="Times New Roman" w:hAnsi="Times New Roman"/>
                <w:b/>
                <w:bCs/>
                <w:sz w:val="24"/>
                <w:szCs w:val="24"/>
              </w:rPr>
            </w:pPr>
          </w:p>
        </w:tc>
        <w:tc>
          <w:tcPr>
            <w:tcW w:w="2548" w:type="pct"/>
          </w:tcPr>
          <w:p w14:paraId="4823FDEC"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№54. Исследование приема корма, воды. Исследование ротовой полости, глотки, слюнных желез и пищевода, желудка и преджелудков у жвачных</w:t>
            </w:r>
          </w:p>
        </w:tc>
        <w:tc>
          <w:tcPr>
            <w:tcW w:w="967" w:type="pct"/>
          </w:tcPr>
          <w:p w14:paraId="27D122C0"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1D2ED554"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7C6BCD62" w14:textId="77777777" w:rsidTr="009336F3">
        <w:trPr>
          <w:trHeight w:val="509"/>
        </w:trPr>
        <w:tc>
          <w:tcPr>
            <w:tcW w:w="854" w:type="pct"/>
            <w:gridSpan w:val="2"/>
            <w:vMerge/>
          </w:tcPr>
          <w:p w14:paraId="1B83CC5B" w14:textId="77777777" w:rsidR="00843795" w:rsidRPr="00D7485C" w:rsidRDefault="00843795" w:rsidP="009336F3">
            <w:pPr>
              <w:rPr>
                <w:rFonts w:ascii="Times New Roman" w:hAnsi="Times New Roman"/>
                <w:b/>
                <w:bCs/>
                <w:sz w:val="24"/>
                <w:szCs w:val="24"/>
              </w:rPr>
            </w:pPr>
          </w:p>
        </w:tc>
        <w:tc>
          <w:tcPr>
            <w:tcW w:w="2548" w:type="pct"/>
          </w:tcPr>
          <w:p w14:paraId="2A437169"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 xml:space="preserve">Практическое занятие №55. Исследование кишечника и печени у разных видов животных. </w:t>
            </w:r>
          </w:p>
        </w:tc>
        <w:tc>
          <w:tcPr>
            <w:tcW w:w="967" w:type="pct"/>
          </w:tcPr>
          <w:p w14:paraId="7862A561"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B6F6B14"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01029B01" w14:textId="77777777" w:rsidTr="009336F3">
        <w:trPr>
          <w:trHeight w:val="509"/>
        </w:trPr>
        <w:tc>
          <w:tcPr>
            <w:tcW w:w="854" w:type="pct"/>
            <w:gridSpan w:val="2"/>
            <w:vMerge/>
          </w:tcPr>
          <w:p w14:paraId="4EB310D4" w14:textId="77777777" w:rsidR="00843795" w:rsidRPr="00D7485C" w:rsidRDefault="00843795" w:rsidP="009336F3">
            <w:pPr>
              <w:rPr>
                <w:rFonts w:ascii="Times New Roman" w:hAnsi="Times New Roman"/>
                <w:b/>
                <w:bCs/>
                <w:sz w:val="24"/>
                <w:szCs w:val="24"/>
              </w:rPr>
            </w:pPr>
          </w:p>
        </w:tc>
        <w:tc>
          <w:tcPr>
            <w:tcW w:w="2548" w:type="pct"/>
          </w:tcPr>
          <w:p w14:paraId="469961F8"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№56. Ректальное исследование. Исследование каловых масс</w:t>
            </w:r>
          </w:p>
        </w:tc>
        <w:tc>
          <w:tcPr>
            <w:tcW w:w="967" w:type="pct"/>
          </w:tcPr>
          <w:p w14:paraId="05502F7A"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703A20A0"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62E02833" w14:textId="77777777" w:rsidTr="009336F3">
        <w:trPr>
          <w:trHeight w:val="509"/>
        </w:trPr>
        <w:tc>
          <w:tcPr>
            <w:tcW w:w="854" w:type="pct"/>
            <w:gridSpan w:val="2"/>
            <w:vMerge/>
          </w:tcPr>
          <w:p w14:paraId="5C013906" w14:textId="77777777" w:rsidR="00843795" w:rsidRPr="00D7485C" w:rsidRDefault="00843795" w:rsidP="009336F3">
            <w:pPr>
              <w:rPr>
                <w:rFonts w:ascii="Times New Roman" w:hAnsi="Times New Roman"/>
                <w:b/>
                <w:bCs/>
                <w:sz w:val="24"/>
                <w:szCs w:val="24"/>
              </w:rPr>
            </w:pPr>
          </w:p>
        </w:tc>
        <w:tc>
          <w:tcPr>
            <w:tcW w:w="2548" w:type="pct"/>
          </w:tcPr>
          <w:p w14:paraId="35F575D8"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№57. Исследование системы  мочевыделения. План проведения исследования</w:t>
            </w:r>
          </w:p>
        </w:tc>
        <w:tc>
          <w:tcPr>
            <w:tcW w:w="967" w:type="pct"/>
          </w:tcPr>
          <w:p w14:paraId="24B6BC88"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116B77D0"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2A41AD74" w14:textId="77777777" w:rsidTr="009336F3">
        <w:trPr>
          <w:trHeight w:val="509"/>
        </w:trPr>
        <w:tc>
          <w:tcPr>
            <w:tcW w:w="854" w:type="pct"/>
            <w:gridSpan w:val="2"/>
            <w:vMerge/>
          </w:tcPr>
          <w:p w14:paraId="4C730ADD" w14:textId="77777777" w:rsidR="00843795" w:rsidRPr="00D7485C" w:rsidRDefault="00843795" w:rsidP="009336F3">
            <w:pPr>
              <w:rPr>
                <w:rFonts w:ascii="Times New Roman" w:hAnsi="Times New Roman"/>
                <w:b/>
                <w:bCs/>
                <w:sz w:val="24"/>
                <w:szCs w:val="24"/>
              </w:rPr>
            </w:pPr>
          </w:p>
        </w:tc>
        <w:tc>
          <w:tcPr>
            <w:tcW w:w="2548" w:type="pct"/>
          </w:tcPr>
          <w:p w14:paraId="74748E0F"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№58.  Исследование почек и мочевого пузыря</w:t>
            </w:r>
          </w:p>
        </w:tc>
        <w:tc>
          <w:tcPr>
            <w:tcW w:w="967" w:type="pct"/>
          </w:tcPr>
          <w:p w14:paraId="367AC41F"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1EC297AE"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2B32ED41" w14:textId="77777777" w:rsidTr="009336F3">
        <w:trPr>
          <w:trHeight w:val="509"/>
        </w:trPr>
        <w:tc>
          <w:tcPr>
            <w:tcW w:w="854" w:type="pct"/>
            <w:gridSpan w:val="2"/>
            <w:vMerge/>
          </w:tcPr>
          <w:p w14:paraId="34A7FA4E" w14:textId="77777777" w:rsidR="00843795" w:rsidRPr="00D7485C" w:rsidRDefault="00843795" w:rsidP="009336F3">
            <w:pPr>
              <w:rPr>
                <w:rFonts w:ascii="Times New Roman" w:hAnsi="Times New Roman"/>
                <w:b/>
                <w:bCs/>
                <w:sz w:val="24"/>
                <w:szCs w:val="24"/>
              </w:rPr>
            </w:pPr>
          </w:p>
        </w:tc>
        <w:tc>
          <w:tcPr>
            <w:tcW w:w="2548" w:type="pct"/>
          </w:tcPr>
          <w:p w14:paraId="2B3A60E6"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Лабораторное занятие №2.  Исследование мочи (определение физических и химических свойств мочи)</w:t>
            </w:r>
          </w:p>
        </w:tc>
        <w:tc>
          <w:tcPr>
            <w:tcW w:w="967" w:type="pct"/>
          </w:tcPr>
          <w:p w14:paraId="79A413DE"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269B3452"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590641FD" w14:textId="77777777" w:rsidTr="009336F3">
        <w:trPr>
          <w:trHeight w:val="509"/>
        </w:trPr>
        <w:tc>
          <w:tcPr>
            <w:tcW w:w="854" w:type="pct"/>
            <w:gridSpan w:val="2"/>
            <w:vMerge/>
          </w:tcPr>
          <w:p w14:paraId="5BC4AAAE" w14:textId="77777777" w:rsidR="00843795" w:rsidRPr="00D7485C" w:rsidRDefault="00843795" w:rsidP="009336F3">
            <w:pPr>
              <w:rPr>
                <w:rFonts w:ascii="Times New Roman" w:hAnsi="Times New Roman"/>
                <w:b/>
                <w:bCs/>
                <w:sz w:val="24"/>
                <w:szCs w:val="24"/>
              </w:rPr>
            </w:pPr>
          </w:p>
        </w:tc>
        <w:tc>
          <w:tcPr>
            <w:tcW w:w="2548" w:type="pct"/>
          </w:tcPr>
          <w:p w14:paraId="22D4CDC6"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№59. Исследование нервной системы и рефлексов</w:t>
            </w:r>
          </w:p>
        </w:tc>
        <w:tc>
          <w:tcPr>
            <w:tcW w:w="967" w:type="pct"/>
          </w:tcPr>
          <w:p w14:paraId="58E6E25F"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2C872E41"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3CCCDCB6" w14:textId="77777777" w:rsidTr="009336F3">
        <w:trPr>
          <w:trHeight w:val="509"/>
        </w:trPr>
        <w:tc>
          <w:tcPr>
            <w:tcW w:w="854" w:type="pct"/>
            <w:gridSpan w:val="2"/>
            <w:vMerge/>
          </w:tcPr>
          <w:p w14:paraId="601E6099" w14:textId="77777777" w:rsidR="00843795" w:rsidRPr="00D7485C" w:rsidRDefault="00843795" w:rsidP="009336F3">
            <w:pPr>
              <w:rPr>
                <w:rFonts w:ascii="Times New Roman" w:hAnsi="Times New Roman"/>
                <w:b/>
                <w:bCs/>
                <w:sz w:val="24"/>
                <w:szCs w:val="24"/>
              </w:rPr>
            </w:pPr>
          </w:p>
        </w:tc>
        <w:tc>
          <w:tcPr>
            <w:tcW w:w="2548" w:type="pct"/>
          </w:tcPr>
          <w:p w14:paraId="086CB7AF"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№60. Исследование органов чувств и двигательной сферы</w:t>
            </w:r>
          </w:p>
        </w:tc>
        <w:tc>
          <w:tcPr>
            <w:tcW w:w="967" w:type="pct"/>
          </w:tcPr>
          <w:p w14:paraId="4DCF6FD8"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2A027EF2"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56EDF979" w14:textId="77777777" w:rsidTr="009336F3">
        <w:trPr>
          <w:trHeight w:val="509"/>
        </w:trPr>
        <w:tc>
          <w:tcPr>
            <w:tcW w:w="854" w:type="pct"/>
            <w:gridSpan w:val="2"/>
            <w:vMerge/>
          </w:tcPr>
          <w:p w14:paraId="1A3C00F2" w14:textId="77777777" w:rsidR="00843795" w:rsidRPr="00D7485C" w:rsidRDefault="00843795" w:rsidP="009336F3">
            <w:pPr>
              <w:rPr>
                <w:rFonts w:ascii="Times New Roman" w:hAnsi="Times New Roman"/>
                <w:b/>
                <w:bCs/>
                <w:sz w:val="24"/>
                <w:szCs w:val="24"/>
              </w:rPr>
            </w:pPr>
          </w:p>
        </w:tc>
        <w:tc>
          <w:tcPr>
            <w:tcW w:w="2548" w:type="pct"/>
          </w:tcPr>
          <w:p w14:paraId="0AFCFAB1"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№61. Диагностика дистрофических изменений в органах и тканях</w:t>
            </w:r>
          </w:p>
        </w:tc>
        <w:tc>
          <w:tcPr>
            <w:tcW w:w="967" w:type="pct"/>
          </w:tcPr>
          <w:p w14:paraId="262A0350"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34CDD194"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190CB1B8" w14:textId="77777777" w:rsidTr="009336F3">
        <w:trPr>
          <w:trHeight w:val="509"/>
        </w:trPr>
        <w:tc>
          <w:tcPr>
            <w:tcW w:w="854" w:type="pct"/>
            <w:gridSpan w:val="2"/>
            <w:vMerge/>
          </w:tcPr>
          <w:p w14:paraId="02888794" w14:textId="77777777" w:rsidR="00843795" w:rsidRPr="00D7485C" w:rsidRDefault="00843795" w:rsidP="009336F3">
            <w:pPr>
              <w:rPr>
                <w:rFonts w:ascii="Times New Roman" w:hAnsi="Times New Roman"/>
                <w:b/>
                <w:bCs/>
                <w:sz w:val="24"/>
                <w:szCs w:val="24"/>
              </w:rPr>
            </w:pPr>
          </w:p>
        </w:tc>
        <w:tc>
          <w:tcPr>
            <w:tcW w:w="2548" w:type="pct"/>
          </w:tcPr>
          <w:p w14:paraId="4AC5EC77"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№62. Укладка животного с целью получения данных  рентгеноскопии, рентгенографии и флюорографии грудной клетки</w:t>
            </w:r>
          </w:p>
        </w:tc>
        <w:tc>
          <w:tcPr>
            <w:tcW w:w="967" w:type="pct"/>
          </w:tcPr>
          <w:p w14:paraId="260D77D0"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6DBA243A" w14:textId="77777777" w:rsidR="00843795" w:rsidRDefault="00843795" w:rsidP="009336F3">
            <w:r w:rsidRPr="00DB474E">
              <w:rPr>
                <w:rFonts w:ascii="Times New Roman" w:hAnsi="Times New Roman"/>
                <w:bCs/>
                <w:sz w:val="20"/>
                <w:szCs w:val="20"/>
              </w:rPr>
              <w:t>ОК 01; ОК 02; ОК 05; ОК 07; ПК 2.2; ПК 2.3</w:t>
            </w:r>
          </w:p>
        </w:tc>
      </w:tr>
      <w:tr w:rsidR="00843795" w:rsidRPr="00D7485C" w14:paraId="07A176F8" w14:textId="77777777" w:rsidTr="009336F3">
        <w:trPr>
          <w:trHeight w:val="509"/>
        </w:trPr>
        <w:tc>
          <w:tcPr>
            <w:tcW w:w="854" w:type="pct"/>
            <w:gridSpan w:val="2"/>
            <w:vMerge w:val="restart"/>
          </w:tcPr>
          <w:p w14:paraId="170AA202" w14:textId="77777777" w:rsidR="00843795" w:rsidRPr="00D7485C" w:rsidRDefault="00843795" w:rsidP="009336F3">
            <w:pPr>
              <w:rPr>
                <w:rFonts w:ascii="Times New Roman" w:hAnsi="Times New Roman"/>
                <w:b/>
                <w:bCs/>
                <w:sz w:val="24"/>
                <w:szCs w:val="24"/>
              </w:rPr>
            </w:pPr>
            <w:r w:rsidRPr="00D7485C">
              <w:rPr>
                <w:rFonts w:ascii="Times New Roman" w:hAnsi="Times New Roman"/>
                <w:b/>
                <w:color w:val="000000"/>
                <w:sz w:val="24"/>
                <w:szCs w:val="24"/>
              </w:rPr>
              <w:lastRenderedPageBreak/>
              <w:t>Тема 2.2. Диспансеризация животных</w:t>
            </w:r>
          </w:p>
        </w:tc>
        <w:tc>
          <w:tcPr>
            <w:tcW w:w="2548" w:type="pct"/>
          </w:tcPr>
          <w:p w14:paraId="0DF5E91E" w14:textId="77777777" w:rsidR="00843795" w:rsidRPr="002E4919" w:rsidRDefault="00843795" w:rsidP="009336F3">
            <w:pPr>
              <w:rPr>
                <w:rFonts w:ascii="Times New Roman" w:hAnsi="Times New Roman"/>
                <w:b/>
                <w:color w:val="000000"/>
                <w:sz w:val="24"/>
                <w:szCs w:val="24"/>
              </w:rPr>
            </w:pPr>
            <w:r w:rsidRPr="002E4919">
              <w:rPr>
                <w:rFonts w:ascii="Times New Roman" w:hAnsi="Times New Roman"/>
                <w:b/>
                <w:color w:val="000000"/>
                <w:sz w:val="24"/>
                <w:szCs w:val="24"/>
              </w:rPr>
              <w:t xml:space="preserve">Содержание </w:t>
            </w:r>
          </w:p>
        </w:tc>
        <w:tc>
          <w:tcPr>
            <w:tcW w:w="967" w:type="pct"/>
            <w:vAlign w:val="center"/>
          </w:tcPr>
          <w:p w14:paraId="2DFCD4D4"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34</w:t>
            </w:r>
          </w:p>
        </w:tc>
        <w:tc>
          <w:tcPr>
            <w:tcW w:w="631" w:type="pct"/>
          </w:tcPr>
          <w:p w14:paraId="577D93F1" w14:textId="77777777" w:rsidR="00843795" w:rsidRPr="00D7485C" w:rsidRDefault="00843795" w:rsidP="009336F3">
            <w:pPr>
              <w:rPr>
                <w:rFonts w:ascii="Times New Roman" w:hAnsi="Times New Roman"/>
                <w:bCs/>
                <w:sz w:val="24"/>
                <w:szCs w:val="24"/>
              </w:rPr>
            </w:pPr>
          </w:p>
        </w:tc>
      </w:tr>
      <w:tr w:rsidR="00843795" w:rsidRPr="00D7485C" w14:paraId="3E0F80E5" w14:textId="77777777" w:rsidTr="009336F3">
        <w:trPr>
          <w:trHeight w:val="509"/>
        </w:trPr>
        <w:tc>
          <w:tcPr>
            <w:tcW w:w="854" w:type="pct"/>
            <w:gridSpan w:val="2"/>
            <w:vMerge/>
          </w:tcPr>
          <w:p w14:paraId="585DC994" w14:textId="77777777" w:rsidR="00843795" w:rsidRPr="00D7485C" w:rsidRDefault="00843795" w:rsidP="009336F3">
            <w:pPr>
              <w:rPr>
                <w:rFonts w:ascii="Times New Roman" w:hAnsi="Times New Roman"/>
                <w:b/>
                <w:bCs/>
                <w:sz w:val="24"/>
                <w:szCs w:val="24"/>
              </w:rPr>
            </w:pPr>
          </w:p>
        </w:tc>
        <w:tc>
          <w:tcPr>
            <w:tcW w:w="2548" w:type="pct"/>
          </w:tcPr>
          <w:p w14:paraId="210B2987"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Cs/>
                <w:color w:val="000000"/>
                <w:sz w:val="24"/>
                <w:szCs w:val="24"/>
              </w:rPr>
              <w:t>Методика проведения диспансеризации по внутренним незаразным болезням животных</w:t>
            </w:r>
          </w:p>
        </w:tc>
        <w:tc>
          <w:tcPr>
            <w:tcW w:w="967" w:type="pct"/>
          </w:tcPr>
          <w:p w14:paraId="4444F610"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24A08B5F" w14:textId="77777777" w:rsidR="00843795" w:rsidRPr="00D7485C" w:rsidRDefault="00843795" w:rsidP="009336F3">
            <w:pPr>
              <w:rPr>
                <w:rFonts w:ascii="Times New Roman" w:hAnsi="Times New Roman"/>
                <w:bCs/>
                <w:sz w:val="24"/>
                <w:szCs w:val="24"/>
              </w:rPr>
            </w:pPr>
            <w:r w:rsidRPr="00622047">
              <w:rPr>
                <w:rFonts w:ascii="Times New Roman" w:hAnsi="Times New Roman"/>
                <w:bCs/>
                <w:sz w:val="20"/>
                <w:szCs w:val="20"/>
              </w:rPr>
              <w:t>ОК 01; ОК 02; ОК 05; ОК 07; ПК 2.2</w:t>
            </w:r>
            <w:r>
              <w:rPr>
                <w:rFonts w:ascii="Times New Roman" w:hAnsi="Times New Roman"/>
                <w:bCs/>
                <w:sz w:val="20"/>
                <w:szCs w:val="20"/>
              </w:rPr>
              <w:t>; ПК 2.3</w:t>
            </w:r>
          </w:p>
        </w:tc>
      </w:tr>
      <w:tr w:rsidR="00843795" w:rsidRPr="00D7485C" w14:paraId="6B95F7DD" w14:textId="77777777" w:rsidTr="009336F3">
        <w:trPr>
          <w:trHeight w:val="509"/>
        </w:trPr>
        <w:tc>
          <w:tcPr>
            <w:tcW w:w="854" w:type="pct"/>
            <w:gridSpan w:val="2"/>
            <w:vMerge/>
          </w:tcPr>
          <w:p w14:paraId="73D0B2AC" w14:textId="77777777" w:rsidR="00843795" w:rsidRPr="00D7485C" w:rsidRDefault="00843795" w:rsidP="009336F3">
            <w:pPr>
              <w:rPr>
                <w:rFonts w:ascii="Times New Roman" w:hAnsi="Times New Roman"/>
                <w:b/>
                <w:bCs/>
                <w:sz w:val="24"/>
                <w:szCs w:val="24"/>
              </w:rPr>
            </w:pPr>
          </w:p>
        </w:tc>
        <w:tc>
          <w:tcPr>
            <w:tcW w:w="2548" w:type="pct"/>
          </w:tcPr>
          <w:p w14:paraId="28635663"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bCs/>
                <w:color w:val="000000"/>
                <w:sz w:val="24"/>
                <w:szCs w:val="24"/>
              </w:rPr>
              <w:t>В том числе практических и лабораторных занятий</w:t>
            </w:r>
          </w:p>
        </w:tc>
        <w:tc>
          <w:tcPr>
            <w:tcW w:w="967" w:type="pct"/>
          </w:tcPr>
          <w:p w14:paraId="05F5EF02" w14:textId="77777777" w:rsidR="00843795" w:rsidRPr="002E4919" w:rsidRDefault="00843795" w:rsidP="009336F3">
            <w:pPr>
              <w:jc w:val="center"/>
              <w:rPr>
                <w:rFonts w:ascii="Times New Roman" w:hAnsi="Times New Roman"/>
                <w:b/>
                <w:color w:val="000000"/>
                <w:sz w:val="24"/>
                <w:szCs w:val="24"/>
              </w:rPr>
            </w:pPr>
            <w:r w:rsidRPr="002E4919">
              <w:rPr>
                <w:rFonts w:ascii="Times New Roman" w:hAnsi="Times New Roman"/>
                <w:b/>
                <w:bCs/>
                <w:color w:val="000000"/>
                <w:sz w:val="24"/>
                <w:szCs w:val="24"/>
              </w:rPr>
              <w:t>32</w:t>
            </w:r>
          </w:p>
        </w:tc>
        <w:tc>
          <w:tcPr>
            <w:tcW w:w="631" w:type="pct"/>
          </w:tcPr>
          <w:p w14:paraId="46DEC770" w14:textId="77777777" w:rsidR="00843795" w:rsidRPr="00D7485C" w:rsidRDefault="00843795" w:rsidP="009336F3">
            <w:pPr>
              <w:rPr>
                <w:rFonts w:ascii="Times New Roman" w:hAnsi="Times New Roman"/>
                <w:bCs/>
                <w:sz w:val="24"/>
                <w:szCs w:val="24"/>
              </w:rPr>
            </w:pPr>
          </w:p>
        </w:tc>
      </w:tr>
      <w:tr w:rsidR="00843795" w:rsidRPr="00D7485C" w14:paraId="3FC07A1D" w14:textId="77777777" w:rsidTr="009336F3">
        <w:trPr>
          <w:trHeight w:val="509"/>
        </w:trPr>
        <w:tc>
          <w:tcPr>
            <w:tcW w:w="854" w:type="pct"/>
            <w:gridSpan w:val="2"/>
            <w:vMerge/>
          </w:tcPr>
          <w:p w14:paraId="7352D3DD" w14:textId="77777777" w:rsidR="00843795" w:rsidRPr="00D7485C" w:rsidRDefault="00843795" w:rsidP="009336F3">
            <w:pPr>
              <w:rPr>
                <w:rFonts w:ascii="Times New Roman" w:hAnsi="Times New Roman"/>
                <w:b/>
                <w:bCs/>
                <w:sz w:val="24"/>
                <w:szCs w:val="24"/>
              </w:rPr>
            </w:pPr>
          </w:p>
        </w:tc>
        <w:tc>
          <w:tcPr>
            <w:tcW w:w="2548" w:type="pct"/>
          </w:tcPr>
          <w:p w14:paraId="4B96CBC8" w14:textId="77777777" w:rsidR="00843795" w:rsidRPr="002E4919" w:rsidRDefault="00843795" w:rsidP="009336F3">
            <w:pPr>
              <w:rPr>
                <w:rFonts w:ascii="Times New Roman" w:hAnsi="Times New Roman"/>
                <w:bCs/>
                <w:color w:val="000000"/>
                <w:sz w:val="24"/>
                <w:szCs w:val="24"/>
              </w:rPr>
            </w:pPr>
            <w:r w:rsidRPr="002E4919">
              <w:rPr>
                <w:rFonts w:ascii="Times New Roman" w:hAnsi="Times New Roman"/>
                <w:color w:val="000000"/>
                <w:sz w:val="24"/>
                <w:szCs w:val="24"/>
              </w:rPr>
              <w:t>Практическое занятие №63. Составление плана проведения  диспансеризации.</w:t>
            </w:r>
          </w:p>
        </w:tc>
        <w:tc>
          <w:tcPr>
            <w:tcW w:w="967" w:type="pct"/>
          </w:tcPr>
          <w:p w14:paraId="7314934A"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76383B4" w14:textId="77777777" w:rsidR="00843795" w:rsidRDefault="00843795" w:rsidP="009336F3">
            <w:r w:rsidRPr="009016F9">
              <w:rPr>
                <w:rFonts w:ascii="Times New Roman" w:hAnsi="Times New Roman"/>
                <w:bCs/>
                <w:sz w:val="20"/>
                <w:szCs w:val="20"/>
              </w:rPr>
              <w:t>ОК 01; ОК 02; ОК 05; ОК 07; ПК 2.2; ПК 2.3</w:t>
            </w:r>
          </w:p>
        </w:tc>
      </w:tr>
      <w:tr w:rsidR="00843795" w:rsidRPr="00D7485C" w14:paraId="5AEBE129" w14:textId="77777777" w:rsidTr="009336F3">
        <w:trPr>
          <w:trHeight w:val="509"/>
        </w:trPr>
        <w:tc>
          <w:tcPr>
            <w:tcW w:w="854" w:type="pct"/>
            <w:gridSpan w:val="2"/>
            <w:vMerge/>
          </w:tcPr>
          <w:p w14:paraId="56198FC3" w14:textId="77777777" w:rsidR="00843795" w:rsidRPr="00D7485C" w:rsidRDefault="00843795" w:rsidP="009336F3">
            <w:pPr>
              <w:rPr>
                <w:rFonts w:ascii="Times New Roman" w:hAnsi="Times New Roman"/>
                <w:b/>
                <w:bCs/>
                <w:sz w:val="24"/>
                <w:szCs w:val="24"/>
              </w:rPr>
            </w:pPr>
          </w:p>
        </w:tc>
        <w:tc>
          <w:tcPr>
            <w:tcW w:w="2548" w:type="pct"/>
          </w:tcPr>
          <w:p w14:paraId="2DAD14E4"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 xml:space="preserve">Практическое занятие №64. </w:t>
            </w:r>
            <w:r w:rsidRPr="002E4919">
              <w:rPr>
                <w:rFonts w:ascii="Times New Roman" w:hAnsi="Times New Roman"/>
                <w:bCs/>
                <w:color w:val="000000"/>
                <w:sz w:val="24"/>
                <w:szCs w:val="24"/>
              </w:rPr>
              <w:t>Формирование контрольных групп животных. Определение сроков проведения диспансеризации</w:t>
            </w:r>
          </w:p>
        </w:tc>
        <w:tc>
          <w:tcPr>
            <w:tcW w:w="967" w:type="pct"/>
          </w:tcPr>
          <w:p w14:paraId="64073BA1"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0487704D" w14:textId="77777777" w:rsidR="00843795" w:rsidRDefault="00843795" w:rsidP="009336F3">
            <w:r w:rsidRPr="009016F9">
              <w:rPr>
                <w:rFonts w:ascii="Times New Roman" w:hAnsi="Times New Roman"/>
                <w:bCs/>
                <w:sz w:val="20"/>
                <w:szCs w:val="20"/>
              </w:rPr>
              <w:t>ОК 01; ОК 02; ОК 05; ОК 07; ПК 2.2; ПК 2.3</w:t>
            </w:r>
          </w:p>
        </w:tc>
      </w:tr>
      <w:tr w:rsidR="00843795" w:rsidRPr="00D7485C" w14:paraId="01CE5FE4" w14:textId="77777777" w:rsidTr="009336F3">
        <w:trPr>
          <w:trHeight w:val="509"/>
        </w:trPr>
        <w:tc>
          <w:tcPr>
            <w:tcW w:w="854" w:type="pct"/>
            <w:gridSpan w:val="2"/>
            <w:vMerge/>
          </w:tcPr>
          <w:p w14:paraId="2629BBA9" w14:textId="77777777" w:rsidR="00843795" w:rsidRPr="00D7485C" w:rsidRDefault="00843795" w:rsidP="009336F3">
            <w:pPr>
              <w:rPr>
                <w:rFonts w:ascii="Times New Roman" w:hAnsi="Times New Roman"/>
                <w:b/>
                <w:bCs/>
                <w:sz w:val="24"/>
                <w:szCs w:val="24"/>
              </w:rPr>
            </w:pPr>
          </w:p>
        </w:tc>
        <w:tc>
          <w:tcPr>
            <w:tcW w:w="2548" w:type="pct"/>
          </w:tcPr>
          <w:p w14:paraId="2A110D1A"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 xml:space="preserve">Практическое занятие №65. </w:t>
            </w:r>
            <w:r w:rsidRPr="002E4919">
              <w:rPr>
                <w:rFonts w:ascii="Times New Roman" w:hAnsi="Times New Roman"/>
                <w:bCs/>
                <w:color w:val="000000"/>
                <w:sz w:val="24"/>
                <w:szCs w:val="24"/>
              </w:rPr>
              <w:t>Проведение анализа производственных показателей по животноводству и ветеринарии (синдроматика стада)</w:t>
            </w:r>
          </w:p>
        </w:tc>
        <w:tc>
          <w:tcPr>
            <w:tcW w:w="967" w:type="pct"/>
          </w:tcPr>
          <w:p w14:paraId="6B305597"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8507612" w14:textId="77777777" w:rsidR="00843795" w:rsidRDefault="00843795" w:rsidP="009336F3">
            <w:r w:rsidRPr="009016F9">
              <w:rPr>
                <w:rFonts w:ascii="Times New Roman" w:hAnsi="Times New Roman"/>
                <w:bCs/>
                <w:sz w:val="20"/>
                <w:szCs w:val="20"/>
              </w:rPr>
              <w:t>ОК 01; ОК 02; ОК 05; ОК 07; ПК 2.2; ПК 2.3</w:t>
            </w:r>
          </w:p>
        </w:tc>
      </w:tr>
      <w:tr w:rsidR="00843795" w:rsidRPr="00D7485C" w14:paraId="35061257" w14:textId="77777777" w:rsidTr="009336F3">
        <w:trPr>
          <w:trHeight w:val="509"/>
        </w:trPr>
        <w:tc>
          <w:tcPr>
            <w:tcW w:w="854" w:type="pct"/>
            <w:gridSpan w:val="2"/>
            <w:vMerge/>
          </w:tcPr>
          <w:p w14:paraId="65416F04" w14:textId="77777777" w:rsidR="00843795" w:rsidRPr="00D7485C" w:rsidRDefault="00843795" w:rsidP="009336F3">
            <w:pPr>
              <w:rPr>
                <w:rFonts w:ascii="Times New Roman" w:hAnsi="Times New Roman"/>
                <w:b/>
                <w:bCs/>
                <w:sz w:val="24"/>
                <w:szCs w:val="24"/>
              </w:rPr>
            </w:pPr>
          </w:p>
        </w:tc>
        <w:tc>
          <w:tcPr>
            <w:tcW w:w="2548" w:type="pct"/>
          </w:tcPr>
          <w:p w14:paraId="1A4CC759"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 xml:space="preserve">Практическое занятие №66. </w:t>
            </w:r>
            <w:r w:rsidRPr="002E4919">
              <w:rPr>
                <w:rFonts w:ascii="Times New Roman" w:hAnsi="Times New Roman"/>
                <w:bCs/>
                <w:color w:val="000000"/>
                <w:sz w:val="24"/>
                <w:szCs w:val="24"/>
              </w:rPr>
              <w:t>Клиническое обследование контрольных групп живот</w:t>
            </w:r>
            <w:r w:rsidRPr="002E4919">
              <w:rPr>
                <w:rFonts w:ascii="Times New Roman" w:hAnsi="Times New Roman"/>
                <w:bCs/>
                <w:color w:val="000000"/>
                <w:sz w:val="24"/>
                <w:szCs w:val="24"/>
              </w:rPr>
              <w:softHyphen/>
              <w:t>ных</w:t>
            </w:r>
          </w:p>
        </w:tc>
        <w:tc>
          <w:tcPr>
            <w:tcW w:w="967" w:type="pct"/>
          </w:tcPr>
          <w:p w14:paraId="0E88521D"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1EC2DF87" w14:textId="77777777" w:rsidR="00843795" w:rsidRDefault="00843795" w:rsidP="009336F3">
            <w:r w:rsidRPr="009016F9">
              <w:rPr>
                <w:rFonts w:ascii="Times New Roman" w:hAnsi="Times New Roman"/>
                <w:bCs/>
                <w:sz w:val="20"/>
                <w:szCs w:val="20"/>
              </w:rPr>
              <w:t>ОК 01; ОК 02; ОК 05; ОК 07; ПК 2.2; ПК 2.3</w:t>
            </w:r>
          </w:p>
        </w:tc>
      </w:tr>
      <w:tr w:rsidR="00843795" w:rsidRPr="00D7485C" w14:paraId="1D96B23B" w14:textId="77777777" w:rsidTr="009336F3">
        <w:trPr>
          <w:trHeight w:val="509"/>
        </w:trPr>
        <w:tc>
          <w:tcPr>
            <w:tcW w:w="854" w:type="pct"/>
            <w:gridSpan w:val="2"/>
            <w:vMerge/>
          </w:tcPr>
          <w:p w14:paraId="44FA5458" w14:textId="77777777" w:rsidR="00843795" w:rsidRPr="00D7485C" w:rsidRDefault="00843795" w:rsidP="009336F3">
            <w:pPr>
              <w:rPr>
                <w:rFonts w:ascii="Times New Roman" w:hAnsi="Times New Roman"/>
                <w:b/>
                <w:bCs/>
                <w:sz w:val="24"/>
                <w:szCs w:val="24"/>
              </w:rPr>
            </w:pPr>
          </w:p>
        </w:tc>
        <w:tc>
          <w:tcPr>
            <w:tcW w:w="2548" w:type="pct"/>
          </w:tcPr>
          <w:p w14:paraId="52828B69" w14:textId="77777777" w:rsidR="00843795" w:rsidRPr="002E4919" w:rsidRDefault="00843795" w:rsidP="009336F3">
            <w:pPr>
              <w:rPr>
                <w:rFonts w:ascii="Times New Roman" w:hAnsi="Times New Roman"/>
                <w:b/>
                <w:bCs/>
                <w:color w:val="000000"/>
                <w:sz w:val="24"/>
                <w:szCs w:val="24"/>
              </w:rPr>
            </w:pPr>
            <w:r w:rsidRPr="002E4919">
              <w:rPr>
                <w:rFonts w:ascii="Times New Roman" w:hAnsi="Times New Roman"/>
                <w:color w:val="000000"/>
                <w:sz w:val="24"/>
                <w:szCs w:val="24"/>
              </w:rPr>
              <w:t>Практическое занятие №67.  Диагностика нарушения верхних дыхательных путей и функций легких</w:t>
            </w:r>
          </w:p>
        </w:tc>
        <w:tc>
          <w:tcPr>
            <w:tcW w:w="967" w:type="pct"/>
          </w:tcPr>
          <w:p w14:paraId="752B1402"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10AB7AE7" w14:textId="77777777" w:rsidR="00843795" w:rsidRDefault="00843795" w:rsidP="009336F3">
            <w:r w:rsidRPr="009016F9">
              <w:rPr>
                <w:rFonts w:ascii="Times New Roman" w:hAnsi="Times New Roman"/>
                <w:bCs/>
                <w:sz w:val="20"/>
                <w:szCs w:val="20"/>
              </w:rPr>
              <w:t>ОК 01; ОК 02; ОК 05; ОК 07; ПК 2.2; ПК 2.3</w:t>
            </w:r>
          </w:p>
        </w:tc>
      </w:tr>
      <w:tr w:rsidR="00843795" w:rsidRPr="00D7485C" w14:paraId="1492E4BA" w14:textId="77777777" w:rsidTr="009336F3">
        <w:trPr>
          <w:trHeight w:val="509"/>
        </w:trPr>
        <w:tc>
          <w:tcPr>
            <w:tcW w:w="854" w:type="pct"/>
            <w:gridSpan w:val="2"/>
            <w:vMerge/>
          </w:tcPr>
          <w:p w14:paraId="394051C2" w14:textId="77777777" w:rsidR="00843795" w:rsidRPr="00D7485C" w:rsidRDefault="00843795" w:rsidP="009336F3">
            <w:pPr>
              <w:rPr>
                <w:rFonts w:ascii="Times New Roman" w:hAnsi="Times New Roman"/>
                <w:b/>
                <w:bCs/>
                <w:sz w:val="24"/>
                <w:szCs w:val="24"/>
              </w:rPr>
            </w:pPr>
          </w:p>
        </w:tc>
        <w:tc>
          <w:tcPr>
            <w:tcW w:w="2548" w:type="pct"/>
          </w:tcPr>
          <w:p w14:paraId="738D4E86" w14:textId="77777777" w:rsidR="00843795" w:rsidRPr="002E4919" w:rsidRDefault="00843795" w:rsidP="009336F3">
            <w:pPr>
              <w:rPr>
                <w:rFonts w:ascii="Times New Roman" w:hAnsi="Times New Roman"/>
                <w:b/>
                <w:bCs/>
                <w:color w:val="000000"/>
                <w:sz w:val="24"/>
                <w:szCs w:val="24"/>
              </w:rPr>
            </w:pPr>
            <w:r w:rsidRPr="002E4919">
              <w:rPr>
                <w:rFonts w:ascii="Times New Roman" w:hAnsi="Times New Roman"/>
                <w:color w:val="000000"/>
                <w:sz w:val="24"/>
                <w:szCs w:val="24"/>
              </w:rPr>
              <w:t>Практическое занятие №68.  Диагностика нарушений пищеварения у моно- и полигастричных животных</w:t>
            </w:r>
          </w:p>
        </w:tc>
        <w:tc>
          <w:tcPr>
            <w:tcW w:w="967" w:type="pct"/>
          </w:tcPr>
          <w:p w14:paraId="0F0A5CB9"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1B93EA5E" w14:textId="77777777" w:rsidR="00843795" w:rsidRDefault="00843795" w:rsidP="009336F3">
            <w:r w:rsidRPr="009016F9">
              <w:rPr>
                <w:rFonts w:ascii="Times New Roman" w:hAnsi="Times New Roman"/>
                <w:bCs/>
                <w:sz w:val="20"/>
                <w:szCs w:val="20"/>
              </w:rPr>
              <w:t>ОК 01; ОК 02; ОК 05; ОК 07; ПК 2.2; ПК 2.3</w:t>
            </w:r>
          </w:p>
        </w:tc>
      </w:tr>
      <w:tr w:rsidR="00843795" w:rsidRPr="00D7485C" w14:paraId="7B5D85C9" w14:textId="77777777" w:rsidTr="009336F3">
        <w:trPr>
          <w:trHeight w:val="509"/>
        </w:trPr>
        <w:tc>
          <w:tcPr>
            <w:tcW w:w="854" w:type="pct"/>
            <w:gridSpan w:val="2"/>
            <w:vMerge/>
          </w:tcPr>
          <w:p w14:paraId="625D7F79" w14:textId="77777777" w:rsidR="00843795" w:rsidRPr="00D7485C" w:rsidRDefault="00843795" w:rsidP="009336F3">
            <w:pPr>
              <w:rPr>
                <w:rFonts w:ascii="Times New Roman" w:hAnsi="Times New Roman"/>
                <w:b/>
                <w:bCs/>
                <w:sz w:val="24"/>
                <w:szCs w:val="24"/>
              </w:rPr>
            </w:pPr>
          </w:p>
        </w:tc>
        <w:tc>
          <w:tcPr>
            <w:tcW w:w="2548" w:type="pct"/>
          </w:tcPr>
          <w:p w14:paraId="37F01EDF" w14:textId="77777777" w:rsidR="00843795" w:rsidRPr="002E4919" w:rsidRDefault="00843795" w:rsidP="009336F3">
            <w:pPr>
              <w:rPr>
                <w:rFonts w:ascii="Times New Roman" w:hAnsi="Times New Roman"/>
                <w:b/>
                <w:bCs/>
                <w:color w:val="000000"/>
                <w:sz w:val="24"/>
                <w:szCs w:val="24"/>
              </w:rPr>
            </w:pPr>
            <w:r w:rsidRPr="002E4919">
              <w:rPr>
                <w:rFonts w:ascii="Times New Roman" w:hAnsi="Times New Roman"/>
                <w:color w:val="000000"/>
                <w:sz w:val="24"/>
                <w:szCs w:val="24"/>
              </w:rPr>
              <w:t>Практическое занятие №69.  Выявление причин функциона</w:t>
            </w:r>
            <w:r w:rsidRPr="002E4919">
              <w:rPr>
                <w:rStyle w:val="affffb"/>
                <w:color w:val="000000"/>
                <w:sz w:val="24"/>
                <w:szCs w:val="24"/>
              </w:rPr>
              <w:t xml:space="preserve">льных изменений органов </w:t>
            </w:r>
            <w:r w:rsidRPr="002E4919">
              <w:rPr>
                <w:rFonts w:ascii="Times New Roman" w:hAnsi="Times New Roman"/>
                <w:color w:val="000000"/>
                <w:sz w:val="24"/>
                <w:szCs w:val="24"/>
              </w:rPr>
              <w:t>мочеполовой системы</w:t>
            </w:r>
          </w:p>
        </w:tc>
        <w:tc>
          <w:tcPr>
            <w:tcW w:w="967" w:type="pct"/>
          </w:tcPr>
          <w:p w14:paraId="11DD29A8"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6C93C0EF" w14:textId="77777777" w:rsidR="00843795" w:rsidRDefault="00843795" w:rsidP="009336F3">
            <w:r w:rsidRPr="009016F9">
              <w:rPr>
                <w:rFonts w:ascii="Times New Roman" w:hAnsi="Times New Roman"/>
                <w:bCs/>
                <w:sz w:val="20"/>
                <w:szCs w:val="20"/>
              </w:rPr>
              <w:t>ОК 01; ОК 02; ОК 05; ОК 07; ПК 2.2; ПК 2.3</w:t>
            </w:r>
          </w:p>
        </w:tc>
      </w:tr>
      <w:tr w:rsidR="00843795" w:rsidRPr="00D7485C" w14:paraId="41405E7A" w14:textId="77777777" w:rsidTr="009336F3">
        <w:trPr>
          <w:trHeight w:val="509"/>
        </w:trPr>
        <w:tc>
          <w:tcPr>
            <w:tcW w:w="854" w:type="pct"/>
            <w:gridSpan w:val="2"/>
            <w:vMerge/>
          </w:tcPr>
          <w:p w14:paraId="4DE25EB0" w14:textId="77777777" w:rsidR="00843795" w:rsidRPr="00D7485C" w:rsidRDefault="00843795" w:rsidP="009336F3">
            <w:pPr>
              <w:rPr>
                <w:rFonts w:ascii="Times New Roman" w:hAnsi="Times New Roman"/>
                <w:b/>
                <w:bCs/>
                <w:sz w:val="24"/>
                <w:szCs w:val="24"/>
              </w:rPr>
            </w:pPr>
          </w:p>
        </w:tc>
        <w:tc>
          <w:tcPr>
            <w:tcW w:w="2548" w:type="pct"/>
          </w:tcPr>
          <w:p w14:paraId="00576AB8"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№70.  Диагностические исследования эндокринной системы по результатам анализа изменений биохимических показателей крови</w:t>
            </w:r>
          </w:p>
        </w:tc>
        <w:tc>
          <w:tcPr>
            <w:tcW w:w="967" w:type="pct"/>
          </w:tcPr>
          <w:p w14:paraId="34A5D416"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58C60F28" w14:textId="77777777" w:rsidR="00843795" w:rsidRDefault="00843795" w:rsidP="009336F3">
            <w:r w:rsidRPr="00EB5D85">
              <w:rPr>
                <w:rFonts w:ascii="Times New Roman" w:hAnsi="Times New Roman"/>
                <w:bCs/>
                <w:sz w:val="20"/>
                <w:szCs w:val="20"/>
              </w:rPr>
              <w:t>ОК 01; ОК 02; ОК 05; ОК 07; ПК 2.2; ПК 2.3</w:t>
            </w:r>
          </w:p>
        </w:tc>
      </w:tr>
      <w:tr w:rsidR="00843795" w:rsidRPr="00D7485C" w14:paraId="74AD04F7" w14:textId="77777777" w:rsidTr="009336F3">
        <w:trPr>
          <w:trHeight w:val="509"/>
        </w:trPr>
        <w:tc>
          <w:tcPr>
            <w:tcW w:w="854" w:type="pct"/>
            <w:gridSpan w:val="2"/>
            <w:vMerge/>
          </w:tcPr>
          <w:p w14:paraId="5D754C34" w14:textId="77777777" w:rsidR="00843795" w:rsidRPr="00D7485C" w:rsidRDefault="00843795" w:rsidP="009336F3">
            <w:pPr>
              <w:rPr>
                <w:rFonts w:ascii="Times New Roman" w:hAnsi="Times New Roman"/>
                <w:b/>
                <w:bCs/>
                <w:sz w:val="24"/>
                <w:szCs w:val="24"/>
              </w:rPr>
            </w:pPr>
          </w:p>
        </w:tc>
        <w:tc>
          <w:tcPr>
            <w:tcW w:w="2548" w:type="pct"/>
          </w:tcPr>
          <w:p w14:paraId="77F95794"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№71.  Диагностика онкологических заболеваний</w:t>
            </w:r>
          </w:p>
        </w:tc>
        <w:tc>
          <w:tcPr>
            <w:tcW w:w="967" w:type="pct"/>
          </w:tcPr>
          <w:p w14:paraId="33A1D02A"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61BB976C" w14:textId="77777777" w:rsidR="00843795" w:rsidRDefault="00843795" w:rsidP="009336F3">
            <w:r w:rsidRPr="00EB5D85">
              <w:rPr>
                <w:rFonts w:ascii="Times New Roman" w:hAnsi="Times New Roman"/>
                <w:bCs/>
                <w:sz w:val="20"/>
                <w:szCs w:val="20"/>
              </w:rPr>
              <w:t>ОК 01; ОК 02; ОК 05; ОК 07; ПК 2.2; ПК 2.3</w:t>
            </w:r>
          </w:p>
        </w:tc>
      </w:tr>
      <w:tr w:rsidR="00843795" w:rsidRPr="00D7485C" w14:paraId="5B7C1AB9" w14:textId="77777777" w:rsidTr="009336F3">
        <w:trPr>
          <w:trHeight w:val="509"/>
        </w:trPr>
        <w:tc>
          <w:tcPr>
            <w:tcW w:w="854" w:type="pct"/>
            <w:gridSpan w:val="2"/>
            <w:vMerge/>
          </w:tcPr>
          <w:p w14:paraId="2CA465CD" w14:textId="77777777" w:rsidR="00843795" w:rsidRPr="00D7485C" w:rsidRDefault="00843795" w:rsidP="009336F3">
            <w:pPr>
              <w:rPr>
                <w:rFonts w:ascii="Times New Roman" w:hAnsi="Times New Roman"/>
                <w:b/>
                <w:bCs/>
                <w:sz w:val="24"/>
                <w:szCs w:val="24"/>
              </w:rPr>
            </w:pPr>
          </w:p>
        </w:tc>
        <w:tc>
          <w:tcPr>
            <w:tcW w:w="2548" w:type="pct"/>
          </w:tcPr>
          <w:p w14:paraId="39E23CDE"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№72. Диагностика нарушения белкового, углеводного,  жирового, минерального и водного обменов</w:t>
            </w:r>
          </w:p>
        </w:tc>
        <w:tc>
          <w:tcPr>
            <w:tcW w:w="967" w:type="pct"/>
          </w:tcPr>
          <w:p w14:paraId="3745F0DB"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1135E418" w14:textId="77777777" w:rsidR="00843795" w:rsidRDefault="00843795" w:rsidP="009336F3">
            <w:r w:rsidRPr="00EB5D85">
              <w:rPr>
                <w:rFonts w:ascii="Times New Roman" w:hAnsi="Times New Roman"/>
                <w:bCs/>
                <w:sz w:val="20"/>
                <w:szCs w:val="20"/>
              </w:rPr>
              <w:t>ОК 01; ОК 02; ОК 05; ОК 07; ПК 2.2; ПК 2.3</w:t>
            </w:r>
          </w:p>
        </w:tc>
      </w:tr>
      <w:tr w:rsidR="00843795" w:rsidRPr="00D7485C" w14:paraId="25BD6720" w14:textId="77777777" w:rsidTr="009336F3">
        <w:trPr>
          <w:trHeight w:val="509"/>
        </w:trPr>
        <w:tc>
          <w:tcPr>
            <w:tcW w:w="854" w:type="pct"/>
            <w:gridSpan w:val="2"/>
            <w:vMerge/>
          </w:tcPr>
          <w:p w14:paraId="431A1947" w14:textId="77777777" w:rsidR="00843795" w:rsidRPr="00D7485C" w:rsidRDefault="00843795" w:rsidP="009336F3">
            <w:pPr>
              <w:rPr>
                <w:rFonts w:ascii="Times New Roman" w:hAnsi="Times New Roman"/>
                <w:b/>
                <w:bCs/>
                <w:sz w:val="24"/>
                <w:szCs w:val="24"/>
              </w:rPr>
            </w:pPr>
          </w:p>
        </w:tc>
        <w:tc>
          <w:tcPr>
            <w:tcW w:w="2548" w:type="pct"/>
          </w:tcPr>
          <w:p w14:paraId="5B488C1D" w14:textId="77777777" w:rsidR="00843795" w:rsidRPr="002E4919" w:rsidRDefault="00843795" w:rsidP="009336F3">
            <w:pPr>
              <w:snapToGrid w:val="0"/>
              <w:jc w:val="both"/>
              <w:rPr>
                <w:rFonts w:ascii="Times New Roman" w:hAnsi="Times New Roman"/>
                <w:b/>
                <w:color w:val="000000"/>
                <w:sz w:val="24"/>
                <w:szCs w:val="24"/>
              </w:rPr>
            </w:pPr>
            <w:r w:rsidRPr="002E4919">
              <w:rPr>
                <w:rFonts w:ascii="Times New Roman" w:hAnsi="Times New Roman"/>
                <w:color w:val="000000"/>
                <w:sz w:val="24"/>
                <w:szCs w:val="24"/>
              </w:rPr>
              <w:t>Практическое занятие №73.  Диагностика водно-электролитного равновесия</w:t>
            </w:r>
          </w:p>
        </w:tc>
        <w:tc>
          <w:tcPr>
            <w:tcW w:w="967" w:type="pct"/>
          </w:tcPr>
          <w:p w14:paraId="09340DC7"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2D014B95" w14:textId="77777777" w:rsidR="00843795" w:rsidRDefault="00843795" w:rsidP="009336F3">
            <w:r w:rsidRPr="00EB5D85">
              <w:rPr>
                <w:rFonts w:ascii="Times New Roman" w:hAnsi="Times New Roman"/>
                <w:bCs/>
                <w:sz w:val="20"/>
                <w:szCs w:val="20"/>
              </w:rPr>
              <w:t>ОК 01; ОК 02; ОК 05; ОК 07; ПК 2.2; ПК 2.3</w:t>
            </w:r>
          </w:p>
        </w:tc>
      </w:tr>
      <w:tr w:rsidR="00843795" w:rsidRPr="00D7485C" w14:paraId="516DFDF0" w14:textId="77777777" w:rsidTr="009336F3">
        <w:trPr>
          <w:trHeight w:val="509"/>
        </w:trPr>
        <w:tc>
          <w:tcPr>
            <w:tcW w:w="854" w:type="pct"/>
            <w:gridSpan w:val="2"/>
            <w:vMerge/>
          </w:tcPr>
          <w:p w14:paraId="6E2A01DA" w14:textId="77777777" w:rsidR="00843795" w:rsidRPr="00D7485C" w:rsidRDefault="00843795" w:rsidP="009336F3">
            <w:pPr>
              <w:rPr>
                <w:rFonts w:ascii="Times New Roman" w:hAnsi="Times New Roman"/>
                <w:b/>
                <w:bCs/>
                <w:sz w:val="24"/>
                <w:szCs w:val="24"/>
              </w:rPr>
            </w:pPr>
          </w:p>
        </w:tc>
        <w:tc>
          <w:tcPr>
            <w:tcW w:w="2548" w:type="pct"/>
          </w:tcPr>
          <w:p w14:paraId="5C95F01F"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 xml:space="preserve">Практическое занятие №74.  Правила отбора биологического материала для проведения диагностических исследований </w:t>
            </w:r>
          </w:p>
        </w:tc>
        <w:tc>
          <w:tcPr>
            <w:tcW w:w="967" w:type="pct"/>
          </w:tcPr>
          <w:p w14:paraId="7F29ACB3"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7CD34E41" w14:textId="77777777" w:rsidR="00843795" w:rsidRDefault="00843795" w:rsidP="009336F3">
            <w:r w:rsidRPr="00EB5D85">
              <w:rPr>
                <w:rFonts w:ascii="Times New Roman" w:hAnsi="Times New Roman"/>
                <w:bCs/>
                <w:sz w:val="20"/>
                <w:szCs w:val="20"/>
              </w:rPr>
              <w:t>ОК 01; ОК 02; ОК 05; ОК 07; ПК 2.2; ПК 2.3</w:t>
            </w:r>
          </w:p>
        </w:tc>
      </w:tr>
      <w:tr w:rsidR="00843795" w:rsidRPr="00D7485C" w14:paraId="11DC502F" w14:textId="77777777" w:rsidTr="009336F3">
        <w:trPr>
          <w:trHeight w:val="509"/>
        </w:trPr>
        <w:tc>
          <w:tcPr>
            <w:tcW w:w="854" w:type="pct"/>
            <w:gridSpan w:val="2"/>
            <w:vMerge/>
          </w:tcPr>
          <w:p w14:paraId="03B3B071" w14:textId="77777777" w:rsidR="00843795" w:rsidRPr="00D7485C" w:rsidRDefault="00843795" w:rsidP="009336F3">
            <w:pPr>
              <w:rPr>
                <w:rFonts w:ascii="Times New Roman" w:hAnsi="Times New Roman"/>
                <w:b/>
                <w:bCs/>
                <w:sz w:val="24"/>
                <w:szCs w:val="24"/>
              </w:rPr>
            </w:pPr>
          </w:p>
        </w:tc>
        <w:tc>
          <w:tcPr>
            <w:tcW w:w="2548" w:type="pct"/>
          </w:tcPr>
          <w:p w14:paraId="1F8480C5"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№75.  Значение биохимических показателей крови сельскохозяйственных животных</w:t>
            </w:r>
          </w:p>
        </w:tc>
        <w:tc>
          <w:tcPr>
            <w:tcW w:w="967" w:type="pct"/>
          </w:tcPr>
          <w:p w14:paraId="394CD55E"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53A23BC8" w14:textId="77777777" w:rsidR="00843795" w:rsidRDefault="00843795" w:rsidP="009336F3">
            <w:r w:rsidRPr="00EB5D85">
              <w:rPr>
                <w:rFonts w:ascii="Times New Roman" w:hAnsi="Times New Roman"/>
                <w:bCs/>
                <w:sz w:val="20"/>
                <w:szCs w:val="20"/>
              </w:rPr>
              <w:t>ОК 01; ОК 02; ОК 05; ОК 07; ПК 2.2; ПК 2.3</w:t>
            </w:r>
          </w:p>
        </w:tc>
      </w:tr>
      <w:tr w:rsidR="00843795" w:rsidRPr="00D7485C" w14:paraId="57FB153D" w14:textId="77777777" w:rsidTr="009336F3">
        <w:trPr>
          <w:trHeight w:val="509"/>
        </w:trPr>
        <w:tc>
          <w:tcPr>
            <w:tcW w:w="854" w:type="pct"/>
            <w:gridSpan w:val="2"/>
            <w:vMerge/>
          </w:tcPr>
          <w:p w14:paraId="4BFCDD76" w14:textId="77777777" w:rsidR="00843795" w:rsidRPr="00D7485C" w:rsidRDefault="00843795" w:rsidP="009336F3">
            <w:pPr>
              <w:rPr>
                <w:rFonts w:ascii="Times New Roman" w:hAnsi="Times New Roman"/>
                <w:b/>
                <w:bCs/>
                <w:sz w:val="24"/>
                <w:szCs w:val="24"/>
              </w:rPr>
            </w:pPr>
          </w:p>
        </w:tc>
        <w:tc>
          <w:tcPr>
            <w:tcW w:w="2548" w:type="pct"/>
          </w:tcPr>
          <w:p w14:paraId="3EC8CF29"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№76.  Проведение клинического исследования мочи. Исследование молока</w:t>
            </w:r>
          </w:p>
        </w:tc>
        <w:tc>
          <w:tcPr>
            <w:tcW w:w="967" w:type="pct"/>
          </w:tcPr>
          <w:p w14:paraId="38C022D3"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3E04C4B4" w14:textId="77777777" w:rsidR="00843795" w:rsidRDefault="00843795" w:rsidP="009336F3">
            <w:r w:rsidRPr="00EB5D85">
              <w:rPr>
                <w:rFonts w:ascii="Times New Roman" w:hAnsi="Times New Roman"/>
                <w:bCs/>
                <w:sz w:val="20"/>
                <w:szCs w:val="20"/>
              </w:rPr>
              <w:t>ОК 01; ОК 02; ОК 05; ОК 07; ПК 2.2; ПК 2.3</w:t>
            </w:r>
          </w:p>
        </w:tc>
      </w:tr>
      <w:tr w:rsidR="00843795" w:rsidRPr="00D7485C" w14:paraId="71DDDA21" w14:textId="77777777" w:rsidTr="009336F3">
        <w:trPr>
          <w:trHeight w:val="509"/>
        </w:trPr>
        <w:tc>
          <w:tcPr>
            <w:tcW w:w="854" w:type="pct"/>
            <w:gridSpan w:val="2"/>
            <w:vMerge/>
          </w:tcPr>
          <w:p w14:paraId="566ABBEC" w14:textId="77777777" w:rsidR="00843795" w:rsidRPr="00D7485C" w:rsidRDefault="00843795" w:rsidP="009336F3">
            <w:pPr>
              <w:rPr>
                <w:rFonts w:ascii="Times New Roman" w:hAnsi="Times New Roman"/>
                <w:b/>
                <w:bCs/>
                <w:sz w:val="24"/>
                <w:szCs w:val="24"/>
              </w:rPr>
            </w:pPr>
          </w:p>
        </w:tc>
        <w:tc>
          <w:tcPr>
            <w:tcW w:w="2548" w:type="pct"/>
          </w:tcPr>
          <w:p w14:paraId="57B822C0"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 xml:space="preserve">Практическое занятие №77. </w:t>
            </w:r>
            <w:r w:rsidRPr="002E4919">
              <w:rPr>
                <w:rFonts w:ascii="Times New Roman" w:hAnsi="Times New Roman"/>
                <w:bCs/>
                <w:color w:val="000000"/>
                <w:sz w:val="24"/>
                <w:szCs w:val="24"/>
              </w:rPr>
              <w:t>Проведение анализа кормления и содержания животных</w:t>
            </w:r>
          </w:p>
        </w:tc>
        <w:tc>
          <w:tcPr>
            <w:tcW w:w="967" w:type="pct"/>
          </w:tcPr>
          <w:p w14:paraId="4E1A0DAB"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588B44DE" w14:textId="77777777" w:rsidR="00843795" w:rsidRDefault="00843795" w:rsidP="009336F3">
            <w:r w:rsidRPr="00EB5D85">
              <w:rPr>
                <w:rFonts w:ascii="Times New Roman" w:hAnsi="Times New Roman"/>
                <w:bCs/>
                <w:sz w:val="20"/>
                <w:szCs w:val="20"/>
              </w:rPr>
              <w:t>ОК 01; ОК 02; ОК 05; ОК 07; ПК 2.2; ПК 2.3</w:t>
            </w:r>
          </w:p>
        </w:tc>
      </w:tr>
      <w:tr w:rsidR="00843795" w:rsidRPr="00D7485C" w14:paraId="550606ED" w14:textId="77777777" w:rsidTr="009336F3">
        <w:trPr>
          <w:trHeight w:val="509"/>
        </w:trPr>
        <w:tc>
          <w:tcPr>
            <w:tcW w:w="854" w:type="pct"/>
            <w:gridSpan w:val="2"/>
            <w:vMerge/>
          </w:tcPr>
          <w:p w14:paraId="670609E4" w14:textId="77777777" w:rsidR="00843795" w:rsidRPr="00D7485C" w:rsidRDefault="00843795" w:rsidP="009336F3">
            <w:pPr>
              <w:rPr>
                <w:rFonts w:ascii="Times New Roman" w:hAnsi="Times New Roman"/>
                <w:b/>
                <w:bCs/>
                <w:sz w:val="24"/>
                <w:szCs w:val="24"/>
              </w:rPr>
            </w:pPr>
          </w:p>
        </w:tc>
        <w:tc>
          <w:tcPr>
            <w:tcW w:w="2548" w:type="pct"/>
          </w:tcPr>
          <w:p w14:paraId="6DB64ADD"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 xml:space="preserve">Практическое занятие №78. </w:t>
            </w:r>
            <w:r w:rsidRPr="002E4919">
              <w:rPr>
                <w:rFonts w:ascii="Times New Roman" w:hAnsi="Times New Roman"/>
                <w:bCs/>
                <w:color w:val="000000"/>
                <w:sz w:val="24"/>
                <w:szCs w:val="24"/>
              </w:rPr>
              <w:t>Зоогигиеническая оценка ферм. Анализ полученных данных</w:t>
            </w:r>
          </w:p>
        </w:tc>
        <w:tc>
          <w:tcPr>
            <w:tcW w:w="967" w:type="pct"/>
          </w:tcPr>
          <w:p w14:paraId="0562F4BA"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40534189" w14:textId="77777777" w:rsidR="00843795" w:rsidRDefault="00843795" w:rsidP="009336F3">
            <w:r w:rsidRPr="00EB5D85">
              <w:rPr>
                <w:rFonts w:ascii="Times New Roman" w:hAnsi="Times New Roman"/>
                <w:bCs/>
                <w:sz w:val="20"/>
                <w:szCs w:val="20"/>
              </w:rPr>
              <w:t>ОК 01; ОК 02; ОК 05; ОК 07; ПК 2.2; ПК 2.3</w:t>
            </w:r>
          </w:p>
        </w:tc>
      </w:tr>
      <w:tr w:rsidR="00843795" w:rsidRPr="00D7485C" w14:paraId="09423E0C" w14:textId="77777777" w:rsidTr="009336F3">
        <w:trPr>
          <w:trHeight w:val="509"/>
        </w:trPr>
        <w:tc>
          <w:tcPr>
            <w:tcW w:w="854" w:type="pct"/>
            <w:gridSpan w:val="2"/>
            <w:vMerge w:val="restart"/>
          </w:tcPr>
          <w:p w14:paraId="634489FD" w14:textId="77777777" w:rsidR="00843795" w:rsidRPr="00D7485C" w:rsidRDefault="00843795" w:rsidP="009336F3">
            <w:pPr>
              <w:rPr>
                <w:rFonts w:ascii="Times New Roman" w:hAnsi="Times New Roman"/>
                <w:b/>
                <w:bCs/>
                <w:sz w:val="24"/>
                <w:szCs w:val="24"/>
              </w:rPr>
            </w:pPr>
            <w:r w:rsidRPr="00D7485C">
              <w:rPr>
                <w:rFonts w:ascii="Times New Roman" w:hAnsi="Times New Roman"/>
                <w:b/>
                <w:color w:val="000000"/>
                <w:sz w:val="24"/>
                <w:szCs w:val="24"/>
              </w:rPr>
              <w:t>Тема 2.3.  Основные методы терапевтической техники</w:t>
            </w:r>
          </w:p>
        </w:tc>
        <w:tc>
          <w:tcPr>
            <w:tcW w:w="2548" w:type="pct"/>
          </w:tcPr>
          <w:p w14:paraId="576E8B39" w14:textId="77777777" w:rsidR="00843795" w:rsidRPr="002E4919" w:rsidRDefault="00843795" w:rsidP="009336F3">
            <w:pPr>
              <w:snapToGrid w:val="0"/>
              <w:jc w:val="both"/>
              <w:rPr>
                <w:rFonts w:ascii="Times New Roman" w:hAnsi="Times New Roman"/>
                <w:b/>
                <w:color w:val="000000"/>
                <w:sz w:val="24"/>
                <w:szCs w:val="24"/>
              </w:rPr>
            </w:pPr>
            <w:r w:rsidRPr="002E4919">
              <w:rPr>
                <w:rFonts w:ascii="Times New Roman" w:hAnsi="Times New Roman"/>
                <w:b/>
                <w:color w:val="000000"/>
                <w:sz w:val="24"/>
                <w:szCs w:val="24"/>
              </w:rPr>
              <w:t xml:space="preserve"> Содержание </w:t>
            </w:r>
          </w:p>
        </w:tc>
        <w:tc>
          <w:tcPr>
            <w:tcW w:w="967" w:type="pct"/>
            <w:vAlign w:val="center"/>
          </w:tcPr>
          <w:p w14:paraId="46DFDB27"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14</w:t>
            </w:r>
          </w:p>
        </w:tc>
        <w:tc>
          <w:tcPr>
            <w:tcW w:w="631" w:type="pct"/>
          </w:tcPr>
          <w:p w14:paraId="14E75205" w14:textId="77777777" w:rsidR="00843795" w:rsidRPr="00D7485C" w:rsidRDefault="00843795" w:rsidP="009336F3">
            <w:pPr>
              <w:rPr>
                <w:rFonts w:ascii="Times New Roman" w:hAnsi="Times New Roman"/>
                <w:bCs/>
                <w:sz w:val="24"/>
                <w:szCs w:val="24"/>
              </w:rPr>
            </w:pPr>
          </w:p>
        </w:tc>
      </w:tr>
      <w:tr w:rsidR="00843795" w:rsidRPr="00D7485C" w14:paraId="1CAA7B82" w14:textId="77777777" w:rsidTr="009336F3">
        <w:trPr>
          <w:trHeight w:val="509"/>
        </w:trPr>
        <w:tc>
          <w:tcPr>
            <w:tcW w:w="854" w:type="pct"/>
            <w:gridSpan w:val="2"/>
            <w:vMerge/>
          </w:tcPr>
          <w:p w14:paraId="4D52F6A0" w14:textId="77777777" w:rsidR="00843795" w:rsidRPr="00D7485C" w:rsidRDefault="00843795" w:rsidP="009336F3">
            <w:pPr>
              <w:rPr>
                <w:rFonts w:ascii="Times New Roman" w:hAnsi="Times New Roman"/>
                <w:b/>
                <w:color w:val="000000"/>
                <w:sz w:val="24"/>
                <w:szCs w:val="24"/>
              </w:rPr>
            </w:pPr>
          </w:p>
        </w:tc>
        <w:tc>
          <w:tcPr>
            <w:tcW w:w="2548" w:type="pct"/>
          </w:tcPr>
          <w:p w14:paraId="02CC2EAC"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Терапевтическая техника. Принципы современной терапии</w:t>
            </w:r>
          </w:p>
        </w:tc>
        <w:tc>
          <w:tcPr>
            <w:tcW w:w="967" w:type="pct"/>
            <w:vAlign w:val="center"/>
          </w:tcPr>
          <w:p w14:paraId="6E272817"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6F39EF9E" w14:textId="77777777" w:rsidR="00843795" w:rsidRPr="00D7485C" w:rsidRDefault="00843795" w:rsidP="009336F3">
            <w:pPr>
              <w:rPr>
                <w:rFonts w:ascii="Times New Roman" w:hAnsi="Times New Roman"/>
                <w:bCs/>
                <w:sz w:val="24"/>
                <w:szCs w:val="24"/>
              </w:rPr>
            </w:pPr>
            <w:r w:rsidRPr="00622047">
              <w:rPr>
                <w:rFonts w:ascii="Times New Roman" w:hAnsi="Times New Roman"/>
                <w:bCs/>
                <w:sz w:val="20"/>
                <w:szCs w:val="20"/>
              </w:rPr>
              <w:t>ОК 01; ОК 02; ОК 05; ОК 07; ПК 2.2</w:t>
            </w:r>
            <w:r>
              <w:rPr>
                <w:rFonts w:ascii="Times New Roman" w:hAnsi="Times New Roman"/>
                <w:bCs/>
                <w:sz w:val="20"/>
                <w:szCs w:val="20"/>
              </w:rPr>
              <w:t>; ПК 2.3</w:t>
            </w:r>
          </w:p>
        </w:tc>
      </w:tr>
      <w:tr w:rsidR="00843795" w:rsidRPr="00D7485C" w14:paraId="6BC92D4E" w14:textId="77777777" w:rsidTr="009336F3">
        <w:trPr>
          <w:trHeight w:val="509"/>
        </w:trPr>
        <w:tc>
          <w:tcPr>
            <w:tcW w:w="854" w:type="pct"/>
            <w:gridSpan w:val="2"/>
            <w:vMerge/>
          </w:tcPr>
          <w:p w14:paraId="5350EE7C" w14:textId="77777777" w:rsidR="00843795" w:rsidRPr="00D7485C" w:rsidRDefault="00843795" w:rsidP="009336F3">
            <w:pPr>
              <w:rPr>
                <w:rFonts w:ascii="Times New Roman" w:hAnsi="Times New Roman"/>
                <w:b/>
                <w:color w:val="000000"/>
                <w:sz w:val="24"/>
                <w:szCs w:val="24"/>
              </w:rPr>
            </w:pPr>
          </w:p>
        </w:tc>
        <w:tc>
          <w:tcPr>
            <w:tcW w:w="2548" w:type="pct"/>
          </w:tcPr>
          <w:p w14:paraId="62D9F717"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b/>
                <w:bCs/>
                <w:color w:val="000000"/>
                <w:sz w:val="24"/>
                <w:szCs w:val="24"/>
              </w:rPr>
              <w:t>В том числе практических и лабораторных занятий</w:t>
            </w:r>
          </w:p>
        </w:tc>
        <w:tc>
          <w:tcPr>
            <w:tcW w:w="967" w:type="pct"/>
            <w:vAlign w:val="center"/>
          </w:tcPr>
          <w:p w14:paraId="5EE92AB5"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12</w:t>
            </w:r>
          </w:p>
        </w:tc>
        <w:tc>
          <w:tcPr>
            <w:tcW w:w="631" w:type="pct"/>
          </w:tcPr>
          <w:p w14:paraId="32185D89" w14:textId="77777777" w:rsidR="00843795" w:rsidRPr="00D7485C" w:rsidRDefault="00843795" w:rsidP="009336F3">
            <w:pPr>
              <w:rPr>
                <w:rFonts w:ascii="Times New Roman" w:hAnsi="Times New Roman"/>
                <w:bCs/>
                <w:sz w:val="24"/>
                <w:szCs w:val="24"/>
              </w:rPr>
            </w:pPr>
          </w:p>
        </w:tc>
      </w:tr>
      <w:tr w:rsidR="00843795" w:rsidRPr="00D7485C" w14:paraId="28E5008A" w14:textId="77777777" w:rsidTr="009336F3">
        <w:trPr>
          <w:trHeight w:val="509"/>
        </w:trPr>
        <w:tc>
          <w:tcPr>
            <w:tcW w:w="854" w:type="pct"/>
            <w:gridSpan w:val="2"/>
            <w:vMerge/>
          </w:tcPr>
          <w:p w14:paraId="1FDBEFB1" w14:textId="77777777" w:rsidR="00843795" w:rsidRPr="00D7485C" w:rsidRDefault="00843795" w:rsidP="009336F3">
            <w:pPr>
              <w:rPr>
                <w:rFonts w:ascii="Times New Roman" w:hAnsi="Times New Roman"/>
                <w:b/>
                <w:color w:val="000000"/>
                <w:sz w:val="24"/>
                <w:szCs w:val="24"/>
              </w:rPr>
            </w:pPr>
          </w:p>
        </w:tc>
        <w:tc>
          <w:tcPr>
            <w:tcW w:w="2548" w:type="pct"/>
          </w:tcPr>
          <w:p w14:paraId="53871192"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№79.   Диетотерапия, этиотропная, патогенетическая, заместительная, стимулирующая терапия. Фитотерапия. Механотерапия, термотерапия, светолечение, физиотерапия</w:t>
            </w:r>
          </w:p>
        </w:tc>
        <w:tc>
          <w:tcPr>
            <w:tcW w:w="967" w:type="pct"/>
            <w:vAlign w:val="center"/>
          </w:tcPr>
          <w:p w14:paraId="7FB9F7AF"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1C5FF920" w14:textId="77777777" w:rsidR="00843795" w:rsidRDefault="00843795" w:rsidP="009336F3">
            <w:r w:rsidRPr="00BB0CAA">
              <w:rPr>
                <w:rFonts w:ascii="Times New Roman" w:hAnsi="Times New Roman"/>
                <w:bCs/>
                <w:sz w:val="20"/>
                <w:szCs w:val="20"/>
              </w:rPr>
              <w:t>ОК 01; ОК 02; ОК 05; ОК 07; ПК 2.2; ПК 2.3</w:t>
            </w:r>
          </w:p>
        </w:tc>
      </w:tr>
      <w:tr w:rsidR="00843795" w:rsidRPr="00D7485C" w14:paraId="40D6D56F" w14:textId="77777777" w:rsidTr="009336F3">
        <w:trPr>
          <w:trHeight w:val="509"/>
        </w:trPr>
        <w:tc>
          <w:tcPr>
            <w:tcW w:w="854" w:type="pct"/>
            <w:gridSpan w:val="2"/>
            <w:vMerge/>
          </w:tcPr>
          <w:p w14:paraId="745285A5" w14:textId="77777777" w:rsidR="00843795" w:rsidRPr="00D7485C" w:rsidRDefault="00843795" w:rsidP="009336F3">
            <w:pPr>
              <w:rPr>
                <w:rFonts w:ascii="Times New Roman" w:hAnsi="Times New Roman"/>
                <w:b/>
                <w:color w:val="000000"/>
                <w:sz w:val="24"/>
                <w:szCs w:val="24"/>
              </w:rPr>
            </w:pPr>
          </w:p>
        </w:tc>
        <w:tc>
          <w:tcPr>
            <w:tcW w:w="2548" w:type="pct"/>
          </w:tcPr>
          <w:p w14:paraId="1CDE1124"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№80. Введение лекарственных веществ в организм животных и птиц: через рот, подкожно, внутримышечно, внутривенно, внутритрахеально, внутрибрюшинно</w:t>
            </w:r>
          </w:p>
        </w:tc>
        <w:tc>
          <w:tcPr>
            <w:tcW w:w="967" w:type="pct"/>
            <w:vAlign w:val="center"/>
          </w:tcPr>
          <w:p w14:paraId="0E4451D8"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6E04950C" w14:textId="77777777" w:rsidR="00843795" w:rsidRDefault="00843795" w:rsidP="009336F3">
            <w:r w:rsidRPr="00BB0CAA">
              <w:rPr>
                <w:rFonts w:ascii="Times New Roman" w:hAnsi="Times New Roman"/>
                <w:bCs/>
                <w:sz w:val="20"/>
                <w:szCs w:val="20"/>
              </w:rPr>
              <w:t>ОК 01; ОК 02; ОК 05; ОК 07; ПК 2.2; ПК 2.3</w:t>
            </w:r>
          </w:p>
        </w:tc>
      </w:tr>
      <w:tr w:rsidR="00843795" w:rsidRPr="00D7485C" w14:paraId="38AC52D0" w14:textId="77777777" w:rsidTr="009336F3">
        <w:trPr>
          <w:trHeight w:val="509"/>
        </w:trPr>
        <w:tc>
          <w:tcPr>
            <w:tcW w:w="854" w:type="pct"/>
            <w:gridSpan w:val="2"/>
            <w:vMerge/>
          </w:tcPr>
          <w:p w14:paraId="0CC6E8B5" w14:textId="77777777" w:rsidR="00843795" w:rsidRPr="00D7485C" w:rsidRDefault="00843795" w:rsidP="009336F3">
            <w:pPr>
              <w:rPr>
                <w:rFonts w:ascii="Times New Roman" w:hAnsi="Times New Roman"/>
                <w:b/>
                <w:color w:val="000000"/>
                <w:sz w:val="24"/>
                <w:szCs w:val="24"/>
              </w:rPr>
            </w:pPr>
          </w:p>
        </w:tc>
        <w:tc>
          <w:tcPr>
            <w:tcW w:w="2548" w:type="pct"/>
          </w:tcPr>
          <w:p w14:paraId="45DA1203"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№81.  Зондирование лошади, КРС, собаки. Прокол рубца, книжки, слепой кишки у лошади.  Введение магнитных зондов</w:t>
            </w:r>
          </w:p>
        </w:tc>
        <w:tc>
          <w:tcPr>
            <w:tcW w:w="967" w:type="pct"/>
            <w:vAlign w:val="center"/>
          </w:tcPr>
          <w:p w14:paraId="59F1E803"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05E9CA6" w14:textId="77777777" w:rsidR="00843795" w:rsidRDefault="00843795" w:rsidP="009336F3">
            <w:r w:rsidRPr="00BB0CAA">
              <w:rPr>
                <w:rFonts w:ascii="Times New Roman" w:hAnsi="Times New Roman"/>
                <w:bCs/>
                <w:sz w:val="20"/>
                <w:szCs w:val="20"/>
              </w:rPr>
              <w:t>ОК 01; ОК 02; ОК 05; ОК 07; ПК 2.2; ПК 2.3</w:t>
            </w:r>
          </w:p>
        </w:tc>
      </w:tr>
      <w:tr w:rsidR="00843795" w:rsidRPr="00D7485C" w14:paraId="4B104365" w14:textId="77777777" w:rsidTr="009336F3">
        <w:trPr>
          <w:trHeight w:val="509"/>
        </w:trPr>
        <w:tc>
          <w:tcPr>
            <w:tcW w:w="854" w:type="pct"/>
            <w:gridSpan w:val="2"/>
            <w:vMerge/>
          </w:tcPr>
          <w:p w14:paraId="45F1CC7B" w14:textId="77777777" w:rsidR="00843795" w:rsidRPr="00D7485C" w:rsidRDefault="00843795" w:rsidP="009336F3">
            <w:pPr>
              <w:rPr>
                <w:rFonts w:ascii="Times New Roman" w:hAnsi="Times New Roman"/>
                <w:b/>
                <w:color w:val="000000"/>
                <w:sz w:val="24"/>
                <w:szCs w:val="24"/>
              </w:rPr>
            </w:pPr>
          </w:p>
        </w:tc>
        <w:tc>
          <w:tcPr>
            <w:tcW w:w="2548" w:type="pct"/>
          </w:tcPr>
          <w:p w14:paraId="683E5922"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 xml:space="preserve">Практическое занятие №82.  Постановка клизм и компрессов. Проведение ингаляций. Катетеризация уретры и мочевого пузыря         </w:t>
            </w:r>
          </w:p>
        </w:tc>
        <w:tc>
          <w:tcPr>
            <w:tcW w:w="967" w:type="pct"/>
            <w:vAlign w:val="center"/>
          </w:tcPr>
          <w:p w14:paraId="3AEE4E02"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633388B4" w14:textId="77777777" w:rsidR="00843795" w:rsidRDefault="00843795" w:rsidP="009336F3">
            <w:r w:rsidRPr="00BB0CAA">
              <w:rPr>
                <w:rFonts w:ascii="Times New Roman" w:hAnsi="Times New Roman"/>
                <w:bCs/>
                <w:sz w:val="20"/>
                <w:szCs w:val="20"/>
              </w:rPr>
              <w:t>ОК 01; ОК 02; ОК 05; ОК 07; ПК 2.2; ПК 2.3</w:t>
            </w:r>
          </w:p>
        </w:tc>
      </w:tr>
      <w:tr w:rsidR="00843795" w:rsidRPr="00D7485C" w14:paraId="57869B6D" w14:textId="77777777" w:rsidTr="009336F3">
        <w:trPr>
          <w:trHeight w:val="509"/>
        </w:trPr>
        <w:tc>
          <w:tcPr>
            <w:tcW w:w="854" w:type="pct"/>
            <w:gridSpan w:val="2"/>
            <w:vMerge/>
          </w:tcPr>
          <w:p w14:paraId="49F66A02" w14:textId="77777777" w:rsidR="00843795" w:rsidRPr="00D7485C" w:rsidRDefault="00843795" w:rsidP="009336F3">
            <w:pPr>
              <w:rPr>
                <w:rFonts w:ascii="Times New Roman" w:hAnsi="Times New Roman"/>
                <w:b/>
                <w:color w:val="000000"/>
                <w:sz w:val="24"/>
                <w:szCs w:val="24"/>
              </w:rPr>
            </w:pPr>
          </w:p>
        </w:tc>
        <w:tc>
          <w:tcPr>
            <w:tcW w:w="2548" w:type="pct"/>
          </w:tcPr>
          <w:p w14:paraId="0D4DB349"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№83.  Анализ  диет при различных патологических процессах органов пищеварения и нарушения обмена веществ</w:t>
            </w:r>
          </w:p>
        </w:tc>
        <w:tc>
          <w:tcPr>
            <w:tcW w:w="967" w:type="pct"/>
            <w:vAlign w:val="center"/>
          </w:tcPr>
          <w:p w14:paraId="78E3A1DA"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4FC51A16" w14:textId="77777777" w:rsidR="00843795" w:rsidRDefault="00843795" w:rsidP="009336F3">
            <w:r w:rsidRPr="00BB0CAA">
              <w:rPr>
                <w:rFonts w:ascii="Times New Roman" w:hAnsi="Times New Roman"/>
                <w:bCs/>
                <w:sz w:val="20"/>
                <w:szCs w:val="20"/>
              </w:rPr>
              <w:t>ОК 01; ОК 02; ОК 05; ОК 07; ПК 2.2; ПК 2.3</w:t>
            </w:r>
          </w:p>
        </w:tc>
      </w:tr>
      <w:tr w:rsidR="00843795" w:rsidRPr="00D7485C" w14:paraId="17697CC8" w14:textId="77777777" w:rsidTr="009336F3">
        <w:trPr>
          <w:trHeight w:val="509"/>
        </w:trPr>
        <w:tc>
          <w:tcPr>
            <w:tcW w:w="854" w:type="pct"/>
            <w:gridSpan w:val="2"/>
            <w:vMerge/>
          </w:tcPr>
          <w:p w14:paraId="620591D7" w14:textId="77777777" w:rsidR="00843795" w:rsidRPr="00D7485C" w:rsidRDefault="00843795" w:rsidP="009336F3">
            <w:pPr>
              <w:rPr>
                <w:rFonts w:ascii="Times New Roman" w:hAnsi="Times New Roman"/>
                <w:b/>
                <w:color w:val="000000"/>
                <w:sz w:val="24"/>
                <w:szCs w:val="24"/>
              </w:rPr>
            </w:pPr>
          </w:p>
        </w:tc>
        <w:tc>
          <w:tcPr>
            <w:tcW w:w="2548" w:type="pct"/>
          </w:tcPr>
          <w:p w14:paraId="0AB8DEDE"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color w:val="000000"/>
                <w:sz w:val="24"/>
                <w:szCs w:val="24"/>
              </w:rPr>
              <w:t>Практическое занятие №84.  Использование аппаратуры с источниками ультрафиолетового и инфракрасного лучей для индивидуальных и групповых процедур</w:t>
            </w:r>
          </w:p>
        </w:tc>
        <w:tc>
          <w:tcPr>
            <w:tcW w:w="967" w:type="pct"/>
            <w:vAlign w:val="center"/>
          </w:tcPr>
          <w:p w14:paraId="714AA47E"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795584E" w14:textId="77777777" w:rsidR="00843795" w:rsidRDefault="00843795" w:rsidP="009336F3">
            <w:r w:rsidRPr="00BB0CAA">
              <w:rPr>
                <w:rFonts w:ascii="Times New Roman" w:hAnsi="Times New Roman"/>
                <w:bCs/>
                <w:sz w:val="20"/>
                <w:szCs w:val="20"/>
              </w:rPr>
              <w:t>ОК 01; ОК 02; ОК 05; ОК 07; ПК 2.2; ПК 2.3</w:t>
            </w:r>
          </w:p>
        </w:tc>
      </w:tr>
      <w:tr w:rsidR="00843795" w:rsidRPr="00D7485C" w14:paraId="1075B367" w14:textId="77777777" w:rsidTr="009336F3">
        <w:trPr>
          <w:trHeight w:val="509"/>
        </w:trPr>
        <w:tc>
          <w:tcPr>
            <w:tcW w:w="854" w:type="pct"/>
            <w:gridSpan w:val="2"/>
            <w:vMerge w:val="restart"/>
          </w:tcPr>
          <w:p w14:paraId="44E4D355" w14:textId="77777777" w:rsidR="00843795" w:rsidRPr="00D7485C" w:rsidRDefault="00843795" w:rsidP="009336F3">
            <w:pPr>
              <w:rPr>
                <w:rFonts w:ascii="Times New Roman" w:hAnsi="Times New Roman"/>
                <w:b/>
                <w:color w:val="000000"/>
                <w:sz w:val="24"/>
                <w:szCs w:val="24"/>
              </w:rPr>
            </w:pPr>
            <w:r w:rsidRPr="00D7485C">
              <w:rPr>
                <w:rFonts w:ascii="Times New Roman" w:hAnsi="Times New Roman"/>
                <w:b/>
                <w:bCs/>
                <w:color w:val="000000"/>
                <w:sz w:val="24"/>
                <w:szCs w:val="24"/>
              </w:rPr>
              <w:t>Тема 2.4.  Болезни органов пищеварения</w:t>
            </w:r>
          </w:p>
        </w:tc>
        <w:tc>
          <w:tcPr>
            <w:tcW w:w="2548" w:type="pct"/>
          </w:tcPr>
          <w:p w14:paraId="198C3315" w14:textId="77777777" w:rsidR="00843795" w:rsidRPr="002E4919" w:rsidRDefault="00843795" w:rsidP="009336F3">
            <w:pPr>
              <w:snapToGrid w:val="0"/>
              <w:jc w:val="both"/>
              <w:rPr>
                <w:rFonts w:ascii="Times New Roman" w:hAnsi="Times New Roman"/>
                <w:b/>
                <w:color w:val="000000"/>
                <w:sz w:val="24"/>
                <w:szCs w:val="24"/>
              </w:rPr>
            </w:pPr>
            <w:r w:rsidRPr="002E4919">
              <w:rPr>
                <w:rFonts w:ascii="Times New Roman" w:hAnsi="Times New Roman"/>
                <w:b/>
                <w:color w:val="000000"/>
                <w:sz w:val="24"/>
                <w:szCs w:val="24"/>
              </w:rPr>
              <w:t>Содержание</w:t>
            </w:r>
          </w:p>
        </w:tc>
        <w:tc>
          <w:tcPr>
            <w:tcW w:w="967" w:type="pct"/>
            <w:vAlign w:val="center"/>
          </w:tcPr>
          <w:p w14:paraId="32905FE2"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26</w:t>
            </w:r>
          </w:p>
        </w:tc>
        <w:tc>
          <w:tcPr>
            <w:tcW w:w="631" w:type="pct"/>
          </w:tcPr>
          <w:p w14:paraId="67BB1DDE" w14:textId="77777777" w:rsidR="00843795" w:rsidRPr="00D7485C" w:rsidRDefault="00843795" w:rsidP="009336F3">
            <w:pPr>
              <w:rPr>
                <w:rFonts w:ascii="Times New Roman" w:hAnsi="Times New Roman"/>
                <w:bCs/>
                <w:sz w:val="24"/>
                <w:szCs w:val="24"/>
              </w:rPr>
            </w:pPr>
          </w:p>
        </w:tc>
      </w:tr>
      <w:tr w:rsidR="00843795" w:rsidRPr="00D7485C" w14:paraId="0CC15DDB" w14:textId="77777777" w:rsidTr="009336F3">
        <w:trPr>
          <w:trHeight w:val="509"/>
        </w:trPr>
        <w:tc>
          <w:tcPr>
            <w:tcW w:w="854" w:type="pct"/>
            <w:gridSpan w:val="2"/>
            <w:vMerge/>
          </w:tcPr>
          <w:p w14:paraId="0E704386" w14:textId="77777777" w:rsidR="00843795" w:rsidRPr="00D7485C" w:rsidRDefault="00843795" w:rsidP="009336F3">
            <w:pPr>
              <w:rPr>
                <w:rFonts w:ascii="Times New Roman" w:hAnsi="Times New Roman"/>
                <w:b/>
                <w:color w:val="000000"/>
                <w:sz w:val="24"/>
                <w:szCs w:val="24"/>
              </w:rPr>
            </w:pPr>
          </w:p>
        </w:tc>
        <w:tc>
          <w:tcPr>
            <w:tcW w:w="2548" w:type="pct"/>
          </w:tcPr>
          <w:p w14:paraId="03DB1BA3"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Диагностика и лечение заболеваний органов пищеварения</w:t>
            </w:r>
          </w:p>
        </w:tc>
        <w:tc>
          <w:tcPr>
            <w:tcW w:w="967" w:type="pct"/>
            <w:vAlign w:val="center"/>
          </w:tcPr>
          <w:p w14:paraId="07BFF949"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6ACB1A6B" w14:textId="77777777" w:rsidR="00843795" w:rsidRPr="00D7485C" w:rsidRDefault="00843795" w:rsidP="009336F3">
            <w:pPr>
              <w:rPr>
                <w:rFonts w:ascii="Times New Roman" w:hAnsi="Times New Roman"/>
                <w:bCs/>
                <w:sz w:val="24"/>
                <w:szCs w:val="24"/>
              </w:rPr>
            </w:pPr>
            <w:r w:rsidRPr="00622047">
              <w:rPr>
                <w:rFonts w:ascii="Times New Roman" w:hAnsi="Times New Roman"/>
                <w:bCs/>
                <w:sz w:val="20"/>
                <w:szCs w:val="20"/>
              </w:rPr>
              <w:t>ОК 01; ОК 02; ОК 05; ОК 07; ПК 2.2</w:t>
            </w:r>
            <w:r>
              <w:rPr>
                <w:rFonts w:ascii="Times New Roman" w:hAnsi="Times New Roman"/>
                <w:bCs/>
                <w:sz w:val="20"/>
                <w:szCs w:val="20"/>
              </w:rPr>
              <w:t>; ПК 2.3</w:t>
            </w:r>
          </w:p>
        </w:tc>
      </w:tr>
      <w:tr w:rsidR="00843795" w:rsidRPr="00D7485C" w14:paraId="779DC399" w14:textId="77777777" w:rsidTr="009336F3">
        <w:trPr>
          <w:trHeight w:val="509"/>
        </w:trPr>
        <w:tc>
          <w:tcPr>
            <w:tcW w:w="854" w:type="pct"/>
            <w:gridSpan w:val="2"/>
            <w:vMerge/>
          </w:tcPr>
          <w:p w14:paraId="713A4C15" w14:textId="77777777" w:rsidR="00843795" w:rsidRPr="00D7485C" w:rsidRDefault="00843795" w:rsidP="009336F3">
            <w:pPr>
              <w:rPr>
                <w:rFonts w:ascii="Times New Roman" w:hAnsi="Times New Roman"/>
                <w:b/>
                <w:color w:val="000000"/>
                <w:sz w:val="24"/>
                <w:szCs w:val="24"/>
              </w:rPr>
            </w:pPr>
          </w:p>
        </w:tc>
        <w:tc>
          <w:tcPr>
            <w:tcW w:w="2548" w:type="pct"/>
          </w:tcPr>
          <w:p w14:paraId="6485C44D"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b/>
                <w:bCs/>
                <w:color w:val="000000"/>
                <w:sz w:val="24"/>
                <w:szCs w:val="24"/>
              </w:rPr>
              <w:t>В том числе практических и лабораторных занятий</w:t>
            </w:r>
          </w:p>
        </w:tc>
        <w:tc>
          <w:tcPr>
            <w:tcW w:w="967" w:type="pct"/>
            <w:vAlign w:val="center"/>
          </w:tcPr>
          <w:p w14:paraId="7AC8B5C8"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24</w:t>
            </w:r>
          </w:p>
        </w:tc>
        <w:tc>
          <w:tcPr>
            <w:tcW w:w="631" w:type="pct"/>
          </w:tcPr>
          <w:p w14:paraId="00F2A482" w14:textId="77777777" w:rsidR="00843795" w:rsidRPr="00D7485C" w:rsidRDefault="00843795" w:rsidP="009336F3">
            <w:pPr>
              <w:rPr>
                <w:rFonts w:ascii="Times New Roman" w:hAnsi="Times New Roman"/>
                <w:bCs/>
                <w:sz w:val="24"/>
                <w:szCs w:val="24"/>
              </w:rPr>
            </w:pPr>
          </w:p>
        </w:tc>
      </w:tr>
      <w:tr w:rsidR="00843795" w:rsidRPr="00D7485C" w14:paraId="4EB731A4" w14:textId="77777777" w:rsidTr="009336F3">
        <w:trPr>
          <w:trHeight w:val="509"/>
        </w:trPr>
        <w:tc>
          <w:tcPr>
            <w:tcW w:w="854" w:type="pct"/>
            <w:gridSpan w:val="2"/>
            <w:vMerge/>
          </w:tcPr>
          <w:p w14:paraId="7A65C382" w14:textId="77777777" w:rsidR="00843795" w:rsidRPr="00D7485C" w:rsidRDefault="00843795" w:rsidP="009336F3">
            <w:pPr>
              <w:rPr>
                <w:rFonts w:ascii="Times New Roman" w:hAnsi="Times New Roman"/>
                <w:b/>
                <w:color w:val="000000"/>
                <w:sz w:val="24"/>
                <w:szCs w:val="24"/>
              </w:rPr>
            </w:pPr>
          </w:p>
        </w:tc>
        <w:tc>
          <w:tcPr>
            <w:tcW w:w="2548" w:type="pct"/>
          </w:tcPr>
          <w:p w14:paraId="2D0A526E"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 xml:space="preserve">Практическое занятие №85.  Диагностика и лечение болезней ротовой полости  </w:t>
            </w:r>
          </w:p>
        </w:tc>
        <w:tc>
          <w:tcPr>
            <w:tcW w:w="967" w:type="pct"/>
            <w:vAlign w:val="center"/>
          </w:tcPr>
          <w:p w14:paraId="000917B6"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7DF5B1C" w14:textId="77777777" w:rsidR="00843795" w:rsidRDefault="00843795" w:rsidP="009336F3">
            <w:r w:rsidRPr="0002489C">
              <w:rPr>
                <w:rFonts w:ascii="Times New Roman" w:hAnsi="Times New Roman"/>
                <w:bCs/>
                <w:sz w:val="20"/>
                <w:szCs w:val="20"/>
              </w:rPr>
              <w:t>ОК 01; ОК 02; ОК 05; ОК 07; ПК 2.2; ПК 2.3</w:t>
            </w:r>
          </w:p>
        </w:tc>
      </w:tr>
      <w:tr w:rsidR="00843795" w:rsidRPr="00D7485C" w14:paraId="795D0D0D" w14:textId="77777777" w:rsidTr="009336F3">
        <w:trPr>
          <w:trHeight w:val="509"/>
        </w:trPr>
        <w:tc>
          <w:tcPr>
            <w:tcW w:w="854" w:type="pct"/>
            <w:gridSpan w:val="2"/>
            <w:vMerge/>
          </w:tcPr>
          <w:p w14:paraId="64F83A6A" w14:textId="77777777" w:rsidR="00843795" w:rsidRPr="00D7485C" w:rsidRDefault="00843795" w:rsidP="009336F3">
            <w:pPr>
              <w:rPr>
                <w:rFonts w:ascii="Times New Roman" w:hAnsi="Times New Roman"/>
                <w:b/>
                <w:color w:val="000000"/>
                <w:sz w:val="24"/>
                <w:szCs w:val="24"/>
              </w:rPr>
            </w:pPr>
          </w:p>
        </w:tc>
        <w:tc>
          <w:tcPr>
            <w:tcW w:w="2548" w:type="pct"/>
          </w:tcPr>
          <w:p w14:paraId="21E5EC8C"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№86.  Диагностика и лечение болезней глотки и пищевода</w:t>
            </w:r>
          </w:p>
        </w:tc>
        <w:tc>
          <w:tcPr>
            <w:tcW w:w="967" w:type="pct"/>
            <w:vAlign w:val="center"/>
          </w:tcPr>
          <w:p w14:paraId="0CB069E4"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66DAF7B0" w14:textId="77777777" w:rsidR="00843795" w:rsidRDefault="00843795" w:rsidP="009336F3">
            <w:r w:rsidRPr="0002489C">
              <w:rPr>
                <w:rFonts w:ascii="Times New Roman" w:hAnsi="Times New Roman"/>
                <w:bCs/>
                <w:sz w:val="20"/>
                <w:szCs w:val="20"/>
              </w:rPr>
              <w:t>ОК 01; ОК 02; ОК 05; ОК 07; ПК 2.2; ПК 2.3</w:t>
            </w:r>
          </w:p>
        </w:tc>
      </w:tr>
      <w:tr w:rsidR="00843795" w:rsidRPr="00D7485C" w14:paraId="0DE67BA1" w14:textId="77777777" w:rsidTr="009336F3">
        <w:trPr>
          <w:trHeight w:val="509"/>
        </w:trPr>
        <w:tc>
          <w:tcPr>
            <w:tcW w:w="854" w:type="pct"/>
            <w:gridSpan w:val="2"/>
            <w:vMerge/>
          </w:tcPr>
          <w:p w14:paraId="01CA9E11" w14:textId="77777777" w:rsidR="00843795" w:rsidRPr="00D7485C" w:rsidRDefault="00843795" w:rsidP="009336F3">
            <w:pPr>
              <w:rPr>
                <w:rFonts w:ascii="Times New Roman" w:hAnsi="Times New Roman"/>
                <w:b/>
                <w:color w:val="000000"/>
                <w:sz w:val="24"/>
                <w:szCs w:val="24"/>
              </w:rPr>
            </w:pPr>
          </w:p>
        </w:tc>
        <w:tc>
          <w:tcPr>
            <w:tcW w:w="2548" w:type="pct"/>
          </w:tcPr>
          <w:p w14:paraId="551EACD8"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№87.  Диагностика и лечение болезней ацидоза и алколоза рубца</w:t>
            </w:r>
          </w:p>
        </w:tc>
        <w:tc>
          <w:tcPr>
            <w:tcW w:w="967" w:type="pct"/>
            <w:vAlign w:val="center"/>
          </w:tcPr>
          <w:p w14:paraId="14D9BCEE"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0031B481" w14:textId="77777777" w:rsidR="00843795" w:rsidRDefault="00843795" w:rsidP="009336F3">
            <w:r w:rsidRPr="0002489C">
              <w:rPr>
                <w:rFonts w:ascii="Times New Roman" w:hAnsi="Times New Roman"/>
                <w:bCs/>
                <w:sz w:val="20"/>
                <w:szCs w:val="20"/>
              </w:rPr>
              <w:t>ОК 01; ОК 02; ОК 05; ОК 07; ПК 2.2; ПК 2.3</w:t>
            </w:r>
          </w:p>
        </w:tc>
      </w:tr>
      <w:tr w:rsidR="00843795" w:rsidRPr="00D7485C" w14:paraId="52D823D0" w14:textId="77777777" w:rsidTr="009336F3">
        <w:trPr>
          <w:trHeight w:val="509"/>
        </w:trPr>
        <w:tc>
          <w:tcPr>
            <w:tcW w:w="854" w:type="pct"/>
            <w:gridSpan w:val="2"/>
            <w:vMerge/>
          </w:tcPr>
          <w:p w14:paraId="5E217CE5" w14:textId="77777777" w:rsidR="00843795" w:rsidRPr="00D7485C" w:rsidRDefault="00843795" w:rsidP="009336F3">
            <w:pPr>
              <w:rPr>
                <w:rFonts w:ascii="Times New Roman" w:hAnsi="Times New Roman"/>
                <w:b/>
                <w:color w:val="000000"/>
                <w:sz w:val="24"/>
                <w:szCs w:val="24"/>
              </w:rPr>
            </w:pPr>
          </w:p>
        </w:tc>
        <w:tc>
          <w:tcPr>
            <w:tcW w:w="2548" w:type="pct"/>
          </w:tcPr>
          <w:p w14:paraId="45C1483F"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№88.  Диагностика и лечение  тимпании рубца и руминита</w:t>
            </w:r>
          </w:p>
        </w:tc>
        <w:tc>
          <w:tcPr>
            <w:tcW w:w="967" w:type="pct"/>
            <w:vAlign w:val="center"/>
          </w:tcPr>
          <w:p w14:paraId="22FD69E3"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6ED3EA80" w14:textId="77777777" w:rsidR="00843795" w:rsidRDefault="00843795" w:rsidP="009336F3">
            <w:r w:rsidRPr="0002489C">
              <w:rPr>
                <w:rFonts w:ascii="Times New Roman" w:hAnsi="Times New Roman"/>
                <w:bCs/>
                <w:sz w:val="20"/>
                <w:szCs w:val="20"/>
              </w:rPr>
              <w:t>ОК 01; ОК 02; ОК 05; ОК 07; ПК 2.2; ПК 2.3</w:t>
            </w:r>
          </w:p>
        </w:tc>
      </w:tr>
      <w:tr w:rsidR="00843795" w:rsidRPr="00D7485C" w14:paraId="03891F1C" w14:textId="77777777" w:rsidTr="009336F3">
        <w:trPr>
          <w:trHeight w:val="509"/>
        </w:trPr>
        <w:tc>
          <w:tcPr>
            <w:tcW w:w="854" w:type="pct"/>
            <w:gridSpan w:val="2"/>
            <w:vMerge/>
          </w:tcPr>
          <w:p w14:paraId="48E2D162" w14:textId="77777777" w:rsidR="00843795" w:rsidRPr="00D7485C" w:rsidRDefault="00843795" w:rsidP="009336F3">
            <w:pPr>
              <w:rPr>
                <w:rFonts w:ascii="Times New Roman" w:hAnsi="Times New Roman"/>
                <w:b/>
                <w:color w:val="000000"/>
                <w:sz w:val="24"/>
                <w:szCs w:val="24"/>
              </w:rPr>
            </w:pPr>
          </w:p>
        </w:tc>
        <w:tc>
          <w:tcPr>
            <w:tcW w:w="2548" w:type="pct"/>
          </w:tcPr>
          <w:p w14:paraId="408768E1"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№89.  Диагностика и лечение  атонии и гипотонии рубца</w:t>
            </w:r>
          </w:p>
        </w:tc>
        <w:tc>
          <w:tcPr>
            <w:tcW w:w="967" w:type="pct"/>
            <w:vAlign w:val="center"/>
          </w:tcPr>
          <w:p w14:paraId="25CF5622"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1E281A64" w14:textId="77777777" w:rsidR="00843795" w:rsidRDefault="00843795" w:rsidP="009336F3">
            <w:r w:rsidRPr="0002489C">
              <w:rPr>
                <w:rFonts w:ascii="Times New Roman" w:hAnsi="Times New Roman"/>
                <w:bCs/>
                <w:sz w:val="20"/>
                <w:szCs w:val="20"/>
              </w:rPr>
              <w:t>ОК 01; ОК 02; ОК 05; ОК 07; ПК 2.2; ПК 2.3</w:t>
            </w:r>
          </w:p>
        </w:tc>
      </w:tr>
      <w:tr w:rsidR="00843795" w:rsidRPr="00D7485C" w14:paraId="71C62015" w14:textId="77777777" w:rsidTr="009336F3">
        <w:trPr>
          <w:trHeight w:val="509"/>
        </w:trPr>
        <w:tc>
          <w:tcPr>
            <w:tcW w:w="854" w:type="pct"/>
            <w:gridSpan w:val="2"/>
            <w:vMerge/>
          </w:tcPr>
          <w:p w14:paraId="3E7B322A" w14:textId="77777777" w:rsidR="00843795" w:rsidRPr="00D7485C" w:rsidRDefault="00843795" w:rsidP="009336F3">
            <w:pPr>
              <w:rPr>
                <w:rFonts w:ascii="Times New Roman" w:hAnsi="Times New Roman"/>
                <w:b/>
                <w:color w:val="000000"/>
                <w:sz w:val="24"/>
                <w:szCs w:val="24"/>
              </w:rPr>
            </w:pPr>
          </w:p>
        </w:tc>
        <w:tc>
          <w:tcPr>
            <w:tcW w:w="2548" w:type="pct"/>
          </w:tcPr>
          <w:p w14:paraId="1740498E"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№90.  Диагностика и лечение  ретикулита и  завала книжки болезней сычуга, книжки, сетки</w:t>
            </w:r>
          </w:p>
        </w:tc>
        <w:tc>
          <w:tcPr>
            <w:tcW w:w="967" w:type="pct"/>
            <w:vAlign w:val="center"/>
          </w:tcPr>
          <w:p w14:paraId="18528D54"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2048098" w14:textId="77777777" w:rsidR="00843795" w:rsidRDefault="00843795" w:rsidP="009336F3">
            <w:r w:rsidRPr="0002489C">
              <w:rPr>
                <w:rFonts w:ascii="Times New Roman" w:hAnsi="Times New Roman"/>
                <w:bCs/>
                <w:sz w:val="20"/>
                <w:szCs w:val="20"/>
              </w:rPr>
              <w:t>ОК 01; ОК 02; ОК 05; ОК 07; ПК 2.2; ПК 2.3</w:t>
            </w:r>
          </w:p>
        </w:tc>
      </w:tr>
      <w:tr w:rsidR="00843795" w:rsidRPr="00D7485C" w14:paraId="4F5C7E4F" w14:textId="77777777" w:rsidTr="009336F3">
        <w:trPr>
          <w:trHeight w:val="509"/>
        </w:trPr>
        <w:tc>
          <w:tcPr>
            <w:tcW w:w="854" w:type="pct"/>
            <w:gridSpan w:val="2"/>
            <w:vMerge/>
          </w:tcPr>
          <w:p w14:paraId="58C9AFCD" w14:textId="77777777" w:rsidR="00843795" w:rsidRPr="00D7485C" w:rsidRDefault="00843795" w:rsidP="009336F3">
            <w:pPr>
              <w:rPr>
                <w:rFonts w:ascii="Times New Roman" w:hAnsi="Times New Roman"/>
                <w:b/>
                <w:color w:val="000000"/>
                <w:sz w:val="24"/>
                <w:szCs w:val="24"/>
              </w:rPr>
            </w:pPr>
          </w:p>
        </w:tc>
        <w:tc>
          <w:tcPr>
            <w:tcW w:w="2548" w:type="pct"/>
          </w:tcPr>
          <w:p w14:paraId="4C6A3426"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№91.  Диагностика и лечение абомазита и   язвенной болезни сычуга</w:t>
            </w:r>
          </w:p>
        </w:tc>
        <w:tc>
          <w:tcPr>
            <w:tcW w:w="967" w:type="pct"/>
            <w:vAlign w:val="center"/>
          </w:tcPr>
          <w:p w14:paraId="215F6621"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63DDCF09" w14:textId="77777777" w:rsidR="00843795" w:rsidRDefault="00843795" w:rsidP="009336F3">
            <w:r w:rsidRPr="0002489C">
              <w:rPr>
                <w:rFonts w:ascii="Times New Roman" w:hAnsi="Times New Roman"/>
                <w:bCs/>
                <w:sz w:val="20"/>
                <w:szCs w:val="20"/>
              </w:rPr>
              <w:t>ОК 01; ОК 02; ОК 05; ОК 07; ПК 2.2; ПК 2.3</w:t>
            </w:r>
          </w:p>
        </w:tc>
      </w:tr>
      <w:tr w:rsidR="00843795" w:rsidRPr="00D7485C" w14:paraId="0CF177B6" w14:textId="77777777" w:rsidTr="009336F3">
        <w:trPr>
          <w:trHeight w:val="509"/>
        </w:trPr>
        <w:tc>
          <w:tcPr>
            <w:tcW w:w="854" w:type="pct"/>
            <w:gridSpan w:val="2"/>
            <w:vMerge/>
          </w:tcPr>
          <w:p w14:paraId="2A668813" w14:textId="77777777" w:rsidR="00843795" w:rsidRPr="00D7485C" w:rsidRDefault="00843795" w:rsidP="009336F3">
            <w:pPr>
              <w:rPr>
                <w:rFonts w:ascii="Times New Roman" w:hAnsi="Times New Roman"/>
                <w:b/>
                <w:color w:val="000000"/>
                <w:sz w:val="24"/>
                <w:szCs w:val="24"/>
              </w:rPr>
            </w:pPr>
          </w:p>
        </w:tc>
        <w:tc>
          <w:tcPr>
            <w:tcW w:w="2548" w:type="pct"/>
          </w:tcPr>
          <w:p w14:paraId="3A7EFF8B"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№92.  Диагностика и лечение  гастрита, гастроэнтерита и колита</w:t>
            </w:r>
          </w:p>
        </w:tc>
        <w:tc>
          <w:tcPr>
            <w:tcW w:w="967" w:type="pct"/>
            <w:vAlign w:val="center"/>
          </w:tcPr>
          <w:p w14:paraId="351E4BA4"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6648ABBE" w14:textId="77777777" w:rsidR="00843795" w:rsidRDefault="00843795" w:rsidP="009336F3">
            <w:r w:rsidRPr="0002489C">
              <w:rPr>
                <w:rFonts w:ascii="Times New Roman" w:hAnsi="Times New Roman"/>
                <w:bCs/>
                <w:sz w:val="20"/>
                <w:szCs w:val="20"/>
              </w:rPr>
              <w:t>ОК 01; ОК 02; ОК 05; ОК 07; ПК 2.2; ПК 2.3</w:t>
            </w:r>
          </w:p>
        </w:tc>
      </w:tr>
      <w:tr w:rsidR="00843795" w:rsidRPr="00D7485C" w14:paraId="38DF0D61" w14:textId="77777777" w:rsidTr="009336F3">
        <w:trPr>
          <w:trHeight w:val="509"/>
        </w:trPr>
        <w:tc>
          <w:tcPr>
            <w:tcW w:w="854" w:type="pct"/>
            <w:gridSpan w:val="2"/>
            <w:vMerge/>
          </w:tcPr>
          <w:p w14:paraId="268A32DF" w14:textId="77777777" w:rsidR="00843795" w:rsidRPr="00D7485C" w:rsidRDefault="00843795" w:rsidP="009336F3">
            <w:pPr>
              <w:rPr>
                <w:rFonts w:ascii="Times New Roman" w:hAnsi="Times New Roman"/>
                <w:b/>
                <w:color w:val="000000"/>
                <w:sz w:val="24"/>
                <w:szCs w:val="24"/>
              </w:rPr>
            </w:pPr>
          </w:p>
        </w:tc>
        <w:tc>
          <w:tcPr>
            <w:tcW w:w="2548" w:type="pct"/>
          </w:tcPr>
          <w:p w14:paraId="1ECE5FDE"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 xml:space="preserve">Практическое занятие №93.  Диагностика и лечение острого расширения желудка </w:t>
            </w:r>
          </w:p>
        </w:tc>
        <w:tc>
          <w:tcPr>
            <w:tcW w:w="967" w:type="pct"/>
            <w:vAlign w:val="center"/>
          </w:tcPr>
          <w:p w14:paraId="6E408CBB"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D63CDE8" w14:textId="77777777" w:rsidR="00843795" w:rsidRDefault="00843795" w:rsidP="009336F3">
            <w:r w:rsidRPr="0002489C">
              <w:rPr>
                <w:rFonts w:ascii="Times New Roman" w:hAnsi="Times New Roman"/>
                <w:bCs/>
                <w:sz w:val="20"/>
                <w:szCs w:val="20"/>
              </w:rPr>
              <w:t>ОК 01; ОК 02; ОК 05; ОК 07; ПК 2.2; ПК 2.3</w:t>
            </w:r>
          </w:p>
        </w:tc>
      </w:tr>
      <w:tr w:rsidR="00843795" w:rsidRPr="00D7485C" w14:paraId="2B0326DE" w14:textId="77777777" w:rsidTr="009336F3">
        <w:trPr>
          <w:trHeight w:val="509"/>
        </w:trPr>
        <w:tc>
          <w:tcPr>
            <w:tcW w:w="854" w:type="pct"/>
            <w:gridSpan w:val="2"/>
            <w:vMerge/>
          </w:tcPr>
          <w:p w14:paraId="601122BF" w14:textId="77777777" w:rsidR="00843795" w:rsidRPr="00D7485C" w:rsidRDefault="00843795" w:rsidP="009336F3">
            <w:pPr>
              <w:rPr>
                <w:rFonts w:ascii="Times New Roman" w:hAnsi="Times New Roman"/>
                <w:b/>
                <w:color w:val="000000"/>
                <w:sz w:val="24"/>
                <w:szCs w:val="24"/>
              </w:rPr>
            </w:pPr>
          </w:p>
        </w:tc>
        <w:tc>
          <w:tcPr>
            <w:tcW w:w="2548" w:type="pct"/>
          </w:tcPr>
          <w:p w14:paraId="0C6ED16E"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№94.  Диагностика и лечение  илеусов</w:t>
            </w:r>
          </w:p>
        </w:tc>
        <w:tc>
          <w:tcPr>
            <w:tcW w:w="967" w:type="pct"/>
            <w:vAlign w:val="center"/>
          </w:tcPr>
          <w:p w14:paraId="12652CD9"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4E764A09" w14:textId="77777777" w:rsidR="00843795" w:rsidRDefault="00843795" w:rsidP="009336F3">
            <w:r w:rsidRPr="0002489C">
              <w:rPr>
                <w:rFonts w:ascii="Times New Roman" w:hAnsi="Times New Roman"/>
                <w:bCs/>
                <w:sz w:val="20"/>
                <w:szCs w:val="20"/>
              </w:rPr>
              <w:t>ОК 01; ОК 02; ОК 05; ОК 07; ПК 2.2; ПК 2.3</w:t>
            </w:r>
          </w:p>
        </w:tc>
      </w:tr>
      <w:tr w:rsidR="00843795" w:rsidRPr="00D7485C" w14:paraId="6E6B00C0" w14:textId="77777777" w:rsidTr="009336F3">
        <w:trPr>
          <w:trHeight w:val="509"/>
        </w:trPr>
        <w:tc>
          <w:tcPr>
            <w:tcW w:w="854" w:type="pct"/>
            <w:gridSpan w:val="2"/>
            <w:vMerge/>
          </w:tcPr>
          <w:p w14:paraId="32F6E632" w14:textId="77777777" w:rsidR="00843795" w:rsidRPr="00D7485C" w:rsidRDefault="00843795" w:rsidP="009336F3">
            <w:pPr>
              <w:rPr>
                <w:rFonts w:ascii="Times New Roman" w:hAnsi="Times New Roman"/>
                <w:b/>
                <w:color w:val="000000"/>
                <w:sz w:val="24"/>
                <w:szCs w:val="24"/>
              </w:rPr>
            </w:pPr>
          </w:p>
        </w:tc>
        <w:tc>
          <w:tcPr>
            <w:tcW w:w="2548" w:type="pct"/>
          </w:tcPr>
          <w:p w14:paraId="44E9D3F2"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 xml:space="preserve">Практическое занятие №95.  Диагностика и лечение болезней протекающих с явлением колик       </w:t>
            </w:r>
          </w:p>
        </w:tc>
        <w:tc>
          <w:tcPr>
            <w:tcW w:w="967" w:type="pct"/>
            <w:vAlign w:val="center"/>
          </w:tcPr>
          <w:p w14:paraId="5974C534"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6FBE3102" w14:textId="77777777" w:rsidR="00843795" w:rsidRDefault="00843795" w:rsidP="009336F3">
            <w:r w:rsidRPr="0002489C">
              <w:rPr>
                <w:rFonts w:ascii="Times New Roman" w:hAnsi="Times New Roman"/>
                <w:bCs/>
                <w:sz w:val="20"/>
                <w:szCs w:val="20"/>
              </w:rPr>
              <w:t>ОК 01; ОК 02; ОК 05; ОК 07; ПК 2.2; ПК 2.3</w:t>
            </w:r>
          </w:p>
        </w:tc>
      </w:tr>
      <w:tr w:rsidR="00843795" w:rsidRPr="00D7485C" w14:paraId="4F071559" w14:textId="77777777" w:rsidTr="009336F3">
        <w:trPr>
          <w:trHeight w:val="509"/>
        </w:trPr>
        <w:tc>
          <w:tcPr>
            <w:tcW w:w="854" w:type="pct"/>
            <w:gridSpan w:val="2"/>
            <w:vMerge/>
          </w:tcPr>
          <w:p w14:paraId="1A08BCAA" w14:textId="77777777" w:rsidR="00843795" w:rsidRPr="00D7485C" w:rsidRDefault="00843795" w:rsidP="009336F3">
            <w:pPr>
              <w:rPr>
                <w:rFonts w:ascii="Times New Roman" w:hAnsi="Times New Roman"/>
                <w:b/>
                <w:color w:val="000000"/>
                <w:sz w:val="24"/>
                <w:szCs w:val="24"/>
              </w:rPr>
            </w:pPr>
          </w:p>
        </w:tc>
        <w:tc>
          <w:tcPr>
            <w:tcW w:w="2548" w:type="pct"/>
          </w:tcPr>
          <w:p w14:paraId="5C3A836C"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№96.  Диагностика и лечение энтеролгии, химостаза, капростаза, метеоризма кишечника</w:t>
            </w:r>
          </w:p>
        </w:tc>
        <w:tc>
          <w:tcPr>
            <w:tcW w:w="967" w:type="pct"/>
            <w:vAlign w:val="center"/>
          </w:tcPr>
          <w:p w14:paraId="4BD0B2E1"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206B4A1E" w14:textId="77777777" w:rsidR="00843795" w:rsidRDefault="00843795" w:rsidP="009336F3">
            <w:r w:rsidRPr="0002489C">
              <w:rPr>
                <w:rFonts w:ascii="Times New Roman" w:hAnsi="Times New Roman"/>
                <w:bCs/>
                <w:sz w:val="20"/>
                <w:szCs w:val="20"/>
              </w:rPr>
              <w:t>ОК 01; ОК 02; ОК 05; ОК 07; ПК 2.2; ПК 2.3</w:t>
            </w:r>
          </w:p>
        </w:tc>
      </w:tr>
      <w:tr w:rsidR="00843795" w:rsidRPr="00D7485C" w14:paraId="2051B7AA" w14:textId="77777777" w:rsidTr="009336F3">
        <w:trPr>
          <w:trHeight w:val="509"/>
        </w:trPr>
        <w:tc>
          <w:tcPr>
            <w:tcW w:w="854" w:type="pct"/>
            <w:gridSpan w:val="2"/>
            <w:vMerge w:val="restart"/>
          </w:tcPr>
          <w:p w14:paraId="5DCAD6DD" w14:textId="77777777" w:rsidR="00843795" w:rsidRPr="00D7485C" w:rsidRDefault="00843795" w:rsidP="009336F3">
            <w:pPr>
              <w:rPr>
                <w:rFonts w:ascii="Times New Roman" w:hAnsi="Times New Roman"/>
                <w:b/>
                <w:color w:val="000000"/>
                <w:sz w:val="24"/>
                <w:szCs w:val="24"/>
              </w:rPr>
            </w:pPr>
            <w:r w:rsidRPr="00D7485C">
              <w:rPr>
                <w:rFonts w:ascii="Times New Roman" w:hAnsi="Times New Roman"/>
                <w:b/>
                <w:bCs/>
                <w:color w:val="000000"/>
                <w:sz w:val="24"/>
                <w:szCs w:val="24"/>
              </w:rPr>
              <w:t>Тема 2.5. Болезни печени и брюшины</w:t>
            </w:r>
          </w:p>
        </w:tc>
        <w:tc>
          <w:tcPr>
            <w:tcW w:w="2548" w:type="pct"/>
            <w:vAlign w:val="center"/>
          </w:tcPr>
          <w:p w14:paraId="49A1CCD4"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b/>
                <w:color w:val="000000"/>
                <w:sz w:val="24"/>
                <w:szCs w:val="24"/>
              </w:rPr>
              <w:t>Содержание</w:t>
            </w:r>
          </w:p>
        </w:tc>
        <w:tc>
          <w:tcPr>
            <w:tcW w:w="967" w:type="pct"/>
            <w:vAlign w:val="center"/>
          </w:tcPr>
          <w:p w14:paraId="5F3BB41C"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8</w:t>
            </w:r>
          </w:p>
        </w:tc>
        <w:tc>
          <w:tcPr>
            <w:tcW w:w="631" w:type="pct"/>
          </w:tcPr>
          <w:p w14:paraId="107980DF" w14:textId="77777777" w:rsidR="00843795" w:rsidRPr="00D7485C" w:rsidRDefault="00843795" w:rsidP="009336F3">
            <w:pPr>
              <w:rPr>
                <w:rFonts w:ascii="Times New Roman" w:hAnsi="Times New Roman"/>
                <w:bCs/>
                <w:sz w:val="24"/>
                <w:szCs w:val="24"/>
              </w:rPr>
            </w:pPr>
          </w:p>
        </w:tc>
      </w:tr>
      <w:tr w:rsidR="00843795" w:rsidRPr="00D7485C" w14:paraId="23C3B52F" w14:textId="77777777" w:rsidTr="009336F3">
        <w:trPr>
          <w:trHeight w:val="509"/>
        </w:trPr>
        <w:tc>
          <w:tcPr>
            <w:tcW w:w="854" w:type="pct"/>
            <w:gridSpan w:val="2"/>
            <w:vMerge/>
          </w:tcPr>
          <w:p w14:paraId="79FFC7A0" w14:textId="77777777" w:rsidR="00843795" w:rsidRPr="00D7485C" w:rsidRDefault="00843795" w:rsidP="009336F3">
            <w:pPr>
              <w:rPr>
                <w:rFonts w:ascii="Times New Roman" w:hAnsi="Times New Roman"/>
                <w:b/>
                <w:color w:val="000000"/>
                <w:sz w:val="24"/>
                <w:szCs w:val="24"/>
              </w:rPr>
            </w:pPr>
          </w:p>
        </w:tc>
        <w:tc>
          <w:tcPr>
            <w:tcW w:w="2548" w:type="pct"/>
          </w:tcPr>
          <w:p w14:paraId="649A4147"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Классификация болезней печени. Желтухи. Гепатит, абсцесс печени</w:t>
            </w:r>
          </w:p>
        </w:tc>
        <w:tc>
          <w:tcPr>
            <w:tcW w:w="967" w:type="pct"/>
            <w:vAlign w:val="center"/>
          </w:tcPr>
          <w:p w14:paraId="0CC74040"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2F8899A" w14:textId="77777777" w:rsidR="00843795" w:rsidRPr="00D7485C" w:rsidRDefault="00843795" w:rsidP="009336F3">
            <w:pPr>
              <w:rPr>
                <w:rFonts w:ascii="Times New Roman" w:hAnsi="Times New Roman"/>
                <w:bCs/>
                <w:sz w:val="24"/>
                <w:szCs w:val="24"/>
              </w:rPr>
            </w:pPr>
            <w:r w:rsidRPr="00622047">
              <w:rPr>
                <w:rFonts w:ascii="Times New Roman" w:hAnsi="Times New Roman"/>
                <w:bCs/>
                <w:sz w:val="20"/>
                <w:szCs w:val="20"/>
              </w:rPr>
              <w:t>ОК 01; ОК 02; ОК 05; ОК 07; ПК 2.2</w:t>
            </w:r>
            <w:r>
              <w:rPr>
                <w:rFonts w:ascii="Times New Roman" w:hAnsi="Times New Roman"/>
                <w:bCs/>
                <w:sz w:val="20"/>
                <w:szCs w:val="20"/>
              </w:rPr>
              <w:t>; ПК 2.3</w:t>
            </w:r>
          </w:p>
        </w:tc>
      </w:tr>
      <w:tr w:rsidR="00843795" w:rsidRPr="00D7485C" w14:paraId="4B3A7218" w14:textId="77777777" w:rsidTr="009336F3">
        <w:trPr>
          <w:trHeight w:val="509"/>
        </w:trPr>
        <w:tc>
          <w:tcPr>
            <w:tcW w:w="854" w:type="pct"/>
            <w:gridSpan w:val="2"/>
            <w:vMerge/>
          </w:tcPr>
          <w:p w14:paraId="260A968E" w14:textId="77777777" w:rsidR="00843795" w:rsidRPr="00D7485C" w:rsidRDefault="00843795" w:rsidP="009336F3">
            <w:pPr>
              <w:rPr>
                <w:rFonts w:ascii="Times New Roman" w:hAnsi="Times New Roman"/>
                <w:b/>
                <w:color w:val="000000"/>
                <w:sz w:val="24"/>
                <w:szCs w:val="24"/>
              </w:rPr>
            </w:pPr>
          </w:p>
        </w:tc>
        <w:tc>
          <w:tcPr>
            <w:tcW w:w="2548" w:type="pct"/>
          </w:tcPr>
          <w:p w14:paraId="7F3E8E30"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Гепатоз, цирроз печени, холецистит, перитонит</w:t>
            </w:r>
          </w:p>
        </w:tc>
        <w:tc>
          <w:tcPr>
            <w:tcW w:w="967" w:type="pct"/>
            <w:vAlign w:val="center"/>
          </w:tcPr>
          <w:p w14:paraId="1DE1C804"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9C30F9A" w14:textId="77777777" w:rsidR="00843795" w:rsidRPr="00D7485C" w:rsidRDefault="00843795" w:rsidP="009336F3">
            <w:pPr>
              <w:rPr>
                <w:rFonts w:ascii="Times New Roman" w:hAnsi="Times New Roman"/>
                <w:bCs/>
                <w:sz w:val="24"/>
                <w:szCs w:val="24"/>
              </w:rPr>
            </w:pPr>
            <w:r w:rsidRPr="00622047">
              <w:rPr>
                <w:rFonts w:ascii="Times New Roman" w:hAnsi="Times New Roman"/>
                <w:bCs/>
                <w:sz w:val="20"/>
                <w:szCs w:val="20"/>
              </w:rPr>
              <w:t>ОК 01; ОК 02; ОК 05; ОК 07; ПК 2.2</w:t>
            </w:r>
            <w:r>
              <w:rPr>
                <w:rFonts w:ascii="Times New Roman" w:hAnsi="Times New Roman"/>
                <w:bCs/>
                <w:sz w:val="20"/>
                <w:szCs w:val="20"/>
              </w:rPr>
              <w:t>; ПК 2.3</w:t>
            </w:r>
          </w:p>
        </w:tc>
      </w:tr>
      <w:tr w:rsidR="00843795" w:rsidRPr="00D7485C" w14:paraId="14A13937" w14:textId="77777777" w:rsidTr="009336F3">
        <w:trPr>
          <w:trHeight w:val="509"/>
        </w:trPr>
        <w:tc>
          <w:tcPr>
            <w:tcW w:w="854" w:type="pct"/>
            <w:gridSpan w:val="2"/>
            <w:vMerge/>
          </w:tcPr>
          <w:p w14:paraId="1C37D2F8" w14:textId="77777777" w:rsidR="00843795" w:rsidRPr="00D7485C" w:rsidRDefault="00843795" w:rsidP="009336F3">
            <w:pPr>
              <w:rPr>
                <w:rFonts w:ascii="Times New Roman" w:hAnsi="Times New Roman"/>
                <w:b/>
                <w:color w:val="000000"/>
                <w:sz w:val="24"/>
                <w:szCs w:val="24"/>
              </w:rPr>
            </w:pPr>
          </w:p>
        </w:tc>
        <w:tc>
          <w:tcPr>
            <w:tcW w:w="2548" w:type="pct"/>
          </w:tcPr>
          <w:p w14:paraId="24A53C2D"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bCs/>
                <w:color w:val="000000"/>
                <w:sz w:val="24"/>
                <w:szCs w:val="24"/>
              </w:rPr>
              <w:t>В том числе практических и лабораторных занятий</w:t>
            </w:r>
          </w:p>
        </w:tc>
        <w:tc>
          <w:tcPr>
            <w:tcW w:w="967" w:type="pct"/>
            <w:vAlign w:val="center"/>
          </w:tcPr>
          <w:p w14:paraId="72025A25"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4</w:t>
            </w:r>
          </w:p>
        </w:tc>
        <w:tc>
          <w:tcPr>
            <w:tcW w:w="631" w:type="pct"/>
          </w:tcPr>
          <w:p w14:paraId="5F492870" w14:textId="77777777" w:rsidR="00843795" w:rsidRPr="00D7485C" w:rsidRDefault="00843795" w:rsidP="009336F3">
            <w:pPr>
              <w:rPr>
                <w:rFonts w:ascii="Times New Roman" w:hAnsi="Times New Roman"/>
                <w:bCs/>
                <w:sz w:val="24"/>
                <w:szCs w:val="24"/>
              </w:rPr>
            </w:pPr>
          </w:p>
        </w:tc>
      </w:tr>
      <w:tr w:rsidR="00843795" w:rsidRPr="00D7485C" w14:paraId="6ED8B1A5" w14:textId="77777777" w:rsidTr="009336F3">
        <w:trPr>
          <w:trHeight w:val="509"/>
        </w:trPr>
        <w:tc>
          <w:tcPr>
            <w:tcW w:w="854" w:type="pct"/>
            <w:gridSpan w:val="2"/>
            <w:vMerge/>
          </w:tcPr>
          <w:p w14:paraId="081CB55F" w14:textId="77777777" w:rsidR="00843795" w:rsidRPr="00D7485C" w:rsidRDefault="00843795" w:rsidP="009336F3">
            <w:pPr>
              <w:rPr>
                <w:rFonts w:ascii="Times New Roman" w:hAnsi="Times New Roman"/>
                <w:b/>
                <w:color w:val="000000"/>
                <w:sz w:val="24"/>
                <w:szCs w:val="24"/>
              </w:rPr>
            </w:pPr>
          </w:p>
        </w:tc>
        <w:tc>
          <w:tcPr>
            <w:tcW w:w="2548" w:type="pct"/>
          </w:tcPr>
          <w:p w14:paraId="5066AE70"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№97.  Диагностика и лечение болезней печени</w:t>
            </w:r>
          </w:p>
        </w:tc>
        <w:tc>
          <w:tcPr>
            <w:tcW w:w="967" w:type="pct"/>
            <w:vAlign w:val="center"/>
          </w:tcPr>
          <w:p w14:paraId="0E3EEFFC"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1F893C3D" w14:textId="77777777" w:rsidR="00843795" w:rsidRDefault="00843795" w:rsidP="009336F3">
            <w:r w:rsidRPr="00B37A06">
              <w:rPr>
                <w:rFonts w:ascii="Times New Roman" w:hAnsi="Times New Roman"/>
                <w:bCs/>
                <w:sz w:val="20"/>
                <w:szCs w:val="20"/>
              </w:rPr>
              <w:t>ОК 01; ОК 02; ОК 05; ОК 07; ПК 2.2; ПК 2.3</w:t>
            </w:r>
          </w:p>
        </w:tc>
      </w:tr>
      <w:tr w:rsidR="00843795" w:rsidRPr="00D7485C" w14:paraId="15E0569E" w14:textId="77777777" w:rsidTr="009336F3">
        <w:trPr>
          <w:trHeight w:val="509"/>
        </w:trPr>
        <w:tc>
          <w:tcPr>
            <w:tcW w:w="854" w:type="pct"/>
            <w:gridSpan w:val="2"/>
            <w:vMerge/>
          </w:tcPr>
          <w:p w14:paraId="0A23FDB5" w14:textId="77777777" w:rsidR="00843795" w:rsidRPr="00D7485C" w:rsidRDefault="00843795" w:rsidP="009336F3">
            <w:pPr>
              <w:rPr>
                <w:rFonts w:ascii="Times New Roman" w:hAnsi="Times New Roman"/>
                <w:b/>
                <w:color w:val="000000"/>
                <w:sz w:val="24"/>
                <w:szCs w:val="24"/>
              </w:rPr>
            </w:pPr>
          </w:p>
        </w:tc>
        <w:tc>
          <w:tcPr>
            <w:tcW w:w="2548" w:type="pct"/>
          </w:tcPr>
          <w:p w14:paraId="21C8B87C"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№98.  Диагностика и лечение болезней печени и брюшины</w:t>
            </w:r>
          </w:p>
        </w:tc>
        <w:tc>
          <w:tcPr>
            <w:tcW w:w="967" w:type="pct"/>
            <w:vAlign w:val="center"/>
          </w:tcPr>
          <w:p w14:paraId="2C5A3B93"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1CAC37AB" w14:textId="77777777" w:rsidR="00843795" w:rsidRDefault="00843795" w:rsidP="009336F3">
            <w:r w:rsidRPr="00B37A06">
              <w:rPr>
                <w:rFonts w:ascii="Times New Roman" w:hAnsi="Times New Roman"/>
                <w:bCs/>
                <w:sz w:val="20"/>
                <w:szCs w:val="20"/>
              </w:rPr>
              <w:t>ОК 01; ОК 02; ОК 05; ОК 07; ПК 2.2; ПК 2.3</w:t>
            </w:r>
          </w:p>
        </w:tc>
      </w:tr>
      <w:tr w:rsidR="00843795" w:rsidRPr="00D7485C" w14:paraId="5F790BA3" w14:textId="77777777" w:rsidTr="009336F3">
        <w:trPr>
          <w:trHeight w:val="509"/>
        </w:trPr>
        <w:tc>
          <w:tcPr>
            <w:tcW w:w="854" w:type="pct"/>
            <w:gridSpan w:val="2"/>
            <w:vMerge w:val="restart"/>
          </w:tcPr>
          <w:p w14:paraId="5A67A76A" w14:textId="77777777" w:rsidR="00843795" w:rsidRPr="00D7485C" w:rsidRDefault="00843795" w:rsidP="009336F3">
            <w:pPr>
              <w:rPr>
                <w:rFonts w:ascii="Times New Roman" w:hAnsi="Times New Roman"/>
                <w:b/>
                <w:color w:val="000000"/>
                <w:sz w:val="24"/>
                <w:szCs w:val="24"/>
              </w:rPr>
            </w:pPr>
            <w:r w:rsidRPr="00D7485C">
              <w:rPr>
                <w:rFonts w:ascii="Times New Roman" w:hAnsi="Times New Roman"/>
                <w:b/>
                <w:bCs/>
                <w:color w:val="000000"/>
                <w:sz w:val="24"/>
                <w:szCs w:val="24"/>
              </w:rPr>
              <w:lastRenderedPageBreak/>
              <w:t>Тема 2.6. Болезни сердечно-сосудистой системы</w:t>
            </w:r>
          </w:p>
        </w:tc>
        <w:tc>
          <w:tcPr>
            <w:tcW w:w="2548" w:type="pct"/>
            <w:vAlign w:val="center"/>
          </w:tcPr>
          <w:p w14:paraId="558E7A4D"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b/>
                <w:color w:val="000000"/>
                <w:sz w:val="24"/>
                <w:szCs w:val="24"/>
              </w:rPr>
              <w:t>Содержание</w:t>
            </w:r>
          </w:p>
        </w:tc>
        <w:tc>
          <w:tcPr>
            <w:tcW w:w="967" w:type="pct"/>
            <w:vAlign w:val="center"/>
          </w:tcPr>
          <w:p w14:paraId="55F6D249"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6</w:t>
            </w:r>
          </w:p>
        </w:tc>
        <w:tc>
          <w:tcPr>
            <w:tcW w:w="631" w:type="pct"/>
          </w:tcPr>
          <w:p w14:paraId="78EE0D16" w14:textId="77777777" w:rsidR="00843795" w:rsidRPr="00D7485C" w:rsidRDefault="00843795" w:rsidP="009336F3">
            <w:pPr>
              <w:rPr>
                <w:rFonts w:ascii="Times New Roman" w:hAnsi="Times New Roman"/>
                <w:bCs/>
                <w:sz w:val="24"/>
                <w:szCs w:val="24"/>
              </w:rPr>
            </w:pPr>
          </w:p>
        </w:tc>
      </w:tr>
      <w:tr w:rsidR="00843795" w:rsidRPr="00D7485C" w14:paraId="332DCD9E" w14:textId="77777777" w:rsidTr="009336F3">
        <w:trPr>
          <w:trHeight w:val="509"/>
        </w:trPr>
        <w:tc>
          <w:tcPr>
            <w:tcW w:w="854" w:type="pct"/>
            <w:gridSpan w:val="2"/>
            <w:vMerge/>
          </w:tcPr>
          <w:p w14:paraId="41C055CA" w14:textId="77777777" w:rsidR="00843795" w:rsidRPr="00D7485C" w:rsidRDefault="00843795" w:rsidP="009336F3">
            <w:pPr>
              <w:rPr>
                <w:rFonts w:ascii="Times New Roman" w:hAnsi="Times New Roman"/>
                <w:b/>
                <w:color w:val="000000"/>
                <w:sz w:val="24"/>
                <w:szCs w:val="24"/>
              </w:rPr>
            </w:pPr>
          </w:p>
        </w:tc>
        <w:tc>
          <w:tcPr>
            <w:tcW w:w="2548" w:type="pct"/>
          </w:tcPr>
          <w:p w14:paraId="0AA7FD9A"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Классификация болезней сердца. Перикардит, миокардит</w:t>
            </w:r>
          </w:p>
        </w:tc>
        <w:tc>
          <w:tcPr>
            <w:tcW w:w="967" w:type="pct"/>
            <w:vAlign w:val="center"/>
          </w:tcPr>
          <w:p w14:paraId="69B8C0E7"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6FCD5474" w14:textId="77777777" w:rsidR="00843795" w:rsidRDefault="00843795" w:rsidP="009336F3">
            <w:r w:rsidRPr="00C80E59">
              <w:rPr>
                <w:rFonts w:ascii="Times New Roman" w:hAnsi="Times New Roman"/>
                <w:bCs/>
                <w:sz w:val="20"/>
                <w:szCs w:val="20"/>
              </w:rPr>
              <w:t>ОК 01; ОК 02; ОК 05; ОК 07; ПК 2.2; ПК 2.3</w:t>
            </w:r>
          </w:p>
        </w:tc>
      </w:tr>
      <w:tr w:rsidR="00843795" w:rsidRPr="00D7485C" w14:paraId="0EA16CB8" w14:textId="77777777" w:rsidTr="009336F3">
        <w:trPr>
          <w:trHeight w:val="509"/>
        </w:trPr>
        <w:tc>
          <w:tcPr>
            <w:tcW w:w="854" w:type="pct"/>
            <w:gridSpan w:val="2"/>
            <w:vMerge/>
          </w:tcPr>
          <w:p w14:paraId="7F35FA64" w14:textId="77777777" w:rsidR="00843795" w:rsidRPr="00D7485C" w:rsidRDefault="00843795" w:rsidP="009336F3">
            <w:pPr>
              <w:rPr>
                <w:rFonts w:ascii="Times New Roman" w:hAnsi="Times New Roman"/>
                <w:b/>
                <w:color w:val="000000"/>
                <w:sz w:val="24"/>
                <w:szCs w:val="24"/>
              </w:rPr>
            </w:pPr>
          </w:p>
        </w:tc>
        <w:tc>
          <w:tcPr>
            <w:tcW w:w="2548" w:type="pct"/>
          </w:tcPr>
          <w:p w14:paraId="54D3BFEB"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Дистрофия миокарда. Эндокардит. Пороки сердца и сосудов</w:t>
            </w:r>
          </w:p>
        </w:tc>
        <w:tc>
          <w:tcPr>
            <w:tcW w:w="967" w:type="pct"/>
            <w:vAlign w:val="center"/>
          </w:tcPr>
          <w:p w14:paraId="5A76824C"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0F7174FB" w14:textId="77777777" w:rsidR="00843795" w:rsidRDefault="00843795" w:rsidP="009336F3">
            <w:r w:rsidRPr="00C80E59">
              <w:rPr>
                <w:rFonts w:ascii="Times New Roman" w:hAnsi="Times New Roman"/>
                <w:bCs/>
                <w:sz w:val="20"/>
                <w:szCs w:val="20"/>
              </w:rPr>
              <w:t>ОК 01; ОК 02; ОК 05; ОК 07; ПК 2.2; ПК 2.3</w:t>
            </w:r>
          </w:p>
        </w:tc>
      </w:tr>
      <w:tr w:rsidR="00843795" w:rsidRPr="00D7485C" w14:paraId="34075D74" w14:textId="77777777" w:rsidTr="009336F3">
        <w:trPr>
          <w:trHeight w:val="509"/>
        </w:trPr>
        <w:tc>
          <w:tcPr>
            <w:tcW w:w="854" w:type="pct"/>
            <w:gridSpan w:val="2"/>
            <w:vMerge/>
          </w:tcPr>
          <w:p w14:paraId="61D496C6" w14:textId="77777777" w:rsidR="00843795" w:rsidRPr="00D7485C" w:rsidRDefault="00843795" w:rsidP="009336F3">
            <w:pPr>
              <w:rPr>
                <w:rFonts w:ascii="Times New Roman" w:hAnsi="Times New Roman"/>
                <w:b/>
                <w:color w:val="000000"/>
                <w:sz w:val="24"/>
                <w:szCs w:val="24"/>
              </w:rPr>
            </w:pPr>
          </w:p>
        </w:tc>
        <w:tc>
          <w:tcPr>
            <w:tcW w:w="2548" w:type="pct"/>
          </w:tcPr>
          <w:p w14:paraId="33A91228"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bCs/>
                <w:color w:val="000000"/>
                <w:sz w:val="24"/>
                <w:szCs w:val="24"/>
              </w:rPr>
              <w:t>В том числе практических и лабораторных занятий</w:t>
            </w:r>
          </w:p>
        </w:tc>
        <w:tc>
          <w:tcPr>
            <w:tcW w:w="967" w:type="pct"/>
            <w:vAlign w:val="center"/>
          </w:tcPr>
          <w:p w14:paraId="782A5568"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2</w:t>
            </w:r>
          </w:p>
        </w:tc>
        <w:tc>
          <w:tcPr>
            <w:tcW w:w="631" w:type="pct"/>
          </w:tcPr>
          <w:p w14:paraId="0B1B5E8F" w14:textId="77777777" w:rsidR="00843795" w:rsidRPr="00D7485C" w:rsidRDefault="00843795" w:rsidP="009336F3">
            <w:pPr>
              <w:rPr>
                <w:rFonts w:ascii="Times New Roman" w:hAnsi="Times New Roman"/>
                <w:bCs/>
                <w:sz w:val="24"/>
                <w:szCs w:val="24"/>
              </w:rPr>
            </w:pPr>
          </w:p>
        </w:tc>
      </w:tr>
      <w:tr w:rsidR="00843795" w:rsidRPr="00D7485C" w14:paraId="3F13F769" w14:textId="77777777" w:rsidTr="009336F3">
        <w:trPr>
          <w:trHeight w:val="509"/>
        </w:trPr>
        <w:tc>
          <w:tcPr>
            <w:tcW w:w="854" w:type="pct"/>
            <w:gridSpan w:val="2"/>
            <w:vMerge/>
          </w:tcPr>
          <w:p w14:paraId="19990C40" w14:textId="77777777" w:rsidR="00843795" w:rsidRPr="00D7485C" w:rsidRDefault="00843795" w:rsidP="009336F3">
            <w:pPr>
              <w:rPr>
                <w:rFonts w:ascii="Times New Roman" w:hAnsi="Times New Roman"/>
                <w:b/>
                <w:color w:val="000000"/>
                <w:sz w:val="24"/>
                <w:szCs w:val="24"/>
              </w:rPr>
            </w:pPr>
          </w:p>
        </w:tc>
        <w:tc>
          <w:tcPr>
            <w:tcW w:w="2548" w:type="pct"/>
          </w:tcPr>
          <w:p w14:paraId="1F77B650"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 xml:space="preserve">Практическое занятие №99.  Диагностика и оказание помощи животным с патологиями сердечно-сосудистой системы </w:t>
            </w:r>
          </w:p>
        </w:tc>
        <w:tc>
          <w:tcPr>
            <w:tcW w:w="967" w:type="pct"/>
            <w:vAlign w:val="center"/>
          </w:tcPr>
          <w:p w14:paraId="4E99E458"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00D9D02D" w14:textId="77777777" w:rsidR="00843795" w:rsidRPr="00D7485C" w:rsidRDefault="00843795" w:rsidP="009336F3">
            <w:pPr>
              <w:rPr>
                <w:rFonts w:ascii="Times New Roman" w:hAnsi="Times New Roman"/>
                <w:bCs/>
                <w:sz w:val="24"/>
                <w:szCs w:val="24"/>
              </w:rPr>
            </w:pPr>
            <w:r w:rsidRPr="00622047">
              <w:rPr>
                <w:rFonts w:ascii="Times New Roman" w:hAnsi="Times New Roman"/>
                <w:bCs/>
                <w:sz w:val="20"/>
                <w:szCs w:val="20"/>
              </w:rPr>
              <w:t>ОК 01; ОК 02; ОК 05; ОК 07; ПК 2.2</w:t>
            </w:r>
            <w:r>
              <w:rPr>
                <w:rFonts w:ascii="Times New Roman" w:hAnsi="Times New Roman"/>
                <w:bCs/>
                <w:sz w:val="20"/>
                <w:szCs w:val="20"/>
              </w:rPr>
              <w:t>; ПК 2.3</w:t>
            </w:r>
          </w:p>
        </w:tc>
      </w:tr>
      <w:tr w:rsidR="00843795" w:rsidRPr="00D7485C" w14:paraId="5BFE9E43" w14:textId="77777777" w:rsidTr="009336F3">
        <w:trPr>
          <w:trHeight w:val="509"/>
        </w:trPr>
        <w:tc>
          <w:tcPr>
            <w:tcW w:w="854" w:type="pct"/>
            <w:gridSpan w:val="2"/>
            <w:vMerge w:val="restart"/>
          </w:tcPr>
          <w:p w14:paraId="7C073F4C" w14:textId="77777777" w:rsidR="00843795" w:rsidRPr="00D7485C" w:rsidRDefault="00843795" w:rsidP="009336F3">
            <w:pPr>
              <w:rPr>
                <w:rFonts w:ascii="Times New Roman" w:hAnsi="Times New Roman"/>
                <w:b/>
                <w:color w:val="000000"/>
                <w:sz w:val="24"/>
                <w:szCs w:val="24"/>
              </w:rPr>
            </w:pPr>
            <w:r w:rsidRPr="00D7485C">
              <w:rPr>
                <w:rFonts w:ascii="Times New Roman" w:hAnsi="Times New Roman"/>
                <w:b/>
                <w:bCs/>
                <w:color w:val="000000"/>
                <w:sz w:val="24"/>
                <w:szCs w:val="24"/>
              </w:rPr>
              <w:t>Тема 2.7. Болезни органов дыхания</w:t>
            </w:r>
          </w:p>
        </w:tc>
        <w:tc>
          <w:tcPr>
            <w:tcW w:w="2548" w:type="pct"/>
            <w:vAlign w:val="center"/>
          </w:tcPr>
          <w:p w14:paraId="3D144F34"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b/>
                <w:color w:val="000000"/>
                <w:sz w:val="24"/>
                <w:szCs w:val="24"/>
              </w:rPr>
              <w:t>Содержание</w:t>
            </w:r>
          </w:p>
        </w:tc>
        <w:tc>
          <w:tcPr>
            <w:tcW w:w="967" w:type="pct"/>
            <w:vAlign w:val="center"/>
          </w:tcPr>
          <w:p w14:paraId="4F2F5CD3"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8</w:t>
            </w:r>
          </w:p>
        </w:tc>
        <w:tc>
          <w:tcPr>
            <w:tcW w:w="631" w:type="pct"/>
          </w:tcPr>
          <w:p w14:paraId="6708E9CF" w14:textId="77777777" w:rsidR="00843795" w:rsidRPr="00D7485C" w:rsidRDefault="00843795" w:rsidP="009336F3">
            <w:pPr>
              <w:rPr>
                <w:rFonts w:ascii="Times New Roman" w:hAnsi="Times New Roman"/>
                <w:bCs/>
                <w:sz w:val="24"/>
                <w:szCs w:val="24"/>
              </w:rPr>
            </w:pPr>
          </w:p>
        </w:tc>
      </w:tr>
      <w:tr w:rsidR="00843795" w:rsidRPr="00D7485C" w14:paraId="3594C342" w14:textId="77777777" w:rsidTr="009336F3">
        <w:trPr>
          <w:trHeight w:val="509"/>
        </w:trPr>
        <w:tc>
          <w:tcPr>
            <w:tcW w:w="854" w:type="pct"/>
            <w:gridSpan w:val="2"/>
            <w:vMerge/>
          </w:tcPr>
          <w:p w14:paraId="520A580A" w14:textId="77777777" w:rsidR="00843795" w:rsidRPr="00D7485C" w:rsidRDefault="00843795" w:rsidP="009336F3">
            <w:pPr>
              <w:rPr>
                <w:rFonts w:ascii="Times New Roman" w:hAnsi="Times New Roman"/>
                <w:b/>
                <w:color w:val="000000"/>
                <w:sz w:val="24"/>
                <w:szCs w:val="24"/>
              </w:rPr>
            </w:pPr>
          </w:p>
        </w:tc>
        <w:tc>
          <w:tcPr>
            <w:tcW w:w="2548" w:type="pct"/>
          </w:tcPr>
          <w:p w14:paraId="71E06074"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Классификация болезней органов дыхания. Ринит, ларингит, трахеит, бронхит. Гиперемия и отек легких.  Крупозная пневмония</w:t>
            </w:r>
          </w:p>
        </w:tc>
        <w:tc>
          <w:tcPr>
            <w:tcW w:w="967" w:type="pct"/>
            <w:vAlign w:val="center"/>
          </w:tcPr>
          <w:p w14:paraId="47E146C3"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28649429" w14:textId="77777777" w:rsidR="00843795" w:rsidRDefault="00843795" w:rsidP="009336F3">
            <w:r w:rsidRPr="00833196">
              <w:rPr>
                <w:rFonts w:ascii="Times New Roman" w:hAnsi="Times New Roman"/>
                <w:bCs/>
                <w:sz w:val="20"/>
                <w:szCs w:val="20"/>
              </w:rPr>
              <w:t>ОК 01; ОК 02; ОК 05; ОК 07; ПК 2.2; ПК 2.3</w:t>
            </w:r>
          </w:p>
        </w:tc>
      </w:tr>
      <w:tr w:rsidR="00843795" w:rsidRPr="00D7485C" w14:paraId="49AA2166" w14:textId="77777777" w:rsidTr="009336F3">
        <w:trPr>
          <w:trHeight w:val="509"/>
        </w:trPr>
        <w:tc>
          <w:tcPr>
            <w:tcW w:w="854" w:type="pct"/>
            <w:gridSpan w:val="2"/>
            <w:vMerge/>
          </w:tcPr>
          <w:p w14:paraId="27139711" w14:textId="77777777" w:rsidR="00843795" w:rsidRPr="00D7485C" w:rsidRDefault="00843795" w:rsidP="009336F3">
            <w:pPr>
              <w:rPr>
                <w:rFonts w:ascii="Times New Roman" w:hAnsi="Times New Roman"/>
                <w:b/>
                <w:color w:val="000000"/>
                <w:sz w:val="24"/>
                <w:szCs w:val="24"/>
              </w:rPr>
            </w:pPr>
          </w:p>
        </w:tc>
        <w:tc>
          <w:tcPr>
            <w:tcW w:w="2548" w:type="pct"/>
          </w:tcPr>
          <w:p w14:paraId="359723B8"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Бронхопневмония, гангрена легких. Эмфизема легких. Плеврит</w:t>
            </w:r>
          </w:p>
        </w:tc>
        <w:tc>
          <w:tcPr>
            <w:tcW w:w="967" w:type="pct"/>
            <w:vAlign w:val="center"/>
          </w:tcPr>
          <w:p w14:paraId="02421AB2"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D06D1C4" w14:textId="77777777" w:rsidR="00843795" w:rsidRDefault="00843795" w:rsidP="009336F3">
            <w:r w:rsidRPr="00833196">
              <w:rPr>
                <w:rFonts w:ascii="Times New Roman" w:hAnsi="Times New Roman"/>
                <w:bCs/>
                <w:sz w:val="20"/>
                <w:szCs w:val="20"/>
              </w:rPr>
              <w:t>ОК 01; ОК 02; ОК 05; ОК 07; ПК 2.2; ПК 2.3</w:t>
            </w:r>
          </w:p>
        </w:tc>
      </w:tr>
      <w:tr w:rsidR="00843795" w:rsidRPr="00D7485C" w14:paraId="14695346" w14:textId="77777777" w:rsidTr="009336F3">
        <w:trPr>
          <w:trHeight w:val="509"/>
        </w:trPr>
        <w:tc>
          <w:tcPr>
            <w:tcW w:w="854" w:type="pct"/>
            <w:gridSpan w:val="2"/>
            <w:vMerge/>
          </w:tcPr>
          <w:p w14:paraId="1ED024B1" w14:textId="77777777" w:rsidR="00843795" w:rsidRPr="00D7485C" w:rsidRDefault="00843795" w:rsidP="009336F3">
            <w:pPr>
              <w:rPr>
                <w:rFonts w:ascii="Times New Roman" w:hAnsi="Times New Roman"/>
                <w:b/>
                <w:color w:val="000000"/>
                <w:sz w:val="24"/>
                <w:szCs w:val="24"/>
              </w:rPr>
            </w:pPr>
          </w:p>
        </w:tc>
        <w:tc>
          <w:tcPr>
            <w:tcW w:w="2548" w:type="pct"/>
          </w:tcPr>
          <w:p w14:paraId="321C5D96"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bCs/>
                <w:color w:val="000000"/>
                <w:sz w:val="24"/>
                <w:szCs w:val="24"/>
              </w:rPr>
              <w:t>В том числе практических и лабораторных занятий</w:t>
            </w:r>
          </w:p>
        </w:tc>
        <w:tc>
          <w:tcPr>
            <w:tcW w:w="967" w:type="pct"/>
            <w:vAlign w:val="center"/>
          </w:tcPr>
          <w:p w14:paraId="053F21AE"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4</w:t>
            </w:r>
          </w:p>
        </w:tc>
        <w:tc>
          <w:tcPr>
            <w:tcW w:w="631" w:type="pct"/>
          </w:tcPr>
          <w:p w14:paraId="61FBD00C" w14:textId="77777777" w:rsidR="00843795" w:rsidRPr="00D7485C" w:rsidRDefault="00843795" w:rsidP="009336F3">
            <w:pPr>
              <w:rPr>
                <w:rFonts w:ascii="Times New Roman" w:hAnsi="Times New Roman"/>
                <w:bCs/>
                <w:sz w:val="24"/>
                <w:szCs w:val="24"/>
              </w:rPr>
            </w:pPr>
          </w:p>
        </w:tc>
      </w:tr>
      <w:tr w:rsidR="00843795" w:rsidRPr="00D7485C" w14:paraId="0B37FDFF" w14:textId="77777777" w:rsidTr="009336F3">
        <w:trPr>
          <w:trHeight w:val="509"/>
        </w:trPr>
        <w:tc>
          <w:tcPr>
            <w:tcW w:w="854" w:type="pct"/>
            <w:gridSpan w:val="2"/>
            <w:vMerge/>
          </w:tcPr>
          <w:p w14:paraId="27AC6206" w14:textId="77777777" w:rsidR="00843795" w:rsidRPr="00D7485C" w:rsidRDefault="00843795" w:rsidP="009336F3">
            <w:pPr>
              <w:rPr>
                <w:rFonts w:ascii="Times New Roman" w:hAnsi="Times New Roman"/>
                <w:b/>
                <w:color w:val="000000"/>
                <w:sz w:val="24"/>
                <w:szCs w:val="24"/>
              </w:rPr>
            </w:pPr>
          </w:p>
        </w:tc>
        <w:tc>
          <w:tcPr>
            <w:tcW w:w="2548" w:type="pct"/>
          </w:tcPr>
          <w:p w14:paraId="1B393F7F"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№100.  Диагностика и лечение животных с заболеванием верхних дыхательных путей</w:t>
            </w:r>
          </w:p>
        </w:tc>
        <w:tc>
          <w:tcPr>
            <w:tcW w:w="967" w:type="pct"/>
            <w:vAlign w:val="center"/>
          </w:tcPr>
          <w:p w14:paraId="7E45B144"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2AE7E81" w14:textId="77777777" w:rsidR="00843795" w:rsidRDefault="00843795" w:rsidP="009336F3">
            <w:r w:rsidRPr="00A100D9">
              <w:rPr>
                <w:rFonts w:ascii="Times New Roman" w:hAnsi="Times New Roman"/>
                <w:bCs/>
                <w:sz w:val="20"/>
                <w:szCs w:val="20"/>
              </w:rPr>
              <w:t>ОК 01; ОК 02; ОК 05; ОК 07; ПК 2.2; ПК 2.3</w:t>
            </w:r>
          </w:p>
        </w:tc>
      </w:tr>
      <w:tr w:rsidR="00843795" w:rsidRPr="00D7485C" w14:paraId="5E0761E1" w14:textId="77777777" w:rsidTr="009336F3">
        <w:trPr>
          <w:trHeight w:val="509"/>
        </w:trPr>
        <w:tc>
          <w:tcPr>
            <w:tcW w:w="854" w:type="pct"/>
            <w:gridSpan w:val="2"/>
            <w:vMerge/>
          </w:tcPr>
          <w:p w14:paraId="7E17DF06" w14:textId="77777777" w:rsidR="00843795" w:rsidRPr="00D7485C" w:rsidRDefault="00843795" w:rsidP="009336F3">
            <w:pPr>
              <w:rPr>
                <w:rFonts w:ascii="Times New Roman" w:hAnsi="Times New Roman"/>
                <w:b/>
                <w:color w:val="000000"/>
                <w:sz w:val="24"/>
                <w:szCs w:val="24"/>
              </w:rPr>
            </w:pPr>
          </w:p>
        </w:tc>
        <w:tc>
          <w:tcPr>
            <w:tcW w:w="2548" w:type="pct"/>
          </w:tcPr>
          <w:p w14:paraId="74D3DCA4"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№101.  Диагностика и лечение животных с заболеванием легких</w:t>
            </w:r>
          </w:p>
        </w:tc>
        <w:tc>
          <w:tcPr>
            <w:tcW w:w="967" w:type="pct"/>
            <w:vAlign w:val="center"/>
          </w:tcPr>
          <w:p w14:paraId="7EC47C55"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2E2B35A" w14:textId="77777777" w:rsidR="00843795" w:rsidRDefault="00843795" w:rsidP="009336F3">
            <w:r w:rsidRPr="00A100D9">
              <w:rPr>
                <w:rFonts w:ascii="Times New Roman" w:hAnsi="Times New Roman"/>
                <w:bCs/>
                <w:sz w:val="20"/>
                <w:szCs w:val="20"/>
              </w:rPr>
              <w:t>ОК 01; ОК 02; ОК 05; ОК 07; ПК 2.2; ПК 2.3</w:t>
            </w:r>
          </w:p>
        </w:tc>
      </w:tr>
      <w:tr w:rsidR="00843795" w:rsidRPr="00D7485C" w14:paraId="1627516A" w14:textId="77777777" w:rsidTr="009336F3">
        <w:trPr>
          <w:trHeight w:val="509"/>
        </w:trPr>
        <w:tc>
          <w:tcPr>
            <w:tcW w:w="854" w:type="pct"/>
            <w:gridSpan w:val="2"/>
            <w:vMerge w:val="restart"/>
          </w:tcPr>
          <w:p w14:paraId="5C42DAF0" w14:textId="77777777" w:rsidR="00843795" w:rsidRPr="00D7485C" w:rsidRDefault="00843795" w:rsidP="009336F3">
            <w:pPr>
              <w:rPr>
                <w:rFonts w:ascii="Times New Roman" w:hAnsi="Times New Roman"/>
                <w:b/>
                <w:color w:val="000000"/>
                <w:sz w:val="24"/>
                <w:szCs w:val="24"/>
              </w:rPr>
            </w:pPr>
            <w:r w:rsidRPr="00D7485C">
              <w:rPr>
                <w:rFonts w:ascii="Times New Roman" w:hAnsi="Times New Roman"/>
                <w:b/>
                <w:bCs/>
                <w:color w:val="000000"/>
                <w:sz w:val="24"/>
                <w:szCs w:val="24"/>
              </w:rPr>
              <w:t>Тема 2.8. Болезни мочевой системы</w:t>
            </w:r>
          </w:p>
        </w:tc>
        <w:tc>
          <w:tcPr>
            <w:tcW w:w="2548" w:type="pct"/>
          </w:tcPr>
          <w:p w14:paraId="0BD6201A" w14:textId="77777777" w:rsidR="00843795" w:rsidRPr="002E4919" w:rsidRDefault="00843795" w:rsidP="009336F3">
            <w:pPr>
              <w:rPr>
                <w:rFonts w:ascii="Times New Roman" w:hAnsi="Times New Roman"/>
                <w:b/>
                <w:color w:val="000000"/>
                <w:sz w:val="24"/>
                <w:szCs w:val="24"/>
              </w:rPr>
            </w:pPr>
            <w:r w:rsidRPr="002E4919">
              <w:rPr>
                <w:rFonts w:ascii="Times New Roman" w:hAnsi="Times New Roman"/>
                <w:b/>
                <w:color w:val="000000"/>
                <w:sz w:val="24"/>
                <w:szCs w:val="24"/>
              </w:rPr>
              <w:t>Содержание</w:t>
            </w:r>
          </w:p>
        </w:tc>
        <w:tc>
          <w:tcPr>
            <w:tcW w:w="967" w:type="pct"/>
            <w:vAlign w:val="center"/>
          </w:tcPr>
          <w:p w14:paraId="309A430A"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8</w:t>
            </w:r>
          </w:p>
        </w:tc>
        <w:tc>
          <w:tcPr>
            <w:tcW w:w="631" w:type="pct"/>
          </w:tcPr>
          <w:p w14:paraId="290A95F3" w14:textId="77777777" w:rsidR="00843795" w:rsidRPr="00D7485C" w:rsidRDefault="00843795" w:rsidP="009336F3">
            <w:pPr>
              <w:rPr>
                <w:rFonts w:ascii="Times New Roman" w:hAnsi="Times New Roman"/>
                <w:bCs/>
                <w:sz w:val="24"/>
                <w:szCs w:val="24"/>
              </w:rPr>
            </w:pPr>
          </w:p>
        </w:tc>
      </w:tr>
      <w:tr w:rsidR="00843795" w:rsidRPr="00D7485C" w14:paraId="21F8B12B" w14:textId="77777777" w:rsidTr="009336F3">
        <w:trPr>
          <w:trHeight w:val="509"/>
        </w:trPr>
        <w:tc>
          <w:tcPr>
            <w:tcW w:w="854" w:type="pct"/>
            <w:gridSpan w:val="2"/>
            <w:vMerge/>
          </w:tcPr>
          <w:p w14:paraId="7D6B0394" w14:textId="77777777" w:rsidR="00843795" w:rsidRPr="00D7485C" w:rsidRDefault="00843795" w:rsidP="009336F3">
            <w:pPr>
              <w:rPr>
                <w:rFonts w:ascii="Times New Roman" w:hAnsi="Times New Roman"/>
                <w:b/>
                <w:color w:val="000000"/>
                <w:sz w:val="24"/>
                <w:szCs w:val="24"/>
              </w:rPr>
            </w:pPr>
          </w:p>
        </w:tc>
        <w:tc>
          <w:tcPr>
            <w:tcW w:w="2548" w:type="pct"/>
          </w:tcPr>
          <w:p w14:paraId="0D754E30"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Классификация болезней мочевой системы. Гламерулонефрит. Нефрит. Нефроз. Мочекаменная болезнь</w:t>
            </w:r>
          </w:p>
        </w:tc>
        <w:tc>
          <w:tcPr>
            <w:tcW w:w="967" w:type="pct"/>
            <w:vAlign w:val="center"/>
          </w:tcPr>
          <w:p w14:paraId="68454002"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43B56BE3" w14:textId="77777777" w:rsidR="00843795" w:rsidRDefault="00843795" w:rsidP="009336F3">
            <w:r w:rsidRPr="00010DD3">
              <w:rPr>
                <w:rFonts w:ascii="Times New Roman" w:hAnsi="Times New Roman"/>
                <w:bCs/>
                <w:sz w:val="20"/>
                <w:szCs w:val="20"/>
              </w:rPr>
              <w:t>ОК 01; ОК 02; ОК 05; ОК 07; ПК 2.2; ПК 2.3</w:t>
            </w:r>
          </w:p>
        </w:tc>
      </w:tr>
      <w:tr w:rsidR="00843795" w:rsidRPr="00D7485C" w14:paraId="23F62773" w14:textId="77777777" w:rsidTr="009336F3">
        <w:trPr>
          <w:trHeight w:val="294"/>
        </w:trPr>
        <w:tc>
          <w:tcPr>
            <w:tcW w:w="854" w:type="pct"/>
            <w:gridSpan w:val="2"/>
            <w:vMerge/>
          </w:tcPr>
          <w:p w14:paraId="5CB17FF5" w14:textId="77777777" w:rsidR="00843795" w:rsidRPr="00D7485C" w:rsidRDefault="00843795" w:rsidP="009336F3">
            <w:pPr>
              <w:rPr>
                <w:rFonts w:ascii="Times New Roman" w:hAnsi="Times New Roman"/>
                <w:b/>
                <w:color w:val="000000"/>
                <w:sz w:val="24"/>
                <w:szCs w:val="24"/>
              </w:rPr>
            </w:pPr>
          </w:p>
        </w:tc>
        <w:tc>
          <w:tcPr>
            <w:tcW w:w="2548" w:type="pct"/>
          </w:tcPr>
          <w:p w14:paraId="2086C2D5"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Цистит. Парез и паралич мочевого пузыря. Параксизмальная гематурия</w:t>
            </w:r>
          </w:p>
        </w:tc>
        <w:tc>
          <w:tcPr>
            <w:tcW w:w="967" w:type="pct"/>
            <w:vAlign w:val="center"/>
          </w:tcPr>
          <w:p w14:paraId="6CED1D46"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F88F399" w14:textId="77777777" w:rsidR="00843795" w:rsidRDefault="00843795" w:rsidP="009336F3">
            <w:r w:rsidRPr="00010DD3">
              <w:rPr>
                <w:rFonts w:ascii="Times New Roman" w:hAnsi="Times New Roman"/>
                <w:bCs/>
                <w:sz w:val="20"/>
                <w:szCs w:val="20"/>
              </w:rPr>
              <w:t>ОК 01; ОК 02; ОК 05; ОК 07; ПК 2.2; ПК 2.3</w:t>
            </w:r>
          </w:p>
        </w:tc>
      </w:tr>
      <w:tr w:rsidR="00843795" w:rsidRPr="00D7485C" w14:paraId="0997A97C" w14:textId="77777777" w:rsidTr="009336F3">
        <w:trPr>
          <w:trHeight w:val="509"/>
        </w:trPr>
        <w:tc>
          <w:tcPr>
            <w:tcW w:w="854" w:type="pct"/>
            <w:gridSpan w:val="2"/>
            <w:vMerge/>
          </w:tcPr>
          <w:p w14:paraId="35542BB6" w14:textId="77777777" w:rsidR="00843795" w:rsidRPr="00D7485C" w:rsidRDefault="00843795" w:rsidP="009336F3">
            <w:pPr>
              <w:rPr>
                <w:rFonts w:ascii="Times New Roman" w:hAnsi="Times New Roman"/>
                <w:b/>
                <w:color w:val="000000"/>
                <w:sz w:val="24"/>
                <w:szCs w:val="24"/>
              </w:rPr>
            </w:pPr>
          </w:p>
        </w:tc>
        <w:tc>
          <w:tcPr>
            <w:tcW w:w="2548" w:type="pct"/>
          </w:tcPr>
          <w:p w14:paraId="791DC326"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bCs/>
                <w:color w:val="000000"/>
                <w:sz w:val="24"/>
                <w:szCs w:val="24"/>
              </w:rPr>
              <w:t>В том числе практических и лабораторных занятий</w:t>
            </w:r>
          </w:p>
        </w:tc>
        <w:tc>
          <w:tcPr>
            <w:tcW w:w="967" w:type="pct"/>
            <w:vAlign w:val="center"/>
          </w:tcPr>
          <w:p w14:paraId="05D48770"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4</w:t>
            </w:r>
          </w:p>
        </w:tc>
        <w:tc>
          <w:tcPr>
            <w:tcW w:w="631" w:type="pct"/>
          </w:tcPr>
          <w:p w14:paraId="455C8644" w14:textId="77777777" w:rsidR="00843795" w:rsidRPr="00D7485C" w:rsidRDefault="00843795" w:rsidP="009336F3">
            <w:pPr>
              <w:rPr>
                <w:rFonts w:ascii="Times New Roman" w:hAnsi="Times New Roman"/>
                <w:bCs/>
                <w:sz w:val="24"/>
                <w:szCs w:val="24"/>
              </w:rPr>
            </w:pPr>
          </w:p>
        </w:tc>
      </w:tr>
      <w:tr w:rsidR="00843795" w:rsidRPr="00D7485C" w14:paraId="0B87597F" w14:textId="77777777" w:rsidTr="009336F3">
        <w:trPr>
          <w:trHeight w:val="509"/>
        </w:trPr>
        <w:tc>
          <w:tcPr>
            <w:tcW w:w="854" w:type="pct"/>
            <w:gridSpan w:val="2"/>
            <w:vMerge/>
          </w:tcPr>
          <w:p w14:paraId="1A4DB82A" w14:textId="77777777" w:rsidR="00843795" w:rsidRPr="00D7485C" w:rsidRDefault="00843795" w:rsidP="009336F3">
            <w:pPr>
              <w:rPr>
                <w:rFonts w:ascii="Times New Roman" w:hAnsi="Times New Roman"/>
                <w:b/>
                <w:color w:val="000000"/>
                <w:sz w:val="24"/>
                <w:szCs w:val="24"/>
              </w:rPr>
            </w:pPr>
          </w:p>
        </w:tc>
        <w:tc>
          <w:tcPr>
            <w:tcW w:w="2548" w:type="pct"/>
          </w:tcPr>
          <w:p w14:paraId="329EECFD"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№102.  Диагностика и лечение болезней мочеотделительной системы</w:t>
            </w:r>
          </w:p>
        </w:tc>
        <w:tc>
          <w:tcPr>
            <w:tcW w:w="967" w:type="pct"/>
            <w:vAlign w:val="center"/>
          </w:tcPr>
          <w:p w14:paraId="15F67590"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2B08CC03" w14:textId="77777777" w:rsidR="00843795" w:rsidRDefault="00843795" w:rsidP="009336F3">
            <w:r w:rsidRPr="00932D84">
              <w:rPr>
                <w:rFonts w:ascii="Times New Roman" w:hAnsi="Times New Roman"/>
                <w:bCs/>
                <w:sz w:val="20"/>
                <w:szCs w:val="20"/>
              </w:rPr>
              <w:t>ОК 01; ОК 02; ОК 05; ОК 07; ПК 2.2; ПК 2.3</w:t>
            </w:r>
          </w:p>
        </w:tc>
      </w:tr>
      <w:tr w:rsidR="00843795" w:rsidRPr="00D7485C" w14:paraId="78410A9C" w14:textId="77777777" w:rsidTr="009336F3">
        <w:trPr>
          <w:trHeight w:val="509"/>
        </w:trPr>
        <w:tc>
          <w:tcPr>
            <w:tcW w:w="854" w:type="pct"/>
            <w:gridSpan w:val="2"/>
            <w:vMerge/>
          </w:tcPr>
          <w:p w14:paraId="62811EC6" w14:textId="77777777" w:rsidR="00843795" w:rsidRPr="00D7485C" w:rsidRDefault="00843795" w:rsidP="009336F3">
            <w:pPr>
              <w:rPr>
                <w:rFonts w:ascii="Times New Roman" w:hAnsi="Times New Roman"/>
                <w:b/>
                <w:color w:val="000000"/>
                <w:sz w:val="24"/>
                <w:szCs w:val="24"/>
              </w:rPr>
            </w:pPr>
          </w:p>
        </w:tc>
        <w:tc>
          <w:tcPr>
            <w:tcW w:w="2548" w:type="pct"/>
          </w:tcPr>
          <w:p w14:paraId="0E867045"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№103.  Диагностика и лечение болезней мочевыделительной системы</w:t>
            </w:r>
          </w:p>
        </w:tc>
        <w:tc>
          <w:tcPr>
            <w:tcW w:w="967" w:type="pct"/>
            <w:vAlign w:val="center"/>
          </w:tcPr>
          <w:p w14:paraId="568DAE7A"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146B6CFE" w14:textId="77777777" w:rsidR="00843795" w:rsidRDefault="00843795" w:rsidP="009336F3">
            <w:r w:rsidRPr="00932D84">
              <w:rPr>
                <w:rFonts w:ascii="Times New Roman" w:hAnsi="Times New Roman"/>
                <w:bCs/>
                <w:sz w:val="20"/>
                <w:szCs w:val="20"/>
              </w:rPr>
              <w:t>ОК 01; ОК 02; ОК 05; ОК 07; ПК 2.2; ПК 2.3</w:t>
            </w:r>
          </w:p>
        </w:tc>
      </w:tr>
      <w:tr w:rsidR="00843795" w:rsidRPr="00D7485C" w14:paraId="75585947" w14:textId="77777777" w:rsidTr="009336F3">
        <w:trPr>
          <w:trHeight w:val="509"/>
        </w:trPr>
        <w:tc>
          <w:tcPr>
            <w:tcW w:w="854" w:type="pct"/>
            <w:gridSpan w:val="2"/>
            <w:vMerge w:val="restart"/>
          </w:tcPr>
          <w:p w14:paraId="724107AB" w14:textId="77777777" w:rsidR="00843795" w:rsidRPr="00D7485C" w:rsidRDefault="00843795" w:rsidP="009336F3">
            <w:pPr>
              <w:rPr>
                <w:rFonts w:ascii="Times New Roman" w:hAnsi="Times New Roman"/>
                <w:b/>
                <w:color w:val="000000"/>
                <w:sz w:val="24"/>
                <w:szCs w:val="24"/>
              </w:rPr>
            </w:pPr>
            <w:r w:rsidRPr="00D7485C">
              <w:rPr>
                <w:rFonts w:ascii="Times New Roman" w:hAnsi="Times New Roman"/>
                <w:b/>
                <w:bCs/>
                <w:color w:val="000000"/>
                <w:sz w:val="24"/>
                <w:szCs w:val="24"/>
              </w:rPr>
              <w:t>Тема 2.9. Болезни системы крови и нервной системы</w:t>
            </w:r>
          </w:p>
        </w:tc>
        <w:tc>
          <w:tcPr>
            <w:tcW w:w="2548" w:type="pct"/>
          </w:tcPr>
          <w:p w14:paraId="43D014D8" w14:textId="77777777" w:rsidR="00843795" w:rsidRPr="002E4919" w:rsidRDefault="00843795" w:rsidP="009336F3">
            <w:pPr>
              <w:rPr>
                <w:rFonts w:ascii="Times New Roman" w:hAnsi="Times New Roman"/>
                <w:b/>
                <w:color w:val="000000"/>
                <w:sz w:val="24"/>
                <w:szCs w:val="24"/>
              </w:rPr>
            </w:pPr>
            <w:r w:rsidRPr="002E4919">
              <w:rPr>
                <w:rFonts w:ascii="Times New Roman" w:hAnsi="Times New Roman"/>
                <w:b/>
                <w:color w:val="000000"/>
                <w:sz w:val="24"/>
                <w:szCs w:val="24"/>
              </w:rPr>
              <w:t>Содержание</w:t>
            </w:r>
          </w:p>
        </w:tc>
        <w:tc>
          <w:tcPr>
            <w:tcW w:w="967" w:type="pct"/>
            <w:vAlign w:val="center"/>
          </w:tcPr>
          <w:p w14:paraId="20BC87B3"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12</w:t>
            </w:r>
          </w:p>
        </w:tc>
        <w:tc>
          <w:tcPr>
            <w:tcW w:w="631" w:type="pct"/>
          </w:tcPr>
          <w:p w14:paraId="7BAEA0B6" w14:textId="77777777" w:rsidR="00843795" w:rsidRPr="00D7485C" w:rsidRDefault="00843795" w:rsidP="009336F3">
            <w:pPr>
              <w:rPr>
                <w:rFonts w:ascii="Times New Roman" w:hAnsi="Times New Roman"/>
                <w:bCs/>
                <w:sz w:val="24"/>
                <w:szCs w:val="24"/>
              </w:rPr>
            </w:pPr>
          </w:p>
        </w:tc>
      </w:tr>
      <w:tr w:rsidR="00843795" w:rsidRPr="00D7485C" w14:paraId="1D7E94C6" w14:textId="77777777" w:rsidTr="009336F3">
        <w:trPr>
          <w:trHeight w:val="509"/>
        </w:trPr>
        <w:tc>
          <w:tcPr>
            <w:tcW w:w="854" w:type="pct"/>
            <w:gridSpan w:val="2"/>
            <w:vMerge/>
          </w:tcPr>
          <w:p w14:paraId="5966000A" w14:textId="77777777" w:rsidR="00843795" w:rsidRPr="00D7485C" w:rsidRDefault="00843795" w:rsidP="009336F3">
            <w:pPr>
              <w:rPr>
                <w:rFonts w:ascii="Times New Roman" w:hAnsi="Times New Roman"/>
                <w:b/>
                <w:color w:val="000000"/>
                <w:sz w:val="24"/>
                <w:szCs w:val="24"/>
              </w:rPr>
            </w:pPr>
          </w:p>
        </w:tc>
        <w:tc>
          <w:tcPr>
            <w:tcW w:w="2548" w:type="pct"/>
          </w:tcPr>
          <w:p w14:paraId="391C543A"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Классификация болезней крови. Алиментарная, постгеморрагическая, гемолитическая анемии</w:t>
            </w:r>
          </w:p>
        </w:tc>
        <w:tc>
          <w:tcPr>
            <w:tcW w:w="967" w:type="pct"/>
            <w:vAlign w:val="center"/>
          </w:tcPr>
          <w:p w14:paraId="0ED811AF"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122B2D89" w14:textId="77777777" w:rsidR="00843795" w:rsidRDefault="00843795" w:rsidP="009336F3">
            <w:r w:rsidRPr="00F205DF">
              <w:rPr>
                <w:rFonts w:ascii="Times New Roman" w:hAnsi="Times New Roman"/>
                <w:bCs/>
                <w:sz w:val="20"/>
                <w:szCs w:val="20"/>
              </w:rPr>
              <w:t>ОК 01; ОК 02; ОК 05; ОК 07; ПК 2.2; ПК 2.3</w:t>
            </w:r>
          </w:p>
        </w:tc>
      </w:tr>
      <w:tr w:rsidR="00843795" w:rsidRPr="00D7485C" w14:paraId="5D074BAC" w14:textId="77777777" w:rsidTr="009336F3">
        <w:trPr>
          <w:trHeight w:val="509"/>
        </w:trPr>
        <w:tc>
          <w:tcPr>
            <w:tcW w:w="854" w:type="pct"/>
            <w:gridSpan w:val="2"/>
            <w:vMerge/>
          </w:tcPr>
          <w:p w14:paraId="1C1E25A8" w14:textId="77777777" w:rsidR="00843795" w:rsidRPr="00D7485C" w:rsidRDefault="00843795" w:rsidP="009336F3">
            <w:pPr>
              <w:rPr>
                <w:rFonts w:ascii="Times New Roman" w:hAnsi="Times New Roman"/>
                <w:b/>
                <w:color w:val="000000"/>
                <w:sz w:val="24"/>
                <w:szCs w:val="24"/>
              </w:rPr>
            </w:pPr>
          </w:p>
        </w:tc>
        <w:tc>
          <w:tcPr>
            <w:tcW w:w="2548" w:type="pct"/>
          </w:tcPr>
          <w:p w14:paraId="4B975A93"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Аллергические и иммунные болезни</w:t>
            </w:r>
          </w:p>
        </w:tc>
        <w:tc>
          <w:tcPr>
            <w:tcW w:w="967" w:type="pct"/>
            <w:vAlign w:val="center"/>
          </w:tcPr>
          <w:p w14:paraId="087A8A41"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601692B6" w14:textId="77777777" w:rsidR="00843795" w:rsidRDefault="00843795" w:rsidP="009336F3">
            <w:r w:rsidRPr="00F205DF">
              <w:rPr>
                <w:rFonts w:ascii="Times New Roman" w:hAnsi="Times New Roman"/>
                <w:bCs/>
                <w:sz w:val="20"/>
                <w:szCs w:val="20"/>
              </w:rPr>
              <w:t>ОК 01; ОК 02; ОК 05; ОК 07; ПК 2.2; ПК 2.3</w:t>
            </w:r>
          </w:p>
        </w:tc>
      </w:tr>
      <w:tr w:rsidR="00843795" w:rsidRPr="00D7485C" w14:paraId="2B5BBE9D" w14:textId="77777777" w:rsidTr="009336F3">
        <w:trPr>
          <w:trHeight w:val="509"/>
        </w:trPr>
        <w:tc>
          <w:tcPr>
            <w:tcW w:w="854" w:type="pct"/>
            <w:gridSpan w:val="2"/>
            <w:vMerge/>
          </w:tcPr>
          <w:p w14:paraId="7BEEF37A" w14:textId="77777777" w:rsidR="00843795" w:rsidRPr="00D7485C" w:rsidRDefault="00843795" w:rsidP="009336F3">
            <w:pPr>
              <w:rPr>
                <w:rFonts w:ascii="Times New Roman" w:hAnsi="Times New Roman"/>
                <w:b/>
                <w:color w:val="000000"/>
                <w:sz w:val="24"/>
                <w:szCs w:val="24"/>
              </w:rPr>
            </w:pPr>
          </w:p>
        </w:tc>
        <w:tc>
          <w:tcPr>
            <w:tcW w:w="2548" w:type="pct"/>
          </w:tcPr>
          <w:p w14:paraId="18FF820A"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Классификация болезней. Гипертермия. Солнечный удар. Воспаление головного и спинного мозга</w:t>
            </w:r>
          </w:p>
        </w:tc>
        <w:tc>
          <w:tcPr>
            <w:tcW w:w="967" w:type="pct"/>
            <w:vAlign w:val="center"/>
          </w:tcPr>
          <w:p w14:paraId="1D2C70B5"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4CEC96A3" w14:textId="77777777" w:rsidR="00843795" w:rsidRDefault="00843795" w:rsidP="009336F3">
            <w:r w:rsidRPr="00F205DF">
              <w:rPr>
                <w:rFonts w:ascii="Times New Roman" w:hAnsi="Times New Roman"/>
                <w:bCs/>
                <w:sz w:val="20"/>
                <w:szCs w:val="20"/>
              </w:rPr>
              <w:t>ОК 01; ОК 02; ОК 05; ОК 07; ПК 2.2; ПК 2.3</w:t>
            </w:r>
          </w:p>
        </w:tc>
      </w:tr>
      <w:tr w:rsidR="00843795" w:rsidRPr="00D7485C" w14:paraId="7F779AE6" w14:textId="77777777" w:rsidTr="009336F3">
        <w:trPr>
          <w:trHeight w:val="509"/>
        </w:trPr>
        <w:tc>
          <w:tcPr>
            <w:tcW w:w="854" w:type="pct"/>
            <w:gridSpan w:val="2"/>
            <w:vMerge/>
          </w:tcPr>
          <w:p w14:paraId="79AC46E0" w14:textId="77777777" w:rsidR="00843795" w:rsidRPr="00D7485C" w:rsidRDefault="00843795" w:rsidP="009336F3">
            <w:pPr>
              <w:rPr>
                <w:rFonts w:ascii="Times New Roman" w:hAnsi="Times New Roman"/>
                <w:b/>
                <w:color w:val="000000"/>
                <w:sz w:val="24"/>
                <w:szCs w:val="24"/>
              </w:rPr>
            </w:pPr>
          </w:p>
        </w:tc>
        <w:tc>
          <w:tcPr>
            <w:tcW w:w="2548" w:type="pct"/>
          </w:tcPr>
          <w:p w14:paraId="61280844"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Эпилепсия. Стрессовый синдром</w:t>
            </w:r>
          </w:p>
        </w:tc>
        <w:tc>
          <w:tcPr>
            <w:tcW w:w="967" w:type="pct"/>
            <w:vAlign w:val="center"/>
          </w:tcPr>
          <w:p w14:paraId="57D21382"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1435744" w14:textId="77777777" w:rsidR="00843795" w:rsidRDefault="00843795" w:rsidP="009336F3">
            <w:r w:rsidRPr="00F205DF">
              <w:rPr>
                <w:rFonts w:ascii="Times New Roman" w:hAnsi="Times New Roman"/>
                <w:bCs/>
                <w:sz w:val="20"/>
                <w:szCs w:val="20"/>
              </w:rPr>
              <w:t>ОК 01; ОК 02; ОК 05; ОК 07; ПК 2.2; ПК 2.3</w:t>
            </w:r>
          </w:p>
        </w:tc>
      </w:tr>
      <w:tr w:rsidR="00843795" w:rsidRPr="00D7485C" w14:paraId="63732E0C" w14:textId="77777777" w:rsidTr="009336F3">
        <w:trPr>
          <w:trHeight w:val="509"/>
        </w:trPr>
        <w:tc>
          <w:tcPr>
            <w:tcW w:w="854" w:type="pct"/>
            <w:gridSpan w:val="2"/>
            <w:vMerge/>
          </w:tcPr>
          <w:p w14:paraId="2A7E6989" w14:textId="77777777" w:rsidR="00843795" w:rsidRPr="00D7485C" w:rsidRDefault="00843795" w:rsidP="009336F3">
            <w:pPr>
              <w:rPr>
                <w:rFonts w:ascii="Times New Roman" w:hAnsi="Times New Roman"/>
                <w:b/>
                <w:color w:val="000000"/>
                <w:sz w:val="24"/>
                <w:szCs w:val="24"/>
              </w:rPr>
            </w:pPr>
          </w:p>
        </w:tc>
        <w:tc>
          <w:tcPr>
            <w:tcW w:w="2548" w:type="pct"/>
          </w:tcPr>
          <w:p w14:paraId="4EA36989"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bCs/>
                <w:color w:val="000000"/>
                <w:sz w:val="24"/>
                <w:szCs w:val="24"/>
              </w:rPr>
              <w:t>В том числе практических и лабораторных занятий</w:t>
            </w:r>
          </w:p>
        </w:tc>
        <w:tc>
          <w:tcPr>
            <w:tcW w:w="967" w:type="pct"/>
            <w:vAlign w:val="center"/>
          </w:tcPr>
          <w:p w14:paraId="6E149285"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4</w:t>
            </w:r>
          </w:p>
        </w:tc>
        <w:tc>
          <w:tcPr>
            <w:tcW w:w="631" w:type="pct"/>
          </w:tcPr>
          <w:p w14:paraId="2645EBC8" w14:textId="77777777" w:rsidR="00843795" w:rsidRPr="00D7485C" w:rsidRDefault="00843795" w:rsidP="009336F3">
            <w:pPr>
              <w:rPr>
                <w:rFonts w:ascii="Times New Roman" w:hAnsi="Times New Roman"/>
                <w:bCs/>
                <w:sz w:val="24"/>
                <w:szCs w:val="24"/>
              </w:rPr>
            </w:pPr>
          </w:p>
        </w:tc>
      </w:tr>
      <w:tr w:rsidR="00843795" w:rsidRPr="00D7485C" w14:paraId="684C05F5" w14:textId="77777777" w:rsidTr="009336F3">
        <w:trPr>
          <w:trHeight w:val="509"/>
        </w:trPr>
        <w:tc>
          <w:tcPr>
            <w:tcW w:w="854" w:type="pct"/>
            <w:gridSpan w:val="2"/>
            <w:vMerge/>
          </w:tcPr>
          <w:p w14:paraId="54BA6CC2" w14:textId="77777777" w:rsidR="00843795" w:rsidRPr="00D7485C" w:rsidRDefault="00843795" w:rsidP="009336F3">
            <w:pPr>
              <w:rPr>
                <w:rFonts w:ascii="Times New Roman" w:hAnsi="Times New Roman"/>
                <w:b/>
                <w:color w:val="000000"/>
                <w:sz w:val="24"/>
                <w:szCs w:val="24"/>
              </w:rPr>
            </w:pPr>
          </w:p>
        </w:tc>
        <w:tc>
          <w:tcPr>
            <w:tcW w:w="2548" w:type="pct"/>
          </w:tcPr>
          <w:p w14:paraId="0EEB259F"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№104.  Диагностика и лечение болезней крови</w:t>
            </w:r>
          </w:p>
        </w:tc>
        <w:tc>
          <w:tcPr>
            <w:tcW w:w="967" w:type="pct"/>
            <w:vAlign w:val="center"/>
          </w:tcPr>
          <w:p w14:paraId="6E0F01C0"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0C31D68" w14:textId="77777777" w:rsidR="00843795" w:rsidRDefault="00843795" w:rsidP="009336F3">
            <w:r w:rsidRPr="00687F5B">
              <w:rPr>
                <w:rFonts w:ascii="Times New Roman" w:hAnsi="Times New Roman"/>
                <w:bCs/>
                <w:sz w:val="20"/>
                <w:szCs w:val="20"/>
              </w:rPr>
              <w:t>ОК 01; ОК 02; ОК 05; ОК 07; ПК 2.2; ПК 2.3</w:t>
            </w:r>
          </w:p>
        </w:tc>
      </w:tr>
      <w:tr w:rsidR="00843795" w:rsidRPr="00D7485C" w14:paraId="6872698C" w14:textId="77777777" w:rsidTr="009336F3">
        <w:trPr>
          <w:trHeight w:val="509"/>
        </w:trPr>
        <w:tc>
          <w:tcPr>
            <w:tcW w:w="854" w:type="pct"/>
            <w:gridSpan w:val="2"/>
            <w:vMerge/>
          </w:tcPr>
          <w:p w14:paraId="478D666A" w14:textId="77777777" w:rsidR="00843795" w:rsidRPr="00D7485C" w:rsidRDefault="00843795" w:rsidP="009336F3">
            <w:pPr>
              <w:rPr>
                <w:rFonts w:ascii="Times New Roman" w:hAnsi="Times New Roman"/>
                <w:b/>
                <w:color w:val="000000"/>
                <w:sz w:val="24"/>
                <w:szCs w:val="24"/>
              </w:rPr>
            </w:pPr>
          </w:p>
        </w:tc>
        <w:tc>
          <w:tcPr>
            <w:tcW w:w="2548" w:type="pct"/>
          </w:tcPr>
          <w:p w14:paraId="169EC541"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№105.  Диагностика и лечение аллергических болезней</w:t>
            </w:r>
          </w:p>
        </w:tc>
        <w:tc>
          <w:tcPr>
            <w:tcW w:w="967" w:type="pct"/>
            <w:vAlign w:val="center"/>
          </w:tcPr>
          <w:p w14:paraId="640212CC"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E980130" w14:textId="77777777" w:rsidR="00843795" w:rsidRDefault="00843795" w:rsidP="009336F3">
            <w:r w:rsidRPr="00687F5B">
              <w:rPr>
                <w:rFonts w:ascii="Times New Roman" w:hAnsi="Times New Roman"/>
                <w:bCs/>
                <w:sz w:val="20"/>
                <w:szCs w:val="20"/>
              </w:rPr>
              <w:t>ОК 01; ОК 02; ОК 05; ОК 07; ПК 2.2; ПК 2.3</w:t>
            </w:r>
          </w:p>
        </w:tc>
      </w:tr>
      <w:tr w:rsidR="00843795" w:rsidRPr="00D7485C" w14:paraId="49E71425" w14:textId="77777777" w:rsidTr="009336F3">
        <w:trPr>
          <w:trHeight w:val="509"/>
        </w:trPr>
        <w:tc>
          <w:tcPr>
            <w:tcW w:w="854" w:type="pct"/>
            <w:gridSpan w:val="2"/>
            <w:vMerge w:val="restart"/>
          </w:tcPr>
          <w:p w14:paraId="08481B45" w14:textId="77777777" w:rsidR="00843795" w:rsidRPr="00D7485C" w:rsidRDefault="00843795" w:rsidP="009336F3">
            <w:pPr>
              <w:rPr>
                <w:rFonts w:ascii="Times New Roman" w:hAnsi="Times New Roman"/>
                <w:b/>
                <w:color w:val="000000"/>
                <w:sz w:val="24"/>
                <w:szCs w:val="24"/>
              </w:rPr>
            </w:pPr>
            <w:r w:rsidRPr="00D7485C">
              <w:rPr>
                <w:rFonts w:ascii="Times New Roman" w:hAnsi="Times New Roman"/>
                <w:b/>
                <w:bCs/>
                <w:color w:val="000000"/>
                <w:sz w:val="24"/>
                <w:szCs w:val="24"/>
              </w:rPr>
              <w:t xml:space="preserve">Тема 2.10. Болезни системы обмена веществ и </w:t>
            </w:r>
            <w:r w:rsidRPr="00D7485C">
              <w:rPr>
                <w:rFonts w:ascii="Times New Roman" w:hAnsi="Times New Roman"/>
                <w:b/>
                <w:bCs/>
                <w:color w:val="000000"/>
                <w:sz w:val="24"/>
                <w:szCs w:val="24"/>
              </w:rPr>
              <w:lastRenderedPageBreak/>
              <w:t>эндокринных органов</w:t>
            </w:r>
          </w:p>
        </w:tc>
        <w:tc>
          <w:tcPr>
            <w:tcW w:w="2548" w:type="pct"/>
          </w:tcPr>
          <w:p w14:paraId="514ADFC3" w14:textId="77777777" w:rsidR="00843795" w:rsidRPr="002E4919" w:rsidRDefault="00843795" w:rsidP="009336F3">
            <w:pPr>
              <w:rPr>
                <w:rFonts w:ascii="Times New Roman" w:hAnsi="Times New Roman"/>
                <w:b/>
                <w:color w:val="000000"/>
                <w:sz w:val="24"/>
                <w:szCs w:val="24"/>
              </w:rPr>
            </w:pPr>
            <w:r w:rsidRPr="002E4919">
              <w:rPr>
                <w:rFonts w:ascii="Times New Roman" w:hAnsi="Times New Roman"/>
                <w:b/>
                <w:color w:val="000000"/>
                <w:sz w:val="24"/>
                <w:szCs w:val="24"/>
              </w:rPr>
              <w:lastRenderedPageBreak/>
              <w:t>Содержание</w:t>
            </w:r>
          </w:p>
        </w:tc>
        <w:tc>
          <w:tcPr>
            <w:tcW w:w="967" w:type="pct"/>
            <w:vAlign w:val="center"/>
          </w:tcPr>
          <w:p w14:paraId="4077106F"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20</w:t>
            </w:r>
          </w:p>
        </w:tc>
        <w:tc>
          <w:tcPr>
            <w:tcW w:w="631" w:type="pct"/>
          </w:tcPr>
          <w:p w14:paraId="32BE4EF0" w14:textId="77777777" w:rsidR="00843795" w:rsidRPr="00D7485C" w:rsidRDefault="00843795" w:rsidP="009336F3">
            <w:pPr>
              <w:rPr>
                <w:rFonts w:ascii="Times New Roman" w:hAnsi="Times New Roman"/>
                <w:bCs/>
                <w:sz w:val="24"/>
                <w:szCs w:val="24"/>
              </w:rPr>
            </w:pPr>
          </w:p>
        </w:tc>
      </w:tr>
      <w:tr w:rsidR="00843795" w:rsidRPr="00D7485C" w14:paraId="121C5E11" w14:textId="77777777" w:rsidTr="009336F3">
        <w:trPr>
          <w:trHeight w:val="509"/>
        </w:trPr>
        <w:tc>
          <w:tcPr>
            <w:tcW w:w="854" w:type="pct"/>
            <w:gridSpan w:val="2"/>
            <w:vMerge/>
          </w:tcPr>
          <w:p w14:paraId="40FCA9CE" w14:textId="77777777" w:rsidR="00843795" w:rsidRPr="00D7485C" w:rsidRDefault="00843795" w:rsidP="009336F3">
            <w:pPr>
              <w:rPr>
                <w:rFonts w:ascii="Times New Roman" w:hAnsi="Times New Roman"/>
                <w:b/>
                <w:bCs/>
                <w:color w:val="000000"/>
                <w:sz w:val="24"/>
                <w:szCs w:val="24"/>
              </w:rPr>
            </w:pPr>
          </w:p>
        </w:tc>
        <w:tc>
          <w:tcPr>
            <w:tcW w:w="2548" w:type="pct"/>
          </w:tcPr>
          <w:p w14:paraId="380B1FEC"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Классификация болезней обмена веществ и эндокринных органов Алиментарная дистрофия.  Миоглобинурия</w:t>
            </w:r>
          </w:p>
        </w:tc>
        <w:tc>
          <w:tcPr>
            <w:tcW w:w="967" w:type="pct"/>
            <w:vAlign w:val="center"/>
          </w:tcPr>
          <w:p w14:paraId="1DD483A4"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CCAFB6C" w14:textId="77777777" w:rsidR="00843795" w:rsidRDefault="00843795" w:rsidP="009336F3">
            <w:r w:rsidRPr="00126435">
              <w:rPr>
                <w:rFonts w:ascii="Times New Roman" w:hAnsi="Times New Roman"/>
                <w:bCs/>
                <w:sz w:val="20"/>
                <w:szCs w:val="20"/>
              </w:rPr>
              <w:t>ОК 01; ОК 02; ОК 05; ОК 07; ПК 2.2; ПК 2.3</w:t>
            </w:r>
          </w:p>
        </w:tc>
      </w:tr>
      <w:tr w:rsidR="00843795" w:rsidRPr="00D7485C" w14:paraId="3A5EE2C5" w14:textId="77777777" w:rsidTr="009336F3">
        <w:trPr>
          <w:trHeight w:val="509"/>
        </w:trPr>
        <w:tc>
          <w:tcPr>
            <w:tcW w:w="854" w:type="pct"/>
            <w:gridSpan w:val="2"/>
            <w:vMerge/>
          </w:tcPr>
          <w:p w14:paraId="65516127" w14:textId="77777777" w:rsidR="00843795" w:rsidRPr="00D7485C" w:rsidRDefault="00843795" w:rsidP="009336F3">
            <w:pPr>
              <w:rPr>
                <w:rFonts w:ascii="Times New Roman" w:hAnsi="Times New Roman"/>
                <w:b/>
                <w:bCs/>
                <w:color w:val="000000"/>
                <w:sz w:val="24"/>
                <w:szCs w:val="24"/>
              </w:rPr>
            </w:pPr>
          </w:p>
        </w:tc>
        <w:tc>
          <w:tcPr>
            <w:tcW w:w="2548" w:type="pct"/>
          </w:tcPr>
          <w:p w14:paraId="7E091119"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Алиментарная и вторичная остеодистрофия. Эндемический зоб Гипокупроз</w:t>
            </w:r>
          </w:p>
        </w:tc>
        <w:tc>
          <w:tcPr>
            <w:tcW w:w="967" w:type="pct"/>
            <w:vAlign w:val="center"/>
          </w:tcPr>
          <w:p w14:paraId="3CE1D68E"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EF0E3C5" w14:textId="77777777" w:rsidR="00843795" w:rsidRDefault="00843795" w:rsidP="009336F3">
            <w:r w:rsidRPr="00126435">
              <w:rPr>
                <w:rFonts w:ascii="Times New Roman" w:hAnsi="Times New Roman"/>
                <w:bCs/>
                <w:sz w:val="20"/>
                <w:szCs w:val="20"/>
              </w:rPr>
              <w:t>ОК 01; ОК 02; ОК 05; ОК 07; ПК 2.2; ПК 2.3</w:t>
            </w:r>
          </w:p>
        </w:tc>
      </w:tr>
      <w:tr w:rsidR="00843795" w:rsidRPr="00D7485C" w14:paraId="5935F2D9" w14:textId="77777777" w:rsidTr="009336F3">
        <w:trPr>
          <w:trHeight w:val="509"/>
        </w:trPr>
        <w:tc>
          <w:tcPr>
            <w:tcW w:w="854" w:type="pct"/>
            <w:gridSpan w:val="2"/>
            <w:vMerge/>
          </w:tcPr>
          <w:p w14:paraId="652E701D" w14:textId="77777777" w:rsidR="00843795" w:rsidRPr="00D7485C" w:rsidRDefault="00843795" w:rsidP="009336F3">
            <w:pPr>
              <w:rPr>
                <w:rFonts w:ascii="Times New Roman" w:hAnsi="Times New Roman"/>
                <w:b/>
                <w:bCs/>
                <w:color w:val="000000"/>
                <w:sz w:val="24"/>
                <w:szCs w:val="24"/>
              </w:rPr>
            </w:pPr>
          </w:p>
        </w:tc>
        <w:tc>
          <w:tcPr>
            <w:tcW w:w="2548" w:type="pct"/>
          </w:tcPr>
          <w:p w14:paraId="418FEC7D"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Гипомагнемия. Послеродовая гипокальциемия коров</w:t>
            </w:r>
          </w:p>
        </w:tc>
        <w:tc>
          <w:tcPr>
            <w:tcW w:w="967" w:type="pct"/>
            <w:vAlign w:val="center"/>
          </w:tcPr>
          <w:p w14:paraId="49705D16"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6B0017C" w14:textId="77777777" w:rsidR="00843795" w:rsidRDefault="00843795" w:rsidP="009336F3">
            <w:r w:rsidRPr="00126435">
              <w:rPr>
                <w:rFonts w:ascii="Times New Roman" w:hAnsi="Times New Roman"/>
                <w:bCs/>
                <w:sz w:val="20"/>
                <w:szCs w:val="20"/>
              </w:rPr>
              <w:t>ОК 01; ОК 02; ОК 05; ОК 07; ПК 2.2; ПК 2.3</w:t>
            </w:r>
          </w:p>
        </w:tc>
      </w:tr>
      <w:tr w:rsidR="00843795" w:rsidRPr="00D7485C" w14:paraId="438728E0" w14:textId="77777777" w:rsidTr="009336F3">
        <w:trPr>
          <w:trHeight w:val="509"/>
        </w:trPr>
        <w:tc>
          <w:tcPr>
            <w:tcW w:w="854" w:type="pct"/>
            <w:gridSpan w:val="2"/>
            <w:vMerge/>
          </w:tcPr>
          <w:p w14:paraId="05B251F7" w14:textId="77777777" w:rsidR="00843795" w:rsidRPr="00D7485C" w:rsidRDefault="00843795" w:rsidP="009336F3">
            <w:pPr>
              <w:rPr>
                <w:rFonts w:ascii="Times New Roman" w:hAnsi="Times New Roman"/>
                <w:b/>
                <w:bCs/>
                <w:color w:val="000000"/>
                <w:sz w:val="24"/>
                <w:szCs w:val="24"/>
              </w:rPr>
            </w:pPr>
          </w:p>
        </w:tc>
        <w:tc>
          <w:tcPr>
            <w:tcW w:w="2548" w:type="pct"/>
          </w:tcPr>
          <w:p w14:paraId="24FF301F"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bCs/>
                <w:color w:val="000000"/>
                <w:sz w:val="24"/>
                <w:szCs w:val="24"/>
              </w:rPr>
              <w:t>В том числе практических и лабораторных занятий</w:t>
            </w:r>
          </w:p>
        </w:tc>
        <w:tc>
          <w:tcPr>
            <w:tcW w:w="967" w:type="pct"/>
            <w:vAlign w:val="center"/>
          </w:tcPr>
          <w:p w14:paraId="6CE5E25C"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14</w:t>
            </w:r>
          </w:p>
        </w:tc>
        <w:tc>
          <w:tcPr>
            <w:tcW w:w="631" w:type="pct"/>
          </w:tcPr>
          <w:p w14:paraId="4A29E01A" w14:textId="77777777" w:rsidR="00843795" w:rsidRPr="00D7485C" w:rsidRDefault="00843795" w:rsidP="009336F3">
            <w:pPr>
              <w:rPr>
                <w:rFonts w:ascii="Times New Roman" w:hAnsi="Times New Roman"/>
                <w:bCs/>
                <w:sz w:val="24"/>
                <w:szCs w:val="24"/>
              </w:rPr>
            </w:pPr>
          </w:p>
        </w:tc>
      </w:tr>
      <w:tr w:rsidR="00843795" w:rsidRPr="00D7485C" w14:paraId="1C2CFB9D" w14:textId="77777777" w:rsidTr="009336F3">
        <w:trPr>
          <w:trHeight w:val="509"/>
        </w:trPr>
        <w:tc>
          <w:tcPr>
            <w:tcW w:w="854" w:type="pct"/>
            <w:gridSpan w:val="2"/>
            <w:vMerge/>
          </w:tcPr>
          <w:p w14:paraId="3337F4A4" w14:textId="77777777" w:rsidR="00843795" w:rsidRPr="00D7485C" w:rsidRDefault="00843795" w:rsidP="009336F3">
            <w:pPr>
              <w:rPr>
                <w:rFonts w:ascii="Times New Roman" w:hAnsi="Times New Roman"/>
                <w:b/>
                <w:bCs/>
                <w:color w:val="000000"/>
                <w:sz w:val="24"/>
                <w:szCs w:val="24"/>
              </w:rPr>
            </w:pPr>
          </w:p>
        </w:tc>
        <w:tc>
          <w:tcPr>
            <w:tcW w:w="2548" w:type="pct"/>
          </w:tcPr>
          <w:p w14:paraId="04B0F433"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 xml:space="preserve">Практическое занятие №106.  Диагностика недостатка цинка, марганца, недостаток и избытка фтора. </w:t>
            </w:r>
          </w:p>
        </w:tc>
        <w:tc>
          <w:tcPr>
            <w:tcW w:w="967" w:type="pct"/>
            <w:vAlign w:val="center"/>
          </w:tcPr>
          <w:p w14:paraId="1394F9FC"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546E787" w14:textId="77777777" w:rsidR="00843795" w:rsidRDefault="00843795" w:rsidP="009336F3">
            <w:r w:rsidRPr="007B31FD">
              <w:rPr>
                <w:rFonts w:ascii="Times New Roman" w:hAnsi="Times New Roman"/>
                <w:bCs/>
                <w:sz w:val="20"/>
                <w:szCs w:val="20"/>
              </w:rPr>
              <w:t>ОК 01; ОК 02; ОК 05; ОК 07; ПК 2.2; ПК 2.3</w:t>
            </w:r>
          </w:p>
        </w:tc>
      </w:tr>
      <w:tr w:rsidR="00843795" w:rsidRPr="00D7485C" w14:paraId="2DC8CB70" w14:textId="77777777" w:rsidTr="009336F3">
        <w:trPr>
          <w:trHeight w:val="509"/>
        </w:trPr>
        <w:tc>
          <w:tcPr>
            <w:tcW w:w="854" w:type="pct"/>
            <w:gridSpan w:val="2"/>
            <w:vMerge/>
          </w:tcPr>
          <w:p w14:paraId="04BD7A26" w14:textId="77777777" w:rsidR="00843795" w:rsidRPr="00D7485C" w:rsidRDefault="00843795" w:rsidP="009336F3">
            <w:pPr>
              <w:rPr>
                <w:rFonts w:ascii="Times New Roman" w:hAnsi="Times New Roman"/>
                <w:b/>
                <w:bCs/>
                <w:color w:val="000000"/>
                <w:sz w:val="24"/>
                <w:szCs w:val="24"/>
              </w:rPr>
            </w:pPr>
          </w:p>
        </w:tc>
        <w:tc>
          <w:tcPr>
            <w:tcW w:w="2548" w:type="pct"/>
          </w:tcPr>
          <w:p w14:paraId="7403BB8C"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№106. Диагностика и лечение беломышечной болезни и алиментарной дистрофии</w:t>
            </w:r>
          </w:p>
        </w:tc>
        <w:tc>
          <w:tcPr>
            <w:tcW w:w="967" w:type="pct"/>
            <w:vAlign w:val="center"/>
          </w:tcPr>
          <w:p w14:paraId="4E3EEF75"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F75303F" w14:textId="77777777" w:rsidR="00843795" w:rsidRDefault="00843795" w:rsidP="009336F3">
            <w:r w:rsidRPr="007B31FD">
              <w:rPr>
                <w:rFonts w:ascii="Times New Roman" w:hAnsi="Times New Roman"/>
                <w:bCs/>
                <w:sz w:val="20"/>
                <w:szCs w:val="20"/>
              </w:rPr>
              <w:t>ОК 01; ОК 02; ОК 05; ОК 07; ПК 2.2; ПК 2.3</w:t>
            </w:r>
          </w:p>
        </w:tc>
      </w:tr>
      <w:tr w:rsidR="00843795" w:rsidRPr="00D7485C" w14:paraId="5ED49335" w14:textId="77777777" w:rsidTr="009336F3">
        <w:trPr>
          <w:trHeight w:val="509"/>
        </w:trPr>
        <w:tc>
          <w:tcPr>
            <w:tcW w:w="854" w:type="pct"/>
            <w:gridSpan w:val="2"/>
            <w:vMerge/>
          </w:tcPr>
          <w:p w14:paraId="0B314668" w14:textId="77777777" w:rsidR="00843795" w:rsidRPr="00D7485C" w:rsidRDefault="00843795" w:rsidP="009336F3">
            <w:pPr>
              <w:rPr>
                <w:rFonts w:ascii="Times New Roman" w:hAnsi="Times New Roman"/>
                <w:b/>
                <w:bCs/>
                <w:color w:val="000000"/>
                <w:sz w:val="24"/>
                <w:szCs w:val="24"/>
              </w:rPr>
            </w:pPr>
          </w:p>
        </w:tc>
        <w:tc>
          <w:tcPr>
            <w:tcW w:w="2548" w:type="pct"/>
          </w:tcPr>
          <w:p w14:paraId="7C66B887"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 xml:space="preserve">Практическое занятие №107.  Диагностика болезней эндокринной системы. </w:t>
            </w:r>
          </w:p>
        </w:tc>
        <w:tc>
          <w:tcPr>
            <w:tcW w:w="967" w:type="pct"/>
            <w:vAlign w:val="center"/>
          </w:tcPr>
          <w:p w14:paraId="0BC20E74"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2EB131E9" w14:textId="77777777" w:rsidR="00843795" w:rsidRDefault="00843795" w:rsidP="009336F3">
            <w:r w:rsidRPr="007B31FD">
              <w:rPr>
                <w:rFonts w:ascii="Times New Roman" w:hAnsi="Times New Roman"/>
                <w:bCs/>
                <w:sz w:val="20"/>
                <w:szCs w:val="20"/>
              </w:rPr>
              <w:t>ОК 01; ОК 02; ОК 05; ОК 07; ПК 2.2; ПК 2.3</w:t>
            </w:r>
          </w:p>
        </w:tc>
      </w:tr>
      <w:tr w:rsidR="00843795" w:rsidRPr="00D7485C" w14:paraId="2275B7A7" w14:textId="77777777" w:rsidTr="009336F3">
        <w:trPr>
          <w:trHeight w:val="509"/>
        </w:trPr>
        <w:tc>
          <w:tcPr>
            <w:tcW w:w="854" w:type="pct"/>
            <w:gridSpan w:val="2"/>
            <w:vMerge/>
          </w:tcPr>
          <w:p w14:paraId="1C2030BF" w14:textId="77777777" w:rsidR="00843795" w:rsidRPr="00D7485C" w:rsidRDefault="00843795" w:rsidP="009336F3">
            <w:pPr>
              <w:rPr>
                <w:rFonts w:ascii="Times New Roman" w:hAnsi="Times New Roman"/>
                <w:b/>
                <w:bCs/>
                <w:color w:val="000000"/>
                <w:sz w:val="24"/>
                <w:szCs w:val="24"/>
              </w:rPr>
            </w:pPr>
          </w:p>
        </w:tc>
        <w:tc>
          <w:tcPr>
            <w:tcW w:w="2548" w:type="pct"/>
          </w:tcPr>
          <w:p w14:paraId="19FAD6B9"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№108.  Диагностика и лечение кетоза</w:t>
            </w:r>
          </w:p>
        </w:tc>
        <w:tc>
          <w:tcPr>
            <w:tcW w:w="967" w:type="pct"/>
            <w:vAlign w:val="center"/>
          </w:tcPr>
          <w:p w14:paraId="470C27AF"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85B526B" w14:textId="77777777" w:rsidR="00843795" w:rsidRDefault="00843795" w:rsidP="009336F3">
            <w:r w:rsidRPr="007B31FD">
              <w:rPr>
                <w:rFonts w:ascii="Times New Roman" w:hAnsi="Times New Roman"/>
                <w:bCs/>
                <w:sz w:val="20"/>
                <w:szCs w:val="20"/>
              </w:rPr>
              <w:t>ОК 01; ОК 02; ОК 05; ОК 07; ПК 2.2; ПК 2.3</w:t>
            </w:r>
          </w:p>
        </w:tc>
      </w:tr>
      <w:tr w:rsidR="00843795" w:rsidRPr="00D7485C" w14:paraId="1328A9D7" w14:textId="77777777" w:rsidTr="009336F3">
        <w:trPr>
          <w:trHeight w:val="509"/>
        </w:trPr>
        <w:tc>
          <w:tcPr>
            <w:tcW w:w="854" w:type="pct"/>
            <w:gridSpan w:val="2"/>
            <w:vMerge/>
          </w:tcPr>
          <w:p w14:paraId="191340E9" w14:textId="77777777" w:rsidR="00843795" w:rsidRPr="00D7485C" w:rsidRDefault="00843795" w:rsidP="009336F3">
            <w:pPr>
              <w:rPr>
                <w:rFonts w:ascii="Times New Roman" w:hAnsi="Times New Roman"/>
                <w:b/>
                <w:bCs/>
                <w:color w:val="000000"/>
                <w:sz w:val="24"/>
                <w:szCs w:val="24"/>
              </w:rPr>
            </w:pPr>
          </w:p>
        </w:tc>
        <w:tc>
          <w:tcPr>
            <w:tcW w:w="2548" w:type="pct"/>
          </w:tcPr>
          <w:p w14:paraId="12ADE9D0"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№109.  Диагностика и лечение гиповитаминозов и остеодистрофии</w:t>
            </w:r>
          </w:p>
        </w:tc>
        <w:tc>
          <w:tcPr>
            <w:tcW w:w="967" w:type="pct"/>
            <w:vAlign w:val="center"/>
          </w:tcPr>
          <w:p w14:paraId="34EF88C2"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645E5D28" w14:textId="77777777" w:rsidR="00843795" w:rsidRDefault="00843795" w:rsidP="009336F3">
            <w:r w:rsidRPr="007B31FD">
              <w:rPr>
                <w:rFonts w:ascii="Times New Roman" w:hAnsi="Times New Roman"/>
                <w:bCs/>
                <w:sz w:val="20"/>
                <w:szCs w:val="20"/>
              </w:rPr>
              <w:t>ОК 01; ОК 02; ОК 05; ОК 07; ПК 2.2; ПК 2.3</w:t>
            </w:r>
          </w:p>
        </w:tc>
      </w:tr>
      <w:tr w:rsidR="00843795" w:rsidRPr="00D7485C" w14:paraId="3330A662" w14:textId="77777777" w:rsidTr="009336F3">
        <w:trPr>
          <w:trHeight w:val="509"/>
        </w:trPr>
        <w:tc>
          <w:tcPr>
            <w:tcW w:w="854" w:type="pct"/>
            <w:gridSpan w:val="2"/>
            <w:vMerge/>
          </w:tcPr>
          <w:p w14:paraId="1A085C93" w14:textId="77777777" w:rsidR="00843795" w:rsidRPr="00D7485C" w:rsidRDefault="00843795" w:rsidP="009336F3">
            <w:pPr>
              <w:rPr>
                <w:rFonts w:ascii="Times New Roman" w:hAnsi="Times New Roman"/>
                <w:b/>
                <w:bCs/>
                <w:color w:val="000000"/>
                <w:sz w:val="24"/>
                <w:szCs w:val="24"/>
              </w:rPr>
            </w:pPr>
          </w:p>
        </w:tc>
        <w:tc>
          <w:tcPr>
            <w:tcW w:w="2548" w:type="pct"/>
          </w:tcPr>
          <w:p w14:paraId="4DD4211C"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№103.  Диагностика и лечение беломышечной болезни и эндемического зоба</w:t>
            </w:r>
          </w:p>
        </w:tc>
        <w:tc>
          <w:tcPr>
            <w:tcW w:w="967" w:type="pct"/>
            <w:vAlign w:val="center"/>
          </w:tcPr>
          <w:p w14:paraId="5E07015E"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4DCC56F4" w14:textId="77777777" w:rsidR="00843795" w:rsidRDefault="00843795" w:rsidP="009336F3">
            <w:r w:rsidRPr="007B31FD">
              <w:rPr>
                <w:rFonts w:ascii="Times New Roman" w:hAnsi="Times New Roman"/>
                <w:bCs/>
                <w:sz w:val="20"/>
                <w:szCs w:val="20"/>
              </w:rPr>
              <w:t>ОК 01; ОК 02; ОК 05; ОК 07; ПК 2.2; ПК 2.3</w:t>
            </w:r>
          </w:p>
        </w:tc>
      </w:tr>
      <w:tr w:rsidR="00843795" w:rsidRPr="00D7485C" w14:paraId="3ED63B42" w14:textId="77777777" w:rsidTr="009336F3">
        <w:trPr>
          <w:trHeight w:val="509"/>
        </w:trPr>
        <w:tc>
          <w:tcPr>
            <w:tcW w:w="854" w:type="pct"/>
            <w:gridSpan w:val="2"/>
            <w:vMerge/>
          </w:tcPr>
          <w:p w14:paraId="6C6BCBF9" w14:textId="77777777" w:rsidR="00843795" w:rsidRPr="00D7485C" w:rsidRDefault="00843795" w:rsidP="009336F3">
            <w:pPr>
              <w:rPr>
                <w:rFonts w:ascii="Times New Roman" w:hAnsi="Times New Roman"/>
                <w:b/>
                <w:bCs/>
                <w:color w:val="000000"/>
                <w:sz w:val="24"/>
                <w:szCs w:val="24"/>
              </w:rPr>
            </w:pPr>
          </w:p>
        </w:tc>
        <w:tc>
          <w:tcPr>
            <w:tcW w:w="2548" w:type="pct"/>
          </w:tcPr>
          <w:p w14:paraId="7E7D0F82"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№104.  Диагностика и лечение послеродовой гипокальциемии и болезней щитовидной железы</w:t>
            </w:r>
          </w:p>
        </w:tc>
        <w:tc>
          <w:tcPr>
            <w:tcW w:w="967" w:type="pct"/>
            <w:vAlign w:val="center"/>
          </w:tcPr>
          <w:p w14:paraId="1EC8D867"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1A22A9BB" w14:textId="77777777" w:rsidR="00843795" w:rsidRDefault="00843795" w:rsidP="009336F3">
            <w:r w:rsidRPr="007B31FD">
              <w:rPr>
                <w:rFonts w:ascii="Times New Roman" w:hAnsi="Times New Roman"/>
                <w:bCs/>
                <w:sz w:val="20"/>
                <w:szCs w:val="20"/>
              </w:rPr>
              <w:t>ОК 01; ОК 02; ОК 05; ОК 07; ПК 2.2; ПК 2.3</w:t>
            </w:r>
          </w:p>
        </w:tc>
      </w:tr>
      <w:tr w:rsidR="00843795" w:rsidRPr="00D7485C" w14:paraId="7E13D730" w14:textId="77777777" w:rsidTr="009336F3">
        <w:trPr>
          <w:trHeight w:val="509"/>
        </w:trPr>
        <w:tc>
          <w:tcPr>
            <w:tcW w:w="854" w:type="pct"/>
            <w:gridSpan w:val="2"/>
            <w:vMerge w:val="restart"/>
          </w:tcPr>
          <w:p w14:paraId="3BAC2207" w14:textId="77777777" w:rsidR="00843795" w:rsidRPr="00D7485C" w:rsidRDefault="00843795" w:rsidP="009336F3">
            <w:pPr>
              <w:rPr>
                <w:rFonts w:ascii="Times New Roman" w:hAnsi="Times New Roman"/>
                <w:b/>
                <w:bCs/>
                <w:color w:val="000000"/>
                <w:sz w:val="24"/>
                <w:szCs w:val="24"/>
              </w:rPr>
            </w:pPr>
            <w:r w:rsidRPr="00D7485C">
              <w:rPr>
                <w:rFonts w:ascii="Times New Roman" w:hAnsi="Times New Roman"/>
                <w:b/>
                <w:bCs/>
                <w:color w:val="000000"/>
                <w:sz w:val="24"/>
                <w:szCs w:val="24"/>
              </w:rPr>
              <w:t>Тема 2.11. Болезни кожи</w:t>
            </w:r>
          </w:p>
        </w:tc>
        <w:tc>
          <w:tcPr>
            <w:tcW w:w="2548" w:type="pct"/>
          </w:tcPr>
          <w:p w14:paraId="55A23238" w14:textId="77777777" w:rsidR="00843795" w:rsidRPr="002E4919" w:rsidRDefault="00843795" w:rsidP="009336F3">
            <w:pPr>
              <w:rPr>
                <w:rFonts w:ascii="Times New Roman" w:hAnsi="Times New Roman"/>
                <w:b/>
                <w:color w:val="000000"/>
                <w:sz w:val="24"/>
                <w:szCs w:val="24"/>
              </w:rPr>
            </w:pPr>
            <w:r w:rsidRPr="002E4919">
              <w:rPr>
                <w:rFonts w:ascii="Times New Roman" w:hAnsi="Times New Roman"/>
                <w:b/>
                <w:color w:val="000000"/>
                <w:sz w:val="24"/>
                <w:szCs w:val="24"/>
              </w:rPr>
              <w:t>Содержание</w:t>
            </w:r>
          </w:p>
        </w:tc>
        <w:tc>
          <w:tcPr>
            <w:tcW w:w="967" w:type="pct"/>
            <w:vAlign w:val="center"/>
          </w:tcPr>
          <w:p w14:paraId="4A6D79B7"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4</w:t>
            </w:r>
          </w:p>
        </w:tc>
        <w:tc>
          <w:tcPr>
            <w:tcW w:w="631" w:type="pct"/>
          </w:tcPr>
          <w:p w14:paraId="64E3467B" w14:textId="77777777" w:rsidR="00843795" w:rsidRPr="00D7485C" w:rsidRDefault="00843795" w:rsidP="009336F3">
            <w:pPr>
              <w:rPr>
                <w:rFonts w:ascii="Times New Roman" w:hAnsi="Times New Roman"/>
                <w:bCs/>
                <w:sz w:val="24"/>
                <w:szCs w:val="24"/>
              </w:rPr>
            </w:pPr>
          </w:p>
        </w:tc>
      </w:tr>
      <w:tr w:rsidR="00843795" w:rsidRPr="00D7485C" w14:paraId="7982AA69" w14:textId="77777777" w:rsidTr="009336F3">
        <w:trPr>
          <w:trHeight w:val="509"/>
        </w:trPr>
        <w:tc>
          <w:tcPr>
            <w:tcW w:w="854" w:type="pct"/>
            <w:gridSpan w:val="2"/>
            <w:vMerge/>
          </w:tcPr>
          <w:p w14:paraId="5A334BF7" w14:textId="77777777" w:rsidR="00843795" w:rsidRPr="00D7485C" w:rsidRDefault="00843795" w:rsidP="009336F3">
            <w:pPr>
              <w:rPr>
                <w:rFonts w:ascii="Times New Roman" w:hAnsi="Times New Roman"/>
                <w:b/>
                <w:bCs/>
                <w:color w:val="000000"/>
                <w:sz w:val="24"/>
                <w:szCs w:val="24"/>
              </w:rPr>
            </w:pPr>
          </w:p>
        </w:tc>
        <w:tc>
          <w:tcPr>
            <w:tcW w:w="2548" w:type="pct"/>
          </w:tcPr>
          <w:p w14:paraId="7CF6228F"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Классификация болезней. Дерматиты. Экземы. Аллопеция. Кожный зуд. Гипертрофия кожи</w:t>
            </w:r>
          </w:p>
        </w:tc>
        <w:tc>
          <w:tcPr>
            <w:tcW w:w="967" w:type="pct"/>
            <w:vAlign w:val="center"/>
          </w:tcPr>
          <w:p w14:paraId="0998D45E"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4717DCE9" w14:textId="77777777" w:rsidR="00843795" w:rsidRPr="00D7485C" w:rsidRDefault="00843795" w:rsidP="009336F3">
            <w:pPr>
              <w:rPr>
                <w:rFonts w:ascii="Times New Roman" w:hAnsi="Times New Roman"/>
                <w:bCs/>
                <w:sz w:val="24"/>
                <w:szCs w:val="24"/>
              </w:rPr>
            </w:pPr>
            <w:r w:rsidRPr="00622047">
              <w:rPr>
                <w:rFonts w:ascii="Times New Roman" w:hAnsi="Times New Roman"/>
                <w:bCs/>
                <w:sz w:val="20"/>
                <w:szCs w:val="20"/>
              </w:rPr>
              <w:t>ОК 01; ОК 02; ОК 05; ОК 07; ПК 2.2</w:t>
            </w:r>
            <w:r>
              <w:rPr>
                <w:rFonts w:ascii="Times New Roman" w:hAnsi="Times New Roman"/>
                <w:bCs/>
                <w:sz w:val="20"/>
                <w:szCs w:val="20"/>
              </w:rPr>
              <w:t>; ПК 2.3</w:t>
            </w:r>
          </w:p>
        </w:tc>
      </w:tr>
      <w:tr w:rsidR="00843795" w:rsidRPr="00D7485C" w14:paraId="602D8C95" w14:textId="77777777" w:rsidTr="009336F3">
        <w:trPr>
          <w:trHeight w:val="509"/>
        </w:trPr>
        <w:tc>
          <w:tcPr>
            <w:tcW w:w="854" w:type="pct"/>
            <w:gridSpan w:val="2"/>
            <w:vMerge/>
          </w:tcPr>
          <w:p w14:paraId="24D08132" w14:textId="77777777" w:rsidR="00843795" w:rsidRPr="00D7485C" w:rsidRDefault="00843795" w:rsidP="009336F3">
            <w:pPr>
              <w:rPr>
                <w:rFonts w:ascii="Times New Roman" w:hAnsi="Times New Roman"/>
                <w:b/>
                <w:bCs/>
                <w:color w:val="000000"/>
                <w:sz w:val="24"/>
                <w:szCs w:val="24"/>
              </w:rPr>
            </w:pPr>
          </w:p>
        </w:tc>
        <w:tc>
          <w:tcPr>
            <w:tcW w:w="2548" w:type="pct"/>
          </w:tcPr>
          <w:p w14:paraId="6DF92929"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bCs/>
                <w:color w:val="000000"/>
                <w:sz w:val="24"/>
                <w:szCs w:val="24"/>
              </w:rPr>
              <w:t>В том числе практических и лабораторных занятий</w:t>
            </w:r>
          </w:p>
        </w:tc>
        <w:tc>
          <w:tcPr>
            <w:tcW w:w="967" w:type="pct"/>
            <w:vAlign w:val="center"/>
          </w:tcPr>
          <w:p w14:paraId="0AAD0D79"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2</w:t>
            </w:r>
          </w:p>
        </w:tc>
        <w:tc>
          <w:tcPr>
            <w:tcW w:w="631" w:type="pct"/>
          </w:tcPr>
          <w:p w14:paraId="2BEA8CF0" w14:textId="77777777" w:rsidR="00843795" w:rsidRPr="00D7485C" w:rsidRDefault="00843795" w:rsidP="009336F3">
            <w:pPr>
              <w:rPr>
                <w:rFonts w:ascii="Times New Roman" w:hAnsi="Times New Roman"/>
                <w:bCs/>
                <w:sz w:val="24"/>
                <w:szCs w:val="24"/>
              </w:rPr>
            </w:pPr>
          </w:p>
        </w:tc>
      </w:tr>
      <w:tr w:rsidR="00843795" w:rsidRPr="00D7485C" w14:paraId="5F811DFF" w14:textId="77777777" w:rsidTr="009336F3">
        <w:trPr>
          <w:trHeight w:val="509"/>
        </w:trPr>
        <w:tc>
          <w:tcPr>
            <w:tcW w:w="854" w:type="pct"/>
            <w:gridSpan w:val="2"/>
            <w:vMerge/>
          </w:tcPr>
          <w:p w14:paraId="4E770F36" w14:textId="77777777" w:rsidR="00843795" w:rsidRPr="00D7485C" w:rsidRDefault="00843795" w:rsidP="009336F3">
            <w:pPr>
              <w:rPr>
                <w:rFonts w:ascii="Times New Roman" w:hAnsi="Times New Roman"/>
                <w:b/>
                <w:bCs/>
                <w:color w:val="000000"/>
                <w:sz w:val="24"/>
                <w:szCs w:val="24"/>
              </w:rPr>
            </w:pPr>
          </w:p>
        </w:tc>
        <w:tc>
          <w:tcPr>
            <w:tcW w:w="2548" w:type="pct"/>
          </w:tcPr>
          <w:p w14:paraId="488F77B6"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№105.  Диагностика и лечение болезней кожи</w:t>
            </w:r>
          </w:p>
        </w:tc>
        <w:tc>
          <w:tcPr>
            <w:tcW w:w="967" w:type="pct"/>
            <w:vAlign w:val="center"/>
          </w:tcPr>
          <w:p w14:paraId="42F06CF0"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1C901BA4" w14:textId="77777777" w:rsidR="00843795" w:rsidRPr="00D7485C" w:rsidRDefault="00843795" w:rsidP="009336F3">
            <w:pPr>
              <w:rPr>
                <w:rFonts w:ascii="Times New Roman" w:hAnsi="Times New Roman"/>
                <w:bCs/>
                <w:sz w:val="24"/>
                <w:szCs w:val="24"/>
              </w:rPr>
            </w:pPr>
            <w:r w:rsidRPr="00622047">
              <w:rPr>
                <w:rFonts w:ascii="Times New Roman" w:hAnsi="Times New Roman"/>
                <w:bCs/>
                <w:sz w:val="20"/>
                <w:szCs w:val="20"/>
              </w:rPr>
              <w:t>ОК 01; ОК 02; ОК 05; ОК 07; ПК 2.2</w:t>
            </w:r>
            <w:r>
              <w:rPr>
                <w:rFonts w:ascii="Times New Roman" w:hAnsi="Times New Roman"/>
                <w:bCs/>
                <w:sz w:val="20"/>
                <w:szCs w:val="20"/>
              </w:rPr>
              <w:t>; ПК 2.3</w:t>
            </w:r>
          </w:p>
        </w:tc>
      </w:tr>
      <w:tr w:rsidR="00843795" w:rsidRPr="00D7485C" w14:paraId="0831DCF2" w14:textId="77777777" w:rsidTr="009336F3">
        <w:trPr>
          <w:trHeight w:val="509"/>
        </w:trPr>
        <w:tc>
          <w:tcPr>
            <w:tcW w:w="854" w:type="pct"/>
            <w:gridSpan w:val="2"/>
            <w:vMerge w:val="restart"/>
          </w:tcPr>
          <w:p w14:paraId="77689B0C" w14:textId="77777777" w:rsidR="00843795" w:rsidRPr="00D7485C" w:rsidRDefault="00843795" w:rsidP="009336F3">
            <w:pPr>
              <w:rPr>
                <w:rFonts w:ascii="Times New Roman" w:hAnsi="Times New Roman"/>
                <w:b/>
                <w:bCs/>
                <w:color w:val="000000"/>
                <w:sz w:val="24"/>
                <w:szCs w:val="24"/>
              </w:rPr>
            </w:pPr>
            <w:r w:rsidRPr="00D7485C">
              <w:rPr>
                <w:rFonts w:ascii="Times New Roman" w:hAnsi="Times New Roman"/>
                <w:b/>
                <w:bCs/>
                <w:color w:val="000000"/>
                <w:sz w:val="24"/>
                <w:szCs w:val="24"/>
              </w:rPr>
              <w:lastRenderedPageBreak/>
              <w:t>Тема 2.12. Болезни органов дыхания, пищеварения и печени молодняка</w:t>
            </w:r>
          </w:p>
        </w:tc>
        <w:tc>
          <w:tcPr>
            <w:tcW w:w="2548" w:type="pct"/>
          </w:tcPr>
          <w:p w14:paraId="03110C48" w14:textId="77777777" w:rsidR="00843795" w:rsidRPr="002E4919" w:rsidRDefault="00843795" w:rsidP="009336F3">
            <w:pPr>
              <w:snapToGrid w:val="0"/>
              <w:rPr>
                <w:rFonts w:ascii="Times New Roman" w:hAnsi="Times New Roman"/>
                <w:color w:val="000000"/>
                <w:sz w:val="24"/>
                <w:szCs w:val="24"/>
              </w:rPr>
            </w:pPr>
            <w:r w:rsidRPr="002E4919">
              <w:rPr>
                <w:rFonts w:ascii="Times New Roman" w:hAnsi="Times New Roman"/>
                <w:b/>
                <w:color w:val="000000"/>
                <w:sz w:val="24"/>
                <w:szCs w:val="24"/>
              </w:rPr>
              <w:t>Содержание</w:t>
            </w:r>
          </w:p>
        </w:tc>
        <w:tc>
          <w:tcPr>
            <w:tcW w:w="967" w:type="pct"/>
            <w:vAlign w:val="center"/>
          </w:tcPr>
          <w:p w14:paraId="4010CF71"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12</w:t>
            </w:r>
          </w:p>
        </w:tc>
        <w:tc>
          <w:tcPr>
            <w:tcW w:w="631" w:type="pct"/>
          </w:tcPr>
          <w:p w14:paraId="5FF2FF1D" w14:textId="77777777" w:rsidR="00843795" w:rsidRPr="00D7485C" w:rsidRDefault="00843795" w:rsidP="009336F3">
            <w:pPr>
              <w:rPr>
                <w:rFonts w:ascii="Times New Roman" w:hAnsi="Times New Roman"/>
                <w:bCs/>
                <w:sz w:val="24"/>
                <w:szCs w:val="24"/>
              </w:rPr>
            </w:pPr>
          </w:p>
        </w:tc>
      </w:tr>
      <w:tr w:rsidR="00843795" w:rsidRPr="00D7485C" w14:paraId="60563836" w14:textId="77777777" w:rsidTr="009336F3">
        <w:trPr>
          <w:trHeight w:val="509"/>
        </w:trPr>
        <w:tc>
          <w:tcPr>
            <w:tcW w:w="854" w:type="pct"/>
            <w:gridSpan w:val="2"/>
            <w:vMerge/>
          </w:tcPr>
          <w:p w14:paraId="7BF5E87B" w14:textId="77777777" w:rsidR="00843795" w:rsidRPr="00D7485C" w:rsidRDefault="00843795" w:rsidP="009336F3">
            <w:pPr>
              <w:rPr>
                <w:rFonts w:ascii="Times New Roman" w:hAnsi="Times New Roman"/>
                <w:b/>
                <w:bCs/>
                <w:color w:val="000000"/>
                <w:sz w:val="24"/>
                <w:szCs w:val="24"/>
              </w:rPr>
            </w:pPr>
          </w:p>
        </w:tc>
        <w:tc>
          <w:tcPr>
            <w:tcW w:w="2548" w:type="pct"/>
          </w:tcPr>
          <w:p w14:paraId="23E4BC35" w14:textId="77777777" w:rsidR="00843795" w:rsidRPr="002E4919" w:rsidRDefault="00843795" w:rsidP="009336F3">
            <w:pPr>
              <w:snapToGrid w:val="0"/>
              <w:rPr>
                <w:rFonts w:ascii="Times New Roman" w:hAnsi="Times New Roman"/>
                <w:b/>
                <w:color w:val="000000"/>
                <w:sz w:val="24"/>
                <w:szCs w:val="24"/>
              </w:rPr>
            </w:pPr>
            <w:r w:rsidRPr="002E4919">
              <w:rPr>
                <w:rFonts w:ascii="Times New Roman" w:hAnsi="Times New Roman"/>
                <w:color w:val="000000"/>
                <w:sz w:val="24"/>
                <w:szCs w:val="24"/>
              </w:rPr>
              <w:t>Бронхопневмония, пневмония молодняка</w:t>
            </w:r>
          </w:p>
        </w:tc>
        <w:tc>
          <w:tcPr>
            <w:tcW w:w="967" w:type="pct"/>
            <w:vAlign w:val="center"/>
          </w:tcPr>
          <w:p w14:paraId="19150B1B"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757DA15" w14:textId="77777777" w:rsidR="00843795" w:rsidRDefault="00843795" w:rsidP="009336F3">
            <w:r w:rsidRPr="003C16B0">
              <w:rPr>
                <w:rFonts w:ascii="Times New Roman" w:hAnsi="Times New Roman"/>
                <w:bCs/>
                <w:sz w:val="20"/>
                <w:szCs w:val="20"/>
              </w:rPr>
              <w:t>ОК 01; ОК 02; ОК 05; ОК 07; ПК 2.2; ПК 2.3</w:t>
            </w:r>
          </w:p>
        </w:tc>
      </w:tr>
      <w:tr w:rsidR="00843795" w:rsidRPr="00D7485C" w14:paraId="64FF66AD" w14:textId="77777777" w:rsidTr="009336F3">
        <w:trPr>
          <w:trHeight w:val="509"/>
        </w:trPr>
        <w:tc>
          <w:tcPr>
            <w:tcW w:w="854" w:type="pct"/>
            <w:gridSpan w:val="2"/>
            <w:vMerge/>
          </w:tcPr>
          <w:p w14:paraId="66B74EA0" w14:textId="77777777" w:rsidR="00843795" w:rsidRPr="00D7485C" w:rsidRDefault="00843795" w:rsidP="009336F3">
            <w:pPr>
              <w:rPr>
                <w:rFonts w:ascii="Times New Roman" w:hAnsi="Times New Roman"/>
                <w:b/>
                <w:bCs/>
                <w:color w:val="000000"/>
                <w:sz w:val="24"/>
                <w:szCs w:val="24"/>
              </w:rPr>
            </w:pPr>
          </w:p>
        </w:tc>
        <w:tc>
          <w:tcPr>
            <w:tcW w:w="2548" w:type="pct"/>
          </w:tcPr>
          <w:p w14:paraId="21503641"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Диспепсия молодняка. Гастроэнтерит. Периодическая тимпания телят</w:t>
            </w:r>
          </w:p>
        </w:tc>
        <w:tc>
          <w:tcPr>
            <w:tcW w:w="967" w:type="pct"/>
            <w:vAlign w:val="center"/>
          </w:tcPr>
          <w:p w14:paraId="1D3E2532"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425B0E0" w14:textId="77777777" w:rsidR="00843795" w:rsidRDefault="00843795" w:rsidP="009336F3">
            <w:r w:rsidRPr="003C16B0">
              <w:rPr>
                <w:rFonts w:ascii="Times New Roman" w:hAnsi="Times New Roman"/>
                <w:bCs/>
                <w:sz w:val="20"/>
                <w:szCs w:val="20"/>
              </w:rPr>
              <w:t>ОК 01; ОК 02; ОК 05; ОК 07; ПК 2.2; ПК 2.3</w:t>
            </w:r>
          </w:p>
        </w:tc>
      </w:tr>
      <w:tr w:rsidR="00843795" w:rsidRPr="00D7485C" w14:paraId="203FC79C" w14:textId="77777777" w:rsidTr="009336F3">
        <w:trPr>
          <w:trHeight w:val="509"/>
        </w:trPr>
        <w:tc>
          <w:tcPr>
            <w:tcW w:w="854" w:type="pct"/>
            <w:gridSpan w:val="2"/>
            <w:vMerge/>
          </w:tcPr>
          <w:p w14:paraId="3512EADE" w14:textId="77777777" w:rsidR="00843795" w:rsidRPr="00D7485C" w:rsidRDefault="00843795" w:rsidP="009336F3">
            <w:pPr>
              <w:rPr>
                <w:rFonts w:ascii="Times New Roman" w:hAnsi="Times New Roman"/>
                <w:b/>
                <w:bCs/>
                <w:color w:val="000000"/>
                <w:sz w:val="24"/>
                <w:szCs w:val="24"/>
              </w:rPr>
            </w:pPr>
          </w:p>
        </w:tc>
        <w:tc>
          <w:tcPr>
            <w:tcW w:w="2548" w:type="pct"/>
          </w:tcPr>
          <w:p w14:paraId="31C90F54"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Безоарная болезнь. Язвенная болезнь поросят и телят. Токсическая дистрофия печени</w:t>
            </w:r>
          </w:p>
        </w:tc>
        <w:tc>
          <w:tcPr>
            <w:tcW w:w="967" w:type="pct"/>
            <w:vAlign w:val="center"/>
          </w:tcPr>
          <w:p w14:paraId="095DEAB4"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3019F0E" w14:textId="77777777" w:rsidR="00843795" w:rsidRDefault="00843795" w:rsidP="009336F3">
            <w:r w:rsidRPr="003C16B0">
              <w:rPr>
                <w:rFonts w:ascii="Times New Roman" w:hAnsi="Times New Roman"/>
                <w:bCs/>
                <w:sz w:val="20"/>
                <w:szCs w:val="20"/>
              </w:rPr>
              <w:t>ОК 01; ОК 02; ОК 05; ОК 07; ПК 2.2; ПК 2.3</w:t>
            </w:r>
          </w:p>
        </w:tc>
      </w:tr>
      <w:tr w:rsidR="00843795" w:rsidRPr="00D7485C" w14:paraId="1AEDF2B5" w14:textId="77777777" w:rsidTr="009336F3">
        <w:trPr>
          <w:trHeight w:val="509"/>
        </w:trPr>
        <w:tc>
          <w:tcPr>
            <w:tcW w:w="854" w:type="pct"/>
            <w:gridSpan w:val="2"/>
            <w:vMerge/>
          </w:tcPr>
          <w:p w14:paraId="49D97853" w14:textId="77777777" w:rsidR="00843795" w:rsidRPr="00D7485C" w:rsidRDefault="00843795" w:rsidP="009336F3">
            <w:pPr>
              <w:rPr>
                <w:rFonts w:ascii="Times New Roman" w:hAnsi="Times New Roman"/>
                <w:b/>
                <w:bCs/>
                <w:color w:val="000000"/>
                <w:sz w:val="24"/>
                <w:szCs w:val="24"/>
              </w:rPr>
            </w:pPr>
          </w:p>
        </w:tc>
        <w:tc>
          <w:tcPr>
            <w:tcW w:w="2548" w:type="pct"/>
          </w:tcPr>
          <w:p w14:paraId="36E9DB06"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bCs/>
                <w:color w:val="000000"/>
                <w:sz w:val="24"/>
                <w:szCs w:val="24"/>
              </w:rPr>
              <w:t>В том числе практических и лабораторных занятий</w:t>
            </w:r>
          </w:p>
        </w:tc>
        <w:tc>
          <w:tcPr>
            <w:tcW w:w="967" w:type="pct"/>
            <w:vAlign w:val="center"/>
          </w:tcPr>
          <w:p w14:paraId="44844AF9"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6</w:t>
            </w:r>
          </w:p>
        </w:tc>
        <w:tc>
          <w:tcPr>
            <w:tcW w:w="631" w:type="pct"/>
          </w:tcPr>
          <w:p w14:paraId="223D0B79" w14:textId="77777777" w:rsidR="00843795" w:rsidRPr="00D7485C" w:rsidRDefault="00843795" w:rsidP="009336F3">
            <w:pPr>
              <w:rPr>
                <w:rFonts w:ascii="Times New Roman" w:hAnsi="Times New Roman"/>
                <w:bCs/>
                <w:sz w:val="24"/>
                <w:szCs w:val="24"/>
              </w:rPr>
            </w:pPr>
          </w:p>
        </w:tc>
      </w:tr>
      <w:tr w:rsidR="00843795" w:rsidRPr="00D7485C" w14:paraId="475EB9F8" w14:textId="77777777" w:rsidTr="009336F3">
        <w:trPr>
          <w:trHeight w:val="509"/>
        </w:trPr>
        <w:tc>
          <w:tcPr>
            <w:tcW w:w="854" w:type="pct"/>
            <w:gridSpan w:val="2"/>
            <w:vMerge/>
          </w:tcPr>
          <w:p w14:paraId="3584C3C0" w14:textId="77777777" w:rsidR="00843795" w:rsidRPr="00D7485C" w:rsidRDefault="00843795" w:rsidP="009336F3">
            <w:pPr>
              <w:rPr>
                <w:rFonts w:ascii="Times New Roman" w:hAnsi="Times New Roman"/>
                <w:b/>
                <w:bCs/>
                <w:color w:val="000000"/>
                <w:sz w:val="24"/>
                <w:szCs w:val="24"/>
              </w:rPr>
            </w:pPr>
          </w:p>
        </w:tc>
        <w:tc>
          <w:tcPr>
            <w:tcW w:w="2548" w:type="pct"/>
          </w:tcPr>
          <w:p w14:paraId="415666DB"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№106.  Диагностика и лечение молодняка с болезнями органов дыхания</w:t>
            </w:r>
          </w:p>
        </w:tc>
        <w:tc>
          <w:tcPr>
            <w:tcW w:w="967" w:type="pct"/>
            <w:vAlign w:val="center"/>
          </w:tcPr>
          <w:p w14:paraId="2AB4ABB0"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02B4764" w14:textId="77777777" w:rsidR="00843795" w:rsidRDefault="00843795" w:rsidP="009336F3">
            <w:r w:rsidRPr="00261A37">
              <w:rPr>
                <w:rFonts w:ascii="Times New Roman" w:hAnsi="Times New Roman"/>
                <w:bCs/>
                <w:sz w:val="20"/>
                <w:szCs w:val="20"/>
              </w:rPr>
              <w:t>ОК 01; ОК 02; ОК 05; ОК 07; ПК 2.2; ПК 2.3</w:t>
            </w:r>
          </w:p>
        </w:tc>
      </w:tr>
      <w:tr w:rsidR="00843795" w:rsidRPr="00D7485C" w14:paraId="0E06EE96" w14:textId="77777777" w:rsidTr="009336F3">
        <w:trPr>
          <w:trHeight w:val="509"/>
        </w:trPr>
        <w:tc>
          <w:tcPr>
            <w:tcW w:w="854" w:type="pct"/>
            <w:gridSpan w:val="2"/>
            <w:vMerge/>
          </w:tcPr>
          <w:p w14:paraId="181135A4" w14:textId="77777777" w:rsidR="00843795" w:rsidRPr="00D7485C" w:rsidRDefault="00843795" w:rsidP="009336F3">
            <w:pPr>
              <w:rPr>
                <w:rFonts w:ascii="Times New Roman" w:hAnsi="Times New Roman"/>
                <w:b/>
                <w:bCs/>
                <w:color w:val="000000"/>
                <w:sz w:val="24"/>
                <w:szCs w:val="24"/>
              </w:rPr>
            </w:pPr>
          </w:p>
        </w:tc>
        <w:tc>
          <w:tcPr>
            <w:tcW w:w="2548" w:type="pct"/>
          </w:tcPr>
          <w:p w14:paraId="6743802F"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№107.  Диагностика и лечения болезней органов пищеварения молодняка</w:t>
            </w:r>
          </w:p>
        </w:tc>
        <w:tc>
          <w:tcPr>
            <w:tcW w:w="967" w:type="pct"/>
            <w:vAlign w:val="center"/>
          </w:tcPr>
          <w:p w14:paraId="23998057"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2DD4758" w14:textId="77777777" w:rsidR="00843795" w:rsidRDefault="00843795" w:rsidP="009336F3">
            <w:r w:rsidRPr="00261A37">
              <w:rPr>
                <w:rFonts w:ascii="Times New Roman" w:hAnsi="Times New Roman"/>
                <w:bCs/>
                <w:sz w:val="20"/>
                <w:szCs w:val="20"/>
              </w:rPr>
              <w:t>ОК 01; ОК 02; ОК 05; ОК 07; ПК 2.2; ПК 2.3</w:t>
            </w:r>
          </w:p>
        </w:tc>
      </w:tr>
      <w:tr w:rsidR="00843795" w:rsidRPr="00D7485C" w14:paraId="5B12E488" w14:textId="77777777" w:rsidTr="009336F3">
        <w:trPr>
          <w:trHeight w:val="509"/>
        </w:trPr>
        <w:tc>
          <w:tcPr>
            <w:tcW w:w="854" w:type="pct"/>
            <w:gridSpan w:val="2"/>
            <w:vMerge/>
          </w:tcPr>
          <w:p w14:paraId="3AFBAE62" w14:textId="77777777" w:rsidR="00843795" w:rsidRPr="00D7485C" w:rsidRDefault="00843795" w:rsidP="009336F3">
            <w:pPr>
              <w:rPr>
                <w:rFonts w:ascii="Times New Roman" w:hAnsi="Times New Roman"/>
                <w:b/>
                <w:bCs/>
                <w:color w:val="000000"/>
                <w:sz w:val="24"/>
                <w:szCs w:val="24"/>
              </w:rPr>
            </w:pPr>
          </w:p>
        </w:tc>
        <w:tc>
          <w:tcPr>
            <w:tcW w:w="2548" w:type="pct"/>
          </w:tcPr>
          <w:p w14:paraId="645DC0CA"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№108.  Диагностика и лечения болезней органов пищеварения молодняка</w:t>
            </w:r>
          </w:p>
        </w:tc>
        <w:tc>
          <w:tcPr>
            <w:tcW w:w="967" w:type="pct"/>
            <w:vAlign w:val="center"/>
          </w:tcPr>
          <w:p w14:paraId="7BB9E164"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2508BBA1" w14:textId="77777777" w:rsidR="00843795" w:rsidRDefault="00843795" w:rsidP="009336F3">
            <w:r w:rsidRPr="00261A37">
              <w:rPr>
                <w:rFonts w:ascii="Times New Roman" w:hAnsi="Times New Roman"/>
                <w:bCs/>
                <w:sz w:val="20"/>
                <w:szCs w:val="20"/>
              </w:rPr>
              <w:t>ОК 01; ОК 02; ОК 05; ОК 07; ПК 2.2; ПК 2.3</w:t>
            </w:r>
          </w:p>
        </w:tc>
      </w:tr>
      <w:tr w:rsidR="00843795" w:rsidRPr="00D7485C" w14:paraId="0C8029CB" w14:textId="77777777" w:rsidTr="009336F3">
        <w:trPr>
          <w:trHeight w:val="509"/>
        </w:trPr>
        <w:tc>
          <w:tcPr>
            <w:tcW w:w="854" w:type="pct"/>
            <w:gridSpan w:val="2"/>
            <w:vMerge w:val="restart"/>
          </w:tcPr>
          <w:p w14:paraId="7ED61576" w14:textId="77777777" w:rsidR="00843795" w:rsidRPr="00D7485C" w:rsidRDefault="00843795" w:rsidP="009336F3">
            <w:pPr>
              <w:rPr>
                <w:rFonts w:ascii="Times New Roman" w:hAnsi="Times New Roman"/>
                <w:b/>
                <w:bCs/>
                <w:color w:val="000000"/>
                <w:sz w:val="24"/>
                <w:szCs w:val="24"/>
              </w:rPr>
            </w:pPr>
            <w:r w:rsidRPr="00D7485C">
              <w:rPr>
                <w:rFonts w:ascii="Times New Roman" w:hAnsi="Times New Roman"/>
                <w:b/>
                <w:bCs/>
                <w:color w:val="000000"/>
                <w:sz w:val="24"/>
                <w:szCs w:val="24"/>
              </w:rPr>
              <w:t>Тема 2.13. Болезни обмена веществ молодняка</w:t>
            </w:r>
          </w:p>
          <w:p w14:paraId="76024AD2" w14:textId="77777777" w:rsidR="00843795" w:rsidRPr="00D7485C" w:rsidRDefault="00843795" w:rsidP="009336F3">
            <w:pPr>
              <w:rPr>
                <w:rFonts w:ascii="Times New Roman" w:hAnsi="Times New Roman"/>
                <w:b/>
                <w:bCs/>
                <w:sz w:val="24"/>
                <w:szCs w:val="24"/>
              </w:rPr>
            </w:pPr>
          </w:p>
          <w:p w14:paraId="50FD5D57" w14:textId="77777777" w:rsidR="00843795" w:rsidRPr="00D7485C" w:rsidRDefault="00843795" w:rsidP="009336F3">
            <w:pPr>
              <w:rPr>
                <w:rFonts w:ascii="Times New Roman" w:hAnsi="Times New Roman"/>
                <w:b/>
                <w:bCs/>
                <w:color w:val="000000"/>
                <w:sz w:val="24"/>
                <w:szCs w:val="24"/>
              </w:rPr>
            </w:pPr>
          </w:p>
        </w:tc>
        <w:tc>
          <w:tcPr>
            <w:tcW w:w="2548" w:type="pct"/>
          </w:tcPr>
          <w:p w14:paraId="22F2A09C" w14:textId="77777777" w:rsidR="00843795" w:rsidRPr="002E4919" w:rsidRDefault="00843795" w:rsidP="009336F3">
            <w:pPr>
              <w:rPr>
                <w:rFonts w:ascii="Times New Roman" w:hAnsi="Times New Roman"/>
                <w:b/>
                <w:color w:val="000000"/>
                <w:sz w:val="24"/>
                <w:szCs w:val="24"/>
              </w:rPr>
            </w:pPr>
            <w:r w:rsidRPr="002E4919">
              <w:rPr>
                <w:rFonts w:ascii="Times New Roman" w:hAnsi="Times New Roman"/>
                <w:b/>
                <w:color w:val="000000"/>
                <w:sz w:val="24"/>
                <w:szCs w:val="24"/>
              </w:rPr>
              <w:t>Содержание</w:t>
            </w:r>
          </w:p>
        </w:tc>
        <w:tc>
          <w:tcPr>
            <w:tcW w:w="967" w:type="pct"/>
            <w:vAlign w:val="center"/>
          </w:tcPr>
          <w:p w14:paraId="51083785"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4</w:t>
            </w:r>
          </w:p>
        </w:tc>
        <w:tc>
          <w:tcPr>
            <w:tcW w:w="631" w:type="pct"/>
          </w:tcPr>
          <w:p w14:paraId="4346C1A8" w14:textId="77777777" w:rsidR="00843795" w:rsidRPr="00D7485C" w:rsidRDefault="00843795" w:rsidP="009336F3">
            <w:pPr>
              <w:rPr>
                <w:rFonts w:ascii="Times New Roman" w:hAnsi="Times New Roman"/>
                <w:bCs/>
                <w:sz w:val="24"/>
                <w:szCs w:val="24"/>
              </w:rPr>
            </w:pPr>
          </w:p>
        </w:tc>
      </w:tr>
      <w:tr w:rsidR="00843795" w:rsidRPr="00D7485C" w14:paraId="62759410" w14:textId="77777777" w:rsidTr="009336F3">
        <w:trPr>
          <w:trHeight w:val="509"/>
        </w:trPr>
        <w:tc>
          <w:tcPr>
            <w:tcW w:w="854" w:type="pct"/>
            <w:gridSpan w:val="2"/>
            <w:vMerge/>
          </w:tcPr>
          <w:p w14:paraId="2BD00978" w14:textId="77777777" w:rsidR="00843795" w:rsidRPr="00D7485C" w:rsidRDefault="00843795" w:rsidP="009336F3">
            <w:pPr>
              <w:rPr>
                <w:rFonts w:ascii="Times New Roman" w:hAnsi="Times New Roman"/>
                <w:b/>
                <w:bCs/>
                <w:color w:val="000000"/>
                <w:sz w:val="24"/>
                <w:szCs w:val="24"/>
              </w:rPr>
            </w:pPr>
          </w:p>
        </w:tc>
        <w:tc>
          <w:tcPr>
            <w:tcW w:w="2548" w:type="pct"/>
          </w:tcPr>
          <w:p w14:paraId="67080753"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Гипогликемия поросят. Рахит. Алиментарная анемия. Атаксия ягнят. Беломышечная болезнь</w:t>
            </w:r>
          </w:p>
        </w:tc>
        <w:tc>
          <w:tcPr>
            <w:tcW w:w="967" w:type="pct"/>
            <w:vAlign w:val="center"/>
          </w:tcPr>
          <w:p w14:paraId="3A0DE6FA"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4262C6E8" w14:textId="77777777" w:rsidR="00843795" w:rsidRPr="00D7485C" w:rsidRDefault="00843795" w:rsidP="009336F3">
            <w:pPr>
              <w:rPr>
                <w:rFonts w:ascii="Times New Roman" w:hAnsi="Times New Roman"/>
                <w:bCs/>
                <w:sz w:val="24"/>
                <w:szCs w:val="24"/>
              </w:rPr>
            </w:pPr>
            <w:r w:rsidRPr="00622047">
              <w:rPr>
                <w:rFonts w:ascii="Times New Roman" w:hAnsi="Times New Roman"/>
                <w:bCs/>
                <w:sz w:val="20"/>
                <w:szCs w:val="20"/>
              </w:rPr>
              <w:t>ОК 01; ОК 02; ОК 05; ОК 07; ПК 2.2</w:t>
            </w:r>
            <w:r>
              <w:rPr>
                <w:rFonts w:ascii="Times New Roman" w:hAnsi="Times New Roman"/>
                <w:bCs/>
                <w:sz w:val="20"/>
                <w:szCs w:val="20"/>
              </w:rPr>
              <w:t>; ПК 2.3</w:t>
            </w:r>
          </w:p>
        </w:tc>
      </w:tr>
      <w:tr w:rsidR="00843795" w:rsidRPr="00D7485C" w14:paraId="6D7F25C9" w14:textId="77777777" w:rsidTr="009336F3">
        <w:trPr>
          <w:trHeight w:val="509"/>
        </w:trPr>
        <w:tc>
          <w:tcPr>
            <w:tcW w:w="854" w:type="pct"/>
            <w:gridSpan w:val="2"/>
            <w:vMerge/>
          </w:tcPr>
          <w:p w14:paraId="53BE0539" w14:textId="77777777" w:rsidR="00843795" w:rsidRPr="00D7485C" w:rsidRDefault="00843795" w:rsidP="009336F3">
            <w:pPr>
              <w:rPr>
                <w:rFonts w:ascii="Times New Roman" w:hAnsi="Times New Roman"/>
                <w:b/>
                <w:bCs/>
                <w:color w:val="000000"/>
                <w:sz w:val="24"/>
                <w:szCs w:val="24"/>
              </w:rPr>
            </w:pPr>
          </w:p>
        </w:tc>
        <w:tc>
          <w:tcPr>
            <w:tcW w:w="2548" w:type="pct"/>
          </w:tcPr>
          <w:p w14:paraId="3BDB4CA0"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bCs/>
                <w:color w:val="000000"/>
                <w:sz w:val="24"/>
                <w:szCs w:val="24"/>
              </w:rPr>
              <w:t>В том числе практических и лабораторных занятий</w:t>
            </w:r>
          </w:p>
        </w:tc>
        <w:tc>
          <w:tcPr>
            <w:tcW w:w="967" w:type="pct"/>
            <w:vAlign w:val="center"/>
          </w:tcPr>
          <w:p w14:paraId="671765B2"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2</w:t>
            </w:r>
          </w:p>
        </w:tc>
        <w:tc>
          <w:tcPr>
            <w:tcW w:w="631" w:type="pct"/>
          </w:tcPr>
          <w:p w14:paraId="07A55A20" w14:textId="77777777" w:rsidR="00843795" w:rsidRPr="00D7485C" w:rsidRDefault="00843795" w:rsidP="009336F3">
            <w:pPr>
              <w:rPr>
                <w:rFonts w:ascii="Times New Roman" w:hAnsi="Times New Roman"/>
                <w:bCs/>
                <w:sz w:val="24"/>
                <w:szCs w:val="24"/>
              </w:rPr>
            </w:pPr>
          </w:p>
        </w:tc>
      </w:tr>
      <w:tr w:rsidR="00843795" w:rsidRPr="00D7485C" w14:paraId="6CD25B67" w14:textId="77777777" w:rsidTr="009336F3">
        <w:trPr>
          <w:trHeight w:val="509"/>
        </w:trPr>
        <w:tc>
          <w:tcPr>
            <w:tcW w:w="854" w:type="pct"/>
            <w:gridSpan w:val="2"/>
            <w:vMerge/>
          </w:tcPr>
          <w:p w14:paraId="41D977A5" w14:textId="77777777" w:rsidR="00843795" w:rsidRPr="00D7485C" w:rsidRDefault="00843795" w:rsidP="009336F3">
            <w:pPr>
              <w:rPr>
                <w:rFonts w:ascii="Times New Roman" w:hAnsi="Times New Roman"/>
                <w:b/>
                <w:bCs/>
                <w:sz w:val="24"/>
                <w:szCs w:val="24"/>
              </w:rPr>
            </w:pPr>
          </w:p>
        </w:tc>
        <w:tc>
          <w:tcPr>
            <w:tcW w:w="2548" w:type="pct"/>
          </w:tcPr>
          <w:p w14:paraId="4ECFD6DF" w14:textId="77777777" w:rsidR="00843795" w:rsidRPr="002E4919" w:rsidRDefault="00843795" w:rsidP="009336F3">
            <w:pPr>
              <w:rPr>
                <w:rFonts w:ascii="Times New Roman" w:hAnsi="Times New Roman"/>
                <w:b/>
                <w:bCs/>
                <w:color w:val="000000"/>
                <w:sz w:val="24"/>
                <w:szCs w:val="24"/>
              </w:rPr>
            </w:pPr>
            <w:r w:rsidRPr="002E4919">
              <w:rPr>
                <w:rFonts w:ascii="Times New Roman" w:hAnsi="Times New Roman"/>
                <w:color w:val="000000"/>
                <w:sz w:val="24"/>
                <w:szCs w:val="24"/>
              </w:rPr>
              <w:t>Практическое занятие №109.  Диагностика и лечение молодняка с болезнями обмена веществ</w:t>
            </w:r>
          </w:p>
        </w:tc>
        <w:tc>
          <w:tcPr>
            <w:tcW w:w="967" w:type="pct"/>
            <w:vAlign w:val="center"/>
          </w:tcPr>
          <w:p w14:paraId="1673125D"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7943C18" w14:textId="77777777" w:rsidR="00843795" w:rsidRPr="00D7485C" w:rsidRDefault="00843795" w:rsidP="009336F3">
            <w:pPr>
              <w:rPr>
                <w:rFonts w:ascii="Times New Roman" w:hAnsi="Times New Roman"/>
                <w:bCs/>
                <w:sz w:val="24"/>
                <w:szCs w:val="24"/>
              </w:rPr>
            </w:pPr>
            <w:r w:rsidRPr="00622047">
              <w:rPr>
                <w:rFonts w:ascii="Times New Roman" w:hAnsi="Times New Roman"/>
                <w:bCs/>
                <w:sz w:val="20"/>
                <w:szCs w:val="20"/>
              </w:rPr>
              <w:t>ОК 01; ОК 02; ОК 05; ОК 07; ПК 2.2</w:t>
            </w:r>
            <w:r>
              <w:rPr>
                <w:rFonts w:ascii="Times New Roman" w:hAnsi="Times New Roman"/>
                <w:bCs/>
                <w:sz w:val="20"/>
                <w:szCs w:val="20"/>
              </w:rPr>
              <w:t>; ПК 2.3</w:t>
            </w:r>
          </w:p>
        </w:tc>
      </w:tr>
      <w:tr w:rsidR="00843795" w:rsidRPr="00D7485C" w14:paraId="3B39D2A6" w14:textId="77777777" w:rsidTr="009336F3">
        <w:trPr>
          <w:trHeight w:val="509"/>
        </w:trPr>
        <w:tc>
          <w:tcPr>
            <w:tcW w:w="854" w:type="pct"/>
            <w:gridSpan w:val="2"/>
            <w:vMerge w:val="restart"/>
          </w:tcPr>
          <w:p w14:paraId="5D0973D4" w14:textId="77777777" w:rsidR="00843795" w:rsidRPr="00D7485C" w:rsidRDefault="00843795" w:rsidP="009336F3">
            <w:pPr>
              <w:rPr>
                <w:rFonts w:ascii="Times New Roman" w:hAnsi="Times New Roman"/>
                <w:b/>
                <w:bCs/>
                <w:sz w:val="24"/>
                <w:szCs w:val="24"/>
              </w:rPr>
            </w:pPr>
            <w:r>
              <w:rPr>
                <w:rFonts w:ascii="Times New Roman" w:hAnsi="Times New Roman"/>
                <w:b/>
                <w:bCs/>
                <w:color w:val="000000"/>
                <w:sz w:val="24"/>
                <w:szCs w:val="24"/>
              </w:rPr>
              <w:t>Тема 2.14. Болезни птиц</w:t>
            </w:r>
          </w:p>
        </w:tc>
        <w:tc>
          <w:tcPr>
            <w:tcW w:w="2548" w:type="pct"/>
          </w:tcPr>
          <w:p w14:paraId="4EAD7E21" w14:textId="77777777" w:rsidR="00843795" w:rsidRPr="002E4919" w:rsidRDefault="00843795" w:rsidP="009336F3">
            <w:pPr>
              <w:rPr>
                <w:rFonts w:ascii="Times New Roman" w:hAnsi="Times New Roman"/>
                <w:b/>
                <w:color w:val="000000"/>
                <w:sz w:val="24"/>
                <w:szCs w:val="24"/>
              </w:rPr>
            </w:pPr>
            <w:r w:rsidRPr="002E4919">
              <w:rPr>
                <w:rFonts w:ascii="Times New Roman" w:hAnsi="Times New Roman"/>
                <w:b/>
                <w:color w:val="000000"/>
                <w:sz w:val="24"/>
                <w:szCs w:val="24"/>
              </w:rPr>
              <w:t>Содержание</w:t>
            </w:r>
          </w:p>
        </w:tc>
        <w:tc>
          <w:tcPr>
            <w:tcW w:w="967" w:type="pct"/>
            <w:vAlign w:val="center"/>
          </w:tcPr>
          <w:p w14:paraId="70CCAA54"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12</w:t>
            </w:r>
          </w:p>
        </w:tc>
        <w:tc>
          <w:tcPr>
            <w:tcW w:w="631" w:type="pct"/>
          </w:tcPr>
          <w:p w14:paraId="76AF3965" w14:textId="77777777" w:rsidR="00843795" w:rsidRPr="00D7485C" w:rsidRDefault="00843795" w:rsidP="009336F3">
            <w:pPr>
              <w:rPr>
                <w:rFonts w:ascii="Times New Roman" w:hAnsi="Times New Roman"/>
                <w:bCs/>
                <w:sz w:val="24"/>
                <w:szCs w:val="24"/>
              </w:rPr>
            </w:pPr>
          </w:p>
        </w:tc>
      </w:tr>
      <w:tr w:rsidR="00843795" w:rsidRPr="00D7485C" w14:paraId="49C86BCC" w14:textId="77777777" w:rsidTr="009336F3">
        <w:trPr>
          <w:trHeight w:val="509"/>
        </w:trPr>
        <w:tc>
          <w:tcPr>
            <w:tcW w:w="854" w:type="pct"/>
            <w:gridSpan w:val="2"/>
            <w:vMerge/>
          </w:tcPr>
          <w:p w14:paraId="345306FE" w14:textId="77777777" w:rsidR="00843795" w:rsidRPr="00D7485C" w:rsidRDefault="00843795" w:rsidP="009336F3">
            <w:pPr>
              <w:rPr>
                <w:rFonts w:ascii="Times New Roman" w:hAnsi="Times New Roman"/>
                <w:b/>
                <w:bCs/>
                <w:sz w:val="24"/>
                <w:szCs w:val="24"/>
              </w:rPr>
            </w:pPr>
          </w:p>
        </w:tc>
        <w:tc>
          <w:tcPr>
            <w:tcW w:w="2548" w:type="pct"/>
          </w:tcPr>
          <w:p w14:paraId="70400C32"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Ринит. Синусит. Пневмоаэроцистит. Аспергиллез</w:t>
            </w:r>
          </w:p>
        </w:tc>
        <w:tc>
          <w:tcPr>
            <w:tcW w:w="967" w:type="pct"/>
            <w:vAlign w:val="center"/>
          </w:tcPr>
          <w:p w14:paraId="6420D6C5"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ADC201A" w14:textId="77777777" w:rsidR="00843795" w:rsidRDefault="00843795" w:rsidP="009336F3">
            <w:r w:rsidRPr="00CE47B7">
              <w:rPr>
                <w:rFonts w:ascii="Times New Roman" w:hAnsi="Times New Roman"/>
                <w:bCs/>
                <w:sz w:val="20"/>
                <w:szCs w:val="20"/>
              </w:rPr>
              <w:t>ОК 01; ОК 02; ОК 05; ОК 07; ПК 2.2; ПК 2.3</w:t>
            </w:r>
          </w:p>
        </w:tc>
      </w:tr>
      <w:tr w:rsidR="00843795" w:rsidRPr="00D7485C" w14:paraId="59296D1C" w14:textId="77777777" w:rsidTr="009336F3">
        <w:trPr>
          <w:trHeight w:val="509"/>
        </w:trPr>
        <w:tc>
          <w:tcPr>
            <w:tcW w:w="854" w:type="pct"/>
            <w:gridSpan w:val="2"/>
            <w:vMerge/>
          </w:tcPr>
          <w:p w14:paraId="28DC4F98" w14:textId="77777777" w:rsidR="00843795" w:rsidRPr="00D7485C" w:rsidRDefault="00843795" w:rsidP="009336F3">
            <w:pPr>
              <w:rPr>
                <w:rFonts w:ascii="Times New Roman" w:hAnsi="Times New Roman"/>
                <w:b/>
                <w:bCs/>
                <w:sz w:val="24"/>
                <w:szCs w:val="24"/>
              </w:rPr>
            </w:pPr>
          </w:p>
        </w:tc>
        <w:tc>
          <w:tcPr>
            <w:tcW w:w="2548" w:type="pct"/>
          </w:tcPr>
          <w:p w14:paraId="26E655EF"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Воспаление и закупорка зоба. Кутикулит. Гастроэнтерит. Клоацит. Желточный перитонит, затрудненная яйцекладка</w:t>
            </w:r>
          </w:p>
        </w:tc>
        <w:tc>
          <w:tcPr>
            <w:tcW w:w="967" w:type="pct"/>
            <w:vAlign w:val="center"/>
          </w:tcPr>
          <w:p w14:paraId="6D7B71E3"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3CCF6EB" w14:textId="77777777" w:rsidR="00843795" w:rsidRDefault="00843795" w:rsidP="009336F3">
            <w:r w:rsidRPr="00CE47B7">
              <w:rPr>
                <w:rFonts w:ascii="Times New Roman" w:hAnsi="Times New Roman"/>
                <w:bCs/>
                <w:sz w:val="20"/>
                <w:szCs w:val="20"/>
              </w:rPr>
              <w:t>ОК 01; ОК 02; ОК 05; ОК 07; ПК 2.2; ПК 2.3</w:t>
            </w:r>
          </w:p>
        </w:tc>
      </w:tr>
      <w:tr w:rsidR="00843795" w:rsidRPr="00D7485C" w14:paraId="37E8409E" w14:textId="77777777" w:rsidTr="009336F3">
        <w:trPr>
          <w:trHeight w:val="509"/>
        </w:trPr>
        <w:tc>
          <w:tcPr>
            <w:tcW w:w="854" w:type="pct"/>
            <w:gridSpan w:val="2"/>
            <w:vMerge/>
          </w:tcPr>
          <w:p w14:paraId="254BBFE9" w14:textId="77777777" w:rsidR="00843795" w:rsidRPr="00D7485C" w:rsidRDefault="00843795" w:rsidP="009336F3">
            <w:pPr>
              <w:rPr>
                <w:rFonts w:ascii="Times New Roman" w:hAnsi="Times New Roman"/>
                <w:b/>
                <w:bCs/>
                <w:sz w:val="24"/>
                <w:szCs w:val="24"/>
              </w:rPr>
            </w:pPr>
          </w:p>
        </w:tc>
        <w:tc>
          <w:tcPr>
            <w:tcW w:w="2548" w:type="pct"/>
          </w:tcPr>
          <w:p w14:paraId="660E2755"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Подагра. Каннибализм</w:t>
            </w:r>
          </w:p>
        </w:tc>
        <w:tc>
          <w:tcPr>
            <w:tcW w:w="967" w:type="pct"/>
            <w:vAlign w:val="center"/>
          </w:tcPr>
          <w:p w14:paraId="4807D1FA"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6F0F4573" w14:textId="77777777" w:rsidR="00843795" w:rsidRDefault="00843795" w:rsidP="009336F3">
            <w:r w:rsidRPr="00CE47B7">
              <w:rPr>
                <w:rFonts w:ascii="Times New Roman" w:hAnsi="Times New Roman"/>
                <w:bCs/>
                <w:sz w:val="20"/>
                <w:szCs w:val="20"/>
              </w:rPr>
              <w:t>ОК 01; ОК 02; ОК 05; ОК 07; ПК 2.2; ПК 2.3</w:t>
            </w:r>
          </w:p>
        </w:tc>
      </w:tr>
      <w:tr w:rsidR="00843795" w:rsidRPr="00D7485C" w14:paraId="28E8FC6C" w14:textId="77777777" w:rsidTr="009336F3">
        <w:trPr>
          <w:trHeight w:val="509"/>
        </w:trPr>
        <w:tc>
          <w:tcPr>
            <w:tcW w:w="854" w:type="pct"/>
            <w:gridSpan w:val="2"/>
            <w:vMerge/>
          </w:tcPr>
          <w:p w14:paraId="6403C058" w14:textId="77777777" w:rsidR="00843795" w:rsidRPr="00D7485C" w:rsidRDefault="00843795" w:rsidP="009336F3">
            <w:pPr>
              <w:rPr>
                <w:rFonts w:ascii="Times New Roman" w:hAnsi="Times New Roman"/>
                <w:b/>
                <w:bCs/>
                <w:sz w:val="24"/>
                <w:szCs w:val="24"/>
              </w:rPr>
            </w:pPr>
          </w:p>
        </w:tc>
        <w:tc>
          <w:tcPr>
            <w:tcW w:w="2548" w:type="pct"/>
          </w:tcPr>
          <w:p w14:paraId="7EF6CCBA"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bCs/>
                <w:color w:val="000000"/>
                <w:sz w:val="24"/>
                <w:szCs w:val="24"/>
              </w:rPr>
              <w:t>В том числе практических и лабораторных занятий</w:t>
            </w:r>
          </w:p>
        </w:tc>
        <w:tc>
          <w:tcPr>
            <w:tcW w:w="967" w:type="pct"/>
            <w:vAlign w:val="center"/>
          </w:tcPr>
          <w:p w14:paraId="5D18F6D3"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6</w:t>
            </w:r>
          </w:p>
        </w:tc>
        <w:tc>
          <w:tcPr>
            <w:tcW w:w="631" w:type="pct"/>
          </w:tcPr>
          <w:p w14:paraId="21C1F537" w14:textId="77777777" w:rsidR="00843795" w:rsidRPr="00D7485C" w:rsidRDefault="00843795" w:rsidP="009336F3">
            <w:pPr>
              <w:rPr>
                <w:rFonts w:ascii="Times New Roman" w:hAnsi="Times New Roman"/>
                <w:bCs/>
                <w:sz w:val="24"/>
                <w:szCs w:val="24"/>
              </w:rPr>
            </w:pPr>
          </w:p>
        </w:tc>
      </w:tr>
      <w:tr w:rsidR="00843795" w:rsidRPr="00D7485C" w14:paraId="6CB919E0" w14:textId="77777777" w:rsidTr="009336F3">
        <w:trPr>
          <w:trHeight w:val="509"/>
        </w:trPr>
        <w:tc>
          <w:tcPr>
            <w:tcW w:w="854" w:type="pct"/>
            <w:gridSpan w:val="2"/>
            <w:vMerge/>
          </w:tcPr>
          <w:p w14:paraId="0D2892FB" w14:textId="77777777" w:rsidR="00843795" w:rsidRPr="00D7485C" w:rsidRDefault="00843795" w:rsidP="009336F3">
            <w:pPr>
              <w:rPr>
                <w:rFonts w:ascii="Times New Roman" w:hAnsi="Times New Roman"/>
                <w:b/>
                <w:bCs/>
                <w:sz w:val="24"/>
                <w:szCs w:val="24"/>
              </w:rPr>
            </w:pPr>
          </w:p>
        </w:tc>
        <w:tc>
          <w:tcPr>
            <w:tcW w:w="2548" w:type="pct"/>
          </w:tcPr>
          <w:p w14:paraId="689B4F31"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№110.  Отбор и упаковка патологического материала в лабораторию</w:t>
            </w:r>
          </w:p>
        </w:tc>
        <w:tc>
          <w:tcPr>
            <w:tcW w:w="967" w:type="pct"/>
            <w:vAlign w:val="center"/>
          </w:tcPr>
          <w:p w14:paraId="293A0ADB"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2BF374B" w14:textId="77777777" w:rsidR="00843795" w:rsidRDefault="00843795" w:rsidP="009336F3">
            <w:r w:rsidRPr="00233706">
              <w:rPr>
                <w:rFonts w:ascii="Times New Roman" w:hAnsi="Times New Roman"/>
                <w:bCs/>
                <w:sz w:val="20"/>
                <w:szCs w:val="20"/>
              </w:rPr>
              <w:t>ОК 01; ОК 02; ОК 05; ОК 07; ПК 2.2; ПК 2.3</w:t>
            </w:r>
          </w:p>
        </w:tc>
      </w:tr>
      <w:tr w:rsidR="00843795" w:rsidRPr="00D7485C" w14:paraId="3F11AA0C" w14:textId="77777777" w:rsidTr="009336F3">
        <w:trPr>
          <w:trHeight w:val="509"/>
        </w:trPr>
        <w:tc>
          <w:tcPr>
            <w:tcW w:w="854" w:type="pct"/>
            <w:gridSpan w:val="2"/>
            <w:vMerge/>
          </w:tcPr>
          <w:p w14:paraId="14229A38" w14:textId="77777777" w:rsidR="00843795" w:rsidRPr="00D7485C" w:rsidRDefault="00843795" w:rsidP="009336F3">
            <w:pPr>
              <w:rPr>
                <w:rFonts w:ascii="Times New Roman" w:hAnsi="Times New Roman"/>
                <w:b/>
                <w:bCs/>
                <w:sz w:val="24"/>
                <w:szCs w:val="24"/>
              </w:rPr>
            </w:pPr>
          </w:p>
        </w:tc>
        <w:tc>
          <w:tcPr>
            <w:tcW w:w="2548" w:type="pct"/>
          </w:tcPr>
          <w:p w14:paraId="0E8302EE"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№111.  Диагностика и лечение болезней органов пищеварения и яйцеобразования</w:t>
            </w:r>
          </w:p>
        </w:tc>
        <w:tc>
          <w:tcPr>
            <w:tcW w:w="967" w:type="pct"/>
            <w:vAlign w:val="center"/>
          </w:tcPr>
          <w:p w14:paraId="53141ADC"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45573ED1" w14:textId="77777777" w:rsidR="00843795" w:rsidRDefault="00843795" w:rsidP="009336F3">
            <w:r w:rsidRPr="00233706">
              <w:rPr>
                <w:rFonts w:ascii="Times New Roman" w:hAnsi="Times New Roman"/>
                <w:bCs/>
                <w:sz w:val="20"/>
                <w:szCs w:val="20"/>
              </w:rPr>
              <w:t>ОК 01; ОК 02; ОК 05; ОК 07; ПК 2.2; ПК 2.3</w:t>
            </w:r>
          </w:p>
        </w:tc>
      </w:tr>
      <w:tr w:rsidR="00843795" w:rsidRPr="00D7485C" w14:paraId="355CA319" w14:textId="77777777" w:rsidTr="009336F3">
        <w:trPr>
          <w:trHeight w:val="509"/>
        </w:trPr>
        <w:tc>
          <w:tcPr>
            <w:tcW w:w="854" w:type="pct"/>
            <w:gridSpan w:val="2"/>
            <w:vMerge/>
          </w:tcPr>
          <w:p w14:paraId="23B56B33" w14:textId="77777777" w:rsidR="00843795" w:rsidRPr="00D7485C" w:rsidRDefault="00843795" w:rsidP="009336F3">
            <w:pPr>
              <w:rPr>
                <w:rFonts w:ascii="Times New Roman" w:hAnsi="Times New Roman"/>
                <w:b/>
                <w:bCs/>
                <w:sz w:val="24"/>
                <w:szCs w:val="24"/>
              </w:rPr>
            </w:pPr>
          </w:p>
        </w:tc>
        <w:tc>
          <w:tcPr>
            <w:tcW w:w="2548" w:type="pct"/>
          </w:tcPr>
          <w:p w14:paraId="01DE3908"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№112.  Диагностика гиповитаминозов птиц</w:t>
            </w:r>
          </w:p>
        </w:tc>
        <w:tc>
          <w:tcPr>
            <w:tcW w:w="967" w:type="pct"/>
            <w:vAlign w:val="center"/>
          </w:tcPr>
          <w:p w14:paraId="453E8F8B"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0C15A4B6" w14:textId="77777777" w:rsidR="00843795" w:rsidRDefault="00843795" w:rsidP="009336F3">
            <w:r w:rsidRPr="00233706">
              <w:rPr>
                <w:rFonts w:ascii="Times New Roman" w:hAnsi="Times New Roman"/>
                <w:bCs/>
                <w:sz w:val="20"/>
                <w:szCs w:val="20"/>
              </w:rPr>
              <w:t>ОК 01; ОК 02; ОК 05; ОК 07; ПК 2.2; ПК 2.3</w:t>
            </w:r>
          </w:p>
        </w:tc>
      </w:tr>
      <w:tr w:rsidR="00843795" w:rsidRPr="00D7485C" w14:paraId="3BFBACDF" w14:textId="77777777" w:rsidTr="009336F3">
        <w:trPr>
          <w:trHeight w:val="509"/>
        </w:trPr>
        <w:tc>
          <w:tcPr>
            <w:tcW w:w="854" w:type="pct"/>
            <w:gridSpan w:val="2"/>
            <w:vMerge/>
          </w:tcPr>
          <w:p w14:paraId="3DE9CCC6" w14:textId="77777777" w:rsidR="00843795" w:rsidRPr="00D7485C" w:rsidRDefault="00843795" w:rsidP="009336F3">
            <w:pPr>
              <w:rPr>
                <w:rFonts w:ascii="Times New Roman" w:hAnsi="Times New Roman"/>
                <w:b/>
                <w:bCs/>
                <w:sz w:val="24"/>
                <w:szCs w:val="24"/>
              </w:rPr>
            </w:pPr>
          </w:p>
        </w:tc>
        <w:tc>
          <w:tcPr>
            <w:tcW w:w="2548" w:type="pct"/>
          </w:tcPr>
          <w:p w14:paraId="4D61A7D6"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№113.  Диагностика и лечение болезней обмена веществ птиц</w:t>
            </w:r>
          </w:p>
        </w:tc>
        <w:tc>
          <w:tcPr>
            <w:tcW w:w="967" w:type="pct"/>
            <w:vAlign w:val="center"/>
          </w:tcPr>
          <w:p w14:paraId="3670A9C4" w14:textId="77777777" w:rsidR="00843795" w:rsidRPr="002E4919" w:rsidRDefault="00843795" w:rsidP="009336F3">
            <w:pPr>
              <w:jc w:val="center"/>
              <w:rPr>
                <w:rFonts w:ascii="Times New Roman" w:hAnsi="Times New Roman"/>
                <w:bCs/>
                <w:color w:val="000000"/>
                <w:sz w:val="24"/>
                <w:szCs w:val="24"/>
              </w:rPr>
            </w:pPr>
          </w:p>
        </w:tc>
        <w:tc>
          <w:tcPr>
            <w:tcW w:w="631" w:type="pct"/>
          </w:tcPr>
          <w:p w14:paraId="1B2D82B2" w14:textId="77777777" w:rsidR="00843795" w:rsidRPr="00D7485C" w:rsidRDefault="00843795" w:rsidP="009336F3">
            <w:pPr>
              <w:rPr>
                <w:rFonts w:ascii="Times New Roman" w:hAnsi="Times New Roman"/>
                <w:bCs/>
                <w:sz w:val="24"/>
                <w:szCs w:val="24"/>
              </w:rPr>
            </w:pPr>
          </w:p>
        </w:tc>
      </w:tr>
      <w:tr w:rsidR="00843795" w:rsidRPr="00D7485C" w14:paraId="46D16EF1" w14:textId="77777777" w:rsidTr="009336F3">
        <w:trPr>
          <w:trHeight w:val="509"/>
        </w:trPr>
        <w:tc>
          <w:tcPr>
            <w:tcW w:w="854" w:type="pct"/>
            <w:gridSpan w:val="2"/>
            <w:vMerge w:val="restart"/>
          </w:tcPr>
          <w:p w14:paraId="4123C86B" w14:textId="77777777" w:rsidR="00843795" w:rsidRPr="00D7485C" w:rsidRDefault="00843795" w:rsidP="009336F3">
            <w:pPr>
              <w:rPr>
                <w:rFonts w:ascii="Times New Roman" w:hAnsi="Times New Roman"/>
                <w:b/>
                <w:bCs/>
                <w:sz w:val="24"/>
                <w:szCs w:val="24"/>
              </w:rPr>
            </w:pPr>
            <w:r w:rsidRPr="00D7485C">
              <w:rPr>
                <w:rFonts w:ascii="Times New Roman" w:hAnsi="Times New Roman"/>
                <w:b/>
                <w:bCs/>
                <w:color w:val="000000"/>
                <w:sz w:val="24"/>
                <w:szCs w:val="24"/>
              </w:rPr>
              <w:t>Тема 2.15. Болезни пушных зверей</w:t>
            </w:r>
          </w:p>
        </w:tc>
        <w:tc>
          <w:tcPr>
            <w:tcW w:w="2548" w:type="pct"/>
          </w:tcPr>
          <w:p w14:paraId="14CC8FCF" w14:textId="77777777" w:rsidR="00843795" w:rsidRPr="002E4919" w:rsidRDefault="00843795" w:rsidP="009336F3">
            <w:pPr>
              <w:snapToGrid w:val="0"/>
              <w:jc w:val="both"/>
              <w:rPr>
                <w:rFonts w:ascii="Times New Roman" w:hAnsi="Times New Roman"/>
                <w:color w:val="000000"/>
                <w:sz w:val="24"/>
                <w:szCs w:val="24"/>
              </w:rPr>
            </w:pPr>
            <w:r w:rsidRPr="002E4919">
              <w:rPr>
                <w:rFonts w:ascii="Times New Roman" w:hAnsi="Times New Roman"/>
                <w:b/>
                <w:color w:val="000000"/>
                <w:sz w:val="24"/>
                <w:szCs w:val="24"/>
              </w:rPr>
              <w:t>Содержание</w:t>
            </w:r>
          </w:p>
        </w:tc>
        <w:tc>
          <w:tcPr>
            <w:tcW w:w="967" w:type="pct"/>
            <w:vAlign w:val="center"/>
          </w:tcPr>
          <w:p w14:paraId="06B5B100"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16</w:t>
            </w:r>
          </w:p>
        </w:tc>
        <w:tc>
          <w:tcPr>
            <w:tcW w:w="631" w:type="pct"/>
          </w:tcPr>
          <w:p w14:paraId="0353F457" w14:textId="77777777" w:rsidR="00843795" w:rsidRPr="00D7485C" w:rsidRDefault="00843795" w:rsidP="009336F3">
            <w:pPr>
              <w:rPr>
                <w:rFonts w:ascii="Times New Roman" w:hAnsi="Times New Roman"/>
                <w:bCs/>
                <w:sz w:val="24"/>
                <w:szCs w:val="24"/>
              </w:rPr>
            </w:pPr>
          </w:p>
        </w:tc>
      </w:tr>
      <w:tr w:rsidR="00843795" w:rsidRPr="00D7485C" w14:paraId="36753347" w14:textId="77777777" w:rsidTr="009336F3">
        <w:trPr>
          <w:trHeight w:val="509"/>
        </w:trPr>
        <w:tc>
          <w:tcPr>
            <w:tcW w:w="854" w:type="pct"/>
            <w:gridSpan w:val="2"/>
            <w:vMerge/>
          </w:tcPr>
          <w:p w14:paraId="6B99FC60" w14:textId="77777777" w:rsidR="00843795" w:rsidRPr="00D7485C" w:rsidRDefault="00843795" w:rsidP="009336F3">
            <w:pPr>
              <w:rPr>
                <w:rFonts w:ascii="Times New Roman" w:hAnsi="Times New Roman"/>
                <w:b/>
                <w:bCs/>
                <w:sz w:val="24"/>
                <w:szCs w:val="24"/>
              </w:rPr>
            </w:pPr>
          </w:p>
        </w:tc>
        <w:tc>
          <w:tcPr>
            <w:tcW w:w="2548" w:type="pct"/>
          </w:tcPr>
          <w:p w14:paraId="0D73E424"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Глоссит. Острое расширении желудка. Гастроэнтерит</w:t>
            </w:r>
          </w:p>
        </w:tc>
        <w:tc>
          <w:tcPr>
            <w:tcW w:w="967" w:type="pct"/>
            <w:vAlign w:val="center"/>
          </w:tcPr>
          <w:p w14:paraId="3203F6E5"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D238369" w14:textId="77777777" w:rsidR="00843795" w:rsidRDefault="00843795" w:rsidP="009336F3">
            <w:r w:rsidRPr="00C44E2F">
              <w:rPr>
                <w:rFonts w:ascii="Times New Roman" w:hAnsi="Times New Roman"/>
                <w:bCs/>
                <w:sz w:val="20"/>
                <w:szCs w:val="20"/>
              </w:rPr>
              <w:t>ОК 01; ОК 02; ОК 05; ОК 07; ПК 2.2; ПК 2.3</w:t>
            </w:r>
          </w:p>
        </w:tc>
      </w:tr>
      <w:tr w:rsidR="00843795" w:rsidRPr="00D7485C" w14:paraId="25B59E72" w14:textId="77777777" w:rsidTr="009336F3">
        <w:trPr>
          <w:trHeight w:val="509"/>
        </w:trPr>
        <w:tc>
          <w:tcPr>
            <w:tcW w:w="854" w:type="pct"/>
            <w:gridSpan w:val="2"/>
            <w:vMerge/>
          </w:tcPr>
          <w:p w14:paraId="493D065B" w14:textId="77777777" w:rsidR="00843795" w:rsidRPr="00D7485C" w:rsidRDefault="00843795" w:rsidP="009336F3">
            <w:pPr>
              <w:rPr>
                <w:rFonts w:ascii="Times New Roman" w:hAnsi="Times New Roman"/>
                <w:b/>
                <w:bCs/>
                <w:sz w:val="24"/>
                <w:szCs w:val="24"/>
              </w:rPr>
            </w:pPr>
          </w:p>
        </w:tc>
        <w:tc>
          <w:tcPr>
            <w:tcW w:w="2548" w:type="pct"/>
          </w:tcPr>
          <w:p w14:paraId="4529A98D"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Гепатит. Гепатоз. Желчекаменная болезнь</w:t>
            </w:r>
          </w:p>
        </w:tc>
        <w:tc>
          <w:tcPr>
            <w:tcW w:w="967" w:type="pct"/>
            <w:vAlign w:val="center"/>
          </w:tcPr>
          <w:p w14:paraId="6A5A4D8D"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255E176E" w14:textId="77777777" w:rsidR="00843795" w:rsidRDefault="00843795" w:rsidP="009336F3">
            <w:r w:rsidRPr="00C44E2F">
              <w:rPr>
                <w:rFonts w:ascii="Times New Roman" w:hAnsi="Times New Roman"/>
                <w:bCs/>
                <w:sz w:val="20"/>
                <w:szCs w:val="20"/>
              </w:rPr>
              <w:t>ОК 01; ОК 02; ОК 05; ОК 07; ПК 2.2; ПК 2.3</w:t>
            </w:r>
          </w:p>
        </w:tc>
      </w:tr>
      <w:tr w:rsidR="00843795" w:rsidRPr="00D7485C" w14:paraId="22E20696" w14:textId="77777777" w:rsidTr="009336F3">
        <w:trPr>
          <w:trHeight w:val="509"/>
        </w:trPr>
        <w:tc>
          <w:tcPr>
            <w:tcW w:w="854" w:type="pct"/>
            <w:gridSpan w:val="2"/>
            <w:vMerge/>
          </w:tcPr>
          <w:p w14:paraId="438C39D4" w14:textId="77777777" w:rsidR="00843795" w:rsidRPr="00D7485C" w:rsidRDefault="00843795" w:rsidP="009336F3">
            <w:pPr>
              <w:rPr>
                <w:rFonts w:ascii="Times New Roman" w:hAnsi="Times New Roman"/>
                <w:b/>
                <w:bCs/>
                <w:sz w:val="24"/>
                <w:szCs w:val="24"/>
              </w:rPr>
            </w:pPr>
          </w:p>
        </w:tc>
        <w:tc>
          <w:tcPr>
            <w:tcW w:w="2548" w:type="pct"/>
          </w:tcPr>
          <w:p w14:paraId="75935F9E"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Токсемия беременных,  гематурия норок. Мочекаменная болезнь</w:t>
            </w:r>
          </w:p>
        </w:tc>
        <w:tc>
          <w:tcPr>
            <w:tcW w:w="967" w:type="pct"/>
            <w:vAlign w:val="center"/>
          </w:tcPr>
          <w:p w14:paraId="31C815ED"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63FE03BB" w14:textId="77777777" w:rsidR="00843795" w:rsidRDefault="00843795" w:rsidP="009336F3">
            <w:r w:rsidRPr="00C44E2F">
              <w:rPr>
                <w:rFonts w:ascii="Times New Roman" w:hAnsi="Times New Roman"/>
                <w:bCs/>
                <w:sz w:val="20"/>
                <w:szCs w:val="20"/>
              </w:rPr>
              <w:t>ОК 01; ОК 02; ОК 05; ОК 07; ПК 2.2; ПК 2.3</w:t>
            </w:r>
          </w:p>
        </w:tc>
      </w:tr>
      <w:tr w:rsidR="00843795" w:rsidRPr="00D7485C" w14:paraId="46A6D784" w14:textId="77777777" w:rsidTr="009336F3">
        <w:trPr>
          <w:trHeight w:val="509"/>
        </w:trPr>
        <w:tc>
          <w:tcPr>
            <w:tcW w:w="854" w:type="pct"/>
            <w:gridSpan w:val="2"/>
            <w:vMerge/>
          </w:tcPr>
          <w:p w14:paraId="54236050" w14:textId="77777777" w:rsidR="00843795" w:rsidRPr="00D7485C" w:rsidRDefault="00843795" w:rsidP="009336F3">
            <w:pPr>
              <w:rPr>
                <w:rFonts w:ascii="Times New Roman" w:hAnsi="Times New Roman"/>
                <w:b/>
                <w:bCs/>
                <w:sz w:val="24"/>
                <w:szCs w:val="24"/>
              </w:rPr>
            </w:pPr>
          </w:p>
        </w:tc>
        <w:tc>
          <w:tcPr>
            <w:tcW w:w="2548" w:type="pct"/>
          </w:tcPr>
          <w:p w14:paraId="6C32C343"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Диагностика и лечение остеодистрофии</w:t>
            </w:r>
          </w:p>
        </w:tc>
        <w:tc>
          <w:tcPr>
            <w:tcW w:w="967" w:type="pct"/>
            <w:vAlign w:val="center"/>
          </w:tcPr>
          <w:p w14:paraId="7279D840"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4769F347" w14:textId="77777777" w:rsidR="00843795" w:rsidRDefault="00843795" w:rsidP="009336F3">
            <w:r w:rsidRPr="00C44E2F">
              <w:rPr>
                <w:rFonts w:ascii="Times New Roman" w:hAnsi="Times New Roman"/>
                <w:bCs/>
                <w:sz w:val="20"/>
                <w:szCs w:val="20"/>
              </w:rPr>
              <w:t>ОК 01; ОК 02; ОК 05; ОК 07; ПК 2.2; ПК 2.3</w:t>
            </w:r>
          </w:p>
        </w:tc>
      </w:tr>
      <w:tr w:rsidR="00843795" w:rsidRPr="00D7485C" w14:paraId="4AECD367" w14:textId="77777777" w:rsidTr="009336F3">
        <w:trPr>
          <w:trHeight w:val="509"/>
        </w:trPr>
        <w:tc>
          <w:tcPr>
            <w:tcW w:w="854" w:type="pct"/>
            <w:gridSpan w:val="2"/>
            <w:vMerge/>
          </w:tcPr>
          <w:p w14:paraId="09A6ABF0" w14:textId="77777777" w:rsidR="00843795" w:rsidRPr="00D7485C" w:rsidRDefault="00843795" w:rsidP="009336F3">
            <w:pPr>
              <w:rPr>
                <w:rFonts w:ascii="Times New Roman" w:hAnsi="Times New Roman"/>
                <w:b/>
                <w:bCs/>
                <w:sz w:val="24"/>
                <w:szCs w:val="24"/>
              </w:rPr>
            </w:pPr>
          </w:p>
        </w:tc>
        <w:tc>
          <w:tcPr>
            <w:tcW w:w="2548" w:type="pct"/>
          </w:tcPr>
          <w:p w14:paraId="5A1EC684"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bCs/>
                <w:color w:val="000000"/>
                <w:sz w:val="24"/>
                <w:szCs w:val="24"/>
              </w:rPr>
              <w:t>В том числе практических и лабораторных занятий</w:t>
            </w:r>
          </w:p>
        </w:tc>
        <w:tc>
          <w:tcPr>
            <w:tcW w:w="967" w:type="pct"/>
            <w:vAlign w:val="center"/>
          </w:tcPr>
          <w:p w14:paraId="69B295DC"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8</w:t>
            </w:r>
          </w:p>
        </w:tc>
        <w:tc>
          <w:tcPr>
            <w:tcW w:w="631" w:type="pct"/>
          </w:tcPr>
          <w:p w14:paraId="032C05F2" w14:textId="77777777" w:rsidR="00843795" w:rsidRPr="00D7485C" w:rsidRDefault="00843795" w:rsidP="009336F3">
            <w:pPr>
              <w:rPr>
                <w:rFonts w:ascii="Times New Roman" w:hAnsi="Times New Roman"/>
                <w:bCs/>
                <w:sz w:val="24"/>
                <w:szCs w:val="24"/>
              </w:rPr>
            </w:pPr>
          </w:p>
        </w:tc>
      </w:tr>
      <w:tr w:rsidR="00843795" w:rsidRPr="00D7485C" w14:paraId="2B35ECF9" w14:textId="77777777" w:rsidTr="009336F3">
        <w:trPr>
          <w:trHeight w:val="509"/>
        </w:trPr>
        <w:tc>
          <w:tcPr>
            <w:tcW w:w="854" w:type="pct"/>
            <w:gridSpan w:val="2"/>
            <w:vMerge/>
          </w:tcPr>
          <w:p w14:paraId="7A7702FD" w14:textId="77777777" w:rsidR="00843795" w:rsidRPr="00D7485C" w:rsidRDefault="00843795" w:rsidP="009336F3">
            <w:pPr>
              <w:rPr>
                <w:rFonts w:ascii="Times New Roman" w:hAnsi="Times New Roman"/>
                <w:b/>
                <w:bCs/>
                <w:sz w:val="24"/>
                <w:szCs w:val="24"/>
              </w:rPr>
            </w:pPr>
          </w:p>
        </w:tc>
        <w:tc>
          <w:tcPr>
            <w:tcW w:w="2548" w:type="pct"/>
          </w:tcPr>
          <w:p w14:paraId="42BA9C52"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№114.  Диагностика и лечения болезней органов пищеварения.</w:t>
            </w:r>
          </w:p>
        </w:tc>
        <w:tc>
          <w:tcPr>
            <w:tcW w:w="967" w:type="pct"/>
            <w:vAlign w:val="center"/>
          </w:tcPr>
          <w:p w14:paraId="0C0BCBBC"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B93ABE3" w14:textId="77777777" w:rsidR="00843795" w:rsidRDefault="00843795" w:rsidP="009336F3">
            <w:r w:rsidRPr="008E343F">
              <w:rPr>
                <w:rFonts w:ascii="Times New Roman" w:hAnsi="Times New Roman"/>
                <w:bCs/>
                <w:sz w:val="20"/>
                <w:szCs w:val="20"/>
              </w:rPr>
              <w:t>ОК 01; ОК 02; ОК 05; ОК 07; ПК 2.2; ПК 2.3</w:t>
            </w:r>
          </w:p>
        </w:tc>
      </w:tr>
      <w:tr w:rsidR="00843795" w:rsidRPr="00D7485C" w14:paraId="564BC4AF" w14:textId="77777777" w:rsidTr="009336F3">
        <w:trPr>
          <w:trHeight w:val="509"/>
        </w:trPr>
        <w:tc>
          <w:tcPr>
            <w:tcW w:w="854" w:type="pct"/>
            <w:gridSpan w:val="2"/>
            <w:vMerge/>
          </w:tcPr>
          <w:p w14:paraId="4ED0C733" w14:textId="77777777" w:rsidR="00843795" w:rsidRPr="00D7485C" w:rsidRDefault="00843795" w:rsidP="009336F3">
            <w:pPr>
              <w:rPr>
                <w:rFonts w:ascii="Times New Roman" w:hAnsi="Times New Roman"/>
                <w:b/>
                <w:bCs/>
                <w:sz w:val="24"/>
                <w:szCs w:val="24"/>
              </w:rPr>
            </w:pPr>
          </w:p>
        </w:tc>
        <w:tc>
          <w:tcPr>
            <w:tcW w:w="2548" w:type="pct"/>
          </w:tcPr>
          <w:p w14:paraId="3A76D8F4"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№115.  Диагностика и лечения болезней печени</w:t>
            </w:r>
          </w:p>
        </w:tc>
        <w:tc>
          <w:tcPr>
            <w:tcW w:w="967" w:type="pct"/>
            <w:vAlign w:val="center"/>
          </w:tcPr>
          <w:p w14:paraId="7C6DD1EB"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1C1B16F0" w14:textId="77777777" w:rsidR="00843795" w:rsidRDefault="00843795" w:rsidP="009336F3">
            <w:r w:rsidRPr="008E343F">
              <w:rPr>
                <w:rFonts w:ascii="Times New Roman" w:hAnsi="Times New Roman"/>
                <w:bCs/>
                <w:sz w:val="20"/>
                <w:szCs w:val="20"/>
              </w:rPr>
              <w:t>ОК 01; ОК 02; ОК 05; ОК 07; ПК 2.2; ПК 2.3</w:t>
            </w:r>
          </w:p>
        </w:tc>
      </w:tr>
      <w:tr w:rsidR="00843795" w:rsidRPr="00D7485C" w14:paraId="6435B178" w14:textId="77777777" w:rsidTr="009336F3">
        <w:trPr>
          <w:trHeight w:val="509"/>
        </w:trPr>
        <w:tc>
          <w:tcPr>
            <w:tcW w:w="854" w:type="pct"/>
            <w:gridSpan w:val="2"/>
            <w:vMerge/>
          </w:tcPr>
          <w:p w14:paraId="33C56310" w14:textId="77777777" w:rsidR="00843795" w:rsidRPr="00D7485C" w:rsidRDefault="00843795" w:rsidP="009336F3">
            <w:pPr>
              <w:rPr>
                <w:rFonts w:ascii="Times New Roman" w:hAnsi="Times New Roman"/>
                <w:b/>
                <w:bCs/>
                <w:sz w:val="24"/>
                <w:szCs w:val="24"/>
              </w:rPr>
            </w:pPr>
          </w:p>
        </w:tc>
        <w:tc>
          <w:tcPr>
            <w:tcW w:w="2548" w:type="pct"/>
          </w:tcPr>
          <w:p w14:paraId="36762F76"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№116.  Диагностика и лечение болезней обмена веществ.</w:t>
            </w:r>
          </w:p>
        </w:tc>
        <w:tc>
          <w:tcPr>
            <w:tcW w:w="967" w:type="pct"/>
            <w:vAlign w:val="center"/>
          </w:tcPr>
          <w:p w14:paraId="6F0782C1"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0E300B7F" w14:textId="77777777" w:rsidR="00843795" w:rsidRDefault="00843795" w:rsidP="009336F3">
            <w:r w:rsidRPr="008E343F">
              <w:rPr>
                <w:rFonts w:ascii="Times New Roman" w:hAnsi="Times New Roman"/>
                <w:bCs/>
                <w:sz w:val="20"/>
                <w:szCs w:val="20"/>
              </w:rPr>
              <w:t>ОК 01; ОК 02; ОК 05; ОК 07; ПК 2.2; ПК 2.3</w:t>
            </w:r>
          </w:p>
        </w:tc>
      </w:tr>
      <w:tr w:rsidR="00843795" w:rsidRPr="00D7485C" w14:paraId="39686B87" w14:textId="77777777" w:rsidTr="009336F3">
        <w:trPr>
          <w:trHeight w:val="509"/>
        </w:trPr>
        <w:tc>
          <w:tcPr>
            <w:tcW w:w="854" w:type="pct"/>
            <w:gridSpan w:val="2"/>
            <w:vMerge/>
          </w:tcPr>
          <w:p w14:paraId="7AE63A7B" w14:textId="77777777" w:rsidR="00843795" w:rsidRPr="00D7485C" w:rsidRDefault="00843795" w:rsidP="009336F3">
            <w:pPr>
              <w:rPr>
                <w:rFonts w:ascii="Times New Roman" w:hAnsi="Times New Roman"/>
                <w:b/>
                <w:bCs/>
                <w:sz w:val="24"/>
                <w:szCs w:val="24"/>
              </w:rPr>
            </w:pPr>
          </w:p>
        </w:tc>
        <w:tc>
          <w:tcPr>
            <w:tcW w:w="2548" w:type="pct"/>
          </w:tcPr>
          <w:p w14:paraId="6D5E847B"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№117.  Диагностика и лечение алиментарной анемии и подмокания норок</w:t>
            </w:r>
          </w:p>
        </w:tc>
        <w:tc>
          <w:tcPr>
            <w:tcW w:w="967" w:type="pct"/>
            <w:vAlign w:val="center"/>
          </w:tcPr>
          <w:p w14:paraId="5E0D5001"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FC310CD" w14:textId="77777777" w:rsidR="00843795" w:rsidRDefault="00843795" w:rsidP="009336F3">
            <w:r w:rsidRPr="008E343F">
              <w:rPr>
                <w:rFonts w:ascii="Times New Roman" w:hAnsi="Times New Roman"/>
                <w:bCs/>
                <w:sz w:val="20"/>
                <w:szCs w:val="20"/>
              </w:rPr>
              <w:t>ОК 01; ОК 02; ОК 05; ОК 07; ПК 2.2; ПК 2.3</w:t>
            </w:r>
          </w:p>
        </w:tc>
      </w:tr>
      <w:tr w:rsidR="00843795" w:rsidRPr="00D7485C" w14:paraId="16B3DE90" w14:textId="77777777" w:rsidTr="009336F3">
        <w:trPr>
          <w:trHeight w:val="509"/>
        </w:trPr>
        <w:tc>
          <w:tcPr>
            <w:tcW w:w="854" w:type="pct"/>
            <w:gridSpan w:val="2"/>
            <w:vMerge w:val="restart"/>
          </w:tcPr>
          <w:p w14:paraId="75F1F8D3" w14:textId="77777777" w:rsidR="00843795" w:rsidRPr="00D7485C" w:rsidRDefault="00843795" w:rsidP="009336F3">
            <w:pPr>
              <w:rPr>
                <w:rFonts w:ascii="Times New Roman" w:hAnsi="Times New Roman"/>
                <w:b/>
                <w:bCs/>
                <w:sz w:val="24"/>
                <w:szCs w:val="24"/>
              </w:rPr>
            </w:pPr>
            <w:r w:rsidRPr="00D7485C">
              <w:rPr>
                <w:rFonts w:ascii="Times New Roman" w:hAnsi="Times New Roman"/>
                <w:b/>
                <w:bCs/>
                <w:color w:val="000000"/>
                <w:sz w:val="24"/>
                <w:szCs w:val="24"/>
              </w:rPr>
              <w:t xml:space="preserve">Тема 2.16. Ветеринарная токсикология </w:t>
            </w:r>
          </w:p>
        </w:tc>
        <w:tc>
          <w:tcPr>
            <w:tcW w:w="2548" w:type="pct"/>
          </w:tcPr>
          <w:p w14:paraId="5EE3AE3D" w14:textId="77777777" w:rsidR="00843795" w:rsidRPr="002E4919" w:rsidRDefault="00843795" w:rsidP="009336F3">
            <w:pPr>
              <w:rPr>
                <w:rFonts w:ascii="Times New Roman" w:hAnsi="Times New Roman"/>
                <w:b/>
                <w:color w:val="000000"/>
                <w:sz w:val="24"/>
                <w:szCs w:val="24"/>
              </w:rPr>
            </w:pPr>
            <w:r w:rsidRPr="002E4919">
              <w:rPr>
                <w:rFonts w:ascii="Times New Roman" w:hAnsi="Times New Roman"/>
                <w:b/>
                <w:color w:val="000000"/>
                <w:sz w:val="24"/>
                <w:szCs w:val="24"/>
              </w:rPr>
              <w:t>Содержание</w:t>
            </w:r>
          </w:p>
        </w:tc>
        <w:tc>
          <w:tcPr>
            <w:tcW w:w="967" w:type="pct"/>
            <w:vAlign w:val="center"/>
          </w:tcPr>
          <w:p w14:paraId="5FA0301A"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32</w:t>
            </w:r>
          </w:p>
        </w:tc>
        <w:tc>
          <w:tcPr>
            <w:tcW w:w="631" w:type="pct"/>
          </w:tcPr>
          <w:p w14:paraId="1F623C66" w14:textId="77777777" w:rsidR="00843795" w:rsidRPr="00D7485C" w:rsidRDefault="00843795" w:rsidP="009336F3">
            <w:pPr>
              <w:rPr>
                <w:rFonts w:ascii="Times New Roman" w:hAnsi="Times New Roman"/>
                <w:bCs/>
                <w:sz w:val="24"/>
                <w:szCs w:val="24"/>
              </w:rPr>
            </w:pPr>
          </w:p>
        </w:tc>
      </w:tr>
      <w:tr w:rsidR="00843795" w:rsidRPr="00D7485C" w14:paraId="62F15167" w14:textId="77777777" w:rsidTr="009336F3">
        <w:trPr>
          <w:trHeight w:val="509"/>
        </w:trPr>
        <w:tc>
          <w:tcPr>
            <w:tcW w:w="854" w:type="pct"/>
            <w:gridSpan w:val="2"/>
            <w:vMerge/>
          </w:tcPr>
          <w:p w14:paraId="0D6DF50F" w14:textId="77777777" w:rsidR="00843795" w:rsidRPr="00D7485C" w:rsidRDefault="00843795" w:rsidP="009336F3">
            <w:pPr>
              <w:rPr>
                <w:rFonts w:ascii="Times New Roman" w:hAnsi="Times New Roman"/>
                <w:b/>
                <w:bCs/>
                <w:sz w:val="24"/>
                <w:szCs w:val="24"/>
              </w:rPr>
            </w:pPr>
          </w:p>
        </w:tc>
        <w:tc>
          <w:tcPr>
            <w:tcW w:w="2548" w:type="pct"/>
          </w:tcPr>
          <w:p w14:paraId="4E5F0382"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Cs/>
                <w:color w:val="000000"/>
                <w:sz w:val="24"/>
                <w:szCs w:val="24"/>
              </w:rPr>
              <w:t>Яды, их определение и классификация</w:t>
            </w:r>
          </w:p>
        </w:tc>
        <w:tc>
          <w:tcPr>
            <w:tcW w:w="967" w:type="pct"/>
            <w:vAlign w:val="center"/>
          </w:tcPr>
          <w:p w14:paraId="2E1681DF"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0811437" w14:textId="77777777" w:rsidR="00843795" w:rsidRDefault="00843795" w:rsidP="009336F3">
            <w:r w:rsidRPr="00CC2730">
              <w:rPr>
                <w:rFonts w:ascii="Times New Roman" w:hAnsi="Times New Roman"/>
                <w:bCs/>
                <w:sz w:val="20"/>
                <w:szCs w:val="20"/>
              </w:rPr>
              <w:t>ОК 01; ОК 02; ОК 05; ОК 07; ПК 2.2; ПК 2.3</w:t>
            </w:r>
          </w:p>
        </w:tc>
      </w:tr>
      <w:tr w:rsidR="00843795" w:rsidRPr="00D7485C" w14:paraId="2174BA4C" w14:textId="77777777" w:rsidTr="009336F3">
        <w:trPr>
          <w:trHeight w:val="509"/>
        </w:trPr>
        <w:tc>
          <w:tcPr>
            <w:tcW w:w="854" w:type="pct"/>
            <w:gridSpan w:val="2"/>
            <w:vMerge/>
          </w:tcPr>
          <w:p w14:paraId="5ECCCAF0" w14:textId="77777777" w:rsidR="00843795" w:rsidRPr="00D7485C" w:rsidRDefault="00843795" w:rsidP="009336F3">
            <w:pPr>
              <w:rPr>
                <w:rFonts w:ascii="Times New Roman" w:hAnsi="Times New Roman"/>
                <w:b/>
                <w:bCs/>
                <w:sz w:val="24"/>
                <w:szCs w:val="24"/>
              </w:rPr>
            </w:pPr>
          </w:p>
        </w:tc>
        <w:tc>
          <w:tcPr>
            <w:tcW w:w="2548" w:type="pct"/>
          </w:tcPr>
          <w:p w14:paraId="71922FF4"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Отравления, вызываемые ядовитыми веществами растительного происхождения</w:t>
            </w:r>
          </w:p>
        </w:tc>
        <w:tc>
          <w:tcPr>
            <w:tcW w:w="967" w:type="pct"/>
            <w:vAlign w:val="center"/>
          </w:tcPr>
          <w:p w14:paraId="10468A85"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D3CD2ED" w14:textId="77777777" w:rsidR="00843795" w:rsidRDefault="00843795" w:rsidP="009336F3">
            <w:r w:rsidRPr="00CC2730">
              <w:rPr>
                <w:rFonts w:ascii="Times New Roman" w:hAnsi="Times New Roman"/>
                <w:bCs/>
                <w:sz w:val="20"/>
                <w:szCs w:val="20"/>
              </w:rPr>
              <w:t>ОК 01; ОК 02; ОК 05; ОК 07; ПК 2.2; ПК 2.3</w:t>
            </w:r>
          </w:p>
        </w:tc>
      </w:tr>
      <w:tr w:rsidR="00843795" w:rsidRPr="00D7485C" w14:paraId="60ADB645" w14:textId="77777777" w:rsidTr="009336F3">
        <w:trPr>
          <w:trHeight w:val="509"/>
        </w:trPr>
        <w:tc>
          <w:tcPr>
            <w:tcW w:w="854" w:type="pct"/>
            <w:gridSpan w:val="2"/>
            <w:vMerge/>
          </w:tcPr>
          <w:p w14:paraId="161BB42D" w14:textId="77777777" w:rsidR="00843795" w:rsidRPr="00D7485C" w:rsidRDefault="00843795" w:rsidP="009336F3">
            <w:pPr>
              <w:rPr>
                <w:rFonts w:ascii="Times New Roman" w:hAnsi="Times New Roman"/>
                <w:b/>
                <w:bCs/>
                <w:sz w:val="24"/>
                <w:szCs w:val="24"/>
              </w:rPr>
            </w:pPr>
          </w:p>
        </w:tc>
        <w:tc>
          <w:tcPr>
            <w:tcW w:w="2548" w:type="pct"/>
          </w:tcPr>
          <w:p w14:paraId="3FDBEF86"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Отравления, вызываемые ядовитыми веществами минерального происхождения</w:t>
            </w:r>
          </w:p>
        </w:tc>
        <w:tc>
          <w:tcPr>
            <w:tcW w:w="967" w:type="pct"/>
            <w:vAlign w:val="center"/>
          </w:tcPr>
          <w:p w14:paraId="7380C4F6"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2E11170A" w14:textId="77777777" w:rsidR="00843795" w:rsidRDefault="00843795" w:rsidP="009336F3">
            <w:r w:rsidRPr="00CC2730">
              <w:rPr>
                <w:rFonts w:ascii="Times New Roman" w:hAnsi="Times New Roman"/>
                <w:bCs/>
                <w:sz w:val="20"/>
                <w:szCs w:val="20"/>
              </w:rPr>
              <w:t>ОК 01; ОК 02; ОК 05; ОК 07; ПК 2.2; ПК 2.3</w:t>
            </w:r>
          </w:p>
        </w:tc>
      </w:tr>
      <w:tr w:rsidR="00843795" w:rsidRPr="00D7485C" w14:paraId="1EFBA314" w14:textId="77777777" w:rsidTr="009336F3">
        <w:trPr>
          <w:trHeight w:val="509"/>
        </w:trPr>
        <w:tc>
          <w:tcPr>
            <w:tcW w:w="854" w:type="pct"/>
            <w:gridSpan w:val="2"/>
            <w:vMerge/>
          </w:tcPr>
          <w:p w14:paraId="03365487" w14:textId="77777777" w:rsidR="00843795" w:rsidRPr="00D7485C" w:rsidRDefault="00843795" w:rsidP="009336F3">
            <w:pPr>
              <w:rPr>
                <w:rFonts w:ascii="Times New Roman" w:hAnsi="Times New Roman"/>
                <w:b/>
                <w:bCs/>
                <w:sz w:val="24"/>
                <w:szCs w:val="24"/>
              </w:rPr>
            </w:pPr>
          </w:p>
        </w:tc>
        <w:tc>
          <w:tcPr>
            <w:tcW w:w="2548" w:type="pct"/>
          </w:tcPr>
          <w:p w14:paraId="56558241"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Оказание первой помощи животным при отравлениях</w:t>
            </w:r>
          </w:p>
        </w:tc>
        <w:tc>
          <w:tcPr>
            <w:tcW w:w="967" w:type="pct"/>
            <w:vAlign w:val="center"/>
          </w:tcPr>
          <w:p w14:paraId="2972CED5"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4759C58" w14:textId="77777777" w:rsidR="00843795" w:rsidRDefault="00843795" w:rsidP="009336F3">
            <w:r w:rsidRPr="00CC2730">
              <w:rPr>
                <w:rFonts w:ascii="Times New Roman" w:hAnsi="Times New Roman"/>
                <w:bCs/>
                <w:sz w:val="20"/>
                <w:szCs w:val="20"/>
              </w:rPr>
              <w:t>ОК 01; ОК 02; ОК 05; ОК 07; ПК 2.2; ПК 2.3</w:t>
            </w:r>
          </w:p>
        </w:tc>
      </w:tr>
      <w:tr w:rsidR="00843795" w:rsidRPr="00D7485C" w14:paraId="53C1B2D9" w14:textId="77777777" w:rsidTr="009336F3">
        <w:trPr>
          <w:trHeight w:val="509"/>
        </w:trPr>
        <w:tc>
          <w:tcPr>
            <w:tcW w:w="854" w:type="pct"/>
            <w:gridSpan w:val="2"/>
            <w:vMerge/>
          </w:tcPr>
          <w:p w14:paraId="36ABF834" w14:textId="77777777" w:rsidR="00843795" w:rsidRPr="00D7485C" w:rsidRDefault="00843795" w:rsidP="009336F3">
            <w:pPr>
              <w:rPr>
                <w:rFonts w:ascii="Times New Roman" w:hAnsi="Times New Roman"/>
                <w:b/>
                <w:bCs/>
                <w:sz w:val="24"/>
                <w:szCs w:val="24"/>
              </w:rPr>
            </w:pPr>
          </w:p>
        </w:tc>
        <w:tc>
          <w:tcPr>
            <w:tcW w:w="2548" w:type="pct"/>
          </w:tcPr>
          <w:p w14:paraId="7E5DB6BB"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Cs/>
                <w:color w:val="000000"/>
                <w:sz w:val="24"/>
                <w:szCs w:val="24"/>
              </w:rPr>
              <w:t>Организация и проведение токсикологических исследований</w:t>
            </w:r>
          </w:p>
        </w:tc>
        <w:tc>
          <w:tcPr>
            <w:tcW w:w="967" w:type="pct"/>
            <w:vAlign w:val="center"/>
          </w:tcPr>
          <w:p w14:paraId="6C382DF3"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4247B398" w14:textId="77777777" w:rsidR="00843795" w:rsidRDefault="00843795" w:rsidP="009336F3">
            <w:r w:rsidRPr="00CC2730">
              <w:rPr>
                <w:rFonts w:ascii="Times New Roman" w:hAnsi="Times New Roman"/>
                <w:bCs/>
                <w:sz w:val="20"/>
                <w:szCs w:val="20"/>
              </w:rPr>
              <w:t>ОК 01; ОК 02; ОК 05; ОК 07; ПК 2.2; ПК 2.3</w:t>
            </w:r>
          </w:p>
        </w:tc>
      </w:tr>
      <w:tr w:rsidR="00843795" w:rsidRPr="00D7485C" w14:paraId="61C7316B" w14:textId="77777777" w:rsidTr="009336F3">
        <w:trPr>
          <w:trHeight w:val="509"/>
        </w:trPr>
        <w:tc>
          <w:tcPr>
            <w:tcW w:w="854" w:type="pct"/>
            <w:gridSpan w:val="2"/>
            <w:vMerge/>
          </w:tcPr>
          <w:p w14:paraId="48F7067F" w14:textId="77777777" w:rsidR="00843795" w:rsidRPr="00D7485C" w:rsidRDefault="00843795" w:rsidP="009336F3">
            <w:pPr>
              <w:rPr>
                <w:rFonts w:ascii="Times New Roman" w:hAnsi="Times New Roman"/>
                <w:b/>
                <w:bCs/>
                <w:sz w:val="24"/>
                <w:szCs w:val="24"/>
              </w:rPr>
            </w:pPr>
          </w:p>
        </w:tc>
        <w:tc>
          <w:tcPr>
            <w:tcW w:w="2548" w:type="pct"/>
          </w:tcPr>
          <w:p w14:paraId="47C123E8"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bCs/>
                <w:color w:val="000000"/>
                <w:sz w:val="24"/>
                <w:szCs w:val="24"/>
              </w:rPr>
              <w:t>В том числе практических и лабораторных занятий</w:t>
            </w:r>
          </w:p>
        </w:tc>
        <w:tc>
          <w:tcPr>
            <w:tcW w:w="967" w:type="pct"/>
            <w:vAlign w:val="center"/>
          </w:tcPr>
          <w:p w14:paraId="578B5917"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22</w:t>
            </w:r>
          </w:p>
        </w:tc>
        <w:tc>
          <w:tcPr>
            <w:tcW w:w="631" w:type="pct"/>
          </w:tcPr>
          <w:p w14:paraId="17E5B115" w14:textId="77777777" w:rsidR="00843795" w:rsidRPr="00D7485C" w:rsidRDefault="00843795" w:rsidP="009336F3">
            <w:pPr>
              <w:rPr>
                <w:rFonts w:ascii="Times New Roman" w:hAnsi="Times New Roman"/>
                <w:bCs/>
                <w:sz w:val="24"/>
                <w:szCs w:val="24"/>
              </w:rPr>
            </w:pPr>
          </w:p>
        </w:tc>
      </w:tr>
      <w:tr w:rsidR="00843795" w:rsidRPr="00D7485C" w14:paraId="18618707" w14:textId="77777777" w:rsidTr="009336F3">
        <w:trPr>
          <w:trHeight w:val="509"/>
        </w:trPr>
        <w:tc>
          <w:tcPr>
            <w:tcW w:w="854" w:type="pct"/>
            <w:gridSpan w:val="2"/>
            <w:vMerge/>
          </w:tcPr>
          <w:p w14:paraId="31BFB7F4" w14:textId="77777777" w:rsidR="00843795" w:rsidRPr="00D7485C" w:rsidRDefault="00843795" w:rsidP="009336F3">
            <w:pPr>
              <w:rPr>
                <w:rFonts w:ascii="Times New Roman" w:hAnsi="Times New Roman"/>
                <w:b/>
                <w:bCs/>
                <w:sz w:val="24"/>
                <w:szCs w:val="24"/>
              </w:rPr>
            </w:pPr>
          </w:p>
        </w:tc>
        <w:tc>
          <w:tcPr>
            <w:tcW w:w="2548" w:type="pct"/>
          </w:tcPr>
          <w:p w14:paraId="2300DC91" w14:textId="77777777" w:rsidR="00843795" w:rsidRPr="002E4919" w:rsidRDefault="00843795" w:rsidP="009336F3">
            <w:pPr>
              <w:rPr>
                <w:rFonts w:ascii="Times New Roman" w:hAnsi="Times New Roman"/>
                <w:bCs/>
                <w:color w:val="000000"/>
                <w:sz w:val="24"/>
                <w:szCs w:val="24"/>
              </w:rPr>
            </w:pPr>
            <w:r w:rsidRPr="002E4919">
              <w:rPr>
                <w:rFonts w:ascii="Times New Roman" w:hAnsi="Times New Roman"/>
                <w:color w:val="000000"/>
                <w:sz w:val="24"/>
                <w:szCs w:val="24"/>
              </w:rPr>
              <w:t>Практическое занятие №118.  Отбор проб сельскохозяйственной продукции для санитарно-гигиенических и химико-токсикологических исследований</w:t>
            </w:r>
          </w:p>
        </w:tc>
        <w:tc>
          <w:tcPr>
            <w:tcW w:w="967" w:type="pct"/>
            <w:vAlign w:val="center"/>
          </w:tcPr>
          <w:p w14:paraId="731A60BE"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5FE5075" w14:textId="77777777" w:rsidR="00843795" w:rsidRDefault="00843795" w:rsidP="009336F3">
            <w:r w:rsidRPr="006401A8">
              <w:rPr>
                <w:rFonts w:ascii="Times New Roman" w:hAnsi="Times New Roman"/>
                <w:bCs/>
                <w:sz w:val="20"/>
                <w:szCs w:val="20"/>
              </w:rPr>
              <w:t>ОК 01; ОК 02; ОК 05; ОК 07; ПК 2.2; ПК 2.3</w:t>
            </w:r>
          </w:p>
        </w:tc>
      </w:tr>
      <w:tr w:rsidR="00843795" w:rsidRPr="00D7485C" w14:paraId="0BE1FC8C" w14:textId="77777777" w:rsidTr="009336F3">
        <w:trPr>
          <w:trHeight w:val="509"/>
        </w:trPr>
        <w:tc>
          <w:tcPr>
            <w:tcW w:w="854" w:type="pct"/>
            <w:gridSpan w:val="2"/>
            <w:vMerge/>
          </w:tcPr>
          <w:p w14:paraId="7085C7F2" w14:textId="77777777" w:rsidR="00843795" w:rsidRPr="00D7485C" w:rsidRDefault="00843795" w:rsidP="009336F3">
            <w:pPr>
              <w:rPr>
                <w:rFonts w:ascii="Times New Roman" w:hAnsi="Times New Roman"/>
                <w:b/>
                <w:bCs/>
                <w:sz w:val="24"/>
                <w:szCs w:val="24"/>
              </w:rPr>
            </w:pPr>
          </w:p>
        </w:tc>
        <w:tc>
          <w:tcPr>
            <w:tcW w:w="2548" w:type="pct"/>
          </w:tcPr>
          <w:p w14:paraId="575475CA" w14:textId="77777777" w:rsidR="00843795" w:rsidRPr="002E4919" w:rsidRDefault="00843795" w:rsidP="009336F3">
            <w:pPr>
              <w:rPr>
                <w:rFonts w:ascii="Times New Roman" w:hAnsi="Times New Roman"/>
                <w:bCs/>
                <w:color w:val="000000"/>
                <w:sz w:val="24"/>
                <w:szCs w:val="24"/>
              </w:rPr>
            </w:pPr>
            <w:r w:rsidRPr="002E4919">
              <w:rPr>
                <w:rFonts w:ascii="Times New Roman" w:hAnsi="Times New Roman"/>
                <w:color w:val="000000"/>
                <w:sz w:val="24"/>
                <w:szCs w:val="24"/>
              </w:rPr>
              <w:t xml:space="preserve">Практическое занятие №119.  </w:t>
            </w:r>
            <w:r w:rsidRPr="002E4919">
              <w:rPr>
                <w:rFonts w:ascii="Times New Roman" w:hAnsi="Times New Roman"/>
                <w:bCs/>
                <w:color w:val="000000"/>
                <w:sz w:val="24"/>
                <w:szCs w:val="24"/>
              </w:rPr>
              <w:t>Определение клинических признаков отравлений животных</w:t>
            </w:r>
          </w:p>
        </w:tc>
        <w:tc>
          <w:tcPr>
            <w:tcW w:w="967" w:type="pct"/>
            <w:vAlign w:val="center"/>
          </w:tcPr>
          <w:p w14:paraId="5E37AF5B"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194F2242" w14:textId="77777777" w:rsidR="00843795" w:rsidRDefault="00843795" w:rsidP="009336F3">
            <w:r w:rsidRPr="006401A8">
              <w:rPr>
                <w:rFonts w:ascii="Times New Roman" w:hAnsi="Times New Roman"/>
                <w:bCs/>
                <w:sz w:val="20"/>
                <w:szCs w:val="20"/>
              </w:rPr>
              <w:t>ОК 01; ОК 02; ОК 05; ОК 07; ПК 2.2; ПК 2.3</w:t>
            </w:r>
          </w:p>
        </w:tc>
      </w:tr>
      <w:tr w:rsidR="00843795" w:rsidRPr="00D7485C" w14:paraId="2516C571" w14:textId="77777777" w:rsidTr="009336F3">
        <w:trPr>
          <w:trHeight w:val="509"/>
        </w:trPr>
        <w:tc>
          <w:tcPr>
            <w:tcW w:w="854" w:type="pct"/>
            <w:gridSpan w:val="2"/>
            <w:vMerge/>
          </w:tcPr>
          <w:p w14:paraId="77A22DAB" w14:textId="77777777" w:rsidR="00843795" w:rsidRPr="00D7485C" w:rsidRDefault="00843795" w:rsidP="009336F3">
            <w:pPr>
              <w:rPr>
                <w:rFonts w:ascii="Times New Roman" w:hAnsi="Times New Roman"/>
                <w:b/>
                <w:bCs/>
                <w:sz w:val="24"/>
                <w:szCs w:val="24"/>
              </w:rPr>
            </w:pPr>
          </w:p>
        </w:tc>
        <w:tc>
          <w:tcPr>
            <w:tcW w:w="2548" w:type="pct"/>
          </w:tcPr>
          <w:p w14:paraId="23BEFCC6"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№120.  Ознакомление с инструкциями и наставлениями по применению пестицидов; по профилактике, диагностике и оказанию первой помощи при отравлениях пестицидами</w:t>
            </w:r>
          </w:p>
        </w:tc>
        <w:tc>
          <w:tcPr>
            <w:tcW w:w="967" w:type="pct"/>
            <w:vAlign w:val="center"/>
          </w:tcPr>
          <w:p w14:paraId="70F3F0F3"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96F7CE2" w14:textId="77777777" w:rsidR="00843795" w:rsidRDefault="00843795" w:rsidP="009336F3">
            <w:r w:rsidRPr="006401A8">
              <w:rPr>
                <w:rFonts w:ascii="Times New Roman" w:hAnsi="Times New Roman"/>
                <w:bCs/>
                <w:sz w:val="20"/>
                <w:szCs w:val="20"/>
              </w:rPr>
              <w:t>ОК 01; ОК 02; ОК 05; ОК 07; ПК 2.2; ПК 2.3</w:t>
            </w:r>
          </w:p>
        </w:tc>
      </w:tr>
      <w:tr w:rsidR="00843795" w:rsidRPr="00D7485C" w14:paraId="6065FB23" w14:textId="77777777" w:rsidTr="009336F3">
        <w:trPr>
          <w:trHeight w:val="509"/>
        </w:trPr>
        <w:tc>
          <w:tcPr>
            <w:tcW w:w="854" w:type="pct"/>
            <w:gridSpan w:val="2"/>
            <w:vMerge/>
          </w:tcPr>
          <w:p w14:paraId="75A143A2" w14:textId="77777777" w:rsidR="00843795" w:rsidRPr="00D7485C" w:rsidRDefault="00843795" w:rsidP="009336F3">
            <w:pPr>
              <w:rPr>
                <w:rFonts w:ascii="Times New Roman" w:hAnsi="Times New Roman"/>
                <w:b/>
                <w:bCs/>
                <w:sz w:val="24"/>
                <w:szCs w:val="24"/>
              </w:rPr>
            </w:pPr>
          </w:p>
        </w:tc>
        <w:tc>
          <w:tcPr>
            <w:tcW w:w="2548" w:type="pct"/>
          </w:tcPr>
          <w:p w14:paraId="46AC97E9"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№121. Диагностика токсикозов, вызываемых солями тяжелых металлов</w:t>
            </w:r>
          </w:p>
        </w:tc>
        <w:tc>
          <w:tcPr>
            <w:tcW w:w="967" w:type="pct"/>
            <w:vAlign w:val="center"/>
          </w:tcPr>
          <w:p w14:paraId="664C9B6F"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23F3F0B4" w14:textId="77777777" w:rsidR="00843795" w:rsidRDefault="00843795" w:rsidP="009336F3">
            <w:r w:rsidRPr="0044017D">
              <w:rPr>
                <w:rFonts w:ascii="Times New Roman" w:hAnsi="Times New Roman"/>
                <w:bCs/>
                <w:sz w:val="20"/>
                <w:szCs w:val="20"/>
              </w:rPr>
              <w:t>ОК 01; ОК 02; ОК 05; ОК 07; ПК 2.2; ПК 2.3</w:t>
            </w:r>
          </w:p>
        </w:tc>
      </w:tr>
      <w:tr w:rsidR="00843795" w:rsidRPr="00D7485C" w14:paraId="28220CCF" w14:textId="77777777" w:rsidTr="009336F3">
        <w:trPr>
          <w:trHeight w:val="509"/>
        </w:trPr>
        <w:tc>
          <w:tcPr>
            <w:tcW w:w="854" w:type="pct"/>
            <w:gridSpan w:val="2"/>
            <w:vMerge/>
          </w:tcPr>
          <w:p w14:paraId="43604E13" w14:textId="77777777" w:rsidR="00843795" w:rsidRPr="00D7485C" w:rsidRDefault="00843795" w:rsidP="009336F3">
            <w:pPr>
              <w:rPr>
                <w:rFonts w:ascii="Times New Roman" w:hAnsi="Times New Roman"/>
                <w:b/>
                <w:bCs/>
                <w:sz w:val="24"/>
                <w:szCs w:val="24"/>
              </w:rPr>
            </w:pPr>
          </w:p>
        </w:tc>
        <w:tc>
          <w:tcPr>
            <w:tcW w:w="2548" w:type="pct"/>
          </w:tcPr>
          <w:p w14:paraId="609FF901"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№122.  Диагностика токсикозов, вызываемых нитратами и нитритами.</w:t>
            </w:r>
          </w:p>
        </w:tc>
        <w:tc>
          <w:tcPr>
            <w:tcW w:w="967" w:type="pct"/>
            <w:vAlign w:val="center"/>
          </w:tcPr>
          <w:p w14:paraId="74208DDA"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1FEED304" w14:textId="77777777" w:rsidR="00843795" w:rsidRDefault="00843795" w:rsidP="009336F3">
            <w:r w:rsidRPr="0044017D">
              <w:rPr>
                <w:rFonts w:ascii="Times New Roman" w:hAnsi="Times New Roman"/>
                <w:bCs/>
                <w:sz w:val="20"/>
                <w:szCs w:val="20"/>
              </w:rPr>
              <w:t>ОК 01; ОК 02; ОК 05; ОК 07; ПК 2.2; ПК 2.3</w:t>
            </w:r>
          </w:p>
        </w:tc>
      </w:tr>
      <w:tr w:rsidR="00843795" w:rsidRPr="00D7485C" w14:paraId="12505548" w14:textId="77777777" w:rsidTr="009336F3">
        <w:trPr>
          <w:trHeight w:val="509"/>
        </w:trPr>
        <w:tc>
          <w:tcPr>
            <w:tcW w:w="854" w:type="pct"/>
            <w:gridSpan w:val="2"/>
            <w:vMerge/>
          </w:tcPr>
          <w:p w14:paraId="3D521832" w14:textId="77777777" w:rsidR="00843795" w:rsidRPr="00D7485C" w:rsidRDefault="00843795" w:rsidP="009336F3">
            <w:pPr>
              <w:rPr>
                <w:rFonts w:ascii="Times New Roman" w:hAnsi="Times New Roman"/>
                <w:b/>
                <w:bCs/>
                <w:sz w:val="24"/>
                <w:szCs w:val="24"/>
              </w:rPr>
            </w:pPr>
          </w:p>
        </w:tc>
        <w:tc>
          <w:tcPr>
            <w:tcW w:w="2548" w:type="pct"/>
          </w:tcPr>
          <w:p w14:paraId="11771C72"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№123. Диагностика токсикозов, вызываемых фитотоксикозами.</w:t>
            </w:r>
          </w:p>
        </w:tc>
        <w:tc>
          <w:tcPr>
            <w:tcW w:w="967" w:type="pct"/>
            <w:vAlign w:val="center"/>
          </w:tcPr>
          <w:p w14:paraId="218AF292"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6A888482" w14:textId="77777777" w:rsidR="00843795" w:rsidRDefault="00843795" w:rsidP="009336F3">
            <w:r w:rsidRPr="0044017D">
              <w:rPr>
                <w:rFonts w:ascii="Times New Roman" w:hAnsi="Times New Roman"/>
                <w:bCs/>
                <w:sz w:val="20"/>
                <w:szCs w:val="20"/>
              </w:rPr>
              <w:t>ОК 01; ОК 02; ОК 05; ОК 07; ПК 2.2; ПК 2.3</w:t>
            </w:r>
          </w:p>
        </w:tc>
      </w:tr>
      <w:tr w:rsidR="00843795" w:rsidRPr="00D7485C" w14:paraId="5B02AF7E" w14:textId="77777777" w:rsidTr="009336F3">
        <w:trPr>
          <w:trHeight w:val="509"/>
        </w:trPr>
        <w:tc>
          <w:tcPr>
            <w:tcW w:w="854" w:type="pct"/>
            <w:gridSpan w:val="2"/>
            <w:vMerge/>
          </w:tcPr>
          <w:p w14:paraId="2EE46DC5" w14:textId="77777777" w:rsidR="00843795" w:rsidRPr="00D7485C" w:rsidRDefault="00843795" w:rsidP="009336F3">
            <w:pPr>
              <w:rPr>
                <w:rFonts w:ascii="Times New Roman" w:hAnsi="Times New Roman"/>
                <w:b/>
                <w:bCs/>
                <w:sz w:val="24"/>
                <w:szCs w:val="24"/>
              </w:rPr>
            </w:pPr>
          </w:p>
        </w:tc>
        <w:tc>
          <w:tcPr>
            <w:tcW w:w="2548" w:type="pct"/>
          </w:tcPr>
          <w:p w14:paraId="0C53E467"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№124.  Диагностика аспергиллеза, клавицепсотоксикоза, дендрахиотоксикоза.</w:t>
            </w:r>
          </w:p>
        </w:tc>
        <w:tc>
          <w:tcPr>
            <w:tcW w:w="967" w:type="pct"/>
            <w:vAlign w:val="center"/>
          </w:tcPr>
          <w:p w14:paraId="096E01FD"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C4EEDB9" w14:textId="77777777" w:rsidR="00843795" w:rsidRDefault="00843795" w:rsidP="009336F3">
            <w:r w:rsidRPr="0044017D">
              <w:rPr>
                <w:rFonts w:ascii="Times New Roman" w:hAnsi="Times New Roman"/>
                <w:bCs/>
                <w:sz w:val="20"/>
                <w:szCs w:val="20"/>
              </w:rPr>
              <w:t>ОК 01; ОК 02; ОК 05; ОК 07; ПК 2.2; ПК 2.3</w:t>
            </w:r>
          </w:p>
        </w:tc>
      </w:tr>
      <w:tr w:rsidR="00843795" w:rsidRPr="00D7485C" w14:paraId="13B611D0" w14:textId="77777777" w:rsidTr="009336F3">
        <w:trPr>
          <w:trHeight w:val="509"/>
        </w:trPr>
        <w:tc>
          <w:tcPr>
            <w:tcW w:w="854" w:type="pct"/>
            <w:gridSpan w:val="2"/>
            <w:vMerge/>
          </w:tcPr>
          <w:p w14:paraId="11135416" w14:textId="77777777" w:rsidR="00843795" w:rsidRPr="00D7485C" w:rsidRDefault="00843795" w:rsidP="009336F3">
            <w:pPr>
              <w:rPr>
                <w:rFonts w:ascii="Times New Roman" w:hAnsi="Times New Roman"/>
                <w:b/>
                <w:bCs/>
                <w:sz w:val="24"/>
                <w:szCs w:val="24"/>
              </w:rPr>
            </w:pPr>
          </w:p>
        </w:tc>
        <w:tc>
          <w:tcPr>
            <w:tcW w:w="2548" w:type="pct"/>
          </w:tcPr>
          <w:p w14:paraId="2D8D8545"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№125.  Диагностика токсикозов, возникающие при скармливании зеленых и сочных кормов</w:t>
            </w:r>
          </w:p>
        </w:tc>
        <w:tc>
          <w:tcPr>
            <w:tcW w:w="967" w:type="pct"/>
            <w:vAlign w:val="center"/>
          </w:tcPr>
          <w:p w14:paraId="293E612A"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9224B78" w14:textId="77777777" w:rsidR="00843795" w:rsidRDefault="00843795" w:rsidP="009336F3">
            <w:r w:rsidRPr="0044017D">
              <w:rPr>
                <w:rFonts w:ascii="Times New Roman" w:hAnsi="Times New Roman"/>
                <w:bCs/>
                <w:sz w:val="20"/>
                <w:szCs w:val="20"/>
              </w:rPr>
              <w:t>ОК 01; ОК 02; ОК 05; ОК 07; ПК 2.2; ПК 2.3</w:t>
            </w:r>
          </w:p>
        </w:tc>
      </w:tr>
      <w:tr w:rsidR="00843795" w:rsidRPr="00D7485C" w14:paraId="00653E0C" w14:textId="77777777" w:rsidTr="009336F3">
        <w:trPr>
          <w:trHeight w:val="509"/>
        </w:trPr>
        <w:tc>
          <w:tcPr>
            <w:tcW w:w="854" w:type="pct"/>
            <w:gridSpan w:val="2"/>
            <w:vMerge/>
          </w:tcPr>
          <w:p w14:paraId="4AD61C86" w14:textId="77777777" w:rsidR="00843795" w:rsidRPr="00D7485C" w:rsidRDefault="00843795" w:rsidP="009336F3">
            <w:pPr>
              <w:rPr>
                <w:rFonts w:ascii="Times New Roman" w:hAnsi="Times New Roman"/>
                <w:b/>
                <w:bCs/>
                <w:sz w:val="24"/>
                <w:szCs w:val="24"/>
              </w:rPr>
            </w:pPr>
          </w:p>
        </w:tc>
        <w:tc>
          <w:tcPr>
            <w:tcW w:w="2548" w:type="pct"/>
          </w:tcPr>
          <w:p w14:paraId="131110DB"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№126.  Диагностика отравлений соланином и госсиполом</w:t>
            </w:r>
          </w:p>
        </w:tc>
        <w:tc>
          <w:tcPr>
            <w:tcW w:w="967" w:type="pct"/>
            <w:vAlign w:val="center"/>
          </w:tcPr>
          <w:p w14:paraId="10C062AD"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F963468" w14:textId="77777777" w:rsidR="00843795" w:rsidRDefault="00843795" w:rsidP="009336F3">
            <w:r w:rsidRPr="0044017D">
              <w:rPr>
                <w:rFonts w:ascii="Times New Roman" w:hAnsi="Times New Roman"/>
                <w:bCs/>
                <w:sz w:val="20"/>
                <w:szCs w:val="20"/>
              </w:rPr>
              <w:t>ОК 01; ОК 02; ОК 05; ОК 07; ПК 2.2; ПК 2.3</w:t>
            </w:r>
          </w:p>
        </w:tc>
      </w:tr>
      <w:tr w:rsidR="00843795" w:rsidRPr="00D7485C" w14:paraId="1B694929" w14:textId="77777777" w:rsidTr="009336F3">
        <w:trPr>
          <w:trHeight w:val="509"/>
        </w:trPr>
        <w:tc>
          <w:tcPr>
            <w:tcW w:w="854" w:type="pct"/>
            <w:gridSpan w:val="2"/>
            <w:vMerge/>
          </w:tcPr>
          <w:p w14:paraId="4709F1AE" w14:textId="77777777" w:rsidR="00843795" w:rsidRPr="00D7485C" w:rsidRDefault="00843795" w:rsidP="009336F3">
            <w:pPr>
              <w:rPr>
                <w:rFonts w:ascii="Times New Roman" w:hAnsi="Times New Roman"/>
                <w:b/>
                <w:bCs/>
                <w:sz w:val="24"/>
                <w:szCs w:val="24"/>
              </w:rPr>
            </w:pPr>
          </w:p>
        </w:tc>
        <w:tc>
          <w:tcPr>
            <w:tcW w:w="2548" w:type="pct"/>
          </w:tcPr>
          <w:p w14:paraId="63897734"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№127.  Диагностика отравлений, вызываемых поваренной солью</w:t>
            </w:r>
          </w:p>
        </w:tc>
        <w:tc>
          <w:tcPr>
            <w:tcW w:w="967" w:type="pct"/>
            <w:vAlign w:val="center"/>
          </w:tcPr>
          <w:p w14:paraId="2BAEE9B2"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0482967" w14:textId="77777777" w:rsidR="00843795" w:rsidRDefault="00843795" w:rsidP="009336F3">
            <w:r w:rsidRPr="0044017D">
              <w:rPr>
                <w:rFonts w:ascii="Times New Roman" w:hAnsi="Times New Roman"/>
                <w:bCs/>
                <w:sz w:val="20"/>
                <w:szCs w:val="20"/>
              </w:rPr>
              <w:t>ОК 01; ОК 02; ОК 05; ОК 07; ПК 2.2; ПК 2.3</w:t>
            </w:r>
          </w:p>
        </w:tc>
      </w:tr>
      <w:tr w:rsidR="00843795" w:rsidRPr="00D7485C" w14:paraId="433CA221" w14:textId="77777777" w:rsidTr="009336F3">
        <w:trPr>
          <w:trHeight w:val="509"/>
        </w:trPr>
        <w:tc>
          <w:tcPr>
            <w:tcW w:w="854" w:type="pct"/>
            <w:gridSpan w:val="2"/>
            <w:vMerge/>
          </w:tcPr>
          <w:p w14:paraId="31285D5F" w14:textId="77777777" w:rsidR="00843795" w:rsidRPr="00D7485C" w:rsidRDefault="00843795" w:rsidP="009336F3">
            <w:pPr>
              <w:rPr>
                <w:rFonts w:ascii="Times New Roman" w:hAnsi="Times New Roman"/>
                <w:b/>
                <w:bCs/>
                <w:sz w:val="24"/>
                <w:szCs w:val="24"/>
              </w:rPr>
            </w:pPr>
          </w:p>
        </w:tc>
        <w:tc>
          <w:tcPr>
            <w:tcW w:w="2548" w:type="pct"/>
          </w:tcPr>
          <w:p w14:paraId="7492D72E"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№128.  Ознакомление с клиническими симптомами и патолого-анатомическими изменениями при экспериментальных отравлениях минеральными ядами</w:t>
            </w:r>
          </w:p>
        </w:tc>
        <w:tc>
          <w:tcPr>
            <w:tcW w:w="967" w:type="pct"/>
            <w:vAlign w:val="center"/>
          </w:tcPr>
          <w:p w14:paraId="4055FF77"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E364688" w14:textId="77777777" w:rsidR="00843795" w:rsidRDefault="00843795" w:rsidP="009336F3">
            <w:r w:rsidRPr="0044017D">
              <w:rPr>
                <w:rFonts w:ascii="Times New Roman" w:hAnsi="Times New Roman"/>
                <w:bCs/>
                <w:sz w:val="20"/>
                <w:szCs w:val="20"/>
              </w:rPr>
              <w:t>ОК 01; ОК 02; ОК 05; ОК 07; ПК 2.2; ПК 2.3</w:t>
            </w:r>
          </w:p>
        </w:tc>
      </w:tr>
      <w:tr w:rsidR="00843795" w:rsidRPr="00D7485C" w14:paraId="6990DA9D" w14:textId="77777777" w:rsidTr="009336F3">
        <w:trPr>
          <w:trHeight w:val="509"/>
        </w:trPr>
        <w:tc>
          <w:tcPr>
            <w:tcW w:w="854" w:type="pct"/>
            <w:gridSpan w:val="2"/>
            <w:vMerge w:val="restart"/>
          </w:tcPr>
          <w:p w14:paraId="082493D9" w14:textId="77777777" w:rsidR="00843795" w:rsidRPr="00D7485C" w:rsidRDefault="00843795" w:rsidP="009336F3">
            <w:pPr>
              <w:rPr>
                <w:rFonts w:ascii="Times New Roman" w:hAnsi="Times New Roman"/>
                <w:b/>
                <w:sz w:val="24"/>
                <w:szCs w:val="24"/>
              </w:rPr>
            </w:pPr>
            <w:r w:rsidRPr="00D7485C">
              <w:rPr>
                <w:rFonts w:ascii="Times New Roman" w:hAnsi="Times New Roman"/>
                <w:b/>
                <w:color w:val="000000"/>
                <w:sz w:val="24"/>
                <w:szCs w:val="24"/>
              </w:rPr>
              <w:t xml:space="preserve">Тема 2.17. </w:t>
            </w:r>
            <w:r w:rsidRPr="00D7485C">
              <w:rPr>
                <w:rFonts w:ascii="Times New Roman" w:hAnsi="Times New Roman"/>
                <w:b/>
                <w:sz w:val="24"/>
                <w:szCs w:val="24"/>
              </w:rPr>
              <w:t xml:space="preserve">Применение современных фармакологических препаратов для лечения патологий </w:t>
            </w:r>
            <w:r w:rsidRPr="00D7485C">
              <w:rPr>
                <w:rFonts w:ascii="Times New Roman" w:hAnsi="Times New Roman"/>
                <w:b/>
                <w:sz w:val="24"/>
                <w:szCs w:val="24"/>
              </w:rPr>
              <w:lastRenderedPageBreak/>
              <w:t>различных систем и органов</w:t>
            </w:r>
          </w:p>
          <w:p w14:paraId="7E48A6B9" w14:textId="77777777" w:rsidR="00843795" w:rsidRPr="00D7485C" w:rsidRDefault="00843795" w:rsidP="009336F3">
            <w:pPr>
              <w:rPr>
                <w:rFonts w:ascii="Times New Roman" w:hAnsi="Times New Roman"/>
                <w:b/>
                <w:bCs/>
                <w:sz w:val="24"/>
                <w:szCs w:val="24"/>
              </w:rPr>
            </w:pPr>
          </w:p>
        </w:tc>
        <w:tc>
          <w:tcPr>
            <w:tcW w:w="2548" w:type="pct"/>
          </w:tcPr>
          <w:p w14:paraId="4430FE91"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color w:val="000000"/>
                <w:sz w:val="24"/>
                <w:szCs w:val="24"/>
              </w:rPr>
              <w:lastRenderedPageBreak/>
              <w:t>Содержание</w:t>
            </w:r>
          </w:p>
        </w:tc>
        <w:tc>
          <w:tcPr>
            <w:tcW w:w="967" w:type="pct"/>
            <w:vAlign w:val="center"/>
          </w:tcPr>
          <w:p w14:paraId="26A2E827"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24</w:t>
            </w:r>
          </w:p>
        </w:tc>
        <w:tc>
          <w:tcPr>
            <w:tcW w:w="631" w:type="pct"/>
          </w:tcPr>
          <w:p w14:paraId="52B0F416" w14:textId="77777777" w:rsidR="00843795" w:rsidRPr="00D7485C" w:rsidRDefault="00843795" w:rsidP="009336F3">
            <w:pPr>
              <w:rPr>
                <w:rFonts w:ascii="Times New Roman" w:hAnsi="Times New Roman"/>
                <w:bCs/>
                <w:sz w:val="24"/>
                <w:szCs w:val="24"/>
              </w:rPr>
            </w:pPr>
          </w:p>
        </w:tc>
      </w:tr>
      <w:tr w:rsidR="00843795" w:rsidRPr="00D7485C" w14:paraId="78263020" w14:textId="77777777" w:rsidTr="009336F3">
        <w:trPr>
          <w:trHeight w:val="509"/>
        </w:trPr>
        <w:tc>
          <w:tcPr>
            <w:tcW w:w="854" w:type="pct"/>
            <w:gridSpan w:val="2"/>
            <w:vMerge/>
          </w:tcPr>
          <w:p w14:paraId="751FA514" w14:textId="77777777" w:rsidR="00843795" w:rsidRPr="00D7485C" w:rsidRDefault="00843795" w:rsidP="009336F3">
            <w:pPr>
              <w:rPr>
                <w:rFonts w:ascii="Times New Roman" w:hAnsi="Times New Roman"/>
                <w:b/>
                <w:bCs/>
                <w:sz w:val="24"/>
                <w:szCs w:val="24"/>
              </w:rPr>
            </w:pPr>
          </w:p>
        </w:tc>
        <w:tc>
          <w:tcPr>
            <w:tcW w:w="2548" w:type="pct"/>
          </w:tcPr>
          <w:p w14:paraId="5A0CED9F"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Особенности проявления патогенеза заболеваний, вызванных бактериями, вирусами, простейшими и грибами</w:t>
            </w:r>
          </w:p>
        </w:tc>
        <w:tc>
          <w:tcPr>
            <w:tcW w:w="967" w:type="pct"/>
            <w:vAlign w:val="center"/>
          </w:tcPr>
          <w:p w14:paraId="3D04C241"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A9D1B1D" w14:textId="77777777" w:rsidR="00843795" w:rsidRPr="00D7485C" w:rsidRDefault="00843795" w:rsidP="009336F3">
            <w:pPr>
              <w:rPr>
                <w:rFonts w:ascii="Times New Roman" w:hAnsi="Times New Roman"/>
                <w:bCs/>
                <w:sz w:val="24"/>
                <w:szCs w:val="24"/>
              </w:rPr>
            </w:pPr>
            <w:r w:rsidRPr="00622047">
              <w:rPr>
                <w:rFonts w:ascii="Times New Roman" w:hAnsi="Times New Roman"/>
                <w:bCs/>
                <w:sz w:val="20"/>
                <w:szCs w:val="20"/>
              </w:rPr>
              <w:t>ОК 01; ОК 02; ОК 05; ОК 07; ПК 2.2</w:t>
            </w:r>
            <w:r>
              <w:rPr>
                <w:rFonts w:ascii="Times New Roman" w:hAnsi="Times New Roman"/>
                <w:bCs/>
                <w:sz w:val="20"/>
                <w:szCs w:val="20"/>
              </w:rPr>
              <w:t>; ПК 2.3</w:t>
            </w:r>
          </w:p>
        </w:tc>
      </w:tr>
      <w:tr w:rsidR="00843795" w:rsidRPr="00D7485C" w14:paraId="424741E8" w14:textId="77777777" w:rsidTr="009336F3">
        <w:trPr>
          <w:trHeight w:val="509"/>
        </w:trPr>
        <w:tc>
          <w:tcPr>
            <w:tcW w:w="854" w:type="pct"/>
            <w:gridSpan w:val="2"/>
            <w:vMerge/>
          </w:tcPr>
          <w:p w14:paraId="6C1140EC" w14:textId="77777777" w:rsidR="00843795" w:rsidRPr="00D7485C" w:rsidRDefault="00843795" w:rsidP="009336F3">
            <w:pPr>
              <w:rPr>
                <w:rFonts w:ascii="Times New Roman" w:hAnsi="Times New Roman"/>
                <w:b/>
                <w:bCs/>
                <w:sz w:val="24"/>
                <w:szCs w:val="24"/>
              </w:rPr>
            </w:pPr>
          </w:p>
        </w:tc>
        <w:tc>
          <w:tcPr>
            <w:tcW w:w="2548" w:type="pct"/>
          </w:tcPr>
          <w:p w14:paraId="6CF47CF7"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bCs/>
                <w:color w:val="000000"/>
                <w:sz w:val="24"/>
                <w:szCs w:val="24"/>
              </w:rPr>
              <w:t>В том числе практических и лабораторных занятий</w:t>
            </w:r>
          </w:p>
        </w:tc>
        <w:tc>
          <w:tcPr>
            <w:tcW w:w="967" w:type="pct"/>
            <w:vAlign w:val="center"/>
          </w:tcPr>
          <w:p w14:paraId="7A6B0AD6"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22</w:t>
            </w:r>
          </w:p>
        </w:tc>
        <w:tc>
          <w:tcPr>
            <w:tcW w:w="631" w:type="pct"/>
          </w:tcPr>
          <w:p w14:paraId="778B9E5D" w14:textId="77777777" w:rsidR="00843795" w:rsidRPr="00D7485C" w:rsidRDefault="00843795" w:rsidP="009336F3">
            <w:pPr>
              <w:rPr>
                <w:rFonts w:ascii="Times New Roman" w:hAnsi="Times New Roman"/>
                <w:bCs/>
                <w:sz w:val="24"/>
                <w:szCs w:val="24"/>
              </w:rPr>
            </w:pPr>
          </w:p>
        </w:tc>
      </w:tr>
      <w:tr w:rsidR="00843795" w:rsidRPr="00D7485C" w14:paraId="071528AD" w14:textId="77777777" w:rsidTr="009336F3">
        <w:trPr>
          <w:trHeight w:val="509"/>
        </w:trPr>
        <w:tc>
          <w:tcPr>
            <w:tcW w:w="854" w:type="pct"/>
            <w:gridSpan w:val="2"/>
            <w:vMerge/>
          </w:tcPr>
          <w:p w14:paraId="42B83F51" w14:textId="77777777" w:rsidR="00843795" w:rsidRPr="00D7485C" w:rsidRDefault="00843795" w:rsidP="009336F3">
            <w:pPr>
              <w:rPr>
                <w:rFonts w:ascii="Times New Roman" w:hAnsi="Times New Roman"/>
                <w:b/>
                <w:bCs/>
                <w:sz w:val="24"/>
                <w:szCs w:val="24"/>
              </w:rPr>
            </w:pPr>
          </w:p>
        </w:tc>
        <w:tc>
          <w:tcPr>
            <w:tcW w:w="2548" w:type="pct"/>
          </w:tcPr>
          <w:p w14:paraId="3161DEB1"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№129.  Общая схема лечения патологий сердечно-сосудистой системы</w:t>
            </w:r>
          </w:p>
        </w:tc>
        <w:tc>
          <w:tcPr>
            <w:tcW w:w="967" w:type="pct"/>
            <w:vAlign w:val="center"/>
          </w:tcPr>
          <w:p w14:paraId="12A90518"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935268F" w14:textId="77777777" w:rsidR="00843795" w:rsidRDefault="00843795" w:rsidP="009336F3">
            <w:r w:rsidRPr="00A53B6C">
              <w:rPr>
                <w:rFonts w:ascii="Times New Roman" w:hAnsi="Times New Roman"/>
                <w:bCs/>
                <w:sz w:val="20"/>
                <w:szCs w:val="20"/>
              </w:rPr>
              <w:t>ОК 01; ОК 02; ОК 05; ОК 07; ПК 2.2; ПК 2.3</w:t>
            </w:r>
          </w:p>
        </w:tc>
      </w:tr>
      <w:tr w:rsidR="00843795" w:rsidRPr="00D7485C" w14:paraId="4C782CCE" w14:textId="77777777" w:rsidTr="009336F3">
        <w:trPr>
          <w:trHeight w:val="509"/>
        </w:trPr>
        <w:tc>
          <w:tcPr>
            <w:tcW w:w="854" w:type="pct"/>
            <w:gridSpan w:val="2"/>
            <w:vMerge/>
          </w:tcPr>
          <w:p w14:paraId="51C6178A" w14:textId="77777777" w:rsidR="00843795" w:rsidRPr="00D7485C" w:rsidRDefault="00843795" w:rsidP="009336F3">
            <w:pPr>
              <w:rPr>
                <w:rFonts w:ascii="Times New Roman" w:hAnsi="Times New Roman"/>
                <w:b/>
                <w:bCs/>
                <w:sz w:val="24"/>
                <w:szCs w:val="24"/>
              </w:rPr>
            </w:pPr>
          </w:p>
        </w:tc>
        <w:tc>
          <w:tcPr>
            <w:tcW w:w="2548" w:type="pct"/>
          </w:tcPr>
          <w:p w14:paraId="3781E6CB"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№130.  Общая схема лечения патологий желудка</w:t>
            </w:r>
          </w:p>
        </w:tc>
        <w:tc>
          <w:tcPr>
            <w:tcW w:w="967" w:type="pct"/>
            <w:vAlign w:val="center"/>
          </w:tcPr>
          <w:p w14:paraId="0D7FD589"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C2FAFCC" w14:textId="77777777" w:rsidR="00843795" w:rsidRDefault="00843795" w:rsidP="009336F3">
            <w:r w:rsidRPr="00A53B6C">
              <w:rPr>
                <w:rFonts w:ascii="Times New Roman" w:hAnsi="Times New Roman"/>
                <w:bCs/>
                <w:sz w:val="20"/>
                <w:szCs w:val="20"/>
              </w:rPr>
              <w:t>ОК 01; ОК 02; ОК 05; ОК 07; ПК 2.2; ПК 2.3</w:t>
            </w:r>
          </w:p>
        </w:tc>
      </w:tr>
      <w:tr w:rsidR="00843795" w:rsidRPr="00D7485C" w14:paraId="5EF03A14" w14:textId="77777777" w:rsidTr="009336F3">
        <w:trPr>
          <w:trHeight w:val="509"/>
        </w:trPr>
        <w:tc>
          <w:tcPr>
            <w:tcW w:w="854" w:type="pct"/>
            <w:gridSpan w:val="2"/>
            <w:vMerge/>
          </w:tcPr>
          <w:p w14:paraId="395BB2E1" w14:textId="77777777" w:rsidR="00843795" w:rsidRPr="00D7485C" w:rsidRDefault="00843795" w:rsidP="009336F3">
            <w:pPr>
              <w:rPr>
                <w:rFonts w:ascii="Times New Roman" w:hAnsi="Times New Roman"/>
                <w:b/>
                <w:bCs/>
                <w:sz w:val="24"/>
                <w:szCs w:val="24"/>
              </w:rPr>
            </w:pPr>
          </w:p>
        </w:tc>
        <w:tc>
          <w:tcPr>
            <w:tcW w:w="2548" w:type="pct"/>
          </w:tcPr>
          <w:p w14:paraId="0DEA25A0"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№131.  Общая схема лечения патологий желудочно-кишечного тракта</w:t>
            </w:r>
          </w:p>
        </w:tc>
        <w:tc>
          <w:tcPr>
            <w:tcW w:w="967" w:type="pct"/>
            <w:vAlign w:val="center"/>
          </w:tcPr>
          <w:p w14:paraId="6AB23454"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18E661D" w14:textId="77777777" w:rsidR="00843795" w:rsidRDefault="00843795" w:rsidP="009336F3">
            <w:r w:rsidRPr="00A53B6C">
              <w:rPr>
                <w:rFonts w:ascii="Times New Roman" w:hAnsi="Times New Roman"/>
                <w:bCs/>
                <w:sz w:val="20"/>
                <w:szCs w:val="20"/>
              </w:rPr>
              <w:t>ОК 01; ОК 02; ОК 05; ОК 07; ПК 2.2; ПК 2.3</w:t>
            </w:r>
          </w:p>
        </w:tc>
      </w:tr>
      <w:tr w:rsidR="00843795" w:rsidRPr="00D7485C" w14:paraId="10C019BE" w14:textId="77777777" w:rsidTr="009336F3">
        <w:trPr>
          <w:trHeight w:val="509"/>
        </w:trPr>
        <w:tc>
          <w:tcPr>
            <w:tcW w:w="854" w:type="pct"/>
            <w:gridSpan w:val="2"/>
            <w:vMerge/>
          </w:tcPr>
          <w:p w14:paraId="40F0FF69" w14:textId="77777777" w:rsidR="00843795" w:rsidRPr="00D7485C" w:rsidRDefault="00843795" w:rsidP="009336F3">
            <w:pPr>
              <w:rPr>
                <w:rFonts w:ascii="Times New Roman" w:hAnsi="Times New Roman"/>
                <w:b/>
                <w:bCs/>
                <w:sz w:val="24"/>
                <w:szCs w:val="24"/>
              </w:rPr>
            </w:pPr>
          </w:p>
        </w:tc>
        <w:tc>
          <w:tcPr>
            <w:tcW w:w="2548" w:type="pct"/>
          </w:tcPr>
          <w:p w14:paraId="7883396E"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№132.  Общая схема лечения патологий органов дыхания</w:t>
            </w:r>
          </w:p>
        </w:tc>
        <w:tc>
          <w:tcPr>
            <w:tcW w:w="967" w:type="pct"/>
            <w:vAlign w:val="center"/>
          </w:tcPr>
          <w:p w14:paraId="5D3F2C71"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B98D213" w14:textId="77777777" w:rsidR="00843795" w:rsidRDefault="00843795" w:rsidP="009336F3">
            <w:r w:rsidRPr="00A53B6C">
              <w:rPr>
                <w:rFonts w:ascii="Times New Roman" w:hAnsi="Times New Roman"/>
                <w:bCs/>
                <w:sz w:val="20"/>
                <w:szCs w:val="20"/>
              </w:rPr>
              <w:t>ОК 01; ОК 02; ОК 05; ОК 07; ПК 2.2; ПК 2.3</w:t>
            </w:r>
          </w:p>
        </w:tc>
      </w:tr>
      <w:tr w:rsidR="00843795" w:rsidRPr="00D7485C" w14:paraId="566F9DB2" w14:textId="77777777" w:rsidTr="009336F3">
        <w:trPr>
          <w:trHeight w:val="509"/>
        </w:trPr>
        <w:tc>
          <w:tcPr>
            <w:tcW w:w="854" w:type="pct"/>
            <w:gridSpan w:val="2"/>
            <w:vMerge/>
          </w:tcPr>
          <w:p w14:paraId="34A844A6" w14:textId="77777777" w:rsidR="00843795" w:rsidRPr="00D7485C" w:rsidRDefault="00843795" w:rsidP="009336F3">
            <w:pPr>
              <w:rPr>
                <w:rFonts w:ascii="Times New Roman" w:hAnsi="Times New Roman"/>
                <w:b/>
                <w:bCs/>
                <w:sz w:val="24"/>
                <w:szCs w:val="24"/>
              </w:rPr>
            </w:pPr>
          </w:p>
        </w:tc>
        <w:tc>
          <w:tcPr>
            <w:tcW w:w="2548" w:type="pct"/>
          </w:tcPr>
          <w:p w14:paraId="365E57BE"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№133.  Общая схема лечения патологий печени, поджелудочной железы</w:t>
            </w:r>
          </w:p>
        </w:tc>
        <w:tc>
          <w:tcPr>
            <w:tcW w:w="967" w:type="pct"/>
            <w:vAlign w:val="center"/>
          </w:tcPr>
          <w:p w14:paraId="5C58D9C8"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7A7AB9D" w14:textId="77777777" w:rsidR="00843795" w:rsidRDefault="00843795" w:rsidP="009336F3">
            <w:r w:rsidRPr="00A53B6C">
              <w:rPr>
                <w:rFonts w:ascii="Times New Roman" w:hAnsi="Times New Roman"/>
                <w:bCs/>
                <w:sz w:val="20"/>
                <w:szCs w:val="20"/>
              </w:rPr>
              <w:t>ОК 01; ОК 02; ОК 05; ОК 07; ПК 2.2; ПК 2.3</w:t>
            </w:r>
          </w:p>
        </w:tc>
      </w:tr>
      <w:tr w:rsidR="00843795" w:rsidRPr="00D7485C" w14:paraId="1DB9DC25" w14:textId="77777777" w:rsidTr="009336F3">
        <w:trPr>
          <w:trHeight w:val="509"/>
        </w:trPr>
        <w:tc>
          <w:tcPr>
            <w:tcW w:w="854" w:type="pct"/>
            <w:gridSpan w:val="2"/>
            <w:vMerge/>
          </w:tcPr>
          <w:p w14:paraId="13019294" w14:textId="77777777" w:rsidR="00843795" w:rsidRPr="00D7485C" w:rsidRDefault="00843795" w:rsidP="009336F3">
            <w:pPr>
              <w:rPr>
                <w:rFonts w:ascii="Times New Roman" w:hAnsi="Times New Roman"/>
                <w:b/>
                <w:bCs/>
                <w:sz w:val="24"/>
                <w:szCs w:val="24"/>
              </w:rPr>
            </w:pPr>
          </w:p>
        </w:tc>
        <w:tc>
          <w:tcPr>
            <w:tcW w:w="2548" w:type="pct"/>
          </w:tcPr>
          <w:p w14:paraId="3E60F43C"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№134.  Общая схема лечения патологий опорно-двигательного аппарата</w:t>
            </w:r>
          </w:p>
        </w:tc>
        <w:tc>
          <w:tcPr>
            <w:tcW w:w="967" w:type="pct"/>
            <w:vAlign w:val="center"/>
          </w:tcPr>
          <w:p w14:paraId="28866BAE"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47DDA96F" w14:textId="77777777" w:rsidR="00843795" w:rsidRDefault="00843795" w:rsidP="009336F3">
            <w:r w:rsidRPr="00BB645F">
              <w:rPr>
                <w:rFonts w:ascii="Times New Roman" w:hAnsi="Times New Roman"/>
                <w:bCs/>
                <w:sz w:val="20"/>
                <w:szCs w:val="20"/>
              </w:rPr>
              <w:t>ОК 01; ОК 02; ОК 05; ОК 07; ПК 2.2; ПК 2.3</w:t>
            </w:r>
          </w:p>
        </w:tc>
      </w:tr>
      <w:tr w:rsidR="00843795" w:rsidRPr="00D7485C" w14:paraId="022191F1" w14:textId="77777777" w:rsidTr="009336F3">
        <w:trPr>
          <w:trHeight w:val="509"/>
        </w:trPr>
        <w:tc>
          <w:tcPr>
            <w:tcW w:w="854" w:type="pct"/>
            <w:gridSpan w:val="2"/>
            <w:vMerge/>
          </w:tcPr>
          <w:p w14:paraId="7E3F4297" w14:textId="77777777" w:rsidR="00843795" w:rsidRPr="00D7485C" w:rsidRDefault="00843795" w:rsidP="009336F3">
            <w:pPr>
              <w:rPr>
                <w:rFonts w:ascii="Times New Roman" w:hAnsi="Times New Roman"/>
                <w:b/>
                <w:bCs/>
                <w:sz w:val="24"/>
                <w:szCs w:val="24"/>
              </w:rPr>
            </w:pPr>
          </w:p>
        </w:tc>
        <w:tc>
          <w:tcPr>
            <w:tcW w:w="2548" w:type="pct"/>
          </w:tcPr>
          <w:p w14:paraId="5BEAA22D"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№135.  Общая схема лечения патологий нервной системы</w:t>
            </w:r>
          </w:p>
        </w:tc>
        <w:tc>
          <w:tcPr>
            <w:tcW w:w="967" w:type="pct"/>
            <w:vAlign w:val="center"/>
          </w:tcPr>
          <w:p w14:paraId="535C73FC"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1CDA6A02" w14:textId="77777777" w:rsidR="00843795" w:rsidRDefault="00843795" w:rsidP="009336F3">
            <w:r w:rsidRPr="00BB645F">
              <w:rPr>
                <w:rFonts w:ascii="Times New Roman" w:hAnsi="Times New Roman"/>
                <w:bCs/>
                <w:sz w:val="20"/>
                <w:szCs w:val="20"/>
              </w:rPr>
              <w:t>ОК 01; ОК 02; ОК 05; ОК 07; ПК 2.2; ПК 2.3</w:t>
            </w:r>
          </w:p>
        </w:tc>
      </w:tr>
      <w:tr w:rsidR="00843795" w:rsidRPr="00D7485C" w14:paraId="47AB8DEE" w14:textId="77777777" w:rsidTr="009336F3">
        <w:trPr>
          <w:trHeight w:val="509"/>
        </w:trPr>
        <w:tc>
          <w:tcPr>
            <w:tcW w:w="854" w:type="pct"/>
            <w:gridSpan w:val="2"/>
            <w:vMerge/>
          </w:tcPr>
          <w:p w14:paraId="5CE87B67" w14:textId="77777777" w:rsidR="00843795" w:rsidRPr="00D7485C" w:rsidRDefault="00843795" w:rsidP="009336F3">
            <w:pPr>
              <w:rPr>
                <w:rFonts w:ascii="Times New Roman" w:hAnsi="Times New Roman"/>
                <w:b/>
                <w:bCs/>
                <w:sz w:val="24"/>
                <w:szCs w:val="24"/>
              </w:rPr>
            </w:pPr>
          </w:p>
        </w:tc>
        <w:tc>
          <w:tcPr>
            <w:tcW w:w="2548" w:type="pct"/>
          </w:tcPr>
          <w:p w14:paraId="5DD308BE"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№136.  Общая схема лечения патологий почек и мочевыводящих путей</w:t>
            </w:r>
          </w:p>
        </w:tc>
        <w:tc>
          <w:tcPr>
            <w:tcW w:w="967" w:type="pct"/>
            <w:vAlign w:val="center"/>
          </w:tcPr>
          <w:p w14:paraId="04034834"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0CF5AAF1" w14:textId="77777777" w:rsidR="00843795" w:rsidRDefault="00843795" w:rsidP="009336F3">
            <w:r w:rsidRPr="00BB645F">
              <w:rPr>
                <w:rFonts w:ascii="Times New Roman" w:hAnsi="Times New Roman"/>
                <w:bCs/>
                <w:sz w:val="20"/>
                <w:szCs w:val="20"/>
              </w:rPr>
              <w:t>ОК 01; ОК 02; ОК 05; ОК 07; ПК 2.2; ПК 2.3</w:t>
            </w:r>
          </w:p>
        </w:tc>
      </w:tr>
      <w:tr w:rsidR="00843795" w:rsidRPr="00D7485C" w14:paraId="31C470D9" w14:textId="77777777" w:rsidTr="009336F3">
        <w:trPr>
          <w:trHeight w:val="509"/>
        </w:trPr>
        <w:tc>
          <w:tcPr>
            <w:tcW w:w="854" w:type="pct"/>
            <w:gridSpan w:val="2"/>
            <w:vMerge/>
          </w:tcPr>
          <w:p w14:paraId="1B70CE03" w14:textId="77777777" w:rsidR="00843795" w:rsidRPr="00D7485C" w:rsidRDefault="00843795" w:rsidP="009336F3">
            <w:pPr>
              <w:rPr>
                <w:rFonts w:ascii="Times New Roman" w:hAnsi="Times New Roman"/>
                <w:b/>
                <w:bCs/>
                <w:sz w:val="24"/>
                <w:szCs w:val="24"/>
              </w:rPr>
            </w:pPr>
          </w:p>
        </w:tc>
        <w:tc>
          <w:tcPr>
            <w:tcW w:w="2548" w:type="pct"/>
          </w:tcPr>
          <w:p w14:paraId="519C07CE"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№137.  Общая схема лечения патологий эндокринной системы, кожного покрова</w:t>
            </w:r>
          </w:p>
        </w:tc>
        <w:tc>
          <w:tcPr>
            <w:tcW w:w="967" w:type="pct"/>
            <w:vAlign w:val="center"/>
          </w:tcPr>
          <w:p w14:paraId="69E444F2"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535F351" w14:textId="77777777" w:rsidR="00843795" w:rsidRDefault="00843795" w:rsidP="009336F3">
            <w:r w:rsidRPr="00BB645F">
              <w:rPr>
                <w:rFonts w:ascii="Times New Roman" w:hAnsi="Times New Roman"/>
                <w:bCs/>
                <w:sz w:val="20"/>
                <w:szCs w:val="20"/>
              </w:rPr>
              <w:t>ОК 01; ОК 02; ОК 05; ОК 07; ПК 2.2; ПК 2.3</w:t>
            </w:r>
          </w:p>
        </w:tc>
      </w:tr>
      <w:tr w:rsidR="00843795" w:rsidRPr="00D7485C" w14:paraId="0F584808" w14:textId="77777777" w:rsidTr="009336F3">
        <w:trPr>
          <w:trHeight w:val="509"/>
        </w:trPr>
        <w:tc>
          <w:tcPr>
            <w:tcW w:w="854" w:type="pct"/>
            <w:gridSpan w:val="2"/>
            <w:vMerge/>
          </w:tcPr>
          <w:p w14:paraId="582A0993" w14:textId="77777777" w:rsidR="00843795" w:rsidRPr="00D7485C" w:rsidRDefault="00843795" w:rsidP="009336F3">
            <w:pPr>
              <w:rPr>
                <w:rFonts w:ascii="Times New Roman" w:hAnsi="Times New Roman"/>
                <w:b/>
                <w:bCs/>
                <w:sz w:val="24"/>
                <w:szCs w:val="24"/>
              </w:rPr>
            </w:pPr>
          </w:p>
        </w:tc>
        <w:tc>
          <w:tcPr>
            <w:tcW w:w="2548" w:type="pct"/>
          </w:tcPr>
          <w:p w14:paraId="5FBE36F3"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№138.  Общая схема лечения патологий производных кожного покрова</w:t>
            </w:r>
          </w:p>
        </w:tc>
        <w:tc>
          <w:tcPr>
            <w:tcW w:w="967" w:type="pct"/>
            <w:vAlign w:val="center"/>
          </w:tcPr>
          <w:p w14:paraId="1F4EED5C"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1F4972C" w14:textId="77777777" w:rsidR="00843795" w:rsidRDefault="00843795" w:rsidP="009336F3">
            <w:r w:rsidRPr="00BB645F">
              <w:rPr>
                <w:rFonts w:ascii="Times New Roman" w:hAnsi="Times New Roman"/>
                <w:bCs/>
                <w:sz w:val="20"/>
                <w:szCs w:val="20"/>
              </w:rPr>
              <w:t>ОК 01; ОК 02; ОК 05; ОК 07; ПК 2.2; ПК 2.3</w:t>
            </w:r>
          </w:p>
        </w:tc>
      </w:tr>
      <w:tr w:rsidR="00843795" w:rsidRPr="00D7485C" w14:paraId="1B5F4E56" w14:textId="77777777" w:rsidTr="009336F3">
        <w:trPr>
          <w:trHeight w:val="509"/>
        </w:trPr>
        <w:tc>
          <w:tcPr>
            <w:tcW w:w="854" w:type="pct"/>
            <w:gridSpan w:val="2"/>
            <w:vMerge/>
          </w:tcPr>
          <w:p w14:paraId="48D0149A" w14:textId="77777777" w:rsidR="00843795" w:rsidRPr="00D7485C" w:rsidRDefault="00843795" w:rsidP="009336F3">
            <w:pPr>
              <w:rPr>
                <w:rFonts w:ascii="Times New Roman" w:hAnsi="Times New Roman"/>
                <w:b/>
                <w:bCs/>
                <w:sz w:val="24"/>
                <w:szCs w:val="24"/>
              </w:rPr>
            </w:pPr>
          </w:p>
        </w:tc>
        <w:tc>
          <w:tcPr>
            <w:tcW w:w="2548" w:type="pct"/>
          </w:tcPr>
          <w:p w14:paraId="71B32C89"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№139.  Общая схема лечения онкологий</w:t>
            </w:r>
          </w:p>
        </w:tc>
        <w:tc>
          <w:tcPr>
            <w:tcW w:w="967" w:type="pct"/>
            <w:vAlign w:val="center"/>
          </w:tcPr>
          <w:p w14:paraId="01C086C0"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1FE1458" w14:textId="77777777" w:rsidR="00843795" w:rsidRDefault="00843795" w:rsidP="009336F3">
            <w:r w:rsidRPr="00BB645F">
              <w:rPr>
                <w:rFonts w:ascii="Times New Roman" w:hAnsi="Times New Roman"/>
                <w:bCs/>
                <w:sz w:val="20"/>
                <w:szCs w:val="20"/>
              </w:rPr>
              <w:t>ОК 01; ОК 02; ОК 05; ОК 07; ПК 2.2; ПК 2.3</w:t>
            </w:r>
          </w:p>
        </w:tc>
      </w:tr>
      <w:tr w:rsidR="00843795" w:rsidRPr="00D7485C" w14:paraId="111B1C59" w14:textId="77777777" w:rsidTr="009336F3">
        <w:trPr>
          <w:trHeight w:val="509"/>
        </w:trPr>
        <w:tc>
          <w:tcPr>
            <w:tcW w:w="854" w:type="pct"/>
            <w:gridSpan w:val="2"/>
            <w:vMerge w:val="restart"/>
          </w:tcPr>
          <w:p w14:paraId="324D05F8" w14:textId="77777777" w:rsidR="00843795" w:rsidRPr="00D7485C" w:rsidRDefault="00843795" w:rsidP="009336F3">
            <w:pPr>
              <w:rPr>
                <w:rFonts w:ascii="Times New Roman" w:hAnsi="Times New Roman"/>
                <w:b/>
                <w:bCs/>
                <w:sz w:val="24"/>
                <w:szCs w:val="24"/>
              </w:rPr>
            </w:pPr>
            <w:r w:rsidRPr="00D7485C">
              <w:rPr>
                <w:rFonts w:ascii="Times New Roman" w:hAnsi="Times New Roman"/>
                <w:b/>
                <w:bCs/>
                <w:sz w:val="24"/>
                <w:szCs w:val="24"/>
              </w:rPr>
              <w:t xml:space="preserve">Тема 2.18. Оказание хирургической помощи, </w:t>
            </w:r>
            <w:r w:rsidRPr="00D7485C">
              <w:rPr>
                <w:rFonts w:ascii="Times New Roman" w:hAnsi="Times New Roman"/>
                <w:b/>
                <w:bCs/>
                <w:sz w:val="24"/>
                <w:szCs w:val="24"/>
              </w:rPr>
              <w:lastRenderedPageBreak/>
              <w:t>профилактика производственного травматизма</w:t>
            </w:r>
          </w:p>
        </w:tc>
        <w:tc>
          <w:tcPr>
            <w:tcW w:w="2548" w:type="pct"/>
          </w:tcPr>
          <w:p w14:paraId="4FEAD4EF"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color w:val="000000"/>
                <w:sz w:val="24"/>
                <w:szCs w:val="24"/>
              </w:rPr>
              <w:lastRenderedPageBreak/>
              <w:t>Содержание</w:t>
            </w:r>
          </w:p>
        </w:tc>
        <w:tc>
          <w:tcPr>
            <w:tcW w:w="967" w:type="pct"/>
            <w:vAlign w:val="center"/>
          </w:tcPr>
          <w:p w14:paraId="7EF7A67E"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30</w:t>
            </w:r>
          </w:p>
        </w:tc>
        <w:tc>
          <w:tcPr>
            <w:tcW w:w="631" w:type="pct"/>
          </w:tcPr>
          <w:p w14:paraId="7DBB2F86" w14:textId="77777777" w:rsidR="00843795" w:rsidRPr="00D7485C" w:rsidRDefault="00843795" w:rsidP="009336F3">
            <w:pPr>
              <w:rPr>
                <w:rFonts w:ascii="Times New Roman" w:hAnsi="Times New Roman"/>
                <w:bCs/>
                <w:sz w:val="24"/>
                <w:szCs w:val="24"/>
              </w:rPr>
            </w:pPr>
          </w:p>
        </w:tc>
      </w:tr>
      <w:tr w:rsidR="00843795" w:rsidRPr="00D7485C" w14:paraId="1B827103" w14:textId="77777777" w:rsidTr="009336F3">
        <w:trPr>
          <w:trHeight w:val="509"/>
        </w:trPr>
        <w:tc>
          <w:tcPr>
            <w:tcW w:w="854" w:type="pct"/>
            <w:gridSpan w:val="2"/>
            <w:vMerge/>
          </w:tcPr>
          <w:p w14:paraId="581B2EC3" w14:textId="77777777" w:rsidR="00843795" w:rsidRPr="00D7485C" w:rsidRDefault="00843795" w:rsidP="009336F3">
            <w:pPr>
              <w:rPr>
                <w:rFonts w:ascii="Times New Roman" w:hAnsi="Times New Roman"/>
                <w:b/>
                <w:bCs/>
                <w:sz w:val="24"/>
                <w:szCs w:val="24"/>
              </w:rPr>
            </w:pPr>
          </w:p>
        </w:tc>
        <w:tc>
          <w:tcPr>
            <w:tcW w:w="2548" w:type="pct"/>
          </w:tcPr>
          <w:p w14:paraId="25DDE408"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Профилактика хирургической инфекции.  Биология раневого процесса</w:t>
            </w:r>
          </w:p>
        </w:tc>
        <w:tc>
          <w:tcPr>
            <w:tcW w:w="967" w:type="pct"/>
          </w:tcPr>
          <w:p w14:paraId="4C81BDAE"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28568D96" w14:textId="77777777" w:rsidR="00843795" w:rsidRDefault="00843795" w:rsidP="009336F3">
            <w:r w:rsidRPr="00061D5A">
              <w:rPr>
                <w:rFonts w:ascii="Times New Roman" w:hAnsi="Times New Roman"/>
                <w:bCs/>
                <w:sz w:val="20"/>
                <w:szCs w:val="20"/>
              </w:rPr>
              <w:t>ОК 01; ОК 02; ОК 05; ОК 07; ПК 2.2; ПК 2.3</w:t>
            </w:r>
          </w:p>
        </w:tc>
      </w:tr>
      <w:tr w:rsidR="00843795" w:rsidRPr="00D7485C" w14:paraId="6110D81A" w14:textId="77777777" w:rsidTr="009336F3">
        <w:trPr>
          <w:trHeight w:val="509"/>
        </w:trPr>
        <w:tc>
          <w:tcPr>
            <w:tcW w:w="854" w:type="pct"/>
            <w:gridSpan w:val="2"/>
            <w:vMerge/>
          </w:tcPr>
          <w:p w14:paraId="7636386F" w14:textId="77777777" w:rsidR="00843795" w:rsidRPr="00D7485C" w:rsidRDefault="00843795" w:rsidP="009336F3">
            <w:pPr>
              <w:rPr>
                <w:rFonts w:ascii="Times New Roman" w:hAnsi="Times New Roman"/>
                <w:b/>
                <w:bCs/>
                <w:sz w:val="24"/>
                <w:szCs w:val="24"/>
              </w:rPr>
            </w:pPr>
          </w:p>
        </w:tc>
        <w:tc>
          <w:tcPr>
            <w:tcW w:w="2548" w:type="pct"/>
          </w:tcPr>
          <w:p w14:paraId="191FEAF2"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Обезболивание. Наркоз и анестезия</w:t>
            </w:r>
          </w:p>
        </w:tc>
        <w:tc>
          <w:tcPr>
            <w:tcW w:w="967" w:type="pct"/>
          </w:tcPr>
          <w:p w14:paraId="7884F9B0"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206BC27C" w14:textId="77777777" w:rsidR="00843795" w:rsidRDefault="00843795" w:rsidP="009336F3">
            <w:r w:rsidRPr="00061D5A">
              <w:rPr>
                <w:rFonts w:ascii="Times New Roman" w:hAnsi="Times New Roman"/>
                <w:bCs/>
                <w:sz w:val="20"/>
                <w:szCs w:val="20"/>
              </w:rPr>
              <w:t>ОК 01; ОК 02; ОК 05; ОК 07; ПК 2.2; ПК 2.3</w:t>
            </w:r>
          </w:p>
        </w:tc>
      </w:tr>
      <w:tr w:rsidR="00843795" w:rsidRPr="00D7485C" w14:paraId="38D9B81D" w14:textId="77777777" w:rsidTr="009336F3">
        <w:trPr>
          <w:trHeight w:val="509"/>
        </w:trPr>
        <w:tc>
          <w:tcPr>
            <w:tcW w:w="854" w:type="pct"/>
            <w:gridSpan w:val="2"/>
            <w:vMerge/>
          </w:tcPr>
          <w:p w14:paraId="5E3F3B1B" w14:textId="77777777" w:rsidR="00843795" w:rsidRPr="00D7485C" w:rsidRDefault="00843795" w:rsidP="009336F3">
            <w:pPr>
              <w:rPr>
                <w:rFonts w:ascii="Times New Roman" w:hAnsi="Times New Roman"/>
                <w:b/>
                <w:bCs/>
                <w:sz w:val="24"/>
                <w:szCs w:val="24"/>
              </w:rPr>
            </w:pPr>
          </w:p>
        </w:tc>
        <w:tc>
          <w:tcPr>
            <w:tcW w:w="2548" w:type="pct"/>
          </w:tcPr>
          <w:p w14:paraId="3ACB5699"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bCs/>
                <w:color w:val="000000"/>
                <w:sz w:val="24"/>
                <w:szCs w:val="24"/>
              </w:rPr>
              <w:t>В том числе практических и лабораторных занятий</w:t>
            </w:r>
          </w:p>
        </w:tc>
        <w:tc>
          <w:tcPr>
            <w:tcW w:w="967" w:type="pct"/>
            <w:vAlign w:val="center"/>
          </w:tcPr>
          <w:p w14:paraId="25C5F29E"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26</w:t>
            </w:r>
          </w:p>
        </w:tc>
        <w:tc>
          <w:tcPr>
            <w:tcW w:w="631" w:type="pct"/>
          </w:tcPr>
          <w:p w14:paraId="35F9525E" w14:textId="77777777" w:rsidR="00843795" w:rsidRPr="00D7485C" w:rsidRDefault="00843795" w:rsidP="009336F3">
            <w:pPr>
              <w:rPr>
                <w:rFonts w:ascii="Times New Roman" w:hAnsi="Times New Roman"/>
                <w:bCs/>
                <w:sz w:val="24"/>
                <w:szCs w:val="24"/>
              </w:rPr>
            </w:pPr>
          </w:p>
        </w:tc>
      </w:tr>
      <w:tr w:rsidR="00843795" w:rsidRPr="00D7485C" w14:paraId="787C6790" w14:textId="77777777" w:rsidTr="009336F3">
        <w:trPr>
          <w:trHeight w:val="509"/>
        </w:trPr>
        <w:tc>
          <w:tcPr>
            <w:tcW w:w="854" w:type="pct"/>
            <w:gridSpan w:val="2"/>
            <w:vMerge/>
          </w:tcPr>
          <w:p w14:paraId="137913D1" w14:textId="77777777" w:rsidR="00843795" w:rsidRPr="00D7485C" w:rsidRDefault="00843795" w:rsidP="009336F3">
            <w:pPr>
              <w:rPr>
                <w:rFonts w:ascii="Times New Roman" w:hAnsi="Times New Roman"/>
                <w:b/>
                <w:bCs/>
                <w:sz w:val="24"/>
                <w:szCs w:val="24"/>
              </w:rPr>
            </w:pPr>
          </w:p>
        </w:tc>
        <w:tc>
          <w:tcPr>
            <w:tcW w:w="2548" w:type="pct"/>
          </w:tcPr>
          <w:p w14:paraId="26FA0641" w14:textId="77777777" w:rsidR="00843795" w:rsidRPr="002E4919" w:rsidRDefault="00843795" w:rsidP="009336F3">
            <w:pPr>
              <w:rPr>
                <w:rFonts w:ascii="Times New Roman" w:hAnsi="Times New Roman"/>
                <w:bCs/>
                <w:color w:val="000000"/>
                <w:sz w:val="24"/>
                <w:szCs w:val="24"/>
              </w:rPr>
            </w:pPr>
            <w:r w:rsidRPr="002E4919">
              <w:rPr>
                <w:rFonts w:ascii="Times New Roman" w:hAnsi="Times New Roman"/>
                <w:color w:val="000000"/>
                <w:sz w:val="24"/>
                <w:szCs w:val="24"/>
              </w:rPr>
              <w:t>Практическое занятие №140.  Техника проведения новокаиновых блокад нервных узлов и сплетений</w:t>
            </w:r>
          </w:p>
        </w:tc>
        <w:tc>
          <w:tcPr>
            <w:tcW w:w="967" w:type="pct"/>
            <w:vAlign w:val="center"/>
          </w:tcPr>
          <w:p w14:paraId="60CEB079"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454E905" w14:textId="77777777" w:rsidR="00843795" w:rsidRDefault="00843795" w:rsidP="009336F3">
            <w:r w:rsidRPr="00225DA6">
              <w:rPr>
                <w:rFonts w:ascii="Times New Roman" w:hAnsi="Times New Roman"/>
                <w:bCs/>
                <w:sz w:val="20"/>
                <w:szCs w:val="20"/>
              </w:rPr>
              <w:t>ОК 01; ОК 02; ОК 05; ОК 07; ПК 2.2; ПК 2.3</w:t>
            </w:r>
          </w:p>
        </w:tc>
      </w:tr>
      <w:tr w:rsidR="00843795" w:rsidRPr="00D7485C" w14:paraId="589D3106" w14:textId="77777777" w:rsidTr="009336F3">
        <w:trPr>
          <w:trHeight w:val="509"/>
        </w:trPr>
        <w:tc>
          <w:tcPr>
            <w:tcW w:w="854" w:type="pct"/>
            <w:gridSpan w:val="2"/>
            <w:vMerge/>
          </w:tcPr>
          <w:p w14:paraId="579DFE2A" w14:textId="77777777" w:rsidR="00843795" w:rsidRPr="00D7485C" w:rsidRDefault="00843795" w:rsidP="009336F3">
            <w:pPr>
              <w:rPr>
                <w:rFonts w:ascii="Times New Roman" w:hAnsi="Times New Roman"/>
                <w:b/>
                <w:bCs/>
                <w:sz w:val="24"/>
                <w:szCs w:val="24"/>
              </w:rPr>
            </w:pPr>
          </w:p>
        </w:tc>
        <w:tc>
          <w:tcPr>
            <w:tcW w:w="2548" w:type="pct"/>
          </w:tcPr>
          <w:p w14:paraId="632C7F07"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№141.  Определение принципов соединения тканей и виды швов. Снятие швов</w:t>
            </w:r>
          </w:p>
        </w:tc>
        <w:tc>
          <w:tcPr>
            <w:tcW w:w="967" w:type="pct"/>
            <w:vAlign w:val="center"/>
          </w:tcPr>
          <w:p w14:paraId="3D120D5B"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8971F6A" w14:textId="77777777" w:rsidR="00843795" w:rsidRDefault="00843795" w:rsidP="009336F3">
            <w:r w:rsidRPr="00225DA6">
              <w:rPr>
                <w:rFonts w:ascii="Times New Roman" w:hAnsi="Times New Roman"/>
                <w:bCs/>
                <w:sz w:val="20"/>
                <w:szCs w:val="20"/>
              </w:rPr>
              <w:t>ОК 01; ОК 02; ОК 05; ОК 07; ПК 2.2; ПК 2.3</w:t>
            </w:r>
          </w:p>
        </w:tc>
      </w:tr>
      <w:tr w:rsidR="00843795" w:rsidRPr="00D7485C" w14:paraId="67D0AC1B" w14:textId="77777777" w:rsidTr="009336F3">
        <w:trPr>
          <w:trHeight w:val="509"/>
        </w:trPr>
        <w:tc>
          <w:tcPr>
            <w:tcW w:w="854" w:type="pct"/>
            <w:gridSpan w:val="2"/>
            <w:vMerge/>
          </w:tcPr>
          <w:p w14:paraId="216E956A" w14:textId="77777777" w:rsidR="00843795" w:rsidRPr="00D7485C" w:rsidRDefault="00843795" w:rsidP="009336F3">
            <w:pPr>
              <w:rPr>
                <w:rFonts w:ascii="Times New Roman" w:hAnsi="Times New Roman"/>
                <w:b/>
                <w:bCs/>
                <w:sz w:val="24"/>
                <w:szCs w:val="24"/>
              </w:rPr>
            </w:pPr>
          </w:p>
        </w:tc>
        <w:tc>
          <w:tcPr>
            <w:tcW w:w="2548" w:type="pct"/>
          </w:tcPr>
          <w:p w14:paraId="2A66BC01"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№142. Каутеризация.  Склеивание тканей</w:t>
            </w:r>
          </w:p>
        </w:tc>
        <w:tc>
          <w:tcPr>
            <w:tcW w:w="967" w:type="pct"/>
            <w:vAlign w:val="center"/>
          </w:tcPr>
          <w:p w14:paraId="42474A8E"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4403FB68" w14:textId="77777777" w:rsidR="00843795" w:rsidRDefault="00843795" w:rsidP="009336F3">
            <w:r w:rsidRPr="00225DA6">
              <w:rPr>
                <w:rFonts w:ascii="Times New Roman" w:hAnsi="Times New Roman"/>
                <w:bCs/>
                <w:sz w:val="20"/>
                <w:szCs w:val="20"/>
              </w:rPr>
              <w:t>ОК 01; ОК 02; ОК 05; ОК 07; ПК 2.2; ПК 2.3</w:t>
            </w:r>
          </w:p>
        </w:tc>
      </w:tr>
      <w:tr w:rsidR="00843795" w:rsidRPr="00D7485C" w14:paraId="44F49D5D" w14:textId="77777777" w:rsidTr="009336F3">
        <w:trPr>
          <w:trHeight w:val="509"/>
        </w:trPr>
        <w:tc>
          <w:tcPr>
            <w:tcW w:w="854" w:type="pct"/>
            <w:gridSpan w:val="2"/>
            <w:vMerge/>
          </w:tcPr>
          <w:p w14:paraId="4B677428" w14:textId="77777777" w:rsidR="00843795" w:rsidRPr="00D7485C" w:rsidRDefault="00843795" w:rsidP="009336F3">
            <w:pPr>
              <w:rPr>
                <w:rFonts w:ascii="Times New Roman" w:hAnsi="Times New Roman"/>
                <w:b/>
                <w:bCs/>
                <w:sz w:val="24"/>
                <w:szCs w:val="24"/>
              </w:rPr>
            </w:pPr>
          </w:p>
        </w:tc>
        <w:tc>
          <w:tcPr>
            <w:tcW w:w="2548" w:type="pct"/>
          </w:tcPr>
          <w:p w14:paraId="5ADFEF08"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№143.  Наложение хирургических швов на кожу, мягкие ткани</w:t>
            </w:r>
          </w:p>
        </w:tc>
        <w:tc>
          <w:tcPr>
            <w:tcW w:w="967" w:type="pct"/>
            <w:vAlign w:val="center"/>
          </w:tcPr>
          <w:p w14:paraId="5BE1F134"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05EF35EE" w14:textId="77777777" w:rsidR="00843795" w:rsidRDefault="00843795" w:rsidP="009336F3">
            <w:r w:rsidRPr="00225DA6">
              <w:rPr>
                <w:rFonts w:ascii="Times New Roman" w:hAnsi="Times New Roman"/>
                <w:bCs/>
                <w:sz w:val="20"/>
                <w:szCs w:val="20"/>
              </w:rPr>
              <w:t>ОК 01; ОК 02; ОК 05; ОК 07; ПК 2.2; ПК 2.3</w:t>
            </w:r>
          </w:p>
        </w:tc>
      </w:tr>
      <w:tr w:rsidR="00843795" w:rsidRPr="00D7485C" w14:paraId="5F47DC28" w14:textId="77777777" w:rsidTr="009336F3">
        <w:trPr>
          <w:trHeight w:val="509"/>
        </w:trPr>
        <w:tc>
          <w:tcPr>
            <w:tcW w:w="854" w:type="pct"/>
            <w:gridSpan w:val="2"/>
            <w:vMerge/>
          </w:tcPr>
          <w:p w14:paraId="7745D192" w14:textId="77777777" w:rsidR="00843795" w:rsidRPr="00D7485C" w:rsidRDefault="00843795" w:rsidP="009336F3">
            <w:pPr>
              <w:rPr>
                <w:rFonts w:ascii="Times New Roman" w:hAnsi="Times New Roman"/>
                <w:b/>
                <w:bCs/>
                <w:sz w:val="24"/>
                <w:szCs w:val="24"/>
              </w:rPr>
            </w:pPr>
          </w:p>
        </w:tc>
        <w:tc>
          <w:tcPr>
            <w:tcW w:w="2548" w:type="pct"/>
          </w:tcPr>
          <w:p w14:paraId="4C85D79B"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№144.  Наложение хирургических швов на трубкообразные органы</w:t>
            </w:r>
          </w:p>
        </w:tc>
        <w:tc>
          <w:tcPr>
            <w:tcW w:w="967" w:type="pct"/>
          </w:tcPr>
          <w:p w14:paraId="45AD4208"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22CAF5E3" w14:textId="77777777" w:rsidR="00843795" w:rsidRDefault="00843795" w:rsidP="009336F3">
            <w:r w:rsidRPr="00225DA6">
              <w:rPr>
                <w:rFonts w:ascii="Times New Roman" w:hAnsi="Times New Roman"/>
                <w:bCs/>
                <w:sz w:val="20"/>
                <w:szCs w:val="20"/>
              </w:rPr>
              <w:t>ОК 01; ОК 02; ОК 05; ОК 07; ПК 2.2; ПК 2.3</w:t>
            </w:r>
          </w:p>
        </w:tc>
      </w:tr>
      <w:tr w:rsidR="00843795" w:rsidRPr="00D7485C" w14:paraId="0F1FFE26" w14:textId="77777777" w:rsidTr="009336F3">
        <w:trPr>
          <w:trHeight w:val="509"/>
        </w:trPr>
        <w:tc>
          <w:tcPr>
            <w:tcW w:w="854" w:type="pct"/>
            <w:gridSpan w:val="2"/>
            <w:vMerge/>
          </w:tcPr>
          <w:p w14:paraId="62D5CA70" w14:textId="77777777" w:rsidR="00843795" w:rsidRPr="00D7485C" w:rsidRDefault="00843795" w:rsidP="009336F3">
            <w:pPr>
              <w:rPr>
                <w:rFonts w:ascii="Times New Roman" w:hAnsi="Times New Roman"/>
                <w:b/>
                <w:bCs/>
                <w:sz w:val="24"/>
                <w:szCs w:val="24"/>
              </w:rPr>
            </w:pPr>
          </w:p>
        </w:tc>
        <w:tc>
          <w:tcPr>
            <w:tcW w:w="2548" w:type="pct"/>
          </w:tcPr>
          <w:p w14:paraId="3EC417B5"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№145. Несвободная и свободная кожная пластика</w:t>
            </w:r>
          </w:p>
        </w:tc>
        <w:tc>
          <w:tcPr>
            <w:tcW w:w="967" w:type="pct"/>
          </w:tcPr>
          <w:p w14:paraId="03CE5F9D"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1F36A9E2" w14:textId="77777777" w:rsidR="00843795" w:rsidRDefault="00843795" w:rsidP="009336F3">
            <w:r w:rsidRPr="00225DA6">
              <w:rPr>
                <w:rFonts w:ascii="Times New Roman" w:hAnsi="Times New Roman"/>
                <w:bCs/>
                <w:sz w:val="20"/>
                <w:szCs w:val="20"/>
              </w:rPr>
              <w:t>ОК 01; ОК 02; ОК 05; ОК 07; ПК 2.2; ПК 2.3</w:t>
            </w:r>
          </w:p>
        </w:tc>
      </w:tr>
      <w:tr w:rsidR="00843795" w:rsidRPr="00D7485C" w14:paraId="13F85193" w14:textId="77777777" w:rsidTr="009336F3">
        <w:trPr>
          <w:trHeight w:val="509"/>
        </w:trPr>
        <w:tc>
          <w:tcPr>
            <w:tcW w:w="854" w:type="pct"/>
            <w:gridSpan w:val="2"/>
            <w:vMerge/>
          </w:tcPr>
          <w:p w14:paraId="5965B060" w14:textId="77777777" w:rsidR="00843795" w:rsidRPr="00D7485C" w:rsidRDefault="00843795" w:rsidP="009336F3">
            <w:pPr>
              <w:rPr>
                <w:rFonts w:ascii="Times New Roman" w:hAnsi="Times New Roman"/>
                <w:b/>
                <w:bCs/>
                <w:sz w:val="24"/>
                <w:szCs w:val="24"/>
              </w:rPr>
            </w:pPr>
          </w:p>
        </w:tc>
        <w:tc>
          <w:tcPr>
            <w:tcW w:w="2548" w:type="pct"/>
          </w:tcPr>
          <w:p w14:paraId="2D2C3209"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№146.  Техника наложения бинтовых повязок</w:t>
            </w:r>
          </w:p>
        </w:tc>
        <w:tc>
          <w:tcPr>
            <w:tcW w:w="967" w:type="pct"/>
          </w:tcPr>
          <w:p w14:paraId="138850F9"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6F9721CB" w14:textId="77777777" w:rsidR="00843795" w:rsidRDefault="00843795" w:rsidP="009336F3">
            <w:r w:rsidRPr="00225DA6">
              <w:rPr>
                <w:rFonts w:ascii="Times New Roman" w:hAnsi="Times New Roman"/>
                <w:bCs/>
                <w:sz w:val="20"/>
                <w:szCs w:val="20"/>
              </w:rPr>
              <w:t>ОК 01; ОК 02; ОК 05; ОК 07; ПК 2.2; ПК 2.3</w:t>
            </w:r>
          </w:p>
        </w:tc>
      </w:tr>
      <w:tr w:rsidR="00843795" w:rsidRPr="00D7485C" w14:paraId="1990DE88" w14:textId="77777777" w:rsidTr="009336F3">
        <w:trPr>
          <w:trHeight w:val="509"/>
        </w:trPr>
        <w:tc>
          <w:tcPr>
            <w:tcW w:w="854" w:type="pct"/>
            <w:gridSpan w:val="2"/>
            <w:vMerge/>
          </w:tcPr>
          <w:p w14:paraId="385E2C60" w14:textId="77777777" w:rsidR="00843795" w:rsidRPr="00D7485C" w:rsidRDefault="00843795" w:rsidP="009336F3">
            <w:pPr>
              <w:rPr>
                <w:rFonts w:ascii="Times New Roman" w:hAnsi="Times New Roman"/>
                <w:b/>
                <w:bCs/>
                <w:sz w:val="24"/>
                <w:szCs w:val="24"/>
              </w:rPr>
            </w:pPr>
          </w:p>
        </w:tc>
        <w:tc>
          <w:tcPr>
            <w:tcW w:w="2548" w:type="pct"/>
          </w:tcPr>
          <w:p w14:paraId="0FD92CA7"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№147.  Техника наложения каркасных, специальных и клеевых повязок</w:t>
            </w:r>
          </w:p>
        </w:tc>
        <w:tc>
          <w:tcPr>
            <w:tcW w:w="967" w:type="pct"/>
          </w:tcPr>
          <w:p w14:paraId="1992CAFA" w14:textId="77777777" w:rsidR="00843795" w:rsidRPr="002E4919" w:rsidRDefault="00843795" w:rsidP="009336F3">
            <w:pPr>
              <w:jc w:val="center"/>
              <w:rPr>
                <w:rFonts w:ascii="Times New Roman" w:hAnsi="Times New Roman"/>
                <w:color w:val="000000"/>
                <w:sz w:val="24"/>
                <w:szCs w:val="24"/>
              </w:rPr>
            </w:pPr>
            <w:r w:rsidRPr="002E4919">
              <w:rPr>
                <w:rFonts w:ascii="Times New Roman" w:hAnsi="Times New Roman"/>
                <w:bCs/>
                <w:color w:val="000000"/>
                <w:sz w:val="24"/>
                <w:szCs w:val="24"/>
              </w:rPr>
              <w:t>2</w:t>
            </w:r>
          </w:p>
        </w:tc>
        <w:tc>
          <w:tcPr>
            <w:tcW w:w="631" w:type="pct"/>
          </w:tcPr>
          <w:p w14:paraId="2F819729" w14:textId="77777777" w:rsidR="00843795" w:rsidRDefault="00843795" w:rsidP="009336F3">
            <w:r w:rsidRPr="00225DA6">
              <w:rPr>
                <w:rFonts w:ascii="Times New Roman" w:hAnsi="Times New Roman"/>
                <w:bCs/>
                <w:sz w:val="20"/>
                <w:szCs w:val="20"/>
              </w:rPr>
              <w:t>ОК 01; ОК 02; ОК 05; ОК 07; ПК 2.2; ПК 2.3</w:t>
            </w:r>
          </w:p>
        </w:tc>
      </w:tr>
      <w:tr w:rsidR="00843795" w:rsidRPr="00D7485C" w14:paraId="3BB45210" w14:textId="77777777" w:rsidTr="009336F3">
        <w:trPr>
          <w:trHeight w:val="509"/>
        </w:trPr>
        <w:tc>
          <w:tcPr>
            <w:tcW w:w="854" w:type="pct"/>
            <w:gridSpan w:val="2"/>
            <w:vMerge/>
          </w:tcPr>
          <w:p w14:paraId="65B5CAB1" w14:textId="77777777" w:rsidR="00843795" w:rsidRPr="00D7485C" w:rsidRDefault="00843795" w:rsidP="009336F3">
            <w:pPr>
              <w:rPr>
                <w:rFonts w:ascii="Times New Roman" w:hAnsi="Times New Roman"/>
                <w:b/>
                <w:bCs/>
                <w:sz w:val="24"/>
                <w:szCs w:val="24"/>
              </w:rPr>
            </w:pPr>
          </w:p>
        </w:tc>
        <w:tc>
          <w:tcPr>
            <w:tcW w:w="2548" w:type="pct"/>
          </w:tcPr>
          <w:p w14:paraId="0A2DC67D"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№148.  Техника наложения иммобилизующих повязок</w:t>
            </w:r>
          </w:p>
        </w:tc>
        <w:tc>
          <w:tcPr>
            <w:tcW w:w="967" w:type="pct"/>
          </w:tcPr>
          <w:p w14:paraId="19246940"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24E68CCD" w14:textId="77777777" w:rsidR="00843795" w:rsidRDefault="00843795" w:rsidP="009336F3">
            <w:r w:rsidRPr="00225DA6">
              <w:rPr>
                <w:rFonts w:ascii="Times New Roman" w:hAnsi="Times New Roman"/>
                <w:bCs/>
                <w:sz w:val="20"/>
                <w:szCs w:val="20"/>
              </w:rPr>
              <w:t>ОК 01; ОК 02; ОК 05; ОК 07; ПК 2.2; ПК 2.3</w:t>
            </w:r>
          </w:p>
        </w:tc>
      </w:tr>
      <w:tr w:rsidR="00843795" w:rsidRPr="00D7485C" w14:paraId="50304D57" w14:textId="77777777" w:rsidTr="009336F3">
        <w:trPr>
          <w:trHeight w:val="509"/>
        </w:trPr>
        <w:tc>
          <w:tcPr>
            <w:tcW w:w="854" w:type="pct"/>
            <w:gridSpan w:val="2"/>
            <w:vMerge/>
          </w:tcPr>
          <w:p w14:paraId="0FBD157E" w14:textId="77777777" w:rsidR="00843795" w:rsidRPr="00D7485C" w:rsidRDefault="00843795" w:rsidP="009336F3">
            <w:pPr>
              <w:rPr>
                <w:rFonts w:ascii="Times New Roman" w:hAnsi="Times New Roman"/>
                <w:b/>
                <w:bCs/>
                <w:sz w:val="24"/>
                <w:szCs w:val="24"/>
              </w:rPr>
            </w:pPr>
          </w:p>
        </w:tc>
        <w:tc>
          <w:tcPr>
            <w:tcW w:w="2548" w:type="pct"/>
          </w:tcPr>
          <w:p w14:paraId="63EE48E8"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№149.  Обезболивание нервов головы. Предупреждение роста рогов у телят. Ампутация рога</w:t>
            </w:r>
          </w:p>
        </w:tc>
        <w:tc>
          <w:tcPr>
            <w:tcW w:w="967" w:type="pct"/>
          </w:tcPr>
          <w:p w14:paraId="476FC6B8"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262763E7" w14:textId="77777777" w:rsidR="00843795" w:rsidRDefault="00843795" w:rsidP="009336F3">
            <w:r w:rsidRPr="00225DA6">
              <w:rPr>
                <w:rFonts w:ascii="Times New Roman" w:hAnsi="Times New Roman"/>
                <w:bCs/>
                <w:sz w:val="20"/>
                <w:szCs w:val="20"/>
              </w:rPr>
              <w:t>ОК 01; ОК 02; ОК 05; ОК 07; ПК 2.2; ПК 2.3</w:t>
            </w:r>
          </w:p>
        </w:tc>
      </w:tr>
      <w:tr w:rsidR="00843795" w:rsidRPr="00D7485C" w14:paraId="133C6656" w14:textId="77777777" w:rsidTr="009336F3">
        <w:trPr>
          <w:trHeight w:val="509"/>
        </w:trPr>
        <w:tc>
          <w:tcPr>
            <w:tcW w:w="854" w:type="pct"/>
            <w:gridSpan w:val="2"/>
            <w:vMerge/>
          </w:tcPr>
          <w:p w14:paraId="6813D3D3" w14:textId="77777777" w:rsidR="00843795" w:rsidRPr="00D7485C" w:rsidRDefault="00843795" w:rsidP="009336F3">
            <w:pPr>
              <w:rPr>
                <w:rFonts w:ascii="Times New Roman" w:hAnsi="Times New Roman"/>
                <w:b/>
                <w:bCs/>
                <w:sz w:val="24"/>
                <w:szCs w:val="24"/>
              </w:rPr>
            </w:pPr>
          </w:p>
        </w:tc>
        <w:tc>
          <w:tcPr>
            <w:tcW w:w="2548" w:type="pct"/>
          </w:tcPr>
          <w:p w14:paraId="5BB241F5"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№150.  Экзартикуляция хвоста у животных. Каудотомия у телят и поросят. Оперативное лечение грыж</w:t>
            </w:r>
          </w:p>
        </w:tc>
        <w:tc>
          <w:tcPr>
            <w:tcW w:w="967" w:type="pct"/>
          </w:tcPr>
          <w:p w14:paraId="60993AF4"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71779282" w14:textId="77777777" w:rsidR="00843795" w:rsidRDefault="00843795" w:rsidP="009336F3">
            <w:r w:rsidRPr="00225DA6">
              <w:rPr>
                <w:rFonts w:ascii="Times New Roman" w:hAnsi="Times New Roman"/>
                <w:bCs/>
                <w:sz w:val="20"/>
                <w:szCs w:val="20"/>
              </w:rPr>
              <w:t>ОК 01; ОК 02; ОК 05; ОК 07; ПК 2.2; ПК 2.3</w:t>
            </w:r>
          </w:p>
        </w:tc>
      </w:tr>
      <w:tr w:rsidR="00843795" w:rsidRPr="00D7485C" w14:paraId="5F5DCDAB" w14:textId="77777777" w:rsidTr="009336F3">
        <w:trPr>
          <w:trHeight w:val="509"/>
        </w:trPr>
        <w:tc>
          <w:tcPr>
            <w:tcW w:w="854" w:type="pct"/>
            <w:gridSpan w:val="2"/>
            <w:vMerge/>
          </w:tcPr>
          <w:p w14:paraId="0F2EB44E" w14:textId="77777777" w:rsidR="00843795" w:rsidRPr="00D7485C" w:rsidRDefault="00843795" w:rsidP="009336F3">
            <w:pPr>
              <w:rPr>
                <w:rFonts w:ascii="Times New Roman" w:hAnsi="Times New Roman"/>
                <w:b/>
                <w:bCs/>
                <w:sz w:val="24"/>
                <w:szCs w:val="24"/>
              </w:rPr>
            </w:pPr>
          </w:p>
        </w:tc>
        <w:tc>
          <w:tcPr>
            <w:tcW w:w="2548" w:type="pct"/>
          </w:tcPr>
          <w:p w14:paraId="0DC7DD9F"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№151.  Вправление сычуга при левостороннем смещении. Прокол книжки</w:t>
            </w:r>
          </w:p>
        </w:tc>
        <w:tc>
          <w:tcPr>
            <w:tcW w:w="967" w:type="pct"/>
          </w:tcPr>
          <w:p w14:paraId="478DC29A"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246F5D5F" w14:textId="77777777" w:rsidR="00843795" w:rsidRDefault="00843795" w:rsidP="009336F3">
            <w:r w:rsidRPr="00975092">
              <w:rPr>
                <w:rFonts w:ascii="Times New Roman" w:hAnsi="Times New Roman"/>
                <w:bCs/>
                <w:sz w:val="20"/>
                <w:szCs w:val="20"/>
              </w:rPr>
              <w:t>ОК 01; ОК 02; ОК 05; ОК 07; ПК 2.2; ПК 2.3</w:t>
            </w:r>
          </w:p>
        </w:tc>
      </w:tr>
      <w:tr w:rsidR="00843795" w:rsidRPr="00D7485C" w14:paraId="02302569" w14:textId="77777777" w:rsidTr="009336F3">
        <w:trPr>
          <w:trHeight w:val="509"/>
        </w:trPr>
        <w:tc>
          <w:tcPr>
            <w:tcW w:w="854" w:type="pct"/>
            <w:gridSpan w:val="2"/>
            <w:vMerge/>
          </w:tcPr>
          <w:p w14:paraId="2CA7EFE4" w14:textId="77777777" w:rsidR="00843795" w:rsidRPr="00D7485C" w:rsidRDefault="00843795" w:rsidP="009336F3">
            <w:pPr>
              <w:rPr>
                <w:rFonts w:ascii="Times New Roman" w:hAnsi="Times New Roman"/>
                <w:b/>
                <w:bCs/>
                <w:sz w:val="24"/>
                <w:szCs w:val="24"/>
              </w:rPr>
            </w:pPr>
          </w:p>
        </w:tc>
        <w:tc>
          <w:tcPr>
            <w:tcW w:w="2548" w:type="pct"/>
          </w:tcPr>
          <w:p w14:paraId="41AABE57"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№152.  Специфический очаговый пододерматит.</w:t>
            </w:r>
          </w:p>
        </w:tc>
        <w:tc>
          <w:tcPr>
            <w:tcW w:w="967" w:type="pct"/>
          </w:tcPr>
          <w:p w14:paraId="4E54F881"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2CCE5218" w14:textId="77777777" w:rsidR="00843795" w:rsidRDefault="00843795" w:rsidP="009336F3">
            <w:r w:rsidRPr="00975092">
              <w:rPr>
                <w:rFonts w:ascii="Times New Roman" w:hAnsi="Times New Roman"/>
                <w:bCs/>
                <w:sz w:val="20"/>
                <w:szCs w:val="20"/>
              </w:rPr>
              <w:t>ОК 01; ОК 02; ОК 05; ОК 07; ПК 2.2; ПК 2.3</w:t>
            </w:r>
          </w:p>
        </w:tc>
      </w:tr>
      <w:tr w:rsidR="00843795" w:rsidRPr="00D7485C" w14:paraId="1F00857F" w14:textId="77777777" w:rsidTr="009336F3">
        <w:trPr>
          <w:trHeight w:val="509"/>
        </w:trPr>
        <w:tc>
          <w:tcPr>
            <w:tcW w:w="854" w:type="pct"/>
            <w:gridSpan w:val="2"/>
            <w:vMerge w:val="restart"/>
          </w:tcPr>
          <w:p w14:paraId="0C17D396" w14:textId="77777777" w:rsidR="00843795" w:rsidRPr="00D7485C" w:rsidRDefault="00843795" w:rsidP="009336F3">
            <w:pPr>
              <w:rPr>
                <w:rFonts w:ascii="Times New Roman" w:hAnsi="Times New Roman"/>
                <w:b/>
                <w:bCs/>
                <w:sz w:val="24"/>
                <w:szCs w:val="24"/>
              </w:rPr>
            </w:pPr>
            <w:r w:rsidRPr="00D7485C">
              <w:rPr>
                <w:rFonts w:ascii="Times New Roman" w:hAnsi="Times New Roman"/>
                <w:b/>
                <w:bCs/>
                <w:sz w:val="24"/>
                <w:szCs w:val="24"/>
              </w:rPr>
              <w:t xml:space="preserve">Тема 2.19. Кастрация животных </w:t>
            </w:r>
          </w:p>
          <w:p w14:paraId="091CDBF1" w14:textId="77777777" w:rsidR="00843795" w:rsidRPr="00D7485C" w:rsidRDefault="00843795" w:rsidP="009336F3">
            <w:pPr>
              <w:rPr>
                <w:rFonts w:ascii="Times New Roman" w:hAnsi="Times New Roman"/>
                <w:b/>
                <w:bCs/>
                <w:sz w:val="24"/>
                <w:szCs w:val="24"/>
              </w:rPr>
            </w:pPr>
          </w:p>
          <w:p w14:paraId="332E6ABC" w14:textId="77777777" w:rsidR="00843795" w:rsidRPr="00D7485C" w:rsidRDefault="00843795" w:rsidP="009336F3">
            <w:pPr>
              <w:rPr>
                <w:rFonts w:ascii="Times New Roman" w:hAnsi="Times New Roman"/>
                <w:b/>
                <w:bCs/>
                <w:sz w:val="24"/>
                <w:szCs w:val="24"/>
              </w:rPr>
            </w:pPr>
          </w:p>
        </w:tc>
        <w:tc>
          <w:tcPr>
            <w:tcW w:w="2548" w:type="pct"/>
          </w:tcPr>
          <w:p w14:paraId="16C16FBD" w14:textId="77777777" w:rsidR="00843795" w:rsidRPr="002E4919" w:rsidRDefault="00843795" w:rsidP="009336F3">
            <w:pPr>
              <w:rPr>
                <w:rFonts w:ascii="Times New Roman" w:hAnsi="Times New Roman"/>
                <w:b/>
                <w:color w:val="000000"/>
                <w:sz w:val="24"/>
                <w:szCs w:val="24"/>
              </w:rPr>
            </w:pPr>
            <w:r w:rsidRPr="002E4919">
              <w:rPr>
                <w:rFonts w:ascii="Times New Roman" w:hAnsi="Times New Roman"/>
                <w:b/>
                <w:color w:val="000000"/>
                <w:sz w:val="24"/>
                <w:szCs w:val="24"/>
              </w:rPr>
              <w:t>Содержание</w:t>
            </w:r>
          </w:p>
        </w:tc>
        <w:tc>
          <w:tcPr>
            <w:tcW w:w="967" w:type="pct"/>
            <w:vAlign w:val="center"/>
          </w:tcPr>
          <w:p w14:paraId="15E87683"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10</w:t>
            </w:r>
          </w:p>
        </w:tc>
        <w:tc>
          <w:tcPr>
            <w:tcW w:w="631" w:type="pct"/>
          </w:tcPr>
          <w:p w14:paraId="121732B2" w14:textId="77777777" w:rsidR="00843795" w:rsidRPr="00D7485C" w:rsidRDefault="00843795" w:rsidP="009336F3">
            <w:pPr>
              <w:rPr>
                <w:rFonts w:ascii="Times New Roman" w:hAnsi="Times New Roman"/>
                <w:bCs/>
                <w:sz w:val="24"/>
                <w:szCs w:val="24"/>
              </w:rPr>
            </w:pPr>
          </w:p>
        </w:tc>
      </w:tr>
      <w:tr w:rsidR="00843795" w:rsidRPr="00D7485C" w14:paraId="64487E06" w14:textId="77777777" w:rsidTr="009336F3">
        <w:trPr>
          <w:trHeight w:val="509"/>
        </w:trPr>
        <w:tc>
          <w:tcPr>
            <w:tcW w:w="854" w:type="pct"/>
            <w:gridSpan w:val="2"/>
            <w:vMerge/>
          </w:tcPr>
          <w:p w14:paraId="720E20C4" w14:textId="77777777" w:rsidR="00843795" w:rsidRPr="00D7485C" w:rsidRDefault="00843795" w:rsidP="009336F3">
            <w:pPr>
              <w:rPr>
                <w:rFonts w:ascii="Times New Roman" w:hAnsi="Times New Roman"/>
                <w:b/>
                <w:bCs/>
                <w:sz w:val="24"/>
                <w:szCs w:val="24"/>
              </w:rPr>
            </w:pPr>
          </w:p>
        </w:tc>
        <w:tc>
          <w:tcPr>
            <w:tcW w:w="2548" w:type="pct"/>
          </w:tcPr>
          <w:p w14:paraId="230BF1EC"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Понятие о кастрации, ее виды. Инструменты, применяемые при кастрации</w:t>
            </w:r>
          </w:p>
        </w:tc>
        <w:tc>
          <w:tcPr>
            <w:tcW w:w="967" w:type="pct"/>
            <w:vAlign w:val="center"/>
          </w:tcPr>
          <w:p w14:paraId="1C4CA1CF"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42E84915" w14:textId="77777777" w:rsidR="00843795" w:rsidRPr="00D7485C" w:rsidRDefault="00843795" w:rsidP="009336F3">
            <w:pPr>
              <w:rPr>
                <w:rFonts w:ascii="Times New Roman" w:hAnsi="Times New Roman"/>
                <w:bCs/>
                <w:sz w:val="24"/>
                <w:szCs w:val="24"/>
              </w:rPr>
            </w:pPr>
            <w:r w:rsidRPr="00622047">
              <w:rPr>
                <w:rFonts w:ascii="Times New Roman" w:hAnsi="Times New Roman"/>
                <w:bCs/>
                <w:sz w:val="20"/>
                <w:szCs w:val="20"/>
              </w:rPr>
              <w:t>ОК 01; ОК 02; ОК 05; ОК 07; ПК 2.2</w:t>
            </w:r>
            <w:r>
              <w:rPr>
                <w:rFonts w:ascii="Times New Roman" w:hAnsi="Times New Roman"/>
                <w:bCs/>
                <w:sz w:val="20"/>
                <w:szCs w:val="20"/>
              </w:rPr>
              <w:t>; ПК 2.3</w:t>
            </w:r>
          </w:p>
        </w:tc>
      </w:tr>
      <w:tr w:rsidR="00843795" w:rsidRPr="00D7485C" w14:paraId="24FC3E25" w14:textId="77777777" w:rsidTr="009336F3">
        <w:trPr>
          <w:trHeight w:val="509"/>
        </w:trPr>
        <w:tc>
          <w:tcPr>
            <w:tcW w:w="854" w:type="pct"/>
            <w:gridSpan w:val="2"/>
            <w:vMerge/>
          </w:tcPr>
          <w:p w14:paraId="4C178C63" w14:textId="77777777" w:rsidR="00843795" w:rsidRPr="00D7485C" w:rsidRDefault="00843795" w:rsidP="009336F3">
            <w:pPr>
              <w:rPr>
                <w:rFonts w:ascii="Times New Roman" w:hAnsi="Times New Roman"/>
                <w:b/>
                <w:bCs/>
                <w:sz w:val="24"/>
                <w:szCs w:val="24"/>
              </w:rPr>
            </w:pPr>
          </w:p>
        </w:tc>
        <w:tc>
          <w:tcPr>
            <w:tcW w:w="2548" w:type="pct"/>
          </w:tcPr>
          <w:p w14:paraId="3E71947F"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bCs/>
                <w:color w:val="000000"/>
                <w:sz w:val="24"/>
                <w:szCs w:val="24"/>
              </w:rPr>
              <w:t>В том числе практических и лабораторных занятий</w:t>
            </w:r>
          </w:p>
        </w:tc>
        <w:tc>
          <w:tcPr>
            <w:tcW w:w="967" w:type="pct"/>
            <w:vAlign w:val="center"/>
          </w:tcPr>
          <w:p w14:paraId="265AA082"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8</w:t>
            </w:r>
          </w:p>
        </w:tc>
        <w:tc>
          <w:tcPr>
            <w:tcW w:w="631" w:type="pct"/>
          </w:tcPr>
          <w:p w14:paraId="7DCC62EE" w14:textId="77777777" w:rsidR="00843795" w:rsidRPr="00D7485C" w:rsidRDefault="00843795" w:rsidP="009336F3">
            <w:pPr>
              <w:rPr>
                <w:rFonts w:ascii="Times New Roman" w:hAnsi="Times New Roman"/>
                <w:bCs/>
                <w:sz w:val="24"/>
                <w:szCs w:val="24"/>
              </w:rPr>
            </w:pPr>
          </w:p>
        </w:tc>
      </w:tr>
      <w:tr w:rsidR="00843795" w:rsidRPr="00D7485C" w14:paraId="74AC754E" w14:textId="77777777" w:rsidTr="009336F3">
        <w:trPr>
          <w:trHeight w:val="509"/>
        </w:trPr>
        <w:tc>
          <w:tcPr>
            <w:tcW w:w="854" w:type="pct"/>
            <w:gridSpan w:val="2"/>
            <w:vMerge/>
          </w:tcPr>
          <w:p w14:paraId="7BE8EAAD" w14:textId="77777777" w:rsidR="00843795" w:rsidRPr="00D7485C" w:rsidRDefault="00843795" w:rsidP="009336F3">
            <w:pPr>
              <w:rPr>
                <w:rFonts w:ascii="Times New Roman" w:hAnsi="Times New Roman"/>
                <w:b/>
                <w:bCs/>
                <w:sz w:val="24"/>
                <w:szCs w:val="24"/>
              </w:rPr>
            </w:pPr>
          </w:p>
        </w:tc>
        <w:tc>
          <w:tcPr>
            <w:tcW w:w="2548" w:type="pct"/>
          </w:tcPr>
          <w:p w14:paraId="317FFBDD"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№153.  Кастрация быков, жеребцов и хряков</w:t>
            </w:r>
          </w:p>
        </w:tc>
        <w:tc>
          <w:tcPr>
            <w:tcW w:w="967" w:type="pct"/>
            <w:vAlign w:val="center"/>
          </w:tcPr>
          <w:p w14:paraId="15EE216F"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6B855220" w14:textId="77777777" w:rsidR="00843795" w:rsidRDefault="00843795" w:rsidP="009336F3">
            <w:r w:rsidRPr="00E90952">
              <w:rPr>
                <w:rFonts w:ascii="Times New Roman" w:hAnsi="Times New Roman"/>
                <w:bCs/>
                <w:sz w:val="20"/>
                <w:szCs w:val="20"/>
              </w:rPr>
              <w:t>ОК 01; ОК 02; ОК 05; ОК 07; ПК 2.2; ПК 2.3</w:t>
            </w:r>
          </w:p>
        </w:tc>
      </w:tr>
      <w:tr w:rsidR="00843795" w:rsidRPr="00D7485C" w14:paraId="15D21473" w14:textId="77777777" w:rsidTr="009336F3">
        <w:trPr>
          <w:trHeight w:val="509"/>
        </w:trPr>
        <w:tc>
          <w:tcPr>
            <w:tcW w:w="854" w:type="pct"/>
            <w:gridSpan w:val="2"/>
            <w:vMerge/>
          </w:tcPr>
          <w:p w14:paraId="171D2FE5" w14:textId="77777777" w:rsidR="00843795" w:rsidRPr="00D7485C" w:rsidRDefault="00843795" w:rsidP="009336F3">
            <w:pPr>
              <w:rPr>
                <w:rFonts w:ascii="Times New Roman" w:hAnsi="Times New Roman"/>
                <w:b/>
                <w:bCs/>
                <w:sz w:val="24"/>
                <w:szCs w:val="24"/>
              </w:rPr>
            </w:pPr>
          </w:p>
        </w:tc>
        <w:tc>
          <w:tcPr>
            <w:tcW w:w="2548" w:type="pct"/>
          </w:tcPr>
          <w:p w14:paraId="55C30FB9"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№154.  Кастрация баранов, козлов. Кастрация крипторхидов</w:t>
            </w:r>
          </w:p>
        </w:tc>
        <w:tc>
          <w:tcPr>
            <w:tcW w:w="967" w:type="pct"/>
            <w:vAlign w:val="center"/>
          </w:tcPr>
          <w:p w14:paraId="373F1A81"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0AE888BB" w14:textId="77777777" w:rsidR="00843795" w:rsidRDefault="00843795" w:rsidP="009336F3">
            <w:r w:rsidRPr="00E90952">
              <w:rPr>
                <w:rFonts w:ascii="Times New Roman" w:hAnsi="Times New Roman"/>
                <w:bCs/>
                <w:sz w:val="20"/>
                <w:szCs w:val="20"/>
              </w:rPr>
              <w:t>ОК 01; ОК 02; ОК 05; ОК 07; ПК 2.2; ПК 2.3</w:t>
            </w:r>
          </w:p>
        </w:tc>
      </w:tr>
      <w:tr w:rsidR="00843795" w:rsidRPr="00D7485C" w14:paraId="52B0C866" w14:textId="77777777" w:rsidTr="009336F3">
        <w:trPr>
          <w:trHeight w:val="509"/>
        </w:trPr>
        <w:tc>
          <w:tcPr>
            <w:tcW w:w="854" w:type="pct"/>
            <w:gridSpan w:val="2"/>
            <w:vMerge/>
          </w:tcPr>
          <w:p w14:paraId="37674131" w14:textId="77777777" w:rsidR="00843795" w:rsidRPr="00D7485C" w:rsidRDefault="00843795" w:rsidP="009336F3">
            <w:pPr>
              <w:rPr>
                <w:rFonts w:ascii="Times New Roman" w:hAnsi="Times New Roman"/>
                <w:b/>
                <w:bCs/>
                <w:sz w:val="24"/>
                <w:szCs w:val="24"/>
              </w:rPr>
            </w:pPr>
          </w:p>
        </w:tc>
        <w:tc>
          <w:tcPr>
            <w:tcW w:w="2548" w:type="pct"/>
          </w:tcPr>
          <w:p w14:paraId="0F3CBE3C"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№155. Оказание помощи животному при послекастрационном осложнении</w:t>
            </w:r>
          </w:p>
        </w:tc>
        <w:tc>
          <w:tcPr>
            <w:tcW w:w="967" w:type="pct"/>
            <w:vAlign w:val="center"/>
          </w:tcPr>
          <w:p w14:paraId="285AB793"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B414996" w14:textId="77777777" w:rsidR="00843795" w:rsidRDefault="00843795" w:rsidP="009336F3">
            <w:r w:rsidRPr="00E90952">
              <w:rPr>
                <w:rFonts w:ascii="Times New Roman" w:hAnsi="Times New Roman"/>
                <w:bCs/>
                <w:sz w:val="20"/>
                <w:szCs w:val="20"/>
              </w:rPr>
              <w:t>ОК 01; ОК 02; ОК 05; ОК 07; ПК 2.2; ПК 2.3</w:t>
            </w:r>
          </w:p>
        </w:tc>
      </w:tr>
      <w:tr w:rsidR="00843795" w:rsidRPr="00D7485C" w14:paraId="2D2E83D8" w14:textId="77777777" w:rsidTr="009336F3">
        <w:trPr>
          <w:trHeight w:val="509"/>
        </w:trPr>
        <w:tc>
          <w:tcPr>
            <w:tcW w:w="854" w:type="pct"/>
            <w:gridSpan w:val="2"/>
            <w:vMerge/>
          </w:tcPr>
          <w:p w14:paraId="6304C0C7" w14:textId="77777777" w:rsidR="00843795" w:rsidRPr="00D7485C" w:rsidRDefault="00843795" w:rsidP="009336F3">
            <w:pPr>
              <w:rPr>
                <w:rFonts w:ascii="Times New Roman" w:hAnsi="Times New Roman"/>
                <w:b/>
                <w:bCs/>
                <w:sz w:val="24"/>
                <w:szCs w:val="24"/>
              </w:rPr>
            </w:pPr>
          </w:p>
        </w:tc>
        <w:tc>
          <w:tcPr>
            <w:tcW w:w="2548" w:type="pct"/>
          </w:tcPr>
          <w:p w14:paraId="48647652"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№156.  Овариэктомия самок разных видов</w:t>
            </w:r>
          </w:p>
        </w:tc>
        <w:tc>
          <w:tcPr>
            <w:tcW w:w="967" w:type="pct"/>
            <w:vAlign w:val="center"/>
          </w:tcPr>
          <w:p w14:paraId="511C146F"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3D48CEB3" w14:textId="77777777" w:rsidR="00843795" w:rsidRDefault="00843795" w:rsidP="009336F3">
            <w:r w:rsidRPr="00E90952">
              <w:rPr>
                <w:rFonts w:ascii="Times New Roman" w:hAnsi="Times New Roman"/>
                <w:bCs/>
                <w:sz w:val="20"/>
                <w:szCs w:val="20"/>
              </w:rPr>
              <w:t>ОК 01; ОК 02; ОК 05; ОК 07; ПК 2.2; ПК 2.3</w:t>
            </w:r>
          </w:p>
        </w:tc>
      </w:tr>
      <w:tr w:rsidR="00843795" w:rsidRPr="00D7485C" w14:paraId="34285E3E" w14:textId="77777777" w:rsidTr="009336F3">
        <w:trPr>
          <w:trHeight w:val="509"/>
        </w:trPr>
        <w:tc>
          <w:tcPr>
            <w:tcW w:w="854" w:type="pct"/>
            <w:gridSpan w:val="2"/>
            <w:vMerge w:val="restart"/>
          </w:tcPr>
          <w:p w14:paraId="6C84AEA3" w14:textId="77777777" w:rsidR="00843795" w:rsidRPr="00D7485C" w:rsidRDefault="00843795" w:rsidP="009336F3">
            <w:pPr>
              <w:rPr>
                <w:rFonts w:ascii="Times New Roman" w:hAnsi="Times New Roman"/>
                <w:b/>
                <w:bCs/>
                <w:sz w:val="24"/>
                <w:szCs w:val="24"/>
              </w:rPr>
            </w:pPr>
            <w:r w:rsidRPr="00D7485C">
              <w:rPr>
                <w:rFonts w:ascii="Times New Roman" w:hAnsi="Times New Roman"/>
                <w:b/>
                <w:bCs/>
                <w:sz w:val="24"/>
                <w:szCs w:val="24"/>
              </w:rPr>
              <w:t>Тема 2.20. Оказание акушерской помощи животным</w:t>
            </w:r>
          </w:p>
        </w:tc>
        <w:tc>
          <w:tcPr>
            <w:tcW w:w="2548" w:type="pct"/>
          </w:tcPr>
          <w:p w14:paraId="392C93C2"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color w:val="000000"/>
                <w:sz w:val="24"/>
                <w:szCs w:val="24"/>
              </w:rPr>
              <w:t>Содержание</w:t>
            </w:r>
          </w:p>
        </w:tc>
        <w:tc>
          <w:tcPr>
            <w:tcW w:w="967" w:type="pct"/>
            <w:vAlign w:val="center"/>
          </w:tcPr>
          <w:p w14:paraId="7E2D4CB8"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10</w:t>
            </w:r>
          </w:p>
        </w:tc>
        <w:tc>
          <w:tcPr>
            <w:tcW w:w="631" w:type="pct"/>
          </w:tcPr>
          <w:p w14:paraId="2AE5277B" w14:textId="77777777" w:rsidR="00843795" w:rsidRPr="00D7485C" w:rsidRDefault="00843795" w:rsidP="009336F3">
            <w:pPr>
              <w:rPr>
                <w:rFonts w:ascii="Times New Roman" w:hAnsi="Times New Roman"/>
                <w:bCs/>
                <w:sz w:val="24"/>
                <w:szCs w:val="24"/>
              </w:rPr>
            </w:pPr>
          </w:p>
        </w:tc>
      </w:tr>
      <w:tr w:rsidR="00843795" w:rsidRPr="00D7485C" w14:paraId="154716A2" w14:textId="77777777" w:rsidTr="009336F3">
        <w:trPr>
          <w:trHeight w:val="509"/>
        </w:trPr>
        <w:tc>
          <w:tcPr>
            <w:tcW w:w="854" w:type="pct"/>
            <w:gridSpan w:val="2"/>
            <w:vMerge/>
          </w:tcPr>
          <w:p w14:paraId="0BB45215" w14:textId="77777777" w:rsidR="00843795" w:rsidRPr="00D7485C" w:rsidRDefault="00843795" w:rsidP="009336F3">
            <w:pPr>
              <w:rPr>
                <w:rFonts w:ascii="Times New Roman" w:hAnsi="Times New Roman"/>
                <w:b/>
                <w:bCs/>
                <w:sz w:val="24"/>
                <w:szCs w:val="24"/>
              </w:rPr>
            </w:pPr>
          </w:p>
        </w:tc>
        <w:tc>
          <w:tcPr>
            <w:tcW w:w="2548" w:type="pct"/>
          </w:tcPr>
          <w:p w14:paraId="1FBDB624"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Акушерская помощь при родах, патологии  родов и в послеродовом периоде</w:t>
            </w:r>
          </w:p>
        </w:tc>
        <w:tc>
          <w:tcPr>
            <w:tcW w:w="967" w:type="pct"/>
            <w:vAlign w:val="center"/>
          </w:tcPr>
          <w:p w14:paraId="4C0133A2"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65269C4D" w14:textId="77777777" w:rsidR="00843795" w:rsidRPr="00D7485C" w:rsidRDefault="00843795" w:rsidP="009336F3">
            <w:pPr>
              <w:rPr>
                <w:rFonts w:ascii="Times New Roman" w:hAnsi="Times New Roman"/>
                <w:bCs/>
                <w:sz w:val="24"/>
                <w:szCs w:val="24"/>
              </w:rPr>
            </w:pPr>
            <w:r w:rsidRPr="00622047">
              <w:rPr>
                <w:rFonts w:ascii="Times New Roman" w:hAnsi="Times New Roman"/>
                <w:bCs/>
                <w:sz w:val="20"/>
                <w:szCs w:val="20"/>
              </w:rPr>
              <w:t>ОК 01; ОК 02; ОК 05; ОК 07; ПК 2.2</w:t>
            </w:r>
            <w:r>
              <w:rPr>
                <w:rFonts w:ascii="Times New Roman" w:hAnsi="Times New Roman"/>
                <w:bCs/>
                <w:sz w:val="20"/>
                <w:szCs w:val="20"/>
              </w:rPr>
              <w:t>; ПК 2.3</w:t>
            </w:r>
          </w:p>
        </w:tc>
      </w:tr>
      <w:tr w:rsidR="00843795" w:rsidRPr="00D7485C" w14:paraId="0B7C210F" w14:textId="77777777" w:rsidTr="009336F3">
        <w:trPr>
          <w:trHeight w:val="509"/>
        </w:trPr>
        <w:tc>
          <w:tcPr>
            <w:tcW w:w="854" w:type="pct"/>
            <w:gridSpan w:val="2"/>
            <w:vMerge/>
          </w:tcPr>
          <w:p w14:paraId="633C0477" w14:textId="77777777" w:rsidR="00843795" w:rsidRPr="00D7485C" w:rsidRDefault="00843795" w:rsidP="009336F3">
            <w:pPr>
              <w:rPr>
                <w:rFonts w:ascii="Times New Roman" w:hAnsi="Times New Roman"/>
                <w:b/>
                <w:bCs/>
                <w:sz w:val="24"/>
                <w:szCs w:val="24"/>
              </w:rPr>
            </w:pPr>
          </w:p>
        </w:tc>
        <w:tc>
          <w:tcPr>
            <w:tcW w:w="2548" w:type="pct"/>
          </w:tcPr>
          <w:p w14:paraId="10842B3D"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b/>
                <w:bCs/>
                <w:color w:val="000000"/>
                <w:sz w:val="24"/>
                <w:szCs w:val="24"/>
              </w:rPr>
              <w:t>В том числе практических и лабораторных занятий</w:t>
            </w:r>
          </w:p>
        </w:tc>
        <w:tc>
          <w:tcPr>
            <w:tcW w:w="967" w:type="pct"/>
            <w:vAlign w:val="center"/>
          </w:tcPr>
          <w:p w14:paraId="397B8D1D"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8</w:t>
            </w:r>
          </w:p>
        </w:tc>
        <w:tc>
          <w:tcPr>
            <w:tcW w:w="631" w:type="pct"/>
          </w:tcPr>
          <w:p w14:paraId="53E17617" w14:textId="77777777" w:rsidR="00843795" w:rsidRPr="00D7485C" w:rsidRDefault="00843795" w:rsidP="009336F3">
            <w:pPr>
              <w:rPr>
                <w:rFonts w:ascii="Times New Roman" w:hAnsi="Times New Roman"/>
                <w:bCs/>
                <w:sz w:val="24"/>
                <w:szCs w:val="24"/>
              </w:rPr>
            </w:pPr>
          </w:p>
        </w:tc>
      </w:tr>
      <w:tr w:rsidR="00843795" w:rsidRPr="00D7485C" w14:paraId="0D919A74" w14:textId="77777777" w:rsidTr="009336F3">
        <w:trPr>
          <w:trHeight w:val="509"/>
        </w:trPr>
        <w:tc>
          <w:tcPr>
            <w:tcW w:w="854" w:type="pct"/>
            <w:gridSpan w:val="2"/>
            <w:vMerge/>
          </w:tcPr>
          <w:p w14:paraId="340CE19D" w14:textId="77777777" w:rsidR="00843795" w:rsidRPr="00D7485C" w:rsidRDefault="00843795" w:rsidP="009336F3">
            <w:pPr>
              <w:rPr>
                <w:rFonts w:ascii="Times New Roman" w:hAnsi="Times New Roman"/>
                <w:b/>
                <w:bCs/>
                <w:sz w:val="24"/>
                <w:szCs w:val="24"/>
              </w:rPr>
            </w:pPr>
          </w:p>
        </w:tc>
        <w:tc>
          <w:tcPr>
            <w:tcW w:w="2548" w:type="pct"/>
          </w:tcPr>
          <w:p w14:paraId="6D382178"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№157. Оказание акушерской помощи при неправильном расположении плода в матке</w:t>
            </w:r>
          </w:p>
        </w:tc>
        <w:tc>
          <w:tcPr>
            <w:tcW w:w="967" w:type="pct"/>
            <w:vAlign w:val="center"/>
          </w:tcPr>
          <w:p w14:paraId="1D68E5D7"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5C463CA6" w14:textId="77777777" w:rsidR="00843795" w:rsidRDefault="00843795" w:rsidP="009336F3">
            <w:r w:rsidRPr="007417EE">
              <w:rPr>
                <w:rFonts w:ascii="Times New Roman" w:hAnsi="Times New Roman"/>
                <w:bCs/>
                <w:sz w:val="20"/>
                <w:szCs w:val="20"/>
              </w:rPr>
              <w:t>ОК 01; ОК 02; ОК 05; ОК 07; ПК 2.2; ПК 2.3</w:t>
            </w:r>
          </w:p>
        </w:tc>
      </w:tr>
      <w:tr w:rsidR="00843795" w:rsidRPr="00D7485C" w14:paraId="020204C7" w14:textId="77777777" w:rsidTr="009336F3">
        <w:trPr>
          <w:trHeight w:val="509"/>
        </w:trPr>
        <w:tc>
          <w:tcPr>
            <w:tcW w:w="854" w:type="pct"/>
            <w:gridSpan w:val="2"/>
            <w:vMerge/>
          </w:tcPr>
          <w:p w14:paraId="25DF0811" w14:textId="77777777" w:rsidR="00843795" w:rsidRPr="00D7485C" w:rsidRDefault="00843795" w:rsidP="009336F3">
            <w:pPr>
              <w:rPr>
                <w:rFonts w:ascii="Times New Roman" w:hAnsi="Times New Roman"/>
                <w:b/>
                <w:bCs/>
                <w:sz w:val="24"/>
                <w:szCs w:val="24"/>
              </w:rPr>
            </w:pPr>
          </w:p>
        </w:tc>
        <w:tc>
          <w:tcPr>
            <w:tcW w:w="2548" w:type="pct"/>
            <w:tcBorders>
              <w:bottom w:val="single" w:sz="4" w:space="0" w:color="auto"/>
            </w:tcBorders>
          </w:tcPr>
          <w:p w14:paraId="7845494B"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№158. Проведение фетотомии</w:t>
            </w:r>
          </w:p>
        </w:tc>
        <w:tc>
          <w:tcPr>
            <w:tcW w:w="967" w:type="pct"/>
            <w:tcBorders>
              <w:bottom w:val="single" w:sz="4" w:space="0" w:color="auto"/>
            </w:tcBorders>
            <w:vAlign w:val="center"/>
          </w:tcPr>
          <w:p w14:paraId="1519A947"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Borders>
              <w:bottom w:val="single" w:sz="4" w:space="0" w:color="auto"/>
            </w:tcBorders>
          </w:tcPr>
          <w:p w14:paraId="147FB2FB" w14:textId="77777777" w:rsidR="00843795" w:rsidRDefault="00843795" w:rsidP="009336F3">
            <w:r w:rsidRPr="007417EE">
              <w:rPr>
                <w:rFonts w:ascii="Times New Roman" w:hAnsi="Times New Roman"/>
                <w:bCs/>
                <w:sz w:val="20"/>
                <w:szCs w:val="20"/>
              </w:rPr>
              <w:t>ОК 01; ОК 02; ОК 05; ОК 07; ПК 2.2; ПК 2.3</w:t>
            </w:r>
          </w:p>
        </w:tc>
      </w:tr>
      <w:tr w:rsidR="00843795" w:rsidRPr="00D7485C" w14:paraId="61816443" w14:textId="77777777" w:rsidTr="009336F3">
        <w:trPr>
          <w:trHeight w:val="509"/>
        </w:trPr>
        <w:tc>
          <w:tcPr>
            <w:tcW w:w="854" w:type="pct"/>
            <w:gridSpan w:val="2"/>
            <w:vMerge/>
          </w:tcPr>
          <w:p w14:paraId="227E059C" w14:textId="77777777" w:rsidR="00843795" w:rsidRPr="00D7485C" w:rsidRDefault="00843795" w:rsidP="009336F3">
            <w:pPr>
              <w:rPr>
                <w:rFonts w:ascii="Times New Roman" w:hAnsi="Times New Roman"/>
                <w:b/>
                <w:bCs/>
                <w:sz w:val="24"/>
                <w:szCs w:val="24"/>
              </w:rPr>
            </w:pPr>
          </w:p>
        </w:tc>
        <w:tc>
          <w:tcPr>
            <w:tcW w:w="2548" w:type="pct"/>
          </w:tcPr>
          <w:p w14:paraId="57A9F7CE"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№159. Проведение кесарева сечения</w:t>
            </w:r>
          </w:p>
        </w:tc>
        <w:tc>
          <w:tcPr>
            <w:tcW w:w="967" w:type="pct"/>
            <w:vAlign w:val="center"/>
          </w:tcPr>
          <w:p w14:paraId="2E948B47"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Pr>
          <w:p w14:paraId="13AFFCC9" w14:textId="77777777" w:rsidR="00843795" w:rsidRDefault="00843795" w:rsidP="009336F3">
            <w:r w:rsidRPr="007417EE">
              <w:rPr>
                <w:rFonts w:ascii="Times New Roman" w:hAnsi="Times New Roman"/>
                <w:bCs/>
                <w:sz w:val="20"/>
                <w:szCs w:val="20"/>
              </w:rPr>
              <w:t>ОК 01; ОК 02; ОК 05; ОК 07; ПК 2.2; ПК 2.3</w:t>
            </w:r>
          </w:p>
        </w:tc>
      </w:tr>
      <w:tr w:rsidR="00843795" w:rsidRPr="00D7485C" w14:paraId="6399D45F" w14:textId="77777777" w:rsidTr="009336F3">
        <w:trPr>
          <w:trHeight w:val="509"/>
        </w:trPr>
        <w:tc>
          <w:tcPr>
            <w:tcW w:w="854" w:type="pct"/>
            <w:gridSpan w:val="2"/>
            <w:vMerge/>
            <w:tcBorders>
              <w:bottom w:val="single" w:sz="4" w:space="0" w:color="auto"/>
            </w:tcBorders>
          </w:tcPr>
          <w:p w14:paraId="3BF055DA" w14:textId="77777777" w:rsidR="00843795" w:rsidRPr="00D7485C" w:rsidRDefault="00843795" w:rsidP="009336F3">
            <w:pPr>
              <w:rPr>
                <w:rFonts w:ascii="Times New Roman" w:hAnsi="Times New Roman"/>
                <w:b/>
                <w:bCs/>
                <w:sz w:val="24"/>
                <w:szCs w:val="24"/>
              </w:rPr>
            </w:pPr>
          </w:p>
        </w:tc>
        <w:tc>
          <w:tcPr>
            <w:tcW w:w="2548" w:type="pct"/>
            <w:tcBorders>
              <w:bottom w:val="single" w:sz="4" w:space="0" w:color="auto"/>
            </w:tcBorders>
          </w:tcPr>
          <w:p w14:paraId="0E1A5B2C" w14:textId="77777777" w:rsidR="00843795" w:rsidRPr="002E4919" w:rsidRDefault="00843795" w:rsidP="009336F3">
            <w:pPr>
              <w:rPr>
                <w:rFonts w:ascii="Times New Roman" w:hAnsi="Times New Roman"/>
                <w:color w:val="000000"/>
                <w:sz w:val="24"/>
                <w:szCs w:val="24"/>
              </w:rPr>
            </w:pPr>
            <w:r w:rsidRPr="002E4919">
              <w:rPr>
                <w:rFonts w:ascii="Times New Roman" w:hAnsi="Times New Roman"/>
                <w:color w:val="000000"/>
                <w:sz w:val="24"/>
                <w:szCs w:val="24"/>
              </w:rPr>
              <w:t>Практическое занятие №160.  Оказание акушерской помощи животному</w:t>
            </w:r>
          </w:p>
        </w:tc>
        <w:tc>
          <w:tcPr>
            <w:tcW w:w="967" w:type="pct"/>
            <w:tcBorders>
              <w:bottom w:val="single" w:sz="4" w:space="0" w:color="auto"/>
            </w:tcBorders>
            <w:vAlign w:val="center"/>
          </w:tcPr>
          <w:p w14:paraId="24286BB2" w14:textId="77777777" w:rsidR="00843795" w:rsidRPr="002E4919" w:rsidRDefault="00843795" w:rsidP="009336F3">
            <w:pPr>
              <w:jc w:val="center"/>
              <w:rPr>
                <w:rFonts w:ascii="Times New Roman" w:hAnsi="Times New Roman"/>
                <w:bCs/>
                <w:color w:val="000000"/>
                <w:sz w:val="24"/>
                <w:szCs w:val="24"/>
              </w:rPr>
            </w:pPr>
            <w:r w:rsidRPr="002E4919">
              <w:rPr>
                <w:rFonts w:ascii="Times New Roman" w:hAnsi="Times New Roman"/>
                <w:bCs/>
                <w:color w:val="000000"/>
                <w:sz w:val="24"/>
                <w:szCs w:val="24"/>
              </w:rPr>
              <w:t>2</w:t>
            </w:r>
          </w:p>
        </w:tc>
        <w:tc>
          <w:tcPr>
            <w:tcW w:w="631" w:type="pct"/>
            <w:tcBorders>
              <w:bottom w:val="single" w:sz="4" w:space="0" w:color="auto"/>
            </w:tcBorders>
          </w:tcPr>
          <w:p w14:paraId="3DB854CB" w14:textId="77777777" w:rsidR="00843795" w:rsidRDefault="00843795" w:rsidP="009336F3">
            <w:r w:rsidRPr="007417EE">
              <w:rPr>
                <w:rFonts w:ascii="Times New Roman" w:hAnsi="Times New Roman"/>
                <w:bCs/>
                <w:sz w:val="20"/>
                <w:szCs w:val="20"/>
              </w:rPr>
              <w:t>ОК 01; ОК 02; ОК 05; ОК 07; ПК 2.2; ПК 2.3</w:t>
            </w:r>
          </w:p>
        </w:tc>
      </w:tr>
      <w:tr w:rsidR="00843795" w:rsidRPr="00D7485C" w14:paraId="4A8CAEDA" w14:textId="77777777" w:rsidTr="009336F3">
        <w:trPr>
          <w:trHeight w:val="509"/>
        </w:trPr>
        <w:tc>
          <w:tcPr>
            <w:tcW w:w="854" w:type="pct"/>
            <w:gridSpan w:val="2"/>
            <w:tcBorders>
              <w:bottom w:val="single" w:sz="4" w:space="0" w:color="auto"/>
            </w:tcBorders>
          </w:tcPr>
          <w:p w14:paraId="1F753E8B" w14:textId="77777777" w:rsidR="00843795" w:rsidRPr="00D7485C" w:rsidRDefault="00843795" w:rsidP="009336F3">
            <w:pPr>
              <w:rPr>
                <w:rFonts w:ascii="Times New Roman" w:hAnsi="Times New Roman"/>
                <w:b/>
                <w:bCs/>
                <w:sz w:val="24"/>
                <w:szCs w:val="24"/>
              </w:rPr>
            </w:pPr>
          </w:p>
        </w:tc>
        <w:tc>
          <w:tcPr>
            <w:tcW w:w="2548" w:type="pct"/>
            <w:tcBorders>
              <w:bottom w:val="single" w:sz="4" w:space="0" w:color="auto"/>
            </w:tcBorders>
          </w:tcPr>
          <w:p w14:paraId="6FED21E6" w14:textId="77777777" w:rsidR="00843795" w:rsidRDefault="00843795" w:rsidP="009336F3">
            <w:pPr>
              <w:rPr>
                <w:rFonts w:ascii="Times New Roman" w:hAnsi="Times New Roman"/>
                <w:b/>
                <w:bCs/>
                <w:sz w:val="24"/>
                <w:szCs w:val="24"/>
              </w:rPr>
            </w:pPr>
            <w:r>
              <w:rPr>
                <w:rFonts w:ascii="Times New Roman" w:hAnsi="Times New Roman"/>
                <w:b/>
                <w:bCs/>
                <w:sz w:val="24"/>
                <w:szCs w:val="24"/>
              </w:rPr>
              <w:t xml:space="preserve">В </w:t>
            </w:r>
            <w:r w:rsidRPr="00D7485C">
              <w:rPr>
                <w:rFonts w:ascii="Times New Roman" w:hAnsi="Times New Roman"/>
                <w:b/>
                <w:bCs/>
                <w:sz w:val="24"/>
                <w:szCs w:val="24"/>
              </w:rPr>
              <w:t>том числе самостоятельная работа обучающихся</w:t>
            </w:r>
            <w:r>
              <w:rPr>
                <w:rFonts w:ascii="Times New Roman" w:hAnsi="Times New Roman"/>
                <w:b/>
                <w:bCs/>
                <w:sz w:val="24"/>
                <w:szCs w:val="24"/>
              </w:rPr>
              <w:t>:</w:t>
            </w:r>
          </w:p>
          <w:p w14:paraId="773A78BA" w14:textId="77777777" w:rsidR="00843795" w:rsidRPr="009672E4" w:rsidRDefault="00843795" w:rsidP="009336F3">
            <w:pPr>
              <w:rPr>
                <w:rFonts w:ascii="Times New Roman" w:hAnsi="Times New Roman"/>
                <w:sz w:val="24"/>
              </w:rPr>
            </w:pPr>
            <w:r w:rsidRPr="009672E4">
              <w:rPr>
                <w:rFonts w:ascii="Times New Roman" w:hAnsi="Times New Roman"/>
                <w:sz w:val="24"/>
              </w:rPr>
              <w:t>Классификация вакуумных пробирок для забора крови. Пробирки для взятия крови по цветам.</w:t>
            </w:r>
          </w:p>
          <w:p w14:paraId="1936614C" w14:textId="77777777" w:rsidR="00843795" w:rsidRPr="009672E4" w:rsidRDefault="00843795" w:rsidP="009336F3">
            <w:pPr>
              <w:rPr>
                <w:rFonts w:ascii="Times New Roman" w:hAnsi="Times New Roman"/>
                <w:sz w:val="24"/>
              </w:rPr>
            </w:pPr>
            <w:r w:rsidRPr="009672E4">
              <w:rPr>
                <w:rFonts w:ascii="Times New Roman" w:hAnsi="Times New Roman"/>
                <w:sz w:val="24"/>
              </w:rPr>
              <w:t>Лейкограмма</w:t>
            </w:r>
          </w:p>
          <w:p w14:paraId="563F5F79" w14:textId="77777777" w:rsidR="00843795" w:rsidRPr="002E4919" w:rsidRDefault="00843795" w:rsidP="009336F3">
            <w:pPr>
              <w:rPr>
                <w:rFonts w:ascii="Times New Roman" w:hAnsi="Times New Roman"/>
                <w:bCs/>
                <w:color w:val="000000"/>
                <w:sz w:val="24"/>
                <w:szCs w:val="24"/>
              </w:rPr>
            </w:pPr>
            <w:r w:rsidRPr="002E4919">
              <w:rPr>
                <w:rFonts w:ascii="Times New Roman" w:hAnsi="Times New Roman"/>
                <w:bCs/>
                <w:color w:val="000000"/>
                <w:sz w:val="24"/>
                <w:szCs w:val="24"/>
              </w:rPr>
              <w:t>Гемотерапия</w:t>
            </w:r>
          </w:p>
        </w:tc>
        <w:tc>
          <w:tcPr>
            <w:tcW w:w="967" w:type="pct"/>
            <w:tcBorders>
              <w:bottom w:val="single" w:sz="4" w:space="0" w:color="auto"/>
            </w:tcBorders>
            <w:vAlign w:val="center"/>
          </w:tcPr>
          <w:p w14:paraId="583E8E01"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10</w:t>
            </w:r>
          </w:p>
        </w:tc>
        <w:tc>
          <w:tcPr>
            <w:tcW w:w="631" w:type="pct"/>
            <w:tcBorders>
              <w:bottom w:val="single" w:sz="4" w:space="0" w:color="auto"/>
            </w:tcBorders>
          </w:tcPr>
          <w:p w14:paraId="72DAAF86" w14:textId="77777777" w:rsidR="00843795" w:rsidRPr="00D7485C" w:rsidRDefault="00843795" w:rsidP="009336F3">
            <w:pPr>
              <w:rPr>
                <w:rFonts w:ascii="Times New Roman" w:hAnsi="Times New Roman"/>
                <w:bCs/>
                <w:sz w:val="24"/>
                <w:szCs w:val="24"/>
              </w:rPr>
            </w:pPr>
            <w:r w:rsidRPr="00622047">
              <w:rPr>
                <w:rFonts w:ascii="Times New Roman" w:hAnsi="Times New Roman"/>
                <w:bCs/>
                <w:sz w:val="20"/>
                <w:szCs w:val="20"/>
              </w:rPr>
              <w:t>ОК 01; ОК 02; ОК 05; ОК 07; ПК 2.2</w:t>
            </w:r>
            <w:r>
              <w:rPr>
                <w:rFonts w:ascii="Times New Roman" w:hAnsi="Times New Roman"/>
                <w:bCs/>
                <w:sz w:val="20"/>
                <w:szCs w:val="20"/>
              </w:rPr>
              <w:t>; ПК 2.3</w:t>
            </w:r>
          </w:p>
        </w:tc>
      </w:tr>
      <w:tr w:rsidR="00843795" w:rsidRPr="00D7485C" w14:paraId="58509885" w14:textId="77777777" w:rsidTr="009336F3">
        <w:trPr>
          <w:trHeight w:val="509"/>
        </w:trPr>
        <w:tc>
          <w:tcPr>
            <w:tcW w:w="3402" w:type="pct"/>
            <w:gridSpan w:val="3"/>
            <w:tcBorders>
              <w:bottom w:val="single" w:sz="4" w:space="0" w:color="auto"/>
            </w:tcBorders>
          </w:tcPr>
          <w:p w14:paraId="121CAEC0" w14:textId="77777777" w:rsidR="00843795" w:rsidRPr="003C19EE" w:rsidRDefault="00843795" w:rsidP="009336F3">
            <w:pPr>
              <w:rPr>
                <w:rFonts w:ascii="Times New Roman" w:hAnsi="Times New Roman"/>
                <w:bCs/>
                <w:color w:val="000000"/>
                <w:sz w:val="24"/>
                <w:szCs w:val="24"/>
              </w:rPr>
            </w:pPr>
            <w:r w:rsidRPr="003C19EE">
              <w:rPr>
                <w:rFonts w:ascii="Times New Roman" w:hAnsi="Times New Roman"/>
                <w:bCs/>
                <w:color w:val="000000"/>
                <w:sz w:val="24"/>
                <w:szCs w:val="24"/>
              </w:rPr>
              <w:t>Курсовая работа (проект)</w:t>
            </w:r>
          </w:p>
          <w:p w14:paraId="7168AF26" w14:textId="77777777" w:rsidR="00843795" w:rsidRPr="002E4919" w:rsidRDefault="00843795" w:rsidP="009336F3">
            <w:pPr>
              <w:rPr>
                <w:rFonts w:ascii="Times New Roman" w:hAnsi="Times New Roman"/>
                <w:bCs/>
                <w:color w:val="000000"/>
                <w:sz w:val="24"/>
                <w:szCs w:val="24"/>
              </w:rPr>
            </w:pPr>
            <w:r w:rsidRPr="002E4919">
              <w:rPr>
                <w:rFonts w:ascii="Times New Roman" w:hAnsi="Times New Roman"/>
                <w:bCs/>
                <w:color w:val="000000"/>
                <w:sz w:val="24"/>
                <w:szCs w:val="24"/>
              </w:rPr>
              <w:t>Ознакомление с требованиями к оформлению курсовой работы</w:t>
            </w:r>
          </w:p>
          <w:p w14:paraId="581435DF" w14:textId="77777777" w:rsidR="00843795" w:rsidRPr="002E4919" w:rsidRDefault="00843795" w:rsidP="009336F3">
            <w:pPr>
              <w:rPr>
                <w:rFonts w:ascii="Times New Roman" w:hAnsi="Times New Roman"/>
                <w:bCs/>
                <w:color w:val="000000"/>
                <w:sz w:val="24"/>
                <w:szCs w:val="24"/>
              </w:rPr>
            </w:pPr>
            <w:r w:rsidRPr="002E4919">
              <w:rPr>
                <w:rFonts w:ascii="Times New Roman" w:hAnsi="Times New Roman"/>
                <w:bCs/>
                <w:color w:val="000000"/>
                <w:sz w:val="24"/>
                <w:szCs w:val="24"/>
              </w:rPr>
              <w:t>Подбор материала для написания курсовой работы</w:t>
            </w:r>
          </w:p>
          <w:p w14:paraId="1A63899A" w14:textId="77777777" w:rsidR="00843795" w:rsidRPr="002E4919" w:rsidRDefault="00843795" w:rsidP="009336F3">
            <w:pPr>
              <w:rPr>
                <w:rFonts w:ascii="Times New Roman" w:hAnsi="Times New Roman"/>
                <w:bCs/>
                <w:color w:val="000000"/>
                <w:sz w:val="24"/>
                <w:szCs w:val="24"/>
              </w:rPr>
            </w:pPr>
            <w:r w:rsidRPr="002E4919">
              <w:rPr>
                <w:rFonts w:ascii="Times New Roman" w:hAnsi="Times New Roman"/>
                <w:bCs/>
                <w:color w:val="000000"/>
                <w:sz w:val="24"/>
                <w:szCs w:val="24"/>
              </w:rPr>
              <w:t>Оформление теоретического раздела курсовой работы (введение и основная часть)</w:t>
            </w:r>
          </w:p>
          <w:p w14:paraId="77A28766" w14:textId="77777777" w:rsidR="00843795" w:rsidRPr="002E4919" w:rsidRDefault="00843795" w:rsidP="009336F3">
            <w:pPr>
              <w:rPr>
                <w:rFonts w:ascii="Times New Roman" w:hAnsi="Times New Roman"/>
                <w:bCs/>
                <w:color w:val="000000"/>
                <w:sz w:val="24"/>
                <w:szCs w:val="24"/>
              </w:rPr>
            </w:pPr>
            <w:r w:rsidRPr="002E4919">
              <w:rPr>
                <w:rFonts w:ascii="Times New Roman" w:hAnsi="Times New Roman"/>
                <w:bCs/>
                <w:color w:val="000000"/>
                <w:sz w:val="24"/>
                <w:szCs w:val="24"/>
              </w:rPr>
              <w:t>Оформление теоретического раздела курсовой работы (методы диагностики)</w:t>
            </w:r>
          </w:p>
          <w:p w14:paraId="31314593" w14:textId="77777777" w:rsidR="00843795" w:rsidRPr="002E4919" w:rsidRDefault="00843795" w:rsidP="009336F3">
            <w:pPr>
              <w:rPr>
                <w:rFonts w:ascii="Times New Roman" w:hAnsi="Times New Roman"/>
                <w:bCs/>
                <w:color w:val="000000"/>
                <w:sz w:val="24"/>
                <w:szCs w:val="24"/>
              </w:rPr>
            </w:pPr>
            <w:r w:rsidRPr="002E4919">
              <w:rPr>
                <w:rFonts w:ascii="Times New Roman" w:hAnsi="Times New Roman"/>
                <w:bCs/>
                <w:color w:val="000000"/>
                <w:sz w:val="24"/>
                <w:szCs w:val="24"/>
              </w:rPr>
              <w:t>Оформление теоретического раздела курсовой работы</w:t>
            </w:r>
            <w:r w:rsidRPr="002E4919">
              <w:rPr>
                <w:rFonts w:ascii="Times New Roman" w:hAnsi="Times New Roman"/>
                <w:color w:val="000000"/>
                <w:sz w:val="24"/>
                <w:szCs w:val="24"/>
              </w:rPr>
              <w:t xml:space="preserve"> (</w:t>
            </w:r>
            <w:r w:rsidRPr="002E4919">
              <w:rPr>
                <w:rFonts w:ascii="Times New Roman" w:hAnsi="Times New Roman"/>
                <w:bCs/>
                <w:color w:val="000000"/>
                <w:sz w:val="24"/>
                <w:szCs w:val="24"/>
              </w:rPr>
              <w:t>дифференциальная диагностика).</w:t>
            </w:r>
          </w:p>
          <w:p w14:paraId="4A46D312" w14:textId="77777777" w:rsidR="00843795" w:rsidRPr="002E4919" w:rsidRDefault="00843795" w:rsidP="009336F3">
            <w:pPr>
              <w:rPr>
                <w:rFonts w:ascii="Times New Roman" w:hAnsi="Times New Roman"/>
                <w:bCs/>
                <w:color w:val="000000"/>
                <w:sz w:val="24"/>
                <w:szCs w:val="24"/>
              </w:rPr>
            </w:pPr>
            <w:r w:rsidRPr="002E4919">
              <w:rPr>
                <w:rFonts w:ascii="Times New Roman" w:hAnsi="Times New Roman"/>
                <w:bCs/>
                <w:color w:val="000000"/>
                <w:sz w:val="24"/>
                <w:szCs w:val="24"/>
              </w:rPr>
              <w:t>Оформление теоретического раздела курсовой работы (лечение).</w:t>
            </w:r>
          </w:p>
          <w:p w14:paraId="1A1C3BFF" w14:textId="77777777" w:rsidR="00843795" w:rsidRPr="002E4919" w:rsidRDefault="00843795" w:rsidP="009336F3">
            <w:pPr>
              <w:rPr>
                <w:rFonts w:ascii="Times New Roman" w:hAnsi="Times New Roman"/>
                <w:bCs/>
                <w:color w:val="000000"/>
                <w:sz w:val="24"/>
                <w:szCs w:val="24"/>
              </w:rPr>
            </w:pPr>
            <w:r w:rsidRPr="002E4919">
              <w:rPr>
                <w:rFonts w:ascii="Times New Roman" w:hAnsi="Times New Roman"/>
                <w:bCs/>
                <w:color w:val="000000"/>
                <w:sz w:val="24"/>
                <w:szCs w:val="24"/>
              </w:rPr>
              <w:t>Оформление практического раздела курсовой работы</w:t>
            </w:r>
          </w:p>
          <w:p w14:paraId="4836730A" w14:textId="77777777" w:rsidR="00843795" w:rsidRPr="002E4919" w:rsidRDefault="00843795" w:rsidP="009336F3">
            <w:pPr>
              <w:rPr>
                <w:rFonts w:ascii="Times New Roman" w:hAnsi="Times New Roman"/>
                <w:bCs/>
                <w:color w:val="000000"/>
                <w:sz w:val="24"/>
                <w:szCs w:val="24"/>
              </w:rPr>
            </w:pPr>
            <w:r w:rsidRPr="002E4919">
              <w:rPr>
                <w:rFonts w:ascii="Times New Roman" w:hAnsi="Times New Roman"/>
                <w:bCs/>
                <w:color w:val="000000"/>
                <w:sz w:val="24"/>
                <w:szCs w:val="24"/>
              </w:rPr>
              <w:t>Оформление сравнительной части результатов лечения</w:t>
            </w:r>
          </w:p>
          <w:p w14:paraId="6BE81275" w14:textId="77777777" w:rsidR="00843795" w:rsidRPr="002E4919" w:rsidRDefault="00843795" w:rsidP="009336F3">
            <w:pPr>
              <w:rPr>
                <w:rFonts w:ascii="Times New Roman" w:hAnsi="Times New Roman"/>
                <w:bCs/>
                <w:color w:val="000000"/>
                <w:sz w:val="24"/>
                <w:szCs w:val="24"/>
              </w:rPr>
            </w:pPr>
            <w:r w:rsidRPr="002E4919">
              <w:rPr>
                <w:rFonts w:ascii="Times New Roman" w:hAnsi="Times New Roman"/>
                <w:bCs/>
                <w:color w:val="000000"/>
                <w:sz w:val="24"/>
                <w:szCs w:val="24"/>
              </w:rPr>
              <w:t>Оформление заключения  курсовой работы</w:t>
            </w:r>
          </w:p>
          <w:p w14:paraId="41190BD0" w14:textId="77777777" w:rsidR="00843795" w:rsidRPr="002E4919" w:rsidRDefault="00843795" w:rsidP="009336F3">
            <w:pPr>
              <w:rPr>
                <w:rFonts w:ascii="Times New Roman" w:hAnsi="Times New Roman"/>
                <w:b/>
                <w:bCs/>
                <w:color w:val="000000"/>
                <w:sz w:val="24"/>
                <w:szCs w:val="24"/>
              </w:rPr>
            </w:pPr>
            <w:r w:rsidRPr="002E4919">
              <w:rPr>
                <w:rFonts w:ascii="Times New Roman" w:hAnsi="Times New Roman"/>
                <w:bCs/>
                <w:color w:val="000000"/>
                <w:sz w:val="24"/>
                <w:szCs w:val="24"/>
              </w:rPr>
              <w:t>Оформление приложений курсовой работы</w:t>
            </w:r>
          </w:p>
        </w:tc>
        <w:tc>
          <w:tcPr>
            <w:tcW w:w="967" w:type="pct"/>
            <w:tcBorders>
              <w:bottom w:val="single" w:sz="4" w:space="0" w:color="auto"/>
            </w:tcBorders>
            <w:vAlign w:val="center"/>
          </w:tcPr>
          <w:p w14:paraId="78E70765" w14:textId="77777777" w:rsidR="00843795" w:rsidRPr="002E4919" w:rsidRDefault="00843795" w:rsidP="009336F3">
            <w:pPr>
              <w:jc w:val="center"/>
              <w:rPr>
                <w:rFonts w:ascii="Times New Roman" w:hAnsi="Times New Roman"/>
                <w:b/>
                <w:bCs/>
                <w:color w:val="000000"/>
                <w:sz w:val="24"/>
                <w:szCs w:val="24"/>
              </w:rPr>
            </w:pPr>
            <w:r w:rsidRPr="002E4919">
              <w:rPr>
                <w:rFonts w:ascii="Times New Roman" w:hAnsi="Times New Roman"/>
                <w:b/>
                <w:bCs/>
                <w:color w:val="000000"/>
                <w:sz w:val="24"/>
                <w:szCs w:val="24"/>
              </w:rPr>
              <w:t>20</w:t>
            </w:r>
          </w:p>
        </w:tc>
        <w:tc>
          <w:tcPr>
            <w:tcW w:w="631" w:type="pct"/>
            <w:tcBorders>
              <w:bottom w:val="single" w:sz="4" w:space="0" w:color="auto"/>
            </w:tcBorders>
          </w:tcPr>
          <w:p w14:paraId="5213AFEA" w14:textId="77777777" w:rsidR="00843795" w:rsidRPr="00D7485C" w:rsidRDefault="00843795" w:rsidP="009336F3">
            <w:pPr>
              <w:rPr>
                <w:rFonts w:ascii="Times New Roman" w:hAnsi="Times New Roman"/>
                <w:bCs/>
                <w:sz w:val="24"/>
                <w:szCs w:val="24"/>
              </w:rPr>
            </w:pPr>
            <w:r w:rsidRPr="00BE4724">
              <w:rPr>
                <w:rFonts w:ascii="Times New Roman" w:hAnsi="Times New Roman"/>
                <w:bCs/>
                <w:sz w:val="20"/>
                <w:szCs w:val="20"/>
              </w:rPr>
              <w:t xml:space="preserve">ОК 01; ОК 02; ОК 05; ОК 07; </w:t>
            </w:r>
            <w:r>
              <w:rPr>
                <w:rFonts w:ascii="Times New Roman" w:hAnsi="Times New Roman"/>
                <w:bCs/>
                <w:sz w:val="20"/>
                <w:szCs w:val="20"/>
              </w:rPr>
              <w:t xml:space="preserve">ПК 1.1; </w:t>
            </w:r>
            <w:r w:rsidRPr="00BE4724">
              <w:rPr>
                <w:rFonts w:ascii="Times New Roman" w:hAnsi="Times New Roman"/>
                <w:bCs/>
                <w:sz w:val="20"/>
                <w:szCs w:val="20"/>
              </w:rPr>
              <w:t>ПК 2.2; ПК 2.3</w:t>
            </w:r>
          </w:p>
        </w:tc>
      </w:tr>
      <w:tr w:rsidR="00843795" w:rsidRPr="00D7485C" w14:paraId="0FCCE9F2" w14:textId="77777777" w:rsidTr="009336F3">
        <w:tc>
          <w:tcPr>
            <w:tcW w:w="3402" w:type="pct"/>
            <w:gridSpan w:val="3"/>
          </w:tcPr>
          <w:p w14:paraId="26F81177" w14:textId="77777777" w:rsidR="00843795" w:rsidRPr="00D7485C" w:rsidRDefault="00843795" w:rsidP="009336F3">
            <w:pPr>
              <w:rPr>
                <w:rFonts w:ascii="Times New Roman" w:hAnsi="Times New Roman"/>
                <w:b/>
                <w:bCs/>
                <w:sz w:val="24"/>
                <w:szCs w:val="24"/>
              </w:rPr>
            </w:pPr>
            <w:r w:rsidRPr="00D7485C">
              <w:rPr>
                <w:rFonts w:ascii="Times New Roman" w:hAnsi="Times New Roman"/>
                <w:b/>
                <w:bCs/>
                <w:sz w:val="24"/>
                <w:szCs w:val="24"/>
              </w:rPr>
              <w:t>Учебная практика</w:t>
            </w:r>
          </w:p>
          <w:p w14:paraId="15C2D255" w14:textId="77777777" w:rsidR="00843795" w:rsidRPr="00D7485C" w:rsidRDefault="00843795" w:rsidP="009336F3">
            <w:pPr>
              <w:rPr>
                <w:rFonts w:ascii="Times New Roman" w:hAnsi="Times New Roman"/>
                <w:b/>
                <w:bCs/>
                <w:sz w:val="24"/>
                <w:szCs w:val="24"/>
              </w:rPr>
            </w:pPr>
            <w:r w:rsidRPr="00D7485C">
              <w:rPr>
                <w:rFonts w:ascii="Times New Roman" w:hAnsi="Times New Roman"/>
                <w:b/>
                <w:bCs/>
                <w:sz w:val="24"/>
                <w:szCs w:val="24"/>
              </w:rPr>
              <w:t>Виды работ:</w:t>
            </w:r>
          </w:p>
          <w:p w14:paraId="6E0BC105" w14:textId="77777777" w:rsidR="00843795" w:rsidRPr="00D7485C" w:rsidRDefault="00843795" w:rsidP="00C63BB6">
            <w:pPr>
              <w:numPr>
                <w:ilvl w:val="0"/>
                <w:numId w:val="24"/>
              </w:numPr>
              <w:ind w:left="0" w:firstLine="0"/>
              <w:rPr>
                <w:rFonts w:ascii="Times New Roman" w:hAnsi="Times New Roman"/>
                <w:sz w:val="24"/>
                <w:szCs w:val="24"/>
              </w:rPr>
            </w:pPr>
            <w:r w:rsidRPr="00D7485C">
              <w:rPr>
                <w:rFonts w:ascii="Times New Roman" w:hAnsi="Times New Roman"/>
                <w:sz w:val="24"/>
                <w:szCs w:val="24"/>
              </w:rPr>
              <w:t>Проведение зоотехнического анализа кормов и оценка рационов кормления животных различных видов.</w:t>
            </w:r>
          </w:p>
          <w:p w14:paraId="53F8DB38" w14:textId="77777777" w:rsidR="00843795" w:rsidRPr="00D7485C" w:rsidRDefault="00843795" w:rsidP="00C63BB6">
            <w:pPr>
              <w:numPr>
                <w:ilvl w:val="0"/>
                <w:numId w:val="24"/>
              </w:numPr>
              <w:ind w:left="0" w:firstLine="0"/>
              <w:rPr>
                <w:rFonts w:ascii="Times New Roman" w:hAnsi="Times New Roman"/>
                <w:sz w:val="24"/>
                <w:szCs w:val="24"/>
              </w:rPr>
            </w:pPr>
            <w:r w:rsidRPr="00D7485C">
              <w:rPr>
                <w:rFonts w:ascii="Times New Roman" w:hAnsi="Times New Roman"/>
                <w:sz w:val="24"/>
                <w:szCs w:val="24"/>
              </w:rPr>
              <w:t>Проведение диспансеризации сельскохозяйственных животных и организация терапии животных в специализированных хозяйствах.</w:t>
            </w:r>
          </w:p>
          <w:p w14:paraId="0CFEDDAC" w14:textId="77777777" w:rsidR="00843795" w:rsidRPr="00D7485C" w:rsidRDefault="00843795" w:rsidP="00C63BB6">
            <w:pPr>
              <w:numPr>
                <w:ilvl w:val="0"/>
                <w:numId w:val="24"/>
              </w:numPr>
              <w:ind w:left="0" w:firstLine="0"/>
              <w:rPr>
                <w:rFonts w:ascii="Times New Roman" w:hAnsi="Times New Roman"/>
                <w:sz w:val="24"/>
                <w:szCs w:val="24"/>
              </w:rPr>
            </w:pPr>
            <w:r w:rsidRPr="00D7485C">
              <w:rPr>
                <w:rFonts w:ascii="Times New Roman" w:hAnsi="Times New Roman"/>
                <w:sz w:val="24"/>
                <w:szCs w:val="24"/>
              </w:rPr>
              <w:t>Планирование и организация общей и специальной профилактики инфекционных болезней животных.</w:t>
            </w:r>
          </w:p>
          <w:p w14:paraId="288AB94C" w14:textId="77777777" w:rsidR="00843795" w:rsidRPr="00D7485C" w:rsidRDefault="00843795" w:rsidP="00C63BB6">
            <w:pPr>
              <w:numPr>
                <w:ilvl w:val="0"/>
                <w:numId w:val="24"/>
              </w:numPr>
              <w:ind w:left="0" w:firstLine="0"/>
              <w:rPr>
                <w:rFonts w:ascii="Times New Roman" w:hAnsi="Times New Roman"/>
                <w:sz w:val="24"/>
                <w:szCs w:val="24"/>
              </w:rPr>
            </w:pPr>
            <w:r w:rsidRPr="00D7485C">
              <w:rPr>
                <w:rFonts w:ascii="Times New Roman" w:hAnsi="Times New Roman"/>
                <w:sz w:val="24"/>
                <w:szCs w:val="24"/>
              </w:rPr>
              <w:t>Проведение эпизоотологического обследования фермы.</w:t>
            </w:r>
          </w:p>
          <w:p w14:paraId="6CF359B8" w14:textId="77777777" w:rsidR="00843795" w:rsidRPr="00D7485C" w:rsidRDefault="00843795" w:rsidP="00C63BB6">
            <w:pPr>
              <w:numPr>
                <w:ilvl w:val="0"/>
                <w:numId w:val="24"/>
              </w:numPr>
              <w:ind w:left="0" w:firstLine="0"/>
              <w:rPr>
                <w:rFonts w:ascii="Times New Roman" w:hAnsi="Times New Roman"/>
                <w:sz w:val="24"/>
                <w:szCs w:val="24"/>
              </w:rPr>
            </w:pPr>
            <w:r w:rsidRPr="00D7485C">
              <w:rPr>
                <w:rFonts w:ascii="Times New Roman" w:hAnsi="Times New Roman"/>
                <w:sz w:val="24"/>
                <w:szCs w:val="24"/>
              </w:rPr>
              <w:lastRenderedPageBreak/>
              <w:t>Диагностика и проведение лечебно-профилактических мероприятий при паразитарных болезнях животных.</w:t>
            </w:r>
          </w:p>
          <w:p w14:paraId="4EC5E220" w14:textId="77777777" w:rsidR="00843795" w:rsidRPr="00D7485C" w:rsidRDefault="00843795" w:rsidP="00C63BB6">
            <w:pPr>
              <w:numPr>
                <w:ilvl w:val="0"/>
                <w:numId w:val="24"/>
              </w:numPr>
              <w:ind w:left="0" w:firstLine="0"/>
              <w:rPr>
                <w:rFonts w:ascii="Times New Roman" w:hAnsi="Times New Roman"/>
                <w:sz w:val="24"/>
                <w:szCs w:val="24"/>
              </w:rPr>
            </w:pPr>
            <w:r w:rsidRPr="00D7485C">
              <w:rPr>
                <w:rFonts w:ascii="Times New Roman" w:hAnsi="Times New Roman"/>
                <w:sz w:val="24"/>
                <w:szCs w:val="24"/>
              </w:rPr>
              <w:t>Ведение  учетно-отчетной документации животноводческих объектов и подготовка информационных материалов ветеринарной тематики.</w:t>
            </w:r>
            <w:r>
              <w:rPr>
                <w:rFonts w:ascii="Times New Roman" w:hAnsi="Times New Roman"/>
                <w:sz w:val="24"/>
                <w:szCs w:val="24"/>
              </w:rPr>
              <w:t xml:space="preserve"> </w:t>
            </w:r>
            <w:r w:rsidRPr="00D7485C">
              <w:rPr>
                <w:rFonts w:ascii="Times New Roman" w:hAnsi="Times New Roman"/>
                <w:sz w:val="24"/>
                <w:szCs w:val="24"/>
              </w:rPr>
              <w:t>Клиническое исследование органов и систем организма с использованием инструментальных методов.</w:t>
            </w:r>
          </w:p>
          <w:p w14:paraId="1880D040" w14:textId="77777777" w:rsidR="00843795" w:rsidRPr="00D7485C" w:rsidRDefault="00843795" w:rsidP="00C63BB6">
            <w:pPr>
              <w:numPr>
                <w:ilvl w:val="0"/>
                <w:numId w:val="24"/>
              </w:numPr>
              <w:ind w:left="0" w:firstLine="0"/>
              <w:rPr>
                <w:rFonts w:ascii="Times New Roman" w:hAnsi="Times New Roman"/>
                <w:sz w:val="24"/>
                <w:szCs w:val="24"/>
              </w:rPr>
            </w:pPr>
            <w:r w:rsidRPr="00D7485C">
              <w:rPr>
                <w:rFonts w:ascii="Times New Roman" w:hAnsi="Times New Roman"/>
                <w:sz w:val="24"/>
                <w:szCs w:val="24"/>
              </w:rPr>
              <w:t>Проведение общего анализа крови.</w:t>
            </w:r>
          </w:p>
          <w:p w14:paraId="20C1ECEF" w14:textId="77777777" w:rsidR="00843795" w:rsidRPr="00D7485C" w:rsidRDefault="00843795" w:rsidP="00C63BB6">
            <w:pPr>
              <w:numPr>
                <w:ilvl w:val="0"/>
                <w:numId w:val="24"/>
              </w:numPr>
              <w:ind w:left="0" w:firstLine="0"/>
              <w:rPr>
                <w:rFonts w:ascii="Times New Roman" w:hAnsi="Times New Roman"/>
                <w:sz w:val="24"/>
                <w:szCs w:val="24"/>
              </w:rPr>
            </w:pPr>
            <w:r w:rsidRPr="00D7485C">
              <w:rPr>
                <w:rFonts w:ascii="Times New Roman" w:hAnsi="Times New Roman"/>
                <w:sz w:val="24"/>
                <w:szCs w:val="24"/>
              </w:rPr>
              <w:t>Проведение общего анализа мочи и кала.</w:t>
            </w:r>
          </w:p>
          <w:p w14:paraId="4AAB63D1" w14:textId="77777777" w:rsidR="00843795" w:rsidRPr="00D7485C" w:rsidRDefault="00843795" w:rsidP="00C63BB6">
            <w:pPr>
              <w:numPr>
                <w:ilvl w:val="0"/>
                <w:numId w:val="24"/>
              </w:numPr>
              <w:ind w:left="0" w:firstLine="0"/>
              <w:rPr>
                <w:rFonts w:ascii="Times New Roman" w:hAnsi="Times New Roman"/>
                <w:sz w:val="24"/>
                <w:szCs w:val="24"/>
              </w:rPr>
            </w:pPr>
            <w:r w:rsidRPr="00D7485C">
              <w:rPr>
                <w:rFonts w:ascii="Times New Roman" w:hAnsi="Times New Roman"/>
                <w:sz w:val="24"/>
                <w:szCs w:val="24"/>
              </w:rPr>
              <w:t>Подготовка животного к оперативному вмешательству и проведение местного обезболивания и наложения послеоперационных швов и повязок.</w:t>
            </w:r>
          </w:p>
          <w:p w14:paraId="2C211E58" w14:textId="77777777" w:rsidR="00843795" w:rsidRPr="00D7485C" w:rsidRDefault="00843795" w:rsidP="00C63BB6">
            <w:pPr>
              <w:numPr>
                <w:ilvl w:val="0"/>
                <w:numId w:val="24"/>
              </w:numPr>
              <w:ind w:left="0" w:firstLine="0"/>
              <w:rPr>
                <w:rFonts w:ascii="Times New Roman" w:hAnsi="Times New Roman"/>
                <w:sz w:val="24"/>
                <w:szCs w:val="24"/>
              </w:rPr>
            </w:pPr>
            <w:r w:rsidRPr="00D7485C">
              <w:rPr>
                <w:rFonts w:ascii="Times New Roman" w:hAnsi="Times New Roman"/>
                <w:sz w:val="24"/>
                <w:szCs w:val="24"/>
              </w:rPr>
              <w:t>Проведение родовспоможения животным.</w:t>
            </w:r>
          </w:p>
          <w:p w14:paraId="0D95F282" w14:textId="77777777" w:rsidR="00843795" w:rsidRPr="00D7485C" w:rsidRDefault="00843795" w:rsidP="00C63BB6">
            <w:pPr>
              <w:numPr>
                <w:ilvl w:val="0"/>
                <w:numId w:val="24"/>
              </w:numPr>
              <w:ind w:left="0" w:firstLine="0"/>
              <w:rPr>
                <w:rFonts w:ascii="Times New Roman" w:hAnsi="Times New Roman"/>
                <w:b/>
                <w:sz w:val="24"/>
                <w:szCs w:val="24"/>
              </w:rPr>
            </w:pPr>
            <w:r w:rsidRPr="00D7485C">
              <w:rPr>
                <w:rFonts w:ascii="Times New Roman" w:hAnsi="Times New Roman"/>
                <w:sz w:val="24"/>
                <w:szCs w:val="24"/>
              </w:rPr>
              <w:t>Проведение кастрации различных животных.</w:t>
            </w:r>
          </w:p>
        </w:tc>
        <w:tc>
          <w:tcPr>
            <w:tcW w:w="967" w:type="pct"/>
            <w:vAlign w:val="center"/>
          </w:tcPr>
          <w:p w14:paraId="4C852537" w14:textId="77777777" w:rsidR="00843795" w:rsidRPr="009672E4" w:rsidRDefault="00843795" w:rsidP="009336F3">
            <w:pPr>
              <w:suppressAutoHyphens/>
              <w:jc w:val="center"/>
              <w:rPr>
                <w:rFonts w:ascii="Times New Roman" w:hAnsi="Times New Roman"/>
                <w:b/>
                <w:sz w:val="24"/>
                <w:szCs w:val="24"/>
              </w:rPr>
            </w:pPr>
            <w:r w:rsidRPr="009672E4">
              <w:rPr>
                <w:rFonts w:ascii="Times New Roman" w:hAnsi="Times New Roman"/>
                <w:b/>
                <w:sz w:val="24"/>
                <w:szCs w:val="24"/>
              </w:rPr>
              <w:lastRenderedPageBreak/>
              <w:t>144</w:t>
            </w:r>
          </w:p>
        </w:tc>
        <w:tc>
          <w:tcPr>
            <w:tcW w:w="631" w:type="pct"/>
          </w:tcPr>
          <w:p w14:paraId="2AF18D77" w14:textId="77777777" w:rsidR="00843795" w:rsidRPr="00D7485C" w:rsidRDefault="00843795" w:rsidP="009336F3">
            <w:pPr>
              <w:suppressAutoHyphens/>
              <w:rPr>
                <w:rFonts w:ascii="Times New Roman" w:hAnsi="Times New Roman"/>
                <w:b/>
                <w:i/>
                <w:sz w:val="24"/>
                <w:szCs w:val="24"/>
              </w:rPr>
            </w:pPr>
          </w:p>
        </w:tc>
      </w:tr>
      <w:tr w:rsidR="00843795" w:rsidRPr="00D7485C" w14:paraId="6EB73594" w14:textId="77777777" w:rsidTr="009336F3">
        <w:trPr>
          <w:trHeight w:val="1430"/>
        </w:trPr>
        <w:tc>
          <w:tcPr>
            <w:tcW w:w="3402" w:type="pct"/>
            <w:gridSpan w:val="3"/>
          </w:tcPr>
          <w:p w14:paraId="4337A8FA" w14:textId="77777777" w:rsidR="00843795" w:rsidRPr="00D7485C" w:rsidRDefault="00843795" w:rsidP="009336F3">
            <w:pPr>
              <w:rPr>
                <w:rFonts w:ascii="Times New Roman" w:hAnsi="Times New Roman"/>
                <w:i/>
                <w:sz w:val="24"/>
                <w:szCs w:val="24"/>
              </w:rPr>
            </w:pPr>
            <w:r w:rsidRPr="00D7485C">
              <w:rPr>
                <w:rFonts w:ascii="Times New Roman" w:hAnsi="Times New Roman"/>
                <w:b/>
                <w:bCs/>
                <w:sz w:val="24"/>
                <w:szCs w:val="24"/>
              </w:rPr>
              <w:lastRenderedPageBreak/>
              <w:t>Производственная практика</w:t>
            </w:r>
          </w:p>
          <w:p w14:paraId="495A6446" w14:textId="77777777" w:rsidR="00843795" w:rsidRPr="00D7485C" w:rsidRDefault="00843795" w:rsidP="009336F3">
            <w:pPr>
              <w:rPr>
                <w:rFonts w:ascii="Times New Roman" w:hAnsi="Times New Roman"/>
                <w:b/>
                <w:bCs/>
                <w:sz w:val="24"/>
                <w:szCs w:val="24"/>
              </w:rPr>
            </w:pPr>
            <w:r w:rsidRPr="00D7485C">
              <w:rPr>
                <w:rFonts w:ascii="Times New Roman" w:hAnsi="Times New Roman"/>
                <w:b/>
                <w:bCs/>
                <w:sz w:val="24"/>
                <w:szCs w:val="24"/>
              </w:rPr>
              <w:t>Виды работ:</w:t>
            </w:r>
          </w:p>
          <w:p w14:paraId="2BC5A906" w14:textId="77777777" w:rsidR="00843795" w:rsidRPr="00D7485C" w:rsidRDefault="00843795" w:rsidP="00C63BB6">
            <w:pPr>
              <w:numPr>
                <w:ilvl w:val="0"/>
                <w:numId w:val="25"/>
              </w:numPr>
              <w:ind w:left="0" w:firstLine="0"/>
              <w:rPr>
                <w:rFonts w:ascii="Times New Roman" w:hAnsi="Times New Roman"/>
                <w:sz w:val="24"/>
                <w:szCs w:val="24"/>
              </w:rPr>
            </w:pPr>
            <w:r w:rsidRPr="00D7485C">
              <w:rPr>
                <w:rFonts w:ascii="Times New Roman" w:hAnsi="Times New Roman"/>
                <w:sz w:val="24"/>
                <w:szCs w:val="24"/>
              </w:rPr>
              <w:t>Проведение иммунизации животных.</w:t>
            </w:r>
          </w:p>
          <w:p w14:paraId="58F20B9E" w14:textId="77777777" w:rsidR="00843795" w:rsidRPr="00D7485C" w:rsidRDefault="00843795" w:rsidP="00C63BB6">
            <w:pPr>
              <w:numPr>
                <w:ilvl w:val="0"/>
                <w:numId w:val="25"/>
              </w:numPr>
              <w:ind w:left="0" w:firstLine="0"/>
              <w:rPr>
                <w:rFonts w:ascii="Times New Roman" w:hAnsi="Times New Roman"/>
                <w:sz w:val="24"/>
                <w:szCs w:val="24"/>
              </w:rPr>
            </w:pPr>
            <w:r w:rsidRPr="00D7485C">
              <w:rPr>
                <w:rFonts w:ascii="Times New Roman" w:hAnsi="Times New Roman"/>
                <w:sz w:val="24"/>
                <w:szCs w:val="24"/>
              </w:rPr>
              <w:t>Отбор проб биологического материала от животных, кормов и воды, их упаковка и подготовка для исследований.</w:t>
            </w:r>
          </w:p>
          <w:p w14:paraId="58B48E54" w14:textId="77777777" w:rsidR="00843795" w:rsidRPr="00D7485C" w:rsidRDefault="00843795" w:rsidP="00C63BB6">
            <w:pPr>
              <w:numPr>
                <w:ilvl w:val="0"/>
                <w:numId w:val="25"/>
              </w:numPr>
              <w:ind w:left="0" w:firstLine="0"/>
              <w:rPr>
                <w:rFonts w:ascii="Times New Roman" w:hAnsi="Times New Roman"/>
                <w:sz w:val="24"/>
                <w:szCs w:val="24"/>
              </w:rPr>
            </w:pPr>
            <w:r w:rsidRPr="00D7485C">
              <w:rPr>
                <w:rFonts w:ascii="Times New Roman" w:hAnsi="Times New Roman"/>
                <w:sz w:val="24"/>
                <w:szCs w:val="24"/>
              </w:rPr>
              <w:t>Постановка аллергических проб у животных.</w:t>
            </w:r>
          </w:p>
          <w:p w14:paraId="21C515DE" w14:textId="77777777" w:rsidR="00843795" w:rsidRPr="00D7485C" w:rsidRDefault="00843795" w:rsidP="00C63BB6">
            <w:pPr>
              <w:numPr>
                <w:ilvl w:val="0"/>
                <w:numId w:val="25"/>
              </w:numPr>
              <w:ind w:left="0" w:firstLine="0"/>
              <w:rPr>
                <w:rFonts w:ascii="Times New Roman" w:hAnsi="Times New Roman"/>
                <w:sz w:val="24"/>
                <w:szCs w:val="24"/>
              </w:rPr>
            </w:pPr>
            <w:r w:rsidRPr="00D7485C">
              <w:rPr>
                <w:rFonts w:ascii="Times New Roman" w:hAnsi="Times New Roman"/>
                <w:sz w:val="24"/>
                <w:szCs w:val="24"/>
              </w:rPr>
              <w:t>Проведение противопаразитарных обработок.</w:t>
            </w:r>
          </w:p>
          <w:p w14:paraId="20E4A7F6" w14:textId="77777777" w:rsidR="00843795" w:rsidRPr="00D7485C" w:rsidRDefault="00843795" w:rsidP="00C63BB6">
            <w:pPr>
              <w:numPr>
                <w:ilvl w:val="0"/>
                <w:numId w:val="25"/>
              </w:numPr>
              <w:ind w:left="0" w:firstLine="0"/>
              <w:rPr>
                <w:rFonts w:ascii="Times New Roman" w:hAnsi="Times New Roman"/>
                <w:sz w:val="24"/>
                <w:szCs w:val="24"/>
              </w:rPr>
            </w:pPr>
            <w:r w:rsidRPr="00D7485C">
              <w:rPr>
                <w:rFonts w:ascii="Times New Roman" w:hAnsi="Times New Roman"/>
                <w:sz w:val="24"/>
                <w:szCs w:val="24"/>
              </w:rPr>
              <w:t>Оценка рационов кормления животных.</w:t>
            </w:r>
          </w:p>
          <w:p w14:paraId="7F0C58B0" w14:textId="77777777" w:rsidR="00843795" w:rsidRPr="00D7485C" w:rsidRDefault="00843795" w:rsidP="00C63BB6">
            <w:pPr>
              <w:numPr>
                <w:ilvl w:val="0"/>
                <w:numId w:val="25"/>
              </w:numPr>
              <w:ind w:left="0" w:firstLine="0"/>
              <w:rPr>
                <w:rFonts w:ascii="Times New Roman" w:hAnsi="Times New Roman"/>
                <w:sz w:val="24"/>
                <w:szCs w:val="24"/>
              </w:rPr>
            </w:pPr>
            <w:r w:rsidRPr="00D7485C">
              <w:rPr>
                <w:rFonts w:ascii="Times New Roman" w:hAnsi="Times New Roman"/>
                <w:sz w:val="24"/>
                <w:szCs w:val="24"/>
              </w:rPr>
              <w:t>Ведение ветеринарной отчетности и учета в установленных формах.</w:t>
            </w:r>
          </w:p>
          <w:p w14:paraId="17B34D5A" w14:textId="77777777" w:rsidR="00843795" w:rsidRPr="00D7485C" w:rsidRDefault="00843795" w:rsidP="00C63BB6">
            <w:pPr>
              <w:numPr>
                <w:ilvl w:val="0"/>
                <w:numId w:val="25"/>
              </w:numPr>
              <w:ind w:left="0" w:firstLine="0"/>
              <w:rPr>
                <w:rFonts w:ascii="Times New Roman" w:hAnsi="Times New Roman"/>
                <w:sz w:val="24"/>
                <w:szCs w:val="24"/>
              </w:rPr>
            </w:pPr>
            <w:r w:rsidRPr="00D7485C">
              <w:rPr>
                <w:rFonts w:ascii="Times New Roman" w:hAnsi="Times New Roman"/>
                <w:sz w:val="24"/>
                <w:szCs w:val="24"/>
              </w:rPr>
              <w:t>Подготовка животных к проведению диагностических и терапевтических манипуляций.</w:t>
            </w:r>
          </w:p>
          <w:p w14:paraId="54AB4172" w14:textId="77777777" w:rsidR="00843795" w:rsidRPr="00D7485C" w:rsidRDefault="00843795" w:rsidP="00C63BB6">
            <w:pPr>
              <w:numPr>
                <w:ilvl w:val="0"/>
                <w:numId w:val="25"/>
              </w:numPr>
              <w:ind w:left="0" w:firstLine="0"/>
              <w:rPr>
                <w:rFonts w:ascii="Times New Roman" w:hAnsi="Times New Roman"/>
                <w:sz w:val="24"/>
                <w:szCs w:val="24"/>
              </w:rPr>
            </w:pPr>
            <w:r w:rsidRPr="00D7485C">
              <w:rPr>
                <w:rFonts w:ascii="Times New Roman" w:hAnsi="Times New Roman"/>
                <w:sz w:val="24"/>
                <w:szCs w:val="24"/>
              </w:rPr>
              <w:t>Проведение общего обследования животных.</w:t>
            </w:r>
          </w:p>
          <w:p w14:paraId="48FAA4C1" w14:textId="77777777" w:rsidR="00843795" w:rsidRPr="00D7485C" w:rsidRDefault="00843795" w:rsidP="00C63BB6">
            <w:pPr>
              <w:numPr>
                <w:ilvl w:val="0"/>
                <w:numId w:val="25"/>
              </w:numPr>
              <w:ind w:left="0" w:firstLine="0"/>
              <w:rPr>
                <w:rFonts w:ascii="Times New Roman" w:hAnsi="Times New Roman"/>
                <w:sz w:val="24"/>
                <w:szCs w:val="24"/>
              </w:rPr>
            </w:pPr>
            <w:r w:rsidRPr="00D7485C">
              <w:rPr>
                <w:rFonts w:ascii="Times New Roman" w:hAnsi="Times New Roman"/>
                <w:sz w:val="24"/>
                <w:szCs w:val="24"/>
              </w:rPr>
              <w:t>Проведение инструментального обследования животных.</w:t>
            </w:r>
          </w:p>
          <w:p w14:paraId="528F60FF" w14:textId="77777777" w:rsidR="00843795" w:rsidRPr="00D7485C" w:rsidRDefault="00843795" w:rsidP="00C63BB6">
            <w:pPr>
              <w:numPr>
                <w:ilvl w:val="0"/>
                <w:numId w:val="25"/>
              </w:numPr>
              <w:ind w:left="0" w:firstLine="0"/>
              <w:rPr>
                <w:rFonts w:ascii="Times New Roman" w:hAnsi="Times New Roman"/>
                <w:sz w:val="24"/>
                <w:szCs w:val="24"/>
              </w:rPr>
            </w:pPr>
            <w:r w:rsidRPr="00D7485C">
              <w:rPr>
                <w:rFonts w:ascii="Times New Roman" w:hAnsi="Times New Roman"/>
                <w:sz w:val="24"/>
                <w:szCs w:val="24"/>
              </w:rPr>
              <w:t>Проведение диспансеризации животных.</w:t>
            </w:r>
          </w:p>
          <w:p w14:paraId="6188EB27" w14:textId="77777777" w:rsidR="00843795" w:rsidRPr="00D7485C" w:rsidRDefault="00843795" w:rsidP="00C63BB6">
            <w:pPr>
              <w:numPr>
                <w:ilvl w:val="0"/>
                <w:numId w:val="25"/>
              </w:numPr>
              <w:ind w:left="0" w:firstLine="0"/>
              <w:rPr>
                <w:rFonts w:ascii="Times New Roman" w:hAnsi="Times New Roman"/>
                <w:sz w:val="24"/>
                <w:szCs w:val="24"/>
              </w:rPr>
            </w:pPr>
            <w:r w:rsidRPr="00D7485C">
              <w:rPr>
                <w:rFonts w:ascii="Times New Roman" w:hAnsi="Times New Roman"/>
                <w:sz w:val="24"/>
                <w:szCs w:val="24"/>
              </w:rPr>
              <w:t>Установление клинического диагноза по результатам проведенных диагностических мероприятий.</w:t>
            </w:r>
          </w:p>
          <w:p w14:paraId="5CB2332C" w14:textId="77777777" w:rsidR="00843795" w:rsidRPr="00D7485C" w:rsidRDefault="00843795" w:rsidP="00C63BB6">
            <w:pPr>
              <w:numPr>
                <w:ilvl w:val="0"/>
                <w:numId w:val="25"/>
              </w:numPr>
              <w:ind w:left="0" w:firstLine="0"/>
              <w:rPr>
                <w:rFonts w:ascii="Times New Roman" w:hAnsi="Times New Roman"/>
                <w:sz w:val="24"/>
                <w:szCs w:val="24"/>
              </w:rPr>
            </w:pPr>
            <w:r w:rsidRPr="00D7485C">
              <w:rPr>
                <w:rFonts w:ascii="Times New Roman" w:hAnsi="Times New Roman"/>
                <w:sz w:val="24"/>
                <w:szCs w:val="24"/>
              </w:rPr>
              <w:t>Проведение терапии животных</w:t>
            </w:r>
          </w:p>
          <w:p w14:paraId="3B62106D" w14:textId="77777777" w:rsidR="00843795" w:rsidRPr="00D7485C" w:rsidRDefault="00843795" w:rsidP="00C63BB6">
            <w:pPr>
              <w:numPr>
                <w:ilvl w:val="0"/>
                <w:numId w:val="25"/>
              </w:numPr>
              <w:ind w:left="0" w:firstLine="0"/>
              <w:rPr>
                <w:rFonts w:ascii="Times New Roman" w:hAnsi="Times New Roman"/>
                <w:sz w:val="24"/>
                <w:szCs w:val="24"/>
              </w:rPr>
            </w:pPr>
            <w:r w:rsidRPr="00D7485C">
              <w:rPr>
                <w:rFonts w:ascii="Times New Roman" w:hAnsi="Times New Roman"/>
                <w:sz w:val="24"/>
                <w:szCs w:val="24"/>
              </w:rPr>
              <w:t>Произведение акушерской помощи животным по родовспоможению.</w:t>
            </w:r>
          </w:p>
          <w:p w14:paraId="3C1CFF96" w14:textId="77777777" w:rsidR="00843795" w:rsidRPr="00D7485C" w:rsidRDefault="00843795" w:rsidP="00C63BB6">
            <w:pPr>
              <w:numPr>
                <w:ilvl w:val="0"/>
                <w:numId w:val="25"/>
              </w:numPr>
              <w:ind w:left="0" w:firstLine="0"/>
              <w:rPr>
                <w:rFonts w:ascii="Times New Roman" w:hAnsi="Times New Roman"/>
                <w:sz w:val="24"/>
                <w:szCs w:val="24"/>
              </w:rPr>
            </w:pPr>
            <w:r w:rsidRPr="00D7485C">
              <w:rPr>
                <w:rFonts w:ascii="Times New Roman" w:hAnsi="Times New Roman"/>
                <w:sz w:val="24"/>
                <w:szCs w:val="24"/>
              </w:rPr>
              <w:t>Выполнение кастрации животных и косметических хирургических операций.</w:t>
            </w:r>
          </w:p>
          <w:p w14:paraId="3F85FD1A" w14:textId="77777777" w:rsidR="00843795" w:rsidRPr="00D7485C" w:rsidRDefault="00843795" w:rsidP="00C63BB6">
            <w:pPr>
              <w:numPr>
                <w:ilvl w:val="0"/>
                <w:numId w:val="25"/>
              </w:numPr>
              <w:ind w:left="0" w:firstLine="0"/>
              <w:rPr>
                <w:rFonts w:ascii="Times New Roman" w:hAnsi="Times New Roman"/>
                <w:sz w:val="24"/>
                <w:szCs w:val="24"/>
              </w:rPr>
            </w:pPr>
            <w:r w:rsidRPr="00D7485C">
              <w:rPr>
                <w:rFonts w:ascii="Times New Roman" w:hAnsi="Times New Roman"/>
                <w:sz w:val="24"/>
                <w:szCs w:val="24"/>
              </w:rPr>
              <w:t>Оценка эффективности индивидуальной и групповой терапии у животных.</w:t>
            </w:r>
          </w:p>
          <w:p w14:paraId="124B9F99" w14:textId="77777777" w:rsidR="00843795" w:rsidRPr="00D7485C" w:rsidRDefault="00843795" w:rsidP="00C63BB6">
            <w:pPr>
              <w:numPr>
                <w:ilvl w:val="0"/>
                <w:numId w:val="25"/>
              </w:numPr>
              <w:ind w:left="0" w:firstLine="0"/>
              <w:rPr>
                <w:rFonts w:ascii="Times New Roman" w:hAnsi="Times New Roman"/>
                <w:b/>
                <w:sz w:val="24"/>
                <w:szCs w:val="24"/>
              </w:rPr>
            </w:pPr>
            <w:r w:rsidRPr="00D7485C">
              <w:rPr>
                <w:rFonts w:ascii="Times New Roman" w:hAnsi="Times New Roman"/>
                <w:sz w:val="24"/>
                <w:szCs w:val="24"/>
              </w:rPr>
              <w:lastRenderedPageBreak/>
              <w:t>Оформление результатов выполнения диагностических и терапевтических манипуляций.</w:t>
            </w:r>
          </w:p>
        </w:tc>
        <w:tc>
          <w:tcPr>
            <w:tcW w:w="967" w:type="pct"/>
            <w:vAlign w:val="center"/>
          </w:tcPr>
          <w:p w14:paraId="7A365931" w14:textId="77777777" w:rsidR="00843795" w:rsidRPr="009672E4" w:rsidRDefault="00843795" w:rsidP="009336F3">
            <w:pPr>
              <w:suppressAutoHyphens/>
              <w:jc w:val="center"/>
              <w:rPr>
                <w:rFonts w:ascii="Times New Roman" w:hAnsi="Times New Roman"/>
                <w:b/>
                <w:sz w:val="24"/>
                <w:szCs w:val="24"/>
              </w:rPr>
            </w:pPr>
            <w:r w:rsidRPr="009672E4">
              <w:rPr>
                <w:rFonts w:ascii="Times New Roman" w:hAnsi="Times New Roman"/>
                <w:b/>
                <w:sz w:val="24"/>
                <w:szCs w:val="24"/>
              </w:rPr>
              <w:lastRenderedPageBreak/>
              <w:t>324</w:t>
            </w:r>
          </w:p>
        </w:tc>
        <w:tc>
          <w:tcPr>
            <w:tcW w:w="631" w:type="pct"/>
          </w:tcPr>
          <w:p w14:paraId="120897E0" w14:textId="77777777" w:rsidR="00843795" w:rsidRPr="00D7485C" w:rsidRDefault="00843795" w:rsidP="009336F3">
            <w:pPr>
              <w:suppressAutoHyphens/>
              <w:rPr>
                <w:rFonts w:ascii="Times New Roman" w:hAnsi="Times New Roman"/>
                <w:b/>
                <w:i/>
                <w:sz w:val="24"/>
                <w:szCs w:val="24"/>
              </w:rPr>
            </w:pPr>
          </w:p>
        </w:tc>
      </w:tr>
      <w:tr w:rsidR="00843795" w:rsidRPr="00D7485C" w14:paraId="0C19FEB0" w14:textId="77777777" w:rsidTr="009336F3">
        <w:tc>
          <w:tcPr>
            <w:tcW w:w="3402" w:type="pct"/>
            <w:gridSpan w:val="3"/>
          </w:tcPr>
          <w:p w14:paraId="058F5A5E" w14:textId="77777777" w:rsidR="00843795" w:rsidRPr="00D7485C" w:rsidRDefault="00843795" w:rsidP="009336F3">
            <w:pPr>
              <w:suppressAutoHyphens/>
              <w:jc w:val="both"/>
              <w:rPr>
                <w:rFonts w:ascii="Times New Roman" w:hAnsi="Times New Roman"/>
                <w:b/>
                <w:bCs/>
                <w:sz w:val="24"/>
                <w:szCs w:val="24"/>
              </w:rPr>
            </w:pPr>
            <w:r w:rsidRPr="00D7485C">
              <w:rPr>
                <w:rFonts w:ascii="Times New Roman" w:hAnsi="Times New Roman"/>
                <w:b/>
                <w:bCs/>
                <w:i/>
                <w:sz w:val="24"/>
                <w:szCs w:val="24"/>
              </w:rPr>
              <w:lastRenderedPageBreak/>
              <w:t>Промежуточная аттестация</w:t>
            </w:r>
          </w:p>
        </w:tc>
        <w:tc>
          <w:tcPr>
            <w:tcW w:w="967" w:type="pct"/>
            <w:vAlign w:val="center"/>
          </w:tcPr>
          <w:p w14:paraId="678A7554" w14:textId="77777777" w:rsidR="00843795" w:rsidRPr="009672E4" w:rsidRDefault="00843795" w:rsidP="009336F3">
            <w:pPr>
              <w:jc w:val="center"/>
              <w:rPr>
                <w:rFonts w:ascii="Times New Roman" w:hAnsi="Times New Roman"/>
                <w:b/>
                <w:sz w:val="24"/>
                <w:szCs w:val="24"/>
              </w:rPr>
            </w:pPr>
            <w:r>
              <w:rPr>
                <w:rFonts w:ascii="Times New Roman" w:hAnsi="Times New Roman"/>
                <w:b/>
                <w:sz w:val="24"/>
                <w:szCs w:val="24"/>
              </w:rPr>
              <w:t>12</w:t>
            </w:r>
          </w:p>
        </w:tc>
        <w:tc>
          <w:tcPr>
            <w:tcW w:w="631" w:type="pct"/>
          </w:tcPr>
          <w:p w14:paraId="45C405A9" w14:textId="77777777" w:rsidR="00843795" w:rsidRPr="00D7485C" w:rsidRDefault="00843795" w:rsidP="009336F3">
            <w:pPr>
              <w:rPr>
                <w:rFonts w:ascii="Times New Roman" w:hAnsi="Times New Roman"/>
                <w:b/>
                <w:i/>
                <w:sz w:val="24"/>
                <w:szCs w:val="24"/>
              </w:rPr>
            </w:pPr>
          </w:p>
        </w:tc>
      </w:tr>
      <w:tr w:rsidR="00843795" w:rsidRPr="00D7485C" w14:paraId="241C0E0C" w14:textId="77777777" w:rsidTr="009336F3">
        <w:tc>
          <w:tcPr>
            <w:tcW w:w="3402" w:type="pct"/>
            <w:gridSpan w:val="3"/>
          </w:tcPr>
          <w:p w14:paraId="5C4C54B1" w14:textId="77777777" w:rsidR="00843795" w:rsidRPr="00D7485C" w:rsidRDefault="00843795" w:rsidP="009336F3">
            <w:pPr>
              <w:rPr>
                <w:rFonts w:ascii="Times New Roman" w:hAnsi="Times New Roman"/>
                <w:b/>
                <w:bCs/>
                <w:sz w:val="24"/>
                <w:szCs w:val="24"/>
              </w:rPr>
            </w:pPr>
            <w:r w:rsidRPr="00D7485C">
              <w:rPr>
                <w:rFonts w:ascii="Times New Roman" w:hAnsi="Times New Roman"/>
                <w:b/>
                <w:bCs/>
                <w:sz w:val="24"/>
                <w:szCs w:val="24"/>
              </w:rPr>
              <w:t>Всего</w:t>
            </w:r>
          </w:p>
        </w:tc>
        <w:tc>
          <w:tcPr>
            <w:tcW w:w="967" w:type="pct"/>
            <w:vAlign w:val="center"/>
          </w:tcPr>
          <w:p w14:paraId="7759F153" w14:textId="77777777" w:rsidR="00843795" w:rsidRPr="009672E4" w:rsidRDefault="00843795" w:rsidP="009336F3">
            <w:pPr>
              <w:jc w:val="center"/>
              <w:rPr>
                <w:rFonts w:ascii="Times New Roman" w:hAnsi="Times New Roman"/>
                <w:b/>
                <w:sz w:val="24"/>
                <w:szCs w:val="24"/>
              </w:rPr>
            </w:pPr>
            <w:r w:rsidRPr="009672E4">
              <w:rPr>
                <w:rFonts w:ascii="Times New Roman" w:hAnsi="Times New Roman"/>
                <w:b/>
                <w:sz w:val="24"/>
                <w:szCs w:val="24"/>
              </w:rPr>
              <w:t>1234</w:t>
            </w:r>
          </w:p>
        </w:tc>
        <w:tc>
          <w:tcPr>
            <w:tcW w:w="631" w:type="pct"/>
          </w:tcPr>
          <w:p w14:paraId="508BF3FD" w14:textId="77777777" w:rsidR="00843795" w:rsidRPr="00D7485C" w:rsidRDefault="00843795" w:rsidP="009336F3">
            <w:pPr>
              <w:rPr>
                <w:rFonts w:ascii="Times New Roman" w:hAnsi="Times New Roman"/>
                <w:b/>
                <w:i/>
                <w:sz w:val="24"/>
                <w:szCs w:val="24"/>
              </w:rPr>
            </w:pPr>
          </w:p>
        </w:tc>
      </w:tr>
    </w:tbl>
    <w:p w14:paraId="6353B3BB" w14:textId="77777777" w:rsidR="00843795" w:rsidRDefault="00843795" w:rsidP="00843795">
      <w:pPr>
        <w:pStyle w:val="115"/>
        <w:jc w:val="both"/>
        <w:rPr>
          <w:rFonts w:ascii="Times New Roman" w:hAnsi="Times New Roman"/>
        </w:rPr>
      </w:pPr>
    </w:p>
    <w:p w14:paraId="1D22F0D1" w14:textId="77777777" w:rsidR="00843795" w:rsidRDefault="00843795" w:rsidP="00843795">
      <w:pPr>
        <w:pStyle w:val="115"/>
        <w:jc w:val="both"/>
        <w:rPr>
          <w:rFonts w:ascii="Times New Roman" w:hAnsi="Times New Roman"/>
        </w:rPr>
      </w:pPr>
    </w:p>
    <w:p w14:paraId="607D3A45" w14:textId="77777777" w:rsidR="00843795" w:rsidRDefault="00843795" w:rsidP="00843795">
      <w:pPr>
        <w:pStyle w:val="115"/>
        <w:jc w:val="both"/>
        <w:rPr>
          <w:rFonts w:ascii="Times New Roman" w:hAnsi="Times New Roman"/>
        </w:rPr>
      </w:pPr>
    </w:p>
    <w:p w14:paraId="2294D5AB" w14:textId="77777777" w:rsidR="00843795" w:rsidRDefault="00843795" w:rsidP="00843795">
      <w:pPr>
        <w:pStyle w:val="115"/>
        <w:ind w:firstLine="0"/>
        <w:jc w:val="both"/>
        <w:rPr>
          <w:rFonts w:ascii="Times New Roman" w:hAnsi="Times New Roman"/>
        </w:rPr>
      </w:pPr>
    </w:p>
    <w:p w14:paraId="42D5D724" w14:textId="77777777" w:rsidR="00843795" w:rsidRPr="008D2724" w:rsidRDefault="00843795" w:rsidP="00843795">
      <w:pPr>
        <w:pStyle w:val="115"/>
        <w:jc w:val="both"/>
        <w:rPr>
          <w:rFonts w:ascii="Times New Roman" w:hAnsi="Times New Roman"/>
          <w:i/>
          <w:iCs/>
        </w:rPr>
      </w:pPr>
      <w:r w:rsidRPr="00E11160">
        <w:rPr>
          <w:rFonts w:ascii="Times New Roman" w:hAnsi="Times New Roman"/>
        </w:rPr>
        <w:t>2.4</w:t>
      </w:r>
      <w:r>
        <w:rPr>
          <w:rFonts w:ascii="Times New Roman" w:hAnsi="Times New Roman"/>
        </w:rPr>
        <w:t xml:space="preserve">. Курсовая </w:t>
      </w:r>
      <w:r w:rsidRPr="00E11160">
        <w:rPr>
          <w:rFonts w:ascii="Times New Roman" w:hAnsi="Times New Roman"/>
        </w:rPr>
        <w:t>работа</w:t>
      </w:r>
    </w:p>
    <w:p w14:paraId="20AB47A3" w14:textId="7049DB4B" w:rsidR="00843795" w:rsidRPr="008D69A3" w:rsidRDefault="00843795" w:rsidP="00843795">
      <w:pPr>
        <w:suppressAutoHyphens/>
        <w:ind w:firstLine="708"/>
        <w:jc w:val="both"/>
        <w:rPr>
          <w:rFonts w:ascii="Times New Roman" w:hAnsi="Times New Roman"/>
          <w:iCs/>
          <w:sz w:val="24"/>
          <w:szCs w:val="24"/>
        </w:rPr>
      </w:pPr>
      <w:r w:rsidRPr="008D69A3">
        <w:rPr>
          <w:rFonts w:ascii="Times New Roman" w:hAnsi="Times New Roman"/>
          <w:iCs/>
          <w:sz w:val="24"/>
          <w:szCs w:val="24"/>
        </w:rPr>
        <w:t>Выполнение курсово</w:t>
      </w:r>
      <w:r>
        <w:rPr>
          <w:rFonts w:ascii="Times New Roman" w:hAnsi="Times New Roman"/>
          <w:iCs/>
          <w:sz w:val="24"/>
          <w:szCs w:val="24"/>
        </w:rPr>
        <w:t xml:space="preserve">й </w:t>
      </w:r>
      <w:r w:rsidRPr="008D69A3">
        <w:rPr>
          <w:rFonts w:ascii="Times New Roman" w:hAnsi="Times New Roman"/>
          <w:iCs/>
          <w:sz w:val="24"/>
          <w:szCs w:val="24"/>
        </w:rPr>
        <w:t>работы по модулю является обязательным</w:t>
      </w:r>
    </w:p>
    <w:p w14:paraId="65E7FD99" w14:textId="77777777" w:rsidR="00843795" w:rsidRDefault="00843795" w:rsidP="00843795">
      <w:pPr>
        <w:spacing w:line="23" w:lineRule="atLeast"/>
        <w:rPr>
          <w:rFonts w:ascii="Times New Roman" w:hAnsi="Times New Roman"/>
        </w:rPr>
      </w:pPr>
      <w:r>
        <w:rPr>
          <w:rFonts w:ascii="Times New Roman" w:hAnsi="Times New Roman"/>
        </w:rPr>
        <w:t>Тематика курсовых работ</w:t>
      </w:r>
    </w:p>
    <w:p w14:paraId="0FF8B811" w14:textId="77777777" w:rsidR="00843795" w:rsidRDefault="00843795" w:rsidP="00C63BB6">
      <w:pPr>
        <w:numPr>
          <w:ilvl w:val="0"/>
          <w:numId w:val="26"/>
        </w:numPr>
        <w:spacing w:line="23" w:lineRule="atLeast"/>
        <w:rPr>
          <w:rFonts w:ascii="Times New Roman" w:hAnsi="Times New Roman"/>
        </w:rPr>
      </w:pPr>
      <w:r>
        <w:rPr>
          <w:rFonts w:ascii="Times New Roman" w:hAnsi="Times New Roman"/>
        </w:rPr>
        <w:t>Способы кастрации свиней разных половозрастных групп.</w:t>
      </w:r>
    </w:p>
    <w:p w14:paraId="53BA23B7" w14:textId="77777777" w:rsidR="00843795" w:rsidRDefault="00843795" w:rsidP="00C63BB6">
      <w:pPr>
        <w:numPr>
          <w:ilvl w:val="0"/>
          <w:numId w:val="27"/>
        </w:numPr>
        <w:spacing w:line="23" w:lineRule="atLeast"/>
        <w:rPr>
          <w:rFonts w:ascii="Times New Roman" w:hAnsi="Times New Roman"/>
        </w:rPr>
      </w:pPr>
      <w:r>
        <w:rPr>
          <w:rFonts w:ascii="Times New Roman" w:hAnsi="Times New Roman"/>
        </w:rPr>
        <w:t>Оказание акушерской помощи крупному рогатому скоту.</w:t>
      </w:r>
    </w:p>
    <w:p w14:paraId="26F8FE85" w14:textId="77777777" w:rsidR="00843795" w:rsidRDefault="00843795" w:rsidP="00C63BB6">
      <w:pPr>
        <w:numPr>
          <w:ilvl w:val="0"/>
          <w:numId w:val="27"/>
        </w:numPr>
        <w:spacing w:line="23" w:lineRule="atLeast"/>
        <w:rPr>
          <w:rFonts w:ascii="Times New Roman" w:hAnsi="Times New Roman"/>
        </w:rPr>
      </w:pPr>
      <w:r>
        <w:rPr>
          <w:rFonts w:ascii="Times New Roman" w:hAnsi="Times New Roman"/>
        </w:rPr>
        <w:t>Современные методы диагностики, лечения и профилактики болезней органов дыхания крупного рогатого скота.</w:t>
      </w:r>
    </w:p>
    <w:p w14:paraId="39490264" w14:textId="77777777" w:rsidR="00843795" w:rsidRDefault="00843795" w:rsidP="00C63BB6">
      <w:pPr>
        <w:numPr>
          <w:ilvl w:val="0"/>
          <w:numId w:val="27"/>
        </w:numPr>
        <w:spacing w:line="23" w:lineRule="atLeast"/>
        <w:rPr>
          <w:rFonts w:ascii="Times New Roman" w:hAnsi="Times New Roman"/>
        </w:rPr>
      </w:pPr>
      <w:r>
        <w:rPr>
          <w:rFonts w:ascii="Times New Roman" w:hAnsi="Times New Roman"/>
        </w:rPr>
        <w:t>Диагностика, лечение и профилактика болезней суставов крупного рогатого скота.</w:t>
      </w:r>
    </w:p>
    <w:p w14:paraId="40ED9A82" w14:textId="77777777" w:rsidR="00843795" w:rsidRDefault="00843795" w:rsidP="00C63BB6">
      <w:pPr>
        <w:numPr>
          <w:ilvl w:val="0"/>
          <w:numId w:val="27"/>
        </w:numPr>
        <w:spacing w:line="23" w:lineRule="atLeast"/>
        <w:rPr>
          <w:rFonts w:ascii="Times New Roman" w:hAnsi="Times New Roman"/>
        </w:rPr>
      </w:pPr>
      <w:r>
        <w:rPr>
          <w:rFonts w:ascii="Times New Roman" w:hAnsi="Times New Roman"/>
        </w:rPr>
        <w:t>Составление плана мероприятий при возникновении инфекционной болезни.</w:t>
      </w:r>
    </w:p>
    <w:p w14:paraId="764D4171" w14:textId="77777777" w:rsidR="00843795" w:rsidRDefault="00843795" w:rsidP="00C63BB6">
      <w:pPr>
        <w:numPr>
          <w:ilvl w:val="0"/>
          <w:numId w:val="27"/>
        </w:numPr>
        <w:spacing w:line="23" w:lineRule="atLeast"/>
        <w:rPr>
          <w:rFonts w:ascii="Times New Roman" w:hAnsi="Times New Roman"/>
        </w:rPr>
      </w:pPr>
      <w:r>
        <w:rPr>
          <w:rFonts w:ascii="Times New Roman" w:hAnsi="Times New Roman"/>
        </w:rPr>
        <w:t>Современные методы профилактики травматизма крупного рогатого скота.</w:t>
      </w:r>
    </w:p>
    <w:p w14:paraId="0CD4928D" w14:textId="77777777" w:rsidR="00843795" w:rsidRDefault="00843795" w:rsidP="00C63BB6">
      <w:pPr>
        <w:numPr>
          <w:ilvl w:val="0"/>
          <w:numId w:val="27"/>
        </w:numPr>
        <w:spacing w:line="23" w:lineRule="atLeast"/>
        <w:rPr>
          <w:rFonts w:ascii="Times New Roman" w:hAnsi="Times New Roman"/>
        </w:rPr>
      </w:pPr>
      <w:r>
        <w:rPr>
          <w:rFonts w:ascii="Times New Roman" w:hAnsi="Times New Roman"/>
        </w:rPr>
        <w:t>Эффективные методы лечения и профилактики болезней органов пищеварения поросят отъемного периода.</w:t>
      </w:r>
    </w:p>
    <w:p w14:paraId="5206E07F" w14:textId="77777777" w:rsidR="00843795" w:rsidRDefault="00843795" w:rsidP="00C63BB6">
      <w:pPr>
        <w:numPr>
          <w:ilvl w:val="0"/>
          <w:numId w:val="27"/>
        </w:numPr>
        <w:spacing w:line="23" w:lineRule="atLeast"/>
        <w:rPr>
          <w:rFonts w:ascii="Times New Roman" w:hAnsi="Times New Roman"/>
        </w:rPr>
      </w:pPr>
      <w:r>
        <w:rPr>
          <w:rFonts w:ascii="Times New Roman" w:hAnsi="Times New Roman"/>
        </w:rPr>
        <w:t>Клинические методы выявления патологии органов дыхания у крупного рогатого скота.</w:t>
      </w:r>
    </w:p>
    <w:p w14:paraId="6CDF4798" w14:textId="77777777" w:rsidR="00843795" w:rsidRDefault="00843795" w:rsidP="00C63BB6">
      <w:pPr>
        <w:numPr>
          <w:ilvl w:val="0"/>
          <w:numId w:val="27"/>
        </w:numPr>
        <w:spacing w:line="23" w:lineRule="atLeast"/>
        <w:rPr>
          <w:rFonts w:ascii="Times New Roman" w:hAnsi="Times New Roman"/>
        </w:rPr>
      </w:pPr>
      <w:r>
        <w:rPr>
          <w:rFonts w:ascii="Times New Roman" w:hAnsi="Times New Roman"/>
        </w:rPr>
        <w:t>Диагностика и лечение половых органов коров.</w:t>
      </w:r>
    </w:p>
    <w:p w14:paraId="4CCA7BCB" w14:textId="77777777" w:rsidR="00843795" w:rsidRDefault="00843795" w:rsidP="00C63BB6">
      <w:pPr>
        <w:numPr>
          <w:ilvl w:val="0"/>
          <w:numId w:val="27"/>
        </w:numPr>
        <w:spacing w:line="23" w:lineRule="atLeast"/>
        <w:rPr>
          <w:rFonts w:ascii="Times New Roman" w:hAnsi="Times New Roman"/>
        </w:rPr>
      </w:pPr>
      <w:r>
        <w:rPr>
          <w:rFonts w:ascii="Times New Roman" w:hAnsi="Times New Roman"/>
        </w:rPr>
        <w:t>Диагностика, лечение, профилактика маститов крупного рогатого скота.</w:t>
      </w:r>
    </w:p>
    <w:p w14:paraId="0EFBF20A" w14:textId="77777777" w:rsidR="00843795" w:rsidRDefault="00843795" w:rsidP="00C63BB6">
      <w:pPr>
        <w:numPr>
          <w:ilvl w:val="0"/>
          <w:numId w:val="27"/>
        </w:numPr>
        <w:spacing w:line="23" w:lineRule="atLeast"/>
        <w:rPr>
          <w:rFonts w:ascii="Times New Roman" w:hAnsi="Times New Roman"/>
        </w:rPr>
      </w:pPr>
      <w:r>
        <w:rPr>
          <w:rFonts w:ascii="Times New Roman" w:hAnsi="Times New Roman"/>
        </w:rPr>
        <w:t>Проведение диспансеризации крупного рогатого скота.</w:t>
      </w:r>
    </w:p>
    <w:p w14:paraId="7281348F" w14:textId="77777777" w:rsidR="00843795" w:rsidRDefault="00843795" w:rsidP="00C63BB6">
      <w:pPr>
        <w:numPr>
          <w:ilvl w:val="0"/>
          <w:numId w:val="27"/>
        </w:numPr>
        <w:spacing w:line="23" w:lineRule="atLeast"/>
        <w:rPr>
          <w:rFonts w:ascii="Times New Roman" w:hAnsi="Times New Roman"/>
        </w:rPr>
      </w:pPr>
      <w:r>
        <w:rPr>
          <w:rFonts w:ascii="Times New Roman" w:hAnsi="Times New Roman"/>
        </w:rPr>
        <w:t xml:space="preserve">Методы диагностики, лечения и профилактики диспепсии молодняка крупного рогатого скота. </w:t>
      </w:r>
    </w:p>
    <w:p w14:paraId="61CA445D" w14:textId="77777777" w:rsidR="00843795" w:rsidRDefault="00843795" w:rsidP="00C63BB6">
      <w:pPr>
        <w:numPr>
          <w:ilvl w:val="0"/>
          <w:numId w:val="27"/>
        </w:numPr>
        <w:spacing w:line="23" w:lineRule="atLeast"/>
        <w:rPr>
          <w:rFonts w:ascii="Times New Roman" w:hAnsi="Times New Roman"/>
        </w:rPr>
      </w:pPr>
      <w:r>
        <w:rPr>
          <w:rFonts w:ascii="Times New Roman" w:hAnsi="Times New Roman"/>
        </w:rPr>
        <w:t>Лечение и профилактика кетозов крупного рогатого скота.</w:t>
      </w:r>
    </w:p>
    <w:p w14:paraId="27AD8BB6" w14:textId="77777777" w:rsidR="00843795" w:rsidRDefault="00843795" w:rsidP="00C63BB6">
      <w:pPr>
        <w:numPr>
          <w:ilvl w:val="0"/>
          <w:numId w:val="27"/>
        </w:numPr>
        <w:spacing w:line="23" w:lineRule="atLeast"/>
        <w:rPr>
          <w:rFonts w:ascii="Times New Roman" w:hAnsi="Times New Roman"/>
        </w:rPr>
      </w:pPr>
      <w:r>
        <w:rPr>
          <w:rFonts w:ascii="Times New Roman" w:hAnsi="Times New Roman"/>
        </w:rPr>
        <w:t>Диагностика, лечение и профилактика атонии и гипотонии преджелудков крупного рогатого скота.</w:t>
      </w:r>
    </w:p>
    <w:p w14:paraId="47D59C7C" w14:textId="77777777" w:rsidR="00843795" w:rsidRDefault="00843795" w:rsidP="00C63BB6">
      <w:pPr>
        <w:numPr>
          <w:ilvl w:val="0"/>
          <w:numId w:val="27"/>
        </w:numPr>
        <w:spacing w:line="23" w:lineRule="atLeast"/>
        <w:rPr>
          <w:rFonts w:ascii="Times New Roman" w:hAnsi="Times New Roman"/>
        </w:rPr>
      </w:pPr>
      <w:r>
        <w:rPr>
          <w:rFonts w:ascii="Times New Roman" w:hAnsi="Times New Roman"/>
        </w:rPr>
        <w:t>Диагностика, лечение и профилактика травматического ретикулита.</w:t>
      </w:r>
    </w:p>
    <w:p w14:paraId="68E112F1" w14:textId="77777777" w:rsidR="00843795" w:rsidRDefault="00843795" w:rsidP="00C63BB6">
      <w:pPr>
        <w:numPr>
          <w:ilvl w:val="0"/>
          <w:numId w:val="27"/>
        </w:numPr>
        <w:spacing w:line="23" w:lineRule="atLeast"/>
        <w:rPr>
          <w:rFonts w:ascii="Times New Roman" w:hAnsi="Times New Roman"/>
        </w:rPr>
      </w:pPr>
      <w:r>
        <w:rPr>
          <w:rFonts w:ascii="Times New Roman" w:hAnsi="Times New Roman"/>
        </w:rPr>
        <w:t>Диагностика, лечение и профилактика смещения сычуга крупного рогатого скота.</w:t>
      </w:r>
    </w:p>
    <w:p w14:paraId="1DA095D9" w14:textId="77777777" w:rsidR="00843795" w:rsidRDefault="00843795" w:rsidP="00C63BB6">
      <w:pPr>
        <w:numPr>
          <w:ilvl w:val="0"/>
          <w:numId w:val="27"/>
        </w:numPr>
        <w:spacing w:line="23" w:lineRule="atLeast"/>
        <w:rPr>
          <w:rFonts w:ascii="Times New Roman" w:hAnsi="Times New Roman"/>
        </w:rPr>
      </w:pPr>
      <w:r>
        <w:rPr>
          <w:rFonts w:ascii="Times New Roman" w:hAnsi="Times New Roman"/>
        </w:rPr>
        <w:t>Диагностика и лечение бронхопневмонии молодняка крупного рогатого скота.</w:t>
      </w:r>
    </w:p>
    <w:p w14:paraId="34A167B2" w14:textId="77777777" w:rsidR="00843795" w:rsidRDefault="00843795" w:rsidP="00C63BB6">
      <w:pPr>
        <w:numPr>
          <w:ilvl w:val="0"/>
          <w:numId w:val="27"/>
        </w:numPr>
        <w:spacing w:line="23" w:lineRule="atLeast"/>
        <w:rPr>
          <w:rFonts w:ascii="Times New Roman" w:hAnsi="Times New Roman"/>
        </w:rPr>
      </w:pPr>
      <w:r>
        <w:rPr>
          <w:rFonts w:ascii="Times New Roman" w:hAnsi="Times New Roman"/>
        </w:rPr>
        <w:t>Организация, проведение и послеоперационное лечение кесарева сечения у крупного рогатого скота породы бельгийская голубая.</w:t>
      </w:r>
    </w:p>
    <w:p w14:paraId="2F13E48B" w14:textId="77777777" w:rsidR="00843795" w:rsidRDefault="00843795" w:rsidP="00C63BB6">
      <w:pPr>
        <w:numPr>
          <w:ilvl w:val="0"/>
          <w:numId w:val="27"/>
        </w:numPr>
        <w:spacing w:line="23" w:lineRule="atLeast"/>
        <w:rPr>
          <w:rFonts w:ascii="Times New Roman" w:hAnsi="Times New Roman"/>
        </w:rPr>
      </w:pPr>
      <w:r>
        <w:rPr>
          <w:rFonts w:ascii="Times New Roman" w:hAnsi="Times New Roman"/>
        </w:rPr>
        <w:t>Эффективные методы лечения и профилактики болезней органов пищеварения телят.</w:t>
      </w:r>
    </w:p>
    <w:p w14:paraId="293369E9" w14:textId="77777777" w:rsidR="00843795" w:rsidRDefault="00843795" w:rsidP="00C63BB6">
      <w:pPr>
        <w:numPr>
          <w:ilvl w:val="0"/>
          <w:numId w:val="27"/>
        </w:numPr>
        <w:spacing w:line="23" w:lineRule="atLeast"/>
        <w:rPr>
          <w:rFonts w:ascii="Times New Roman" w:hAnsi="Times New Roman"/>
        </w:rPr>
      </w:pPr>
      <w:r>
        <w:rPr>
          <w:rFonts w:ascii="Times New Roman" w:hAnsi="Times New Roman"/>
        </w:rPr>
        <w:t>Диагностика и лечение бронхопневмонии молодняка крупного рогатого скота.</w:t>
      </w:r>
    </w:p>
    <w:p w14:paraId="3472D913" w14:textId="77777777" w:rsidR="00843795" w:rsidRDefault="00843795" w:rsidP="00C63BB6">
      <w:pPr>
        <w:numPr>
          <w:ilvl w:val="0"/>
          <w:numId w:val="27"/>
        </w:numPr>
        <w:spacing w:line="23" w:lineRule="atLeast"/>
        <w:ind w:left="714" w:hanging="357"/>
        <w:rPr>
          <w:rFonts w:ascii="Times New Roman" w:hAnsi="Times New Roman"/>
        </w:rPr>
      </w:pPr>
      <w:r>
        <w:rPr>
          <w:rFonts w:ascii="Times New Roman" w:hAnsi="Times New Roman"/>
        </w:rPr>
        <w:t>Диагностика, лечение, профилактика флегмоны венчика крупного рогатого скота.</w:t>
      </w:r>
    </w:p>
    <w:p w14:paraId="34FE880B" w14:textId="77777777" w:rsidR="00843795" w:rsidRDefault="00843795" w:rsidP="00C63BB6">
      <w:pPr>
        <w:numPr>
          <w:ilvl w:val="0"/>
          <w:numId w:val="27"/>
        </w:numPr>
        <w:spacing w:line="23" w:lineRule="atLeast"/>
        <w:ind w:left="714" w:hanging="357"/>
        <w:rPr>
          <w:rFonts w:ascii="Times New Roman" w:hAnsi="Times New Roman"/>
        </w:rPr>
      </w:pPr>
      <w:r>
        <w:rPr>
          <w:rFonts w:ascii="Times New Roman" w:hAnsi="Times New Roman"/>
        </w:rPr>
        <w:t>Лечение и профилактика метритов крупного рогатого скота.</w:t>
      </w:r>
    </w:p>
    <w:p w14:paraId="23B5D52E" w14:textId="77777777" w:rsidR="00843795" w:rsidRDefault="00843795" w:rsidP="00C63BB6">
      <w:pPr>
        <w:numPr>
          <w:ilvl w:val="0"/>
          <w:numId w:val="27"/>
        </w:numPr>
        <w:spacing w:line="23" w:lineRule="atLeast"/>
        <w:ind w:left="714" w:hanging="357"/>
        <w:rPr>
          <w:rFonts w:ascii="Times New Roman" w:hAnsi="Times New Roman"/>
        </w:rPr>
      </w:pPr>
      <w:r>
        <w:rPr>
          <w:rFonts w:ascii="Times New Roman" w:hAnsi="Times New Roman"/>
        </w:rPr>
        <w:t>Диагностика, лечение и профилактика алиментарной дистрофии телят.</w:t>
      </w:r>
    </w:p>
    <w:p w14:paraId="11C00E9F" w14:textId="77777777" w:rsidR="00843795" w:rsidRDefault="00843795" w:rsidP="00C63BB6">
      <w:pPr>
        <w:numPr>
          <w:ilvl w:val="0"/>
          <w:numId w:val="27"/>
        </w:numPr>
        <w:spacing w:line="23" w:lineRule="atLeast"/>
        <w:ind w:left="714" w:hanging="357"/>
        <w:rPr>
          <w:rFonts w:ascii="Times New Roman" w:hAnsi="Times New Roman"/>
        </w:rPr>
      </w:pPr>
      <w:r>
        <w:rPr>
          <w:rFonts w:ascii="Times New Roman" w:hAnsi="Times New Roman"/>
        </w:rPr>
        <w:t>Диагностика, лечение и профилактика беломышечной болезни.</w:t>
      </w:r>
    </w:p>
    <w:p w14:paraId="0FFD9320" w14:textId="77777777" w:rsidR="00843795" w:rsidRPr="008D69A3" w:rsidRDefault="00843795" w:rsidP="00C63BB6">
      <w:pPr>
        <w:numPr>
          <w:ilvl w:val="0"/>
          <w:numId w:val="27"/>
        </w:numPr>
        <w:spacing w:line="23" w:lineRule="atLeast"/>
        <w:rPr>
          <w:rFonts w:ascii="Times New Roman" w:hAnsi="Times New Roman"/>
          <w:i/>
        </w:rPr>
      </w:pPr>
      <w:r w:rsidRPr="008D69A3">
        <w:rPr>
          <w:rFonts w:ascii="Times New Roman" w:hAnsi="Times New Roman"/>
        </w:rPr>
        <w:lastRenderedPageBreak/>
        <w:t>Распространение, меры борьбы и профилактики гельминтозов крупного рогатого скота.</w:t>
      </w:r>
    </w:p>
    <w:p w14:paraId="0E01F04B" w14:textId="77777777" w:rsidR="00843795" w:rsidRPr="008D69A3" w:rsidRDefault="00843795" w:rsidP="00C63BB6">
      <w:pPr>
        <w:numPr>
          <w:ilvl w:val="0"/>
          <w:numId w:val="27"/>
        </w:numPr>
        <w:spacing w:line="23" w:lineRule="atLeast"/>
        <w:rPr>
          <w:rFonts w:ascii="Times New Roman" w:hAnsi="Times New Roman"/>
          <w:i/>
        </w:rPr>
        <w:sectPr w:rsidR="00843795" w:rsidRPr="008D69A3" w:rsidSect="00843795">
          <w:pgSz w:w="16840" w:h="11907" w:orient="landscape"/>
          <w:pgMar w:top="851" w:right="1134" w:bottom="851" w:left="992" w:header="709" w:footer="709" w:gutter="0"/>
          <w:cols w:space="720"/>
        </w:sectPr>
      </w:pPr>
      <w:r w:rsidRPr="008D69A3">
        <w:rPr>
          <w:rFonts w:ascii="Times New Roman" w:hAnsi="Times New Roman"/>
        </w:rPr>
        <w:t>Методы диагностики, лечения и профилактики послеродового пареза крупного рогатого скота.</w:t>
      </w:r>
    </w:p>
    <w:p w14:paraId="7B6C3387" w14:textId="77777777" w:rsidR="00843795" w:rsidRDefault="00843795" w:rsidP="00843795">
      <w:pPr>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ПРОФЕССИОНАЛЬНОГО МОДУЛЯ</w:t>
      </w:r>
    </w:p>
    <w:p w14:paraId="0101AA6C" w14:textId="77777777" w:rsidR="00843795" w:rsidRDefault="00843795" w:rsidP="00843795">
      <w:pPr>
        <w:ind w:firstLine="709"/>
        <w:rPr>
          <w:rFonts w:ascii="Times New Roman" w:hAnsi="Times New Roman"/>
          <w:b/>
          <w:bCs/>
          <w:sz w:val="24"/>
          <w:szCs w:val="24"/>
        </w:rPr>
      </w:pPr>
    </w:p>
    <w:p w14:paraId="37F3A5C3" w14:textId="77777777" w:rsidR="00843795" w:rsidRDefault="00843795" w:rsidP="00843795">
      <w:pPr>
        <w:ind w:firstLine="709"/>
        <w:jc w:val="both"/>
        <w:rPr>
          <w:rFonts w:ascii="Times New Roman" w:hAnsi="Times New Roman"/>
          <w:b/>
          <w:bCs/>
          <w:sz w:val="24"/>
          <w:szCs w:val="24"/>
        </w:rPr>
      </w:pPr>
      <w:r>
        <w:rPr>
          <w:rFonts w:ascii="Times New Roman" w:hAnsi="Times New Roman"/>
          <w:b/>
          <w:bCs/>
          <w:sz w:val="24"/>
          <w:szCs w:val="24"/>
        </w:rPr>
        <w:t xml:space="preserve">3.1. </w:t>
      </w:r>
      <w:r w:rsidRPr="00E62451">
        <w:rPr>
          <w:rFonts w:ascii="Times New Roman" w:hAnsi="Times New Roman"/>
          <w:b/>
        </w:rPr>
        <w:t>Материально-техническое обеспечение</w:t>
      </w:r>
    </w:p>
    <w:p w14:paraId="192AE9FB" w14:textId="77777777" w:rsidR="00843795" w:rsidRPr="003C19EE" w:rsidRDefault="00843795" w:rsidP="00843795">
      <w:pPr>
        <w:pStyle w:val="a4"/>
        <w:spacing w:line="264" w:lineRule="auto"/>
        <w:ind w:firstLine="696"/>
        <w:rPr>
          <w:rFonts w:ascii="Times New Roman" w:hAnsi="Times New Roman"/>
          <w:sz w:val="24"/>
          <w:szCs w:val="24"/>
        </w:rPr>
      </w:pPr>
      <w:r w:rsidRPr="00FA680C">
        <w:rPr>
          <w:rFonts w:ascii="Times New Roman" w:hAnsi="Times New Roman"/>
          <w:bCs/>
          <w:sz w:val="24"/>
          <w:szCs w:val="24"/>
        </w:rPr>
        <w:t>Лаборатори</w:t>
      </w:r>
      <w:r>
        <w:rPr>
          <w:rFonts w:ascii="Times New Roman" w:hAnsi="Times New Roman"/>
          <w:bCs/>
          <w:sz w:val="24"/>
          <w:szCs w:val="24"/>
        </w:rPr>
        <w:t xml:space="preserve">и: </w:t>
      </w:r>
      <w:r w:rsidRPr="00FA680C">
        <w:rPr>
          <w:rFonts w:ascii="Times New Roman" w:hAnsi="Times New Roman"/>
          <w:bCs/>
          <w:sz w:val="24"/>
          <w:szCs w:val="24"/>
        </w:rPr>
        <w:t xml:space="preserve"> </w:t>
      </w:r>
      <w:r>
        <w:rPr>
          <w:rFonts w:ascii="Times New Roman" w:hAnsi="Times New Roman"/>
          <w:sz w:val="24"/>
          <w:szCs w:val="24"/>
        </w:rPr>
        <w:t xml:space="preserve">анатомии и физиологии животных; </w:t>
      </w:r>
      <w:r w:rsidRPr="003C19EE">
        <w:rPr>
          <w:rFonts w:ascii="Times New Roman" w:hAnsi="Times New Roman"/>
          <w:sz w:val="24"/>
          <w:szCs w:val="24"/>
        </w:rPr>
        <w:t>ветеринарной фармакологии и латинского языка;</w:t>
      </w:r>
      <w:r>
        <w:rPr>
          <w:rFonts w:ascii="Times New Roman" w:hAnsi="Times New Roman"/>
          <w:sz w:val="24"/>
          <w:szCs w:val="24"/>
        </w:rPr>
        <w:t xml:space="preserve"> </w:t>
      </w:r>
      <w:r w:rsidRPr="003C19EE">
        <w:rPr>
          <w:rFonts w:ascii="Times New Roman" w:hAnsi="Times New Roman"/>
          <w:sz w:val="24"/>
          <w:szCs w:val="24"/>
        </w:rPr>
        <w:t>зоогигиены и кормления животных</w:t>
      </w:r>
      <w:r>
        <w:rPr>
          <w:rFonts w:ascii="Times New Roman" w:hAnsi="Times New Roman"/>
          <w:sz w:val="24"/>
          <w:szCs w:val="24"/>
        </w:rPr>
        <w:t xml:space="preserve"> </w:t>
      </w:r>
      <w:r w:rsidRPr="003C19EE">
        <w:rPr>
          <w:rFonts w:ascii="Times New Roman" w:hAnsi="Times New Roman"/>
          <w:sz w:val="24"/>
          <w:szCs w:val="24"/>
        </w:rPr>
        <w:t>лабораторной диагностики;</w:t>
      </w:r>
      <w:r>
        <w:rPr>
          <w:rFonts w:ascii="Times New Roman" w:hAnsi="Times New Roman"/>
          <w:sz w:val="24"/>
          <w:szCs w:val="24"/>
        </w:rPr>
        <w:t xml:space="preserve"> </w:t>
      </w:r>
      <w:r w:rsidRPr="003C19EE">
        <w:rPr>
          <w:rFonts w:ascii="Times New Roman" w:hAnsi="Times New Roman"/>
          <w:sz w:val="24"/>
          <w:szCs w:val="24"/>
        </w:rPr>
        <w:t>ветеринарно-санитарной экспертизы;</w:t>
      </w:r>
      <w:r>
        <w:rPr>
          <w:rFonts w:ascii="Times New Roman" w:hAnsi="Times New Roman"/>
          <w:sz w:val="24"/>
          <w:szCs w:val="24"/>
        </w:rPr>
        <w:t xml:space="preserve"> </w:t>
      </w:r>
      <w:r w:rsidRPr="003C19EE">
        <w:rPr>
          <w:rFonts w:ascii="Times New Roman" w:hAnsi="Times New Roman"/>
          <w:sz w:val="24"/>
          <w:szCs w:val="24"/>
        </w:rPr>
        <w:t>клинической диагностики и лечения заболеваний животных;</w:t>
      </w:r>
      <w:r>
        <w:rPr>
          <w:rFonts w:ascii="Times New Roman" w:hAnsi="Times New Roman"/>
          <w:sz w:val="24"/>
          <w:szCs w:val="24"/>
        </w:rPr>
        <w:t xml:space="preserve"> </w:t>
      </w:r>
      <w:r w:rsidRPr="003C19EE">
        <w:rPr>
          <w:rFonts w:ascii="Times New Roman" w:hAnsi="Times New Roman"/>
          <w:sz w:val="24"/>
          <w:szCs w:val="24"/>
        </w:rPr>
        <w:t>репродуктологии животных;</w:t>
      </w:r>
      <w:r>
        <w:rPr>
          <w:rFonts w:ascii="Times New Roman" w:hAnsi="Times New Roman"/>
          <w:sz w:val="24"/>
          <w:szCs w:val="24"/>
        </w:rPr>
        <w:t xml:space="preserve"> </w:t>
      </w:r>
      <w:r w:rsidRPr="003C19EE">
        <w:rPr>
          <w:rFonts w:ascii="Times New Roman" w:hAnsi="Times New Roman"/>
          <w:sz w:val="24"/>
          <w:szCs w:val="24"/>
        </w:rPr>
        <w:t>цифровых технологий в агропромышленном комплексе</w:t>
      </w:r>
      <w:r w:rsidRPr="003C19EE">
        <w:rPr>
          <w:rFonts w:ascii="Times New Roman" w:hAnsi="Times New Roman"/>
          <w:bCs/>
          <w:i/>
          <w:sz w:val="24"/>
          <w:szCs w:val="24"/>
        </w:rPr>
        <w:t xml:space="preserve">), </w:t>
      </w:r>
      <w:r w:rsidRPr="003C19EE">
        <w:rPr>
          <w:rFonts w:ascii="Times New Roman" w:hAnsi="Times New Roman"/>
          <w:bCs/>
          <w:sz w:val="24"/>
          <w:szCs w:val="24"/>
        </w:rPr>
        <w:t>оснащенн</w:t>
      </w:r>
      <w:r>
        <w:rPr>
          <w:rFonts w:ascii="Times New Roman" w:hAnsi="Times New Roman"/>
          <w:bCs/>
          <w:sz w:val="24"/>
          <w:szCs w:val="24"/>
        </w:rPr>
        <w:t xml:space="preserve">ые </w:t>
      </w:r>
      <w:r w:rsidRPr="003C19EE">
        <w:rPr>
          <w:rFonts w:ascii="Times New Roman" w:hAnsi="Times New Roman"/>
          <w:bCs/>
          <w:sz w:val="24"/>
          <w:szCs w:val="24"/>
        </w:rPr>
        <w:t xml:space="preserve"> в соответствии с </w:t>
      </w:r>
      <w:r w:rsidRPr="003C19EE">
        <w:rPr>
          <w:rFonts w:ascii="Times New Roman" w:hAnsi="Times New Roman"/>
          <w:bCs/>
          <w:iCs/>
          <w:sz w:val="24"/>
          <w:szCs w:val="24"/>
        </w:rPr>
        <w:t>приложением 3 ОПОП-П</w:t>
      </w:r>
      <w:r w:rsidRPr="003C19EE">
        <w:rPr>
          <w:rFonts w:ascii="Times New Roman" w:hAnsi="Times New Roman"/>
          <w:bCs/>
          <w:i/>
          <w:sz w:val="24"/>
          <w:szCs w:val="24"/>
        </w:rPr>
        <w:t>.</w:t>
      </w:r>
    </w:p>
    <w:p w14:paraId="1E5F13B5" w14:textId="77777777" w:rsidR="00843795" w:rsidRDefault="00843795" w:rsidP="00843795">
      <w:pPr>
        <w:suppressAutoHyphens/>
        <w:ind w:firstLine="709"/>
        <w:jc w:val="both"/>
        <w:rPr>
          <w:rFonts w:ascii="Times New Roman" w:hAnsi="Times New Roman"/>
          <w:b/>
          <w:bCs/>
          <w:sz w:val="24"/>
          <w:szCs w:val="24"/>
        </w:rPr>
      </w:pPr>
      <w:r w:rsidRPr="00FA680C">
        <w:rPr>
          <w:rFonts w:ascii="Times New Roman" w:hAnsi="Times New Roman"/>
          <w:bCs/>
          <w:sz w:val="24"/>
          <w:szCs w:val="24"/>
        </w:rPr>
        <w:t>Оснащенные базы практики</w:t>
      </w:r>
      <w:r>
        <w:rPr>
          <w:rFonts w:ascii="Times New Roman" w:hAnsi="Times New Roman"/>
          <w:bCs/>
          <w:sz w:val="24"/>
          <w:szCs w:val="24"/>
        </w:rPr>
        <w:t xml:space="preserve"> </w:t>
      </w:r>
      <w:r w:rsidRPr="00FA680C">
        <w:rPr>
          <w:rFonts w:ascii="Times New Roman" w:hAnsi="Times New Roman"/>
          <w:bCs/>
          <w:sz w:val="24"/>
          <w:szCs w:val="24"/>
        </w:rPr>
        <w:t>оснащенн</w:t>
      </w:r>
      <w:r>
        <w:rPr>
          <w:rFonts w:ascii="Times New Roman" w:hAnsi="Times New Roman"/>
          <w:bCs/>
          <w:sz w:val="24"/>
          <w:szCs w:val="24"/>
        </w:rPr>
        <w:t xml:space="preserve">ые </w:t>
      </w:r>
      <w:r w:rsidRPr="00FA680C">
        <w:rPr>
          <w:rFonts w:ascii="Times New Roman" w:hAnsi="Times New Roman"/>
          <w:bCs/>
          <w:sz w:val="24"/>
          <w:szCs w:val="24"/>
        </w:rPr>
        <w:t xml:space="preserve">в соответствии с </w:t>
      </w:r>
      <w:r w:rsidRPr="00FA680C">
        <w:rPr>
          <w:rFonts w:ascii="Times New Roman" w:hAnsi="Times New Roman"/>
          <w:bCs/>
          <w:iCs/>
          <w:sz w:val="24"/>
          <w:szCs w:val="24"/>
        </w:rPr>
        <w:t xml:space="preserve">приложением 3 </w:t>
      </w:r>
      <w:r>
        <w:rPr>
          <w:rFonts w:ascii="Times New Roman" w:hAnsi="Times New Roman"/>
          <w:bCs/>
          <w:iCs/>
          <w:sz w:val="24"/>
          <w:szCs w:val="24"/>
        </w:rPr>
        <w:t>ОПОП-П</w:t>
      </w:r>
      <w:r w:rsidRPr="002F2CFD">
        <w:rPr>
          <w:rFonts w:ascii="Times New Roman" w:hAnsi="Times New Roman"/>
          <w:bCs/>
          <w:sz w:val="24"/>
          <w:szCs w:val="24"/>
        </w:rPr>
        <w:t xml:space="preserve"> </w:t>
      </w:r>
      <w:r>
        <w:rPr>
          <w:rFonts w:ascii="Times New Roman" w:hAnsi="Times New Roman"/>
          <w:bCs/>
          <w:sz w:val="24"/>
          <w:szCs w:val="24"/>
        </w:rPr>
        <w:t>специальности 36.02.01 Ветеринария</w:t>
      </w:r>
      <w:r w:rsidRPr="00FA680C">
        <w:rPr>
          <w:rFonts w:ascii="Times New Roman" w:hAnsi="Times New Roman"/>
          <w:bCs/>
          <w:i/>
          <w:iCs/>
          <w:sz w:val="24"/>
          <w:szCs w:val="24"/>
        </w:rPr>
        <w:t>.</w:t>
      </w:r>
    </w:p>
    <w:p w14:paraId="4083D235" w14:textId="77777777" w:rsidR="00843795" w:rsidRDefault="00843795" w:rsidP="00843795">
      <w:pPr>
        <w:suppressAutoHyphens/>
        <w:ind w:firstLine="709"/>
        <w:jc w:val="both"/>
        <w:rPr>
          <w:rFonts w:ascii="Times New Roman" w:hAnsi="Times New Roman"/>
          <w:bCs/>
          <w:i/>
          <w:sz w:val="24"/>
          <w:szCs w:val="24"/>
        </w:rPr>
      </w:pPr>
    </w:p>
    <w:p w14:paraId="1C2411B9" w14:textId="77777777" w:rsidR="00843795" w:rsidRPr="00E11160" w:rsidRDefault="00843795" w:rsidP="00843795">
      <w:pPr>
        <w:pStyle w:val="115"/>
        <w:rPr>
          <w:rFonts w:ascii="Times New Roman" w:eastAsia="Times New Roman" w:hAnsi="Times New Roman"/>
        </w:rPr>
      </w:pPr>
      <w:r>
        <w:rPr>
          <w:rFonts w:ascii="Times New Roman" w:hAnsi="Times New Roman"/>
        </w:rPr>
        <w:t>3.2</w:t>
      </w:r>
      <w:r w:rsidRPr="00E11160">
        <w:rPr>
          <w:rFonts w:ascii="Times New Roman" w:hAnsi="Times New Roman"/>
        </w:rPr>
        <w:t>. Учебно-методическое обеспечение</w:t>
      </w:r>
    </w:p>
    <w:p w14:paraId="2EC8B136" w14:textId="77777777" w:rsidR="00843795" w:rsidRPr="00E11160" w:rsidRDefault="00843795" w:rsidP="00843795">
      <w:pPr>
        <w:pStyle w:val="a4"/>
        <w:ind w:left="0" w:firstLine="709"/>
        <w:rPr>
          <w:rFonts w:ascii="Times New Roman" w:hAnsi="Times New Roman"/>
          <w:b/>
          <w:sz w:val="24"/>
          <w:szCs w:val="24"/>
        </w:rPr>
      </w:pPr>
      <w:r w:rsidRPr="00E11160">
        <w:rPr>
          <w:rFonts w:ascii="Times New Roman" w:hAnsi="Times New Roman"/>
          <w:b/>
          <w:sz w:val="24"/>
          <w:szCs w:val="24"/>
        </w:rPr>
        <w:t xml:space="preserve">3.2.1. Основные печатные и/или </w:t>
      </w:r>
      <w:r>
        <w:rPr>
          <w:rFonts w:ascii="Times New Roman" w:hAnsi="Times New Roman"/>
          <w:b/>
          <w:sz w:val="24"/>
          <w:szCs w:val="24"/>
        </w:rPr>
        <w:t xml:space="preserve">электронные </w:t>
      </w:r>
      <w:r w:rsidRPr="00E11160">
        <w:rPr>
          <w:rFonts w:ascii="Times New Roman" w:hAnsi="Times New Roman"/>
          <w:b/>
          <w:sz w:val="24"/>
          <w:szCs w:val="24"/>
        </w:rPr>
        <w:t>издания</w:t>
      </w:r>
    </w:p>
    <w:p w14:paraId="644337A3" w14:textId="77777777" w:rsidR="00843795" w:rsidRPr="00E62451" w:rsidRDefault="00843795" w:rsidP="00C63BB6">
      <w:pPr>
        <w:numPr>
          <w:ilvl w:val="0"/>
          <w:numId w:val="29"/>
        </w:numPr>
        <w:suppressAutoHyphens/>
        <w:spacing w:line="276" w:lineRule="auto"/>
        <w:contextualSpacing/>
        <w:jc w:val="both"/>
        <w:rPr>
          <w:rFonts w:ascii="Times New Roman" w:hAnsi="Times New Roman"/>
          <w:bCs/>
          <w:sz w:val="24"/>
          <w:szCs w:val="24"/>
        </w:rPr>
      </w:pPr>
      <w:r w:rsidRPr="00E62451">
        <w:rPr>
          <w:rFonts w:ascii="Times New Roman" w:hAnsi="Times New Roman"/>
          <w:sz w:val="24"/>
          <w:szCs w:val="24"/>
        </w:rPr>
        <w:t>Внутренние болезни животных: учебник для среднего профессионального образования / Г.Г. Щербаков, А.В. Яшин, С.П. Ковалев, С.В. Винникова. – 5-е изд., стер. – Санкт-Петербург: Издательство «Лань», 2020. – 496 с.: ил. (Профессиональное образование). – ISBN 978-5-507-44934-7.  – Текст (визуальный): непосредственный.</w:t>
      </w:r>
    </w:p>
    <w:p w14:paraId="01BA4BF3" w14:textId="77777777" w:rsidR="00843795" w:rsidRDefault="00843795" w:rsidP="00C63BB6">
      <w:pPr>
        <w:numPr>
          <w:ilvl w:val="0"/>
          <w:numId w:val="29"/>
        </w:numPr>
        <w:suppressAutoHyphens/>
        <w:spacing w:line="276" w:lineRule="auto"/>
        <w:jc w:val="both"/>
        <w:rPr>
          <w:rFonts w:ascii="Times New Roman" w:hAnsi="Times New Roman"/>
          <w:bCs/>
          <w:sz w:val="24"/>
          <w:szCs w:val="24"/>
        </w:rPr>
      </w:pPr>
      <w:r>
        <w:rPr>
          <w:rFonts w:ascii="Times New Roman" w:hAnsi="Times New Roman"/>
          <w:bCs/>
          <w:sz w:val="24"/>
          <w:szCs w:val="24"/>
        </w:rPr>
        <w:t xml:space="preserve">Диспансеризация животных – Москва. – Обновляется в течение суток. – </w:t>
      </w:r>
      <w:r>
        <w:rPr>
          <w:rFonts w:ascii="Times New Roman" w:hAnsi="Times New Roman"/>
          <w:bCs/>
          <w:sz w:val="24"/>
          <w:szCs w:val="24"/>
          <w:lang w:val="en-US"/>
        </w:rPr>
        <w:t>URL</w:t>
      </w:r>
      <w:r>
        <w:rPr>
          <w:rFonts w:ascii="Times New Roman" w:hAnsi="Times New Roman"/>
          <w:sz w:val="24"/>
          <w:szCs w:val="24"/>
        </w:rPr>
        <w:t xml:space="preserve">: </w:t>
      </w:r>
      <w:hyperlink r:id="rId24" w:history="1">
        <w:r>
          <w:rPr>
            <w:rStyle w:val="af0"/>
            <w:rFonts w:ascii="Times New Roman" w:hAnsi="Times New Roman"/>
            <w:bCs/>
            <w:sz w:val="24"/>
            <w:szCs w:val="24"/>
          </w:rPr>
          <w:t>http://zoovet.info/veterinarnyi-slovar/176-d/2402-dispanserizatsiya-zhivotnykh</w:t>
        </w:r>
      </w:hyperlink>
      <w:r>
        <w:rPr>
          <w:rFonts w:ascii="Times New Roman" w:hAnsi="Times New Roman"/>
          <w:bCs/>
          <w:sz w:val="24"/>
          <w:szCs w:val="24"/>
        </w:rPr>
        <w:t>. (дата обращения: 30.08.2022). – Текст : электронный.</w:t>
      </w:r>
    </w:p>
    <w:p w14:paraId="630053AF" w14:textId="77777777" w:rsidR="00843795" w:rsidRPr="00E62451" w:rsidRDefault="00843795" w:rsidP="00C63BB6">
      <w:pPr>
        <w:numPr>
          <w:ilvl w:val="0"/>
          <w:numId w:val="29"/>
        </w:numPr>
        <w:suppressAutoHyphens/>
        <w:spacing w:line="276" w:lineRule="auto"/>
        <w:contextualSpacing/>
        <w:jc w:val="both"/>
        <w:rPr>
          <w:rFonts w:ascii="Times New Roman" w:hAnsi="Times New Roman"/>
          <w:bCs/>
          <w:sz w:val="24"/>
          <w:szCs w:val="24"/>
        </w:rPr>
      </w:pPr>
      <w:r w:rsidRPr="00E62451">
        <w:rPr>
          <w:rFonts w:ascii="Times New Roman" w:hAnsi="Times New Roman"/>
          <w:bCs/>
          <w:sz w:val="24"/>
          <w:szCs w:val="24"/>
        </w:rPr>
        <w:t xml:space="preserve">Исследование органов и систем при внутренних болезнях животных. – Москва. – Обновляется в течение суток. – </w:t>
      </w:r>
      <w:r w:rsidRPr="00E62451">
        <w:rPr>
          <w:rFonts w:ascii="Times New Roman" w:hAnsi="Times New Roman"/>
          <w:bCs/>
          <w:sz w:val="24"/>
          <w:szCs w:val="24"/>
          <w:lang w:val="en-US"/>
        </w:rPr>
        <w:t>URL</w:t>
      </w:r>
      <w:r w:rsidRPr="00E62451">
        <w:rPr>
          <w:rFonts w:ascii="Times New Roman" w:hAnsi="Times New Roman"/>
          <w:sz w:val="24"/>
          <w:szCs w:val="24"/>
        </w:rPr>
        <w:t xml:space="preserve">: </w:t>
      </w:r>
      <w:hyperlink r:id="rId25" w:history="1">
        <w:r w:rsidRPr="00E62451">
          <w:rPr>
            <w:rStyle w:val="af0"/>
            <w:rFonts w:ascii="Times New Roman" w:hAnsi="Times New Roman"/>
            <w:bCs/>
            <w:sz w:val="24"/>
            <w:szCs w:val="24"/>
          </w:rPr>
          <w:t>http://gup-veles.ru/publication/vnutrennie-nezaraznye-bolezn</w:t>
        </w:r>
        <w:r w:rsidRPr="00E62451">
          <w:rPr>
            <w:rStyle w:val="af0"/>
            <w:rFonts w:ascii="Times New Roman" w:hAnsi="Times New Roman"/>
            <w:bCs/>
            <w:sz w:val="24"/>
            <w:szCs w:val="24"/>
            <w:lang w:val="en-US"/>
          </w:rPr>
          <w:t>i</w:t>
        </w:r>
        <w:r w:rsidRPr="00E62451">
          <w:rPr>
            <w:rStyle w:val="af0"/>
            <w:rFonts w:ascii="Times New Roman" w:hAnsi="Times New Roman"/>
            <w:bCs/>
            <w:sz w:val="24"/>
            <w:szCs w:val="24"/>
          </w:rPr>
          <w:t xml:space="preserve">  /</w:t>
        </w:r>
      </w:hyperlink>
      <w:r w:rsidRPr="00E62451">
        <w:rPr>
          <w:rFonts w:ascii="Times New Roman" w:hAnsi="Times New Roman"/>
          <w:bCs/>
          <w:sz w:val="24"/>
          <w:szCs w:val="24"/>
        </w:rPr>
        <w:t xml:space="preserve"> (дата обращения: 30.08.2022). – Текст : электронный.</w:t>
      </w:r>
    </w:p>
    <w:p w14:paraId="1E975970" w14:textId="77777777" w:rsidR="00843795" w:rsidRPr="00E62451" w:rsidRDefault="00843795" w:rsidP="00C63BB6">
      <w:pPr>
        <w:numPr>
          <w:ilvl w:val="0"/>
          <w:numId w:val="29"/>
        </w:numPr>
        <w:suppressAutoHyphens/>
        <w:spacing w:line="276" w:lineRule="auto"/>
        <w:contextualSpacing/>
        <w:jc w:val="both"/>
        <w:rPr>
          <w:rFonts w:ascii="Times New Roman" w:hAnsi="Times New Roman"/>
          <w:bCs/>
          <w:sz w:val="24"/>
          <w:szCs w:val="24"/>
        </w:rPr>
      </w:pPr>
      <w:r w:rsidRPr="00E62451">
        <w:rPr>
          <w:rFonts w:ascii="Times New Roman" w:hAnsi="Times New Roman"/>
          <w:bCs/>
          <w:sz w:val="24"/>
          <w:szCs w:val="24"/>
        </w:rPr>
        <w:t xml:space="preserve">Исследование патологии системы крови животных – Москва. – Обновляется в течение суток. – </w:t>
      </w:r>
      <w:r w:rsidRPr="00E62451">
        <w:rPr>
          <w:rFonts w:ascii="Times New Roman" w:hAnsi="Times New Roman"/>
          <w:bCs/>
          <w:sz w:val="24"/>
          <w:szCs w:val="24"/>
          <w:lang w:val="en-US"/>
        </w:rPr>
        <w:t>URL</w:t>
      </w:r>
      <w:r w:rsidRPr="00E62451">
        <w:rPr>
          <w:rFonts w:ascii="Times New Roman" w:hAnsi="Times New Roman"/>
          <w:sz w:val="24"/>
          <w:szCs w:val="24"/>
        </w:rPr>
        <w:t xml:space="preserve">: </w:t>
      </w:r>
      <w:hyperlink r:id="rId26" w:history="1">
        <w:r w:rsidRPr="00E62451">
          <w:rPr>
            <w:rStyle w:val="af0"/>
            <w:rFonts w:ascii="Times New Roman" w:hAnsi="Times New Roman"/>
            <w:bCs/>
            <w:sz w:val="24"/>
            <w:szCs w:val="24"/>
          </w:rPr>
          <w:t>http://veterinarua.ru/klinicheskaya-diagnostika/543-issledovanie-sistem-krovi.html</w:t>
        </w:r>
      </w:hyperlink>
      <w:r w:rsidRPr="00E62451">
        <w:rPr>
          <w:rFonts w:ascii="Times New Roman" w:hAnsi="Times New Roman"/>
          <w:bCs/>
          <w:sz w:val="24"/>
          <w:szCs w:val="24"/>
          <w:u w:val="single"/>
        </w:rPr>
        <w:t xml:space="preserve">  </w:t>
      </w:r>
      <w:r w:rsidRPr="00E62451">
        <w:rPr>
          <w:rFonts w:ascii="Times New Roman" w:hAnsi="Times New Roman"/>
          <w:bCs/>
          <w:sz w:val="24"/>
          <w:szCs w:val="24"/>
        </w:rPr>
        <w:t xml:space="preserve"> (дата обращения: 30.08.2022). – Текст : электронный.</w:t>
      </w:r>
    </w:p>
    <w:p w14:paraId="2F4EE7A5" w14:textId="77777777" w:rsidR="00843795" w:rsidRPr="00E62451" w:rsidRDefault="00843795" w:rsidP="00C63BB6">
      <w:pPr>
        <w:numPr>
          <w:ilvl w:val="0"/>
          <w:numId w:val="29"/>
        </w:numPr>
        <w:suppressAutoHyphens/>
        <w:spacing w:line="276" w:lineRule="auto"/>
        <w:contextualSpacing/>
        <w:jc w:val="both"/>
        <w:rPr>
          <w:rFonts w:ascii="Times New Roman" w:hAnsi="Times New Roman"/>
          <w:bCs/>
          <w:sz w:val="24"/>
          <w:szCs w:val="24"/>
        </w:rPr>
      </w:pPr>
      <w:r w:rsidRPr="00E62451">
        <w:rPr>
          <w:rFonts w:ascii="Times New Roman" w:hAnsi="Times New Roman"/>
          <w:sz w:val="24"/>
          <w:szCs w:val="24"/>
        </w:rPr>
        <w:t>Кузьмин В. А. Эпизоотология с микробиологией: Учебник для вузов / В. А. Кузьмин, Л. Н. Соколова, П. Ф. Сонин ; под редакцией  В. А. Кузьмина. – Санкт Петербург: Издательство «Лань», 2020. — 432 с. (Профессиональное образование).  –ISBN 978-5-8114-2017-9. – Текст (визуальный) : непосредственный.</w:t>
      </w:r>
    </w:p>
    <w:p w14:paraId="01196323" w14:textId="77777777" w:rsidR="00843795" w:rsidRPr="00E62451" w:rsidRDefault="00843795" w:rsidP="00C63BB6">
      <w:pPr>
        <w:numPr>
          <w:ilvl w:val="0"/>
          <w:numId w:val="29"/>
        </w:numPr>
        <w:suppressAutoHyphens/>
        <w:spacing w:line="276" w:lineRule="auto"/>
        <w:contextualSpacing/>
        <w:jc w:val="both"/>
        <w:rPr>
          <w:rFonts w:ascii="Times New Roman" w:hAnsi="Times New Roman"/>
          <w:bCs/>
          <w:sz w:val="24"/>
          <w:szCs w:val="24"/>
        </w:rPr>
      </w:pPr>
      <w:r w:rsidRPr="00E62451">
        <w:rPr>
          <w:rFonts w:ascii="Times New Roman" w:hAnsi="Times New Roman"/>
          <w:sz w:val="24"/>
          <w:szCs w:val="24"/>
        </w:rPr>
        <w:t>Латыпов, Д.Г. Паразитология и инвазионные болезни животных: Учебник для студ. образоват. учреждений сред. проф. образования /Д.Г. Латыпов, Р.Р. Тимербаева, Е.Г. Кириллов ; под редакцией Д.Г. Латыпова. – Санкт-Петербург: Издательство Лань, 2020. – 520 с.: ил. (Профессиональное образование). – ISBN 978-5-8114-3561-6. – Текст (визуальный): непосредственный.</w:t>
      </w:r>
    </w:p>
    <w:p w14:paraId="45FCE00D" w14:textId="77777777" w:rsidR="00843795" w:rsidRDefault="00843795" w:rsidP="00C63BB6">
      <w:pPr>
        <w:numPr>
          <w:ilvl w:val="0"/>
          <w:numId w:val="29"/>
        </w:numPr>
        <w:suppressAutoHyphens/>
        <w:spacing w:line="276" w:lineRule="auto"/>
        <w:jc w:val="both"/>
        <w:rPr>
          <w:rFonts w:ascii="Times New Roman" w:hAnsi="Times New Roman"/>
          <w:bCs/>
          <w:sz w:val="24"/>
          <w:szCs w:val="24"/>
        </w:rPr>
      </w:pPr>
      <w:r>
        <w:rPr>
          <w:rFonts w:ascii="Times New Roman" w:hAnsi="Times New Roman"/>
          <w:bCs/>
          <w:sz w:val="24"/>
          <w:szCs w:val="24"/>
        </w:rPr>
        <w:t xml:space="preserve">Методы диагностики заразных болезней – Москва. – Обновляется в течение суток. – </w:t>
      </w:r>
      <w:r>
        <w:rPr>
          <w:rFonts w:ascii="Times New Roman" w:hAnsi="Times New Roman"/>
          <w:bCs/>
          <w:sz w:val="24"/>
          <w:szCs w:val="24"/>
          <w:lang w:val="en-US"/>
        </w:rPr>
        <w:t>URL</w:t>
      </w:r>
      <w:r>
        <w:rPr>
          <w:rFonts w:ascii="Times New Roman" w:hAnsi="Times New Roman"/>
          <w:sz w:val="24"/>
          <w:szCs w:val="24"/>
        </w:rPr>
        <w:t xml:space="preserve">: </w:t>
      </w:r>
      <w:hyperlink r:id="rId27" w:history="1">
        <w:r>
          <w:rPr>
            <w:rStyle w:val="af0"/>
            <w:rFonts w:ascii="Times New Roman" w:hAnsi="Times New Roman"/>
            <w:bCs/>
            <w:sz w:val="24"/>
            <w:szCs w:val="24"/>
          </w:rPr>
          <w:t>http://zhivotnovodstvo.net.ru/posobie/160-infekcionnye-bolezni-zhivotnyh/1379-diagnostika-infekcionnyh-boleznej.html</w:t>
        </w:r>
      </w:hyperlink>
      <w:r>
        <w:rPr>
          <w:rFonts w:ascii="Times New Roman" w:hAnsi="Times New Roman"/>
          <w:bCs/>
          <w:sz w:val="24"/>
          <w:szCs w:val="24"/>
        </w:rPr>
        <w:t xml:space="preserve"> . (дата обращения: 30.08.2022). – Текст : электронный.</w:t>
      </w:r>
    </w:p>
    <w:p w14:paraId="112C1E41" w14:textId="77777777" w:rsidR="00843795" w:rsidRDefault="00843795" w:rsidP="00C63BB6">
      <w:pPr>
        <w:numPr>
          <w:ilvl w:val="0"/>
          <w:numId w:val="29"/>
        </w:numPr>
        <w:suppressAutoHyphens/>
        <w:spacing w:line="276" w:lineRule="auto"/>
        <w:jc w:val="both"/>
        <w:rPr>
          <w:rFonts w:ascii="Times New Roman" w:hAnsi="Times New Roman"/>
          <w:bCs/>
          <w:sz w:val="24"/>
          <w:szCs w:val="24"/>
        </w:rPr>
      </w:pPr>
      <w:r>
        <w:rPr>
          <w:rFonts w:ascii="Times New Roman" w:hAnsi="Times New Roman"/>
          <w:bCs/>
          <w:sz w:val="24"/>
          <w:szCs w:val="24"/>
        </w:rPr>
        <w:t>Методы и средства терапевтической техники</w:t>
      </w:r>
      <w:r>
        <w:rPr>
          <w:rFonts w:ascii="Times New Roman" w:hAnsi="Times New Roman"/>
          <w:sz w:val="24"/>
          <w:szCs w:val="24"/>
        </w:rPr>
        <w:t xml:space="preserve"> </w:t>
      </w:r>
      <w:r>
        <w:rPr>
          <w:rFonts w:ascii="Times New Roman" w:hAnsi="Times New Roman"/>
          <w:bCs/>
          <w:sz w:val="24"/>
          <w:szCs w:val="24"/>
        </w:rPr>
        <w:t xml:space="preserve">– </w:t>
      </w:r>
      <w:r>
        <w:rPr>
          <w:rFonts w:ascii="Times New Roman" w:hAnsi="Times New Roman"/>
          <w:bCs/>
          <w:sz w:val="24"/>
          <w:szCs w:val="24"/>
          <w:lang w:val="en-US"/>
        </w:rPr>
        <w:t>URL</w:t>
      </w:r>
      <w:r>
        <w:rPr>
          <w:rFonts w:ascii="Times New Roman" w:hAnsi="Times New Roman"/>
          <w:sz w:val="24"/>
          <w:szCs w:val="24"/>
        </w:rPr>
        <w:t xml:space="preserve">: </w:t>
      </w:r>
      <w:hyperlink r:id="rId28" w:history="1">
        <w:r>
          <w:rPr>
            <w:rStyle w:val="af0"/>
            <w:rFonts w:ascii="Times New Roman" w:hAnsi="Times New Roman"/>
            <w:bCs/>
            <w:sz w:val="24"/>
            <w:szCs w:val="24"/>
          </w:rPr>
          <w:t>https://myzooplanet.ru/sh-jivotnyih-bolezni/metodyi-sredstva-terapevticheskoy-tehniki.html</w:t>
        </w:r>
      </w:hyperlink>
      <w:r>
        <w:rPr>
          <w:rFonts w:ascii="Times New Roman" w:hAnsi="Times New Roman"/>
          <w:bCs/>
          <w:sz w:val="24"/>
          <w:szCs w:val="24"/>
        </w:rPr>
        <w:t xml:space="preserve"> (дата обращения: 30.08.2022). – Текст : электронный.</w:t>
      </w:r>
    </w:p>
    <w:p w14:paraId="64916626" w14:textId="77777777" w:rsidR="00843795" w:rsidRDefault="00843795" w:rsidP="00C63BB6">
      <w:pPr>
        <w:numPr>
          <w:ilvl w:val="0"/>
          <w:numId w:val="29"/>
        </w:numPr>
        <w:suppressAutoHyphens/>
        <w:spacing w:line="276" w:lineRule="auto"/>
        <w:jc w:val="both"/>
        <w:rPr>
          <w:rFonts w:ascii="Times New Roman" w:hAnsi="Times New Roman"/>
          <w:bCs/>
          <w:sz w:val="24"/>
          <w:szCs w:val="24"/>
        </w:rPr>
      </w:pPr>
      <w:r>
        <w:rPr>
          <w:rFonts w:ascii="Times New Roman" w:hAnsi="Times New Roman"/>
          <w:bCs/>
          <w:sz w:val="24"/>
          <w:szCs w:val="24"/>
        </w:rPr>
        <w:lastRenderedPageBreak/>
        <w:t xml:space="preserve">Методы лечения заразных болезней животных – </w:t>
      </w:r>
      <w:r>
        <w:rPr>
          <w:rFonts w:ascii="Times New Roman" w:hAnsi="Times New Roman"/>
          <w:bCs/>
          <w:sz w:val="24"/>
          <w:szCs w:val="24"/>
          <w:lang w:val="en-US"/>
        </w:rPr>
        <w:t>URL</w:t>
      </w:r>
      <w:r>
        <w:rPr>
          <w:rFonts w:ascii="Times New Roman" w:hAnsi="Times New Roman"/>
          <w:sz w:val="24"/>
          <w:szCs w:val="24"/>
        </w:rPr>
        <w:t xml:space="preserve">: </w:t>
      </w:r>
      <w:hyperlink r:id="rId29" w:history="1">
        <w:r>
          <w:rPr>
            <w:rStyle w:val="af0"/>
            <w:rFonts w:ascii="Times New Roman" w:hAnsi="Times New Roman"/>
            <w:bCs/>
            <w:sz w:val="24"/>
            <w:szCs w:val="24"/>
          </w:rPr>
          <w:t>http://veterinarua.ru/lektsii/1314-lechenie-zhivotnykh-pri-infektsionnykh-boleznyakh.html</w:t>
        </w:r>
      </w:hyperlink>
      <w:r>
        <w:rPr>
          <w:rFonts w:ascii="Times New Roman" w:hAnsi="Times New Roman"/>
          <w:bCs/>
          <w:sz w:val="24"/>
          <w:szCs w:val="24"/>
          <w:u w:val="single"/>
        </w:rPr>
        <w:t xml:space="preserve"> </w:t>
      </w:r>
      <w:r>
        <w:rPr>
          <w:rFonts w:ascii="Times New Roman" w:hAnsi="Times New Roman"/>
          <w:bCs/>
          <w:sz w:val="24"/>
          <w:szCs w:val="24"/>
        </w:rPr>
        <w:t>(дата обращения: 30.08.2022). – Текст : электронный.</w:t>
      </w:r>
    </w:p>
    <w:p w14:paraId="3908A509" w14:textId="77777777" w:rsidR="00843795" w:rsidRPr="00E62451" w:rsidRDefault="00843795" w:rsidP="00C63BB6">
      <w:pPr>
        <w:numPr>
          <w:ilvl w:val="0"/>
          <w:numId w:val="29"/>
        </w:numPr>
        <w:suppressAutoHyphens/>
        <w:spacing w:line="276" w:lineRule="auto"/>
        <w:contextualSpacing/>
        <w:jc w:val="both"/>
        <w:rPr>
          <w:rFonts w:ascii="Times New Roman" w:hAnsi="Times New Roman"/>
          <w:bCs/>
          <w:sz w:val="24"/>
          <w:szCs w:val="24"/>
        </w:rPr>
      </w:pPr>
      <w:r w:rsidRPr="00E62451">
        <w:rPr>
          <w:rFonts w:ascii="Times New Roman" w:hAnsi="Times New Roman"/>
          <w:sz w:val="24"/>
          <w:szCs w:val="24"/>
        </w:rPr>
        <w:t xml:space="preserve">Патологическая физиология и патологическая анатомия животных : Учебники и учеб. пособия для студентов средних специальных учеб. заведений / А. В. Жаров, Л. Н. Адамушкина, Т. В. Лосева, А. П. Стрельников.– Москва : Издательство "Лань" (СПО), 2022. – 416 с. (Профессиональное образование). -  ISBN 978-5-507-44225-6. – Текст (визуальный) : непосредственный. </w:t>
      </w:r>
    </w:p>
    <w:p w14:paraId="1BB00CF5" w14:textId="77777777" w:rsidR="00843795" w:rsidRPr="00E62451" w:rsidRDefault="00843795" w:rsidP="00C63BB6">
      <w:pPr>
        <w:numPr>
          <w:ilvl w:val="0"/>
          <w:numId w:val="29"/>
        </w:numPr>
        <w:suppressAutoHyphens/>
        <w:spacing w:line="276" w:lineRule="auto"/>
        <w:contextualSpacing/>
        <w:jc w:val="both"/>
        <w:rPr>
          <w:rFonts w:ascii="Times New Roman" w:hAnsi="Times New Roman"/>
          <w:bCs/>
          <w:sz w:val="24"/>
          <w:szCs w:val="24"/>
        </w:rPr>
      </w:pPr>
      <w:r w:rsidRPr="00E62451">
        <w:rPr>
          <w:rFonts w:ascii="Times New Roman" w:hAnsi="Times New Roman"/>
          <w:sz w:val="24"/>
          <w:szCs w:val="24"/>
        </w:rPr>
        <w:t>Практикум по внутренним болезням животных: Учебник для студентов вузов / Г.Г. Щербакова, А.В. Яшина, А.П. Курдеко, К.Х. Мурзагулова. – Санкт-Петербург: Издательство «Лань», 2021. – 544 с. (Профессиональное образование). – ISBN 978-5-8114-7767-8. – Текст (визуальный): непосредственный.</w:t>
      </w:r>
    </w:p>
    <w:p w14:paraId="4BEDDFCE" w14:textId="77777777" w:rsidR="00843795" w:rsidRPr="00E62451" w:rsidRDefault="00843795" w:rsidP="00C63BB6">
      <w:pPr>
        <w:numPr>
          <w:ilvl w:val="0"/>
          <w:numId w:val="29"/>
        </w:numPr>
        <w:suppressAutoHyphens/>
        <w:spacing w:line="276" w:lineRule="auto"/>
        <w:contextualSpacing/>
        <w:jc w:val="both"/>
        <w:rPr>
          <w:rFonts w:ascii="Times New Roman" w:hAnsi="Times New Roman"/>
          <w:bCs/>
          <w:sz w:val="24"/>
          <w:szCs w:val="24"/>
        </w:rPr>
      </w:pPr>
      <w:r w:rsidRPr="00E62451">
        <w:rPr>
          <w:rFonts w:ascii="Times New Roman" w:hAnsi="Times New Roman"/>
          <w:sz w:val="24"/>
          <w:szCs w:val="24"/>
        </w:rPr>
        <w:t>Сахно, Н.В. Инструменты и оборудование в ветеринарной хирургии. История и современность: Учебное пособие для межвузовского использования в учебных организациях / Н.В. Сахно. – Санкт-Петербург: Издательство «Лань», 2021. – 152 с. (Профессиональное образование). – ISBN 978-5-8114-7096-9. – Текст (визуальный): непосредственный.</w:t>
      </w:r>
    </w:p>
    <w:p w14:paraId="7FAFC2A4" w14:textId="77777777" w:rsidR="00843795" w:rsidRPr="00E62451" w:rsidRDefault="00843795" w:rsidP="00C63BB6">
      <w:pPr>
        <w:numPr>
          <w:ilvl w:val="0"/>
          <w:numId w:val="29"/>
        </w:numPr>
        <w:suppressAutoHyphens/>
        <w:spacing w:line="276" w:lineRule="auto"/>
        <w:contextualSpacing/>
        <w:jc w:val="both"/>
        <w:rPr>
          <w:rFonts w:ascii="Times New Roman" w:hAnsi="Times New Roman"/>
          <w:bCs/>
          <w:sz w:val="24"/>
          <w:szCs w:val="24"/>
        </w:rPr>
      </w:pPr>
      <w:r w:rsidRPr="00E62451">
        <w:rPr>
          <w:rFonts w:ascii="Times New Roman" w:hAnsi="Times New Roman"/>
          <w:sz w:val="24"/>
          <w:szCs w:val="24"/>
        </w:rPr>
        <w:t xml:space="preserve">Уша, Б.В.   Внутренние незаразные болезни животных: Учебник для студентов высших учебных заведений  / Б.В. Уша. – Москва: Издательство ИНФРА-М, 2020. – 311 с. (Профессиональное образование). – ISBN 978-5-16-010643-4– Текст (визуальный): непосредственный. </w:t>
      </w:r>
    </w:p>
    <w:p w14:paraId="14CB017F" w14:textId="77777777" w:rsidR="00843795" w:rsidRDefault="00843795" w:rsidP="00843795">
      <w:pPr>
        <w:suppressAutoHyphens/>
        <w:ind w:firstLine="709"/>
        <w:jc w:val="both"/>
        <w:rPr>
          <w:rFonts w:ascii="Times New Roman" w:hAnsi="Times New Roman"/>
          <w:bCs/>
          <w:iCs/>
          <w:sz w:val="24"/>
          <w:szCs w:val="24"/>
        </w:rPr>
      </w:pPr>
    </w:p>
    <w:p w14:paraId="4B05189D" w14:textId="77777777" w:rsidR="00843795" w:rsidRDefault="00843795" w:rsidP="00843795">
      <w:pPr>
        <w:suppressAutoHyphens/>
        <w:ind w:firstLine="709"/>
        <w:contextualSpacing/>
        <w:rPr>
          <w:rFonts w:ascii="Times New Roman" w:hAnsi="Times New Roman"/>
          <w:bCs/>
          <w:i/>
          <w:sz w:val="24"/>
          <w:szCs w:val="24"/>
        </w:rPr>
      </w:pPr>
      <w:r>
        <w:rPr>
          <w:rFonts w:ascii="Times New Roman" w:hAnsi="Times New Roman"/>
          <w:b/>
          <w:bCs/>
          <w:sz w:val="24"/>
          <w:szCs w:val="24"/>
        </w:rPr>
        <w:t xml:space="preserve">3.2.2. Дополнительные источники </w:t>
      </w:r>
    </w:p>
    <w:p w14:paraId="1D8E10B6" w14:textId="77777777" w:rsidR="00843795" w:rsidRDefault="00843795" w:rsidP="00843795">
      <w:pPr>
        <w:ind w:firstLine="709"/>
        <w:rPr>
          <w:rFonts w:ascii="Times New Roman" w:hAnsi="Times New Roman"/>
          <w:b/>
          <w:bCs/>
          <w:sz w:val="24"/>
          <w:szCs w:val="24"/>
        </w:rPr>
      </w:pPr>
    </w:p>
    <w:p w14:paraId="6E23C924" w14:textId="77777777" w:rsidR="00843795" w:rsidRDefault="00843795" w:rsidP="00C63BB6">
      <w:pPr>
        <w:numPr>
          <w:ilvl w:val="0"/>
          <w:numId w:val="23"/>
        </w:numPr>
        <w:spacing w:line="276" w:lineRule="auto"/>
        <w:contextualSpacing/>
        <w:jc w:val="both"/>
        <w:rPr>
          <w:rFonts w:ascii="Times New Roman" w:hAnsi="Times New Roman"/>
          <w:sz w:val="24"/>
          <w:szCs w:val="24"/>
        </w:rPr>
      </w:pPr>
      <w:r>
        <w:rPr>
          <w:rFonts w:ascii="Times New Roman" w:hAnsi="Times New Roman"/>
          <w:sz w:val="24"/>
          <w:szCs w:val="24"/>
        </w:rPr>
        <w:t xml:space="preserve">Васильев, В.К. Ветеринарная офтальмология и ортопедия: Учебное пособие для вузов /В.К. Васильев, А.Д. Цыбикжапов. – Санкт-Петербург: Издательство «Лань», 2017. – 188 с. (Профессиональное образование). – SBN 978-5-8114-5837-0. – Текст (визуальный): непосредственный. </w:t>
      </w:r>
    </w:p>
    <w:p w14:paraId="6DE85EAA" w14:textId="77777777" w:rsidR="00843795" w:rsidRDefault="00843795" w:rsidP="00C63BB6">
      <w:pPr>
        <w:numPr>
          <w:ilvl w:val="0"/>
          <w:numId w:val="23"/>
        </w:numPr>
        <w:spacing w:line="276" w:lineRule="auto"/>
        <w:contextualSpacing/>
        <w:jc w:val="both"/>
        <w:rPr>
          <w:rFonts w:ascii="Times New Roman" w:hAnsi="Times New Roman"/>
          <w:sz w:val="24"/>
          <w:szCs w:val="24"/>
        </w:rPr>
      </w:pPr>
      <w:r>
        <w:rPr>
          <w:rFonts w:ascii="Times New Roman" w:hAnsi="Times New Roman"/>
          <w:sz w:val="24"/>
          <w:szCs w:val="24"/>
        </w:rPr>
        <w:t>Иванов, А.А.  Клиническая лабораторная диагностика: Учебное пособие для студентов вузов / А.А. Иванов. – Санкт-Петербург: Издательство «Лан», 2017. – 432 с.: ил. (Профессиональное образование). – ISBN 978-5-8114-5837-0 – Текст (визуальный): непосредственный.</w:t>
      </w:r>
    </w:p>
    <w:p w14:paraId="068491E1" w14:textId="77777777" w:rsidR="00843795" w:rsidRDefault="00843795" w:rsidP="00C63BB6">
      <w:pPr>
        <w:numPr>
          <w:ilvl w:val="0"/>
          <w:numId w:val="23"/>
        </w:numPr>
        <w:spacing w:line="276" w:lineRule="auto"/>
        <w:contextualSpacing/>
        <w:jc w:val="both"/>
        <w:rPr>
          <w:rFonts w:ascii="Times New Roman" w:hAnsi="Times New Roman"/>
          <w:sz w:val="24"/>
          <w:szCs w:val="24"/>
        </w:rPr>
      </w:pPr>
      <w:r>
        <w:rPr>
          <w:rFonts w:ascii="Times New Roman" w:hAnsi="Times New Roman"/>
          <w:sz w:val="24"/>
          <w:szCs w:val="24"/>
        </w:rPr>
        <w:t>Ковалев, С.П. Клиническая диагностика внутренних болезней животных: учебник для ВО. / С.П. Ковалев, А.П. Курдеко. – 4-е изд., стер. – Санкт-Петербург : Издательство Лань, 2020. – 540 с. (Высшее образование). – ISBN 978-5-8114-5655-0. – Текст (визуальный): непосредственный.</w:t>
      </w:r>
    </w:p>
    <w:p w14:paraId="26DD0A6E" w14:textId="77777777" w:rsidR="00843795" w:rsidRDefault="00843795" w:rsidP="00C63BB6">
      <w:pPr>
        <w:numPr>
          <w:ilvl w:val="0"/>
          <w:numId w:val="23"/>
        </w:numPr>
        <w:spacing w:line="276" w:lineRule="auto"/>
        <w:contextualSpacing/>
        <w:jc w:val="both"/>
        <w:rPr>
          <w:rFonts w:ascii="Times New Roman" w:hAnsi="Times New Roman"/>
          <w:sz w:val="24"/>
          <w:szCs w:val="24"/>
        </w:rPr>
      </w:pPr>
      <w:r>
        <w:rPr>
          <w:rFonts w:ascii="Times New Roman" w:hAnsi="Times New Roman"/>
          <w:sz w:val="24"/>
          <w:szCs w:val="24"/>
        </w:rPr>
        <w:t>Косминков, Н.Е.  Паразитология и паразитарные болезни сельскохозяйственных животных: Учебник для студентов высших учебных заведений / Н.Е. Косминков, Б.К. Лайпанов, В.Н. Домацкий ; под редакцией Н.Е. Косминкова. – Москва : Издательство ИНФРА-М,  2017. – 467 с. (Высшее образование). – ISBN 978-5-16-014697-3. – Текст (визуальный): непосредственный.</w:t>
      </w:r>
    </w:p>
    <w:p w14:paraId="08E5DF74" w14:textId="77777777" w:rsidR="00843795" w:rsidRDefault="00843795" w:rsidP="00C63BB6">
      <w:pPr>
        <w:numPr>
          <w:ilvl w:val="0"/>
          <w:numId w:val="23"/>
        </w:numPr>
        <w:spacing w:line="276" w:lineRule="auto"/>
        <w:contextualSpacing/>
        <w:jc w:val="both"/>
        <w:rPr>
          <w:rFonts w:ascii="Times New Roman" w:hAnsi="Times New Roman"/>
          <w:sz w:val="24"/>
          <w:szCs w:val="24"/>
        </w:rPr>
      </w:pPr>
      <w:r>
        <w:rPr>
          <w:rFonts w:ascii="Times New Roman" w:hAnsi="Times New Roman"/>
          <w:sz w:val="24"/>
          <w:szCs w:val="24"/>
        </w:rPr>
        <w:t xml:space="preserve">Сидорчук, А.А.  Инфекционные болезни животных: Учебник для студентов высших учебных заведений /А.А. Сидорчук, Н.А. Масимов, В.Л. Крупальник ; под ред. А.А. Сидорчука. – 2-е изд., перераб. и доп. – Москва: Издательство ИНФРА-М, 2017. </w:t>
      </w:r>
      <w:r>
        <w:rPr>
          <w:rFonts w:ascii="Times New Roman" w:hAnsi="Times New Roman"/>
          <w:sz w:val="24"/>
          <w:szCs w:val="24"/>
        </w:rPr>
        <w:lastRenderedPageBreak/>
        <w:t>(Профессиональное образование). – ISBN 978-5-16-010419-5.– Текст (визуальный): непосредственный.</w:t>
      </w:r>
    </w:p>
    <w:p w14:paraId="75BA0F2C" w14:textId="77777777" w:rsidR="00843795" w:rsidRDefault="00843795" w:rsidP="00C63BB6">
      <w:pPr>
        <w:numPr>
          <w:ilvl w:val="0"/>
          <w:numId w:val="23"/>
        </w:numPr>
        <w:spacing w:line="276" w:lineRule="auto"/>
        <w:contextualSpacing/>
        <w:jc w:val="both"/>
        <w:rPr>
          <w:rFonts w:ascii="Times New Roman" w:hAnsi="Times New Roman"/>
          <w:sz w:val="24"/>
          <w:szCs w:val="24"/>
        </w:rPr>
      </w:pPr>
      <w:r>
        <w:rPr>
          <w:rFonts w:ascii="Times New Roman" w:hAnsi="Times New Roman"/>
          <w:sz w:val="24"/>
          <w:szCs w:val="24"/>
        </w:rPr>
        <w:t>Шакуров, М.Ш. Основы общей ветеринарной хирургии: Учеб. пособие для вузов / М.Ш. Шакуров. – 2-е изд., стер. – Санкт-Петербург: Издательство «Лань», 2016. – 252 с. (Профессиональное образование). – ISBN 978-5-8114-1204-4. – Текст (визуальный): непосредственный.</w:t>
      </w:r>
    </w:p>
    <w:p w14:paraId="7DE5075D" w14:textId="77777777" w:rsidR="00843795" w:rsidRDefault="00843795" w:rsidP="00C63BB6">
      <w:pPr>
        <w:numPr>
          <w:ilvl w:val="0"/>
          <w:numId w:val="23"/>
        </w:numPr>
        <w:spacing w:line="276" w:lineRule="auto"/>
        <w:contextualSpacing/>
        <w:jc w:val="both"/>
        <w:rPr>
          <w:rFonts w:ascii="Times New Roman" w:hAnsi="Times New Roman"/>
          <w:sz w:val="24"/>
          <w:szCs w:val="24"/>
        </w:rPr>
      </w:pPr>
      <w:r>
        <w:rPr>
          <w:rFonts w:ascii="Times New Roman" w:hAnsi="Times New Roman"/>
          <w:sz w:val="24"/>
          <w:szCs w:val="24"/>
        </w:rPr>
        <w:t>Яшин, А.В. Руководство к практическим занятиям по внутренним незаразным болезням: Учебное пособие для студентов вузов / А.В. Яшина. – Санкт-Петербург: Издательство «Лань», 2016. – 176 с.: ил. (Профессиональное образование). – ISBN 978-5-8114-1957-9– Текст (визуальный): непосредственный.</w:t>
      </w:r>
    </w:p>
    <w:p w14:paraId="565868B4" w14:textId="77777777" w:rsidR="00843795" w:rsidRDefault="00843795" w:rsidP="00843795">
      <w:pPr>
        <w:ind w:firstLine="709"/>
        <w:contextualSpacing/>
        <w:jc w:val="both"/>
        <w:rPr>
          <w:rFonts w:ascii="Times New Roman" w:hAnsi="Times New Roman"/>
          <w:b/>
          <w:i/>
          <w:sz w:val="24"/>
          <w:szCs w:val="24"/>
        </w:rPr>
      </w:pPr>
    </w:p>
    <w:p w14:paraId="18B5AD37" w14:textId="77777777" w:rsidR="00843795" w:rsidRDefault="00843795" w:rsidP="00843795">
      <w:pPr>
        <w:jc w:val="center"/>
        <w:rPr>
          <w:rFonts w:ascii="Times New Roman" w:hAnsi="Times New Roman"/>
          <w:b/>
          <w:bCs/>
        </w:rPr>
      </w:pPr>
      <w:r>
        <w:rPr>
          <w:rFonts w:ascii="Times New Roman" w:hAnsi="Times New Roman"/>
          <w:b/>
          <w:bCs/>
        </w:rPr>
        <w:t xml:space="preserve">4. КОНТРОЛЬ И ОЦЕНКА РЕЗУЛЬТАТОВ ОСВОЕНИЯ </w:t>
      </w:r>
      <w:r>
        <w:rPr>
          <w:rFonts w:ascii="Times New Roman" w:hAnsi="Times New Roman"/>
          <w:b/>
          <w:bCs/>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4251"/>
        <w:gridCol w:w="2567"/>
      </w:tblGrid>
      <w:tr w:rsidR="00843795" w14:paraId="21B6AF6D" w14:textId="77777777" w:rsidTr="009336F3">
        <w:trPr>
          <w:trHeight w:val="1098"/>
        </w:trPr>
        <w:tc>
          <w:tcPr>
            <w:tcW w:w="2423" w:type="dxa"/>
            <w:vAlign w:val="center"/>
          </w:tcPr>
          <w:p w14:paraId="0CC2D912" w14:textId="77777777" w:rsidR="00843795" w:rsidRDefault="00843795" w:rsidP="009336F3">
            <w:pPr>
              <w:suppressAutoHyphens/>
              <w:jc w:val="center"/>
              <w:rPr>
                <w:rFonts w:ascii="Times New Roman" w:hAnsi="Times New Roman"/>
              </w:rPr>
            </w:pPr>
            <w:r>
              <w:rPr>
                <w:rFonts w:ascii="Times New Roman" w:hAnsi="Times New Roman"/>
              </w:rPr>
              <w:t>Код и наименование профессиональных и общих компетенций, формируемых в рамках модуля</w:t>
            </w:r>
            <w:r>
              <w:rPr>
                <w:rStyle w:val="af3"/>
                <w:rFonts w:ascii="Times New Roman" w:hAnsi="Times New Roman"/>
              </w:rPr>
              <w:footnoteReference w:id="9"/>
            </w:r>
            <w:r>
              <w:t xml:space="preserve"> </w:t>
            </w:r>
          </w:p>
        </w:tc>
        <w:tc>
          <w:tcPr>
            <w:tcW w:w="4419" w:type="dxa"/>
            <w:vAlign w:val="center"/>
          </w:tcPr>
          <w:p w14:paraId="2A0E42F5" w14:textId="77777777" w:rsidR="00843795" w:rsidRDefault="00843795" w:rsidP="009336F3">
            <w:pPr>
              <w:suppressAutoHyphens/>
              <w:jc w:val="center"/>
              <w:rPr>
                <w:rFonts w:ascii="Times New Roman" w:hAnsi="Times New Roman"/>
              </w:rPr>
            </w:pPr>
            <w:r>
              <w:rPr>
                <w:rFonts w:ascii="Times New Roman" w:hAnsi="Times New Roman"/>
              </w:rPr>
              <w:t>Критерии оценки</w:t>
            </w:r>
          </w:p>
        </w:tc>
        <w:tc>
          <w:tcPr>
            <w:tcW w:w="2620" w:type="dxa"/>
            <w:vAlign w:val="center"/>
          </w:tcPr>
          <w:p w14:paraId="002B8C6C" w14:textId="77777777" w:rsidR="00843795" w:rsidRDefault="00843795" w:rsidP="009336F3">
            <w:pPr>
              <w:suppressAutoHyphens/>
              <w:jc w:val="center"/>
              <w:rPr>
                <w:rFonts w:ascii="Times New Roman" w:hAnsi="Times New Roman"/>
              </w:rPr>
            </w:pPr>
            <w:r>
              <w:rPr>
                <w:rFonts w:ascii="Times New Roman" w:hAnsi="Times New Roman"/>
              </w:rPr>
              <w:t>Методы оценки</w:t>
            </w:r>
          </w:p>
        </w:tc>
      </w:tr>
      <w:tr w:rsidR="00843795" w14:paraId="219F4A37" w14:textId="77777777" w:rsidTr="009336F3">
        <w:trPr>
          <w:trHeight w:val="698"/>
        </w:trPr>
        <w:tc>
          <w:tcPr>
            <w:tcW w:w="2423" w:type="dxa"/>
          </w:tcPr>
          <w:p w14:paraId="7874B82B" w14:textId="77777777" w:rsidR="00843795" w:rsidRDefault="00843795" w:rsidP="009336F3">
            <w:pPr>
              <w:suppressAutoHyphens/>
              <w:rPr>
                <w:rFonts w:ascii="Times New Roman" w:hAnsi="Times New Roman"/>
                <w:b/>
                <w:bCs/>
              </w:rPr>
            </w:pPr>
            <w:r>
              <w:rPr>
                <w:rFonts w:ascii="Times New Roman" w:hAnsi="Times New Roman"/>
                <w:b/>
                <w:bCs/>
              </w:rPr>
              <w:t>ПК 2.1 Предупреждение заболеваний животных, проведение санитарно-просветительской деятельности</w:t>
            </w:r>
          </w:p>
        </w:tc>
        <w:tc>
          <w:tcPr>
            <w:tcW w:w="4419" w:type="dxa"/>
          </w:tcPr>
          <w:p w14:paraId="30CA5477" w14:textId="77777777" w:rsidR="00843795" w:rsidRDefault="00843795" w:rsidP="009336F3">
            <w:pPr>
              <w:suppressAutoHyphens/>
              <w:spacing w:line="23" w:lineRule="atLeast"/>
              <w:jc w:val="both"/>
              <w:rPr>
                <w:rFonts w:ascii="Times New Roman" w:hAnsi="Times New Roman"/>
                <w:bCs/>
                <w:iCs/>
              </w:rPr>
            </w:pPr>
            <w:r>
              <w:rPr>
                <w:rFonts w:ascii="Times New Roman" w:hAnsi="Times New Roman"/>
                <w:bCs/>
                <w:iCs/>
              </w:rPr>
              <w:t>Выполнение зоотехнического анализа кормов в соответствии с нормативными документами;</w:t>
            </w:r>
          </w:p>
          <w:p w14:paraId="5D172309" w14:textId="77777777" w:rsidR="00843795" w:rsidRDefault="00843795" w:rsidP="009336F3">
            <w:pPr>
              <w:suppressAutoHyphens/>
              <w:spacing w:line="23" w:lineRule="atLeast"/>
              <w:jc w:val="both"/>
              <w:rPr>
                <w:rFonts w:ascii="Times New Roman" w:hAnsi="Times New Roman"/>
                <w:bCs/>
                <w:iCs/>
              </w:rPr>
            </w:pPr>
            <w:r>
              <w:rPr>
                <w:rFonts w:ascii="Times New Roman" w:hAnsi="Times New Roman"/>
                <w:bCs/>
                <w:iCs/>
              </w:rPr>
              <w:t>Проведение диспансеризации животных и установление клинического диагноза по результатам проведенных диагностических мероприятий;</w:t>
            </w:r>
          </w:p>
          <w:p w14:paraId="5BA7E6E3" w14:textId="77777777" w:rsidR="00843795" w:rsidRDefault="00843795" w:rsidP="009336F3">
            <w:pPr>
              <w:suppressAutoHyphens/>
              <w:spacing w:line="23" w:lineRule="atLeast"/>
              <w:jc w:val="both"/>
              <w:rPr>
                <w:rFonts w:ascii="Times New Roman" w:hAnsi="Times New Roman"/>
                <w:bCs/>
                <w:iCs/>
              </w:rPr>
            </w:pPr>
            <w:r>
              <w:rPr>
                <w:rFonts w:ascii="Times New Roman" w:hAnsi="Times New Roman"/>
                <w:bCs/>
                <w:iCs/>
              </w:rPr>
              <w:t>Проведение иммунизации животных постановка аллергических проб у животных;</w:t>
            </w:r>
          </w:p>
          <w:p w14:paraId="53516B67" w14:textId="77777777" w:rsidR="00843795" w:rsidRDefault="00843795" w:rsidP="009336F3">
            <w:pPr>
              <w:suppressAutoHyphens/>
              <w:spacing w:line="23" w:lineRule="atLeast"/>
              <w:jc w:val="both"/>
              <w:rPr>
                <w:rFonts w:ascii="Times New Roman" w:hAnsi="Times New Roman"/>
                <w:b/>
                <w:bCs/>
                <w:iCs/>
                <w:u w:val="single"/>
              </w:rPr>
            </w:pPr>
            <w:r>
              <w:rPr>
                <w:rFonts w:ascii="Times New Roman" w:hAnsi="Times New Roman"/>
                <w:bCs/>
                <w:iCs/>
              </w:rPr>
              <w:t xml:space="preserve"> Проведение паразитологических исследований и противопаразитарных обработок животных.</w:t>
            </w:r>
          </w:p>
        </w:tc>
        <w:tc>
          <w:tcPr>
            <w:tcW w:w="2620" w:type="dxa"/>
          </w:tcPr>
          <w:p w14:paraId="75923F8F" w14:textId="77777777" w:rsidR="00843795" w:rsidRDefault="00843795" w:rsidP="009336F3">
            <w:pPr>
              <w:suppressAutoHyphens/>
              <w:spacing w:line="23" w:lineRule="atLeast"/>
              <w:jc w:val="both"/>
              <w:rPr>
                <w:rFonts w:ascii="Times New Roman" w:hAnsi="Times New Roman"/>
                <w:bCs/>
                <w:iCs/>
              </w:rPr>
            </w:pPr>
            <w:r>
              <w:rPr>
                <w:rFonts w:ascii="Times New Roman" w:hAnsi="Times New Roman"/>
                <w:bCs/>
                <w:iCs/>
              </w:rPr>
              <w:t>Текущий контроль в форме устного опроса; Решения ситуационных задач и тестирования;</w:t>
            </w:r>
          </w:p>
          <w:p w14:paraId="069D356F" w14:textId="77777777" w:rsidR="00843795" w:rsidRDefault="00843795" w:rsidP="009336F3">
            <w:pPr>
              <w:suppressAutoHyphens/>
              <w:spacing w:line="23" w:lineRule="atLeast"/>
              <w:jc w:val="both"/>
              <w:rPr>
                <w:rFonts w:ascii="Times New Roman" w:hAnsi="Times New Roman"/>
                <w:bCs/>
                <w:iCs/>
              </w:rPr>
            </w:pPr>
            <w:r>
              <w:rPr>
                <w:rFonts w:ascii="Times New Roman" w:hAnsi="Times New Roman"/>
                <w:bCs/>
                <w:iCs/>
              </w:rPr>
              <w:t>Экспертная оценка практических и лабораторных занятий;</w:t>
            </w:r>
          </w:p>
          <w:p w14:paraId="581786C4" w14:textId="77777777" w:rsidR="00843795" w:rsidRDefault="00843795" w:rsidP="009336F3">
            <w:pPr>
              <w:suppressAutoHyphens/>
              <w:spacing w:line="23" w:lineRule="atLeast"/>
              <w:jc w:val="both"/>
              <w:rPr>
                <w:rFonts w:ascii="Times New Roman" w:hAnsi="Times New Roman"/>
                <w:bCs/>
                <w:iCs/>
              </w:rPr>
            </w:pPr>
            <w:r>
              <w:rPr>
                <w:rFonts w:ascii="Times New Roman" w:hAnsi="Times New Roman"/>
                <w:bCs/>
                <w:iCs/>
              </w:rPr>
              <w:t xml:space="preserve">Оценка выполнения работ на учебной и производственной практиках, выполнения работ на экзамене по модулю; </w:t>
            </w:r>
          </w:p>
          <w:p w14:paraId="1999E3D3" w14:textId="77777777" w:rsidR="00843795" w:rsidRDefault="00843795" w:rsidP="009336F3">
            <w:pPr>
              <w:suppressAutoHyphens/>
              <w:spacing w:line="23" w:lineRule="atLeast"/>
              <w:jc w:val="both"/>
              <w:rPr>
                <w:rFonts w:ascii="Times New Roman" w:hAnsi="Times New Roman"/>
                <w:bCs/>
                <w:iCs/>
              </w:rPr>
            </w:pPr>
            <w:r>
              <w:rPr>
                <w:rFonts w:ascii="Times New Roman" w:hAnsi="Times New Roman"/>
                <w:bCs/>
                <w:iCs/>
              </w:rPr>
              <w:t>Промежуточная аттестация;</w:t>
            </w:r>
          </w:p>
          <w:p w14:paraId="3FC5C83B" w14:textId="77777777" w:rsidR="00843795" w:rsidRDefault="00843795" w:rsidP="009336F3">
            <w:pPr>
              <w:suppressAutoHyphens/>
              <w:spacing w:line="23" w:lineRule="atLeast"/>
              <w:jc w:val="both"/>
              <w:rPr>
                <w:rFonts w:ascii="Times New Roman" w:hAnsi="Times New Roman"/>
                <w:b/>
                <w:bCs/>
                <w:i/>
                <w:u w:val="single"/>
              </w:rPr>
            </w:pPr>
          </w:p>
        </w:tc>
      </w:tr>
      <w:tr w:rsidR="00843795" w14:paraId="6EDFD02B" w14:textId="77777777" w:rsidTr="009336F3">
        <w:trPr>
          <w:trHeight w:val="698"/>
        </w:trPr>
        <w:tc>
          <w:tcPr>
            <w:tcW w:w="2423" w:type="dxa"/>
          </w:tcPr>
          <w:p w14:paraId="76EEDE18" w14:textId="77777777" w:rsidR="00843795" w:rsidRDefault="00843795" w:rsidP="009336F3">
            <w:pPr>
              <w:suppressAutoHyphens/>
              <w:rPr>
                <w:rFonts w:ascii="Times New Roman" w:hAnsi="Times New Roman"/>
                <w:b/>
                <w:bCs/>
              </w:rPr>
            </w:pPr>
            <w:r>
              <w:rPr>
                <w:rFonts w:ascii="Times New Roman" w:hAnsi="Times New Roman"/>
                <w:b/>
                <w:bCs/>
              </w:rPr>
              <w:t>ПК 2.2 Выполнение лечебно-диагностических ветеринарных манипуляций.</w:t>
            </w:r>
          </w:p>
        </w:tc>
        <w:tc>
          <w:tcPr>
            <w:tcW w:w="4419" w:type="dxa"/>
          </w:tcPr>
          <w:p w14:paraId="44CB2ED0" w14:textId="77777777" w:rsidR="00843795" w:rsidRDefault="00843795" w:rsidP="009336F3">
            <w:pPr>
              <w:suppressAutoHyphens/>
              <w:spacing w:line="23" w:lineRule="atLeast"/>
              <w:jc w:val="both"/>
              <w:rPr>
                <w:rFonts w:ascii="Times New Roman" w:hAnsi="Times New Roman"/>
                <w:bCs/>
                <w:iCs/>
              </w:rPr>
            </w:pPr>
            <w:r>
              <w:rPr>
                <w:rFonts w:ascii="Times New Roman" w:hAnsi="Times New Roman"/>
                <w:bCs/>
                <w:iCs/>
              </w:rPr>
              <w:t>Установление клинического диагноза по результатам проведенных диагностических мероприятий;</w:t>
            </w:r>
          </w:p>
          <w:p w14:paraId="41CFB136" w14:textId="77777777" w:rsidR="00843795" w:rsidRDefault="00843795" w:rsidP="009336F3">
            <w:pPr>
              <w:suppressAutoHyphens/>
              <w:spacing w:line="23" w:lineRule="atLeast"/>
              <w:jc w:val="both"/>
              <w:rPr>
                <w:rFonts w:ascii="Times New Roman" w:hAnsi="Times New Roman"/>
                <w:bCs/>
                <w:iCs/>
              </w:rPr>
            </w:pPr>
            <w:r>
              <w:rPr>
                <w:rFonts w:ascii="Times New Roman" w:hAnsi="Times New Roman"/>
                <w:bCs/>
                <w:iCs/>
              </w:rPr>
              <w:t>Произведение акушерской помощи животным по родовспоможению;</w:t>
            </w:r>
          </w:p>
          <w:p w14:paraId="57CE41AD" w14:textId="77777777" w:rsidR="00843795" w:rsidRDefault="00843795" w:rsidP="009336F3">
            <w:pPr>
              <w:suppressAutoHyphens/>
              <w:spacing w:line="23" w:lineRule="atLeast"/>
              <w:jc w:val="both"/>
              <w:rPr>
                <w:rFonts w:ascii="Times New Roman" w:hAnsi="Times New Roman"/>
                <w:bCs/>
                <w:iCs/>
              </w:rPr>
            </w:pPr>
            <w:r>
              <w:rPr>
                <w:rFonts w:ascii="Times New Roman" w:hAnsi="Times New Roman"/>
                <w:bCs/>
                <w:iCs/>
              </w:rPr>
              <w:t xml:space="preserve">Выполнение кастрации животных и косметических хирургических операций.  </w:t>
            </w:r>
          </w:p>
        </w:tc>
        <w:tc>
          <w:tcPr>
            <w:tcW w:w="2620" w:type="dxa"/>
          </w:tcPr>
          <w:p w14:paraId="1EBA7A9E" w14:textId="77777777" w:rsidR="00843795" w:rsidRDefault="00843795" w:rsidP="009336F3">
            <w:pPr>
              <w:suppressAutoHyphens/>
              <w:spacing w:line="23" w:lineRule="atLeast"/>
              <w:jc w:val="both"/>
              <w:rPr>
                <w:rFonts w:ascii="Times New Roman" w:hAnsi="Times New Roman"/>
                <w:bCs/>
                <w:iCs/>
              </w:rPr>
            </w:pPr>
            <w:r>
              <w:rPr>
                <w:rFonts w:ascii="Times New Roman" w:hAnsi="Times New Roman"/>
                <w:bCs/>
                <w:iCs/>
              </w:rPr>
              <w:t>Текущий контроль в форме устного опроса; Решения ситуационных задач и тестирования;</w:t>
            </w:r>
          </w:p>
          <w:p w14:paraId="72FEC108" w14:textId="77777777" w:rsidR="00843795" w:rsidRDefault="00843795" w:rsidP="009336F3">
            <w:pPr>
              <w:suppressAutoHyphens/>
              <w:spacing w:line="23" w:lineRule="atLeast"/>
              <w:jc w:val="both"/>
              <w:rPr>
                <w:rFonts w:ascii="Times New Roman" w:hAnsi="Times New Roman"/>
                <w:bCs/>
                <w:iCs/>
              </w:rPr>
            </w:pPr>
            <w:r>
              <w:rPr>
                <w:rFonts w:ascii="Times New Roman" w:hAnsi="Times New Roman"/>
                <w:bCs/>
                <w:iCs/>
              </w:rPr>
              <w:t>Экспертная оценка практических и лабораторных занятий;</w:t>
            </w:r>
          </w:p>
          <w:p w14:paraId="3240549B" w14:textId="77777777" w:rsidR="00843795" w:rsidRDefault="00843795" w:rsidP="009336F3">
            <w:pPr>
              <w:suppressAutoHyphens/>
              <w:spacing w:line="23" w:lineRule="atLeast"/>
              <w:jc w:val="both"/>
              <w:rPr>
                <w:rFonts w:ascii="Times New Roman" w:hAnsi="Times New Roman"/>
                <w:bCs/>
                <w:iCs/>
              </w:rPr>
            </w:pPr>
            <w:r>
              <w:rPr>
                <w:rFonts w:ascii="Times New Roman" w:hAnsi="Times New Roman"/>
                <w:bCs/>
                <w:iCs/>
              </w:rPr>
              <w:t xml:space="preserve">Оценка выполнения работ на учебной и производственной практиках, выполнения работ на экзамене по модулю; </w:t>
            </w:r>
          </w:p>
          <w:p w14:paraId="68FA8C28" w14:textId="77777777" w:rsidR="00843795" w:rsidRDefault="00843795" w:rsidP="009336F3">
            <w:pPr>
              <w:suppressAutoHyphens/>
              <w:spacing w:line="23" w:lineRule="atLeast"/>
              <w:jc w:val="both"/>
              <w:rPr>
                <w:rFonts w:ascii="Times New Roman" w:hAnsi="Times New Roman"/>
                <w:bCs/>
                <w:iCs/>
              </w:rPr>
            </w:pPr>
            <w:r>
              <w:rPr>
                <w:rFonts w:ascii="Times New Roman" w:hAnsi="Times New Roman"/>
                <w:bCs/>
                <w:iCs/>
              </w:rPr>
              <w:t>Промежуточная аттестация.</w:t>
            </w:r>
          </w:p>
        </w:tc>
      </w:tr>
      <w:tr w:rsidR="00843795" w14:paraId="719127A6" w14:textId="77777777" w:rsidTr="009336F3">
        <w:trPr>
          <w:trHeight w:val="698"/>
        </w:trPr>
        <w:tc>
          <w:tcPr>
            <w:tcW w:w="2423" w:type="dxa"/>
          </w:tcPr>
          <w:p w14:paraId="1B41E235" w14:textId="77777777" w:rsidR="00843795" w:rsidRDefault="00843795" w:rsidP="009336F3">
            <w:pPr>
              <w:suppressAutoHyphens/>
              <w:rPr>
                <w:rFonts w:ascii="Times New Roman" w:hAnsi="Times New Roman"/>
                <w:b/>
                <w:bCs/>
              </w:rPr>
            </w:pPr>
            <w:r>
              <w:rPr>
                <w:rFonts w:ascii="Times New Roman" w:hAnsi="Times New Roman"/>
                <w:b/>
                <w:bCs/>
              </w:rPr>
              <w:lastRenderedPageBreak/>
              <w:t>ПК 2.3 Выполнение лечебно-диагностических ветеринарных мероприятий в условиях специализированных животноводческих хозяйств</w:t>
            </w:r>
          </w:p>
        </w:tc>
        <w:tc>
          <w:tcPr>
            <w:tcW w:w="4419" w:type="dxa"/>
          </w:tcPr>
          <w:p w14:paraId="498FC3F9" w14:textId="77777777" w:rsidR="00843795" w:rsidRDefault="00843795" w:rsidP="009336F3">
            <w:pPr>
              <w:suppressAutoHyphens/>
              <w:spacing w:line="23" w:lineRule="atLeast"/>
              <w:jc w:val="both"/>
              <w:rPr>
                <w:rFonts w:ascii="Times New Roman" w:hAnsi="Times New Roman"/>
                <w:bCs/>
                <w:iCs/>
              </w:rPr>
            </w:pPr>
            <w:r>
              <w:rPr>
                <w:rFonts w:ascii="Times New Roman" w:hAnsi="Times New Roman"/>
                <w:bCs/>
                <w:iCs/>
              </w:rPr>
              <w:t>Установление клинического диагноза по результатам проведенных диагностических мероприятий.</w:t>
            </w:r>
          </w:p>
        </w:tc>
        <w:tc>
          <w:tcPr>
            <w:tcW w:w="2620" w:type="dxa"/>
          </w:tcPr>
          <w:p w14:paraId="2B5E148E" w14:textId="77777777" w:rsidR="00843795" w:rsidRDefault="00843795" w:rsidP="009336F3">
            <w:pPr>
              <w:suppressAutoHyphens/>
              <w:spacing w:line="23" w:lineRule="atLeast"/>
              <w:jc w:val="both"/>
              <w:rPr>
                <w:rFonts w:ascii="Times New Roman" w:hAnsi="Times New Roman"/>
                <w:bCs/>
                <w:iCs/>
              </w:rPr>
            </w:pPr>
            <w:r>
              <w:rPr>
                <w:rFonts w:ascii="Times New Roman" w:hAnsi="Times New Roman"/>
                <w:bCs/>
                <w:iCs/>
              </w:rPr>
              <w:t>Текущий контроль в форме устного опроса; Решения ситуационных задач и тестирования;</w:t>
            </w:r>
          </w:p>
          <w:p w14:paraId="5347510B" w14:textId="77777777" w:rsidR="00843795" w:rsidRDefault="00843795" w:rsidP="009336F3">
            <w:pPr>
              <w:suppressAutoHyphens/>
              <w:spacing w:line="23" w:lineRule="atLeast"/>
              <w:jc w:val="both"/>
              <w:rPr>
                <w:rFonts w:ascii="Times New Roman" w:hAnsi="Times New Roman"/>
                <w:bCs/>
                <w:iCs/>
              </w:rPr>
            </w:pPr>
            <w:r>
              <w:rPr>
                <w:rFonts w:ascii="Times New Roman" w:hAnsi="Times New Roman"/>
                <w:bCs/>
                <w:iCs/>
              </w:rPr>
              <w:t>Экспертная оценка практических и лабораторных занятий;</w:t>
            </w:r>
          </w:p>
          <w:p w14:paraId="71FCFB72" w14:textId="77777777" w:rsidR="00843795" w:rsidRDefault="00843795" w:rsidP="009336F3">
            <w:pPr>
              <w:suppressAutoHyphens/>
              <w:spacing w:line="23" w:lineRule="atLeast"/>
              <w:jc w:val="both"/>
              <w:rPr>
                <w:rFonts w:ascii="Times New Roman" w:hAnsi="Times New Roman"/>
                <w:bCs/>
                <w:iCs/>
              </w:rPr>
            </w:pPr>
            <w:r>
              <w:rPr>
                <w:rFonts w:ascii="Times New Roman" w:hAnsi="Times New Roman"/>
                <w:bCs/>
                <w:iCs/>
              </w:rPr>
              <w:t xml:space="preserve">Оценка выполнения работ на учебной и производственной практиках, выполнения работ на экзамене по модулю; </w:t>
            </w:r>
          </w:p>
          <w:p w14:paraId="11472633" w14:textId="77777777" w:rsidR="00843795" w:rsidRDefault="00843795" w:rsidP="009336F3">
            <w:pPr>
              <w:suppressAutoHyphens/>
              <w:spacing w:line="23" w:lineRule="atLeast"/>
              <w:jc w:val="both"/>
              <w:rPr>
                <w:rFonts w:ascii="Times New Roman" w:hAnsi="Times New Roman"/>
                <w:bCs/>
                <w:iCs/>
              </w:rPr>
            </w:pPr>
            <w:r>
              <w:rPr>
                <w:rFonts w:ascii="Times New Roman" w:hAnsi="Times New Roman"/>
                <w:bCs/>
                <w:iCs/>
              </w:rPr>
              <w:t xml:space="preserve">Промежуточная аттестация. </w:t>
            </w:r>
          </w:p>
        </w:tc>
      </w:tr>
      <w:tr w:rsidR="00843795" w14:paraId="502E11BE" w14:textId="77777777" w:rsidTr="009336F3">
        <w:trPr>
          <w:trHeight w:val="698"/>
        </w:trPr>
        <w:tc>
          <w:tcPr>
            <w:tcW w:w="2423" w:type="dxa"/>
          </w:tcPr>
          <w:p w14:paraId="68AB0330" w14:textId="77777777" w:rsidR="00843795" w:rsidRDefault="00843795" w:rsidP="009336F3">
            <w:pPr>
              <w:suppressAutoHyphens/>
              <w:rPr>
                <w:rFonts w:ascii="Times New Roman" w:hAnsi="Times New Roman"/>
                <w:b/>
                <w:bCs/>
              </w:rPr>
            </w:pPr>
            <w:r>
              <w:rPr>
                <w:rFonts w:ascii="Times New Roman" w:hAnsi="Times New Roman"/>
                <w:b/>
                <w:bCs/>
              </w:rPr>
              <w:t>ОК 01. Выбирать способы решения задач профессиональной деятельности применительно к различным контекстам</w:t>
            </w:r>
          </w:p>
          <w:p w14:paraId="03A63A42" w14:textId="77777777" w:rsidR="00843795" w:rsidRDefault="00843795" w:rsidP="009336F3">
            <w:pPr>
              <w:suppressAutoHyphens/>
              <w:rPr>
                <w:rFonts w:ascii="Times New Roman" w:hAnsi="Times New Roman"/>
                <w:b/>
                <w:bCs/>
              </w:rPr>
            </w:pPr>
          </w:p>
        </w:tc>
        <w:tc>
          <w:tcPr>
            <w:tcW w:w="4419" w:type="dxa"/>
          </w:tcPr>
          <w:p w14:paraId="1B15A615" w14:textId="77777777" w:rsidR="00843795" w:rsidRDefault="00843795" w:rsidP="009336F3">
            <w:pPr>
              <w:tabs>
                <w:tab w:val="left" w:pos="2326"/>
              </w:tabs>
              <w:suppressAutoHyphens/>
              <w:spacing w:line="23" w:lineRule="atLeast"/>
              <w:rPr>
                <w:rFonts w:ascii="Times New Roman" w:hAnsi="Times New Roman"/>
              </w:rPr>
            </w:pPr>
            <w:r>
              <w:rPr>
                <w:rFonts w:ascii="Times New Roman" w:hAnsi="Times New Roman"/>
              </w:rPr>
              <w:t>Обеспечение выбора способа решения задач профессиональной деятельности применимых к профилактическим, лечебно-диагностическим мероприятиям, проводимым в условиях специализированных животноводческих хозяйств.</w:t>
            </w:r>
          </w:p>
        </w:tc>
        <w:tc>
          <w:tcPr>
            <w:tcW w:w="2620" w:type="dxa"/>
          </w:tcPr>
          <w:p w14:paraId="28913EA2" w14:textId="77777777" w:rsidR="00843795" w:rsidRDefault="00843795" w:rsidP="009336F3">
            <w:pPr>
              <w:suppressAutoHyphens/>
              <w:spacing w:line="23" w:lineRule="atLeast"/>
              <w:rPr>
                <w:rFonts w:ascii="Times New Roman" w:hAnsi="Times New Roman"/>
              </w:rPr>
            </w:pPr>
            <w:r>
              <w:rPr>
                <w:rFonts w:ascii="Times New Roman" w:hAnsi="Times New Roman"/>
              </w:rPr>
              <w:t>Текущий контроль в форме устного опроса, решения ситуационных задач и тестирования</w:t>
            </w:r>
          </w:p>
          <w:p w14:paraId="671C9FDF" w14:textId="77777777" w:rsidR="00843795" w:rsidRDefault="00843795" w:rsidP="009336F3">
            <w:pPr>
              <w:suppressAutoHyphens/>
              <w:spacing w:line="23" w:lineRule="atLeast"/>
              <w:rPr>
                <w:rFonts w:ascii="Times New Roman" w:hAnsi="Times New Roman"/>
              </w:rPr>
            </w:pPr>
            <w:r>
              <w:rPr>
                <w:rFonts w:ascii="Times New Roman" w:hAnsi="Times New Roman"/>
              </w:rPr>
              <w:t>Наблюдение и экспертная оценка практических занятий в процессе освоения профессии</w:t>
            </w:r>
          </w:p>
        </w:tc>
      </w:tr>
      <w:tr w:rsidR="00843795" w14:paraId="29A800ED" w14:textId="77777777" w:rsidTr="009336F3">
        <w:trPr>
          <w:trHeight w:val="698"/>
        </w:trPr>
        <w:tc>
          <w:tcPr>
            <w:tcW w:w="2423" w:type="dxa"/>
          </w:tcPr>
          <w:p w14:paraId="126B76CD" w14:textId="77777777" w:rsidR="00843795" w:rsidRDefault="00843795" w:rsidP="009336F3">
            <w:pPr>
              <w:suppressAutoHyphens/>
              <w:rPr>
                <w:rFonts w:ascii="Times New Roman" w:hAnsi="Times New Roman"/>
                <w:b/>
                <w:bCs/>
              </w:rPr>
            </w:pPr>
            <w:r>
              <w:rPr>
                <w:rFonts w:ascii="Times New Roman" w:hAnsi="Times New Roman"/>
                <w:b/>
                <w:b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FB9429B" w14:textId="77777777" w:rsidR="00843795" w:rsidRDefault="00843795" w:rsidP="009336F3">
            <w:pPr>
              <w:suppressAutoHyphens/>
              <w:rPr>
                <w:rFonts w:ascii="Times New Roman" w:hAnsi="Times New Roman"/>
                <w:b/>
                <w:bCs/>
              </w:rPr>
            </w:pPr>
          </w:p>
        </w:tc>
        <w:tc>
          <w:tcPr>
            <w:tcW w:w="4419" w:type="dxa"/>
          </w:tcPr>
          <w:p w14:paraId="413D0DA0" w14:textId="77777777" w:rsidR="00843795" w:rsidRDefault="00843795" w:rsidP="009336F3">
            <w:pPr>
              <w:suppressAutoHyphens/>
              <w:rPr>
                <w:rFonts w:ascii="Times New Roman" w:hAnsi="Times New Roman"/>
              </w:rPr>
            </w:pPr>
            <w:r>
              <w:rPr>
                <w:rFonts w:ascii="Times New Roman" w:hAnsi="Times New Roman"/>
              </w:rPr>
              <w:t>Обеспечение осуществления поиска, анализа и интерпретации информации, необходимой для выполнения задач по профилактическим, лечебно-диагностическим мероприятиям проводимым в условиях специализированных животноводческих хозяйств.</w:t>
            </w:r>
          </w:p>
        </w:tc>
        <w:tc>
          <w:tcPr>
            <w:tcW w:w="2620" w:type="dxa"/>
          </w:tcPr>
          <w:p w14:paraId="5E407A61" w14:textId="77777777" w:rsidR="00843795" w:rsidRDefault="00843795" w:rsidP="009336F3">
            <w:pPr>
              <w:suppressAutoHyphens/>
              <w:rPr>
                <w:rFonts w:ascii="Times New Roman" w:hAnsi="Times New Roman"/>
              </w:rPr>
            </w:pPr>
            <w:r>
              <w:rPr>
                <w:rFonts w:ascii="Times New Roman" w:hAnsi="Times New Roman"/>
              </w:rPr>
              <w:t>Текущий контроль в форме устного опроса, решения ситуационных задач и тестирования</w:t>
            </w:r>
          </w:p>
          <w:p w14:paraId="6AA3D179" w14:textId="77777777" w:rsidR="00843795" w:rsidRDefault="00843795" w:rsidP="009336F3">
            <w:pPr>
              <w:suppressAutoHyphens/>
              <w:rPr>
                <w:rFonts w:ascii="Times New Roman" w:hAnsi="Times New Roman"/>
              </w:rPr>
            </w:pPr>
            <w:r>
              <w:rPr>
                <w:rFonts w:ascii="Times New Roman" w:hAnsi="Times New Roman"/>
              </w:rPr>
              <w:t>Наблюдение и экспертная оценка практических занятий в процессе освоения профессии</w:t>
            </w:r>
          </w:p>
        </w:tc>
      </w:tr>
      <w:tr w:rsidR="00843795" w14:paraId="540C71BD" w14:textId="77777777" w:rsidTr="009336F3">
        <w:trPr>
          <w:trHeight w:val="700"/>
        </w:trPr>
        <w:tc>
          <w:tcPr>
            <w:tcW w:w="2423" w:type="dxa"/>
          </w:tcPr>
          <w:p w14:paraId="2D384224" w14:textId="77777777" w:rsidR="00843795" w:rsidRDefault="00843795" w:rsidP="009336F3">
            <w:pPr>
              <w:suppressAutoHyphens/>
              <w:rPr>
                <w:rFonts w:ascii="Times New Roman" w:hAnsi="Times New Roman"/>
                <w:b/>
                <w:bCs/>
              </w:rPr>
            </w:pPr>
            <w:r>
              <w:rPr>
                <w:rFonts w:ascii="Times New Roman" w:hAnsi="Times New Roman"/>
                <w:b/>
                <w:b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19" w:type="dxa"/>
          </w:tcPr>
          <w:p w14:paraId="624E21D6" w14:textId="77777777" w:rsidR="00843795" w:rsidRDefault="00843795" w:rsidP="009336F3">
            <w:pPr>
              <w:suppressAutoHyphens/>
              <w:rPr>
                <w:rFonts w:ascii="Times New Roman" w:hAnsi="Times New Roman"/>
              </w:rPr>
            </w:pPr>
            <w:r>
              <w:rPr>
                <w:rFonts w:ascii="Times New Roman" w:hAnsi="Times New Roman"/>
              </w:rPr>
              <w:t>Проведение планирования и реализации собственного профессионального и личностного развития обучающегося по направлению ветеринарии.</w:t>
            </w:r>
          </w:p>
        </w:tc>
        <w:tc>
          <w:tcPr>
            <w:tcW w:w="2620" w:type="dxa"/>
          </w:tcPr>
          <w:p w14:paraId="6A7508DF" w14:textId="77777777" w:rsidR="00843795" w:rsidRDefault="00843795" w:rsidP="009336F3">
            <w:pPr>
              <w:suppressAutoHyphens/>
              <w:rPr>
                <w:rFonts w:ascii="Times New Roman" w:hAnsi="Times New Roman"/>
              </w:rPr>
            </w:pPr>
            <w:r>
              <w:rPr>
                <w:rFonts w:ascii="Times New Roman" w:hAnsi="Times New Roman"/>
              </w:rPr>
              <w:t>Текущий контроль в форме устного опроса, решения ситуационных задач и тестирования</w:t>
            </w:r>
          </w:p>
          <w:p w14:paraId="26E25610" w14:textId="77777777" w:rsidR="00843795" w:rsidRDefault="00843795" w:rsidP="009336F3">
            <w:pPr>
              <w:suppressAutoHyphens/>
              <w:rPr>
                <w:rFonts w:ascii="Times New Roman" w:hAnsi="Times New Roman"/>
              </w:rPr>
            </w:pPr>
            <w:r>
              <w:rPr>
                <w:rFonts w:ascii="Times New Roman" w:hAnsi="Times New Roman"/>
              </w:rPr>
              <w:t>Наблюдение и экспертная оценка практических занятий в процессе освоения профессии</w:t>
            </w:r>
          </w:p>
        </w:tc>
      </w:tr>
      <w:tr w:rsidR="00843795" w14:paraId="0CBE3245" w14:textId="77777777" w:rsidTr="009336F3">
        <w:trPr>
          <w:trHeight w:val="698"/>
        </w:trPr>
        <w:tc>
          <w:tcPr>
            <w:tcW w:w="2423" w:type="dxa"/>
          </w:tcPr>
          <w:p w14:paraId="7C7435E6" w14:textId="77777777" w:rsidR="00843795" w:rsidRDefault="00843795" w:rsidP="009336F3">
            <w:pPr>
              <w:suppressAutoHyphens/>
              <w:rPr>
                <w:rFonts w:ascii="Times New Roman" w:hAnsi="Times New Roman"/>
                <w:b/>
                <w:bCs/>
              </w:rPr>
            </w:pPr>
            <w:r>
              <w:rPr>
                <w:rFonts w:ascii="Times New Roman" w:hAnsi="Times New Roman"/>
                <w:b/>
                <w:bCs/>
              </w:rPr>
              <w:t xml:space="preserve">ОК 07. Содействовать сохранению окружающей среды, ресурсосбережению, применять знания об изменении климата, </w:t>
            </w:r>
            <w:r>
              <w:rPr>
                <w:rFonts w:ascii="Times New Roman" w:hAnsi="Times New Roman"/>
                <w:b/>
                <w:bCs/>
              </w:rPr>
              <w:lastRenderedPageBreak/>
              <w:t>принципы бережливого производства, эффективно действовать в чрезвычайных ситуациях</w:t>
            </w:r>
          </w:p>
        </w:tc>
        <w:tc>
          <w:tcPr>
            <w:tcW w:w="4419" w:type="dxa"/>
          </w:tcPr>
          <w:p w14:paraId="1144BB62" w14:textId="77777777" w:rsidR="00843795" w:rsidRDefault="00843795" w:rsidP="009336F3">
            <w:pPr>
              <w:suppressAutoHyphens/>
              <w:rPr>
                <w:rFonts w:ascii="Times New Roman" w:hAnsi="Times New Roman"/>
              </w:rPr>
            </w:pPr>
            <w:r>
              <w:rPr>
                <w:rFonts w:ascii="Times New Roman" w:hAnsi="Times New Roman"/>
              </w:rPr>
              <w:lastRenderedPageBreak/>
              <w:t xml:space="preserve">Обеспечение требований по сохранению окружающей среды, ресурсосбережения  в условиях специализированных животноводческих хозяйств. Проведение закрепления знаний и умений в действии в чрезвычайных ситуациях, возможно возникающих в условиях </w:t>
            </w:r>
            <w:r>
              <w:rPr>
                <w:rFonts w:ascii="Times New Roman" w:hAnsi="Times New Roman"/>
              </w:rPr>
              <w:lastRenderedPageBreak/>
              <w:t>специализированных животноводческих хозяйств.</w:t>
            </w:r>
          </w:p>
        </w:tc>
        <w:tc>
          <w:tcPr>
            <w:tcW w:w="2620" w:type="dxa"/>
          </w:tcPr>
          <w:p w14:paraId="14D557C6" w14:textId="77777777" w:rsidR="00843795" w:rsidRDefault="00843795" w:rsidP="009336F3">
            <w:pPr>
              <w:suppressAutoHyphens/>
              <w:rPr>
                <w:rFonts w:ascii="Times New Roman" w:hAnsi="Times New Roman"/>
              </w:rPr>
            </w:pPr>
            <w:r>
              <w:rPr>
                <w:rFonts w:ascii="Times New Roman" w:hAnsi="Times New Roman"/>
              </w:rPr>
              <w:lastRenderedPageBreak/>
              <w:t>Текущий контроль в форме устного опроса, решения ситуационных задач и тестирования</w:t>
            </w:r>
          </w:p>
          <w:p w14:paraId="5795111C" w14:textId="77777777" w:rsidR="00843795" w:rsidRDefault="00843795" w:rsidP="009336F3">
            <w:pPr>
              <w:suppressAutoHyphens/>
              <w:rPr>
                <w:rFonts w:ascii="Times New Roman" w:hAnsi="Times New Roman"/>
              </w:rPr>
            </w:pPr>
            <w:r>
              <w:rPr>
                <w:rFonts w:ascii="Times New Roman" w:hAnsi="Times New Roman"/>
              </w:rPr>
              <w:t xml:space="preserve">Наблюдение и экспертная оценка практических занятий в </w:t>
            </w:r>
            <w:r>
              <w:rPr>
                <w:rFonts w:ascii="Times New Roman" w:hAnsi="Times New Roman"/>
              </w:rPr>
              <w:lastRenderedPageBreak/>
              <w:t>процессе освоения профессии</w:t>
            </w:r>
          </w:p>
        </w:tc>
      </w:tr>
    </w:tbl>
    <w:p w14:paraId="779B4566" w14:textId="77777777" w:rsidR="00843795" w:rsidRDefault="00843795" w:rsidP="00843795">
      <w:pPr>
        <w:ind w:firstLine="709"/>
        <w:jc w:val="both"/>
      </w:pPr>
    </w:p>
    <w:p w14:paraId="1AC24D12" w14:textId="77777777" w:rsidR="00843795" w:rsidRDefault="00843795" w:rsidP="00843795"/>
    <w:p w14:paraId="2B137E7C" w14:textId="77777777" w:rsidR="00843795" w:rsidRDefault="00843795" w:rsidP="00843795"/>
    <w:p w14:paraId="4860A0B6" w14:textId="77777777" w:rsidR="005E7211" w:rsidRDefault="005E7211" w:rsidP="00CD2973">
      <w:pPr>
        <w:jc w:val="center"/>
        <w:rPr>
          <w:rFonts w:ascii="Times New Roman" w:hAnsi="Times New Roman" w:cs="Times New Roman"/>
          <w:b/>
          <w:i/>
          <w:sz w:val="24"/>
          <w:szCs w:val="24"/>
        </w:rPr>
      </w:pPr>
    </w:p>
    <w:p w14:paraId="76A473F3" w14:textId="77777777" w:rsidR="005E7211" w:rsidRDefault="005E7211" w:rsidP="00CD2973">
      <w:pPr>
        <w:jc w:val="center"/>
        <w:rPr>
          <w:rFonts w:ascii="Times New Roman" w:hAnsi="Times New Roman" w:cs="Times New Roman"/>
          <w:b/>
          <w:i/>
          <w:sz w:val="24"/>
          <w:szCs w:val="24"/>
        </w:rPr>
      </w:pPr>
    </w:p>
    <w:p w14:paraId="40C03C9C" w14:textId="77777777" w:rsidR="00843795" w:rsidRDefault="00843795" w:rsidP="00CD2973">
      <w:pPr>
        <w:jc w:val="center"/>
        <w:rPr>
          <w:rFonts w:ascii="Times New Roman" w:hAnsi="Times New Roman" w:cs="Times New Roman"/>
          <w:b/>
          <w:i/>
          <w:sz w:val="24"/>
          <w:szCs w:val="24"/>
        </w:rPr>
      </w:pPr>
    </w:p>
    <w:p w14:paraId="5F238121" w14:textId="77777777" w:rsidR="00843795" w:rsidRDefault="00843795" w:rsidP="00CD2973">
      <w:pPr>
        <w:jc w:val="center"/>
        <w:rPr>
          <w:rFonts w:ascii="Times New Roman" w:hAnsi="Times New Roman" w:cs="Times New Roman"/>
          <w:b/>
          <w:i/>
          <w:sz w:val="24"/>
          <w:szCs w:val="24"/>
        </w:rPr>
      </w:pPr>
    </w:p>
    <w:p w14:paraId="41F3045D" w14:textId="77777777" w:rsidR="00843795" w:rsidRDefault="00843795" w:rsidP="00CD2973">
      <w:pPr>
        <w:jc w:val="center"/>
        <w:rPr>
          <w:rFonts w:ascii="Times New Roman" w:hAnsi="Times New Roman" w:cs="Times New Roman"/>
          <w:b/>
          <w:i/>
          <w:sz w:val="24"/>
          <w:szCs w:val="24"/>
        </w:rPr>
      </w:pPr>
    </w:p>
    <w:p w14:paraId="18D75310" w14:textId="77777777" w:rsidR="00843795" w:rsidRDefault="00843795" w:rsidP="00CD2973">
      <w:pPr>
        <w:jc w:val="center"/>
        <w:rPr>
          <w:rFonts w:ascii="Times New Roman" w:hAnsi="Times New Roman" w:cs="Times New Roman"/>
          <w:b/>
          <w:i/>
          <w:sz w:val="24"/>
          <w:szCs w:val="24"/>
        </w:rPr>
      </w:pPr>
    </w:p>
    <w:p w14:paraId="14592048" w14:textId="77777777" w:rsidR="00843795" w:rsidRDefault="00843795" w:rsidP="00CD2973">
      <w:pPr>
        <w:jc w:val="center"/>
        <w:rPr>
          <w:rFonts w:ascii="Times New Roman" w:hAnsi="Times New Roman" w:cs="Times New Roman"/>
          <w:b/>
          <w:i/>
          <w:sz w:val="24"/>
          <w:szCs w:val="24"/>
        </w:rPr>
      </w:pPr>
    </w:p>
    <w:p w14:paraId="167C5A06" w14:textId="77777777" w:rsidR="00843795" w:rsidRDefault="00843795" w:rsidP="00CD2973">
      <w:pPr>
        <w:jc w:val="center"/>
        <w:rPr>
          <w:rFonts w:ascii="Times New Roman" w:hAnsi="Times New Roman" w:cs="Times New Roman"/>
          <w:b/>
          <w:i/>
          <w:sz w:val="24"/>
          <w:szCs w:val="24"/>
        </w:rPr>
      </w:pPr>
    </w:p>
    <w:p w14:paraId="143C8B87" w14:textId="77777777" w:rsidR="00843795" w:rsidRDefault="00843795" w:rsidP="00CD2973">
      <w:pPr>
        <w:jc w:val="center"/>
        <w:rPr>
          <w:rFonts w:ascii="Times New Roman" w:hAnsi="Times New Roman" w:cs="Times New Roman"/>
          <w:b/>
          <w:i/>
          <w:sz w:val="24"/>
          <w:szCs w:val="24"/>
        </w:rPr>
      </w:pPr>
    </w:p>
    <w:p w14:paraId="2659848F" w14:textId="77777777" w:rsidR="00843795" w:rsidRDefault="00843795" w:rsidP="00CD2973">
      <w:pPr>
        <w:jc w:val="center"/>
        <w:rPr>
          <w:rFonts w:ascii="Times New Roman" w:hAnsi="Times New Roman" w:cs="Times New Roman"/>
          <w:b/>
          <w:i/>
          <w:sz w:val="24"/>
          <w:szCs w:val="24"/>
        </w:rPr>
      </w:pPr>
    </w:p>
    <w:p w14:paraId="363CC73C" w14:textId="77777777" w:rsidR="00843795" w:rsidRDefault="00843795" w:rsidP="00CD2973">
      <w:pPr>
        <w:jc w:val="center"/>
        <w:rPr>
          <w:rFonts w:ascii="Times New Roman" w:hAnsi="Times New Roman" w:cs="Times New Roman"/>
          <w:b/>
          <w:i/>
          <w:sz w:val="24"/>
          <w:szCs w:val="24"/>
        </w:rPr>
      </w:pPr>
    </w:p>
    <w:p w14:paraId="1E5F505B" w14:textId="77777777" w:rsidR="00843795" w:rsidRDefault="00843795" w:rsidP="00CD2973">
      <w:pPr>
        <w:jc w:val="center"/>
        <w:rPr>
          <w:rFonts w:ascii="Times New Roman" w:hAnsi="Times New Roman" w:cs="Times New Roman"/>
          <w:b/>
          <w:i/>
          <w:sz w:val="24"/>
          <w:szCs w:val="24"/>
        </w:rPr>
      </w:pPr>
    </w:p>
    <w:p w14:paraId="42C6EE2B" w14:textId="77777777" w:rsidR="00843795" w:rsidRDefault="00843795" w:rsidP="00CD2973">
      <w:pPr>
        <w:jc w:val="center"/>
        <w:rPr>
          <w:rFonts w:ascii="Times New Roman" w:hAnsi="Times New Roman" w:cs="Times New Roman"/>
          <w:b/>
          <w:i/>
          <w:sz w:val="24"/>
          <w:szCs w:val="24"/>
        </w:rPr>
      </w:pPr>
    </w:p>
    <w:p w14:paraId="29B6F9BC" w14:textId="77777777" w:rsidR="00843795" w:rsidRDefault="00843795" w:rsidP="00CD2973">
      <w:pPr>
        <w:jc w:val="center"/>
        <w:rPr>
          <w:rFonts w:ascii="Times New Roman" w:hAnsi="Times New Roman" w:cs="Times New Roman"/>
          <w:b/>
          <w:i/>
          <w:sz w:val="24"/>
          <w:szCs w:val="24"/>
        </w:rPr>
      </w:pPr>
    </w:p>
    <w:p w14:paraId="29F1E6B4" w14:textId="77777777" w:rsidR="00843795" w:rsidRDefault="00843795" w:rsidP="00CD2973">
      <w:pPr>
        <w:jc w:val="center"/>
        <w:rPr>
          <w:rFonts w:ascii="Times New Roman" w:hAnsi="Times New Roman" w:cs="Times New Roman"/>
          <w:b/>
          <w:i/>
          <w:sz w:val="24"/>
          <w:szCs w:val="24"/>
        </w:rPr>
      </w:pPr>
    </w:p>
    <w:p w14:paraId="7F957D61" w14:textId="77777777" w:rsidR="00843795" w:rsidRDefault="00843795" w:rsidP="00CD2973">
      <w:pPr>
        <w:jc w:val="center"/>
        <w:rPr>
          <w:rFonts w:ascii="Times New Roman" w:hAnsi="Times New Roman" w:cs="Times New Roman"/>
          <w:b/>
          <w:i/>
          <w:sz w:val="24"/>
          <w:szCs w:val="24"/>
        </w:rPr>
      </w:pPr>
    </w:p>
    <w:p w14:paraId="58F9D554" w14:textId="77777777" w:rsidR="00843795" w:rsidRDefault="00843795" w:rsidP="00CD2973">
      <w:pPr>
        <w:jc w:val="center"/>
        <w:rPr>
          <w:rFonts w:ascii="Times New Roman" w:hAnsi="Times New Roman" w:cs="Times New Roman"/>
          <w:b/>
          <w:i/>
          <w:sz w:val="24"/>
          <w:szCs w:val="24"/>
        </w:rPr>
      </w:pPr>
    </w:p>
    <w:p w14:paraId="7552AB5B" w14:textId="77777777" w:rsidR="00843795" w:rsidRDefault="00843795" w:rsidP="00CD2973">
      <w:pPr>
        <w:jc w:val="center"/>
        <w:rPr>
          <w:rFonts w:ascii="Times New Roman" w:hAnsi="Times New Roman" w:cs="Times New Roman"/>
          <w:b/>
          <w:i/>
          <w:sz w:val="24"/>
          <w:szCs w:val="24"/>
        </w:rPr>
      </w:pPr>
    </w:p>
    <w:p w14:paraId="1FB09D9C" w14:textId="77777777" w:rsidR="00843795" w:rsidRDefault="00843795" w:rsidP="00CD2973">
      <w:pPr>
        <w:jc w:val="center"/>
        <w:rPr>
          <w:rFonts w:ascii="Times New Roman" w:hAnsi="Times New Roman" w:cs="Times New Roman"/>
          <w:b/>
          <w:i/>
          <w:sz w:val="24"/>
          <w:szCs w:val="24"/>
        </w:rPr>
      </w:pPr>
    </w:p>
    <w:p w14:paraId="3B6684B8" w14:textId="77777777" w:rsidR="00843795" w:rsidRDefault="00843795" w:rsidP="00CD2973">
      <w:pPr>
        <w:jc w:val="center"/>
        <w:rPr>
          <w:rFonts w:ascii="Times New Roman" w:hAnsi="Times New Roman" w:cs="Times New Roman"/>
          <w:b/>
          <w:i/>
          <w:sz w:val="24"/>
          <w:szCs w:val="24"/>
        </w:rPr>
      </w:pPr>
    </w:p>
    <w:p w14:paraId="452F4982" w14:textId="77777777" w:rsidR="00843795" w:rsidRDefault="00843795" w:rsidP="00CD2973">
      <w:pPr>
        <w:jc w:val="center"/>
        <w:rPr>
          <w:rFonts w:ascii="Times New Roman" w:hAnsi="Times New Roman" w:cs="Times New Roman"/>
          <w:b/>
          <w:i/>
          <w:sz w:val="24"/>
          <w:szCs w:val="24"/>
        </w:rPr>
      </w:pPr>
    </w:p>
    <w:p w14:paraId="75298791" w14:textId="77777777" w:rsidR="00843795" w:rsidRDefault="00843795" w:rsidP="00CD2973">
      <w:pPr>
        <w:jc w:val="center"/>
        <w:rPr>
          <w:rFonts w:ascii="Times New Roman" w:hAnsi="Times New Roman" w:cs="Times New Roman"/>
          <w:b/>
          <w:i/>
          <w:sz w:val="24"/>
          <w:szCs w:val="24"/>
        </w:rPr>
      </w:pPr>
    </w:p>
    <w:p w14:paraId="7E54D2FB" w14:textId="77777777" w:rsidR="00843795" w:rsidRDefault="00843795" w:rsidP="00CD2973">
      <w:pPr>
        <w:jc w:val="center"/>
        <w:rPr>
          <w:rFonts w:ascii="Times New Roman" w:hAnsi="Times New Roman" w:cs="Times New Roman"/>
          <w:b/>
          <w:i/>
          <w:sz w:val="24"/>
          <w:szCs w:val="24"/>
        </w:rPr>
      </w:pPr>
    </w:p>
    <w:p w14:paraId="7D1676A4" w14:textId="77777777" w:rsidR="00843795" w:rsidRDefault="00843795" w:rsidP="00CD2973">
      <w:pPr>
        <w:jc w:val="center"/>
        <w:rPr>
          <w:rFonts w:ascii="Times New Roman" w:hAnsi="Times New Roman" w:cs="Times New Roman"/>
          <w:b/>
          <w:i/>
          <w:sz w:val="24"/>
          <w:szCs w:val="24"/>
        </w:rPr>
      </w:pPr>
    </w:p>
    <w:p w14:paraId="63386265" w14:textId="77777777" w:rsidR="00843795" w:rsidRDefault="00843795" w:rsidP="00CD2973">
      <w:pPr>
        <w:jc w:val="center"/>
        <w:rPr>
          <w:rFonts w:ascii="Times New Roman" w:hAnsi="Times New Roman" w:cs="Times New Roman"/>
          <w:b/>
          <w:i/>
          <w:sz w:val="24"/>
          <w:szCs w:val="24"/>
        </w:rPr>
      </w:pPr>
    </w:p>
    <w:p w14:paraId="46299957" w14:textId="77777777" w:rsidR="00843795" w:rsidRDefault="00843795" w:rsidP="00CD2973">
      <w:pPr>
        <w:jc w:val="center"/>
        <w:rPr>
          <w:rFonts w:ascii="Times New Roman" w:hAnsi="Times New Roman" w:cs="Times New Roman"/>
          <w:b/>
          <w:i/>
          <w:sz w:val="24"/>
          <w:szCs w:val="24"/>
        </w:rPr>
      </w:pPr>
    </w:p>
    <w:p w14:paraId="3D0C73A6" w14:textId="77777777" w:rsidR="00843795" w:rsidRDefault="00843795" w:rsidP="00CD2973">
      <w:pPr>
        <w:jc w:val="center"/>
        <w:rPr>
          <w:rFonts w:ascii="Times New Roman" w:hAnsi="Times New Roman" w:cs="Times New Roman"/>
          <w:b/>
          <w:i/>
          <w:sz w:val="24"/>
          <w:szCs w:val="24"/>
        </w:rPr>
      </w:pPr>
    </w:p>
    <w:p w14:paraId="7E74D595" w14:textId="77777777" w:rsidR="00843795" w:rsidRDefault="00843795" w:rsidP="00CD2973">
      <w:pPr>
        <w:jc w:val="center"/>
        <w:rPr>
          <w:rFonts w:ascii="Times New Roman" w:hAnsi="Times New Roman" w:cs="Times New Roman"/>
          <w:b/>
          <w:i/>
          <w:sz w:val="24"/>
          <w:szCs w:val="24"/>
        </w:rPr>
      </w:pPr>
    </w:p>
    <w:p w14:paraId="2CB3A06C" w14:textId="77777777" w:rsidR="00843795" w:rsidRDefault="00843795" w:rsidP="00CD2973">
      <w:pPr>
        <w:jc w:val="center"/>
        <w:rPr>
          <w:rFonts w:ascii="Times New Roman" w:hAnsi="Times New Roman" w:cs="Times New Roman"/>
          <w:b/>
          <w:i/>
          <w:sz w:val="24"/>
          <w:szCs w:val="24"/>
        </w:rPr>
      </w:pPr>
    </w:p>
    <w:p w14:paraId="56C4D5FC" w14:textId="77777777" w:rsidR="00843795" w:rsidRDefault="00843795" w:rsidP="00CD2973">
      <w:pPr>
        <w:jc w:val="center"/>
        <w:rPr>
          <w:rFonts w:ascii="Times New Roman" w:hAnsi="Times New Roman" w:cs="Times New Roman"/>
          <w:b/>
          <w:i/>
          <w:sz w:val="24"/>
          <w:szCs w:val="24"/>
        </w:rPr>
      </w:pPr>
    </w:p>
    <w:p w14:paraId="5BFAEBC0" w14:textId="77777777" w:rsidR="00843795" w:rsidRDefault="00843795" w:rsidP="00CD2973">
      <w:pPr>
        <w:jc w:val="center"/>
        <w:rPr>
          <w:rFonts w:ascii="Times New Roman" w:hAnsi="Times New Roman" w:cs="Times New Roman"/>
          <w:b/>
          <w:i/>
          <w:sz w:val="24"/>
          <w:szCs w:val="24"/>
        </w:rPr>
      </w:pPr>
    </w:p>
    <w:p w14:paraId="77294CD0" w14:textId="77777777" w:rsidR="00843795" w:rsidRDefault="00843795" w:rsidP="00CD2973">
      <w:pPr>
        <w:jc w:val="center"/>
        <w:rPr>
          <w:rFonts w:ascii="Times New Roman" w:hAnsi="Times New Roman" w:cs="Times New Roman"/>
          <w:b/>
          <w:i/>
          <w:sz w:val="24"/>
          <w:szCs w:val="24"/>
        </w:rPr>
      </w:pPr>
    </w:p>
    <w:p w14:paraId="47491129" w14:textId="77777777" w:rsidR="00843795" w:rsidRDefault="00843795" w:rsidP="00CD2973">
      <w:pPr>
        <w:jc w:val="center"/>
        <w:rPr>
          <w:rFonts w:ascii="Times New Roman" w:hAnsi="Times New Roman" w:cs="Times New Roman"/>
          <w:b/>
          <w:i/>
          <w:sz w:val="24"/>
          <w:szCs w:val="24"/>
        </w:rPr>
      </w:pPr>
    </w:p>
    <w:p w14:paraId="5A754B10" w14:textId="77777777" w:rsidR="00843795" w:rsidRDefault="00843795" w:rsidP="00CD2973">
      <w:pPr>
        <w:jc w:val="center"/>
        <w:rPr>
          <w:rFonts w:ascii="Times New Roman" w:hAnsi="Times New Roman" w:cs="Times New Roman"/>
          <w:b/>
          <w:i/>
          <w:sz w:val="24"/>
          <w:szCs w:val="24"/>
        </w:rPr>
      </w:pPr>
    </w:p>
    <w:p w14:paraId="4A82D02C" w14:textId="77777777" w:rsidR="00843795" w:rsidRDefault="00843795" w:rsidP="00CD2973">
      <w:pPr>
        <w:jc w:val="center"/>
        <w:rPr>
          <w:rFonts w:ascii="Times New Roman" w:hAnsi="Times New Roman" w:cs="Times New Roman"/>
          <w:b/>
          <w:i/>
          <w:sz w:val="24"/>
          <w:szCs w:val="24"/>
        </w:rPr>
      </w:pPr>
    </w:p>
    <w:p w14:paraId="16340541" w14:textId="77777777" w:rsidR="00843795" w:rsidRDefault="00843795" w:rsidP="00CD2973">
      <w:pPr>
        <w:jc w:val="center"/>
        <w:rPr>
          <w:rFonts w:ascii="Times New Roman" w:hAnsi="Times New Roman" w:cs="Times New Roman"/>
          <w:b/>
          <w:i/>
          <w:sz w:val="24"/>
          <w:szCs w:val="24"/>
        </w:rPr>
      </w:pPr>
    </w:p>
    <w:p w14:paraId="57BA2735" w14:textId="77777777" w:rsidR="00843795" w:rsidRDefault="00843795" w:rsidP="00CD2973">
      <w:pPr>
        <w:jc w:val="center"/>
        <w:rPr>
          <w:rFonts w:ascii="Times New Roman" w:hAnsi="Times New Roman" w:cs="Times New Roman"/>
          <w:b/>
          <w:i/>
          <w:sz w:val="24"/>
          <w:szCs w:val="24"/>
        </w:rPr>
      </w:pPr>
    </w:p>
    <w:p w14:paraId="743D3FA6" w14:textId="77777777" w:rsidR="00843795" w:rsidRDefault="00843795" w:rsidP="00CD2973">
      <w:pPr>
        <w:jc w:val="center"/>
        <w:rPr>
          <w:rFonts w:ascii="Times New Roman" w:hAnsi="Times New Roman" w:cs="Times New Roman"/>
          <w:b/>
          <w:i/>
          <w:sz w:val="24"/>
          <w:szCs w:val="24"/>
        </w:rPr>
      </w:pPr>
    </w:p>
    <w:p w14:paraId="149979F1" w14:textId="77777777" w:rsidR="00843795" w:rsidRDefault="00843795" w:rsidP="00CD2973">
      <w:pPr>
        <w:jc w:val="center"/>
        <w:rPr>
          <w:rFonts w:ascii="Times New Roman" w:hAnsi="Times New Roman" w:cs="Times New Roman"/>
          <w:b/>
          <w:i/>
          <w:sz w:val="24"/>
          <w:szCs w:val="24"/>
        </w:rPr>
      </w:pPr>
    </w:p>
    <w:p w14:paraId="2E0AD67C" w14:textId="77777777" w:rsidR="005E7211" w:rsidRDefault="005E7211"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6B2E5DE9" w14:textId="77777777" w:rsidR="005E7211" w:rsidRDefault="005E7211" w:rsidP="005E7211">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1.3</w:t>
      </w:r>
    </w:p>
    <w:p w14:paraId="3B556D0D" w14:textId="77777777" w:rsidR="005E7211" w:rsidRDefault="005E7211" w:rsidP="005E7211">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57454E55" w14:textId="77777777" w:rsidR="005E7211" w:rsidRDefault="005E7211" w:rsidP="005E7211">
      <w:pPr>
        <w:jc w:val="right"/>
        <w:rPr>
          <w:rFonts w:ascii="Times New Roman" w:hAnsi="Times New Roman" w:cs="Times New Roman"/>
          <w:b/>
          <w:bCs/>
          <w:sz w:val="24"/>
          <w:szCs w:val="24"/>
        </w:rPr>
      </w:pPr>
      <w:r>
        <w:rPr>
          <w:rFonts w:ascii="Times New Roman" w:hAnsi="Times New Roman" w:cs="Times New Roman"/>
          <w:b/>
          <w:bCs/>
          <w:sz w:val="24"/>
          <w:szCs w:val="24"/>
        </w:rPr>
        <w:t xml:space="preserve">36.02.01 Ветеринария </w:t>
      </w:r>
    </w:p>
    <w:p w14:paraId="464231FA" w14:textId="77777777" w:rsidR="005E7211" w:rsidRDefault="005E7211" w:rsidP="005E7211">
      <w:pPr>
        <w:jc w:val="right"/>
        <w:rPr>
          <w:rFonts w:ascii="Times New Roman" w:hAnsi="Times New Roman" w:cs="Times New Roman"/>
          <w:b/>
          <w:bCs/>
          <w:color w:val="0070C0"/>
          <w:sz w:val="24"/>
          <w:szCs w:val="24"/>
        </w:rPr>
      </w:pPr>
    </w:p>
    <w:p w14:paraId="74842406" w14:textId="77777777" w:rsidR="005E7211" w:rsidRDefault="005E7211" w:rsidP="005E7211">
      <w:pPr>
        <w:jc w:val="right"/>
        <w:rPr>
          <w:rFonts w:ascii="Times New Roman" w:hAnsi="Times New Roman" w:cs="Times New Roman"/>
          <w:b/>
          <w:bCs/>
          <w:color w:val="0070C0"/>
          <w:sz w:val="24"/>
          <w:szCs w:val="24"/>
        </w:rPr>
      </w:pPr>
    </w:p>
    <w:p w14:paraId="0C670314" w14:textId="77777777" w:rsidR="005E7211" w:rsidRDefault="005E7211" w:rsidP="005E7211">
      <w:pPr>
        <w:jc w:val="right"/>
        <w:rPr>
          <w:rFonts w:ascii="Times New Roman" w:hAnsi="Times New Roman" w:cs="Times New Roman"/>
          <w:b/>
          <w:bCs/>
          <w:color w:val="0070C0"/>
          <w:sz w:val="24"/>
          <w:szCs w:val="24"/>
        </w:rPr>
      </w:pPr>
    </w:p>
    <w:p w14:paraId="66EDC458" w14:textId="77777777" w:rsidR="005E7211" w:rsidRDefault="005E7211" w:rsidP="005E7211">
      <w:pPr>
        <w:jc w:val="right"/>
        <w:rPr>
          <w:rFonts w:ascii="Times New Roman" w:hAnsi="Times New Roman" w:cs="Times New Roman"/>
          <w:b/>
          <w:bCs/>
          <w:color w:val="0070C0"/>
          <w:sz w:val="24"/>
          <w:szCs w:val="24"/>
        </w:rPr>
      </w:pPr>
    </w:p>
    <w:p w14:paraId="4A925902" w14:textId="77777777" w:rsidR="005E7211" w:rsidRDefault="005E7211" w:rsidP="005E7211">
      <w:pPr>
        <w:jc w:val="right"/>
        <w:rPr>
          <w:rFonts w:ascii="Times New Roman" w:hAnsi="Times New Roman" w:cs="Times New Roman"/>
          <w:b/>
          <w:bCs/>
          <w:color w:val="0070C0"/>
          <w:sz w:val="24"/>
          <w:szCs w:val="24"/>
        </w:rPr>
      </w:pPr>
    </w:p>
    <w:p w14:paraId="6B6D70EC" w14:textId="77777777" w:rsidR="005E7211" w:rsidRDefault="005E7211" w:rsidP="005E7211">
      <w:pPr>
        <w:jc w:val="right"/>
        <w:rPr>
          <w:rFonts w:ascii="Times New Roman" w:hAnsi="Times New Roman" w:cs="Times New Roman"/>
          <w:b/>
          <w:bCs/>
          <w:color w:val="0070C0"/>
          <w:sz w:val="24"/>
          <w:szCs w:val="24"/>
        </w:rPr>
      </w:pPr>
    </w:p>
    <w:p w14:paraId="60920DB6" w14:textId="77777777" w:rsidR="005E7211" w:rsidRDefault="005E7211" w:rsidP="005E7211">
      <w:pPr>
        <w:jc w:val="right"/>
        <w:rPr>
          <w:rFonts w:ascii="Times New Roman" w:hAnsi="Times New Roman" w:cs="Times New Roman"/>
          <w:b/>
          <w:bCs/>
          <w:color w:val="0070C0"/>
          <w:sz w:val="24"/>
          <w:szCs w:val="24"/>
        </w:rPr>
      </w:pPr>
    </w:p>
    <w:p w14:paraId="5E24E23F" w14:textId="77777777" w:rsidR="005E7211" w:rsidRDefault="005E7211" w:rsidP="005E7211">
      <w:pPr>
        <w:jc w:val="right"/>
        <w:rPr>
          <w:rFonts w:ascii="Times New Roman" w:hAnsi="Times New Roman" w:cs="Times New Roman"/>
          <w:b/>
          <w:bCs/>
          <w:color w:val="0070C0"/>
          <w:sz w:val="24"/>
          <w:szCs w:val="24"/>
        </w:rPr>
      </w:pPr>
    </w:p>
    <w:p w14:paraId="480870A4" w14:textId="77777777" w:rsidR="005E7211" w:rsidRDefault="005E7211" w:rsidP="005E7211">
      <w:pPr>
        <w:jc w:val="right"/>
        <w:rPr>
          <w:rFonts w:ascii="Times New Roman" w:hAnsi="Times New Roman" w:cs="Times New Roman"/>
          <w:b/>
          <w:bCs/>
          <w:color w:val="0070C0"/>
          <w:sz w:val="24"/>
          <w:szCs w:val="24"/>
        </w:rPr>
      </w:pPr>
    </w:p>
    <w:p w14:paraId="06D610AF" w14:textId="77777777" w:rsidR="005E7211" w:rsidRDefault="005E7211" w:rsidP="005E7211">
      <w:pPr>
        <w:jc w:val="right"/>
        <w:rPr>
          <w:rFonts w:ascii="Times New Roman" w:hAnsi="Times New Roman" w:cs="Times New Roman"/>
          <w:b/>
          <w:bCs/>
          <w:color w:val="0070C0"/>
          <w:sz w:val="24"/>
          <w:szCs w:val="24"/>
        </w:rPr>
      </w:pPr>
    </w:p>
    <w:p w14:paraId="5D4AB987" w14:textId="77777777" w:rsidR="005E7211" w:rsidRDefault="005E7211" w:rsidP="005E7211">
      <w:pPr>
        <w:jc w:val="right"/>
        <w:rPr>
          <w:rFonts w:ascii="Times New Roman" w:hAnsi="Times New Roman" w:cs="Times New Roman"/>
          <w:b/>
          <w:bCs/>
          <w:color w:val="0070C0"/>
          <w:sz w:val="24"/>
          <w:szCs w:val="24"/>
        </w:rPr>
      </w:pPr>
    </w:p>
    <w:p w14:paraId="16BC537A" w14:textId="77777777" w:rsidR="005E7211" w:rsidRDefault="005E7211" w:rsidP="005E7211">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14:paraId="51DB2438" w14:textId="072F08DC" w:rsidR="005E7211" w:rsidRPr="005E7211" w:rsidRDefault="005E7211" w:rsidP="005E7211">
      <w:pPr>
        <w:pStyle w:val="1"/>
        <w:rPr>
          <w:color w:val="000000" w:themeColor="text1"/>
          <w:sz w:val="28"/>
          <w:szCs w:val="28"/>
        </w:rPr>
      </w:pPr>
      <w:r>
        <w:t xml:space="preserve">«ПМ.03 </w:t>
      </w:r>
      <w:r>
        <w:rPr>
          <w:color w:val="000000" w:themeColor="text1"/>
          <w:sz w:val="28"/>
          <w:szCs w:val="28"/>
        </w:rPr>
        <w:t xml:space="preserve">ВЫПОЛНЕНИЕ РАБОТ ПО ПРОФЕССИИ  </w:t>
      </w:r>
      <w:r w:rsidRPr="005E7211">
        <w:rPr>
          <w:color w:val="000000" w:themeColor="text1"/>
          <w:sz w:val="28"/>
          <w:szCs w:val="28"/>
        </w:rPr>
        <w:t>15830 ОПЕРАТОР ПО ИСКУССТВЕННОМУ ОСЕМЕНЕНИЮ ЖИВОТНЫХ И ПТИЦЫ»</w:t>
      </w:r>
    </w:p>
    <w:p w14:paraId="1B4F399D" w14:textId="49620491" w:rsidR="00502F97" w:rsidRDefault="00502F97" w:rsidP="00CD2973">
      <w:pPr>
        <w:jc w:val="center"/>
        <w:rPr>
          <w:rFonts w:ascii="Times New Roman" w:hAnsi="Times New Roman" w:cs="Times New Roman"/>
          <w:b/>
          <w:i/>
          <w:sz w:val="24"/>
          <w:szCs w:val="24"/>
        </w:rPr>
      </w:pPr>
    </w:p>
    <w:p w14:paraId="6EA4C6B2" w14:textId="77777777" w:rsidR="005E7211" w:rsidRDefault="005E7211" w:rsidP="00CD2973">
      <w:pPr>
        <w:jc w:val="center"/>
        <w:rPr>
          <w:rFonts w:ascii="Times New Roman" w:hAnsi="Times New Roman" w:cs="Times New Roman"/>
          <w:b/>
          <w:i/>
          <w:sz w:val="24"/>
          <w:szCs w:val="24"/>
        </w:rPr>
      </w:pPr>
    </w:p>
    <w:p w14:paraId="1C1483BE" w14:textId="77777777" w:rsidR="005E7211" w:rsidRDefault="005E7211" w:rsidP="00CD2973">
      <w:pPr>
        <w:jc w:val="center"/>
        <w:rPr>
          <w:rFonts w:ascii="Times New Roman" w:hAnsi="Times New Roman" w:cs="Times New Roman"/>
          <w:b/>
          <w:i/>
          <w:sz w:val="24"/>
          <w:szCs w:val="24"/>
        </w:rPr>
      </w:pPr>
    </w:p>
    <w:p w14:paraId="052C6321" w14:textId="77777777" w:rsidR="005E7211" w:rsidRDefault="005E7211" w:rsidP="00CD2973">
      <w:pPr>
        <w:jc w:val="center"/>
        <w:rPr>
          <w:rFonts w:ascii="Times New Roman" w:hAnsi="Times New Roman" w:cs="Times New Roman"/>
          <w:b/>
          <w:i/>
          <w:sz w:val="24"/>
          <w:szCs w:val="24"/>
        </w:rPr>
      </w:pPr>
    </w:p>
    <w:p w14:paraId="42E79C87" w14:textId="77777777" w:rsidR="005E7211" w:rsidRDefault="005E7211" w:rsidP="00CD2973">
      <w:pPr>
        <w:jc w:val="center"/>
        <w:rPr>
          <w:rFonts w:ascii="Times New Roman" w:hAnsi="Times New Roman" w:cs="Times New Roman"/>
          <w:b/>
          <w:i/>
          <w:sz w:val="24"/>
          <w:szCs w:val="24"/>
        </w:rPr>
      </w:pPr>
    </w:p>
    <w:p w14:paraId="4B837501" w14:textId="77777777" w:rsidR="005E7211" w:rsidRDefault="005E7211" w:rsidP="00CD2973">
      <w:pPr>
        <w:jc w:val="center"/>
        <w:rPr>
          <w:rFonts w:ascii="Times New Roman" w:hAnsi="Times New Roman" w:cs="Times New Roman"/>
          <w:b/>
          <w:i/>
          <w:sz w:val="24"/>
          <w:szCs w:val="24"/>
        </w:rPr>
      </w:pPr>
    </w:p>
    <w:p w14:paraId="7DF869FC" w14:textId="77777777" w:rsidR="005E7211" w:rsidRDefault="005E7211" w:rsidP="00CD2973">
      <w:pPr>
        <w:jc w:val="center"/>
        <w:rPr>
          <w:rFonts w:ascii="Times New Roman" w:hAnsi="Times New Roman" w:cs="Times New Roman"/>
          <w:b/>
          <w:i/>
          <w:sz w:val="24"/>
          <w:szCs w:val="24"/>
        </w:rPr>
      </w:pPr>
    </w:p>
    <w:p w14:paraId="27FC9804" w14:textId="77777777" w:rsidR="005E7211" w:rsidRDefault="005E7211" w:rsidP="00CD2973">
      <w:pPr>
        <w:jc w:val="center"/>
        <w:rPr>
          <w:rFonts w:ascii="Times New Roman" w:hAnsi="Times New Roman" w:cs="Times New Roman"/>
          <w:b/>
          <w:i/>
          <w:sz w:val="24"/>
          <w:szCs w:val="24"/>
        </w:rPr>
      </w:pPr>
    </w:p>
    <w:p w14:paraId="359B64CF" w14:textId="77777777" w:rsidR="005E7211" w:rsidRDefault="005E7211" w:rsidP="00CD2973">
      <w:pPr>
        <w:jc w:val="center"/>
        <w:rPr>
          <w:rFonts w:ascii="Times New Roman" w:hAnsi="Times New Roman" w:cs="Times New Roman"/>
          <w:b/>
          <w:i/>
          <w:sz w:val="24"/>
          <w:szCs w:val="24"/>
        </w:rPr>
      </w:pPr>
    </w:p>
    <w:p w14:paraId="68F0B82C" w14:textId="77777777" w:rsidR="005E7211" w:rsidRDefault="005E7211" w:rsidP="00CD2973">
      <w:pPr>
        <w:jc w:val="center"/>
        <w:rPr>
          <w:rFonts w:ascii="Times New Roman" w:hAnsi="Times New Roman" w:cs="Times New Roman"/>
          <w:b/>
          <w:i/>
          <w:sz w:val="24"/>
          <w:szCs w:val="24"/>
        </w:rPr>
      </w:pPr>
    </w:p>
    <w:p w14:paraId="3DEB5B00" w14:textId="77777777" w:rsidR="005E7211" w:rsidRDefault="005E7211" w:rsidP="00CD2973">
      <w:pPr>
        <w:jc w:val="center"/>
        <w:rPr>
          <w:rFonts w:ascii="Times New Roman" w:hAnsi="Times New Roman" w:cs="Times New Roman"/>
          <w:b/>
          <w:i/>
          <w:sz w:val="24"/>
          <w:szCs w:val="24"/>
        </w:rPr>
      </w:pPr>
    </w:p>
    <w:p w14:paraId="1966B00B" w14:textId="77777777" w:rsidR="005E7211" w:rsidRDefault="005E7211" w:rsidP="00CD2973">
      <w:pPr>
        <w:jc w:val="center"/>
        <w:rPr>
          <w:rFonts w:ascii="Times New Roman" w:hAnsi="Times New Roman" w:cs="Times New Roman"/>
          <w:b/>
          <w:i/>
          <w:sz w:val="24"/>
          <w:szCs w:val="24"/>
        </w:rPr>
      </w:pPr>
    </w:p>
    <w:p w14:paraId="22D3705B" w14:textId="77777777" w:rsidR="005E7211" w:rsidRDefault="005E7211" w:rsidP="00CD2973">
      <w:pPr>
        <w:jc w:val="center"/>
        <w:rPr>
          <w:rFonts w:ascii="Times New Roman" w:hAnsi="Times New Roman" w:cs="Times New Roman"/>
          <w:b/>
          <w:i/>
          <w:sz w:val="24"/>
          <w:szCs w:val="24"/>
        </w:rPr>
      </w:pPr>
    </w:p>
    <w:p w14:paraId="5ED03FF0" w14:textId="77777777" w:rsidR="005E7211" w:rsidRDefault="005E7211" w:rsidP="00CD2973">
      <w:pPr>
        <w:jc w:val="center"/>
        <w:rPr>
          <w:rFonts w:ascii="Times New Roman" w:hAnsi="Times New Roman" w:cs="Times New Roman"/>
          <w:b/>
          <w:i/>
          <w:sz w:val="24"/>
          <w:szCs w:val="24"/>
        </w:rPr>
      </w:pPr>
    </w:p>
    <w:p w14:paraId="702F9009" w14:textId="77777777" w:rsidR="005E7211" w:rsidRDefault="005E7211" w:rsidP="00CD2973">
      <w:pPr>
        <w:jc w:val="center"/>
        <w:rPr>
          <w:rFonts w:ascii="Times New Roman" w:hAnsi="Times New Roman" w:cs="Times New Roman"/>
          <w:b/>
          <w:i/>
          <w:sz w:val="24"/>
          <w:szCs w:val="24"/>
        </w:rPr>
      </w:pPr>
    </w:p>
    <w:p w14:paraId="2F3F863A" w14:textId="77777777" w:rsidR="005E7211" w:rsidRDefault="005E7211" w:rsidP="00CD2973">
      <w:pPr>
        <w:jc w:val="center"/>
        <w:rPr>
          <w:rFonts w:ascii="Times New Roman" w:hAnsi="Times New Roman" w:cs="Times New Roman"/>
          <w:b/>
          <w:i/>
          <w:sz w:val="24"/>
          <w:szCs w:val="24"/>
        </w:rPr>
      </w:pPr>
    </w:p>
    <w:p w14:paraId="1D36155A" w14:textId="77777777" w:rsidR="005E7211" w:rsidRDefault="005E7211" w:rsidP="00CD2973">
      <w:pPr>
        <w:jc w:val="center"/>
        <w:rPr>
          <w:rFonts w:ascii="Times New Roman" w:hAnsi="Times New Roman" w:cs="Times New Roman"/>
          <w:b/>
          <w:i/>
          <w:sz w:val="24"/>
          <w:szCs w:val="24"/>
        </w:rPr>
      </w:pPr>
    </w:p>
    <w:p w14:paraId="638DDE87" w14:textId="77777777" w:rsidR="005E7211" w:rsidRDefault="005E7211" w:rsidP="00CD2973">
      <w:pPr>
        <w:jc w:val="center"/>
        <w:rPr>
          <w:rFonts w:ascii="Times New Roman" w:hAnsi="Times New Roman" w:cs="Times New Roman"/>
          <w:b/>
          <w:i/>
          <w:sz w:val="24"/>
          <w:szCs w:val="24"/>
        </w:rPr>
      </w:pPr>
    </w:p>
    <w:p w14:paraId="6A90A975" w14:textId="77777777" w:rsidR="005E7211" w:rsidRDefault="005E7211" w:rsidP="00CD2973">
      <w:pPr>
        <w:jc w:val="center"/>
        <w:rPr>
          <w:rFonts w:ascii="Times New Roman" w:hAnsi="Times New Roman" w:cs="Times New Roman"/>
          <w:b/>
          <w:i/>
          <w:sz w:val="24"/>
          <w:szCs w:val="24"/>
        </w:rPr>
      </w:pPr>
    </w:p>
    <w:p w14:paraId="0B985823" w14:textId="77777777" w:rsidR="005E7211" w:rsidRDefault="005E7211" w:rsidP="00CD2973">
      <w:pPr>
        <w:jc w:val="center"/>
        <w:rPr>
          <w:rFonts w:ascii="Times New Roman" w:hAnsi="Times New Roman" w:cs="Times New Roman"/>
          <w:b/>
          <w:i/>
          <w:sz w:val="24"/>
          <w:szCs w:val="24"/>
        </w:rPr>
      </w:pPr>
    </w:p>
    <w:p w14:paraId="584212A4" w14:textId="77777777" w:rsidR="005E7211" w:rsidRDefault="005E7211" w:rsidP="00CD2973">
      <w:pPr>
        <w:jc w:val="center"/>
        <w:rPr>
          <w:rFonts w:ascii="Times New Roman" w:hAnsi="Times New Roman" w:cs="Times New Roman"/>
          <w:b/>
          <w:i/>
          <w:sz w:val="24"/>
          <w:szCs w:val="24"/>
        </w:rPr>
      </w:pPr>
    </w:p>
    <w:p w14:paraId="0929FD3C" w14:textId="77777777" w:rsidR="005E7211" w:rsidRDefault="005E7211" w:rsidP="00CD2973">
      <w:pPr>
        <w:jc w:val="center"/>
        <w:rPr>
          <w:rFonts w:ascii="Times New Roman" w:hAnsi="Times New Roman" w:cs="Times New Roman"/>
          <w:b/>
          <w:i/>
          <w:sz w:val="24"/>
          <w:szCs w:val="24"/>
        </w:rPr>
      </w:pPr>
    </w:p>
    <w:p w14:paraId="1DD44E8E" w14:textId="77777777" w:rsidR="005E7211" w:rsidRDefault="005E7211" w:rsidP="00CD2973">
      <w:pPr>
        <w:jc w:val="center"/>
        <w:rPr>
          <w:rFonts w:ascii="Times New Roman" w:hAnsi="Times New Roman" w:cs="Times New Roman"/>
          <w:b/>
          <w:i/>
          <w:sz w:val="24"/>
          <w:szCs w:val="24"/>
        </w:rPr>
      </w:pPr>
    </w:p>
    <w:p w14:paraId="5DDC59E1" w14:textId="77777777" w:rsidR="005E7211" w:rsidRDefault="005E7211" w:rsidP="00CD2973">
      <w:pPr>
        <w:jc w:val="center"/>
        <w:rPr>
          <w:rFonts w:ascii="Times New Roman" w:hAnsi="Times New Roman" w:cs="Times New Roman"/>
          <w:b/>
          <w:i/>
          <w:sz w:val="24"/>
          <w:szCs w:val="24"/>
        </w:rPr>
      </w:pPr>
    </w:p>
    <w:p w14:paraId="2C53018A" w14:textId="77777777" w:rsidR="005E7211" w:rsidRDefault="005E7211" w:rsidP="00CD2973">
      <w:pPr>
        <w:jc w:val="center"/>
        <w:rPr>
          <w:rFonts w:ascii="Times New Roman" w:hAnsi="Times New Roman" w:cs="Times New Roman"/>
          <w:b/>
          <w:i/>
          <w:sz w:val="24"/>
          <w:szCs w:val="24"/>
        </w:rPr>
      </w:pPr>
    </w:p>
    <w:p w14:paraId="44EE2F25" w14:textId="77777777" w:rsidR="005E7211" w:rsidRDefault="005E7211" w:rsidP="00CD2973">
      <w:pPr>
        <w:jc w:val="center"/>
        <w:rPr>
          <w:rFonts w:ascii="Times New Roman" w:hAnsi="Times New Roman" w:cs="Times New Roman"/>
          <w:b/>
          <w:i/>
          <w:sz w:val="24"/>
          <w:szCs w:val="24"/>
        </w:rPr>
      </w:pPr>
    </w:p>
    <w:p w14:paraId="358E276A" w14:textId="77777777" w:rsidR="005E7211" w:rsidRDefault="005E7211" w:rsidP="00CD2973">
      <w:pPr>
        <w:jc w:val="center"/>
        <w:rPr>
          <w:rFonts w:ascii="Times New Roman" w:hAnsi="Times New Roman" w:cs="Times New Roman"/>
          <w:b/>
          <w:i/>
          <w:sz w:val="24"/>
          <w:szCs w:val="24"/>
        </w:rPr>
      </w:pPr>
    </w:p>
    <w:p w14:paraId="4EFCF3EF" w14:textId="77777777" w:rsidR="005E7211" w:rsidRDefault="005E7211" w:rsidP="00CD2973">
      <w:pPr>
        <w:jc w:val="center"/>
        <w:rPr>
          <w:rFonts w:ascii="Times New Roman" w:hAnsi="Times New Roman" w:cs="Times New Roman"/>
          <w:b/>
          <w:i/>
          <w:sz w:val="24"/>
          <w:szCs w:val="24"/>
        </w:rPr>
      </w:pPr>
    </w:p>
    <w:p w14:paraId="49958FF3" w14:textId="77777777" w:rsidR="005E7211" w:rsidRDefault="005E7211" w:rsidP="00CD2973">
      <w:pPr>
        <w:jc w:val="center"/>
        <w:rPr>
          <w:rFonts w:ascii="Times New Roman" w:hAnsi="Times New Roman" w:cs="Times New Roman"/>
          <w:b/>
          <w:i/>
          <w:sz w:val="24"/>
          <w:szCs w:val="24"/>
        </w:rPr>
      </w:pPr>
    </w:p>
    <w:p w14:paraId="3028D363" w14:textId="77777777" w:rsidR="005E7211" w:rsidRDefault="005E7211" w:rsidP="00CD2973">
      <w:pPr>
        <w:jc w:val="center"/>
        <w:rPr>
          <w:rFonts w:ascii="Times New Roman" w:hAnsi="Times New Roman" w:cs="Times New Roman"/>
          <w:b/>
          <w:i/>
          <w:sz w:val="24"/>
          <w:szCs w:val="24"/>
        </w:rPr>
      </w:pPr>
    </w:p>
    <w:p w14:paraId="603F518F" w14:textId="77777777" w:rsidR="005E7211" w:rsidRDefault="005E7211" w:rsidP="005E7211">
      <w:pPr>
        <w:pStyle w:val="1f1"/>
        <w:rPr>
          <w:rFonts w:ascii="Times New Roman" w:hAnsi="Times New Roman"/>
          <w:lang w:val="ru-RU"/>
        </w:rPr>
      </w:pPr>
      <w:r>
        <w:lastRenderedPageBreak/>
        <w:t>1. Общая характеристика</w:t>
      </w:r>
      <w:r>
        <w:rPr>
          <w:rFonts w:asciiTheme="minorHAnsi" w:hAnsiTheme="minorHAnsi"/>
          <w:lang w:val="ru-RU"/>
        </w:rPr>
        <w:t xml:space="preserve"> </w:t>
      </w:r>
      <w:r>
        <w:rPr>
          <w:rFonts w:ascii="Times New Roman" w:hAnsi="Times New Roman"/>
          <w:lang w:val="ru-RU"/>
        </w:rPr>
        <w:t>РАБОЧЕЙ ПРОГРАММЫ ПРОФЕССИОНАЛЬНОГО МОДУЛЯ</w:t>
      </w:r>
    </w:p>
    <w:p w14:paraId="1D843E5C" w14:textId="49CCA245" w:rsidR="005E7211" w:rsidRPr="005E7211" w:rsidRDefault="005E7211" w:rsidP="005E7211">
      <w:pPr>
        <w:pStyle w:val="1"/>
        <w:rPr>
          <w:rFonts w:ascii="Times New Roman Полужирный" w:eastAsia="Segoe UI" w:hAnsi="Times New Roman Полужирный"/>
          <w:caps/>
          <w:kern w:val="32"/>
          <w:lang w:val="x-none" w:eastAsia="x-none"/>
        </w:rPr>
      </w:pPr>
      <w:r>
        <w:rPr>
          <w:rFonts w:asciiTheme="minorHAnsi" w:eastAsia="Segoe UI" w:hAnsiTheme="minorHAnsi"/>
          <w:caps/>
          <w:kern w:val="32"/>
          <w:lang w:eastAsia="x-none"/>
        </w:rPr>
        <w:t>«</w:t>
      </w:r>
      <w:r w:rsidRPr="005E7211">
        <w:rPr>
          <w:rFonts w:ascii="Times New Roman Полужирный" w:eastAsia="Segoe UI" w:hAnsi="Times New Roman Полужирный"/>
          <w:caps/>
          <w:kern w:val="32"/>
          <w:lang w:val="x-none" w:eastAsia="x-none"/>
        </w:rPr>
        <w:t>ПМ.03 ВЫПОЛНЕНИЕ РАБОТ ПО ПРОФЕССИИ  15830 ОПЕРАТОР ПО ИСКУССТВЕННОМУ ОСЕМЕНЕНИЮ ЖИВОТНЫХ И ПТИЦЫ»</w:t>
      </w:r>
    </w:p>
    <w:p w14:paraId="551779F1" w14:textId="5F5B0EF3" w:rsidR="005E7211" w:rsidRDefault="005E7211" w:rsidP="00C63BB6">
      <w:pPr>
        <w:pStyle w:val="115"/>
        <w:numPr>
          <w:ilvl w:val="1"/>
          <w:numId w:val="19"/>
        </w:numPr>
        <w:rPr>
          <w:rFonts w:ascii="Times New Roman" w:hAnsi="Times New Roman"/>
        </w:rPr>
      </w:pPr>
      <w:r>
        <w:rPr>
          <w:rFonts w:ascii="Times New Roman" w:hAnsi="Times New Roman"/>
        </w:rPr>
        <w:t xml:space="preserve">Цель и место профессионального модуля в структуре образовательной программы </w:t>
      </w:r>
    </w:p>
    <w:p w14:paraId="00ADE7E6" w14:textId="6E37221E" w:rsidR="005E7211" w:rsidRDefault="005E7211" w:rsidP="005E7211">
      <w:pPr>
        <w:pStyle w:val="a4"/>
        <w:suppressAutoHyphens/>
        <w:spacing w:line="276" w:lineRule="auto"/>
        <w:ind w:left="4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модуля: освоение вида деятельности «</w:t>
      </w:r>
      <w:r w:rsidRPr="005E7211">
        <w:rPr>
          <w:rFonts w:ascii="Times New Roman" w:eastAsia="Times New Roman" w:hAnsi="Times New Roman" w:cs="Times New Roman"/>
          <w:sz w:val="24"/>
          <w:szCs w:val="24"/>
          <w:lang w:eastAsia="ru-RU"/>
        </w:rPr>
        <w:t>Оператор по искусственному осеменению животных и птицы</w:t>
      </w:r>
      <w:r>
        <w:rPr>
          <w:rFonts w:ascii="Times New Roman" w:eastAsia="Times New Roman" w:hAnsi="Times New Roman" w:cs="Times New Roman"/>
          <w:sz w:val="24"/>
          <w:szCs w:val="24"/>
          <w:lang w:eastAsia="ru-RU"/>
        </w:rPr>
        <w:t>».</w:t>
      </w:r>
    </w:p>
    <w:p w14:paraId="3647F9DF" w14:textId="61EC6FA1" w:rsidR="005E7211" w:rsidRPr="005E7211" w:rsidRDefault="005E7211" w:rsidP="005E7211">
      <w:pPr>
        <w:pStyle w:val="a4"/>
        <w:suppressAutoHyphens/>
        <w:spacing w:line="276" w:lineRule="auto"/>
        <w:ind w:left="420"/>
        <w:jc w:val="both"/>
        <w:rPr>
          <w:rFonts w:ascii="Times New Roman" w:hAnsi="Times New Roman" w:cs="Times New Roman"/>
          <w:color w:val="FF0000"/>
          <w:sz w:val="24"/>
          <w:szCs w:val="24"/>
        </w:rPr>
      </w:pPr>
      <w:r>
        <w:rPr>
          <w:rFonts w:ascii="Times New Roman" w:hAnsi="Times New Roman" w:cs="Times New Roman"/>
          <w:sz w:val="24"/>
          <w:szCs w:val="24"/>
        </w:rPr>
        <w:t>Профессиональный модуль включен в вариативную часть образовательной программы подготовки специалистов среднего звена по специальности 36.002.01 Ветеринария</w:t>
      </w:r>
    </w:p>
    <w:p w14:paraId="0249BE5A" w14:textId="77777777" w:rsidR="005E7211" w:rsidRDefault="005E7211" w:rsidP="00C63BB6">
      <w:pPr>
        <w:pStyle w:val="115"/>
        <w:numPr>
          <w:ilvl w:val="1"/>
          <w:numId w:val="19"/>
        </w:numPr>
        <w:rPr>
          <w:rFonts w:ascii="Times New Roman" w:hAnsi="Times New Roman"/>
        </w:rPr>
      </w:pPr>
      <w:r>
        <w:rPr>
          <w:rFonts w:ascii="Times New Roman" w:hAnsi="Times New Roman"/>
        </w:rPr>
        <w:t>Планируемые результаты освоения профессионального модуля</w:t>
      </w:r>
    </w:p>
    <w:p w14:paraId="62182A1B" w14:textId="77777777" w:rsidR="005E7211" w:rsidRDefault="005E7211" w:rsidP="005E7211">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54143C7B" w14:textId="77777777" w:rsidR="005E7211" w:rsidRDefault="005E7211" w:rsidP="005E7211">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r>
        <w:rPr>
          <w:rFonts w:ascii="Times New Roman" w:hAnsi="Times New Roman" w:cs="Times New Roman"/>
          <w:bCs/>
          <w:sz w:val="24"/>
          <w:szCs w:val="24"/>
          <w:vertAlign w:val="superscript"/>
        </w:rPr>
        <w:footnoteReference w:id="10"/>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5E7211" w14:paraId="2BE57FF6" w14:textId="77777777" w:rsidTr="005E7211">
        <w:tc>
          <w:tcPr>
            <w:tcW w:w="1129" w:type="dxa"/>
            <w:tcBorders>
              <w:top w:val="single" w:sz="4" w:space="0" w:color="auto"/>
              <w:left w:val="single" w:sz="4" w:space="0" w:color="auto"/>
              <w:bottom w:val="single" w:sz="4" w:space="0" w:color="auto"/>
              <w:right w:val="single" w:sz="4" w:space="0" w:color="auto"/>
            </w:tcBorders>
            <w:hideMark/>
          </w:tcPr>
          <w:p w14:paraId="27611007" w14:textId="77777777" w:rsidR="005E7211" w:rsidRDefault="005E7211">
            <w:pPr>
              <w:rPr>
                <w:rStyle w:val="afb"/>
                <w:b/>
                <w:i w:val="0"/>
              </w:rPr>
            </w:pPr>
            <w:r>
              <w:rPr>
                <w:rStyle w:val="afb"/>
                <w:b/>
                <w:sz w:val="24"/>
                <w:szCs w:val="24"/>
              </w:rPr>
              <w:t xml:space="preserve">Код </w:t>
            </w:r>
            <w:r>
              <w:rPr>
                <w:rStyle w:val="afb"/>
                <w:b/>
                <w:iCs/>
                <w:sz w:val="24"/>
                <w:szCs w:val="24"/>
              </w:rPr>
              <w:t>ОК</w:t>
            </w:r>
            <w:r>
              <w:rPr>
                <w:rStyle w:val="afb"/>
                <w:b/>
                <w:sz w:val="24"/>
                <w:szCs w:val="24"/>
              </w:rPr>
              <w:t xml:space="preserve">, </w:t>
            </w:r>
            <w:r>
              <w:rPr>
                <w:rStyle w:val="afb"/>
                <w:b/>
                <w:iCs/>
                <w:sz w:val="24"/>
                <w:szCs w:val="24"/>
              </w:rPr>
              <w:t>ПК</w:t>
            </w:r>
          </w:p>
        </w:tc>
        <w:tc>
          <w:tcPr>
            <w:tcW w:w="2833" w:type="dxa"/>
            <w:tcBorders>
              <w:top w:val="single" w:sz="4" w:space="0" w:color="auto"/>
              <w:left w:val="single" w:sz="4" w:space="0" w:color="auto"/>
              <w:bottom w:val="single" w:sz="4" w:space="0" w:color="auto"/>
              <w:right w:val="single" w:sz="4" w:space="0" w:color="auto"/>
            </w:tcBorders>
            <w:hideMark/>
          </w:tcPr>
          <w:p w14:paraId="51B0B21C" w14:textId="77777777" w:rsidR="005E7211" w:rsidRDefault="005E7211">
            <w:pPr>
              <w:jc w:val="center"/>
            </w:pPr>
            <w:r>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hideMark/>
          </w:tcPr>
          <w:p w14:paraId="02ADC6A6" w14:textId="77777777" w:rsidR="005E7211" w:rsidRDefault="005E7211">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hideMark/>
          </w:tcPr>
          <w:p w14:paraId="5FAA860D" w14:textId="77777777" w:rsidR="005E7211" w:rsidRDefault="005E7211">
            <w:pPr>
              <w:jc w:val="center"/>
              <w:rPr>
                <w:rFonts w:ascii="Times New Roman" w:hAnsi="Times New Roman" w:cs="Times New Roman"/>
                <w:b/>
                <w:i/>
                <w:sz w:val="24"/>
                <w:szCs w:val="24"/>
              </w:rPr>
            </w:pPr>
            <w:r>
              <w:rPr>
                <w:rFonts w:ascii="Times New Roman" w:hAnsi="Times New Roman" w:cs="Times New Roman"/>
                <w:b/>
                <w:sz w:val="24"/>
                <w:szCs w:val="24"/>
              </w:rPr>
              <w:t>Владеть навыками</w:t>
            </w:r>
          </w:p>
        </w:tc>
      </w:tr>
      <w:tr w:rsidR="005E7211" w14:paraId="34554F54" w14:textId="77777777" w:rsidTr="005E7211">
        <w:tc>
          <w:tcPr>
            <w:tcW w:w="1129" w:type="dxa"/>
            <w:tcBorders>
              <w:top w:val="single" w:sz="4" w:space="0" w:color="auto"/>
              <w:left w:val="single" w:sz="4" w:space="0" w:color="auto"/>
              <w:bottom w:val="single" w:sz="4" w:space="0" w:color="auto"/>
              <w:right w:val="single" w:sz="4" w:space="0" w:color="auto"/>
            </w:tcBorders>
            <w:hideMark/>
          </w:tcPr>
          <w:p w14:paraId="1E6AC5AE" w14:textId="77777777" w:rsidR="005E7211" w:rsidRDefault="005E7211">
            <w:pPr>
              <w:rPr>
                <w:rFonts w:ascii="Times New Roman" w:hAnsi="Times New Roman" w:cs="Times New Roman"/>
                <w:bCs/>
                <w:sz w:val="24"/>
                <w:szCs w:val="24"/>
              </w:rPr>
            </w:pPr>
            <w:r>
              <w:rPr>
                <w:rFonts w:ascii="Times New Roman" w:hAnsi="Times New Roman" w:cs="Times New Roman"/>
                <w:bCs/>
                <w:sz w:val="24"/>
                <w:szCs w:val="24"/>
              </w:rPr>
              <w:t>ОК.0Х</w:t>
            </w:r>
          </w:p>
        </w:tc>
        <w:tc>
          <w:tcPr>
            <w:tcW w:w="2833" w:type="dxa"/>
            <w:tcBorders>
              <w:top w:val="single" w:sz="4" w:space="0" w:color="auto"/>
              <w:left w:val="single" w:sz="4" w:space="0" w:color="auto"/>
              <w:bottom w:val="single" w:sz="4" w:space="0" w:color="auto"/>
              <w:right w:val="single" w:sz="4" w:space="0" w:color="auto"/>
            </w:tcBorders>
            <w:hideMark/>
          </w:tcPr>
          <w:p w14:paraId="012E585D" w14:textId="77777777" w:rsidR="005E7211" w:rsidRDefault="005E7211">
            <w:pPr>
              <w:rPr>
                <w:rFonts w:ascii="Times New Roman" w:hAnsi="Times New Roman" w:cs="Times New Roman"/>
                <w:bCs/>
                <w:sz w:val="24"/>
                <w:szCs w:val="24"/>
              </w:rPr>
            </w:pPr>
            <w:r>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hideMark/>
          </w:tcPr>
          <w:p w14:paraId="6A00AB71" w14:textId="77777777" w:rsidR="005E7211" w:rsidRDefault="005E7211">
            <w:pPr>
              <w:rPr>
                <w:rFonts w:ascii="Times New Roman" w:hAnsi="Times New Roman" w:cs="Times New Roman"/>
                <w:bCs/>
                <w:i/>
                <w:sz w:val="24"/>
                <w:szCs w:val="24"/>
              </w:rPr>
            </w:pPr>
            <w:r>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hideMark/>
          </w:tcPr>
          <w:p w14:paraId="36BE0F14" w14:textId="77777777" w:rsidR="005E7211" w:rsidRDefault="005E7211">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5E7211" w14:paraId="32BE7AFB" w14:textId="77777777" w:rsidTr="005E7211">
        <w:tc>
          <w:tcPr>
            <w:tcW w:w="1129" w:type="dxa"/>
            <w:tcBorders>
              <w:top w:val="single" w:sz="4" w:space="0" w:color="auto"/>
              <w:left w:val="single" w:sz="4" w:space="0" w:color="auto"/>
              <w:bottom w:val="single" w:sz="4" w:space="0" w:color="auto"/>
              <w:right w:val="single" w:sz="4" w:space="0" w:color="auto"/>
            </w:tcBorders>
            <w:hideMark/>
          </w:tcPr>
          <w:p w14:paraId="47D113EB" w14:textId="77777777" w:rsidR="005E7211" w:rsidRDefault="005E7211">
            <w:pPr>
              <w:rPr>
                <w:rFonts w:ascii="Times New Roman" w:hAnsi="Times New Roman" w:cs="Times New Roman"/>
                <w:bCs/>
                <w:sz w:val="24"/>
                <w:szCs w:val="24"/>
              </w:rPr>
            </w:pPr>
            <w:r>
              <w:rPr>
                <w:rFonts w:ascii="Times New Roman" w:hAnsi="Times New Roman" w:cs="Times New Roman"/>
                <w:bCs/>
                <w:sz w:val="24"/>
                <w:szCs w:val="24"/>
              </w:rPr>
              <w:t>ОК.0Х</w:t>
            </w:r>
          </w:p>
        </w:tc>
        <w:tc>
          <w:tcPr>
            <w:tcW w:w="2833" w:type="dxa"/>
            <w:tcBorders>
              <w:top w:val="single" w:sz="4" w:space="0" w:color="auto"/>
              <w:left w:val="single" w:sz="4" w:space="0" w:color="auto"/>
              <w:bottom w:val="single" w:sz="4" w:space="0" w:color="auto"/>
              <w:right w:val="single" w:sz="4" w:space="0" w:color="auto"/>
            </w:tcBorders>
            <w:hideMark/>
          </w:tcPr>
          <w:p w14:paraId="3AF6065F" w14:textId="77777777" w:rsidR="005E7211" w:rsidRDefault="005E7211">
            <w:pPr>
              <w:rPr>
                <w:rFonts w:ascii="Times New Roman" w:hAnsi="Times New Roman" w:cs="Times New Roman"/>
                <w:bCs/>
                <w:sz w:val="24"/>
                <w:szCs w:val="24"/>
              </w:rPr>
            </w:pPr>
            <w:r>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hideMark/>
          </w:tcPr>
          <w:p w14:paraId="0B5F48DA" w14:textId="77777777" w:rsidR="005E7211" w:rsidRDefault="005E7211">
            <w:pPr>
              <w:rPr>
                <w:rFonts w:ascii="Times New Roman" w:hAnsi="Times New Roman" w:cs="Times New Roman"/>
                <w:bCs/>
                <w:i/>
                <w:sz w:val="24"/>
                <w:szCs w:val="24"/>
              </w:rPr>
            </w:pPr>
            <w:r>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hideMark/>
          </w:tcPr>
          <w:p w14:paraId="617A7A9B" w14:textId="77777777" w:rsidR="005E7211" w:rsidRDefault="005E7211">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5E7211" w14:paraId="5D8AD5EA" w14:textId="77777777" w:rsidTr="005E7211">
        <w:tc>
          <w:tcPr>
            <w:tcW w:w="1129" w:type="dxa"/>
            <w:tcBorders>
              <w:top w:val="single" w:sz="4" w:space="0" w:color="auto"/>
              <w:left w:val="single" w:sz="4" w:space="0" w:color="auto"/>
              <w:bottom w:val="single" w:sz="4" w:space="0" w:color="auto"/>
              <w:right w:val="single" w:sz="4" w:space="0" w:color="auto"/>
            </w:tcBorders>
            <w:hideMark/>
          </w:tcPr>
          <w:p w14:paraId="5080AD86" w14:textId="77777777" w:rsidR="005E7211" w:rsidRDefault="005E7211">
            <w:pPr>
              <w:rPr>
                <w:rFonts w:ascii="Times New Roman" w:hAnsi="Times New Roman" w:cs="Times New Roman"/>
                <w:bCs/>
                <w:sz w:val="24"/>
                <w:szCs w:val="24"/>
              </w:rPr>
            </w:pPr>
            <w:r>
              <w:rPr>
                <w:rFonts w:ascii="Times New Roman" w:hAnsi="Times New Roman" w:cs="Times New Roman"/>
                <w:bCs/>
                <w:sz w:val="24"/>
                <w:szCs w:val="24"/>
              </w:rPr>
              <w:t>ПК Х.Х</w:t>
            </w:r>
          </w:p>
        </w:tc>
        <w:tc>
          <w:tcPr>
            <w:tcW w:w="2833" w:type="dxa"/>
            <w:tcBorders>
              <w:top w:val="single" w:sz="4" w:space="0" w:color="auto"/>
              <w:left w:val="single" w:sz="4" w:space="0" w:color="auto"/>
              <w:bottom w:val="single" w:sz="4" w:space="0" w:color="auto"/>
              <w:right w:val="single" w:sz="4" w:space="0" w:color="auto"/>
            </w:tcBorders>
            <w:hideMark/>
          </w:tcPr>
          <w:p w14:paraId="738DCC50" w14:textId="77777777" w:rsidR="005E7211" w:rsidRDefault="005E7211">
            <w:pPr>
              <w:rPr>
                <w:rFonts w:ascii="Times New Roman" w:hAnsi="Times New Roman" w:cs="Times New Roman"/>
                <w:bCs/>
                <w:sz w:val="24"/>
                <w:szCs w:val="24"/>
              </w:rPr>
            </w:pPr>
            <w:r>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hideMark/>
          </w:tcPr>
          <w:p w14:paraId="21E402B7" w14:textId="77777777" w:rsidR="005E7211" w:rsidRDefault="005E7211">
            <w:pPr>
              <w:rPr>
                <w:rFonts w:ascii="Times New Roman" w:hAnsi="Times New Roman" w:cs="Times New Roman"/>
                <w:bCs/>
                <w:i/>
                <w:sz w:val="24"/>
                <w:szCs w:val="24"/>
              </w:rPr>
            </w:pPr>
            <w:r>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hideMark/>
          </w:tcPr>
          <w:p w14:paraId="4348DE74" w14:textId="77777777" w:rsidR="005E7211" w:rsidRDefault="005E7211">
            <w:pPr>
              <w:rPr>
                <w:rFonts w:ascii="Times New Roman" w:hAnsi="Times New Roman" w:cs="Times New Roman"/>
                <w:bCs/>
                <w:sz w:val="24"/>
                <w:szCs w:val="24"/>
              </w:rPr>
            </w:pPr>
            <w:r>
              <w:rPr>
                <w:rFonts w:ascii="Times New Roman" w:hAnsi="Times New Roman" w:cs="Times New Roman"/>
                <w:bCs/>
                <w:i/>
                <w:sz w:val="24"/>
                <w:szCs w:val="24"/>
              </w:rPr>
              <w:t>См. табл. Раздела 4 данной программы</w:t>
            </w:r>
          </w:p>
        </w:tc>
      </w:tr>
      <w:tr w:rsidR="005E7211" w14:paraId="40304A4F" w14:textId="77777777" w:rsidTr="005E7211">
        <w:trPr>
          <w:trHeight w:val="327"/>
        </w:trPr>
        <w:tc>
          <w:tcPr>
            <w:tcW w:w="1129" w:type="dxa"/>
            <w:tcBorders>
              <w:top w:val="single" w:sz="4" w:space="0" w:color="auto"/>
              <w:left w:val="single" w:sz="4" w:space="0" w:color="auto"/>
              <w:bottom w:val="single" w:sz="4" w:space="0" w:color="auto"/>
              <w:right w:val="single" w:sz="4" w:space="0" w:color="auto"/>
            </w:tcBorders>
            <w:hideMark/>
          </w:tcPr>
          <w:p w14:paraId="323D60AE" w14:textId="77777777" w:rsidR="005E7211" w:rsidRDefault="005E7211">
            <w:pPr>
              <w:rPr>
                <w:rFonts w:ascii="Times New Roman" w:hAnsi="Times New Roman" w:cs="Times New Roman"/>
                <w:bCs/>
                <w:sz w:val="24"/>
                <w:szCs w:val="24"/>
              </w:rPr>
            </w:pPr>
            <w:r>
              <w:rPr>
                <w:rFonts w:ascii="Times New Roman" w:hAnsi="Times New Roman" w:cs="Times New Roman"/>
                <w:bCs/>
                <w:sz w:val="24"/>
                <w:szCs w:val="24"/>
              </w:rPr>
              <w:t>ПК Х.Х</w:t>
            </w:r>
          </w:p>
        </w:tc>
        <w:tc>
          <w:tcPr>
            <w:tcW w:w="2833" w:type="dxa"/>
            <w:tcBorders>
              <w:top w:val="single" w:sz="4" w:space="0" w:color="auto"/>
              <w:left w:val="single" w:sz="4" w:space="0" w:color="auto"/>
              <w:bottom w:val="single" w:sz="4" w:space="0" w:color="auto"/>
              <w:right w:val="single" w:sz="4" w:space="0" w:color="auto"/>
            </w:tcBorders>
            <w:hideMark/>
          </w:tcPr>
          <w:p w14:paraId="77B2B18C" w14:textId="77777777" w:rsidR="005E7211" w:rsidRDefault="005E7211">
            <w:pPr>
              <w:rPr>
                <w:rFonts w:ascii="Times New Roman" w:hAnsi="Times New Roman" w:cs="Times New Roman"/>
                <w:bCs/>
                <w:sz w:val="24"/>
                <w:szCs w:val="24"/>
              </w:rPr>
            </w:pPr>
            <w:r>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hideMark/>
          </w:tcPr>
          <w:p w14:paraId="1D524CDC" w14:textId="77777777" w:rsidR="005E7211" w:rsidRDefault="005E7211">
            <w:pPr>
              <w:rPr>
                <w:rFonts w:ascii="Times New Roman" w:hAnsi="Times New Roman" w:cs="Times New Roman"/>
                <w:bCs/>
                <w:i/>
                <w:sz w:val="24"/>
                <w:szCs w:val="24"/>
              </w:rPr>
            </w:pPr>
            <w:r>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hideMark/>
          </w:tcPr>
          <w:p w14:paraId="795B5747" w14:textId="77777777" w:rsidR="005E7211" w:rsidRDefault="005E7211">
            <w:pPr>
              <w:rPr>
                <w:rFonts w:ascii="Times New Roman" w:hAnsi="Times New Roman" w:cs="Times New Roman"/>
                <w:bCs/>
                <w:i/>
                <w:sz w:val="24"/>
                <w:szCs w:val="24"/>
              </w:rPr>
            </w:pPr>
            <w:r>
              <w:rPr>
                <w:rFonts w:ascii="Times New Roman" w:hAnsi="Times New Roman" w:cs="Times New Roman"/>
                <w:bCs/>
                <w:i/>
                <w:sz w:val="24"/>
                <w:szCs w:val="24"/>
              </w:rPr>
              <w:t>См. табл. Раздела 4 данной программы</w:t>
            </w:r>
          </w:p>
        </w:tc>
      </w:tr>
    </w:tbl>
    <w:p w14:paraId="179F9AEF" w14:textId="77777777" w:rsidR="005E7211" w:rsidRDefault="005E7211" w:rsidP="005E7211"/>
    <w:p w14:paraId="61077B52" w14:textId="77777777" w:rsidR="005E7211" w:rsidRDefault="005E7211" w:rsidP="00C63BB6">
      <w:pPr>
        <w:pStyle w:val="115"/>
        <w:numPr>
          <w:ilvl w:val="1"/>
          <w:numId w:val="19"/>
        </w:numPr>
        <w:rPr>
          <w:rFonts w:ascii="Times New Roman" w:hAnsi="Times New Roman"/>
        </w:rPr>
      </w:pPr>
      <w:r>
        <w:rPr>
          <w:rFonts w:ascii="Times New Roman" w:hAnsi="Times New Roman"/>
        </w:rPr>
        <w:t>Обоснование часов вариативной части ОПОП-П</w:t>
      </w:r>
    </w:p>
    <w:tbl>
      <w:tblPr>
        <w:tblStyle w:val="a3"/>
        <w:tblW w:w="0" w:type="auto"/>
        <w:tblInd w:w="-5" w:type="dxa"/>
        <w:tblLook w:val="04A0" w:firstRow="1" w:lastRow="0" w:firstColumn="1" w:lastColumn="0" w:noHBand="0" w:noVBand="1"/>
      </w:tblPr>
      <w:tblGrid>
        <w:gridCol w:w="814"/>
        <w:gridCol w:w="2304"/>
        <w:gridCol w:w="2089"/>
        <w:gridCol w:w="1774"/>
        <w:gridCol w:w="1011"/>
        <w:gridCol w:w="1641"/>
      </w:tblGrid>
      <w:tr w:rsidR="005E7211" w14:paraId="3DA8E692" w14:textId="77777777" w:rsidTr="005E7211">
        <w:tc>
          <w:tcPr>
            <w:tcW w:w="1415" w:type="dxa"/>
            <w:tcBorders>
              <w:top w:val="single" w:sz="4" w:space="0" w:color="auto"/>
              <w:left w:val="single" w:sz="4" w:space="0" w:color="auto"/>
              <w:bottom w:val="single" w:sz="4" w:space="0" w:color="auto"/>
              <w:right w:val="single" w:sz="4" w:space="0" w:color="auto"/>
            </w:tcBorders>
            <w:hideMark/>
          </w:tcPr>
          <w:p w14:paraId="7712D0FA" w14:textId="77777777" w:rsidR="005E7211" w:rsidRDefault="005E7211">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1416" w:type="dxa"/>
            <w:tcBorders>
              <w:top w:val="single" w:sz="4" w:space="0" w:color="auto"/>
              <w:left w:val="single" w:sz="4" w:space="0" w:color="auto"/>
              <w:bottom w:val="single" w:sz="4" w:space="0" w:color="auto"/>
              <w:right w:val="single" w:sz="4" w:space="0" w:color="auto"/>
            </w:tcBorders>
            <w:hideMark/>
          </w:tcPr>
          <w:p w14:paraId="27E7FF02" w14:textId="77777777" w:rsidR="005E7211" w:rsidRDefault="005E7211">
            <w:pPr>
              <w:pStyle w:val="a4"/>
              <w:spacing w:after="120"/>
              <w:ind w:left="0"/>
              <w:rPr>
                <w:rFonts w:ascii="Times New Roman" w:hAnsi="Times New Roman" w:cs="Times New Roman"/>
                <w:b/>
                <w:sz w:val="24"/>
                <w:szCs w:val="24"/>
              </w:rPr>
            </w:pPr>
            <w:r>
              <w:rPr>
                <w:rFonts w:ascii="Times New Roman" w:hAnsi="Times New Roman" w:cs="Times New Roman"/>
                <w:b/>
                <w:sz w:val="24"/>
                <w:szCs w:val="24"/>
              </w:rPr>
              <w:t>Дополнительные профессиональные компетенции</w:t>
            </w:r>
          </w:p>
        </w:tc>
        <w:tc>
          <w:tcPr>
            <w:tcW w:w="1417" w:type="dxa"/>
            <w:tcBorders>
              <w:top w:val="single" w:sz="4" w:space="0" w:color="auto"/>
              <w:left w:val="single" w:sz="4" w:space="0" w:color="auto"/>
              <w:bottom w:val="single" w:sz="4" w:space="0" w:color="auto"/>
              <w:right w:val="single" w:sz="4" w:space="0" w:color="auto"/>
            </w:tcBorders>
            <w:hideMark/>
          </w:tcPr>
          <w:p w14:paraId="0A2EB0B1" w14:textId="77777777" w:rsidR="005E7211" w:rsidRDefault="005E7211">
            <w:pPr>
              <w:pStyle w:val="a4"/>
              <w:spacing w:after="120"/>
              <w:ind w:left="0"/>
              <w:rPr>
                <w:rFonts w:ascii="Times New Roman" w:hAnsi="Times New Roman" w:cs="Times New Roman"/>
                <w:b/>
                <w:sz w:val="24"/>
                <w:szCs w:val="24"/>
              </w:rPr>
            </w:pPr>
            <w:r>
              <w:rPr>
                <w:rFonts w:ascii="Times New Roman" w:hAnsi="Times New Roman" w:cs="Times New Roman"/>
                <w:b/>
                <w:sz w:val="24"/>
                <w:szCs w:val="24"/>
              </w:rPr>
              <w:t>Дополнительные знания, умения, навыки</w:t>
            </w:r>
          </w:p>
        </w:tc>
        <w:tc>
          <w:tcPr>
            <w:tcW w:w="1417" w:type="dxa"/>
            <w:tcBorders>
              <w:top w:val="single" w:sz="4" w:space="0" w:color="auto"/>
              <w:left w:val="single" w:sz="4" w:space="0" w:color="auto"/>
              <w:bottom w:val="single" w:sz="4" w:space="0" w:color="auto"/>
              <w:right w:val="single" w:sz="4" w:space="0" w:color="auto"/>
            </w:tcBorders>
            <w:hideMark/>
          </w:tcPr>
          <w:p w14:paraId="3C3D3C49" w14:textId="77777777" w:rsidR="005E7211" w:rsidRDefault="005E7211">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17" w:type="dxa"/>
            <w:tcBorders>
              <w:top w:val="single" w:sz="4" w:space="0" w:color="auto"/>
              <w:left w:val="single" w:sz="4" w:space="0" w:color="auto"/>
              <w:bottom w:val="single" w:sz="4" w:space="0" w:color="auto"/>
              <w:right w:val="single" w:sz="4" w:space="0" w:color="auto"/>
            </w:tcBorders>
            <w:hideMark/>
          </w:tcPr>
          <w:p w14:paraId="143E8906" w14:textId="77777777" w:rsidR="005E7211" w:rsidRDefault="005E7211">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1417" w:type="dxa"/>
            <w:tcBorders>
              <w:top w:val="single" w:sz="4" w:space="0" w:color="auto"/>
              <w:left w:val="single" w:sz="4" w:space="0" w:color="auto"/>
              <w:bottom w:val="single" w:sz="4" w:space="0" w:color="auto"/>
              <w:right w:val="single" w:sz="4" w:space="0" w:color="auto"/>
            </w:tcBorders>
            <w:hideMark/>
          </w:tcPr>
          <w:p w14:paraId="3E1B701D" w14:textId="77777777" w:rsidR="005E7211" w:rsidRDefault="005E7211">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5E7211" w14:paraId="021432FB" w14:textId="77777777" w:rsidTr="005E7211">
        <w:tc>
          <w:tcPr>
            <w:tcW w:w="1415" w:type="dxa"/>
            <w:tcBorders>
              <w:top w:val="single" w:sz="4" w:space="0" w:color="auto"/>
              <w:left w:val="single" w:sz="4" w:space="0" w:color="auto"/>
              <w:bottom w:val="single" w:sz="4" w:space="0" w:color="auto"/>
              <w:right w:val="single" w:sz="4" w:space="0" w:color="auto"/>
            </w:tcBorders>
          </w:tcPr>
          <w:p w14:paraId="13A2474F" w14:textId="77777777" w:rsidR="005E7211" w:rsidRDefault="005E7211">
            <w:pPr>
              <w:pStyle w:val="a4"/>
              <w:spacing w:after="120"/>
              <w:ind w:left="0"/>
              <w:rPr>
                <w:rFonts w:ascii="Times New Roman" w:hAnsi="Times New Roman" w:cs="Times New Roman"/>
                <w:bCs/>
                <w:sz w:val="24"/>
                <w:szCs w:val="24"/>
              </w:rPr>
            </w:pPr>
          </w:p>
        </w:tc>
        <w:tc>
          <w:tcPr>
            <w:tcW w:w="1416" w:type="dxa"/>
            <w:tcBorders>
              <w:top w:val="single" w:sz="4" w:space="0" w:color="auto"/>
              <w:left w:val="single" w:sz="4" w:space="0" w:color="auto"/>
              <w:bottom w:val="single" w:sz="4" w:space="0" w:color="auto"/>
              <w:right w:val="single" w:sz="4" w:space="0" w:color="auto"/>
            </w:tcBorders>
          </w:tcPr>
          <w:p w14:paraId="53965420" w14:textId="77777777" w:rsidR="005E7211" w:rsidRDefault="005E7211">
            <w:pPr>
              <w:pStyle w:val="a4"/>
              <w:spacing w:after="120"/>
              <w:ind w:left="0"/>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2632D4" w14:textId="77777777" w:rsidR="005E7211" w:rsidRDefault="005E7211">
            <w:pPr>
              <w:pStyle w:val="a4"/>
              <w:spacing w:after="120"/>
              <w:ind w:left="0"/>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78DBBC" w14:textId="77777777" w:rsidR="005E7211" w:rsidRDefault="005E7211">
            <w:pPr>
              <w:pStyle w:val="a4"/>
              <w:spacing w:after="120"/>
              <w:ind w:left="0"/>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C92AAA5" w14:textId="77777777" w:rsidR="005E7211" w:rsidRDefault="005E7211">
            <w:pPr>
              <w:pStyle w:val="a4"/>
              <w:spacing w:after="120"/>
              <w:ind w:left="0"/>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1A92C44" w14:textId="77777777" w:rsidR="005E7211" w:rsidRDefault="005E7211">
            <w:pPr>
              <w:pStyle w:val="a4"/>
              <w:spacing w:after="120"/>
              <w:ind w:left="0"/>
              <w:rPr>
                <w:rFonts w:ascii="Times New Roman" w:hAnsi="Times New Roman" w:cs="Times New Roman"/>
                <w:bCs/>
                <w:sz w:val="24"/>
                <w:szCs w:val="24"/>
              </w:rPr>
            </w:pPr>
          </w:p>
        </w:tc>
      </w:tr>
    </w:tbl>
    <w:p w14:paraId="5BF4677A" w14:textId="77777777" w:rsidR="005E7211" w:rsidRDefault="005E7211" w:rsidP="005E7211">
      <w:pPr>
        <w:pStyle w:val="a4"/>
        <w:spacing w:after="120"/>
        <w:ind w:left="1129"/>
        <w:rPr>
          <w:rFonts w:ascii="Times New Roman" w:hAnsi="Times New Roman" w:cs="Times New Roman"/>
          <w:bCs/>
          <w:sz w:val="24"/>
          <w:szCs w:val="24"/>
        </w:rPr>
      </w:pPr>
    </w:p>
    <w:p w14:paraId="4A32982D" w14:textId="77777777" w:rsidR="005E7211" w:rsidRDefault="005E7211" w:rsidP="005E7211">
      <w:pPr>
        <w:pStyle w:val="1f1"/>
        <w:rPr>
          <w:rFonts w:ascii="Times New Roman" w:hAnsi="Times New Roman"/>
        </w:rPr>
      </w:pPr>
      <w:r>
        <w:rPr>
          <w:rFonts w:ascii="Times New Roman" w:hAnsi="Times New Roman"/>
        </w:rPr>
        <w:t>2. Структура и содержание профессионального модуля</w:t>
      </w:r>
    </w:p>
    <w:p w14:paraId="1204D390" w14:textId="77777777" w:rsidR="005E7211" w:rsidRDefault="005E7211" w:rsidP="005E7211">
      <w:pPr>
        <w:pStyle w:val="115"/>
        <w:rPr>
          <w:rFonts w:ascii="Times New Roman" w:hAnsi="Times New Roman"/>
        </w:rPr>
      </w:pPr>
      <w:r>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5E7211" w14:paraId="0E4B717E" w14:textId="77777777" w:rsidTr="005E721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E34ED4A" w14:textId="77777777" w:rsidR="005E7211" w:rsidRDefault="005E7211">
            <w:pPr>
              <w:jc w:val="center"/>
              <w:rPr>
                <w:rFonts w:ascii="Times New Roman" w:hAnsi="Times New Roman" w:cs="Times New Roman"/>
                <w:b/>
                <w:sz w:val="24"/>
              </w:rPr>
            </w:pPr>
            <w:r>
              <w:rPr>
                <w:rFonts w:ascii="Times New Roman" w:hAnsi="Times New Roman" w:cs="Times New Roman"/>
                <w:b/>
                <w:sz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F800FA4" w14:textId="77777777" w:rsidR="005E7211" w:rsidRDefault="005E7211">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14:paraId="5EE4E5A9" w14:textId="77777777" w:rsidR="005E7211" w:rsidRDefault="005E7211">
            <w:pPr>
              <w:jc w:val="center"/>
              <w:rPr>
                <w:rFonts w:ascii="Times New Roman" w:hAnsi="Times New Roman" w:cs="Times New Roman"/>
                <w:b/>
                <w:iCs/>
                <w:sz w:val="24"/>
              </w:rPr>
            </w:pPr>
            <w:r>
              <w:rPr>
                <w:rFonts w:ascii="Times New Roman" w:hAnsi="Times New Roman" w:cs="Times New Roman"/>
                <w:b/>
                <w:sz w:val="24"/>
              </w:rPr>
              <w:t>В т.ч. в форме практической подготовки</w:t>
            </w:r>
          </w:p>
        </w:tc>
      </w:tr>
      <w:tr w:rsidR="005E7211" w14:paraId="4BC45741" w14:textId="77777777" w:rsidTr="005E721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F4DB43A" w14:textId="77777777" w:rsidR="005E7211" w:rsidRDefault="005E7211">
            <w:pPr>
              <w:jc w:val="both"/>
              <w:rPr>
                <w:rFonts w:ascii="Times New Roman" w:hAnsi="Times New Roman" w:cs="Times New Roman"/>
                <w:bCs/>
                <w:sz w:val="24"/>
                <w:szCs w:val="24"/>
                <w:highlight w:val="red"/>
              </w:rPr>
            </w:pPr>
            <w:r>
              <w:rPr>
                <w:rFonts w:ascii="Times New Roman" w:hAnsi="Times New Roman" w:cs="Times New Roman"/>
                <w:bCs/>
                <w:sz w:val="24"/>
                <w:szCs w:val="24"/>
              </w:rPr>
              <w:t>Учебные занятия</w:t>
            </w:r>
            <w:r>
              <w:rPr>
                <w:rStyle w:val="af3"/>
                <w:bCs/>
                <w:sz w:val="24"/>
                <w:szCs w:val="24"/>
              </w:rPr>
              <w:footnoteReference w:id="11"/>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30823E2" w14:textId="55927772" w:rsidR="005E7211" w:rsidRDefault="002824EC">
            <w:pPr>
              <w:jc w:val="center"/>
              <w:rPr>
                <w:rFonts w:ascii="Times New Roman" w:hAnsi="Times New Roman" w:cs="Times New Roman"/>
                <w:bCs/>
                <w:sz w:val="24"/>
                <w:szCs w:val="24"/>
              </w:rPr>
            </w:pPr>
            <w:r>
              <w:rPr>
                <w:rFonts w:ascii="Times New Roman" w:hAnsi="Times New Roman" w:cs="Times New Roman"/>
                <w:bCs/>
                <w:sz w:val="24"/>
                <w:szCs w:val="24"/>
              </w:rPr>
              <w:t>124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A557708" w14:textId="1E98221F" w:rsidR="005E7211" w:rsidRDefault="002824EC">
            <w:pPr>
              <w:jc w:val="center"/>
              <w:rPr>
                <w:rFonts w:ascii="Times New Roman" w:hAnsi="Times New Roman" w:cs="Times New Roman"/>
                <w:bCs/>
                <w:sz w:val="24"/>
                <w:szCs w:val="24"/>
              </w:rPr>
            </w:pPr>
            <w:r>
              <w:rPr>
                <w:rFonts w:ascii="Times New Roman" w:hAnsi="Times New Roman" w:cs="Times New Roman"/>
                <w:bCs/>
                <w:sz w:val="24"/>
                <w:szCs w:val="24"/>
              </w:rPr>
              <w:t>54</w:t>
            </w:r>
          </w:p>
        </w:tc>
      </w:tr>
      <w:tr w:rsidR="005E7211" w14:paraId="7689DBB1" w14:textId="77777777" w:rsidTr="005E721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444BE76" w14:textId="77777777" w:rsidR="005E7211" w:rsidRDefault="005E7211">
            <w:pPr>
              <w:jc w:val="both"/>
              <w:rPr>
                <w:rFonts w:ascii="Times New Roman" w:hAnsi="Times New Roman" w:cs="Times New Roman"/>
                <w:bCs/>
                <w:sz w:val="24"/>
                <w:szCs w:val="24"/>
              </w:rPr>
            </w:pPr>
            <w:r>
              <w:rPr>
                <w:rFonts w:ascii="Times New Roman" w:hAnsi="Times New Roman" w:cs="Times New Roman"/>
                <w:bCs/>
                <w:sz w:val="24"/>
                <w:szCs w:val="24"/>
              </w:rPr>
              <w:lastRenderedPageBreak/>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C4B99E0" w14:textId="2D70D4D9" w:rsidR="005E7211" w:rsidRDefault="005E7211">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B5AD428" w14:textId="46D5BCA3" w:rsidR="005E7211" w:rsidRDefault="002824EC">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5E7211" w14:paraId="348A48D4" w14:textId="77777777" w:rsidTr="005E721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1BE1B5A" w14:textId="77777777" w:rsidR="005E7211" w:rsidRDefault="005E7211">
            <w:pPr>
              <w:jc w:val="both"/>
              <w:rPr>
                <w:rFonts w:ascii="Times New Roman" w:hAnsi="Times New Roman" w:cs="Times New Roman"/>
                <w:bCs/>
                <w:sz w:val="24"/>
                <w:szCs w:val="24"/>
              </w:rPr>
            </w:pPr>
            <w:r>
              <w:rPr>
                <w:rFonts w:ascii="Times New Roman" w:hAnsi="Times New Roman" w:cs="Times New Roman"/>
                <w:bCs/>
                <w:sz w:val="24"/>
                <w:szCs w:val="24"/>
              </w:rPr>
              <w:t>Практика,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52BFD87" w14:textId="74FBAAE9" w:rsidR="005E7211" w:rsidRDefault="005E7211">
            <w:pPr>
              <w:jc w:val="center"/>
              <w:rPr>
                <w:rFonts w:ascii="Times New Roman" w:hAnsi="Times New Roman" w:cs="Times New Roman"/>
                <w:bCs/>
                <w:sz w:val="24"/>
                <w:szCs w:val="24"/>
              </w:rPr>
            </w:pPr>
            <w:r>
              <w:rPr>
                <w:rFonts w:ascii="Times New Roman" w:hAnsi="Times New Roman" w:cs="Times New Roman"/>
                <w:bCs/>
                <w:sz w:val="24"/>
                <w:szCs w:val="24"/>
              </w:rPr>
              <w:t>216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3A9CF80" w14:textId="2741F0CF" w:rsidR="005E7211" w:rsidRDefault="005E7211">
            <w:pPr>
              <w:jc w:val="center"/>
              <w:rPr>
                <w:rFonts w:ascii="Times New Roman" w:hAnsi="Times New Roman" w:cs="Times New Roman"/>
                <w:bCs/>
                <w:sz w:val="24"/>
                <w:szCs w:val="24"/>
              </w:rPr>
            </w:pPr>
            <w:r>
              <w:rPr>
                <w:rFonts w:ascii="Times New Roman" w:hAnsi="Times New Roman" w:cs="Times New Roman"/>
                <w:bCs/>
                <w:sz w:val="24"/>
                <w:szCs w:val="24"/>
              </w:rPr>
              <w:t>216</w:t>
            </w:r>
          </w:p>
        </w:tc>
      </w:tr>
      <w:tr w:rsidR="005E7211" w14:paraId="0A863026" w14:textId="77777777" w:rsidTr="005E721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818B300" w14:textId="77777777" w:rsidR="005E7211" w:rsidRDefault="005E7211">
            <w:pPr>
              <w:jc w:val="both"/>
              <w:rPr>
                <w:rFonts w:ascii="Times New Roman" w:hAnsi="Times New Roman" w:cs="Times New Roman"/>
                <w:bCs/>
                <w:sz w:val="24"/>
                <w:szCs w:val="24"/>
              </w:rPr>
            </w:pPr>
            <w:r>
              <w:rPr>
                <w:rFonts w:ascii="Times New Roman" w:hAnsi="Times New Roman" w:cs="Times New Roman"/>
                <w:bCs/>
                <w:sz w:val="24"/>
                <w:szCs w:val="24"/>
              </w:rPr>
              <w:t>учебная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697D381" w14:textId="2CB71BC3" w:rsidR="005E7211" w:rsidRDefault="005E7211">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2999C0CD" w14:textId="7CADBDC7" w:rsidR="005E7211" w:rsidRDefault="005E7211">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5E7211" w14:paraId="669C11BF" w14:textId="77777777" w:rsidTr="005E721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8F1D3B5" w14:textId="77777777" w:rsidR="005E7211" w:rsidRDefault="005E7211">
            <w:pPr>
              <w:jc w:val="both"/>
              <w:rPr>
                <w:rFonts w:ascii="Times New Roman" w:hAnsi="Times New Roman" w:cs="Times New Roman"/>
                <w:bCs/>
                <w:sz w:val="24"/>
                <w:szCs w:val="24"/>
              </w:rPr>
            </w:pPr>
            <w:r>
              <w:rPr>
                <w:rFonts w:ascii="Times New Roman" w:hAnsi="Times New Roman" w:cs="Times New Roman"/>
                <w:bCs/>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0539F8B" w14:textId="15BBC146" w:rsidR="005E7211" w:rsidRDefault="005E7211">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331C7AB4" w14:textId="1C297E65" w:rsidR="005E7211" w:rsidRDefault="005E7211">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r>
      <w:tr w:rsidR="005E7211" w14:paraId="111DE34D" w14:textId="77777777" w:rsidTr="005E721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C61BBBC" w14:textId="77777777" w:rsidR="005E7211" w:rsidRDefault="005E7211">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том числе:</w:t>
            </w:r>
          </w:p>
          <w:p w14:paraId="1C6BCBA1" w14:textId="7B03E9EE" w:rsidR="005E7211" w:rsidRDefault="005E7211">
            <w:pPr>
              <w:jc w:val="both"/>
              <w:rPr>
                <w:rFonts w:ascii="Times New Roman" w:hAnsi="Times New Roman" w:cs="Times New Roman"/>
                <w:bCs/>
                <w:i/>
                <w:iCs/>
                <w:sz w:val="24"/>
                <w:szCs w:val="24"/>
              </w:rPr>
            </w:pPr>
            <w:r>
              <w:rPr>
                <w:rFonts w:ascii="Times New Roman" w:hAnsi="Times New Roman" w:cs="Times New Roman"/>
                <w:bCs/>
                <w:i/>
                <w:iCs/>
                <w:sz w:val="24"/>
                <w:szCs w:val="24"/>
              </w:rPr>
              <w:t>МДК 03.01 в форме дифференцированного зачета</w:t>
            </w:r>
          </w:p>
          <w:p w14:paraId="4A4EB4ED" w14:textId="05B0F84D" w:rsidR="005E7211" w:rsidRDefault="005E7211">
            <w:pPr>
              <w:jc w:val="both"/>
              <w:rPr>
                <w:rFonts w:ascii="Times New Roman" w:hAnsi="Times New Roman" w:cs="Times New Roman"/>
                <w:bCs/>
                <w:i/>
                <w:iCs/>
                <w:sz w:val="24"/>
                <w:szCs w:val="24"/>
              </w:rPr>
            </w:pPr>
            <w:r>
              <w:rPr>
                <w:rFonts w:ascii="Times New Roman" w:hAnsi="Times New Roman" w:cs="Times New Roman"/>
                <w:bCs/>
                <w:i/>
                <w:iCs/>
                <w:sz w:val="24"/>
                <w:szCs w:val="24"/>
              </w:rPr>
              <w:t>УП 03</w:t>
            </w:r>
          </w:p>
          <w:p w14:paraId="487FCD07" w14:textId="1759A410" w:rsidR="005E7211" w:rsidRDefault="005E7211">
            <w:pPr>
              <w:rPr>
                <w:rFonts w:ascii="Times New Roman" w:hAnsi="Times New Roman" w:cs="Times New Roman"/>
                <w:bCs/>
                <w:sz w:val="24"/>
                <w:szCs w:val="24"/>
              </w:rPr>
            </w:pPr>
            <w:r>
              <w:rPr>
                <w:rFonts w:ascii="Times New Roman" w:hAnsi="Times New Roman" w:cs="Times New Roman"/>
                <w:bCs/>
                <w:i/>
                <w:iCs/>
                <w:sz w:val="24"/>
                <w:szCs w:val="24"/>
              </w:rPr>
              <w:t>ПП 03</w:t>
            </w:r>
            <w:r>
              <w:rPr>
                <w:rFonts w:ascii="Times New Roman" w:hAnsi="Times New Roman" w:cs="Times New Roman"/>
                <w:bCs/>
                <w:i/>
                <w:iCs/>
                <w:sz w:val="24"/>
                <w:szCs w:val="24"/>
              </w:rPr>
              <w:br/>
              <w:t>ПМ 03</w:t>
            </w:r>
            <w:r>
              <w:rPr>
                <w:rFonts w:ascii="Times New Roman" w:hAnsi="Times New Roman" w:cs="Times New Roman"/>
                <w:bCs/>
                <w:sz w:val="24"/>
                <w:szCs w:val="24"/>
              </w:rPr>
              <w:t xml:space="preserve"> </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9E952B8" w14:textId="25C3AA36" w:rsidR="005E7211" w:rsidRDefault="005E7211">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37173A21" w14:textId="7EE2A3E2" w:rsidR="005E7211" w:rsidRDefault="005E7211">
            <w:pPr>
              <w:jc w:val="center"/>
              <w:rPr>
                <w:rFonts w:ascii="Times New Roman" w:hAnsi="Times New Roman" w:cs="Times New Roman"/>
                <w:bCs/>
                <w:sz w:val="24"/>
                <w:szCs w:val="24"/>
              </w:rPr>
            </w:pPr>
          </w:p>
        </w:tc>
      </w:tr>
      <w:tr w:rsidR="005E7211" w14:paraId="06541EB7" w14:textId="77777777" w:rsidTr="005E721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2A5B63F" w14:textId="77777777" w:rsidR="005E7211" w:rsidRDefault="005E7211">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A4D6E58" w14:textId="2ADC9129" w:rsidR="005E7211" w:rsidRDefault="002824EC">
            <w:pPr>
              <w:jc w:val="center"/>
              <w:rPr>
                <w:rFonts w:ascii="Times New Roman" w:hAnsi="Times New Roman" w:cs="Times New Roman"/>
                <w:b/>
                <w:sz w:val="24"/>
                <w:szCs w:val="24"/>
              </w:rPr>
            </w:pPr>
            <w:r>
              <w:rPr>
                <w:rFonts w:ascii="Times New Roman" w:hAnsi="Times New Roman" w:cs="Times New Roman"/>
                <w:b/>
                <w:sz w:val="24"/>
                <w:szCs w:val="24"/>
              </w:rPr>
              <w:t>364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378F0F8B" w14:textId="176DBB16" w:rsidR="005E7211" w:rsidRDefault="002824EC">
            <w:pPr>
              <w:jc w:val="center"/>
              <w:rPr>
                <w:rFonts w:ascii="Times New Roman" w:hAnsi="Times New Roman" w:cs="Times New Roman"/>
                <w:b/>
                <w:sz w:val="24"/>
                <w:szCs w:val="24"/>
              </w:rPr>
            </w:pPr>
            <w:r>
              <w:rPr>
                <w:rFonts w:ascii="Times New Roman" w:hAnsi="Times New Roman" w:cs="Times New Roman"/>
                <w:b/>
                <w:sz w:val="24"/>
                <w:szCs w:val="24"/>
              </w:rPr>
              <w:t>270</w:t>
            </w:r>
          </w:p>
        </w:tc>
      </w:tr>
    </w:tbl>
    <w:p w14:paraId="46C7E73E" w14:textId="77777777" w:rsidR="002824EC" w:rsidRDefault="002824EC" w:rsidP="005E7211">
      <w:pPr>
        <w:rPr>
          <w:rFonts w:ascii="Times New Roman" w:hAnsi="Times New Roman" w:cs="Times New Roman"/>
          <w:i/>
          <w:sz w:val="24"/>
          <w:szCs w:val="24"/>
        </w:rPr>
      </w:pPr>
    </w:p>
    <w:p w14:paraId="796309FA" w14:textId="77777777" w:rsidR="002824EC" w:rsidRDefault="002824EC" w:rsidP="005E7211">
      <w:pPr>
        <w:spacing w:after="200" w:line="276" w:lineRule="auto"/>
        <w:rPr>
          <w:rFonts w:ascii="Times New Roman" w:eastAsia="Times New Roman" w:hAnsi="Times New Roman" w:cs="Times New Roman"/>
          <w:b/>
          <w:i/>
          <w:color w:val="0070C0"/>
          <w:sz w:val="24"/>
          <w:szCs w:val="24"/>
          <w:lang w:eastAsia="ru-RU"/>
        </w:rPr>
      </w:pPr>
    </w:p>
    <w:p w14:paraId="4C8E7F8B" w14:textId="77777777" w:rsidR="002824EC" w:rsidRDefault="002824EC" w:rsidP="002824EC">
      <w:pPr>
        <w:rPr>
          <w:rFonts w:ascii="Times New Roman" w:hAnsi="Times New Roman" w:cs="Times New Roman"/>
          <w:i/>
          <w:sz w:val="24"/>
          <w:szCs w:val="24"/>
        </w:rPr>
      </w:pPr>
    </w:p>
    <w:p w14:paraId="11BFE844" w14:textId="77777777" w:rsidR="002824EC" w:rsidRDefault="002824EC" w:rsidP="002824EC">
      <w:pPr>
        <w:pStyle w:val="115"/>
        <w:rPr>
          <w:rFonts w:ascii="Times New Roman" w:hAnsi="Times New Roman"/>
        </w:rPr>
      </w:pPr>
      <w:r>
        <w:rPr>
          <w:rFonts w:ascii="Times New Roman" w:hAnsi="Times New Roman"/>
        </w:rPr>
        <w:t xml:space="preserve">2.2. Структура профессионального модуля </w:t>
      </w:r>
    </w:p>
    <w:p w14:paraId="1CC78BB0" w14:textId="77777777" w:rsidR="002824EC" w:rsidRDefault="002824EC" w:rsidP="005E7211">
      <w:pPr>
        <w:spacing w:after="200" w:line="276" w:lineRule="auto"/>
        <w:rPr>
          <w:rFonts w:ascii="Times New Roman" w:eastAsia="Times New Roman" w:hAnsi="Times New Roman" w:cs="Times New Roman"/>
          <w:b/>
          <w:i/>
          <w:color w:val="0070C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4163"/>
        <w:gridCol w:w="972"/>
        <w:gridCol w:w="535"/>
        <w:gridCol w:w="740"/>
        <w:gridCol w:w="509"/>
        <w:gridCol w:w="478"/>
        <w:gridCol w:w="496"/>
        <w:gridCol w:w="478"/>
        <w:gridCol w:w="516"/>
      </w:tblGrid>
      <w:tr w:rsidR="002824EC" w14:paraId="7E71F661" w14:textId="77777777" w:rsidTr="002824EC">
        <w:trPr>
          <w:cantSplit/>
          <w:trHeight w:val="3271"/>
        </w:trPr>
        <w:tc>
          <w:tcPr>
            <w:tcW w:w="387" w:type="pct"/>
            <w:tcBorders>
              <w:top w:val="single" w:sz="4" w:space="0" w:color="auto"/>
              <w:left w:val="single" w:sz="4" w:space="0" w:color="auto"/>
              <w:bottom w:val="single" w:sz="4" w:space="0" w:color="auto"/>
              <w:right w:val="single" w:sz="4" w:space="0" w:color="auto"/>
            </w:tcBorders>
            <w:hideMark/>
          </w:tcPr>
          <w:p w14:paraId="1A32D3E6" w14:textId="77777777" w:rsidR="005E7211" w:rsidRDefault="005E7211">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Код ОК, ПК</w:t>
            </w:r>
          </w:p>
        </w:tc>
        <w:tc>
          <w:tcPr>
            <w:tcW w:w="2163" w:type="pct"/>
            <w:tcBorders>
              <w:top w:val="single" w:sz="4" w:space="0" w:color="auto"/>
              <w:left w:val="single" w:sz="4" w:space="0" w:color="auto"/>
              <w:bottom w:val="single" w:sz="4" w:space="0" w:color="auto"/>
              <w:right w:val="single" w:sz="4" w:space="0" w:color="auto"/>
            </w:tcBorders>
            <w:vAlign w:val="center"/>
            <w:hideMark/>
          </w:tcPr>
          <w:p w14:paraId="2AF7E43D" w14:textId="77777777" w:rsidR="005E7211" w:rsidRDefault="005E7211">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Наименования разделов профессионального модуля</w:t>
            </w:r>
          </w:p>
        </w:tc>
        <w:tc>
          <w:tcPr>
            <w:tcW w:w="507" w:type="pct"/>
            <w:tcBorders>
              <w:top w:val="single" w:sz="4" w:space="0" w:color="auto"/>
              <w:left w:val="single" w:sz="4" w:space="0" w:color="auto"/>
              <w:bottom w:val="single" w:sz="4" w:space="0" w:color="auto"/>
              <w:right w:val="single" w:sz="4" w:space="0" w:color="auto"/>
            </w:tcBorders>
            <w:vAlign w:val="center"/>
            <w:hideMark/>
          </w:tcPr>
          <w:p w14:paraId="02FBCF28" w14:textId="77777777" w:rsidR="005E7211" w:rsidRDefault="005E7211">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Всего, час.</w:t>
            </w:r>
          </w:p>
        </w:tc>
        <w:tc>
          <w:tcPr>
            <w:tcW w:w="280" w:type="pct"/>
            <w:tcBorders>
              <w:top w:val="single" w:sz="4" w:space="0" w:color="auto"/>
              <w:left w:val="single" w:sz="4" w:space="0" w:color="auto"/>
              <w:bottom w:val="single" w:sz="4" w:space="0" w:color="auto"/>
              <w:right w:val="single" w:sz="4" w:space="0" w:color="auto"/>
            </w:tcBorders>
            <w:textDirection w:val="btLr"/>
            <w:vAlign w:val="center"/>
            <w:hideMark/>
          </w:tcPr>
          <w:p w14:paraId="1146E097" w14:textId="77777777" w:rsidR="005E7211" w:rsidRDefault="005E7211">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 т.ч. в форме практической подготовки</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6722B707" w14:textId="77777777" w:rsidR="005E7211" w:rsidRDefault="005E7211">
            <w:pPr>
              <w:suppressAutoHyphens/>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Обучение по МДК, в т.ч.:</w:t>
            </w:r>
          </w:p>
        </w:tc>
        <w:tc>
          <w:tcPr>
            <w:tcW w:w="266" w:type="pct"/>
            <w:tcBorders>
              <w:top w:val="single" w:sz="4" w:space="0" w:color="auto"/>
              <w:left w:val="single" w:sz="4" w:space="0" w:color="auto"/>
              <w:bottom w:val="single" w:sz="4" w:space="0" w:color="auto"/>
              <w:right w:val="single" w:sz="4" w:space="0" w:color="auto"/>
            </w:tcBorders>
            <w:textDirection w:val="btLr"/>
            <w:vAlign w:val="center"/>
            <w:hideMark/>
          </w:tcPr>
          <w:p w14:paraId="39D484E6" w14:textId="77777777" w:rsidR="005E7211" w:rsidRDefault="005E7211">
            <w:pPr>
              <w:suppressAutoHyphens/>
              <w:jc w:val="center"/>
              <w:rPr>
                <w:rFonts w:ascii="Times New Roman" w:eastAsia="Times New Roman" w:hAnsi="Times New Roman" w:cs="Times New Roman"/>
                <w:lang w:eastAsia="ru-RU"/>
              </w:rPr>
            </w:pPr>
            <w:r>
              <w:rPr>
                <w:rFonts w:ascii="Times New Roman" w:hAnsi="Times New Roman" w:cs="Times New Roman"/>
                <w:bCs/>
                <w:sz w:val="24"/>
                <w:szCs w:val="24"/>
              </w:rPr>
              <w:t>Учебные занятия</w:t>
            </w:r>
            <w:r>
              <w:rPr>
                <w:rStyle w:val="af3"/>
                <w:rFonts w:eastAsia="Times New Roman"/>
                <w:lang w:eastAsia="ru-RU"/>
              </w:rPr>
              <w:footnoteReference w:id="12"/>
            </w:r>
          </w:p>
        </w:tc>
        <w:tc>
          <w:tcPr>
            <w:tcW w:w="250" w:type="pct"/>
            <w:tcBorders>
              <w:top w:val="single" w:sz="4" w:space="0" w:color="auto"/>
              <w:left w:val="single" w:sz="4" w:space="0" w:color="auto"/>
              <w:bottom w:val="single" w:sz="4" w:space="0" w:color="auto"/>
              <w:right w:val="single" w:sz="4" w:space="0" w:color="auto"/>
            </w:tcBorders>
            <w:textDirection w:val="btLr"/>
            <w:vAlign w:val="center"/>
            <w:hideMark/>
          </w:tcPr>
          <w:p w14:paraId="28FB40FA" w14:textId="77777777" w:rsidR="005E7211" w:rsidRDefault="005E7211">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Курсовая работа (проект)</w:t>
            </w:r>
          </w:p>
        </w:tc>
        <w:tc>
          <w:tcPr>
            <w:tcW w:w="259" w:type="pct"/>
            <w:tcBorders>
              <w:top w:val="single" w:sz="4" w:space="0" w:color="auto"/>
              <w:left w:val="single" w:sz="4" w:space="0" w:color="auto"/>
              <w:bottom w:val="single" w:sz="4" w:space="0" w:color="auto"/>
              <w:right w:val="single" w:sz="4" w:space="0" w:color="auto"/>
            </w:tcBorders>
            <w:textDirection w:val="btLr"/>
            <w:vAlign w:val="center"/>
            <w:hideMark/>
          </w:tcPr>
          <w:p w14:paraId="49F86CFE" w14:textId="77777777" w:rsidR="005E7211" w:rsidRDefault="005E7211">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Самостоятельная работа</w:t>
            </w:r>
            <w:r>
              <w:rPr>
                <w:i/>
                <w:vertAlign w:val="superscript"/>
              </w:rPr>
              <w:footnoteReference w:id="13"/>
            </w:r>
          </w:p>
        </w:tc>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5A7A32A0" w14:textId="77777777" w:rsidR="005E7211" w:rsidRDefault="005E7211">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практика</w:t>
            </w:r>
          </w:p>
        </w:tc>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1CF5029D" w14:textId="77777777" w:rsidR="005E7211" w:rsidRDefault="005E7211">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2824EC" w14:paraId="2E296E1F" w14:textId="77777777" w:rsidTr="002824EC">
        <w:trPr>
          <w:cantSplit/>
          <w:trHeight w:val="73"/>
        </w:trPr>
        <w:tc>
          <w:tcPr>
            <w:tcW w:w="387" w:type="pct"/>
            <w:tcBorders>
              <w:top w:val="single" w:sz="4" w:space="0" w:color="auto"/>
              <w:left w:val="single" w:sz="4" w:space="0" w:color="auto"/>
              <w:bottom w:val="single" w:sz="4" w:space="0" w:color="auto"/>
              <w:right w:val="single" w:sz="4" w:space="0" w:color="auto"/>
            </w:tcBorders>
            <w:vAlign w:val="center"/>
            <w:hideMark/>
          </w:tcPr>
          <w:p w14:paraId="7505F407" w14:textId="77777777" w:rsidR="005E7211" w:rsidRDefault="005E721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2163" w:type="pct"/>
            <w:tcBorders>
              <w:top w:val="single" w:sz="4" w:space="0" w:color="auto"/>
              <w:left w:val="single" w:sz="4" w:space="0" w:color="auto"/>
              <w:bottom w:val="single" w:sz="4" w:space="0" w:color="auto"/>
              <w:right w:val="single" w:sz="4" w:space="0" w:color="auto"/>
            </w:tcBorders>
            <w:vAlign w:val="center"/>
            <w:hideMark/>
          </w:tcPr>
          <w:p w14:paraId="006F9613" w14:textId="77777777" w:rsidR="005E7211" w:rsidRDefault="005E721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iCs/>
                <w:sz w:val="16"/>
                <w:szCs w:val="16"/>
                <w:lang w:eastAsia="ru-RU"/>
              </w:rPr>
              <w:t>2</w:t>
            </w:r>
          </w:p>
        </w:tc>
        <w:tc>
          <w:tcPr>
            <w:tcW w:w="507" w:type="pct"/>
            <w:tcBorders>
              <w:top w:val="single" w:sz="4" w:space="0" w:color="auto"/>
              <w:left w:val="single" w:sz="4" w:space="0" w:color="auto"/>
              <w:bottom w:val="single" w:sz="4" w:space="0" w:color="auto"/>
              <w:right w:val="single" w:sz="4" w:space="0" w:color="auto"/>
            </w:tcBorders>
            <w:vAlign w:val="center"/>
            <w:hideMark/>
          </w:tcPr>
          <w:p w14:paraId="53DD0F2C" w14:textId="77777777" w:rsidR="005E7211" w:rsidRDefault="005E7211">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3</w:t>
            </w:r>
          </w:p>
        </w:tc>
        <w:tc>
          <w:tcPr>
            <w:tcW w:w="280" w:type="pct"/>
            <w:tcBorders>
              <w:top w:val="single" w:sz="4" w:space="0" w:color="auto"/>
              <w:left w:val="single" w:sz="4" w:space="0" w:color="auto"/>
              <w:bottom w:val="single" w:sz="4" w:space="0" w:color="auto"/>
              <w:right w:val="single" w:sz="4" w:space="0" w:color="auto"/>
            </w:tcBorders>
            <w:vAlign w:val="center"/>
            <w:hideMark/>
          </w:tcPr>
          <w:p w14:paraId="629BF4A2" w14:textId="77777777" w:rsidR="005E7211" w:rsidRDefault="005E7211">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sz w:val="16"/>
                <w:szCs w:val="16"/>
                <w:lang w:eastAsia="ru-RU"/>
              </w:rPr>
              <w:t>4</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04D481" w14:textId="77777777" w:rsidR="005E7211" w:rsidRDefault="005E721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266" w:type="pct"/>
            <w:tcBorders>
              <w:top w:val="single" w:sz="4" w:space="0" w:color="auto"/>
              <w:left w:val="single" w:sz="4" w:space="0" w:color="auto"/>
              <w:bottom w:val="single" w:sz="4" w:space="0" w:color="auto"/>
              <w:right w:val="single" w:sz="4" w:space="0" w:color="auto"/>
            </w:tcBorders>
            <w:vAlign w:val="center"/>
            <w:hideMark/>
          </w:tcPr>
          <w:p w14:paraId="185910B0" w14:textId="77777777" w:rsidR="005E7211" w:rsidRDefault="005E721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6</w:t>
            </w:r>
          </w:p>
        </w:tc>
        <w:tc>
          <w:tcPr>
            <w:tcW w:w="250" w:type="pct"/>
            <w:tcBorders>
              <w:top w:val="single" w:sz="4" w:space="0" w:color="auto"/>
              <w:left w:val="single" w:sz="4" w:space="0" w:color="auto"/>
              <w:bottom w:val="single" w:sz="4" w:space="0" w:color="auto"/>
              <w:right w:val="single" w:sz="4" w:space="0" w:color="auto"/>
            </w:tcBorders>
            <w:vAlign w:val="center"/>
            <w:hideMark/>
          </w:tcPr>
          <w:p w14:paraId="2BE1EFC7" w14:textId="77777777" w:rsidR="005E7211" w:rsidRDefault="005E721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59" w:type="pct"/>
            <w:tcBorders>
              <w:top w:val="single" w:sz="4" w:space="0" w:color="auto"/>
              <w:left w:val="single" w:sz="4" w:space="0" w:color="auto"/>
              <w:bottom w:val="single" w:sz="4" w:space="0" w:color="auto"/>
              <w:right w:val="single" w:sz="4" w:space="0" w:color="auto"/>
            </w:tcBorders>
            <w:vAlign w:val="center"/>
            <w:hideMark/>
          </w:tcPr>
          <w:p w14:paraId="15B875D8" w14:textId="77777777" w:rsidR="005E7211" w:rsidRDefault="005E721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8D9D0F" w14:textId="77777777" w:rsidR="005E7211" w:rsidRDefault="005E721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CF2E21" w14:textId="77777777" w:rsidR="005E7211" w:rsidRDefault="005E721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2824EC" w14:paraId="48D7758C" w14:textId="77777777" w:rsidTr="002824EC">
        <w:tc>
          <w:tcPr>
            <w:tcW w:w="387" w:type="pct"/>
            <w:tcBorders>
              <w:top w:val="single" w:sz="4" w:space="0" w:color="auto"/>
              <w:left w:val="single" w:sz="4" w:space="0" w:color="auto"/>
              <w:bottom w:val="single" w:sz="4" w:space="0" w:color="auto"/>
              <w:right w:val="single" w:sz="4" w:space="0" w:color="auto"/>
            </w:tcBorders>
          </w:tcPr>
          <w:p w14:paraId="067275B4" w14:textId="77777777" w:rsidR="005E7211" w:rsidRDefault="005E7211">
            <w:pPr>
              <w:rPr>
                <w:rFonts w:ascii="Times New Roman" w:eastAsia="Times New Roman" w:hAnsi="Times New Roman" w:cs="Times New Roman"/>
                <w:bCs/>
                <w:lang w:eastAsia="ru-RU"/>
              </w:rPr>
            </w:pPr>
          </w:p>
        </w:tc>
        <w:tc>
          <w:tcPr>
            <w:tcW w:w="2163" w:type="pct"/>
            <w:tcBorders>
              <w:top w:val="single" w:sz="4" w:space="0" w:color="auto"/>
              <w:left w:val="single" w:sz="4" w:space="0" w:color="auto"/>
              <w:bottom w:val="single" w:sz="4" w:space="0" w:color="auto"/>
              <w:right w:val="single" w:sz="4" w:space="0" w:color="auto"/>
            </w:tcBorders>
            <w:hideMark/>
          </w:tcPr>
          <w:p w14:paraId="701A3714" w14:textId="098B8575" w:rsidR="005E7211" w:rsidRPr="002824EC" w:rsidRDefault="005E7211" w:rsidP="002824EC">
            <w:pPr>
              <w:pStyle w:val="a4"/>
              <w:ind w:left="-60"/>
              <w:jc w:val="both"/>
              <w:rPr>
                <w:rFonts w:ascii="Times New Roman" w:hAnsi="Times New Roman" w:cs="Times New Roman"/>
                <w:b/>
              </w:rPr>
            </w:pPr>
            <w:r>
              <w:rPr>
                <w:rFonts w:ascii="Times New Roman" w:eastAsia="Times New Roman" w:hAnsi="Times New Roman" w:cs="Times New Roman"/>
                <w:bCs/>
                <w:lang w:eastAsia="ru-RU"/>
              </w:rPr>
              <w:t xml:space="preserve">Раздел </w:t>
            </w:r>
            <w:r w:rsidR="002824EC">
              <w:rPr>
                <w:rFonts w:ascii="Times New Roman" w:eastAsia="Times New Roman" w:hAnsi="Times New Roman" w:cs="Times New Roman"/>
                <w:bCs/>
                <w:lang w:eastAsia="ru-RU"/>
              </w:rPr>
              <w:t>1</w:t>
            </w:r>
            <w:r>
              <w:rPr>
                <w:rFonts w:ascii="Times New Roman" w:eastAsia="Times New Roman" w:hAnsi="Times New Roman" w:cs="Times New Roman"/>
                <w:bCs/>
                <w:lang w:eastAsia="ru-RU"/>
              </w:rPr>
              <w:t xml:space="preserve">. </w:t>
            </w:r>
            <w:r w:rsidR="002824EC" w:rsidRPr="002824EC">
              <w:rPr>
                <w:rFonts w:ascii="Times New Roman" w:eastAsia="Times New Roman" w:hAnsi="Times New Roman" w:cs="Times New Roman"/>
                <w:bCs/>
                <w:lang w:eastAsia="ru-RU"/>
              </w:rPr>
              <w:t>Техника искусственного осеменения самок сельскохозяйственных животных и птицы</w:t>
            </w:r>
          </w:p>
        </w:tc>
        <w:tc>
          <w:tcPr>
            <w:tcW w:w="507" w:type="pct"/>
            <w:tcBorders>
              <w:top w:val="single" w:sz="4" w:space="0" w:color="auto"/>
              <w:left w:val="single" w:sz="4" w:space="0" w:color="auto"/>
              <w:bottom w:val="single" w:sz="4" w:space="0" w:color="auto"/>
              <w:right w:val="single" w:sz="4" w:space="0" w:color="auto"/>
            </w:tcBorders>
            <w:hideMark/>
          </w:tcPr>
          <w:p w14:paraId="38BFFF6A" w14:textId="38B51C45" w:rsidR="005E7211" w:rsidRDefault="002824E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r w:rsidR="00713417">
              <w:rPr>
                <w:rFonts w:ascii="Times New Roman" w:eastAsia="Times New Roman" w:hAnsi="Times New Roman" w:cs="Times New Roman"/>
                <w:b/>
                <w:bCs/>
                <w:sz w:val="20"/>
                <w:szCs w:val="20"/>
                <w:lang w:eastAsia="ru-RU"/>
              </w:rPr>
              <w:t>3</w:t>
            </w:r>
            <w:r w:rsidR="00C92031">
              <w:rPr>
                <w:rFonts w:ascii="Times New Roman" w:eastAsia="Times New Roman" w:hAnsi="Times New Roman" w:cs="Times New Roman"/>
                <w:b/>
                <w:bCs/>
                <w:sz w:val="20"/>
                <w:szCs w:val="20"/>
                <w:lang w:eastAsia="ru-RU"/>
              </w:rPr>
              <w:t>6</w:t>
            </w:r>
          </w:p>
        </w:tc>
        <w:tc>
          <w:tcPr>
            <w:tcW w:w="280" w:type="pct"/>
            <w:tcBorders>
              <w:top w:val="single" w:sz="4" w:space="0" w:color="auto"/>
              <w:left w:val="single" w:sz="4" w:space="0" w:color="auto"/>
              <w:bottom w:val="single" w:sz="4" w:space="0" w:color="auto"/>
              <w:right w:val="single" w:sz="4" w:space="0" w:color="auto"/>
            </w:tcBorders>
            <w:hideMark/>
          </w:tcPr>
          <w:p w14:paraId="38B656CE" w14:textId="45DF672D" w:rsidR="005E7211" w:rsidRDefault="002824E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54</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2CF9BF" w14:textId="77D3ECB0" w:rsidR="005E7211" w:rsidRDefault="0071341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r w:rsidR="00C92031">
              <w:rPr>
                <w:rFonts w:ascii="Times New Roman" w:eastAsia="Times New Roman" w:hAnsi="Times New Roman" w:cs="Times New Roman"/>
                <w:b/>
                <w:bCs/>
                <w:sz w:val="20"/>
                <w:szCs w:val="20"/>
                <w:lang w:eastAsia="ru-RU"/>
              </w:rPr>
              <w:t>24</w:t>
            </w:r>
          </w:p>
        </w:tc>
        <w:tc>
          <w:tcPr>
            <w:tcW w:w="266" w:type="pct"/>
            <w:tcBorders>
              <w:top w:val="single" w:sz="4" w:space="0" w:color="auto"/>
              <w:left w:val="single" w:sz="4" w:space="0" w:color="auto"/>
              <w:bottom w:val="single" w:sz="4" w:space="0" w:color="auto"/>
              <w:right w:val="single" w:sz="4" w:space="0" w:color="auto"/>
            </w:tcBorders>
            <w:hideMark/>
          </w:tcPr>
          <w:p w14:paraId="4675F738" w14:textId="486AEB98" w:rsidR="005E7211" w:rsidRDefault="005E7211">
            <w:pPr>
              <w:jc w:val="center"/>
              <w:rPr>
                <w:rFonts w:ascii="Times New Roman" w:eastAsia="Times New Roman" w:hAnsi="Times New Roman" w:cs="Times New Roman"/>
                <w:sz w:val="20"/>
                <w:szCs w:val="20"/>
                <w:lang w:eastAsia="ru-RU"/>
              </w:rPr>
            </w:pPr>
          </w:p>
        </w:tc>
        <w:tc>
          <w:tcPr>
            <w:tcW w:w="250" w:type="pct"/>
            <w:tcBorders>
              <w:top w:val="single" w:sz="4" w:space="0" w:color="auto"/>
              <w:left w:val="single" w:sz="4" w:space="0" w:color="auto"/>
              <w:bottom w:val="single" w:sz="4" w:space="0" w:color="auto"/>
              <w:right w:val="single" w:sz="4" w:space="0" w:color="auto"/>
            </w:tcBorders>
            <w:hideMark/>
          </w:tcPr>
          <w:p w14:paraId="3699E939" w14:textId="48DD0920" w:rsidR="005E7211" w:rsidRDefault="005E7211">
            <w:pPr>
              <w:jc w:val="center"/>
              <w:rPr>
                <w:rFonts w:ascii="Times New Roman" w:eastAsia="Times New Roman" w:hAnsi="Times New Roman" w:cs="Times New Roman"/>
                <w:b/>
                <w:bCs/>
                <w:sz w:val="20"/>
                <w:szCs w:val="20"/>
                <w:lang w:eastAsia="ru-RU"/>
              </w:rPr>
            </w:pPr>
          </w:p>
        </w:tc>
        <w:tc>
          <w:tcPr>
            <w:tcW w:w="259" w:type="pct"/>
            <w:tcBorders>
              <w:top w:val="single" w:sz="4" w:space="0" w:color="auto"/>
              <w:left w:val="single" w:sz="4" w:space="0" w:color="auto"/>
              <w:bottom w:val="single" w:sz="4" w:space="0" w:color="auto"/>
              <w:right w:val="single" w:sz="4" w:space="0" w:color="auto"/>
            </w:tcBorders>
            <w:hideMark/>
          </w:tcPr>
          <w:p w14:paraId="49950D4B" w14:textId="67D1F690" w:rsidR="005E7211" w:rsidRDefault="002824E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BCB10" w14:textId="77777777" w:rsidR="005E7211" w:rsidRDefault="005E7211">
            <w:pPr>
              <w:jc w:val="center"/>
              <w:rPr>
                <w:rFonts w:ascii="Times New Roman" w:eastAsia="Times New Roman" w:hAnsi="Times New Roman" w:cs="Times New Roman"/>
                <w:b/>
                <w:bCs/>
                <w:sz w:val="20"/>
                <w:szCs w:val="20"/>
                <w:lang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A1655" w14:textId="77777777" w:rsidR="005E7211" w:rsidRDefault="005E7211">
            <w:pPr>
              <w:jc w:val="center"/>
              <w:rPr>
                <w:rFonts w:ascii="Times New Roman" w:eastAsia="Times New Roman" w:hAnsi="Times New Roman" w:cs="Times New Roman"/>
                <w:b/>
                <w:bCs/>
                <w:sz w:val="20"/>
                <w:szCs w:val="20"/>
                <w:lang w:eastAsia="ru-RU"/>
              </w:rPr>
            </w:pPr>
          </w:p>
        </w:tc>
      </w:tr>
      <w:tr w:rsidR="002824EC" w14:paraId="67337756" w14:textId="77777777" w:rsidTr="002824EC">
        <w:trPr>
          <w:trHeight w:val="314"/>
        </w:trPr>
        <w:tc>
          <w:tcPr>
            <w:tcW w:w="387" w:type="pct"/>
            <w:tcBorders>
              <w:top w:val="single" w:sz="4" w:space="0" w:color="auto"/>
              <w:left w:val="single" w:sz="4" w:space="0" w:color="auto"/>
              <w:bottom w:val="single" w:sz="4" w:space="0" w:color="auto"/>
              <w:right w:val="single" w:sz="4" w:space="0" w:color="auto"/>
            </w:tcBorders>
          </w:tcPr>
          <w:p w14:paraId="47FF96B5" w14:textId="77777777" w:rsidR="005E7211" w:rsidRDefault="005E7211">
            <w:pPr>
              <w:rPr>
                <w:rFonts w:ascii="Times New Roman" w:eastAsia="Times New Roman" w:hAnsi="Times New Roman" w:cs="Times New Roman"/>
                <w:bCs/>
                <w:lang w:eastAsia="ru-RU"/>
              </w:rPr>
            </w:pPr>
          </w:p>
        </w:tc>
        <w:tc>
          <w:tcPr>
            <w:tcW w:w="2163" w:type="pct"/>
            <w:tcBorders>
              <w:top w:val="single" w:sz="4" w:space="0" w:color="auto"/>
              <w:left w:val="single" w:sz="4" w:space="0" w:color="auto"/>
              <w:bottom w:val="single" w:sz="4" w:space="0" w:color="auto"/>
              <w:right w:val="single" w:sz="4" w:space="0" w:color="auto"/>
            </w:tcBorders>
            <w:hideMark/>
          </w:tcPr>
          <w:p w14:paraId="334588FA" w14:textId="77777777" w:rsidR="005E7211" w:rsidRDefault="005E7211">
            <w:pPr>
              <w:rPr>
                <w:rFonts w:ascii="Times New Roman" w:eastAsia="Times New Roman" w:hAnsi="Times New Roman" w:cs="Times New Roman"/>
                <w:bCs/>
                <w:lang w:eastAsia="ru-RU"/>
              </w:rPr>
            </w:pPr>
            <w:r>
              <w:rPr>
                <w:rFonts w:ascii="Times New Roman" w:eastAsia="Times New Roman" w:hAnsi="Times New Roman" w:cs="Times New Roman"/>
                <w:bCs/>
                <w:lang w:eastAsia="ru-RU"/>
              </w:rPr>
              <w:t>Учебная практика</w:t>
            </w:r>
          </w:p>
        </w:tc>
        <w:tc>
          <w:tcPr>
            <w:tcW w:w="507" w:type="pct"/>
            <w:tcBorders>
              <w:top w:val="single" w:sz="4" w:space="0" w:color="auto"/>
              <w:left w:val="single" w:sz="4" w:space="0" w:color="auto"/>
              <w:bottom w:val="single" w:sz="4" w:space="0" w:color="auto"/>
              <w:right w:val="single" w:sz="4" w:space="0" w:color="auto"/>
            </w:tcBorders>
            <w:hideMark/>
          </w:tcPr>
          <w:p w14:paraId="0DA4B5E4" w14:textId="00D9C109" w:rsidR="005E7211" w:rsidRDefault="002824E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280" w:type="pct"/>
            <w:tcBorders>
              <w:top w:val="single" w:sz="4" w:space="0" w:color="auto"/>
              <w:left w:val="single" w:sz="4" w:space="0" w:color="auto"/>
              <w:bottom w:val="single" w:sz="4" w:space="0" w:color="auto"/>
              <w:right w:val="single" w:sz="4" w:space="0" w:color="auto"/>
            </w:tcBorders>
            <w:hideMark/>
          </w:tcPr>
          <w:p w14:paraId="02E2A1DB" w14:textId="0FA60F85" w:rsidR="005E7211" w:rsidRDefault="00C920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72</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68009C" w14:textId="77777777" w:rsidR="005E7211" w:rsidRDefault="005E7211">
            <w:pPr>
              <w:jc w:val="center"/>
              <w:rPr>
                <w:rFonts w:ascii="Times New Roman" w:eastAsia="Times New Roman" w:hAnsi="Times New Roman" w:cs="Times New Roman"/>
                <w:b/>
                <w:bCs/>
                <w:sz w:val="20"/>
                <w:szCs w:val="20"/>
                <w:lang w:eastAsia="ru-RU"/>
              </w:rPr>
            </w:pPr>
          </w:p>
        </w:tc>
        <w:tc>
          <w:tcPr>
            <w:tcW w:w="775" w:type="pct"/>
            <w:gridSpan w:val="3"/>
            <w:tcBorders>
              <w:top w:val="single" w:sz="4" w:space="0" w:color="auto"/>
              <w:left w:val="single" w:sz="4" w:space="0" w:color="auto"/>
              <w:bottom w:val="single" w:sz="4" w:space="0" w:color="auto"/>
              <w:right w:val="single" w:sz="4" w:space="0" w:color="auto"/>
            </w:tcBorders>
          </w:tcPr>
          <w:p w14:paraId="6FEC4766" w14:textId="77777777" w:rsidR="005E7211" w:rsidRDefault="005E7211">
            <w:pPr>
              <w:jc w:val="center"/>
              <w:rPr>
                <w:rFonts w:ascii="Times New Roman" w:eastAsia="Times New Roman" w:hAnsi="Times New Roman" w:cs="Times New Roman"/>
                <w:b/>
                <w:bCs/>
                <w:sz w:val="20"/>
                <w:szCs w:val="20"/>
                <w:lang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7C0605" w14:textId="543B4C58" w:rsidR="005E7211" w:rsidRDefault="002824E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FD24B" w14:textId="77777777" w:rsidR="005E7211" w:rsidRDefault="005E7211">
            <w:pPr>
              <w:jc w:val="center"/>
              <w:rPr>
                <w:rFonts w:ascii="Times New Roman" w:eastAsia="Times New Roman" w:hAnsi="Times New Roman" w:cs="Times New Roman"/>
                <w:b/>
                <w:bCs/>
                <w:sz w:val="20"/>
                <w:szCs w:val="20"/>
                <w:lang w:eastAsia="ru-RU"/>
              </w:rPr>
            </w:pPr>
          </w:p>
        </w:tc>
      </w:tr>
      <w:tr w:rsidR="002824EC" w14:paraId="139855D2" w14:textId="77777777" w:rsidTr="002824EC">
        <w:trPr>
          <w:trHeight w:val="314"/>
        </w:trPr>
        <w:tc>
          <w:tcPr>
            <w:tcW w:w="387" w:type="pct"/>
            <w:tcBorders>
              <w:top w:val="single" w:sz="4" w:space="0" w:color="auto"/>
              <w:left w:val="single" w:sz="4" w:space="0" w:color="auto"/>
              <w:bottom w:val="single" w:sz="4" w:space="0" w:color="auto"/>
              <w:right w:val="single" w:sz="4" w:space="0" w:color="auto"/>
            </w:tcBorders>
          </w:tcPr>
          <w:p w14:paraId="3C761441" w14:textId="77777777" w:rsidR="005E7211" w:rsidRDefault="005E7211">
            <w:pPr>
              <w:rPr>
                <w:rFonts w:ascii="Times New Roman" w:eastAsia="Times New Roman" w:hAnsi="Times New Roman" w:cs="Times New Roman"/>
                <w:lang w:eastAsia="ru-RU"/>
              </w:rPr>
            </w:pPr>
          </w:p>
        </w:tc>
        <w:tc>
          <w:tcPr>
            <w:tcW w:w="2163" w:type="pct"/>
            <w:tcBorders>
              <w:top w:val="single" w:sz="4" w:space="0" w:color="auto"/>
              <w:left w:val="single" w:sz="4" w:space="0" w:color="auto"/>
              <w:bottom w:val="single" w:sz="4" w:space="0" w:color="auto"/>
              <w:right w:val="single" w:sz="4" w:space="0" w:color="auto"/>
            </w:tcBorders>
            <w:hideMark/>
          </w:tcPr>
          <w:p w14:paraId="18F3DEAD" w14:textId="77777777" w:rsidR="005E7211" w:rsidRDefault="005E7211">
            <w:pPr>
              <w:rPr>
                <w:rFonts w:ascii="Times New Roman" w:eastAsia="Times New Roman" w:hAnsi="Times New Roman" w:cs="Times New Roman"/>
                <w:b/>
                <w:bCs/>
                <w:u w:val="single"/>
                <w:lang w:eastAsia="ru-RU"/>
              </w:rPr>
            </w:pPr>
            <w:r>
              <w:rPr>
                <w:rFonts w:ascii="Times New Roman" w:eastAsia="Times New Roman" w:hAnsi="Times New Roman" w:cs="Times New Roman"/>
                <w:lang w:eastAsia="ru-RU"/>
              </w:rPr>
              <w:t>Производственная практика</w:t>
            </w:r>
          </w:p>
        </w:tc>
        <w:tc>
          <w:tcPr>
            <w:tcW w:w="507" w:type="pct"/>
            <w:tcBorders>
              <w:top w:val="single" w:sz="4" w:space="0" w:color="auto"/>
              <w:left w:val="single" w:sz="4" w:space="0" w:color="auto"/>
              <w:bottom w:val="single" w:sz="4" w:space="0" w:color="auto"/>
              <w:right w:val="single" w:sz="4" w:space="0" w:color="auto"/>
            </w:tcBorders>
            <w:hideMark/>
          </w:tcPr>
          <w:p w14:paraId="5EB25D40" w14:textId="15EAED4A" w:rsidR="005E7211" w:rsidRDefault="002824E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280" w:type="pct"/>
            <w:tcBorders>
              <w:top w:val="single" w:sz="4" w:space="0" w:color="auto"/>
              <w:left w:val="single" w:sz="4" w:space="0" w:color="auto"/>
              <w:bottom w:val="single" w:sz="4" w:space="0" w:color="auto"/>
              <w:right w:val="single" w:sz="4" w:space="0" w:color="auto"/>
            </w:tcBorders>
            <w:hideMark/>
          </w:tcPr>
          <w:p w14:paraId="7BB0483F" w14:textId="40DB1BC0" w:rsidR="005E7211" w:rsidRDefault="00C920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144</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09D96" w14:textId="77777777" w:rsidR="005E7211" w:rsidRDefault="005E7211">
            <w:pPr>
              <w:jc w:val="center"/>
              <w:rPr>
                <w:rFonts w:ascii="Times New Roman" w:eastAsia="Times New Roman" w:hAnsi="Times New Roman" w:cs="Times New Roman"/>
                <w:b/>
                <w:bCs/>
                <w:sz w:val="20"/>
                <w:szCs w:val="20"/>
                <w:lang w:eastAsia="ru-RU"/>
              </w:rPr>
            </w:pPr>
          </w:p>
        </w:tc>
        <w:tc>
          <w:tcPr>
            <w:tcW w:w="775" w:type="pct"/>
            <w:gridSpan w:val="3"/>
            <w:tcBorders>
              <w:top w:val="single" w:sz="4" w:space="0" w:color="auto"/>
              <w:left w:val="single" w:sz="4" w:space="0" w:color="auto"/>
              <w:bottom w:val="single" w:sz="4" w:space="0" w:color="auto"/>
              <w:right w:val="single" w:sz="4" w:space="0" w:color="auto"/>
            </w:tcBorders>
          </w:tcPr>
          <w:p w14:paraId="423A5158" w14:textId="77777777" w:rsidR="005E7211" w:rsidRDefault="005E7211">
            <w:pPr>
              <w:jc w:val="center"/>
              <w:rPr>
                <w:rFonts w:ascii="Times New Roman" w:eastAsia="Times New Roman" w:hAnsi="Times New Roman" w:cs="Times New Roman"/>
                <w:b/>
                <w:bCs/>
                <w:sz w:val="20"/>
                <w:szCs w:val="20"/>
                <w:lang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4F6C3E" w14:textId="77777777" w:rsidR="005E7211" w:rsidRDefault="005E7211">
            <w:pPr>
              <w:jc w:val="center"/>
              <w:rPr>
                <w:rFonts w:ascii="Times New Roman" w:eastAsia="Times New Roman" w:hAnsi="Times New Roman" w:cs="Times New Roman"/>
                <w:b/>
                <w:bCs/>
                <w:sz w:val="20"/>
                <w:szCs w:val="20"/>
                <w:lang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8671B" w14:textId="388A58C6" w:rsidR="005E7211" w:rsidRDefault="002824E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r>
      <w:tr w:rsidR="002824EC" w14:paraId="43406289" w14:textId="77777777" w:rsidTr="002824EC">
        <w:tc>
          <w:tcPr>
            <w:tcW w:w="387" w:type="pct"/>
            <w:tcBorders>
              <w:top w:val="single" w:sz="4" w:space="0" w:color="auto"/>
              <w:left w:val="single" w:sz="4" w:space="0" w:color="auto"/>
              <w:bottom w:val="single" w:sz="4" w:space="0" w:color="auto"/>
              <w:right w:val="single" w:sz="4" w:space="0" w:color="auto"/>
            </w:tcBorders>
          </w:tcPr>
          <w:p w14:paraId="5621190D" w14:textId="77777777" w:rsidR="005E7211" w:rsidRDefault="005E7211">
            <w:pPr>
              <w:suppressAutoHyphens/>
              <w:rPr>
                <w:rFonts w:ascii="Times New Roman" w:eastAsia="Times New Roman" w:hAnsi="Times New Roman" w:cs="Times New Roman"/>
                <w:lang w:eastAsia="ru-RU"/>
              </w:rPr>
            </w:pPr>
          </w:p>
        </w:tc>
        <w:tc>
          <w:tcPr>
            <w:tcW w:w="2163" w:type="pct"/>
            <w:tcBorders>
              <w:top w:val="single" w:sz="4" w:space="0" w:color="auto"/>
              <w:left w:val="single" w:sz="4" w:space="0" w:color="auto"/>
              <w:bottom w:val="single" w:sz="4" w:space="0" w:color="auto"/>
              <w:right w:val="single" w:sz="4" w:space="0" w:color="auto"/>
            </w:tcBorders>
            <w:hideMark/>
          </w:tcPr>
          <w:p w14:paraId="4ECAF7AA" w14:textId="77777777" w:rsidR="005E7211" w:rsidRDefault="005E7211">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507" w:type="pct"/>
            <w:tcBorders>
              <w:top w:val="single" w:sz="4" w:space="0" w:color="auto"/>
              <w:left w:val="single" w:sz="4" w:space="0" w:color="auto"/>
              <w:bottom w:val="single" w:sz="4" w:space="0" w:color="auto"/>
              <w:right w:val="single" w:sz="4" w:space="0" w:color="auto"/>
            </w:tcBorders>
            <w:hideMark/>
          </w:tcPr>
          <w:p w14:paraId="5B8C1CD5" w14:textId="34652F73" w:rsidR="005E7211" w:rsidRDefault="002824EC">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280" w:type="pct"/>
            <w:tcBorders>
              <w:top w:val="single" w:sz="4" w:space="0" w:color="auto"/>
              <w:left w:val="single" w:sz="4" w:space="0" w:color="auto"/>
              <w:bottom w:val="single" w:sz="4" w:space="0" w:color="auto"/>
              <w:right w:val="single" w:sz="4" w:space="0" w:color="auto"/>
            </w:tcBorders>
          </w:tcPr>
          <w:p w14:paraId="293AFCAF" w14:textId="77777777" w:rsidR="005E7211" w:rsidRDefault="005E7211">
            <w:pPr>
              <w:jc w:val="center"/>
              <w:rPr>
                <w:rFonts w:ascii="Times New Roman" w:eastAsia="Times New Roman" w:hAnsi="Times New Roman" w:cs="Times New Roman"/>
                <w:b/>
                <w:sz w:val="20"/>
                <w:szCs w:val="20"/>
                <w:lang w:eastAsia="ru-RU"/>
              </w:rPr>
            </w:pP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FC8F3A" w14:textId="77777777" w:rsidR="005E7211" w:rsidRDefault="005E7211">
            <w:pPr>
              <w:jc w:val="center"/>
              <w:rPr>
                <w:rFonts w:ascii="Times New Roman" w:eastAsia="Times New Roman" w:hAnsi="Times New Roman" w:cs="Times New Roman"/>
                <w:i/>
                <w:sz w:val="20"/>
                <w:szCs w:val="20"/>
                <w:lang w:eastAsia="ru-RU"/>
              </w:rPr>
            </w:pPr>
          </w:p>
        </w:tc>
        <w:tc>
          <w:tcPr>
            <w:tcW w:w="775" w:type="pct"/>
            <w:gridSpan w:val="3"/>
            <w:tcBorders>
              <w:top w:val="single" w:sz="4" w:space="0" w:color="auto"/>
              <w:left w:val="single" w:sz="4" w:space="0" w:color="auto"/>
              <w:bottom w:val="single" w:sz="4" w:space="0" w:color="auto"/>
              <w:right w:val="single" w:sz="4" w:space="0" w:color="auto"/>
            </w:tcBorders>
          </w:tcPr>
          <w:p w14:paraId="320F931D" w14:textId="77777777" w:rsidR="005E7211" w:rsidRDefault="005E7211">
            <w:pPr>
              <w:jc w:val="center"/>
              <w:rPr>
                <w:rFonts w:ascii="Times New Roman" w:eastAsia="Times New Roman" w:hAnsi="Times New Roman" w:cs="Times New Roman"/>
                <w:i/>
                <w:sz w:val="20"/>
                <w:szCs w:val="20"/>
                <w:lang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BA0B8" w14:textId="77777777" w:rsidR="005E7211" w:rsidRDefault="005E7211">
            <w:pPr>
              <w:jc w:val="center"/>
              <w:rPr>
                <w:rFonts w:ascii="Times New Roman" w:eastAsia="Times New Roman" w:hAnsi="Times New Roman" w:cs="Times New Roman"/>
                <w:i/>
                <w:sz w:val="20"/>
                <w:szCs w:val="20"/>
                <w:lang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17CDF" w14:textId="77777777" w:rsidR="005E7211" w:rsidRDefault="005E7211">
            <w:pPr>
              <w:jc w:val="center"/>
              <w:rPr>
                <w:rFonts w:ascii="Times New Roman" w:eastAsia="Times New Roman" w:hAnsi="Times New Roman" w:cs="Times New Roman"/>
                <w:i/>
                <w:sz w:val="20"/>
                <w:szCs w:val="20"/>
                <w:lang w:eastAsia="ru-RU"/>
              </w:rPr>
            </w:pPr>
          </w:p>
        </w:tc>
      </w:tr>
      <w:tr w:rsidR="002824EC" w14:paraId="4BB037CA" w14:textId="77777777" w:rsidTr="002824EC">
        <w:trPr>
          <w:trHeight w:val="217"/>
        </w:trPr>
        <w:tc>
          <w:tcPr>
            <w:tcW w:w="387" w:type="pct"/>
            <w:tcBorders>
              <w:top w:val="single" w:sz="4" w:space="0" w:color="auto"/>
              <w:left w:val="single" w:sz="4" w:space="0" w:color="auto"/>
              <w:bottom w:val="single" w:sz="4" w:space="0" w:color="auto"/>
              <w:right w:val="single" w:sz="4" w:space="0" w:color="auto"/>
            </w:tcBorders>
          </w:tcPr>
          <w:p w14:paraId="1810EE6D" w14:textId="77777777" w:rsidR="005E7211" w:rsidRDefault="005E7211">
            <w:pPr>
              <w:rPr>
                <w:rFonts w:ascii="Times New Roman" w:eastAsia="Times New Roman" w:hAnsi="Times New Roman" w:cs="Times New Roman"/>
                <w:b/>
                <w:i/>
                <w:lang w:eastAsia="ru-RU"/>
              </w:rPr>
            </w:pPr>
          </w:p>
        </w:tc>
        <w:tc>
          <w:tcPr>
            <w:tcW w:w="2163" w:type="pct"/>
            <w:tcBorders>
              <w:top w:val="single" w:sz="4" w:space="0" w:color="auto"/>
              <w:left w:val="single" w:sz="4" w:space="0" w:color="auto"/>
              <w:bottom w:val="single" w:sz="4" w:space="0" w:color="auto"/>
              <w:right w:val="single" w:sz="4" w:space="0" w:color="auto"/>
            </w:tcBorders>
            <w:hideMark/>
          </w:tcPr>
          <w:p w14:paraId="5C97781B" w14:textId="77777777" w:rsidR="005E7211" w:rsidRDefault="005E7211">
            <w:pP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Всего: </w:t>
            </w:r>
          </w:p>
        </w:tc>
        <w:tc>
          <w:tcPr>
            <w:tcW w:w="507" w:type="pct"/>
            <w:tcBorders>
              <w:top w:val="single" w:sz="4" w:space="0" w:color="auto"/>
              <w:left w:val="single" w:sz="4" w:space="0" w:color="auto"/>
              <w:bottom w:val="single" w:sz="4" w:space="0" w:color="auto"/>
              <w:right w:val="single" w:sz="4" w:space="0" w:color="auto"/>
            </w:tcBorders>
            <w:hideMark/>
          </w:tcPr>
          <w:p w14:paraId="39E7799A" w14:textId="6E5E806E" w:rsidR="005E7211" w:rsidRDefault="00713417">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364</w:t>
            </w:r>
          </w:p>
        </w:tc>
        <w:tc>
          <w:tcPr>
            <w:tcW w:w="280" w:type="pct"/>
            <w:tcBorders>
              <w:top w:val="single" w:sz="4" w:space="0" w:color="auto"/>
              <w:left w:val="single" w:sz="4" w:space="0" w:color="auto"/>
              <w:bottom w:val="single" w:sz="4" w:space="0" w:color="auto"/>
              <w:right w:val="single" w:sz="4" w:space="0" w:color="auto"/>
            </w:tcBorders>
            <w:hideMark/>
          </w:tcPr>
          <w:p w14:paraId="0030E1F7" w14:textId="33BB20A5" w:rsidR="005E7211" w:rsidRDefault="00C920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270</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96C1D" w14:textId="2655036B" w:rsidR="005E7211" w:rsidRDefault="00C92031">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124</w:t>
            </w:r>
          </w:p>
        </w:tc>
        <w:tc>
          <w:tcPr>
            <w:tcW w:w="266" w:type="pct"/>
            <w:tcBorders>
              <w:top w:val="single" w:sz="4" w:space="0" w:color="auto"/>
              <w:left w:val="single" w:sz="4" w:space="0" w:color="auto"/>
              <w:bottom w:val="single" w:sz="4" w:space="0" w:color="auto"/>
              <w:right w:val="single" w:sz="4" w:space="0" w:color="auto"/>
            </w:tcBorders>
            <w:hideMark/>
          </w:tcPr>
          <w:p w14:paraId="779574E4" w14:textId="62B3E179" w:rsidR="005E7211" w:rsidRDefault="005E7211">
            <w:pPr>
              <w:jc w:val="center"/>
              <w:rPr>
                <w:rFonts w:ascii="Times New Roman" w:eastAsia="Times New Roman" w:hAnsi="Times New Roman" w:cs="Times New Roman"/>
                <w:b/>
                <w:i/>
                <w:sz w:val="20"/>
                <w:szCs w:val="20"/>
                <w:lang w:eastAsia="ru-RU"/>
              </w:rPr>
            </w:pPr>
          </w:p>
        </w:tc>
        <w:tc>
          <w:tcPr>
            <w:tcW w:w="250" w:type="pct"/>
            <w:tcBorders>
              <w:top w:val="single" w:sz="4" w:space="0" w:color="auto"/>
              <w:left w:val="single" w:sz="4" w:space="0" w:color="auto"/>
              <w:bottom w:val="single" w:sz="4" w:space="0" w:color="auto"/>
              <w:right w:val="single" w:sz="4" w:space="0" w:color="auto"/>
            </w:tcBorders>
            <w:hideMark/>
          </w:tcPr>
          <w:p w14:paraId="3BB24DAF" w14:textId="29DDB86C" w:rsidR="005E7211" w:rsidRDefault="005E7211">
            <w:pPr>
              <w:jc w:val="center"/>
              <w:rPr>
                <w:rFonts w:ascii="Times New Roman" w:eastAsia="Times New Roman" w:hAnsi="Times New Roman" w:cs="Times New Roman"/>
                <w:b/>
                <w:i/>
                <w:sz w:val="20"/>
                <w:szCs w:val="20"/>
                <w:lang w:eastAsia="ru-RU"/>
              </w:rPr>
            </w:pPr>
          </w:p>
        </w:tc>
        <w:tc>
          <w:tcPr>
            <w:tcW w:w="259" w:type="pct"/>
            <w:tcBorders>
              <w:top w:val="single" w:sz="4" w:space="0" w:color="auto"/>
              <w:left w:val="single" w:sz="4" w:space="0" w:color="auto"/>
              <w:bottom w:val="single" w:sz="4" w:space="0" w:color="auto"/>
              <w:right w:val="single" w:sz="4" w:space="0" w:color="auto"/>
            </w:tcBorders>
            <w:hideMark/>
          </w:tcPr>
          <w:p w14:paraId="425AF9FB" w14:textId="4BAA3C15" w:rsidR="005E7211" w:rsidRDefault="002824EC">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12</w:t>
            </w:r>
          </w:p>
        </w:tc>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4EFFF" w14:textId="11394118" w:rsidR="005E7211" w:rsidRDefault="002824E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E7CD00" w14:textId="788C820D" w:rsidR="005E7211" w:rsidRDefault="002824E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r>
    </w:tbl>
    <w:p w14:paraId="42592277" w14:textId="77777777" w:rsidR="005E7211" w:rsidRDefault="005E7211" w:rsidP="005E7211">
      <w:pPr>
        <w:spacing w:line="276" w:lineRule="auto"/>
        <w:rPr>
          <w:rFonts w:ascii="Times New Roman" w:eastAsia="Segoe UI" w:hAnsi="Times New Roman" w:cs="Times New Roman"/>
          <w:b/>
          <w:bCs/>
          <w:color w:val="5A5A5A" w:themeColor="text1" w:themeTint="A5"/>
          <w:spacing w:val="15"/>
          <w:sz w:val="24"/>
          <w:szCs w:val="24"/>
          <w:lang w:eastAsia="ru-RU"/>
        </w:rPr>
        <w:sectPr w:rsidR="005E7211" w:rsidSect="00843795">
          <w:pgSz w:w="11906" w:h="16838"/>
          <w:pgMar w:top="1134" w:right="1701" w:bottom="1134" w:left="567" w:header="709" w:footer="709" w:gutter="0"/>
          <w:cols w:space="720"/>
          <w:docGrid w:linePitch="299"/>
        </w:sectPr>
      </w:pPr>
    </w:p>
    <w:p w14:paraId="708C0026" w14:textId="77777777" w:rsidR="005E7211" w:rsidRDefault="005E7211" w:rsidP="005E7211">
      <w:pPr>
        <w:pStyle w:val="115"/>
        <w:rPr>
          <w:rFonts w:ascii="Times New Roman" w:hAnsi="Times New Roman"/>
        </w:rPr>
      </w:pPr>
      <w:r>
        <w:rPr>
          <w:rFonts w:ascii="Times New Roman" w:hAnsi="Times New Roman"/>
        </w:rPr>
        <w:lastRenderedPageBreak/>
        <w:t>2.3. Содержание профессионального модуля</w:t>
      </w:r>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6923"/>
        <w:gridCol w:w="1747"/>
        <w:gridCol w:w="2673"/>
      </w:tblGrid>
      <w:tr w:rsidR="00C5135A" w14:paraId="28398FEB" w14:textId="77777777" w:rsidTr="00C5135A">
        <w:trPr>
          <w:trHeight w:val="1303"/>
        </w:trPr>
        <w:tc>
          <w:tcPr>
            <w:tcW w:w="1342" w:type="pct"/>
            <w:tcBorders>
              <w:top w:val="single" w:sz="4" w:space="0" w:color="auto"/>
              <w:left w:val="single" w:sz="4" w:space="0" w:color="auto"/>
              <w:bottom w:val="single" w:sz="4" w:space="0" w:color="auto"/>
              <w:right w:val="single" w:sz="4" w:space="0" w:color="auto"/>
            </w:tcBorders>
            <w:vAlign w:val="center"/>
            <w:hideMark/>
          </w:tcPr>
          <w:p w14:paraId="1D7D1979" w14:textId="77777777" w:rsidR="00C5135A" w:rsidRDefault="00C5135A">
            <w:pPr>
              <w:pStyle w:val="a4"/>
              <w:ind w:left="0"/>
              <w:jc w:val="center"/>
              <w:rPr>
                <w:rFonts w:ascii="Times New Roman" w:hAnsi="Times New Roman" w:cs="Times New Roman"/>
                <w:kern w:val="2"/>
                <w14:ligatures w14:val="standardContextual"/>
              </w:rPr>
            </w:pPr>
            <w:r>
              <w:rPr>
                <w:rFonts w:ascii="Times New Roman" w:eastAsia="Times New Roman" w:hAnsi="Times New Roman" w:cs="Times New Roman"/>
                <w:b/>
                <w:bCs/>
                <w:kern w:val="2"/>
                <w:lang w:eastAsia="ru-RU"/>
                <w14:ligatures w14:val="standardContextual"/>
              </w:rPr>
              <w:t>Наименование разделов и тем</w:t>
            </w:r>
          </w:p>
        </w:tc>
        <w:tc>
          <w:tcPr>
            <w:tcW w:w="2316" w:type="pct"/>
            <w:tcBorders>
              <w:top w:val="single" w:sz="4" w:space="0" w:color="auto"/>
              <w:left w:val="single" w:sz="4" w:space="0" w:color="auto"/>
              <w:bottom w:val="single" w:sz="4" w:space="0" w:color="auto"/>
              <w:right w:val="single" w:sz="4" w:space="0" w:color="auto"/>
            </w:tcBorders>
            <w:vAlign w:val="center"/>
            <w:hideMark/>
          </w:tcPr>
          <w:p w14:paraId="6346F944" w14:textId="77777777" w:rsidR="00C5135A" w:rsidRDefault="00C5135A">
            <w:pPr>
              <w:pStyle w:val="a4"/>
              <w:ind w:left="0"/>
              <w:jc w:val="center"/>
              <w:rPr>
                <w:rFonts w:ascii="Times New Roman" w:hAnsi="Times New Roman" w:cs="Times New Roman"/>
                <w:b/>
                <w:kern w:val="2"/>
                <w14:ligatures w14:val="standardContextual"/>
              </w:rPr>
            </w:pPr>
            <w:r>
              <w:rPr>
                <w:rFonts w:ascii="Times New Roman" w:eastAsia="Times New Roman" w:hAnsi="Times New Roman" w:cs="Times New Roman"/>
                <w:b/>
                <w:bCs/>
                <w:kern w:val="2"/>
                <w:lang w:eastAsia="ru-RU"/>
                <w14:ligatures w14:val="standardContextual"/>
              </w:rPr>
              <w:t>Содержание учебного материала, практических и лабораторных занятия.</w:t>
            </w:r>
          </w:p>
        </w:tc>
        <w:tc>
          <w:tcPr>
            <w:tcW w:w="416" w:type="pct"/>
            <w:tcBorders>
              <w:top w:val="single" w:sz="4" w:space="0" w:color="auto"/>
              <w:left w:val="single" w:sz="4" w:space="0" w:color="auto"/>
              <w:bottom w:val="single" w:sz="4" w:space="0" w:color="auto"/>
              <w:right w:val="single" w:sz="4" w:space="0" w:color="auto"/>
            </w:tcBorders>
            <w:hideMark/>
          </w:tcPr>
          <w:p w14:paraId="34D59C64" w14:textId="77777777" w:rsidR="00C5135A" w:rsidRDefault="00C5135A">
            <w:pPr>
              <w:pStyle w:val="a4"/>
              <w:ind w:left="0"/>
              <w:jc w:val="center"/>
              <w:rPr>
                <w:rFonts w:ascii="Times New Roman" w:hAnsi="Times New Roman" w:cs="Times New Roman"/>
                <w:b/>
                <w:kern w:val="2"/>
                <w14:ligatures w14:val="standardContextual"/>
              </w:rPr>
            </w:pPr>
            <w:r>
              <w:rPr>
                <w:rFonts w:ascii="Times New Roman" w:hAnsi="Times New Roman"/>
                <w:b/>
                <w:bCs/>
                <w:kern w:val="2"/>
                <w:sz w:val="24"/>
                <w:szCs w:val="24"/>
                <w14:ligatures w14:val="standardContextual"/>
              </w:rPr>
              <w:t xml:space="preserve">Объем, ак. ч. / </w:t>
            </w:r>
            <w:r>
              <w:rPr>
                <w:rFonts w:ascii="Times New Roman" w:hAnsi="Times New Roman"/>
                <w:b/>
                <w:bCs/>
                <w:kern w:val="2"/>
                <w:sz w:val="24"/>
                <w:szCs w:val="24"/>
                <w14:ligatures w14:val="standardContextual"/>
              </w:rPr>
              <w:br/>
              <w:t xml:space="preserve">в том числе </w:t>
            </w:r>
            <w:r>
              <w:rPr>
                <w:rFonts w:ascii="Times New Roman" w:hAnsi="Times New Roman"/>
                <w:b/>
                <w:bCs/>
                <w:kern w:val="2"/>
                <w:sz w:val="24"/>
                <w:szCs w:val="24"/>
                <w14:ligatures w14:val="standardContextual"/>
              </w:rPr>
              <w:br/>
              <w:t xml:space="preserve">в форме практической подготовки, </w:t>
            </w:r>
            <w:r>
              <w:rPr>
                <w:rFonts w:ascii="Times New Roman" w:hAnsi="Times New Roman"/>
                <w:b/>
                <w:bCs/>
                <w:kern w:val="2"/>
                <w:sz w:val="24"/>
                <w:szCs w:val="24"/>
                <w14:ligatures w14:val="standardContextual"/>
              </w:rPr>
              <w:br/>
              <w:t>ак. ч.</w:t>
            </w:r>
          </w:p>
        </w:tc>
        <w:tc>
          <w:tcPr>
            <w:tcW w:w="926" w:type="pct"/>
            <w:tcBorders>
              <w:top w:val="single" w:sz="4" w:space="0" w:color="auto"/>
              <w:left w:val="single" w:sz="4" w:space="0" w:color="auto"/>
              <w:bottom w:val="single" w:sz="4" w:space="0" w:color="auto"/>
              <w:right w:val="single" w:sz="4" w:space="0" w:color="auto"/>
            </w:tcBorders>
            <w:hideMark/>
          </w:tcPr>
          <w:p w14:paraId="01DD7762" w14:textId="77777777" w:rsidR="00C5135A" w:rsidRDefault="00C5135A">
            <w:pPr>
              <w:pStyle w:val="a4"/>
              <w:ind w:left="0"/>
              <w:jc w:val="center"/>
              <w:rPr>
                <w:rFonts w:ascii="Times New Roman" w:hAnsi="Times New Roman" w:cs="Times New Roman"/>
                <w:b/>
                <w:kern w:val="2"/>
                <w:sz w:val="24"/>
                <w:szCs w:val="24"/>
                <w14:ligatures w14:val="standardContextual"/>
              </w:rPr>
            </w:pPr>
            <w:r>
              <w:rPr>
                <w:rFonts w:ascii="Times New Roman" w:hAnsi="Times New Roman"/>
                <w:b/>
                <w:bCs/>
                <w:kern w:val="2"/>
                <w:sz w:val="24"/>
                <w:szCs w:val="24"/>
                <w14:ligatures w14:val="standardContextual"/>
              </w:rPr>
              <w:t>Коды компетенций, формированию которых способствует элемент программы</w:t>
            </w:r>
          </w:p>
        </w:tc>
      </w:tr>
      <w:tr w:rsidR="00C5135A" w14:paraId="7166C686" w14:textId="77777777" w:rsidTr="00C5135A">
        <w:tc>
          <w:tcPr>
            <w:tcW w:w="3658" w:type="pct"/>
            <w:gridSpan w:val="2"/>
            <w:tcBorders>
              <w:top w:val="single" w:sz="4" w:space="0" w:color="auto"/>
              <w:left w:val="single" w:sz="4" w:space="0" w:color="auto"/>
              <w:bottom w:val="single" w:sz="4" w:space="0" w:color="auto"/>
              <w:right w:val="single" w:sz="4" w:space="0" w:color="auto"/>
            </w:tcBorders>
            <w:hideMark/>
          </w:tcPr>
          <w:p w14:paraId="4352EF62" w14:textId="77777777" w:rsidR="00C5135A" w:rsidRDefault="00C5135A">
            <w:pPr>
              <w:pStyle w:val="a4"/>
              <w:ind w:left="-60"/>
              <w:jc w:val="both"/>
              <w:rPr>
                <w:rFonts w:ascii="Times New Roman" w:hAnsi="Times New Roman" w:cs="Times New Roman"/>
                <w:b/>
                <w:kern w:val="2"/>
                <w14:ligatures w14:val="standardContextual"/>
              </w:rPr>
            </w:pPr>
            <w:r>
              <w:rPr>
                <w:rFonts w:ascii="Times New Roman" w:hAnsi="Times New Roman" w:cs="Times New Roman"/>
                <w:b/>
                <w:kern w:val="2"/>
                <w14:ligatures w14:val="standardContextual"/>
              </w:rPr>
              <w:t xml:space="preserve">Раздел 1. </w:t>
            </w:r>
          </w:p>
          <w:p w14:paraId="5FB6583E" w14:textId="77777777" w:rsidR="00C5135A" w:rsidRDefault="00C5135A">
            <w:pPr>
              <w:pStyle w:val="a4"/>
              <w:ind w:left="0"/>
              <w:rPr>
                <w:rFonts w:ascii="Times New Roman" w:hAnsi="Times New Roman" w:cs="Times New Roman"/>
                <w:b/>
                <w:kern w:val="2"/>
                <w14:ligatures w14:val="standardContextual"/>
              </w:rPr>
            </w:pPr>
            <w:r>
              <w:rPr>
                <w:rFonts w:ascii="Times New Roman" w:hAnsi="Times New Roman" w:cs="Times New Roman"/>
                <w:b/>
                <w:kern w:val="2"/>
                <w14:ligatures w14:val="standardContextual"/>
              </w:rPr>
              <w:t>Техника искусственного осеменения самок сельскохозяйственных животных и птицы</w:t>
            </w:r>
          </w:p>
        </w:tc>
        <w:tc>
          <w:tcPr>
            <w:tcW w:w="416" w:type="pct"/>
            <w:tcBorders>
              <w:top w:val="single" w:sz="4" w:space="0" w:color="auto"/>
              <w:left w:val="single" w:sz="4" w:space="0" w:color="auto"/>
              <w:bottom w:val="single" w:sz="4" w:space="0" w:color="auto"/>
              <w:right w:val="single" w:sz="4" w:space="0" w:color="auto"/>
            </w:tcBorders>
            <w:hideMark/>
          </w:tcPr>
          <w:p w14:paraId="716433F6" w14:textId="77777777" w:rsidR="00C5135A" w:rsidRDefault="00C5135A">
            <w:pPr>
              <w:pStyle w:val="a4"/>
              <w:ind w:left="0"/>
              <w:rPr>
                <w:rFonts w:ascii="Times New Roman" w:hAnsi="Times New Roman" w:cs="Times New Roman"/>
                <w:b/>
                <w:i/>
                <w:kern w:val="2"/>
                <w14:ligatures w14:val="standardContextual"/>
              </w:rPr>
            </w:pPr>
            <w:r>
              <w:rPr>
                <w:rFonts w:ascii="Times New Roman" w:hAnsi="Times New Roman" w:cs="Times New Roman"/>
                <w:b/>
                <w:i/>
                <w:kern w:val="2"/>
                <w14:ligatures w14:val="standardContextual"/>
              </w:rPr>
              <w:t>136</w:t>
            </w:r>
          </w:p>
        </w:tc>
        <w:tc>
          <w:tcPr>
            <w:tcW w:w="926" w:type="pct"/>
            <w:tcBorders>
              <w:top w:val="single" w:sz="4" w:space="0" w:color="auto"/>
              <w:left w:val="single" w:sz="4" w:space="0" w:color="auto"/>
              <w:bottom w:val="single" w:sz="4" w:space="0" w:color="auto"/>
              <w:right w:val="single" w:sz="4" w:space="0" w:color="auto"/>
            </w:tcBorders>
          </w:tcPr>
          <w:p w14:paraId="2C2A64B9" w14:textId="77777777" w:rsidR="00C5135A" w:rsidRDefault="00C5135A">
            <w:pPr>
              <w:pStyle w:val="a4"/>
              <w:ind w:left="0"/>
              <w:rPr>
                <w:rFonts w:ascii="Times New Roman" w:hAnsi="Times New Roman" w:cs="Times New Roman"/>
                <w:b/>
                <w:kern w:val="2"/>
                <w14:ligatures w14:val="standardContextual"/>
              </w:rPr>
            </w:pPr>
          </w:p>
        </w:tc>
      </w:tr>
      <w:tr w:rsidR="00C5135A" w14:paraId="4E1A0DAE" w14:textId="77777777" w:rsidTr="00C5135A">
        <w:trPr>
          <w:trHeight w:val="492"/>
        </w:trPr>
        <w:tc>
          <w:tcPr>
            <w:tcW w:w="1342" w:type="pct"/>
            <w:vMerge w:val="restart"/>
            <w:tcBorders>
              <w:top w:val="single" w:sz="4" w:space="0" w:color="auto"/>
              <w:left w:val="single" w:sz="4" w:space="0" w:color="auto"/>
              <w:bottom w:val="single" w:sz="4" w:space="0" w:color="auto"/>
              <w:right w:val="single" w:sz="4" w:space="0" w:color="auto"/>
            </w:tcBorders>
            <w:hideMark/>
          </w:tcPr>
          <w:p w14:paraId="0EDB0129" w14:textId="77777777" w:rsidR="00C5135A" w:rsidRDefault="00C5135A">
            <w:pPr>
              <w:pStyle w:val="a4"/>
              <w:ind w:left="-60"/>
              <w:jc w:val="both"/>
              <w:rPr>
                <w:rFonts w:ascii="Times New Roman" w:hAnsi="Times New Roman" w:cs="Times New Roman"/>
                <w:b/>
                <w:kern w:val="2"/>
                <w14:ligatures w14:val="standardContextual"/>
              </w:rPr>
            </w:pPr>
            <w:r>
              <w:rPr>
                <w:rFonts w:ascii="Times New Roman" w:hAnsi="Times New Roman" w:cs="Times New Roman"/>
                <w:b/>
                <w:kern w:val="2"/>
                <w14:ligatures w14:val="standardContextual"/>
              </w:rPr>
              <w:t>Тема 1.1 Биологические основы размножения сельскохозяйственных животных.</w:t>
            </w:r>
          </w:p>
        </w:tc>
        <w:tc>
          <w:tcPr>
            <w:tcW w:w="2316" w:type="pct"/>
            <w:tcBorders>
              <w:top w:val="single" w:sz="4" w:space="0" w:color="auto"/>
              <w:left w:val="single" w:sz="4" w:space="0" w:color="auto"/>
              <w:bottom w:val="single" w:sz="4" w:space="0" w:color="auto"/>
              <w:right w:val="single" w:sz="4" w:space="0" w:color="auto"/>
            </w:tcBorders>
          </w:tcPr>
          <w:p w14:paraId="02C84CC1" w14:textId="77777777" w:rsidR="00C5135A" w:rsidRDefault="00C5135A">
            <w:pPr>
              <w:pStyle w:val="a4"/>
              <w:ind w:left="0"/>
              <w:rPr>
                <w:rFonts w:ascii="Times New Roman" w:hAnsi="Times New Roman" w:cs="Times New Roman"/>
                <w:b/>
                <w:kern w:val="2"/>
                <w14:ligatures w14:val="standardContextual"/>
              </w:rPr>
            </w:pPr>
            <w:r>
              <w:rPr>
                <w:rFonts w:ascii="Times New Roman" w:hAnsi="Times New Roman" w:cs="Times New Roman"/>
                <w:b/>
                <w:kern w:val="2"/>
                <w14:ligatures w14:val="standardContextual"/>
              </w:rPr>
              <w:t>Содержание</w:t>
            </w:r>
          </w:p>
          <w:p w14:paraId="593526D5" w14:textId="77777777" w:rsidR="00C5135A" w:rsidRDefault="00C5135A">
            <w:pPr>
              <w:pStyle w:val="a4"/>
              <w:ind w:left="0"/>
              <w:rPr>
                <w:rFonts w:ascii="Times New Roman" w:hAnsi="Times New Roman" w:cs="Times New Roman"/>
                <w:b/>
                <w:kern w:val="2"/>
                <w14:ligatures w14:val="standardContextual"/>
              </w:rPr>
            </w:pPr>
          </w:p>
        </w:tc>
        <w:tc>
          <w:tcPr>
            <w:tcW w:w="416" w:type="pct"/>
            <w:vMerge w:val="restart"/>
            <w:tcBorders>
              <w:top w:val="single" w:sz="4" w:space="0" w:color="auto"/>
              <w:left w:val="single" w:sz="4" w:space="0" w:color="auto"/>
              <w:bottom w:val="single" w:sz="4" w:space="0" w:color="auto"/>
              <w:right w:val="single" w:sz="4" w:space="0" w:color="auto"/>
            </w:tcBorders>
            <w:hideMark/>
          </w:tcPr>
          <w:p w14:paraId="671FA55A"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10</w:t>
            </w:r>
          </w:p>
        </w:tc>
        <w:tc>
          <w:tcPr>
            <w:tcW w:w="926" w:type="pct"/>
            <w:tcBorders>
              <w:top w:val="single" w:sz="4" w:space="0" w:color="auto"/>
              <w:left w:val="single" w:sz="4" w:space="0" w:color="auto"/>
              <w:bottom w:val="single" w:sz="4" w:space="0" w:color="auto"/>
              <w:right w:val="single" w:sz="4" w:space="0" w:color="auto"/>
            </w:tcBorders>
          </w:tcPr>
          <w:p w14:paraId="441754B9" w14:textId="77777777" w:rsidR="00C5135A" w:rsidRDefault="00C5135A">
            <w:pPr>
              <w:pStyle w:val="a4"/>
              <w:ind w:left="0"/>
              <w:rPr>
                <w:rFonts w:ascii="Times New Roman" w:hAnsi="Times New Roman" w:cs="Times New Roman"/>
                <w:b/>
                <w:kern w:val="2"/>
                <w14:ligatures w14:val="standardContextual"/>
              </w:rPr>
            </w:pPr>
          </w:p>
        </w:tc>
      </w:tr>
      <w:tr w:rsidR="00C5135A" w14:paraId="39C1D438" w14:textId="77777777" w:rsidTr="00C5135A">
        <w:trPr>
          <w:trHeight w:val="7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BA932"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00E6CCF8" w14:textId="77777777" w:rsidR="00C5135A" w:rsidRDefault="00C5135A">
            <w:pPr>
              <w:rPr>
                <w:rFonts w:ascii="Times New Roman" w:hAnsi="Times New Roman" w:cs="Times New Roman"/>
                <w:b/>
                <w:kern w:val="2"/>
                <w14:ligatures w14:val="standardContextual"/>
              </w:rPr>
            </w:pPr>
            <w:r>
              <w:rPr>
                <w:rFonts w:ascii="Times New Roman" w:hAnsi="Times New Roman" w:cs="Times New Roman"/>
                <w:kern w:val="2"/>
                <w14:ligatures w14:val="standardContextual"/>
              </w:rPr>
              <w:t>1. Половые органы самок. Типы маток. Половая и физиологическая зрелость у самок разных видов. Половой цикл и его стадии. Овогенез, его стадии.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1E57D" w14:textId="77777777" w:rsidR="00C5135A" w:rsidRDefault="00C5135A">
            <w:pPr>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2DDDCA5F"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30A97B50"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70EC7142"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tc>
      </w:tr>
      <w:tr w:rsidR="00C5135A" w14:paraId="0ABAB5A3" w14:textId="77777777" w:rsidTr="00C5135A">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7457A"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3831510E" w14:textId="77777777" w:rsidR="00C5135A" w:rsidRDefault="00C5135A">
            <w:pPr>
              <w:rPr>
                <w:rFonts w:ascii="Times New Roman" w:hAnsi="Times New Roman" w:cs="Times New Roman"/>
                <w:b/>
                <w:kern w:val="2"/>
                <w14:ligatures w14:val="standardContextual"/>
              </w:rPr>
            </w:pPr>
            <w:r>
              <w:rPr>
                <w:rFonts w:ascii="Times New Roman" w:hAnsi="Times New Roman" w:cs="Times New Roman"/>
                <w:kern w:val="2"/>
                <w14:ligatures w14:val="standardContextual"/>
              </w:rPr>
              <w:t>2.Строение яйцеклетки. Стадии развития фолликула. Желтое тело. Нейрогуморальная регуляция половых процессов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F69F7" w14:textId="77777777" w:rsidR="00C5135A" w:rsidRDefault="00C5135A">
            <w:pPr>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1F910771"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19D7444F"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72643E66"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tc>
      </w:tr>
      <w:tr w:rsidR="00C5135A" w14:paraId="24EBFC00" w14:textId="77777777" w:rsidTr="00C5135A">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D6D4F4"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47B46AF5"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3. Половые органы самцов. Сперматогенез. Половые рефлексы самцов.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81C6E" w14:textId="77777777" w:rsidR="00C5135A" w:rsidRDefault="00C5135A">
            <w:pPr>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6DE7A996"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6B61C29F"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20743397"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tc>
      </w:tr>
      <w:tr w:rsidR="00C5135A" w14:paraId="482AF451" w14:textId="77777777" w:rsidTr="00C5135A">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F652B"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1148DBF2"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4. Особенности размножения сельскохозяйственной птицы.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A84AB" w14:textId="77777777" w:rsidR="00C5135A" w:rsidRDefault="00C5135A">
            <w:pPr>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01305EFB"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37B861E8"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3790C6E4"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tc>
      </w:tr>
      <w:tr w:rsidR="00C5135A" w14:paraId="3231B6BE" w14:textId="77777777" w:rsidTr="00C5135A">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B98F3"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13576DBC"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5.Оплодотворение. Беременность.</w:t>
            </w:r>
          </w:p>
        </w:tc>
        <w:tc>
          <w:tcPr>
            <w:tcW w:w="416" w:type="pct"/>
            <w:tcBorders>
              <w:top w:val="single" w:sz="4" w:space="0" w:color="auto"/>
              <w:left w:val="single" w:sz="4" w:space="0" w:color="auto"/>
              <w:bottom w:val="single" w:sz="4" w:space="0" w:color="auto"/>
              <w:right w:val="single" w:sz="4" w:space="0" w:color="auto"/>
            </w:tcBorders>
          </w:tcPr>
          <w:p w14:paraId="1C197567" w14:textId="77777777" w:rsidR="00C5135A" w:rsidRDefault="00C5135A">
            <w:pPr>
              <w:pStyle w:val="a4"/>
              <w:ind w:left="0"/>
              <w:rPr>
                <w:rFonts w:ascii="Times New Roman" w:hAnsi="Times New Roman" w:cs="Times New Roman"/>
                <w:b/>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17B9BB6D"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4B57F141"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07CF2E59"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tc>
      </w:tr>
      <w:tr w:rsidR="00C5135A" w14:paraId="6DFDCCDA" w14:textId="77777777" w:rsidTr="00C5135A">
        <w:trPr>
          <w:trHeight w:val="144"/>
        </w:trPr>
        <w:tc>
          <w:tcPr>
            <w:tcW w:w="1342" w:type="pct"/>
            <w:vMerge w:val="restart"/>
            <w:tcBorders>
              <w:top w:val="single" w:sz="4" w:space="0" w:color="auto"/>
              <w:left w:val="single" w:sz="4" w:space="0" w:color="auto"/>
              <w:bottom w:val="single" w:sz="4" w:space="0" w:color="auto"/>
              <w:right w:val="single" w:sz="4" w:space="0" w:color="auto"/>
            </w:tcBorders>
            <w:hideMark/>
          </w:tcPr>
          <w:p w14:paraId="383C6985" w14:textId="77777777" w:rsidR="00C5135A" w:rsidRDefault="00C5135A">
            <w:pPr>
              <w:jc w:val="both"/>
              <w:rPr>
                <w:rFonts w:ascii="Times New Roman" w:hAnsi="Times New Roman" w:cs="Times New Roman"/>
                <w:b/>
                <w:kern w:val="2"/>
                <w14:ligatures w14:val="standardContextual"/>
              </w:rPr>
            </w:pPr>
            <w:r>
              <w:rPr>
                <w:rFonts w:ascii="Times New Roman" w:hAnsi="Times New Roman" w:cs="Times New Roman"/>
                <w:b/>
                <w:kern w:val="2"/>
                <w14:ligatures w14:val="standardContextual"/>
              </w:rPr>
              <w:t xml:space="preserve">Тема 1.2 </w:t>
            </w:r>
          </w:p>
          <w:p w14:paraId="00A8ECA3" w14:textId="77777777" w:rsidR="00C5135A" w:rsidRDefault="00C5135A">
            <w:pPr>
              <w:pStyle w:val="a4"/>
              <w:ind w:left="0"/>
              <w:rPr>
                <w:rFonts w:ascii="Times New Roman" w:hAnsi="Times New Roman" w:cs="Times New Roman"/>
                <w:b/>
                <w:kern w:val="2"/>
                <w14:ligatures w14:val="standardContextual"/>
              </w:rPr>
            </w:pPr>
            <w:r>
              <w:rPr>
                <w:rFonts w:ascii="Times New Roman" w:hAnsi="Times New Roman" w:cs="Times New Roman"/>
                <w:b/>
                <w:kern w:val="2"/>
                <w14:ligatures w14:val="standardContextual"/>
              </w:rPr>
              <w:t>Естественное осеменение.</w:t>
            </w:r>
          </w:p>
        </w:tc>
        <w:tc>
          <w:tcPr>
            <w:tcW w:w="2316" w:type="pct"/>
            <w:tcBorders>
              <w:top w:val="single" w:sz="4" w:space="0" w:color="auto"/>
              <w:left w:val="single" w:sz="4" w:space="0" w:color="auto"/>
              <w:bottom w:val="single" w:sz="4" w:space="0" w:color="auto"/>
              <w:right w:val="single" w:sz="4" w:space="0" w:color="auto"/>
            </w:tcBorders>
            <w:hideMark/>
          </w:tcPr>
          <w:p w14:paraId="6B8ACA1B" w14:textId="77777777" w:rsidR="00C5135A" w:rsidRDefault="00C5135A">
            <w:pPr>
              <w:pStyle w:val="a4"/>
              <w:ind w:left="0"/>
              <w:rPr>
                <w:rFonts w:ascii="Times New Roman" w:hAnsi="Times New Roman" w:cs="Times New Roman"/>
                <w:b/>
                <w:kern w:val="2"/>
                <w14:ligatures w14:val="standardContextual"/>
              </w:rPr>
            </w:pPr>
            <w:r>
              <w:rPr>
                <w:rFonts w:ascii="Times New Roman" w:hAnsi="Times New Roman" w:cs="Times New Roman"/>
                <w:b/>
                <w:kern w:val="2"/>
                <w14:ligatures w14:val="standardContextual"/>
              </w:rPr>
              <w:t>Содержание</w:t>
            </w:r>
          </w:p>
        </w:tc>
        <w:tc>
          <w:tcPr>
            <w:tcW w:w="416" w:type="pct"/>
            <w:vMerge w:val="restart"/>
            <w:tcBorders>
              <w:top w:val="single" w:sz="4" w:space="0" w:color="auto"/>
              <w:left w:val="single" w:sz="4" w:space="0" w:color="auto"/>
              <w:bottom w:val="single" w:sz="4" w:space="0" w:color="auto"/>
              <w:right w:val="single" w:sz="4" w:space="0" w:color="auto"/>
            </w:tcBorders>
            <w:hideMark/>
          </w:tcPr>
          <w:p w14:paraId="4678640C"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2</w:t>
            </w:r>
          </w:p>
        </w:tc>
        <w:tc>
          <w:tcPr>
            <w:tcW w:w="926" w:type="pct"/>
            <w:tcBorders>
              <w:top w:val="single" w:sz="4" w:space="0" w:color="auto"/>
              <w:left w:val="single" w:sz="4" w:space="0" w:color="auto"/>
              <w:bottom w:val="single" w:sz="4" w:space="0" w:color="auto"/>
              <w:right w:val="single" w:sz="4" w:space="0" w:color="auto"/>
            </w:tcBorders>
          </w:tcPr>
          <w:p w14:paraId="13A2F781" w14:textId="77777777" w:rsidR="00C5135A" w:rsidRDefault="00C5135A">
            <w:pPr>
              <w:pStyle w:val="a4"/>
              <w:ind w:left="0"/>
              <w:rPr>
                <w:rFonts w:ascii="Times New Roman" w:hAnsi="Times New Roman" w:cs="Times New Roman"/>
                <w:kern w:val="2"/>
                <w14:ligatures w14:val="standardContextual"/>
              </w:rPr>
            </w:pPr>
          </w:p>
        </w:tc>
      </w:tr>
      <w:tr w:rsidR="00C5135A" w14:paraId="730C62C4"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8C1DA"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3121AF5F"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1. Понятие о естественном осеменение животных. Типы естественного осеменения самок. Половой акт и его видовые особенности. Внешние и внутренние факторы, возбуждающие половую функцию самок. </w:t>
            </w:r>
            <w:r>
              <w:rPr>
                <w:rFonts w:ascii="Times New Roman" w:hAnsi="Times New Roman" w:cs="Times New Roman"/>
                <w:kern w:val="2"/>
                <w14:ligatures w14:val="standardContextual"/>
              </w:rPr>
              <w:lastRenderedPageBreak/>
              <w:t>Подготовка самок к осеменению. Способы естественного осеменения, их производственная и ветеринарно-санитарная 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1ADEB" w14:textId="77777777" w:rsidR="00C5135A" w:rsidRDefault="00C5135A">
            <w:pPr>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tcPr>
          <w:p w14:paraId="7C8A0B7A"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56E731F1"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7E73D6AB"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3CFF6272"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5</w:t>
            </w:r>
          </w:p>
          <w:p w14:paraId="2C7080DD" w14:textId="77777777" w:rsidR="00C5135A" w:rsidRDefault="00C5135A">
            <w:pPr>
              <w:pStyle w:val="a4"/>
              <w:ind w:left="0"/>
              <w:rPr>
                <w:rFonts w:ascii="Times New Roman" w:hAnsi="Times New Roman" w:cs="Times New Roman"/>
                <w:kern w:val="2"/>
                <w14:ligatures w14:val="standardContextual"/>
              </w:rPr>
            </w:pPr>
          </w:p>
        </w:tc>
      </w:tr>
      <w:tr w:rsidR="00C5135A" w14:paraId="72CBAEB7" w14:textId="77777777" w:rsidTr="00C5135A">
        <w:trPr>
          <w:trHeight w:val="229"/>
        </w:trPr>
        <w:tc>
          <w:tcPr>
            <w:tcW w:w="1342" w:type="pct"/>
            <w:vMerge w:val="restart"/>
            <w:tcBorders>
              <w:top w:val="single" w:sz="4" w:space="0" w:color="auto"/>
              <w:left w:val="single" w:sz="4" w:space="0" w:color="auto"/>
              <w:bottom w:val="single" w:sz="4" w:space="0" w:color="auto"/>
              <w:right w:val="single" w:sz="4" w:space="0" w:color="auto"/>
            </w:tcBorders>
            <w:hideMark/>
          </w:tcPr>
          <w:p w14:paraId="3D35FA28" w14:textId="77777777" w:rsidR="00C5135A" w:rsidRDefault="00C5135A">
            <w:pPr>
              <w:rPr>
                <w:rFonts w:ascii="Times New Roman" w:hAnsi="Times New Roman" w:cs="Times New Roman"/>
                <w:b/>
                <w:kern w:val="2"/>
                <w14:ligatures w14:val="standardContextual"/>
              </w:rPr>
            </w:pPr>
            <w:r>
              <w:rPr>
                <w:rFonts w:ascii="Times New Roman" w:hAnsi="Times New Roman" w:cs="Times New Roman"/>
                <w:b/>
                <w:kern w:val="2"/>
                <w14:ligatures w14:val="standardContextual"/>
              </w:rPr>
              <w:lastRenderedPageBreak/>
              <w:t xml:space="preserve">Тема 1.3 </w:t>
            </w:r>
          </w:p>
          <w:p w14:paraId="5ACA9B3C" w14:textId="77777777" w:rsidR="00C5135A" w:rsidRDefault="00C5135A">
            <w:pPr>
              <w:jc w:val="both"/>
              <w:rPr>
                <w:rFonts w:ascii="Times New Roman" w:hAnsi="Times New Roman" w:cs="Times New Roman"/>
                <w:b/>
                <w:kern w:val="2"/>
                <w14:ligatures w14:val="standardContextual"/>
              </w:rPr>
            </w:pPr>
            <w:r>
              <w:rPr>
                <w:rFonts w:ascii="Times New Roman" w:hAnsi="Times New Roman" w:cs="Times New Roman"/>
                <w:b/>
                <w:kern w:val="2"/>
                <w14:ligatures w14:val="standardContextual"/>
              </w:rPr>
              <w:t>Значение искусственного осеменения как метода дальнейшего улучшения породных и продуктивных качеств сельскохозяйственных животных.</w:t>
            </w:r>
          </w:p>
        </w:tc>
        <w:tc>
          <w:tcPr>
            <w:tcW w:w="2316" w:type="pct"/>
            <w:tcBorders>
              <w:top w:val="single" w:sz="4" w:space="0" w:color="auto"/>
              <w:left w:val="single" w:sz="4" w:space="0" w:color="auto"/>
              <w:bottom w:val="single" w:sz="4" w:space="0" w:color="auto"/>
              <w:right w:val="single" w:sz="4" w:space="0" w:color="auto"/>
            </w:tcBorders>
            <w:hideMark/>
          </w:tcPr>
          <w:p w14:paraId="29B22A4F" w14:textId="77777777" w:rsidR="00C5135A" w:rsidRDefault="00C5135A">
            <w:pPr>
              <w:pStyle w:val="a4"/>
              <w:ind w:left="0"/>
              <w:rPr>
                <w:rFonts w:ascii="Times New Roman" w:hAnsi="Times New Roman" w:cs="Times New Roman"/>
                <w:b/>
                <w:kern w:val="2"/>
                <w14:ligatures w14:val="standardContextual"/>
              </w:rPr>
            </w:pPr>
            <w:r>
              <w:rPr>
                <w:rFonts w:ascii="Times New Roman" w:hAnsi="Times New Roman" w:cs="Times New Roman"/>
                <w:b/>
                <w:kern w:val="2"/>
                <w14:ligatures w14:val="standardContextual"/>
              </w:rPr>
              <w:t>Содержание</w:t>
            </w:r>
          </w:p>
        </w:tc>
        <w:tc>
          <w:tcPr>
            <w:tcW w:w="416" w:type="pct"/>
            <w:vMerge w:val="restart"/>
            <w:tcBorders>
              <w:top w:val="single" w:sz="4" w:space="0" w:color="auto"/>
              <w:left w:val="single" w:sz="4" w:space="0" w:color="auto"/>
              <w:bottom w:val="single" w:sz="4" w:space="0" w:color="auto"/>
              <w:right w:val="single" w:sz="4" w:space="0" w:color="auto"/>
            </w:tcBorders>
            <w:hideMark/>
          </w:tcPr>
          <w:p w14:paraId="330DE68D"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2</w:t>
            </w:r>
          </w:p>
        </w:tc>
        <w:tc>
          <w:tcPr>
            <w:tcW w:w="926" w:type="pct"/>
            <w:tcBorders>
              <w:top w:val="single" w:sz="4" w:space="0" w:color="auto"/>
              <w:left w:val="single" w:sz="4" w:space="0" w:color="auto"/>
              <w:bottom w:val="single" w:sz="4" w:space="0" w:color="auto"/>
              <w:right w:val="single" w:sz="4" w:space="0" w:color="auto"/>
            </w:tcBorders>
          </w:tcPr>
          <w:p w14:paraId="37527E7F" w14:textId="77777777" w:rsidR="00C5135A" w:rsidRDefault="00C5135A">
            <w:pPr>
              <w:pStyle w:val="a4"/>
              <w:ind w:left="0"/>
              <w:rPr>
                <w:rFonts w:ascii="Times New Roman" w:hAnsi="Times New Roman" w:cs="Times New Roman"/>
                <w:kern w:val="2"/>
                <w14:ligatures w14:val="standardContextual"/>
              </w:rPr>
            </w:pPr>
          </w:p>
        </w:tc>
      </w:tr>
      <w:tr w:rsidR="00C5135A" w14:paraId="63143DB3"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AA7DB"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4D063C52"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1. Искусственное осеменение как достижение биологической науки. Общая характеристика метода. Краткий исторический очерк. Теоретическое обоснование и практическое применение осеменения в животноводстве и птицеводстве.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505BC" w14:textId="77777777" w:rsidR="00C5135A" w:rsidRDefault="00C5135A">
            <w:pPr>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09F9BF03"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4D219508"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3.3</w:t>
            </w:r>
          </w:p>
          <w:p w14:paraId="1C5F348F"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0B700248"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2 </w:t>
            </w:r>
          </w:p>
        </w:tc>
      </w:tr>
      <w:tr w:rsidR="00C5135A" w14:paraId="36BAE394" w14:textId="77777777" w:rsidTr="00C5135A">
        <w:trPr>
          <w:trHeight w:val="174"/>
        </w:trPr>
        <w:tc>
          <w:tcPr>
            <w:tcW w:w="1342" w:type="pct"/>
            <w:vMerge w:val="restart"/>
            <w:tcBorders>
              <w:top w:val="single" w:sz="4" w:space="0" w:color="auto"/>
              <w:left w:val="single" w:sz="4" w:space="0" w:color="auto"/>
              <w:bottom w:val="single" w:sz="4" w:space="0" w:color="auto"/>
              <w:right w:val="single" w:sz="4" w:space="0" w:color="auto"/>
            </w:tcBorders>
            <w:hideMark/>
          </w:tcPr>
          <w:p w14:paraId="1A8FE90D" w14:textId="77777777" w:rsidR="00C5135A" w:rsidRDefault="00C5135A">
            <w:pP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Тема 1.4</w:t>
            </w:r>
          </w:p>
          <w:p w14:paraId="1DEC5637" w14:textId="77777777" w:rsidR="00C5135A" w:rsidRDefault="00C5135A">
            <w:pP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Особенности содержания, кормления и использования производителей.</w:t>
            </w:r>
          </w:p>
        </w:tc>
        <w:tc>
          <w:tcPr>
            <w:tcW w:w="2316" w:type="pct"/>
            <w:tcBorders>
              <w:top w:val="single" w:sz="4" w:space="0" w:color="auto"/>
              <w:left w:val="single" w:sz="4" w:space="0" w:color="auto"/>
              <w:bottom w:val="single" w:sz="4" w:space="0" w:color="auto"/>
              <w:right w:val="single" w:sz="4" w:space="0" w:color="auto"/>
            </w:tcBorders>
            <w:hideMark/>
          </w:tcPr>
          <w:p w14:paraId="0EB44231" w14:textId="77777777" w:rsidR="00C5135A" w:rsidRDefault="00C5135A">
            <w:pPr>
              <w:rPr>
                <w:rFonts w:ascii="Times New Roman" w:hAnsi="Times New Roman" w:cs="Times New Roman"/>
                <w:kern w:val="2"/>
                <w14:ligatures w14:val="standardContextual"/>
              </w:rPr>
            </w:pPr>
            <w:r>
              <w:rPr>
                <w:rFonts w:ascii="Times New Roman" w:hAnsi="Times New Roman" w:cs="Times New Roman"/>
                <w:b/>
                <w:kern w:val="2"/>
                <w14:ligatures w14:val="standardContextual"/>
              </w:rPr>
              <w:t>Содержание</w:t>
            </w:r>
          </w:p>
        </w:tc>
        <w:tc>
          <w:tcPr>
            <w:tcW w:w="416" w:type="pct"/>
            <w:vMerge w:val="restart"/>
            <w:tcBorders>
              <w:top w:val="single" w:sz="4" w:space="0" w:color="auto"/>
              <w:left w:val="single" w:sz="4" w:space="0" w:color="auto"/>
              <w:bottom w:val="single" w:sz="4" w:space="0" w:color="auto"/>
              <w:right w:val="single" w:sz="4" w:space="0" w:color="auto"/>
            </w:tcBorders>
            <w:hideMark/>
          </w:tcPr>
          <w:p w14:paraId="345C0CD8"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12</w:t>
            </w:r>
          </w:p>
        </w:tc>
        <w:tc>
          <w:tcPr>
            <w:tcW w:w="926" w:type="pct"/>
            <w:tcBorders>
              <w:top w:val="single" w:sz="4" w:space="0" w:color="auto"/>
              <w:left w:val="single" w:sz="4" w:space="0" w:color="auto"/>
              <w:bottom w:val="single" w:sz="4" w:space="0" w:color="auto"/>
              <w:right w:val="single" w:sz="4" w:space="0" w:color="auto"/>
            </w:tcBorders>
          </w:tcPr>
          <w:p w14:paraId="4A659967" w14:textId="77777777" w:rsidR="00C5135A" w:rsidRDefault="00C5135A">
            <w:pPr>
              <w:pStyle w:val="a4"/>
              <w:ind w:left="0"/>
              <w:rPr>
                <w:rFonts w:ascii="Times New Roman" w:hAnsi="Times New Roman" w:cs="Times New Roman"/>
                <w:kern w:val="2"/>
                <w14:ligatures w14:val="standardContextual"/>
              </w:rPr>
            </w:pPr>
          </w:p>
        </w:tc>
      </w:tr>
      <w:tr w:rsidR="00C5135A" w14:paraId="0985CC4F"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97278"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776926EE"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1. Содержание, кормление и использование производителей.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7614A" w14:textId="77777777" w:rsidR="00C5135A" w:rsidRDefault="00C5135A">
            <w:pPr>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6E2C0BDA"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2ACF9E56"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79FA11B2"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2 </w:t>
            </w:r>
          </w:p>
        </w:tc>
      </w:tr>
      <w:tr w:rsidR="00C5135A" w14:paraId="5E7C7A95"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BA2E0"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0CA463B7"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2. Нормы кормления и рационы для быков, баранов, хряков, жеребцов, самцов птицы при различном режиме использования.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20C2B" w14:textId="77777777" w:rsidR="00C5135A" w:rsidRDefault="00C5135A">
            <w:pPr>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12E9994D"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26AAE3FC"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04F8F931"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2 </w:t>
            </w:r>
          </w:p>
        </w:tc>
      </w:tr>
      <w:tr w:rsidR="00C5135A" w14:paraId="5CB10050"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777F4B"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4B5B3FEE"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3. Моцион производителей, его значение и виды. Ветеринарно-санитарные правила при использовании производителей.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06595" w14:textId="77777777" w:rsidR="00C5135A" w:rsidRDefault="00C5135A">
            <w:pPr>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tcPr>
          <w:p w14:paraId="3835A99F"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7DB8FDD8"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3CEF3371"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3F954626" w14:textId="77777777" w:rsidR="00C5135A" w:rsidRDefault="00C5135A">
            <w:pPr>
              <w:pStyle w:val="a4"/>
              <w:ind w:left="0"/>
              <w:rPr>
                <w:rFonts w:ascii="Times New Roman" w:hAnsi="Times New Roman" w:cs="Times New Roman"/>
                <w:kern w:val="2"/>
                <w14:ligatures w14:val="standardContextual"/>
              </w:rPr>
            </w:pPr>
          </w:p>
        </w:tc>
      </w:tr>
      <w:tr w:rsidR="00C5135A" w14:paraId="6971B118" w14:textId="77777777" w:rsidTr="00C5135A">
        <w:trPr>
          <w:trHeight w:val="200"/>
        </w:trPr>
        <w:tc>
          <w:tcPr>
            <w:tcW w:w="1342" w:type="pct"/>
            <w:vMerge w:val="restart"/>
            <w:tcBorders>
              <w:top w:val="single" w:sz="4" w:space="0" w:color="auto"/>
              <w:left w:val="single" w:sz="4" w:space="0" w:color="auto"/>
              <w:bottom w:val="single" w:sz="4" w:space="0" w:color="auto"/>
              <w:right w:val="single" w:sz="4" w:space="0" w:color="auto"/>
            </w:tcBorders>
            <w:hideMark/>
          </w:tcPr>
          <w:p w14:paraId="0D65D51B" w14:textId="77777777" w:rsidR="00C5135A" w:rsidRDefault="00C5135A">
            <w:pPr>
              <w:jc w:val="both"/>
              <w:rPr>
                <w:rFonts w:ascii="Times New Roman" w:hAnsi="Times New Roman" w:cs="Times New Roman"/>
                <w:b/>
                <w:kern w:val="2"/>
                <w14:ligatures w14:val="standardContextual"/>
              </w:rPr>
            </w:pPr>
            <w:r>
              <w:rPr>
                <w:rFonts w:ascii="Times New Roman" w:hAnsi="Times New Roman" w:cs="Times New Roman"/>
                <w:b/>
                <w:kern w:val="2"/>
                <w14:ligatures w14:val="standardContextual"/>
              </w:rPr>
              <w:t>Тема 1.5</w:t>
            </w:r>
          </w:p>
          <w:p w14:paraId="16AD30B2" w14:textId="77777777" w:rsidR="00C5135A" w:rsidRDefault="00C5135A">
            <w:pP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 xml:space="preserve">Физиологические основы, техника и способы </w:t>
            </w:r>
          </w:p>
          <w:p w14:paraId="0D31E5DF" w14:textId="77777777" w:rsidR="00C5135A" w:rsidRDefault="00C5135A">
            <w:pP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получения спермы.</w:t>
            </w:r>
          </w:p>
        </w:tc>
        <w:tc>
          <w:tcPr>
            <w:tcW w:w="2316" w:type="pct"/>
            <w:tcBorders>
              <w:top w:val="single" w:sz="4" w:space="0" w:color="auto"/>
              <w:left w:val="single" w:sz="4" w:space="0" w:color="auto"/>
              <w:bottom w:val="single" w:sz="4" w:space="0" w:color="auto"/>
              <w:right w:val="single" w:sz="4" w:space="0" w:color="auto"/>
            </w:tcBorders>
            <w:hideMark/>
          </w:tcPr>
          <w:p w14:paraId="4E4C613F" w14:textId="77777777" w:rsidR="00C5135A" w:rsidRDefault="00C5135A">
            <w:pPr>
              <w:rPr>
                <w:rFonts w:ascii="Times New Roman" w:hAnsi="Times New Roman" w:cs="Times New Roman"/>
                <w:kern w:val="2"/>
                <w14:ligatures w14:val="standardContextual"/>
              </w:rPr>
            </w:pPr>
            <w:r>
              <w:rPr>
                <w:rFonts w:ascii="Times New Roman" w:hAnsi="Times New Roman" w:cs="Times New Roman"/>
                <w:b/>
                <w:kern w:val="2"/>
                <w14:ligatures w14:val="standardContextual"/>
              </w:rPr>
              <w:t>Содержание</w:t>
            </w:r>
          </w:p>
        </w:tc>
        <w:tc>
          <w:tcPr>
            <w:tcW w:w="416" w:type="pct"/>
            <w:vMerge w:val="restart"/>
            <w:tcBorders>
              <w:top w:val="single" w:sz="4" w:space="0" w:color="auto"/>
              <w:left w:val="single" w:sz="4" w:space="0" w:color="auto"/>
              <w:bottom w:val="single" w:sz="4" w:space="0" w:color="auto"/>
              <w:right w:val="single" w:sz="4" w:space="0" w:color="auto"/>
            </w:tcBorders>
            <w:hideMark/>
          </w:tcPr>
          <w:p w14:paraId="633B816E"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8</w:t>
            </w:r>
          </w:p>
        </w:tc>
        <w:tc>
          <w:tcPr>
            <w:tcW w:w="926" w:type="pct"/>
            <w:tcBorders>
              <w:top w:val="single" w:sz="4" w:space="0" w:color="auto"/>
              <w:left w:val="single" w:sz="4" w:space="0" w:color="auto"/>
              <w:bottom w:val="single" w:sz="4" w:space="0" w:color="auto"/>
              <w:right w:val="single" w:sz="4" w:space="0" w:color="auto"/>
            </w:tcBorders>
          </w:tcPr>
          <w:p w14:paraId="7CE1471A" w14:textId="77777777" w:rsidR="00C5135A" w:rsidRDefault="00C5135A">
            <w:pPr>
              <w:pStyle w:val="a4"/>
              <w:ind w:left="0"/>
              <w:rPr>
                <w:rFonts w:ascii="Times New Roman" w:hAnsi="Times New Roman" w:cs="Times New Roman"/>
                <w:kern w:val="2"/>
                <w14:ligatures w14:val="standardContextual"/>
              </w:rPr>
            </w:pPr>
          </w:p>
        </w:tc>
      </w:tr>
      <w:tr w:rsidR="00C5135A" w14:paraId="3C39B2B7"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3E146"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2F06286D"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1. Научные основы и технология получения спермы. Способы получения спермы от производителей разных видов.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9A9F4" w14:textId="77777777" w:rsidR="00C5135A" w:rsidRDefault="00C5135A">
            <w:pPr>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1709ACA4"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ПК.3.2</w:t>
            </w:r>
          </w:p>
          <w:p w14:paraId="6930CF7D"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1094EC4B"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2 </w:t>
            </w:r>
          </w:p>
        </w:tc>
      </w:tr>
      <w:tr w:rsidR="00C5135A" w14:paraId="095E7982"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9FC89"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24A9D662"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2. Конструкция искусственных вагин. Правила сборки и подготовки искусственной вагины для быка, барана, хряка. Устройства фиксационных станков и чучел для получения спермы от быка и хряка.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23370" w14:textId="77777777" w:rsidR="00C5135A" w:rsidRDefault="00C5135A">
            <w:pPr>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5DCC0E40"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784BA0C9"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086442AC"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2 </w:t>
            </w:r>
          </w:p>
        </w:tc>
      </w:tr>
      <w:tr w:rsidR="00C5135A" w14:paraId="29A9AF2D"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82C79"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1F7ED2EF"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3. Признаки эякуляции. Нарушение и извращение половых рефлексов при получении спермы.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EDE68" w14:textId="77777777" w:rsidR="00C5135A" w:rsidRDefault="00C5135A">
            <w:pPr>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tcPr>
          <w:p w14:paraId="3B5735D7"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1BB94ED3"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2F11C6B3"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580096E5" w14:textId="77777777" w:rsidR="00C5135A" w:rsidRDefault="00C5135A">
            <w:pPr>
              <w:pStyle w:val="a4"/>
              <w:ind w:left="0"/>
              <w:rPr>
                <w:rFonts w:ascii="Times New Roman" w:hAnsi="Times New Roman" w:cs="Times New Roman"/>
                <w:kern w:val="2"/>
                <w14:ligatures w14:val="standardContextual"/>
              </w:rPr>
            </w:pPr>
          </w:p>
        </w:tc>
      </w:tr>
      <w:tr w:rsidR="00C5135A" w14:paraId="0F2BBB15"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21EF9"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655B1730"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4. Обращение с производителями при получении спермы, меры предупреждения буйного поведения и требования безопасности.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57975" w14:textId="77777777" w:rsidR="00C5135A" w:rsidRDefault="00C5135A">
            <w:pPr>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6B61625B"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120729C8"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37DAA6B6"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5A3A71C7"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lastRenderedPageBreak/>
              <w:t xml:space="preserve">ОК 7 </w:t>
            </w:r>
          </w:p>
        </w:tc>
      </w:tr>
      <w:tr w:rsidR="00C5135A" w14:paraId="564A1D0C"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4DBAA"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045BC3BB" w14:textId="77777777" w:rsidR="00C5135A" w:rsidRDefault="00C5135A">
            <w:pPr>
              <w:rPr>
                <w:rFonts w:ascii="Times New Roman" w:hAnsi="Times New Roman" w:cs="Times New Roman"/>
                <w:kern w:val="2"/>
                <w14:ligatures w14:val="standardContextual"/>
              </w:rPr>
            </w:pPr>
            <w:r>
              <w:rPr>
                <w:rFonts w:ascii="Times New Roman" w:hAnsi="Times New Roman" w:cs="Times New Roman"/>
                <w:b/>
                <w:kern w:val="2"/>
                <w14:ligatures w14:val="standardContextual"/>
              </w:rPr>
              <w:t>В том числе практических занятий и лабораторных работ</w:t>
            </w:r>
          </w:p>
        </w:tc>
        <w:tc>
          <w:tcPr>
            <w:tcW w:w="416" w:type="pct"/>
            <w:tcBorders>
              <w:top w:val="single" w:sz="4" w:space="0" w:color="auto"/>
              <w:left w:val="single" w:sz="4" w:space="0" w:color="auto"/>
              <w:bottom w:val="single" w:sz="4" w:space="0" w:color="auto"/>
              <w:right w:val="single" w:sz="4" w:space="0" w:color="auto"/>
            </w:tcBorders>
            <w:hideMark/>
          </w:tcPr>
          <w:p w14:paraId="4F708E89"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12</w:t>
            </w:r>
          </w:p>
        </w:tc>
        <w:tc>
          <w:tcPr>
            <w:tcW w:w="926" w:type="pct"/>
            <w:tcBorders>
              <w:top w:val="single" w:sz="4" w:space="0" w:color="auto"/>
              <w:left w:val="single" w:sz="4" w:space="0" w:color="auto"/>
              <w:bottom w:val="single" w:sz="4" w:space="0" w:color="auto"/>
              <w:right w:val="single" w:sz="4" w:space="0" w:color="auto"/>
            </w:tcBorders>
          </w:tcPr>
          <w:p w14:paraId="2C19010D" w14:textId="77777777" w:rsidR="00C5135A" w:rsidRDefault="00C5135A">
            <w:pPr>
              <w:pStyle w:val="a4"/>
              <w:ind w:left="0"/>
              <w:rPr>
                <w:rFonts w:ascii="Times New Roman" w:hAnsi="Times New Roman" w:cs="Times New Roman"/>
                <w:kern w:val="2"/>
                <w14:ligatures w14:val="standardContextual"/>
              </w:rPr>
            </w:pPr>
          </w:p>
        </w:tc>
      </w:tr>
      <w:tr w:rsidR="00C5135A" w14:paraId="550305A3"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494094"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393F6B32"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1. Практическое занятие 1 «Ознакомление с методами и способами получения спермы от быка».</w:t>
            </w:r>
          </w:p>
        </w:tc>
        <w:tc>
          <w:tcPr>
            <w:tcW w:w="416" w:type="pct"/>
            <w:tcBorders>
              <w:top w:val="single" w:sz="4" w:space="0" w:color="auto"/>
              <w:left w:val="single" w:sz="4" w:space="0" w:color="auto"/>
              <w:bottom w:val="single" w:sz="4" w:space="0" w:color="auto"/>
              <w:right w:val="single" w:sz="4" w:space="0" w:color="auto"/>
            </w:tcBorders>
            <w:hideMark/>
          </w:tcPr>
          <w:p w14:paraId="510039B3"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2</w:t>
            </w:r>
          </w:p>
        </w:tc>
        <w:tc>
          <w:tcPr>
            <w:tcW w:w="926" w:type="pct"/>
            <w:tcBorders>
              <w:top w:val="single" w:sz="4" w:space="0" w:color="auto"/>
              <w:left w:val="single" w:sz="4" w:space="0" w:color="auto"/>
              <w:bottom w:val="single" w:sz="4" w:space="0" w:color="auto"/>
              <w:right w:val="single" w:sz="4" w:space="0" w:color="auto"/>
            </w:tcBorders>
            <w:hideMark/>
          </w:tcPr>
          <w:p w14:paraId="10B26E62"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28415DBA"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6EB55DEB"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3EE0E6CC"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4 </w:t>
            </w:r>
          </w:p>
        </w:tc>
      </w:tr>
      <w:tr w:rsidR="00C5135A" w14:paraId="5B4C499D" w14:textId="77777777" w:rsidTr="00C5135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FC1CC6"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35E8BA9C"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2. Практическое занятие 2 «Ознакомление с методами и способами получения спермы от хряка».</w:t>
            </w:r>
          </w:p>
        </w:tc>
        <w:tc>
          <w:tcPr>
            <w:tcW w:w="416" w:type="pct"/>
            <w:tcBorders>
              <w:top w:val="single" w:sz="4" w:space="0" w:color="auto"/>
              <w:left w:val="single" w:sz="4" w:space="0" w:color="auto"/>
              <w:bottom w:val="single" w:sz="4" w:space="0" w:color="auto"/>
              <w:right w:val="single" w:sz="4" w:space="0" w:color="auto"/>
            </w:tcBorders>
            <w:hideMark/>
          </w:tcPr>
          <w:p w14:paraId="3C4BD50E"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2</w:t>
            </w:r>
          </w:p>
        </w:tc>
        <w:tc>
          <w:tcPr>
            <w:tcW w:w="926" w:type="pct"/>
            <w:tcBorders>
              <w:top w:val="single" w:sz="4" w:space="0" w:color="auto"/>
              <w:left w:val="single" w:sz="4" w:space="0" w:color="auto"/>
              <w:bottom w:val="single" w:sz="4" w:space="0" w:color="auto"/>
              <w:right w:val="single" w:sz="4" w:space="0" w:color="auto"/>
            </w:tcBorders>
            <w:hideMark/>
          </w:tcPr>
          <w:p w14:paraId="44394085"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636CFE43"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67634946"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66FEE2B6"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4 </w:t>
            </w:r>
          </w:p>
        </w:tc>
      </w:tr>
      <w:tr w:rsidR="00C5135A" w14:paraId="50C558DE"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102A6"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59BF6262"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3. Практическое занятие 3 «Ознакомление с методами и способами получения спермы от жеребца».</w:t>
            </w:r>
          </w:p>
        </w:tc>
        <w:tc>
          <w:tcPr>
            <w:tcW w:w="416" w:type="pct"/>
            <w:tcBorders>
              <w:top w:val="single" w:sz="4" w:space="0" w:color="auto"/>
              <w:left w:val="single" w:sz="4" w:space="0" w:color="auto"/>
              <w:bottom w:val="single" w:sz="4" w:space="0" w:color="auto"/>
              <w:right w:val="single" w:sz="4" w:space="0" w:color="auto"/>
            </w:tcBorders>
            <w:hideMark/>
          </w:tcPr>
          <w:p w14:paraId="1E2E3FC4"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2</w:t>
            </w:r>
          </w:p>
        </w:tc>
        <w:tc>
          <w:tcPr>
            <w:tcW w:w="926" w:type="pct"/>
            <w:tcBorders>
              <w:top w:val="single" w:sz="4" w:space="0" w:color="auto"/>
              <w:left w:val="single" w:sz="4" w:space="0" w:color="auto"/>
              <w:bottom w:val="single" w:sz="4" w:space="0" w:color="auto"/>
              <w:right w:val="single" w:sz="4" w:space="0" w:color="auto"/>
            </w:tcBorders>
          </w:tcPr>
          <w:p w14:paraId="6F5106D6"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12802845"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5995A187"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5C62964D"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4</w:t>
            </w:r>
          </w:p>
          <w:p w14:paraId="4D2CF525" w14:textId="77777777" w:rsidR="00C5135A" w:rsidRDefault="00C5135A">
            <w:pPr>
              <w:pStyle w:val="a4"/>
              <w:ind w:left="0"/>
              <w:rPr>
                <w:rFonts w:ascii="Times New Roman" w:hAnsi="Times New Roman" w:cs="Times New Roman"/>
                <w:kern w:val="2"/>
                <w14:ligatures w14:val="standardContextual"/>
              </w:rPr>
            </w:pPr>
          </w:p>
        </w:tc>
      </w:tr>
      <w:tr w:rsidR="00C5135A" w14:paraId="25C7382D"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F20FA"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19D0F8FB"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4. Практическое занятие 4 «Подготовка инструментов и материалов, искусственных вагин, спермоприемников для взятия спермы».</w:t>
            </w:r>
          </w:p>
        </w:tc>
        <w:tc>
          <w:tcPr>
            <w:tcW w:w="416" w:type="pct"/>
            <w:tcBorders>
              <w:top w:val="single" w:sz="4" w:space="0" w:color="auto"/>
              <w:left w:val="single" w:sz="4" w:space="0" w:color="auto"/>
              <w:bottom w:val="single" w:sz="4" w:space="0" w:color="auto"/>
              <w:right w:val="single" w:sz="4" w:space="0" w:color="auto"/>
            </w:tcBorders>
            <w:hideMark/>
          </w:tcPr>
          <w:p w14:paraId="00EC66B7"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2</w:t>
            </w:r>
          </w:p>
        </w:tc>
        <w:tc>
          <w:tcPr>
            <w:tcW w:w="926" w:type="pct"/>
            <w:tcBorders>
              <w:top w:val="single" w:sz="4" w:space="0" w:color="auto"/>
              <w:left w:val="single" w:sz="4" w:space="0" w:color="auto"/>
              <w:bottom w:val="single" w:sz="4" w:space="0" w:color="auto"/>
              <w:right w:val="single" w:sz="4" w:space="0" w:color="auto"/>
            </w:tcBorders>
            <w:hideMark/>
          </w:tcPr>
          <w:p w14:paraId="082D306F"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48A7BD69"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661A3521"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16751C31"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4 </w:t>
            </w:r>
          </w:p>
        </w:tc>
      </w:tr>
      <w:tr w:rsidR="00C5135A" w14:paraId="3C0235A7"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2EEE9"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5F54554E"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5. Практическое занятие 5 «Получение спермы от производителей разных видов».</w:t>
            </w:r>
          </w:p>
        </w:tc>
        <w:tc>
          <w:tcPr>
            <w:tcW w:w="416" w:type="pct"/>
            <w:tcBorders>
              <w:top w:val="single" w:sz="4" w:space="0" w:color="auto"/>
              <w:left w:val="single" w:sz="4" w:space="0" w:color="auto"/>
              <w:bottom w:val="single" w:sz="4" w:space="0" w:color="auto"/>
              <w:right w:val="single" w:sz="4" w:space="0" w:color="auto"/>
            </w:tcBorders>
            <w:hideMark/>
          </w:tcPr>
          <w:p w14:paraId="41598A6C"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4</w:t>
            </w:r>
          </w:p>
        </w:tc>
        <w:tc>
          <w:tcPr>
            <w:tcW w:w="926" w:type="pct"/>
            <w:tcBorders>
              <w:top w:val="single" w:sz="4" w:space="0" w:color="auto"/>
              <w:left w:val="single" w:sz="4" w:space="0" w:color="auto"/>
              <w:bottom w:val="single" w:sz="4" w:space="0" w:color="auto"/>
              <w:right w:val="single" w:sz="4" w:space="0" w:color="auto"/>
            </w:tcBorders>
            <w:hideMark/>
          </w:tcPr>
          <w:p w14:paraId="23201918"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216F689D"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4A0D2008"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7492BA4E"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4</w:t>
            </w:r>
          </w:p>
        </w:tc>
      </w:tr>
      <w:tr w:rsidR="00C5135A" w14:paraId="7E42D00F" w14:textId="77777777" w:rsidTr="00C5135A">
        <w:trPr>
          <w:trHeight w:val="156"/>
        </w:trPr>
        <w:tc>
          <w:tcPr>
            <w:tcW w:w="1342" w:type="pct"/>
            <w:vMerge w:val="restart"/>
            <w:tcBorders>
              <w:top w:val="single" w:sz="4" w:space="0" w:color="auto"/>
              <w:left w:val="single" w:sz="4" w:space="0" w:color="auto"/>
              <w:bottom w:val="single" w:sz="4" w:space="0" w:color="auto"/>
              <w:right w:val="single" w:sz="4" w:space="0" w:color="auto"/>
            </w:tcBorders>
            <w:hideMark/>
          </w:tcPr>
          <w:p w14:paraId="3BD11020" w14:textId="77777777" w:rsidR="00C5135A" w:rsidRDefault="00C5135A">
            <w:pP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Тема 1.6</w:t>
            </w:r>
          </w:p>
          <w:p w14:paraId="5E6467E7" w14:textId="77777777" w:rsidR="00C5135A" w:rsidRDefault="00C5135A">
            <w:pP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 xml:space="preserve"> Физиология и биохимия спермы. Оценка качества спермы.</w:t>
            </w:r>
          </w:p>
        </w:tc>
        <w:tc>
          <w:tcPr>
            <w:tcW w:w="2316" w:type="pct"/>
            <w:tcBorders>
              <w:top w:val="single" w:sz="4" w:space="0" w:color="auto"/>
              <w:left w:val="single" w:sz="4" w:space="0" w:color="auto"/>
              <w:bottom w:val="single" w:sz="4" w:space="0" w:color="auto"/>
              <w:right w:val="single" w:sz="4" w:space="0" w:color="auto"/>
            </w:tcBorders>
            <w:hideMark/>
          </w:tcPr>
          <w:p w14:paraId="4CF2DF4F" w14:textId="77777777" w:rsidR="00C5135A" w:rsidRDefault="00C5135A">
            <w:pPr>
              <w:rPr>
                <w:rFonts w:ascii="Times New Roman" w:hAnsi="Times New Roman" w:cs="Times New Roman"/>
                <w:kern w:val="2"/>
                <w14:ligatures w14:val="standardContextual"/>
              </w:rPr>
            </w:pPr>
            <w:r>
              <w:rPr>
                <w:rFonts w:ascii="Times New Roman" w:hAnsi="Times New Roman" w:cs="Times New Roman"/>
                <w:b/>
                <w:kern w:val="2"/>
                <w14:ligatures w14:val="standardContextual"/>
              </w:rPr>
              <w:t>Содержание</w:t>
            </w:r>
          </w:p>
        </w:tc>
        <w:tc>
          <w:tcPr>
            <w:tcW w:w="416" w:type="pct"/>
            <w:vMerge w:val="restart"/>
            <w:tcBorders>
              <w:top w:val="single" w:sz="4" w:space="0" w:color="auto"/>
              <w:left w:val="single" w:sz="4" w:space="0" w:color="auto"/>
              <w:bottom w:val="single" w:sz="4" w:space="0" w:color="auto"/>
              <w:right w:val="single" w:sz="4" w:space="0" w:color="auto"/>
            </w:tcBorders>
            <w:hideMark/>
          </w:tcPr>
          <w:p w14:paraId="1C6DC41A"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6</w:t>
            </w:r>
          </w:p>
        </w:tc>
        <w:tc>
          <w:tcPr>
            <w:tcW w:w="926" w:type="pct"/>
            <w:tcBorders>
              <w:top w:val="single" w:sz="4" w:space="0" w:color="auto"/>
              <w:left w:val="single" w:sz="4" w:space="0" w:color="auto"/>
              <w:bottom w:val="single" w:sz="4" w:space="0" w:color="auto"/>
              <w:right w:val="single" w:sz="4" w:space="0" w:color="auto"/>
            </w:tcBorders>
          </w:tcPr>
          <w:p w14:paraId="3A08CA39" w14:textId="77777777" w:rsidR="00C5135A" w:rsidRDefault="00C5135A">
            <w:pPr>
              <w:pStyle w:val="a4"/>
              <w:ind w:left="0"/>
              <w:rPr>
                <w:rFonts w:ascii="Times New Roman" w:hAnsi="Times New Roman" w:cs="Times New Roman"/>
                <w:kern w:val="2"/>
                <w14:ligatures w14:val="standardContextual"/>
              </w:rPr>
            </w:pPr>
          </w:p>
        </w:tc>
      </w:tr>
      <w:tr w:rsidR="00C5135A" w14:paraId="07DCCE0A"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4CA1B"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583A54FC"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1. Физиология и биохимия спермы животных разных видов. Методы оценки качества спермы. Определение РН спермиев.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B25F5" w14:textId="77777777" w:rsidR="00C5135A" w:rsidRDefault="00C5135A">
            <w:pPr>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024BFCC0"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382C15F0"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0E5256E8"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2 </w:t>
            </w:r>
          </w:p>
        </w:tc>
      </w:tr>
      <w:tr w:rsidR="00C5135A" w14:paraId="2085EA22"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8FB3F"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6B2B80C4"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2. Определение процента живых и мёртвых спермиев. Определение процентного соотношения нормальных и патологических спермиев. Определение выживаемости спермиев.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7DA15" w14:textId="77777777" w:rsidR="00C5135A" w:rsidRDefault="00C5135A">
            <w:pPr>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tcPr>
          <w:p w14:paraId="057653A4"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27735F5F"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101E7A1C"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7C3F394B" w14:textId="77777777" w:rsidR="00C5135A" w:rsidRDefault="00C5135A">
            <w:pPr>
              <w:pStyle w:val="a4"/>
              <w:ind w:left="0"/>
              <w:rPr>
                <w:rFonts w:ascii="Times New Roman" w:hAnsi="Times New Roman" w:cs="Times New Roman"/>
                <w:kern w:val="2"/>
                <w14:ligatures w14:val="standardContextual"/>
              </w:rPr>
            </w:pPr>
          </w:p>
        </w:tc>
      </w:tr>
      <w:tr w:rsidR="00C5135A" w14:paraId="7372AA73"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3E5CE"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1543E64E"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3. Определение бактериальной загрязненности спермы и препуция. Влияние на спермии условий внешней среды.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E70956" w14:textId="77777777" w:rsidR="00C5135A" w:rsidRDefault="00C5135A">
            <w:pPr>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025E21A1"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703CDADA"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69A4D455"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2 </w:t>
            </w:r>
          </w:p>
        </w:tc>
      </w:tr>
      <w:tr w:rsidR="00C5135A" w14:paraId="2D0733C7"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1FB5C"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1414BC63" w14:textId="77777777" w:rsidR="00C5135A" w:rsidRDefault="00C5135A">
            <w:pPr>
              <w:rPr>
                <w:rFonts w:ascii="Times New Roman" w:hAnsi="Times New Roman" w:cs="Times New Roman"/>
                <w:kern w:val="2"/>
                <w14:ligatures w14:val="standardContextual"/>
              </w:rPr>
            </w:pPr>
            <w:r>
              <w:rPr>
                <w:rFonts w:ascii="Times New Roman" w:hAnsi="Times New Roman" w:cs="Times New Roman"/>
                <w:b/>
                <w:kern w:val="2"/>
                <w14:ligatures w14:val="standardContextual"/>
              </w:rPr>
              <w:t>В том числе практических занятий и лабораторных работ</w:t>
            </w:r>
          </w:p>
        </w:tc>
        <w:tc>
          <w:tcPr>
            <w:tcW w:w="416" w:type="pct"/>
            <w:tcBorders>
              <w:top w:val="single" w:sz="4" w:space="0" w:color="auto"/>
              <w:left w:val="single" w:sz="4" w:space="0" w:color="auto"/>
              <w:bottom w:val="single" w:sz="4" w:space="0" w:color="auto"/>
              <w:right w:val="single" w:sz="4" w:space="0" w:color="auto"/>
            </w:tcBorders>
            <w:hideMark/>
          </w:tcPr>
          <w:p w14:paraId="7A8BCBC6"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4</w:t>
            </w:r>
          </w:p>
        </w:tc>
        <w:tc>
          <w:tcPr>
            <w:tcW w:w="926" w:type="pct"/>
            <w:tcBorders>
              <w:top w:val="single" w:sz="4" w:space="0" w:color="auto"/>
              <w:left w:val="single" w:sz="4" w:space="0" w:color="auto"/>
              <w:bottom w:val="single" w:sz="4" w:space="0" w:color="auto"/>
              <w:right w:val="single" w:sz="4" w:space="0" w:color="auto"/>
            </w:tcBorders>
          </w:tcPr>
          <w:p w14:paraId="60155267" w14:textId="77777777" w:rsidR="00C5135A" w:rsidRDefault="00C5135A">
            <w:pPr>
              <w:pStyle w:val="a4"/>
              <w:ind w:left="0"/>
              <w:rPr>
                <w:rFonts w:ascii="Times New Roman" w:hAnsi="Times New Roman" w:cs="Times New Roman"/>
                <w:kern w:val="2"/>
                <w14:ligatures w14:val="standardContextual"/>
              </w:rPr>
            </w:pPr>
          </w:p>
        </w:tc>
      </w:tr>
      <w:tr w:rsidR="00C5135A" w14:paraId="1FF8923C"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5A2486"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0537EA3F"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1. Лабораторная работа 1 «Оценка качества спермы: макро-и микроскопическая».</w:t>
            </w:r>
          </w:p>
        </w:tc>
        <w:tc>
          <w:tcPr>
            <w:tcW w:w="416" w:type="pct"/>
            <w:tcBorders>
              <w:top w:val="single" w:sz="4" w:space="0" w:color="auto"/>
              <w:left w:val="single" w:sz="4" w:space="0" w:color="auto"/>
              <w:bottom w:val="single" w:sz="4" w:space="0" w:color="auto"/>
              <w:right w:val="single" w:sz="4" w:space="0" w:color="auto"/>
            </w:tcBorders>
            <w:hideMark/>
          </w:tcPr>
          <w:p w14:paraId="4D2223E4"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4</w:t>
            </w:r>
          </w:p>
        </w:tc>
        <w:tc>
          <w:tcPr>
            <w:tcW w:w="926" w:type="pct"/>
            <w:tcBorders>
              <w:top w:val="single" w:sz="4" w:space="0" w:color="auto"/>
              <w:left w:val="single" w:sz="4" w:space="0" w:color="auto"/>
              <w:bottom w:val="single" w:sz="4" w:space="0" w:color="auto"/>
              <w:right w:val="single" w:sz="4" w:space="0" w:color="auto"/>
            </w:tcBorders>
          </w:tcPr>
          <w:p w14:paraId="31C7B3BA"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5546AE80"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13A14CBA"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2E094873"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4</w:t>
            </w:r>
          </w:p>
          <w:p w14:paraId="352D2531" w14:textId="77777777" w:rsidR="00C5135A" w:rsidRDefault="00C5135A">
            <w:pPr>
              <w:pStyle w:val="a4"/>
              <w:ind w:left="0"/>
              <w:rPr>
                <w:rFonts w:ascii="Times New Roman" w:hAnsi="Times New Roman" w:cs="Times New Roman"/>
                <w:kern w:val="2"/>
                <w14:ligatures w14:val="standardContextual"/>
              </w:rPr>
            </w:pPr>
          </w:p>
        </w:tc>
      </w:tr>
      <w:tr w:rsidR="00C5135A" w14:paraId="4DF7BA52" w14:textId="77777777" w:rsidTr="00C5135A">
        <w:trPr>
          <w:trHeight w:val="342"/>
        </w:trPr>
        <w:tc>
          <w:tcPr>
            <w:tcW w:w="1342" w:type="pct"/>
            <w:vMerge w:val="restart"/>
            <w:tcBorders>
              <w:top w:val="single" w:sz="4" w:space="0" w:color="auto"/>
              <w:left w:val="single" w:sz="4" w:space="0" w:color="auto"/>
              <w:bottom w:val="single" w:sz="4" w:space="0" w:color="auto"/>
              <w:right w:val="single" w:sz="4" w:space="0" w:color="auto"/>
            </w:tcBorders>
            <w:hideMark/>
          </w:tcPr>
          <w:p w14:paraId="1E0EBB93" w14:textId="77777777" w:rsidR="00C5135A" w:rsidRDefault="00C5135A">
            <w:pP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Тема 1.7 Технология разбавления, хранения и транспортирования спермы.</w:t>
            </w:r>
          </w:p>
        </w:tc>
        <w:tc>
          <w:tcPr>
            <w:tcW w:w="2316" w:type="pct"/>
            <w:tcBorders>
              <w:top w:val="single" w:sz="4" w:space="0" w:color="auto"/>
              <w:left w:val="single" w:sz="4" w:space="0" w:color="auto"/>
              <w:bottom w:val="single" w:sz="4" w:space="0" w:color="auto"/>
              <w:right w:val="single" w:sz="4" w:space="0" w:color="auto"/>
            </w:tcBorders>
            <w:hideMark/>
          </w:tcPr>
          <w:p w14:paraId="363EBD96" w14:textId="77777777" w:rsidR="00C5135A" w:rsidRDefault="00C5135A">
            <w:pPr>
              <w:rPr>
                <w:rFonts w:ascii="Times New Roman" w:hAnsi="Times New Roman" w:cs="Times New Roman"/>
                <w:kern w:val="2"/>
                <w14:ligatures w14:val="standardContextual"/>
              </w:rPr>
            </w:pPr>
            <w:r>
              <w:rPr>
                <w:rFonts w:ascii="Times New Roman" w:hAnsi="Times New Roman" w:cs="Times New Roman"/>
                <w:b/>
                <w:kern w:val="2"/>
                <w14:ligatures w14:val="standardContextual"/>
              </w:rPr>
              <w:t>Содержание</w:t>
            </w:r>
          </w:p>
        </w:tc>
        <w:tc>
          <w:tcPr>
            <w:tcW w:w="416" w:type="pct"/>
            <w:vMerge w:val="restart"/>
            <w:tcBorders>
              <w:top w:val="single" w:sz="4" w:space="0" w:color="auto"/>
              <w:left w:val="single" w:sz="4" w:space="0" w:color="auto"/>
              <w:bottom w:val="single" w:sz="4" w:space="0" w:color="auto"/>
              <w:right w:val="single" w:sz="4" w:space="0" w:color="auto"/>
            </w:tcBorders>
            <w:hideMark/>
          </w:tcPr>
          <w:p w14:paraId="1FFBEC66"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6</w:t>
            </w:r>
          </w:p>
        </w:tc>
        <w:tc>
          <w:tcPr>
            <w:tcW w:w="926" w:type="pct"/>
            <w:tcBorders>
              <w:top w:val="single" w:sz="4" w:space="0" w:color="auto"/>
              <w:left w:val="single" w:sz="4" w:space="0" w:color="auto"/>
              <w:bottom w:val="single" w:sz="4" w:space="0" w:color="auto"/>
              <w:right w:val="single" w:sz="4" w:space="0" w:color="auto"/>
            </w:tcBorders>
          </w:tcPr>
          <w:p w14:paraId="1EA8D4C8" w14:textId="77777777" w:rsidR="00C5135A" w:rsidRDefault="00C5135A">
            <w:pPr>
              <w:pStyle w:val="a4"/>
              <w:ind w:left="0"/>
              <w:rPr>
                <w:rFonts w:ascii="Times New Roman" w:hAnsi="Times New Roman" w:cs="Times New Roman"/>
                <w:kern w:val="2"/>
                <w14:ligatures w14:val="standardContextual"/>
              </w:rPr>
            </w:pPr>
          </w:p>
        </w:tc>
      </w:tr>
      <w:tr w:rsidR="00C5135A" w14:paraId="1A5E25F0"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3C870"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131D32B4"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1. Значение и необходимость разбавления спермы. Среды для разбавления и хранения спермы.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ED7D7" w14:textId="77777777" w:rsidR="00C5135A" w:rsidRDefault="00C5135A">
            <w:pPr>
              <w:rPr>
                <w:rFonts w:ascii="Times New Roman" w:hAnsi="Times New Roman" w:cs="Times New Roman"/>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tcPr>
          <w:p w14:paraId="3A1B32A4"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3.1</w:t>
            </w:r>
          </w:p>
          <w:p w14:paraId="407287C2"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04CEF093"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11EFFBBD"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3E994E50" w14:textId="77777777" w:rsidR="00C5135A" w:rsidRDefault="00C5135A">
            <w:pPr>
              <w:pStyle w:val="a4"/>
              <w:ind w:left="0"/>
              <w:rPr>
                <w:rFonts w:ascii="Times New Roman" w:hAnsi="Times New Roman" w:cs="Times New Roman"/>
                <w:kern w:val="2"/>
                <w14:ligatures w14:val="standardContextual"/>
              </w:rPr>
            </w:pPr>
          </w:p>
        </w:tc>
      </w:tr>
      <w:tr w:rsidR="00C5135A" w14:paraId="34B76E94" w14:textId="77777777" w:rsidTr="00C5135A">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2179E"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04B0E16B"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2. Степень разбавления и техника приготовления разбавителей. Методика разбавления спермы. Санитарно – гигиенические требования к приготовлению сред и разбавлению спермы. Биологический контроль сред и компонентов.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47142" w14:textId="77777777" w:rsidR="00C5135A" w:rsidRDefault="00C5135A">
            <w:pPr>
              <w:rPr>
                <w:rFonts w:ascii="Times New Roman" w:hAnsi="Times New Roman" w:cs="Times New Roman"/>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5B39AAF8"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3.1</w:t>
            </w:r>
          </w:p>
          <w:p w14:paraId="4E60DC90"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74FA4C70"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41535382"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2 </w:t>
            </w:r>
          </w:p>
        </w:tc>
      </w:tr>
      <w:tr w:rsidR="00C5135A" w14:paraId="2C623C4E"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1A011F"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0CAA0EE8"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3. Хранение и транспортирование спермы. Правила техники безопасности при работе с жидким азотом.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A8B82" w14:textId="77777777" w:rsidR="00C5135A" w:rsidRDefault="00C5135A">
            <w:pPr>
              <w:rPr>
                <w:rFonts w:ascii="Times New Roman" w:hAnsi="Times New Roman" w:cs="Times New Roman"/>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7696E106"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3.1</w:t>
            </w:r>
          </w:p>
          <w:p w14:paraId="1543AB7A"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60162A61"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4D64BAE2"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2 </w:t>
            </w:r>
          </w:p>
        </w:tc>
      </w:tr>
      <w:tr w:rsidR="00C5135A" w14:paraId="1CC1D426"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04BC2"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39573FFF" w14:textId="77777777" w:rsidR="00C5135A" w:rsidRDefault="00C5135A">
            <w:pPr>
              <w:rPr>
                <w:rFonts w:ascii="Times New Roman" w:hAnsi="Times New Roman" w:cs="Times New Roman"/>
                <w:kern w:val="2"/>
                <w14:ligatures w14:val="standardContextual"/>
              </w:rPr>
            </w:pPr>
            <w:r>
              <w:rPr>
                <w:rFonts w:ascii="Times New Roman" w:hAnsi="Times New Roman" w:cs="Times New Roman"/>
                <w:b/>
                <w:kern w:val="2"/>
                <w14:ligatures w14:val="standardContextual"/>
              </w:rPr>
              <w:t>В том числе практических занятий и лабораторных работ</w:t>
            </w:r>
          </w:p>
        </w:tc>
        <w:tc>
          <w:tcPr>
            <w:tcW w:w="416" w:type="pct"/>
            <w:tcBorders>
              <w:top w:val="single" w:sz="4" w:space="0" w:color="auto"/>
              <w:left w:val="single" w:sz="4" w:space="0" w:color="auto"/>
              <w:bottom w:val="single" w:sz="4" w:space="0" w:color="auto"/>
              <w:right w:val="single" w:sz="4" w:space="0" w:color="auto"/>
            </w:tcBorders>
            <w:hideMark/>
          </w:tcPr>
          <w:p w14:paraId="633EF067"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10</w:t>
            </w:r>
          </w:p>
        </w:tc>
        <w:tc>
          <w:tcPr>
            <w:tcW w:w="926" w:type="pct"/>
            <w:tcBorders>
              <w:top w:val="single" w:sz="4" w:space="0" w:color="auto"/>
              <w:left w:val="single" w:sz="4" w:space="0" w:color="auto"/>
              <w:bottom w:val="single" w:sz="4" w:space="0" w:color="auto"/>
              <w:right w:val="single" w:sz="4" w:space="0" w:color="auto"/>
            </w:tcBorders>
          </w:tcPr>
          <w:p w14:paraId="0099864C" w14:textId="77777777" w:rsidR="00C5135A" w:rsidRDefault="00C5135A">
            <w:pPr>
              <w:pStyle w:val="a4"/>
              <w:ind w:left="0"/>
              <w:rPr>
                <w:rFonts w:ascii="Times New Roman" w:hAnsi="Times New Roman" w:cs="Times New Roman"/>
                <w:kern w:val="2"/>
                <w14:ligatures w14:val="standardContextual"/>
              </w:rPr>
            </w:pPr>
          </w:p>
        </w:tc>
      </w:tr>
      <w:tr w:rsidR="00C5135A" w14:paraId="52BDD8C0"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474AB"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072CB8AD"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1. Лабораторная работа 2 «Методика приготовления сред и правила разбавления спермы».</w:t>
            </w:r>
          </w:p>
        </w:tc>
        <w:tc>
          <w:tcPr>
            <w:tcW w:w="416" w:type="pct"/>
            <w:tcBorders>
              <w:top w:val="single" w:sz="4" w:space="0" w:color="auto"/>
              <w:left w:val="single" w:sz="4" w:space="0" w:color="auto"/>
              <w:bottom w:val="single" w:sz="4" w:space="0" w:color="auto"/>
              <w:right w:val="single" w:sz="4" w:space="0" w:color="auto"/>
            </w:tcBorders>
            <w:hideMark/>
          </w:tcPr>
          <w:p w14:paraId="59B579E5"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4</w:t>
            </w:r>
          </w:p>
        </w:tc>
        <w:tc>
          <w:tcPr>
            <w:tcW w:w="926" w:type="pct"/>
            <w:tcBorders>
              <w:top w:val="single" w:sz="4" w:space="0" w:color="auto"/>
              <w:left w:val="single" w:sz="4" w:space="0" w:color="auto"/>
              <w:bottom w:val="single" w:sz="4" w:space="0" w:color="auto"/>
              <w:right w:val="single" w:sz="4" w:space="0" w:color="auto"/>
            </w:tcBorders>
          </w:tcPr>
          <w:p w14:paraId="2212371C"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3.1</w:t>
            </w:r>
          </w:p>
          <w:p w14:paraId="2FD8FCBF"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3265017B"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67F69A35"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4 </w:t>
            </w:r>
          </w:p>
          <w:p w14:paraId="7A86CAE0" w14:textId="77777777" w:rsidR="00C5135A" w:rsidRDefault="00C5135A">
            <w:pPr>
              <w:pStyle w:val="a4"/>
              <w:ind w:left="0"/>
              <w:rPr>
                <w:rFonts w:ascii="Times New Roman" w:hAnsi="Times New Roman" w:cs="Times New Roman"/>
                <w:kern w:val="2"/>
                <w14:ligatures w14:val="standardContextual"/>
              </w:rPr>
            </w:pPr>
          </w:p>
          <w:p w14:paraId="2021FB99" w14:textId="77777777" w:rsidR="00C5135A" w:rsidRDefault="00C5135A">
            <w:pPr>
              <w:pStyle w:val="a4"/>
              <w:ind w:left="0"/>
              <w:rPr>
                <w:rFonts w:ascii="Times New Roman" w:hAnsi="Times New Roman" w:cs="Times New Roman"/>
                <w:kern w:val="2"/>
                <w14:ligatures w14:val="standardContextual"/>
              </w:rPr>
            </w:pPr>
          </w:p>
        </w:tc>
      </w:tr>
      <w:tr w:rsidR="00C5135A" w14:paraId="4D2F4CFA" w14:textId="77777777" w:rsidTr="00C5135A">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1121E"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tcPr>
          <w:p w14:paraId="6D90F6F7"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2. Практическое занятие 6 «Способы расфасовки, правила хранения и транспортировки спермы».</w:t>
            </w:r>
          </w:p>
          <w:p w14:paraId="6D5F5B69" w14:textId="77777777" w:rsidR="00C5135A" w:rsidRDefault="00C5135A">
            <w:pPr>
              <w:rPr>
                <w:rFonts w:ascii="Times New Roman" w:hAnsi="Times New Roman" w:cs="Times New Roman"/>
                <w:kern w:val="2"/>
                <w14:ligatures w14:val="standardContextual"/>
              </w:rPr>
            </w:pPr>
          </w:p>
        </w:tc>
        <w:tc>
          <w:tcPr>
            <w:tcW w:w="416" w:type="pct"/>
            <w:tcBorders>
              <w:top w:val="single" w:sz="4" w:space="0" w:color="auto"/>
              <w:left w:val="single" w:sz="4" w:space="0" w:color="auto"/>
              <w:bottom w:val="single" w:sz="4" w:space="0" w:color="auto"/>
              <w:right w:val="single" w:sz="4" w:space="0" w:color="auto"/>
            </w:tcBorders>
            <w:hideMark/>
          </w:tcPr>
          <w:p w14:paraId="7E42CABE"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4</w:t>
            </w:r>
          </w:p>
        </w:tc>
        <w:tc>
          <w:tcPr>
            <w:tcW w:w="926" w:type="pct"/>
            <w:tcBorders>
              <w:top w:val="single" w:sz="4" w:space="0" w:color="auto"/>
              <w:left w:val="single" w:sz="4" w:space="0" w:color="auto"/>
              <w:bottom w:val="single" w:sz="4" w:space="0" w:color="auto"/>
              <w:right w:val="single" w:sz="4" w:space="0" w:color="auto"/>
            </w:tcBorders>
          </w:tcPr>
          <w:p w14:paraId="6368E81D"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3.1</w:t>
            </w:r>
          </w:p>
          <w:p w14:paraId="4A9D7B93"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169A847B"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40D92080"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4</w:t>
            </w:r>
          </w:p>
          <w:p w14:paraId="64C0A2B8" w14:textId="77777777" w:rsidR="00C5135A" w:rsidRDefault="00C5135A">
            <w:pPr>
              <w:pStyle w:val="a4"/>
              <w:ind w:left="0"/>
              <w:rPr>
                <w:rFonts w:ascii="Times New Roman" w:hAnsi="Times New Roman" w:cs="Times New Roman"/>
                <w:kern w:val="2"/>
                <w14:ligatures w14:val="standardContextual"/>
              </w:rPr>
            </w:pPr>
          </w:p>
        </w:tc>
      </w:tr>
      <w:tr w:rsidR="00C5135A" w14:paraId="7B491B47"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8EE62"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2DCDFE18"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3. Практическое занятие 7 «Правила хранения инструментов, применения одноразовых пластмассовых инструментов для искусственного осеменения и выявления маток в охоте».</w:t>
            </w:r>
          </w:p>
        </w:tc>
        <w:tc>
          <w:tcPr>
            <w:tcW w:w="416" w:type="pct"/>
            <w:tcBorders>
              <w:top w:val="single" w:sz="4" w:space="0" w:color="auto"/>
              <w:left w:val="single" w:sz="4" w:space="0" w:color="auto"/>
              <w:bottom w:val="single" w:sz="4" w:space="0" w:color="auto"/>
              <w:right w:val="single" w:sz="4" w:space="0" w:color="auto"/>
            </w:tcBorders>
            <w:hideMark/>
          </w:tcPr>
          <w:p w14:paraId="5299A60D"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2</w:t>
            </w:r>
          </w:p>
        </w:tc>
        <w:tc>
          <w:tcPr>
            <w:tcW w:w="926" w:type="pct"/>
            <w:tcBorders>
              <w:top w:val="single" w:sz="4" w:space="0" w:color="auto"/>
              <w:left w:val="single" w:sz="4" w:space="0" w:color="auto"/>
              <w:bottom w:val="single" w:sz="4" w:space="0" w:color="auto"/>
              <w:right w:val="single" w:sz="4" w:space="0" w:color="auto"/>
            </w:tcBorders>
            <w:hideMark/>
          </w:tcPr>
          <w:p w14:paraId="6B841790"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3.1</w:t>
            </w:r>
          </w:p>
          <w:p w14:paraId="4588DD28"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2E992C76"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454B780B"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4 </w:t>
            </w:r>
          </w:p>
        </w:tc>
      </w:tr>
      <w:tr w:rsidR="00C5135A" w14:paraId="395C33D2" w14:textId="77777777" w:rsidTr="00C5135A">
        <w:trPr>
          <w:trHeight w:val="128"/>
        </w:trPr>
        <w:tc>
          <w:tcPr>
            <w:tcW w:w="1342" w:type="pct"/>
            <w:vMerge w:val="restart"/>
            <w:tcBorders>
              <w:top w:val="single" w:sz="4" w:space="0" w:color="auto"/>
              <w:left w:val="single" w:sz="4" w:space="0" w:color="auto"/>
              <w:bottom w:val="single" w:sz="4" w:space="0" w:color="auto"/>
              <w:right w:val="single" w:sz="4" w:space="0" w:color="auto"/>
            </w:tcBorders>
            <w:hideMark/>
          </w:tcPr>
          <w:p w14:paraId="3EA87877" w14:textId="77777777" w:rsidR="00C5135A" w:rsidRDefault="00C5135A">
            <w:pP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Тема 1.8 Техника искусственного осеменения самок и способы повышения оплодотворяемой. Трансплантация зародышей</w:t>
            </w:r>
          </w:p>
        </w:tc>
        <w:tc>
          <w:tcPr>
            <w:tcW w:w="2316" w:type="pct"/>
            <w:tcBorders>
              <w:top w:val="single" w:sz="4" w:space="0" w:color="auto"/>
              <w:left w:val="single" w:sz="4" w:space="0" w:color="auto"/>
              <w:bottom w:val="single" w:sz="4" w:space="0" w:color="auto"/>
              <w:right w:val="single" w:sz="4" w:space="0" w:color="auto"/>
            </w:tcBorders>
            <w:hideMark/>
          </w:tcPr>
          <w:p w14:paraId="602248DE"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b/>
                <w:kern w:val="2"/>
                <w14:ligatures w14:val="standardContextual"/>
              </w:rPr>
              <w:t>Содержание</w:t>
            </w:r>
          </w:p>
        </w:tc>
        <w:tc>
          <w:tcPr>
            <w:tcW w:w="416" w:type="pct"/>
            <w:vMerge w:val="restart"/>
            <w:tcBorders>
              <w:top w:val="single" w:sz="4" w:space="0" w:color="auto"/>
              <w:left w:val="single" w:sz="4" w:space="0" w:color="auto"/>
              <w:bottom w:val="single" w:sz="4" w:space="0" w:color="auto"/>
              <w:right w:val="single" w:sz="4" w:space="0" w:color="auto"/>
            </w:tcBorders>
            <w:hideMark/>
          </w:tcPr>
          <w:p w14:paraId="1E524C1C"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14</w:t>
            </w:r>
          </w:p>
        </w:tc>
        <w:tc>
          <w:tcPr>
            <w:tcW w:w="926" w:type="pct"/>
            <w:tcBorders>
              <w:top w:val="single" w:sz="4" w:space="0" w:color="auto"/>
              <w:left w:val="single" w:sz="4" w:space="0" w:color="auto"/>
              <w:bottom w:val="single" w:sz="4" w:space="0" w:color="auto"/>
              <w:right w:val="single" w:sz="4" w:space="0" w:color="auto"/>
            </w:tcBorders>
          </w:tcPr>
          <w:p w14:paraId="563E9162" w14:textId="77777777" w:rsidR="00C5135A" w:rsidRDefault="00C5135A">
            <w:pPr>
              <w:pStyle w:val="a4"/>
              <w:ind w:left="0"/>
              <w:rPr>
                <w:rFonts w:ascii="Times New Roman" w:hAnsi="Times New Roman" w:cs="Times New Roman"/>
                <w:kern w:val="2"/>
                <w14:ligatures w14:val="standardContextual"/>
              </w:rPr>
            </w:pPr>
          </w:p>
        </w:tc>
      </w:tr>
      <w:tr w:rsidR="00C5135A" w14:paraId="3A92E0FF"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CC340"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331B3E6D"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 Подготовка рабочего места оператора искусственного осеменения в манеже и лаборатории, оборудование инструментов, приготовление растворов, тампонов, салфеток, обработка шприца – катетера и влагалищного зеркала до и после осеменения. Правила хранения инструментов, применения одноразовых пластмассовых инструментов для искусственного осеменения и выявления маток в охоте.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69CB6" w14:textId="77777777" w:rsidR="00C5135A" w:rsidRDefault="00C5135A">
            <w:pPr>
              <w:rPr>
                <w:rFonts w:ascii="Times New Roman" w:hAnsi="Times New Roman" w:cs="Times New Roman"/>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tcPr>
          <w:p w14:paraId="4526C609"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3.1</w:t>
            </w:r>
          </w:p>
          <w:p w14:paraId="7B8831E4"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32EEE3E0"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11A8DF85"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ОК7</w:t>
            </w:r>
          </w:p>
          <w:p w14:paraId="1693AE50" w14:textId="77777777" w:rsidR="00C5135A" w:rsidRDefault="00C5135A">
            <w:pPr>
              <w:pStyle w:val="a4"/>
              <w:ind w:left="0"/>
              <w:rPr>
                <w:rFonts w:ascii="Times New Roman" w:hAnsi="Times New Roman" w:cs="Times New Roman"/>
                <w:kern w:val="2"/>
                <w14:ligatures w14:val="standardContextual"/>
              </w:rPr>
            </w:pPr>
          </w:p>
        </w:tc>
      </w:tr>
      <w:tr w:rsidR="00C5135A" w14:paraId="2999B06B"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E5760"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19FAD552"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2. Искусственное осеменение коров (телок) различными способами.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65D4A" w14:textId="77777777" w:rsidR="00C5135A" w:rsidRDefault="00C5135A">
            <w:pPr>
              <w:rPr>
                <w:rFonts w:ascii="Times New Roman" w:hAnsi="Times New Roman" w:cs="Times New Roman"/>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28C5CA0F"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3.3</w:t>
            </w:r>
          </w:p>
          <w:p w14:paraId="46E563B0"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692E204A"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tc>
      </w:tr>
      <w:tr w:rsidR="00C5135A" w14:paraId="2B98DE0E"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1C42E"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2C9FBAE1"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3. Искусственное осеменение свиней, овец, лошадей, птиц.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11CFD" w14:textId="77777777" w:rsidR="00C5135A" w:rsidRDefault="00C5135A">
            <w:pPr>
              <w:rPr>
                <w:rFonts w:ascii="Times New Roman" w:hAnsi="Times New Roman" w:cs="Times New Roman"/>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1F51C1D2"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3.3</w:t>
            </w:r>
          </w:p>
          <w:p w14:paraId="1E8559B3"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7CCEFBA5"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2 </w:t>
            </w:r>
          </w:p>
        </w:tc>
      </w:tr>
      <w:tr w:rsidR="00C5135A" w14:paraId="32F27FFA"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8B9555"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5FEC93FA"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4. Условия и факторы, повышающие оплодотворяемость самок. Время и кратность осеменения. Ветеринарно – санитарные правила при искусственном осеменении самок.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5BD35" w14:textId="77777777" w:rsidR="00C5135A" w:rsidRDefault="00C5135A">
            <w:pPr>
              <w:rPr>
                <w:rFonts w:ascii="Times New Roman" w:hAnsi="Times New Roman" w:cs="Times New Roman"/>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1B685680"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3.3</w:t>
            </w:r>
          </w:p>
          <w:p w14:paraId="0CCB217A"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67D008E7"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2 </w:t>
            </w:r>
          </w:p>
        </w:tc>
      </w:tr>
      <w:tr w:rsidR="00C5135A" w14:paraId="2DC38A5F"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46F8A"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3CD7D32E"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Трансплантация зародышей.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CD6194" w14:textId="77777777" w:rsidR="00C5135A" w:rsidRDefault="00C5135A">
            <w:pPr>
              <w:rPr>
                <w:rFonts w:ascii="Times New Roman" w:hAnsi="Times New Roman" w:cs="Times New Roman"/>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tcPr>
          <w:p w14:paraId="68254ABF"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79B1755F"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27F0C49C"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5AB35B54" w14:textId="77777777" w:rsidR="00C5135A" w:rsidRDefault="00C5135A">
            <w:pPr>
              <w:pStyle w:val="a4"/>
              <w:ind w:left="0"/>
              <w:rPr>
                <w:rFonts w:ascii="Times New Roman" w:hAnsi="Times New Roman" w:cs="Times New Roman"/>
                <w:kern w:val="2"/>
                <w14:ligatures w14:val="standardContextual"/>
              </w:rPr>
            </w:pPr>
          </w:p>
        </w:tc>
      </w:tr>
      <w:tr w:rsidR="00C5135A" w14:paraId="0A721B80"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A024B8"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37AD8840"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b/>
                <w:kern w:val="2"/>
                <w14:ligatures w14:val="standardContextual"/>
              </w:rPr>
              <w:t>В том числе практических занятий и лабораторных работ</w:t>
            </w:r>
          </w:p>
        </w:tc>
        <w:tc>
          <w:tcPr>
            <w:tcW w:w="416" w:type="pct"/>
            <w:tcBorders>
              <w:top w:val="single" w:sz="4" w:space="0" w:color="auto"/>
              <w:left w:val="single" w:sz="4" w:space="0" w:color="auto"/>
              <w:bottom w:val="single" w:sz="4" w:space="0" w:color="auto"/>
              <w:right w:val="single" w:sz="4" w:space="0" w:color="auto"/>
            </w:tcBorders>
            <w:hideMark/>
          </w:tcPr>
          <w:p w14:paraId="1750DE30"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20</w:t>
            </w:r>
          </w:p>
        </w:tc>
        <w:tc>
          <w:tcPr>
            <w:tcW w:w="926" w:type="pct"/>
            <w:tcBorders>
              <w:top w:val="single" w:sz="4" w:space="0" w:color="auto"/>
              <w:left w:val="single" w:sz="4" w:space="0" w:color="auto"/>
              <w:bottom w:val="single" w:sz="4" w:space="0" w:color="auto"/>
              <w:right w:val="single" w:sz="4" w:space="0" w:color="auto"/>
            </w:tcBorders>
          </w:tcPr>
          <w:p w14:paraId="1468903C" w14:textId="77777777" w:rsidR="00C5135A" w:rsidRDefault="00C5135A">
            <w:pPr>
              <w:pStyle w:val="a4"/>
              <w:ind w:left="0"/>
              <w:rPr>
                <w:rFonts w:ascii="Times New Roman" w:hAnsi="Times New Roman" w:cs="Times New Roman"/>
                <w:kern w:val="2"/>
                <w14:ligatures w14:val="standardContextual"/>
              </w:rPr>
            </w:pPr>
          </w:p>
        </w:tc>
      </w:tr>
      <w:tr w:rsidR="00C5135A" w14:paraId="5CBB88C8"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5BED6"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49C70091"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 Практическое занятие 8 «Искусственное осеменение коров (телок) шприцом – катетером с помощью влагалищного зеркала».</w:t>
            </w:r>
          </w:p>
        </w:tc>
        <w:tc>
          <w:tcPr>
            <w:tcW w:w="416" w:type="pct"/>
            <w:tcBorders>
              <w:top w:val="single" w:sz="4" w:space="0" w:color="auto"/>
              <w:left w:val="single" w:sz="4" w:space="0" w:color="auto"/>
              <w:bottom w:val="single" w:sz="4" w:space="0" w:color="auto"/>
              <w:right w:val="single" w:sz="4" w:space="0" w:color="auto"/>
            </w:tcBorders>
            <w:hideMark/>
          </w:tcPr>
          <w:p w14:paraId="726D98EF"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4</w:t>
            </w:r>
          </w:p>
        </w:tc>
        <w:tc>
          <w:tcPr>
            <w:tcW w:w="926" w:type="pct"/>
            <w:tcBorders>
              <w:top w:val="single" w:sz="4" w:space="0" w:color="auto"/>
              <w:left w:val="single" w:sz="4" w:space="0" w:color="auto"/>
              <w:bottom w:val="single" w:sz="4" w:space="0" w:color="auto"/>
              <w:right w:val="single" w:sz="4" w:space="0" w:color="auto"/>
            </w:tcBorders>
            <w:hideMark/>
          </w:tcPr>
          <w:p w14:paraId="7190F5FE"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3.3</w:t>
            </w:r>
          </w:p>
          <w:p w14:paraId="613A0423"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09BD9E17"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lastRenderedPageBreak/>
              <w:t>ОК 2</w:t>
            </w:r>
          </w:p>
          <w:p w14:paraId="4A6696FF"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4 </w:t>
            </w:r>
          </w:p>
        </w:tc>
      </w:tr>
      <w:tr w:rsidR="00C5135A" w14:paraId="130C1685"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B39D3"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0F660CFA"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2. Практическое занятие 9 «Искусственное осеменение коров (телок) цервикальным способом с ректальной фиксацией шейки матки».</w:t>
            </w:r>
          </w:p>
        </w:tc>
        <w:tc>
          <w:tcPr>
            <w:tcW w:w="416" w:type="pct"/>
            <w:tcBorders>
              <w:top w:val="single" w:sz="4" w:space="0" w:color="auto"/>
              <w:left w:val="single" w:sz="4" w:space="0" w:color="auto"/>
              <w:bottom w:val="single" w:sz="4" w:space="0" w:color="auto"/>
              <w:right w:val="single" w:sz="4" w:space="0" w:color="auto"/>
            </w:tcBorders>
            <w:hideMark/>
          </w:tcPr>
          <w:p w14:paraId="590C8492"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4</w:t>
            </w:r>
          </w:p>
        </w:tc>
        <w:tc>
          <w:tcPr>
            <w:tcW w:w="926" w:type="pct"/>
            <w:tcBorders>
              <w:top w:val="single" w:sz="4" w:space="0" w:color="auto"/>
              <w:left w:val="single" w:sz="4" w:space="0" w:color="auto"/>
              <w:bottom w:val="single" w:sz="4" w:space="0" w:color="auto"/>
              <w:right w:val="single" w:sz="4" w:space="0" w:color="auto"/>
            </w:tcBorders>
            <w:hideMark/>
          </w:tcPr>
          <w:p w14:paraId="5046C641"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3.3</w:t>
            </w:r>
          </w:p>
          <w:p w14:paraId="4630970F"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5120066C"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54A32D42"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4 </w:t>
            </w:r>
          </w:p>
        </w:tc>
      </w:tr>
      <w:tr w:rsidR="00C5135A" w14:paraId="781ADEAC"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8A21D"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19001C69"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3. Практическое занятие 10 «Искусственное осеменение коров (телок) мано – цервикальным способом.</w:t>
            </w:r>
          </w:p>
        </w:tc>
        <w:tc>
          <w:tcPr>
            <w:tcW w:w="416" w:type="pct"/>
            <w:tcBorders>
              <w:top w:val="single" w:sz="4" w:space="0" w:color="auto"/>
              <w:left w:val="single" w:sz="4" w:space="0" w:color="auto"/>
              <w:bottom w:val="single" w:sz="4" w:space="0" w:color="auto"/>
              <w:right w:val="single" w:sz="4" w:space="0" w:color="auto"/>
            </w:tcBorders>
            <w:hideMark/>
          </w:tcPr>
          <w:p w14:paraId="344EB4DF"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2</w:t>
            </w:r>
          </w:p>
        </w:tc>
        <w:tc>
          <w:tcPr>
            <w:tcW w:w="926" w:type="pct"/>
            <w:tcBorders>
              <w:top w:val="single" w:sz="4" w:space="0" w:color="auto"/>
              <w:left w:val="single" w:sz="4" w:space="0" w:color="auto"/>
              <w:bottom w:val="single" w:sz="4" w:space="0" w:color="auto"/>
              <w:right w:val="single" w:sz="4" w:space="0" w:color="auto"/>
            </w:tcBorders>
            <w:hideMark/>
          </w:tcPr>
          <w:p w14:paraId="4A7DA8DA"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3.3</w:t>
            </w:r>
          </w:p>
          <w:p w14:paraId="51C384DE"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54CD1209"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5A39D7DB"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4 </w:t>
            </w:r>
          </w:p>
        </w:tc>
      </w:tr>
      <w:tr w:rsidR="00C5135A" w14:paraId="3ABBA01E"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D5ED3"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7C8BA5AE"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4. Практическое занятие 11 «Искусственное осеменение овец, лошадей, птиц».</w:t>
            </w:r>
          </w:p>
        </w:tc>
        <w:tc>
          <w:tcPr>
            <w:tcW w:w="416" w:type="pct"/>
            <w:tcBorders>
              <w:top w:val="single" w:sz="4" w:space="0" w:color="auto"/>
              <w:left w:val="single" w:sz="4" w:space="0" w:color="auto"/>
              <w:bottom w:val="single" w:sz="4" w:space="0" w:color="auto"/>
              <w:right w:val="single" w:sz="4" w:space="0" w:color="auto"/>
            </w:tcBorders>
            <w:hideMark/>
          </w:tcPr>
          <w:p w14:paraId="14600D08"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6</w:t>
            </w:r>
          </w:p>
        </w:tc>
        <w:tc>
          <w:tcPr>
            <w:tcW w:w="926" w:type="pct"/>
            <w:tcBorders>
              <w:top w:val="single" w:sz="4" w:space="0" w:color="auto"/>
              <w:left w:val="single" w:sz="4" w:space="0" w:color="auto"/>
              <w:bottom w:val="single" w:sz="4" w:space="0" w:color="auto"/>
              <w:right w:val="single" w:sz="4" w:space="0" w:color="auto"/>
            </w:tcBorders>
            <w:hideMark/>
          </w:tcPr>
          <w:p w14:paraId="43E0B975"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3.3</w:t>
            </w:r>
          </w:p>
          <w:p w14:paraId="1F379745"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32B2FCC5"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1797EF14"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4 </w:t>
            </w:r>
          </w:p>
        </w:tc>
      </w:tr>
      <w:tr w:rsidR="00C5135A" w14:paraId="179C29C1"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FA6E2C"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04616E92"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5. Практическое занятие 12 «Искусственное осеменение свиней».</w:t>
            </w:r>
          </w:p>
        </w:tc>
        <w:tc>
          <w:tcPr>
            <w:tcW w:w="416" w:type="pct"/>
            <w:tcBorders>
              <w:top w:val="single" w:sz="4" w:space="0" w:color="auto"/>
              <w:left w:val="single" w:sz="4" w:space="0" w:color="auto"/>
              <w:bottom w:val="single" w:sz="4" w:space="0" w:color="auto"/>
              <w:right w:val="single" w:sz="4" w:space="0" w:color="auto"/>
            </w:tcBorders>
            <w:hideMark/>
          </w:tcPr>
          <w:p w14:paraId="28DB8FB0"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4</w:t>
            </w:r>
          </w:p>
        </w:tc>
        <w:tc>
          <w:tcPr>
            <w:tcW w:w="926" w:type="pct"/>
            <w:tcBorders>
              <w:top w:val="single" w:sz="4" w:space="0" w:color="auto"/>
              <w:left w:val="single" w:sz="4" w:space="0" w:color="auto"/>
              <w:bottom w:val="single" w:sz="4" w:space="0" w:color="auto"/>
              <w:right w:val="single" w:sz="4" w:space="0" w:color="auto"/>
            </w:tcBorders>
            <w:hideMark/>
          </w:tcPr>
          <w:p w14:paraId="0A2412B5"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3.3</w:t>
            </w:r>
          </w:p>
          <w:p w14:paraId="24EE4CF9"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650BAE2B"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0C258CED"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4 </w:t>
            </w:r>
          </w:p>
        </w:tc>
      </w:tr>
      <w:tr w:rsidR="00C5135A" w14:paraId="69558F51" w14:textId="77777777" w:rsidTr="00C5135A">
        <w:trPr>
          <w:trHeight w:val="183"/>
        </w:trPr>
        <w:tc>
          <w:tcPr>
            <w:tcW w:w="1342" w:type="pct"/>
            <w:vMerge w:val="restart"/>
            <w:tcBorders>
              <w:top w:val="single" w:sz="4" w:space="0" w:color="auto"/>
              <w:left w:val="single" w:sz="4" w:space="0" w:color="auto"/>
              <w:bottom w:val="single" w:sz="4" w:space="0" w:color="auto"/>
              <w:right w:val="single" w:sz="4" w:space="0" w:color="auto"/>
            </w:tcBorders>
            <w:hideMark/>
          </w:tcPr>
          <w:p w14:paraId="5CFA99CB" w14:textId="77777777" w:rsidR="00C5135A" w:rsidRDefault="00C5135A">
            <w:pP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Тема 1.9</w:t>
            </w:r>
          </w:p>
          <w:p w14:paraId="14EAE1EE" w14:textId="77777777" w:rsidR="00C5135A" w:rsidRDefault="00C5135A">
            <w:pP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Организация работы на племенных предприятиях и пунктах искусственного осеменения сельскохозяйственных животных.</w:t>
            </w:r>
          </w:p>
        </w:tc>
        <w:tc>
          <w:tcPr>
            <w:tcW w:w="2316" w:type="pct"/>
            <w:tcBorders>
              <w:top w:val="single" w:sz="4" w:space="0" w:color="auto"/>
              <w:left w:val="single" w:sz="4" w:space="0" w:color="auto"/>
              <w:bottom w:val="single" w:sz="4" w:space="0" w:color="auto"/>
              <w:right w:val="single" w:sz="4" w:space="0" w:color="auto"/>
            </w:tcBorders>
            <w:hideMark/>
          </w:tcPr>
          <w:p w14:paraId="11EA317E"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b/>
                <w:kern w:val="2"/>
                <w14:ligatures w14:val="standardContextual"/>
              </w:rPr>
              <w:t>Содержание</w:t>
            </w:r>
          </w:p>
        </w:tc>
        <w:tc>
          <w:tcPr>
            <w:tcW w:w="416" w:type="pct"/>
            <w:vMerge w:val="restart"/>
            <w:tcBorders>
              <w:top w:val="single" w:sz="4" w:space="0" w:color="auto"/>
              <w:left w:val="single" w:sz="4" w:space="0" w:color="auto"/>
              <w:bottom w:val="single" w:sz="4" w:space="0" w:color="auto"/>
              <w:right w:val="single" w:sz="4" w:space="0" w:color="auto"/>
            </w:tcBorders>
            <w:hideMark/>
          </w:tcPr>
          <w:p w14:paraId="607973EE"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10</w:t>
            </w:r>
          </w:p>
        </w:tc>
        <w:tc>
          <w:tcPr>
            <w:tcW w:w="926" w:type="pct"/>
            <w:tcBorders>
              <w:top w:val="single" w:sz="4" w:space="0" w:color="auto"/>
              <w:left w:val="single" w:sz="4" w:space="0" w:color="auto"/>
              <w:bottom w:val="single" w:sz="4" w:space="0" w:color="auto"/>
              <w:right w:val="single" w:sz="4" w:space="0" w:color="auto"/>
            </w:tcBorders>
          </w:tcPr>
          <w:p w14:paraId="2E616467" w14:textId="77777777" w:rsidR="00C5135A" w:rsidRDefault="00C5135A">
            <w:pPr>
              <w:pStyle w:val="a4"/>
              <w:ind w:left="0"/>
              <w:rPr>
                <w:rFonts w:ascii="Times New Roman" w:hAnsi="Times New Roman" w:cs="Times New Roman"/>
                <w:kern w:val="2"/>
                <w14:ligatures w14:val="standardContextual"/>
              </w:rPr>
            </w:pPr>
          </w:p>
        </w:tc>
      </w:tr>
      <w:tr w:rsidR="00C5135A" w14:paraId="60056489"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6816B5"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3E3BD008"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 Государственная станция (предприятие) по искусственному осеменению сельскохозяйственных животных. Устройство и оборудование пункта искусственного осеменения и проведение санитарных дней на пункте искусственного осеменения, дезинфекции помещений пункта, инвентаря и предметов ухода за животными. Санитарно-гигиенические условия получения и транспортирования спермы производителей. Учет и отчетность на станциях и пунктах искусственного осеменения сельскохозяйственных животных. Оплата труда работников станций и пунктов искусственного осеменения.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8982D" w14:textId="77777777" w:rsidR="00C5135A" w:rsidRDefault="00C5135A">
            <w:pPr>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39E2C4F3"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3.1</w:t>
            </w:r>
          </w:p>
          <w:p w14:paraId="4BAA6682"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632B66F6"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1319CE20"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ОК 5 </w:t>
            </w:r>
          </w:p>
        </w:tc>
      </w:tr>
      <w:tr w:rsidR="00C5135A" w14:paraId="7D4054B2"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EBD7A"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66E7C5C3"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2. Диагностика беременности. Подготовка животных к родам и содержание их в послеродовой период.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ABEE0" w14:textId="77777777" w:rsidR="00C5135A" w:rsidRDefault="00C5135A">
            <w:pPr>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1F998CF1"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60C0ACCD"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5AB2179A"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tc>
      </w:tr>
      <w:tr w:rsidR="00C5135A" w14:paraId="1150BAB5"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E2421"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5BBCDC61"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3. Составление календарного плана искусственного осеменения с учетом физиологического состояния животных на фермах, обслуживаемых пунктом искусственного осеменения. Проведение анализа результатов работы пункта искусственного осеменения животных и птицы. Организация проведения санитарных дней на пункте искусственного осеменения, дезинфекция помещений пункта, инвентаря и предметов ухода за животными.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F5FA2" w14:textId="77777777" w:rsidR="00C5135A" w:rsidRDefault="00C5135A">
            <w:pPr>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hideMark/>
          </w:tcPr>
          <w:p w14:paraId="20E4C75C"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3.1</w:t>
            </w:r>
          </w:p>
          <w:p w14:paraId="03C0D17E"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3.2</w:t>
            </w:r>
          </w:p>
          <w:p w14:paraId="173183AD"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1</w:t>
            </w:r>
          </w:p>
          <w:p w14:paraId="61954077"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35D6ED0C"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5</w:t>
            </w:r>
          </w:p>
        </w:tc>
      </w:tr>
      <w:tr w:rsidR="00C5135A" w14:paraId="2138BCE9"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760F5"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58EF817A"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b/>
                <w:kern w:val="2"/>
                <w14:ligatures w14:val="standardContextual"/>
              </w:rPr>
              <w:t>В том числе практических занятий и лабораторных работ</w:t>
            </w:r>
          </w:p>
        </w:tc>
        <w:tc>
          <w:tcPr>
            <w:tcW w:w="416" w:type="pct"/>
            <w:tcBorders>
              <w:top w:val="single" w:sz="4" w:space="0" w:color="auto"/>
              <w:left w:val="single" w:sz="4" w:space="0" w:color="auto"/>
              <w:bottom w:val="single" w:sz="4" w:space="0" w:color="auto"/>
              <w:right w:val="single" w:sz="4" w:space="0" w:color="auto"/>
            </w:tcBorders>
            <w:hideMark/>
          </w:tcPr>
          <w:p w14:paraId="7747036D"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8</w:t>
            </w:r>
          </w:p>
        </w:tc>
        <w:tc>
          <w:tcPr>
            <w:tcW w:w="926" w:type="pct"/>
            <w:tcBorders>
              <w:top w:val="single" w:sz="4" w:space="0" w:color="auto"/>
              <w:left w:val="single" w:sz="4" w:space="0" w:color="auto"/>
              <w:bottom w:val="single" w:sz="4" w:space="0" w:color="auto"/>
              <w:right w:val="single" w:sz="4" w:space="0" w:color="auto"/>
            </w:tcBorders>
          </w:tcPr>
          <w:p w14:paraId="7A5B7231" w14:textId="77777777" w:rsidR="00C5135A" w:rsidRDefault="00C5135A">
            <w:pPr>
              <w:pStyle w:val="a4"/>
              <w:ind w:left="0"/>
              <w:rPr>
                <w:rFonts w:ascii="Times New Roman" w:hAnsi="Times New Roman" w:cs="Times New Roman"/>
                <w:kern w:val="2"/>
                <w14:ligatures w14:val="standardContextual"/>
              </w:rPr>
            </w:pPr>
          </w:p>
        </w:tc>
      </w:tr>
      <w:tr w:rsidR="00C5135A" w14:paraId="4BE137DF"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3FAE8"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4BAD5BF7"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 Практическое занятие 13 «Организация работы на племенных предприятиях».</w:t>
            </w:r>
          </w:p>
        </w:tc>
        <w:tc>
          <w:tcPr>
            <w:tcW w:w="416" w:type="pct"/>
            <w:tcBorders>
              <w:top w:val="single" w:sz="4" w:space="0" w:color="auto"/>
              <w:left w:val="single" w:sz="4" w:space="0" w:color="auto"/>
              <w:bottom w:val="single" w:sz="4" w:space="0" w:color="auto"/>
              <w:right w:val="single" w:sz="4" w:space="0" w:color="auto"/>
            </w:tcBorders>
            <w:hideMark/>
          </w:tcPr>
          <w:p w14:paraId="54ADE9B9"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4</w:t>
            </w:r>
          </w:p>
        </w:tc>
        <w:tc>
          <w:tcPr>
            <w:tcW w:w="926" w:type="pct"/>
            <w:tcBorders>
              <w:top w:val="single" w:sz="4" w:space="0" w:color="auto"/>
              <w:left w:val="single" w:sz="4" w:space="0" w:color="auto"/>
              <w:bottom w:val="single" w:sz="4" w:space="0" w:color="auto"/>
              <w:right w:val="single" w:sz="4" w:space="0" w:color="auto"/>
            </w:tcBorders>
            <w:hideMark/>
          </w:tcPr>
          <w:p w14:paraId="2EEC33A0"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3.1</w:t>
            </w:r>
          </w:p>
          <w:p w14:paraId="36855DAA"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356702BF"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4</w:t>
            </w:r>
          </w:p>
        </w:tc>
      </w:tr>
      <w:tr w:rsidR="00C5135A" w14:paraId="154A924A" w14:textId="77777777" w:rsidTr="00C5135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941BA" w14:textId="77777777" w:rsidR="00C5135A" w:rsidRDefault="00C5135A">
            <w:pPr>
              <w:rPr>
                <w:rFonts w:ascii="Times New Roman" w:hAnsi="Times New Roman" w:cs="Times New Roman"/>
                <w:b/>
                <w:kern w:val="2"/>
                <w14:ligatures w14:val="standardContextual"/>
              </w:rPr>
            </w:pPr>
          </w:p>
        </w:tc>
        <w:tc>
          <w:tcPr>
            <w:tcW w:w="2316" w:type="pct"/>
            <w:tcBorders>
              <w:top w:val="single" w:sz="4" w:space="0" w:color="auto"/>
              <w:left w:val="single" w:sz="4" w:space="0" w:color="auto"/>
              <w:bottom w:val="single" w:sz="4" w:space="0" w:color="auto"/>
              <w:right w:val="single" w:sz="4" w:space="0" w:color="auto"/>
            </w:tcBorders>
            <w:hideMark/>
          </w:tcPr>
          <w:p w14:paraId="3BCB3CA2" w14:textId="77777777" w:rsidR="00C5135A" w:rsidRDefault="00C5135A">
            <w:pPr>
              <w:tabs>
                <w:tab w:val="left" w:pos="1672"/>
              </w:tabs>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2. Практическое занятие 14 «Составление календарного плана искусственного осеменения с учетом физиологического состояния животных на фермах».</w:t>
            </w:r>
          </w:p>
        </w:tc>
        <w:tc>
          <w:tcPr>
            <w:tcW w:w="416" w:type="pct"/>
            <w:tcBorders>
              <w:top w:val="single" w:sz="4" w:space="0" w:color="auto"/>
              <w:left w:val="single" w:sz="4" w:space="0" w:color="auto"/>
              <w:bottom w:val="single" w:sz="4" w:space="0" w:color="auto"/>
              <w:right w:val="single" w:sz="4" w:space="0" w:color="auto"/>
            </w:tcBorders>
            <w:hideMark/>
          </w:tcPr>
          <w:p w14:paraId="7EE1F84D" w14:textId="77777777" w:rsidR="00C5135A" w:rsidRDefault="00C5135A">
            <w:pPr>
              <w:pStyle w:val="a4"/>
              <w:ind w:left="0"/>
              <w:rPr>
                <w:rFonts w:ascii="Times New Roman" w:hAnsi="Times New Roman" w:cs="Times New Roman"/>
                <w:i/>
                <w:kern w:val="2"/>
                <w14:ligatures w14:val="standardContextual"/>
              </w:rPr>
            </w:pPr>
            <w:r>
              <w:rPr>
                <w:rFonts w:ascii="Times New Roman" w:hAnsi="Times New Roman" w:cs="Times New Roman"/>
                <w:i/>
                <w:kern w:val="2"/>
                <w14:ligatures w14:val="standardContextual"/>
              </w:rPr>
              <w:t>4</w:t>
            </w:r>
          </w:p>
        </w:tc>
        <w:tc>
          <w:tcPr>
            <w:tcW w:w="926" w:type="pct"/>
            <w:tcBorders>
              <w:top w:val="single" w:sz="4" w:space="0" w:color="auto"/>
              <w:left w:val="single" w:sz="4" w:space="0" w:color="auto"/>
              <w:bottom w:val="single" w:sz="4" w:space="0" w:color="auto"/>
              <w:right w:val="single" w:sz="4" w:space="0" w:color="auto"/>
            </w:tcBorders>
            <w:hideMark/>
          </w:tcPr>
          <w:p w14:paraId="3DFF9FED"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ПК 3.1</w:t>
            </w:r>
          </w:p>
          <w:p w14:paraId="12A72DFA"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2</w:t>
            </w:r>
          </w:p>
          <w:p w14:paraId="329B925C" w14:textId="77777777" w:rsidR="00C5135A" w:rsidRDefault="00C5135A">
            <w:pPr>
              <w:pStyle w:val="a4"/>
              <w:ind w:left="0"/>
              <w:rPr>
                <w:rFonts w:ascii="Times New Roman" w:hAnsi="Times New Roman" w:cs="Times New Roman"/>
                <w:kern w:val="2"/>
                <w14:ligatures w14:val="standardContextual"/>
              </w:rPr>
            </w:pPr>
            <w:r>
              <w:rPr>
                <w:rFonts w:ascii="Times New Roman" w:hAnsi="Times New Roman" w:cs="Times New Roman"/>
                <w:kern w:val="2"/>
                <w14:ligatures w14:val="standardContextual"/>
              </w:rPr>
              <w:t>ОК 4</w:t>
            </w:r>
          </w:p>
        </w:tc>
      </w:tr>
      <w:tr w:rsidR="00C5135A" w14:paraId="4DB2DA8F" w14:textId="77777777" w:rsidTr="00C5135A">
        <w:trPr>
          <w:trHeight w:val="420"/>
        </w:trPr>
        <w:tc>
          <w:tcPr>
            <w:tcW w:w="3658" w:type="pct"/>
            <w:gridSpan w:val="2"/>
            <w:tcBorders>
              <w:top w:val="single" w:sz="4" w:space="0" w:color="auto"/>
              <w:left w:val="single" w:sz="4" w:space="0" w:color="auto"/>
              <w:bottom w:val="single" w:sz="4" w:space="0" w:color="auto"/>
              <w:right w:val="single" w:sz="4" w:space="0" w:color="auto"/>
            </w:tcBorders>
            <w:hideMark/>
          </w:tcPr>
          <w:p w14:paraId="68DAE391" w14:textId="77777777" w:rsidR="00C5135A" w:rsidRDefault="00C5135A">
            <w:pPr>
              <w:tabs>
                <w:tab w:val="left" w:pos="1672"/>
              </w:tabs>
              <w:jc w:val="both"/>
              <w:rPr>
                <w:rFonts w:ascii="Times New Roman" w:hAnsi="Times New Roman" w:cs="Times New Roman"/>
                <w:b/>
                <w:kern w:val="2"/>
                <w14:ligatures w14:val="standardContextual"/>
              </w:rPr>
            </w:pPr>
            <w:r>
              <w:rPr>
                <w:rFonts w:ascii="Times New Roman" w:hAnsi="Times New Roman" w:cs="Times New Roman"/>
                <w:b/>
                <w:kern w:val="2"/>
                <w14:ligatures w14:val="standardContextual"/>
              </w:rPr>
              <w:t>Примерные темы самостоятельной учебной работы при изучении раздела 1</w:t>
            </w:r>
          </w:p>
        </w:tc>
        <w:tc>
          <w:tcPr>
            <w:tcW w:w="416" w:type="pct"/>
            <w:tcBorders>
              <w:top w:val="single" w:sz="4" w:space="0" w:color="auto"/>
              <w:left w:val="single" w:sz="4" w:space="0" w:color="auto"/>
              <w:bottom w:val="single" w:sz="4" w:space="0" w:color="auto"/>
              <w:right w:val="single" w:sz="4" w:space="0" w:color="auto"/>
            </w:tcBorders>
            <w:hideMark/>
          </w:tcPr>
          <w:p w14:paraId="305924D8" w14:textId="77777777" w:rsidR="00C5135A" w:rsidRDefault="00C5135A">
            <w:pPr>
              <w:pStyle w:val="a4"/>
              <w:ind w:left="0"/>
              <w:rPr>
                <w:rFonts w:ascii="Times New Roman" w:hAnsi="Times New Roman" w:cs="Times New Roman"/>
                <w:b/>
                <w:bCs/>
                <w:i/>
                <w:kern w:val="2"/>
                <w14:ligatures w14:val="standardContextual"/>
              </w:rPr>
            </w:pPr>
            <w:r>
              <w:rPr>
                <w:rFonts w:ascii="Times New Roman" w:hAnsi="Times New Roman" w:cs="Times New Roman"/>
                <w:b/>
                <w:bCs/>
                <w:i/>
                <w:kern w:val="2"/>
                <w14:ligatures w14:val="standardContextual"/>
              </w:rPr>
              <w:t>12</w:t>
            </w:r>
          </w:p>
        </w:tc>
        <w:tc>
          <w:tcPr>
            <w:tcW w:w="926" w:type="pct"/>
            <w:tcBorders>
              <w:top w:val="single" w:sz="4" w:space="0" w:color="auto"/>
              <w:left w:val="single" w:sz="4" w:space="0" w:color="auto"/>
              <w:bottom w:val="single" w:sz="4" w:space="0" w:color="auto"/>
              <w:right w:val="single" w:sz="4" w:space="0" w:color="auto"/>
            </w:tcBorders>
          </w:tcPr>
          <w:p w14:paraId="66E72CE9" w14:textId="77777777" w:rsidR="00C5135A" w:rsidRDefault="00C5135A">
            <w:pPr>
              <w:pStyle w:val="a4"/>
              <w:ind w:left="0"/>
              <w:rPr>
                <w:rFonts w:ascii="Times New Roman" w:hAnsi="Times New Roman" w:cs="Times New Roman"/>
                <w:kern w:val="2"/>
                <w14:ligatures w14:val="standardContextual"/>
              </w:rPr>
            </w:pPr>
          </w:p>
        </w:tc>
      </w:tr>
      <w:tr w:rsidR="00C5135A" w14:paraId="47BB0E50" w14:textId="77777777" w:rsidTr="00C5135A">
        <w:trPr>
          <w:trHeight w:val="2116"/>
        </w:trPr>
        <w:tc>
          <w:tcPr>
            <w:tcW w:w="3658" w:type="pct"/>
            <w:gridSpan w:val="2"/>
            <w:tcBorders>
              <w:top w:val="single" w:sz="4" w:space="0" w:color="auto"/>
              <w:left w:val="single" w:sz="4" w:space="0" w:color="auto"/>
              <w:bottom w:val="single" w:sz="4" w:space="0" w:color="auto"/>
              <w:right w:val="single" w:sz="4" w:space="0" w:color="auto"/>
            </w:tcBorders>
            <w:hideMark/>
          </w:tcPr>
          <w:p w14:paraId="617779B6" w14:textId="77777777" w:rsidR="00C5135A" w:rsidRDefault="00C5135A">
            <w:pPr>
              <w:pStyle w:val="a4"/>
              <w:ind w:left="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Составление таблицы: «Наступление половой и физиологической зрелости у самок животных различных видов».</w:t>
            </w:r>
          </w:p>
          <w:p w14:paraId="3F852C2F" w14:textId="77777777" w:rsidR="00C5135A" w:rsidRDefault="00C5135A">
            <w:pPr>
              <w:pStyle w:val="a4"/>
              <w:ind w:left="-3"/>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Выполнение доклада: «Условия кормления, содержания и эксплуатации быков производителей на племенном предприятии». </w:t>
            </w:r>
          </w:p>
          <w:p w14:paraId="72FCE495"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Составление презентации: «Искусственное осеменение животных в России и за рубежом».</w:t>
            </w:r>
          </w:p>
          <w:p w14:paraId="6ADA1C57"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Работа с конспектами и материалами учебников:</w:t>
            </w:r>
          </w:p>
          <w:p w14:paraId="4C7E2B51" w14:textId="77777777" w:rsidR="00C5135A" w:rsidRDefault="00C5135A">
            <w:pPr>
              <w:rPr>
                <w:rFonts w:ascii="Times New Roman" w:hAnsi="Times New Roman" w:cs="Times New Roman"/>
                <w:kern w:val="2"/>
                <w14:ligatures w14:val="standardContextual"/>
              </w:rPr>
            </w:pPr>
            <w:r>
              <w:rPr>
                <w:rFonts w:ascii="Times New Roman" w:hAnsi="Times New Roman" w:cs="Times New Roman"/>
                <w:kern w:val="2"/>
                <w14:ligatures w14:val="standardContextual"/>
              </w:rPr>
              <w:t>- Методы искусственного осеменения крупного рогатого скота.</w:t>
            </w:r>
          </w:p>
          <w:p w14:paraId="1F50AA0E" w14:textId="77777777" w:rsidR="00C5135A" w:rsidRDefault="00C5135A">
            <w:pPr>
              <w:rPr>
                <w:kern w:val="2"/>
                <w14:ligatures w14:val="standardContextual"/>
              </w:rPr>
            </w:pPr>
            <w:r>
              <w:rPr>
                <w:rFonts w:ascii="Times New Roman" w:hAnsi="Times New Roman" w:cs="Times New Roman"/>
                <w:kern w:val="2"/>
                <w14:ligatures w14:val="standardContextual"/>
              </w:rPr>
              <w:t>- Методика разбавления спермы.</w:t>
            </w:r>
          </w:p>
        </w:tc>
        <w:tc>
          <w:tcPr>
            <w:tcW w:w="416" w:type="pct"/>
            <w:tcBorders>
              <w:top w:val="single" w:sz="4" w:space="0" w:color="auto"/>
              <w:left w:val="single" w:sz="4" w:space="0" w:color="auto"/>
              <w:bottom w:val="single" w:sz="4" w:space="0" w:color="auto"/>
              <w:right w:val="single" w:sz="4" w:space="0" w:color="auto"/>
            </w:tcBorders>
          </w:tcPr>
          <w:p w14:paraId="74989693" w14:textId="77777777" w:rsidR="00C5135A" w:rsidRDefault="00C5135A">
            <w:pPr>
              <w:pStyle w:val="a4"/>
              <w:ind w:left="0"/>
              <w:rPr>
                <w:rFonts w:ascii="Times New Roman" w:hAnsi="Times New Roman" w:cs="Times New Roman"/>
                <w:i/>
                <w:kern w:val="2"/>
                <w14:ligatures w14:val="standardContextual"/>
              </w:rPr>
            </w:pPr>
          </w:p>
        </w:tc>
        <w:tc>
          <w:tcPr>
            <w:tcW w:w="926" w:type="pct"/>
            <w:tcBorders>
              <w:top w:val="single" w:sz="4" w:space="0" w:color="auto"/>
              <w:left w:val="single" w:sz="4" w:space="0" w:color="auto"/>
              <w:bottom w:val="single" w:sz="4" w:space="0" w:color="auto"/>
              <w:right w:val="single" w:sz="4" w:space="0" w:color="auto"/>
            </w:tcBorders>
          </w:tcPr>
          <w:p w14:paraId="1CD58E26" w14:textId="77777777" w:rsidR="00C5135A" w:rsidRDefault="00C5135A">
            <w:pPr>
              <w:pStyle w:val="a4"/>
              <w:ind w:left="0"/>
              <w:rPr>
                <w:rFonts w:ascii="Times New Roman" w:hAnsi="Times New Roman" w:cs="Times New Roman"/>
                <w:kern w:val="2"/>
                <w14:ligatures w14:val="standardContextual"/>
              </w:rPr>
            </w:pPr>
          </w:p>
        </w:tc>
      </w:tr>
      <w:tr w:rsidR="00C5135A" w14:paraId="1DFCC036" w14:textId="77777777" w:rsidTr="00C5135A">
        <w:trPr>
          <w:trHeight w:val="420"/>
        </w:trPr>
        <w:tc>
          <w:tcPr>
            <w:tcW w:w="3658" w:type="pct"/>
            <w:gridSpan w:val="2"/>
            <w:tcBorders>
              <w:top w:val="single" w:sz="4" w:space="0" w:color="auto"/>
              <w:left w:val="single" w:sz="4" w:space="0" w:color="auto"/>
              <w:bottom w:val="single" w:sz="4" w:space="0" w:color="auto"/>
              <w:right w:val="single" w:sz="4" w:space="0" w:color="auto"/>
            </w:tcBorders>
            <w:hideMark/>
          </w:tcPr>
          <w:p w14:paraId="6E20E9FA" w14:textId="77777777" w:rsidR="00C5135A" w:rsidRDefault="00C5135A">
            <w:pPr>
              <w:pStyle w:val="a4"/>
              <w:ind w:left="-108"/>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t>Учебная практика</w:t>
            </w:r>
          </w:p>
          <w:p w14:paraId="7FBD10A1" w14:textId="77777777" w:rsidR="00C5135A" w:rsidRDefault="00C5135A">
            <w:pPr>
              <w:pStyle w:val="a4"/>
              <w:ind w:left="-108"/>
              <w:rPr>
                <w:rFonts w:ascii="Times New Roman" w:hAnsi="Times New Roman"/>
                <w:b/>
                <w:kern w:val="2"/>
                <w:sz w:val="24"/>
                <w:szCs w:val="24"/>
                <w14:ligatures w14:val="standardContextual"/>
              </w:rPr>
            </w:pPr>
            <w:r>
              <w:rPr>
                <w:rFonts w:ascii="Times New Roman" w:eastAsia="Calibri" w:hAnsi="Times New Roman"/>
                <w:b/>
                <w:bCs/>
                <w:kern w:val="2"/>
                <w:sz w:val="24"/>
                <w:szCs w:val="24"/>
                <w14:ligatures w14:val="standardContextual"/>
              </w:rPr>
              <w:t>Виды работ:</w:t>
            </w:r>
            <w:r>
              <w:rPr>
                <w:rFonts w:ascii="Times New Roman" w:hAnsi="Times New Roman"/>
                <w:b/>
                <w:kern w:val="2"/>
                <w:sz w:val="24"/>
                <w:szCs w:val="24"/>
                <w14:ligatures w14:val="standardContextual"/>
              </w:rPr>
              <w:t xml:space="preserve"> </w:t>
            </w:r>
          </w:p>
          <w:p w14:paraId="1333F796" w14:textId="77777777" w:rsidR="00C5135A" w:rsidRDefault="00C5135A" w:rsidP="00C63BB6">
            <w:pPr>
              <w:pStyle w:val="a4"/>
              <w:numPr>
                <w:ilvl w:val="0"/>
                <w:numId w:val="20"/>
              </w:numPr>
              <w:spacing w:after="160" w:line="256"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Работа пункта искусственного осеменения, племенного предприятия, изучение оборудования пункта искусственного осеменения и племенного предприятия; инструменты для проведения искусственного осеменения, их подготовка и использование.</w:t>
            </w:r>
          </w:p>
          <w:p w14:paraId="4BADFC26" w14:textId="77777777" w:rsidR="00C5135A" w:rsidRDefault="00C5135A" w:rsidP="00C63BB6">
            <w:pPr>
              <w:pStyle w:val="a4"/>
              <w:numPr>
                <w:ilvl w:val="0"/>
                <w:numId w:val="20"/>
              </w:numPr>
              <w:spacing w:after="160" w:line="256"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Учет, работа, документация, формы племенного и производственного учета.</w:t>
            </w:r>
          </w:p>
          <w:p w14:paraId="6CAF22A8" w14:textId="77777777" w:rsidR="00C5135A" w:rsidRDefault="00C5135A" w:rsidP="00C63BB6">
            <w:pPr>
              <w:pStyle w:val="a4"/>
              <w:numPr>
                <w:ilvl w:val="0"/>
                <w:numId w:val="20"/>
              </w:numPr>
              <w:spacing w:after="160" w:line="256"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Получения спермы, её исследования, хранения, разбавления и транспортировка.</w:t>
            </w:r>
          </w:p>
          <w:p w14:paraId="15D1739B" w14:textId="77777777" w:rsidR="00C5135A" w:rsidRDefault="00C5135A" w:rsidP="00C63BB6">
            <w:pPr>
              <w:pStyle w:val="a4"/>
              <w:numPr>
                <w:ilvl w:val="0"/>
                <w:numId w:val="20"/>
              </w:numPr>
              <w:spacing w:after="160" w:line="256"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lastRenderedPageBreak/>
              <w:t>Техника искусственного осеменения самок сельскохозяйственных животных и птицы.</w:t>
            </w:r>
          </w:p>
          <w:p w14:paraId="1F4CBC6E" w14:textId="77777777" w:rsidR="00C5135A" w:rsidRDefault="00C5135A">
            <w:pPr>
              <w:tabs>
                <w:tab w:val="left" w:pos="1672"/>
              </w:tabs>
              <w:jc w:val="both"/>
              <w:rPr>
                <w:kern w:val="2"/>
                <w14:ligatures w14:val="standardContextual"/>
              </w:rPr>
            </w:pPr>
            <w:r>
              <w:rPr>
                <w:rFonts w:ascii="Times New Roman" w:hAnsi="Times New Roman"/>
                <w:kern w:val="2"/>
                <w:sz w:val="24"/>
                <w:szCs w:val="24"/>
                <w14:ligatures w14:val="standardContextual"/>
              </w:rPr>
              <w:t>Трансплантация эмбрионов (экскурсия в племенное хозяйство).</w:t>
            </w:r>
          </w:p>
        </w:tc>
        <w:tc>
          <w:tcPr>
            <w:tcW w:w="416" w:type="pct"/>
            <w:tcBorders>
              <w:top w:val="single" w:sz="4" w:space="0" w:color="auto"/>
              <w:left w:val="single" w:sz="4" w:space="0" w:color="auto"/>
              <w:bottom w:val="single" w:sz="4" w:space="0" w:color="auto"/>
              <w:right w:val="single" w:sz="4" w:space="0" w:color="auto"/>
            </w:tcBorders>
            <w:hideMark/>
          </w:tcPr>
          <w:p w14:paraId="5DE58780" w14:textId="77777777" w:rsidR="00C5135A" w:rsidRDefault="00C5135A">
            <w:pPr>
              <w:pStyle w:val="a4"/>
              <w:ind w:left="0"/>
              <w:rPr>
                <w:rFonts w:ascii="Times New Roman" w:hAnsi="Times New Roman" w:cs="Times New Roman"/>
                <w:b/>
                <w:i/>
                <w:kern w:val="2"/>
                <w14:ligatures w14:val="standardContextual"/>
              </w:rPr>
            </w:pPr>
            <w:r>
              <w:rPr>
                <w:rFonts w:ascii="Times New Roman" w:hAnsi="Times New Roman" w:cs="Times New Roman"/>
                <w:b/>
                <w:i/>
                <w:kern w:val="2"/>
                <w14:ligatures w14:val="standardContextual"/>
              </w:rPr>
              <w:lastRenderedPageBreak/>
              <w:t>72</w:t>
            </w:r>
          </w:p>
        </w:tc>
        <w:tc>
          <w:tcPr>
            <w:tcW w:w="926" w:type="pct"/>
            <w:tcBorders>
              <w:top w:val="single" w:sz="4" w:space="0" w:color="auto"/>
              <w:left w:val="single" w:sz="4" w:space="0" w:color="auto"/>
              <w:bottom w:val="single" w:sz="4" w:space="0" w:color="auto"/>
              <w:right w:val="single" w:sz="4" w:space="0" w:color="auto"/>
            </w:tcBorders>
          </w:tcPr>
          <w:p w14:paraId="498C148A" w14:textId="77777777" w:rsidR="00C5135A" w:rsidRDefault="00C5135A">
            <w:pPr>
              <w:pStyle w:val="a4"/>
              <w:ind w:left="0"/>
              <w:rPr>
                <w:rFonts w:ascii="Times New Roman" w:hAnsi="Times New Roman" w:cs="Times New Roman"/>
                <w:kern w:val="2"/>
                <w14:ligatures w14:val="standardContextual"/>
              </w:rPr>
            </w:pPr>
          </w:p>
        </w:tc>
      </w:tr>
      <w:tr w:rsidR="00C5135A" w14:paraId="3E8809EC" w14:textId="77777777" w:rsidTr="00C5135A">
        <w:trPr>
          <w:trHeight w:val="420"/>
        </w:trPr>
        <w:tc>
          <w:tcPr>
            <w:tcW w:w="3658" w:type="pct"/>
            <w:gridSpan w:val="2"/>
            <w:tcBorders>
              <w:top w:val="single" w:sz="4" w:space="0" w:color="auto"/>
              <w:left w:val="single" w:sz="4" w:space="0" w:color="auto"/>
              <w:bottom w:val="single" w:sz="4" w:space="0" w:color="auto"/>
              <w:right w:val="single" w:sz="4" w:space="0" w:color="auto"/>
            </w:tcBorders>
          </w:tcPr>
          <w:p w14:paraId="04669570" w14:textId="77777777" w:rsidR="00C5135A" w:rsidRDefault="00C5135A">
            <w:pPr>
              <w:pStyle w:val="a4"/>
              <w:ind w:left="0"/>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lastRenderedPageBreak/>
              <w:t>Производственная практика</w:t>
            </w:r>
          </w:p>
          <w:p w14:paraId="6E7F978B" w14:textId="77777777" w:rsidR="00C5135A" w:rsidRDefault="00C5135A">
            <w:pPr>
              <w:pStyle w:val="a4"/>
              <w:ind w:left="0"/>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t>Вид работ:</w:t>
            </w:r>
          </w:p>
          <w:p w14:paraId="2FE58FA1" w14:textId="77777777" w:rsidR="00C5135A" w:rsidRDefault="00C5135A">
            <w:pPr>
              <w:tabs>
                <w:tab w:val="left" w:pos="11793"/>
              </w:tabs>
              <w:rPr>
                <w:rFonts w:ascii="Helvetica" w:eastAsia="Times New Roman" w:hAnsi="Helvetica" w:cs="Times New Roman"/>
                <w:color w:val="000000"/>
                <w:kern w:val="2"/>
                <w:sz w:val="24"/>
                <w:szCs w:val="24"/>
                <w:lang w:eastAsia="ru-RU"/>
                <w14:ligatures w14:val="standardContextual"/>
              </w:rPr>
            </w:pPr>
            <w:r>
              <w:rPr>
                <w:rFonts w:ascii="Times New Roman" w:eastAsia="Times New Roman" w:hAnsi="Times New Roman" w:cs="Times New Roman"/>
                <w:color w:val="000000"/>
                <w:kern w:val="2"/>
                <w:lang w:eastAsia="ru-RU"/>
                <w14:ligatures w14:val="standardContextual"/>
              </w:rPr>
              <w:t>1. Устройство и оборудование пункта искусственного осеменения животных и птицы</w:t>
            </w:r>
            <w:r>
              <w:rPr>
                <w:rFonts w:ascii="Times New Roman" w:eastAsia="Times New Roman" w:hAnsi="Times New Roman" w:cs="Times New Roman"/>
                <w:color w:val="000000"/>
                <w:kern w:val="2"/>
                <w:lang w:eastAsia="ru-RU"/>
                <w14:ligatures w14:val="standardContextual"/>
              </w:rPr>
              <w:tab/>
            </w:r>
          </w:p>
          <w:p w14:paraId="14C3EF21" w14:textId="77777777" w:rsidR="00C5135A" w:rsidRDefault="00C5135A">
            <w:pPr>
              <w:tabs>
                <w:tab w:val="left" w:pos="11793"/>
              </w:tabs>
              <w:rPr>
                <w:rFonts w:ascii="Helvetica" w:eastAsia="Times New Roman" w:hAnsi="Helvetica" w:cs="Times New Roman"/>
                <w:color w:val="000000"/>
                <w:kern w:val="2"/>
                <w:sz w:val="24"/>
                <w:szCs w:val="24"/>
                <w:lang w:eastAsia="ru-RU"/>
                <w14:ligatures w14:val="standardContextual"/>
              </w:rPr>
            </w:pPr>
            <w:r>
              <w:rPr>
                <w:rFonts w:ascii="Times New Roman" w:eastAsia="Times New Roman" w:hAnsi="Times New Roman" w:cs="Times New Roman"/>
                <w:color w:val="000000"/>
                <w:kern w:val="2"/>
                <w:lang w:eastAsia="ru-RU"/>
                <w14:ligatures w14:val="standardContextual"/>
              </w:rPr>
              <w:t>2. Устройство и оборудование пункта искусственного осеменения животных и птицы</w:t>
            </w:r>
            <w:r>
              <w:rPr>
                <w:rFonts w:ascii="Times New Roman" w:eastAsia="Times New Roman" w:hAnsi="Times New Roman" w:cs="Times New Roman"/>
                <w:color w:val="000000"/>
                <w:kern w:val="2"/>
                <w:lang w:eastAsia="ru-RU"/>
                <w14:ligatures w14:val="standardContextual"/>
              </w:rPr>
              <w:tab/>
            </w:r>
          </w:p>
          <w:p w14:paraId="3BB97E16" w14:textId="77777777" w:rsidR="00C5135A" w:rsidRDefault="00C5135A">
            <w:pPr>
              <w:tabs>
                <w:tab w:val="left" w:pos="11793"/>
              </w:tabs>
              <w:rPr>
                <w:rFonts w:ascii="Helvetica" w:eastAsia="Times New Roman" w:hAnsi="Helvetica" w:cs="Times New Roman"/>
                <w:color w:val="000000"/>
                <w:kern w:val="2"/>
                <w:sz w:val="24"/>
                <w:szCs w:val="24"/>
                <w:lang w:eastAsia="ru-RU"/>
                <w14:ligatures w14:val="standardContextual"/>
              </w:rPr>
            </w:pPr>
            <w:r>
              <w:rPr>
                <w:rFonts w:ascii="Times New Roman" w:eastAsia="Times New Roman" w:hAnsi="Times New Roman" w:cs="Times New Roman"/>
                <w:color w:val="000000"/>
                <w:kern w:val="2"/>
                <w:lang w:eastAsia="ru-RU"/>
                <w14:ligatures w14:val="standardContextual"/>
              </w:rPr>
              <w:t>3. Получение спермы и оценка ее качества</w:t>
            </w:r>
          </w:p>
          <w:p w14:paraId="5626D534" w14:textId="77777777" w:rsidR="00C5135A" w:rsidRDefault="00C5135A">
            <w:pPr>
              <w:tabs>
                <w:tab w:val="left" w:pos="11793"/>
              </w:tabs>
              <w:rPr>
                <w:rFonts w:ascii="Helvetica" w:eastAsia="Times New Roman" w:hAnsi="Helvetica" w:cs="Times New Roman"/>
                <w:color w:val="000000"/>
                <w:kern w:val="2"/>
                <w:sz w:val="24"/>
                <w:szCs w:val="24"/>
                <w:lang w:eastAsia="ru-RU"/>
                <w14:ligatures w14:val="standardContextual"/>
              </w:rPr>
            </w:pPr>
            <w:r>
              <w:rPr>
                <w:rFonts w:ascii="Times New Roman" w:eastAsia="Times New Roman" w:hAnsi="Times New Roman" w:cs="Times New Roman"/>
                <w:color w:val="000000"/>
                <w:kern w:val="2"/>
                <w:lang w:eastAsia="ru-RU"/>
                <w14:ligatures w14:val="standardContextual"/>
              </w:rPr>
              <w:t>4. Подготовка искусственных вагин к получению спермы</w:t>
            </w:r>
          </w:p>
          <w:p w14:paraId="2ACE031C" w14:textId="77777777" w:rsidR="00C5135A" w:rsidRDefault="00C5135A">
            <w:pPr>
              <w:tabs>
                <w:tab w:val="left" w:pos="11793"/>
              </w:tabs>
              <w:rPr>
                <w:rFonts w:ascii="Helvetica" w:eastAsia="Times New Roman" w:hAnsi="Helvetica" w:cs="Times New Roman"/>
                <w:color w:val="000000"/>
                <w:kern w:val="2"/>
                <w:sz w:val="24"/>
                <w:szCs w:val="24"/>
                <w:lang w:eastAsia="ru-RU"/>
                <w14:ligatures w14:val="standardContextual"/>
              </w:rPr>
            </w:pPr>
            <w:r>
              <w:rPr>
                <w:rFonts w:ascii="Times New Roman" w:eastAsia="Times New Roman" w:hAnsi="Times New Roman" w:cs="Times New Roman"/>
                <w:color w:val="000000"/>
                <w:kern w:val="2"/>
                <w:lang w:eastAsia="ru-RU"/>
                <w14:ligatures w14:val="standardContextual"/>
              </w:rPr>
              <w:t>5. Оценка качества спермы (определение активности), устройство микроскопа и правила работы с ним.</w:t>
            </w:r>
          </w:p>
          <w:p w14:paraId="3C5A0D22" w14:textId="77777777" w:rsidR="00C5135A" w:rsidRDefault="00C5135A">
            <w:pPr>
              <w:rPr>
                <w:rFonts w:ascii="Helvetica" w:eastAsia="Times New Roman" w:hAnsi="Helvetica" w:cs="Times New Roman"/>
                <w:color w:val="000000"/>
                <w:kern w:val="2"/>
                <w:sz w:val="24"/>
                <w:szCs w:val="24"/>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6. Разбавление, хранение и оценка качества спермы. Устройство сосуда Дьюара, его эксплуатация и техника безопасности при работе с жидким азотом. </w:t>
            </w:r>
          </w:p>
          <w:p w14:paraId="65B6A186" w14:textId="77777777" w:rsidR="00C5135A" w:rsidRDefault="00C5135A">
            <w:pPr>
              <w:rPr>
                <w:rFonts w:ascii="Helvetica" w:eastAsia="Times New Roman" w:hAnsi="Helvetica" w:cs="Times New Roman"/>
                <w:color w:val="000000"/>
                <w:kern w:val="2"/>
                <w:sz w:val="24"/>
                <w:szCs w:val="24"/>
                <w:lang w:eastAsia="ru-RU"/>
                <w14:ligatures w14:val="standardContextual"/>
              </w:rPr>
            </w:pPr>
            <w:r>
              <w:rPr>
                <w:rFonts w:ascii="Times New Roman" w:eastAsia="Times New Roman" w:hAnsi="Times New Roman" w:cs="Times New Roman"/>
                <w:color w:val="000000"/>
                <w:kern w:val="2"/>
                <w:lang w:eastAsia="ru-RU"/>
                <w14:ligatures w14:val="standardContextual"/>
              </w:rPr>
              <w:t>7. Техника искусственного осеменения самок сельскохозяйственных животных</w:t>
            </w:r>
            <w:r>
              <w:rPr>
                <w:rFonts w:ascii="Times New Roman" w:eastAsia="Times New Roman" w:hAnsi="Times New Roman" w:cs="Times New Roman"/>
                <w:color w:val="000000"/>
                <w:kern w:val="2"/>
                <w:lang w:eastAsia="ru-RU"/>
                <w14:ligatures w14:val="standardContextual"/>
              </w:rPr>
              <w:tab/>
            </w:r>
          </w:p>
          <w:p w14:paraId="2A5F7928" w14:textId="77777777" w:rsidR="00C5135A" w:rsidRDefault="00C5135A">
            <w:pPr>
              <w:tabs>
                <w:tab w:val="left" w:pos="11793"/>
              </w:tabs>
              <w:rPr>
                <w:rFonts w:ascii="Helvetica" w:eastAsia="Times New Roman" w:hAnsi="Helvetica" w:cs="Times New Roman"/>
                <w:color w:val="000000"/>
                <w:kern w:val="2"/>
                <w:sz w:val="24"/>
                <w:szCs w:val="24"/>
                <w:lang w:eastAsia="ru-RU"/>
                <w14:ligatures w14:val="standardContextual"/>
              </w:rPr>
            </w:pPr>
            <w:r>
              <w:rPr>
                <w:rFonts w:ascii="Times New Roman" w:eastAsia="Times New Roman" w:hAnsi="Times New Roman" w:cs="Times New Roman"/>
                <w:color w:val="000000"/>
                <w:kern w:val="2"/>
                <w:lang w:eastAsia="ru-RU"/>
                <w14:ligatures w14:val="standardContextual"/>
              </w:rPr>
              <w:t>8. Искусственное осеменение самок сельскохозяйственных животных. Обработка инструментов до и после осеменения</w:t>
            </w:r>
          </w:p>
          <w:p w14:paraId="2BB7C774" w14:textId="77777777" w:rsidR="00C5135A" w:rsidRDefault="00C5135A">
            <w:pPr>
              <w:tabs>
                <w:tab w:val="left" w:pos="11793"/>
              </w:tabs>
              <w:rPr>
                <w:rFonts w:ascii="Helvetica" w:eastAsia="Times New Roman" w:hAnsi="Helvetica" w:cs="Times New Roman"/>
                <w:color w:val="000000"/>
                <w:kern w:val="2"/>
                <w:sz w:val="24"/>
                <w:szCs w:val="24"/>
                <w:lang w:eastAsia="ru-RU"/>
                <w14:ligatures w14:val="standardContextual"/>
              </w:rPr>
            </w:pPr>
            <w:r>
              <w:rPr>
                <w:rFonts w:ascii="Times New Roman" w:eastAsia="Times New Roman" w:hAnsi="Times New Roman" w:cs="Times New Roman"/>
                <w:color w:val="000000"/>
                <w:kern w:val="2"/>
                <w:lang w:eastAsia="ru-RU"/>
                <w14:ligatures w14:val="standardContextual"/>
              </w:rPr>
              <w:t>9. Искусственное осеменение коров и телок визоцервикальным способом</w:t>
            </w:r>
          </w:p>
          <w:p w14:paraId="446B7166" w14:textId="77777777" w:rsidR="00C5135A" w:rsidRDefault="00C5135A">
            <w:pPr>
              <w:tabs>
                <w:tab w:val="left" w:pos="11793"/>
              </w:tabs>
              <w:rPr>
                <w:rFonts w:ascii="Helvetica" w:eastAsia="Times New Roman" w:hAnsi="Helvetica" w:cs="Times New Roman"/>
                <w:color w:val="000000"/>
                <w:kern w:val="2"/>
                <w:sz w:val="24"/>
                <w:szCs w:val="24"/>
                <w:lang w:eastAsia="ru-RU"/>
                <w14:ligatures w14:val="standardContextual"/>
              </w:rPr>
            </w:pPr>
            <w:r>
              <w:rPr>
                <w:rFonts w:ascii="Times New Roman" w:eastAsia="Times New Roman" w:hAnsi="Times New Roman" w:cs="Times New Roman"/>
                <w:color w:val="000000"/>
                <w:kern w:val="2"/>
                <w:lang w:eastAsia="ru-RU"/>
                <w14:ligatures w14:val="standardContextual"/>
              </w:rPr>
              <w:t>10. Искусственное осеменение коров маноцервикальным способом</w:t>
            </w:r>
          </w:p>
          <w:p w14:paraId="68EA4219" w14:textId="77777777" w:rsidR="00C5135A" w:rsidRDefault="00C5135A">
            <w:pPr>
              <w:tabs>
                <w:tab w:val="left" w:pos="11793"/>
              </w:tabs>
              <w:rPr>
                <w:rFonts w:ascii="Helvetica" w:eastAsia="Times New Roman" w:hAnsi="Helvetica" w:cs="Times New Roman"/>
                <w:color w:val="000000"/>
                <w:kern w:val="2"/>
                <w:sz w:val="24"/>
                <w:szCs w:val="24"/>
                <w:lang w:eastAsia="ru-RU"/>
                <w14:ligatures w14:val="standardContextual"/>
              </w:rPr>
            </w:pPr>
            <w:r>
              <w:rPr>
                <w:rFonts w:ascii="Times New Roman" w:eastAsia="Times New Roman" w:hAnsi="Times New Roman" w:cs="Times New Roman"/>
                <w:color w:val="000000"/>
                <w:kern w:val="2"/>
                <w:lang w:eastAsia="ru-RU"/>
                <w14:ligatures w14:val="standardContextual"/>
              </w:rPr>
              <w:t>11. Искусственное осеменение коров ректоцервикальным способом</w:t>
            </w:r>
          </w:p>
          <w:p w14:paraId="7DF6B66F" w14:textId="77777777" w:rsidR="00C5135A" w:rsidRDefault="00C5135A">
            <w:pPr>
              <w:tabs>
                <w:tab w:val="left" w:pos="11793"/>
              </w:tabs>
              <w:rPr>
                <w:rFonts w:ascii="Helvetica" w:eastAsia="Times New Roman" w:hAnsi="Helvetica" w:cs="Times New Roman"/>
                <w:color w:val="000000"/>
                <w:kern w:val="2"/>
                <w:sz w:val="24"/>
                <w:szCs w:val="24"/>
                <w:lang w:eastAsia="ru-RU"/>
                <w14:ligatures w14:val="standardContextual"/>
              </w:rPr>
            </w:pPr>
            <w:r>
              <w:rPr>
                <w:rFonts w:ascii="Times New Roman" w:eastAsia="Times New Roman" w:hAnsi="Times New Roman" w:cs="Times New Roman"/>
                <w:color w:val="000000"/>
                <w:kern w:val="2"/>
                <w:lang w:eastAsia="ru-RU"/>
                <w14:ligatures w14:val="standardContextual"/>
              </w:rPr>
              <w:t>12. Искусственное осеменение свиней фракционным способом и по методу ВИЖ</w:t>
            </w:r>
          </w:p>
          <w:p w14:paraId="7CC1BC1A" w14:textId="77777777" w:rsidR="00C5135A" w:rsidRDefault="00C5135A">
            <w:pPr>
              <w:tabs>
                <w:tab w:val="left" w:pos="11793"/>
              </w:tabs>
              <w:rPr>
                <w:rFonts w:ascii="Helvetica" w:eastAsia="Times New Roman" w:hAnsi="Helvetica" w:cs="Times New Roman"/>
                <w:color w:val="000000"/>
                <w:kern w:val="2"/>
                <w:sz w:val="24"/>
                <w:szCs w:val="24"/>
                <w:lang w:eastAsia="ru-RU"/>
                <w14:ligatures w14:val="standardContextual"/>
              </w:rPr>
            </w:pPr>
            <w:r>
              <w:rPr>
                <w:rFonts w:ascii="Times New Roman" w:eastAsia="Times New Roman" w:hAnsi="Times New Roman" w:cs="Times New Roman"/>
                <w:color w:val="000000"/>
                <w:kern w:val="2"/>
                <w:lang w:eastAsia="ru-RU"/>
                <w14:ligatures w14:val="standardContextual"/>
              </w:rPr>
              <w:t>13. Искусственное осеменение овец и кобыл</w:t>
            </w:r>
          </w:p>
          <w:p w14:paraId="2F5A3459" w14:textId="77777777" w:rsidR="00C5135A" w:rsidRDefault="00C5135A">
            <w:pPr>
              <w:tabs>
                <w:tab w:val="left" w:pos="11793"/>
              </w:tabs>
              <w:rPr>
                <w:rFonts w:ascii="Helvetica" w:eastAsia="Times New Roman" w:hAnsi="Helvetica" w:cs="Times New Roman"/>
                <w:color w:val="000000"/>
                <w:kern w:val="2"/>
                <w:sz w:val="24"/>
                <w:szCs w:val="24"/>
                <w:lang w:eastAsia="ru-RU"/>
                <w14:ligatures w14:val="standardContextual"/>
              </w:rPr>
            </w:pPr>
            <w:r>
              <w:rPr>
                <w:rFonts w:ascii="Times New Roman" w:eastAsia="Times New Roman" w:hAnsi="Times New Roman" w:cs="Times New Roman"/>
                <w:color w:val="000000"/>
                <w:kern w:val="2"/>
                <w:lang w:eastAsia="ru-RU"/>
                <w14:ligatures w14:val="standardContextual"/>
              </w:rPr>
              <w:t>14. Организация работы оператора по искусственному осеменению животных и птицы</w:t>
            </w:r>
          </w:p>
          <w:p w14:paraId="3296FA66" w14:textId="77777777" w:rsidR="00C5135A" w:rsidRDefault="00C5135A">
            <w:pPr>
              <w:tabs>
                <w:tab w:val="left" w:pos="11793"/>
              </w:tabs>
              <w:rPr>
                <w:rFonts w:ascii="Helvetica" w:eastAsia="Times New Roman" w:hAnsi="Helvetica" w:cs="Times New Roman"/>
                <w:color w:val="000000"/>
                <w:kern w:val="2"/>
                <w:sz w:val="24"/>
                <w:szCs w:val="24"/>
                <w:lang w:eastAsia="ru-RU"/>
                <w14:ligatures w14:val="standardContextual"/>
              </w:rPr>
            </w:pPr>
            <w:r>
              <w:rPr>
                <w:rFonts w:ascii="Times New Roman" w:eastAsia="Times New Roman" w:hAnsi="Times New Roman" w:cs="Times New Roman"/>
                <w:color w:val="000000"/>
                <w:kern w:val="2"/>
                <w:lang w:eastAsia="ru-RU"/>
                <w14:ligatures w14:val="standardContextual"/>
              </w:rPr>
              <w:t>15. Организация работы оператора по искусственному осеменению животных и птицы</w:t>
            </w:r>
          </w:p>
          <w:p w14:paraId="6510DA24" w14:textId="77777777" w:rsidR="00C5135A" w:rsidRDefault="00C5135A">
            <w:pPr>
              <w:tabs>
                <w:tab w:val="left" w:pos="11793"/>
              </w:tabs>
              <w:rPr>
                <w:rFonts w:ascii="Times New Roman" w:eastAsia="Times New Roman" w:hAnsi="Times New Roman" w:cs="Times New Roman"/>
                <w:kern w:val="2"/>
                <w:sz w:val="20"/>
                <w:szCs w:val="20"/>
                <w:lang w:eastAsia="ru-RU"/>
                <w14:ligatures w14:val="standardContextual"/>
              </w:rPr>
            </w:pPr>
            <w:r>
              <w:rPr>
                <w:rFonts w:ascii="Times New Roman" w:eastAsia="Times New Roman" w:hAnsi="Times New Roman" w:cs="Times New Roman"/>
                <w:color w:val="000000"/>
                <w:kern w:val="2"/>
                <w:lang w:eastAsia="ru-RU"/>
                <w14:ligatures w14:val="standardContextual"/>
              </w:rPr>
              <w:t>16. Ведение учетно-отчетной документации на пункте искусственного осеменения животных и птицы</w:t>
            </w:r>
          </w:p>
          <w:p w14:paraId="528D9508" w14:textId="77777777" w:rsidR="00C5135A" w:rsidRDefault="00C5135A">
            <w:pPr>
              <w:pStyle w:val="a4"/>
              <w:ind w:left="0"/>
              <w:rPr>
                <w:rFonts w:ascii="Times New Roman" w:hAnsi="Times New Roman"/>
                <w:b/>
                <w:kern w:val="2"/>
                <w:sz w:val="24"/>
                <w:szCs w:val="24"/>
                <w14:ligatures w14:val="standardContextual"/>
              </w:rPr>
            </w:pPr>
          </w:p>
        </w:tc>
        <w:tc>
          <w:tcPr>
            <w:tcW w:w="416" w:type="pct"/>
            <w:tcBorders>
              <w:top w:val="single" w:sz="4" w:space="0" w:color="auto"/>
              <w:left w:val="single" w:sz="4" w:space="0" w:color="auto"/>
              <w:bottom w:val="single" w:sz="4" w:space="0" w:color="auto"/>
              <w:right w:val="single" w:sz="4" w:space="0" w:color="auto"/>
            </w:tcBorders>
            <w:hideMark/>
          </w:tcPr>
          <w:p w14:paraId="1C9B3AB6" w14:textId="77777777" w:rsidR="00C5135A" w:rsidRDefault="00C5135A">
            <w:pPr>
              <w:pStyle w:val="a4"/>
              <w:ind w:left="0"/>
              <w:rPr>
                <w:rFonts w:ascii="Times New Roman" w:hAnsi="Times New Roman" w:cs="Times New Roman"/>
                <w:b/>
                <w:i/>
                <w:kern w:val="2"/>
                <w14:ligatures w14:val="standardContextual"/>
              </w:rPr>
            </w:pPr>
            <w:r>
              <w:rPr>
                <w:rFonts w:ascii="Times New Roman" w:hAnsi="Times New Roman" w:cs="Times New Roman"/>
                <w:b/>
                <w:i/>
                <w:kern w:val="2"/>
                <w14:ligatures w14:val="standardContextual"/>
              </w:rPr>
              <w:t>144</w:t>
            </w:r>
          </w:p>
        </w:tc>
        <w:tc>
          <w:tcPr>
            <w:tcW w:w="926" w:type="pct"/>
            <w:tcBorders>
              <w:top w:val="single" w:sz="4" w:space="0" w:color="auto"/>
              <w:left w:val="single" w:sz="4" w:space="0" w:color="auto"/>
              <w:bottom w:val="single" w:sz="4" w:space="0" w:color="auto"/>
              <w:right w:val="single" w:sz="4" w:space="0" w:color="auto"/>
            </w:tcBorders>
          </w:tcPr>
          <w:p w14:paraId="0A2813B0" w14:textId="77777777" w:rsidR="00C5135A" w:rsidRDefault="00C5135A">
            <w:pPr>
              <w:pStyle w:val="a4"/>
              <w:ind w:left="0"/>
              <w:rPr>
                <w:rFonts w:ascii="Times New Roman" w:hAnsi="Times New Roman" w:cs="Times New Roman"/>
                <w:kern w:val="2"/>
                <w14:ligatures w14:val="standardContextual"/>
              </w:rPr>
            </w:pPr>
          </w:p>
        </w:tc>
      </w:tr>
      <w:tr w:rsidR="00C5135A" w14:paraId="31668A9F" w14:textId="77777777" w:rsidTr="00C5135A">
        <w:trPr>
          <w:trHeight w:val="420"/>
        </w:trPr>
        <w:tc>
          <w:tcPr>
            <w:tcW w:w="3658" w:type="pct"/>
            <w:gridSpan w:val="2"/>
            <w:tcBorders>
              <w:top w:val="single" w:sz="4" w:space="0" w:color="auto"/>
              <w:left w:val="single" w:sz="4" w:space="0" w:color="auto"/>
              <w:bottom w:val="single" w:sz="4" w:space="0" w:color="auto"/>
              <w:right w:val="single" w:sz="4" w:space="0" w:color="auto"/>
            </w:tcBorders>
            <w:hideMark/>
          </w:tcPr>
          <w:p w14:paraId="03F18B6A" w14:textId="77777777" w:rsidR="00C5135A" w:rsidRDefault="00C5135A">
            <w:pPr>
              <w:pStyle w:val="a4"/>
              <w:ind w:left="0"/>
              <w:rPr>
                <w:rFonts w:ascii="Times New Roman" w:hAnsi="Times New Roman"/>
                <w:b/>
                <w:kern w:val="2"/>
                <w:sz w:val="24"/>
                <w:szCs w:val="24"/>
                <w14:ligatures w14:val="standardContextual"/>
              </w:rPr>
            </w:pPr>
            <w:r>
              <w:rPr>
                <w:rFonts w:ascii="Times New Roman" w:eastAsia="Times New Roman" w:hAnsi="Times New Roman" w:cs="Times New Roman"/>
                <w:b/>
                <w:bCs/>
                <w:i/>
                <w:kern w:val="2"/>
                <w:lang w:eastAsia="ru-RU"/>
                <w14:ligatures w14:val="standardContextual"/>
              </w:rPr>
              <w:t>Промежуточная аттестация</w:t>
            </w:r>
          </w:p>
        </w:tc>
        <w:tc>
          <w:tcPr>
            <w:tcW w:w="416" w:type="pct"/>
            <w:tcBorders>
              <w:top w:val="single" w:sz="4" w:space="0" w:color="auto"/>
              <w:left w:val="single" w:sz="4" w:space="0" w:color="auto"/>
              <w:bottom w:val="single" w:sz="4" w:space="0" w:color="auto"/>
              <w:right w:val="single" w:sz="4" w:space="0" w:color="auto"/>
            </w:tcBorders>
            <w:hideMark/>
          </w:tcPr>
          <w:p w14:paraId="647E0B77" w14:textId="77777777" w:rsidR="00C5135A" w:rsidRDefault="00C5135A">
            <w:pPr>
              <w:pStyle w:val="a4"/>
              <w:ind w:left="0"/>
              <w:rPr>
                <w:rFonts w:ascii="Times New Roman" w:hAnsi="Times New Roman" w:cs="Times New Roman"/>
                <w:b/>
                <w:i/>
                <w:kern w:val="2"/>
                <w14:ligatures w14:val="standardContextual"/>
              </w:rPr>
            </w:pPr>
            <w:r>
              <w:rPr>
                <w:rFonts w:ascii="Times New Roman" w:hAnsi="Times New Roman" w:cs="Times New Roman"/>
                <w:b/>
                <w:i/>
                <w:kern w:val="2"/>
                <w14:ligatures w14:val="standardContextual"/>
              </w:rPr>
              <w:t>12</w:t>
            </w:r>
          </w:p>
        </w:tc>
        <w:tc>
          <w:tcPr>
            <w:tcW w:w="926" w:type="pct"/>
            <w:tcBorders>
              <w:top w:val="single" w:sz="4" w:space="0" w:color="auto"/>
              <w:left w:val="single" w:sz="4" w:space="0" w:color="auto"/>
              <w:bottom w:val="single" w:sz="4" w:space="0" w:color="auto"/>
              <w:right w:val="single" w:sz="4" w:space="0" w:color="auto"/>
            </w:tcBorders>
          </w:tcPr>
          <w:p w14:paraId="528AC9A4" w14:textId="77777777" w:rsidR="00C5135A" w:rsidRDefault="00C5135A">
            <w:pPr>
              <w:pStyle w:val="a4"/>
              <w:ind w:left="0"/>
              <w:rPr>
                <w:rFonts w:ascii="Times New Roman" w:hAnsi="Times New Roman" w:cs="Times New Roman"/>
                <w:kern w:val="2"/>
                <w14:ligatures w14:val="standardContextual"/>
              </w:rPr>
            </w:pPr>
          </w:p>
        </w:tc>
      </w:tr>
      <w:tr w:rsidR="00C5135A" w14:paraId="14D0813E" w14:textId="77777777" w:rsidTr="00C5135A">
        <w:trPr>
          <w:trHeight w:val="420"/>
        </w:trPr>
        <w:tc>
          <w:tcPr>
            <w:tcW w:w="3658" w:type="pct"/>
            <w:gridSpan w:val="2"/>
            <w:tcBorders>
              <w:top w:val="single" w:sz="4" w:space="0" w:color="auto"/>
              <w:left w:val="single" w:sz="4" w:space="0" w:color="auto"/>
              <w:bottom w:val="single" w:sz="4" w:space="0" w:color="auto"/>
              <w:right w:val="single" w:sz="4" w:space="0" w:color="auto"/>
            </w:tcBorders>
            <w:hideMark/>
          </w:tcPr>
          <w:p w14:paraId="45E0BAC5" w14:textId="77777777" w:rsidR="00C5135A" w:rsidRDefault="00C5135A">
            <w:pPr>
              <w:tabs>
                <w:tab w:val="left" w:pos="1672"/>
              </w:tabs>
              <w:jc w:val="both"/>
              <w:rPr>
                <w:rFonts w:ascii="Times New Roman" w:hAnsi="Times New Roman" w:cs="Times New Roman"/>
                <w:b/>
                <w:kern w:val="2"/>
                <w14:ligatures w14:val="standardContextual"/>
              </w:rPr>
            </w:pPr>
            <w:r>
              <w:rPr>
                <w:rFonts w:ascii="Times New Roman" w:hAnsi="Times New Roman" w:cs="Times New Roman"/>
                <w:b/>
                <w:kern w:val="2"/>
                <w14:ligatures w14:val="standardContextual"/>
              </w:rPr>
              <w:t>Всего:</w:t>
            </w:r>
          </w:p>
        </w:tc>
        <w:tc>
          <w:tcPr>
            <w:tcW w:w="416" w:type="pct"/>
            <w:tcBorders>
              <w:top w:val="single" w:sz="4" w:space="0" w:color="auto"/>
              <w:left w:val="single" w:sz="4" w:space="0" w:color="auto"/>
              <w:bottom w:val="single" w:sz="4" w:space="0" w:color="auto"/>
              <w:right w:val="single" w:sz="4" w:space="0" w:color="auto"/>
            </w:tcBorders>
            <w:hideMark/>
          </w:tcPr>
          <w:p w14:paraId="5969FC92" w14:textId="77777777" w:rsidR="00C5135A" w:rsidRDefault="00C5135A">
            <w:pPr>
              <w:pStyle w:val="a4"/>
              <w:ind w:left="0"/>
              <w:rPr>
                <w:rFonts w:ascii="Times New Roman" w:hAnsi="Times New Roman" w:cs="Times New Roman"/>
                <w:b/>
                <w:i/>
                <w:kern w:val="2"/>
                <w14:ligatures w14:val="standardContextual"/>
              </w:rPr>
            </w:pPr>
            <w:r>
              <w:rPr>
                <w:rFonts w:ascii="Times New Roman" w:hAnsi="Times New Roman" w:cs="Times New Roman"/>
                <w:b/>
                <w:i/>
                <w:kern w:val="2"/>
                <w14:ligatures w14:val="standardContextual"/>
              </w:rPr>
              <w:t>364</w:t>
            </w:r>
          </w:p>
        </w:tc>
        <w:tc>
          <w:tcPr>
            <w:tcW w:w="926" w:type="pct"/>
            <w:tcBorders>
              <w:top w:val="single" w:sz="4" w:space="0" w:color="auto"/>
              <w:left w:val="single" w:sz="4" w:space="0" w:color="auto"/>
              <w:bottom w:val="single" w:sz="4" w:space="0" w:color="auto"/>
              <w:right w:val="single" w:sz="4" w:space="0" w:color="auto"/>
            </w:tcBorders>
          </w:tcPr>
          <w:p w14:paraId="520B412F" w14:textId="77777777" w:rsidR="00C5135A" w:rsidRDefault="00C5135A">
            <w:pPr>
              <w:pStyle w:val="a4"/>
              <w:ind w:left="0"/>
              <w:rPr>
                <w:rFonts w:ascii="Times New Roman" w:hAnsi="Times New Roman" w:cs="Times New Roman"/>
                <w:kern w:val="2"/>
                <w14:ligatures w14:val="standardContextual"/>
              </w:rPr>
            </w:pPr>
          </w:p>
        </w:tc>
      </w:tr>
    </w:tbl>
    <w:p w14:paraId="1DFAE0D9" w14:textId="77777777" w:rsidR="00C5135A" w:rsidRDefault="00C5135A" w:rsidP="00C5135A"/>
    <w:p w14:paraId="4BCDE010" w14:textId="77777777" w:rsidR="005E7211" w:rsidRDefault="005E7211" w:rsidP="00C5135A">
      <w:pPr>
        <w:pStyle w:val="115"/>
        <w:ind w:firstLine="0"/>
        <w:jc w:val="both"/>
        <w:rPr>
          <w:rFonts w:ascii="Times New Roman" w:hAnsi="Times New Roman"/>
        </w:rPr>
      </w:pPr>
    </w:p>
    <w:p w14:paraId="3419A546" w14:textId="77777777" w:rsidR="005E7211" w:rsidRDefault="005E7211" w:rsidP="005E7211">
      <w:pPr>
        <w:spacing w:line="276" w:lineRule="auto"/>
        <w:rPr>
          <w:rFonts w:ascii="Times New Roman" w:eastAsia="Segoe UI" w:hAnsi="Times New Roman" w:cs="Times New Roman"/>
          <w:b/>
          <w:bCs/>
          <w:color w:val="5A5A5A" w:themeColor="text1" w:themeTint="A5"/>
          <w:spacing w:val="15"/>
          <w:sz w:val="24"/>
          <w:szCs w:val="24"/>
          <w:lang w:eastAsia="ru-RU"/>
        </w:rPr>
        <w:sectPr w:rsidR="005E7211" w:rsidSect="002824EC">
          <w:pgSz w:w="16838" w:h="11906" w:orient="landscape"/>
          <w:pgMar w:top="567" w:right="1134" w:bottom="1701" w:left="1134" w:header="709" w:footer="709" w:gutter="0"/>
          <w:cols w:space="720"/>
        </w:sectPr>
      </w:pPr>
    </w:p>
    <w:p w14:paraId="56E631A4" w14:textId="77777777" w:rsidR="005E7211" w:rsidRDefault="005E7211" w:rsidP="005E7211">
      <w:pPr>
        <w:pStyle w:val="1f1"/>
        <w:rPr>
          <w:rFonts w:ascii="Times New Roman" w:hAnsi="Times New Roman"/>
        </w:rPr>
      </w:pPr>
      <w:r>
        <w:rPr>
          <w:rFonts w:ascii="Times New Roman" w:hAnsi="Times New Roman"/>
        </w:rPr>
        <w:lastRenderedPageBreak/>
        <w:t>3. Условия реализации профессионального модуля</w:t>
      </w:r>
    </w:p>
    <w:p w14:paraId="580B37CB" w14:textId="77777777" w:rsidR="005E7211" w:rsidRDefault="005E7211" w:rsidP="005E7211">
      <w:pPr>
        <w:pStyle w:val="115"/>
        <w:rPr>
          <w:rFonts w:ascii="Times New Roman" w:hAnsi="Times New Roman"/>
        </w:rPr>
      </w:pPr>
      <w:r>
        <w:rPr>
          <w:rFonts w:ascii="Times New Roman" w:hAnsi="Times New Roman"/>
        </w:rPr>
        <w:t>3.1. Материально-техническое обеспечение</w:t>
      </w:r>
    </w:p>
    <w:p w14:paraId="59FAEFB6" w14:textId="2A2F5D2B" w:rsidR="005E7211" w:rsidRPr="003145FF" w:rsidRDefault="005E7211" w:rsidP="00C63BB6">
      <w:pPr>
        <w:pStyle w:val="a4"/>
        <w:numPr>
          <w:ilvl w:val="0"/>
          <w:numId w:val="21"/>
        </w:numPr>
        <w:spacing w:line="264" w:lineRule="auto"/>
        <w:rPr>
          <w:rFonts w:ascii="Times New Roman" w:hAnsi="Times New Roman"/>
          <w:sz w:val="24"/>
          <w:szCs w:val="24"/>
        </w:rPr>
      </w:pPr>
      <w:r>
        <w:rPr>
          <w:rFonts w:ascii="Times New Roman" w:hAnsi="Times New Roman" w:cs="Times New Roman"/>
          <w:bCs/>
          <w:sz w:val="24"/>
          <w:szCs w:val="24"/>
        </w:rPr>
        <w:t>Лаборатория</w:t>
      </w:r>
      <w:r w:rsidR="003145FF" w:rsidRPr="003145FF">
        <w:rPr>
          <w:rFonts w:ascii="Times New Roman" w:hAnsi="Times New Roman"/>
          <w:sz w:val="24"/>
          <w:szCs w:val="24"/>
        </w:rPr>
        <w:t xml:space="preserve"> </w:t>
      </w:r>
      <w:r w:rsidR="003145FF">
        <w:rPr>
          <w:rFonts w:ascii="Times New Roman" w:hAnsi="Times New Roman"/>
          <w:sz w:val="24"/>
          <w:szCs w:val="24"/>
        </w:rPr>
        <w:t xml:space="preserve">репродуктологии животных, </w:t>
      </w:r>
      <w:r w:rsidRPr="003145FF">
        <w:rPr>
          <w:rFonts w:ascii="Times New Roman" w:hAnsi="Times New Roman" w:cs="Times New Roman"/>
          <w:bCs/>
          <w:sz w:val="24"/>
          <w:szCs w:val="24"/>
        </w:rPr>
        <w:t xml:space="preserve">оснащенная в соответствии с </w:t>
      </w:r>
      <w:r w:rsidRPr="003145FF">
        <w:rPr>
          <w:rFonts w:ascii="Times New Roman" w:hAnsi="Times New Roman" w:cs="Times New Roman"/>
          <w:bCs/>
          <w:iCs/>
          <w:sz w:val="24"/>
          <w:szCs w:val="24"/>
        </w:rPr>
        <w:t>приложением 3 ОПОП-П</w:t>
      </w:r>
      <w:r w:rsidRPr="003145FF">
        <w:rPr>
          <w:rFonts w:ascii="Times New Roman" w:hAnsi="Times New Roman" w:cs="Times New Roman"/>
          <w:bCs/>
          <w:i/>
          <w:sz w:val="24"/>
          <w:szCs w:val="24"/>
        </w:rPr>
        <w:t>.</w:t>
      </w:r>
    </w:p>
    <w:p w14:paraId="2E23674A" w14:textId="77777777" w:rsidR="005E7211" w:rsidRDefault="005E7211" w:rsidP="005E7211">
      <w:pPr>
        <w:pStyle w:val="115"/>
        <w:rPr>
          <w:rFonts w:ascii="Times New Roman" w:eastAsia="Times New Roman" w:hAnsi="Times New Roman"/>
        </w:rPr>
      </w:pPr>
      <w:r>
        <w:rPr>
          <w:rFonts w:ascii="Times New Roman" w:hAnsi="Times New Roman"/>
        </w:rPr>
        <w:t>3.2. Учебно-методическое обеспечение</w:t>
      </w:r>
    </w:p>
    <w:p w14:paraId="1F3E58E0" w14:textId="77777777" w:rsidR="005E7211" w:rsidRDefault="005E7211" w:rsidP="005E7211">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7FCEA23C" w14:textId="0DB213E3" w:rsidR="003145FF" w:rsidRDefault="003145FF" w:rsidP="003145FF">
      <w:pPr>
        <w:ind w:firstLine="709"/>
        <w:contextualSpacing/>
        <w:rPr>
          <w:rFonts w:ascii="Times New Roman" w:hAnsi="Times New Roman"/>
          <w:b/>
          <w:sz w:val="24"/>
          <w:szCs w:val="24"/>
          <w:lang w:val="x-none" w:eastAsia="x-none"/>
        </w:rPr>
      </w:pPr>
    </w:p>
    <w:p w14:paraId="3532CCE9" w14:textId="77777777" w:rsidR="003145FF" w:rsidRDefault="003145FF" w:rsidP="00C63BB6">
      <w:pPr>
        <w:pStyle w:val="a4"/>
        <w:numPr>
          <w:ilvl w:val="0"/>
          <w:numId w:val="22"/>
        </w:numPr>
        <w:spacing w:after="160"/>
        <w:rPr>
          <w:rFonts w:ascii="Times New Roman" w:hAnsi="Times New Roman" w:cs="Times New Roman"/>
          <w:sz w:val="24"/>
          <w:szCs w:val="24"/>
        </w:rPr>
      </w:pPr>
      <w:r>
        <w:rPr>
          <w:rFonts w:ascii="Times New Roman" w:hAnsi="Times New Roman" w:cs="Times New Roman"/>
          <w:sz w:val="24"/>
          <w:szCs w:val="24"/>
        </w:rPr>
        <w:t xml:space="preserve">Некрасов, Г.Д. Акушерство, гинекология и биотехника воспроизводства животных : учебное пособие / Г.Д. Некрасов, И.А. Суманова.- Москва : ФОРУМ: ИНФА-М, 2021.- 174 с. – (Среднее профессиональное образование).- </w:t>
      </w:r>
      <w:r>
        <w:rPr>
          <w:rFonts w:ascii="Times New Roman" w:hAnsi="Times New Roman" w:cs="Times New Roman"/>
          <w:sz w:val="24"/>
          <w:szCs w:val="24"/>
          <w:lang w:val="en-US"/>
        </w:rPr>
        <w:t>ISBN</w:t>
      </w:r>
      <w:r>
        <w:rPr>
          <w:rFonts w:ascii="Times New Roman" w:hAnsi="Times New Roman" w:cs="Times New Roman"/>
          <w:sz w:val="24"/>
          <w:szCs w:val="24"/>
        </w:rPr>
        <w:t xml:space="preserve"> 978-5-00091-538-7.- Текст : (визуальный) непосредственный.</w:t>
      </w:r>
    </w:p>
    <w:p w14:paraId="78EBDCE2" w14:textId="77777777" w:rsidR="003145FF" w:rsidRDefault="003145FF" w:rsidP="00C63BB6">
      <w:pPr>
        <w:pStyle w:val="a4"/>
        <w:numPr>
          <w:ilvl w:val="0"/>
          <w:numId w:val="22"/>
        </w:numPr>
        <w:spacing w:after="160"/>
        <w:rPr>
          <w:rFonts w:ascii="Times New Roman" w:hAnsi="Times New Roman" w:cs="Times New Roman"/>
          <w:sz w:val="24"/>
          <w:szCs w:val="24"/>
        </w:rPr>
      </w:pPr>
      <w:r>
        <w:rPr>
          <w:rFonts w:ascii="Times New Roman" w:hAnsi="Times New Roman" w:cs="Times New Roman"/>
          <w:sz w:val="24"/>
          <w:szCs w:val="24"/>
        </w:rPr>
        <w:t xml:space="preserve">Сарычев, Н.Г. Животноводство с основами общей зоогигиены : учебное пособие / Н.Г. Сарычев, В.В. Кравец, Л.Л. Чернов ; под редакцией Н.Г. Сарычева. -  2-е изд., стер. – Санкт-Петербург : Издательство Лань, 2020. - 352 с.- (Учебники для вузов. Специальная литература). – </w:t>
      </w:r>
      <w:r>
        <w:rPr>
          <w:rFonts w:ascii="Times New Roman" w:hAnsi="Times New Roman" w:cs="Times New Roman"/>
          <w:sz w:val="24"/>
          <w:szCs w:val="24"/>
          <w:lang w:val="en-US"/>
        </w:rPr>
        <w:t>ISBN</w:t>
      </w:r>
      <w:r>
        <w:rPr>
          <w:rFonts w:ascii="Times New Roman" w:hAnsi="Times New Roman" w:cs="Times New Roman"/>
          <w:sz w:val="24"/>
          <w:szCs w:val="24"/>
        </w:rPr>
        <w:t xml:space="preserve"> 978-5-8114-5286-6. - Текст : (визуальный) непосредственный.</w:t>
      </w:r>
    </w:p>
    <w:p w14:paraId="0B85CCEE" w14:textId="77777777" w:rsidR="003145FF" w:rsidRDefault="003145FF" w:rsidP="00C63BB6">
      <w:pPr>
        <w:pStyle w:val="a4"/>
        <w:numPr>
          <w:ilvl w:val="0"/>
          <w:numId w:val="22"/>
        </w:numPr>
        <w:spacing w:after="160"/>
        <w:rPr>
          <w:rFonts w:ascii="Times New Roman" w:hAnsi="Times New Roman" w:cs="Times New Roman"/>
          <w:sz w:val="24"/>
          <w:szCs w:val="24"/>
        </w:rPr>
      </w:pPr>
      <w:r>
        <w:rPr>
          <w:rFonts w:ascii="Times New Roman" w:hAnsi="Times New Roman" w:cs="Times New Roman"/>
          <w:sz w:val="24"/>
          <w:szCs w:val="24"/>
        </w:rPr>
        <w:t xml:space="preserve">Внутренние болезни животных. Для ссузов : учебник для среднего профессионального образования / Г.Г. Щербаков, А.В. Яшин, С.П. Ковалев, С.В. Винникова ; под редакцией Г.Г. Щербакова. 6-е изд., стер. – Санкт-Петербург : Лань, 2021. – 496 с. – </w:t>
      </w:r>
      <w:r>
        <w:rPr>
          <w:rFonts w:ascii="Times New Roman" w:hAnsi="Times New Roman" w:cs="Times New Roman"/>
          <w:sz w:val="24"/>
          <w:szCs w:val="24"/>
          <w:lang w:val="en-US"/>
        </w:rPr>
        <w:t>ISBN</w:t>
      </w:r>
      <w:r>
        <w:rPr>
          <w:rFonts w:ascii="Times New Roman" w:hAnsi="Times New Roman" w:cs="Times New Roman"/>
          <w:sz w:val="24"/>
          <w:szCs w:val="24"/>
        </w:rPr>
        <w:t xml:space="preserve"> 978-5-811407170-6. - Текст : (визуальный) непосредственный.</w:t>
      </w:r>
    </w:p>
    <w:p w14:paraId="27137FA2" w14:textId="77777777" w:rsidR="003145FF" w:rsidRDefault="003145FF" w:rsidP="00C63BB6">
      <w:pPr>
        <w:pStyle w:val="a4"/>
        <w:numPr>
          <w:ilvl w:val="0"/>
          <w:numId w:val="22"/>
        </w:numPr>
        <w:spacing w:line="276" w:lineRule="auto"/>
        <w:rPr>
          <w:rFonts w:ascii="Times New Roman" w:hAnsi="Times New Roman"/>
          <w:sz w:val="24"/>
          <w:szCs w:val="24"/>
        </w:rPr>
      </w:pPr>
      <w:r>
        <w:rPr>
          <w:rFonts w:ascii="Times New Roman" w:hAnsi="Times New Roman"/>
          <w:sz w:val="24"/>
          <w:szCs w:val="24"/>
        </w:rPr>
        <w:t>Практикум по внутренним болезням животных: Учебник для студентов вузов / Г.Г. Щербакова, А.В. Яшина, А.П. Курдеко, К.Х. Мурзагулова. – Санкт-Петербург: Издательство «Лань», 2021. – 544 с. (Профессиональное образование). – ISBN 978-5-8114-7767-8. – Текст (визуальный): непосредственный.</w:t>
      </w:r>
    </w:p>
    <w:p w14:paraId="32143408" w14:textId="77777777" w:rsidR="003145FF" w:rsidRDefault="003145FF" w:rsidP="00C63BB6">
      <w:pPr>
        <w:pStyle w:val="a4"/>
        <w:numPr>
          <w:ilvl w:val="0"/>
          <w:numId w:val="22"/>
        </w:numPr>
        <w:spacing w:line="276" w:lineRule="auto"/>
        <w:rPr>
          <w:rFonts w:ascii="Times New Roman" w:hAnsi="Times New Roman"/>
          <w:sz w:val="24"/>
          <w:szCs w:val="24"/>
        </w:rPr>
      </w:pPr>
      <w:r>
        <w:rPr>
          <w:rFonts w:ascii="Times New Roman" w:hAnsi="Times New Roman"/>
          <w:sz w:val="24"/>
          <w:szCs w:val="24"/>
        </w:rPr>
        <w:t>Сахно, Н.В. Инструменты и оборудование в ветеринарной хирургии. История и современность: Учебное пособие для межвузовского использования в учебных организациях / Н.В. Сахно. – Санкт-Петербург: Издательство «Лань», 2021. – 152 с. (Профессиональное образование). – ISBN 978-5-8114-7096-9. – Текст (визуальный): непосредственный.</w:t>
      </w:r>
    </w:p>
    <w:p w14:paraId="6E534BEE" w14:textId="77777777" w:rsidR="003145FF" w:rsidRDefault="003145FF" w:rsidP="00C63BB6">
      <w:pPr>
        <w:numPr>
          <w:ilvl w:val="0"/>
          <w:numId w:val="22"/>
        </w:numPr>
        <w:spacing w:line="276" w:lineRule="auto"/>
        <w:contextualSpacing/>
        <w:rPr>
          <w:rFonts w:ascii="Times New Roman" w:hAnsi="Times New Roman"/>
          <w:sz w:val="24"/>
          <w:szCs w:val="24"/>
        </w:rPr>
      </w:pPr>
      <w:r>
        <w:rPr>
          <w:rFonts w:ascii="Times New Roman" w:hAnsi="Times New Roman"/>
          <w:sz w:val="24"/>
          <w:szCs w:val="24"/>
        </w:rPr>
        <w:t xml:space="preserve">Уша, Б.В.   Внутренние незаразные болезни животных: Учебник для студентов высших учебных заведений  / Б.В. Уша. – Москва: Издательство ИНФРА-М, 2020. – 311 с. (Профессиональное образование). – ISBN 978-5-16-010643-4– Текст (визуальный): непосредственный. </w:t>
      </w:r>
    </w:p>
    <w:p w14:paraId="6F58D34A" w14:textId="77777777" w:rsidR="003145FF" w:rsidRDefault="003145FF" w:rsidP="00C63BB6">
      <w:pPr>
        <w:numPr>
          <w:ilvl w:val="0"/>
          <w:numId w:val="22"/>
        </w:numPr>
        <w:spacing w:line="276" w:lineRule="auto"/>
        <w:contextualSpacing/>
        <w:rPr>
          <w:rFonts w:ascii="Times New Roman" w:hAnsi="Times New Roman"/>
          <w:sz w:val="24"/>
          <w:szCs w:val="24"/>
        </w:rPr>
      </w:pPr>
      <w:r w:rsidRPr="003145FF">
        <w:rPr>
          <w:rFonts w:ascii="Times New Roman" w:hAnsi="Times New Roman"/>
          <w:bCs/>
          <w:sz w:val="24"/>
          <w:szCs w:val="24"/>
        </w:rPr>
        <w:t xml:space="preserve">Устройство пункта искусственного осеменения. – Москва. – Обновляется в течение суток. – </w:t>
      </w:r>
      <w:r w:rsidRPr="003145FF">
        <w:rPr>
          <w:rFonts w:ascii="Times New Roman" w:hAnsi="Times New Roman"/>
          <w:bCs/>
          <w:sz w:val="24"/>
          <w:szCs w:val="24"/>
          <w:lang w:val="en-US"/>
        </w:rPr>
        <w:t>URL</w:t>
      </w:r>
      <w:r w:rsidRPr="003145FF">
        <w:rPr>
          <w:rFonts w:ascii="Times New Roman" w:hAnsi="Times New Roman"/>
          <w:bCs/>
          <w:sz w:val="24"/>
          <w:szCs w:val="24"/>
        </w:rPr>
        <w:t xml:space="preserve">: </w:t>
      </w:r>
      <w:hyperlink r:id="rId30" w:history="1">
        <w:r w:rsidRPr="003145FF">
          <w:rPr>
            <w:rStyle w:val="af0"/>
            <w:sz w:val="24"/>
            <w:szCs w:val="24"/>
            <w:lang w:val="en-US"/>
          </w:rPr>
          <w:t>http</w:t>
        </w:r>
        <w:r w:rsidRPr="003145FF">
          <w:rPr>
            <w:rStyle w:val="af0"/>
            <w:sz w:val="24"/>
            <w:szCs w:val="24"/>
          </w:rPr>
          <w:t>://eltemiks</w:t>
        </w:r>
        <w:r w:rsidRPr="003145FF">
          <w:rPr>
            <w:rStyle w:val="af0"/>
            <w:bCs/>
            <w:sz w:val="24"/>
            <w:szCs w:val="24"/>
          </w:rPr>
          <w:t>-</w:t>
        </w:r>
        <w:r w:rsidRPr="003145FF">
          <w:rPr>
            <w:rStyle w:val="af0"/>
            <w:bCs/>
            <w:sz w:val="24"/>
            <w:szCs w:val="24"/>
            <w:lang w:val="en-US"/>
          </w:rPr>
          <w:t>vet</w:t>
        </w:r>
        <w:r w:rsidRPr="003145FF">
          <w:rPr>
            <w:rStyle w:val="af0"/>
            <w:bCs/>
            <w:sz w:val="24"/>
            <w:szCs w:val="24"/>
          </w:rPr>
          <w:t>.</w:t>
        </w:r>
        <w:r w:rsidRPr="003145FF">
          <w:rPr>
            <w:rStyle w:val="af0"/>
            <w:bCs/>
            <w:sz w:val="24"/>
            <w:szCs w:val="24"/>
            <w:lang w:val="en-US"/>
          </w:rPr>
          <w:t>ru</w:t>
        </w:r>
      </w:hyperlink>
      <w:r w:rsidRPr="003145FF">
        <w:rPr>
          <w:rFonts w:ascii="Times New Roman" w:hAnsi="Times New Roman"/>
          <w:bCs/>
          <w:sz w:val="24"/>
          <w:szCs w:val="24"/>
        </w:rPr>
        <w:t xml:space="preserve"> (дата обращения: 30.10.2022). – Текст : электронный.</w:t>
      </w:r>
    </w:p>
    <w:p w14:paraId="263717A1" w14:textId="77777777" w:rsidR="003145FF" w:rsidRDefault="003145FF" w:rsidP="00C63BB6">
      <w:pPr>
        <w:numPr>
          <w:ilvl w:val="0"/>
          <w:numId w:val="22"/>
        </w:numPr>
        <w:spacing w:line="276" w:lineRule="auto"/>
        <w:contextualSpacing/>
        <w:rPr>
          <w:rFonts w:ascii="Times New Roman" w:hAnsi="Times New Roman"/>
          <w:sz w:val="24"/>
          <w:szCs w:val="24"/>
        </w:rPr>
      </w:pPr>
      <w:r w:rsidRPr="003145FF">
        <w:rPr>
          <w:rFonts w:ascii="Times New Roman" w:hAnsi="Times New Roman"/>
          <w:bCs/>
          <w:sz w:val="24"/>
          <w:szCs w:val="24"/>
        </w:rPr>
        <w:t xml:space="preserve">Способы разбавления спермы. Транспортировка размораживания. – Москва. – Обновляется в течение суток. – </w:t>
      </w:r>
      <w:r w:rsidRPr="003145FF">
        <w:rPr>
          <w:rFonts w:ascii="Times New Roman" w:hAnsi="Times New Roman"/>
          <w:bCs/>
          <w:sz w:val="24"/>
          <w:szCs w:val="24"/>
          <w:lang w:val="en-US"/>
        </w:rPr>
        <w:t>URL</w:t>
      </w:r>
      <w:r w:rsidRPr="003145FF">
        <w:rPr>
          <w:rFonts w:ascii="Times New Roman" w:hAnsi="Times New Roman"/>
          <w:sz w:val="24"/>
          <w:szCs w:val="24"/>
        </w:rPr>
        <w:t>:</w:t>
      </w:r>
      <w:r>
        <w:t xml:space="preserve"> </w:t>
      </w:r>
      <w:r w:rsidRPr="003145FF">
        <w:rPr>
          <w:rFonts w:ascii="Times New Roman" w:hAnsi="Times New Roman" w:cs="Times New Roman"/>
          <w:lang w:val="en-US"/>
        </w:rPr>
        <w:t>http</w:t>
      </w:r>
      <w:r w:rsidRPr="003145FF">
        <w:rPr>
          <w:rFonts w:ascii="Times New Roman" w:hAnsi="Times New Roman" w:cs="Times New Roman"/>
        </w:rPr>
        <w:t>://</w:t>
      </w:r>
      <w:r w:rsidRPr="003145FF">
        <w:rPr>
          <w:rFonts w:ascii="Times New Roman" w:hAnsi="Times New Roman" w:cs="Times New Roman"/>
          <w:lang w:val="en-US"/>
        </w:rPr>
        <w:t>studfile</w:t>
      </w:r>
      <w:r w:rsidRPr="003145FF">
        <w:rPr>
          <w:rFonts w:ascii="Times New Roman" w:hAnsi="Times New Roman" w:cs="Times New Roman"/>
        </w:rPr>
        <w:t>.</w:t>
      </w:r>
      <w:r w:rsidRPr="003145FF">
        <w:rPr>
          <w:rFonts w:ascii="Times New Roman" w:hAnsi="Times New Roman" w:cs="Times New Roman"/>
          <w:lang w:val="en-US"/>
        </w:rPr>
        <w:t>net</w:t>
      </w:r>
      <w:r w:rsidRPr="003145FF">
        <w:rPr>
          <w:rFonts w:ascii="Times New Roman" w:hAnsi="Times New Roman"/>
          <w:bCs/>
          <w:sz w:val="24"/>
          <w:szCs w:val="24"/>
        </w:rPr>
        <w:t xml:space="preserve"> (дата обращения: 30.10.2022). – Текст : электронный.</w:t>
      </w:r>
    </w:p>
    <w:p w14:paraId="4DA7BAD3" w14:textId="77777777" w:rsidR="003145FF" w:rsidRDefault="003145FF" w:rsidP="00C63BB6">
      <w:pPr>
        <w:numPr>
          <w:ilvl w:val="0"/>
          <w:numId w:val="22"/>
        </w:numPr>
        <w:spacing w:line="276" w:lineRule="auto"/>
        <w:contextualSpacing/>
        <w:rPr>
          <w:rFonts w:ascii="Times New Roman" w:hAnsi="Times New Roman"/>
          <w:sz w:val="24"/>
          <w:szCs w:val="24"/>
        </w:rPr>
      </w:pPr>
      <w:r w:rsidRPr="003145FF">
        <w:rPr>
          <w:rFonts w:ascii="Times New Roman" w:hAnsi="Times New Roman"/>
          <w:bCs/>
          <w:sz w:val="24"/>
          <w:szCs w:val="24"/>
        </w:rPr>
        <w:t xml:space="preserve">Способы оттаивания спермы. Правила использования. – Москва. – Обновляется в течение суток. – </w:t>
      </w:r>
      <w:r w:rsidRPr="003145FF">
        <w:rPr>
          <w:rFonts w:ascii="Times New Roman" w:hAnsi="Times New Roman"/>
          <w:bCs/>
          <w:sz w:val="24"/>
          <w:szCs w:val="24"/>
          <w:lang w:val="en-US"/>
        </w:rPr>
        <w:t>URL</w:t>
      </w:r>
      <w:r w:rsidRPr="003145FF">
        <w:rPr>
          <w:rFonts w:ascii="Times New Roman" w:hAnsi="Times New Roman"/>
          <w:sz w:val="24"/>
          <w:szCs w:val="24"/>
        </w:rPr>
        <w:t xml:space="preserve">: </w:t>
      </w:r>
      <w:hyperlink r:id="rId31" w:history="1">
        <w:r w:rsidRPr="003145FF">
          <w:rPr>
            <w:rStyle w:val="af0"/>
            <w:lang w:val="en-US"/>
          </w:rPr>
          <w:t>http</w:t>
        </w:r>
        <w:r>
          <w:rPr>
            <w:rStyle w:val="af0"/>
          </w:rPr>
          <w:t>://</w:t>
        </w:r>
        <w:r w:rsidRPr="003145FF">
          <w:rPr>
            <w:rStyle w:val="af0"/>
            <w:lang w:val="en-US"/>
          </w:rPr>
          <w:t>studbooks</w:t>
        </w:r>
        <w:r>
          <w:rPr>
            <w:rStyle w:val="af0"/>
          </w:rPr>
          <w:t>.</w:t>
        </w:r>
        <w:r w:rsidRPr="003145FF">
          <w:rPr>
            <w:rStyle w:val="af0"/>
            <w:lang w:val="en-US"/>
          </w:rPr>
          <w:t>net</w:t>
        </w:r>
      </w:hyperlink>
      <w:r w:rsidRPr="003145FF">
        <w:rPr>
          <w:rFonts w:ascii="Times New Roman" w:hAnsi="Times New Roman" w:cs="Times New Roman"/>
        </w:rPr>
        <w:t xml:space="preserve"> </w:t>
      </w:r>
      <w:r w:rsidRPr="003145FF">
        <w:rPr>
          <w:rFonts w:ascii="Times New Roman" w:hAnsi="Times New Roman"/>
          <w:bCs/>
          <w:sz w:val="24"/>
          <w:szCs w:val="24"/>
        </w:rPr>
        <w:t>. (дата обращения: 30.10.2022). – Текст : электронный.</w:t>
      </w:r>
    </w:p>
    <w:p w14:paraId="48590341" w14:textId="77777777" w:rsidR="003145FF" w:rsidRDefault="003145FF" w:rsidP="00C63BB6">
      <w:pPr>
        <w:numPr>
          <w:ilvl w:val="0"/>
          <w:numId w:val="22"/>
        </w:numPr>
        <w:spacing w:line="276" w:lineRule="auto"/>
        <w:contextualSpacing/>
        <w:rPr>
          <w:rFonts w:ascii="Times New Roman" w:hAnsi="Times New Roman"/>
          <w:sz w:val="24"/>
          <w:szCs w:val="24"/>
        </w:rPr>
      </w:pPr>
      <w:r w:rsidRPr="003145FF">
        <w:rPr>
          <w:rFonts w:ascii="Times New Roman" w:hAnsi="Times New Roman"/>
          <w:bCs/>
          <w:sz w:val="24"/>
          <w:szCs w:val="24"/>
        </w:rPr>
        <w:lastRenderedPageBreak/>
        <w:t xml:space="preserve">Способы хранения спермы производителя. – Москва. – Обновляется в течение суток. – </w:t>
      </w:r>
      <w:r w:rsidRPr="003145FF">
        <w:rPr>
          <w:rFonts w:ascii="Times New Roman" w:hAnsi="Times New Roman"/>
          <w:bCs/>
          <w:sz w:val="24"/>
          <w:szCs w:val="24"/>
          <w:lang w:val="en-US"/>
        </w:rPr>
        <w:t>URL</w:t>
      </w:r>
      <w:r w:rsidRPr="003145FF">
        <w:rPr>
          <w:rFonts w:ascii="Times New Roman" w:hAnsi="Times New Roman"/>
          <w:sz w:val="24"/>
          <w:szCs w:val="24"/>
        </w:rPr>
        <w:t xml:space="preserve">: </w:t>
      </w:r>
      <w:r w:rsidRPr="003145FF">
        <w:rPr>
          <w:rFonts w:ascii="Times New Roman" w:hAnsi="Times New Roman" w:cs="Times New Roman"/>
          <w:lang w:val="en-US"/>
        </w:rPr>
        <w:t>http</w:t>
      </w:r>
      <w:r w:rsidRPr="003145FF">
        <w:rPr>
          <w:rFonts w:ascii="Times New Roman" w:hAnsi="Times New Roman" w:cs="Times New Roman"/>
        </w:rPr>
        <w:t>://</w:t>
      </w:r>
      <w:r w:rsidRPr="003145FF">
        <w:rPr>
          <w:rFonts w:ascii="Times New Roman" w:hAnsi="Times New Roman" w:cs="Times New Roman"/>
          <w:lang w:val="en-US"/>
        </w:rPr>
        <w:t>cyberpedic</w:t>
      </w:r>
      <w:r w:rsidRPr="003145FF">
        <w:rPr>
          <w:rFonts w:ascii="Times New Roman" w:hAnsi="Times New Roman" w:cs="Times New Roman"/>
        </w:rPr>
        <w:t>.</w:t>
      </w:r>
      <w:r w:rsidRPr="003145FF">
        <w:rPr>
          <w:rFonts w:ascii="Times New Roman" w:hAnsi="Times New Roman" w:cs="Times New Roman"/>
          <w:lang w:val="en-US"/>
        </w:rPr>
        <w:t>ru</w:t>
      </w:r>
      <w:r w:rsidRPr="003145FF">
        <w:rPr>
          <w:rFonts w:ascii="Times New Roman" w:hAnsi="Times New Roman"/>
          <w:bCs/>
          <w:sz w:val="24"/>
          <w:szCs w:val="24"/>
        </w:rPr>
        <w:t xml:space="preserve"> (дата обращения: 30.10.2022). – Текст : электронный.</w:t>
      </w:r>
    </w:p>
    <w:p w14:paraId="199812FF" w14:textId="75AB5140" w:rsidR="003145FF" w:rsidRPr="003145FF" w:rsidRDefault="003145FF" w:rsidP="00C63BB6">
      <w:pPr>
        <w:numPr>
          <w:ilvl w:val="0"/>
          <w:numId w:val="22"/>
        </w:numPr>
        <w:spacing w:line="276" w:lineRule="auto"/>
        <w:contextualSpacing/>
        <w:rPr>
          <w:rFonts w:ascii="Times New Roman" w:hAnsi="Times New Roman"/>
          <w:sz w:val="24"/>
          <w:szCs w:val="24"/>
        </w:rPr>
      </w:pPr>
      <w:r w:rsidRPr="003145FF">
        <w:rPr>
          <w:rFonts w:ascii="Times New Roman" w:hAnsi="Times New Roman"/>
          <w:bCs/>
          <w:sz w:val="24"/>
          <w:szCs w:val="24"/>
        </w:rPr>
        <w:t>Методы искусственного осеменения</w:t>
      </w:r>
      <w:r w:rsidRPr="003145FF">
        <w:rPr>
          <w:rFonts w:ascii="Times New Roman" w:hAnsi="Times New Roman"/>
          <w:sz w:val="24"/>
          <w:szCs w:val="24"/>
        </w:rPr>
        <w:t xml:space="preserve"> </w:t>
      </w:r>
      <w:r w:rsidRPr="003145FF">
        <w:rPr>
          <w:rFonts w:ascii="Times New Roman" w:hAnsi="Times New Roman"/>
          <w:bCs/>
          <w:sz w:val="24"/>
          <w:szCs w:val="24"/>
        </w:rPr>
        <w:t xml:space="preserve">– </w:t>
      </w:r>
      <w:r w:rsidRPr="003145FF">
        <w:rPr>
          <w:rFonts w:ascii="Times New Roman" w:hAnsi="Times New Roman"/>
          <w:bCs/>
          <w:sz w:val="24"/>
          <w:szCs w:val="24"/>
          <w:lang w:val="en-US"/>
        </w:rPr>
        <w:t>URL</w:t>
      </w:r>
      <w:r w:rsidRPr="003145FF">
        <w:rPr>
          <w:rFonts w:ascii="Times New Roman" w:hAnsi="Times New Roman" w:cs="Times New Roman"/>
        </w:rPr>
        <w:t xml:space="preserve"> </w:t>
      </w:r>
      <w:r w:rsidRPr="003145FF">
        <w:rPr>
          <w:rFonts w:ascii="Times New Roman" w:hAnsi="Times New Roman"/>
          <w:sz w:val="24"/>
          <w:szCs w:val="24"/>
        </w:rPr>
        <w:t xml:space="preserve">: </w:t>
      </w:r>
      <w:hyperlink r:id="rId32" w:history="1">
        <w:r w:rsidRPr="003145FF">
          <w:rPr>
            <w:rStyle w:val="af0"/>
            <w:sz w:val="24"/>
            <w:szCs w:val="24"/>
            <w:lang w:val="en-US"/>
          </w:rPr>
          <w:t>http</w:t>
        </w:r>
        <w:r w:rsidRPr="003145FF">
          <w:rPr>
            <w:rStyle w:val="af0"/>
            <w:sz w:val="24"/>
            <w:szCs w:val="24"/>
          </w:rPr>
          <w:t>://eltemiks</w:t>
        </w:r>
        <w:r w:rsidRPr="003145FF">
          <w:rPr>
            <w:rStyle w:val="af0"/>
            <w:bCs/>
            <w:sz w:val="24"/>
            <w:szCs w:val="24"/>
          </w:rPr>
          <w:t>-</w:t>
        </w:r>
        <w:r w:rsidRPr="003145FF">
          <w:rPr>
            <w:rStyle w:val="af0"/>
            <w:bCs/>
            <w:sz w:val="24"/>
            <w:szCs w:val="24"/>
            <w:lang w:val="en-US"/>
          </w:rPr>
          <w:t>vet</w:t>
        </w:r>
        <w:r w:rsidRPr="003145FF">
          <w:rPr>
            <w:rStyle w:val="af0"/>
            <w:bCs/>
            <w:sz w:val="24"/>
            <w:szCs w:val="24"/>
          </w:rPr>
          <w:t>.</w:t>
        </w:r>
        <w:r w:rsidRPr="003145FF">
          <w:rPr>
            <w:rStyle w:val="af0"/>
            <w:bCs/>
            <w:sz w:val="24"/>
            <w:szCs w:val="24"/>
            <w:lang w:val="en-US"/>
          </w:rPr>
          <w:t>ru</w:t>
        </w:r>
      </w:hyperlink>
      <w:r w:rsidRPr="003145FF">
        <w:rPr>
          <w:rFonts w:ascii="Times New Roman" w:hAnsi="Times New Roman"/>
          <w:bCs/>
          <w:sz w:val="24"/>
          <w:szCs w:val="24"/>
        </w:rPr>
        <w:t xml:space="preserve"> дата обращения: 30.10.2022). – Текст : электронный.</w:t>
      </w:r>
    </w:p>
    <w:p w14:paraId="5A606726" w14:textId="77777777" w:rsidR="003145FF" w:rsidRDefault="003145FF" w:rsidP="003145FF">
      <w:pPr>
        <w:suppressAutoHyphens/>
        <w:ind w:firstLine="709"/>
        <w:rPr>
          <w:rFonts w:ascii="Times New Roman" w:hAnsi="Times New Roman"/>
          <w:bCs/>
          <w:iCs/>
          <w:sz w:val="24"/>
          <w:szCs w:val="24"/>
        </w:rPr>
      </w:pPr>
    </w:p>
    <w:p w14:paraId="3F620BA0" w14:textId="0E2AF193" w:rsidR="003145FF" w:rsidRDefault="003145FF" w:rsidP="003145FF">
      <w:pPr>
        <w:suppressAutoHyphens/>
        <w:ind w:firstLine="709"/>
        <w:contextualSpacing/>
        <w:rPr>
          <w:rFonts w:ascii="Times New Roman" w:hAnsi="Times New Roman"/>
          <w:bCs/>
          <w:i/>
          <w:sz w:val="24"/>
          <w:szCs w:val="24"/>
        </w:rPr>
      </w:pPr>
      <w:r>
        <w:rPr>
          <w:rFonts w:ascii="Times New Roman" w:hAnsi="Times New Roman"/>
          <w:b/>
          <w:bCs/>
          <w:sz w:val="24"/>
          <w:szCs w:val="24"/>
        </w:rPr>
        <w:t xml:space="preserve">3.2.2. Дополнительные источники </w:t>
      </w:r>
    </w:p>
    <w:p w14:paraId="2F64C567" w14:textId="77777777" w:rsidR="003145FF" w:rsidRDefault="003145FF" w:rsidP="00C63BB6">
      <w:pPr>
        <w:numPr>
          <w:ilvl w:val="0"/>
          <w:numId w:val="23"/>
        </w:numPr>
        <w:spacing w:after="160" w:line="276" w:lineRule="auto"/>
        <w:contextualSpacing/>
        <w:rPr>
          <w:rFonts w:ascii="Times New Roman" w:hAnsi="Times New Roman"/>
          <w:sz w:val="24"/>
          <w:szCs w:val="24"/>
        </w:rPr>
      </w:pPr>
      <w:r>
        <w:rPr>
          <w:rFonts w:ascii="Times New Roman" w:hAnsi="Times New Roman"/>
          <w:sz w:val="24"/>
          <w:szCs w:val="24"/>
        </w:rPr>
        <w:t>Иванов, А.А.  Клиническая лабораторная диагностика: Учебное пособие для студентов вузов / А.А. Иванов. – Санкт-Петербург: Издательство «Лан», 2017. – 432 с.: ил. (Профессиональное образование). – ISBN 978-5-8114-5837-0 – Текст (визуальный): непосредственный.</w:t>
      </w:r>
    </w:p>
    <w:p w14:paraId="47F5D6CF" w14:textId="77777777" w:rsidR="003145FF" w:rsidRDefault="003145FF" w:rsidP="00C63BB6">
      <w:pPr>
        <w:numPr>
          <w:ilvl w:val="0"/>
          <w:numId w:val="23"/>
        </w:numPr>
        <w:spacing w:after="160" w:line="276" w:lineRule="auto"/>
        <w:contextualSpacing/>
        <w:rPr>
          <w:rFonts w:ascii="Times New Roman" w:hAnsi="Times New Roman"/>
          <w:sz w:val="24"/>
          <w:szCs w:val="24"/>
        </w:rPr>
      </w:pPr>
      <w:r>
        <w:rPr>
          <w:rFonts w:ascii="Times New Roman" w:hAnsi="Times New Roman"/>
          <w:sz w:val="24"/>
          <w:szCs w:val="24"/>
        </w:rPr>
        <w:t>Ковалев, С.П. Клиническая диагностика внутренних болезней животных: учебник для ВО. / С.П. Ковалев, А.П. Курдеко. – 4-е изд., стер. – Санкт-Петербург : Издательство Лань, 2020. – 540 с. (Высшее образование). – ISBN 978-5-8114-5655-0. – Текст (визуальный): непосредственный.</w:t>
      </w:r>
    </w:p>
    <w:p w14:paraId="3D3EAD99" w14:textId="77777777" w:rsidR="003145FF" w:rsidRDefault="003145FF" w:rsidP="00C63BB6">
      <w:pPr>
        <w:numPr>
          <w:ilvl w:val="0"/>
          <w:numId w:val="23"/>
        </w:numPr>
        <w:spacing w:after="160" w:line="276" w:lineRule="auto"/>
        <w:contextualSpacing/>
        <w:rPr>
          <w:rFonts w:ascii="Times New Roman" w:hAnsi="Times New Roman"/>
          <w:sz w:val="24"/>
          <w:szCs w:val="24"/>
        </w:rPr>
      </w:pPr>
      <w:r>
        <w:rPr>
          <w:rFonts w:ascii="Times New Roman" w:hAnsi="Times New Roman"/>
          <w:sz w:val="24"/>
          <w:szCs w:val="24"/>
        </w:rPr>
        <w:t>Сидорчук, А.А.  Инфекционные болезни животных: Учебник для студентов высших учебных заведений /А.А. Сидорчук, Н.А. Масимов, В.Л. Крупальник ; под ред. А.А. Сидорчука. – 2-е изд., перераб. и доп. – Москва: Издательство ИНФРА-М, 2017. (Профессиональное образование). – ISBN 978-5-16-010419-5.– Текст (визуальный): непосредственный.</w:t>
      </w:r>
    </w:p>
    <w:p w14:paraId="28969DBA" w14:textId="77777777" w:rsidR="003145FF" w:rsidRDefault="003145FF" w:rsidP="00C63BB6">
      <w:pPr>
        <w:numPr>
          <w:ilvl w:val="0"/>
          <w:numId w:val="23"/>
        </w:numPr>
        <w:spacing w:after="160" w:line="276" w:lineRule="auto"/>
        <w:contextualSpacing/>
        <w:rPr>
          <w:rFonts w:ascii="Times New Roman" w:hAnsi="Times New Roman"/>
          <w:sz w:val="24"/>
          <w:szCs w:val="24"/>
        </w:rPr>
      </w:pPr>
      <w:r>
        <w:rPr>
          <w:rFonts w:ascii="Times New Roman" w:hAnsi="Times New Roman"/>
          <w:sz w:val="24"/>
          <w:szCs w:val="24"/>
        </w:rPr>
        <w:t>Яшин, А.В. Руководство к практическим занятиям по внутренним незаразным болезням: Учебное пособие для студентов вузов / А.В. Яшина. – Санкт-Петербург: Издательство «Лань», 2016. – 176 с.: ил. (Профессиональное образование). – ISBN 978-5-8114-1957-9– Текст (визуальный): непосредственный.</w:t>
      </w:r>
    </w:p>
    <w:p w14:paraId="68E4A7B5" w14:textId="77777777" w:rsidR="005E7211" w:rsidRDefault="005E7211" w:rsidP="005E7211">
      <w:pPr>
        <w:pStyle w:val="a4"/>
        <w:spacing w:line="276" w:lineRule="auto"/>
        <w:ind w:left="0" w:firstLine="709"/>
        <w:jc w:val="both"/>
        <w:rPr>
          <w:rFonts w:ascii="Times New Roman" w:eastAsia="Times New Roman" w:hAnsi="Times New Roman" w:cs="Times New Roman"/>
          <w:sz w:val="24"/>
          <w:szCs w:val="24"/>
          <w:lang w:eastAsia="ru-RU"/>
        </w:rPr>
      </w:pPr>
    </w:p>
    <w:p w14:paraId="6FCE8964" w14:textId="20825884" w:rsidR="005E7211" w:rsidRDefault="005E7211" w:rsidP="005E7211">
      <w:pPr>
        <w:spacing w:after="200" w:line="276"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w:t>
      </w:r>
    </w:p>
    <w:p w14:paraId="6179BFA8" w14:textId="3DE9A3C9" w:rsidR="005E7211" w:rsidRDefault="005E7211" w:rsidP="00C63BB6">
      <w:pPr>
        <w:pStyle w:val="1f1"/>
        <w:numPr>
          <w:ilvl w:val="0"/>
          <w:numId w:val="23"/>
        </w:numPr>
        <w:rPr>
          <w:rFonts w:ascii="Times New Roman" w:hAnsi="Times New Roman"/>
          <w:lang w:val="ru-RU"/>
        </w:rPr>
      </w:pPr>
      <w:r>
        <w:rPr>
          <w:rFonts w:ascii="Times New Roman" w:hAnsi="Times New Roman"/>
        </w:rPr>
        <w:t xml:space="preserve">Контроль и оценка результатов освоения </w:t>
      </w:r>
      <w:r>
        <w:rPr>
          <w:rFonts w:ascii="Times New Roman" w:hAnsi="Times New Roman"/>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5305"/>
        <w:gridCol w:w="2784"/>
      </w:tblGrid>
      <w:tr w:rsidR="003145FF" w14:paraId="77654AD4" w14:textId="77777777" w:rsidTr="003145FF">
        <w:trPr>
          <w:trHeight w:val="23"/>
        </w:trPr>
        <w:tc>
          <w:tcPr>
            <w:tcW w:w="799" w:type="pct"/>
            <w:tcBorders>
              <w:top w:val="single" w:sz="4" w:space="0" w:color="auto"/>
              <w:left w:val="single" w:sz="4" w:space="0" w:color="auto"/>
              <w:bottom w:val="single" w:sz="4" w:space="0" w:color="auto"/>
              <w:right w:val="single" w:sz="4" w:space="0" w:color="auto"/>
            </w:tcBorders>
            <w:hideMark/>
          </w:tcPr>
          <w:p w14:paraId="298123F3" w14:textId="77777777" w:rsidR="003145FF" w:rsidRPr="003145FF" w:rsidRDefault="003145FF">
            <w:pPr>
              <w:suppressAutoHyphens/>
              <w:jc w:val="center"/>
              <w:rPr>
                <w:rFonts w:ascii="Times New Roman" w:hAnsi="Times New Roman" w:cs="Times New Roman"/>
                <w:b/>
                <w:iCs/>
                <w:sz w:val="24"/>
                <w:szCs w:val="24"/>
              </w:rPr>
            </w:pPr>
            <w:r w:rsidRPr="003145FF">
              <w:rPr>
                <w:rFonts w:ascii="Times New Roman" w:hAnsi="Times New Roman" w:cs="Times New Roman"/>
                <w:b/>
                <w:iCs/>
                <w:sz w:val="24"/>
                <w:szCs w:val="24"/>
              </w:rPr>
              <w:t>Код ПК, ОК</w:t>
            </w:r>
          </w:p>
        </w:tc>
        <w:tc>
          <w:tcPr>
            <w:tcW w:w="2755" w:type="pct"/>
            <w:tcBorders>
              <w:top w:val="single" w:sz="4" w:space="0" w:color="auto"/>
              <w:left w:val="single" w:sz="4" w:space="0" w:color="auto"/>
              <w:bottom w:val="single" w:sz="4" w:space="0" w:color="auto"/>
              <w:right w:val="single" w:sz="4" w:space="0" w:color="auto"/>
            </w:tcBorders>
            <w:vAlign w:val="center"/>
            <w:hideMark/>
          </w:tcPr>
          <w:p w14:paraId="5A4CF4AC" w14:textId="77777777" w:rsidR="003145FF" w:rsidRPr="003145FF" w:rsidRDefault="003145FF">
            <w:pPr>
              <w:suppressAutoHyphens/>
              <w:jc w:val="center"/>
              <w:rPr>
                <w:rFonts w:ascii="Times New Roman" w:hAnsi="Times New Roman" w:cs="Times New Roman"/>
                <w:b/>
                <w:iCs/>
                <w:sz w:val="24"/>
                <w:szCs w:val="24"/>
              </w:rPr>
            </w:pPr>
            <w:r w:rsidRPr="003145FF">
              <w:rPr>
                <w:rFonts w:ascii="Times New Roman" w:hAnsi="Times New Roman" w:cs="Times New Roman"/>
                <w:b/>
                <w:iCs/>
                <w:sz w:val="24"/>
                <w:szCs w:val="24"/>
              </w:rPr>
              <w:t xml:space="preserve">Критерии оценки результата </w:t>
            </w:r>
            <w:r w:rsidRPr="003145FF">
              <w:rPr>
                <w:rFonts w:ascii="Times New Roman" w:hAnsi="Times New Roman" w:cs="Times New Roman"/>
                <w:b/>
                <w:iCs/>
                <w:sz w:val="24"/>
                <w:szCs w:val="24"/>
              </w:rPr>
              <w:br/>
              <w:t>(показатели освоенности компетенций)</w:t>
            </w:r>
          </w:p>
        </w:tc>
        <w:tc>
          <w:tcPr>
            <w:tcW w:w="1446" w:type="pct"/>
            <w:tcBorders>
              <w:top w:val="single" w:sz="4" w:space="0" w:color="auto"/>
              <w:left w:val="single" w:sz="4" w:space="0" w:color="auto"/>
              <w:bottom w:val="single" w:sz="4" w:space="0" w:color="auto"/>
              <w:right w:val="single" w:sz="4" w:space="0" w:color="auto"/>
            </w:tcBorders>
            <w:vAlign w:val="center"/>
            <w:hideMark/>
          </w:tcPr>
          <w:p w14:paraId="55534AB1" w14:textId="77777777" w:rsidR="003145FF" w:rsidRPr="003145FF" w:rsidRDefault="003145FF">
            <w:pPr>
              <w:suppressAutoHyphens/>
              <w:jc w:val="center"/>
              <w:rPr>
                <w:rFonts w:ascii="Times New Roman" w:hAnsi="Times New Roman" w:cs="Times New Roman"/>
                <w:b/>
                <w:sz w:val="24"/>
                <w:szCs w:val="24"/>
              </w:rPr>
            </w:pPr>
            <w:r w:rsidRPr="003145FF">
              <w:rPr>
                <w:rFonts w:ascii="Times New Roman" w:hAnsi="Times New Roman" w:cs="Times New Roman"/>
                <w:b/>
                <w:sz w:val="24"/>
                <w:szCs w:val="24"/>
              </w:rPr>
              <w:t>Формы контроля и методы оценки</w:t>
            </w:r>
            <w:r w:rsidRPr="003145FF">
              <w:rPr>
                <w:rStyle w:val="af3"/>
                <w:rFonts w:ascii="Times New Roman" w:hAnsi="Times New Roman"/>
                <w:b/>
                <w:sz w:val="24"/>
                <w:szCs w:val="24"/>
                <w:vertAlign w:val="baseline"/>
              </w:rPr>
              <w:footnoteReference w:id="14"/>
            </w:r>
          </w:p>
        </w:tc>
      </w:tr>
      <w:tr w:rsidR="003145FF" w14:paraId="40E01804" w14:textId="77777777" w:rsidTr="003145FF">
        <w:trPr>
          <w:trHeight w:val="23"/>
        </w:trPr>
        <w:tc>
          <w:tcPr>
            <w:tcW w:w="799" w:type="pct"/>
            <w:tcBorders>
              <w:top w:val="single" w:sz="4" w:space="0" w:color="auto"/>
              <w:left w:val="single" w:sz="4" w:space="0" w:color="auto"/>
              <w:bottom w:val="single" w:sz="4" w:space="0" w:color="auto"/>
              <w:right w:val="single" w:sz="4" w:space="0" w:color="auto"/>
            </w:tcBorders>
            <w:hideMark/>
          </w:tcPr>
          <w:p w14:paraId="03F4A1C1" w14:textId="77777777" w:rsidR="003145FF" w:rsidRPr="003145FF" w:rsidRDefault="003145FF" w:rsidP="003145FF">
            <w:pPr>
              <w:suppressAutoHyphens/>
              <w:jc w:val="center"/>
              <w:rPr>
                <w:rFonts w:ascii="Times New Roman" w:hAnsi="Times New Roman" w:cs="Times New Roman"/>
                <w:bCs/>
                <w:iCs/>
                <w:sz w:val="24"/>
                <w:szCs w:val="24"/>
              </w:rPr>
            </w:pPr>
            <w:r w:rsidRPr="003145FF">
              <w:rPr>
                <w:rFonts w:ascii="Times New Roman" w:hAnsi="Times New Roman" w:cs="Times New Roman"/>
                <w:bCs/>
                <w:iCs/>
                <w:sz w:val="24"/>
                <w:szCs w:val="24"/>
              </w:rPr>
              <w:t xml:space="preserve">ПК 3.1 </w:t>
            </w:r>
          </w:p>
        </w:tc>
        <w:tc>
          <w:tcPr>
            <w:tcW w:w="2755" w:type="pct"/>
            <w:tcBorders>
              <w:top w:val="single" w:sz="4" w:space="0" w:color="auto"/>
              <w:left w:val="single" w:sz="4" w:space="0" w:color="auto"/>
              <w:bottom w:val="single" w:sz="4" w:space="0" w:color="auto"/>
              <w:right w:val="single" w:sz="4" w:space="0" w:color="auto"/>
            </w:tcBorders>
            <w:vAlign w:val="center"/>
            <w:hideMark/>
          </w:tcPr>
          <w:p w14:paraId="5AEE0A9B" w14:textId="77777777" w:rsidR="003145FF" w:rsidRPr="003145FF" w:rsidRDefault="003145FF" w:rsidP="003145FF">
            <w:pPr>
              <w:suppressAutoHyphens/>
              <w:jc w:val="center"/>
              <w:rPr>
                <w:rFonts w:ascii="Times New Roman" w:hAnsi="Times New Roman" w:cs="Times New Roman"/>
                <w:bCs/>
                <w:iCs/>
                <w:sz w:val="24"/>
                <w:szCs w:val="24"/>
              </w:rPr>
            </w:pPr>
            <w:r w:rsidRPr="003145FF">
              <w:rPr>
                <w:rFonts w:ascii="Times New Roman" w:hAnsi="Times New Roman" w:cs="Times New Roman"/>
                <w:bCs/>
                <w:iCs/>
                <w:sz w:val="24"/>
                <w:szCs w:val="24"/>
              </w:rPr>
              <w:t>Выполнение подготовки специального оборудования для искусственного осеменения; оформление учетно-отчетную документацию по искусственному осеменению животных и птицы</w:t>
            </w:r>
          </w:p>
        </w:tc>
        <w:tc>
          <w:tcPr>
            <w:tcW w:w="1446" w:type="pct"/>
            <w:tcBorders>
              <w:top w:val="single" w:sz="4" w:space="0" w:color="auto"/>
              <w:left w:val="single" w:sz="4" w:space="0" w:color="auto"/>
              <w:bottom w:val="single" w:sz="4" w:space="0" w:color="auto"/>
              <w:right w:val="single" w:sz="4" w:space="0" w:color="auto"/>
            </w:tcBorders>
            <w:vAlign w:val="center"/>
            <w:hideMark/>
          </w:tcPr>
          <w:p w14:paraId="7919BD90"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Текущий контроль в форме устного опроса; Решения ситуационных задач и тестирования;</w:t>
            </w:r>
          </w:p>
          <w:p w14:paraId="6B8A34AC"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Экспертная оценка практических и лабораторных занятий;</w:t>
            </w:r>
          </w:p>
          <w:p w14:paraId="301391F6"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 xml:space="preserve">Оценка выполнения работ на учебной и производственной </w:t>
            </w:r>
            <w:r w:rsidRPr="003145FF">
              <w:rPr>
                <w:rFonts w:ascii="Times New Roman" w:hAnsi="Times New Roman" w:cs="Times New Roman"/>
                <w:bCs/>
                <w:sz w:val="24"/>
                <w:szCs w:val="24"/>
              </w:rPr>
              <w:lastRenderedPageBreak/>
              <w:t xml:space="preserve">практиках, выполнения работ на экзамене по модулю; </w:t>
            </w:r>
          </w:p>
          <w:p w14:paraId="79D35E5C"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Промежуточная аттестация;</w:t>
            </w:r>
          </w:p>
          <w:p w14:paraId="3CD7E104" w14:textId="77777777" w:rsidR="003145FF" w:rsidRPr="003145FF" w:rsidRDefault="003145FF" w:rsidP="003145FF">
            <w:pPr>
              <w:suppressAutoHyphens/>
              <w:jc w:val="center"/>
              <w:rPr>
                <w:rFonts w:ascii="Times New Roman" w:hAnsi="Times New Roman" w:cs="Times New Roman"/>
                <w:bCs/>
                <w:sz w:val="24"/>
                <w:szCs w:val="24"/>
              </w:rPr>
            </w:pPr>
          </w:p>
        </w:tc>
      </w:tr>
      <w:tr w:rsidR="003145FF" w14:paraId="0A8544D8" w14:textId="77777777" w:rsidTr="003145FF">
        <w:trPr>
          <w:trHeight w:val="23"/>
        </w:trPr>
        <w:tc>
          <w:tcPr>
            <w:tcW w:w="799" w:type="pct"/>
            <w:tcBorders>
              <w:top w:val="single" w:sz="4" w:space="0" w:color="auto"/>
              <w:left w:val="single" w:sz="4" w:space="0" w:color="auto"/>
              <w:bottom w:val="single" w:sz="4" w:space="0" w:color="auto"/>
              <w:right w:val="single" w:sz="4" w:space="0" w:color="auto"/>
            </w:tcBorders>
            <w:hideMark/>
          </w:tcPr>
          <w:p w14:paraId="700628D1" w14:textId="77777777" w:rsidR="003145FF" w:rsidRPr="003145FF" w:rsidRDefault="003145FF" w:rsidP="003145FF">
            <w:pPr>
              <w:suppressAutoHyphens/>
              <w:jc w:val="center"/>
              <w:rPr>
                <w:rFonts w:ascii="Times New Roman" w:hAnsi="Times New Roman" w:cs="Times New Roman"/>
                <w:bCs/>
                <w:iCs/>
                <w:sz w:val="24"/>
                <w:szCs w:val="24"/>
              </w:rPr>
            </w:pPr>
            <w:r w:rsidRPr="003145FF">
              <w:rPr>
                <w:rFonts w:ascii="Times New Roman" w:hAnsi="Times New Roman" w:cs="Times New Roman"/>
                <w:bCs/>
                <w:iCs/>
                <w:sz w:val="24"/>
                <w:szCs w:val="24"/>
              </w:rPr>
              <w:lastRenderedPageBreak/>
              <w:t xml:space="preserve">ПК 3.2 </w:t>
            </w:r>
          </w:p>
        </w:tc>
        <w:tc>
          <w:tcPr>
            <w:tcW w:w="2755" w:type="pct"/>
            <w:tcBorders>
              <w:top w:val="single" w:sz="4" w:space="0" w:color="auto"/>
              <w:left w:val="single" w:sz="4" w:space="0" w:color="auto"/>
              <w:bottom w:val="single" w:sz="4" w:space="0" w:color="auto"/>
              <w:right w:val="single" w:sz="4" w:space="0" w:color="auto"/>
            </w:tcBorders>
            <w:vAlign w:val="center"/>
            <w:hideMark/>
          </w:tcPr>
          <w:p w14:paraId="3758D230" w14:textId="77777777" w:rsidR="003145FF" w:rsidRPr="003145FF" w:rsidRDefault="003145FF" w:rsidP="003145FF">
            <w:pPr>
              <w:suppressAutoHyphens/>
              <w:jc w:val="center"/>
              <w:rPr>
                <w:rFonts w:ascii="Times New Roman" w:hAnsi="Times New Roman" w:cs="Times New Roman"/>
                <w:bCs/>
                <w:iCs/>
                <w:sz w:val="24"/>
                <w:szCs w:val="24"/>
              </w:rPr>
            </w:pPr>
            <w:r w:rsidRPr="003145FF">
              <w:rPr>
                <w:rFonts w:ascii="Times New Roman" w:hAnsi="Times New Roman" w:cs="Times New Roman"/>
                <w:bCs/>
                <w:iCs/>
                <w:sz w:val="24"/>
                <w:szCs w:val="24"/>
              </w:rPr>
              <w:t xml:space="preserve">Установление степени готовности самок к искусственному осеменению; создание условий для стимуляции самцов-производителей перед взятием и в процессе взятия спермы </w:t>
            </w:r>
          </w:p>
        </w:tc>
        <w:tc>
          <w:tcPr>
            <w:tcW w:w="1446" w:type="pct"/>
            <w:tcBorders>
              <w:top w:val="single" w:sz="4" w:space="0" w:color="auto"/>
              <w:left w:val="single" w:sz="4" w:space="0" w:color="auto"/>
              <w:bottom w:val="single" w:sz="4" w:space="0" w:color="auto"/>
              <w:right w:val="single" w:sz="4" w:space="0" w:color="auto"/>
            </w:tcBorders>
            <w:vAlign w:val="center"/>
            <w:hideMark/>
          </w:tcPr>
          <w:p w14:paraId="65844371"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Текущий контроль в форме устного опроса; Решения ситуационных задач и тестирования;</w:t>
            </w:r>
          </w:p>
          <w:p w14:paraId="1E1C353F"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Экспертная оценка практических и лабораторных занятий;</w:t>
            </w:r>
          </w:p>
          <w:p w14:paraId="3B337AA5"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 xml:space="preserve">Оценка выполнения работ на учебной и производственной практиках, выполнения работ на экзамене по модулю; </w:t>
            </w:r>
          </w:p>
          <w:p w14:paraId="40F4CDBB"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Промежуточная аттестация.</w:t>
            </w:r>
          </w:p>
        </w:tc>
      </w:tr>
      <w:tr w:rsidR="003145FF" w14:paraId="77FBE219" w14:textId="77777777" w:rsidTr="003145FF">
        <w:trPr>
          <w:trHeight w:val="23"/>
        </w:trPr>
        <w:tc>
          <w:tcPr>
            <w:tcW w:w="799" w:type="pct"/>
            <w:tcBorders>
              <w:top w:val="single" w:sz="4" w:space="0" w:color="auto"/>
              <w:left w:val="single" w:sz="4" w:space="0" w:color="auto"/>
              <w:bottom w:val="single" w:sz="4" w:space="0" w:color="auto"/>
              <w:right w:val="single" w:sz="4" w:space="0" w:color="auto"/>
            </w:tcBorders>
            <w:hideMark/>
          </w:tcPr>
          <w:p w14:paraId="35AED801" w14:textId="77777777" w:rsidR="003145FF" w:rsidRPr="003145FF" w:rsidRDefault="003145FF" w:rsidP="003145FF">
            <w:pPr>
              <w:suppressAutoHyphens/>
              <w:jc w:val="center"/>
              <w:rPr>
                <w:rFonts w:ascii="Times New Roman" w:hAnsi="Times New Roman" w:cs="Times New Roman"/>
                <w:bCs/>
                <w:iCs/>
                <w:sz w:val="24"/>
                <w:szCs w:val="24"/>
              </w:rPr>
            </w:pPr>
            <w:r w:rsidRPr="003145FF">
              <w:rPr>
                <w:rFonts w:ascii="Times New Roman" w:hAnsi="Times New Roman" w:cs="Times New Roman"/>
                <w:bCs/>
                <w:iCs/>
                <w:sz w:val="24"/>
                <w:szCs w:val="24"/>
              </w:rPr>
              <w:t xml:space="preserve">ПК 3.3 </w:t>
            </w:r>
          </w:p>
        </w:tc>
        <w:tc>
          <w:tcPr>
            <w:tcW w:w="2755" w:type="pct"/>
            <w:tcBorders>
              <w:top w:val="single" w:sz="4" w:space="0" w:color="auto"/>
              <w:left w:val="single" w:sz="4" w:space="0" w:color="auto"/>
              <w:bottom w:val="single" w:sz="4" w:space="0" w:color="auto"/>
              <w:right w:val="single" w:sz="4" w:space="0" w:color="auto"/>
            </w:tcBorders>
            <w:vAlign w:val="center"/>
            <w:hideMark/>
          </w:tcPr>
          <w:p w14:paraId="0FA1676C" w14:textId="77777777" w:rsidR="003145FF" w:rsidRPr="003145FF" w:rsidRDefault="003145FF" w:rsidP="003145FF">
            <w:pPr>
              <w:suppressAutoHyphens/>
              <w:jc w:val="center"/>
              <w:rPr>
                <w:rFonts w:ascii="Times New Roman" w:hAnsi="Times New Roman" w:cs="Times New Roman"/>
                <w:bCs/>
                <w:iCs/>
                <w:sz w:val="24"/>
                <w:szCs w:val="24"/>
              </w:rPr>
            </w:pPr>
            <w:r w:rsidRPr="003145FF">
              <w:rPr>
                <w:rFonts w:ascii="Times New Roman" w:hAnsi="Times New Roman" w:cs="Times New Roman"/>
                <w:bCs/>
                <w:iCs/>
                <w:sz w:val="24"/>
                <w:szCs w:val="24"/>
              </w:rPr>
              <w:t>Введение спермы в половые органы самки с использованием специальных инструментов в соответствии с требованием нормативно-технической документации, регламентирующей применение биотехнологических методов искусственного осеменения</w:t>
            </w:r>
          </w:p>
        </w:tc>
        <w:tc>
          <w:tcPr>
            <w:tcW w:w="1446" w:type="pct"/>
            <w:tcBorders>
              <w:top w:val="single" w:sz="4" w:space="0" w:color="auto"/>
              <w:left w:val="single" w:sz="4" w:space="0" w:color="auto"/>
              <w:bottom w:val="single" w:sz="4" w:space="0" w:color="auto"/>
              <w:right w:val="single" w:sz="4" w:space="0" w:color="auto"/>
            </w:tcBorders>
            <w:vAlign w:val="center"/>
            <w:hideMark/>
          </w:tcPr>
          <w:p w14:paraId="3E095188"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Текущий контроль в форме устного опроса; Решения ситуационных задач и тестирования;</w:t>
            </w:r>
          </w:p>
          <w:p w14:paraId="0689AA32"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Экспертная оценка практических и лабораторных занятий;</w:t>
            </w:r>
          </w:p>
          <w:p w14:paraId="6A530732"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 xml:space="preserve">Оценка выполнения работ на учебной и производственной практиках, выполнения работ на экзамене по модулю; </w:t>
            </w:r>
          </w:p>
          <w:p w14:paraId="0E47EA80"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 xml:space="preserve">Промежуточная аттестация. </w:t>
            </w:r>
          </w:p>
        </w:tc>
      </w:tr>
      <w:tr w:rsidR="003145FF" w14:paraId="37237F2B" w14:textId="77777777" w:rsidTr="003145FF">
        <w:trPr>
          <w:trHeight w:val="23"/>
        </w:trPr>
        <w:tc>
          <w:tcPr>
            <w:tcW w:w="799" w:type="pct"/>
            <w:tcBorders>
              <w:top w:val="single" w:sz="4" w:space="0" w:color="auto"/>
              <w:left w:val="single" w:sz="4" w:space="0" w:color="auto"/>
              <w:bottom w:val="single" w:sz="4" w:space="0" w:color="auto"/>
              <w:right w:val="single" w:sz="4" w:space="0" w:color="auto"/>
            </w:tcBorders>
            <w:hideMark/>
          </w:tcPr>
          <w:p w14:paraId="151DE2BA" w14:textId="77777777" w:rsidR="003145FF" w:rsidRPr="003145FF" w:rsidRDefault="003145FF" w:rsidP="003145FF">
            <w:pPr>
              <w:suppressAutoHyphens/>
              <w:jc w:val="center"/>
              <w:rPr>
                <w:rFonts w:ascii="Times New Roman" w:hAnsi="Times New Roman" w:cs="Times New Roman"/>
                <w:bCs/>
                <w:iCs/>
                <w:sz w:val="24"/>
                <w:szCs w:val="24"/>
              </w:rPr>
            </w:pPr>
            <w:r w:rsidRPr="003145FF">
              <w:rPr>
                <w:rFonts w:ascii="Times New Roman" w:hAnsi="Times New Roman" w:cs="Times New Roman"/>
                <w:bCs/>
                <w:iCs/>
                <w:sz w:val="24"/>
                <w:szCs w:val="24"/>
              </w:rPr>
              <w:t xml:space="preserve">ОК 01. </w:t>
            </w:r>
          </w:p>
          <w:p w14:paraId="368FC6F9" w14:textId="77777777" w:rsidR="003145FF" w:rsidRPr="003145FF" w:rsidRDefault="003145FF" w:rsidP="003145FF">
            <w:pPr>
              <w:suppressAutoHyphens/>
              <w:jc w:val="center"/>
              <w:rPr>
                <w:rFonts w:ascii="Times New Roman" w:hAnsi="Times New Roman" w:cs="Times New Roman"/>
                <w:bCs/>
                <w:iCs/>
                <w:sz w:val="24"/>
                <w:szCs w:val="24"/>
              </w:rPr>
            </w:pPr>
          </w:p>
        </w:tc>
        <w:tc>
          <w:tcPr>
            <w:tcW w:w="2755" w:type="pct"/>
            <w:tcBorders>
              <w:top w:val="single" w:sz="4" w:space="0" w:color="auto"/>
              <w:left w:val="single" w:sz="4" w:space="0" w:color="auto"/>
              <w:bottom w:val="single" w:sz="4" w:space="0" w:color="auto"/>
              <w:right w:val="single" w:sz="4" w:space="0" w:color="auto"/>
            </w:tcBorders>
            <w:vAlign w:val="center"/>
            <w:hideMark/>
          </w:tcPr>
          <w:p w14:paraId="44D10A49" w14:textId="77777777" w:rsidR="003145FF" w:rsidRPr="003145FF" w:rsidRDefault="003145FF" w:rsidP="003145FF">
            <w:pPr>
              <w:suppressAutoHyphens/>
              <w:jc w:val="center"/>
              <w:rPr>
                <w:rFonts w:ascii="Times New Roman" w:hAnsi="Times New Roman" w:cs="Times New Roman"/>
                <w:bCs/>
                <w:iCs/>
                <w:sz w:val="24"/>
                <w:szCs w:val="24"/>
              </w:rPr>
            </w:pPr>
            <w:r w:rsidRPr="003145FF">
              <w:rPr>
                <w:rFonts w:ascii="Times New Roman" w:hAnsi="Times New Roman" w:cs="Times New Roman"/>
                <w:bCs/>
                <w:iCs/>
                <w:sz w:val="24"/>
                <w:szCs w:val="24"/>
              </w:rPr>
              <w:t>Обеспечивание выбора способа решения задач профессиональной деятельности применимых к профилактическим, лечебно-диагностическим мероприятиям проводимым в условиях специализированных животноводческих хозяйств.</w:t>
            </w:r>
          </w:p>
        </w:tc>
        <w:tc>
          <w:tcPr>
            <w:tcW w:w="1446" w:type="pct"/>
            <w:tcBorders>
              <w:top w:val="single" w:sz="4" w:space="0" w:color="auto"/>
              <w:left w:val="single" w:sz="4" w:space="0" w:color="auto"/>
              <w:bottom w:val="single" w:sz="4" w:space="0" w:color="auto"/>
              <w:right w:val="single" w:sz="4" w:space="0" w:color="auto"/>
            </w:tcBorders>
            <w:vAlign w:val="center"/>
            <w:hideMark/>
          </w:tcPr>
          <w:p w14:paraId="22846578"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Текущий контроль в форме устного опроса, решения ситуационных задач и тестирования</w:t>
            </w:r>
          </w:p>
          <w:p w14:paraId="4C3562FE"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Наблюдение и экспертная оценка практических занятий в процессе освоения профессии</w:t>
            </w:r>
          </w:p>
        </w:tc>
      </w:tr>
      <w:tr w:rsidR="003145FF" w14:paraId="6D59F4E2" w14:textId="77777777" w:rsidTr="003145FF">
        <w:trPr>
          <w:trHeight w:val="23"/>
        </w:trPr>
        <w:tc>
          <w:tcPr>
            <w:tcW w:w="799" w:type="pct"/>
            <w:tcBorders>
              <w:top w:val="single" w:sz="4" w:space="0" w:color="auto"/>
              <w:left w:val="single" w:sz="4" w:space="0" w:color="auto"/>
              <w:bottom w:val="single" w:sz="4" w:space="0" w:color="auto"/>
              <w:right w:val="single" w:sz="4" w:space="0" w:color="auto"/>
            </w:tcBorders>
            <w:hideMark/>
          </w:tcPr>
          <w:p w14:paraId="67D266BE" w14:textId="77777777" w:rsidR="003145FF" w:rsidRPr="003145FF" w:rsidRDefault="003145FF" w:rsidP="003145FF">
            <w:pPr>
              <w:suppressAutoHyphens/>
              <w:jc w:val="center"/>
              <w:rPr>
                <w:rFonts w:ascii="Times New Roman" w:hAnsi="Times New Roman" w:cs="Times New Roman"/>
                <w:bCs/>
                <w:iCs/>
                <w:sz w:val="24"/>
                <w:szCs w:val="24"/>
              </w:rPr>
            </w:pPr>
            <w:r w:rsidRPr="003145FF">
              <w:rPr>
                <w:rFonts w:ascii="Times New Roman" w:hAnsi="Times New Roman" w:cs="Times New Roman"/>
                <w:bCs/>
                <w:iCs/>
                <w:sz w:val="24"/>
                <w:szCs w:val="24"/>
              </w:rPr>
              <w:t xml:space="preserve">ОК 02. </w:t>
            </w:r>
          </w:p>
          <w:p w14:paraId="0DBC63DD" w14:textId="77777777" w:rsidR="003145FF" w:rsidRPr="003145FF" w:rsidRDefault="003145FF" w:rsidP="003145FF">
            <w:pPr>
              <w:suppressAutoHyphens/>
              <w:jc w:val="center"/>
              <w:rPr>
                <w:rFonts w:ascii="Times New Roman" w:hAnsi="Times New Roman" w:cs="Times New Roman"/>
                <w:bCs/>
                <w:iCs/>
                <w:sz w:val="24"/>
                <w:szCs w:val="24"/>
              </w:rPr>
            </w:pPr>
          </w:p>
        </w:tc>
        <w:tc>
          <w:tcPr>
            <w:tcW w:w="2755" w:type="pct"/>
            <w:tcBorders>
              <w:top w:val="single" w:sz="4" w:space="0" w:color="auto"/>
              <w:left w:val="single" w:sz="4" w:space="0" w:color="auto"/>
              <w:bottom w:val="single" w:sz="4" w:space="0" w:color="auto"/>
              <w:right w:val="single" w:sz="4" w:space="0" w:color="auto"/>
            </w:tcBorders>
            <w:vAlign w:val="center"/>
            <w:hideMark/>
          </w:tcPr>
          <w:p w14:paraId="0F4FCACA" w14:textId="77777777" w:rsidR="003145FF" w:rsidRPr="003145FF" w:rsidRDefault="003145FF" w:rsidP="003145FF">
            <w:pPr>
              <w:suppressAutoHyphens/>
              <w:jc w:val="center"/>
              <w:rPr>
                <w:rFonts w:ascii="Times New Roman" w:hAnsi="Times New Roman" w:cs="Times New Roman"/>
                <w:bCs/>
                <w:iCs/>
                <w:sz w:val="24"/>
                <w:szCs w:val="24"/>
              </w:rPr>
            </w:pPr>
            <w:r w:rsidRPr="003145FF">
              <w:rPr>
                <w:rFonts w:ascii="Times New Roman" w:hAnsi="Times New Roman" w:cs="Times New Roman"/>
                <w:bCs/>
                <w:iCs/>
                <w:sz w:val="24"/>
                <w:szCs w:val="24"/>
              </w:rPr>
              <w:t xml:space="preserve">Обеспечивание осуществления поиска, анализа и интерпритации информации, необходимой для выполнения задач по профилактическим, лечебно-диагностическим мероприятиям </w:t>
            </w:r>
            <w:r w:rsidRPr="003145FF">
              <w:rPr>
                <w:rFonts w:ascii="Times New Roman" w:hAnsi="Times New Roman" w:cs="Times New Roman"/>
                <w:bCs/>
                <w:iCs/>
                <w:sz w:val="24"/>
                <w:szCs w:val="24"/>
              </w:rPr>
              <w:lastRenderedPageBreak/>
              <w:t>проводимым в условиях специализированных животноводческих хозяйств.</w:t>
            </w:r>
          </w:p>
        </w:tc>
        <w:tc>
          <w:tcPr>
            <w:tcW w:w="1446" w:type="pct"/>
            <w:tcBorders>
              <w:top w:val="single" w:sz="4" w:space="0" w:color="auto"/>
              <w:left w:val="single" w:sz="4" w:space="0" w:color="auto"/>
              <w:bottom w:val="single" w:sz="4" w:space="0" w:color="auto"/>
              <w:right w:val="single" w:sz="4" w:space="0" w:color="auto"/>
            </w:tcBorders>
            <w:vAlign w:val="center"/>
            <w:hideMark/>
          </w:tcPr>
          <w:p w14:paraId="03234F06"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lastRenderedPageBreak/>
              <w:t>решения ситуационных задач и тестирования</w:t>
            </w:r>
          </w:p>
          <w:p w14:paraId="7C9B5006"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 xml:space="preserve">Наблюдение и экспертная оценка практических занятий в </w:t>
            </w:r>
            <w:r w:rsidRPr="003145FF">
              <w:rPr>
                <w:rFonts w:ascii="Times New Roman" w:hAnsi="Times New Roman" w:cs="Times New Roman"/>
                <w:bCs/>
                <w:sz w:val="24"/>
                <w:szCs w:val="24"/>
              </w:rPr>
              <w:lastRenderedPageBreak/>
              <w:t xml:space="preserve">процессе освоения профессии Текущий контроль в форме устного опроса, </w:t>
            </w:r>
          </w:p>
        </w:tc>
      </w:tr>
      <w:tr w:rsidR="003145FF" w14:paraId="51626216" w14:textId="77777777" w:rsidTr="003145FF">
        <w:trPr>
          <w:trHeight w:val="23"/>
        </w:trPr>
        <w:tc>
          <w:tcPr>
            <w:tcW w:w="799" w:type="pct"/>
            <w:tcBorders>
              <w:top w:val="single" w:sz="4" w:space="0" w:color="auto"/>
              <w:left w:val="single" w:sz="4" w:space="0" w:color="auto"/>
              <w:bottom w:val="single" w:sz="4" w:space="0" w:color="auto"/>
              <w:right w:val="single" w:sz="4" w:space="0" w:color="auto"/>
            </w:tcBorders>
            <w:hideMark/>
          </w:tcPr>
          <w:p w14:paraId="2F1478DD" w14:textId="77777777" w:rsidR="003145FF" w:rsidRPr="003145FF" w:rsidRDefault="003145FF" w:rsidP="003145FF">
            <w:pPr>
              <w:suppressAutoHyphens/>
              <w:jc w:val="center"/>
              <w:rPr>
                <w:rFonts w:ascii="Times New Roman" w:hAnsi="Times New Roman" w:cs="Times New Roman"/>
                <w:bCs/>
                <w:iCs/>
                <w:sz w:val="24"/>
                <w:szCs w:val="24"/>
              </w:rPr>
            </w:pPr>
            <w:r w:rsidRPr="003145FF">
              <w:rPr>
                <w:rFonts w:ascii="Times New Roman" w:hAnsi="Times New Roman" w:cs="Times New Roman"/>
                <w:bCs/>
                <w:iCs/>
                <w:sz w:val="24"/>
                <w:szCs w:val="24"/>
              </w:rPr>
              <w:lastRenderedPageBreak/>
              <w:t xml:space="preserve">ОК 04. </w:t>
            </w:r>
          </w:p>
        </w:tc>
        <w:tc>
          <w:tcPr>
            <w:tcW w:w="2755" w:type="pct"/>
            <w:tcBorders>
              <w:top w:val="single" w:sz="4" w:space="0" w:color="auto"/>
              <w:left w:val="single" w:sz="4" w:space="0" w:color="auto"/>
              <w:bottom w:val="single" w:sz="4" w:space="0" w:color="auto"/>
              <w:right w:val="single" w:sz="4" w:space="0" w:color="auto"/>
            </w:tcBorders>
            <w:vAlign w:val="center"/>
            <w:hideMark/>
          </w:tcPr>
          <w:p w14:paraId="3F6D8C61" w14:textId="77777777" w:rsidR="003145FF" w:rsidRPr="003145FF" w:rsidRDefault="003145FF" w:rsidP="003145FF">
            <w:pPr>
              <w:suppressAutoHyphens/>
              <w:jc w:val="center"/>
              <w:rPr>
                <w:rFonts w:ascii="Times New Roman" w:hAnsi="Times New Roman" w:cs="Times New Roman"/>
                <w:bCs/>
                <w:iCs/>
                <w:sz w:val="24"/>
                <w:szCs w:val="24"/>
              </w:rPr>
            </w:pPr>
            <w:r w:rsidRPr="003145FF">
              <w:rPr>
                <w:rFonts w:ascii="Times New Roman" w:hAnsi="Times New Roman" w:cs="Times New Roman"/>
                <w:bCs/>
                <w:iCs/>
                <w:sz w:val="24"/>
                <w:szCs w:val="24"/>
              </w:rPr>
              <w:t>Взаимодействие в коллективе при выполнении профессиональных мероприятий.</w:t>
            </w:r>
          </w:p>
        </w:tc>
        <w:tc>
          <w:tcPr>
            <w:tcW w:w="1446" w:type="pct"/>
            <w:tcBorders>
              <w:top w:val="single" w:sz="4" w:space="0" w:color="auto"/>
              <w:left w:val="single" w:sz="4" w:space="0" w:color="auto"/>
              <w:bottom w:val="single" w:sz="4" w:space="0" w:color="auto"/>
              <w:right w:val="single" w:sz="4" w:space="0" w:color="auto"/>
            </w:tcBorders>
            <w:vAlign w:val="center"/>
            <w:hideMark/>
          </w:tcPr>
          <w:p w14:paraId="68AF33C3"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Текущий контроль в форме устного опроса, решения ситуационных задач и тестирования</w:t>
            </w:r>
          </w:p>
          <w:p w14:paraId="2461A778"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Наблюдение и экспертная оценка практических занятий в процессе освоения профессии</w:t>
            </w:r>
          </w:p>
        </w:tc>
      </w:tr>
      <w:tr w:rsidR="003145FF" w14:paraId="7C8B6686" w14:textId="77777777" w:rsidTr="003145FF">
        <w:trPr>
          <w:trHeight w:val="23"/>
        </w:trPr>
        <w:tc>
          <w:tcPr>
            <w:tcW w:w="799" w:type="pct"/>
            <w:tcBorders>
              <w:top w:val="single" w:sz="4" w:space="0" w:color="auto"/>
              <w:left w:val="single" w:sz="4" w:space="0" w:color="auto"/>
              <w:bottom w:val="single" w:sz="4" w:space="0" w:color="auto"/>
              <w:right w:val="single" w:sz="4" w:space="0" w:color="auto"/>
            </w:tcBorders>
            <w:hideMark/>
          </w:tcPr>
          <w:p w14:paraId="4659C85F" w14:textId="77777777" w:rsidR="003145FF" w:rsidRPr="003145FF" w:rsidRDefault="003145FF" w:rsidP="003145FF">
            <w:pPr>
              <w:suppressAutoHyphens/>
              <w:jc w:val="center"/>
              <w:rPr>
                <w:rFonts w:ascii="Times New Roman" w:hAnsi="Times New Roman" w:cs="Times New Roman"/>
                <w:bCs/>
                <w:iCs/>
                <w:sz w:val="24"/>
                <w:szCs w:val="24"/>
              </w:rPr>
            </w:pPr>
            <w:r w:rsidRPr="003145FF">
              <w:rPr>
                <w:rFonts w:ascii="Times New Roman" w:hAnsi="Times New Roman" w:cs="Times New Roman"/>
                <w:bCs/>
                <w:iCs/>
                <w:sz w:val="24"/>
                <w:szCs w:val="24"/>
              </w:rPr>
              <w:t>ОК 05.</w:t>
            </w:r>
          </w:p>
        </w:tc>
        <w:tc>
          <w:tcPr>
            <w:tcW w:w="2755" w:type="pct"/>
            <w:tcBorders>
              <w:top w:val="single" w:sz="4" w:space="0" w:color="auto"/>
              <w:left w:val="single" w:sz="4" w:space="0" w:color="auto"/>
              <w:bottom w:val="single" w:sz="4" w:space="0" w:color="auto"/>
              <w:right w:val="single" w:sz="4" w:space="0" w:color="auto"/>
            </w:tcBorders>
            <w:vAlign w:val="center"/>
            <w:hideMark/>
          </w:tcPr>
          <w:p w14:paraId="7D68D14E" w14:textId="77777777" w:rsidR="003145FF" w:rsidRPr="003145FF" w:rsidRDefault="003145FF" w:rsidP="003145FF">
            <w:pPr>
              <w:suppressAutoHyphens/>
              <w:jc w:val="center"/>
              <w:rPr>
                <w:rFonts w:ascii="Times New Roman" w:hAnsi="Times New Roman" w:cs="Times New Roman"/>
                <w:bCs/>
                <w:iCs/>
                <w:sz w:val="24"/>
                <w:szCs w:val="24"/>
              </w:rPr>
            </w:pPr>
            <w:r w:rsidRPr="003145FF">
              <w:rPr>
                <w:rFonts w:ascii="Times New Roman" w:hAnsi="Times New Roman" w:cs="Times New Roman"/>
                <w:bCs/>
                <w:iCs/>
                <w:sz w:val="24"/>
                <w:szCs w:val="24"/>
              </w:rPr>
              <w:t>Проведение поланирования и реализации собственного профессионального и личностного развития обучающегося по напрвлению ветеринарии.</w:t>
            </w:r>
          </w:p>
        </w:tc>
        <w:tc>
          <w:tcPr>
            <w:tcW w:w="1446" w:type="pct"/>
            <w:tcBorders>
              <w:top w:val="single" w:sz="4" w:space="0" w:color="auto"/>
              <w:left w:val="single" w:sz="4" w:space="0" w:color="auto"/>
              <w:bottom w:val="single" w:sz="4" w:space="0" w:color="auto"/>
              <w:right w:val="single" w:sz="4" w:space="0" w:color="auto"/>
            </w:tcBorders>
            <w:vAlign w:val="center"/>
            <w:hideMark/>
          </w:tcPr>
          <w:p w14:paraId="393293A6"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Текущий контроль в форме устного опроса, решения ситуационных задач и тестирования</w:t>
            </w:r>
          </w:p>
          <w:p w14:paraId="645719F3"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Наблюдение и экспертная оценка практических занятий в процессе освоения профессии</w:t>
            </w:r>
          </w:p>
        </w:tc>
      </w:tr>
      <w:tr w:rsidR="003145FF" w14:paraId="5300963C" w14:textId="77777777" w:rsidTr="003145FF">
        <w:trPr>
          <w:trHeight w:val="23"/>
        </w:trPr>
        <w:tc>
          <w:tcPr>
            <w:tcW w:w="799" w:type="pct"/>
            <w:tcBorders>
              <w:top w:val="single" w:sz="4" w:space="0" w:color="auto"/>
              <w:left w:val="single" w:sz="4" w:space="0" w:color="auto"/>
              <w:bottom w:val="single" w:sz="4" w:space="0" w:color="auto"/>
              <w:right w:val="single" w:sz="4" w:space="0" w:color="auto"/>
            </w:tcBorders>
            <w:hideMark/>
          </w:tcPr>
          <w:p w14:paraId="0AE92E6D" w14:textId="77777777" w:rsidR="003145FF" w:rsidRPr="003145FF" w:rsidRDefault="003145FF" w:rsidP="003145FF">
            <w:pPr>
              <w:suppressAutoHyphens/>
              <w:jc w:val="center"/>
              <w:rPr>
                <w:rFonts w:ascii="Times New Roman" w:hAnsi="Times New Roman" w:cs="Times New Roman"/>
                <w:bCs/>
                <w:iCs/>
                <w:sz w:val="24"/>
                <w:szCs w:val="24"/>
              </w:rPr>
            </w:pPr>
            <w:r w:rsidRPr="003145FF">
              <w:rPr>
                <w:rFonts w:ascii="Times New Roman" w:hAnsi="Times New Roman" w:cs="Times New Roman"/>
                <w:bCs/>
                <w:iCs/>
                <w:sz w:val="24"/>
                <w:szCs w:val="24"/>
              </w:rPr>
              <w:t xml:space="preserve">ОК 07. </w:t>
            </w:r>
          </w:p>
        </w:tc>
        <w:tc>
          <w:tcPr>
            <w:tcW w:w="2755" w:type="pct"/>
            <w:tcBorders>
              <w:top w:val="single" w:sz="4" w:space="0" w:color="auto"/>
              <w:left w:val="single" w:sz="4" w:space="0" w:color="auto"/>
              <w:bottom w:val="single" w:sz="4" w:space="0" w:color="auto"/>
              <w:right w:val="single" w:sz="4" w:space="0" w:color="auto"/>
            </w:tcBorders>
            <w:vAlign w:val="center"/>
            <w:hideMark/>
          </w:tcPr>
          <w:p w14:paraId="2EA6B5EF" w14:textId="77777777" w:rsidR="003145FF" w:rsidRPr="003145FF" w:rsidRDefault="003145FF" w:rsidP="003145FF">
            <w:pPr>
              <w:suppressAutoHyphens/>
              <w:jc w:val="center"/>
              <w:rPr>
                <w:rFonts w:ascii="Times New Roman" w:hAnsi="Times New Roman" w:cs="Times New Roman"/>
                <w:bCs/>
                <w:iCs/>
                <w:sz w:val="24"/>
                <w:szCs w:val="24"/>
              </w:rPr>
            </w:pPr>
            <w:r w:rsidRPr="003145FF">
              <w:rPr>
                <w:rFonts w:ascii="Times New Roman" w:hAnsi="Times New Roman" w:cs="Times New Roman"/>
                <w:bCs/>
                <w:iCs/>
                <w:sz w:val="24"/>
                <w:szCs w:val="24"/>
              </w:rPr>
              <w:t>Обеспечивание требований по сохранению окружающей среды, ресурсосбережения  в условиях специализированных животноводческих хозяйств. Проведение закрепления знаний и умений в действии в чрезвычайных ситуациях, возможно возникющих в условиях специализированных животноводческих хозяйств.</w:t>
            </w:r>
          </w:p>
        </w:tc>
        <w:tc>
          <w:tcPr>
            <w:tcW w:w="1446" w:type="pct"/>
            <w:tcBorders>
              <w:top w:val="single" w:sz="4" w:space="0" w:color="auto"/>
              <w:left w:val="single" w:sz="4" w:space="0" w:color="auto"/>
              <w:bottom w:val="single" w:sz="4" w:space="0" w:color="auto"/>
              <w:right w:val="single" w:sz="4" w:space="0" w:color="auto"/>
            </w:tcBorders>
            <w:vAlign w:val="center"/>
            <w:hideMark/>
          </w:tcPr>
          <w:p w14:paraId="4C9E5D5A"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Текущий контроль в форме устного опроса, решения ситуационных задач и тестирования</w:t>
            </w:r>
          </w:p>
          <w:p w14:paraId="72702321" w14:textId="77777777" w:rsidR="003145FF" w:rsidRPr="003145FF" w:rsidRDefault="003145FF" w:rsidP="003145FF">
            <w:pPr>
              <w:suppressAutoHyphens/>
              <w:jc w:val="center"/>
              <w:rPr>
                <w:rFonts w:ascii="Times New Roman" w:hAnsi="Times New Roman" w:cs="Times New Roman"/>
                <w:bCs/>
                <w:sz w:val="24"/>
                <w:szCs w:val="24"/>
              </w:rPr>
            </w:pPr>
            <w:r w:rsidRPr="003145FF">
              <w:rPr>
                <w:rFonts w:ascii="Times New Roman" w:hAnsi="Times New Roman" w:cs="Times New Roman"/>
                <w:bCs/>
                <w:sz w:val="24"/>
                <w:szCs w:val="24"/>
              </w:rPr>
              <w:t>Наблюдение и экспертная оценка практических занятий в процессе освоения профессии</w:t>
            </w:r>
          </w:p>
        </w:tc>
      </w:tr>
    </w:tbl>
    <w:p w14:paraId="2A32A41E" w14:textId="77777777" w:rsidR="005E7211" w:rsidRDefault="005E7211" w:rsidP="005E7211">
      <w:pPr>
        <w:rPr>
          <w:rFonts w:ascii="Times New Roman" w:hAnsi="Times New Roman" w:cs="Times New Roman"/>
          <w:b/>
          <w:bCs/>
          <w:sz w:val="18"/>
          <w:szCs w:val="18"/>
        </w:rPr>
      </w:pPr>
    </w:p>
    <w:p w14:paraId="505601EC" w14:textId="0E948D02" w:rsidR="00502F97" w:rsidRDefault="00502F97" w:rsidP="00CD2973">
      <w:pPr>
        <w:jc w:val="center"/>
        <w:rPr>
          <w:rFonts w:ascii="Times New Roman" w:hAnsi="Times New Roman" w:cs="Times New Roman"/>
          <w:b/>
          <w:i/>
          <w:sz w:val="24"/>
          <w:szCs w:val="24"/>
        </w:rPr>
      </w:pPr>
    </w:p>
    <w:p w14:paraId="5382724A" w14:textId="77777777" w:rsidR="008018C7" w:rsidRPr="005F59C7" w:rsidRDefault="008018C7" w:rsidP="003A4932">
      <w:pPr>
        <w:rPr>
          <w:rFonts w:ascii="Times New Roman" w:hAnsi="Times New Roman" w:cs="Times New Roman"/>
          <w:b/>
          <w:i/>
          <w:sz w:val="24"/>
          <w:szCs w:val="24"/>
        </w:rPr>
      </w:pPr>
    </w:p>
    <w:p w14:paraId="76A94161" w14:textId="54BA2975" w:rsidR="006E7FF4" w:rsidRDefault="006E7FF4">
      <w:pPr>
        <w:rPr>
          <w:rFonts w:ascii="Times New Roman" w:hAnsi="Times New Roman" w:cs="Times New Roman"/>
          <w:b/>
          <w:color w:val="000000"/>
          <w:sz w:val="24"/>
          <w:szCs w:val="24"/>
        </w:rPr>
      </w:pPr>
    </w:p>
    <w:p w14:paraId="00C69CA1" w14:textId="77777777" w:rsidR="00843795" w:rsidRDefault="00843795">
      <w:pPr>
        <w:rPr>
          <w:rFonts w:ascii="Times New Roman" w:hAnsi="Times New Roman" w:cs="Times New Roman"/>
          <w:b/>
          <w:color w:val="000000"/>
          <w:sz w:val="24"/>
          <w:szCs w:val="24"/>
        </w:rPr>
      </w:pPr>
    </w:p>
    <w:p w14:paraId="0CE1DC5C" w14:textId="77777777" w:rsidR="00843795" w:rsidRDefault="00843795">
      <w:pPr>
        <w:rPr>
          <w:rFonts w:ascii="Times New Roman" w:hAnsi="Times New Roman" w:cs="Times New Roman"/>
          <w:b/>
          <w:color w:val="000000"/>
          <w:sz w:val="24"/>
          <w:szCs w:val="24"/>
        </w:rPr>
      </w:pPr>
    </w:p>
    <w:p w14:paraId="63D56744" w14:textId="77777777" w:rsidR="00843795" w:rsidRDefault="00843795">
      <w:pPr>
        <w:rPr>
          <w:rFonts w:ascii="Times New Roman" w:hAnsi="Times New Roman" w:cs="Times New Roman"/>
          <w:b/>
          <w:color w:val="000000"/>
          <w:sz w:val="24"/>
          <w:szCs w:val="24"/>
        </w:rPr>
      </w:pPr>
    </w:p>
    <w:p w14:paraId="2AB417B5" w14:textId="77777777" w:rsidR="00843795" w:rsidRDefault="00843795">
      <w:pPr>
        <w:rPr>
          <w:rFonts w:ascii="Times New Roman" w:hAnsi="Times New Roman" w:cs="Times New Roman"/>
          <w:b/>
          <w:color w:val="000000"/>
          <w:sz w:val="24"/>
          <w:szCs w:val="24"/>
        </w:rPr>
      </w:pPr>
    </w:p>
    <w:p w14:paraId="0A7F19BC" w14:textId="77777777" w:rsidR="00843795" w:rsidRDefault="00843795">
      <w:pPr>
        <w:rPr>
          <w:rFonts w:ascii="Times New Roman" w:hAnsi="Times New Roman" w:cs="Times New Roman"/>
          <w:b/>
          <w:color w:val="000000"/>
          <w:sz w:val="24"/>
          <w:szCs w:val="24"/>
        </w:rPr>
      </w:pPr>
    </w:p>
    <w:p w14:paraId="4409C55A" w14:textId="77777777" w:rsidR="00843795" w:rsidRDefault="00843795">
      <w:pPr>
        <w:rPr>
          <w:rFonts w:ascii="Times New Roman" w:hAnsi="Times New Roman" w:cs="Times New Roman"/>
          <w:b/>
          <w:color w:val="000000"/>
          <w:sz w:val="24"/>
          <w:szCs w:val="24"/>
        </w:rPr>
      </w:pPr>
    </w:p>
    <w:p w14:paraId="7A2B9D95" w14:textId="77777777" w:rsidR="00843795" w:rsidRDefault="00843795">
      <w:pPr>
        <w:rPr>
          <w:rFonts w:ascii="Times New Roman" w:hAnsi="Times New Roman" w:cs="Times New Roman"/>
          <w:b/>
          <w:color w:val="000000"/>
          <w:sz w:val="24"/>
          <w:szCs w:val="24"/>
        </w:rPr>
      </w:pPr>
    </w:p>
    <w:p w14:paraId="7940642B" w14:textId="77777777" w:rsidR="00843795" w:rsidRDefault="00843795">
      <w:pPr>
        <w:rPr>
          <w:rFonts w:ascii="Times New Roman" w:hAnsi="Times New Roman" w:cs="Times New Roman"/>
          <w:b/>
          <w:color w:val="000000"/>
          <w:sz w:val="24"/>
          <w:szCs w:val="24"/>
        </w:rPr>
      </w:pPr>
    </w:p>
    <w:p w14:paraId="2E28789B" w14:textId="77777777" w:rsidR="00843795" w:rsidRDefault="00843795">
      <w:pPr>
        <w:rPr>
          <w:rFonts w:ascii="Times New Roman" w:hAnsi="Times New Roman" w:cs="Times New Roman"/>
          <w:b/>
          <w:color w:val="000000"/>
          <w:sz w:val="24"/>
          <w:szCs w:val="24"/>
        </w:rPr>
      </w:pPr>
    </w:p>
    <w:p w14:paraId="77BDA866" w14:textId="77777777" w:rsidR="00843795" w:rsidRDefault="00843795">
      <w:pPr>
        <w:rPr>
          <w:rFonts w:ascii="Times New Roman" w:hAnsi="Times New Roman" w:cs="Times New Roman"/>
          <w:b/>
          <w:color w:val="000000"/>
          <w:sz w:val="24"/>
          <w:szCs w:val="24"/>
        </w:rPr>
      </w:pPr>
    </w:p>
    <w:p w14:paraId="04B1AA5B" w14:textId="77777777" w:rsidR="00843795" w:rsidRDefault="00843795">
      <w:pPr>
        <w:rPr>
          <w:rFonts w:ascii="Times New Roman" w:hAnsi="Times New Roman" w:cs="Times New Roman"/>
          <w:b/>
          <w:color w:val="000000"/>
          <w:sz w:val="24"/>
          <w:szCs w:val="24"/>
        </w:rPr>
      </w:pPr>
    </w:p>
    <w:p w14:paraId="0C4633A5" w14:textId="77777777" w:rsidR="00843795" w:rsidRDefault="00843795">
      <w:pPr>
        <w:rPr>
          <w:rFonts w:ascii="Times New Roman" w:hAnsi="Times New Roman" w:cs="Times New Roman"/>
          <w:b/>
          <w:color w:val="000000"/>
          <w:sz w:val="24"/>
          <w:szCs w:val="24"/>
        </w:rPr>
      </w:pPr>
    </w:p>
    <w:p w14:paraId="08976AD5" w14:textId="77777777" w:rsidR="00843795" w:rsidRDefault="00843795">
      <w:pPr>
        <w:rPr>
          <w:rFonts w:ascii="Times New Roman" w:hAnsi="Times New Roman" w:cs="Times New Roman"/>
          <w:b/>
          <w:color w:val="000000"/>
          <w:sz w:val="24"/>
          <w:szCs w:val="24"/>
        </w:rPr>
      </w:pPr>
    </w:p>
    <w:p w14:paraId="391AB64C" w14:textId="77777777" w:rsidR="00843795" w:rsidRDefault="00843795">
      <w:pPr>
        <w:rPr>
          <w:rFonts w:ascii="Times New Roman" w:hAnsi="Times New Roman" w:cs="Times New Roman"/>
          <w:b/>
          <w:color w:val="000000"/>
          <w:sz w:val="24"/>
          <w:szCs w:val="24"/>
        </w:rPr>
      </w:pPr>
    </w:p>
    <w:p w14:paraId="65BB4C27" w14:textId="77777777" w:rsidR="00843795" w:rsidRDefault="00843795">
      <w:pPr>
        <w:rPr>
          <w:rFonts w:ascii="Times New Roman" w:hAnsi="Times New Roman" w:cs="Times New Roman"/>
          <w:b/>
          <w:color w:val="000000"/>
          <w:sz w:val="24"/>
          <w:szCs w:val="24"/>
        </w:rPr>
      </w:pPr>
    </w:p>
    <w:p w14:paraId="46DB3426" w14:textId="15095666"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w:t>
      </w:r>
      <w:r w:rsidR="00843795">
        <w:rPr>
          <w:rFonts w:ascii="Times New Roman" w:hAnsi="Times New Roman" w:cs="Times New Roman"/>
          <w:b/>
          <w:bCs/>
          <w:sz w:val="24"/>
          <w:szCs w:val="24"/>
        </w:rPr>
        <w:t>4</w:t>
      </w:r>
    </w:p>
    <w:p w14:paraId="23AF77B5" w14:textId="14BC0245"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7619A1">
        <w:rPr>
          <w:rFonts w:ascii="Times New Roman" w:hAnsi="Times New Roman" w:cs="Times New Roman"/>
          <w:b/>
          <w:bCs/>
          <w:sz w:val="24"/>
          <w:szCs w:val="24"/>
        </w:rPr>
        <w:t>О</w:t>
      </w:r>
      <w:r w:rsidR="00D37EAF">
        <w:rPr>
          <w:rFonts w:ascii="Times New Roman" w:hAnsi="Times New Roman" w:cs="Times New Roman"/>
          <w:b/>
          <w:bCs/>
          <w:sz w:val="24"/>
          <w:szCs w:val="24"/>
        </w:rPr>
        <w:t>ПОП-П</w:t>
      </w:r>
      <w:r>
        <w:rPr>
          <w:rFonts w:ascii="Times New Roman" w:hAnsi="Times New Roman" w:cs="Times New Roman"/>
          <w:b/>
          <w:bCs/>
          <w:sz w:val="24"/>
          <w:szCs w:val="24"/>
        </w:rPr>
        <w:t xml:space="preserve"> по специальности</w:t>
      </w:r>
    </w:p>
    <w:p w14:paraId="01C18ED5" w14:textId="75127967" w:rsidR="00502F97" w:rsidRPr="003A4932" w:rsidRDefault="003A4932" w:rsidP="00502F97">
      <w:pPr>
        <w:jc w:val="right"/>
        <w:rPr>
          <w:rFonts w:ascii="Times New Roman" w:hAnsi="Times New Roman" w:cs="Times New Roman"/>
          <w:b/>
          <w:bCs/>
          <w:sz w:val="24"/>
          <w:szCs w:val="24"/>
        </w:rPr>
      </w:pPr>
      <w:r w:rsidRPr="003A4932">
        <w:rPr>
          <w:rFonts w:ascii="Times New Roman" w:hAnsi="Times New Roman" w:cs="Times New Roman"/>
          <w:b/>
          <w:bCs/>
          <w:sz w:val="24"/>
          <w:szCs w:val="24"/>
        </w:rPr>
        <w:t xml:space="preserve">36.02.01 Ветеринария </w:t>
      </w: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443F3741" w14:textId="77777777" w:rsidR="003A4932" w:rsidRDefault="003A4932" w:rsidP="003A4932">
      <w:pPr>
        <w:jc w:val="center"/>
        <w:rPr>
          <w:rFonts w:ascii="Times New Roman" w:hAnsi="Times New Roman"/>
          <w:b/>
          <w:color w:val="000000" w:themeColor="text1"/>
          <w:sz w:val="28"/>
          <w:szCs w:val="28"/>
        </w:rPr>
      </w:pPr>
      <w:r>
        <w:rPr>
          <w:rFonts w:ascii="Times New Roman" w:hAnsi="Times New Roman"/>
          <w:b/>
          <w:color w:val="000000" w:themeColor="text1"/>
          <w:sz w:val="28"/>
          <w:szCs w:val="28"/>
        </w:rPr>
        <w:t>Рабочая программа профессионального модуля</w:t>
      </w:r>
    </w:p>
    <w:p w14:paraId="483783FE" w14:textId="77777777" w:rsidR="003A4932" w:rsidRDefault="003A4932" w:rsidP="003A4932">
      <w:pPr>
        <w:pStyle w:val="1"/>
        <w:rPr>
          <w:color w:val="000000" w:themeColor="text1"/>
          <w:sz w:val="28"/>
          <w:szCs w:val="28"/>
        </w:rPr>
      </w:pPr>
      <w:r>
        <w:rPr>
          <w:color w:val="000000" w:themeColor="text1"/>
          <w:sz w:val="28"/>
          <w:szCs w:val="28"/>
        </w:rPr>
        <w:t>«ПМ.04 ВЫПОЛНЕНИЕ РАБОТ ПО ПРОФЕССИИ 15808 ОПЕРАТОР ПО ВЕТЕРИНАРНОЙ ОБРАБОТКЕ ЖИВОТНЫХ»</w:t>
      </w:r>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005655B5" w14:textId="77777777" w:rsidR="003A4932" w:rsidRDefault="003A4932" w:rsidP="006E7FF4">
      <w:pPr>
        <w:pStyle w:val="1"/>
      </w:pPr>
    </w:p>
    <w:p w14:paraId="4B0A8865" w14:textId="77777777" w:rsidR="003A4932" w:rsidRDefault="003A4932" w:rsidP="006E7FF4">
      <w:pPr>
        <w:pStyle w:val="1"/>
      </w:pPr>
    </w:p>
    <w:p w14:paraId="458B4920" w14:textId="77777777" w:rsidR="003A4932" w:rsidRDefault="003A4932" w:rsidP="006E7FF4">
      <w:pPr>
        <w:pStyle w:val="1"/>
      </w:pPr>
    </w:p>
    <w:p w14:paraId="7724136E" w14:textId="77777777" w:rsidR="003A4932" w:rsidRDefault="003A4932" w:rsidP="006E7FF4">
      <w:pPr>
        <w:pStyle w:val="1"/>
      </w:pPr>
    </w:p>
    <w:p w14:paraId="307109A9" w14:textId="77777777" w:rsidR="003A4932" w:rsidRDefault="003A4932" w:rsidP="006E7FF4">
      <w:pPr>
        <w:pStyle w:val="1"/>
      </w:pPr>
    </w:p>
    <w:p w14:paraId="53977588" w14:textId="77777777" w:rsidR="003A4932" w:rsidRDefault="003A4932" w:rsidP="006E7FF4">
      <w:pPr>
        <w:pStyle w:val="1"/>
      </w:pPr>
    </w:p>
    <w:p w14:paraId="24F13AA5" w14:textId="77777777" w:rsidR="003A4932" w:rsidRDefault="003A4932" w:rsidP="006E7FF4">
      <w:pPr>
        <w:pStyle w:val="1"/>
      </w:pPr>
    </w:p>
    <w:p w14:paraId="67AB600E" w14:textId="77777777" w:rsidR="003A4932" w:rsidRDefault="003A4932" w:rsidP="006E7FF4">
      <w:pPr>
        <w:pStyle w:val="1"/>
      </w:pPr>
    </w:p>
    <w:p w14:paraId="35D2BEEC" w14:textId="77777777" w:rsidR="003A4932" w:rsidRDefault="003A4932" w:rsidP="006E7FF4">
      <w:pPr>
        <w:pStyle w:val="1"/>
      </w:pPr>
    </w:p>
    <w:p w14:paraId="066F1D83" w14:textId="77777777" w:rsidR="003A4932" w:rsidRDefault="003A4932" w:rsidP="001D20BA">
      <w:pPr>
        <w:jc w:val="center"/>
        <w:rPr>
          <w:rFonts w:ascii="Times New Roman" w:hAnsi="Times New Roman" w:cs="Times New Roman"/>
          <w:b/>
          <w:bCs/>
        </w:rPr>
      </w:pPr>
    </w:p>
    <w:p w14:paraId="6FD6EAF3" w14:textId="04D5501D" w:rsidR="00502F97" w:rsidRDefault="004A5A25" w:rsidP="001D20BA">
      <w:pPr>
        <w:jc w:val="center"/>
        <w:rPr>
          <w:rFonts w:ascii="Times New Roman" w:hAnsi="Times New Roman" w:cs="Times New Roman"/>
          <w:b/>
          <w:bCs/>
        </w:rPr>
      </w:pPr>
      <w:r w:rsidRPr="00D46500">
        <w:rPr>
          <w:rFonts w:ascii="Times New Roman" w:hAnsi="Times New Roman" w:cs="Times New Roman"/>
          <w:b/>
          <w:bCs/>
        </w:rPr>
        <w:t>СОДЕРЖАНИЕ ПРОГРАММЫ</w:t>
      </w:r>
    </w:p>
    <w:p w14:paraId="75C7034A" w14:textId="5E500F9D" w:rsidR="004A5A25" w:rsidRDefault="004A5A25" w:rsidP="001D20BA">
      <w:pPr>
        <w:jc w:val="center"/>
        <w:rPr>
          <w:rFonts w:ascii="Times New Roman" w:hAnsi="Times New Roman" w:cs="Times New Roman"/>
          <w:b/>
          <w:bCs/>
        </w:rPr>
      </w:pPr>
    </w:p>
    <w:p w14:paraId="235C0DB8" w14:textId="4A1C7E59" w:rsidR="002403E1" w:rsidRDefault="004A5A25">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002403E1" w:rsidRPr="00D46500">
          <w:rPr>
            <w:rStyle w:val="af0"/>
          </w:rPr>
          <w:t>1. Общая характеристика РАБОЧЕЙ ПРОГРАММЫ ПРОФЕССИОНАЛЬНОГО МОДУЛЯ</w:t>
        </w:r>
        <w:r w:rsidR="002403E1" w:rsidRPr="00D46500">
          <w:rPr>
            <w:webHidden/>
          </w:rPr>
          <w:tab/>
        </w:r>
        <w:r w:rsidR="002403E1" w:rsidRPr="00D46500">
          <w:rPr>
            <w:webHidden/>
          </w:rPr>
          <w:fldChar w:fldCharType="begin"/>
        </w:r>
        <w:r w:rsidR="002403E1" w:rsidRPr="00D46500">
          <w:rPr>
            <w:webHidden/>
          </w:rPr>
          <w:instrText xml:space="preserve"> PAGEREF _Toc162370387 \h </w:instrText>
        </w:r>
        <w:r w:rsidR="002403E1" w:rsidRPr="00D46500">
          <w:rPr>
            <w:webHidden/>
          </w:rPr>
        </w:r>
        <w:r w:rsidR="002403E1" w:rsidRPr="00D46500">
          <w:rPr>
            <w:webHidden/>
          </w:rPr>
          <w:fldChar w:fldCharType="separate"/>
        </w:r>
        <w:r w:rsidR="008D68A2">
          <w:rPr>
            <w:webHidden/>
          </w:rPr>
          <w:t>44</w:t>
        </w:r>
        <w:r w:rsidR="002403E1" w:rsidRPr="00D46500">
          <w:rPr>
            <w:webHidden/>
          </w:rPr>
          <w:fldChar w:fldCharType="end"/>
        </w:r>
      </w:hyperlink>
    </w:p>
    <w:p w14:paraId="1D870EE8" w14:textId="12AB8131" w:rsidR="002403E1" w:rsidRDefault="00ED105B">
      <w:pPr>
        <w:pStyle w:val="21"/>
        <w:tabs>
          <w:tab w:val="left" w:pos="960"/>
        </w:tabs>
        <w:rPr>
          <w:rFonts w:asciiTheme="minorHAnsi" w:eastAsiaTheme="minorEastAsia" w:hAnsiTheme="minorHAnsi" w:cstheme="minorBidi"/>
          <w:i w:val="0"/>
          <w:iCs w:val="0"/>
          <w:sz w:val="22"/>
          <w:szCs w:val="22"/>
        </w:rPr>
      </w:pPr>
      <w:hyperlink w:anchor="_Toc162370388" w:history="1">
        <w:r w:rsidR="002403E1" w:rsidRPr="00BA09F1">
          <w:rPr>
            <w:rStyle w:val="af0"/>
          </w:rPr>
          <w:t>1.1.</w:t>
        </w:r>
        <w:r w:rsidR="002403E1">
          <w:rPr>
            <w:rFonts w:asciiTheme="minorHAnsi" w:eastAsiaTheme="minorEastAsia" w:hAnsiTheme="minorHAnsi" w:cstheme="minorBidi"/>
            <w:i w:val="0"/>
            <w:iCs w:val="0"/>
            <w:sz w:val="22"/>
            <w:szCs w:val="22"/>
          </w:rPr>
          <w:tab/>
        </w:r>
        <w:r w:rsidR="002403E1" w:rsidRPr="00BA09F1">
          <w:rPr>
            <w:rStyle w:val="af0"/>
          </w:rPr>
          <w:t>Цель и место профессионального модуля в структуре образовательной программы</w:t>
        </w:r>
        <w:r w:rsidR="002403E1">
          <w:rPr>
            <w:webHidden/>
          </w:rPr>
          <w:tab/>
        </w:r>
        <w:r w:rsidR="002403E1">
          <w:rPr>
            <w:webHidden/>
          </w:rPr>
          <w:fldChar w:fldCharType="begin"/>
        </w:r>
        <w:r w:rsidR="002403E1">
          <w:rPr>
            <w:webHidden/>
          </w:rPr>
          <w:instrText xml:space="preserve"> PAGEREF _Toc162370388 \h </w:instrText>
        </w:r>
        <w:r w:rsidR="002403E1">
          <w:rPr>
            <w:webHidden/>
          </w:rPr>
        </w:r>
        <w:r w:rsidR="002403E1">
          <w:rPr>
            <w:webHidden/>
          </w:rPr>
          <w:fldChar w:fldCharType="separate"/>
        </w:r>
        <w:r w:rsidR="008D68A2">
          <w:rPr>
            <w:webHidden/>
          </w:rPr>
          <w:t>44</w:t>
        </w:r>
        <w:r w:rsidR="002403E1">
          <w:rPr>
            <w:webHidden/>
          </w:rPr>
          <w:fldChar w:fldCharType="end"/>
        </w:r>
      </w:hyperlink>
    </w:p>
    <w:p w14:paraId="6153A38F" w14:textId="74731498" w:rsidR="002403E1" w:rsidRDefault="00ED105B">
      <w:pPr>
        <w:pStyle w:val="21"/>
        <w:tabs>
          <w:tab w:val="left" w:pos="960"/>
        </w:tabs>
        <w:rPr>
          <w:rFonts w:asciiTheme="minorHAnsi" w:eastAsiaTheme="minorEastAsia" w:hAnsiTheme="minorHAnsi" w:cstheme="minorBidi"/>
          <w:i w:val="0"/>
          <w:iCs w:val="0"/>
          <w:sz w:val="22"/>
          <w:szCs w:val="22"/>
        </w:rPr>
      </w:pPr>
      <w:hyperlink w:anchor="_Toc162370389" w:history="1">
        <w:r w:rsidR="002403E1" w:rsidRPr="00BA09F1">
          <w:rPr>
            <w:rStyle w:val="af0"/>
          </w:rPr>
          <w:t>1.2.</w:t>
        </w:r>
        <w:r w:rsidR="002403E1">
          <w:rPr>
            <w:rFonts w:asciiTheme="minorHAnsi" w:eastAsiaTheme="minorEastAsia" w:hAnsiTheme="minorHAnsi" w:cstheme="minorBidi"/>
            <w:i w:val="0"/>
            <w:iCs w:val="0"/>
            <w:sz w:val="22"/>
            <w:szCs w:val="22"/>
          </w:rPr>
          <w:tab/>
        </w:r>
        <w:r w:rsidR="002403E1" w:rsidRPr="00BA09F1">
          <w:rPr>
            <w:rStyle w:val="af0"/>
          </w:rPr>
          <w:t>Планируемые результаты освоения профессионального модуля</w:t>
        </w:r>
        <w:r w:rsidR="002403E1">
          <w:rPr>
            <w:webHidden/>
          </w:rPr>
          <w:tab/>
        </w:r>
        <w:r w:rsidR="002403E1">
          <w:rPr>
            <w:webHidden/>
          </w:rPr>
          <w:fldChar w:fldCharType="begin"/>
        </w:r>
        <w:r w:rsidR="002403E1">
          <w:rPr>
            <w:webHidden/>
          </w:rPr>
          <w:instrText xml:space="preserve"> PAGEREF _Toc162370389 \h </w:instrText>
        </w:r>
        <w:r w:rsidR="002403E1">
          <w:rPr>
            <w:webHidden/>
          </w:rPr>
        </w:r>
        <w:r w:rsidR="002403E1">
          <w:rPr>
            <w:webHidden/>
          </w:rPr>
          <w:fldChar w:fldCharType="separate"/>
        </w:r>
        <w:r w:rsidR="008D68A2">
          <w:rPr>
            <w:webHidden/>
          </w:rPr>
          <w:t>44</w:t>
        </w:r>
        <w:r w:rsidR="002403E1">
          <w:rPr>
            <w:webHidden/>
          </w:rPr>
          <w:fldChar w:fldCharType="end"/>
        </w:r>
      </w:hyperlink>
    </w:p>
    <w:p w14:paraId="57DF7260" w14:textId="17043D24" w:rsidR="002403E1" w:rsidRDefault="00ED105B">
      <w:pPr>
        <w:pStyle w:val="14"/>
        <w:rPr>
          <w:rFonts w:asciiTheme="minorHAnsi" w:eastAsiaTheme="minorEastAsia" w:hAnsiTheme="minorHAnsi" w:cstheme="minorBidi"/>
          <w:b w:val="0"/>
          <w:bCs w:val="0"/>
          <w:lang w:eastAsia="ru-RU"/>
        </w:rPr>
      </w:pPr>
      <w:hyperlink w:anchor="_Toc162370391" w:history="1">
        <w:r w:rsidR="002403E1" w:rsidRPr="00BA09F1">
          <w:rPr>
            <w:rStyle w:val="af0"/>
          </w:rPr>
          <w:t>2. Структура и содержание профессионального модуля</w:t>
        </w:r>
        <w:r w:rsidR="002403E1">
          <w:rPr>
            <w:webHidden/>
          </w:rPr>
          <w:tab/>
        </w:r>
        <w:r w:rsidR="002403E1">
          <w:rPr>
            <w:webHidden/>
          </w:rPr>
          <w:fldChar w:fldCharType="begin"/>
        </w:r>
        <w:r w:rsidR="002403E1">
          <w:rPr>
            <w:webHidden/>
          </w:rPr>
          <w:instrText xml:space="preserve"> PAGEREF _Toc162370391 \h </w:instrText>
        </w:r>
        <w:r w:rsidR="002403E1">
          <w:rPr>
            <w:webHidden/>
          </w:rPr>
        </w:r>
        <w:r w:rsidR="002403E1">
          <w:rPr>
            <w:webHidden/>
          </w:rPr>
          <w:fldChar w:fldCharType="separate"/>
        </w:r>
        <w:r w:rsidR="008D68A2">
          <w:rPr>
            <w:webHidden/>
          </w:rPr>
          <w:t>44</w:t>
        </w:r>
        <w:r w:rsidR="002403E1">
          <w:rPr>
            <w:webHidden/>
          </w:rPr>
          <w:fldChar w:fldCharType="end"/>
        </w:r>
      </w:hyperlink>
    </w:p>
    <w:p w14:paraId="3233BB65" w14:textId="558802EE" w:rsidR="002403E1" w:rsidRDefault="00ED105B">
      <w:pPr>
        <w:pStyle w:val="21"/>
        <w:rPr>
          <w:rFonts w:asciiTheme="minorHAnsi" w:eastAsiaTheme="minorEastAsia" w:hAnsiTheme="minorHAnsi" w:cstheme="minorBidi"/>
          <w:i w:val="0"/>
          <w:iCs w:val="0"/>
          <w:sz w:val="22"/>
          <w:szCs w:val="22"/>
        </w:rPr>
      </w:pPr>
      <w:hyperlink w:anchor="_Toc162370392" w:history="1">
        <w:r w:rsidR="002403E1" w:rsidRPr="00BA09F1">
          <w:rPr>
            <w:rStyle w:val="af0"/>
          </w:rPr>
          <w:t>2.1. Трудоемкость освоения модуля</w:t>
        </w:r>
        <w:r w:rsidR="002403E1">
          <w:rPr>
            <w:webHidden/>
          </w:rPr>
          <w:tab/>
        </w:r>
        <w:r w:rsidR="002403E1">
          <w:rPr>
            <w:webHidden/>
          </w:rPr>
          <w:fldChar w:fldCharType="begin"/>
        </w:r>
        <w:r w:rsidR="002403E1">
          <w:rPr>
            <w:webHidden/>
          </w:rPr>
          <w:instrText xml:space="preserve"> PAGEREF _Toc162370392 \h </w:instrText>
        </w:r>
        <w:r w:rsidR="002403E1">
          <w:rPr>
            <w:webHidden/>
          </w:rPr>
        </w:r>
        <w:r w:rsidR="002403E1">
          <w:rPr>
            <w:webHidden/>
          </w:rPr>
          <w:fldChar w:fldCharType="separate"/>
        </w:r>
        <w:r w:rsidR="008D68A2">
          <w:rPr>
            <w:webHidden/>
          </w:rPr>
          <w:t>44</w:t>
        </w:r>
        <w:r w:rsidR="002403E1">
          <w:rPr>
            <w:webHidden/>
          </w:rPr>
          <w:fldChar w:fldCharType="end"/>
        </w:r>
      </w:hyperlink>
    </w:p>
    <w:p w14:paraId="05A8E876" w14:textId="418ABF81" w:rsidR="002403E1" w:rsidRDefault="00ED105B">
      <w:pPr>
        <w:pStyle w:val="21"/>
        <w:rPr>
          <w:rFonts w:asciiTheme="minorHAnsi" w:eastAsiaTheme="minorEastAsia" w:hAnsiTheme="minorHAnsi" w:cstheme="minorBidi"/>
          <w:i w:val="0"/>
          <w:iCs w:val="0"/>
          <w:sz w:val="22"/>
          <w:szCs w:val="22"/>
        </w:rPr>
      </w:pPr>
      <w:hyperlink w:anchor="_Toc162370393" w:history="1">
        <w:r w:rsidR="002403E1" w:rsidRPr="00BA09F1">
          <w:rPr>
            <w:rStyle w:val="af0"/>
          </w:rPr>
          <w:t>2.2. Структура профессионального модуля</w:t>
        </w:r>
        <w:r w:rsidR="002403E1">
          <w:rPr>
            <w:webHidden/>
          </w:rPr>
          <w:tab/>
        </w:r>
        <w:r w:rsidR="002403E1">
          <w:rPr>
            <w:webHidden/>
          </w:rPr>
          <w:fldChar w:fldCharType="begin"/>
        </w:r>
        <w:r w:rsidR="002403E1">
          <w:rPr>
            <w:webHidden/>
          </w:rPr>
          <w:instrText xml:space="preserve"> PAGEREF _Toc162370393 \h </w:instrText>
        </w:r>
        <w:r w:rsidR="002403E1">
          <w:rPr>
            <w:webHidden/>
          </w:rPr>
        </w:r>
        <w:r w:rsidR="002403E1">
          <w:rPr>
            <w:webHidden/>
          </w:rPr>
          <w:fldChar w:fldCharType="separate"/>
        </w:r>
        <w:r w:rsidR="008D68A2">
          <w:rPr>
            <w:webHidden/>
          </w:rPr>
          <w:t>45</w:t>
        </w:r>
        <w:r w:rsidR="002403E1">
          <w:rPr>
            <w:webHidden/>
          </w:rPr>
          <w:fldChar w:fldCharType="end"/>
        </w:r>
      </w:hyperlink>
    </w:p>
    <w:p w14:paraId="3BEAB762" w14:textId="207D50A3" w:rsidR="002403E1" w:rsidRDefault="00ED105B">
      <w:pPr>
        <w:pStyle w:val="21"/>
        <w:rPr>
          <w:rFonts w:asciiTheme="minorHAnsi" w:eastAsiaTheme="minorEastAsia" w:hAnsiTheme="minorHAnsi" w:cstheme="minorBidi"/>
          <w:i w:val="0"/>
          <w:iCs w:val="0"/>
          <w:sz w:val="22"/>
          <w:szCs w:val="22"/>
        </w:rPr>
      </w:pPr>
      <w:hyperlink w:anchor="_Toc162370394" w:history="1">
        <w:r w:rsidR="002403E1" w:rsidRPr="00BA09F1">
          <w:rPr>
            <w:rStyle w:val="af0"/>
          </w:rPr>
          <w:t>2.3. Содержание профессионального модуля</w:t>
        </w:r>
        <w:r w:rsidR="002403E1">
          <w:rPr>
            <w:webHidden/>
          </w:rPr>
          <w:tab/>
        </w:r>
        <w:r w:rsidR="002403E1">
          <w:rPr>
            <w:webHidden/>
          </w:rPr>
          <w:fldChar w:fldCharType="begin"/>
        </w:r>
        <w:r w:rsidR="002403E1">
          <w:rPr>
            <w:webHidden/>
          </w:rPr>
          <w:instrText xml:space="preserve"> PAGEREF _Toc162370394 \h </w:instrText>
        </w:r>
        <w:r w:rsidR="002403E1">
          <w:rPr>
            <w:webHidden/>
          </w:rPr>
        </w:r>
        <w:r w:rsidR="002403E1">
          <w:rPr>
            <w:webHidden/>
          </w:rPr>
          <w:fldChar w:fldCharType="separate"/>
        </w:r>
        <w:r w:rsidR="008D68A2">
          <w:rPr>
            <w:webHidden/>
          </w:rPr>
          <w:t>46</w:t>
        </w:r>
        <w:r w:rsidR="002403E1">
          <w:rPr>
            <w:webHidden/>
          </w:rPr>
          <w:fldChar w:fldCharType="end"/>
        </w:r>
      </w:hyperlink>
    </w:p>
    <w:p w14:paraId="1B3DD29A" w14:textId="33224498" w:rsidR="002403E1" w:rsidRDefault="00ED105B">
      <w:pPr>
        <w:pStyle w:val="14"/>
        <w:rPr>
          <w:rFonts w:asciiTheme="minorHAnsi" w:eastAsiaTheme="minorEastAsia" w:hAnsiTheme="minorHAnsi" w:cstheme="minorBidi"/>
          <w:b w:val="0"/>
          <w:bCs w:val="0"/>
          <w:lang w:eastAsia="ru-RU"/>
        </w:rPr>
      </w:pPr>
      <w:hyperlink w:anchor="_Toc162370397" w:history="1">
        <w:r w:rsidR="002403E1" w:rsidRPr="00BA09F1">
          <w:rPr>
            <w:rStyle w:val="af0"/>
          </w:rPr>
          <w:t>3. Условия реализации профессионального модуля</w:t>
        </w:r>
        <w:r w:rsidR="002403E1">
          <w:rPr>
            <w:webHidden/>
          </w:rPr>
          <w:tab/>
        </w:r>
        <w:r w:rsidR="002403E1">
          <w:rPr>
            <w:webHidden/>
          </w:rPr>
          <w:fldChar w:fldCharType="begin"/>
        </w:r>
        <w:r w:rsidR="002403E1">
          <w:rPr>
            <w:webHidden/>
          </w:rPr>
          <w:instrText xml:space="preserve"> PAGEREF _Toc162370397 \h </w:instrText>
        </w:r>
        <w:r w:rsidR="002403E1">
          <w:rPr>
            <w:webHidden/>
          </w:rPr>
        </w:r>
        <w:r w:rsidR="002403E1">
          <w:rPr>
            <w:webHidden/>
          </w:rPr>
          <w:fldChar w:fldCharType="separate"/>
        </w:r>
        <w:r w:rsidR="008D68A2">
          <w:rPr>
            <w:webHidden/>
          </w:rPr>
          <w:t>48</w:t>
        </w:r>
        <w:r w:rsidR="002403E1">
          <w:rPr>
            <w:webHidden/>
          </w:rPr>
          <w:fldChar w:fldCharType="end"/>
        </w:r>
      </w:hyperlink>
    </w:p>
    <w:p w14:paraId="2DC52AC0" w14:textId="6E1373DB" w:rsidR="002403E1" w:rsidRDefault="00ED105B">
      <w:pPr>
        <w:pStyle w:val="21"/>
        <w:rPr>
          <w:rFonts w:asciiTheme="minorHAnsi" w:eastAsiaTheme="minorEastAsia" w:hAnsiTheme="minorHAnsi" w:cstheme="minorBidi"/>
          <w:i w:val="0"/>
          <w:iCs w:val="0"/>
          <w:sz w:val="22"/>
          <w:szCs w:val="22"/>
        </w:rPr>
      </w:pPr>
      <w:hyperlink w:anchor="_Toc162370398" w:history="1">
        <w:r w:rsidR="002403E1" w:rsidRPr="00BA09F1">
          <w:rPr>
            <w:rStyle w:val="af0"/>
          </w:rPr>
          <w:t>3.1. Материально-техническое обеспечение</w:t>
        </w:r>
        <w:r w:rsidR="002403E1">
          <w:rPr>
            <w:webHidden/>
          </w:rPr>
          <w:tab/>
        </w:r>
        <w:r w:rsidR="002403E1">
          <w:rPr>
            <w:webHidden/>
          </w:rPr>
          <w:fldChar w:fldCharType="begin"/>
        </w:r>
        <w:r w:rsidR="002403E1">
          <w:rPr>
            <w:webHidden/>
          </w:rPr>
          <w:instrText xml:space="preserve"> PAGEREF _Toc162370398 \h </w:instrText>
        </w:r>
        <w:r w:rsidR="002403E1">
          <w:rPr>
            <w:webHidden/>
          </w:rPr>
        </w:r>
        <w:r w:rsidR="002403E1">
          <w:rPr>
            <w:webHidden/>
          </w:rPr>
          <w:fldChar w:fldCharType="separate"/>
        </w:r>
        <w:r w:rsidR="008D68A2">
          <w:rPr>
            <w:webHidden/>
          </w:rPr>
          <w:t>48</w:t>
        </w:r>
        <w:r w:rsidR="002403E1">
          <w:rPr>
            <w:webHidden/>
          </w:rPr>
          <w:fldChar w:fldCharType="end"/>
        </w:r>
      </w:hyperlink>
    </w:p>
    <w:p w14:paraId="0005C233" w14:textId="5C189892" w:rsidR="002403E1" w:rsidRDefault="00ED105B">
      <w:pPr>
        <w:pStyle w:val="21"/>
        <w:rPr>
          <w:rFonts w:asciiTheme="minorHAnsi" w:eastAsiaTheme="minorEastAsia" w:hAnsiTheme="minorHAnsi" w:cstheme="minorBidi"/>
          <w:i w:val="0"/>
          <w:iCs w:val="0"/>
          <w:sz w:val="22"/>
          <w:szCs w:val="22"/>
        </w:rPr>
      </w:pPr>
      <w:hyperlink w:anchor="_Toc162370399" w:history="1">
        <w:r w:rsidR="002403E1" w:rsidRPr="00BA09F1">
          <w:rPr>
            <w:rStyle w:val="af0"/>
          </w:rPr>
          <w:t>3.2. Учебно-методическое обеспечение</w:t>
        </w:r>
        <w:r w:rsidR="002403E1">
          <w:rPr>
            <w:webHidden/>
          </w:rPr>
          <w:tab/>
        </w:r>
        <w:r w:rsidR="002403E1">
          <w:rPr>
            <w:webHidden/>
          </w:rPr>
          <w:fldChar w:fldCharType="begin"/>
        </w:r>
        <w:r w:rsidR="002403E1">
          <w:rPr>
            <w:webHidden/>
          </w:rPr>
          <w:instrText xml:space="preserve"> PAGEREF _Toc162370399 \h </w:instrText>
        </w:r>
        <w:r w:rsidR="002403E1">
          <w:rPr>
            <w:webHidden/>
          </w:rPr>
        </w:r>
        <w:r w:rsidR="002403E1">
          <w:rPr>
            <w:webHidden/>
          </w:rPr>
          <w:fldChar w:fldCharType="separate"/>
        </w:r>
        <w:r w:rsidR="008D68A2">
          <w:rPr>
            <w:webHidden/>
          </w:rPr>
          <w:t>48</w:t>
        </w:r>
        <w:r w:rsidR="002403E1">
          <w:rPr>
            <w:webHidden/>
          </w:rPr>
          <w:fldChar w:fldCharType="end"/>
        </w:r>
      </w:hyperlink>
    </w:p>
    <w:p w14:paraId="77F7C5B6" w14:textId="006D96B4" w:rsidR="002403E1" w:rsidRDefault="00ED105B">
      <w:pPr>
        <w:pStyle w:val="14"/>
        <w:rPr>
          <w:rFonts w:asciiTheme="minorHAnsi" w:eastAsiaTheme="minorEastAsia" w:hAnsiTheme="minorHAnsi" w:cstheme="minorBidi"/>
          <w:b w:val="0"/>
          <w:bCs w:val="0"/>
          <w:lang w:eastAsia="ru-RU"/>
        </w:rPr>
      </w:pPr>
      <w:hyperlink w:anchor="_Toc162370400" w:history="1">
        <w:r w:rsidR="002403E1" w:rsidRPr="00BA09F1">
          <w:rPr>
            <w:rStyle w:val="af0"/>
          </w:rPr>
          <w:t>4. Контроль и оценка результатов освоения  профессионального модуля</w:t>
        </w:r>
        <w:r w:rsidR="002403E1">
          <w:rPr>
            <w:webHidden/>
          </w:rPr>
          <w:tab/>
        </w:r>
        <w:r w:rsidR="002403E1">
          <w:rPr>
            <w:webHidden/>
          </w:rPr>
          <w:fldChar w:fldCharType="begin"/>
        </w:r>
        <w:r w:rsidR="002403E1">
          <w:rPr>
            <w:webHidden/>
          </w:rPr>
          <w:instrText xml:space="preserve"> PAGEREF _Toc162370400 \h </w:instrText>
        </w:r>
        <w:r w:rsidR="002403E1">
          <w:rPr>
            <w:webHidden/>
          </w:rPr>
        </w:r>
        <w:r w:rsidR="002403E1">
          <w:rPr>
            <w:webHidden/>
          </w:rPr>
          <w:fldChar w:fldCharType="separate"/>
        </w:r>
        <w:r w:rsidR="008D68A2">
          <w:rPr>
            <w:webHidden/>
          </w:rPr>
          <w:t>48</w:t>
        </w:r>
        <w:r w:rsidR="002403E1">
          <w:rPr>
            <w:webHidden/>
          </w:rPr>
          <w:fldChar w:fldCharType="end"/>
        </w:r>
      </w:hyperlink>
    </w:p>
    <w:p w14:paraId="3863DE86" w14:textId="4D03D2AE" w:rsidR="003A4932" w:rsidRDefault="004A5A25" w:rsidP="003A4932">
      <w:pPr>
        <w:rPr>
          <w:rFonts w:ascii="Times New Roman" w:hAnsi="Times New Roman"/>
          <w:b/>
          <w:color w:val="000000" w:themeColor="text1"/>
          <w:sz w:val="28"/>
          <w:szCs w:val="28"/>
        </w:rPr>
      </w:pPr>
      <w:r>
        <w:rPr>
          <w:rFonts w:ascii="Times New Roman" w:hAnsi="Times New Roman" w:cs="Times New Roman"/>
          <w:b/>
          <w:bCs/>
        </w:rPr>
        <w:fldChar w:fldCharType="end"/>
      </w:r>
      <w:r w:rsidR="003A4932">
        <w:rPr>
          <w:rFonts w:ascii="Times New Roman" w:hAnsi="Times New Roman"/>
          <w:b/>
        </w:rPr>
        <w:t xml:space="preserve">                                                                                                                             </w:t>
      </w:r>
    </w:p>
    <w:p w14:paraId="6A5C99FC" w14:textId="77777777" w:rsidR="003A4932" w:rsidRDefault="003A4932" w:rsidP="003A4932">
      <w:pPr>
        <w:pStyle w:val="1"/>
        <w:rPr>
          <w:rFonts w:ascii="XO Thames" w:hAnsi="XO Thames"/>
          <w:color w:val="000000"/>
          <w:sz w:val="32"/>
          <w:szCs w:val="20"/>
        </w:rPr>
      </w:pPr>
    </w:p>
    <w:p w14:paraId="7D8C5A8B" w14:textId="77777777" w:rsidR="003A4932" w:rsidRDefault="003A4932" w:rsidP="003A4932">
      <w:pPr>
        <w:pStyle w:val="1"/>
      </w:pPr>
    </w:p>
    <w:p w14:paraId="0C7A8C52" w14:textId="77777777" w:rsidR="003A4932" w:rsidRDefault="003A4932" w:rsidP="003A4932">
      <w:pPr>
        <w:pStyle w:val="1"/>
      </w:pPr>
    </w:p>
    <w:p w14:paraId="5465E926" w14:textId="77777777" w:rsidR="003A4932" w:rsidRDefault="003A4932" w:rsidP="003A4932">
      <w:pPr>
        <w:pStyle w:val="1"/>
      </w:pPr>
    </w:p>
    <w:p w14:paraId="64AE3BF5" w14:textId="77777777" w:rsidR="003A4932" w:rsidRDefault="003A4932" w:rsidP="003A4932">
      <w:pPr>
        <w:pStyle w:val="1"/>
      </w:pPr>
    </w:p>
    <w:p w14:paraId="0B3F0817" w14:textId="77777777" w:rsidR="003A4932" w:rsidRDefault="003A4932" w:rsidP="003A4932">
      <w:pPr>
        <w:pStyle w:val="1"/>
      </w:pPr>
    </w:p>
    <w:p w14:paraId="0C2604EB" w14:textId="77777777" w:rsidR="003A4932" w:rsidRDefault="003A4932" w:rsidP="003A4932">
      <w:pPr>
        <w:pStyle w:val="1"/>
      </w:pPr>
    </w:p>
    <w:p w14:paraId="29976571" w14:textId="77777777" w:rsidR="003A4932" w:rsidRDefault="003A4932" w:rsidP="003A4932">
      <w:pPr>
        <w:pStyle w:val="1"/>
      </w:pPr>
    </w:p>
    <w:p w14:paraId="301B7120" w14:textId="77777777" w:rsidR="003A4932" w:rsidRDefault="003A4932" w:rsidP="003A4932">
      <w:pPr>
        <w:pStyle w:val="1"/>
      </w:pPr>
    </w:p>
    <w:p w14:paraId="27CFA0A2" w14:textId="77777777" w:rsidR="003A4932" w:rsidRDefault="003A4932" w:rsidP="003A4932">
      <w:pPr>
        <w:pStyle w:val="1"/>
      </w:pPr>
    </w:p>
    <w:p w14:paraId="63522FAE" w14:textId="77777777" w:rsidR="003A4932" w:rsidRDefault="003A4932" w:rsidP="003A4932">
      <w:pPr>
        <w:pStyle w:val="1"/>
      </w:pPr>
    </w:p>
    <w:p w14:paraId="62FC1554" w14:textId="77777777" w:rsidR="003A4932" w:rsidRDefault="003A4932" w:rsidP="003A4932">
      <w:pPr>
        <w:pStyle w:val="1"/>
      </w:pPr>
    </w:p>
    <w:p w14:paraId="7BCB1FAA" w14:textId="77777777" w:rsidR="003A4932" w:rsidRDefault="003A4932" w:rsidP="003A4932">
      <w:pPr>
        <w:pStyle w:val="1"/>
      </w:pPr>
    </w:p>
    <w:p w14:paraId="3A8AA908" w14:textId="77777777" w:rsidR="003A4932" w:rsidRDefault="003A4932" w:rsidP="003A4932">
      <w:pPr>
        <w:pStyle w:val="1"/>
      </w:pPr>
    </w:p>
    <w:p w14:paraId="74835D83" w14:textId="77777777" w:rsidR="003A4932" w:rsidRDefault="003A4932" w:rsidP="003A4932">
      <w:pPr>
        <w:rPr>
          <w:rFonts w:ascii="Times New Roman" w:hAnsi="Times New Roman"/>
          <w:b/>
        </w:rPr>
      </w:pPr>
    </w:p>
    <w:p w14:paraId="6EA760F9" w14:textId="77777777" w:rsidR="003A4932" w:rsidRDefault="003A4932" w:rsidP="003A4932">
      <w:pPr>
        <w:keepNext/>
        <w:spacing w:after="120"/>
        <w:jc w:val="center"/>
        <w:rPr>
          <w:rFonts w:ascii="Times New Roman" w:hAnsi="Times New Roman"/>
          <w:b/>
          <w:bCs/>
          <w:szCs w:val="24"/>
        </w:rPr>
      </w:pPr>
      <w:r>
        <w:rPr>
          <w:rFonts w:ascii="Times New Roman" w:hAnsi="Times New Roman"/>
          <w:b/>
          <w:bCs/>
          <w:szCs w:val="24"/>
        </w:rPr>
        <w:t>1. ОБЩАЯ ХАРАКТЕРИСТИКА РАБОЧЕЙ ПРОГРАММЫ ПРОФЕССИОНАЛЬНОГО МОДУЛЯ</w:t>
      </w:r>
    </w:p>
    <w:p w14:paraId="2640305D" w14:textId="77777777" w:rsidR="003A4932" w:rsidRDefault="003A4932" w:rsidP="003A4932">
      <w:pPr>
        <w:widowControl w:val="0"/>
        <w:jc w:val="center"/>
        <w:rPr>
          <w:rFonts w:ascii="Times New Roman" w:hAnsi="Times New Roman"/>
          <w:szCs w:val="24"/>
        </w:rPr>
      </w:pPr>
      <w:r w:rsidRPr="003A4932">
        <w:rPr>
          <w:rFonts w:ascii="Times New Roman" w:hAnsi="Times New Roman"/>
          <w:b/>
          <w:bCs/>
          <w:szCs w:val="24"/>
        </w:rPr>
        <w:t>«ПМ .04 ВЫПОЛНЕНИЕ РАБОТ ПО ПРОФЕССИИ 15808 ОПЕРАТОР ПО</w:t>
      </w:r>
      <w:r>
        <w:rPr>
          <w:rFonts w:ascii="Times New Roman" w:hAnsi="Times New Roman"/>
          <w:b/>
          <w:szCs w:val="24"/>
        </w:rPr>
        <w:t xml:space="preserve"> ВЕТЕРИНАРНОЙ ОБРАБОТКЕ ЖИВОТНЫХ</w:t>
      </w:r>
      <w:r>
        <w:rPr>
          <w:rFonts w:ascii="Times New Roman" w:hAnsi="Times New Roman"/>
          <w:szCs w:val="24"/>
        </w:rPr>
        <w:t>»</w:t>
      </w:r>
    </w:p>
    <w:p w14:paraId="078C15AA" w14:textId="77777777" w:rsidR="003A4932" w:rsidRDefault="003A4932" w:rsidP="003A4932">
      <w:pPr>
        <w:ind w:left="420"/>
        <w:contextualSpacing/>
        <w:jc w:val="center"/>
        <w:rPr>
          <w:rFonts w:ascii="Times New Roman" w:hAnsi="Times New Roman"/>
          <w:szCs w:val="24"/>
        </w:rPr>
      </w:pPr>
    </w:p>
    <w:p w14:paraId="2427BEE0" w14:textId="77777777" w:rsidR="003A4932" w:rsidRDefault="003A4932" w:rsidP="003A4932">
      <w:pPr>
        <w:spacing w:after="120"/>
        <w:outlineLvl w:val="1"/>
        <w:rPr>
          <w:rFonts w:ascii="Times New Roman" w:hAnsi="Times New Roman"/>
          <w:b/>
          <w:bCs/>
          <w:szCs w:val="24"/>
        </w:rPr>
      </w:pPr>
      <w:r>
        <w:rPr>
          <w:rFonts w:ascii="Times New Roman" w:hAnsi="Times New Roman"/>
          <w:b/>
          <w:bCs/>
          <w:szCs w:val="24"/>
        </w:rPr>
        <w:t xml:space="preserve">1.1 Цель и место профессионального модуля в структуре образовательной программы </w:t>
      </w:r>
    </w:p>
    <w:p w14:paraId="23D25FFC" w14:textId="77777777" w:rsidR="003A4932" w:rsidRPr="003A4932" w:rsidRDefault="003A4932" w:rsidP="003A4932">
      <w:pPr>
        <w:spacing w:after="120"/>
        <w:outlineLvl w:val="1"/>
        <w:rPr>
          <w:rFonts w:ascii="Times New Roman" w:hAnsi="Times New Roman"/>
          <w:sz w:val="24"/>
          <w:szCs w:val="24"/>
        </w:rPr>
      </w:pPr>
      <w:r w:rsidRPr="003A4932">
        <w:rPr>
          <w:rFonts w:ascii="Times New Roman" w:hAnsi="Times New Roman"/>
          <w:sz w:val="24"/>
          <w:szCs w:val="24"/>
        </w:rPr>
        <w:t>Цель модуля - освоение следующих видов деятельности:</w:t>
      </w:r>
    </w:p>
    <w:p w14:paraId="58B8FA65" w14:textId="77777777" w:rsidR="003A4932" w:rsidRPr="003A4932" w:rsidRDefault="003A4932" w:rsidP="003A4932">
      <w:pPr>
        <w:rPr>
          <w:rFonts w:ascii="Times New Roman" w:hAnsi="Times New Roman"/>
          <w:sz w:val="24"/>
          <w:szCs w:val="24"/>
        </w:rPr>
      </w:pPr>
      <w:r w:rsidRPr="003A4932">
        <w:rPr>
          <w:rFonts w:ascii="Times New Roman" w:hAnsi="Times New Roman"/>
          <w:sz w:val="24"/>
          <w:szCs w:val="24"/>
        </w:rPr>
        <w:t xml:space="preserve"> 1. Выполнение вида деятельности по профессии рабочего «Оператор по искусственному осеменению животных и птицы»</w:t>
      </w:r>
    </w:p>
    <w:p w14:paraId="4B6AE934" w14:textId="77777777" w:rsidR="003A4932" w:rsidRPr="003A4932" w:rsidRDefault="003A4932" w:rsidP="003A4932">
      <w:pPr>
        <w:spacing w:after="120"/>
        <w:outlineLvl w:val="1"/>
        <w:rPr>
          <w:rFonts w:ascii="Times New Roman" w:hAnsi="Times New Roman"/>
          <w:color w:val="000000"/>
          <w:sz w:val="24"/>
          <w:szCs w:val="24"/>
        </w:rPr>
      </w:pPr>
      <w:r w:rsidRPr="003A4932">
        <w:rPr>
          <w:rFonts w:ascii="Times New Roman" w:hAnsi="Times New Roman"/>
          <w:sz w:val="24"/>
          <w:szCs w:val="24"/>
        </w:rPr>
        <w:t>Профессиональный модуль включен в вариативную часть</w:t>
      </w:r>
      <w:r w:rsidRPr="003A4932">
        <w:rPr>
          <w:rFonts w:ascii="Times New Roman" w:hAnsi="Times New Roman"/>
          <w:i/>
          <w:sz w:val="24"/>
          <w:szCs w:val="24"/>
        </w:rPr>
        <w:t xml:space="preserve"> </w:t>
      </w:r>
      <w:r w:rsidRPr="003A4932">
        <w:rPr>
          <w:rFonts w:ascii="Times New Roman" w:eastAsia="Calibri" w:hAnsi="Times New Roman"/>
          <w:bCs/>
          <w:sz w:val="24"/>
          <w:szCs w:val="24"/>
          <w:lang w:bidi="en-US"/>
        </w:rPr>
        <w:t>О</w:t>
      </w:r>
      <w:r w:rsidRPr="003A4932">
        <w:rPr>
          <w:rFonts w:ascii="Times New Roman" w:eastAsia="Calibri" w:hAnsi="Times New Roman"/>
          <w:sz w:val="24"/>
          <w:szCs w:val="24"/>
          <w:lang w:bidi="en-US"/>
        </w:rPr>
        <w:t xml:space="preserve">ПОП-П специальности 36.02.01 </w:t>
      </w:r>
      <w:r w:rsidRPr="003A4932">
        <w:rPr>
          <w:rFonts w:ascii="Times New Roman" w:hAnsi="Times New Roman"/>
          <w:sz w:val="24"/>
          <w:szCs w:val="24"/>
        </w:rPr>
        <w:t>Ветеринария по запросу ООО «РУМЕЛКО-АГРО» вида профессиональной деятельности в соответствии с профессиональным стандартом, квалификационным справочником и в соответствии с потребностями регионального рынка труда</w:t>
      </w:r>
    </w:p>
    <w:p w14:paraId="5F815B09" w14:textId="77777777" w:rsidR="003A4932" w:rsidRDefault="003A4932" w:rsidP="003A4932">
      <w:pPr>
        <w:spacing w:after="120"/>
        <w:outlineLvl w:val="1"/>
        <w:rPr>
          <w:rFonts w:ascii="Times New Roman" w:hAnsi="Times New Roman"/>
          <w:b/>
          <w:bCs/>
          <w:szCs w:val="24"/>
        </w:rPr>
      </w:pPr>
      <w:r>
        <w:rPr>
          <w:rFonts w:ascii="Times New Roman" w:hAnsi="Times New Roman"/>
          <w:b/>
          <w:bCs/>
          <w:szCs w:val="24"/>
        </w:rPr>
        <w:t>1.2 Планируемые результаты освоения профессионального модуля</w:t>
      </w:r>
    </w:p>
    <w:p w14:paraId="008E5EBC" w14:textId="77777777" w:rsidR="003A4932" w:rsidRDefault="003A4932" w:rsidP="003A4932">
      <w:pPr>
        <w:spacing w:after="120"/>
        <w:ind w:firstLine="709"/>
        <w:rPr>
          <w:rFonts w:ascii="Times New Roman" w:hAnsi="Times New Roman"/>
          <w:szCs w:val="24"/>
        </w:rPr>
      </w:pPr>
      <w:r>
        <w:rPr>
          <w:rFonts w:ascii="Times New Roman" w:hAnsi="Times New Roman"/>
          <w:szCs w:val="24"/>
        </w:rPr>
        <w:t>В результате освоения профессионального модуля обучающийся должен:</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8"/>
        <w:gridCol w:w="2978"/>
        <w:gridCol w:w="2978"/>
        <w:gridCol w:w="2546"/>
      </w:tblGrid>
      <w:tr w:rsidR="003A4932" w14:paraId="31DDAC3E" w14:textId="77777777" w:rsidTr="003A4932">
        <w:tc>
          <w:tcPr>
            <w:tcW w:w="1129" w:type="dxa"/>
            <w:tcBorders>
              <w:top w:val="single" w:sz="4" w:space="0" w:color="000000"/>
              <w:left w:val="single" w:sz="4" w:space="0" w:color="000000"/>
              <w:bottom w:val="single" w:sz="4" w:space="0" w:color="000000"/>
              <w:right w:val="single" w:sz="4" w:space="0" w:color="000000"/>
            </w:tcBorders>
            <w:hideMark/>
          </w:tcPr>
          <w:p w14:paraId="70D50C70" w14:textId="77777777" w:rsidR="003A4932" w:rsidRDefault="003A4932">
            <w:pPr>
              <w:rPr>
                <w:rFonts w:ascii="Times New Roman" w:hAnsi="Times New Roman"/>
                <w:b/>
                <w:szCs w:val="20"/>
              </w:rPr>
            </w:pPr>
            <w:r>
              <w:rPr>
                <w:rFonts w:ascii="Times New Roman" w:hAnsi="Times New Roman"/>
                <w:b/>
              </w:rPr>
              <w:t>Код ОК</w:t>
            </w:r>
            <w:r>
              <w:rPr>
                <w:rFonts w:ascii="Times New Roman" w:hAnsi="Times New Roman"/>
                <w:b/>
                <w:i/>
              </w:rPr>
              <w:t xml:space="preserve">, </w:t>
            </w:r>
            <w:r>
              <w:rPr>
                <w:rFonts w:ascii="Times New Roman" w:hAnsi="Times New Roman"/>
                <w:b/>
              </w:rPr>
              <w:t>ПК</w:t>
            </w:r>
          </w:p>
        </w:tc>
        <w:tc>
          <w:tcPr>
            <w:tcW w:w="2977" w:type="dxa"/>
            <w:tcBorders>
              <w:top w:val="single" w:sz="4" w:space="0" w:color="000000"/>
              <w:left w:val="single" w:sz="4" w:space="0" w:color="000000"/>
              <w:bottom w:val="single" w:sz="4" w:space="0" w:color="000000"/>
              <w:right w:val="single" w:sz="4" w:space="0" w:color="000000"/>
            </w:tcBorders>
            <w:hideMark/>
          </w:tcPr>
          <w:p w14:paraId="384B2318" w14:textId="77777777" w:rsidR="003A4932" w:rsidRDefault="003A4932">
            <w:pPr>
              <w:jc w:val="center"/>
              <w:rPr>
                <w:rFonts w:ascii="Times New Roman" w:hAnsi="Times New Roman"/>
                <w:b/>
              </w:rPr>
            </w:pPr>
            <w:r>
              <w:rPr>
                <w:rFonts w:ascii="Times New Roman" w:hAnsi="Times New Roman"/>
                <w:b/>
              </w:rPr>
              <w:t>Уметь</w:t>
            </w:r>
          </w:p>
        </w:tc>
        <w:tc>
          <w:tcPr>
            <w:tcW w:w="2977" w:type="dxa"/>
            <w:tcBorders>
              <w:top w:val="single" w:sz="4" w:space="0" w:color="000000"/>
              <w:left w:val="single" w:sz="4" w:space="0" w:color="000000"/>
              <w:bottom w:val="single" w:sz="4" w:space="0" w:color="000000"/>
              <w:right w:val="single" w:sz="4" w:space="0" w:color="000000"/>
            </w:tcBorders>
            <w:hideMark/>
          </w:tcPr>
          <w:p w14:paraId="358E1F38" w14:textId="77777777" w:rsidR="003A4932" w:rsidRDefault="003A4932">
            <w:pPr>
              <w:jc w:val="center"/>
              <w:rPr>
                <w:rFonts w:ascii="Times New Roman" w:hAnsi="Times New Roman"/>
                <w:b/>
                <w:i/>
              </w:rPr>
            </w:pPr>
            <w:r>
              <w:rPr>
                <w:rFonts w:ascii="Times New Roman" w:hAnsi="Times New Roman"/>
                <w:b/>
              </w:rPr>
              <w:t>Знать</w:t>
            </w:r>
          </w:p>
        </w:tc>
        <w:tc>
          <w:tcPr>
            <w:tcW w:w="2545" w:type="dxa"/>
            <w:tcBorders>
              <w:top w:val="single" w:sz="4" w:space="0" w:color="000000"/>
              <w:left w:val="single" w:sz="4" w:space="0" w:color="000000"/>
              <w:bottom w:val="single" w:sz="4" w:space="0" w:color="000000"/>
              <w:right w:val="single" w:sz="4" w:space="0" w:color="000000"/>
            </w:tcBorders>
            <w:hideMark/>
          </w:tcPr>
          <w:p w14:paraId="28507678" w14:textId="77777777" w:rsidR="003A4932" w:rsidRDefault="003A4932">
            <w:pPr>
              <w:jc w:val="center"/>
              <w:rPr>
                <w:rFonts w:ascii="Times New Roman" w:hAnsi="Times New Roman"/>
                <w:b/>
                <w:i/>
              </w:rPr>
            </w:pPr>
            <w:r>
              <w:rPr>
                <w:rFonts w:ascii="Times New Roman" w:hAnsi="Times New Roman"/>
                <w:b/>
              </w:rPr>
              <w:t>Владеть навыками</w:t>
            </w:r>
          </w:p>
        </w:tc>
      </w:tr>
      <w:tr w:rsidR="003A4932" w14:paraId="691457A4" w14:textId="77777777" w:rsidTr="003A4932">
        <w:tc>
          <w:tcPr>
            <w:tcW w:w="1129" w:type="dxa"/>
            <w:tcBorders>
              <w:top w:val="single" w:sz="4" w:space="0" w:color="000000"/>
              <w:left w:val="single" w:sz="4" w:space="0" w:color="000000"/>
              <w:bottom w:val="single" w:sz="4" w:space="0" w:color="000000"/>
              <w:right w:val="single" w:sz="4" w:space="0" w:color="000000"/>
            </w:tcBorders>
          </w:tcPr>
          <w:p w14:paraId="2025876A" w14:textId="77777777" w:rsidR="003A4932" w:rsidRDefault="003A4932">
            <w:pPr>
              <w:rPr>
                <w:rFonts w:ascii="Times New Roman" w:hAnsi="Times New Roman"/>
                <w:szCs w:val="24"/>
              </w:rPr>
            </w:pPr>
            <w:r>
              <w:rPr>
                <w:rFonts w:ascii="Times New Roman" w:hAnsi="Times New Roman"/>
                <w:szCs w:val="24"/>
              </w:rPr>
              <w:t>ОК.01</w:t>
            </w:r>
          </w:p>
          <w:p w14:paraId="5AC8AC85" w14:textId="77777777" w:rsidR="003A4932" w:rsidRDefault="003A4932">
            <w:pPr>
              <w:rPr>
                <w:rFonts w:ascii="Times New Roman" w:hAnsi="Times New Roman"/>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5F8F614D" w14:textId="77777777" w:rsidR="003A4932" w:rsidRDefault="003A4932">
            <w:pPr>
              <w:rPr>
                <w:rFonts w:ascii="Times New Roman" w:hAnsi="Times New Roman"/>
                <w:b/>
                <w:szCs w:val="24"/>
              </w:rPr>
            </w:pPr>
            <w:r>
              <w:rPr>
                <w:rFonts w:ascii="Times New Roman" w:hAnsi="Times New Roman"/>
                <w:szCs w:val="24"/>
              </w:rPr>
              <w:t>- распознавать задачу и/или проблему в профессиональном и/или социальном контексте, анализировать и выделять её составные части;</w:t>
            </w:r>
          </w:p>
          <w:p w14:paraId="1A94B1E6" w14:textId="77777777" w:rsidR="003A4932" w:rsidRDefault="003A4932">
            <w:pPr>
              <w:rPr>
                <w:rFonts w:ascii="Times New Roman" w:hAnsi="Times New Roman"/>
                <w:szCs w:val="24"/>
              </w:rPr>
            </w:pPr>
            <w:r>
              <w:rPr>
                <w:rFonts w:ascii="Times New Roman" w:hAnsi="Times New Roman"/>
                <w:szCs w:val="24"/>
              </w:rPr>
              <w:t>- определять этапы решения задачи, составлять план действия, реализовывать составленный план, определять необходимые ресурсы;</w:t>
            </w:r>
          </w:p>
          <w:p w14:paraId="55797FBF" w14:textId="77777777" w:rsidR="003A4932" w:rsidRDefault="003A4932">
            <w:pPr>
              <w:rPr>
                <w:rFonts w:ascii="Times New Roman" w:hAnsi="Times New Roman"/>
                <w:szCs w:val="24"/>
              </w:rPr>
            </w:pPr>
            <w:r>
              <w:rPr>
                <w:rFonts w:ascii="Times New Roman" w:hAnsi="Times New Roman"/>
                <w:szCs w:val="24"/>
              </w:rPr>
              <w:t>- выявлять и эффективно искать информацию, необходимую для решения задачи и/или проблемы;</w:t>
            </w:r>
          </w:p>
          <w:p w14:paraId="3126AF42" w14:textId="77777777" w:rsidR="003A4932" w:rsidRDefault="003A4932">
            <w:pPr>
              <w:rPr>
                <w:rFonts w:ascii="Times New Roman" w:hAnsi="Times New Roman"/>
                <w:szCs w:val="24"/>
              </w:rPr>
            </w:pPr>
            <w:r>
              <w:rPr>
                <w:rFonts w:ascii="Times New Roman" w:hAnsi="Times New Roman"/>
                <w:szCs w:val="24"/>
              </w:rPr>
              <w:t>- владеть актуальными методами работы в профессиональной и смежных сферах;</w:t>
            </w:r>
          </w:p>
          <w:p w14:paraId="341E4DE5" w14:textId="77777777" w:rsidR="003A4932" w:rsidRDefault="003A4932">
            <w:pPr>
              <w:rPr>
                <w:rFonts w:ascii="Times New Roman" w:hAnsi="Times New Roman"/>
                <w:b/>
                <w:szCs w:val="24"/>
              </w:rPr>
            </w:pPr>
            <w:r>
              <w:rPr>
                <w:rFonts w:ascii="Times New Roman" w:hAnsi="Times New Roman"/>
                <w:szCs w:val="24"/>
              </w:rPr>
              <w:t>- оценивать результат и последствия своих действий (самостоятельно или с помощью наставника).</w:t>
            </w:r>
          </w:p>
        </w:tc>
        <w:tc>
          <w:tcPr>
            <w:tcW w:w="2977" w:type="dxa"/>
            <w:tcBorders>
              <w:top w:val="single" w:sz="4" w:space="0" w:color="000000"/>
              <w:left w:val="single" w:sz="4" w:space="0" w:color="000000"/>
              <w:bottom w:val="single" w:sz="4" w:space="0" w:color="000000"/>
              <w:right w:val="single" w:sz="4" w:space="0" w:color="000000"/>
            </w:tcBorders>
          </w:tcPr>
          <w:p w14:paraId="099F18A5" w14:textId="77777777" w:rsidR="003A4932" w:rsidRDefault="003A4932">
            <w:pPr>
              <w:rPr>
                <w:rFonts w:ascii="Times New Roman" w:hAnsi="Times New Roman"/>
                <w:szCs w:val="24"/>
              </w:rPr>
            </w:pPr>
            <w:r>
              <w:rPr>
                <w:rFonts w:ascii="Times New Roman" w:hAnsi="Times New Roman"/>
                <w:szCs w:val="24"/>
              </w:rPr>
              <w:t xml:space="preserve"> - актуальный профессиональный и социальный контекст, в котором приходится работать и жить; </w:t>
            </w:r>
          </w:p>
          <w:p w14:paraId="37812C3D" w14:textId="77777777" w:rsidR="003A4932" w:rsidRDefault="003A4932">
            <w:pPr>
              <w:rPr>
                <w:rFonts w:ascii="Times New Roman" w:hAnsi="Times New Roman"/>
                <w:szCs w:val="24"/>
              </w:rPr>
            </w:pPr>
            <w:r>
              <w:rPr>
                <w:rFonts w:ascii="Times New Roman" w:hAnsi="Times New Roman"/>
                <w:szCs w:val="24"/>
              </w:rPr>
              <w:t>- структура плана для решения задач, алгоритмы выполнения работ в профессиональной и смежных областях;</w:t>
            </w:r>
          </w:p>
          <w:p w14:paraId="718ADFC6" w14:textId="77777777" w:rsidR="003A4932" w:rsidRDefault="003A4932">
            <w:pPr>
              <w:rPr>
                <w:rFonts w:ascii="Times New Roman" w:hAnsi="Times New Roman"/>
                <w:b/>
                <w:szCs w:val="24"/>
              </w:rPr>
            </w:pPr>
            <w:r>
              <w:rPr>
                <w:rFonts w:ascii="Times New Roman" w:hAnsi="Times New Roman"/>
                <w:szCs w:val="24"/>
              </w:rPr>
              <w:t>- основные источники информации и ресурсы для решения задач и/или проблем в профессиональном и/или социальном контексте;</w:t>
            </w:r>
          </w:p>
          <w:p w14:paraId="77B790EF" w14:textId="77777777" w:rsidR="003A4932" w:rsidRDefault="003A4932">
            <w:pPr>
              <w:rPr>
                <w:rFonts w:ascii="Times New Roman" w:hAnsi="Times New Roman"/>
                <w:szCs w:val="24"/>
              </w:rPr>
            </w:pPr>
            <w:r>
              <w:rPr>
                <w:rFonts w:ascii="Times New Roman" w:hAnsi="Times New Roman"/>
                <w:szCs w:val="24"/>
              </w:rPr>
              <w:t>- методы работы в профессиональной и смежных сферах;</w:t>
            </w:r>
          </w:p>
          <w:p w14:paraId="58401124" w14:textId="77777777" w:rsidR="003A4932" w:rsidRDefault="003A4932">
            <w:pPr>
              <w:rPr>
                <w:rFonts w:ascii="Times New Roman" w:hAnsi="Times New Roman"/>
                <w:szCs w:val="24"/>
              </w:rPr>
            </w:pPr>
            <w:r>
              <w:rPr>
                <w:rFonts w:ascii="Times New Roman" w:hAnsi="Times New Roman"/>
                <w:szCs w:val="24"/>
              </w:rPr>
              <w:t>- порядок оценки результатов решения задач профессиональной деятельности.</w:t>
            </w:r>
          </w:p>
          <w:p w14:paraId="2CDE76B5" w14:textId="77777777" w:rsidR="003A4932" w:rsidRDefault="003A4932">
            <w:pPr>
              <w:rPr>
                <w:rFonts w:ascii="Times New Roman" w:hAnsi="Times New Roman"/>
                <w:szCs w:val="24"/>
              </w:rPr>
            </w:pPr>
          </w:p>
        </w:tc>
        <w:tc>
          <w:tcPr>
            <w:tcW w:w="2545" w:type="dxa"/>
            <w:tcBorders>
              <w:top w:val="single" w:sz="4" w:space="0" w:color="000000"/>
              <w:left w:val="single" w:sz="4" w:space="0" w:color="000000"/>
              <w:bottom w:val="single" w:sz="4" w:space="0" w:color="000000"/>
              <w:right w:val="single" w:sz="4" w:space="0" w:color="000000"/>
            </w:tcBorders>
            <w:hideMark/>
          </w:tcPr>
          <w:p w14:paraId="6D7CD56B" w14:textId="77777777" w:rsidR="003A4932" w:rsidRDefault="003A4932">
            <w:pPr>
              <w:rPr>
                <w:rFonts w:ascii="Times New Roman" w:hAnsi="Times New Roman"/>
                <w:i/>
                <w:szCs w:val="24"/>
              </w:rPr>
            </w:pPr>
            <w:r>
              <w:rPr>
                <w:rFonts w:ascii="Times New Roman" w:hAnsi="Times New Roman"/>
                <w:i/>
                <w:szCs w:val="24"/>
              </w:rPr>
              <w:t>-</w:t>
            </w:r>
          </w:p>
        </w:tc>
      </w:tr>
      <w:tr w:rsidR="003A4932" w14:paraId="288D782E" w14:textId="77777777" w:rsidTr="003A4932">
        <w:tc>
          <w:tcPr>
            <w:tcW w:w="1129" w:type="dxa"/>
            <w:tcBorders>
              <w:top w:val="single" w:sz="4" w:space="0" w:color="000000"/>
              <w:left w:val="single" w:sz="4" w:space="0" w:color="000000"/>
              <w:bottom w:val="single" w:sz="4" w:space="0" w:color="000000"/>
              <w:right w:val="single" w:sz="4" w:space="0" w:color="000000"/>
            </w:tcBorders>
          </w:tcPr>
          <w:p w14:paraId="4C730C76" w14:textId="77777777" w:rsidR="003A4932" w:rsidRDefault="003A4932">
            <w:pPr>
              <w:rPr>
                <w:rFonts w:ascii="Times New Roman" w:hAnsi="Times New Roman"/>
                <w:szCs w:val="24"/>
              </w:rPr>
            </w:pPr>
            <w:r>
              <w:rPr>
                <w:rFonts w:ascii="Times New Roman" w:hAnsi="Times New Roman"/>
                <w:szCs w:val="24"/>
              </w:rPr>
              <w:t xml:space="preserve">ОК.02 </w:t>
            </w:r>
          </w:p>
          <w:p w14:paraId="74B1FB8E" w14:textId="77777777" w:rsidR="003A4932" w:rsidRDefault="003A4932">
            <w:pPr>
              <w:rPr>
                <w:rFonts w:ascii="Times New Roman" w:hAnsi="Times New Roman"/>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6B0C7DFB" w14:textId="77777777" w:rsidR="003A4932" w:rsidRDefault="003A4932">
            <w:pPr>
              <w:rPr>
                <w:rFonts w:ascii="Times New Roman" w:hAnsi="Times New Roman"/>
                <w:b/>
                <w:szCs w:val="24"/>
              </w:rPr>
            </w:pPr>
            <w:r>
              <w:rPr>
                <w:rFonts w:ascii="Times New Roman" w:hAnsi="Times New Roman"/>
                <w:szCs w:val="24"/>
              </w:rPr>
              <w:t>-  определять задачи для поиска информации, планировать процесс поиска, выбирать необходимые источники информации;</w:t>
            </w:r>
          </w:p>
          <w:p w14:paraId="5949E8B7" w14:textId="77777777" w:rsidR="003A4932" w:rsidRDefault="003A4932">
            <w:pPr>
              <w:rPr>
                <w:rFonts w:ascii="Times New Roman" w:hAnsi="Times New Roman"/>
                <w:b/>
                <w:szCs w:val="24"/>
              </w:rPr>
            </w:pPr>
            <w:r>
              <w:rPr>
                <w:rFonts w:ascii="Times New Roman" w:hAnsi="Times New Roman"/>
                <w:szCs w:val="24"/>
              </w:rPr>
              <w:t xml:space="preserve">- выделять наиболее значимое в перечне </w:t>
            </w:r>
            <w:r>
              <w:rPr>
                <w:rFonts w:ascii="Times New Roman" w:hAnsi="Times New Roman"/>
                <w:szCs w:val="24"/>
              </w:rPr>
              <w:lastRenderedPageBreak/>
              <w:t>информации, структурировать получаемую информацию, оформлять результаты поиска;</w:t>
            </w:r>
          </w:p>
          <w:p w14:paraId="037188EE" w14:textId="77777777" w:rsidR="003A4932" w:rsidRDefault="003A4932">
            <w:pPr>
              <w:rPr>
                <w:rFonts w:ascii="Times New Roman" w:hAnsi="Times New Roman"/>
                <w:szCs w:val="24"/>
              </w:rPr>
            </w:pPr>
            <w:r>
              <w:rPr>
                <w:rFonts w:ascii="Times New Roman" w:hAnsi="Times New Roman"/>
                <w:szCs w:val="24"/>
              </w:rPr>
              <w:t>- оценивать практическую значимость результатов поиска;</w:t>
            </w:r>
          </w:p>
          <w:p w14:paraId="359EBAC6" w14:textId="77777777" w:rsidR="003A4932" w:rsidRDefault="003A4932">
            <w:pPr>
              <w:rPr>
                <w:rFonts w:ascii="Times New Roman" w:hAnsi="Times New Roman"/>
                <w:szCs w:val="24"/>
              </w:rPr>
            </w:pPr>
            <w:r>
              <w:rPr>
                <w:rFonts w:ascii="Times New Roman" w:hAnsi="Times New Roman"/>
                <w:szCs w:val="24"/>
              </w:rPr>
              <w:t>- применять средства информационных технологий для решения профессиональных задач</w:t>
            </w:r>
          </w:p>
          <w:p w14:paraId="25700D21" w14:textId="77777777" w:rsidR="003A4932" w:rsidRDefault="003A4932">
            <w:pPr>
              <w:rPr>
                <w:rFonts w:ascii="Times New Roman" w:hAnsi="Times New Roman"/>
                <w:b/>
                <w:szCs w:val="24"/>
              </w:rPr>
            </w:pPr>
            <w:r>
              <w:rPr>
                <w:rFonts w:ascii="Times New Roman" w:hAnsi="Times New Roman"/>
                <w:szCs w:val="24"/>
              </w:rPr>
              <w:t>- использовать современное программное обеспечение в профессиональной деятельности;</w:t>
            </w:r>
          </w:p>
          <w:p w14:paraId="56B4849A" w14:textId="77777777" w:rsidR="003A4932" w:rsidRDefault="003A4932">
            <w:pPr>
              <w:rPr>
                <w:rFonts w:ascii="Times New Roman" w:hAnsi="Times New Roman"/>
                <w:b/>
                <w:szCs w:val="24"/>
              </w:rPr>
            </w:pPr>
            <w:r>
              <w:rPr>
                <w:rFonts w:ascii="Times New Roman" w:hAnsi="Times New Roman"/>
                <w:szCs w:val="24"/>
              </w:rPr>
              <w:t>- использовать различные цифровые средства для решения профессиональных задач.</w:t>
            </w:r>
          </w:p>
        </w:tc>
        <w:tc>
          <w:tcPr>
            <w:tcW w:w="2977" w:type="dxa"/>
            <w:tcBorders>
              <w:top w:val="single" w:sz="4" w:space="0" w:color="000000"/>
              <w:left w:val="single" w:sz="4" w:space="0" w:color="000000"/>
              <w:bottom w:val="single" w:sz="4" w:space="0" w:color="000000"/>
              <w:right w:val="single" w:sz="4" w:space="0" w:color="000000"/>
            </w:tcBorders>
            <w:hideMark/>
          </w:tcPr>
          <w:p w14:paraId="664FEB13" w14:textId="77777777" w:rsidR="003A4932" w:rsidRDefault="003A4932">
            <w:pPr>
              <w:rPr>
                <w:rFonts w:ascii="Times New Roman" w:hAnsi="Times New Roman"/>
                <w:szCs w:val="24"/>
              </w:rPr>
            </w:pPr>
            <w:r>
              <w:rPr>
                <w:rFonts w:ascii="Times New Roman" w:hAnsi="Times New Roman"/>
                <w:szCs w:val="24"/>
              </w:rPr>
              <w:lastRenderedPageBreak/>
              <w:t>-  номенклатура информационных источников, применяемых в профессиональной деятельности;</w:t>
            </w:r>
          </w:p>
          <w:p w14:paraId="22FA1DA8" w14:textId="77777777" w:rsidR="003A4932" w:rsidRDefault="003A4932">
            <w:pPr>
              <w:rPr>
                <w:rFonts w:ascii="Times New Roman" w:hAnsi="Times New Roman"/>
                <w:b/>
                <w:szCs w:val="24"/>
              </w:rPr>
            </w:pPr>
            <w:r>
              <w:rPr>
                <w:rFonts w:ascii="Times New Roman" w:hAnsi="Times New Roman"/>
                <w:szCs w:val="24"/>
              </w:rPr>
              <w:t>- приемы структурирования информации;</w:t>
            </w:r>
          </w:p>
          <w:p w14:paraId="70508321" w14:textId="77777777" w:rsidR="003A4932" w:rsidRDefault="003A4932">
            <w:pPr>
              <w:rPr>
                <w:rFonts w:ascii="Times New Roman" w:hAnsi="Times New Roman"/>
                <w:szCs w:val="24"/>
              </w:rPr>
            </w:pPr>
            <w:r>
              <w:rPr>
                <w:rFonts w:ascii="Times New Roman" w:hAnsi="Times New Roman"/>
                <w:szCs w:val="24"/>
              </w:rPr>
              <w:lastRenderedPageBreak/>
              <w:t>- формат оформления результатов поиска информации;</w:t>
            </w:r>
          </w:p>
          <w:p w14:paraId="5BC385AB" w14:textId="77777777" w:rsidR="003A4932" w:rsidRDefault="003A4932">
            <w:pPr>
              <w:rPr>
                <w:rFonts w:ascii="Times New Roman" w:hAnsi="Times New Roman"/>
                <w:b/>
                <w:szCs w:val="24"/>
              </w:rPr>
            </w:pPr>
            <w:r>
              <w:rPr>
                <w:rFonts w:ascii="Times New Roman" w:hAnsi="Times New Roman"/>
                <w:szCs w:val="24"/>
              </w:rPr>
              <w:t>- современные средства и устройства информатизации, порядок их применения;</w:t>
            </w:r>
          </w:p>
          <w:p w14:paraId="76EBD48C" w14:textId="77777777" w:rsidR="003A4932" w:rsidRDefault="003A4932">
            <w:pPr>
              <w:rPr>
                <w:rFonts w:ascii="Times New Roman" w:hAnsi="Times New Roman"/>
                <w:szCs w:val="24"/>
              </w:rPr>
            </w:pPr>
            <w:r>
              <w:rPr>
                <w:rFonts w:ascii="Times New Roman" w:hAnsi="Times New Roman"/>
                <w:szCs w:val="24"/>
              </w:rPr>
              <w:t>- программное обеспечение в профессиональной деятельности, в том числе цифровые средства.</w:t>
            </w:r>
          </w:p>
        </w:tc>
        <w:tc>
          <w:tcPr>
            <w:tcW w:w="2545" w:type="dxa"/>
            <w:tcBorders>
              <w:top w:val="single" w:sz="4" w:space="0" w:color="000000"/>
              <w:left w:val="single" w:sz="4" w:space="0" w:color="000000"/>
              <w:bottom w:val="single" w:sz="4" w:space="0" w:color="000000"/>
              <w:right w:val="single" w:sz="4" w:space="0" w:color="000000"/>
            </w:tcBorders>
            <w:hideMark/>
          </w:tcPr>
          <w:p w14:paraId="5046007C" w14:textId="77777777" w:rsidR="003A4932" w:rsidRDefault="003A4932">
            <w:pPr>
              <w:rPr>
                <w:rFonts w:ascii="Times New Roman" w:hAnsi="Times New Roman"/>
                <w:i/>
                <w:szCs w:val="24"/>
              </w:rPr>
            </w:pPr>
            <w:r>
              <w:rPr>
                <w:rFonts w:ascii="Times New Roman" w:hAnsi="Times New Roman"/>
                <w:i/>
                <w:szCs w:val="24"/>
              </w:rPr>
              <w:lastRenderedPageBreak/>
              <w:t>-</w:t>
            </w:r>
          </w:p>
        </w:tc>
      </w:tr>
      <w:tr w:rsidR="003A4932" w14:paraId="0733D624" w14:textId="77777777" w:rsidTr="003A4932">
        <w:tc>
          <w:tcPr>
            <w:tcW w:w="1129" w:type="dxa"/>
            <w:tcBorders>
              <w:top w:val="single" w:sz="4" w:space="0" w:color="000000"/>
              <w:left w:val="single" w:sz="4" w:space="0" w:color="000000"/>
              <w:bottom w:val="single" w:sz="4" w:space="0" w:color="000000"/>
              <w:right w:val="single" w:sz="4" w:space="0" w:color="000000"/>
            </w:tcBorders>
            <w:hideMark/>
          </w:tcPr>
          <w:p w14:paraId="56483C19" w14:textId="77777777" w:rsidR="003A4932" w:rsidRDefault="003A4932">
            <w:pPr>
              <w:rPr>
                <w:rFonts w:ascii="Times New Roman" w:hAnsi="Times New Roman"/>
                <w:szCs w:val="24"/>
              </w:rPr>
            </w:pPr>
            <w:r>
              <w:rPr>
                <w:rFonts w:ascii="Times New Roman" w:hAnsi="Times New Roman"/>
                <w:szCs w:val="24"/>
              </w:rPr>
              <w:lastRenderedPageBreak/>
              <w:t>ОК. 03</w:t>
            </w:r>
          </w:p>
        </w:tc>
        <w:tc>
          <w:tcPr>
            <w:tcW w:w="2977" w:type="dxa"/>
            <w:tcBorders>
              <w:top w:val="single" w:sz="4" w:space="0" w:color="000000"/>
              <w:left w:val="single" w:sz="4" w:space="0" w:color="000000"/>
              <w:bottom w:val="single" w:sz="4" w:space="0" w:color="000000"/>
              <w:right w:val="single" w:sz="4" w:space="0" w:color="000000"/>
            </w:tcBorders>
            <w:hideMark/>
          </w:tcPr>
          <w:p w14:paraId="2C367E8C" w14:textId="77777777" w:rsidR="003A4932" w:rsidRDefault="003A4932">
            <w:pPr>
              <w:rPr>
                <w:rFonts w:ascii="Times New Roman" w:hAnsi="Times New Roman"/>
                <w:b/>
                <w:szCs w:val="24"/>
              </w:rPr>
            </w:pPr>
            <w:r>
              <w:rPr>
                <w:rFonts w:ascii="Times New Roman" w:hAnsi="Times New Roman"/>
                <w:szCs w:val="24"/>
              </w:rPr>
              <w:t>- определять актуальность нормативно-правовой документации в профессиональной деятельности;</w:t>
            </w:r>
          </w:p>
          <w:p w14:paraId="41A1972D" w14:textId="77777777" w:rsidR="003A4932" w:rsidRDefault="003A4932">
            <w:pPr>
              <w:rPr>
                <w:rFonts w:ascii="Times New Roman" w:hAnsi="Times New Roman"/>
                <w:b/>
                <w:szCs w:val="24"/>
              </w:rPr>
            </w:pPr>
            <w:r>
              <w:rPr>
                <w:rFonts w:ascii="Times New Roman" w:hAnsi="Times New Roman"/>
                <w:szCs w:val="24"/>
              </w:rPr>
              <w:t>- применять современную научную профессиональную терминологию;</w:t>
            </w:r>
          </w:p>
          <w:p w14:paraId="6F317CC6" w14:textId="77777777" w:rsidR="003A4932" w:rsidRDefault="003A4932">
            <w:pPr>
              <w:rPr>
                <w:rFonts w:ascii="Times New Roman" w:hAnsi="Times New Roman"/>
                <w:b/>
                <w:szCs w:val="24"/>
              </w:rPr>
            </w:pPr>
            <w:r>
              <w:rPr>
                <w:rFonts w:ascii="Times New Roman" w:hAnsi="Times New Roman"/>
                <w:szCs w:val="24"/>
              </w:rPr>
              <w:t>- определять и выстраивать траектории профессионального развития и самообразования</w:t>
            </w:r>
          </w:p>
          <w:p w14:paraId="588CB98E" w14:textId="77777777" w:rsidR="003A4932" w:rsidRDefault="003A4932">
            <w:pPr>
              <w:rPr>
                <w:rFonts w:ascii="Times New Roman" w:hAnsi="Times New Roman"/>
                <w:b/>
                <w:szCs w:val="24"/>
              </w:rPr>
            </w:pPr>
            <w:r>
              <w:rPr>
                <w:rFonts w:ascii="Times New Roman" w:hAnsi="Times New Roman"/>
                <w:szCs w:val="24"/>
              </w:rPr>
              <w:t>- определять источники достоверной правовой информации;</w:t>
            </w:r>
          </w:p>
          <w:p w14:paraId="29B75FB8" w14:textId="77777777" w:rsidR="003A4932" w:rsidRDefault="003A4932">
            <w:pPr>
              <w:rPr>
                <w:rFonts w:ascii="Times New Roman" w:hAnsi="Times New Roman"/>
                <w:b/>
                <w:szCs w:val="24"/>
              </w:rPr>
            </w:pPr>
            <w:r>
              <w:rPr>
                <w:rFonts w:ascii="Times New Roman" w:hAnsi="Times New Roman"/>
                <w:szCs w:val="24"/>
              </w:rPr>
              <w:t>- составлять различные правовые документы.</w:t>
            </w:r>
          </w:p>
        </w:tc>
        <w:tc>
          <w:tcPr>
            <w:tcW w:w="2977" w:type="dxa"/>
            <w:tcBorders>
              <w:top w:val="single" w:sz="4" w:space="0" w:color="000000"/>
              <w:left w:val="single" w:sz="4" w:space="0" w:color="000000"/>
              <w:bottom w:val="single" w:sz="4" w:space="0" w:color="000000"/>
              <w:right w:val="single" w:sz="4" w:space="0" w:color="000000"/>
            </w:tcBorders>
          </w:tcPr>
          <w:p w14:paraId="7ADFD53B" w14:textId="77777777" w:rsidR="003A4932" w:rsidRDefault="003A4932">
            <w:pPr>
              <w:rPr>
                <w:rFonts w:ascii="Times New Roman" w:hAnsi="Times New Roman"/>
                <w:szCs w:val="24"/>
              </w:rPr>
            </w:pPr>
            <w:r>
              <w:rPr>
                <w:rFonts w:ascii="Times New Roman" w:hAnsi="Times New Roman"/>
                <w:szCs w:val="24"/>
              </w:rPr>
              <w:t>-содержание актуальной нормативно-правовой документации;</w:t>
            </w:r>
          </w:p>
          <w:p w14:paraId="78042BE5" w14:textId="77777777" w:rsidR="003A4932" w:rsidRDefault="003A4932">
            <w:pPr>
              <w:rPr>
                <w:rFonts w:ascii="Times New Roman" w:hAnsi="Times New Roman"/>
                <w:b/>
                <w:szCs w:val="24"/>
              </w:rPr>
            </w:pPr>
            <w:r>
              <w:rPr>
                <w:rFonts w:ascii="Times New Roman" w:hAnsi="Times New Roman"/>
                <w:szCs w:val="24"/>
              </w:rPr>
              <w:t>- современная научная и профессиональная терминология;</w:t>
            </w:r>
          </w:p>
          <w:p w14:paraId="5314ECF2" w14:textId="77777777" w:rsidR="003A4932" w:rsidRDefault="003A4932">
            <w:pPr>
              <w:rPr>
                <w:rFonts w:ascii="Times New Roman" w:hAnsi="Times New Roman"/>
                <w:b/>
                <w:szCs w:val="24"/>
              </w:rPr>
            </w:pPr>
            <w:r>
              <w:rPr>
                <w:rFonts w:ascii="Times New Roman" w:hAnsi="Times New Roman"/>
                <w:szCs w:val="24"/>
              </w:rPr>
              <w:t>- возможные траектории профессионального развития и самообразования.</w:t>
            </w:r>
          </w:p>
          <w:p w14:paraId="64D2EA63" w14:textId="77777777" w:rsidR="003A4932" w:rsidRDefault="003A4932">
            <w:pPr>
              <w:rPr>
                <w:rFonts w:ascii="Times New Roman" w:hAnsi="Times New Roman"/>
                <w:b/>
                <w:szCs w:val="24"/>
              </w:rPr>
            </w:pPr>
          </w:p>
        </w:tc>
        <w:tc>
          <w:tcPr>
            <w:tcW w:w="2545" w:type="dxa"/>
            <w:tcBorders>
              <w:top w:val="single" w:sz="4" w:space="0" w:color="000000"/>
              <w:left w:val="single" w:sz="4" w:space="0" w:color="000000"/>
              <w:bottom w:val="single" w:sz="4" w:space="0" w:color="000000"/>
              <w:right w:val="single" w:sz="4" w:space="0" w:color="000000"/>
            </w:tcBorders>
          </w:tcPr>
          <w:p w14:paraId="0A76B614" w14:textId="77777777" w:rsidR="003A4932" w:rsidRDefault="003A4932">
            <w:pPr>
              <w:rPr>
                <w:rFonts w:ascii="Times New Roman" w:hAnsi="Times New Roman"/>
                <w:i/>
                <w:szCs w:val="24"/>
              </w:rPr>
            </w:pPr>
          </w:p>
        </w:tc>
      </w:tr>
      <w:tr w:rsidR="003A4932" w14:paraId="58095132" w14:textId="77777777" w:rsidTr="003A4932">
        <w:tc>
          <w:tcPr>
            <w:tcW w:w="1129" w:type="dxa"/>
            <w:tcBorders>
              <w:top w:val="single" w:sz="4" w:space="0" w:color="000000"/>
              <w:left w:val="single" w:sz="4" w:space="0" w:color="000000"/>
              <w:bottom w:val="single" w:sz="4" w:space="0" w:color="000000"/>
              <w:right w:val="single" w:sz="4" w:space="0" w:color="000000"/>
            </w:tcBorders>
            <w:hideMark/>
          </w:tcPr>
          <w:p w14:paraId="6AAAD162" w14:textId="77777777" w:rsidR="003A4932" w:rsidRDefault="003A4932">
            <w:pPr>
              <w:rPr>
                <w:rFonts w:ascii="Times New Roman" w:hAnsi="Times New Roman"/>
                <w:szCs w:val="24"/>
              </w:rPr>
            </w:pPr>
            <w:r>
              <w:rPr>
                <w:rFonts w:ascii="Times New Roman" w:hAnsi="Times New Roman"/>
                <w:szCs w:val="24"/>
              </w:rPr>
              <w:t>ОК. 04</w:t>
            </w:r>
          </w:p>
        </w:tc>
        <w:tc>
          <w:tcPr>
            <w:tcW w:w="2977" w:type="dxa"/>
            <w:tcBorders>
              <w:top w:val="single" w:sz="4" w:space="0" w:color="000000"/>
              <w:left w:val="single" w:sz="4" w:space="0" w:color="000000"/>
              <w:bottom w:val="single" w:sz="4" w:space="0" w:color="000000"/>
              <w:right w:val="single" w:sz="4" w:space="0" w:color="000000"/>
            </w:tcBorders>
            <w:hideMark/>
          </w:tcPr>
          <w:p w14:paraId="362F802F" w14:textId="77777777" w:rsidR="003A4932" w:rsidRDefault="003A4932">
            <w:pPr>
              <w:rPr>
                <w:rFonts w:ascii="Times New Roman" w:hAnsi="Times New Roman"/>
                <w:b/>
                <w:spacing w:val="-4"/>
                <w:szCs w:val="24"/>
              </w:rPr>
            </w:pPr>
            <w:r>
              <w:rPr>
                <w:rFonts w:ascii="Times New Roman" w:hAnsi="Times New Roman"/>
                <w:spacing w:val="-4"/>
                <w:szCs w:val="24"/>
              </w:rPr>
              <w:t>- организовывать работу коллектива и команды;</w:t>
            </w:r>
          </w:p>
          <w:p w14:paraId="57554DE9" w14:textId="77777777" w:rsidR="003A4932" w:rsidRDefault="003A4932">
            <w:pPr>
              <w:rPr>
                <w:rFonts w:ascii="Times New Roman" w:hAnsi="Times New Roman"/>
                <w:b/>
                <w:spacing w:val="-4"/>
                <w:szCs w:val="24"/>
              </w:rPr>
            </w:pPr>
            <w:r>
              <w:rPr>
                <w:rFonts w:ascii="Times New Roman" w:hAnsi="Times New Roman"/>
                <w:spacing w:val="-4"/>
                <w:szCs w:val="24"/>
              </w:rPr>
              <w:t>- взаимодействовать с коллегами, руководством, клиентами в ходе профессиональной деятельности.</w:t>
            </w:r>
          </w:p>
        </w:tc>
        <w:tc>
          <w:tcPr>
            <w:tcW w:w="2977" w:type="dxa"/>
            <w:tcBorders>
              <w:top w:val="single" w:sz="4" w:space="0" w:color="000000"/>
              <w:left w:val="single" w:sz="4" w:space="0" w:color="000000"/>
              <w:bottom w:val="single" w:sz="4" w:space="0" w:color="000000"/>
              <w:right w:val="single" w:sz="4" w:space="0" w:color="000000"/>
            </w:tcBorders>
            <w:hideMark/>
          </w:tcPr>
          <w:p w14:paraId="7E9ABE61" w14:textId="77777777" w:rsidR="003A4932" w:rsidRDefault="003A4932">
            <w:pPr>
              <w:rPr>
                <w:rFonts w:ascii="Times New Roman" w:hAnsi="Times New Roman"/>
                <w:b/>
                <w:spacing w:val="-4"/>
                <w:szCs w:val="24"/>
              </w:rPr>
            </w:pPr>
            <w:r>
              <w:rPr>
                <w:rFonts w:ascii="Times New Roman" w:hAnsi="Times New Roman"/>
                <w:szCs w:val="24"/>
              </w:rPr>
              <w:t>- психологические основы деятельности коллектива;</w:t>
            </w:r>
          </w:p>
          <w:p w14:paraId="11868E2C" w14:textId="77777777" w:rsidR="003A4932" w:rsidRDefault="003A4932">
            <w:pPr>
              <w:rPr>
                <w:rFonts w:ascii="Times New Roman" w:hAnsi="Times New Roman"/>
                <w:b/>
                <w:szCs w:val="24"/>
              </w:rPr>
            </w:pPr>
            <w:r>
              <w:rPr>
                <w:rFonts w:ascii="Times New Roman" w:hAnsi="Times New Roman"/>
                <w:szCs w:val="24"/>
              </w:rPr>
              <w:t>- психологические особенности личности.</w:t>
            </w:r>
          </w:p>
        </w:tc>
        <w:tc>
          <w:tcPr>
            <w:tcW w:w="2545" w:type="dxa"/>
            <w:tcBorders>
              <w:top w:val="single" w:sz="4" w:space="0" w:color="000000"/>
              <w:left w:val="single" w:sz="4" w:space="0" w:color="000000"/>
              <w:bottom w:val="single" w:sz="4" w:space="0" w:color="000000"/>
              <w:right w:val="single" w:sz="4" w:space="0" w:color="000000"/>
            </w:tcBorders>
          </w:tcPr>
          <w:p w14:paraId="7208D611" w14:textId="77777777" w:rsidR="003A4932" w:rsidRDefault="003A4932">
            <w:pPr>
              <w:rPr>
                <w:rFonts w:ascii="Times New Roman" w:hAnsi="Times New Roman"/>
                <w:i/>
                <w:szCs w:val="24"/>
              </w:rPr>
            </w:pPr>
          </w:p>
        </w:tc>
      </w:tr>
      <w:tr w:rsidR="003A4932" w14:paraId="0D4EF2B1" w14:textId="77777777" w:rsidTr="003A4932">
        <w:tc>
          <w:tcPr>
            <w:tcW w:w="1129" w:type="dxa"/>
            <w:tcBorders>
              <w:top w:val="single" w:sz="4" w:space="0" w:color="000000"/>
              <w:left w:val="single" w:sz="4" w:space="0" w:color="000000"/>
              <w:bottom w:val="single" w:sz="4" w:space="0" w:color="000000"/>
              <w:right w:val="single" w:sz="4" w:space="0" w:color="000000"/>
            </w:tcBorders>
            <w:hideMark/>
          </w:tcPr>
          <w:p w14:paraId="787CD14A" w14:textId="77777777" w:rsidR="003A4932" w:rsidRDefault="003A4932">
            <w:pPr>
              <w:rPr>
                <w:rFonts w:ascii="Times New Roman" w:hAnsi="Times New Roman"/>
                <w:szCs w:val="24"/>
              </w:rPr>
            </w:pPr>
            <w:r>
              <w:rPr>
                <w:rFonts w:ascii="Times New Roman" w:hAnsi="Times New Roman"/>
                <w:szCs w:val="24"/>
              </w:rPr>
              <w:t>ОК. 05</w:t>
            </w:r>
          </w:p>
        </w:tc>
        <w:tc>
          <w:tcPr>
            <w:tcW w:w="2977" w:type="dxa"/>
            <w:tcBorders>
              <w:top w:val="single" w:sz="4" w:space="0" w:color="000000"/>
              <w:left w:val="single" w:sz="4" w:space="0" w:color="000000"/>
              <w:bottom w:val="single" w:sz="4" w:space="0" w:color="000000"/>
              <w:right w:val="single" w:sz="4" w:space="0" w:color="000000"/>
            </w:tcBorders>
            <w:hideMark/>
          </w:tcPr>
          <w:p w14:paraId="6775F3D3" w14:textId="77777777" w:rsidR="003A4932" w:rsidRDefault="003A4932">
            <w:pPr>
              <w:rPr>
                <w:rFonts w:ascii="Times New Roman" w:hAnsi="Times New Roman"/>
                <w:b/>
                <w:szCs w:val="24"/>
              </w:rPr>
            </w:pPr>
            <w:r>
              <w:rPr>
                <w:rFonts w:ascii="Times New Roman" w:hAnsi="Times New Roman"/>
                <w:szCs w:val="24"/>
              </w:rPr>
              <w:t>- грамотно излагать свои мысли и оформлять документы по профессиональной тематике на государственном языке;</w:t>
            </w:r>
          </w:p>
          <w:p w14:paraId="3317CDE1" w14:textId="77777777" w:rsidR="003A4932" w:rsidRDefault="003A4932">
            <w:pPr>
              <w:rPr>
                <w:rFonts w:ascii="Times New Roman" w:hAnsi="Times New Roman"/>
                <w:szCs w:val="24"/>
              </w:rPr>
            </w:pPr>
            <w:r>
              <w:rPr>
                <w:rFonts w:ascii="Times New Roman" w:hAnsi="Times New Roman"/>
                <w:szCs w:val="24"/>
              </w:rPr>
              <w:t>- проявлять толерантность в рабочем коллективе.</w:t>
            </w:r>
          </w:p>
        </w:tc>
        <w:tc>
          <w:tcPr>
            <w:tcW w:w="2977" w:type="dxa"/>
            <w:tcBorders>
              <w:top w:val="single" w:sz="4" w:space="0" w:color="000000"/>
              <w:left w:val="single" w:sz="4" w:space="0" w:color="000000"/>
              <w:bottom w:val="single" w:sz="4" w:space="0" w:color="000000"/>
              <w:right w:val="single" w:sz="4" w:space="0" w:color="000000"/>
            </w:tcBorders>
            <w:hideMark/>
          </w:tcPr>
          <w:p w14:paraId="3341FD9E" w14:textId="77777777" w:rsidR="003A4932" w:rsidRDefault="003A4932">
            <w:pPr>
              <w:rPr>
                <w:rFonts w:ascii="Times New Roman" w:hAnsi="Times New Roman"/>
                <w:b/>
                <w:szCs w:val="24"/>
              </w:rPr>
            </w:pPr>
            <w:r>
              <w:rPr>
                <w:rFonts w:ascii="Times New Roman" w:hAnsi="Times New Roman"/>
                <w:szCs w:val="24"/>
              </w:rPr>
              <w:t xml:space="preserve">- правила оформления документов; </w:t>
            </w:r>
          </w:p>
          <w:p w14:paraId="05AB57D1" w14:textId="77777777" w:rsidR="003A4932" w:rsidRDefault="003A4932">
            <w:pPr>
              <w:rPr>
                <w:rFonts w:ascii="Times New Roman" w:hAnsi="Times New Roman"/>
                <w:b/>
                <w:szCs w:val="24"/>
              </w:rPr>
            </w:pPr>
            <w:r>
              <w:rPr>
                <w:rFonts w:ascii="Times New Roman" w:hAnsi="Times New Roman"/>
                <w:szCs w:val="24"/>
              </w:rPr>
              <w:t>- правила построения устных сообщений;</w:t>
            </w:r>
          </w:p>
          <w:p w14:paraId="19548FFF" w14:textId="77777777" w:rsidR="003A4932" w:rsidRDefault="003A4932">
            <w:pPr>
              <w:rPr>
                <w:rFonts w:ascii="Times New Roman" w:hAnsi="Times New Roman"/>
                <w:szCs w:val="24"/>
              </w:rPr>
            </w:pPr>
            <w:r>
              <w:rPr>
                <w:rFonts w:ascii="Times New Roman" w:hAnsi="Times New Roman"/>
                <w:szCs w:val="24"/>
              </w:rPr>
              <w:t>- особенности социального и культурного контекста.</w:t>
            </w:r>
          </w:p>
        </w:tc>
        <w:tc>
          <w:tcPr>
            <w:tcW w:w="2545" w:type="dxa"/>
            <w:tcBorders>
              <w:top w:val="single" w:sz="4" w:space="0" w:color="000000"/>
              <w:left w:val="single" w:sz="4" w:space="0" w:color="000000"/>
              <w:bottom w:val="single" w:sz="4" w:space="0" w:color="000000"/>
              <w:right w:val="single" w:sz="4" w:space="0" w:color="000000"/>
            </w:tcBorders>
          </w:tcPr>
          <w:p w14:paraId="5C24DD69" w14:textId="77777777" w:rsidR="003A4932" w:rsidRDefault="003A4932">
            <w:pPr>
              <w:rPr>
                <w:rFonts w:ascii="Times New Roman" w:hAnsi="Times New Roman"/>
                <w:i/>
                <w:szCs w:val="24"/>
              </w:rPr>
            </w:pPr>
          </w:p>
        </w:tc>
      </w:tr>
      <w:tr w:rsidR="003A4932" w14:paraId="7A69B8D0" w14:textId="77777777" w:rsidTr="003A4932">
        <w:tc>
          <w:tcPr>
            <w:tcW w:w="1129" w:type="dxa"/>
            <w:tcBorders>
              <w:top w:val="single" w:sz="4" w:space="0" w:color="000000"/>
              <w:left w:val="single" w:sz="4" w:space="0" w:color="000000"/>
              <w:bottom w:val="single" w:sz="4" w:space="0" w:color="000000"/>
              <w:right w:val="single" w:sz="4" w:space="0" w:color="000000"/>
            </w:tcBorders>
            <w:hideMark/>
          </w:tcPr>
          <w:p w14:paraId="28C13935" w14:textId="77777777" w:rsidR="003A4932" w:rsidRDefault="003A4932">
            <w:pPr>
              <w:rPr>
                <w:rFonts w:ascii="Times New Roman" w:hAnsi="Times New Roman"/>
                <w:szCs w:val="24"/>
              </w:rPr>
            </w:pPr>
            <w:r>
              <w:rPr>
                <w:rFonts w:ascii="Times New Roman" w:hAnsi="Times New Roman"/>
                <w:szCs w:val="24"/>
              </w:rPr>
              <w:t>ОК. 07</w:t>
            </w:r>
          </w:p>
        </w:tc>
        <w:tc>
          <w:tcPr>
            <w:tcW w:w="2977" w:type="dxa"/>
            <w:tcBorders>
              <w:top w:val="single" w:sz="4" w:space="0" w:color="000000"/>
              <w:left w:val="single" w:sz="4" w:space="0" w:color="000000"/>
              <w:bottom w:val="single" w:sz="4" w:space="0" w:color="000000"/>
              <w:right w:val="single" w:sz="4" w:space="0" w:color="000000"/>
            </w:tcBorders>
            <w:hideMark/>
          </w:tcPr>
          <w:p w14:paraId="17BC75FB" w14:textId="77777777" w:rsidR="003A4932" w:rsidRDefault="003A4932">
            <w:pPr>
              <w:rPr>
                <w:rFonts w:ascii="Times New Roman" w:hAnsi="Times New Roman"/>
                <w:b/>
                <w:szCs w:val="24"/>
              </w:rPr>
            </w:pPr>
            <w:r>
              <w:rPr>
                <w:rFonts w:ascii="Times New Roman" w:hAnsi="Times New Roman"/>
                <w:szCs w:val="24"/>
              </w:rPr>
              <w:t>- соблюдать нормы экологической безопасности;</w:t>
            </w:r>
          </w:p>
          <w:p w14:paraId="3406DBDA" w14:textId="77777777" w:rsidR="003A4932" w:rsidRDefault="003A4932">
            <w:pPr>
              <w:rPr>
                <w:rFonts w:ascii="Times New Roman" w:hAnsi="Times New Roman"/>
                <w:b/>
                <w:szCs w:val="24"/>
              </w:rPr>
            </w:pPr>
            <w:r>
              <w:rPr>
                <w:rFonts w:ascii="Times New Roman" w:hAnsi="Times New Roman"/>
                <w:szCs w:val="24"/>
              </w:rPr>
              <w:lastRenderedPageBreak/>
              <w:t>- определять направления ресурсосбережения в рамках профессиональной деятельности по профессии;</w:t>
            </w:r>
          </w:p>
          <w:p w14:paraId="062D007B" w14:textId="77777777" w:rsidR="003A4932" w:rsidRDefault="003A4932">
            <w:pPr>
              <w:rPr>
                <w:rFonts w:ascii="Times New Roman" w:hAnsi="Times New Roman"/>
                <w:szCs w:val="24"/>
              </w:rPr>
            </w:pPr>
            <w:r>
              <w:rPr>
                <w:rFonts w:ascii="Times New Roman" w:hAnsi="Times New Roman"/>
                <w:szCs w:val="24"/>
              </w:rPr>
              <w:t>- организовывать профессиональную деятельность с соблюдением принципов бережливого производства;</w:t>
            </w:r>
          </w:p>
          <w:p w14:paraId="077830B3" w14:textId="77777777" w:rsidR="003A4932" w:rsidRDefault="003A4932">
            <w:pPr>
              <w:rPr>
                <w:rFonts w:ascii="Times New Roman" w:hAnsi="Times New Roman"/>
                <w:b/>
                <w:szCs w:val="24"/>
              </w:rPr>
            </w:pPr>
            <w:r>
              <w:rPr>
                <w:rFonts w:ascii="Times New Roman" w:hAnsi="Times New Roman"/>
                <w:szCs w:val="24"/>
              </w:rPr>
              <w:t>- организовывать профессиональную деятельность с учетом знаний об изменении климатических условий региона;</w:t>
            </w:r>
          </w:p>
          <w:p w14:paraId="28F0F77B" w14:textId="77777777" w:rsidR="003A4932" w:rsidRDefault="003A4932">
            <w:pPr>
              <w:rPr>
                <w:rFonts w:ascii="Times New Roman" w:hAnsi="Times New Roman"/>
                <w:szCs w:val="24"/>
              </w:rPr>
            </w:pPr>
            <w:r>
              <w:rPr>
                <w:rFonts w:ascii="Times New Roman" w:hAnsi="Times New Roman"/>
                <w:szCs w:val="24"/>
              </w:rPr>
              <w:t>- эффективно действовать в чрезвычайных ситуациях.</w:t>
            </w:r>
          </w:p>
        </w:tc>
        <w:tc>
          <w:tcPr>
            <w:tcW w:w="2977" w:type="dxa"/>
            <w:tcBorders>
              <w:top w:val="single" w:sz="4" w:space="0" w:color="000000"/>
              <w:left w:val="single" w:sz="4" w:space="0" w:color="000000"/>
              <w:bottom w:val="single" w:sz="4" w:space="0" w:color="000000"/>
              <w:right w:val="single" w:sz="4" w:space="0" w:color="000000"/>
            </w:tcBorders>
            <w:hideMark/>
          </w:tcPr>
          <w:p w14:paraId="3F52E2DB" w14:textId="77777777" w:rsidR="003A4932" w:rsidRDefault="003A4932">
            <w:pPr>
              <w:rPr>
                <w:rFonts w:ascii="Times New Roman" w:hAnsi="Times New Roman"/>
                <w:b/>
                <w:szCs w:val="24"/>
              </w:rPr>
            </w:pPr>
            <w:r>
              <w:rPr>
                <w:rFonts w:ascii="Times New Roman" w:hAnsi="Times New Roman"/>
                <w:szCs w:val="24"/>
              </w:rPr>
              <w:lastRenderedPageBreak/>
              <w:t xml:space="preserve">- правила экологической безопасности при ведении </w:t>
            </w:r>
            <w:r>
              <w:rPr>
                <w:rFonts w:ascii="Times New Roman" w:hAnsi="Times New Roman"/>
                <w:szCs w:val="24"/>
              </w:rPr>
              <w:lastRenderedPageBreak/>
              <w:t>профессиональной деятельности;</w:t>
            </w:r>
          </w:p>
          <w:p w14:paraId="69D5B5BC" w14:textId="77777777" w:rsidR="003A4932" w:rsidRDefault="003A4932">
            <w:pPr>
              <w:rPr>
                <w:rFonts w:ascii="Times New Roman" w:hAnsi="Times New Roman"/>
                <w:b/>
                <w:szCs w:val="24"/>
              </w:rPr>
            </w:pPr>
            <w:r>
              <w:rPr>
                <w:rFonts w:ascii="Times New Roman" w:hAnsi="Times New Roman"/>
                <w:szCs w:val="24"/>
              </w:rPr>
              <w:t>- основные ресурсы, задействованные в профессиональной деятельности;</w:t>
            </w:r>
          </w:p>
          <w:p w14:paraId="46A9E6C1" w14:textId="77777777" w:rsidR="003A4932" w:rsidRDefault="003A4932">
            <w:pPr>
              <w:rPr>
                <w:rFonts w:ascii="Times New Roman" w:hAnsi="Times New Roman"/>
                <w:b/>
                <w:szCs w:val="24"/>
              </w:rPr>
            </w:pPr>
            <w:r>
              <w:rPr>
                <w:rFonts w:ascii="Times New Roman" w:hAnsi="Times New Roman"/>
                <w:szCs w:val="24"/>
              </w:rPr>
              <w:t>- пути обеспечения ресурсосбережения;</w:t>
            </w:r>
          </w:p>
          <w:p w14:paraId="7F0664CF" w14:textId="77777777" w:rsidR="003A4932" w:rsidRDefault="003A4932">
            <w:pPr>
              <w:rPr>
                <w:rFonts w:ascii="Times New Roman" w:hAnsi="Times New Roman"/>
                <w:b/>
                <w:szCs w:val="24"/>
              </w:rPr>
            </w:pPr>
            <w:r>
              <w:rPr>
                <w:rFonts w:ascii="Times New Roman" w:hAnsi="Times New Roman"/>
                <w:szCs w:val="24"/>
              </w:rPr>
              <w:t>- принципы бережливого производства;</w:t>
            </w:r>
          </w:p>
          <w:p w14:paraId="33564C37" w14:textId="77777777" w:rsidR="003A4932" w:rsidRDefault="003A4932">
            <w:pPr>
              <w:rPr>
                <w:rFonts w:ascii="Times New Roman" w:hAnsi="Times New Roman"/>
                <w:b/>
                <w:szCs w:val="24"/>
              </w:rPr>
            </w:pPr>
            <w:r>
              <w:rPr>
                <w:rFonts w:ascii="Times New Roman" w:hAnsi="Times New Roman"/>
                <w:szCs w:val="24"/>
              </w:rPr>
              <w:t>- основные направления изменения климатических условий региона;</w:t>
            </w:r>
          </w:p>
          <w:p w14:paraId="10B6ACEE" w14:textId="77777777" w:rsidR="003A4932" w:rsidRDefault="003A4932">
            <w:pPr>
              <w:rPr>
                <w:rFonts w:ascii="Times New Roman" w:hAnsi="Times New Roman"/>
                <w:b/>
                <w:szCs w:val="24"/>
              </w:rPr>
            </w:pPr>
            <w:r>
              <w:rPr>
                <w:rFonts w:ascii="Times New Roman" w:hAnsi="Times New Roman"/>
                <w:szCs w:val="24"/>
              </w:rPr>
              <w:t>- правила поведения в чрезвычайных ситуациях.</w:t>
            </w:r>
          </w:p>
        </w:tc>
        <w:tc>
          <w:tcPr>
            <w:tcW w:w="2545" w:type="dxa"/>
            <w:tcBorders>
              <w:top w:val="single" w:sz="4" w:space="0" w:color="000000"/>
              <w:left w:val="single" w:sz="4" w:space="0" w:color="000000"/>
              <w:bottom w:val="single" w:sz="4" w:space="0" w:color="000000"/>
              <w:right w:val="single" w:sz="4" w:space="0" w:color="000000"/>
            </w:tcBorders>
          </w:tcPr>
          <w:p w14:paraId="4B14DCDC" w14:textId="77777777" w:rsidR="003A4932" w:rsidRDefault="003A4932">
            <w:pPr>
              <w:rPr>
                <w:rFonts w:ascii="Times New Roman" w:hAnsi="Times New Roman"/>
                <w:i/>
                <w:szCs w:val="24"/>
              </w:rPr>
            </w:pPr>
          </w:p>
        </w:tc>
      </w:tr>
      <w:tr w:rsidR="003A4932" w14:paraId="00AAE030" w14:textId="77777777" w:rsidTr="003A4932">
        <w:tc>
          <w:tcPr>
            <w:tcW w:w="1129" w:type="dxa"/>
            <w:tcBorders>
              <w:top w:val="single" w:sz="4" w:space="0" w:color="000000"/>
              <w:left w:val="single" w:sz="4" w:space="0" w:color="000000"/>
              <w:bottom w:val="single" w:sz="4" w:space="0" w:color="000000"/>
              <w:right w:val="single" w:sz="4" w:space="0" w:color="000000"/>
            </w:tcBorders>
            <w:hideMark/>
          </w:tcPr>
          <w:p w14:paraId="44E3FC0C" w14:textId="77777777" w:rsidR="003A4932" w:rsidRDefault="003A4932">
            <w:pPr>
              <w:rPr>
                <w:rFonts w:ascii="Times New Roman" w:hAnsi="Times New Roman"/>
                <w:szCs w:val="24"/>
              </w:rPr>
            </w:pPr>
            <w:r>
              <w:rPr>
                <w:rFonts w:ascii="Times New Roman" w:hAnsi="Times New Roman"/>
                <w:szCs w:val="24"/>
              </w:rPr>
              <w:lastRenderedPageBreak/>
              <w:t xml:space="preserve">ПК 4.1 </w:t>
            </w:r>
          </w:p>
        </w:tc>
        <w:tc>
          <w:tcPr>
            <w:tcW w:w="2977" w:type="dxa"/>
            <w:tcBorders>
              <w:top w:val="single" w:sz="4" w:space="0" w:color="000000"/>
              <w:left w:val="single" w:sz="4" w:space="0" w:color="000000"/>
              <w:bottom w:val="single" w:sz="4" w:space="0" w:color="000000"/>
              <w:right w:val="single" w:sz="4" w:space="0" w:color="000000"/>
            </w:tcBorders>
          </w:tcPr>
          <w:p w14:paraId="79493531" w14:textId="77777777" w:rsidR="003A4932" w:rsidRDefault="003A4932" w:rsidP="00C63BB6">
            <w:pPr>
              <w:pStyle w:val="a4"/>
              <w:widowControl w:val="0"/>
              <w:numPr>
                <w:ilvl w:val="0"/>
                <w:numId w:val="1"/>
              </w:numPr>
              <w:ind w:left="312"/>
              <w:jc w:val="both"/>
              <w:rPr>
                <w:rFonts w:ascii="Times New Roman" w:hAnsi="Times New Roman"/>
                <w:szCs w:val="20"/>
              </w:rPr>
            </w:pPr>
            <w:r>
              <w:rPr>
                <w:rFonts w:ascii="Times New Roman" w:hAnsi="Times New Roman"/>
              </w:rPr>
              <w:t>Проверять работоспособность специального оборудования перед проведением дезинфекции, дезинсекции, дератизации помещений и территорий в соответствии с инструкциями по эксплуатации оборудования</w:t>
            </w:r>
          </w:p>
          <w:p w14:paraId="088A9B08" w14:textId="77777777" w:rsidR="003A4932" w:rsidRDefault="003A4932">
            <w:pPr>
              <w:widowControl w:val="0"/>
              <w:ind w:left="77"/>
              <w:jc w:val="both"/>
              <w:rPr>
                <w:rFonts w:ascii="Times New Roman" w:hAnsi="Times New Roman"/>
              </w:rPr>
            </w:pPr>
          </w:p>
          <w:p w14:paraId="486A29B1" w14:textId="77777777" w:rsidR="003A4932" w:rsidRDefault="003A4932" w:rsidP="00C63BB6">
            <w:pPr>
              <w:pStyle w:val="a4"/>
              <w:widowControl w:val="0"/>
              <w:numPr>
                <w:ilvl w:val="0"/>
                <w:numId w:val="1"/>
              </w:numPr>
              <w:jc w:val="both"/>
              <w:rPr>
                <w:rFonts w:ascii="Times New Roman" w:hAnsi="Times New Roman"/>
              </w:rPr>
            </w:pPr>
            <w:r>
              <w:rPr>
                <w:rFonts w:ascii="Times New Roman" w:hAnsi="Times New Roman"/>
              </w:rPr>
              <w:t>Выполнять заправку специального оборудования перед проведением дезинфекции, дезинсекции, дератизации рабочими растворами в соответствии с инструкциями по эксплуатации оборудования</w:t>
            </w:r>
          </w:p>
          <w:p w14:paraId="2BCE5673" w14:textId="77777777" w:rsidR="003A4932" w:rsidRDefault="003A4932">
            <w:pPr>
              <w:widowControl w:val="0"/>
              <w:ind w:left="77"/>
              <w:jc w:val="both"/>
              <w:rPr>
                <w:rFonts w:ascii="Times New Roman" w:hAnsi="Times New Roman"/>
              </w:rPr>
            </w:pPr>
          </w:p>
          <w:p w14:paraId="25D749E1" w14:textId="77777777" w:rsidR="003A4932" w:rsidRDefault="003A4932" w:rsidP="00C63BB6">
            <w:pPr>
              <w:pStyle w:val="a4"/>
              <w:widowControl w:val="0"/>
              <w:numPr>
                <w:ilvl w:val="0"/>
                <w:numId w:val="1"/>
              </w:numPr>
              <w:jc w:val="both"/>
              <w:rPr>
                <w:rFonts w:ascii="Times New Roman" w:hAnsi="Times New Roman"/>
              </w:rPr>
            </w:pPr>
            <w:r>
              <w:rPr>
                <w:rFonts w:ascii="Times New Roman" w:hAnsi="Times New Roman"/>
              </w:rPr>
              <w:t xml:space="preserve">Готовить рабочие растворы и отравленные приманки для проведения дезинфекции, дезинсекции, дератизации согласно инструкциям и наставлениям по </w:t>
            </w:r>
            <w:r>
              <w:rPr>
                <w:rFonts w:ascii="Times New Roman" w:hAnsi="Times New Roman"/>
              </w:rPr>
              <w:lastRenderedPageBreak/>
              <w:t>применению препаратов с соблюдением правил безопасности</w:t>
            </w:r>
          </w:p>
          <w:p w14:paraId="4F39F6E2" w14:textId="77777777" w:rsidR="003A4932" w:rsidRDefault="003A4932">
            <w:pPr>
              <w:widowControl w:val="0"/>
              <w:ind w:left="77"/>
              <w:jc w:val="both"/>
              <w:rPr>
                <w:rFonts w:ascii="Times New Roman" w:hAnsi="Times New Roman"/>
              </w:rPr>
            </w:pPr>
          </w:p>
          <w:p w14:paraId="7DC11424" w14:textId="77777777" w:rsidR="003A4932" w:rsidRDefault="003A4932" w:rsidP="00C63BB6">
            <w:pPr>
              <w:pStyle w:val="a4"/>
              <w:widowControl w:val="0"/>
              <w:numPr>
                <w:ilvl w:val="0"/>
                <w:numId w:val="1"/>
              </w:numPr>
              <w:jc w:val="both"/>
              <w:rPr>
                <w:rFonts w:ascii="Times New Roman" w:hAnsi="Times New Roman"/>
              </w:rPr>
            </w:pPr>
            <w:r>
              <w:rPr>
                <w:rFonts w:ascii="Times New Roman" w:hAnsi="Times New Roman"/>
              </w:rPr>
              <w:t>Пользоваться специальным оборудованием при проведении дезинфекции, дезинсекции, дератизации помещений и территорий в соответствии с инструкциями по эксплуатации оборудования</w:t>
            </w:r>
          </w:p>
          <w:p w14:paraId="732E9353" w14:textId="77777777" w:rsidR="003A4932" w:rsidRDefault="003A4932">
            <w:pPr>
              <w:widowControl w:val="0"/>
              <w:ind w:left="77"/>
              <w:jc w:val="both"/>
              <w:rPr>
                <w:rFonts w:ascii="Times New Roman" w:hAnsi="Times New Roman"/>
              </w:rPr>
            </w:pPr>
          </w:p>
          <w:p w14:paraId="5CD6C6DE" w14:textId="77777777" w:rsidR="003A4932" w:rsidRDefault="003A4932" w:rsidP="00C63BB6">
            <w:pPr>
              <w:pStyle w:val="a4"/>
              <w:widowControl w:val="0"/>
              <w:numPr>
                <w:ilvl w:val="0"/>
                <w:numId w:val="1"/>
              </w:numPr>
              <w:jc w:val="both"/>
              <w:rPr>
                <w:rFonts w:ascii="Times New Roman" w:hAnsi="Times New Roman"/>
              </w:rPr>
            </w:pPr>
            <w:r>
              <w:rPr>
                <w:rFonts w:ascii="Times New Roman" w:hAnsi="Times New Roman"/>
              </w:rPr>
              <w:t>Применять пестициды и особо опасные вещества при проведении дезинфекции, дезинсекции, дератизации с соблюдением норм безопасности</w:t>
            </w:r>
          </w:p>
          <w:p w14:paraId="36982C42" w14:textId="77777777" w:rsidR="003A4932" w:rsidRDefault="003A4932">
            <w:pPr>
              <w:widowControl w:val="0"/>
              <w:ind w:left="77"/>
              <w:jc w:val="both"/>
              <w:rPr>
                <w:rFonts w:ascii="Times New Roman" w:hAnsi="Times New Roman"/>
              </w:rPr>
            </w:pPr>
          </w:p>
          <w:p w14:paraId="06E6B240" w14:textId="77777777" w:rsidR="003A4932" w:rsidRDefault="003A4932" w:rsidP="00C63BB6">
            <w:pPr>
              <w:pStyle w:val="a4"/>
              <w:widowControl w:val="0"/>
              <w:numPr>
                <w:ilvl w:val="0"/>
                <w:numId w:val="1"/>
              </w:numPr>
              <w:jc w:val="both"/>
              <w:rPr>
                <w:rFonts w:ascii="Times New Roman" w:hAnsi="Times New Roman"/>
              </w:rPr>
            </w:pPr>
            <w:r>
              <w:rPr>
                <w:rFonts w:ascii="Times New Roman" w:hAnsi="Times New Roman"/>
              </w:rPr>
              <w:t>Соблюдать нормы расхода, концентрацию химических веществ, время экспозиции, способы и кратность обработки при проведении дезинфекции, дезинсекции</w:t>
            </w:r>
          </w:p>
          <w:p w14:paraId="5B5105A8" w14:textId="77777777" w:rsidR="003A4932" w:rsidRDefault="003A4932">
            <w:pPr>
              <w:widowControl w:val="0"/>
              <w:ind w:left="77"/>
              <w:jc w:val="both"/>
              <w:rPr>
                <w:rFonts w:ascii="Times New Roman" w:hAnsi="Times New Roman"/>
              </w:rPr>
            </w:pPr>
          </w:p>
          <w:p w14:paraId="4E52F804" w14:textId="77777777" w:rsidR="003A4932" w:rsidRDefault="003A4932" w:rsidP="00C63BB6">
            <w:pPr>
              <w:pStyle w:val="a4"/>
              <w:widowControl w:val="0"/>
              <w:numPr>
                <w:ilvl w:val="0"/>
                <w:numId w:val="1"/>
              </w:numPr>
              <w:jc w:val="both"/>
              <w:rPr>
                <w:rFonts w:ascii="Times New Roman" w:hAnsi="Times New Roman"/>
              </w:rPr>
            </w:pPr>
            <w:r>
              <w:rPr>
                <w:rFonts w:ascii="Times New Roman" w:hAnsi="Times New Roman"/>
              </w:rPr>
              <w:t>Пользоваться спецодеждой и средствами индивидуальной защиты при проведении дезинфекции, дезинсекции, дератизации</w:t>
            </w:r>
          </w:p>
          <w:p w14:paraId="60018033" w14:textId="77777777" w:rsidR="003A4932" w:rsidRDefault="003A4932">
            <w:pPr>
              <w:widowControl w:val="0"/>
              <w:ind w:left="77"/>
              <w:jc w:val="both"/>
              <w:rPr>
                <w:rFonts w:ascii="Times New Roman" w:hAnsi="Times New Roman"/>
              </w:rPr>
            </w:pPr>
          </w:p>
          <w:p w14:paraId="34A0210F" w14:textId="77777777" w:rsidR="003A4932" w:rsidRDefault="003A4932" w:rsidP="00C63BB6">
            <w:pPr>
              <w:pStyle w:val="a4"/>
              <w:widowControl w:val="0"/>
              <w:numPr>
                <w:ilvl w:val="0"/>
                <w:numId w:val="1"/>
              </w:numPr>
              <w:jc w:val="both"/>
              <w:rPr>
                <w:rFonts w:ascii="Times New Roman" w:hAnsi="Times New Roman"/>
              </w:rPr>
            </w:pPr>
            <w:r>
              <w:rPr>
                <w:rFonts w:ascii="Times New Roman" w:hAnsi="Times New Roman"/>
              </w:rPr>
              <w:t xml:space="preserve">Выполнять очистку и регулировку специального оборудования для </w:t>
            </w:r>
            <w:r>
              <w:rPr>
                <w:rFonts w:ascii="Times New Roman" w:hAnsi="Times New Roman"/>
              </w:rPr>
              <w:lastRenderedPageBreak/>
              <w:t>проведения дезинфекции, дезинсекции, дератизации в соответствии с инструкциями по эксплуатации оборудования</w:t>
            </w:r>
          </w:p>
          <w:p w14:paraId="7E2111F0" w14:textId="77777777" w:rsidR="003A4932" w:rsidRDefault="003A4932">
            <w:pPr>
              <w:widowControl w:val="0"/>
              <w:ind w:left="77"/>
              <w:jc w:val="both"/>
              <w:rPr>
                <w:rFonts w:ascii="Times New Roman" w:hAnsi="Times New Roman"/>
              </w:rPr>
            </w:pPr>
          </w:p>
          <w:p w14:paraId="55BA2E0E" w14:textId="77777777" w:rsidR="003A4932" w:rsidRDefault="003A4932" w:rsidP="00C63BB6">
            <w:pPr>
              <w:pStyle w:val="a4"/>
              <w:widowControl w:val="0"/>
              <w:numPr>
                <w:ilvl w:val="0"/>
                <w:numId w:val="1"/>
              </w:numPr>
              <w:jc w:val="both"/>
              <w:rPr>
                <w:rFonts w:ascii="Times New Roman" w:hAnsi="Times New Roman"/>
              </w:rPr>
            </w:pPr>
            <w:r>
              <w:rPr>
                <w:rFonts w:ascii="Times New Roman" w:hAnsi="Times New Roman"/>
              </w:rPr>
              <w:t>Составлять акты о проведении дезинфекции, дезинсекции, дератизации</w:t>
            </w:r>
          </w:p>
          <w:p w14:paraId="6285B151" w14:textId="77777777" w:rsidR="003A4932" w:rsidRDefault="003A4932">
            <w:pPr>
              <w:widowControl w:val="0"/>
              <w:ind w:left="77"/>
              <w:jc w:val="both"/>
              <w:rPr>
                <w:rFonts w:ascii="Times New Roman" w:hAnsi="Times New Roman"/>
              </w:rPr>
            </w:pPr>
          </w:p>
          <w:p w14:paraId="3DF04F49" w14:textId="77777777" w:rsidR="003A4932" w:rsidRDefault="003A4932" w:rsidP="00C63BB6">
            <w:pPr>
              <w:pStyle w:val="a4"/>
              <w:widowControl w:val="0"/>
              <w:numPr>
                <w:ilvl w:val="0"/>
                <w:numId w:val="1"/>
              </w:numPr>
              <w:jc w:val="both"/>
              <w:rPr>
                <w:rFonts w:ascii="Times New Roman" w:hAnsi="Times New Roman"/>
              </w:rPr>
            </w:pPr>
            <w:r>
              <w:rPr>
                <w:rFonts w:ascii="Times New Roman" w:hAnsi="Times New Roman"/>
              </w:rPr>
              <w:t>Пользоваться компьютерными и телекоммуникационными средствами в профессиональной деятельности при подготовке и выполнении работ по дезинфекции, дезинсекции, дератизации помещений и территорий, подготовке отчетной документации</w:t>
            </w:r>
          </w:p>
          <w:p w14:paraId="471E7BB6" w14:textId="77777777" w:rsidR="003A4932" w:rsidRDefault="003A4932">
            <w:pPr>
              <w:widowControl w:val="0"/>
              <w:ind w:left="77"/>
              <w:jc w:val="both"/>
              <w:rPr>
                <w:rFonts w:ascii="Times New Roman" w:hAnsi="Times New Roman"/>
              </w:rPr>
            </w:pPr>
          </w:p>
          <w:p w14:paraId="777CC6F0" w14:textId="77777777" w:rsidR="003A4932" w:rsidRDefault="003A4932" w:rsidP="00C63BB6">
            <w:pPr>
              <w:pStyle w:val="a4"/>
              <w:numPr>
                <w:ilvl w:val="0"/>
                <w:numId w:val="1"/>
              </w:numPr>
              <w:jc w:val="both"/>
              <w:rPr>
                <w:rFonts w:ascii="Times New Roman" w:hAnsi="Times New Roman"/>
                <w:szCs w:val="24"/>
              </w:rPr>
            </w:pPr>
            <w:r>
              <w:rPr>
                <w:rFonts w:ascii="Times New Roman" w:hAnsi="Times New Roman"/>
              </w:rPr>
              <w:t>Пользоваться программным обеспечением, в том числе специальным, необходимым для выполнения должностных обязанностей</w:t>
            </w:r>
          </w:p>
        </w:tc>
        <w:tc>
          <w:tcPr>
            <w:tcW w:w="2977" w:type="dxa"/>
            <w:tcBorders>
              <w:top w:val="single" w:sz="4" w:space="0" w:color="000000"/>
              <w:left w:val="single" w:sz="4" w:space="0" w:color="000000"/>
              <w:bottom w:val="single" w:sz="4" w:space="0" w:color="000000"/>
              <w:right w:val="single" w:sz="4" w:space="0" w:color="000000"/>
            </w:tcBorders>
          </w:tcPr>
          <w:p w14:paraId="08E8CC84" w14:textId="77777777" w:rsidR="003A4932" w:rsidRDefault="003A4932" w:rsidP="00C63BB6">
            <w:pPr>
              <w:pStyle w:val="a4"/>
              <w:numPr>
                <w:ilvl w:val="0"/>
                <w:numId w:val="2"/>
              </w:numPr>
              <w:rPr>
                <w:rFonts w:ascii="Times New Roman" w:hAnsi="Times New Roman"/>
                <w:szCs w:val="20"/>
              </w:rPr>
            </w:pPr>
            <w:r>
              <w:rPr>
                <w:rFonts w:ascii="Times New Roman" w:hAnsi="Times New Roman"/>
                <w:szCs w:val="24"/>
              </w:rPr>
              <w:lastRenderedPageBreak/>
              <w:t xml:space="preserve">- </w:t>
            </w:r>
            <w:r>
              <w:rPr>
                <w:rFonts w:ascii="Times New Roman" w:hAnsi="Times New Roman"/>
              </w:rPr>
              <w:t>Устройство и правила эксплуатации специального оборудования, используемого для дезинфекции, дезинсекции, дератизации помещений и территорий</w:t>
            </w:r>
          </w:p>
          <w:p w14:paraId="65FAAA02" w14:textId="77777777" w:rsidR="003A4932" w:rsidRDefault="003A4932">
            <w:pPr>
              <w:rPr>
                <w:rFonts w:ascii="Times New Roman" w:hAnsi="Times New Roman"/>
              </w:rPr>
            </w:pPr>
          </w:p>
          <w:p w14:paraId="5C59088F" w14:textId="77777777" w:rsidR="003A4932" w:rsidRDefault="003A4932" w:rsidP="00C63BB6">
            <w:pPr>
              <w:pStyle w:val="a4"/>
              <w:numPr>
                <w:ilvl w:val="0"/>
                <w:numId w:val="2"/>
              </w:numPr>
              <w:rPr>
                <w:rFonts w:ascii="Times New Roman" w:hAnsi="Times New Roman"/>
              </w:rPr>
            </w:pPr>
            <w:r>
              <w:rPr>
                <w:rFonts w:ascii="Times New Roman" w:hAnsi="Times New Roman"/>
              </w:rPr>
              <w:t>Порядок подготовки рабочих растворов и отравленных приманок для проведения дезинфекции, дезинсекции, дератизации</w:t>
            </w:r>
          </w:p>
          <w:p w14:paraId="5EAA3D20" w14:textId="77777777" w:rsidR="003A4932" w:rsidRDefault="003A4932">
            <w:pPr>
              <w:rPr>
                <w:rFonts w:ascii="Times New Roman" w:hAnsi="Times New Roman"/>
              </w:rPr>
            </w:pPr>
          </w:p>
          <w:p w14:paraId="43F7D309" w14:textId="77777777" w:rsidR="003A4932" w:rsidRDefault="003A4932" w:rsidP="00C63BB6">
            <w:pPr>
              <w:pStyle w:val="a4"/>
              <w:numPr>
                <w:ilvl w:val="0"/>
                <w:numId w:val="2"/>
              </w:numPr>
              <w:rPr>
                <w:rFonts w:ascii="Times New Roman" w:hAnsi="Times New Roman"/>
              </w:rPr>
            </w:pPr>
            <w:r>
              <w:rPr>
                <w:rFonts w:ascii="Times New Roman" w:hAnsi="Times New Roman"/>
              </w:rPr>
              <w:t>Порядок проведения дезинфекции помещений, оборудования, транспортных средств, территорий химическим, физическим, биологическим и комбинированным методами</w:t>
            </w:r>
          </w:p>
          <w:p w14:paraId="1567D504" w14:textId="77777777" w:rsidR="003A4932" w:rsidRDefault="003A4932">
            <w:pPr>
              <w:rPr>
                <w:rFonts w:ascii="Times New Roman" w:hAnsi="Times New Roman"/>
              </w:rPr>
            </w:pPr>
          </w:p>
          <w:p w14:paraId="4B63BEA3" w14:textId="77777777" w:rsidR="003A4932" w:rsidRDefault="003A4932" w:rsidP="00C63BB6">
            <w:pPr>
              <w:pStyle w:val="a4"/>
              <w:numPr>
                <w:ilvl w:val="0"/>
                <w:numId w:val="2"/>
              </w:numPr>
              <w:rPr>
                <w:rFonts w:ascii="Times New Roman" w:hAnsi="Times New Roman"/>
              </w:rPr>
            </w:pPr>
            <w:r>
              <w:rPr>
                <w:rFonts w:ascii="Times New Roman" w:hAnsi="Times New Roman"/>
              </w:rPr>
              <w:t xml:space="preserve">Порядок проведения дезинсекции помещений, территорий </w:t>
            </w:r>
            <w:r>
              <w:rPr>
                <w:rFonts w:ascii="Times New Roman" w:hAnsi="Times New Roman"/>
              </w:rPr>
              <w:lastRenderedPageBreak/>
              <w:t>химическим, физическим, биологическим методами</w:t>
            </w:r>
          </w:p>
          <w:p w14:paraId="4C95584B" w14:textId="77777777" w:rsidR="003A4932" w:rsidRDefault="003A4932">
            <w:pPr>
              <w:rPr>
                <w:rFonts w:ascii="Times New Roman" w:hAnsi="Times New Roman"/>
              </w:rPr>
            </w:pPr>
          </w:p>
          <w:p w14:paraId="1869105D" w14:textId="77777777" w:rsidR="003A4932" w:rsidRDefault="003A4932" w:rsidP="00C63BB6">
            <w:pPr>
              <w:pStyle w:val="a4"/>
              <w:numPr>
                <w:ilvl w:val="0"/>
                <w:numId w:val="2"/>
              </w:numPr>
              <w:rPr>
                <w:rFonts w:ascii="Times New Roman" w:hAnsi="Times New Roman"/>
              </w:rPr>
            </w:pPr>
            <w:r>
              <w:rPr>
                <w:rFonts w:ascii="Times New Roman" w:hAnsi="Times New Roman"/>
              </w:rPr>
              <w:t>Порядок проведения дератизации помещений и территорий химическим, биологическим, механическим методами</w:t>
            </w:r>
          </w:p>
          <w:p w14:paraId="11A56E78" w14:textId="77777777" w:rsidR="003A4932" w:rsidRDefault="003A4932">
            <w:pPr>
              <w:rPr>
                <w:rFonts w:ascii="Times New Roman" w:hAnsi="Times New Roman"/>
              </w:rPr>
            </w:pPr>
          </w:p>
          <w:p w14:paraId="128BAB4B" w14:textId="77777777" w:rsidR="003A4932" w:rsidRDefault="003A4932" w:rsidP="00C63BB6">
            <w:pPr>
              <w:pStyle w:val="a4"/>
              <w:numPr>
                <w:ilvl w:val="0"/>
                <w:numId w:val="2"/>
              </w:numPr>
              <w:ind w:left="171"/>
              <w:rPr>
                <w:rFonts w:ascii="Times New Roman" w:hAnsi="Times New Roman"/>
              </w:rPr>
            </w:pPr>
            <w:r>
              <w:rPr>
                <w:rFonts w:ascii="Times New Roman" w:hAnsi="Times New Roman"/>
              </w:rPr>
              <w:t>Правила работы с ядохимикатами при проведении дезинфекции, дезинсекции, дератизации</w:t>
            </w:r>
          </w:p>
          <w:p w14:paraId="13370A7B" w14:textId="77777777" w:rsidR="003A4932" w:rsidRDefault="003A4932">
            <w:pPr>
              <w:rPr>
                <w:rFonts w:ascii="Times New Roman" w:hAnsi="Times New Roman"/>
              </w:rPr>
            </w:pPr>
          </w:p>
          <w:p w14:paraId="4199C6EF" w14:textId="77777777" w:rsidR="003A4932" w:rsidRDefault="003A4932" w:rsidP="00C63BB6">
            <w:pPr>
              <w:pStyle w:val="a4"/>
              <w:numPr>
                <w:ilvl w:val="0"/>
                <w:numId w:val="2"/>
              </w:numPr>
              <w:rPr>
                <w:rFonts w:ascii="Times New Roman" w:hAnsi="Times New Roman"/>
              </w:rPr>
            </w:pPr>
            <w:r>
              <w:rPr>
                <w:rFonts w:ascii="Times New Roman" w:hAnsi="Times New Roman"/>
              </w:rPr>
              <w:t>Периодичность и порядок заполнения дезбарьеров дезинфицирующими средствами</w:t>
            </w:r>
          </w:p>
          <w:p w14:paraId="437185C8" w14:textId="77777777" w:rsidR="003A4932" w:rsidRDefault="003A4932">
            <w:pPr>
              <w:rPr>
                <w:rFonts w:ascii="Times New Roman" w:hAnsi="Times New Roman"/>
              </w:rPr>
            </w:pPr>
          </w:p>
          <w:p w14:paraId="75262404" w14:textId="77777777" w:rsidR="003A4932" w:rsidRDefault="003A4932" w:rsidP="00C63BB6">
            <w:pPr>
              <w:pStyle w:val="a4"/>
              <w:numPr>
                <w:ilvl w:val="0"/>
                <w:numId w:val="2"/>
              </w:numPr>
              <w:rPr>
                <w:rFonts w:ascii="Times New Roman" w:hAnsi="Times New Roman"/>
              </w:rPr>
            </w:pPr>
            <w:r>
              <w:rPr>
                <w:rFonts w:ascii="Times New Roman" w:hAnsi="Times New Roman"/>
              </w:rPr>
              <w:t>Правила применения спецодежды и индивидуальных средств защиты при проведении дезинфекции, дезинсекции, дератизации</w:t>
            </w:r>
          </w:p>
          <w:p w14:paraId="5340AFE7" w14:textId="77777777" w:rsidR="003A4932" w:rsidRDefault="003A4932">
            <w:pPr>
              <w:rPr>
                <w:rFonts w:ascii="Times New Roman" w:hAnsi="Times New Roman"/>
              </w:rPr>
            </w:pPr>
          </w:p>
          <w:p w14:paraId="73A913E5" w14:textId="77777777" w:rsidR="003A4932" w:rsidRDefault="003A4932" w:rsidP="00C63BB6">
            <w:pPr>
              <w:pStyle w:val="a4"/>
              <w:numPr>
                <w:ilvl w:val="0"/>
                <w:numId w:val="2"/>
              </w:numPr>
              <w:rPr>
                <w:rFonts w:ascii="Times New Roman" w:hAnsi="Times New Roman"/>
              </w:rPr>
            </w:pPr>
            <w:r>
              <w:rPr>
                <w:rFonts w:ascii="Times New Roman" w:hAnsi="Times New Roman"/>
              </w:rPr>
              <w:t>Порядок ежесменного технического обслуживания специального оборудования для проведения дезинфекции, дезинсекции, дератизации</w:t>
            </w:r>
          </w:p>
          <w:p w14:paraId="386D365F" w14:textId="77777777" w:rsidR="003A4932" w:rsidRDefault="003A4932">
            <w:pPr>
              <w:rPr>
                <w:rFonts w:ascii="Times New Roman" w:hAnsi="Times New Roman"/>
              </w:rPr>
            </w:pPr>
          </w:p>
          <w:p w14:paraId="50CBAFDB" w14:textId="77777777" w:rsidR="003A4932" w:rsidRDefault="003A4932" w:rsidP="00C63BB6">
            <w:pPr>
              <w:pStyle w:val="a4"/>
              <w:numPr>
                <w:ilvl w:val="0"/>
                <w:numId w:val="2"/>
              </w:numPr>
              <w:rPr>
                <w:rFonts w:ascii="Times New Roman" w:hAnsi="Times New Roman"/>
              </w:rPr>
            </w:pPr>
            <w:r>
              <w:rPr>
                <w:rFonts w:ascii="Times New Roman" w:hAnsi="Times New Roman"/>
              </w:rPr>
              <w:t>Форма документов о проведении дезинфекции, дезинсекции, дератизации</w:t>
            </w:r>
          </w:p>
          <w:p w14:paraId="31263A21" w14:textId="77777777" w:rsidR="003A4932" w:rsidRDefault="003A4932">
            <w:pPr>
              <w:rPr>
                <w:rFonts w:ascii="Times New Roman" w:hAnsi="Times New Roman"/>
              </w:rPr>
            </w:pPr>
          </w:p>
          <w:p w14:paraId="2290C81A" w14:textId="77777777" w:rsidR="003A4932" w:rsidRDefault="003A4932" w:rsidP="00C63BB6">
            <w:pPr>
              <w:pStyle w:val="a4"/>
              <w:numPr>
                <w:ilvl w:val="0"/>
                <w:numId w:val="2"/>
              </w:numPr>
              <w:rPr>
                <w:rFonts w:ascii="Times New Roman" w:hAnsi="Times New Roman"/>
              </w:rPr>
            </w:pPr>
            <w:r>
              <w:rPr>
                <w:rFonts w:ascii="Times New Roman" w:hAnsi="Times New Roman"/>
              </w:rPr>
              <w:t xml:space="preserve">Состав, функции и возможности использования </w:t>
            </w:r>
            <w:r>
              <w:rPr>
                <w:rFonts w:ascii="Times New Roman" w:hAnsi="Times New Roman"/>
              </w:rPr>
              <w:lastRenderedPageBreak/>
              <w:t>информационных и телекоммуникационных технологий в профессиональной деятельности при подготовке и выполнении работ по дезинфекции, дезинсекции, дератизации помещений и территорий, подготовке отчетной документации</w:t>
            </w:r>
          </w:p>
          <w:p w14:paraId="27594532" w14:textId="77777777" w:rsidR="003A4932" w:rsidRDefault="003A4932">
            <w:pPr>
              <w:pStyle w:val="a4"/>
              <w:rPr>
                <w:rFonts w:ascii="Times New Roman" w:hAnsi="Times New Roman"/>
              </w:rPr>
            </w:pPr>
          </w:p>
          <w:p w14:paraId="26C04809" w14:textId="77777777" w:rsidR="003A4932" w:rsidRDefault="003A4932" w:rsidP="00C63BB6">
            <w:pPr>
              <w:pStyle w:val="a4"/>
              <w:numPr>
                <w:ilvl w:val="0"/>
                <w:numId w:val="2"/>
              </w:numPr>
              <w:rPr>
                <w:rFonts w:ascii="Times New Roman" w:hAnsi="Times New Roman"/>
              </w:rPr>
            </w:pPr>
            <w:r>
              <w:rPr>
                <w:rFonts w:ascii="Times New Roman" w:hAnsi="Times New Roman"/>
              </w:rPr>
              <w:t>Правила работы с программным обеспечением, в том числе специальным, необходимым для выполнения должностных обязанностей</w:t>
            </w:r>
          </w:p>
          <w:p w14:paraId="399855F0" w14:textId="77777777" w:rsidR="003A4932" w:rsidRDefault="003A4932">
            <w:pPr>
              <w:pStyle w:val="a4"/>
              <w:rPr>
                <w:rFonts w:ascii="Times New Roman" w:hAnsi="Times New Roman"/>
              </w:rPr>
            </w:pPr>
          </w:p>
          <w:p w14:paraId="2425BBC5" w14:textId="77777777" w:rsidR="003A4932" w:rsidRDefault="003A4932" w:rsidP="00C63BB6">
            <w:pPr>
              <w:pStyle w:val="a4"/>
              <w:numPr>
                <w:ilvl w:val="0"/>
                <w:numId w:val="2"/>
              </w:numPr>
              <w:rPr>
                <w:rFonts w:ascii="Times New Roman" w:hAnsi="Times New Roman"/>
              </w:rPr>
            </w:pPr>
            <w:r>
              <w:rPr>
                <w:rFonts w:ascii="Times New Roman" w:hAnsi="Times New Roman"/>
              </w:rPr>
              <w:t>Требования охраны труда в части, регламентирующей выполнение трудовых обязанностей</w:t>
            </w:r>
          </w:p>
          <w:p w14:paraId="56A13767" w14:textId="77777777" w:rsidR="003A4932" w:rsidRDefault="003A4932">
            <w:pPr>
              <w:rPr>
                <w:rFonts w:ascii="Times New Roman" w:hAnsi="Times New Roman"/>
                <w:szCs w:val="24"/>
              </w:rPr>
            </w:pPr>
          </w:p>
          <w:p w14:paraId="01D74529" w14:textId="77777777" w:rsidR="003A4932" w:rsidRDefault="003A4932">
            <w:pPr>
              <w:rPr>
                <w:rFonts w:ascii="Times New Roman" w:hAnsi="Times New Roman"/>
                <w:szCs w:val="24"/>
              </w:rPr>
            </w:pPr>
          </w:p>
        </w:tc>
        <w:tc>
          <w:tcPr>
            <w:tcW w:w="2545" w:type="dxa"/>
            <w:tcBorders>
              <w:top w:val="single" w:sz="4" w:space="0" w:color="000000"/>
              <w:left w:val="single" w:sz="4" w:space="0" w:color="000000"/>
              <w:bottom w:val="single" w:sz="4" w:space="0" w:color="000000"/>
              <w:right w:val="single" w:sz="4" w:space="0" w:color="000000"/>
            </w:tcBorders>
          </w:tcPr>
          <w:p w14:paraId="3A84E819" w14:textId="77777777" w:rsidR="003A4932" w:rsidRDefault="003A4932" w:rsidP="00C63BB6">
            <w:pPr>
              <w:pStyle w:val="a4"/>
              <w:widowControl w:val="0"/>
              <w:numPr>
                <w:ilvl w:val="0"/>
                <w:numId w:val="3"/>
              </w:numPr>
              <w:ind w:left="171"/>
              <w:rPr>
                <w:rFonts w:ascii="Times New Roman" w:hAnsi="Times New Roman"/>
                <w:szCs w:val="20"/>
              </w:rPr>
            </w:pPr>
            <w:r>
              <w:rPr>
                <w:rFonts w:ascii="Times New Roman" w:hAnsi="Times New Roman"/>
              </w:rPr>
              <w:lastRenderedPageBreak/>
              <w:t>Подготовка специального оборудования для проведения дезинфекции, дезинсекции, дератизации помещений и территорий</w:t>
            </w:r>
          </w:p>
          <w:p w14:paraId="17C8D563" w14:textId="77777777" w:rsidR="003A4932" w:rsidRDefault="003A4932">
            <w:pPr>
              <w:widowControl w:val="0"/>
              <w:ind w:left="171" w:firstLine="437"/>
              <w:rPr>
                <w:rFonts w:ascii="Times New Roman" w:hAnsi="Times New Roman"/>
              </w:rPr>
            </w:pPr>
          </w:p>
          <w:p w14:paraId="0EAEFA54" w14:textId="77777777" w:rsidR="003A4932" w:rsidRDefault="003A4932" w:rsidP="00C63BB6">
            <w:pPr>
              <w:pStyle w:val="a4"/>
              <w:widowControl w:val="0"/>
              <w:numPr>
                <w:ilvl w:val="0"/>
                <w:numId w:val="3"/>
              </w:numPr>
              <w:ind w:left="171"/>
              <w:rPr>
                <w:rFonts w:ascii="Times New Roman" w:hAnsi="Times New Roman"/>
              </w:rPr>
            </w:pPr>
            <w:r>
              <w:rPr>
                <w:rFonts w:ascii="Times New Roman" w:hAnsi="Times New Roman"/>
              </w:rPr>
              <w:t>Подготовка химических и биологических препаратов для проведения дезинфекции, дезинсекции, дератизации</w:t>
            </w:r>
          </w:p>
          <w:p w14:paraId="69C6274E" w14:textId="77777777" w:rsidR="003A4932" w:rsidRDefault="003A4932">
            <w:pPr>
              <w:widowControl w:val="0"/>
              <w:ind w:left="171" w:firstLine="437"/>
              <w:rPr>
                <w:rFonts w:ascii="Times New Roman" w:hAnsi="Times New Roman"/>
              </w:rPr>
            </w:pPr>
          </w:p>
          <w:p w14:paraId="71DEBD6A" w14:textId="77777777" w:rsidR="003A4932" w:rsidRDefault="003A4932" w:rsidP="00C63BB6">
            <w:pPr>
              <w:pStyle w:val="a4"/>
              <w:widowControl w:val="0"/>
              <w:numPr>
                <w:ilvl w:val="0"/>
                <w:numId w:val="3"/>
              </w:numPr>
              <w:ind w:left="171"/>
              <w:rPr>
                <w:rFonts w:ascii="Times New Roman" w:hAnsi="Times New Roman"/>
              </w:rPr>
            </w:pPr>
            <w:r>
              <w:rPr>
                <w:rFonts w:ascii="Times New Roman" w:hAnsi="Times New Roman"/>
              </w:rPr>
              <w:t>Дезинфекция помещений, оборудования, транспортных средств, территорий химическим, физическим, биологическим и комбинированным методами с использованием специального оборудования</w:t>
            </w:r>
          </w:p>
          <w:p w14:paraId="091582CC" w14:textId="77777777" w:rsidR="003A4932" w:rsidRDefault="003A4932">
            <w:pPr>
              <w:widowControl w:val="0"/>
              <w:ind w:left="171" w:firstLine="437"/>
              <w:rPr>
                <w:rFonts w:ascii="Times New Roman" w:hAnsi="Times New Roman"/>
              </w:rPr>
            </w:pPr>
          </w:p>
          <w:p w14:paraId="1947862E" w14:textId="77777777" w:rsidR="003A4932" w:rsidRDefault="003A4932" w:rsidP="00C63BB6">
            <w:pPr>
              <w:pStyle w:val="a4"/>
              <w:widowControl w:val="0"/>
              <w:numPr>
                <w:ilvl w:val="0"/>
                <w:numId w:val="3"/>
              </w:numPr>
              <w:ind w:left="171"/>
              <w:rPr>
                <w:rFonts w:ascii="Times New Roman" w:hAnsi="Times New Roman"/>
              </w:rPr>
            </w:pPr>
            <w:r>
              <w:rPr>
                <w:rFonts w:ascii="Times New Roman" w:hAnsi="Times New Roman"/>
              </w:rPr>
              <w:t xml:space="preserve">Дезинсекция помещений и территорий химическим, </w:t>
            </w:r>
            <w:r>
              <w:rPr>
                <w:rFonts w:ascii="Times New Roman" w:hAnsi="Times New Roman"/>
              </w:rPr>
              <w:lastRenderedPageBreak/>
              <w:t>физическим, биологическим методами</w:t>
            </w:r>
          </w:p>
          <w:p w14:paraId="67F363C8" w14:textId="77777777" w:rsidR="003A4932" w:rsidRDefault="003A4932">
            <w:pPr>
              <w:widowControl w:val="0"/>
              <w:ind w:left="171" w:firstLine="437"/>
              <w:rPr>
                <w:rFonts w:ascii="Times New Roman" w:hAnsi="Times New Roman"/>
              </w:rPr>
            </w:pPr>
          </w:p>
          <w:p w14:paraId="7F47DE06" w14:textId="77777777" w:rsidR="003A4932" w:rsidRDefault="003A4932" w:rsidP="00C63BB6">
            <w:pPr>
              <w:pStyle w:val="a4"/>
              <w:widowControl w:val="0"/>
              <w:numPr>
                <w:ilvl w:val="0"/>
                <w:numId w:val="3"/>
              </w:numPr>
              <w:ind w:left="171"/>
              <w:rPr>
                <w:rFonts w:ascii="Times New Roman" w:hAnsi="Times New Roman"/>
              </w:rPr>
            </w:pPr>
            <w:r>
              <w:rPr>
                <w:rFonts w:ascii="Times New Roman" w:hAnsi="Times New Roman"/>
              </w:rPr>
              <w:t>Дератизация помещений и территорий химическим, биологическим, механическим методами</w:t>
            </w:r>
          </w:p>
          <w:p w14:paraId="031D7B61" w14:textId="77777777" w:rsidR="003A4932" w:rsidRDefault="003A4932">
            <w:pPr>
              <w:widowControl w:val="0"/>
              <w:ind w:left="171" w:firstLine="437"/>
              <w:rPr>
                <w:rFonts w:ascii="Times New Roman" w:hAnsi="Times New Roman"/>
              </w:rPr>
            </w:pPr>
          </w:p>
          <w:p w14:paraId="1D12DAA2" w14:textId="77777777" w:rsidR="003A4932" w:rsidRDefault="003A4932" w:rsidP="00C63BB6">
            <w:pPr>
              <w:pStyle w:val="a4"/>
              <w:widowControl w:val="0"/>
              <w:numPr>
                <w:ilvl w:val="0"/>
                <w:numId w:val="3"/>
              </w:numPr>
              <w:ind w:left="171"/>
              <w:rPr>
                <w:rFonts w:ascii="Times New Roman" w:hAnsi="Times New Roman"/>
              </w:rPr>
            </w:pPr>
            <w:r>
              <w:rPr>
                <w:rFonts w:ascii="Times New Roman" w:hAnsi="Times New Roman"/>
              </w:rPr>
              <w:t>Заправка дезбарьеров дезинфицирующими средствами</w:t>
            </w:r>
          </w:p>
          <w:p w14:paraId="775A3AA3" w14:textId="77777777" w:rsidR="003A4932" w:rsidRDefault="003A4932">
            <w:pPr>
              <w:widowControl w:val="0"/>
              <w:ind w:left="171" w:firstLine="437"/>
              <w:rPr>
                <w:rFonts w:ascii="Times New Roman" w:hAnsi="Times New Roman"/>
              </w:rPr>
            </w:pPr>
          </w:p>
          <w:p w14:paraId="5B88827D" w14:textId="77777777" w:rsidR="003A4932" w:rsidRDefault="003A4932" w:rsidP="00C63BB6">
            <w:pPr>
              <w:pStyle w:val="a4"/>
              <w:widowControl w:val="0"/>
              <w:numPr>
                <w:ilvl w:val="0"/>
                <w:numId w:val="3"/>
              </w:numPr>
              <w:ind w:left="171"/>
              <w:rPr>
                <w:rFonts w:ascii="Times New Roman" w:hAnsi="Times New Roman"/>
              </w:rPr>
            </w:pPr>
            <w:r>
              <w:rPr>
                <w:rFonts w:ascii="Times New Roman" w:hAnsi="Times New Roman"/>
              </w:rPr>
              <w:t>Проведение ежесменного технического обслуживания оборудования для дезинфекции, дезинсекции, дератизации помещений и территорий</w:t>
            </w:r>
          </w:p>
          <w:p w14:paraId="1F02D83E" w14:textId="77777777" w:rsidR="003A4932" w:rsidRDefault="003A4932">
            <w:pPr>
              <w:widowControl w:val="0"/>
              <w:ind w:left="171" w:firstLine="437"/>
              <w:rPr>
                <w:rFonts w:ascii="Times New Roman" w:hAnsi="Times New Roman"/>
              </w:rPr>
            </w:pPr>
          </w:p>
          <w:p w14:paraId="4B2E8C67" w14:textId="77777777" w:rsidR="003A4932" w:rsidRDefault="003A4932" w:rsidP="00C63BB6">
            <w:pPr>
              <w:pStyle w:val="a4"/>
              <w:widowControl w:val="0"/>
              <w:numPr>
                <w:ilvl w:val="0"/>
                <w:numId w:val="3"/>
              </w:numPr>
              <w:ind w:left="171"/>
              <w:rPr>
                <w:rFonts w:ascii="Times New Roman" w:hAnsi="Times New Roman"/>
              </w:rPr>
            </w:pPr>
            <w:r>
              <w:rPr>
                <w:rFonts w:ascii="Times New Roman" w:hAnsi="Times New Roman"/>
              </w:rPr>
              <w:t>Ведение учетной документации по дезинфекции, дезинсекции, дератизации</w:t>
            </w:r>
          </w:p>
          <w:p w14:paraId="53CD2901" w14:textId="77777777" w:rsidR="003A4932" w:rsidRDefault="003A4932">
            <w:pPr>
              <w:ind w:left="171"/>
              <w:rPr>
                <w:rFonts w:ascii="Times New Roman" w:hAnsi="Times New Roman"/>
                <w:szCs w:val="24"/>
              </w:rPr>
            </w:pPr>
          </w:p>
        </w:tc>
      </w:tr>
      <w:tr w:rsidR="003A4932" w14:paraId="60EB2EA2" w14:textId="77777777" w:rsidTr="003A4932">
        <w:trPr>
          <w:trHeight w:val="327"/>
        </w:trPr>
        <w:tc>
          <w:tcPr>
            <w:tcW w:w="1129" w:type="dxa"/>
            <w:tcBorders>
              <w:top w:val="single" w:sz="4" w:space="0" w:color="000000"/>
              <w:left w:val="single" w:sz="4" w:space="0" w:color="000000"/>
              <w:bottom w:val="single" w:sz="4" w:space="0" w:color="000000"/>
              <w:right w:val="single" w:sz="4" w:space="0" w:color="000000"/>
            </w:tcBorders>
          </w:tcPr>
          <w:p w14:paraId="3667363A" w14:textId="77777777" w:rsidR="003A4932" w:rsidRDefault="003A4932">
            <w:pPr>
              <w:rPr>
                <w:rFonts w:ascii="Times New Roman" w:hAnsi="Times New Roman"/>
                <w:szCs w:val="24"/>
              </w:rPr>
            </w:pPr>
            <w:r>
              <w:rPr>
                <w:rFonts w:ascii="Times New Roman" w:hAnsi="Times New Roman"/>
              </w:rPr>
              <w:lastRenderedPageBreak/>
              <w:t xml:space="preserve">ПК 4.2 </w:t>
            </w:r>
          </w:p>
          <w:p w14:paraId="30983008" w14:textId="77777777" w:rsidR="003A4932" w:rsidRDefault="003A4932">
            <w:pPr>
              <w:rPr>
                <w:rFonts w:ascii="Times New Roman" w:hAnsi="Times New Roman"/>
                <w:szCs w:val="24"/>
              </w:rPr>
            </w:pPr>
          </w:p>
        </w:tc>
        <w:tc>
          <w:tcPr>
            <w:tcW w:w="2977" w:type="dxa"/>
            <w:tcBorders>
              <w:top w:val="single" w:sz="4" w:space="0" w:color="000000"/>
              <w:left w:val="single" w:sz="4" w:space="0" w:color="000000"/>
              <w:bottom w:val="single" w:sz="4" w:space="0" w:color="000000"/>
              <w:right w:val="single" w:sz="4" w:space="0" w:color="000000"/>
            </w:tcBorders>
          </w:tcPr>
          <w:p w14:paraId="5977637E" w14:textId="77777777" w:rsidR="003A4932" w:rsidRDefault="003A4932">
            <w:pPr>
              <w:rPr>
                <w:rFonts w:ascii="Times New Roman" w:hAnsi="Times New Roman"/>
                <w:szCs w:val="20"/>
              </w:rPr>
            </w:pPr>
            <w:r>
              <w:rPr>
                <w:rFonts w:ascii="Times New Roman" w:hAnsi="Times New Roman"/>
              </w:rPr>
              <w:t>Выявлять противопоказания к проведению массовых ветеринарных обработок при осмотре животных</w:t>
            </w:r>
          </w:p>
          <w:p w14:paraId="5430C8A4" w14:textId="77777777" w:rsidR="003A4932" w:rsidRDefault="003A4932">
            <w:pPr>
              <w:rPr>
                <w:rFonts w:ascii="Times New Roman" w:hAnsi="Times New Roman"/>
              </w:rPr>
            </w:pPr>
          </w:p>
          <w:p w14:paraId="6E8E1CAF" w14:textId="77777777" w:rsidR="003A4932" w:rsidRDefault="003A4932">
            <w:pPr>
              <w:rPr>
                <w:rFonts w:ascii="Times New Roman" w:hAnsi="Times New Roman"/>
              </w:rPr>
            </w:pPr>
            <w:r>
              <w:rPr>
                <w:rFonts w:ascii="Times New Roman" w:hAnsi="Times New Roman"/>
              </w:rPr>
              <w:t>Определять годность препарата к применению (по внешнему виду, целостности упаковки и укупорки, наличию примесей, по растворимости)</w:t>
            </w:r>
          </w:p>
          <w:p w14:paraId="5CEF4EFF" w14:textId="77777777" w:rsidR="003A4932" w:rsidRDefault="003A4932">
            <w:pPr>
              <w:rPr>
                <w:rFonts w:ascii="Times New Roman" w:hAnsi="Times New Roman"/>
              </w:rPr>
            </w:pPr>
          </w:p>
          <w:p w14:paraId="63B67C5A" w14:textId="77777777" w:rsidR="003A4932" w:rsidRDefault="003A4932">
            <w:pPr>
              <w:rPr>
                <w:rFonts w:ascii="Times New Roman" w:hAnsi="Times New Roman"/>
              </w:rPr>
            </w:pPr>
            <w:r>
              <w:rPr>
                <w:rFonts w:ascii="Times New Roman" w:hAnsi="Times New Roman"/>
              </w:rPr>
              <w:t xml:space="preserve">Закреплять животных в специальных станках или стойлах при проведении </w:t>
            </w:r>
            <w:r>
              <w:rPr>
                <w:rFonts w:ascii="Times New Roman" w:hAnsi="Times New Roman"/>
              </w:rPr>
              <w:lastRenderedPageBreak/>
              <w:t>массовых ветеринарных обработок</w:t>
            </w:r>
          </w:p>
          <w:p w14:paraId="6ACD823A" w14:textId="77777777" w:rsidR="003A4932" w:rsidRDefault="003A4932">
            <w:pPr>
              <w:rPr>
                <w:rFonts w:ascii="Times New Roman" w:hAnsi="Times New Roman"/>
              </w:rPr>
            </w:pPr>
          </w:p>
          <w:p w14:paraId="6909DCBC" w14:textId="77777777" w:rsidR="003A4932" w:rsidRDefault="003A4932">
            <w:pPr>
              <w:rPr>
                <w:rFonts w:ascii="Times New Roman" w:hAnsi="Times New Roman"/>
              </w:rPr>
            </w:pPr>
            <w:r>
              <w:rPr>
                <w:rFonts w:ascii="Times New Roman" w:hAnsi="Times New Roman"/>
              </w:rPr>
              <w:t>Производить подготовку кожного покрова животных перед введением препаратов</w:t>
            </w:r>
          </w:p>
          <w:p w14:paraId="3A660744" w14:textId="77777777" w:rsidR="003A4932" w:rsidRDefault="003A4932">
            <w:pPr>
              <w:rPr>
                <w:rFonts w:ascii="Times New Roman" w:hAnsi="Times New Roman"/>
              </w:rPr>
            </w:pPr>
          </w:p>
          <w:p w14:paraId="773195EA" w14:textId="77777777" w:rsidR="003A4932" w:rsidRDefault="003A4932">
            <w:pPr>
              <w:rPr>
                <w:rFonts w:ascii="Times New Roman" w:hAnsi="Times New Roman"/>
              </w:rPr>
            </w:pPr>
            <w:r>
              <w:rPr>
                <w:rFonts w:ascii="Times New Roman" w:hAnsi="Times New Roman"/>
              </w:rPr>
              <w:t>Вводить препараты в организм животных при проведении массовой вакцинации и дегельминтизации различными способами в соответствии с наставлениями по применению препаратов</w:t>
            </w:r>
          </w:p>
          <w:p w14:paraId="44512685" w14:textId="77777777" w:rsidR="003A4932" w:rsidRDefault="003A4932">
            <w:pPr>
              <w:rPr>
                <w:rFonts w:ascii="Times New Roman" w:hAnsi="Times New Roman"/>
              </w:rPr>
            </w:pPr>
          </w:p>
          <w:p w14:paraId="783FA789" w14:textId="77777777" w:rsidR="003A4932" w:rsidRDefault="003A4932">
            <w:pPr>
              <w:rPr>
                <w:rFonts w:ascii="Times New Roman" w:hAnsi="Times New Roman"/>
              </w:rPr>
            </w:pPr>
            <w:r>
              <w:rPr>
                <w:rFonts w:ascii="Times New Roman" w:hAnsi="Times New Roman"/>
              </w:rPr>
              <w:t>Вводить препараты в организм животных при профилактических и лечебно-профилактических обработках различными способами в соответствии с наставлениями по применению препаратов</w:t>
            </w:r>
          </w:p>
          <w:p w14:paraId="3D0B3033" w14:textId="77777777" w:rsidR="003A4932" w:rsidRDefault="003A4932">
            <w:pPr>
              <w:rPr>
                <w:rFonts w:ascii="Times New Roman" w:hAnsi="Times New Roman"/>
              </w:rPr>
            </w:pPr>
          </w:p>
          <w:p w14:paraId="7144F110" w14:textId="77777777" w:rsidR="003A4932" w:rsidRDefault="003A4932">
            <w:pPr>
              <w:rPr>
                <w:rFonts w:ascii="Times New Roman" w:hAnsi="Times New Roman"/>
              </w:rPr>
            </w:pPr>
            <w:r>
              <w:rPr>
                <w:rFonts w:ascii="Times New Roman" w:hAnsi="Times New Roman"/>
              </w:rPr>
              <w:t>Вводить препараты в организм животных при проведении массовых исследований различными способами в соответствии с наставлениями по применению препаратов</w:t>
            </w:r>
          </w:p>
          <w:p w14:paraId="7CE0D929" w14:textId="77777777" w:rsidR="003A4932" w:rsidRDefault="003A4932">
            <w:pPr>
              <w:rPr>
                <w:rFonts w:ascii="Times New Roman" w:hAnsi="Times New Roman"/>
              </w:rPr>
            </w:pPr>
          </w:p>
          <w:p w14:paraId="58F7FEE4" w14:textId="77777777" w:rsidR="003A4932" w:rsidRDefault="003A4932">
            <w:pPr>
              <w:rPr>
                <w:rFonts w:ascii="Times New Roman" w:hAnsi="Times New Roman"/>
              </w:rPr>
            </w:pPr>
            <w:r>
              <w:rPr>
                <w:rFonts w:ascii="Times New Roman" w:hAnsi="Times New Roman"/>
              </w:rPr>
              <w:t>Выполнять отбор крови, кала, мочи у животных под руководством ветеринарного специалиста</w:t>
            </w:r>
          </w:p>
          <w:p w14:paraId="3CFA5A8D" w14:textId="77777777" w:rsidR="003A4932" w:rsidRDefault="003A4932">
            <w:pPr>
              <w:rPr>
                <w:rFonts w:ascii="Times New Roman" w:hAnsi="Times New Roman"/>
              </w:rPr>
            </w:pPr>
          </w:p>
          <w:p w14:paraId="6B70B860" w14:textId="77777777" w:rsidR="003A4932" w:rsidRDefault="003A4932">
            <w:pPr>
              <w:rPr>
                <w:rFonts w:ascii="Times New Roman" w:hAnsi="Times New Roman"/>
              </w:rPr>
            </w:pPr>
            <w:r>
              <w:rPr>
                <w:rFonts w:ascii="Times New Roman" w:hAnsi="Times New Roman"/>
              </w:rPr>
              <w:t>Выполнять консервирование, упаковку проб, подготовку сопроводительных документов при взятии биологических проб у животных</w:t>
            </w:r>
          </w:p>
          <w:p w14:paraId="5E5E1CF4" w14:textId="77777777" w:rsidR="003A4932" w:rsidRDefault="003A4932">
            <w:pPr>
              <w:rPr>
                <w:rFonts w:ascii="Times New Roman" w:hAnsi="Times New Roman"/>
              </w:rPr>
            </w:pPr>
          </w:p>
          <w:p w14:paraId="5B89B400" w14:textId="77777777" w:rsidR="003A4932" w:rsidRDefault="003A4932">
            <w:pPr>
              <w:rPr>
                <w:rFonts w:ascii="Times New Roman" w:hAnsi="Times New Roman"/>
              </w:rPr>
            </w:pPr>
            <w:r>
              <w:rPr>
                <w:rFonts w:ascii="Times New Roman" w:hAnsi="Times New Roman"/>
              </w:rPr>
              <w:t xml:space="preserve">Пользоваться специальными инструментами и оборудованием при проведении массовых ветеринарных обработок в соответствии с правилами </w:t>
            </w:r>
            <w:r>
              <w:rPr>
                <w:rFonts w:ascii="Times New Roman" w:hAnsi="Times New Roman"/>
              </w:rPr>
              <w:lastRenderedPageBreak/>
              <w:t>применения инструментов и оборудования</w:t>
            </w:r>
          </w:p>
          <w:p w14:paraId="4CCB4B67" w14:textId="77777777" w:rsidR="003A4932" w:rsidRDefault="003A4932">
            <w:pPr>
              <w:rPr>
                <w:rFonts w:ascii="Times New Roman" w:hAnsi="Times New Roman"/>
                <w:i/>
                <w:color w:val="444444"/>
                <w:sz w:val="20"/>
              </w:rPr>
            </w:pPr>
          </w:p>
          <w:p w14:paraId="2E187B5F" w14:textId="77777777" w:rsidR="003A4932" w:rsidRDefault="003A4932">
            <w:pPr>
              <w:rPr>
                <w:rFonts w:ascii="Times New Roman" w:hAnsi="Times New Roman"/>
                <w:color w:val="000000"/>
              </w:rPr>
            </w:pPr>
            <w:r>
              <w:rPr>
                <w:rFonts w:ascii="Times New Roman" w:hAnsi="Times New Roman"/>
              </w:rPr>
              <w:t>Пользоваться компьютерными и телекоммуникационными средствами в профессиональной деятельности при подготовке и проведении массовых ветеринарных обработок животных, подготовке отчетной документации</w:t>
            </w:r>
          </w:p>
          <w:p w14:paraId="7C41B3E4" w14:textId="77777777" w:rsidR="003A4932" w:rsidRDefault="003A4932">
            <w:pPr>
              <w:ind w:left="360"/>
              <w:rPr>
                <w:rFonts w:ascii="Times New Roman" w:hAnsi="Times New Roman"/>
                <w:sz w:val="24"/>
              </w:rPr>
            </w:pPr>
          </w:p>
          <w:p w14:paraId="7F9F1D7F" w14:textId="77777777" w:rsidR="003A4932" w:rsidRDefault="003A4932">
            <w:pPr>
              <w:rPr>
                <w:rFonts w:ascii="Times New Roman" w:hAnsi="Times New Roman"/>
              </w:rPr>
            </w:pPr>
            <w:r>
              <w:rPr>
                <w:rFonts w:ascii="Times New Roman" w:hAnsi="Times New Roman"/>
              </w:rPr>
              <w:t>Пользоваться программным обеспечением, в том числе специальным, необходимым для выполнения должностных обязанностей</w:t>
            </w:r>
          </w:p>
          <w:p w14:paraId="163B9217" w14:textId="77777777" w:rsidR="003A4932" w:rsidRDefault="003A4932">
            <w:pPr>
              <w:rPr>
                <w:rFonts w:ascii="Times New Roman" w:hAnsi="Times New Roman"/>
                <w:szCs w:val="24"/>
              </w:rPr>
            </w:pPr>
          </w:p>
        </w:tc>
        <w:tc>
          <w:tcPr>
            <w:tcW w:w="2977" w:type="dxa"/>
            <w:tcBorders>
              <w:top w:val="single" w:sz="4" w:space="0" w:color="000000"/>
              <w:left w:val="single" w:sz="4" w:space="0" w:color="000000"/>
              <w:bottom w:val="single" w:sz="4" w:space="0" w:color="000000"/>
              <w:right w:val="single" w:sz="4" w:space="0" w:color="000000"/>
            </w:tcBorders>
          </w:tcPr>
          <w:p w14:paraId="06604710" w14:textId="77777777" w:rsidR="003A4932" w:rsidRDefault="003A4932" w:rsidP="00C63BB6">
            <w:pPr>
              <w:pStyle w:val="a4"/>
              <w:numPr>
                <w:ilvl w:val="0"/>
                <w:numId w:val="4"/>
              </w:numPr>
              <w:rPr>
                <w:rFonts w:ascii="Times New Roman" w:hAnsi="Times New Roman"/>
                <w:szCs w:val="20"/>
              </w:rPr>
            </w:pPr>
            <w:r>
              <w:rPr>
                <w:rFonts w:ascii="Times New Roman" w:hAnsi="Times New Roman"/>
              </w:rPr>
              <w:lastRenderedPageBreak/>
              <w:t>Порядок подготовки специальных инструментов, оборудования и препаратов для проведения массовых ветеринарных обработок животных</w:t>
            </w:r>
          </w:p>
          <w:p w14:paraId="3692E7F6" w14:textId="77777777" w:rsidR="003A4932" w:rsidRDefault="003A4932">
            <w:pPr>
              <w:rPr>
                <w:rFonts w:ascii="Times New Roman" w:hAnsi="Times New Roman"/>
              </w:rPr>
            </w:pPr>
          </w:p>
          <w:p w14:paraId="3CD99638" w14:textId="77777777" w:rsidR="003A4932" w:rsidRDefault="003A4932" w:rsidP="00C63BB6">
            <w:pPr>
              <w:pStyle w:val="a4"/>
              <w:numPr>
                <w:ilvl w:val="0"/>
                <w:numId w:val="4"/>
              </w:numPr>
              <w:rPr>
                <w:rFonts w:ascii="Times New Roman" w:hAnsi="Times New Roman"/>
              </w:rPr>
            </w:pPr>
            <w:r>
              <w:rPr>
                <w:rFonts w:ascii="Times New Roman" w:hAnsi="Times New Roman"/>
              </w:rPr>
              <w:t>Противопоказания для проведения массовых ветеринарных обработок животных</w:t>
            </w:r>
          </w:p>
          <w:p w14:paraId="0264B19F" w14:textId="77777777" w:rsidR="003A4932" w:rsidRDefault="003A4932">
            <w:pPr>
              <w:rPr>
                <w:rFonts w:ascii="Times New Roman" w:hAnsi="Times New Roman"/>
              </w:rPr>
            </w:pPr>
          </w:p>
          <w:p w14:paraId="6BFEDAFB" w14:textId="77777777" w:rsidR="003A4932" w:rsidRDefault="003A4932" w:rsidP="00C63BB6">
            <w:pPr>
              <w:pStyle w:val="a4"/>
              <w:numPr>
                <w:ilvl w:val="0"/>
                <w:numId w:val="4"/>
              </w:numPr>
              <w:rPr>
                <w:rFonts w:ascii="Times New Roman" w:hAnsi="Times New Roman"/>
              </w:rPr>
            </w:pPr>
            <w:r>
              <w:rPr>
                <w:rFonts w:ascii="Times New Roman" w:hAnsi="Times New Roman"/>
              </w:rPr>
              <w:t>Требования к препаратам для проведения массовых ветеринарных обработок, порядок выбраковки и уничтожения препаратов</w:t>
            </w:r>
          </w:p>
          <w:p w14:paraId="2B23AE32" w14:textId="77777777" w:rsidR="003A4932" w:rsidRDefault="003A4932">
            <w:pPr>
              <w:rPr>
                <w:rFonts w:ascii="Times New Roman" w:hAnsi="Times New Roman"/>
              </w:rPr>
            </w:pPr>
          </w:p>
          <w:p w14:paraId="12DE8B02" w14:textId="77777777" w:rsidR="003A4932" w:rsidRDefault="003A4932" w:rsidP="00C63BB6">
            <w:pPr>
              <w:pStyle w:val="a4"/>
              <w:numPr>
                <w:ilvl w:val="0"/>
                <w:numId w:val="4"/>
              </w:numPr>
              <w:rPr>
                <w:rFonts w:ascii="Times New Roman" w:hAnsi="Times New Roman"/>
              </w:rPr>
            </w:pPr>
            <w:r>
              <w:rPr>
                <w:rFonts w:ascii="Times New Roman" w:hAnsi="Times New Roman"/>
              </w:rPr>
              <w:t>Техника фиксации животных при проведении массовых ветеринарных обработок</w:t>
            </w:r>
          </w:p>
          <w:p w14:paraId="7E879334" w14:textId="77777777" w:rsidR="003A4932" w:rsidRDefault="003A4932">
            <w:pPr>
              <w:rPr>
                <w:rFonts w:ascii="Times New Roman" w:hAnsi="Times New Roman"/>
              </w:rPr>
            </w:pPr>
          </w:p>
          <w:p w14:paraId="32273D09" w14:textId="77777777" w:rsidR="003A4932" w:rsidRDefault="003A4932" w:rsidP="00C63BB6">
            <w:pPr>
              <w:pStyle w:val="a4"/>
              <w:numPr>
                <w:ilvl w:val="0"/>
                <w:numId w:val="4"/>
              </w:numPr>
              <w:rPr>
                <w:rFonts w:ascii="Times New Roman" w:hAnsi="Times New Roman"/>
              </w:rPr>
            </w:pPr>
            <w:r>
              <w:rPr>
                <w:rFonts w:ascii="Times New Roman" w:hAnsi="Times New Roman"/>
              </w:rPr>
              <w:t>Порядок проведения массовой вакцинации и дегельминтизации животных</w:t>
            </w:r>
          </w:p>
          <w:p w14:paraId="265D4196" w14:textId="77777777" w:rsidR="003A4932" w:rsidRDefault="003A4932">
            <w:pPr>
              <w:rPr>
                <w:rFonts w:ascii="Times New Roman" w:hAnsi="Times New Roman"/>
              </w:rPr>
            </w:pPr>
          </w:p>
          <w:p w14:paraId="62A9DDA0" w14:textId="77777777" w:rsidR="003A4932" w:rsidRDefault="003A4932" w:rsidP="00C63BB6">
            <w:pPr>
              <w:pStyle w:val="a4"/>
              <w:numPr>
                <w:ilvl w:val="0"/>
                <w:numId w:val="4"/>
              </w:numPr>
              <w:rPr>
                <w:rFonts w:ascii="Times New Roman" w:hAnsi="Times New Roman"/>
              </w:rPr>
            </w:pPr>
            <w:r>
              <w:rPr>
                <w:rFonts w:ascii="Times New Roman" w:hAnsi="Times New Roman"/>
              </w:rPr>
              <w:t>Порядок проведения массовых профилактических и лечебно-профилактических обработок животных</w:t>
            </w:r>
          </w:p>
          <w:p w14:paraId="29A81D91" w14:textId="77777777" w:rsidR="003A4932" w:rsidRDefault="003A4932">
            <w:pPr>
              <w:rPr>
                <w:rFonts w:ascii="Times New Roman" w:hAnsi="Times New Roman"/>
              </w:rPr>
            </w:pPr>
          </w:p>
          <w:p w14:paraId="3183005E" w14:textId="77777777" w:rsidR="003A4932" w:rsidRDefault="003A4932" w:rsidP="00C63BB6">
            <w:pPr>
              <w:pStyle w:val="a4"/>
              <w:numPr>
                <w:ilvl w:val="0"/>
                <w:numId w:val="4"/>
              </w:numPr>
              <w:rPr>
                <w:rFonts w:ascii="Times New Roman" w:hAnsi="Times New Roman"/>
              </w:rPr>
            </w:pPr>
            <w:r>
              <w:rPr>
                <w:rFonts w:ascii="Times New Roman" w:hAnsi="Times New Roman"/>
              </w:rPr>
              <w:t>Порядок проведения массовых исследований животных</w:t>
            </w:r>
          </w:p>
          <w:p w14:paraId="09B1F4F0" w14:textId="77777777" w:rsidR="003A4932" w:rsidRDefault="003A4932">
            <w:pPr>
              <w:rPr>
                <w:rFonts w:ascii="Times New Roman" w:hAnsi="Times New Roman"/>
              </w:rPr>
            </w:pPr>
          </w:p>
          <w:p w14:paraId="0B0E460D" w14:textId="77777777" w:rsidR="003A4932" w:rsidRDefault="003A4932" w:rsidP="00C63BB6">
            <w:pPr>
              <w:pStyle w:val="a4"/>
              <w:numPr>
                <w:ilvl w:val="0"/>
                <w:numId w:val="4"/>
              </w:numPr>
              <w:rPr>
                <w:rFonts w:ascii="Times New Roman" w:hAnsi="Times New Roman"/>
              </w:rPr>
            </w:pPr>
            <w:r>
              <w:rPr>
                <w:rFonts w:ascii="Times New Roman" w:hAnsi="Times New Roman"/>
              </w:rPr>
              <w:t>Порядок использования ветеринарных препаратов при проведении массовых обработок животных в соответствии с инструкциями (наставлениями) по применению препаратов</w:t>
            </w:r>
          </w:p>
          <w:p w14:paraId="3DA2104D" w14:textId="77777777" w:rsidR="003A4932" w:rsidRDefault="003A4932">
            <w:pPr>
              <w:rPr>
                <w:rFonts w:ascii="Times New Roman" w:hAnsi="Times New Roman"/>
              </w:rPr>
            </w:pPr>
          </w:p>
          <w:p w14:paraId="0D5840ED" w14:textId="77777777" w:rsidR="003A4932" w:rsidRDefault="003A4932" w:rsidP="00C63BB6">
            <w:pPr>
              <w:pStyle w:val="a4"/>
              <w:numPr>
                <w:ilvl w:val="0"/>
                <w:numId w:val="4"/>
              </w:numPr>
              <w:rPr>
                <w:rFonts w:ascii="Times New Roman" w:hAnsi="Times New Roman"/>
              </w:rPr>
            </w:pPr>
            <w:r>
              <w:rPr>
                <w:rFonts w:ascii="Times New Roman" w:hAnsi="Times New Roman"/>
              </w:rPr>
              <w:t xml:space="preserve">Специальные инструменты и оборудование, применяемые при проведении массовых </w:t>
            </w:r>
            <w:r>
              <w:rPr>
                <w:rFonts w:ascii="Times New Roman" w:hAnsi="Times New Roman"/>
              </w:rPr>
              <w:lastRenderedPageBreak/>
              <w:t>ветеринарных обработок животных, и правила эксплуатации (использования) инструментов и оборудования</w:t>
            </w:r>
          </w:p>
          <w:p w14:paraId="0DBF8D9B" w14:textId="77777777" w:rsidR="003A4932" w:rsidRDefault="003A4932">
            <w:pPr>
              <w:pStyle w:val="a4"/>
              <w:rPr>
                <w:rFonts w:ascii="Times New Roman" w:hAnsi="Times New Roman"/>
              </w:rPr>
            </w:pPr>
          </w:p>
          <w:p w14:paraId="08A82E0E" w14:textId="77777777" w:rsidR="003A4932" w:rsidRDefault="003A4932" w:rsidP="00C63BB6">
            <w:pPr>
              <w:pStyle w:val="a4"/>
              <w:numPr>
                <w:ilvl w:val="0"/>
                <w:numId w:val="4"/>
              </w:numPr>
              <w:rPr>
                <w:rFonts w:ascii="Times New Roman" w:hAnsi="Times New Roman"/>
              </w:rPr>
            </w:pPr>
            <w:r>
              <w:rPr>
                <w:rFonts w:ascii="Times New Roman" w:hAnsi="Times New Roman"/>
              </w:rPr>
              <w:t>Техника введения препаратов в организм животных различными способами при проведении массовых ветеринарных обработок</w:t>
            </w:r>
          </w:p>
          <w:p w14:paraId="36FB9226" w14:textId="77777777" w:rsidR="003A4932" w:rsidRDefault="003A4932">
            <w:pPr>
              <w:pStyle w:val="a4"/>
              <w:rPr>
                <w:rFonts w:ascii="Times New Roman" w:hAnsi="Times New Roman"/>
              </w:rPr>
            </w:pPr>
          </w:p>
          <w:p w14:paraId="6C228515" w14:textId="77777777" w:rsidR="003A4932" w:rsidRDefault="003A4932" w:rsidP="00C63BB6">
            <w:pPr>
              <w:pStyle w:val="a4"/>
              <w:numPr>
                <w:ilvl w:val="0"/>
                <w:numId w:val="4"/>
              </w:numPr>
              <w:rPr>
                <w:rFonts w:ascii="Times New Roman" w:hAnsi="Times New Roman"/>
              </w:rPr>
            </w:pPr>
            <w:r>
              <w:rPr>
                <w:rFonts w:ascii="Times New Roman" w:hAnsi="Times New Roman"/>
              </w:rPr>
              <w:t>Порядок определения температуры тела у животных при массовых диагностических исследованиях</w:t>
            </w:r>
          </w:p>
          <w:p w14:paraId="03586933" w14:textId="77777777" w:rsidR="003A4932" w:rsidRDefault="003A4932">
            <w:pPr>
              <w:pStyle w:val="a4"/>
              <w:rPr>
                <w:rFonts w:ascii="Times New Roman" w:hAnsi="Times New Roman"/>
              </w:rPr>
            </w:pPr>
          </w:p>
          <w:p w14:paraId="71C872A9" w14:textId="77777777" w:rsidR="003A4932" w:rsidRDefault="003A4932" w:rsidP="00C63BB6">
            <w:pPr>
              <w:pStyle w:val="a4"/>
              <w:numPr>
                <w:ilvl w:val="0"/>
                <w:numId w:val="4"/>
              </w:numPr>
              <w:rPr>
                <w:rFonts w:ascii="Times New Roman" w:hAnsi="Times New Roman"/>
              </w:rPr>
            </w:pPr>
            <w:r>
              <w:rPr>
                <w:rFonts w:ascii="Times New Roman" w:hAnsi="Times New Roman"/>
              </w:rPr>
              <w:t>Порядок отбора проб крови, мочи, кала у животных</w:t>
            </w:r>
          </w:p>
          <w:p w14:paraId="31E3B2E2" w14:textId="77777777" w:rsidR="003A4932" w:rsidRDefault="003A4932">
            <w:pPr>
              <w:pStyle w:val="a4"/>
              <w:rPr>
                <w:rFonts w:ascii="Times New Roman" w:hAnsi="Times New Roman"/>
              </w:rPr>
            </w:pPr>
          </w:p>
          <w:p w14:paraId="07525AC0" w14:textId="77777777" w:rsidR="003A4932" w:rsidRDefault="003A4932" w:rsidP="00C63BB6">
            <w:pPr>
              <w:pStyle w:val="a4"/>
              <w:numPr>
                <w:ilvl w:val="0"/>
                <w:numId w:val="4"/>
              </w:numPr>
              <w:rPr>
                <w:rFonts w:ascii="Times New Roman" w:hAnsi="Times New Roman"/>
              </w:rPr>
            </w:pPr>
            <w:r>
              <w:rPr>
                <w:rFonts w:ascii="Times New Roman" w:hAnsi="Times New Roman"/>
              </w:rPr>
              <w:t>Правила консервирования, упаковки проб, подготовки сопроводительных документов при взятии проб у животных</w:t>
            </w:r>
          </w:p>
          <w:p w14:paraId="7D7038A2" w14:textId="77777777" w:rsidR="003A4932" w:rsidRDefault="003A4932">
            <w:pPr>
              <w:pStyle w:val="a4"/>
              <w:rPr>
                <w:rFonts w:ascii="Times New Roman" w:hAnsi="Times New Roman"/>
              </w:rPr>
            </w:pPr>
          </w:p>
          <w:p w14:paraId="5539AA98" w14:textId="77777777" w:rsidR="003A4932" w:rsidRDefault="003A4932" w:rsidP="00C63BB6">
            <w:pPr>
              <w:pStyle w:val="a4"/>
              <w:numPr>
                <w:ilvl w:val="0"/>
                <w:numId w:val="4"/>
              </w:numPr>
              <w:rPr>
                <w:rFonts w:ascii="Times New Roman" w:hAnsi="Times New Roman"/>
              </w:rPr>
            </w:pPr>
            <w:r>
              <w:rPr>
                <w:rFonts w:ascii="Times New Roman" w:hAnsi="Times New Roman"/>
              </w:rPr>
              <w:t>Состав, функции и возможности использования информационных и телекоммуникационных технологий в профессиональной деятельности при подготовке и проведении массовых ветеринарных обработок животных, подготовке отчетной документации</w:t>
            </w:r>
          </w:p>
          <w:p w14:paraId="205259EB" w14:textId="77777777" w:rsidR="003A4932" w:rsidRDefault="003A4932">
            <w:pPr>
              <w:pStyle w:val="a4"/>
              <w:rPr>
                <w:rFonts w:ascii="Times New Roman" w:hAnsi="Times New Roman"/>
              </w:rPr>
            </w:pPr>
          </w:p>
          <w:p w14:paraId="125057E7" w14:textId="77777777" w:rsidR="003A4932" w:rsidRDefault="003A4932" w:rsidP="00C63BB6">
            <w:pPr>
              <w:pStyle w:val="a4"/>
              <w:numPr>
                <w:ilvl w:val="0"/>
                <w:numId w:val="4"/>
              </w:numPr>
              <w:rPr>
                <w:rFonts w:ascii="Times New Roman" w:hAnsi="Times New Roman"/>
              </w:rPr>
            </w:pPr>
            <w:r>
              <w:rPr>
                <w:rFonts w:ascii="Times New Roman" w:hAnsi="Times New Roman"/>
              </w:rPr>
              <w:t>Правила работы с программным обеспечением, в том числе специальным, необходимым для выполнения должностных обязанностей</w:t>
            </w:r>
          </w:p>
          <w:p w14:paraId="2F48EFFE" w14:textId="77777777" w:rsidR="003A4932" w:rsidRDefault="003A4932">
            <w:pPr>
              <w:pStyle w:val="a4"/>
              <w:rPr>
                <w:rFonts w:ascii="Times New Roman" w:hAnsi="Times New Roman"/>
              </w:rPr>
            </w:pPr>
          </w:p>
          <w:p w14:paraId="1C2BAA28" w14:textId="77777777" w:rsidR="003A4932" w:rsidRDefault="003A4932" w:rsidP="00C63BB6">
            <w:pPr>
              <w:pStyle w:val="a4"/>
              <w:numPr>
                <w:ilvl w:val="0"/>
                <w:numId w:val="4"/>
              </w:numPr>
              <w:rPr>
                <w:rFonts w:ascii="Times New Roman" w:hAnsi="Times New Roman"/>
              </w:rPr>
            </w:pPr>
            <w:r>
              <w:rPr>
                <w:rFonts w:ascii="Times New Roman" w:hAnsi="Times New Roman"/>
              </w:rPr>
              <w:t>Требования охраны труда в части, регламентирующей выполнение трудовых обязанностей</w:t>
            </w:r>
          </w:p>
          <w:p w14:paraId="522B93ED" w14:textId="77777777" w:rsidR="003A4932" w:rsidRDefault="003A4932">
            <w:pPr>
              <w:rPr>
                <w:rFonts w:ascii="Times New Roman" w:hAnsi="Times New Roman"/>
                <w:szCs w:val="24"/>
              </w:rPr>
            </w:pPr>
          </w:p>
        </w:tc>
        <w:tc>
          <w:tcPr>
            <w:tcW w:w="2545" w:type="dxa"/>
            <w:tcBorders>
              <w:top w:val="single" w:sz="4" w:space="0" w:color="000000"/>
              <w:left w:val="single" w:sz="4" w:space="0" w:color="000000"/>
              <w:bottom w:val="single" w:sz="4" w:space="0" w:color="000000"/>
              <w:right w:val="single" w:sz="4" w:space="0" w:color="000000"/>
            </w:tcBorders>
          </w:tcPr>
          <w:p w14:paraId="6CD6CB4E" w14:textId="77777777" w:rsidR="003A4932" w:rsidRDefault="003A4932" w:rsidP="00C63BB6">
            <w:pPr>
              <w:pStyle w:val="a4"/>
              <w:numPr>
                <w:ilvl w:val="0"/>
                <w:numId w:val="5"/>
              </w:numPr>
              <w:ind w:left="0"/>
              <w:rPr>
                <w:rFonts w:ascii="Times New Roman" w:hAnsi="Times New Roman"/>
                <w:szCs w:val="20"/>
              </w:rPr>
            </w:pPr>
            <w:r>
              <w:rPr>
                <w:rFonts w:ascii="Times New Roman" w:hAnsi="Times New Roman"/>
              </w:rPr>
              <w:lastRenderedPageBreak/>
              <w:t>Подготовка специальных инструментов, оборудования и препаратов для проведения массовых ветеринарных обработок животных</w:t>
            </w:r>
          </w:p>
          <w:p w14:paraId="074251DF" w14:textId="77777777" w:rsidR="003A4932" w:rsidRDefault="003A4932">
            <w:pPr>
              <w:rPr>
                <w:rFonts w:ascii="Times New Roman" w:hAnsi="Times New Roman"/>
              </w:rPr>
            </w:pPr>
          </w:p>
          <w:p w14:paraId="164B8618" w14:textId="77777777" w:rsidR="003A4932" w:rsidRDefault="003A4932" w:rsidP="00C63BB6">
            <w:pPr>
              <w:pStyle w:val="a4"/>
              <w:numPr>
                <w:ilvl w:val="0"/>
                <w:numId w:val="5"/>
              </w:numPr>
              <w:ind w:left="0"/>
              <w:rPr>
                <w:rFonts w:ascii="Times New Roman" w:hAnsi="Times New Roman"/>
              </w:rPr>
            </w:pPr>
            <w:r>
              <w:rPr>
                <w:rFonts w:ascii="Times New Roman" w:hAnsi="Times New Roman"/>
              </w:rPr>
              <w:t>Осмотр животных перед массовой ветеринарной обработкой с целью определения возможности ее проведения</w:t>
            </w:r>
          </w:p>
          <w:p w14:paraId="6A641564" w14:textId="77777777" w:rsidR="003A4932" w:rsidRDefault="003A4932">
            <w:pPr>
              <w:rPr>
                <w:rFonts w:ascii="Times New Roman" w:hAnsi="Times New Roman"/>
              </w:rPr>
            </w:pPr>
          </w:p>
          <w:p w14:paraId="1C9592E5" w14:textId="77777777" w:rsidR="003A4932" w:rsidRDefault="003A4932" w:rsidP="00C63BB6">
            <w:pPr>
              <w:pStyle w:val="a4"/>
              <w:numPr>
                <w:ilvl w:val="0"/>
                <w:numId w:val="5"/>
              </w:numPr>
              <w:ind w:left="0"/>
              <w:rPr>
                <w:rFonts w:ascii="Times New Roman" w:hAnsi="Times New Roman"/>
              </w:rPr>
            </w:pPr>
            <w:r>
              <w:rPr>
                <w:rFonts w:ascii="Times New Roman" w:hAnsi="Times New Roman"/>
              </w:rPr>
              <w:t>Фиксация животных перед проведением массовых ветеринарных обработок для обеспечения безопасных условий работы</w:t>
            </w:r>
          </w:p>
          <w:p w14:paraId="31310E72" w14:textId="77777777" w:rsidR="003A4932" w:rsidRDefault="003A4932">
            <w:pPr>
              <w:rPr>
                <w:rFonts w:ascii="Times New Roman" w:hAnsi="Times New Roman"/>
              </w:rPr>
            </w:pPr>
          </w:p>
          <w:p w14:paraId="4203E82E" w14:textId="77777777" w:rsidR="003A4932" w:rsidRDefault="003A4932" w:rsidP="00C63BB6">
            <w:pPr>
              <w:pStyle w:val="a4"/>
              <w:numPr>
                <w:ilvl w:val="0"/>
                <w:numId w:val="5"/>
              </w:numPr>
              <w:ind w:left="0"/>
              <w:rPr>
                <w:rFonts w:ascii="Times New Roman" w:hAnsi="Times New Roman"/>
              </w:rPr>
            </w:pPr>
            <w:r>
              <w:rPr>
                <w:rFonts w:ascii="Times New Roman" w:hAnsi="Times New Roman"/>
              </w:rPr>
              <w:t>Проведение массовой вакцинации животных</w:t>
            </w:r>
          </w:p>
          <w:p w14:paraId="2AEF1277" w14:textId="77777777" w:rsidR="003A4932" w:rsidRDefault="003A4932">
            <w:pPr>
              <w:rPr>
                <w:rFonts w:ascii="Times New Roman" w:hAnsi="Times New Roman"/>
              </w:rPr>
            </w:pPr>
          </w:p>
          <w:p w14:paraId="30A42C55" w14:textId="77777777" w:rsidR="003A4932" w:rsidRDefault="003A4932" w:rsidP="00C63BB6">
            <w:pPr>
              <w:pStyle w:val="a4"/>
              <w:numPr>
                <w:ilvl w:val="0"/>
                <w:numId w:val="5"/>
              </w:numPr>
              <w:ind w:left="0"/>
              <w:rPr>
                <w:rFonts w:ascii="Times New Roman" w:hAnsi="Times New Roman"/>
              </w:rPr>
            </w:pPr>
            <w:r>
              <w:rPr>
                <w:rFonts w:ascii="Times New Roman" w:hAnsi="Times New Roman"/>
              </w:rPr>
              <w:t>Проведение массовой дегельминтизации животных</w:t>
            </w:r>
          </w:p>
          <w:p w14:paraId="25458F33" w14:textId="77777777" w:rsidR="003A4932" w:rsidRDefault="003A4932">
            <w:pPr>
              <w:rPr>
                <w:rFonts w:ascii="Times New Roman" w:hAnsi="Times New Roman"/>
              </w:rPr>
            </w:pPr>
          </w:p>
          <w:p w14:paraId="78935497" w14:textId="77777777" w:rsidR="003A4932" w:rsidRDefault="003A4932" w:rsidP="00C63BB6">
            <w:pPr>
              <w:pStyle w:val="a4"/>
              <w:numPr>
                <w:ilvl w:val="0"/>
                <w:numId w:val="5"/>
              </w:numPr>
              <w:ind w:left="0"/>
              <w:rPr>
                <w:rFonts w:ascii="Times New Roman" w:hAnsi="Times New Roman"/>
              </w:rPr>
            </w:pPr>
            <w:r>
              <w:rPr>
                <w:rFonts w:ascii="Times New Roman" w:hAnsi="Times New Roman"/>
              </w:rPr>
              <w:t>Проведение массовых профилактических и лечебно-профилактических обработок животных</w:t>
            </w:r>
          </w:p>
          <w:p w14:paraId="4721267B" w14:textId="77777777" w:rsidR="003A4932" w:rsidRDefault="003A4932">
            <w:pPr>
              <w:rPr>
                <w:rFonts w:ascii="Times New Roman" w:hAnsi="Times New Roman"/>
              </w:rPr>
            </w:pPr>
          </w:p>
          <w:p w14:paraId="5DCE1FD0" w14:textId="77777777" w:rsidR="003A4932" w:rsidRDefault="003A4932" w:rsidP="00C63BB6">
            <w:pPr>
              <w:pStyle w:val="a4"/>
              <w:numPr>
                <w:ilvl w:val="0"/>
                <w:numId w:val="5"/>
              </w:numPr>
              <w:ind w:left="0"/>
              <w:rPr>
                <w:rFonts w:ascii="Times New Roman" w:hAnsi="Times New Roman"/>
              </w:rPr>
            </w:pPr>
            <w:r>
              <w:rPr>
                <w:rFonts w:ascii="Times New Roman" w:hAnsi="Times New Roman"/>
              </w:rPr>
              <w:t>Введение диагностических препаратов при массовых исследованиях животных</w:t>
            </w:r>
          </w:p>
          <w:p w14:paraId="47A75451" w14:textId="77777777" w:rsidR="003A4932" w:rsidRDefault="003A4932">
            <w:pPr>
              <w:rPr>
                <w:rFonts w:ascii="Times New Roman" w:hAnsi="Times New Roman"/>
              </w:rPr>
            </w:pPr>
          </w:p>
          <w:p w14:paraId="795A7486" w14:textId="77777777" w:rsidR="003A4932" w:rsidRDefault="003A4932" w:rsidP="00C63BB6">
            <w:pPr>
              <w:pStyle w:val="a4"/>
              <w:numPr>
                <w:ilvl w:val="0"/>
                <w:numId w:val="5"/>
              </w:numPr>
              <w:ind w:left="0"/>
              <w:rPr>
                <w:rFonts w:ascii="Times New Roman" w:hAnsi="Times New Roman"/>
              </w:rPr>
            </w:pPr>
            <w:r>
              <w:rPr>
                <w:rFonts w:ascii="Times New Roman" w:hAnsi="Times New Roman"/>
              </w:rPr>
              <w:t>Проведение термометрии при массовых исследованиях животных</w:t>
            </w:r>
          </w:p>
          <w:p w14:paraId="1E35355D" w14:textId="77777777" w:rsidR="003A4932" w:rsidRDefault="003A4932">
            <w:pPr>
              <w:pStyle w:val="a4"/>
              <w:ind w:left="0"/>
              <w:rPr>
                <w:rFonts w:ascii="Times New Roman" w:hAnsi="Times New Roman"/>
              </w:rPr>
            </w:pPr>
          </w:p>
          <w:p w14:paraId="7A4CEDD9" w14:textId="77777777" w:rsidR="003A4932" w:rsidRDefault="003A4932" w:rsidP="00C63BB6">
            <w:pPr>
              <w:pStyle w:val="a4"/>
              <w:numPr>
                <w:ilvl w:val="0"/>
                <w:numId w:val="5"/>
              </w:numPr>
              <w:ind w:left="0"/>
            </w:pPr>
            <w:r>
              <w:rPr>
                <w:rFonts w:ascii="Times New Roman" w:hAnsi="Times New Roman"/>
              </w:rPr>
              <w:t>Выполнение вспомогательных работ при взятии биологических проб у животных при массовых исследованиях</w:t>
            </w:r>
          </w:p>
          <w:p w14:paraId="744D9F75" w14:textId="77777777" w:rsidR="003A4932" w:rsidRDefault="003A4932">
            <w:pPr>
              <w:rPr>
                <w:rFonts w:ascii="Times New Roman" w:hAnsi="Times New Roman"/>
                <w:szCs w:val="24"/>
              </w:rPr>
            </w:pPr>
          </w:p>
        </w:tc>
      </w:tr>
      <w:tr w:rsidR="003A4932" w14:paraId="063D6C6F" w14:textId="77777777" w:rsidTr="003A4932">
        <w:trPr>
          <w:trHeight w:val="1265"/>
        </w:trPr>
        <w:tc>
          <w:tcPr>
            <w:tcW w:w="1129" w:type="dxa"/>
            <w:tcBorders>
              <w:top w:val="single" w:sz="4" w:space="0" w:color="000000"/>
              <w:left w:val="single" w:sz="4" w:space="0" w:color="000000"/>
              <w:bottom w:val="single" w:sz="4" w:space="0" w:color="000000"/>
              <w:right w:val="single" w:sz="4" w:space="0" w:color="000000"/>
            </w:tcBorders>
            <w:hideMark/>
          </w:tcPr>
          <w:p w14:paraId="3968E2AE" w14:textId="77777777" w:rsidR="003A4932" w:rsidRDefault="003A4932">
            <w:pPr>
              <w:rPr>
                <w:rFonts w:ascii="Times New Roman" w:hAnsi="Times New Roman"/>
                <w:szCs w:val="24"/>
              </w:rPr>
            </w:pPr>
            <w:r>
              <w:rPr>
                <w:rFonts w:ascii="Times New Roman" w:hAnsi="Times New Roman"/>
                <w:szCs w:val="24"/>
              </w:rPr>
              <w:lastRenderedPageBreak/>
              <w:t>ПК 4.3</w:t>
            </w:r>
          </w:p>
        </w:tc>
        <w:tc>
          <w:tcPr>
            <w:tcW w:w="2977" w:type="dxa"/>
            <w:tcBorders>
              <w:top w:val="single" w:sz="4" w:space="0" w:color="000000"/>
              <w:left w:val="single" w:sz="4" w:space="0" w:color="000000"/>
              <w:bottom w:val="single" w:sz="4" w:space="0" w:color="000000"/>
              <w:right w:val="single" w:sz="4" w:space="0" w:color="000000"/>
            </w:tcBorders>
          </w:tcPr>
          <w:p w14:paraId="07CD0149" w14:textId="77777777" w:rsidR="003A4932" w:rsidRDefault="003A4932" w:rsidP="00C63BB6">
            <w:pPr>
              <w:pStyle w:val="a4"/>
              <w:numPr>
                <w:ilvl w:val="0"/>
                <w:numId w:val="6"/>
              </w:numPr>
              <w:rPr>
                <w:rFonts w:ascii="Times New Roman" w:hAnsi="Times New Roman"/>
                <w:szCs w:val="20"/>
              </w:rPr>
            </w:pPr>
            <w:r>
              <w:rPr>
                <w:rFonts w:ascii="Times New Roman" w:hAnsi="Times New Roman"/>
              </w:rPr>
              <w:t>Закреплять животных с использованием специальных приспособлений перед проведением хирургических операций</w:t>
            </w:r>
          </w:p>
          <w:p w14:paraId="5EB6F95A" w14:textId="77777777" w:rsidR="003A4932" w:rsidRDefault="003A4932">
            <w:pPr>
              <w:rPr>
                <w:rFonts w:ascii="Times New Roman" w:hAnsi="Times New Roman"/>
              </w:rPr>
            </w:pPr>
          </w:p>
          <w:p w14:paraId="2C88D580" w14:textId="77777777" w:rsidR="003A4932" w:rsidRDefault="003A4932" w:rsidP="00C63BB6">
            <w:pPr>
              <w:pStyle w:val="a4"/>
              <w:numPr>
                <w:ilvl w:val="0"/>
                <w:numId w:val="6"/>
              </w:numPr>
              <w:rPr>
                <w:rFonts w:ascii="Times New Roman" w:hAnsi="Times New Roman"/>
              </w:rPr>
            </w:pPr>
            <w:r>
              <w:rPr>
                <w:rFonts w:ascii="Times New Roman" w:hAnsi="Times New Roman"/>
              </w:rPr>
              <w:t>Использовать медикаментозные препараты для успокоения животных при проведении фиксации в соответствии с инструкциями (наставлениями) по применению препаратов</w:t>
            </w:r>
          </w:p>
          <w:p w14:paraId="1873673E" w14:textId="77777777" w:rsidR="003A4932" w:rsidRDefault="003A4932">
            <w:pPr>
              <w:rPr>
                <w:rFonts w:ascii="Times New Roman" w:hAnsi="Times New Roman"/>
              </w:rPr>
            </w:pPr>
          </w:p>
          <w:p w14:paraId="1E4C83E7" w14:textId="77777777" w:rsidR="003A4932" w:rsidRDefault="003A4932" w:rsidP="00C63BB6">
            <w:pPr>
              <w:pStyle w:val="a4"/>
              <w:numPr>
                <w:ilvl w:val="0"/>
                <w:numId w:val="6"/>
              </w:numPr>
              <w:rPr>
                <w:rFonts w:ascii="Times New Roman" w:hAnsi="Times New Roman"/>
              </w:rPr>
            </w:pPr>
            <w:r>
              <w:rPr>
                <w:rFonts w:ascii="Times New Roman" w:hAnsi="Times New Roman"/>
              </w:rPr>
              <w:t>Соблюдать правила асептики и антисептики при оказании хирургической помощи животным</w:t>
            </w:r>
          </w:p>
          <w:p w14:paraId="786CE83E" w14:textId="77777777" w:rsidR="003A4932" w:rsidRDefault="003A4932">
            <w:pPr>
              <w:rPr>
                <w:rFonts w:ascii="Times New Roman" w:hAnsi="Times New Roman"/>
              </w:rPr>
            </w:pPr>
          </w:p>
          <w:p w14:paraId="05167CA0" w14:textId="77777777" w:rsidR="003A4932" w:rsidRDefault="003A4932" w:rsidP="00C63BB6">
            <w:pPr>
              <w:pStyle w:val="a4"/>
              <w:numPr>
                <w:ilvl w:val="0"/>
                <w:numId w:val="6"/>
              </w:numPr>
              <w:rPr>
                <w:rFonts w:ascii="Times New Roman" w:hAnsi="Times New Roman"/>
              </w:rPr>
            </w:pPr>
            <w:r>
              <w:rPr>
                <w:rFonts w:ascii="Times New Roman" w:hAnsi="Times New Roman"/>
              </w:rPr>
              <w:t>Осуществлять подготовку рук перед проведением хирургических операций для обеспечения асептических условий</w:t>
            </w:r>
          </w:p>
          <w:p w14:paraId="4AB7C165" w14:textId="77777777" w:rsidR="003A4932" w:rsidRDefault="003A4932">
            <w:pPr>
              <w:rPr>
                <w:rFonts w:ascii="Times New Roman" w:hAnsi="Times New Roman"/>
              </w:rPr>
            </w:pPr>
          </w:p>
          <w:p w14:paraId="06830D2C" w14:textId="77777777" w:rsidR="003A4932" w:rsidRDefault="003A4932" w:rsidP="00C63BB6">
            <w:pPr>
              <w:pStyle w:val="a4"/>
              <w:numPr>
                <w:ilvl w:val="0"/>
                <w:numId w:val="6"/>
              </w:numPr>
              <w:rPr>
                <w:rFonts w:ascii="Times New Roman" w:hAnsi="Times New Roman"/>
              </w:rPr>
            </w:pPr>
            <w:r>
              <w:rPr>
                <w:rFonts w:ascii="Times New Roman" w:hAnsi="Times New Roman"/>
              </w:rPr>
              <w:t>Выполнять удаление волосяного покрова, механическую очистку и дезинфекцию операционного поля</w:t>
            </w:r>
          </w:p>
          <w:p w14:paraId="6C9CFD6A" w14:textId="77777777" w:rsidR="003A4932" w:rsidRDefault="003A4932">
            <w:pPr>
              <w:rPr>
                <w:rFonts w:ascii="Times New Roman" w:hAnsi="Times New Roman"/>
              </w:rPr>
            </w:pPr>
          </w:p>
          <w:p w14:paraId="5DB2C0B2" w14:textId="77777777" w:rsidR="003A4932" w:rsidRDefault="003A4932" w:rsidP="00C63BB6">
            <w:pPr>
              <w:pStyle w:val="a4"/>
              <w:numPr>
                <w:ilvl w:val="0"/>
                <w:numId w:val="6"/>
              </w:numPr>
              <w:rPr>
                <w:rFonts w:ascii="Times New Roman" w:hAnsi="Times New Roman"/>
              </w:rPr>
            </w:pPr>
            <w:r>
              <w:rPr>
                <w:rFonts w:ascii="Times New Roman" w:hAnsi="Times New Roman"/>
              </w:rPr>
              <w:t>Производить введение препаратов и (или) обработку препаратами в соответствии с инструкциями (наставлениями) по их применению для обезболивания операционного поля</w:t>
            </w:r>
          </w:p>
          <w:p w14:paraId="2D9749CD" w14:textId="77777777" w:rsidR="003A4932" w:rsidRDefault="003A4932">
            <w:pPr>
              <w:rPr>
                <w:rFonts w:ascii="Times New Roman" w:hAnsi="Times New Roman"/>
              </w:rPr>
            </w:pPr>
          </w:p>
          <w:p w14:paraId="1FF70ED9" w14:textId="77777777" w:rsidR="003A4932" w:rsidRDefault="003A4932" w:rsidP="00C63BB6">
            <w:pPr>
              <w:pStyle w:val="a4"/>
              <w:numPr>
                <w:ilvl w:val="0"/>
                <w:numId w:val="6"/>
              </w:numPr>
              <w:rPr>
                <w:rFonts w:ascii="Times New Roman" w:hAnsi="Times New Roman"/>
              </w:rPr>
            </w:pPr>
            <w:r>
              <w:rPr>
                <w:rFonts w:ascii="Times New Roman" w:hAnsi="Times New Roman"/>
              </w:rPr>
              <w:t>Накладывать жгуты для предотвращения кровотечений при проведении операций, а также в случае получения животными травм</w:t>
            </w:r>
          </w:p>
          <w:p w14:paraId="64015859" w14:textId="77777777" w:rsidR="003A4932" w:rsidRDefault="003A4932">
            <w:pPr>
              <w:rPr>
                <w:rFonts w:ascii="Times New Roman" w:hAnsi="Times New Roman"/>
              </w:rPr>
            </w:pPr>
          </w:p>
          <w:p w14:paraId="22A72D0B" w14:textId="77777777" w:rsidR="003A4932" w:rsidRDefault="003A4932" w:rsidP="00C63BB6">
            <w:pPr>
              <w:pStyle w:val="a4"/>
              <w:numPr>
                <w:ilvl w:val="0"/>
                <w:numId w:val="6"/>
              </w:numPr>
              <w:rPr>
                <w:rFonts w:ascii="Times New Roman" w:hAnsi="Times New Roman"/>
              </w:rPr>
            </w:pPr>
            <w:r>
              <w:rPr>
                <w:rFonts w:ascii="Times New Roman" w:hAnsi="Times New Roman"/>
              </w:rPr>
              <w:t>Обрабатывать раны после проведения операций, а также в случае получения животными травм</w:t>
            </w:r>
          </w:p>
          <w:p w14:paraId="0277C941" w14:textId="77777777" w:rsidR="003A4932" w:rsidRDefault="003A4932">
            <w:pPr>
              <w:pStyle w:val="a4"/>
              <w:rPr>
                <w:rFonts w:ascii="Times New Roman" w:hAnsi="Times New Roman"/>
              </w:rPr>
            </w:pPr>
          </w:p>
          <w:p w14:paraId="48707650" w14:textId="77777777" w:rsidR="003A4932" w:rsidRDefault="003A4932" w:rsidP="00C63BB6">
            <w:pPr>
              <w:pStyle w:val="a4"/>
              <w:numPr>
                <w:ilvl w:val="0"/>
                <w:numId w:val="6"/>
              </w:numPr>
              <w:rPr>
                <w:rFonts w:ascii="Times New Roman" w:hAnsi="Times New Roman"/>
              </w:rPr>
            </w:pPr>
            <w:r>
              <w:rPr>
                <w:rFonts w:ascii="Times New Roman" w:hAnsi="Times New Roman"/>
              </w:rPr>
              <w:t>Накладывать швы и повязки на раны после хирургических операций, а также в случае получения животными травм</w:t>
            </w:r>
          </w:p>
          <w:p w14:paraId="1D77C1A5" w14:textId="77777777" w:rsidR="003A4932" w:rsidRDefault="003A4932">
            <w:pPr>
              <w:pStyle w:val="a4"/>
              <w:rPr>
                <w:rFonts w:ascii="Times New Roman" w:hAnsi="Times New Roman"/>
              </w:rPr>
            </w:pPr>
          </w:p>
          <w:p w14:paraId="164C949C" w14:textId="77777777" w:rsidR="003A4932" w:rsidRDefault="003A4932" w:rsidP="00C63BB6">
            <w:pPr>
              <w:pStyle w:val="a4"/>
              <w:numPr>
                <w:ilvl w:val="0"/>
                <w:numId w:val="6"/>
              </w:numPr>
              <w:rPr>
                <w:rFonts w:ascii="Times New Roman" w:hAnsi="Times New Roman"/>
              </w:rPr>
            </w:pPr>
            <w:r>
              <w:rPr>
                <w:rFonts w:ascii="Times New Roman" w:hAnsi="Times New Roman"/>
              </w:rPr>
              <w:t>Пользоваться компьютерными и телекоммуникационными средствами в профессиональной деятельности при подготовке и выполнении отдельных хирургических манипуляций</w:t>
            </w:r>
          </w:p>
          <w:p w14:paraId="12EDEAF5" w14:textId="77777777" w:rsidR="003A4932" w:rsidRDefault="003A4932">
            <w:pPr>
              <w:pStyle w:val="a4"/>
              <w:rPr>
                <w:rFonts w:ascii="Times New Roman" w:hAnsi="Times New Roman"/>
              </w:rPr>
            </w:pPr>
          </w:p>
          <w:p w14:paraId="4C5B7B04" w14:textId="77777777" w:rsidR="003A4932" w:rsidRDefault="003A4932" w:rsidP="00C63BB6">
            <w:pPr>
              <w:pStyle w:val="a4"/>
              <w:numPr>
                <w:ilvl w:val="0"/>
                <w:numId w:val="6"/>
              </w:numPr>
              <w:rPr>
                <w:rFonts w:ascii="Times New Roman" w:hAnsi="Times New Roman"/>
              </w:rPr>
            </w:pPr>
            <w:r>
              <w:rPr>
                <w:rFonts w:ascii="Times New Roman" w:hAnsi="Times New Roman"/>
              </w:rPr>
              <w:t xml:space="preserve">Пользоваться программным </w:t>
            </w:r>
            <w:r>
              <w:rPr>
                <w:rFonts w:ascii="Times New Roman" w:hAnsi="Times New Roman"/>
              </w:rPr>
              <w:lastRenderedPageBreak/>
              <w:t>обеспечением, в том числе специальным, необходимым для выполнения должностных обязанностей</w:t>
            </w:r>
          </w:p>
          <w:p w14:paraId="6C8B2344" w14:textId="77777777" w:rsidR="003A4932" w:rsidRDefault="003A4932">
            <w:pPr>
              <w:rPr>
                <w:rFonts w:ascii="Times New Roman" w:hAnsi="Times New Roman"/>
                <w:szCs w:val="24"/>
              </w:rPr>
            </w:pPr>
          </w:p>
        </w:tc>
        <w:tc>
          <w:tcPr>
            <w:tcW w:w="2977" w:type="dxa"/>
            <w:tcBorders>
              <w:top w:val="single" w:sz="4" w:space="0" w:color="000000"/>
              <w:left w:val="single" w:sz="4" w:space="0" w:color="000000"/>
              <w:bottom w:val="single" w:sz="4" w:space="0" w:color="000000"/>
              <w:right w:val="single" w:sz="4" w:space="0" w:color="000000"/>
            </w:tcBorders>
          </w:tcPr>
          <w:p w14:paraId="30D4C73D" w14:textId="77777777" w:rsidR="003A4932" w:rsidRDefault="003A4932" w:rsidP="00C63BB6">
            <w:pPr>
              <w:pStyle w:val="a4"/>
              <w:numPr>
                <w:ilvl w:val="0"/>
                <w:numId w:val="7"/>
              </w:numPr>
              <w:rPr>
                <w:rFonts w:ascii="Times New Roman" w:hAnsi="Times New Roman"/>
                <w:szCs w:val="20"/>
              </w:rPr>
            </w:pPr>
            <w:r>
              <w:rPr>
                <w:rFonts w:ascii="Times New Roman" w:hAnsi="Times New Roman"/>
              </w:rPr>
              <w:lastRenderedPageBreak/>
              <w:t>Правила фиксации животных перед оказанием хирургической помощи</w:t>
            </w:r>
          </w:p>
          <w:p w14:paraId="6DEC3969" w14:textId="77777777" w:rsidR="003A4932" w:rsidRDefault="003A4932">
            <w:pPr>
              <w:rPr>
                <w:rFonts w:ascii="Times New Roman" w:hAnsi="Times New Roman"/>
              </w:rPr>
            </w:pPr>
          </w:p>
          <w:p w14:paraId="1A637193" w14:textId="77777777" w:rsidR="003A4932" w:rsidRDefault="003A4932" w:rsidP="00C63BB6">
            <w:pPr>
              <w:pStyle w:val="a4"/>
              <w:numPr>
                <w:ilvl w:val="0"/>
                <w:numId w:val="7"/>
              </w:numPr>
              <w:rPr>
                <w:rFonts w:ascii="Times New Roman" w:hAnsi="Times New Roman"/>
              </w:rPr>
            </w:pPr>
            <w:r>
              <w:rPr>
                <w:rFonts w:ascii="Times New Roman" w:hAnsi="Times New Roman"/>
              </w:rPr>
              <w:t>Медицинские инструменты, материалы и оборудование: назначение и порядок подготовки к использованию</w:t>
            </w:r>
          </w:p>
          <w:p w14:paraId="7408D4C3" w14:textId="77777777" w:rsidR="003A4932" w:rsidRDefault="003A4932">
            <w:pPr>
              <w:rPr>
                <w:rFonts w:ascii="Times New Roman" w:hAnsi="Times New Roman"/>
              </w:rPr>
            </w:pPr>
          </w:p>
          <w:p w14:paraId="11D73E2B" w14:textId="77777777" w:rsidR="003A4932" w:rsidRDefault="003A4932" w:rsidP="00C63BB6">
            <w:pPr>
              <w:pStyle w:val="a4"/>
              <w:numPr>
                <w:ilvl w:val="0"/>
                <w:numId w:val="7"/>
              </w:numPr>
              <w:rPr>
                <w:rFonts w:ascii="Times New Roman" w:hAnsi="Times New Roman"/>
              </w:rPr>
            </w:pPr>
            <w:r>
              <w:rPr>
                <w:rFonts w:ascii="Times New Roman" w:hAnsi="Times New Roman"/>
              </w:rPr>
              <w:t>Медикаментозные препараты, используемые для успокоения животных, и правила их применения</w:t>
            </w:r>
          </w:p>
          <w:p w14:paraId="0978BEE2" w14:textId="77777777" w:rsidR="003A4932" w:rsidRDefault="003A4932">
            <w:pPr>
              <w:rPr>
                <w:rFonts w:ascii="Times New Roman" w:hAnsi="Times New Roman"/>
              </w:rPr>
            </w:pPr>
          </w:p>
          <w:p w14:paraId="783F8D9C" w14:textId="77777777" w:rsidR="003A4932" w:rsidRDefault="003A4932" w:rsidP="00C63BB6">
            <w:pPr>
              <w:pStyle w:val="a4"/>
              <w:numPr>
                <w:ilvl w:val="0"/>
                <w:numId w:val="7"/>
              </w:numPr>
              <w:rPr>
                <w:rFonts w:ascii="Times New Roman" w:hAnsi="Times New Roman"/>
              </w:rPr>
            </w:pPr>
            <w:r>
              <w:rPr>
                <w:rFonts w:ascii="Times New Roman" w:hAnsi="Times New Roman"/>
              </w:rPr>
              <w:t>Способы подготовки рук перед хирургической операцией</w:t>
            </w:r>
          </w:p>
          <w:p w14:paraId="39288BA3" w14:textId="77777777" w:rsidR="003A4932" w:rsidRDefault="003A4932">
            <w:pPr>
              <w:rPr>
                <w:rFonts w:ascii="Times New Roman" w:hAnsi="Times New Roman"/>
              </w:rPr>
            </w:pPr>
          </w:p>
          <w:p w14:paraId="6381D0B1" w14:textId="77777777" w:rsidR="003A4932" w:rsidRDefault="003A4932" w:rsidP="00C63BB6">
            <w:pPr>
              <w:pStyle w:val="a4"/>
              <w:numPr>
                <w:ilvl w:val="0"/>
                <w:numId w:val="7"/>
              </w:numPr>
              <w:rPr>
                <w:rFonts w:ascii="Times New Roman" w:hAnsi="Times New Roman"/>
              </w:rPr>
            </w:pPr>
            <w:r>
              <w:rPr>
                <w:rFonts w:ascii="Times New Roman" w:hAnsi="Times New Roman"/>
              </w:rPr>
              <w:t>Правила асептики и антисептики при оказании хирургической помощи животным</w:t>
            </w:r>
          </w:p>
          <w:p w14:paraId="06300666" w14:textId="77777777" w:rsidR="003A4932" w:rsidRDefault="003A4932">
            <w:pPr>
              <w:rPr>
                <w:rFonts w:ascii="Times New Roman" w:hAnsi="Times New Roman"/>
              </w:rPr>
            </w:pPr>
          </w:p>
          <w:p w14:paraId="7B722056" w14:textId="77777777" w:rsidR="003A4932" w:rsidRDefault="003A4932" w:rsidP="00C63BB6">
            <w:pPr>
              <w:pStyle w:val="a4"/>
              <w:numPr>
                <w:ilvl w:val="0"/>
                <w:numId w:val="7"/>
              </w:numPr>
              <w:rPr>
                <w:rFonts w:ascii="Times New Roman" w:hAnsi="Times New Roman"/>
              </w:rPr>
            </w:pPr>
            <w:r>
              <w:rPr>
                <w:rFonts w:ascii="Times New Roman" w:hAnsi="Times New Roman"/>
              </w:rPr>
              <w:t>Порядок подготовки операционного поля перед проведением хирургической операции</w:t>
            </w:r>
          </w:p>
          <w:p w14:paraId="644F86AA" w14:textId="77777777" w:rsidR="003A4932" w:rsidRDefault="003A4932">
            <w:pPr>
              <w:pStyle w:val="a4"/>
              <w:rPr>
                <w:rFonts w:ascii="Times New Roman" w:hAnsi="Times New Roman"/>
              </w:rPr>
            </w:pPr>
          </w:p>
          <w:p w14:paraId="59EE18AC" w14:textId="77777777" w:rsidR="003A4932" w:rsidRDefault="003A4932" w:rsidP="00C63BB6">
            <w:pPr>
              <w:pStyle w:val="a4"/>
              <w:numPr>
                <w:ilvl w:val="0"/>
                <w:numId w:val="7"/>
              </w:numPr>
              <w:rPr>
                <w:rFonts w:ascii="Times New Roman" w:hAnsi="Times New Roman"/>
              </w:rPr>
            </w:pPr>
            <w:r>
              <w:rPr>
                <w:rFonts w:ascii="Times New Roman" w:hAnsi="Times New Roman"/>
              </w:rPr>
              <w:t>Порядок проведения местного обезболивания (анестезии) перед хирургическими операциями</w:t>
            </w:r>
          </w:p>
          <w:p w14:paraId="1E35746D" w14:textId="77777777" w:rsidR="003A4932" w:rsidRDefault="003A4932">
            <w:pPr>
              <w:pStyle w:val="a4"/>
              <w:rPr>
                <w:rFonts w:ascii="Times New Roman" w:hAnsi="Times New Roman"/>
              </w:rPr>
            </w:pPr>
          </w:p>
          <w:p w14:paraId="03C02955" w14:textId="77777777" w:rsidR="003A4932" w:rsidRDefault="003A4932" w:rsidP="00C63BB6">
            <w:pPr>
              <w:pStyle w:val="a4"/>
              <w:numPr>
                <w:ilvl w:val="0"/>
                <w:numId w:val="7"/>
              </w:numPr>
              <w:rPr>
                <w:rFonts w:ascii="Times New Roman" w:hAnsi="Times New Roman"/>
              </w:rPr>
            </w:pPr>
            <w:r>
              <w:rPr>
                <w:rFonts w:ascii="Times New Roman" w:hAnsi="Times New Roman"/>
              </w:rPr>
              <w:t>Техника накладывания жгутов для предотвращения кровотечения у животных</w:t>
            </w:r>
          </w:p>
          <w:p w14:paraId="7DFE4A09" w14:textId="77777777" w:rsidR="003A4932" w:rsidRDefault="003A4932">
            <w:pPr>
              <w:pStyle w:val="a4"/>
              <w:rPr>
                <w:rFonts w:ascii="Times New Roman" w:hAnsi="Times New Roman"/>
                <w:i/>
                <w:color w:val="444444"/>
                <w:sz w:val="20"/>
              </w:rPr>
            </w:pPr>
          </w:p>
          <w:p w14:paraId="1F6B4943" w14:textId="77777777" w:rsidR="003A4932" w:rsidRDefault="003A4932" w:rsidP="00C63BB6">
            <w:pPr>
              <w:pStyle w:val="a4"/>
              <w:numPr>
                <w:ilvl w:val="0"/>
                <w:numId w:val="7"/>
              </w:numPr>
              <w:rPr>
                <w:rFonts w:ascii="Times New Roman" w:hAnsi="Times New Roman"/>
                <w:color w:val="000000"/>
              </w:rPr>
            </w:pPr>
            <w:r>
              <w:rPr>
                <w:rFonts w:ascii="Times New Roman" w:hAnsi="Times New Roman"/>
              </w:rPr>
              <w:t>Порядок обработки ран после проведения операций и получения животными травм</w:t>
            </w:r>
          </w:p>
          <w:p w14:paraId="71E64AE8" w14:textId="77777777" w:rsidR="003A4932" w:rsidRDefault="003A4932">
            <w:pPr>
              <w:rPr>
                <w:rFonts w:ascii="Times New Roman" w:hAnsi="Times New Roman"/>
                <w:i/>
                <w:color w:val="444444"/>
                <w:sz w:val="20"/>
              </w:rPr>
            </w:pPr>
          </w:p>
          <w:p w14:paraId="2AD48FA2" w14:textId="77777777" w:rsidR="003A4932" w:rsidRDefault="003A4932" w:rsidP="00C63BB6">
            <w:pPr>
              <w:pStyle w:val="a4"/>
              <w:numPr>
                <w:ilvl w:val="0"/>
                <w:numId w:val="7"/>
              </w:numPr>
              <w:rPr>
                <w:rFonts w:ascii="Times New Roman" w:hAnsi="Times New Roman"/>
                <w:color w:val="000000"/>
              </w:rPr>
            </w:pPr>
            <w:r>
              <w:rPr>
                <w:rFonts w:ascii="Times New Roman" w:hAnsi="Times New Roman"/>
              </w:rPr>
              <w:t>Правила использования специальных инструментов и оборудования при удалении рогов у животных</w:t>
            </w:r>
          </w:p>
          <w:p w14:paraId="3796FC50" w14:textId="77777777" w:rsidR="003A4932" w:rsidRDefault="003A4932">
            <w:pPr>
              <w:pStyle w:val="a4"/>
              <w:rPr>
                <w:rFonts w:ascii="Times New Roman" w:hAnsi="Times New Roman"/>
                <w:sz w:val="24"/>
              </w:rPr>
            </w:pPr>
          </w:p>
          <w:p w14:paraId="365A6753" w14:textId="77777777" w:rsidR="003A4932" w:rsidRDefault="003A4932" w:rsidP="00C63BB6">
            <w:pPr>
              <w:pStyle w:val="a4"/>
              <w:numPr>
                <w:ilvl w:val="0"/>
                <w:numId w:val="7"/>
              </w:numPr>
              <w:rPr>
                <w:rFonts w:ascii="Times New Roman" w:hAnsi="Times New Roman"/>
                <w:color w:val="000000"/>
              </w:rPr>
            </w:pPr>
            <w:r>
              <w:rPr>
                <w:rFonts w:ascii="Times New Roman" w:hAnsi="Times New Roman"/>
              </w:rPr>
              <w:t>Виды швов и повязок и техника их наложения</w:t>
            </w:r>
          </w:p>
          <w:p w14:paraId="453AA1F6" w14:textId="77777777" w:rsidR="003A4932" w:rsidRDefault="003A4932">
            <w:pPr>
              <w:pStyle w:val="a4"/>
              <w:rPr>
                <w:rFonts w:ascii="Times New Roman" w:hAnsi="Times New Roman"/>
              </w:rPr>
            </w:pPr>
          </w:p>
          <w:p w14:paraId="756426CB" w14:textId="77777777" w:rsidR="003A4932" w:rsidRDefault="003A4932" w:rsidP="00C63BB6">
            <w:pPr>
              <w:pStyle w:val="a4"/>
              <w:numPr>
                <w:ilvl w:val="0"/>
                <w:numId w:val="7"/>
              </w:numPr>
              <w:rPr>
                <w:rFonts w:ascii="Times New Roman" w:hAnsi="Times New Roman"/>
              </w:rPr>
            </w:pPr>
            <w:r>
              <w:rPr>
                <w:rFonts w:ascii="Times New Roman" w:hAnsi="Times New Roman"/>
              </w:rPr>
              <w:t>Правила оказания первой помощи при получении травм животными</w:t>
            </w:r>
          </w:p>
          <w:p w14:paraId="1E311E14" w14:textId="77777777" w:rsidR="003A4932" w:rsidRDefault="003A4932">
            <w:pPr>
              <w:pStyle w:val="a4"/>
              <w:rPr>
                <w:rFonts w:ascii="Times New Roman" w:hAnsi="Times New Roman"/>
              </w:rPr>
            </w:pPr>
          </w:p>
          <w:p w14:paraId="5D5BA122" w14:textId="77777777" w:rsidR="003A4932" w:rsidRDefault="003A4932" w:rsidP="00C63BB6">
            <w:pPr>
              <w:pStyle w:val="a4"/>
              <w:numPr>
                <w:ilvl w:val="0"/>
                <w:numId w:val="7"/>
              </w:numPr>
              <w:rPr>
                <w:rFonts w:ascii="Times New Roman" w:hAnsi="Times New Roman"/>
              </w:rPr>
            </w:pPr>
            <w:r>
              <w:rPr>
                <w:rFonts w:ascii="Times New Roman" w:hAnsi="Times New Roman"/>
              </w:rPr>
              <w:t>Правила оказания акушерской помощи животным</w:t>
            </w:r>
          </w:p>
          <w:p w14:paraId="1F417437" w14:textId="77777777" w:rsidR="003A4932" w:rsidRDefault="003A4932">
            <w:pPr>
              <w:pStyle w:val="a4"/>
              <w:rPr>
                <w:rFonts w:ascii="Times New Roman" w:hAnsi="Times New Roman"/>
              </w:rPr>
            </w:pPr>
          </w:p>
          <w:p w14:paraId="2D1413CF" w14:textId="77777777" w:rsidR="003A4932" w:rsidRDefault="003A4932" w:rsidP="00C63BB6">
            <w:pPr>
              <w:pStyle w:val="a4"/>
              <w:numPr>
                <w:ilvl w:val="0"/>
                <w:numId w:val="7"/>
              </w:numPr>
              <w:rPr>
                <w:rFonts w:ascii="Times New Roman" w:hAnsi="Times New Roman"/>
              </w:rPr>
            </w:pPr>
            <w:r>
              <w:rPr>
                <w:rFonts w:ascii="Times New Roman" w:hAnsi="Times New Roman"/>
              </w:rPr>
              <w:t xml:space="preserve">Состав, функции и возможности использования информационных и телекоммуникационных технологий в профессиональной деятельности при подготовке и выполнении отдельных </w:t>
            </w:r>
            <w:r>
              <w:rPr>
                <w:rFonts w:ascii="Times New Roman" w:hAnsi="Times New Roman"/>
              </w:rPr>
              <w:lastRenderedPageBreak/>
              <w:t>хирургических манипуляций</w:t>
            </w:r>
          </w:p>
          <w:p w14:paraId="7648BE05" w14:textId="77777777" w:rsidR="003A4932" w:rsidRDefault="003A4932">
            <w:pPr>
              <w:pStyle w:val="a4"/>
              <w:rPr>
                <w:rFonts w:ascii="Times New Roman" w:hAnsi="Times New Roman"/>
              </w:rPr>
            </w:pPr>
          </w:p>
          <w:p w14:paraId="5FAEAD24" w14:textId="77777777" w:rsidR="003A4932" w:rsidRDefault="003A4932" w:rsidP="00C63BB6">
            <w:pPr>
              <w:pStyle w:val="a4"/>
              <w:numPr>
                <w:ilvl w:val="0"/>
                <w:numId w:val="7"/>
              </w:numPr>
              <w:rPr>
                <w:rFonts w:ascii="Times New Roman" w:hAnsi="Times New Roman"/>
              </w:rPr>
            </w:pPr>
            <w:r>
              <w:rPr>
                <w:rFonts w:ascii="Times New Roman" w:hAnsi="Times New Roman"/>
              </w:rPr>
              <w:t>Правила работы с программным обеспечением, в том числе специальным, необходимым для выполнения должностных обязанностей</w:t>
            </w:r>
          </w:p>
          <w:p w14:paraId="4B352A80" w14:textId="77777777" w:rsidR="003A4932" w:rsidRDefault="003A4932">
            <w:pPr>
              <w:pStyle w:val="a4"/>
              <w:rPr>
                <w:rFonts w:ascii="Times New Roman" w:hAnsi="Times New Roman"/>
              </w:rPr>
            </w:pPr>
          </w:p>
          <w:p w14:paraId="51AC43F8" w14:textId="77777777" w:rsidR="003A4932" w:rsidRDefault="003A4932" w:rsidP="00C63BB6">
            <w:pPr>
              <w:pStyle w:val="a4"/>
              <w:numPr>
                <w:ilvl w:val="0"/>
                <w:numId w:val="7"/>
              </w:numPr>
              <w:rPr>
                <w:rFonts w:ascii="Times New Roman" w:hAnsi="Times New Roman"/>
              </w:rPr>
            </w:pPr>
            <w:r>
              <w:rPr>
                <w:rFonts w:ascii="Times New Roman" w:hAnsi="Times New Roman"/>
              </w:rPr>
              <w:t>Требования охраны труда в части, регламентирующей выполнение трудовых обязанностей</w:t>
            </w:r>
          </w:p>
          <w:p w14:paraId="58B86845" w14:textId="77777777" w:rsidR="003A4932" w:rsidRDefault="003A4932" w:rsidP="00C63BB6">
            <w:pPr>
              <w:pStyle w:val="a4"/>
              <w:numPr>
                <w:ilvl w:val="0"/>
                <w:numId w:val="7"/>
              </w:numPr>
            </w:pPr>
          </w:p>
          <w:p w14:paraId="3584FD7A" w14:textId="77777777" w:rsidR="003A4932" w:rsidRDefault="003A4932">
            <w:pPr>
              <w:ind w:left="10"/>
              <w:rPr>
                <w:rFonts w:ascii="Times New Roman" w:hAnsi="Times New Roman"/>
                <w:szCs w:val="24"/>
              </w:rPr>
            </w:pPr>
          </w:p>
        </w:tc>
        <w:tc>
          <w:tcPr>
            <w:tcW w:w="2545" w:type="dxa"/>
            <w:tcBorders>
              <w:top w:val="single" w:sz="4" w:space="0" w:color="000000"/>
              <w:left w:val="single" w:sz="4" w:space="0" w:color="000000"/>
              <w:bottom w:val="single" w:sz="4" w:space="0" w:color="000000"/>
              <w:right w:val="single" w:sz="4" w:space="0" w:color="000000"/>
            </w:tcBorders>
          </w:tcPr>
          <w:p w14:paraId="49FD0610" w14:textId="77777777" w:rsidR="003A4932" w:rsidRDefault="003A4932" w:rsidP="00C63BB6">
            <w:pPr>
              <w:pStyle w:val="a4"/>
              <w:numPr>
                <w:ilvl w:val="0"/>
                <w:numId w:val="8"/>
              </w:numPr>
              <w:rPr>
                <w:rFonts w:ascii="Times New Roman" w:hAnsi="Times New Roman"/>
                <w:szCs w:val="20"/>
              </w:rPr>
            </w:pPr>
            <w:r>
              <w:rPr>
                <w:rFonts w:ascii="Times New Roman" w:hAnsi="Times New Roman"/>
              </w:rPr>
              <w:lastRenderedPageBreak/>
              <w:t>Фиксация животных в стоячем и лежачем положении перед проведением хирургической операции</w:t>
            </w:r>
          </w:p>
          <w:p w14:paraId="0ADE7E5D" w14:textId="77777777" w:rsidR="003A4932" w:rsidRDefault="003A4932">
            <w:pPr>
              <w:rPr>
                <w:rFonts w:ascii="Times New Roman" w:hAnsi="Times New Roman"/>
              </w:rPr>
            </w:pPr>
          </w:p>
          <w:p w14:paraId="14A27481" w14:textId="77777777" w:rsidR="003A4932" w:rsidRDefault="003A4932" w:rsidP="00C63BB6">
            <w:pPr>
              <w:pStyle w:val="a4"/>
              <w:numPr>
                <w:ilvl w:val="0"/>
                <w:numId w:val="8"/>
              </w:numPr>
              <w:rPr>
                <w:rFonts w:ascii="Times New Roman" w:hAnsi="Times New Roman"/>
              </w:rPr>
            </w:pPr>
            <w:r>
              <w:rPr>
                <w:rFonts w:ascii="Times New Roman" w:hAnsi="Times New Roman"/>
              </w:rPr>
              <w:t>Подготовка специальных инструментов, материалов и оборудования в соответствии с планом проведения хирургической операции</w:t>
            </w:r>
          </w:p>
          <w:p w14:paraId="375C2D9D" w14:textId="77777777" w:rsidR="003A4932" w:rsidRDefault="003A4932">
            <w:pPr>
              <w:rPr>
                <w:rFonts w:ascii="Times New Roman" w:hAnsi="Times New Roman"/>
              </w:rPr>
            </w:pPr>
          </w:p>
          <w:p w14:paraId="664EB514" w14:textId="77777777" w:rsidR="003A4932" w:rsidRDefault="003A4932" w:rsidP="00C63BB6">
            <w:pPr>
              <w:pStyle w:val="a4"/>
              <w:numPr>
                <w:ilvl w:val="0"/>
                <w:numId w:val="8"/>
              </w:numPr>
              <w:rPr>
                <w:rFonts w:ascii="Times New Roman" w:hAnsi="Times New Roman"/>
              </w:rPr>
            </w:pPr>
            <w:r>
              <w:rPr>
                <w:rFonts w:ascii="Times New Roman" w:hAnsi="Times New Roman"/>
              </w:rPr>
              <w:t>Подготовка операционного поля перед проведением хирургических операций</w:t>
            </w:r>
          </w:p>
          <w:p w14:paraId="7485A052" w14:textId="77777777" w:rsidR="003A4932" w:rsidRDefault="003A4932">
            <w:pPr>
              <w:rPr>
                <w:rFonts w:ascii="Times New Roman" w:hAnsi="Times New Roman"/>
              </w:rPr>
            </w:pPr>
          </w:p>
          <w:p w14:paraId="456464BF" w14:textId="77777777" w:rsidR="003A4932" w:rsidRDefault="003A4932" w:rsidP="00C63BB6">
            <w:pPr>
              <w:pStyle w:val="a4"/>
              <w:numPr>
                <w:ilvl w:val="0"/>
                <w:numId w:val="8"/>
              </w:numPr>
              <w:rPr>
                <w:rFonts w:ascii="Times New Roman" w:hAnsi="Times New Roman"/>
              </w:rPr>
            </w:pPr>
            <w:r>
              <w:rPr>
                <w:rFonts w:ascii="Times New Roman" w:hAnsi="Times New Roman"/>
              </w:rPr>
              <w:t>Проведение местного обезболивания (анестезии) перед хирургическими операциями</w:t>
            </w:r>
          </w:p>
          <w:p w14:paraId="3779D013" w14:textId="77777777" w:rsidR="003A4932" w:rsidRDefault="003A4932">
            <w:pPr>
              <w:rPr>
                <w:rFonts w:ascii="Times New Roman" w:hAnsi="Times New Roman"/>
              </w:rPr>
            </w:pPr>
          </w:p>
          <w:p w14:paraId="573036D4" w14:textId="77777777" w:rsidR="003A4932" w:rsidRDefault="003A4932" w:rsidP="00C63BB6">
            <w:pPr>
              <w:pStyle w:val="a4"/>
              <w:numPr>
                <w:ilvl w:val="0"/>
                <w:numId w:val="8"/>
              </w:numPr>
              <w:rPr>
                <w:rFonts w:ascii="Times New Roman" w:hAnsi="Times New Roman"/>
              </w:rPr>
            </w:pPr>
            <w:r>
              <w:rPr>
                <w:rFonts w:ascii="Times New Roman" w:hAnsi="Times New Roman"/>
              </w:rPr>
              <w:lastRenderedPageBreak/>
              <w:t>Оказание первой помощи животным при получении ими травм</w:t>
            </w:r>
          </w:p>
          <w:p w14:paraId="6FB43941" w14:textId="77777777" w:rsidR="003A4932" w:rsidRDefault="003A4932">
            <w:pPr>
              <w:rPr>
                <w:rFonts w:ascii="Times New Roman" w:hAnsi="Times New Roman"/>
              </w:rPr>
            </w:pPr>
          </w:p>
          <w:p w14:paraId="7005756F" w14:textId="77777777" w:rsidR="003A4932" w:rsidRDefault="003A4932" w:rsidP="00C63BB6">
            <w:pPr>
              <w:pStyle w:val="a4"/>
              <w:numPr>
                <w:ilvl w:val="0"/>
                <w:numId w:val="8"/>
              </w:numPr>
              <w:rPr>
                <w:rFonts w:ascii="Times New Roman" w:hAnsi="Times New Roman"/>
              </w:rPr>
            </w:pPr>
            <w:r>
              <w:rPr>
                <w:rFonts w:ascii="Times New Roman" w:hAnsi="Times New Roman"/>
              </w:rPr>
              <w:t>Оказание животным акушерской помощи при нормальном протекании родов</w:t>
            </w:r>
          </w:p>
          <w:p w14:paraId="1C772939" w14:textId="77777777" w:rsidR="003A4932" w:rsidRDefault="003A4932">
            <w:pPr>
              <w:rPr>
                <w:rFonts w:ascii="Calibri" w:hAnsi="Calibri"/>
              </w:rPr>
            </w:pPr>
          </w:p>
          <w:p w14:paraId="227539F7" w14:textId="77777777" w:rsidR="003A4932" w:rsidRDefault="003A4932">
            <w:pPr>
              <w:ind w:left="10"/>
              <w:rPr>
                <w:rFonts w:ascii="Times New Roman" w:hAnsi="Times New Roman"/>
                <w:szCs w:val="24"/>
              </w:rPr>
            </w:pPr>
          </w:p>
        </w:tc>
      </w:tr>
    </w:tbl>
    <w:p w14:paraId="7D759E89" w14:textId="77777777" w:rsidR="003A4932" w:rsidRDefault="003A4932" w:rsidP="003A4932">
      <w:pPr>
        <w:rPr>
          <w:rFonts w:ascii="Times New Roman" w:hAnsi="Times New Roman"/>
          <w:color w:val="000000"/>
          <w:szCs w:val="24"/>
        </w:rPr>
      </w:pPr>
    </w:p>
    <w:p w14:paraId="244FE129" w14:textId="77777777" w:rsidR="003A4932" w:rsidRDefault="003A4932" w:rsidP="003A4932">
      <w:pPr>
        <w:rPr>
          <w:rFonts w:ascii="Times New Roman" w:hAnsi="Times New Roman"/>
          <w:szCs w:val="24"/>
        </w:rPr>
      </w:pPr>
    </w:p>
    <w:p w14:paraId="277DB13F" w14:textId="77777777" w:rsidR="003A4932" w:rsidRDefault="003A4932" w:rsidP="003A4932">
      <w:pPr>
        <w:rPr>
          <w:rFonts w:ascii="Times New Roman" w:hAnsi="Times New Roman"/>
          <w:szCs w:val="24"/>
        </w:rPr>
      </w:pPr>
    </w:p>
    <w:p w14:paraId="1C057F14" w14:textId="77777777" w:rsidR="003A4932" w:rsidRDefault="003A4932" w:rsidP="003A4932">
      <w:pPr>
        <w:spacing w:after="120"/>
        <w:ind w:firstLine="709"/>
        <w:outlineLvl w:val="1"/>
        <w:rPr>
          <w:rFonts w:ascii="Times New Roman" w:hAnsi="Times New Roman"/>
          <w:b/>
          <w:bCs/>
          <w:szCs w:val="20"/>
        </w:rPr>
      </w:pPr>
    </w:p>
    <w:p w14:paraId="19E8D6CB" w14:textId="77777777" w:rsidR="003A4932" w:rsidRDefault="003A4932" w:rsidP="003A4932">
      <w:pPr>
        <w:spacing w:after="120"/>
        <w:ind w:firstLine="709"/>
        <w:outlineLvl w:val="1"/>
        <w:rPr>
          <w:rFonts w:ascii="Times New Roman" w:hAnsi="Times New Roman"/>
          <w:b/>
          <w:bCs/>
        </w:rPr>
      </w:pPr>
    </w:p>
    <w:p w14:paraId="22C4E1F6" w14:textId="77777777" w:rsidR="003A4932" w:rsidRDefault="003A4932" w:rsidP="003A4932">
      <w:pPr>
        <w:spacing w:after="120"/>
        <w:ind w:firstLine="709"/>
        <w:outlineLvl w:val="1"/>
        <w:rPr>
          <w:rFonts w:ascii="Times New Roman" w:hAnsi="Times New Roman"/>
          <w:b/>
          <w:bCs/>
        </w:rPr>
      </w:pPr>
    </w:p>
    <w:p w14:paraId="1484E9E3" w14:textId="77777777" w:rsidR="003A4932" w:rsidRDefault="003A4932" w:rsidP="003A4932">
      <w:pPr>
        <w:spacing w:after="120"/>
        <w:ind w:firstLine="709"/>
        <w:outlineLvl w:val="1"/>
        <w:rPr>
          <w:rFonts w:ascii="Times New Roman" w:hAnsi="Times New Roman"/>
          <w:b/>
          <w:bCs/>
        </w:rPr>
      </w:pPr>
    </w:p>
    <w:p w14:paraId="236C4B57" w14:textId="77777777" w:rsidR="001A32F9" w:rsidRDefault="001A32F9" w:rsidP="001A32F9">
      <w:pPr>
        <w:pStyle w:val="1f1"/>
        <w:rPr>
          <w:rFonts w:ascii="Times New Roman" w:hAnsi="Times New Roman"/>
        </w:rPr>
      </w:pPr>
      <w:r>
        <w:rPr>
          <w:rFonts w:ascii="Times New Roman" w:hAnsi="Times New Roman"/>
          <w:lang w:val="ru-RU"/>
        </w:rPr>
        <w:t xml:space="preserve">2. </w:t>
      </w:r>
      <w:r>
        <w:rPr>
          <w:rFonts w:ascii="Times New Roman" w:hAnsi="Times New Roman"/>
        </w:rPr>
        <w:t>Структура и содержание профессионального модуля</w:t>
      </w:r>
    </w:p>
    <w:p w14:paraId="0C9307C6" w14:textId="77777777" w:rsidR="001A32F9" w:rsidRDefault="001A32F9" w:rsidP="001A32F9">
      <w:pPr>
        <w:spacing w:after="120"/>
        <w:ind w:firstLine="709"/>
        <w:outlineLvl w:val="1"/>
        <w:rPr>
          <w:rFonts w:ascii="Times New Roman" w:hAnsi="Times New Roman"/>
          <w:b/>
          <w:bCs/>
          <w:sz w:val="24"/>
        </w:rPr>
      </w:pPr>
      <w:r>
        <w:rPr>
          <w:rFonts w:ascii="Times New Roman" w:hAnsi="Times New Roman"/>
          <w:b/>
          <w:bCs/>
        </w:rPr>
        <w:t xml:space="preserve">2.1. Трудоемкость освоения модуля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18"/>
        <w:gridCol w:w="2340"/>
        <w:gridCol w:w="2634"/>
      </w:tblGrid>
      <w:tr w:rsidR="001A32F9" w14:paraId="16E6AC47" w14:textId="77777777" w:rsidTr="001A32F9">
        <w:trPr>
          <w:trHeight w:val="23"/>
        </w:trPr>
        <w:tc>
          <w:tcPr>
            <w:tcW w:w="4818" w:type="dxa"/>
            <w:tcBorders>
              <w:top w:val="single" w:sz="6" w:space="0" w:color="000000"/>
              <w:left w:val="single" w:sz="6" w:space="0" w:color="000000"/>
              <w:bottom w:val="single" w:sz="6" w:space="0" w:color="000000"/>
              <w:right w:val="single" w:sz="6" w:space="0" w:color="000000"/>
            </w:tcBorders>
            <w:vAlign w:val="center"/>
            <w:hideMark/>
          </w:tcPr>
          <w:p w14:paraId="7F9DEF1F" w14:textId="77777777" w:rsidR="001A32F9" w:rsidRDefault="001A32F9">
            <w:pPr>
              <w:jc w:val="center"/>
              <w:rPr>
                <w:rFonts w:ascii="Times New Roman" w:hAnsi="Times New Roman"/>
                <w:b/>
              </w:rPr>
            </w:pPr>
            <w:r>
              <w:rPr>
                <w:rFonts w:ascii="Times New Roman" w:hAnsi="Times New Roman"/>
                <w:b/>
              </w:rPr>
              <w:t>Наименование составных частей модуля</w:t>
            </w:r>
          </w:p>
        </w:tc>
        <w:tc>
          <w:tcPr>
            <w:tcW w:w="2340" w:type="dxa"/>
            <w:tcBorders>
              <w:top w:val="single" w:sz="6" w:space="0" w:color="000000"/>
              <w:left w:val="single" w:sz="6" w:space="0" w:color="000000"/>
              <w:bottom w:val="single" w:sz="6" w:space="0" w:color="000000"/>
              <w:right w:val="single" w:sz="6" w:space="0" w:color="000000"/>
            </w:tcBorders>
            <w:vAlign w:val="center"/>
            <w:hideMark/>
          </w:tcPr>
          <w:p w14:paraId="68EB814E" w14:textId="77777777" w:rsidR="001A32F9" w:rsidRDefault="001A32F9">
            <w:pPr>
              <w:jc w:val="center"/>
              <w:rPr>
                <w:rFonts w:ascii="Times New Roman" w:hAnsi="Times New Roman"/>
                <w:b/>
              </w:rPr>
            </w:pPr>
            <w:r>
              <w:rPr>
                <w:rFonts w:ascii="Times New Roman" w:hAnsi="Times New Roman"/>
                <w:b/>
              </w:rPr>
              <w:t>Объем в часах</w:t>
            </w:r>
          </w:p>
        </w:tc>
        <w:tc>
          <w:tcPr>
            <w:tcW w:w="2634" w:type="dxa"/>
            <w:tcBorders>
              <w:top w:val="single" w:sz="6" w:space="0" w:color="000000"/>
              <w:left w:val="single" w:sz="6" w:space="0" w:color="000000"/>
              <w:bottom w:val="single" w:sz="6" w:space="0" w:color="000000"/>
              <w:right w:val="single" w:sz="6" w:space="0" w:color="000000"/>
            </w:tcBorders>
            <w:hideMark/>
          </w:tcPr>
          <w:p w14:paraId="2DCC6FB8" w14:textId="77777777" w:rsidR="001A32F9" w:rsidRDefault="001A32F9">
            <w:pPr>
              <w:jc w:val="center"/>
              <w:rPr>
                <w:rFonts w:ascii="Times New Roman" w:hAnsi="Times New Roman"/>
                <w:b/>
              </w:rPr>
            </w:pPr>
            <w:r>
              <w:rPr>
                <w:rFonts w:ascii="Times New Roman" w:hAnsi="Times New Roman"/>
                <w:b/>
              </w:rPr>
              <w:t>В т.ч. в форме практической подготовки</w:t>
            </w:r>
          </w:p>
        </w:tc>
      </w:tr>
      <w:tr w:rsidR="001A32F9" w14:paraId="2A7C5100" w14:textId="77777777" w:rsidTr="001A32F9">
        <w:trPr>
          <w:trHeight w:val="23"/>
        </w:trPr>
        <w:tc>
          <w:tcPr>
            <w:tcW w:w="4818" w:type="dxa"/>
            <w:tcBorders>
              <w:top w:val="single" w:sz="6" w:space="0" w:color="000000"/>
              <w:left w:val="single" w:sz="6" w:space="0" w:color="000000"/>
              <w:bottom w:val="single" w:sz="6" w:space="0" w:color="000000"/>
              <w:right w:val="single" w:sz="6" w:space="0" w:color="000000"/>
            </w:tcBorders>
            <w:vAlign w:val="center"/>
            <w:hideMark/>
          </w:tcPr>
          <w:p w14:paraId="2A6BEFBE" w14:textId="77777777" w:rsidR="001A32F9" w:rsidRDefault="001A32F9">
            <w:pPr>
              <w:jc w:val="both"/>
              <w:rPr>
                <w:rFonts w:ascii="Times New Roman" w:hAnsi="Times New Roman"/>
                <w:szCs w:val="24"/>
                <w:highlight w:val="red"/>
              </w:rPr>
            </w:pPr>
            <w:r>
              <w:rPr>
                <w:rFonts w:ascii="Times New Roman" w:hAnsi="Times New Roman"/>
                <w:szCs w:val="24"/>
              </w:rPr>
              <w:t>Учебные занятия</w:t>
            </w:r>
          </w:p>
        </w:tc>
        <w:tc>
          <w:tcPr>
            <w:tcW w:w="2340" w:type="dxa"/>
            <w:tcBorders>
              <w:top w:val="single" w:sz="6" w:space="0" w:color="000000"/>
              <w:left w:val="single" w:sz="6" w:space="0" w:color="000000"/>
              <w:bottom w:val="single" w:sz="6" w:space="0" w:color="000000"/>
              <w:right w:val="single" w:sz="6" w:space="0" w:color="000000"/>
            </w:tcBorders>
            <w:vAlign w:val="center"/>
            <w:hideMark/>
          </w:tcPr>
          <w:p w14:paraId="09D91E99" w14:textId="77777777" w:rsidR="001A32F9" w:rsidRDefault="001A32F9">
            <w:pPr>
              <w:jc w:val="center"/>
              <w:rPr>
                <w:rFonts w:ascii="Times New Roman" w:hAnsi="Times New Roman"/>
                <w:szCs w:val="24"/>
              </w:rPr>
            </w:pPr>
            <w:r>
              <w:rPr>
                <w:rFonts w:ascii="Times New Roman" w:hAnsi="Times New Roman"/>
                <w:szCs w:val="24"/>
              </w:rPr>
              <w:t>128</w:t>
            </w:r>
          </w:p>
        </w:tc>
        <w:tc>
          <w:tcPr>
            <w:tcW w:w="2634" w:type="dxa"/>
            <w:tcBorders>
              <w:top w:val="single" w:sz="6" w:space="0" w:color="000000"/>
              <w:left w:val="single" w:sz="6" w:space="0" w:color="000000"/>
              <w:bottom w:val="single" w:sz="6" w:space="0" w:color="000000"/>
              <w:right w:val="single" w:sz="6" w:space="0" w:color="000000"/>
            </w:tcBorders>
            <w:vAlign w:val="center"/>
            <w:hideMark/>
          </w:tcPr>
          <w:p w14:paraId="69778D80" w14:textId="77777777" w:rsidR="001A32F9" w:rsidRDefault="001A32F9">
            <w:pPr>
              <w:jc w:val="center"/>
              <w:rPr>
                <w:rFonts w:ascii="Times New Roman" w:hAnsi="Times New Roman"/>
                <w:szCs w:val="24"/>
              </w:rPr>
            </w:pPr>
            <w:r>
              <w:rPr>
                <w:rFonts w:ascii="Times New Roman" w:hAnsi="Times New Roman"/>
                <w:szCs w:val="24"/>
              </w:rPr>
              <w:t>66</w:t>
            </w:r>
          </w:p>
        </w:tc>
      </w:tr>
      <w:tr w:rsidR="001A32F9" w14:paraId="35C53B96" w14:textId="77777777" w:rsidTr="001A32F9">
        <w:trPr>
          <w:trHeight w:val="23"/>
        </w:trPr>
        <w:tc>
          <w:tcPr>
            <w:tcW w:w="4818" w:type="dxa"/>
            <w:tcBorders>
              <w:top w:val="single" w:sz="6" w:space="0" w:color="000000"/>
              <w:left w:val="single" w:sz="6" w:space="0" w:color="000000"/>
              <w:bottom w:val="single" w:sz="6" w:space="0" w:color="000000"/>
              <w:right w:val="single" w:sz="6" w:space="0" w:color="000000"/>
            </w:tcBorders>
            <w:vAlign w:val="center"/>
            <w:hideMark/>
          </w:tcPr>
          <w:p w14:paraId="7E3C3D3F" w14:textId="77777777" w:rsidR="001A32F9" w:rsidRDefault="001A32F9">
            <w:pPr>
              <w:jc w:val="both"/>
              <w:rPr>
                <w:rFonts w:ascii="Times New Roman" w:hAnsi="Times New Roman"/>
                <w:szCs w:val="24"/>
              </w:rPr>
            </w:pPr>
            <w:r>
              <w:rPr>
                <w:rFonts w:ascii="Times New Roman" w:hAnsi="Times New Roman"/>
                <w:szCs w:val="24"/>
              </w:rPr>
              <w:t>Курсовая работа (проект)</w:t>
            </w:r>
          </w:p>
        </w:tc>
        <w:tc>
          <w:tcPr>
            <w:tcW w:w="2340" w:type="dxa"/>
            <w:tcBorders>
              <w:top w:val="single" w:sz="6" w:space="0" w:color="000000"/>
              <w:left w:val="single" w:sz="6" w:space="0" w:color="000000"/>
              <w:bottom w:val="single" w:sz="6" w:space="0" w:color="000000"/>
              <w:right w:val="single" w:sz="6" w:space="0" w:color="000000"/>
            </w:tcBorders>
            <w:vAlign w:val="center"/>
            <w:hideMark/>
          </w:tcPr>
          <w:p w14:paraId="68068854" w14:textId="77777777" w:rsidR="001A32F9" w:rsidRDefault="001A32F9">
            <w:pPr>
              <w:jc w:val="center"/>
              <w:rPr>
                <w:rFonts w:ascii="Times New Roman" w:hAnsi="Times New Roman"/>
                <w:szCs w:val="24"/>
              </w:rPr>
            </w:pPr>
            <w:r>
              <w:rPr>
                <w:rFonts w:ascii="Times New Roman" w:hAnsi="Times New Roman"/>
                <w:szCs w:val="24"/>
              </w:rPr>
              <w:t>-</w:t>
            </w:r>
          </w:p>
        </w:tc>
        <w:tc>
          <w:tcPr>
            <w:tcW w:w="2634" w:type="dxa"/>
            <w:tcBorders>
              <w:top w:val="single" w:sz="6" w:space="0" w:color="000000"/>
              <w:left w:val="single" w:sz="6" w:space="0" w:color="000000"/>
              <w:bottom w:val="single" w:sz="6" w:space="0" w:color="000000"/>
              <w:right w:val="single" w:sz="6" w:space="0" w:color="000000"/>
            </w:tcBorders>
            <w:vAlign w:val="center"/>
            <w:hideMark/>
          </w:tcPr>
          <w:p w14:paraId="5DA8F4D3" w14:textId="77777777" w:rsidR="001A32F9" w:rsidRDefault="001A32F9">
            <w:pPr>
              <w:jc w:val="center"/>
              <w:rPr>
                <w:rFonts w:ascii="Times New Roman" w:hAnsi="Times New Roman"/>
                <w:szCs w:val="24"/>
              </w:rPr>
            </w:pPr>
            <w:r>
              <w:rPr>
                <w:rFonts w:ascii="Times New Roman" w:hAnsi="Times New Roman"/>
                <w:szCs w:val="24"/>
              </w:rPr>
              <w:t>-</w:t>
            </w:r>
          </w:p>
        </w:tc>
      </w:tr>
      <w:tr w:rsidR="001A32F9" w14:paraId="323465B3" w14:textId="77777777" w:rsidTr="001A32F9">
        <w:trPr>
          <w:trHeight w:val="23"/>
        </w:trPr>
        <w:tc>
          <w:tcPr>
            <w:tcW w:w="4818" w:type="dxa"/>
            <w:tcBorders>
              <w:top w:val="single" w:sz="6" w:space="0" w:color="000000"/>
              <w:left w:val="single" w:sz="6" w:space="0" w:color="000000"/>
              <w:bottom w:val="single" w:sz="6" w:space="0" w:color="000000"/>
              <w:right w:val="single" w:sz="6" w:space="0" w:color="000000"/>
            </w:tcBorders>
            <w:vAlign w:val="center"/>
            <w:hideMark/>
          </w:tcPr>
          <w:p w14:paraId="6A8BC9C6" w14:textId="77777777" w:rsidR="001A32F9" w:rsidRDefault="001A32F9">
            <w:pPr>
              <w:jc w:val="both"/>
              <w:rPr>
                <w:rFonts w:ascii="Times New Roman" w:hAnsi="Times New Roman"/>
                <w:szCs w:val="24"/>
              </w:rPr>
            </w:pPr>
            <w:r>
              <w:rPr>
                <w:rFonts w:ascii="Times New Roman" w:hAnsi="Times New Roman"/>
                <w:szCs w:val="24"/>
              </w:rPr>
              <w:t>Самостоятельная работа</w:t>
            </w:r>
          </w:p>
        </w:tc>
        <w:tc>
          <w:tcPr>
            <w:tcW w:w="2340" w:type="dxa"/>
            <w:tcBorders>
              <w:top w:val="single" w:sz="6" w:space="0" w:color="000000"/>
              <w:left w:val="single" w:sz="6" w:space="0" w:color="000000"/>
              <w:bottom w:val="single" w:sz="6" w:space="0" w:color="000000"/>
              <w:right w:val="single" w:sz="6" w:space="0" w:color="000000"/>
            </w:tcBorders>
            <w:vAlign w:val="center"/>
            <w:hideMark/>
          </w:tcPr>
          <w:p w14:paraId="0FC89A6F" w14:textId="77777777" w:rsidR="001A32F9" w:rsidRDefault="001A32F9">
            <w:pPr>
              <w:jc w:val="center"/>
              <w:rPr>
                <w:rFonts w:ascii="Times New Roman" w:hAnsi="Times New Roman"/>
                <w:szCs w:val="24"/>
              </w:rPr>
            </w:pPr>
            <w:r>
              <w:rPr>
                <w:rFonts w:ascii="Times New Roman" w:hAnsi="Times New Roman"/>
                <w:szCs w:val="24"/>
              </w:rPr>
              <w:t>-</w:t>
            </w:r>
          </w:p>
        </w:tc>
        <w:tc>
          <w:tcPr>
            <w:tcW w:w="2634" w:type="dxa"/>
            <w:tcBorders>
              <w:top w:val="single" w:sz="6" w:space="0" w:color="000000"/>
              <w:left w:val="single" w:sz="6" w:space="0" w:color="000000"/>
              <w:bottom w:val="single" w:sz="6" w:space="0" w:color="000000"/>
              <w:right w:val="single" w:sz="6" w:space="0" w:color="000000"/>
            </w:tcBorders>
            <w:vAlign w:val="center"/>
            <w:hideMark/>
          </w:tcPr>
          <w:p w14:paraId="1DD93E36" w14:textId="77777777" w:rsidR="001A32F9" w:rsidRDefault="001A32F9">
            <w:pPr>
              <w:jc w:val="center"/>
              <w:rPr>
                <w:rFonts w:ascii="Times New Roman" w:hAnsi="Times New Roman"/>
                <w:szCs w:val="24"/>
              </w:rPr>
            </w:pPr>
            <w:r>
              <w:rPr>
                <w:rFonts w:ascii="Times New Roman" w:hAnsi="Times New Roman"/>
                <w:szCs w:val="24"/>
              </w:rPr>
              <w:t>-</w:t>
            </w:r>
          </w:p>
        </w:tc>
      </w:tr>
      <w:tr w:rsidR="001A32F9" w14:paraId="377285C4" w14:textId="77777777" w:rsidTr="001A32F9">
        <w:trPr>
          <w:trHeight w:val="23"/>
        </w:trPr>
        <w:tc>
          <w:tcPr>
            <w:tcW w:w="4818" w:type="dxa"/>
            <w:tcBorders>
              <w:top w:val="single" w:sz="6" w:space="0" w:color="000000"/>
              <w:left w:val="single" w:sz="6" w:space="0" w:color="000000"/>
              <w:bottom w:val="single" w:sz="6" w:space="0" w:color="000000"/>
              <w:right w:val="single" w:sz="6" w:space="0" w:color="000000"/>
            </w:tcBorders>
            <w:vAlign w:val="center"/>
            <w:hideMark/>
          </w:tcPr>
          <w:p w14:paraId="1F2E53D4" w14:textId="77777777" w:rsidR="001A32F9" w:rsidRDefault="001A32F9">
            <w:pPr>
              <w:jc w:val="both"/>
              <w:rPr>
                <w:rFonts w:ascii="Times New Roman" w:hAnsi="Times New Roman"/>
                <w:szCs w:val="24"/>
              </w:rPr>
            </w:pPr>
            <w:r>
              <w:rPr>
                <w:rFonts w:ascii="Times New Roman" w:hAnsi="Times New Roman"/>
                <w:szCs w:val="24"/>
              </w:rPr>
              <w:t>Практика, в т.ч.:</w:t>
            </w:r>
          </w:p>
        </w:tc>
        <w:tc>
          <w:tcPr>
            <w:tcW w:w="2340" w:type="dxa"/>
            <w:tcBorders>
              <w:top w:val="single" w:sz="6" w:space="0" w:color="000000"/>
              <w:left w:val="single" w:sz="6" w:space="0" w:color="000000"/>
              <w:bottom w:val="single" w:sz="6" w:space="0" w:color="000000"/>
              <w:right w:val="single" w:sz="6" w:space="0" w:color="000000"/>
            </w:tcBorders>
            <w:vAlign w:val="center"/>
            <w:hideMark/>
          </w:tcPr>
          <w:p w14:paraId="4F52B0A6" w14:textId="77777777" w:rsidR="001A32F9" w:rsidRDefault="001A32F9">
            <w:pPr>
              <w:jc w:val="center"/>
              <w:rPr>
                <w:rFonts w:ascii="Times New Roman" w:hAnsi="Times New Roman"/>
                <w:szCs w:val="24"/>
              </w:rPr>
            </w:pPr>
            <w:r>
              <w:rPr>
                <w:rFonts w:ascii="Times New Roman" w:hAnsi="Times New Roman"/>
                <w:szCs w:val="24"/>
              </w:rPr>
              <w:t>108</w:t>
            </w:r>
          </w:p>
        </w:tc>
        <w:tc>
          <w:tcPr>
            <w:tcW w:w="2634" w:type="dxa"/>
            <w:tcBorders>
              <w:top w:val="single" w:sz="6" w:space="0" w:color="000000"/>
              <w:left w:val="single" w:sz="6" w:space="0" w:color="000000"/>
              <w:bottom w:val="single" w:sz="6" w:space="0" w:color="000000"/>
              <w:right w:val="single" w:sz="6" w:space="0" w:color="000000"/>
            </w:tcBorders>
            <w:vAlign w:val="center"/>
            <w:hideMark/>
          </w:tcPr>
          <w:p w14:paraId="324FB8D5" w14:textId="77777777" w:rsidR="001A32F9" w:rsidRDefault="001A32F9">
            <w:pPr>
              <w:jc w:val="center"/>
              <w:rPr>
                <w:rFonts w:ascii="Times New Roman" w:hAnsi="Times New Roman"/>
                <w:szCs w:val="24"/>
              </w:rPr>
            </w:pPr>
            <w:r>
              <w:rPr>
                <w:rFonts w:ascii="Times New Roman" w:hAnsi="Times New Roman"/>
                <w:szCs w:val="24"/>
              </w:rPr>
              <w:t>108</w:t>
            </w:r>
          </w:p>
        </w:tc>
      </w:tr>
      <w:tr w:rsidR="001A32F9" w14:paraId="6A80DEEB" w14:textId="77777777" w:rsidTr="001A32F9">
        <w:trPr>
          <w:trHeight w:val="23"/>
        </w:trPr>
        <w:tc>
          <w:tcPr>
            <w:tcW w:w="4818" w:type="dxa"/>
            <w:tcBorders>
              <w:top w:val="single" w:sz="6" w:space="0" w:color="000000"/>
              <w:left w:val="single" w:sz="6" w:space="0" w:color="000000"/>
              <w:bottom w:val="single" w:sz="6" w:space="0" w:color="000000"/>
              <w:right w:val="single" w:sz="6" w:space="0" w:color="000000"/>
            </w:tcBorders>
            <w:vAlign w:val="center"/>
            <w:hideMark/>
          </w:tcPr>
          <w:p w14:paraId="3F82877F" w14:textId="77777777" w:rsidR="001A32F9" w:rsidRDefault="001A32F9">
            <w:pPr>
              <w:jc w:val="both"/>
              <w:rPr>
                <w:rFonts w:ascii="Times New Roman" w:hAnsi="Times New Roman"/>
                <w:szCs w:val="24"/>
              </w:rPr>
            </w:pPr>
            <w:r>
              <w:rPr>
                <w:rFonts w:ascii="Times New Roman" w:hAnsi="Times New Roman"/>
                <w:szCs w:val="24"/>
              </w:rPr>
              <w:t>учебная</w:t>
            </w:r>
          </w:p>
        </w:tc>
        <w:tc>
          <w:tcPr>
            <w:tcW w:w="2340" w:type="dxa"/>
            <w:tcBorders>
              <w:top w:val="single" w:sz="6" w:space="0" w:color="000000"/>
              <w:left w:val="single" w:sz="6" w:space="0" w:color="000000"/>
              <w:bottom w:val="single" w:sz="6" w:space="0" w:color="000000"/>
              <w:right w:val="single" w:sz="6" w:space="0" w:color="000000"/>
            </w:tcBorders>
            <w:vAlign w:val="center"/>
            <w:hideMark/>
          </w:tcPr>
          <w:p w14:paraId="0D94DE12" w14:textId="77777777" w:rsidR="001A32F9" w:rsidRDefault="001A32F9">
            <w:pPr>
              <w:jc w:val="center"/>
              <w:rPr>
                <w:rFonts w:ascii="Times New Roman" w:hAnsi="Times New Roman"/>
                <w:szCs w:val="24"/>
              </w:rPr>
            </w:pPr>
            <w:r>
              <w:rPr>
                <w:rFonts w:ascii="Times New Roman" w:hAnsi="Times New Roman"/>
                <w:szCs w:val="24"/>
              </w:rPr>
              <w:t>36</w:t>
            </w:r>
          </w:p>
        </w:tc>
        <w:tc>
          <w:tcPr>
            <w:tcW w:w="2634" w:type="dxa"/>
            <w:tcBorders>
              <w:top w:val="single" w:sz="6" w:space="0" w:color="000000"/>
              <w:left w:val="single" w:sz="6" w:space="0" w:color="000000"/>
              <w:bottom w:val="single" w:sz="6" w:space="0" w:color="000000"/>
              <w:right w:val="single" w:sz="6" w:space="0" w:color="000000"/>
            </w:tcBorders>
            <w:vAlign w:val="center"/>
            <w:hideMark/>
          </w:tcPr>
          <w:p w14:paraId="2317FE3B" w14:textId="77777777" w:rsidR="001A32F9" w:rsidRDefault="001A32F9">
            <w:pPr>
              <w:jc w:val="center"/>
              <w:rPr>
                <w:rFonts w:ascii="Times New Roman" w:hAnsi="Times New Roman"/>
                <w:szCs w:val="24"/>
              </w:rPr>
            </w:pPr>
            <w:r>
              <w:rPr>
                <w:rFonts w:ascii="Times New Roman" w:hAnsi="Times New Roman"/>
                <w:szCs w:val="24"/>
              </w:rPr>
              <w:t>36</w:t>
            </w:r>
          </w:p>
        </w:tc>
      </w:tr>
      <w:tr w:rsidR="001A32F9" w14:paraId="28A9EDED" w14:textId="77777777" w:rsidTr="001A32F9">
        <w:trPr>
          <w:trHeight w:val="23"/>
        </w:trPr>
        <w:tc>
          <w:tcPr>
            <w:tcW w:w="4818" w:type="dxa"/>
            <w:tcBorders>
              <w:top w:val="single" w:sz="6" w:space="0" w:color="000000"/>
              <w:left w:val="single" w:sz="6" w:space="0" w:color="000000"/>
              <w:bottom w:val="single" w:sz="6" w:space="0" w:color="000000"/>
              <w:right w:val="single" w:sz="6" w:space="0" w:color="000000"/>
            </w:tcBorders>
            <w:vAlign w:val="center"/>
            <w:hideMark/>
          </w:tcPr>
          <w:p w14:paraId="6CF4D421" w14:textId="77777777" w:rsidR="001A32F9" w:rsidRDefault="001A32F9">
            <w:pPr>
              <w:jc w:val="both"/>
              <w:rPr>
                <w:rFonts w:ascii="Times New Roman" w:hAnsi="Times New Roman"/>
                <w:szCs w:val="24"/>
              </w:rPr>
            </w:pPr>
            <w:r>
              <w:rPr>
                <w:rFonts w:ascii="Times New Roman" w:hAnsi="Times New Roman"/>
                <w:szCs w:val="24"/>
              </w:rPr>
              <w:t>производственная</w:t>
            </w:r>
          </w:p>
        </w:tc>
        <w:tc>
          <w:tcPr>
            <w:tcW w:w="2340" w:type="dxa"/>
            <w:tcBorders>
              <w:top w:val="single" w:sz="6" w:space="0" w:color="000000"/>
              <w:left w:val="single" w:sz="6" w:space="0" w:color="000000"/>
              <w:bottom w:val="single" w:sz="6" w:space="0" w:color="000000"/>
              <w:right w:val="single" w:sz="6" w:space="0" w:color="000000"/>
            </w:tcBorders>
            <w:vAlign w:val="center"/>
            <w:hideMark/>
          </w:tcPr>
          <w:p w14:paraId="077AF25F" w14:textId="77777777" w:rsidR="001A32F9" w:rsidRDefault="001A32F9">
            <w:pPr>
              <w:jc w:val="center"/>
              <w:rPr>
                <w:rFonts w:ascii="Times New Roman" w:hAnsi="Times New Roman"/>
                <w:szCs w:val="24"/>
              </w:rPr>
            </w:pPr>
            <w:r>
              <w:rPr>
                <w:rFonts w:ascii="Times New Roman" w:hAnsi="Times New Roman"/>
                <w:szCs w:val="24"/>
              </w:rPr>
              <w:t>72</w:t>
            </w:r>
          </w:p>
        </w:tc>
        <w:tc>
          <w:tcPr>
            <w:tcW w:w="2634" w:type="dxa"/>
            <w:tcBorders>
              <w:top w:val="single" w:sz="6" w:space="0" w:color="000000"/>
              <w:left w:val="single" w:sz="6" w:space="0" w:color="000000"/>
              <w:bottom w:val="single" w:sz="6" w:space="0" w:color="000000"/>
              <w:right w:val="single" w:sz="6" w:space="0" w:color="000000"/>
            </w:tcBorders>
            <w:vAlign w:val="center"/>
            <w:hideMark/>
          </w:tcPr>
          <w:p w14:paraId="12B0EE12" w14:textId="77777777" w:rsidR="001A32F9" w:rsidRDefault="001A32F9">
            <w:pPr>
              <w:jc w:val="center"/>
              <w:rPr>
                <w:rFonts w:ascii="Times New Roman" w:hAnsi="Times New Roman"/>
                <w:szCs w:val="24"/>
              </w:rPr>
            </w:pPr>
            <w:r>
              <w:rPr>
                <w:rFonts w:ascii="Times New Roman" w:hAnsi="Times New Roman"/>
                <w:szCs w:val="24"/>
              </w:rPr>
              <w:t>72</w:t>
            </w:r>
          </w:p>
        </w:tc>
      </w:tr>
      <w:tr w:rsidR="001A32F9" w14:paraId="3FB271E1" w14:textId="77777777" w:rsidTr="001A32F9">
        <w:trPr>
          <w:trHeight w:val="23"/>
        </w:trPr>
        <w:tc>
          <w:tcPr>
            <w:tcW w:w="4818" w:type="dxa"/>
            <w:tcBorders>
              <w:top w:val="single" w:sz="6" w:space="0" w:color="000000"/>
              <w:left w:val="single" w:sz="6" w:space="0" w:color="000000"/>
              <w:bottom w:val="single" w:sz="6" w:space="0" w:color="000000"/>
              <w:right w:val="single" w:sz="6" w:space="0" w:color="000000"/>
            </w:tcBorders>
            <w:vAlign w:val="center"/>
            <w:hideMark/>
          </w:tcPr>
          <w:p w14:paraId="1A195838" w14:textId="77777777" w:rsidR="001A32F9" w:rsidRDefault="001A32F9">
            <w:pPr>
              <w:jc w:val="both"/>
              <w:rPr>
                <w:rFonts w:ascii="Times New Roman" w:hAnsi="Times New Roman"/>
                <w:szCs w:val="24"/>
              </w:rPr>
            </w:pPr>
            <w:r>
              <w:rPr>
                <w:rFonts w:ascii="Times New Roman" w:hAnsi="Times New Roman"/>
                <w:szCs w:val="24"/>
              </w:rPr>
              <w:t>Промежуточная аттестация, в том числе:</w:t>
            </w:r>
          </w:p>
          <w:p w14:paraId="595A1BE2" w14:textId="77777777" w:rsidR="001A32F9" w:rsidRDefault="001A32F9">
            <w:pPr>
              <w:jc w:val="both"/>
              <w:rPr>
                <w:rFonts w:ascii="Times New Roman" w:hAnsi="Times New Roman"/>
                <w:szCs w:val="24"/>
              </w:rPr>
            </w:pPr>
            <w:r>
              <w:rPr>
                <w:rFonts w:ascii="Times New Roman" w:hAnsi="Times New Roman"/>
                <w:szCs w:val="24"/>
              </w:rPr>
              <w:t>МДК 04.01 в форме дифференцированного зачёта</w:t>
            </w:r>
          </w:p>
          <w:p w14:paraId="70EC8823" w14:textId="77777777" w:rsidR="001A32F9" w:rsidRDefault="001A32F9">
            <w:pPr>
              <w:jc w:val="both"/>
              <w:rPr>
                <w:rFonts w:ascii="Times New Roman" w:hAnsi="Times New Roman"/>
                <w:szCs w:val="24"/>
              </w:rPr>
            </w:pPr>
            <w:r>
              <w:rPr>
                <w:rFonts w:ascii="Times New Roman" w:hAnsi="Times New Roman"/>
                <w:szCs w:val="24"/>
              </w:rPr>
              <w:t xml:space="preserve">УП 04.01 </w:t>
            </w:r>
          </w:p>
          <w:p w14:paraId="3D2F9B27" w14:textId="77777777" w:rsidR="001A32F9" w:rsidRDefault="001A32F9">
            <w:pPr>
              <w:rPr>
                <w:rFonts w:ascii="Times New Roman" w:hAnsi="Times New Roman"/>
                <w:szCs w:val="24"/>
              </w:rPr>
            </w:pPr>
            <w:r>
              <w:rPr>
                <w:rFonts w:ascii="Times New Roman" w:hAnsi="Times New Roman"/>
                <w:szCs w:val="24"/>
              </w:rPr>
              <w:t>ПП 04</w:t>
            </w:r>
            <w:r>
              <w:rPr>
                <w:rFonts w:ascii="Times New Roman" w:hAnsi="Times New Roman"/>
                <w:szCs w:val="24"/>
              </w:rPr>
              <w:br/>
              <w:t xml:space="preserve">Квалификационный экзамен по ПМ 04 </w:t>
            </w:r>
          </w:p>
        </w:tc>
        <w:tc>
          <w:tcPr>
            <w:tcW w:w="2340" w:type="dxa"/>
            <w:tcBorders>
              <w:top w:val="single" w:sz="6" w:space="0" w:color="000000"/>
              <w:left w:val="single" w:sz="6" w:space="0" w:color="000000"/>
              <w:bottom w:val="single" w:sz="6" w:space="0" w:color="000000"/>
              <w:right w:val="single" w:sz="6" w:space="0" w:color="000000"/>
            </w:tcBorders>
            <w:vAlign w:val="center"/>
          </w:tcPr>
          <w:p w14:paraId="66600B7F" w14:textId="77777777" w:rsidR="001A32F9" w:rsidRDefault="001A32F9">
            <w:pPr>
              <w:jc w:val="center"/>
              <w:rPr>
                <w:rFonts w:ascii="Times New Roman" w:hAnsi="Times New Roman"/>
                <w:szCs w:val="24"/>
              </w:rPr>
            </w:pPr>
          </w:p>
          <w:p w14:paraId="0DA5E94C" w14:textId="77777777" w:rsidR="001A32F9" w:rsidRDefault="001A32F9">
            <w:pPr>
              <w:jc w:val="center"/>
              <w:rPr>
                <w:rFonts w:ascii="Times New Roman" w:hAnsi="Times New Roman"/>
                <w:szCs w:val="24"/>
              </w:rPr>
            </w:pPr>
          </w:p>
          <w:p w14:paraId="30F3BA23" w14:textId="77777777" w:rsidR="001A32F9" w:rsidRDefault="001A32F9">
            <w:pPr>
              <w:jc w:val="center"/>
              <w:rPr>
                <w:rFonts w:ascii="Times New Roman" w:hAnsi="Times New Roman"/>
                <w:szCs w:val="24"/>
              </w:rPr>
            </w:pPr>
          </w:p>
          <w:p w14:paraId="1138AD08" w14:textId="77777777" w:rsidR="001A32F9" w:rsidRDefault="001A32F9">
            <w:pPr>
              <w:jc w:val="center"/>
              <w:rPr>
                <w:rFonts w:ascii="Times New Roman" w:hAnsi="Times New Roman"/>
                <w:szCs w:val="24"/>
              </w:rPr>
            </w:pPr>
          </w:p>
          <w:p w14:paraId="4652B6FD" w14:textId="77777777" w:rsidR="001A32F9" w:rsidRDefault="001A32F9">
            <w:pPr>
              <w:jc w:val="center"/>
              <w:rPr>
                <w:rFonts w:ascii="Times New Roman" w:hAnsi="Times New Roman"/>
                <w:szCs w:val="24"/>
              </w:rPr>
            </w:pPr>
          </w:p>
          <w:p w14:paraId="6E42F2C1" w14:textId="77777777" w:rsidR="001A32F9" w:rsidRDefault="001A32F9">
            <w:pPr>
              <w:jc w:val="center"/>
              <w:rPr>
                <w:rFonts w:ascii="Times New Roman" w:hAnsi="Times New Roman"/>
                <w:szCs w:val="24"/>
              </w:rPr>
            </w:pPr>
            <w:r>
              <w:rPr>
                <w:rFonts w:ascii="Times New Roman" w:hAnsi="Times New Roman"/>
                <w:szCs w:val="24"/>
              </w:rPr>
              <w:t>12</w:t>
            </w:r>
          </w:p>
        </w:tc>
        <w:tc>
          <w:tcPr>
            <w:tcW w:w="2634" w:type="dxa"/>
            <w:tcBorders>
              <w:top w:val="single" w:sz="6" w:space="0" w:color="000000"/>
              <w:left w:val="single" w:sz="6" w:space="0" w:color="000000"/>
              <w:bottom w:val="single" w:sz="6" w:space="0" w:color="000000"/>
              <w:right w:val="single" w:sz="6" w:space="0" w:color="000000"/>
            </w:tcBorders>
            <w:vAlign w:val="center"/>
          </w:tcPr>
          <w:p w14:paraId="1967D711" w14:textId="77777777" w:rsidR="001A32F9" w:rsidRDefault="001A32F9">
            <w:pPr>
              <w:jc w:val="center"/>
              <w:rPr>
                <w:rFonts w:ascii="Times New Roman" w:hAnsi="Times New Roman"/>
                <w:szCs w:val="24"/>
              </w:rPr>
            </w:pPr>
          </w:p>
        </w:tc>
      </w:tr>
      <w:tr w:rsidR="001A32F9" w14:paraId="3A8E4E94" w14:textId="77777777" w:rsidTr="001A32F9">
        <w:trPr>
          <w:trHeight w:val="23"/>
        </w:trPr>
        <w:tc>
          <w:tcPr>
            <w:tcW w:w="4818" w:type="dxa"/>
            <w:tcBorders>
              <w:top w:val="single" w:sz="6" w:space="0" w:color="000000"/>
              <w:left w:val="single" w:sz="6" w:space="0" w:color="000000"/>
              <w:bottom w:val="single" w:sz="6" w:space="0" w:color="000000"/>
              <w:right w:val="single" w:sz="6" w:space="0" w:color="000000"/>
            </w:tcBorders>
            <w:vAlign w:val="center"/>
            <w:hideMark/>
          </w:tcPr>
          <w:p w14:paraId="3BC7A240" w14:textId="77777777" w:rsidR="001A32F9" w:rsidRDefault="001A32F9">
            <w:pPr>
              <w:jc w:val="both"/>
              <w:rPr>
                <w:rFonts w:ascii="Times New Roman" w:hAnsi="Times New Roman"/>
                <w:b/>
                <w:szCs w:val="24"/>
              </w:rPr>
            </w:pPr>
            <w:r>
              <w:rPr>
                <w:rFonts w:ascii="Times New Roman" w:hAnsi="Times New Roman"/>
                <w:b/>
                <w:szCs w:val="24"/>
              </w:rPr>
              <w:t>Всего</w:t>
            </w:r>
          </w:p>
        </w:tc>
        <w:tc>
          <w:tcPr>
            <w:tcW w:w="2340" w:type="dxa"/>
            <w:tcBorders>
              <w:top w:val="single" w:sz="6" w:space="0" w:color="000000"/>
              <w:left w:val="single" w:sz="6" w:space="0" w:color="000000"/>
              <w:bottom w:val="single" w:sz="6" w:space="0" w:color="000000"/>
              <w:right w:val="single" w:sz="6" w:space="0" w:color="000000"/>
            </w:tcBorders>
            <w:vAlign w:val="center"/>
            <w:hideMark/>
          </w:tcPr>
          <w:p w14:paraId="74A83F19" w14:textId="77777777" w:rsidR="001A32F9" w:rsidRDefault="001A32F9">
            <w:pPr>
              <w:jc w:val="center"/>
              <w:rPr>
                <w:rFonts w:ascii="Times New Roman" w:hAnsi="Times New Roman"/>
                <w:szCs w:val="24"/>
                <w:highlight w:val="yellow"/>
              </w:rPr>
            </w:pPr>
            <w:r>
              <w:rPr>
                <w:rFonts w:ascii="Times New Roman" w:hAnsi="Times New Roman"/>
                <w:szCs w:val="24"/>
              </w:rPr>
              <w:t>248</w:t>
            </w:r>
          </w:p>
        </w:tc>
        <w:tc>
          <w:tcPr>
            <w:tcW w:w="2634" w:type="dxa"/>
            <w:tcBorders>
              <w:top w:val="single" w:sz="6" w:space="0" w:color="000000"/>
              <w:left w:val="single" w:sz="6" w:space="0" w:color="000000"/>
              <w:bottom w:val="single" w:sz="6" w:space="0" w:color="000000"/>
              <w:right w:val="single" w:sz="6" w:space="0" w:color="000000"/>
            </w:tcBorders>
            <w:vAlign w:val="center"/>
            <w:hideMark/>
          </w:tcPr>
          <w:p w14:paraId="758997B7" w14:textId="77777777" w:rsidR="001A32F9" w:rsidRDefault="001A32F9">
            <w:pPr>
              <w:jc w:val="center"/>
              <w:rPr>
                <w:rFonts w:ascii="Times New Roman" w:hAnsi="Times New Roman"/>
                <w:szCs w:val="24"/>
                <w:highlight w:val="yellow"/>
              </w:rPr>
            </w:pPr>
            <w:r>
              <w:rPr>
                <w:rFonts w:ascii="Times New Roman" w:hAnsi="Times New Roman"/>
                <w:szCs w:val="24"/>
              </w:rPr>
              <w:t>174</w:t>
            </w:r>
          </w:p>
        </w:tc>
      </w:tr>
    </w:tbl>
    <w:p w14:paraId="00694A6D" w14:textId="77777777" w:rsidR="001A32F9" w:rsidRDefault="001A32F9" w:rsidP="001A32F9">
      <w:pPr>
        <w:rPr>
          <w:rFonts w:ascii="Times New Roman" w:hAnsi="Times New Roman"/>
          <w:i/>
          <w:color w:val="000000"/>
          <w:szCs w:val="20"/>
        </w:rPr>
      </w:pPr>
    </w:p>
    <w:p w14:paraId="6258F616" w14:textId="77777777" w:rsidR="001A32F9" w:rsidRDefault="001A32F9" w:rsidP="001A32F9">
      <w:pPr>
        <w:rPr>
          <w:rFonts w:ascii="Times New Roman" w:hAnsi="Times New Roman"/>
          <w:i/>
        </w:rPr>
      </w:pPr>
    </w:p>
    <w:p w14:paraId="09E59692" w14:textId="77777777" w:rsidR="001A32F9" w:rsidRDefault="001A32F9" w:rsidP="001A32F9">
      <w:pPr>
        <w:spacing w:after="120"/>
        <w:ind w:firstLine="709"/>
        <w:jc w:val="both"/>
        <w:outlineLvl w:val="1"/>
        <w:rPr>
          <w:rFonts w:ascii="Times New Roman" w:hAnsi="Times New Roman"/>
        </w:rPr>
      </w:pPr>
    </w:p>
    <w:p w14:paraId="47CE021B" w14:textId="77777777" w:rsidR="001A32F9" w:rsidRDefault="001A32F9" w:rsidP="001A32F9">
      <w:pPr>
        <w:spacing w:after="120"/>
        <w:ind w:firstLine="709"/>
        <w:jc w:val="both"/>
        <w:outlineLvl w:val="1"/>
        <w:rPr>
          <w:rFonts w:ascii="Times New Roman" w:hAnsi="Times New Roman"/>
        </w:rPr>
      </w:pPr>
    </w:p>
    <w:p w14:paraId="45339FF3" w14:textId="77777777" w:rsidR="001A32F9" w:rsidRDefault="001A32F9" w:rsidP="001A32F9">
      <w:pPr>
        <w:spacing w:after="120"/>
        <w:ind w:firstLine="709"/>
        <w:jc w:val="both"/>
        <w:outlineLvl w:val="1"/>
        <w:rPr>
          <w:rFonts w:ascii="Times New Roman" w:hAnsi="Times New Roman"/>
        </w:rPr>
      </w:pPr>
    </w:p>
    <w:p w14:paraId="688BF475" w14:textId="77777777" w:rsidR="001A32F9" w:rsidRDefault="001A32F9" w:rsidP="001A32F9">
      <w:pPr>
        <w:sectPr w:rsidR="001A32F9" w:rsidSect="00843795">
          <w:pgSz w:w="11906" w:h="16838"/>
          <w:pgMar w:top="1134" w:right="567" w:bottom="1134" w:left="1701" w:header="720" w:footer="720" w:gutter="0"/>
          <w:cols w:space="720"/>
          <w:docGrid w:linePitch="299"/>
        </w:sectPr>
      </w:pPr>
    </w:p>
    <w:p w14:paraId="5C2E1BC5" w14:textId="77777777" w:rsidR="001A32F9" w:rsidRDefault="001A32F9" w:rsidP="001A32F9">
      <w:pPr>
        <w:spacing w:after="120"/>
        <w:ind w:firstLine="709"/>
        <w:outlineLvl w:val="1"/>
        <w:rPr>
          <w:rFonts w:ascii="Times New Roman" w:hAnsi="Times New Roman"/>
          <w:b/>
          <w:bCs/>
        </w:rPr>
      </w:pPr>
      <w:r>
        <w:rPr>
          <w:rFonts w:ascii="Times New Roman" w:hAnsi="Times New Roman"/>
          <w:b/>
          <w:bCs/>
        </w:rPr>
        <w:lastRenderedPageBreak/>
        <w:t xml:space="preserve">2.2. Структура профессионального модуля </w:t>
      </w:r>
    </w:p>
    <w:p w14:paraId="6FEC4AA7" w14:textId="77777777" w:rsidR="001A32F9" w:rsidRDefault="001A32F9" w:rsidP="001A32F9">
      <w:pPr>
        <w:spacing w:after="200"/>
        <w:rPr>
          <w:rFonts w:ascii="Times New Roman" w:hAnsi="Times New Roman"/>
          <w:b/>
          <w:i/>
          <w:color w:val="0070C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4095"/>
        <w:gridCol w:w="1070"/>
        <w:gridCol w:w="1143"/>
        <w:gridCol w:w="1157"/>
        <w:gridCol w:w="980"/>
        <w:gridCol w:w="999"/>
        <w:gridCol w:w="935"/>
        <w:gridCol w:w="1318"/>
        <w:gridCol w:w="1370"/>
      </w:tblGrid>
      <w:tr w:rsidR="001A32F9" w14:paraId="0023BBB9" w14:textId="77777777" w:rsidTr="001A32F9">
        <w:trPr>
          <w:trHeight w:val="3271"/>
        </w:trPr>
        <w:tc>
          <w:tcPr>
            <w:tcW w:w="994" w:type="dxa"/>
            <w:tcBorders>
              <w:top w:val="single" w:sz="4" w:space="0" w:color="000000"/>
              <w:left w:val="single" w:sz="4" w:space="0" w:color="000000"/>
              <w:bottom w:val="single" w:sz="4" w:space="0" w:color="000000"/>
              <w:right w:val="single" w:sz="4" w:space="0" w:color="000000"/>
            </w:tcBorders>
            <w:hideMark/>
          </w:tcPr>
          <w:p w14:paraId="56F8CCB2" w14:textId="77777777" w:rsidR="001A32F9" w:rsidRDefault="001A32F9">
            <w:pPr>
              <w:jc w:val="center"/>
              <w:rPr>
                <w:rFonts w:ascii="Times New Roman" w:hAnsi="Times New Roman"/>
                <w:color w:val="000000"/>
              </w:rPr>
            </w:pPr>
            <w:r>
              <w:rPr>
                <w:rFonts w:ascii="Times New Roman" w:hAnsi="Times New Roman"/>
              </w:rPr>
              <w:t>Код ОК, ПК</w:t>
            </w:r>
          </w:p>
        </w:tc>
        <w:tc>
          <w:tcPr>
            <w:tcW w:w="4095" w:type="dxa"/>
            <w:tcBorders>
              <w:top w:val="single" w:sz="4" w:space="0" w:color="000000"/>
              <w:left w:val="single" w:sz="4" w:space="0" w:color="000000"/>
              <w:bottom w:val="single" w:sz="4" w:space="0" w:color="000000"/>
              <w:right w:val="single" w:sz="4" w:space="0" w:color="000000"/>
            </w:tcBorders>
            <w:vAlign w:val="center"/>
            <w:hideMark/>
          </w:tcPr>
          <w:p w14:paraId="21D1B563" w14:textId="77777777" w:rsidR="001A32F9" w:rsidRDefault="001A32F9">
            <w:pPr>
              <w:jc w:val="center"/>
              <w:rPr>
                <w:rFonts w:ascii="Times New Roman" w:hAnsi="Times New Roman"/>
              </w:rPr>
            </w:pPr>
            <w:r>
              <w:rPr>
                <w:rFonts w:ascii="Times New Roman" w:hAnsi="Times New Roman"/>
              </w:rPr>
              <w:t>Наименования разделов профессионального модуля</w:t>
            </w:r>
          </w:p>
        </w:tc>
        <w:tc>
          <w:tcPr>
            <w:tcW w:w="1070" w:type="dxa"/>
            <w:tcBorders>
              <w:top w:val="single" w:sz="4" w:space="0" w:color="000000"/>
              <w:left w:val="single" w:sz="4" w:space="0" w:color="000000"/>
              <w:bottom w:val="single" w:sz="4" w:space="0" w:color="000000"/>
              <w:right w:val="single" w:sz="4" w:space="0" w:color="000000"/>
            </w:tcBorders>
            <w:vAlign w:val="center"/>
            <w:hideMark/>
          </w:tcPr>
          <w:p w14:paraId="05285FF3" w14:textId="77777777" w:rsidR="001A32F9" w:rsidRDefault="001A32F9">
            <w:pPr>
              <w:jc w:val="center"/>
              <w:rPr>
                <w:rFonts w:ascii="Times New Roman" w:hAnsi="Times New Roman"/>
              </w:rPr>
            </w:pPr>
            <w:r>
              <w:rPr>
                <w:rFonts w:ascii="Times New Roman" w:hAnsi="Times New Roman"/>
              </w:rPr>
              <w:t>Всего, час.</w:t>
            </w:r>
          </w:p>
        </w:tc>
        <w:tc>
          <w:tcPr>
            <w:tcW w:w="1143" w:type="dxa"/>
            <w:tcBorders>
              <w:top w:val="single" w:sz="4" w:space="0" w:color="000000"/>
              <w:left w:val="single" w:sz="4" w:space="0" w:color="000000"/>
              <w:bottom w:val="single" w:sz="4" w:space="0" w:color="000000"/>
              <w:right w:val="single" w:sz="4" w:space="0" w:color="000000"/>
            </w:tcBorders>
            <w:textDirection w:val="btLr"/>
            <w:vAlign w:val="center"/>
            <w:hideMark/>
          </w:tcPr>
          <w:p w14:paraId="78F59D9A" w14:textId="77777777" w:rsidR="001A32F9" w:rsidRDefault="001A32F9">
            <w:pPr>
              <w:jc w:val="center"/>
              <w:rPr>
                <w:rFonts w:ascii="Times New Roman" w:hAnsi="Times New Roman"/>
              </w:rPr>
            </w:pPr>
            <w:r>
              <w:rPr>
                <w:rFonts w:ascii="Times New Roman" w:hAnsi="Times New Roman"/>
              </w:rPr>
              <w:t>В т.ч. в форме практической подготовки</w:t>
            </w:r>
          </w:p>
        </w:tc>
        <w:tc>
          <w:tcPr>
            <w:tcW w:w="1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vAlign w:val="center"/>
            <w:hideMark/>
          </w:tcPr>
          <w:p w14:paraId="01AC2339" w14:textId="77777777" w:rsidR="001A32F9" w:rsidRDefault="001A32F9">
            <w:pPr>
              <w:ind w:left="113" w:right="113"/>
              <w:jc w:val="center"/>
              <w:rPr>
                <w:rFonts w:ascii="Times New Roman" w:hAnsi="Times New Roman"/>
              </w:rPr>
            </w:pPr>
            <w:r>
              <w:rPr>
                <w:rFonts w:ascii="Times New Roman" w:hAnsi="Times New Roman"/>
              </w:rPr>
              <w:t>Обучение по МДК, в т.ч.:</w:t>
            </w:r>
          </w:p>
        </w:tc>
        <w:tc>
          <w:tcPr>
            <w:tcW w:w="980" w:type="dxa"/>
            <w:tcBorders>
              <w:top w:val="single" w:sz="4" w:space="0" w:color="000000"/>
              <w:left w:val="single" w:sz="4" w:space="0" w:color="000000"/>
              <w:bottom w:val="single" w:sz="4" w:space="0" w:color="000000"/>
              <w:right w:val="single" w:sz="4" w:space="0" w:color="000000"/>
            </w:tcBorders>
            <w:textDirection w:val="btLr"/>
            <w:vAlign w:val="center"/>
            <w:hideMark/>
          </w:tcPr>
          <w:p w14:paraId="43CFE200" w14:textId="77777777" w:rsidR="001A32F9" w:rsidRDefault="001A32F9">
            <w:pPr>
              <w:jc w:val="center"/>
              <w:rPr>
                <w:rFonts w:ascii="Times New Roman" w:hAnsi="Times New Roman"/>
              </w:rPr>
            </w:pPr>
            <w:r>
              <w:rPr>
                <w:rFonts w:ascii="Times New Roman" w:hAnsi="Times New Roman"/>
              </w:rPr>
              <w:t>Учебные занятия</w:t>
            </w:r>
          </w:p>
        </w:tc>
        <w:tc>
          <w:tcPr>
            <w:tcW w:w="999" w:type="dxa"/>
            <w:tcBorders>
              <w:top w:val="single" w:sz="4" w:space="0" w:color="000000"/>
              <w:left w:val="single" w:sz="4" w:space="0" w:color="000000"/>
              <w:bottom w:val="single" w:sz="4" w:space="0" w:color="000000"/>
              <w:right w:val="single" w:sz="4" w:space="0" w:color="000000"/>
            </w:tcBorders>
            <w:textDirection w:val="btLr"/>
            <w:vAlign w:val="center"/>
            <w:hideMark/>
          </w:tcPr>
          <w:p w14:paraId="191DFEDC" w14:textId="77777777" w:rsidR="001A32F9" w:rsidRDefault="001A32F9">
            <w:pPr>
              <w:jc w:val="center"/>
              <w:rPr>
                <w:rFonts w:ascii="Times New Roman" w:hAnsi="Times New Roman"/>
              </w:rPr>
            </w:pPr>
            <w:r>
              <w:rPr>
                <w:rFonts w:ascii="Times New Roman" w:hAnsi="Times New Roman"/>
              </w:rPr>
              <w:t>Курсовая работа (проект)</w:t>
            </w:r>
          </w:p>
        </w:tc>
        <w:tc>
          <w:tcPr>
            <w:tcW w:w="935" w:type="dxa"/>
            <w:tcBorders>
              <w:top w:val="single" w:sz="4" w:space="0" w:color="000000"/>
              <w:left w:val="single" w:sz="4" w:space="0" w:color="000000"/>
              <w:bottom w:val="single" w:sz="4" w:space="0" w:color="000000"/>
              <w:right w:val="single" w:sz="4" w:space="0" w:color="000000"/>
            </w:tcBorders>
            <w:textDirection w:val="btLr"/>
            <w:vAlign w:val="center"/>
            <w:hideMark/>
          </w:tcPr>
          <w:p w14:paraId="2EC6F4C5" w14:textId="77777777" w:rsidR="001A32F9" w:rsidRDefault="001A32F9">
            <w:pPr>
              <w:jc w:val="center"/>
              <w:rPr>
                <w:rFonts w:ascii="Times New Roman" w:hAnsi="Times New Roman"/>
              </w:rPr>
            </w:pPr>
            <w:r>
              <w:rPr>
                <w:rFonts w:ascii="Times New Roman" w:hAnsi="Times New Roman"/>
              </w:rPr>
              <w:t>Самостоятельная работа</w:t>
            </w:r>
          </w:p>
        </w:tc>
        <w:tc>
          <w:tcPr>
            <w:tcW w:w="13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vAlign w:val="center"/>
            <w:hideMark/>
          </w:tcPr>
          <w:p w14:paraId="21A901E9" w14:textId="77777777" w:rsidR="001A32F9" w:rsidRDefault="001A32F9">
            <w:pPr>
              <w:jc w:val="center"/>
              <w:rPr>
                <w:rFonts w:ascii="Times New Roman" w:hAnsi="Times New Roman"/>
              </w:rPr>
            </w:pPr>
            <w:r>
              <w:rPr>
                <w:rFonts w:ascii="Times New Roman" w:hAnsi="Times New Roman"/>
              </w:rPr>
              <w:t>Учебная практика</w:t>
            </w:r>
          </w:p>
        </w:tc>
        <w:tc>
          <w:tcPr>
            <w:tcW w:w="1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hideMark/>
          </w:tcPr>
          <w:p w14:paraId="6BBB010A" w14:textId="77777777" w:rsidR="001A32F9" w:rsidRDefault="001A32F9">
            <w:pPr>
              <w:jc w:val="center"/>
              <w:rPr>
                <w:rFonts w:ascii="Times New Roman" w:hAnsi="Times New Roman"/>
              </w:rPr>
            </w:pPr>
            <w:r>
              <w:rPr>
                <w:rFonts w:ascii="Times New Roman" w:hAnsi="Times New Roman"/>
              </w:rPr>
              <w:t>Производственная практика</w:t>
            </w:r>
          </w:p>
        </w:tc>
      </w:tr>
      <w:tr w:rsidR="001A32F9" w14:paraId="290F9088" w14:textId="77777777" w:rsidTr="001A32F9">
        <w:trPr>
          <w:trHeight w:val="73"/>
        </w:trPr>
        <w:tc>
          <w:tcPr>
            <w:tcW w:w="994" w:type="dxa"/>
            <w:tcBorders>
              <w:top w:val="single" w:sz="4" w:space="0" w:color="000000"/>
              <w:left w:val="single" w:sz="4" w:space="0" w:color="000000"/>
              <w:bottom w:val="single" w:sz="4" w:space="0" w:color="000000"/>
              <w:right w:val="single" w:sz="4" w:space="0" w:color="000000"/>
            </w:tcBorders>
            <w:vAlign w:val="center"/>
            <w:hideMark/>
          </w:tcPr>
          <w:p w14:paraId="75E548A6" w14:textId="77777777" w:rsidR="001A32F9" w:rsidRDefault="001A32F9">
            <w:pPr>
              <w:jc w:val="center"/>
              <w:rPr>
                <w:rFonts w:ascii="Times New Roman" w:hAnsi="Times New Roman"/>
                <w:sz w:val="16"/>
              </w:rPr>
            </w:pPr>
            <w:r>
              <w:rPr>
                <w:rFonts w:ascii="Times New Roman" w:hAnsi="Times New Roman"/>
                <w:sz w:val="16"/>
              </w:rPr>
              <w:t>1</w:t>
            </w:r>
          </w:p>
        </w:tc>
        <w:tc>
          <w:tcPr>
            <w:tcW w:w="4095" w:type="dxa"/>
            <w:tcBorders>
              <w:top w:val="single" w:sz="4" w:space="0" w:color="000000"/>
              <w:left w:val="single" w:sz="4" w:space="0" w:color="000000"/>
              <w:bottom w:val="single" w:sz="4" w:space="0" w:color="000000"/>
              <w:right w:val="single" w:sz="4" w:space="0" w:color="000000"/>
            </w:tcBorders>
            <w:vAlign w:val="center"/>
            <w:hideMark/>
          </w:tcPr>
          <w:p w14:paraId="7820FB18" w14:textId="77777777" w:rsidR="001A32F9" w:rsidRDefault="001A32F9">
            <w:pPr>
              <w:jc w:val="center"/>
              <w:rPr>
                <w:rFonts w:ascii="Times New Roman" w:hAnsi="Times New Roman"/>
                <w:sz w:val="16"/>
              </w:rPr>
            </w:pPr>
            <w:r>
              <w:rPr>
                <w:rFonts w:ascii="Times New Roman" w:hAnsi="Times New Roman"/>
                <w:sz w:val="16"/>
              </w:rPr>
              <w:t>2</w:t>
            </w:r>
          </w:p>
        </w:tc>
        <w:tc>
          <w:tcPr>
            <w:tcW w:w="1070" w:type="dxa"/>
            <w:tcBorders>
              <w:top w:val="single" w:sz="4" w:space="0" w:color="000000"/>
              <w:left w:val="single" w:sz="4" w:space="0" w:color="000000"/>
              <w:bottom w:val="single" w:sz="4" w:space="0" w:color="000000"/>
              <w:right w:val="single" w:sz="4" w:space="0" w:color="000000"/>
            </w:tcBorders>
            <w:vAlign w:val="center"/>
            <w:hideMark/>
          </w:tcPr>
          <w:p w14:paraId="244DBA70" w14:textId="77777777" w:rsidR="001A32F9" w:rsidRDefault="001A32F9">
            <w:pPr>
              <w:jc w:val="center"/>
              <w:rPr>
                <w:rFonts w:ascii="Times New Roman" w:hAnsi="Times New Roman"/>
                <w:sz w:val="16"/>
              </w:rPr>
            </w:pPr>
            <w:r>
              <w:rPr>
                <w:rFonts w:ascii="Times New Roman" w:hAnsi="Times New Roman"/>
                <w:sz w:val="16"/>
              </w:rPr>
              <w:t>3</w:t>
            </w:r>
          </w:p>
        </w:tc>
        <w:tc>
          <w:tcPr>
            <w:tcW w:w="1143" w:type="dxa"/>
            <w:tcBorders>
              <w:top w:val="single" w:sz="4" w:space="0" w:color="000000"/>
              <w:left w:val="single" w:sz="4" w:space="0" w:color="000000"/>
              <w:bottom w:val="single" w:sz="4" w:space="0" w:color="000000"/>
              <w:right w:val="single" w:sz="4" w:space="0" w:color="000000"/>
            </w:tcBorders>
            <w:vAlign w:val="center"/>
            <w:hideMark/>
          </w:tcPr>
          <w:p w14:paraId="54F611C2" w14:textId="77777777" w:rsidR="001A32F9" w:rsidRDefault="001A32F9">
            <w:pPr>
              <w:jc w:val="center"/>
              <w:rPr>
                <w:rFonts w:ascii="Times New Roman" w:hAnsi="Times New Roman"/>
                <w:sz w:val="16"/>
              </w:rPr>
            </w:pPr>
            <w:r>
              <w:rPr>
                <w:rFonts w:ascii="Times New Roman" w:hAnsi="Times New Roman"/>
                <w:sz w:val="16"/>
              </w:rPr>
              <w:t>4</w:t>
            </w:r>
          </w:p>
        </w:tc>
        <w:tc>
          <w:tcPr>
            <w:tcW w:w="1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142CB8" w14:textId="77777777" w:rsidR="001A32F9" w:rsidRDefault="001A32F9">
            <w:pPr>
              <w:jc w:val="center"/>
              <w:rPr>
                <w:rFonts w:ascii="Times New Roman" w:hAnsi="Times New Roman"/>
                <w:sz w:val="16"/>
              </w:rPr>
            </w:pPr>
            <w:r>
              <w:rPr>
                <w:rFonts w:ascii="Times New Roman" w:hAnsi="Times New Roman"/>
                <w:sz w:val="16"/>
              </w:rPr>
              <w:t>5</w:t>
            </w:r>
          </w:p>
        </w:tc>
        <w:tc>
          <w:tcPr>
            <w:tcW w:w="980" w:type="dxa"/>
            <w:tcBorders>
              <w:top w:val="single" w:sz="4" w:space="0" w:color="000000"/>
              <w:left w:val="single" w:sz="4" w:space="0" w:color="000000"/>
              <w:bottom w:val="single" w:sz="4" w:space="0" w:color="000000"/>
              <w:right w:val="single" w:sz="4" w:space="0" w:color="000000"/>
            </w:tcBorders>
            <w:vAlign w:val="center"/>
            <w:hideMark/>
          </w:tcPr>
          <w:p w14:paraId="4404889A" w14:textId="77777777" w:rsidR="001A32F9" w:rsidRDefault="001A32F9">
            <w:pPr>
              <w:jc w:val="center"/>
              <w:rPr>
                <w:rFonts w:ascii="Times New Roman" w:hAnsi="Times New Roman"/>
                <w:sz w:val="16"/>
              </w:rPr>
            </w:pPr>
            <w:r>
              <w:rPr>
                <w:rFonts w:ascii="Times New Roman" w:hAnsi="Times New Roman"/>
                <w:sz w:val="16"/>
              </w:rPr>
              <w:t>6</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7CF95C3A" w14:textId="77777777" w:rsidR="001A32F9" w:rsidRDefault="001A32F9">
            <w:pPr>
              <w:jc w:val="center"/>
              <w:rPr>
                <w:rFonts w:ascii="Times New Roman" w:hAnsi="Times New Roman"/>
                <w:sz w:val="16"/>
              </w:rPr>
            </w:pPr>
            <w:r>
              <w:rPr>
                <w:rFonts w:ascii="Times New Roman" w:hAnsi="Times New Roman"/>
                <w:sz w:val="16"/>
              </w:rPr>
              <w:t>7</w:t>
            </w:r>
          </w:p>
        </w:tc>
        <w:tc>
          <w:tcPr>
            <w:tcW w:w="935" w:type="dxa"/>
            <w:tcBorders>
              <w:top w:val="single" w:sz="4" w:space="0" w:color="000000"/>
              <w:left w:val="single" w:sz="4" w:space="0" w:color="000000"/>
              <w:bottom w:val="single" w:sz="4" w:space="0" w:color="000000"/>
              <w:right w:val="single" w:sz="4" w:space="0" w:color="000000"/>
            </w:tcBorders>
            <w:vAlign w:val="center"/>
            <w:hideMark/>
          </w:tcPr>
          <w:p w14:paraId="05540693" w14:textId="77777777" w:rsidR="001A32F9" w:rsidRDefault="001A32F9">
            <w:pPr>
              <w:jc w:val="center"/>
              <w:rPr>
                <w:rFonts w:ascii="Times New Roman" w:hAnsi="Times New Roman"/>
                <w:sz w:val="16"/>
              </w:rPr>
            </w:pPr>
            <w:r>
              <w:rPr>
                <w:rFonts w:ascii="Times New Roman" w:hAnsi="Times New Roman"/>
                <w:sz w:val="16"/>
              </w:rPr>
              <w:t>8</w:t>
            </w:r>
          </w:p>
        </w:tc>
        <w:tc>
          <w:tcPr>
            <w:tcW w:w="13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38CDF4B" w14:textId="77777777" w:rsidR="001A32F9" w:rsidRDefault="001A32F9">
            <w:pPr>
              <w:jc w:val="center"/>
              <w:rPr>
                <w:rFonts w:ascii="Times New Roman" w:hAnsi="Times New Roman"/>
                <w:sz w:val="16"/>
              </w:rPr>
            </w:pPr>
            <w:r>
              <w:rPr>
                <w:rFonts w:ascii="Times New Roman" w:hAnsi="Times New Roman"/>
                <w:sz w:val="16"/>
              </w:rPr>
              <w:t>9</w:t>
            </w:r>
          </w:p>
        </w:tc>
        <w:tc>
          <w:tcPr>
            <w:tcW w:w="1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E5EE1F7" w14:textId="77777777" w:rsidR="001A32F9" w:rsidRDefault="001A32F9">
            <w:pPr>
              <w:jc w:val="center"/>
              <w:rPr>
                <w:rFonts w:ascii="Times New Roman" w:hAnsi="Times New Roman"/>
                <w:sz w:val="16"/>
              </w:rPr>
            </w:pPr>
            <w:r>
              <w:rPr>
                <w:rFonts w:ascii="Times New Roman" w:hAnsi="Times New Roman"/>
                <w:sz w:val="16"/>
              </w:rPr>
              <w:t>10</w:t>
            </w:r>
          </w:p>
        </w:tc>
      </w:tr>
      <w:tr w:rsidR="001A32F9" w14:paraId="7DB2BC7E" w14:textId="77777777" w:rsidTr="001A32F9">
        <w:tc>
          <w:tcPr>
            <w:tcW w:w="994" w:type="dxa"/>
            <w:tcBorders>
              <w:top w:val="single" w:sz="4" w:space="0" w:color="000000"/>
              <w:left w:val="single" w:sz="4" w:space="0" w:color="000000"/>
              <w:bottom w:val="single" w:sz="4" w:space="0" w:color="000000"/>
              <w:right w:val="single" w:sz="4" w:space="0" w:color="000000"/>
            </w:tcBorders>
            <w:hideMark/>
          </w:tcPr>
          <w:p w14:paraId="5528760A" w14:textId="77777777" w:rsidR="001A32F9" w:rsidRDefault="001A32F9">
            <w:pPr>
              <w:rPr>
                <w:rFonts w:ascii="Times New Roman" w:hAnsi="Times New Roman"/>
                <w:b/>
                <w:sz w:val="24"/>
              </w:rPr>
            </w:pPr>
            <w:r>
              <w:rPr>
                <w:rFonts w:ascii="Times New Roman" w:hAnsi="Times New Roman"/>
                <w:b/>
              </w:rPr>
              <w:t>ОК. 01-05, 07</w:t>
            </w:r>
          </w:p>
          <w:p w14:paraId="0C454629" w14:textId="77777777" w:rsidR="001A32F9" w:rsidRDefault="001A32F9">
            <w:pPr>
              <w:rPr>
                <w:rFonts w:ascii="Times New Roman" w:hAnsi="Times New Roman"/>
                <w:b/>
              </w:rPr>
            </w:pPr>
            <w:r>
              <w:rPr>
                <w:rFonts w:ascii="Times New Roman" w:hAnsi="Times New Roman"/>
                <w:b/>
              </w:rPr>
              <w:t>ПК.1.2</w:t>
            </w:r>
          </w:p>
          <w:p w14:paraId="58A15548" w14:textId="77777777" w:rsidR="001A32F9" w:rsidRDefault="001A32F9">
            <w:pPr>
              <w:rPr>
                <w:rFonts w:ascii="Times New Roman" w:hAnsi="Times New Roman"/>
                <w:b/>
              </w:rPr>
            </w:pPr>
            <w:r>
              <w:rPr>
                <w:rFonts w:ascii="Times New Roman" w:hAnsi="Times New Roman"/>
                <w:b/>
              </w:rPr>
              <w:t>ПК.1.3</w:t>
            </w:r>
          </w:p>
          <w:p w14:paraId="40518273" w14:textId="77777777" w:rsidR="001A32F9" w:rsidRDefault="001A32F9">
            <w:pPr>
              <w:rPr>
                <w:rFonts w:ascii="Times New Roman" w:hAnsi="Times New Roman"/>
              </w:rPr>
            </w:pPr>
            <w:r>
              <w:rPr>
                <w:rFonts w:ascii="Times New Roman" w:hAnsi="Times New Roman"/>
                <w:b/>
              </w:rPr>
              <w:t>ПК.2.2</w:t>
            </w:r>
          </w:p>
          <w:p w14:paraId="120640B5" w14:textId="77777777" w:rsidR="001A32F9" w:rsidRDefault="001A32F9">
            <w:pPr>
              <w:rPr>
                <w:rFonts w:ascii="Times New Roman" w:hAnsi="Times New Roman"/>
                <w:b/>
              </w:rPr>
            </w:pPr>
            <w:r>
              <w:rPr>
                <w:rFonts w:ascii="Times New Roman" w:hAnsi="Times New Roman"/>
                <w:b/>
              </w:rPr>
              <w:t>ПК 2.3</w:t>
            </w:r>
          </w:p>
        </w:tc>
        <w:tc>
          <w:tcPr>
            <w:tcW w:w="4095" w:type="dxa"/>
            <w:tcBorders>
              <w:top w:val="single" w:sz="4" w:space="0" w:color="000000"/>
              <w:left w:val="single" w:sz="4" w:space="0" w:color="000000"/>
              <w:bottom w:val="single" w:sz="4" w:space="0" w:color="000000"/>
              <w:right w:val="single" w:sz="4" w:space="0" w:color="000000"/>
            </w:tcBorders>
            <w:hideMark/>
          </w:tcPr>
          <w:p w14:paraId="14ED2BCF" w14:textId="77777777" w:rsidR="001A32F9" w:rsidRDefault="001A32F9">
            <w:pPr>
              <w:rPr>
                <w:rFonts w:ascii="Times New Roman" w:hAnsi="Times New Roman"/>
              </w:rPr>
            </w:pPr>
            <w:r>
              <w:rPr>
                <w:rFonts w:ascii="Times New Roman" w:hAnsi="Times New Roman"/>
              </w:rPr>
              <w:t>Раздел 1. МДК 01.04 Выполнение работ по профессии 15808 Оператор по ветеринарной обработке животных</w:t>
            </w:r>
          </w:p>
        </w:tc>
        <w:tc>
          <w:tcPr>
            <w:tcW w:w="1070" w:type="dxa"/>
            <w:tcBorders>
              <w:top w:val="single" w:sz="4" w:space="0" w:color="000000"/>
              <w:left w:val="single" w:sz="4" w:space="0" w:color="000000"/>
              <w:bottom w:val="single" w:sz="4" w:space="0" w:color="000000"/>
              <w:right w:val="single" w:sz="4" w:space="0" w:color="000000"/>
            </w:tcBorders>
            <w:hideMark/>
          </w:tcPr>
          <w:p w14:paraId="69B665AF" w14:textId="77777777" w:rsidR="001A32F9" w:rsidRDefault="001A32F9">
            <w:pPr>
              <w:jc w:val="center"/>
              <w:rPr>
                <w:rFonts w:ascii="Times New Roman" w:hAnsi="Times New Roman"/>
                <w:b/>
                <w:sz w:val="20"/>
              </w:rPr>
            </w:pPr>
            <w:r>
              <w:rPr>
                <w:rFonts w:ascii="Times New Roman" w:hAnsi="Times New Roman"/>
                <w:b/>
                <w:sz w:val="20"/>
              </w:rPr>
              <w:t>128</w:t>
            </w:r>
          </w:p>
        </w:tc>
        <w:tc>
          <w:tcPr>
            <w:tcW w:w="1143" w:type="dxa"/>
            <w:tcBorders>
              <w:top w:val="single" w:sz="4" w:space="0" w:color="000000"/>
              <w:left w:val="single" w:sz="4" w:space="0" w:color="000000"/>
              <w:bottom w:val="single" w:sz="4" w:space="0" w:color="000000"/>
              <w:right w:val="single" w:sz="4" w:space="0" w:color="000000"/>
            </w:tcBorders>
            <w:hideMark/>
          </w:tcPr>
          <w:p w14:paraId="1567E157" w14:textId="77777777" w:rsidR="001A32F9" w:rsidRDefault="001A32F9">
            <w:pPr>
              <w:jc w:val="center"/>
              <w:rPr>
                <w:rFonts w:ascii="Times New Roman" w:hAnsi="Times New Roman"/>
                <w:b/>
                <w:sz w:val="20"/>
              </w:rPr>
            </w:pPr>
            <w:r>
              <w:rPr>
                <w:rFonts w:ascii="Times New Roman" w:hAnsi="Times New Roman"/>
                <w:b/>
                <w:sz w:val="20"/>
              </w:rPr>
              <w:t>66</w:t>
            </w:r>
          </w:p>
        </w:tc>
        <w:tc>
          <w:tcPr>
            <w:tcW w:w="1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D3C7642" w14:textId="77777777" w:rsidR="001A32F9" w:rsidRDefault="001A32F9">
            <w:pPr>
              <w:jc w:val="center"/>
              <w:rPr>
                <w:rFonts w:ascii="Times New Roman" w:hAnsi="Times New Roman"/>
                <w:b/>
                <w:sz w:val="20"/>
              </w:rPr>
            </w:pPr>
            <w:r>
              <w:rPr>
                <w:rFonts w:ascii="Times New Roman" w:hAnsi="Times New Roman"/>
                <w:b/>
                <w:sz w:val="20"/>
              </w:rPr>
              <w:t>128</w:t>
            </w:r>
          </w:p>
        </w:tc>
        <w:tc>
          <w:tcPr>
            <w:tcW w:w="980" w:type="dxa"/>
            <w:tcBorders>
              <w:top w:val="single" w:sz="4" w:space="0" w:color="000000"/>
              <w:left w:val="single" w:sz="4" w:space="0" w:color="000000"/>
              <w:bottom w:val="single" w:sz="4" w:space="0" w:color="000000"/>
              <w:right w:val="single" w:sz="4" w:space="0" w:color="000000"/>
            </w:tcBorders>
            <w:hideMark/>
          </w:tcPr>
          <w:p w14:paraId="2391AFE6" w14:textId="77777777" w:rsidR="001A32F9" w:rsidRDefault="001A32F9">
            <w:pPr>
              <w:jc w:val="center"/>
              <w:rPr>
                <w:rFonts w:ascii="Times New Roman" w:hAnsi="Times New Roman"/>
                <w:b/>
                <w:sz w:val="20"/>
              </w:rPr>
            </w:pPr>
            <w:r>
              <w:rPr>
                <w:rFonts w:ascii="Times New Roman" w:hAnsi="Times New Roman"/>
                <w:b/>
                <w:sz w:val="20"/>
              </w:rPr>
              <w:t>128</w:t>
            </w:r>
          </w:p>
        </w:tc>
        <w:tc>
          <w:tcPr>
            <w:tcW w:w="999" w:type="dxa"/>
            <w:tcBorders>
              <w:top w:val="single" w:sz="4" w:space="0" w:color="000000"/>
              <w:left w:val="single" w:sz="4" w:space="0" w:color="000000"/>
              <w:bottom w:val="single" w:sz="4" w:space="0" w:color="000000"/>
              <w:right w:val="single" w:sz="4" w:space="0" w:color="000000"/>
            </w:tcBorders>
            <w:hideMark/>
          </w:tcPr>
          <w:p w14:paraId="2715CFF1" w14:textId="77777777" w:rsidR="001A32F9" w:rsidRDefault="001A32F9">
            <w:pPr>
              <w:jc w:val="center"/>
              <w:rPr>
                <w:rFonts w:ascii="Times New Roman" w:hAnsi="Times New Roman"/>
                <w:b/>
                <w:sz w:val="20"/>
              </w:rPr>
            </w:pPr>
            <w:r>
              <w:rPr>
                <w:rFonts w:ascii="Times New Roman" w:hAnsi="Times New Roman"/>
                <w:b/>
                <w:sz w:val="20"/>
              </w:rPr>
              <w:t>-</w:t>
            </w:r>
          </w:p>
        </w:tc>
        <w:tc>
          <w:tcPr>
            <w:tcW w:w="935" w:type="dxa"/>
            <w:tcBorders>
              <w:top w:val="single" w:sz="4" w:space="0" w:color="000000"/>
              <w:left w:val="single" w:sz="4" w:space="0" w:color="000000"/>
              <w:bottom w:val="single" w:sz="4" w:space="0" w:color="000000"/>
              <w:right w:val="single" w:sz="4" w:space="0" w:color="000000"/>
            </w:tcBorders>
            <w:hideMark/>
          </w:tcPr>
          <w:p w14:paraId="0AD70BAC" w14:textId="77777777" w:rsidR="001A32F9" w:rsidRDefault="001A32F9">
            <w:pPr>
              <w:jc w:val="center"/>
              <w:rPr>
                <w:rFonts w:ascii="Times New Roman" w:hAnsi="Times New Roman"/>
                <w:b/>
                <w:sz w:val="20"/>
              </w:rPr>
            </w:pPr>
            <w:r>
              <w:rPr>
                <w:rFonts w:ascii="Times New Roman" w:hAnsi="Times New Roman"/>
                <w:b/>
                <w:sz w:val="20"/>
              </w:rPr>
              <w:t>-</w:t>
            </w:r>
          </w:p>
        </w:tc>
        <w:tc>
          <w:tcPr>
            <w:tcW w:w="13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6E78505" w14:textId="77777777" w:rsidR="001A32F9" w:rsidRDefault="001A32F9">
            <w:pPr>
              <w:jc w:val="center"/>
              <w:rPr>
                <w:rFonts w:ascii="Times New Roman" w:hAnsi="Times New Roman"/>
                <w:b/>
                <w:sz w:val="20"/>
              </w:rPr>
            </w:pPr>
            <w:r>
              <w:rPr>
                <w:rFonts w:ascii="Times New Roman" w:hAnsi="Times New Roman"/>
                <w:b/>
                <w:sz w:val="20"/>
              </w:rPr>
              <w:t>36</w:t>
            </w:r>
          </w:p>
        </w:tc>
        <w:tc>
          <w:tcPr>
            <w:tcW w:w="1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AE71238" w14:textId="77777777" w:rsidR="001A32F9" w:rsidRDefault="001A32F9">
            <w:pPr>
              <w:jc w:val="center"/>
              <w:rPr>
                <w:rFonts w:ascii="Times New Roman" w:hAnsi="Times New Roman"/>
                <w:b/>
                <w:sz w:val="20"/>
              </w:rPr>
            </w:pPr>
            <w:r>
              <w:rPr>
                <w:rFonts w:ascii="Times New Roman" w:hAnsi="Times New Roman"/>
                <w:b/>
                <w:sz w:val="20"/>
              </w:rPr>
              <w:t>72</w:t>
            </w:r>
          </w:p>
        </w:tc>
      </w:tr>
      <w:tr w:rsidR="001A32F9" w14:paraId="14002533" w14:textId="77777777" w:rsidTr="001A32F9">
        <w:trPr>
          <w:trHeight w:val="314"/>
        </w:trPr>
        <w:tc>
          <w:tcPr>
            <w:tcW w:w="994" w:type="dxa"/>
            <w:tcBorders>
              <w:top w:val="single" w:sz="4" w:space="0" w:color="000000"/>
              <w:left w:val="single" w:sz="4" w:space="0" w:color="000000"/>
              <w:bottom w:val="single" w:sz="4" w:space="0" w:color="000000"/>
              <w:right w:val="single" w:sz="4" w:space="0" w:color="000000"/>
            </w:tcBorders>
          </w:tcPr>
          <w:p w14:paraId="4CF618EC" w14:textId="77777777" w:rsidR="001A32F9" w:rsidRDefault="001A32F9">
            <w:pPr>
              <w:rPr>
                <w:rFonts w:ascii="Times New Roman" w:hAnsi="Times New Roman"/>
                <w:sz w:val="24"/>
              </w:rPr>
            </w:pPr>
          </w:p>
        </w:tc>
        <w:tc>
          <w:tcPr>
            <w:tcW w:w="4095" w:type="dxa"/>
            <w:tcBorders>
              <w:top w:val="single" w:sz="4" w:space="0" w:color="000000"/>
              <w:left w:val="single" w:sz="4" w:space="0" w:color="000000"/>
              <w:bottom w:val="single" w:sz="4" w:space="0" w:color="000000"/>
              <w:right w:val="single" w:sz="4" w:space="0" w:color="000000"/>
            </w:tcBorders>
            <w:hideMark/>
          </w:tcPr>
          <w:p w14:paraId="1826E5FC" w14:textId="77777777" w:rsidR="001A32F9" w:rsidRDefault="001A32F9">
            <w:pPr>
              <w:rPr>
                <w:rFonts w:ascii="Times New Roman" w:hAnsi="Times New Roman"/>
              </w:rPr>
            </w:pPr>
            <w:r>
              <w:rPr>
                <w:rFonts w:ascii="Times New Roman" w:hAnsi="Times New Roman"/>
              </w:rPr>
              <w:t>Учебная практика</w:t>
            </w:r>
          </w:p>
        </w:tc>
        <w:tc>
          <w:tcPr>
            <w:tcW w:w="1070" w:type="dxa"/>
            <w:tcBorders>
              <w:top w:val="single" w:sz="4" w:space="0" w:color="000000"/>
              <w:left w:val="single" w:sz="4" w:space="0" w:color="000000"/>
              <w:bottom w:val="single" w:sz="4" w:space="0" w:color="000000"/>
              <w:right w:val="single" w:sz="4" w:space="0" w:color="000000"/>
            </w:tcBorders>
            <w:hideMark/>
          </w:tcPr>
          <w:p w14:paraId="2751BCA1" w14:textId="77777777" w:rsidR="001A32F9" w:rsidRDefault="001A32F9">
            <w:pPr>
              <w:jc w:val="center"/>
              <w:rPr>
                <w:rFonts w:ascii="Times New Roman" w:hAnsi="Times New Roman"/>
                <w:b/>
                <w:sz w:val="20"/>
              </w:rPr>
            </w:pPr>
            <w:r>
              <w:rPr>
                <w:rFonts w:ascii="Times New Roman" w:hAnsi="Times New Roman"/>
                <w:b/>
                <w:sz w:val="20"/>
              </w:rPr>
              <w:t>36</w:t>
            </w:r>
          </w:p>
        </w:tc>
        <w:tc>
          <w:tcPr>
            <w:tcW w:w="1143" w:type="dxa"/>
            <w:tcBorders>
              <w:top w:val="single" w:sz="4" w:space="0" w:color="000000"/>
              <w:left w:val="single" w:sz="4" w:space="0" w:color="000000"/>
              <w:bottom w:val="single" w:sz="4" w:space="0" w:color="000000"/>
              <w:right w:val="single" w:sz="4" w:space="0" w:color="000000"/>
            </w:tcBorders>
          </w:tcPr>
          <w:p w14:paraId="05BE3C4A" w14:textId="77777777" w:rsidR="001A32F9" w:rsidRDefault="001A32F9">
            <w:pPr>
              <w:jc w:val="center"/>
              <w:rPr>
                <w:rFonts w:ascii="Times New Roman" w:hAnsi="Times New Roman"/>
                <w:b/>
                <w:sz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1BA784" w14:textId="77777777" w:rsidR="001A32F9" w:rsidRDefault="001A32F9">
            <w:pPr>
              <w:jc w:val="center"/>
              <w:rPr>
                <w:rFonts w:ascii="Times New Roman" w:hAnsi="Times New Roman"/>
                <w:b/>
                <w:sz w:val="20"/>
              </w:rPr>
            </w:pPr>
          </w:p>
        </w:tc>
        <w:tc>
          <w:tcPr>
            <w:tcW w:w="2914" w:type="dxa"/>
            <w:gridSpan w:val="3"/>
            <w:tcBorders>
              <w:top w:val="single" w:sz="4" w:space="0" w:color="000000"/>
              <w:left w:val="single" w:sz="4" w:space="0" w:color="000000"/>
              <w:bottom w:val="single" w:sz="4" w:space="0" w:color="000000"/>
              <w:right w:val="single" w:sz="4" w:space="0" w:color="000000"/>
            </w:tcBorders>
          </w:tcPr>
          <w:p w14:paraId="35F65B7B" w14:textId="77777777" w:rsidR="001A32F9" w:rsidRDefault="001A32F9">
            <w:pPr>
              <w:jc w:val="center"/>
              <w:rPr>
                <w:rFonts w:ascii="Times New Roman" w:hAnsi="Times New Roman"/>
                <w:b/>
                <w:sz w:val="20"/>
              </w:rPr>
            </w:pPr>
          </w:p>
        </w:tc>
        <w:tc>
          <w:tcPr>
            <w:tcW w:w="13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7204025" w14:textId="77777777" w:rsidR="001A32F9" w:rsidRDefault="001A32F9">
            <w:pPr>
              <w:jc w:val="center"/>
              <w:rPr>
                <w:rFonts w:ascii="Times New Roman" w:hAnsi="Times New Roman"/>
                <w:b/>
                <w:sz w:val="20"/>
              </w:rPr>
            </w:pPr>
            <w:r>
              <w:rPr>
                <w:rFonts w:ascii="Times New Roman" w:hAnsi="Times New Roman"/>
                <w:b/>
                <w:sz w:val="20"/>
              </w:rPr>
              <w:t>36</w:t>
            </w:r>
          </w:p>
        </w:tc>
        <w:tc>
          <w:tcPr>
            <w:tcW w:w="1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49A9B4" w14:textId="77777777" w:rsidR="001A32F9" w:rsidRDefault="001A32F9">
            <w:pPr>
              <w:jc w:val="center"/>
              <w:rPr>
                <w:rFonts w:ascii="Times New Roman" w:hAnsi="Times New Roman"/>
                <w:b/>
                <w:sz w:val="20"/>
              </w:rPr>
            </w:pPr>
          </w:p>
        </w:tc>
      </w:tr>
      <w:tr w:rsidR="001A32F9" w14:paraId="3950F0BB" w14:textId="77777777" w:rsidTr="001A32F9">
        <w:trPr>
          <w:trHeight w:val="314"/>
        </w:trPr>
        <w:tc>
          <w:tcPr>
            <w:tcW w:w="994" w:type="dxa"/>
            <w:tcBorders>
              <w:top w:val="single" w:sz="4" w:space="0" w:color="000000"/>
              <w:left w:val="single" w:sz="4" w:space="0" w:color="000000"/>
              <w:bottom w:val="single" w:sz="4" w:space="0" w:color="000000"/>
              <w:right w:val="single" w:sz="4" w:space="0" w:color="000000"/>
            </w:tcBorders>
          </w:tcPr>
          <w:p w14:paraId="649FE1F4" w14:textId="77777777" w:rsidR="001A32F9" w:rsidRDefault="001A32F9">
            <w:pPr>
              <w:rPr>
                <w:rFonts w:ascii="Times New Roman" w:hAnsi="Times New Roman"/>
                <w:sz w:val="24"/>
              </w:rPr>
            </w:pPr>
          </w:p>
        </w:tc>
        <w:tc>
          <w:tcPr>
            <w:tcW w:w="4095" w:type="dxa"/>
            <w:tcBorders>
              <w:top w:val="single" w:sz="4" w:space="0" w:color="000000"/>
              <w:left w:val="single" w:sz="4" w:space="0" w:color="000000"/>
              <w:bottom w:val="single" w:sz="4" w:space="0" w:color="000000"/>
              <w:right w:val="single" w:sz="4" w:space="0" w:color="000000"/>
            </w:tcBorders>
            <w:hideMark/>
          </w:tcPr>
          <w:p w14:paraId="64AC31F8" w14:textId="77777777" w:rsidR="001A32F9" w:rsidRDefault="001A32F9">
            <w:pPr>
              <w:rPr>
                <w:rFonts w:ascii="Times New Roman" w:hAnsi="Times New Roman"/>
                <w:b/>
                <w:u w:val="single"/>
              </w:rPr>
            </w:pPr>
            <w:r>
              <w:rPr>
                <w:rFonts w:ascii="Times New Roman" w:hAnsi="Times New Roman"/>
              </w:rPr>
              <w:t>Производственная практика</w:t>
            </w:r>
          </w:p>
        </w:tc>
        <w:tc>
          <w:tcPr>
            <w:tcW w:w="1070" w:type="dxa"/>
            <w:tcBorders>
              <w:top w:val="single" w:sz="4" w:space="0" w:color="000000"/>
              <w:left w:val="single" w:sz="4" w:space="0" w:color="000000"/>
              <w:bottom w:val="single" w:sz="4" w:space="0" w:color="000000"/>
              <w:right w:val="single" w:sz="4" w:space="0" w:color="000000"/>
            </w:tcBorders>
            <w:hideMark/>
          </w:tcPr>
          <w:p w14:paraId="3D05D940" w14:textId="77777777" w:rsidR="001A32F9" w:rsidRDefault="001A32F9">
            <w:pPr>
              <w:jc w:val="center"/>
              <w:rPr>
                <w:rFonts w:ascii="Times New Roman" w:hAnsi="Times New Roman"/>
                <w:b/>
                <w:sz w:val="20"/>
              </w:rPr>
            </w:pPr>
            <w:r>
              <w:rPr>
                <w:rFonts w:ascii="Times New Roman" w:hAnsi="Times New Roman"/>
                <w:b/>
                <w:sz w:val="20"/>
              </w:rPr>
              <w:t>72</w:t>
            </w:r>
          </w:p>
        </w:tc>
        <w:tc>
          <w:tcPr>
            <w:tcW w:w="1143" w:type="dxa"/>
            <w:tcBorders>
              <w:top w:val="single" w:sz="4" w:space="0" w:color="000000"/>
              <w:left w:val="single" w:sz="4" w:space="0" w:color="000000"/>
              <w:bottom w:val="single" w:sz="4" w:space="0" w:color="000000"/>
              <w:right w:val="single" w:sz="4" w:space="0" w:color="000000"/>
            </w:tcBorders>
          </w:tcPr>
          <w:p w14:paraId="246C4425" w14:textId="77777777" w:rsidR="001A32F9" w:rsidRDefault="001A32F9">
            <w:pPr>
              <w:jc w:val="center"/>
              <w:rPr>
                <w:rFonts w:ascii="Times New Roman" w:hAnsi="Times New Roman"/>
                <w:b/>
                <w:sz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7EF563" w14:textId="77777777" w:rsidR="001A32F9" w:rsidRDefault="001A32F9">
            <w:pPr>
              <w:jc w:val="center"/>
              <w:rPr>
                <w:rFonts w:ascii="Times New Roman" w:hAnsi="Times New Roman"/>
                <w:b/>
                <w:sz w:val="20"/>
              </w:rPr>
            </w:pPr>
          </w:p>
        </w:tc>
        <w:tc>
          <w:tcPr>
            <w:tcW w:w="2914" w:type="dxa"/>
            <w:gridSpan w:val="3"/>
            <w:tcBorders>
              <w:top w:val="single" w:sz="4" w:space="0" w:color="000000"/>
              <w:left w:val="single" w:sz="4" w:space="0" w:color="000000"/>
              <w:bottom w:val="single" w:sz="4" w:space="0" w:color="000000"/>
              <w:right w:val="single" w:sz="4" w:space="0" w:color="000000"/>
            </w:tcBorders>
          </w:tcPr>
          <w:p w14:paraId="6998CEC6" w14:textId="77777777" w:rsidR="001A32F9" w:rsidRDefault="001A32F9">
            <w:pPr>
              <w:jc w:val="center"/>
              <w:rPr>
                <w:rFonts w:ascii="Times New Roman" w:hAnsi="Times New Roman"/>
                <w:b/>
                <w:sz w:val="20"/>
              </w:rPr>
            </w:pPr>
          </w:p>
        </w:tc>
        <w:tc>
          <w:tcPr>
            <w:tcW w:w="13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416CC8" w14:textId="77777777" w:rsidR="001A32F9" w:rsidRDefault="001A32F9">
            <w:pPr>
              <w:jc w:val="center"/>
              <w:rPr>
                <w:rFonts w:ascii="Times New Roman" w:hAnsi="Times New Roman"/>
                <w:b/>
                <w:sz w:val="20"/>
              </w:rPr>
            </w:pPr>
          </w:p>
        </w:tc>
        <w:tc>
          <w:tcPr>
            <w:tcW w:w="1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6F6E8E2" w14:textId="77777777" w:rsidR="001A32F9" w:rsidRDefault="001A32F9">
            <w:pPr>
              <w:jc w:val="center"/>
              <w:rPr>
                <w:rFonts w:ascii="Times New Roman" w:hAnsi="Times New Roman"/>
                <w:b/>
                <w:sz w:val="20"/>
              </w:rPr>
            </w:pPr>
            <w:r>
              <w:rPr>
                <w:rFonts w:ascii="Times New Roman" w:hAnsi="Times New Roman"/>
                <w:b/>
                <w:sz w:val="20"/>
              </w:rPr>
              <w:t>72</w:t>
            </w:r>
          </w:p>
        </w:tc>
      </w:tr>
      <w:tr w:rsidR="001A32F9" w14:paraId="669BC126" w14:textId="77777777" w:rsidTr="001A32F9">
        <w:tc>
          <w:tcPr>
            <w:tcW w:w="994" w:type="dxa"/>
            <w:tcBorders>
              <w:top w:val="single" w:sz="4" w:space="0" w:color="000000"/>
              <w:left w:val="single" w:sz="4" w:space="0" w:color="000000"/>
              <w:bottom w:val="single" w:sz="4" w:space="0" w:color="000000"/>
              <w:right w:val="single" w:sz="4" w:space="0" w:color="000000"/>
            </w:tcBorders>
          </w:tcPr>
          <w:p w14:paraId="71300C79" w14:textId="77777777" w:rsidR="001A32F9" w:rsidRDefault="001A32F9">
            <w:pPr>
              <w:rPr>
                <w:rFonts w:ascii="Times New Roman" w:hAnsi="Times New Roman"/>
                <w:sz w:val="24"/>
              </w:rPr>
            </w:pPr>
          </w:p>
        </w:tc>
        <w:tc>
          <w:tcPr>
            <w:tcW w:w="4095" w:type="dxa"/>
            <w:tcBorders>
              <w:top w:val="single" w:sz="4" w:space="0" w:color="000000"/>
              <w:left w:val="single" w:sz="4" w:space="0" w:color="000000"/>
              <w:bottom w:val="single" w:sz="4" w:space="0" w:color="000000"/>
              <w:right w:val="single" w:sz="4" w:space="0" w:color="000000"/>
            </w:tcBorders>
            <w:hideMark/>
          </w:tcPr>
          <w:p w14:paraId="5B5B764A" w14:textId="77777777" w:rsidR="001A32F9" w:rsidRDefault="001A32F9">
            <w:pPr>
              <w:rPr>
                <w:rFonts w:ascii="Times New Roman" w:hAnsi="Times New Roman"/>
              </w:rPr>
            </w:pPr>
            <w:r>
              <w:rPr>
                <w:rFonts w:ascii="Times New Roman" w:hAnsi="Times New Roman"/>
              </w:rPr>
              <w:t>Промежуточная аттестация: квалификационный экзамен по модулю</w:t>
            </w:r>
          </w:p>
        </w:tc>
        <w:tc>
          <w:tcPr>
            <w:tcW w:w="1070" w:type="dxa"/>
            <w:tcBorders>
              <w:top w:val="single" w:sz="4" w:space="0" w:color="000000"/>
              <w:left w:val="single" w:sz="4" w:space="0" w:color="000000"/>
              <w:bottom w:val="single" w:sz="4" w:space="0" w:color="000000"/>
              <w:right w:val="single" w:sz="4" w:space="0" w:color="000000"/>
            </w:tcBorders>
            <w:hideMark/>
          </w:tcPr>
          <w:p w14:paraId="5ED5EA4B" w14:textId="77777777" w:rsidR="001A32F9" w:rsidRDefault="001A32F9">
            <w:pPr>
              <w:jc w:val="center"/>
              <w:rPr>
                <w:rFonts w:ascii="Times New Roman" w:hAnsi="Times New Roman"/>
                <w:b/>
                <w:sz w:val="20"/>
              </w:rPr>
            </w:pPr>
            <w:r>
              <w:rPr>
                <w:rFonts w:ascii="Times New Roman" w:hAnsi="Times New Roman"/>
                <w:b/>
                <w:sz w:val="20"/>
              </w:rPr>
              <w:t>12</w:t>
            </w:r>
          </w:p>
        </w:tc>
        <w:tc>
          <w:tcPr>
            <w:tcW w:w="1143" w:type="dxa"/>
            <w:tcBorders>
              <w:top w:val="single" w:sz="4" w:space="0" w:color="000000"/>
              <w:left w:val="single" w:sz="4" w:space="0" w:color="000000"/>
              <w:bottom w:val="single" w:sz="4" w:space="0" w:color="000000"/>
              <w:right w:val="single" w:sz="4" w:space="0" w:color="000000"/>
            </w:tcBorders>
          </w:tcPr>
          <w:p w14:paraId="4F8A3149" w14:textId="77777777" w:rsidR="001A32F9" w:rsidRDefault="001A32F9">
            <w:pPr>
              <w:jc w:val="center"/>
              <w:rPr>
                <w:rFonts w:ascii="Times New Roman" w:hAnsi="Times New Roman"/>
                <w:b/>
                <w:sz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91A8E5" w14:textId="77777777" w:rsidR="001A32F9" w:rsidRDefault="001A32F9">
            <w:pPr>
              <w:jc w:val="center"/>
              <w:rPr>
                <w:rFonts w:ascii="Times New Roman" w:hAnsi="Times New Roman"/>
                <w:i/>
                <w:sz w:val="20"/>
              </w:rPr>
            </w:pPr>
          </w:p>
        </w:tc>
        <w:tc>
          <w:tcPr>
            <w:tcW w:w="2914" w:type="dxa"/>
            <w:gridSpan w:val="3"/>
            <w:tcBorders>
              <w:top w:val="single" w:sz="4" w:space="0" w:color="000000"/>
              <w:left w:val="single" w:sz="4" w:space="0" w:color="000000"/>
              <w:bottom w:val="single" w:sz="4" w:space="0" w:color="000000"/>
              <w:right w:val="single" w:sz="4" w:space="0" w:color="000000"/>
            </w:tcBorders>
          </w:tcPr>
          <w:p w14:paraId="060917D6" w14:textId="77777777" w:rsidR="001A32F9" w:rsidRDefault="001A32F9">
            <w:pPr>
              <w:jc w:val="center"/>
              <w:rPr>
                <w:rFonts w:ascii="Times New Roman" w:hAnsi="Times New Roman"/>
                <w:i/>
                <w:sz w:val="20"/>
              </w:rPr>
            </w:pPr>
          </w:p>
        </w:tc>
        <w:tc>
          <w:tcPr>
            <w:tcW w:w="13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E41A86" w14:textId="77777777" w:rsidR="001A32F9" w:rsidRDefault="001A32F9">
            <w:pPr>
              <w:jc w:val="center"/>
              <w:rPr>
                <w:rFonts w:ascii="Times New Roman" w:hAnsi="Times New Roman"/>
                <w:i/>
                <w:sz w:val="20"/>
              </w:rPr>
            </w:pPr>
          </w:p>
        </w:tc>
        <w:tc>
          <w:tcPr>
            <w:tcW w:w="1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DA5FD8" w14:textId="77777777" w:rsidR="001A32F9" w:rsidRDefault="001A32F9">
            <w:pPr>
              <w:jc w:val="center"/>
              <w:rPr>
                <w:rFonts w:ascii="Times New Roman" w:hAnsi="Times New Roman"/>
                <w:i/>
                <w:sz w:val="20"/>
              </w:rPr>
            </w:pPr>
          </w:p>
        </w:tc>
      </w:tr>
      <w:tr w:rsidR="001A32F9" w14:paraId="63AA1483" w14:textId="77777777" w:rsidTr="001A32F9">
        <w:trPr>
          <w:trHeight w:val="217"/>
        </w:trPr>
        <w:tc>
          <w:tcPr>
            <w:tcW w:w="994" w:type="dxa"/>
            <w:tcBorders>
              <w:top w:val="single" w:sz="4" w:space="0" w:color="000000"/>
              <w:left w:val="single" w:sz="4" w:space="0" w:color="000000"/>
              <w:bottom w:val="single" w:sz="4" w:space="0" w:color="000000"/>
              <w:right w:val="single" w:sz="4" w:space="0" w:color="000000"/>
            </w:tcBorders>
          </w:tcPr>
          <w:p w14:paraId="004DCD4A" w14:textId="77777777" w:rsidR="001A32F9" w:rsidRDefault="001A32F9">
            <w:pPr>
              <w:rPr>
                <w:rFonts w:ascii="Times New Roman" w:hAnsi="Times New Roman"/>
                <w:b/>
                <w:i/>
                <w:sz w:val="24"/>
              </w:rPr>
            </w:pPr>
          </w:p>
        </w:tc>
        <w:tc>
          <w:tcPr>
            <w:tcW w:w="4095" w:type="dxa"/>
            <w:tcBorders>
              <w:top w:val="single" w:sz="4" w:space="0" w:color="000000"/>
              <w:left w:val="single" w:sz="4" w:space="0" w:color="000000"/>
              <w:bottom w:val="single" w:sz="4" w:space="0" w:color="000000"/>
              <w:right w:val="single" w:sz="4" w:space="0" w:color="000000"/>
            </w:tcBorders>
            <w:hideMark/>
          </w:tcPr>
          <w:p w14:paraId="43C9345F" w14:textId="77777777" w:rsidR="001A32F9" w:rsidRDefault="001A32F9">
            <w:pPr>
              <w:rPr>
                <w:rFonts w:ascii="Times New Roman" w:hAnsi="Times New Roman"/>
                <w:b/>
                <w:i/>
              </w:rPr>
            </w:pPr>
            <w:r>
              <w:rPr>
                <w:rFonts w:ascii="Times New Roman" w:hAnsi="Times New Roman"/>
                <w:b/>
                <w:i/>
              </w:rPr>
              <w:t xml:space="preserve">Всего: </w:t>
            </w:r>
          </w:p>
        </w:tc>
        <w:tc>
          <w:tcPr>
            <w:tcW w:w="1070" w:type="dxa"/>
            <w:tcBorders>
              <w:top w:val="single" w:sz="4" w:space="0" w:color="000000"/>
              <w:left w:val="single" w:sz="4" w:space="0" w:color="000000"/>
              <w:bottom w:val="single" w:sz="4" w:space="0" w:color="000000"/>
              <w:right w:val="single" w:sz="4" w:space="0" w:color="000000"/>
            </w:tcBorders>
            <w:hideMark/>
          </w:tcPr>
          <w:p w14:paraId="18EB0BF7" w14:textId="77777777" w:rsidR="001A32F9" w:rsidRDefault="001A32F9">
            <w:pPr>
              <w:jc w:val="center"/>
              <w:rPr>
                <w:rFonts w:ascii="Times New Roman" w:hAnsi="Times New Roman"/>
                <w:b/>
                <w:i/>
                <w:sz w:val="20"/>
              </w:rPr>
            </w:pPr>
            <w:r>
              <w:rPr>
                <w:rFonts w:ascii="Times New Roman" w:hAnsi="Times New Roman"/>
                <w:b/>
                <w:i/>
                <w:sz w:val="20"/>
              </w:rPr>
              <w:t>248</w:t>
            </w:r>
          </w:p>
        </w:tc>
        <w:tc>
          <w:tcPr>
            <w:tcW w:w="1143" w:type="dxa"/>
            <w:tcBorders>
              <w:top w:val="single" w:sz="4" w:space="0" w:color="000000"/>
              <w:left w:val="single" w:sz="4" w:space="0" w:color="000000"/>
              <w:bottom w:val="single" w:sz="4" w:space="0" w:color="000000"/>
              <w:right w:val="single" w:sz="4" w:space="0" w:color="000000"/>
            </w:tcBorders>
          </w:tcPr>
          <w:p w14:paraId="0C36B05E" w14:textId="77777777" w:rsidR="001A32F9" w:rsidRDefault="001A32F9">
            <w:pPr>
              <w:jc w:val="center"/>
              <w:rPr>
                <w:rFonts w:ascii="Times New Roman" w:hAnsi="Times New Roman"/>
                <w:b/>
                <w:sz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918AB04" w14:textId="77777777" w:rsidR="001A32F9" w:rsidRDefault="001A32F9">
            <w:pPr>
              <w:jc w:val="center"/>
              <w:rPr>
                <w:rFonts w:ascii="Times New Roman" w:hAnsi="Times New Roman"/>
                <w:b/>
                <w:i/>
                <w:sz w:val="20"/>
              </w:rPr>
            </w:pPr>
            <w:r>
              <w:rPr>
                <w:rFonts w:ascii="Times New Roman" w:hAnsi="Times New Roman"/>
                <w:b/>
                <w:i/>
                <w:sz w:val="20"/>
              </w:rPr>
              <w:t>128</w:t>
            </w:r>
          </w:p>
        </w:tc>
        <w:tc>
          <w:tcPr>
            <w:tcW w:w="980" w:type="dxa"/>
            <w:tcBorders>
              <w:top w:val="single" w:sz="4" w:space="0" w:color="000000"/>
              <w:left w:val="single" w:sz="4" w:space="0" w:color="000000"/>
              <w:bottom w:val="single" w:sz="4" w:space="0" w:color="000000"/>
              <w:right w:val="single" w:sz="4" w:space="0" w:color="000000"/>
            </w:tcBorders>
            <w:hideMark/>
          </w:tcPr>
          <w:p w14:paraId="32657A04" w14:textId="77777777" w:rsidR="001A32F9" w:rsidRDefault="001A32F9">
            <w:pPr>
              <w:jc w:val="center"/>
              <w:rPr>
                <w:rFonts w:ascii="Times New Roman" w:hAnsi="Times New Roman"/>
                <w:b/>
                <w:i/>
                <w:sz w:val="20"/>
              </w:rPr>
            </w:pPr>
            <w:r>
              <w:rPr>
                <w:rFonts w:ascii="Times New Roman" w:hAnsi="Times New Roman"/>
                <w:b/>
                <w:i/>
                <w:sz w:val="20"/>
              </w:rPr>
              <w:t>128</w:t>
            </w:r>
          </w:p>
        </w:tc>
        <w:tc>
          <w:tcPr>
            <w:tcW w:w="999" w:type="dxa"/>
            <w:tcBorders>
              <w:top w:val="single" w:sz="4" w:space="0" w:color="000000"/>
              <w:left w:val="single" w:sz="4" w:space="0" w:color="000000"/>
              <w:bottom w:val="single" w:sz="4" w:space="0" w:color="000000"/>
              <w:right w:val="single" w:sz="4" w:space="0" w:color="000000"/>
            </w:tcBorders>
            <w:hideMark/>
          </w:tcPr>
          <w:p w14:paraId="7A06C2D1" w14:textId="77777777" w:rsidR="001A32F9" w:rsidRDefault="001A32F9">
            <w:pPr>
              <w:jc w:val="center"/>
              <w:rPr>
                <w:rFonts w:ascii="Times New Roman" w:hAnsi="Times New Roman"/>
                <w:b/>
                <w:i/>
                <w:sz w:val="20"/>
              </w:rPr>
            </w:pPr>
            <w:r>
              <w:rPr>
                <w:rFonts w:ascii="Times New Roman" w:hAnsi="Times New Roman"/>
                <w:b/>
                <w:i/>
                <w:sz w:val="20"/>
              </w:rPr>
              <w:t>-</w:t>
            </w:r>
          </w:p>
        </w:tc>
        <w:tc>
          <w:tcPr>
            <w:tcW w:w="935" w:type="dxa"/>
            <w:tcBorders>
              <w:top w:val="single" w:sz="4" w:space="0" w:color="000000"/>
              <w:left w:val="single" w:sz="4" w:space="0" w:color="000000"/>
              <w:bottom w:val="single" w:sz="4" w:space="0" w:color="000000"/>
              <w:right w:val="single" w:sz="4" w:space="0" w:color="000000"/>
            </w:tcBorders>
            <w:hideMark/>
          </w:tcPr>
          <w:p w14:paraId="706CC42F" w14:textId="77777777" w:rsidR="001A32F9" w:rsidRDefault="001A32F9">
            <w:pPr>
              <w:jc w:val="center"/>
              <w:rPr>
                <w:rFonts w:ascii="Times New Roman" w:hAnsi="Times New Roman"/>
                <w:b/>
                <w:i/>
                <w:sz w:val="20"/>
              </w:rPr>
            </w:pPr>
            <w:r>
              <w:rPr>
                <w:rFonts w:ascii="Times New Roman" w:hAnsi="Times New Roman"/>
                <w:b/>
                <w:i/>
                <w:sz w:val="20"/>
              </w:rPr>
              <w:t>-</w:t>
            </w:r>
          </w:p>
        </w:tc>
        <w:tc>
          <w:tcPr>
            <w:tcW w:w="13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7AF2D72" w14:textId="77777777" w:rsidR="001A32F9" w:rsidRDefault="001A32F9">
            <w:pPr>
              <w:jc w:val="center"/>
              <w:rPr>
                <w:rFonts w:ascii="Times New Roman" w:hAnsi="Times New Roman"/>
                <w:b/>
                <w:sz w:val="20"/>
              </w:rPr>
            </w:pPr>
            <w:r>
              <w:rPr>
                <w:rFonts w:ascii="Times New Roman" w:hAnsi="Times New Roman"/>
                <w:b/>
                <w:sz w:val="20"/>
              </w:rPr>
              <w:t>36</w:t>
            </w:r>
          </w:p>
        </w:tc>
        <w:tc>
          <w:tcPr>
            <w:tcW w:w="1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66F3752" w14:textId="77777777" w:rsidR="001A32F9" w:rsidRDefault="001A32F9">
            <w:pPr>
              <w:jc w:val="center"/>
              <w:rPr>
                <w:rFonts w:ascii="Times New Roman" w:hAnsi="Times New Roman"/>
                <w:b/>
                <w:sz w:val="20"/>
              </w:rPr>
            </w:pPr>
            <w:r>
              <w:rPr>
                <w:rFonts w:ascii="Times New Roman" w:hAnsi="Times New Roman"/>
                <w:b/>
                <w:sz w:val="20"/>
              </w:rPr>
              <w:t>72</w:t>
            </w:r>
          </w:p>
        </w:tc>
      </w:tr>
    </w:tbl>
    <w:p w14:paraId="0EE1C99F" w14:textId="77777777" w:rsidR="001A32F9" w:rsidRDefault="001A32F9" w:rsidP="001A32F9">
      <w:pPr>
        <w:spacing w:after="120"/>
        <w:jc w:val="both"/>
        <w:outlineLvl w:val="1"/>
        <w:rPr>
          <w:rFonts w:ascii="XO Thames" w:hAnsi="XO Thames"/>
          <w:color w:val="000000"/>
          <w:sz w:val="24"/>
          <w:szCs w:val="20"/>
        </w:rPr>
      </w:pPr>
    </w:p>
    <w:p w14:paraId="07009F0C" w14:textId="77777777" w:rsidR="001A32F9" w:rsidRDefault="001A32F9" w:rsidP="001A32F9">
      <w:pPr>
        <w:spacing w:after="120"/>
        <w:jc w:val="both"/>
        <w:outlineLvl w:val="1"/>
      </w:pPr>
    </w:p>
    <w:p w14:paraId="3DE2515F" w14:textId="77777777" w:rsidR="001A32F9" w:rsidRDefault="001A32F9" w:rsidP="001A32F9">
      <w:pPr>
        <w:spacing w:after="120"/>
        <w:jc w:val="both"/>
        <w:outlineLvl w:val="1"/>
        <w:rPr>
          <w:rFonts w:ascii="Times New Roman" w:hAnsi="Times New Roman"/>
          <w:b/>
          <w:bCs/>
        </w:rPr>
      </w:pPr>
      <w:r>
        <w:rPr>
          <w:rFonts w:ascii="Times New Roman" w:hAnsi="Times New Roman"/>
          <w:b/>
          <w:bCs/>
        </w:rPr>
        <w:t>2.3. Содержание профессионального модуля</w:t>
      </w:r>
    </w:p>
    <w:tbl>
      <w:tblPr>
        <w:tblW w:w="14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2"/>
        <w:gridCol w:w="7063"/>
        <w:gridCol w:w="2694"/>
        <w:gridCol w:w="2486"/>
      </w:tblGrid>
      <w:tr w:rsidR="001A32F9" w14:paraId="71DBB10B" w14:textId="77777777" w:rsidTr="001A32F9">
        <w:trPr>
          <w:trHeight w:val="903"/>
        </w:trPr>
        <w:tc>
          <w:tcPr>
            <w:tcW w:w="2291" w:type="dxa"/>
            <w:tcBorders>
              <w:top w:val="single" w:sz="4" w:space="0" w:color="000000"/>
              <w:left w:val="single" w:sz="4" w:space="0" w:color="000000"/>
              <w:bottom w:val="single" w:sz="4" w:space="0" w:color="000000"/>
              <w:right w:val="single" w:sz="4" w:space="0" w:color="000000"/>
            </w:tcBorders>
            <w:vAlign w:val="center"/>
            <w:hideMark/>
          </w:tcPr>
          <w:p w14:paraId="2E588454" w14:textId="77777777" w:rsidR="001A32F9" w:rsidRDefault="001A32F9">
            <w:pPr>
              <w:jc w:val="center"/>
              <w:rPr>
                <w:rFonts w:ascii="Times New Roman" w:hAnsi="Times New Roman"/>
                <w:b/>
              </w:rPr>
            </w:pPr>
            <w:r>
              <w:rPr>
                <w:rFonts w:ascii="Times New Roman" w:hAnsi="Times New Roman"/>
                <w:b/>
              </w:rPr>
              <w:lastRenderedPageBreak/>
              <w:t>Наименование разделов и тем</w:t>
            </w:r>
          </w:p>
        </w:tc>
        <w:tc>
          <w:tcPr>
            <w:tcW w:w="7060" w:type="dxa"/>
            <w:tcBorders>
              <w:top w:val="single" w:sz="4" w:space="0" w:color="000000"/>
              <w:left w:val="single" w:sz="4" w:space="0" w:color="000000"/>
              <w:bottom w:val="single" w:sz="4" w:space="0" w:color="000000"/>
              <w:right w:val="single" w:sz="4" w:space="0" w:color="000000"/>
            </w:tcBorders>
            <w:vAlign w:val="center"/>
            <w:hideMark/>
          </w:tcPr>
          <w:p w14:paraId="14D943B0" w14:textId="77777777" w:rsidR="001A32F9" w:rsidRDefault="001A32F9">
            <w:pPr>
              <w:jc w:val="center"/>
              <w:rPr>
                <w:rFonts w:ascii="Times New Roman" w:hAnsi="Times New Roman"/>
                <w:b/>
              </w:rPr>
            </w:pPr>
            <w:r>
              <w:rPr>
                <w:rFonts w:ascii="Times New Roman" w:hAnsi="Times New Roman"/>
                <w:b/>
              </w:rPr>
              <w:t>Содержание учебного материала,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14:paraId="6E06811D" w14:textId="77777777" w:rsidR="001A32F9" w:rsidRDefault="001A32F9">
            <w:pPr>
              <w:jc w:val="center"/>
              <w:rPr>
                <w:rFonts w:ascii="Times New Roman" w:hAnsi="Times New Roman"/>
                <w:b/>
              </w:rPr>
            </w:pPr>
            <w:r>
              <w:rPr>
                <w:rFonts w:ascii="Times New Roman" w:hAnsi="Times New Roman"/>
                <w:b/>
              </w:rPr>
              <w:t xml:space="preserve">Объем, ак. ч. / </w:t>
            </w:r>
            <w:r>
              <w:rPr>
                <w:rFonts w:ascii="Times New Roman" w:hAnsi="Times New Roman"/>
                <w:b/>
              </w:rPr>
              <w:br/>
              <w:t xml:space="preserve">в том числе </w:t>
            </w:r>
            <w:r>
              <w:rPr>
                <w:rFonts w:ascii="Times New Roman" w:hAnsi="Times New Roman"/>
                <w:b/>
              </w:rPr>
              <w:br/>
              <w:t xml:space="preserve">в форме практической подготовки, </w:t>
            </w:r>
            <w:r>
              <w:rPr>
                <w:rFonts w:ascii="Times New Roman" w:hAnsi="Times New Roman"/>
                <w:b/>
              </w:rPr>
              <w:br/>
              <w:t>ак. ч.</w:t>
            </w:r>
          </w:p>
        </w:tc>
        <w:tc>
          <w:tcPr>
            <w:tcW w:w="2485" w:type="dxa"/>
            <w:tcBorders>
              <w:top w:val="single" w:sz="4" w:space="0" w:color="000000"/>
              <w:left w:val="single" w:sz="4" w:space="0" w:color="000000"/>
              <w:bottom w:val="single" w:sz="4" w:space="0" w:color="000000"/>
              <w:right w:val="single" w:sz="4" w:space="0" w:color="000000"/>
            </w:tcBorders>
            <w:hideMark/>
          </w:tcPr>
          <w:p w14:paraId="0A942EFF" w14:textId="77777777" w:rsidR="001A32F9" w:rsidRDefault="001A32F9">
            <w:pPr>
              <w:jc w:val="center"/>
              <w:rPr>
                <w:rFonts w:ascii="Times New Roman" w:hAnsi="Times New Roman"/>
                <w:b/>
              </w:rPr>
            </w:pPr>
            <w:r>
              <w:rPr>
                <w:rFonts w:ascii="Times New Roman" w:hAnsi="Times New Roman"/>
                <w:b/>
              </w:rPr>
              <w:t>Коды компетенций, формированию которых способствует элемент программы</w:t>
            </w:r>
          </w:p>
        </w:tc>
      </w:tr>
      <w:tr w:rsidR="001A32F9" w14:paraId="162BD2C5" w14:textId="77777777" w:rsidTr="001A32F9">
        <w:tc>
          <w:tcPr>
            <w:tcW w:w="9351" w:type="dxa"/>
            <w:gridSpan w:val="2"/>
            <w:tcBorders>
              <w:top w:val="single" w:sz="4" w:space="0" w:color="000000"/>
              <w:left w:val="single" w:sz="4" w:space="0" w:color="000000"/>
              <w:bottom w:val="single" w:sz="4" w:space="0" w:color="000000"/>
              <w:right w:val="single" w:sz="4" w:space="0" w:color="000000"/>
            </w:tcBorders>
            <w:hideMark/>
          </w:tcPr>
          <w:p w14:paraId="1423ECFB" w14:textId="77777777" w:rsidR="001A32F9" w:rsidRDefault="001A32F9">
            <w:pPr>
              <w:rPr>
                <w:rFonts w:ascii="Times New Roman" w:hAnsi="Times New Roman"/>
                <w:i/>
              </w:rPr>
            </w:pPr>
            <w:r>
              <w:rPr>
                <w:rFonts w:ascii="Times New Roman" w:hAnsi="Times New Roman"/>
                <w:b/>
              </w:rPr>
              <w:t>Раздел 1.</w:t>
            </w:r>
          </w:p>
        </w:tc>
        <w:tc>
          <w:tcPr>
            <w:tcW w:w="2693" w:type="dxa"/>
            <w:tcBorders>
              <w:top w:val="single" w:sz="4" w:space="0" w:color="000000"/>
              <w:left w:val="single" w:sz="4" w:space="0" w:color="000000"/>
              <w:bottom w:val="single" w:sz="4" w:space="0" w:color="000000"/>
              <w:right w:val="single" w:sz="4" w:space="0" w:color="000000"/>
            </w:tcBorders>
          </w:tcPr>
          <w:p w14:paraId="414727EF" w14:textId="77777777" w:rsidR="001A32F9" w:rsidRDefault="001A32F9">
            <w:pPr>
              <w:jc w:val="center"/>
              <w:rPr>
                <w:rFonts w:ascii="Times New Roman" w:hAnsi="Times New Roman"/>
                <w:b/>
              </w:rPr>
            </w:pPr>
          </w:p>
        </w:tc>
        <w:tc>
          <w:tcPr>
            <w:tcW w:w="2485" w:type="dxa"/>
            <w:tcBorders>
              <w:top w:val="single" w:sz="4" w:space="0" w:color="000000"/>
              <w:left w:val="single" w:sz="4" w:space="0" w:color="000000"/>
              <w:bottom w:val="single" w:sz="4" w:space="0" w:color="000000"/>
              <w:right w:val="single" w:sz="4" w:space="0" w:color="000000"/>
            </w:tcBorders>
          </w:tcPr>
          <w:p w14:paraId="61D3D1FD" w14:textId="77777777" w:rsidR="001A32F9" w:rsidRDefault="001A32F9">
            <w:pPr>
              <w:jc w:val="center"/>
              <w:rPr>
                <w:rFonts w:ascii="Times New Roman" w:hAnsi="Times New Roman"/>
                <w:b/>
              </w:rPr>
            </w:pPr>
          </w:p>
        </w:tc>
      </w:tr>
      <w:tr w:rsidR="001A32F9" w14:paraId="075ACCFA" w14:textId="77777777" w:rsidTr="001A32F9">
        <w:trPr>
          <w:trHeight w:val="20"/>
        </w:trPr>
        <w:tc>
          <w:tcPr>
            <w:tcW w:w="9351" w:type="dxa"/>
            <w:gridSpan w:val="2"/>
            <w:tcBorders>
              <w:top w:val="single" w:sz="4" w:space="0" w:color="000000"/>
              <w:left w:val="single" w:sz="4" w:space="0" w:color="000000"/>
              <w:bottom w:val="single" w:sz="4" w:space="0" w:color="000000"/>
              <w:right w:val="single" w:sz="4" w:space="0" w:color="000000"/>
            </w:tcBorders>
            <w:hideMark/>
          </w:tcPr>
          <w:p w14:paraId="2A418CB6" w14:textId="77777777" w:rsidR="001A32F9" w:rsidRDefault="001A32F9">
            <w:pPr>
              <w:jc w:val="both"/>
              <w:rPr>
                <w:rFonts w:ascii="Times New Roman" w:hAnsi="Times New Roman"/>
                <w:b/>
              </w:rPr>
            </w:pPr>
            <w:r>
              <w:rPr>
                <w:rFonts w:ascii="Times New Roman" w:hAnsi="Times New Roman"/>
                <w:b/>
              </w:rPr>
              <w:t>МДК 01.04 Выполнение работ по профессии 15808 Оператор по ветеринарной обработке животных</w:t>
            </w:r>
          </w:p>
        </w:tc>
        <w:tc>
          <w:tcPr>
            <w:tcW w:w="2693" w:type="dxa"/>
            <w:tcBorders>
              <w:top w:val="single" w:sz="4" w:space="0" w:color="000000"/>
              <w:left w:val="single" w:sz="4" w:space="0" w:color="000000"/>
              <w:bottom w:val="single" w:sz="4" w:space="0" w:color="000000"/>
              <w:right w:val="single" w:sz="4" w:space="0" w:color="000000"/>
            </w:tcBorders>
            <w:hideMark/>
          </w:tcPr>
          <w:p w14:paraId="2FBFDDFC" w14:textId="77777777" w:rsidR="001A32F9" w:rsidRDefault="001A32F9">
            <w:pPr>
              <w:jc w:val="center"/>
              <w:rPr>
                <w:rFonts w:ascii="Times New Roman" w:hAnsi="Times New Roman"/>
                <w:b/>
              </w:rPr>
            </w:pPr>
            <w:r>
              <w:rPr>
                <w:rFonts w:ascii="Times New Roman" w:hAnsi="Times New Roman"/>
                <w:b/>
              </w:rPr>
              <w:t>128</w:t>
            </w:r>
          </w:p>
        </w:tc>
        <w:tc>
          <w:tcPr>
            <w:tcW w:w="2485" w:type="dxa"/>
            <w:tcBorders>
              <w:top w:val="single" w:sz="4" w:space="0" w:color="000000"/>
              <w:left w:val="single" w:sz="4" w:space="0" w:color="000000"/>
              <w:bottom w:val="single" w:sz="4" w:space="0" w:color="000000"/>
              <w:right w:val="single" w:sz="4" w:space="0" w:color="000000"/>
            </w:tcBorders>
          </w:tcPr>
          <w:p w14:paraId="6EB3EB67" w14:textId="77777777" w:rsidR="001A32F9" w:rsidRDefault="001A32F9">
            <w:pPr>
              <w:jc w:val="center"/>
              <w:rPr>
                <w:rFonts w:ascii="Times New Roman" w:hAnsi="Times New Roman"/>
                <w:b/>
              </w:rPr>
            </w:pPr>
          </w:p>
        </w:tc>
      </w:tr>
      <w:tr w:rsidR="001A32F9" w14:paraId="295EA073" w14:textId="77777777" w:rsidTr="001A32F9">
        <w:tc>
          <w:tcPr>
            <w:tcW w:w="2291" w:type="dxa"/>
            <w:vMerge w:val="restart"/>
            <w:tcBorders>
              <w:top w:val="single" w:sz="4" w:space="0" w:color="000000"/>
              <w:left w:val="single" w:sz="4" w:space="0" w:color="000000"/>
              <w:bottom w:val="single" w:sz="4" w:space="0" w:color="000000"/>
              <w:right w:val="single" w:sz="4" w:space="0" w:color="000000"/>
            </w:tcBorders>
            <w:hideMark/>
          </w:tcPr>
          <w:p w14:paraId="41763E5B" w14:textId="77777777" w:rsidR="001A32F9" w:rsidRDefault="001A32F9">
            <w:pPr>
              <w:rPr>
                <w:rFonts w:ascii="Times New Roman" w:hAnsi="Times New Roman"/>
                <w:b/>
              </w:rPr>
            </w:pPr>
            <w:r>
              <w:rPr>
                <w:rFonts w:ascii="Times New Roman" w:hAnsi="Times New Roman"/>
                <w:b/>
              </w:rPr>
              <w:t xml:space="preserve">Тема 1.1 </w:t>
            </w:r>
            <w:r>
              <w:rPr>
                <w:rFonts w:ascii="Times New Roman" w:hAnsi="Times New Roman"/>
              </w:rPr>
              <w:t>Требования охраны труда и техники безопасности. Правила личной безопасности при работе с животными и ядовитыми веществами.</w:t>
            </w:r>
          </w:p>
        </w:tc>
        <w:tc>
          <w:tcPr>
            <w:tcW w:w="7060" w:type="dxa"/>
            <w:tcBorders>
              <w:top w:val="single" w:sz="4" w:space="0" w:color="000000"/>
              <w:left w:val="single" w:sz="4" w:space="0" w:color="000000"/>
              <w:bottom w:val="single" w:sz="4" w:space="0" w:color="000000"/>
              <w:right w:val="single" w:sz="4" w:space="0" w:color="000000"/>
            </w:tcBorders>
            <w:hideMark/>
          </w:tcPr>
          <w:p w14:paraId="7042F0FD" w14:textId="77777777" w:rsidR="001A32F9" w:rsidRDefault="001A32F9">
            <w:pPr>
              <w:rPr>
                <w:rFonts w:ascii="Times New Roman" w:hAnsi="Times New Roman"/>
                <w:b/>
              </w:rPr>
            </w:pPr>
            <w:r>
              <w:rPr>
                <w:rFonts w:ascii="Times New Roman" w:hAnsi="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14:paraId="53240222" w14:textId="77777777" w:rsidR="001A32F9" w:rsidRDefault="001A32F9">
            <w:pPr>
              <w:jc w:val="center"/>
              <w:rPr>
                <w:rFonts w:ascii="Times New Roman" w:hAnsi="Times New Roman"/>
                <w:b/>
              </w:rPr>
            </w:pPr>
            <w:r>
              <w:rPr>
                <w:rFonts w:ascii="Times New Roman" w:hAnsi="Times New Roman"/>
                <w:b/>
              </w:rPr>
              <w:t>10</w:t>
            </w:r>
          </w:p>
        </w:tc>
        <w:tc>
          <w:tcPr>
            <w:tcW w:w="2485" w:type="dxa"/>
            <w:vMerge w:val="restart"/>
            <w:tcBorders>
              <w:top w:val="single" w:sz="4" w:space="0" w:color="000000"/>
              <w:left w:val="single" w:sz="4" w:space="0" w:color="000000"/>
              <w:bottom w:val="single" w:sz="4" w:space="0" w:color="000000"/>
              <w:right w:val="single" w:sz="4" w:space="0" w:color="000000"/>
            </w:tcBorders>
            <w:hideMark/>
          </w:tcPr>
          <w:p w14:paraId="2772C5AB" w14:textId="77777777" w:rsidR="001A32F9" w:rsidRDefault="001A32F9">
            <w:pPr>
              <w:jc w:val="center"/>
              <w:rPr>
                <w:rFonts w:ascii="Times New Roman" w:hAnsi="Times New Roman"/>
                <w:b/>
              </w:rPr>
            </w:pPr>
            <w:r>
              <w:rPr>
                <w:rFonts w:ascii="Times New Roman" w:hAnsi="Times New Roman"/>
                <w:b/>
              </w:rPr>
              <w:t>ОК.01-05, 07</w:t>
            </w:r>
          </w:p>
          <w:p w14:paraId="7915F980" w14:textId="77777777" w:rsidR="001A32F9" w:rsidRDefault="001A32F9">
            <w:pPr>
              <w:jc w:val="center"/>
              <w:rPr>
                <w:rFonts w:ascii="Times New Roman" w:hAnsi="Times New Roman"/>
                <w:b/>
              </w:rPr>
            </w:pPr>
            <w:r>
              <w:rPr>
                <w:rFonts w:ascii="Times New Roman" w:hAnsi="Times New Roman"/>
                <w:b/>
              </w:rPr>
              <w:t>ПК. 1.2</w:t>
            </w:r>
          </w:p>
          <w:p w14:paraId="5B118F2C" w14:textId="77777777" w:rsidR="001A32F9" w:rsidRDefault="001A32F9">
            <w:pPr>
              <w:jc w:val="center"/>
              <w:rPr>
                <w:rFonts w:ascii="Times New Roman" w:hAnsi="Times New Roman"/>
                <w:b/>
              </w:rPr>
            </w:pPr>
            <w:r>
              <w:rPr>
                <w:rFonts w:ascii="Times New Roman" w:hAnsi="Times New Roman"/>
                <w:b/>
              </w:rPr>
              <w:t>ПК. 1.3</w:t>
            </w:r>
          </w:p>
          <w:p w14:paraId="4BAE6593" w14:textId="77777777" w:rsidR="001A32F9" w:rsidRDefault="001A32F9">
            <w:pPr>
              <w:jc w:val="center"/>
              <w:rPr>
                <w:rFonts w:ascii="Times New Roman" w:hAnsi="Times New Roman"/>
                <w:b/>
              </w:rPr>
            </w:pPr>
            <w:r>
              <w:rPr>
                <w:rFonts w:ascii="Times New Roman" w:hAnsi="Times New Roman"/>
                <w:b/>
              </w:rPr>
              <w:t>ПК. 2.2</w:t>
            </w:r>
          </w:p>
          <w:p w14:paraId="7C7B8307" w14:textId="77777777" w:rsidR="001A32F9" w:rsidRDefault="001A32F9">
            <w:pPr>
              <w:jc w:val="center"/>
              <w:rPr>
                <w:rFonts w:ascii="Times New Roman" w:hAnsi="Times New Roman"/>
                <w:b/>
              </w:rPr>
            </w:pPr>
            <w:r>
              <w:rPr>
                <w:rFonts w:ascii="Times New Roman" w:hAnsi="Times New Roman"/>
                <w:b/>
              </w:rPr>
              <w:t>ПК. 2.3</w:t>
            </w:r>
          </w:p>
        </w:tc>
      </w:tr>
      <w:tr w:rsidR="001A32F9" w14:paraId="7E1E949C" w14:textId="77777777" w:rsidTr="001A32F9">
        <w:trPr>
          <w:trHeight w:val="396"/>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2E3E2DD3" w14:textId="77777777" w:rsidR="001A32F9" w:rsidRDefault="001A32F9">
            <w:pPr>
              <w:rPr>
                <w:rFonts w:ascii="Times New Roman" w:hAnsi="Times New Roman"/>
                <w:b/>
                <w:color w:val="000000"/>
                <w:sz w:val="24"/>
              </w:rPr>
            </w:pPr>
          </w:p>
        </w:tc>
        <w:tc>
          <w:tcPr>
            <w:tcW w:w="7060" w:type="dxa"/>
            <w:tcBorders>
              <w:top w:val="single" w:sz="4" w:space="0" w:color="000000"/>
              <w:left w:val="single" w:sz="4" w:space="0" w:color="000000"/>
              <w:bottom w:val="single" w:sz="4" w:space="0" w:color="000000"/>
              <w:right w:val="single" w:sz="4" w:space="0" w:color="000000"/>
            </w:tcBorders>
            <w:hideMark/>
          </w:tcPr>
          <w:p w14:paraId="2270CD86" w14:textId="77777777" w:rsidR="001A32F9" w:rsidRDefault="001A32F9" w:rsidP="00C63BB6">
            <w:pPr>
              <w:numPr>
                <w:ilvl w:val="0"/>
                <w:numId w:val="9"/>
              </w:numPr>
              <w:ind w:left="-26" w:firstLine="142"/>
              <w:jc w:val="both"/>
              <w:rPr>
                <w:rFonts w:ascii="Times New Roman" w:hAnsi="Times New Roman"/>
              </w:rPr>
            </w:pPr>
            <w:r>
              <w:rPr>
                <w:rFonts w:ascii="Times New Roman" w:hAnsi="Times New Roman"/>
              </w:rPr>
              <w:t>Правила техники безопасности и охрана труда, соблюдение санитарно-гигиенических правил. Противопожарная безопасность.</w:t>
            </w:r>
          </w:p>
        </w:tc>
        <w:tc>
          <w:tcPr>
            <w:tcW w:w="2693" w:type="dxa"/>
            <w:tcBorders>
              <w:top w:val="single" w:sz="4" w:space="0" w:color="000000"/>
              <w:left w:val="single" w:sz="4" w:space="0" w:color="000000"/>
              <w:bottom w:val="single" w:sz="4" w:space="0" w:color="000000"/>
              <w:right w:val="single" w:sz="4" w:space="0" w:color="000000"/>
            </w:tcBorders>
          </w:tcPr>
          <w:p w14:paraId="5C89474C" w14:textId="77777777" w:rsidR="001A32F9" w:rsidRDefault="001A32F9">
            <w:pPr>
              <w:jc w:val="center"/>
              <w:rPr>
                <w:rFonts w:ascii="Times New Roman" w:hAnsi="Times New Roman"/>
              </w:rPr>
            </w:pPr>
            <w:r>
              <w:rPr>
                <w:rFonts w:ascii="Times New Roman" w:hAnsi="Times New Roman"/>
              </w:rPr>
              <w:t>2</w:t>
            </w:r>
          </w:p>
          <w:p w14:paraId="1981229A" w14:textId="77777777" w:rsidR="001A32F9" w:rsidRDefault="001A32F9">
            <w:pPr>
              <w:jc w:val="center"/>
              <w:rPr>
                <w:rFonts w:ascii="Times New Roman" w:hAnsi="Times New Roman"/>
              </w:rPr>
            </w:pPr>
          </w:p>
          <w:p w14:paraId="0A192851" w14:textId="77777777" w:rsidR="001A32F9" w:rsidRDefault="001A32F9">
            <w:pPr>
              <w:jc w:val="center"/>
              <w:rPr>
                <w:rFonts w:ascii="Times New Roman" w:hAnsi="Times New Roman"/>
              </w:rPr>
            </w:pP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022C7203" w14:textId="77777777" w:rsidR="001A32F9" w:rsidRDefault="001A32F9">
            <w:pPr>
              <w:rPr>
                <w:rFonts w:ascii="Times New Roman" w:hAnsi="Times New Roman"/>
                <w:b/>
                <w:color w:val="000000"/>
                <w:sz w:val="24"/>
              </w:rPr>
            </w:pPr>
          </w:p>
        </w:tc>
      </w:tr>
      <w:tr w:rsidR="001A32F9" w14:paraId="51094C88" w14:textId="77777777" w:rsidTr="001A32F9">
        <w:trPr>
          <w:trHeight w:val="396"/>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7638155D" w14:textId="77777777" w:rsidR="001A32F9" w:rsidRDefault="001A32F9">
            <w:pPr>
              <w:rPr>
                <w:rFonts w:ascii="Times New Roman" w:hAnsi="Times New Roman"/>
                <w:b/>
                <w:color w:val="000000"/>
                <w:sz w:val="24"/>
              </w:rPr>
            </w:pPr>
          </w:p>
        </w:tc>
        <w:tc>
          <w:tcPr>
            <w:tcW w:w="7060" w:type="dxa"/>
            <w:tcBorders>
              <w:top w:val="single" w:sz="4" w:space="0" w:color="000000"/>
              <w:left w:val="single" w:sz="4" w:space="0" w:color="000000"/>
              <w:bottom w:val="single" w:sz="4" w:space="0" w:color="000000"/>
              <w:right w:val="single" w:sz="4" w:space="0" w:color="000000"/>
            </w:tcBorders>
            <w:hideMark/>
          </w:tcPr>
          <w:p w14:paraId="609888E5" w14:textId="77777777" w:rsidR="001A32F9" w:rsidRDefault="001A32F9">
            <w:pPr>
              <w:ind w:left="-26" w:firstLine="142"/>
              <w:jc w:val="both"/>
              <w:rPr>
                <w:rFonts w:ascii="Times New Roman" w:hAnsi="Times New Roman"/>
              </w:rPr>
            </w:pPr>
            <w:r>
              <w:rPr>
                <w:rFonts w:ascii="Times New Roman" w:hAnsi="Times New Roman"/>
              </w:rPr>
              <w:t>2. Способы перегона и фиксации сельскохозяйственных животных разных видов.</w:t>
            </w:r>
          </w:p>
        </w:tc>
        <w:tc>
          <w:tcPr>
            <w:tcW w:w="2693" w:type="dxa"/>
            <w:tcBorders>
              <w:top w:val="single" w:sz="4" w:space="0" w:color="000000"/>
              <w:left w:val="single" w:sz="4" w:space="0" w:color="000000"/>
              <w:bottom w:val="single" w:sz="4" w:space="0" w:color="000000"/>
              <w:right w:val="single" w:sz="4" w:space="0" w:color="000000"/>
            </w:tcBorders>
            <w:hideMark/>
          </w:tcPr>
          <w:p w14:paraId="56C899A0"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68BA6032" w14:textId="77777777" w:rsidR="001A32F9" w:rsidRDefault="001A32F9">
            <w:pPr>
              <w:rPr>
                <w:rFonts w:ascii="Times New Roman" w:hAnsi="Times New Roman"/>
                <w:b/>
                <w:color w:val="000000"/>
                <w:sz w:val="24"/>
              </w:rPr>
            </w:pPr>
          </w:p>
        </w:tc>
      </w:tr>
      <w:tr w:rsidR="001A32F9" w14:paraId="656D902F" w14:textId="77777777" w:rsidTr="001A32F9">
        <w:trPr>
          <w:trHeight w:val="20"/>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6CC9EC99" w14:textId="77777777" w:rsidR="001A32F9" w:rsidRDefault="001A32F9">
            <w:pPr>
              <w:rPr>
                <w:rFonts w:ascii="Times New Roman" w:hAnsi="Times New Roman"/>
                <w:b/>
                <w:color w:val="000000"/>
                <w:sz w:val="24"/>
              </w:rPr>
            </w:pPr>
          </w:p>
        </w:tc>
        <w:tc>
          <w:tcPr>
            <w:tcW w:w="7060" w:type="dxa"/>
            <w:tcBorders>
              <w:top w:val="single" w:sz="4" w:space="0" w:color="000000"/>
              <w:left w:val="single" w:sz="4" w:space="0" w:color="000000"/>
              <w:bottom w:val="single" w:sz="4" w:space="0" w:color="000000"/>
              <w:right w:val="single" w:sz="4" w:space="0" w:color="000000"/>
            </w:tcBorders>
            <w:hideMark/>
          </w:tcPr>
          <w:p w14:paraId="198698B4" w14:textId="77777777" w:rsidR="001A32F9" w:rsidRDefault="001A32F9">
            <w:pPr>
              <w:jc w:val="both"/>
              <w:rPr>
                <w:rFonts w:ascii="Times New Roman" w:hAnsi="Times New Roman"/>
                <w:b/>
              </w:rPr>
            </w:pPr>
            <w:r>
              <w:rPr>
                <w:rFonts w:ascii="Times New Roman" w:hAnsi="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14:paraId="5B9CF340" w14:textId="77777777" w:rsidR="001A32F9" w:rsidRDefault="001A32F9">
            <w:pPr>
              <w:jc w:val="center"/>
              <w:rPr>
                <w:rFonts w:ascii="Times New Roman" w:hAnsi="Times New Roman"/>
                <w:b/>
              </w:rPr>
            </w:pPr>
            <w:r>
              <w:rPr>
                <w:rFonts w:ascii="Times New Roman" w:hAnsi="Times New Roman"/>
                <w:b/>
              </w:rPr>
              <w:t>6</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2F2CD17E" w14:textId="77777777" w:rsidR="001A32F9" w:rsidRDefault="001A32F9">
            <w:pPr>
              <w:rPr>
                <w:rFonts w:ascii="Times New Roman" w:hAnsi="Times New Roman"/>
                <w:b/>
                <w:color w:val="000000"/>
                <w:sz w:val="24"/>
              </w:rPr>
            </w:pPr>
          </w:p>
        </w:tc>
      </w:tr>
      <w:tr w:rsidR="001A32F9" w14:paraId="113126DB" w14:textId="77777777" w:rsidTr="001A32F9">
        <w:trPr>
          <w:trHeight w:val="204"/>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37414ADE" w14:textId="77777777" w:rsidR="001A32F9" w:rsidRDefault="001A32F9">
            <w:pPr>
              <w:rPr>
                <w:rFonts w:ascii="Times New Roman" w:hAnsi="Times New Roman"/>
                <w:b/>
                <w:color w:val="000000"/>
                <w:sz w:val="24"/>
              </w:rPr>
            </w:pPr>
          </w:p>
        </w:tc>
        <w:tc>
          <w:tcPr>
            <w:tcW w:w="7060" w:type="dxa"/>
            <w:tcBorders>
              <w:top w:val="single" w:sz="4" w:space="0" w:color="000000"/>
              <w:left w:val="single" w:sz="4" w:space="0" w:color="000000"/>
              <w:bottom w:val="single" w:sz="4" w:space="0" w:color="000000"/>
              <w:right w:val="single" w:sz="4" w:space="0" w:color="000000"/>
            </w:tcBorders>
            <w:hideMark/>
          </w:tcPr>
          <w:p w14:paraId="5EE200C9" w14:textId="77777777" w:rsidR="001A32F9" w:rsidRDefault="001A32F9" w:rsidP="00C63BB6">
            <w:pPr>
              <w:numPr>
                <w:ilvl w:val="0"/>
                <w:numId w:val="10"/>
              </w:numPr>
              <w:ind w:left="0" w:firstLine="116"/>
              <w:jc w:val="both"/>
              <w:rPr>
                <w:rFonts w:ascii="Times New Roman" w:hAnsi="Times New Roman"/>
              </w:rPr>
            </w:pPr>
            <w:r>
              <w:rPr>
                <w:rFonts w:ascii="Times New Roman" w:hAnsi="Times New Roman"/>
              </w:rPr>
              <w:t>Решение профессиональных задач по охране окружающей среды, профилактике производственного травматизма и соблюдению правил личной гигиены</w:t>
            </w:r>
          </w:p>
        </w:tc>
        <w:tc>
          <w:tcPr>
            <w:tcW w:w="2693" w:type="dxa"/>
            <w:tcBorders>
              <w:top w:val="single" w:sz="4" w:space="0" w:color="000000"/>
              <w:left w:val="single" w:sz="4" w:space="0" w:color="000000"/>
              <w:bottom w:val="single" w:sz="4" w:space="0" w:color="000000"/>
              <w:right w:val="single" w:sz="4" w:space="0" w:color="000000"/>
            </w:tcBorders>
            <w:hideMark/>
          </w:tcPr>
          <w:p w14:paraId="1F450C91"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36FFDF95" w14:textId="77777777" w:rsidR="001A32F9" w:rsidRDefault="001A32F9">
            <w:pPr>
              <w:rPr>
                <w:rFonts w:ascii="Times New Roman" w:hAnsi="Times New Roman"/>
                <w:b/>
                <w:color w:val="000000"/>
                <w:sz w:val="24"/>
              </w:rPr>
            </w:pPr>
          </w:p>
        </w:tc>
      </w:tr>
      <w:tr w:rsidR="001A32F9" w14:paraId="7A7F223A" w14:textId="77777777" w:rsidTr="001A32F9">
        <w:trPr>
          <w:trHeight w:val="73"/>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25AC5D3A" w14:textId="77777777" w:rsidR="001A32F9" w:rsidRDefault="001A32F9">
            <w:pPr>
              <w:rPr>
                <w:rFonts w:ascii="Times New Roman" w:hAnsi="Times New Roman"/>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6081405A" w14:textId="77777777" w:rsidR="001A32F9" w:rsidRDefault="001A32F9" w:rsidP="00C63BB6">
            <w:pPr>
              <w:numPr>
                <w:ilvl w:val="0"/>
                <w:numId w:val="10"/>
              </w:numPr>
              <w:spacing w:line="276" w:lineRule="auto"/>
              <w:ind w:left="0" w:firstLine="116"/>
              <w:rPr>
                <w:rFonts w:ascii="Times New Roman" w:hAnsi="Times New Roman"/>
              </w:rPr>
            </w:pPr>
            <w:r>
              <w:rPr>
                <w:rFonts w:ascii="Times New Roman" w:hAnsi="Times New Roman"/>
              </w:rPr>
              <w:t>Отработка навыков фиксации и повала различных видов животных. Управление коровами без стресса.</w:t>
            </w:r>
          </w:p>
        </w:tc>
        <w:tc>
          <w:tcPr>
            <w:tcW w:w="2693" w:type="dxa"/>
            <w:tcBorders>
              <w:top w:val="single" w:sz="4" w:space="0" w:color="000000"/>
              <w:left w:val="single" w:sz="4" w:space="0" w:color="000000"/>
              <w:bottom w:val="single" w:sz="4" w:space="0" w:color="000000"/>
              <w:right w:val="single" w:sz="4" w:space="0" w:color="000000"/>
            </w:tcBorders>
            <w:hideMark/>
          </w:tcPr>
          <w:p w14:paraId="598EA512" w14:textId="77777777" w:rsidR="001A32F9" w:rsidRDefault="001A32F9">
            <w:pPr>
              <w:jc w:val="center"/>
              <w:rPr>
                <w:rFonts w:ascii="Times New Roman" w:hAnsi="Times New Roman"/>
              </w:rPr>
            </w:pPr>
            <w:r>
              <w:rPr>
                <w:rFonts w:ascii="Times New Roman" w:hAnsi="Times New Roman"/>
              </w:rPr>
              <w:t>4</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505F7E5A" w14:textId="77777777" w:rsidR="001A32F9" w:rsidRDefault="001A32F9">
            <w:pPr>
              <w:rPr>
                <w:rFonts w:ascii="Times New Roman" w:hAnsi="Times New Roman"/>
                <w:b/>
                <w:color w:val="000000"/>
                <w:sz w:val="24"/>
              </w:rPr>
            </w:pPr>
          </w:p>
        </w:tc>
      </w:tr>
      <w:tr w:rsidR="001A32F9" w14:paraId="530874D3" w14:textId="77777777" w:rsidTr="001A32F9">
        <w:trPr>
          <w:trHeight w:val="361"/>
        </w:trPr>
        <w:tc>
          <w:tcPr>
            <w:tcW w:w="2291" w:type="dxa"/>
            <w:vMerge w:val="restart"/>
            <w:tcBorders>
              <w:top w:val="single" w:sz="4" w:space="0" w:color="000000"/>
              <w:left w:val="single" w:sz="4" w:space="0" w:color="000000"/>
              <w:bottom w:val="single" w:sz="4" w:space="0" w:color="000000"/>
              <w:right w:val="single" w:sz="4" w:space="0" w:color="000000"/>
            </w:tcBorders>
          </w:tcPr>
          <w:p w14:paraId="7A50FB9C" w14:textId="77777777" w:rsidR="001A32F9" w:rsidRDefault="001A32F9">
            <w:pPr>
              <w:rPr>
                <w:rFonts w:ascii="Times New Roman" w:hAnsi="Times New Roman"/>
                <w:b/>
              </w:rPr>
            </w:pPr>
            <w:r>
              <w:rPr>
                <w:rFonts w:ascii="Times New Roman" w:hAnsi="Times New Roman"/>
                <w:b/>
              </w:rPr>
              <w:t xml:space="preserve">Тема 1.2 </w:t>
            </w:r>
            <w:r>
              <w:rPr>
                <w:rFonts w:ascii="Times New Roman" w:hAnsi="Times New Roman"/>
              </w:rPr>
              <w:t xml:space="preserve"> </w:t>
            </w:r>
          </w:p>
          <w:p w14:paraId="0FD18949" w14:textId="77777777" w:rsidR="001A32F9" w:rsidRDefault="001A32F9">
            <w:pPr>
              <w:rPr>
                <w:rFonts w:ascii="Times New Roman" w:hAnsi="Times New Roman"/>
                <w:b/>
              </w:rPr>
            </w:pPr>
            <w:r>
              <w:rPr>
                <w:rFonts w:ascii="Times New Roman" w:hAnsi="Times New Roman"/>
              </w:rPr>
              <w:t>Основы анатомии и физиологии животных</w:t>
            </w:r>
          </w:p>
          <w:p w14:paraId="748C6180" w14:textId="77777777" w:rsidR="001A32F9" w:rsidRDefault="001A32F9">
            <w:pPr>
              <w:rPr>
                <w:rFonts w:ascii="Times New Roman" w:hAnsi="Times New Roman"/>
                <w:b/>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48855D3E" w14:textId="77777777" w:rsidR="001A32F9" w:rsidRDefault="001A32F9">
            <w:pPr>
              <w:rPr>
                <w:rFonts w:ascii="Times New Roman" w:hAnsi="Times New Roman"/>
                <w:b/>
              </w:rPr>
            </w:pPr>
            <w:r>
              <w:rPr>
                <w:rFonts w:ascii="Times New Roman" w:hAnsi="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14:paraId="3F56E32C" w14:textId="77777777" w:rsidR="001A32F9" w:rsidRDefault="001A32F9">
            <w:pPr>
              <w:jc w:val="center"/>
              <w:rPr>
                <w:rFonts w:ascii="Times New Roman" w:hAnsi="Times New Roman"/>
                <w:b/>
              </w:rPr>
            </w:pPr>
            <w:r>
              <w:rPr>
                <w:rFonts w:ascii="Times New Roman" w:hAnsi="Times New Roman"/>
                <w:b/>
              </w:rPr>
              <w:t>22</w:t>
            </w:r>
          </w:p>
        </w:tc>
        <w:tc>
          <w:tcPr>
            <w:tcW w:w="2485" w:type="dxa"/>
            <w:vMerge w:val="restart"/>
            <w:tcBorders>
              <w:top w:val="single" w:sz="4" w:space="0" w:color="000000"/>
              <w:left w:val="single" w:sz="4" w:space="0" w:color="000000"/>
              <w:bottom w:val="single" w:sz="4" w:space="0" w:color="000000"/>
              <w:right w:val="single" w:sz="4" w:space="0" w:color="000000"/>
            </w:tcBorders>
          </w:tcPr>
          <w:p w14:paraId="0355EC0D" w14:textId="77777777" w:rsidR="001A32F9" w:rsidRDefault="001A32F9">
            <w:pPr>
              <w:jc w:val="center"/>
              <w:rPr>
                <w:rFonts w:ascii="Times New Roman" w:hAnsi="Times New Roman"/>
                <w:b/>
              </w:rPr>
            </w:pPr>
            <w:r>
              <w:rPr>
                <w:rFonts w:ascii="Times New Roman" w:hAnsi="Times New Roman"/>
                <w:b/>
              </w:rPr>
              <w:t>ОК.01-05, 07</w:t>
            </w:r>
          </w:p>
          <w:p w14:paraId="124D52C4" w14:textId="77777777" w:rsidR="001A32F9" w:rsidRDefault="001A32F9">
            <w:pPr>
              <w:jc w:val="center"/>
              <w:rPr>
                <w:rFonts w:ascii="Times New Roman" w:hAnsi="Times New Roman"/>
                <w:b/>
              </w:rPr>
            </w:pPr>
            <w:r>
              <w:rPr>
                <w:rFonts w:ascii="Times New Roman" w:hAnsi="Times New Roman"/>
                <w:b/>
              </w:rPr>
              <w:t>ПК. 2.2</w:t>
            </w:r>
          </w:p>
          <w:p w14:paraId="3B6CEAD7" w14:textId="77777777" w:rsidR="001A32F9" w:rsidRDefault="001A32F9">
            <w:pPr>
              <w:jc w:val="center"/>
              <w:rPr>
                <w:rFonts w:ascii="Times New Roman" w:hAnsi="Times New Roman"/>
                <w:b/>
              </w:rPr>
            </w:pPr>
            <w:r>
              <w:rPr>
                <w:rFonts w:ascii="Times New Roman" w:hAnsi="Times New Roman"/>
                <w:b/>
              </w:rPr>
              <w:t>ПК. 2.3</w:t>
            </w:r>
          </w:p>
          <w:p w14:paraId="5C7A1870" w14:textId="77777777" w:rsidR="001A32F9" w:rsidRDefault="001A32F9">
            <w:pPr>
              <w:jc w:val="center"/>
              <w:rPr>
                <w:rFonts w:ascii="Times New Roman" w:hAnsi="Times New Roman"/>
                <w:b/>
              </w:rPr>
            </w:pPr>
          </w:p>
        </w:tc>
      </w:tr>
      <w:tr w:rsidR="001A32F9" w14:paraId="718AA44B"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0676B153" w14:textId="77777777" w:rsidR="001A32F9" w:rsidRDefault="001A32F9">
            <w:pPr>
              <w:rPr>
                <w:rFonts w:ascii="Times New Roman" w:hAnsi="Times New Roman"/>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127D7B7F" w14:textId="77777777" w:rsidR="001A32F9" w:rsidRDefault="001A32F9">
            <w:pPr>
              <w:tabs>
                <w:tab w:val="left" w:pos="2130"/>
              </w:tabs>
              <w:ind w:left="116"/>
              <w:jc w:val="both"/>
              <w:rPr>
                <w:rFonts w:ascii="Times New Roman" w:hAnsi="Times New Roman"/>
              </w:rPr>
            </w:pPr>
            <w:r>
              <w:rPr>
                <w:rFonts w:ascii="Times New Roman" w:hAnsi="Times New Roman"/>
              </w:rPr>
              <w:t>1. Опорно - двигательная система. Топография костей скелета и основных групп мышц.</w:t>
            </w:r>
          </w:p>
        </w:tc>
        <w:tc>
          <w:tcPr>
            <w:tcW w:w="2693" w:type="dxa"/>
            <w:tcBorders>
              <w:top w:val="single" w:sz="4" w:space="0" w:color="000000"/>
              <w:left w:val="single" w:sz="4" w:space="0" w:color="000000"/>
              <w:bottom w:val="single" w:sz="4" w:space="0" w:color="000000"/>
              <w:right w:val="single" w:sz="4" w:space="0" w:color="000000"/>
            </w:tcBorders>
            <w:hideMark/>
          </w:tcPr>
          <w:p w14:paraId="72F76F68"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1979D26F" w14:textId="77777777" w:rsidR="001A32F9" w:rsidRDefault="001A32F9">
            <w:pPr>
              <w:rPr>
                <w:rFonts w:ascii="Times New Roman" w:hAnsi="Times New Roman"/>
                <w:b/>
                <w:color w:val="000000"/>
                <w:sz w:val="24"/>
              </w:rPr>
            </w:pPr>
          </w:p>
        </w:tc>
      </w:tr>
      <w:tr w:rsidR="001A32F9" w14:paraId="5F392A9F"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6ECDC562" w14:textId="77777777" w:rsidR="001A32F9" w:rsidRDefault="001A32F9">
            <w:pPr>
              <w:rPr>
                <w:rFonts w:ascii="Times New Roman" w:hAnsi="Times New Roman"/>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671A2F6B" w14:textId="77777777" w:rsidR="001A32F9" w:rsidRDefault="001A32F9">
            <w:pPr>
              <w:tabs>
                <w:tab w:val="left" w:pos="2130"/>
              </w:tabs>
              <w:ind w:left="116"/>
              <w:jc w:val="both"/>
              <w:rPr>
                <w:rFonts w:ascii="Times New Roman" w:hAnsi="Times New Roman"/>
              </w:rPr>
            </w:pPr>
            <w:r>
              <w:rPr>
                <w:rFonts w:ascii="Times New Roman" w:hAnsi="Times New Roman"/>
              </w:rPr>
              <w:t xml:space="preserve">2.Анатомия и физиология сердечно-сосудистой системы. </w:t>
            </w:r>
          </w:p>
        </w:tc>
        <w:tc>
          <w:tcPr>
            <w:tcW w:w="2693" w:type="dxa"/>
            <w:tcBorders>
              <w:top w:val="single" w:sz="4" w:space="0" w:color="000000"/>
              <w:left w:val="single" w:sz="4" w:space="0" w:color="000000"/>
              <w:bottom w:val="single" w:sz="4" w:space="0" w:color="000000"/>
              <w:right w:val="single" w:sz="4" w:space="0" w:color="000000"/>
            </w:tcBorders>
            <w:hideMark/>
          </w:tcPr>
          <w:p w14:paraId="729A0E95"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1B2E6DDB" w14:textId="77777777" w:rsidR="001A32F9" w:rsidRDefault="001A32F9">
            <w:pPr>
              <w:rPr>
                <w:rFonts w:ascii="Times New Roman" w:hAnsi="Times New Roman"/>
                <w:b/>
                <w:color w:val="000000"/>
                <w:sz w:val="24"/>
              </w:rPr>
            </w:pPr>
          </w:p>
        </w:tc>
      </w:tr>
      <w:tr w:rsidR="001A32F9" w14:paraId="2D85479F" w14:textId="77777777" w:rsidTr="001A32F9">
        <w:trPr>
          <w:trHeight w:val="336"/>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2F24FB37" w14:textId="77777777" w:rsidR="001A32F9" w:rsidRDefault="001A32F9">
            <w:pPr>
              <w:rPr>
                <w:rFonts w:ascii="Times New Roman" w:hAnsi="Times New Roman"/>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38C64493" w14:textId="77777777" w:rsidR="001A32F9" w:rsidRDefault="001A32F9">
            <w:pPr>
              <w:tabs>
                <w:tab w:val="left" w:pos="2130"/>
              </w:tabs>
              <w:ind w:left="116"/>
              <w:jc w:val="both"/>
              <w:rPr>
                <w:rFonts w:ascii="Times New Roman" w:hAnsi="Times New Roman"/>
              </w:rPr>
            </w:pPr>
            <w:r>
              <w:rPr>
                <w:rFonts w:ascii="Times New Roman" w:hAnsi="Times New Roman"/>
              </w:rPr>
              <w:t xml:space="preserve">3. Анатомия и физиология дыхательной системы. </w:t>
            </w:r>
          </w:p>
        </w:tc>
        <w:tc>
          <w:tcPr>
            <w:tcW w:w="2693" w:type="dxa"/>
            <w:tcBorders>
              <w:top w:val="single" w:sz="4" w:space="0" w:color="000000"/>
              <w:left w:val="single" w:sz="4" w:space="0" w:color="000000"/>
              <w:bottom w:val="single" w:sz="4" w:space="0" w:color="000000"/>
              <w:right w:val="single" w:sz="4" w:space="0" w:color="000000"/>
            </w:tcBorders>
            <w:hideMark/>
          </w:tcPr>
          <w:p w14:paraId="29417BD8"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5038C909" w14:textId="77777777" w:rsidR="001A32F9" w:rsidRDefault="001A32F9">
            <w:pPr>
              <w:rPr>
                <w:rFonts w:ascii="Times New Roman" w:hAnsi="Times New Roman"/>
                <w:b/>
                <w:color w:val="000000"/>
                <w:sz w:val="24"/>
              </w:rPr>
            </w:pPr>
          </w:p>
        </w:tc>
      </w:tr>
      <w:tr w:rsidR="001A32F9" w14:paraId="209DA78E"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6D196112" w14:textId="77777777" w:rsidR="001A32F9" w:rsidRDefault="001A32F9">
            <w:pPr>
              <w:rPr>
                <w:rFonts w:ascii="Times New Roman" w:hAnsi="Times New Roman"/>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01ADE63B" w14:textId="77777777" w:rsidR="001A32F9" w:rsidRDefault="001A32F9">
            <w:pPr>
              <w:pStyle w:val="a4"/>
              <w:tabs>
                <w:tab w:val="left" w:pos="2130"/>
              </w:tabs>
              <w:ind w:left="116"/>
              <w:jc w:val="both"/>
              <w:rPr>
                <w:rFonts w:ascii="Times New Roman" w:hAnsi="Times New Roman"/>
              </w:rPr>
            </w:pPr>
            <w:r>
              <w:rPr>
                <w:rFonts w:ascii="Times New Roman" w:hAnsi="Times New Roman"/>
              </w:rPr>
              <w:t xml:space="preserve">4. Анатомия и физиология системы пищеварения. </w:t>
            </w:r>
          </w:p>
        </w:tc>
        <w:tc>
          <w:tcPr>
            <w:tcW w:w="2693" w:type="dxa"/>
            <w:tcBorders>
              <w:top w:val="single" w:sz="4" w:space="0" w:color="000000"/>
              <w:left w:val="single" w:sz="4" w:space="0" w:color="000000"/>
              <w:bottom w:val="single" w:sz="4" w:space="0" w:color="000000"/>
              <w:right w:val="single" w:sz="4" w:space="0" w:color="000000"/>
            </w:tcBorders>
            <w:hideMark/>
          </w:tcPr>
          <w:p w14:paraId="07660E20"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713886F0" w14:textId="77777777" w:rsidR="001A32F9" w:rsidRDefault="001A32F9">
            <w:pPr>
              <w:rPr>
                <w:rFonts w:ascii="Times New Roman" w:hAnsi="Times New Roman"/>
                <w:b/>
                <w:color w:val="000000"/>
                <w:sz w:val="24"/>
              </w:rPr>
            </w:pPr>
          </w:p>
        </w:tc>
      </w:tr>
      <w:tr w:rsidR="001A32F9" w14:paraId="1809AC7C"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5B31BF63" w14:textId="77777777" w:rsidR="001A32F9" w:rsidRDefault="001A32F9">
            <w:pPr>
              <w:rPr>
                <w:rFonts w:ascii="Times New Roman" w:hAnsi="Times New Roman"/>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1E8819C6" w14:textId="77777777" w:rsidR="001A32F9" w:rsidRDefault="001A32F9">
            <w:pPr>
              <w:ind w:left="116"/>
              <w:rPr>
                <w:rFonts w:ascii="Times New Roman" w:hAnsi="Times New Roman"/>
              </w:rPr>
            </w:pPr>
            <w:r>
              <w:rPr>
                <w:rFonts w:ascii="Times New Roman" w:hAnsi="Times New Roman"/>
              </w:rPr>
              <w:t>5. Анатомия и физиология мочевыделительной и репродуктивной системы.</w:t>
            </w:r>
          </w:p>
        </w:tc>
        <w:tc>
          <w:tcPr>
            <w:tcW w:w="2693" w:type="dxa"/>
            <w:tcBorders>
              <w:top w:val="single" w:sz="4" w:space="0" w:color="000000"/>
              <w:left w:val="single" w:sz="4" w:space="0" w:color="000000"/>
              <w:bottom w:val="single" w:sz="4" w:space="0" w:color="000000"/>
              <w:right w:val="single" w:sz="4" w:space="0" w:color="000000"/>
            </w:tcBorders>
            <w:hideMark/>
          </w:tcPr>
          <w:p w14:paraId="66518E7A"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61D3DE72" w14:textId="77777777" w:rsidR="001A32F9" w:rsidRDefault="001A32F9">
            <w:pPr>
              <w:rPr>
                <w:rFonts w:ascii="Times New Roman" w:hAnsi="Times New Roman"/>
                <w:b/>
                <w:color w:val="000000"/>
                <w:sz w:val="24"/>
              </w:rPr>
            </w:pPr>
          </w:p>
        </w:tc>
      </w:tr>
      <w:tr w:rsidR="001A32F9" w14:paraId="46DFA2EB"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462AC832" w14:textId="77777777" w:rsidR="001A32F9" w:rsidRDefault="001A32F9">
            <w:pPr>
              <w:rPr>
                <w:rFonts w:ascii="Times New Roman" w:hAnsi="Times New Roman"/>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724EF403" w14:textId="77777777" w:rsidR="001A32F9" w:rsidRDefault="001A32F9">
            <w:pPr>
              <w:rPr>
                <w:rFonts w:ascii="Times New Roman" w:hAnsi="Times New Roman"/>
                <w:b/>
              </w:rPr>
            </w:pPr>
            <w:r>
              <w:rPr>
                <w:rFonts w:ascii="Times New Roman" w:hAnsi="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14:paraId="59F40CBA" w14:textId="77777777" w:rsidR="001A32F9" w:rsidRDefault="001A32F9">
            <w:pPr>
              <w:jc w:val="center"/>
              <w:rPr>
                <w:rFonts w:ascii="Times New Roman" w:hAnsi="Times New Roman"/>
                <w:b/>
              </w:rPr>
            </w:pPr>
            <w:r>
              <w:rPr>
                <w:rFonts w:ascii="Times New Roman" w:hAnsi="Times New Roman"/>
                <w:b/>
              </w:rPr>
              <w:t>12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02991C4F" w14:textId="77777777" w:rsidR="001A32F9" w:rsidRDefault="001A32F9">
            <w:pPr>
              <w:rPr>
                <w:rFonts w:ascii="Times New Roman" w:hAnsi="Times New Roman"/>
                <w:b/>
                <w:color w:val="000000"/>
                <w:sz w:val="24"/>
              </w:rPr>
            </w:pPr>
          </w:p>
        </w:tc>
      </w:tr>
      <w:tr w:rsidR="001A32F9" w14:paraId="49B1AC09" w14:textId="77777777" w:rsidTr="001A32F9">
        <w:trPr>
          <w:trHeight w:val="298"/>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0C79EF43" w14:textId="77777777" w:rsidR="001A32F9" w:rsidRDefault="001A32F9">
            <w:pPr>
              <w:rPr>
                <w:rFonts w:ascii="Times New Roman" w:hAnsi="Times New Roman"/>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3CDC984F" w14:textId="77777777" w:rsidR="001A32F9" w:rsidRDefault="001A32F9">
            <w:pPr>
              <w:tabs>
                <w:tab w:val="left" w:pos="2130"/>
              </w:tabs>
              <w:jc w:val="both"/>
              <w:rPr>
                <w:rFonts w:ascii="Times New Roman" w:hAnsi="Times New Roman"/>
              </w:rPr>
            </w:pPr>
            <w:r>
              <w:rPr>
                <w:rFonts w:ascii="Times New Roman" w:hAnsi="Times New Roman"/>
              </w:rPr>
              <w:t xml:space="preserve">1. Топография сердца, центральных и периферических сосудов. Основные методы клинического исследования сердечно-сосудистой системы. </w:t>
            </w:r>
          </w:p>
        </w:tc>
        <w:tc>
          <w:tcPr>
            <w:tcW w:w="2693" w:type="dxa"/>
            <w:tcBorders>
              <w:top w:val="single" w:sz="4" w:space="0" w:color="000000"/>
              <w:left w:val="single" w:sz="4" w:space="0" w:color="000000"/>
              <w:bottom w:val="single" w:sz="4" w:space="0" w:color="000000"/>
              <w:right w:val="single" w:sz="4" w:space="0" w:color="000000"/>
            </w:tcBorders>
            <w:hideMark/>
          </w:tcPr>
          <w:p w14:paraId="75CBE6A9" w14:textId="77777777" w:rsidR="001A32F9" w:rsidRDefault="001A32F9">
            <w:pPr>
              <w:jc w:val="center"/>
              <w:rPr>
                <w:rFonts w:ascii="Times New Roman" w:hAnsi="Times New Roman"/>
              </w:rPr>
            </w:pPr>
            <w:r>
              <w:rPr>
                <w:rFonts w:ascii="Times New Roman" w:hAnsi="Times New Roman"/>
              </w:rPr>
              <w:t>4</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2A5CEB0A" w14:textId="77777777" w:rsidR="001A32F9" w:rsidRDefault="001A32F9">
            <w:pPr>
              <w:rPr>
                <w:rFonts w:ascii="Times New Roman" w:hAnsi="Times New Roman"/>
                <w:b/>
                <w:color w:val="000000"/>
                <w:sz w:val="24"/>
              </w:rPr>
            </w:pPr>
          </w:p>
        </w:tc>
      </w:tr>
      <w:tr w:rsidR="001A32F9" w14:paraId="434B368E" w14:textId="77777777" w:rsidTr="001A32F9">
        <w:trPr>
          <w:trHeight w:val="645"/>
        </w:trPr>
        <w:tc>
          <w:tcPr>
            <w:tcW w:w="2291" w:type="dxa"/>
            <w:tcBorders>
              <w:top w:val="single" w:sz="4" w:space="0" w:color="000000"/>
              <w:left w:val="single" w:sz="4" w:space="0" w:color="000000"/>
              <w:bottom w:val="single" w:sz="4" w:space="0" w:color="000000"/>
              <w:right w:val="single" w:sz="4" w:space="0" w:color="000000"/>
            </w:tcBorders>
          </w:tcPr>
          <w:p w14:paraId="4021A119" w14:textId="77777777" w:rsidR="001A32F9" w:rsidRDefault="001A32F9">
            <w:pPr>
              <w:rPr>
                <w:rFonts w:ascii="Times New Roman" w:hAnsi="Times New Roman"/>
                <w:b/>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652E0F07" w14:textId="77777777" w:rsidR="001A32F9" w:rsidRDefault="001A32F9">
            <w:pPr>
              <w:tabs>
                <w:tab w:val="left" w:pos="2130"/>
              </w:tabs>
              <w:jc w:val="both"/>
              <w:rPr>
                <w:rFonts w:ascii="Times New Roman" w:hAnsi="Times New Roman"/>
              </w:rPr>
            </w:pPr>
            <w:r>
              <w:rPr>
                <w:rFonts w:ascii="Times New Roman" w:hAnsi="Times New Roman"/>
              </w:rPr>
              <w:t>2. Топография органов дыхательной системы. Основные методы клинического исследования дыхательной системы.</w:t>
            </w:r>
          </w:p>
        </w:tc>
        <w:tc>
          <w:tcPr>
            <w:tcW w:w="2693" w:type="dxa"/>
            <w:tcBorders>
              <w:top w:val="single" w:sz="4" w:space="0" w:color="000000"/>
              <w:left w:val="single" w:sz="4" w:space="0" w:color="000000"/>
              <w:bottom w:val="single" w:sz="4" w:space="0" w:color="000000"/>
              <w:right w:val="single" w:sz="4" w:space="0" w:color="000000"/>
            </w:tcBorders>
            <w:hideMark/>
          </w:tcPr>
          <w:p w14:paraId="33035C4E" w14:textId="77777777" w:rsidR="001A32F9" w:rsidRDefault="001A32F9">
            <w:pPr>
              <w:jc w:val="center"/>
              <w:rPr>
                <w:rFonts w:ascii="Times New Roman" w:hAnsi="Times New Roman"/>
              </w:rPr>
            </w:pPr>
            <w:r>
              <w:rPr>
                <w:rFonts w:ascii="Times New Roman" w:hAnsi="Times New Roman"/>
              </w:rPr>
              <w:t>4</w:t>
            </w:r>
          </w:p>
        </w:tc>
        <w:tc>
          <w:tcPr>
            <w:tcW w:w="2485" w:type="dxa"/>
            <w:vMerge w:val="restart"/>
            <w:tcBorders>
              <w:top w:val="nil"/>
              <w:left w:val="single" w:sz="4" w:space="0" w:color="000000"/>
              <w:bottom w:val="single" w:sz="4" w:space="0" w:color="000000"/>
              <w:right w:val="single" w:sz="4" w:space="0" w:color="000000"/>
            </w:tcBorders>
          </w:tcPr>
          <w:p w14:paraId="22F8F13B" w14:textId="77777777" w:rsidR="001A32F9" w:rsidRDefault="001A32F9">
            <w:pPr>
              <w:jc w:val="center"/>
              <w:rPr>
                <w:rFonts w:ascii="Times New Roman" w:hAnsi="Times New Roman"/>
                <w:b/>
              </w:rPr>
            </w:pPr>
          </w:p>
        </w:tc>
      </w:tr>
      <w:tr w:rsidR="001A32F9" w14:paraId="642F1872" w14:textId="77777777" w:rsidTr="001A32F9">
        <w:trPr>
          <w:trHeight w:val="298"/>
        </w:trPr>
        <w:tc>
          <w:tcPr>
            <w:tcW w:w="2291" w:type="dxa"/>
            <w:tcBorders>
              <w:top w:val="single" w:sz="4" w:space="0" w:color="000000"/>
              <w:left w:val="single" w:sz="4" w:space="0" w:color="000000"/>
              <w:bottom w:val="single" w:sz="4" w:space="0" w:color="000000"/>
              <w:right w:val="single" w:sz="4" w:space="0" w:color="000000"/>
            </w:tcBorders>
          </w:tcPr>
          <w:p w14:paraId="3778C26C" w14:textId="77777777" w:rsidR="001A32F9" w:rsidRDefault="001A32F9">
            <w:pPr>
              <w:rPr>
                <w:rFonts w:ascii="Times New Roman" w:hAnsi="Times New Roman"/>
                <w:b/>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2EC78519" w14:textId="77777777" w:rsidR="001A32F9" w:rsidRDefault="001A32F9">
            <w:pPr>
              <w:tabs>
                <w:tab w:val="left" w:pos="2130"/>
              </w:tabs>
              <w:jc w:val="both"/>
              <w:rPr>
                <w:rFonts w:ascii="Times New Roman" w:hAnsi="Times New Roman"/>
              </w:rPr>
            </w:pPr>
            <w:r>
              <w:rPr>
                <w:rFonts w:ascii="Times New Roman" w:hAnsi="Times New Roman"/>
              </w:rPr>
              <w:t>3. Топография органов пищеварительной системы у жвачных и моногастричных животных.  Основные методы клинического исследования преджелудков, желудка и кишечника.</w:t>
            </w:r>
          </w:p>
        </w:tc>
        <w:tc>
          <w:tcPr>
            <w:tcW w:w="2693" w:type="dxa"/>
            <w:tcBorders>
              <w:top w:val="single" w:sz="4" w:space="0" w:color="000000"/>
              <w:left w:val="single" w:sz="4" w:space="0" w:color="000000"/>
              <w:bottom w:val="single" w:sz="4" w:space="0" w:color="000000"/>
              <w:right w:val="single" w:sz="4" w:space="0" w:color="000000"/>
            </w:tcBorders>
            <w:hideMark/>
          </w:tcPr>
          <w:p w14:paraId="3749DE15" w14:textId="77777777" w:rsidR="001A32F9" w:rsidRDefault="001A32F9">
            <w:pPr>
              <w:jc w:val="center"/>
              <w:rPr>
                <w:rFonts w:ascii="Times New Roman" w:hAnsi="Times New Roman"/>
              </w:rPr>
            </w:pPr>
            <w:r>
              <w:rPr>
                <w:rFonts w:ascii="Times New Roman" w:hAnsi="Times New Roman"/>
              </w:rPr>
              <w:t>4</w:t>
            </w:r>
          </w:p>
        </w:tc>
        <w:tc>
          <w:tcPr>
            <w:tcW w:w="2485" w:type="dxa"/>
            <w:vMerge/>
            <w:tcBorders>
              <w:top w:val="nil"/>
              <w:left w:val="single" w:sz="4" w:space="0" w:color="000000"/>
              <w:bottom w:val="single" w:sz="4" w:space="0" w:color="000000"/>
              <w:right w:val="single" w:sz="4" w:space="0" w:color="000000"/>
            </w:tcBorders>
            <w:vAlign w:val="center"/>
            <w:hideMark/>
          </w:tcPr>
          <w:p w14:paraId="27D9A8D7" w14:textId="77777777" w:rsidR="001A32F9" w:rsidRDefault="001A32F9">
            <w:pPr>
              <w:rPr>
                <w:rFonts w:ascii="Times New Roman" w:hAnsi="Times New Roman"/>
                <w:b/>
                <w:color w:val="000000"/>
                <w:sz w:val="24"/>
              </w:rPr>
            </w:pPr>
          </w:p>
        </w:tc>
      </w:tr>
      <w:tr w:rsidR="001A32F9" w14:paraId="3357566F" w14:textId="77777777" w:rsidTr="001A32F9">
        <w:tc>
          <w:tcPr>
            <w:tcW w:w="2291" w:type="dxa"/>
            <w:vMerge w:val="restart"/>
            <w:tcBorders>
              <w:top w:val="single" w:sz="4" w:space="0" w:color="000000"/>
              <w:left w:val="single" w:sz="4" w:space="0" w:color="000000"/>
              <w:bottom w:val="single" w:sz="4" w:space="0" w:color="000000"/>
              <w:right w:val="single" w:sz="4" w:space="0" w:color="000000"/>
            </w:tcBorders>
          </w:tcPr>
          <w:p w14:paraId="7DC9AD2B" w14:textId="77777777" w:rsidR="001A32F9" w:rsidRDefault="001A32F9">
            <w:pPr>
              <w:rPr>
                <w:rFonts w:ascii="Times New Roman" w:hAnsi="Times New Roman"/>
                <w:b/>
              </w:rPr>
            </w:pPr>
            <w:r>
              <w:rPr>
                <w:rFonts w:ascii="Times New Roman" w:hAnsi="Times New Roman"/>
                <w:b/>
              </w:rPr>
              <w:t>Тема 1.3</w:t>
            </w:r>
          </w:p>
          <w:p w14:paraId="3D055012" w14:textId="77777777" w:rsidR="001A32F9" w:rsidRDefault="001A32F9">
            <w:pPr>
              <w:rPr>
                <w:rFonts w:ascii="Times New Roman" w:hAnsi="Times New Roman"/>
                <w:b/>
              </w:rPr>
            </w:pPr>
            <w:r>
              <w:rPr>
                <w:rFonts w:ascii="Times New Roman" w:hAnsi="Times New Roman"/>
              </w:rPr>
              <w:t xml:space="preserve"> Основы кормления сельскохозяйственных животных</w:t>
            </w:r>
          </w:p>
          <w:p w14:paraId="0FDD8959" w14:textId="77777777" w:rsidR="001A32F9" w:rsidRDefault="001A32F9">
            <w:pPr>
              <w:rPr>
                <w:rFonts w:ascii="Times New Roman" w:hAnsi="Times New Roman"/>
                <w:b/>
              </w:rPr>
            </w:pPr>
          </w:p>
        </w:tc>
        <w:tc>
          <w:tcPr>
            <w:tcW w:w="7060" w:type="dxa"/>
            <w:tcBorders>
              <w:top w:val="single" w:sz="4" w:space="0" w:color="000000"/>
              <w:left w:val="single" w:sz="4" w:space="0" w:color="000000"/>
              <w:bottom w:val="single" w:sz="4" w:space="0" w:color="000000"/>
              <w:right w:val="single" w:sz="4" w:space="0" w:color="000000"/>
            </w:tcBorders>
            <w:hideMark/>
          </w:tcPr>
          <w:p w14:paraId="40EAE7C2" w14:textId="77777777" w:rsidR="001A32F9" w:rsidRDefault="001A32F9">
            <w:pPr>
              <w:rPr>
                <w:rFonts w:ascii="Times New Roman" w:hAnsi="Times New Roman"/>
                <w:b/>
              </w:rPr>
            </w:pPr>
            <w:r>
              <w:rPr>
                <w:rFonts w:ascii="Times New Roman" w:hAnsi="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14:paraId="0EC9E1CF" w14:textId="77777777" w:rsidR="001A32F9" w:rsidRDefault="001A32F9">
            <w:pPr>
              <w:jc w:val="center"/>
              <w:rPr>
                <w:rFonts w:ascii="Times New Roman" w:hAnsi="Times New Roman"/>
                <w:b/>
              </w:rPr>
            </w:pPr>
            <w:r>
              <w:rPr>
                <w:rFonts w:ascii="Times New Roman" w:hAnsi="Times New Roman"/>
                <w:b/>
              </w:rPr>
              <w:t>6</w:t>
            </w:r>
          </w:p>
        </w:tc>
        <w:tc>
          <w:tcPr>
            <w:tcW w:w="2485" w:type="dxa"/>
            <w:vMerge w:val="restart"/>
            <w:tcBorders>
              <w:top w:val="single" w:sz="4" w:space="0" w:color="000000"/>
              <w:left w:val="single" w:sz="4" w:space="0" w:color="000000"/>
              <w:bottom w:val="single" w:sz="4" w:space="0" w:color="000000"/>
              <w:right w:val="single" w:sz="4" w:space="0" w:color="000000"/>
            </w:tcBorders>
            <w:hideMark/>
          </w:tcPr>
          <w:p w14:paraId="71E87DFD" w14:textId="77777777" w:rsidR="001A32F9" w:rsidRDefault="001A32F9">
            <w:pPr>
              <w:jc w:val="center"/>
              <w:rPr>
                <w:rFonts w:ascii="Times New Roman" w:hAnsi="Times New Roman"/>
                <w:b/>
              </w:rPr>
            </w:pPr>
            <w:r>
              <w:rPr>
                <w:rFonts w:ascii="Times New Roman" w:hAnsi="Times New Roman"/>
                <w:b/>
              </w:rPr>
              <w:t>ОК.01-05, 07</w:t>
            </w:r>
          </w:p>
          <w:p w14:paraId="7F365129" w14:textId="77777777" w:rsidR="001A32F9" w:rsidRDefault="001A32F9">
            <w:pPr>
              <w:jc w:val="center"/>
              <w:rPr>
                <w:rFonts w:ascii="Times New Roman" w:hAnsi="Times New Roman"/>
                <w:b/>
              </w:rPr>
            </w:pPr>
            <w:r>
              <w:rPr>
                <w:rFonts w:ascii="Times New Roman" w:hAnsi="Times New Roman"/>
                <w:b/>
              </w:rPr>
              <w:t>ПК. 2.2</w:t>
            </w:r>
          </w:p>
          <w:p w14:paraId="61D494A5" w14:textId="77777777" w:rsidR="001A32F9" w:rsidRDefault="001A32F9">
            <w:pPr>
              <w:jc w:val="center"/>
              <w:rPr>
                <w:rFonts w:ascii="Times New Roman" w:hAnsi="Times New Roman"/>
                <w:b/>
              </w:rPr>
            </w:pPr>
            <w:r>
              <w:rPr>
                <w:rFonts w:ascii="Times New Roman" w:hAnsi="Times New Roman"/>
                <w:b/>
              </w:rPr>
              <w:t>ПК. 2.3</w:t>
            </w:r>
          </w:p>
        </w:tc>
      </w:tr>
      <w:tr w:rsidR="001A32F9" w14:paraId="646E64D8" w14:textId="77777777" w:rsidTr="001A32F9">
        <w:trPr>
          <w:trHeight w:val="369"/>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389BA7A8" w14:textId="77777777" w:rsidR="001A32F9" w:rsidRDefault="001A32F9">
            <w:pPr>
              <w:rPr>
                <w:rFonts w:ascii="Times New Roman" w:hAnsi="Times New Roman"/>
                <w:b/>
                <w:color w:val="000000"/>
                <w:sz w:val="24"/>
              </w:rPr>
            </w:pPr>
          </w:p>
        </w:tc>
        <w:tc>
          <w:tcPr>
            <w:tcW w:w="7060" w:type="dxa"/>
            <w:tcBorders>
              <w:top w:val="single" w:sz="4" w:space="0" w:color="000000"/>
              <w:left w:val="single" w:sz="4" w:space="0" w:color="000000"/>
              <w:bottom w:val="single" w:sz="4" w:space="0" w:color="000000"/>
              <w:right w:val="single" w:sz="4" w:space="0" w:color="000000"/>
            </w:tcBorders>
            <w:hideMark/>
          </w:tcPr>
          <w:p w14:paraId="467BAEE0" w14:textId="77777777" w:rsidR="001A32F9" w:rsidRDefault="001A32F9">
            <w:pPr>
              <w:rPr>
                <w:rFonts w:ascii="Times New Roman" w:hAnsi="Times New Roman"/>
                <w:sz w:val="20"/>
              </w:rPr>
            </w:pPr>
            <w:r>
              <w:rPr>
                <w:rFonts w:ascii="Times New Roman" w:hAnsi="Times New Roman"/>
              </w:rPr>
              <w:t>1. Кормление различных половозрастных и технологических групп крупного рогатого скота.</w:t>
            </w:r>
          </w:p>
        </w:tc>
        <w:tc>
          <w:tcPr>
            <w:tcW w:w="2693" w:type="dxa"/>
            <w:tcBorders>
              <w:top w:val="single" w:sz="4" w:space="0" w:color="000000"/>
              <w:left w:val="single" w:sz="4" w:space="0" w:color="000000"/>
              <w:bottom w:val="single" w:sz="4" w:space="0" w:color="000000"/>
              <w:right w:val="single" w:sz="4" w:space="0" w:color="000000"/>
            </w:tcBorders>
            <w:hideMark/>
          </w:tcPr>
          <w:p w14:paraId="11F08EDC" w14:textId="77777777" w:rsidR="001A32F9" w:rsidRDefault="001A32F9">
            <w:pPr>
              <w:jc w:val="center"/>
              <w:rPr>
                <w:rFonts w:ascii="Times New Roman" w:hAnsi="Times New Roman"/>
                <w:sz w:val="24"/>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54A54C56" w14:textId="77777777" w:rsidR="001A32F9" w:rsidRDefault="001A32F9">
            <w:pPr>
              <w:rPr>
                <w:rFonts w:ascii="Times New Roman" w:hAnsi="Times New Roman"/>
                <w:b/>
                <w:color w:val="000000"/>
                <w:sz w:val="24"/>
              </w:rPr>
            </w:pPr>
          </w:p>
        </w:tc>
      </w:tr>
      <w:tr w:rsidR="001A32F9" w14:paraId="0579B5B1" w14:textId="77777777" w:rsidTr="001A32F9">
        <w:trPr>
          <w:trHeight w:val="369"/>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7A1F97FE" w14:textId="77777777" w:rsidR="001A32F9" w:rsidRDefault="001A32F9">
            <w:pPr>
              <w:rPr>
                <w:rFonts w:ascii="Times New Roman" w:hAnsi="Times New Roman"/>
                <w:b/>
                <w:color w:val="000000"/>
                <w:sz w:val="24"/>
              </w:rPr>
            </w:pPr>
          </w:p>
        </w:tc>
        <w:tc>
          <w:tcPr>
            <w:tcW w:w="7060" w:type="dxa"/>
            <w:tcBorders>
              <w:top w:val="single" w:sz="4" w:space="0" w:color="000000"/>
              <w:left w:val="single" w:sz="4" w:space="0" w:color="000000"/>
              <w:bottom w:val="single" w:sz="4" w:space="0" w:color="000000"/>
              <w:right w:val="single" w:sz="4" w:space="0" w:color="000000"/>
            </w:tcBorders>
            <w:hideMark/>
          </w:tcPr>
          <w:p w14:paraId="2916F033" w14:textId="77777777" w:rsidR="001A32F9" w:rsidRDefault="001A32F9">
            <w:pPr>
              <w:tabs>
                <w:tab w:val="left" w:pos="2130"/>
              </w:tabs>
              <w:jc w:val="both"/>
              <w:rPr>
                <w:rFonts w:ascii="Times New Roman" w:hAnsi="Times New Roman"/>
              </w:rPr>
            </w:pPr>
            <w:r>
              <w:rPr>
                <w:rFonts w:ascii="Times New Roman" w:hAnsi="Times New Roman"/>
              </w:rPr>
              <w:t>2. Кормление свиней</w:t>
            </w:r>
          </w:p>
        </w:tc>
        <w:tc>
          <w:tcPr>
            <w:tcW w:w="2693" w:type="dxa"/>
            <w:tcBorders>
              <w:top w:val="single" w:sz="4" w:space="0" w:color="000000"/>
              <w:left w:val="single" w:sz="4" w:space="0" w:color="000000"/>
              <w:bottom w:val="single" w:sz="4" w:space="0" w:color="000000"/>
              <w:right w:val="single" w:sz="4" w:space="0" w:color="000000"/>
            </w:tcBorders>
            <w:hideMark/>
          </w:tcPr>
          <w:p w14:paraId="700990FE"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3A0C5084" w14:textId="77777777" w:rsidR="001A32F9" w:rsidRDefault="001A32F9">
            <w:pPr>
              <w:rPr>
                <w:rFonts w:ascii="Times New Roman" w:hAnsi="Times New Roman"/>
                <w:b/>
                <w:color w:val="000000"/>
                <w:sz w:val="24"/>
              </w:rPr>
            </w:pPr>
          </w:p>
        </w:tc>
      </w:tr>
      <w:tr w:rsidR="001A32F9" w14:paraId="65563912" w14:textId="77777777" w:rsidTr="001A32F9">
        <w:trPr>
          <w:trHeight w:val="20"/>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293C03B2" w14:textId="77777777" w:rsidR="001A32F9" w:rsidRDefault="001A32F9">
            <w:pPr>
              <w:rPr>
                <w:rFonts w:ascii="Times New Roman" w:hAnsi="Times New Roman"/>
                <w:b/>
                <w:color w:val="000000"/>
                <w:sz w:val="24"/>
              </w:rPr>
            </w:pPr>
          </w:p>
        </w:tc>
        <w:tc>
          <w:tcPr>
            <w:tcW w:w="7060" w:type="dxa"/>
            <w:tcBorders>
              <w:top w:val="single" w:sz="4" w:space="0" w:color="000000"/>
              <w:left w:val="single" w:sz="4" w:space="0" w:color="000000"/>
              <w:bottom w:val="single" w:sz="4" w:space="0" w:color="000000"/>
              <w:right w:val="single" w:sz="4" w:space="0" w:color="000000"/>
            </w:tcBorders>
            <w:hideMark/>
          </w:tcPr>
          <w:p w14:paraId="7E668692" w14:textId="77777777" w:rsidR="001A32F9" w:rsidRDefault="001A32F9">
            <w:pPr>
              <w:jc w:val="both"/>
              <w:rPr>
                <w:rFonts w:ascii="Times New Roman" w:hAnsi="Times New Roman"/>
                <w:b/>
              </w:rPr>
            </w:pPr>
            <w:r>
              <w:rPr>
                <w:rFonts w:ascii="Times New Roman" w:hAnsi="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14:paraId="3E45971C" w14:textId="77777777" w:rsidR="001A32F9" w:rsidRDefault="001A32F9">
            <w:pPr>
              <w:jc w:val="center"/>
              <w:rPr>
                <w:rFonts w:ascii="Times New Roman" w:hAnsi="Times New Roman"/>
                <w:b/>
              </w:rPr>
            </w:pPr>
            <w:r>
              <w:rPr>
                <w:rFonts w:ascii="Times New Roman" w:hAnsi="Times New Roman"/>
                <w:b/>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0EC2E19F" w14:textId="77777777" w:rsidR="001A32F9" w:rsidRDefault="001A32F9">
            <w:pPr>
              <w:rPr>
                <w:rFonts w:ascii="Times New Roman" w:hAnsi="Times New Roman"/>
                <w:b/>
                <w:color w:val="000000"/>
                <w:sz w:val="24"/>
              </w:rPr>
            </w:pPr>
          </w:p>
        </w:tc>
      </w:tr>
      <w:tr w:rsidR="001A32F9" w14:paraId="4347136C" w14:textId="77777777" w:rsidTr="001A32F9">
        <w:trPr>
          <w:trHeight w:val="204"/>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37D85D1A" w14:textId="77777777" w:rsidR="001A32F9" w:rsidRDefault="001A32F9">
            <w:pPr>
              <w:rPr>
                <w:rFonts w:ascii="Times New Roman" w:hAnsi="Times New Roman"/>
                <w:b/>
                <w:color w:val="000000"/>
                <w:sz w:val="24"/>
              </w:rPr>
            </w:pPr>
          </w:p>
        </w:tc>
        <w:tc>
          <w:tcPr>
            <w:tcW w:w="7060" w:type="dxa"/>
            <w:tcBorders>
              <w:top w:val="single" w:sz="4" w:space="0" w:color="000000"/>
              <w:left w:val="single" w:sz="4" w:space="0" w:color="000000"/>
              <w:bottom w:val="single" w:sz="4" w:space="0" w:color="000000"/>
              <w:right w:val="single" w:sz="4" w:space="0" w:color="000000"/>
            </w:tcBorders>
            <w:hideMark/>
          </w:tcPr>
          <w:p w14:paraId="02788810" w14:textId="77777777" w:rsidR="001A32F9" w:rsidRDefault="001A32F9">
            <w:pPr>
              <w:jc w:val="both"/>
              <w:rPr>
                <w:rFonts w:ascii="Times New Roman" w:hAnsi="Times New Roman"/>
              </w:rPr>
            </w:pPr>
            <w:r>
              <w:rPr>
                <w:rFonts w:ascii="Times New Roman" w:hAnsi="Times New Roman"/>
              </w:rPr>
              <w:t>1. Решение ситуационных задач с оценкой рационов  различных половозрастных и технологических групп крупного рогатого скота.</w:t>
            </w:r>
          </w:p>
        </w:tc>
        <w:tc>
          <w:tcPr>
            <w:tcW w:w="2693" w:type="dxa"/>
            <w:tcBorders>
              <w:top w:val="single" w:sz="4" w:space="0" w:color="000000"/>
              <w:left w:val="single" w:sz="4" w:space="0" w:color="000000"/>
              <w:bottom w:val="single" w:sz="4" w:space="0" w:color="000000"/>
              <w:right w:val="single" w:sz="4" w:space="0" w:color="000000"/>
            </w:tcBorders>
            <w:hideMark/>
          </w:tcPr>
          <w:p w14:paraId="65088A94"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13B93586" w14:textId="77777777" w:rsidR="001A32F9" w:rsidRDefault="001A32F9">
            <w:pPr>
              <w:rPr>
                <w:rFonts w:ascii="Times New Roman" w:hAnsi="Times New Roman"/>
                <w:b/>
                <w:color w:val="000000"/>
                <w:sz w:val="24"/>
              </w:rPr>
            </w:pPr>
          </w:p>
        </w:tc>
      </w:tr>
      <w:tr w:rsidR="001A32F9" w14:paraId="0B9E4522" w14:textId="77777777" w:rsidTr="001A32F9">
        <w:trPr>
          <w:trHeight w:val="361"/>
        </w:trPr>
        <w:tc>
          <w:tcPr>
            <w:tcW w:w="2291" w:type="dxa"/>
            <w:vMerge w:val="restart"/>
            <w:tcBorders>
              <w:top w:val="single" w:sz="4" w:space="0" w:color="000000"/>
              <w:left w:val="single" w:sz="4" w:space="0" w:color="000000"/>
              <w:bottom w:val="single" w:sz="4" w:space="0" w:color="000000"/>
              <w:right w:val="single" w:sz="4" w:space="0" w:color="000000"/>
            </w:tcBorders>
            <w:hideMark/>
          </w:tcPr>
          <w:p w14:paraId="18C0E37D" w14:textId="77777777" w:rsidR="001A32F9" w:rsidRDefault="001A32F9">
            <w:pPr>
              <w:rPr>
                <w:rFonts w:ascii="Liberation Serif" w:hAnsi="Liberation Serif"/>
                <w:b/>
              </w:rPr>
            </w:pPr>
            <w:r>
              <w:rPr>
                <w:rFonts w:ascii="Times New Roman" w:hAnsi="Times New Roman"/>
                <w:b/>
              </w:rPr>
              <w:t>Тема 1. 4</w:t>
            </w:r>
          </w:p>
          <w:p w14:paraId="3AE3F04D" w14:textId="77777777" w:rsidR="001A32F9" w:rsidRDefault="001A32F9">
            <w:pPr>
              <w:rPr>
                <w:rFonts w:ascii="Liberation Serif" w:hAnsi="Liberation Serif"/>
                <w:b/>
              </w:rPr>
            </w:pPr>
            <w:r>
              <w:rPr>
                <w:rFonts w:ascii="Times New Roman" w:hAnsi="Times New Roman"/>
              </w:rPr>
              <w:t>Наиболее часто применяемые лекарственные средства. Пути и методы   введения лекарственных средств. Дозирование лекарственных средств.</w:t>
            </w: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55869529" w14:textId="77777777" w:rsidR="001A32F9" w:rsidRDefault="001A32F9">
            <w:pPr>
              <w:rPr>
                <w:rFonts w:ascii="Times New Roman" w:hAnsi="Times New Roman"/>
                <w:b/>
              </w:rPr>
            </w:pPr>
            <w:r>
              <w:rPr>
                <w:rFonts w:ascii="Times New Roman" w:hAnsi="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14:paraId="271521E9" w14:textId="77777777" w:rsidR="001A32F9" w:rsidRDefault="001A32F9">
            <w:pPr>
              <w:jc w:val="center"/>
              <w:rPr>
                <w:rFonts w:ascii="Times New Roman" w:hAnsi="Times New Roman"/>
                <w:b/>
              </w:rPr>
            </w:pPr>
            <w:r>
              <w:rPr>
                <w:rFonts w:ascii="Times New Roman" w:hAnsi="Times New Roman"/>
                <w:b/>
              </w:rPr>
              <w:t>18</w:t>
            </w:r>
          </w:p>
        </w:tc>
        <w:tc>
          <w:tcPr>
            <w:tcW w:w="2485" w:type="dxa"/>
            <w:vMerge w:val="restart"/>
            <w:tcBorders>
              <w:top w:val="single" w:sz="4" w:space="0" w:color="000000"/>
              <w:left w:val="single" w:sz="4" w:space="0" w:color="000000"/>
              <w:bottom w:val="single" w:sz="4" w:space="0" w:color="000000"/>
              <w:right w:val="single" w:sz="4" w:space="0" w:color="000000"/>
            </w:tcBorders>
          </w:tcPr>
          <w:p w14:paraId="70C29D37" w14:textId="77777777" w:rsidR="001A32F9" w:rsidRDefault="001A32F9">
            <w:pPr>
              <w:jc w:val="center"/>
              <w:rPr>
                <w:rFonts w:ascii="Times New Roman" w:hAnsi="Times New Roman"/>
                <w:b/>
              </w:rPr>
            </w:pPr>
            <w:r>
              <w:rPr>
                <w:rFonts w:ascii="Times New Roman" w:hAnsi="Times New Roman"/>
                <w:b/>
              </w:rPr>
              <w:t>ОК.01-05, 07</w:t>
            </w:r>
          </w:p>
          <w:p w14:paraId="7516424F" w14:textId="77777777" w:rsidR="001A32F9" w:rsidRDefault="001A32F9">
            <w:pPr>
              <w:jc w:val="center"/>
              <w:rPr>
                <w:rFonts w:ascii="Times New Roman" w:hAnsi="Times New Roman"/>
                <w:b/>
              </w:rPr>
            </w:pPr>
            <w:r>
              <w:rPr>
                <w:rFonts w:ascii="Times New Roman" w:hAnsi="Times New Roman"/>
                <w:b/>
              </w:rPr>
              <w:t>ПК. 2.2</w:t>
            </w:r>
          </w:p>
          <w:p w14:paraId="71FAD04D" w14:textId="77777777" w:rsidR="001A32F9" w:rsidRDefault="001A32F9">
            <w:pPr>
              <w:jc w:val="center"/>
              <w:rPr>
                <w:rFonts w:ascii="Times New Roman" w:hAnsi="Times New Roman"/>
                <w:b/>
              </w:rPr>
            </w:pPr>
            <w:r>
              <w:rPr>
                <w:rFonts w:ascii="Times New Roman" w:hAnsi="Times New Roman"/>
                <w:b/>
              </w:rPr>
              <w:t>ПК. 2.3</w:t>
            </w:r>
          </w:p>
          <w:p w14:paraId="3E1600B3" w14:textId="77777777" w:rsidR="001A32F9" w:rsidRDefault="001A32F9">
            <w:pPr>
              <w:jc w:val="center"/>
              <w:rPr>
                <w:rFonts w:ascii="Times New Roman" w:hAnsi="Times New Roman"/>
                <w:b/>
              </w:rPr>
            </w:pPr>
          </w:p>
          <w:p w14:paraId="6D25AE10" w14:textId="77777777" w:rsidR="001A32F9" w:rsidRDefault="001A32F9">
            <w:pPr>
              <w:jc w:val="center"/>
              <w:rPr>
                <w:rFonts w:ascii="Times New Roman" w:hAnsi="Times New Roman"/>
                <w:b/>
              </w:rPr>
            </w:pPr>
          </w:p>
          <w:p w14:paraId="59939040" w14:textId="77777777" w:rsidR="001A32F9" w:rsidRDefault="001A32F9">
            <w:pPr>
              <w:jc w:val="center"/>
              <w:rPr>
                <w:rFonts w:ascii="Times New Roman" w:hAnsi="Times New Roman"/>
                <w:b/>
              </w:rPr>
            </w:pPr>
          </w:p>
          <w:p w14:paraId="0D11CB95" w14:textId="77777777" w:rsidR="001A32F9" w:rsidRDefault="001A32F9">
            <w:pPr>
              <w:jc w:val="center"/>
              <w:rPr>
                <w:rFonts w:ascii="Times New Roman" w:hAnsi="Times New Roman"/>
                <w:b/>
              </w:rPr>
            </w:pPr>
          </w:p>
          <w:p w14:paraId="7EBBCEEB" w14:textId="77777777" w:rsidR="001A32F9" w:rsidRDefault="001A32F9">
            <w:pPr>
              <w:jc w:val="center"/>
              <w:rPr>
                <w:rFonts w:ascii="Times New Roman" w:hAnsi="Times New Roman"/>
                <w:b/>
              </w:rPr>
            </w:pPr>
          </w:p>
          <w:p w14:paraId="05FE0BA1" w14:textId="77777777" w:rsidR="001A32F9" w:rsidRDefault="001A32F9">
            <w:pPr>
              <w:jc w:val="center"/>
              <w:rPr>
                <w:rFonts w:ascii="Times New Roman" w:hAnsi="Times New Roman"/>
                <w:b/>
              </w:rPr>
            </w:pPr>
          </w:p>
          <w:p w14:paraId="7E10D582" w14:textId="77777777" w:rsidR="001A32F9" w:rsidRDefault="001A32F9">
            <w:pPr>
              <w:jc w:val="center"/>
              <w:rPr>
                <w:rFonts w:ascii="Times New Roman" w:hAnsi="Times New Roman"/>
                <w:b/>
              </w:rPr>
            </w:pPr>
          </w:p>
          <w:p w14:paraId="66DBDB01" w14:textId="77777777" w:rsidR="001A32F9" w:rsidRDefault="001A32F9">
            <w:pPr>
              <w:jc w:val="center"/>
              <w:rPr>
                <w:rFonts w:ascii="Times New Roman" w:hAnsi="Times New Roman"/>
                <w:b/>
              </w:rPr>
            </w:pPr>
          </w:p>
          <w:p w14:paraId="1B6D9C18" w14:textId="77777777" w:rsidR="001A32F9" w:rsidRDefault="001A32F9">
            <w:pPr>
              <w:jc w:val="center"/>
              <w:rPr>
                <w:rFonts w:ascii="Times New Roman" w:hAnsi="Times New Roman"/>
                <w:b/>
              </w:rPr>
            </w:pPr>
          </w:p>
          <w:p w14:paraId="5709F951" w14:textId="77777777" w:rsidR="001A32F9" w:rsidRDefault="001A32F9">
            <w:pPr>
              <w:jc w:val="center"/>
              <w:rPr>
                <w:rFonts w:ascii="Times New Roman" w:hAnsi="Times New Roman"/>
                <w:b/>
              </w:rPr>
            </w:pPr>
          </w:p>
          <w:p w14:paraId="34AE85E6" w14:textId="77777777" w:rsidR="001A32F9" w:rsidRDefault="001A32F9">
            <w:pPr>
              <w:jc w:val="center"/>
              <w:rPr>
                <w:rFonts w:ascii="Times New Roman" w:hAnsi="Times New Roman"/>
                <w:b/>
              </w:rPr>
            </w:pPr>
          </w:p>
          <w:p w14:paraId="26538A7E" w14:textId="77777777" w:rsidR="001A32F9" w:rsidRDefault="001A32F9">
            <w:pPr>
              <w:jc w:val="center"/>
              <w:rPr>
                <w:rFonts w:ascii="Times New Roman" w:hAnsi="Times New Roman"/>
                <w:b/>
              </w:rPr>
            </w:pPr>
          </w:p>
          <w:p w14:paraId="6DF4D79E" w14:textId="77777777" w:rsidR="001A32F9" w:rsidRDefault="001A32F9">
            <w:pPr>
              <w:jc w:val="center"/>
              <w:rPr>
                <w:rFonts w:ascii="Times New Roman" w:hAnsi="Times New Roman"/>
                <w:b/>
              </w:rPr>
            </w:pPr>
          </w:p>
          <w:p w14:paraId="6500AC0D" w14:textId="77777777" w:rsidR="001A32F9" w:rsidRDefault="001A32F9">
            <w:pPr>
              <w:jc w:val="center"/>
              <w:rPr>
                <w:rFonts w:ascii="Times New Roman" w:hAnsi="Times New Roman"/>
                <w:b/>
              </w:rPr>
            </w:pPr>
          </w:p>
          <w:p w14:paraId="65D55F0A" w14:textId="77777777" w:rsidR="001A32F9" w:rsidRDefault="001A32F9">
            <w:pPr>
              <w:jc w:val="center"/>
              <w:rPr>
                <w:rFonts w:ascii="Times New Roman" w:hAnsi="Times New Roman"/>
                <w:b/>
              </w:rPr>
            </w:pPr>
          </w:p>
          <w:p w14:paraId="45ABE730" w14:textId="77777777" w:rsidR="001A32F9" w:rsidRDefault="001A32F9">
            <w:pPr>
              <w:jc w:val="center"/>
              <w:rPr>
                <w:rFonts w:ascii="Times New Roman" w:hAnsi="Times New Roman"/>
                <w:b/>
              </w:rPr>
            </w:pPr>
            <w:r>
              <w:rPr>
                <w:rFonts w:ascii="Times New Roman" w:hAnsi="Times New Roman"/>
                <w:b/>
              </w:rPr>
              <w:t>ОК.01-05, 07</w:t>
            </w:r>
          </w:p>
          <w:p w14:paraId="6ED0ED22" w14:textId="77777777" w:rsidR="001A32F9" w:rsidRDefault="001A32F9">
            <w:pPr>
              <w:jc w:val="center"/>
              <w:rPr>
                <w:rFonts w:ascii="Times New Roman" w:hAnsi="Times New Roman"/>
                <w:b/>
              </w:rPr>
            </w:pPr>
            <w:r>
              <w:rPr>
                <w:rFonts w:ascii="Times New Roman" w:hAnsi="Times New Roman"/>
                <w:b/>
              </w:rPr>
              <w:t>ПК. 2.2</w:t>
            </w:r>
          </w:p>
          <w:p w14:paraId="6026233E" w14:textId="77777777" w:rsidR="001A32F9" w:rsidRDefault="001A32F9">
            <w:pPr>
              <w:jc w:val="center"/>
              <w:rPr>
                <w:rFonts w:ascii="Times New Roman" w:hAnsi="Times New Roman"/>
                <w:b/>
              </w:rPr>
            </w:pPr>
            <w:r>
              <w:rPr>
                <w:rFonts w:ascii="Times New Roman" w:hAnsi="Times New Roman"/>
                <w:b/>
              </w:rPr>
              <w:t>ПК. 2.3</w:t>
            </w:r>
          </w:p>
          <w:p w14:paraId="3222DEF6" w14:textId="77777777" w:rsidR="001A32F9" w:rsidRDefault="001A32F9">
            <w:pPr>
              <w:jc w:val="center"/>
              <w:rPr>
                <w:rFonts w:ascii="Times New Roman" w:hAnsi="Times New Roman"/>
                <w:b/>
              </w:rPr>
            </w:pPr>
          </w:p>
          <w:p w14:paraId="7ED04A3F" w14:textId="77777777" w:rsidR="001A32F9" w:rsidRDefault="001A32F9">
            <w:pPr>
              <w:jc w:val="center"/>
              <w:rPr>
                <w:rFonts w:ascii="Times New Roman" w:hAnsi="Times New Roman"/>
                <w:b/>
              </w:rPr>
            </w:pPr>
          </w:p>
          <w:p w14:paraId="17BD4CA6" w14:textId="77777777" w:rsidR="001A32F9" w:rsidRDefault="001A32F9">
            <w:pPr>
              <w:jc w:val="center"/>
              <w:rPr>
                <w:rFonts w:ascii="Times New Roman" w:hAnsi="Times New Roman"/>
                <w:b/>
              </w:rPr>
            </w:pPr>
          </w:p>
          <w:p w14:paraId="54323639" w14:textId="77777777" w:rsidR="001A32F9" w:rsidRDefault="001A32F9">
            <w:pPr>
              <w:jc w:val="center"/>
              <w:rPr>
                <w:rFonts w:ascii="Times New Roman" w:hAnsi="Times New Roman"/>
                <w:b/>
              </w:rPr>
            </w:pPr>
          </w:p>
          <w:p w14:paraId="25571235" w14:textId="77777777" w:rsidR="001A32F9" w:rsidRDefault="001A32F9">
            <w:pPr>
              <w:jc w:val="center"/>
              <w:rPr>
                <w:rFonts w:ascii="Times New Roman" w:hAnsi="Times New Roman"/>
                <w:b/>
              </w:rPr>
            </w:pPr>
          </w:p>
          <w:p w14:paraId="18624B81" w14:textId="77777777" w:rsidR="001A32F9" w:rsidRDefault="001A32F9">
            <w:pPr>
              <w:jc w:val="center"/>
              <w:rPr>
                <w:rFonts w:ascii="Times New Roman" w:hAnsi="Times New Roman"/>
                <w:b/>
              </w:rPr>
            </w:pPr>
          </w:p>
          <w:p w14:paraId="0DF75BF3" w14:textId="77777777" w:rsidR="001A32F9" w:rsidRDefault="001A32F9">
            <w:pPr>
              <w:jc w:val="center"/>
              <w:rPr>
                <w:rFonts w:ascii="Times New Roman" w:hAnsi="Times New Roman"/>
                <w:b/>
              </w:rPr>
            </w:pPr>
          </w:p>
          <w:p w14:paraId="658F22B6" w14:textId="77777777" w:rsidR="001A32F9" w:rsidRDefault="001A32F9">
            <w:pPr>
              <w:jc w:val="center"/>
              <w:rPr>
                <w:rFonts w:ascii="Times New Roman" w:hAnsi="Times New Roman"/>
                <w:b/>
              </w:rPr>
            </w:pPr>
          </w:p>
          <w:p w14:paraId="3F338B1D" w14:textId="77777777" w:rsidR="001A32F9" w:rsidRDefault="001A32F9">
            <w:pPr>
              <w:jc w:val="center"/>
              <w:rPr>
                <w:rFonts w:ascii="Times New Roman" w:hAnsi="Times New Roman"/>
                <w:b/>
              </w:rPr>
            </w:pPr>
          </w:p>
          <w:p w14:paraId="376CC010" w14:textId="77777777" w:rsidR="001A32F9" w:rsidRDefault="001A32F9">
            <w:pPr>
              <w:jc w:val="center"/>
              <w:rPr>
                <w:rFonts w:ascii="Times New Roman" w:hAnsi="Times New Roman"/>
                <w:b/>
              </w:rPr>
            </w:pPr>
          </w:p>
          <w:p w14:paraId="6210E832" w14:textId="77777777" w:rsidR="001A32F9" w:rsidRDefault="001A32F9">
            <w:pPr>
              <w:jc w:val="center"/>
              <w:rPr>
                <w:rFonts w:ascii="Times New Roman" w:hAnsi="Times New Roman"/>
                <w:b/>
              </w:rPr>
            </w:pPr>
          </w:p>
          <w:p w14:paraId="3DA8C3D2" w14:textId="77777777" w:rsidR="001A32F9" w:rsidRDefault="001A32F9">
            <w:pPr>
              <w:jc w:val="center"/>
              <w:rPr>
                <w:rFonts w:ascii="Times New Roman" w:hAnsi="Times New Roman"/>
                <w:b/>
              </w:rPr>
            </w:pPr>
          </w:p>
          <w:p w14:paraId="0E6D1A39" w14:textId="77777777" w:rsidR="001A32F9" w:rsidRDefault="001A32F9">
            <w:pPr>
              <w:jc w:val="center"/>
              <w:rPr>
                <w:rFonts w:ascii="Times New Roman" w:hAnsi="Times New Roman"/>
                <w:b/>
              </w:rPr>
            </w:pPr>
          </w:p>
          <w:p w14:paraId="0A93A266" w14:textId="77777777" w:rsidR="001A32F9" w:rsidRDefault="001A32F9">
            <w:pPr>
              <w:jc w:val="center"/>
              <w:rPr>
                <w:rFonts w:ascii="Times New Roman" w:hAnsi="Times New Roman"/>
                <w:b/>
              </w:rPr>
            </w:pPr>
          </w:p>
          <w:p w14:paraId="5CC9E48A" w14:textId="77777777" w:rsidR="001A32F9" w:rsidRDefault="001A32F9">
            <w:pPr>
              <w:jc w:val="center"/>
              <w:rPr>
                <w:rFonts w:ascii="Times New Roman" w:hAnsi="Times New Roman"/>
                <w:b/>
              </w:rPr>
            </w:pPr>
          </w:p>
          <w:p w14:paraId="485178E5" w14:textId="77777777" w:rsidR="001A32F9" w:rsidRDefault="001A32F9">
            <w:pPr>
              <w:jc w:val="center"/>
              <w:rPr>
                <w:rFonts w:ascii="Times New Roman" w:hAnsi="Times New Roman"/>
                <w:b/>
              </w:rPr>
            </w:pPr>
          </w:p>
          <w:p w14:paraId="7897BF35" w14:textId="77777777" w:rsidR="001A32F9" w:rsidRDefault="001A32F9">
            <w:pPr>
              <w:jc w:val="center"/>
              <w:rPr>
                <w:rFonts w:ascii="Times New Roman" w:hAnsi="Times New Roman"/>
                <w:b/>
              </w:rPr>
            </w:pPr>
          </w:p>
          <w:p w14:paraId="708F422C" w14:textId="77777777" w:rsidR="001A32F9" w:rsidRDefault="001A32F9">
            <w:pPr>
              <w:jc w:val="center"/>
              <w:rPr>
                <w:rFonts w:ascii="Times New Roman" w:hAnsi="Times New Roman"/>
                <w:b/>
              </w:rPr>
            </w:pPr>
          </w:p>
          <w:p w14:paraId="42EA7DCE" w14:textId="77777777" w:rsidR="001A32F9" w:rsidRDefault="001A32F9">
            <w:pPr>
              <w:jc w:val="center"/>
              <w:rPr>
                <w:rFonts w:ascii="Times New Roman" w:hAnsi="Times New Roman"/>
                <w:b/>
              </w:rPr>
            </w:pPr>
          </w:p>
          <w:p w14:paraId="38E9305D" w14:textId="77777777" w:rsidR="001A32F9" w:rsidRDefault="001A32F9">
            <w:pPr>
              <w:jc w:val="center"/>
              <w:rPr>
                <w:rFonts w:ascii="Times New Roman" w:hAnsi="Times New Roman"/>
                <w:b/>
              </w:rPr>
            </w:pPr>
          </w:p>
          <w:p w14:paraId="64F1222B" w14:textId="77777777" w:rsidR="001A32F9" w:rsidRDefault="001A32F9">
            <w:pPr>
              <w:jc w:val="center"/>
              <w:rPr>
                <w:rFonts w:ascii="Times New Roman" w:hAnsi="Times New Roman"/>
                <w:b/>
              </w:rPr>
            </w:pPr>
            <w:r>
              <w:rPr>
                <w:rFonts w:ascii="Times New Roman" w:hAnsi="Times New Roman"/>
                <w:b/>
              </w:rPr>
              <w:t>ОК.01-05, 07</w:t>
            </w:r>
          </w:p>
          <w:p w14:paraId="11B8C947" w14:textId="77777777" w:rsidR="001A32F9" w:rsidRDefault="001A32F9">
            <w:pPr>
              <w:jc w:val="center"/>
              <w:rPr>
                <w:rFonts w:ascii="Times New Roman" w:hAnsi="Times New Roman"/>
                <w:b/>
              </w:rPr>
            </w:pPr>
            <w:r>
              <w:rPr>
                <w:rFonts w:ascii="Times New Roman" w:hAnsi="Times New Roman"/>
                <w:b/>
              </w:rPr>
              <w:t>ПК. 2.2</w:t>
            </w:r>
          </w:p>
          <w:p w14:paraId="790E73B8" w14:textId="77777777" w:rsidR="001A32F9" w:rsidRDefault="001A32F9">
            <w:pPr>
              <w:jc w:val="center"/>
              <w:rPr>
                <w:rFonts w:ascii="Times New Roman" w:hAnsi="Times New Roman"/>
                <w:b/>
              </w:rPr>
            </w:pPr>
            <w:r>
              <w:rPr>
                <w:rFonts w:ascii="Times New Roman" w:hAnsi="Times New Roman"/>
                <w:b/>
              </w:rPr>
              <w:t>ПК. 2.3</w:t>
            </w:r>
          </w:p>
          <w:p w14:paraId="3A7A4C43" w14:textId="77777777" w:rsidR="001A32F9" w:rsidRDefault="001A32F9">
            <w:pPr>
              <w:jc w:val="center"/>
              <w:rPr>
                <w:rFonts w:ascii="Times New Roman" w:hAnsi="Times New Roman"/>
                <w:b/>
              </w:rPr>
            </w:pPr>
          </w:p>
          <w:p w14:paraId="00CC67E8" w14:textId="77777777" w:rsidR="001A32F9" w:rsidRDefault="001A32F9">
            <w:pPr>
              <w:jc w:val="center"/>
              <w:rPr>
                <w:rFonts w:ascii="Times New Roman" w:hAnsi="Times New Roman"/>
                <w:b/>
              </w:rPr>
            </w:pPr>
          </w:p>
          <w:p w14:paraId="3CBAE049" w14:textId="77777777" w:rsidR="001A32F9" w:rsidRDefault="001A32F9">
            <w:pPr>
              <w:jc w:val="center"/>
              <w:rPr>
                <w:rFonts w:ascii="Times New Roman" w:hAnsi="Times New Roman"/>
                <w:b/>
              </w:rPr>
            </w:pPr>
          </w:p>
          <w:p w14:paraId="683B226A" w14:textId="77777777" w:rsidR="001A32F9" w:rsidRDefault="001A32F9">
            <w:pPr>
              <w:jc w:val="center"/>
              <w:rPr>
                <w:rFonts w:ascii="Times New Roman" w:hAnsi="Times New Roman"/>
                <w:b/>
              </w:rPr>
            </w:pPr>
          </w:p>
          <w:p w14:paraId="3FA43644" w14:textId="77777777" w:rsidR="001A32F9" w:rsidRDefault="001A32F9">
            <w:pPr>
              <w:jc w:val="center"/>
              <w:rPr>
                <w:rFonts w:ascii="Times New Roman" w:hAnsi="Times New Roman"/>
                <w:b/>
              </w:rPr>
            </w:pPr>
          </w:p>
          <w:p w14:paraId="19C2AEEA" w14:textId="77777777" w:rsidR="001A32F9" w:rsidRDefault="001A32F9">
            <w:pPr>
              <w:jc w:val="center"/>
              <w:rPr>
                <w:rFonts w:ascii="Times New Roman" w:hAnsi="Times New Roman"/>
                <w:b/>
              </w:rPr>
            </w:pPr>
          </w:p>
          <w:p w14:paraId="5CBD032C" w14:textId="77777777" w:rsidR="001A32F9" w:rsidRDefault="001A32F9">
            <w:pPr>
              <w:jc w:val="center"/>
              <w:rPr>
                <w:rFonts w:ascii="Times New Roman" w:hAnsi="Times New Roman"/>
                <w:b/>
              </w:rPr>
            </w:pPr>
          </w:p>
          <w:p w14:paraId="5A2FA9B7" w14:textId="77777777" w:rsidR="001A32F9" w:rsidRDefault="001A32F9">
            <w:pPr>
              <w:jc w:val="center"/>
              <w:rPr>
                <w:rFonts w:ascii="Times New Roman" w:hAnsi="Times New Roman"/>
                <w:b/>
              </w:rPr>
            </w:pPr>
          </w:p>
          <w:p w14:paraId="718EBF8C" w14:textId="77777777" w:rsidR="001A32F9" w:rsidRDefault="001A32F9">
            <w:pPr>
              <w:jc w:val="center"/>
              <w:rPr>
                <w:rFonts w:ascii="Times New Roman" w:hAnsi="Times New Roman"/>
                <w:b/>
              </w:rPr>
            </w:pPr>
          </w:p>
          <w:p w14:paraId="0C57578C" w14:textId="77777777" w:rsidR="001A32F9" w:rsidRDefault="001A32F9">
            <w:pPr>
              <w:jc w:val="center"/>
              <w:rPr>
                <w:rFonts w:ascii="Times New Roman" w:hAnsi="Times New Roman"/>
                <w:b/>
              </w:rPr>
            </w:pPr>
          </w:p>
          <w:p w14:paraId="0DC648BD" w14:textId="77777777" w:rsidR="001A32F9" w:rsidRDefault="001A32F9">
            <w:pPr>
              <w:jc w:val="center"/>
              <w:rPr>
                <w:rFonts w:ascii="Times New Roman" w:hAnsi="Times New Roman"/>
                <w:b/>
              </w:rPr>
            </w:pPr>
          </w:p>
          <w:p w14:paraId="0AE13AF4" w14:textId="77777777" w:rsidR="001A32F9" w:rsidRDefault="001A32F9">
            <w:pPr>
              <w:jc w:val="center"/>
              <w:rPr>
                <w:rFonts w:ascii="Times New Roman" w:hAnsi="Times New Roman"/>
                <w:b/>
              </w:rPr>
            </w:pPr>
          </w:p>
          <w:p w14:paraId="7D9F5045" w14:textId="77777777" w:rsidR="001A32F9" w:rsidRDefault="001A32F9">
            <w:pPr>
              <w:jc w:val="center"/>
              <w:rPr>
                <w:rFonts w:ascii="Times New Roman" w:hAnsi="Times New Roman"/>
                <w:b/>
              </w:rPr>
            </w:pPr>
          </w:p>
          <w:p w14:paraId="63D758A8" w14:textId="77777777" w:rsidR="001A32F9" w:rsidRDefault="001A32F9">
            <w:pPr>
              <w:jc w:val="center"/>
              <w:rPr>
                <w:rFonts w:ascii="Times New Roman" w:hAnsi="Times New Roman"/>
                <w:b/>
              </w:rPr>
            </w:pPr>
          </w:p>
          <w:p w14:paraId="57710CF5" w14:textId="77777777" w:rsidR="001A32F9" w:rsidRDefault="001A32F9">
            <w:pPr>
              <w:jc w:val="center"/>
              <w:rPr>
                <w:rFonts w:ascii="Times New Roman" w:hAnsi="Times New Roman"/>
                <w:b/>
              </w:rPr>
            </w:pPr>
          </w:p>
          <w:p w14:paraId="270AEA5F" w14:textId="77777777" w:rsidR="001A32F9" w:rsidRDefault="001A32F9">
            <w:pPr>
              <w:jc w:val="center"/>
              <w:rPr>
                <w:rFonts w:ascii="Times New Roman" w:hAnsi="Times New Roman"/>
                <w:b/>
              </w:rPr>
            </w:pPr>
          </w:p>
          <w:p w14:paraId="68CE1068" w14:textId="77777777" w:rsidR="001A32F9" w:rsidRDefault="001A32F9">
            <w:pPr>
              <w:rPr>
                <w:rFonts w:ascii="Times New Roman" w:hAnsi="Times New Roman"/>
                <w:b/>
              </w:rPr>
            </w:pPr>
          </w:p>
          <w:p w14:paraId="44585413" w14:textId="77777777" w:rsidR="001A32F9" w:rsidRDefault="001A32F9">
            <w:pPr>
              <w:jc w:val="center"/>
              <w:rPr>
                <w:rFonts w:ascii="Times New Roman" w:hAnsi="Times New Roman"/>
                <w:b/>
              </w:rPr>
            </w:pPr>
          </w:p>
        </w:tc>
      </w:tr>
      <w:tr w:rsidR="001A32F9" w14:paraId="0EDE58F1"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51CECFDD"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06093911" w14:textId="77777777" w:rsidR="001A32F9" w:rsidRDefault="001A32F9">
            <w:pPr>
              <w:tabs>
                <w:tab w:val="left" w:pos="2130"/>
              </w:tabs>
              <w:jc w:val="both"/>
              <w:rPr>
                <w:rFonts w:ascii="Times New Roman" w:hAnsi="Times New Roman"/>
              </w:rPr>
            </w:pPr>
            <w:r>
              <w:rPr>
                <w:rFonts w:ascii="Times New Roman" w:hAnsi="Times New Roman"/>
              </w:rPr>
              <w:t>1. Антибактериальные препараты. Нестероидные противовоспалительные средства. Препараты синтетические аналоги гормонов.</w:t>
            </w:r>
          </w:p>
        </w:tc>
        <w:tc>
          <w:tcPr>
            <w:tcW w:w="2693" w:type="dxa"/>
            <w:tcBorders>
              <w:top w:val="single" w:sz="4" w:space="0" w:color="000000"/>
              <w:left w:val="single" w:sz="4" w:space="0" w:color="000000"/>
              <w:bottom w:val="single" w:sz="4" w:space="0" w:color="000000"/>
              <w:right w:val="single" w:sz="4" w:space="0" w:color="000000"/>
            </w:tcBorders>
            <w:hideMark/>
          </w:tcPr>
          <w:p w14:paraId="2ADEE43E" w14:textId="77777777" w:rsidR="001A32F9" w:rsidRDefault="001A32F9">
            <w:pPr>
              <w:jc w:val="center"/>
              <w:rPr>
                <w:rFonts w:ascii="Times New Roman" w:hAnsi="Times New Roman"/>
              </w:rPr>
            </w:pPr>
            <w:r>
              <w:rPr>
                <w:rFonts w:ascii="Times New Roman" w:hAnsi="Times New Roman"/>
              </w:rPr>
              <w:t>4</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43E6F8AA" w14:textId="77777777" w:rsidR="001A32F9" w:rsidRDefault="001A32F9">
            <w:pPr>
              <w:rPr>
                <w:rFonts w:ascii="Times New Roman" w:hAnsi="Times New Roman"/>
                <w:b/>
                <w:color w:val="000000"/>
                <w:sz w:val="24"/>
              </w:rPr>
            </w:pPr>
          </w:p>
        </w:tc>
      </w:tr>
      <w:tr w:rsidR="001A32F9" w14:paraId="0B43523F"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0306DE76"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3990FE3A" w14:textId="77777777" w:rsidR="001A32F9" w:rsidRDefault="001A32F9">
            <w:pPr>
              <w:tabs>
                <w:tab w:val="left" w:pos="2130"/>
              </w:tabs>
              <w:jc w:val="both"/>
              <w:rPr>
                <w:rFonts w:ascii="Times New Roman" w:hAnsi="Times New Roman"/>
              </w:rPr>
            </w:pPr>
            <w:r>
              <w:rPr>
                <w:rFonts w:ascii="Times New Roman" w:hAnsi="Times New Roman"/>
              </w:rPr>
              <w:t>2. Лекарственные средства, применяемые при заболеваниях желудочно-кишечного тракта. Лекарственные средства, применяемые при заболеваниях молочной железы.</w:t>
            </w:r>
          </w:p>
        </w:tc>
        <w:tc>
          <w:tcPr>
            <w:tcW w:w="2693" w:type="dxa"/>
            <w:tcBorders>
              <w:top w:val="single" w:sz="4" w:space="0" w:color="000000"/>
              <w:left w:val="single" w:sz="4" w:space="0" w:color="000000"/>
              <w:bottom w:val="single" w:sz="4" w:space="0" w:color="000000"/>
              <w:right w:val="single" w:sz="4" w:space="0" w:color="000000"/>
            </w:tcBorders>
            <w:hideMark/>
          </w:tcPr>
          <w:p w14:paraId="0A75DB1B"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666351BB" w14:textId="77777777" w:rsidR="001A32F9" w:rsidRDefault="001A32F9">
            <w:pPr>
              <w:rPr>
                <w:rFonts w:ascii="Times New Roman" w:hAnsi="Times New Roman"/>
                <w:b/>
                <w:color w:val="000000"/>
                <w:sz w:val="24"/>
              </w:rPr>
            </w:pPr>
          </w:p>
        </w:tc>
      </w:tr>
      <w:tr w:rsidR="001A32F9" w14:paraId="50CB6459"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30B6F029"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7528345A" w14:textId="77777777" w:rsidR="001A32F9" w:rsidRDefault="001A32F9">
            <w:pPr>
              <w:rPr>
                <w:rFonts w:ascii="Times New Roman" w:hAnsi="Times New Roman"/>
                <w:b/>
              </w:rPr>
            </w:pPr>
            <w:r>
              <w:rPr>
                <w:rFonts w:ascii="Times New Roman" w:hAnsi="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14:paraId="226D4A45" w14:textId="77777777" w:rsidR="001A32F9" w:rsidRDefault="001A32F9">
            <w:pPr>
              <w:jc w:val="center"/>
              <w:rPr>
                <w:rFonts w:ascii="Times New Roman" w:hAnsi="Times New Roman"/>
                <w:b/>
              </w:rPr>
            </w:pPr>
            <w:r>
              <w:rPr>
                <w:rFonts w:ascii="Times New Roman" w:hAnsi="Times New Roman"/>
                <w:b/>
              </w:rPr>
              <w:t>12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55C7105B" w14:textId="77777777" w:rsidR="001A32F9" w:rsidRDefault="001A32F9">
            <w:pPr>
              <w:rPr>
                <w:rFonts w:ascii="Times New Roman" w:hAnsi="Times New Roman"/>
                <w:b/>
                <w:color w:val="000000"/>
                <w:sz w:val="24"/>
              </w:rPr>
            </w:pPr>
          </w:p>
        </w:tc>
      </w:tr>
      <w:tr w:rsidR="001A32F9" w14:paraId="5F2D51A7" w14:textId="77777777" w:rsidTr="001A32F9">
        <w:trPr>
          <w:trHeight w:val="454"/>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25D59CC0"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0EEB333E" w14:textId="77777777" w:rsidR="001A32F9" w:rsidRDefault="001A32F9">
            <w:pPr>
              <w:jc w:val="both"/>
              <w:rPr>
                <w:rFonts w:ascii="Times New Roman" w:hAnsi="Times New Roman"/>
              </w:rPr>
            </w:pPr>
            <w:r>
              <w:rPr>
                <w:rFonts w:ascii="Times New Roman" w:hAnsi="Times New Roman"/>
              </w:rPr>
              <w:t>1. Решение ситуационных задач с применением антибиотиков, НПВС и гормональных препаратов.</w:t>
            </w:r>
          </w:p>
          <w:p w14:paraId="70197B8E" w14:textId="77777777" w:rsidR="001A32F9" w:rsidRDefault="001A32F9">
            <w:pPr>
              <w:jc w:val="both"/>
              <w:rPr>
                <w:rFonts w:ascii="Times New Roman" w:hAnsi="Times New Roman"/>
              </w:rPr>
            </w:pPr>
            <w:r>
              <w:rPr>
                <w:rFonts w:ascii="Times New Roman" w:hAnsi="Times New Roman"/>
              </w:rPr>
              <w:t>2. Решение ситуационных задач с применением лекарственные средств, применяемых при заболеваниях желудочно-кишечного тракта, заболеваниях молочной железы.</w:t>
            </w:r>
          </w:p>
        </w:tc>
        <w:tc>
          <w:tcPr>
            <w:tcW w:w="2693" w:type="dxa"/>
            <w:tcBorders>
              <w:top w:val="single" w:sz="4" w:space="0" w:color="000000"/>
              <w:left w:val="single" w:sz="4" w:space="0" w:color="000000"/>
              <w:bottom w:val="single" w:sz="4" w:space="0" w:color="000000"/>
              <w:right w:val="single" w:sz="4" w:space="0" w:color="000000"/>
            </w:tcBorders>
          </w:tcPr>
          <w:p w14:paraId="1CA5F2F8" w14:textId="77777777" w:rsidR="001A32F9" w:rsidRDefault="001A32F9">
            <w:pPr>
              <w:jc w:val="center"/>
              <w:rPr>
                <w:rFonts w:ascii="Times New Roman" w:hAnsi="Times New Roman"/>
              </w:rPr>
            </w:pPr>
            <w:r>
              <w:rPr>
                <w:rFonts w:ascii="Times New Roman" w:hAnsi="Times New Roman"/>
              </w:rPr>
              <w:t>2</w:t>
            </w:r>
          </w:p>
          <w:p w14:paraId="2566DBA7" w14:textId="77777777" w:rsidR="001A32F9" w:rsidRDefault="001A32F9">
            <w:pPr>
              <w:jc w:val="center"/>
              <w:rPr>
                <w:rFonts w:ascii="Times New Roman" w:hAnsi="Times New Roman"/>
              </w:rPr>
            </w:pPr>
          </w:p>
          <w:p w14:paraId="76055B0C" w14:textId="77777777" w:rsidR="001A32F9" w:rsidRDefault="001A32F9">
            <w:pPr>
              <w:jc w:val="center"/>
              <w:rPr>
                <w:rFonts w:ascii="Times New Roman" w:hAnsi="Times New Roman"/>
              </w:rPr>
            </w:pPr>
          </w:p>
          <w:p w14:paraId="4682E334"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265327DF" w14:textId="77777777" w:rsidR="001A32F9" w:rsidRDefault="001A32F9">
            <w:pPr>
              <w:rPr>
                <w:rFonts w:ascii="Times New Roman" w:hAnsi="Times New Roman"/>
                <w:b/>
                <w:color w:val="000000"/>
                <w:sz w:val="24"/>
              </w:rPr>
            </w:pPr>
          </w:p>
        </w:tc>
      </w:tr>
      <w:tr w:rsidR="001A32F9" w14:paraId="3FC14688" w14:textId="77777777" w:rsidTr="001A32F9">
        <w:trPr>
          <w:trHeight w:val="298"/>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68A263FC"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38E29F1A" w14:textId="77777777" w:rsidR="001A32F9" w:rsidRDefault="001A32F9">
            <w:pPr>
              <w:jc w:val="both"/>
              <w:rPr>
                <w:rFonts w:ascii="Times New Roman" w:hAnsi="Times New Roman"/>
              </w:rPr>
            </w:pPr>
            <w:r>
              <w:rPr>
                <w:rFonts w:ascii="Times New Roman" w:hAnsi="Times New Roman"/>
              </w:rPr>
              <w:t>3. Способы, пути и методы введения лекарственных средств. Дозирование лекарственных средств.</w:t>
            </w:r>
          </w:p>
        </w:tc>
        <w:tc>
          <w:tcPr>
            <w:tcW w:w="2693" w:type="dxa"/>
            <w:tcBorders>
              <w:top w:val="single" w:sz="4" w:space="0" w:color="000000"/>
              <w:left w:val="single" w:sz="4" w:space="0" w:color="000000"/>
              <w:bottom w:val="single" w:sz="4" w:space="0" w:color="000000"/>
              <w:right w:val="single" w:sz="4" w:space="0" w:color="000000"/>
            </w:tcBorders>
            <w:hideMark/>
          </w:tcPr>
          <w:p w14:paraId="68FE7924" w14:textId="77777777" w:rsidR="001A32F9" w:rsidRDefault="001A32F9">
            <w:pPr>
              <w:jc w:val="center"/>
              <w:rPr>
                <w:rFonts w:ascii="Times New Roman" w:hAnsi="Times New Roman"/>
              </w:rPr>
            </w:pPr>
            <w:r>
              <w:rPr>
                <w:rFonts w:ascii="Times New Roman" w:hAnsi="Times New Roman"/>
              </w:rPr>
              <w:t>8</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057A4BF9" w14:textId="77777777" w:rsidR="001A32F9" w:rsidRDefault="001A32F9">
            <w:pPr>
              <w:rPr>
                <w:rFonts w:ascii="Times New Roman" w:hAnsi="Times New Roman"/>
                <w:b/>
                <w:color w:val="000000"/>
                <w:sz w:val="24"/>
              </w:rPr>
            </w:pPr>
          </w:p>
        </w:tc>
      </w:tr>
      <w:tr w:rsidR="001A32F9" w14:paraId="1083AFD8" w14:textId="77777777" w:rsidTr="001A32F9">
        <w:trPr>
          <w:trHeight w:val="452"/>
        </w:trPr>
        <w:tc>
          <w:tcPr>
            <w:tcW w:w="2291" w:type="dxa"/>
            <w:vMerge w:val="restart"/>
            <w:tcBorders>
              <w:top w:val="single" w:sz="4" w:space="0" w:color="000000"/>
              <w:left w:val="single" w:sz="4" w:space="0" w:color="000000"/>
              <w:bottom w:val="single" w:sz="4" w:space="0" w:color="000000"/>
              <w:right w:val="single" w:sz="4" w:space="0" w:color="000000"/>
            </w:tcBorders>
          </w:tcPr>
          <w:p w14:paraId="74BB9649" w14:textId="77777777" w:rsidR="001A32F9" w:rsidRDefault="001A32F9">
            <w:pPr>
              <w:rPr>
                <w:rFonts w:ascii="Liberation Serif" w:hAnsi="Liberation Serif"/>
                <w:b/>
              </w:rPr>
            </w:pPr>
            <w:r>
              <w:rPr>
                <w:rFonts w:ascii="Liberation Serif" w:hAnsi="Liberation Serif"/>
                <w:b/>
              </w:rPr>
              <w:lastRenderedPageBreak/>
              <w:t>Тема 1.5</w:t>
            </w:r>
            <w:r>
              <w:rPr>
                <w:rFonts w:ascii="Times New Roman" w:hAnsi="Times New Roman"/>
              </w:rPr>
              <w:t xml:space="preserve"> </w:t>
            </w:r>
          </w:p>
          <w:p w14:paraId="5B816847" w14:textId="77777777" w:rsidR="001A32F9" w:rsidRDefault="001A32F9">
            <w:pPr>
              <w:rPr>
                <w:rFonts w:ascii="Liberation Serif" w:hAnsi="Liberation Serif"/>
                <w:b/>
              </w:rPr>
            </w:pPr>
            <w:r>
              <w:rPr>
                <w:rFonts w:ascii="Times New Roman" w:hAnsi="Times New Roman"/>
              </w:rPr>
              <w:t>Наиболее распространенные болезни животных и их профилактика</w:t>
            </w:r>
          </w:p>
          <w:p w14:paraId="0E8A4C14" w14:textId="77777777" w:rsidR="001A32F9" w:rsidRDefault="001A32F9">
            <w:pPr>
              <w:rPr>
                <w:rFonts w:ascii="Liberation Serif" w:hAnsi="Liberation Serif"/>
                <w:b/>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6A955E66" w14:textId="77777777" w:rsidR="001A32F9" w:rsidRDefault="001A32F9">
            <w:pPr>
              <w:rPr>
                <w:rFonts w:ascii="Times New Roman" w:hAnsi="Times New Roman"/>
              </w:rPr>
            </w:pPr>
            <w:r>
              <w:rPr>
                <w:rFonts w:ascii="Times New Roman" w:hAnsi="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14:paraId="7F5365AA" w14:textId="77777777" w:rsidR="001A32F9" w:rsidRDefault="001A32F9">
            <w:pPr>
              <w:jc w:val="center"/>
              <w:rPr>
                <w:rFonts w:ascii="Times New Roman" w:hAnsi="Times New Roman"/>
                <w:b/>
              </w:rPr>
            </w:pPr>
            <w:r>
              <w:rPr>
                <w:rFonts w:ascii="Times New Roman" w:hAnsi="Times New Roman"/>
                <w:b/>
              </w:rPr>
              <w:t>24</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3D701934" w14:textId="77777777" w:rsidR="001A32F9" w:rsidRDefault="001A32F9">
            <w:pPr>
              <w:rPr>
                <w:rFonts w:ascii="Times New Roman" w:hAnsi="Times New Roman"/>
                <w:b/>
                <w:color w:val="000000"/>
                <w:sz w:val="24"/>
              </w:rPr>
            </w:pPr>
          </w:p>
        </w:tc>
      </w:tr>
      <w:tr w:rsidR="001A32F9" w14:paraId="4713BB7A"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26FD9DAE"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6A96D621" w14:textId="77777777" w:rsidR="001A32F9" w:rsidRDefault="001A32F9">
            <w:pPr>
              <w:tabs>
                <w:tab w:val="left" w:pos="2130"/>
              </w:tabs>
              <w:jc w:val="both"/>
              <w:rPr>
                <w:rFonts w:ascii="Times New Roman" w:hAnsi="Times New Roman"/>
              </w:rPr>
            </w:pPr>
            <w:r>
              <w:rPr>
                <w:rFonts w:ascii="Times New Roman" w:hAnsi="Times New Roman"/>
              </w:rPr>
              <w:t>1. Болезни органов дыхания, сердечно-сосудистой системы и органов пищеварения незаразной этиологии. Сигналы (признаки) боли и стресса у коров.</w:t>
            </w:r>
          </w:p>
        </w:tc>
        <w:tc>
          <w:tcPr>
            <w:tcW w:w="2693" w:type="dxa"/>
            <w:tcBorders>
              <w:top w:val="single" w:sz="4" w:space="0" w:color="000000"/>
              <w:left w:val="single" w:sz="4" w:space="0" w:color="000000"/>
              <w:bottom w:val="single" w:sz="4" w:space="0" w:color="000000"/>
              <w:right w:val="single" w:sz="4" w:space="0" w:color="000000"/>
            </w:tcBorders>
            <w:hideMark/>
          </w:tcPr>
          <w:p w14:paraId="37A1997D" w14:textId="77777777" w:rsidR="001A32F9" w:rsidRDefault="001A32F9">
            <w:pPr>
              <w:jc w:val="center"/>
              <w:rPr>
                <w:rFonts w:ascii="Times New Roman" w:hAnsi="Times New Roman"/>
              </w:rPr>
            </w:pPr>
            <w:r>
              <w:rPr>
                <w:rFonts w:ascii="Times New Roman" w:hAnsi="Times New Roman"/>
              </w:rPr>
              <w:t>4</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4D8A20A8" w14:textId="77777777" w:rsidR="001A32F9" w:rsidRDefault="001A32F9">
            <w:pPr>
              <w:rPr>
                <w:rFonts w:ascii="Times New Roman" w:hAnsi="Times New Roman"/>
                <w:b/>
                <w:color w:val="000000"/>
                <w:sz w:val="24"/>
              </w:rPr>
            </w:pPr>
          </w:p>
        </w:tc>
      </w:tr>
      <w:tr w:rsidR="001A32F9" w14:paraId="6987F498"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5B0C071E"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7779F4E5" w14:textId="77777777" w:rsidR="001A32F9" w:rsidRDefault="001A32F9">
            <w:pPr>
              <w:tabs>
                <w:tab w:val="left" w:pos="2130"/>
              </w:tabs>
              <w:jc w:val="both"/>
              <w:rPr>
                <w:rFonts w:ascii="Times New Roman" w:hAnsi="Times New Roman"/>
              </w:rPr>
            </w:pPr>
            <w:r>
              <w:rPr>
                <w:rFonts w:ascii="Times New Roman" w:hAnsi="Times New Roman"/>
              </w:rPr>
              <w:t>2. Антропозоонозы. Болезни вирусной, бактериальной и грибковой этиологии.</w:t>
            </w:r>
          </w:p>
        </w:tc>
        <w:tc>
          <w:tcPr>
            <w:tcW w:w="2693" w:type="dxa"/>
            <w:tcBorders>
              <w:top w:val="single" w:sz="4" w:space="0" w:color="000000"/>
              <w:left w:val="single" w:sz="4" w:space="0" w:color="000000"/>
              <w:bottom w:val="single" w:sz="4" w:space="0" w:color="000000"/>
              <w:right w:val="single" w:sz="4" w:space="0" w:color="000000"/>
            </w:tcBorders>
            <w:hideMark/>
          </w:tcPr>
          <w:p w14:paraId="1CB4DDB8" w14:textId="77777777" w:rsidR="001A32F9" w:rsidRDefault="001A32F9">
            <w:pPr>
              <w:jc w:val="center"/>
              <w:rPr>
                <w:rFonts w:ascii="Times New Roman" w:hAnsi="Times New Roman"/>
              </w:rPr>
            </w:pPr>
            <w:r>
              <w:rPr>
                <w:rFonts w:ascii="Times New Roman" w:hAnsi="Times New Roman"/>
              </w:rPr>
              <w:t>4</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61AA9E4E" w14:textId="77777777" w:rsidR="001A32F9" w:rsidRDefault="001A32F9">
            <w:pPr>
              <w:rPr>
                <w:rFonts w:ascii="Times New Roman" w:hAnsi="Times New Roman"/>
                <w:b/>
                <w:color w:val="000000"/>
                <w:sz w:val="24"/>
              </w:rPr>
            </w:pPr>
          </w:p>
        </w:tc>
      </w:tr>
      <w:tr w:rsidR="001A32F9" w14:paraId="3FBDC64C"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1FBF5864"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0AAEC0C2" w14:textId="77777777" w:rsidR="001A32F9" w:rsidRDefault="001A32F9">
            <w:pPr>
              <w:tabs>
                <w:tab w:val="left" w:pos="2130"/>
              </w:tabs>
              <w:jc w:val="both"/>
              <w:rPr>
                <w:rFonts w:ascii="Times New Roman" w:hAnsi="Times New Roman"/>
              </w:rPr>
            </w:pPr>
            <w:r>
              <w:rPr>
                <w:rFonts w:ascii="Times New Roman" w:hAnsi="Times New Roman"/>
              </w:rPr>
              <w:t>3. Гельминтозы животных. Арахноэнтомозы. Протозоозы животных.</w:t>
            </w:r>
          </w:p>
        </w:tc>
        <w:tc>
          <w:tcPr>
            <w:tcW w:w="2693" w:type="dxa"/>
            <w:tcBorders>
              <w:top w:val="single" w:sz="4" w:space="0" w:color="000000"/>
              <w:left w:val="single" w:sz="4" w:space="0" w:color="000000"/>
              <w:bottom w:val="single" w:sz="4" w:space="0" w:color="000000"/>
              <w:right w:val="single" w:sz="4" w:space="0" w:color="000000"/>
            </w:tcBorders>
            <w:hideMark/>
          </w:tcPr>
          <w:p w14:paraId="6D259071"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55232135" w14:textId="77777777" w:rsidR="001A32F9" w:rsidRDefault="001A32F9">
            <w:pPr>
              <w:rPr>
                <w:rFonts w:ascii="Times New Roman" w:hAnsi="Times New Roman"/>
                <w:b/>
                <w:color w:val="000000"/>
                <w:sz w:val="24"/>
              </w:rPr>
            </w:pPr>
          </w:p>
        </w:tc>
      </w:tr>
      <w:tr w:rsidR="001A32F9" w14:paraId="25C15F16"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6E6D157E"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tcPr>
          <w:p w14:paraId="69DE7257" w14:textId="77777777" w:rsidR="001A32F9" w:rsidRDefault="001A32F9">
            <w:pPr>
              <w:tabs>
                <w:tab w:val="left" w:pos="2130"/>
              </w:tabs>
              <w:jc w:val="both"/>
              <w:rPr>
                <w:rFonts w:ascii="Times New Roman" w:hAnsi="Times New Roman"/>
              </w:rPr>
            </w:pPr>
            <w:r>
              <w:rPr>
                <w:rFonts w:ascii="Times New Roman" w:hAnsi="Times New Roman"/>
              </w:rPr>
              <w:t>4. Болезни органов репродукции и молочной железы</w:t>
            </w:r>
          </w:p>
          <w:p w14:paraId="15D55F48" w14:textId="77777777" w:rsidR="001A32F9" w:rsidRDefault="001A32F9">
            <w:pPr>
              <w:rPr>
                <w:rFonts w:ascii="Times New Roman" w:hAnsi="Times New Roman"/>
                <w:b/>
              </w:rPr>
            </w:pPr>
          </w:p>
        </w:tc>
        <w:tc>
          <w:tcPr>
            <w:tcW w:w="2693" w:type="dxa"/>
            <w:tcBorders>
              <w:top w:val="single" w:sz="4" w:space="0" w:color="000000"/>
              <w:left w:val="single" w:sz="4" w:space="0" w:color="000000"/>
              <w:bottom w:val="single" w:sz="4" w:space="0" w:color="000000"/>
              <w:right w:val="single" w:sz="4" w:space="0" w:color="000000"/>
            </w:tcBorders>
            <w:hideMark/>
          </w:tcPr>
          <w:p w14:paraId="35B5014F"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7BFFF75B" w14:textId="77777777" w:rsidR="001A32F9" w:rsidRDefault="001A32F9">
            <w:pPr>
              <w:rPr>
                <w:rFonts w:ascii="Times New Roman" w:hAnsi="Times New Roman"/>
                <w:b/>
                <w:color w:val="000000"/>
                <w:sz w:val="24"/>
              </w:rPr>
            </w:pPr>
          </w:p>
        </w:tc>
      </w:tr>
      <w:tr w:rsidR="001A32F9" w14:paraId="10C9FBBE"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0669A0BE"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1D485305" w14:textId="77777777" w:rsidR="001A32F9" w:rsidRDefault="001A32F9">
            <w:pPr>
              <w:tabs>
                <w:tab w:val="left" w:pos="2130"/>
              </w:tabs>
              <w:rPr>
                <w:rFonts w:ascii="Times New Roman" w:hAnsi="Times New Roman"/>
              </w:rPr>
            </w:pPr>
            <w:r>
              <w:rPr>
                <w:rFonts w:ascii="Times New Roman" w:hAnsi="Times New Roman"/>
              </w:rPr>
              <w:t>5. Болезни копыт. Профилактическая обрезка копыт.</w:t>
            </w:r>
          </w:p>
        </w:tc>
        <w:tc>
          <w:tcPr>
            <w:tcW w:w="2693" w:type="dxa"/>
            <w:tcBorders>
              <w:top w:val="single" w:sz="4" w:space="0" w:color="000000"/>
              <w:left w:val="single" w:sz="4" w:space="0" w:color="000000"/>
              <w:bottom w:val="single" w:sz="4" w:space="0" w:color="000000"/>
              <w:right w:val="single" w:sz="4" w:space="0" w:color="000000"/>
            </w:tcBorders>
            <w:hideMark/>
          </w:tcPr>
          <w:p w14:paraId="7AA5B0EB"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418119DD" w14:textId="77777777" w:rsidR="001A32F9" w:rsidRDefault="001A32F9">
            <w:pPr>
              <w:rPr>
                <w:rFonts w:ascii="Times New Roman" w:hAnsi="Times New Roman"/>
                <w:b/>
                <w:color w:val="000000"/>
                <w:sz w:val="24"/>
              </w:rPr>
            </w:pPr>
          </w:p>
        </w:tc>
      </w:tr>
      <w:tr w:rsidR="001A32F9" w14:paraId="3920F956"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2FCB744D"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2B39845E" w14:textId="77777777" w:rsidR="001A32F9" w:rsidRDefault="001A32F9">
            <w:pPr>
              <w:tabs>
                <w:tab w:val="left" w:pos="2130"/>
              </w:tabs>
              <w:jc w:val="both"/>
              <w:rPr>
                <w:rFonts w:ascii="Times New Roman" w:hAnsi="Times New Roman"/>
              </w:rPr>
            </w:pPr>
            <w:r>
              <w:rPr>
                <w:rFonts w:ascii="Times New Roman" w:hAnsi="Times New Roman"/>
              </w:rPr>
              <w:t>6. Кастрация бычков и поросят. Оказание первой помощи при послекастрационных осложнениях.</w:t>
            </w:r>
          </w:p>
        </w:tc>
        <w:tc>
          <w:tcPr>
            <w:tcW w:w="2693" w:type="dxa"/>
            <w:tcBorders>
              <w:top w:val="single" w:sz="4" w:space="0" w:color="000000"/>
              <w:left w:val="single" w:sz="4" w:space="0" w:color="000000"/>
              <w:bottom w:val="single" w:sz="4" w:space="0" w:color="000000"/>
              <w:right w:val="single" w:sz="4" w:space="0" w:color="000000"/>
            </w:tcBorders>
            <w:hideMark/>
          </w:tcPr>
          <w:p w14:paraId="5897CE2F"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52CDB837" w14:textId="77777777" w:rsidR="001A32F9" w:rsidRDefault="001A32F9">
            <w:pPr>
              <w:rPr>
                <w:rFonts w:ascii="Times New Roman" w:hAnsi="Times New Roman"/>
                <w:b/>
                <w:color w:val="000000"/>
                <w:sz w:val="24"/>
              </w:rPr>
            </w:pPr>
          </w:p>
        </w:tc>
      </w:tr>
      <w:tr w:rsidR="001A32F9" w14:paraId="2E6F638A"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410A2C89"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3E5B6ADF" w14:textId="77777777" w:rsidR="001A32F9" w:rsidRDefault="001A32F9">
            <w:pPr>
              <w:tabs>
                <w:tab w:val="left" w:pos="2130"/>
              </w:tabs>
              <w:rPr>
                <w:rFonts w:ascii="Times New Roman" w:hAnsi="Times New Roman"/>
              </w:rPr>
            </w:pPr>
            <w:r>
              <w:rPr>
                <w:rFonts w:ascii="Times New Roman" w:hAnsi="Times New Roman"/>
              </w:rPr>
              <w:t>7. Проведение обезроживания (декорнуации) телят.</w:t>
            </w:r>
          </w:p>
        </w:tc>
        <w:tc>
          <w:tcPr>
            <w:tcW w:w="2693" w:type="dxa"/>
            <w:tcBorders>
              <w:top w:val="single" w:sz="4" w:space="0" w:color="000000"/>
              <w:left w:val="single" w:sz="4" w:space="0" w:color="000000"/>
              <w:bottom w:val="single" w:sz="4" w:space="0" w:color="000000"/>
              <w:right w:val="single" w:sz="4" w:space="0" w:color="000000"/>
            </w:tcBorders>
            <w:hideMark/>
          </w:tcPr>
          <w:p w14:paraId="541FC474"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61C06F01" w14:textId="77777777" w:rsidR="001A32F9" w:rsidRDefault="001A32F9">
            <w:pPr>
              <w:rPr>
                <w:rFonts w:ascii="Times New Roman" w:hAnsi="Times New Roman"/>
                <w:b/>
                <w:color w:val="000000"/>
                <w:sz w:val="24"/>
              </w:rPr>
            </w:pPr>
          </w:p>
        </w:tc>
      </w:tr>
      <w:tr w:rsidR="001A32F9" w14:paraId="07687DEC"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024A6760"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7B6C70DD" w14:textId="77777777" w:rsidR="001A32F9" w:rsidRDefault="001A32F9">
            <w:pPr>
              <w:rPr>
                <w:rFonts w:ascii="Times New Roman" w:hAnsi="Times New Roman"/>
                <w:b/>
              </w:rPr>
            </w:pPr>
            <w:r>
              <w:rPr>
                <w:rFonts w:ascii="Times New Roman" w:hAnsi="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14:paraId="0A32C7D3" w14:textId="77777777" w:rsidR="001A32F9" w:rsidRDefault="001A32F9">
            <w:pPr>
              <w:jc w:val="center"/>
              <w:rPr>
                <w:rFonts w:ascii="Times New Roman" w:hAnsi="Times New Roman"/>
                <w:b/>
              </w:rPr>
            </w:pPr>
            <w:r>
              <w:rPr>
                <w:rFonts w:ascii="Times New Roman" w:hAnsi="Times New Roman"/>
                <w:b/>
              </w:rPr>
              <w:t>6</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5928A5AB" w14:textId="77777777" w:rsidR="001A32F9" w:rsidRDefault="001A32F9">
            <w:pPr>
              <w:rPr>
                <w:rFonts w:ascii="Times New Roman" w:hAnsi="Times New Roman"/>
                <w:b/>
                <w:color w:val="000000"/>
                <w:sz w:val="24"/>
              </w:rPr>
            </w:pPr>
          </w:p>
        </w:tc>
      </w:tr>
      <w:tr w:rsidR="001A32F9" w14:paraId="1DD7C215"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4EB37052"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54E8CC5C" w14:textId="77777777" w:rsidR="001A32F9" w:rsidRDefault="001A32F9">
            <w:pPr>
              <w:jc w:val="both"/>
              <w:rPr>
                <w:rFonts w:ascii="Times New Roman" w:hAnsi="Times New Roman"/>
              </w:rPr>
            </w:pPr>
            <w:r>
              <w:rPr>
                <w:rFonts w:ascii="Times New Roman" w:hAnsi="Times New Roman"/>
              </w:rPr>
              <w:t>1. Отработка навыков профилактической (функциональной) обрезки копыт</w:t>
            </w:r>
          </w:p>
        </w:tc>
        <w:tc>
          <w:tcPr>
            <w:tcW w:w="2693" w:type="dxa"/>
            <w:tcBorders>
              <w:top w:val="single" w:sz="4" w:space="0" w:color="000000"/>
              <w:left w:val="single" w:sz="4" w:space="0" w:color="000000"/>
              <w:bottom w:val="single" w:sz="4" w:space="0" w:color="000000"/>
              <w:right w:val="single" w:sz="4" w:space="0" w:color="000000"/>
            </w:tcBorders>
            <w:hideMark/>
          </w:tcPr>
          <w:p w14:paraId="01F4C5B5"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265173E4" w14:textId="77777777" w:rsidR="001A32F9" w:rsidRDefault="001A32F9">
            <w:pPr>
              <w:rPr>
                <w:rFonts w:ascii="Times New Roman" w:hAnsi="Times New Roman"/>
                <w:b/>
                <w:color w:val="000000"/>
                <w:sz w:val="24"/>
              </w:rPr>
            </w:pPr>
          </w:p>
        </w:tc>
      </w:tr>
      <w:tr w:rsidR="001A32F9" w14:paraId="10AFE8B9"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793D5859"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41733B6E" w14:textId="77777777" w:rsidR="001A32F9" w:rsidRDefault="001A32F9">
            <w:pPr>
              <w:jc w:val="both"/>
              <w:rPr>
                <w:rFonts w:ascii="Times New Roman" w:hAnsi="Times New Roman"/>
              </w:rPr>
            </w:pPr>
            <w:r>
              <w:rPr>
                <w:rFonts w:ascii="Times New Roman" w:hAnsi="Times New Roman"/>
              </w:rPr>
              <w:t>2. Отработка навыков кастрации различными методами</w:t>
            </w:r>
          </w:p>
        </w:tc>
        <w:tc>
          <w:tcPr>
            <w:tcW w:w="2693" w:type="dxa"/>
            <w:tcBorders>
              <w:top w:val="single" w:sz="4" w:space="0" w:color="000000"/>
              <w:left w:val="single" w:sz="4" w:space="0" w:color="000000"/>
              <w:bottom w:val="single" w:sz="4" w:space="0" w:color="000000"/>
              <w:right w:val="single" w:sz="4" w:space="0" w:color="000000"/>
            </w:tcBorders>
            <w:hideMark/>
          </w:tcPr>
          <w:p w14:paraId="7CBBB06B"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476BE152" w14:textId="77777777" w:rsidR="001A32F9" w:rsidRDefault="001A32F9">
            <w:pPr>
              <w:rPr>
                <w:rFonts w:ascii="Times New Roman" w:hAnsi="Times New Roman"/>
                <w:b/>
                <w:color w:val="000000"/>
                <w:sz w:val="24"/>
              </w:rPr>
            </w:pPr>
          </w:p>
        </w:tc>
      </w:tr>
      <w:tr w:rsidR="001A32F9" w14:paraId="12B75FF4"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477FC431"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0B96747B" w14:textId="77777777" w:rsidR="001A32F9" w:rsidRDefault="001A32F9">
            <w:pPr>
              <w:rPr>
                <w:rFonts w:ascii="Times New Roman" w:hAnsi="Times New Roman"/>
                <w:b/>
              </w:rPr>
            </w:pPr>
            <w:r>
              <w:rPr>
                <w:rFonts w:ascii="Times New Roman" w:hAnsi="Times New Roman"/>
              </w:rPr>
              <w:t>3. Проведение обезроживания различными способами</w:t>
            </w:r>
          </w:p>
        </w:tc>
        <w:tc>
          <w:tcPr>
            <w:tcW w:w="2693" w:type="dxa"/>
            <w:tcBorders>
              <w:top w:val="single" w:sz="4" w:space="0" w:color="000000"/>
              <w:left w:val="single" w:sz="4" w:space="0" w:color="000000"/>
              <w:bottom w:val="single" w:sz="4" w:space="0" w:color="000000"/>
              <w:right w:val="single" w:sz="4" w:space="0" w:color="000000"/>
            </w:tcBorders>
            <w:hideMark/>
          </w:tcPr>
          <w:p w14:paraId="25FF3CA5"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4BC654FE" w14:textId="77777777" w:rsidR="001A32F9" w:rsidRDefault="001A32F9">
            <w:pPr>
              <w:rPr>
                <w:rFonts w:ascii="Times New Roman" w:hAnsi="Times New Roman"/>
                <w:b/>
                <w:color w:val="000000"/>
                <w:sz w:val="24"/>
              </w:rPr>
            </w:pPr>
          </w:p>
        </w:tc>
      </w:tr>
      <w:tr w:rsidR="001A32F9" w14:paraId="46E47E51" w14:textId="77777777" w:rsidTr="001A32F9">
        <w:trPr>
          <w:trHeight w:val="361"/>
        </w:trPr>
        <w:tc>
          <w:tcPr>
            <w:tcW w:w="2291" w:type="dxa"/>
            <w:vMerge w:val="restart"/>
            <w:tcBorders>
              <w:top w:val="single" w:sz="4" w:space="0" w:color="000000"/>
              <w:left w:val="single" w:sz="4" w:space="0" w:color="000000"/>
              <w:bottom w:val="single" w:sz="4" w:space="0" w:color="000000"/>
              <w:right w:val="single" w:sz="4" w:space="0" w:color="000000"/>
            </w:tcBorders>
          </w:tcPr>
          <w:p w14:paraId="1FE8D8A7" w14:textId="77777777" w:rsidR="001A32F9" w:rsidRDefault="001A32F9">
            <w:pPr>
              <w:tabs>
                <w:tab w:val="left" w:pos="2130"/>
              </w:tabs>
              <w:jc w:val="both"/>
              <w:rPr>
                <w:rFonts w:ascii="Times New Roman" w:hAnsi="Times New Roman"/>
              </w:rPr>
            </w:pPr>
            <w:r>
              <w:rPr>
                <w:rFonts w:ascii="Times New Roman" w:hAnsi="Times New Roman"/>
                <w:b/>
              </w:rPr>
              <w:t>Тема 1.6</w:t>
            </w:r>
          </w:p>
          <w:p w14:paraId="42CC3D4F" w14:textId="77777777" w:rsidR="001A32F9" w:rsidRDefault="001A32F9">
            <w:pPr>
              <w:tabs>
                <w:tab w:val="left" w:pos="2130"/>
              </w:tabs>
              <w:jc w:val="both"/>
              <w:rPr>
                <w:rFonts w:ascii="Times New Roman" w:hAnsi="Times New Roman"/>
              </w:rPr>
            </w:pPr>
            <w:r>
              <w:rPr>
                <w:rFonts w:ascii="Times New Roman" w:hAnsi="Times New Roman"/>
              </w:rPr>
              <w:t xml:space="preserve"> Оказание первой помощи при различных видах травматических повреждений</w:t>
            </w:r>
          </w:p>
          <w:p w14:paraId="3058D3D8" w14:textId="77777777" w:rsidR="001A32F9" w:rsidRDefault="001A32F9">
            <w:pPr>
              <w:rPr>
                <w:rFonts w:ascii="Liberation Serif" w:hAnsi="Liberation Serif"/>
                <w:b/>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5AC3DEA2" w14:textId="77777777" w:rsidR="001A32F9" w:rsidRDefault="001A32F9">
            <w:pPr>
              <w:rPr>
                <w:rFonts w:ascii="Times New Roman" w:hAnsi="Times New Roman"/>
              </w:rPr>
            </w:pPr>
            <w:r>
              <w:rPr>
                <w:rFonts w:ascii="Times New Roman" w:hAnsi="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14:paraId="2740CC89" w14:textId="77777777" w:rsidR="001A32F9" w:rsidRDefault="001A32F9">
            <w:pPr>
              <w:jc w:val="center"/>
              <w:rPr>
                <w:rFonts w:ascii="Times New Roman" w:hAnsi="Times New Roman"/>
                <w:b/>
              </w:rPr>
            </w:pPr>
            <w:r>
              <w:rPr>
                <w:rFonts w:ascii="Times New Roman" w:hAnsi="Times New Roman"/>
                <w:b/>
              </w:rPr>
              <w:t>14</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7BF37BE2" w14:textId="77777777" w:rsidR="001A32F9" w:rsidRDefault="001A32F9">
            <w:pPr>
              <w:rPr>
                <w:rFonts w:ascii="Times New Roman" w:hAnsi="Times New Roman"/>
                <w:b/>
                <w:color w:val="000000"/>
                <w:sz w:val="24"/>
              </w:rPr>
            </w:pPr>
          </w:p>
        </w:tc>
      </w:tr>
      <w:tr w:rsidR="001A32F9" w14:paraId="2E235E36" w14:textId="77777777" w:rsidTr="001A32F9">
        <w:trPr>
          <w:trHeight w:val="1030"/>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46CED4F3"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tcPr>
          <w:p w14:paraId="07CC3ADC" w14:textId="77777777" w:rsidR="001A32F9" w:rsidRDefault="001A32F9">
            <w:pPr>
              <w:tabs>
                <w:tab w:val="left" w:pos="2130"/>
              </w:tabs>
              <w:jc w:val="both"/>
              <w:rPr>
                <w:rFonts w:ascii="Times New Roman" w:hAnsi="Times New Roman"/>
              </w:rPr>
            </w:pPr>
            <w:r>
              <w:rPr>
                <w:rFonts w:ascii="Times New Roman" w:hAnsi="Times New Roman"/>
              </w:rPr>
              <w:t>1. Оказание первой помощи при различных видах ожоговых поражений и механических травм. Оказание первой помощи при различных видах кровотечений. Санация и уход за ранами.</w:t>
            </w:r>
          </w:p>
          <w:p w14:paraId="40FAAF76" w14:textId="77777777" w:rsidR="001A32F9" w:rsidRDefault="001A32F9">
            <w:pPr>
              <w:tabs>
                <w:tab w:val="left" w:pos="2130"/>
              </w:tabs>
              <w:jc w:val="both"/>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tcPr>
          <w:p w14:paraId="6C2A1BC7" w14:textId="77777777" w:rsidR="001A32F9" w:rsidRDefault="001A32F9">
            <w:pPr>
              <w:jc w:val="center"/>
              <w:rPr>
                <w:rFonts w:ascii="Times New Roman" w:hAnsi="Times New Roman"/>
              </w:rPr>
            </w:pPr>
          </w:p>
          <w:p w14:paraId="2678A04C" w14:textId="77777777" w:rsidR="001A32F9" w:rsidRDefault="001A32F9">
            <w:pPr>
              <w:jc w:val="center"/>
              <w:rPr>
                <w:rFonts w:ascii="Times New Roman" w:hAnsi="Times New Roman"/>
              </w:rPr>
            </w:pPr>
            <w:r>
              <w:rPr>
                <w:rFonts w:ascii="Times New Roman" w:hAnsi="Times New Roman"/>
              </w:rPr>
              <w:t>4</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7CAA58F3" w14:textId="77777777" w:rsidR="001A32F9" w:rsidRDefault="001A32F9">
            <w:pPr>
              <w:rPr>
                <w:rFonts w:ascii="Times New Roman" w:hAnsi="Times New Roman"/>
                <w:b/>
                <w:color w:val="000000"/>
                <w:sz w:val="24"/>
              </w:rPr>
            </w:pPr>
          </w:p>
        </w:tc>
      </w:tr>
      <w:tr w:rsidR="001A32F9" w14:paraId="29875507"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1DE201E1"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026EDA6D" w14:textId="77777777" w:rsidR="001A32F9" w:rsidRDefault="001A32F9">
            <w:pPr>
              <w:jc w:val="both"/>
              <w:rPr>
                <w:rFonts w:ascii="Times New Roman" w:hAnsi="Times New Roman"/>
                <w:b/>
              </w:rPr>
            </w:pPr>
            <w:r>
              <w:rPr>
                <w:rFonts w:ascii="Times New Roman" w:hAnsi="Times New Roman"/>
              </w:rPr>
              <w:t>2. Стерилизация хирургических инструментов, правила асептики и антисептики. Наложение различных видов хирургических швов. Десмургия.</w:t>
            </w:r>
          </w:p>
        </w:tc>
        <w:tc>
          <w:tcPr>
            <w:tcW w:w="2693" w:type="dxa"/>
            <w:tcBorders>
              <w:top w:val="single" w:sz="4" w:space="0" w:color="000000"/>
              <w:left w:val="single" w:sz="4" w:space="0" w:color="000000"/>
              <w:bottom w:val="single" w:sz="4" w:space="0" w:color="000000"/>
              <w:right w:val="single" w:sz="4" w:space="0" w:color="000000"/>
            </w:tcBorders>
            <w:hideMark/>
          </w:tcPr>
          <w:p w14:paraId="71BE3839"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297FDE7E" w14:textId="77777777" w:rsidR="001A32F9" w:rsidRDefault="001A32F9">
            <w:pPr>
              <w:rPr>
                <w:rFonts w:ascii="Times New Roman" w:hAnsi="Times New Roman"/>
                <w:b/>
                <w:color w:val="000000"/>
                <w:sz w:val="24"/>
              </w:rPr>
            </w:pPr>
          </w:p>
        </w:tc>
      </w:tr>
      <w:tr w:rsidR="001A32F9" w14:paraId="6DFAB711"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47D5AB6F"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6B1E9C82" w14:textId="77777777" w:rsidR="001A32F9" w:rsidRDefault="001A32F9">
            <w:pPr>
              <w:rPr>
                <w:rFonts w:ascii="Times New Roman" w:hAnsi="Times New Roman"/>
                <w:b/>
              </w:rPr>
            </w:pPr>
            <w:r>
              <w:rPr>
                <w:rFonts w:ascii="Times New Roman" w:hAnsi="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14:paraId="1067299B" w14:textId="77777777" w:rsidR="001A32F9" w:rsidRDefault="001A32F9">
            <w:pPr>
              <w:jc w:val="center"/>
              <w:rPr>
                <w:rFonts w:ascii="Times New Roman" w:hAnsi="Times New Roman"/>
                <w:b/>
              </w:rPr>
            </w:pPr>
            <w:r>
              <w:rPr>
                <w:rFonts w:ascii="Times New Roman" w:hAnsi="Times New Roman"/>
                <w:b/>
              </w:rPr>
              <w:t>8</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60B3D4E1" w14:textId="77777777" w:rsidR="001A32F9" w:rsidRDefault="001A32F9">
            <w:pPr>
              <w:rPr>
                <w:rFonts w:ascii="Times New Roman" w:hAnsi="Times New Roman"/>
                <w:b/>
                <w:color w:val="000000"/>
                <w:sz w:val="24"/>
              </w:rPr>
            </w:pPr>
          </w:p>
        </w:tc>
      </w:tr>
      <w:tr w:rsidR="001A32F9" w14:paraId="60A44266"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464E06A1"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3A612747" w14:textId="77777777" w:rsidR="001A32F9" w:rsidRDefault="001A32F9">
            <w:pPr>
              <w:jc w:val="both"/>
              <w:rPr>
                <w:rFonts w:ascii="Times New Roman" w:hAnsi="Times New Roman"/>
                <w:b/>
              </w:rPr>
            </w:pPr>
            <w:r>
              <w:rPr>
                <w:rFonts w:ascii="Times New Roman" w:hAnsi="Times New Roman"/>
              </w:rPr>
              <w:t>1. Оказание первой помощи животным при переломах, ушибах и повреждениях связочного аппарата.</w:t>
            </w:r>
          </w:p>
        </w:tc>
        <w:tc>
          <w:tcPr>
            <w:tcW w:w="2693" w:type="dxa"/>
            <w:tcBorders>
              <w:top w:val="single" w:sz="4" w:space="0" w:color="000000"/>
              <w:left w:val="single" w:sz="4" w:space="0" w:color="000000"/>
              <w:bottom w:val="single" w:sz="4" w:space="0" w:color="000000"/>
              <w:right w:val="single" w:sz="4" w:space="0" w:color="000000"/>
            </w:tcBorders>
            <w:hideMark/>
          </w:tcPr>
          <w:p w14:paraId="3C2CB200" w14:textId="77777777" w:rsidR="001A32F9" w:rsidRDefault="001A32F9">
            <w:pPr>
              <w:jc w:val="center"/>
              <w:rPr>
                <w:rFonts w:ascii="Times New Roman" w:hAnsi="Times New Roman"/>
              </w:rPr>
            </w:pPr>
            <w:r>
              <w:rPr>
                <w:rFonts w:ascii="Times New Roman" w:hAnsi="Times New Roman"/>
              </w:rPr>
              <w:t>4</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19B5705C" w14:textId="77777777" w:rsidR="001A32F9" w:rsidRDefault="001A32F9">
            <w:pPr>
              <w:rPr>
                <w:rFonts w:ascii="Times New Roman" w:hAnsi="Times New Roman"/>
                <w:b/>
                <w:color w:val="000000"/>
                <w:sz w:val="24"/>
              </w:rPr>
            </w:pPr>
          </w:p>
        </w:tc>
      </w:tr>
      <w:tr w:rsidR="001A32F9" w14:paraId="7B4B703B"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1894401D"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0A6C5215" w14:textId="77777777" w:rsidR="001A32F9" w:rsidRDefault="001A32F9">
            <w:pPr>
              <w:jc w:val="both"/>
              <w:rPr>
                <w:rFonts w:ascii="Times New Roman" w:hAnsi="Times New Roman"/>
              </w:rPr>
            </w:pPr>
            <w:r>
              <w:rPr>
                <w:rFonts w:ascii="Times New Roman" w:hAnsi="Times New Roman"/>
              </w:rPr>
              <w:t>2. Отработка практических навыков стерилизации инструментов, наложения хирургических швов и повязок</w:t>
            </w:r>
          </w:p>
        </w:tc>
        <w:tc>
          <w:tcPr>
            <w:tcW w:w="2693" w:type="dxa"/>
            <w:tcBorders>
              <w:top w:val="single" w:sz="4" w:space="0" w:color="000000"/>
              <w:left w:val="single" w:sz="4" w:space="0" w:color="000000"/>
              <w:bottom w:val="single" w:sz="4" w:space="0" w:color="000000"/>
              <w:right w:val="single" w:sz="4" w:space="0" w:color="000000"/>
            </w:tcBorders>
            <w:hideMark/>
          </w:tcPr>
          <w:p w14:paraId="7895B648" w14:textId="77777777" w:rsidR="001A32F9" w:rsidRDefault="001A32F9">
            <w:pPr>
              <w:jc w:val="center"/>
              <w:rPr>
                <w:rFonts w:ascii="Times New Roman" w:hAnsi="Times New Roman"/>
              </w:rPr>
            </w:pPr>
            <w:r>
              <w:rPr>
                <w:rFonts w:ascii="Times New Roman" w:hAnsi="Times New Roman"/>
              </w:rPr>
              <w:t>4</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227EF360" w14:textId="77777777" w:rsidR="001A32F9" w:rsidRDefault="001A32F9">
            <w:pPr>
              <w:rPr>
                <w:rFonts w:ascii="Times New Roman" w:hAnsi="Times New Roman"/>
                <w:b/>
                <w:color w:val="000000"/>
                <w:sz w:val="24"/>
              </w:rPr>
            </w:pPr>
          </w:p>
        </w:tc>
      </w:tr>
      <w:tr w:rsidR="001A32F9" w14:paraId="44285A4C" w14:textId="77777777" w:rsidTr="001A32F9">
        <w:trPr>
          <w:trHeight w:val="361"/>
        </w:trPr>
        <w:tc>
          <w:tcPr>
            <w:tcW w:w="2291" w:type="dxa"/>
            <w:vMerge w:val="restart"/>
            <w:tcBorders>
              <w:top w:val="single" w:sz="4" w:space="0" w:color="000000"/>
              <w:left w:val="single" w:sz="4" w:space="0" w:color="000000"/>
              <w:bottom w:val="single" w:sz="4" w:space="0" w:color="000000"/>
              <w:right w:val="single" w:sz="4" w:space="0" w:color="000000"/>
            </w:tcBorders>
          </w:tcPr>
          <w:p w14:paraId="181D76C8" w14:textId="77777777" w:rsidR="001A32F9" w:rsidRDefault="001A32F9">
            <w:pPr>
              <w:tabs>
                <w:tab w:val="left" w:pos="2130"/>
              </w:tabs>
              <w:rPr>
                <w:rFonts w:ascii="Times New Roman" w:hAnsi="Times New Roman"/>
              </w:rPr>
            </w:pPr>
          </w:p>
          <w:p w14:paraId="3D628723" w14:textId="77777777" w:rsidR="001A32F9" w:rsidRDefault="001A32F9">
            <w:pPr>
              <w:tabs>
                <w:tab w:val="left" w:pos="2130"/>
              </w:tabs>
              <w:rPr>
                <w:rFonts w:ascii="Times New Roman" w:hAnsi="Times New Roman"/>
              </w:rPr>
            </w:pPr>
            <w:r>
              <w:rPr>
                <w:rFonts w:ascii="Times New Roman" w:hAnsi="Times New Roman"/>
                <w:b/>
              </w:rPr>
              <w:t>Тема 1.7</w:t>
            </w:r>
            <w:r>
              <w:rPr>
                <w:rFonts w:ascii="Times New Roman" w:hAnsi="Times New Roman"/>
              </w:rPr>
              <w:t xml:space="preserve"> Родовспоможение при нормальных и патологических родах. Уход за новорождёнными.</w:t>
            </w:r>
          </w:p>
          <w:p w14:paraId="07E71133" w14:textId="77777777" w:rsidR="001A32F9" w:rsidRDefault="001A32F9">
            <w:pPr>
              <w:rPr>
                <w:rFonts w:ascii="Liberation Serif" w:hAnsi="Liberation Serif"/>
                <w:b/>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468B8FF1" w14:textId="77777777" w:rsidR="001A32F9" w:rsidRDefault="001A32F9">
            <w:pPr>
              <w:rPr>
                <w:rFonts w:ascii="Times New Roman" w:hAnsi="Times New Roman"/>
                <w:b/>
              </w:rPr>
            </w:pPr>
            <w:r>
              <w:rPr>
                <w:rFonts w:ascii="Times New Roman" w:hAnsi="Times New Roman"/>
                <w:b/>
              </w:rPr>
              <w:t>Содержание</w:t>
            </w:r>
          </w:p>
        </w:tc>
        <w:tc>
          <w:tcPr>
            <w:tcW w:w="2693" w:type="dxa"/>
            <w:tcBorders>
              <w:top w:val="single" w:sz="4" w:space="0" w:color="000000"/>
              <w:left w:val="single" w:sz="4" w:space="0" w:color="000000"/>
              <w:bottom w:val="single" w:sz="4" w:space="0" w:color="000000"/>
              <w:right w:val="single" w:sz="4" w:space="0" w:color="000000"/>
            </w:tcBorders>
            <w:hideMark/>
          </w:tcPr>
          <w:p w14:paraId="731DF627" w14:textId="77777777" w:rsidR="001A32F9" w:rsidRDefault="001A32F9">
            <w:pPr>
              <w:jc w:val="center"/>
              <w:rPr>
                <w:rFonts w:ascii="Times New Roman" w:hAnsi="Times New Roman"/>
                <w:b/>
              </w:rPr>
            </w:pPr>
            <w:r>
              <w:rPr>
                <w:rFonts w:ascii="Times New Roman" w:hAnsi="Times New Roman"/>
                <w:b/>
              </w:rPr>
              <w:t>10</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5F791BB2" w14:textId="77777777" w:rsidR="001A32F9" w:rsidRDefault="001A32F9">
            <w:pPr>
              <w:rPr>
                <w:rFonts w:ascii="Times New Roman" w:hAnsi="Times New Roman"/>
                <w:b/>
                <w:color w:val="000000"/>
                <w:sz w:val="24"/>
              </w:rPr>
            </w:pPr>
          </w:p>
        </w:tc>
      </w:tr>
      <w:tr w:rsidR="001A32F9" w14:paraId="0DBCAA71"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5B1CFF42"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0279652A" w14:textId="77777777" w:rsidR="001A32F9" w:rsidRDefault="001A32F9">
            <w:pPr>
              <w:tabs>
                <w:tab w:val="left" w:pos="2130"/>
              </w:tabs>
              <w:jc w:val="both"/>
              <w:rPr>
                <w:rFonts w:ascii="Times New Roman" w:hAnsi="Times New Roman"/>
              </w:rPr>
            </w:pPr>
            <w:r>
              <w:rPr>
                <w:rFonts w:ascii="Times New Roman" w:hAnsi="Times New Roman"/>
              </w:rPr>
              <w:t xml:space="preserve">1. Предвестники родов.  Стадии родов у коров и свиней. </w:t>
            </w:r>
          </w:p>
        </w:tc>
        <w:tc>
          <w:tcPr>
            <w:tcW w:w="2693" w:type="dxa"/>
            <w:tcBorders>
              <w:top w:val="single" w:sz="4" w:space="0" w:color="000000"/>
              <w:left w:val="single" w:sz="4" w:space="0" w:color="000000"/>
              <w:bottom w:val="single" w:sz="4" w:space="0" w:color="000000"/>
              <w:right w:val="single" w:sz="4" w:space="0" w:color="000000"/>
            </w:tcBorders>
            <w:hideMark/>
          </w:tcPr>
          <w:p w14:paraId="062ABC1A"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307EDBA2" w14:textId="77777777" w:rsidR="001A32F9" w:rsidRDefault="001A32F9">
            <w:pPr>
              <w:rPr>
                <w:rFonts w:ascii="Times New Roman" w:hAnsi="Times New Roman"/>
                <w:b/>
                <w:color w:val="000000"/>
                <w:sz w:val="24"/>
              </w:rPr>
            </w:pPr>
          </w:p>
        </w:tc>
      </w:tr>
      <w:tr w:rsidR="001A32F9" w14:paraId="6D310EE8"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19E3580E"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41B5C63F" w14:textId="77777777" w:rsidR="001A32F9" w:rsidRDefault="001A32F9">
            <w:pPr>
              <w:jc w:val="both"/>
              <w:rPr>
                <w:rFonts w:ascii="Times New Roman" w:hAnsi="Times New Roman"/>
              </w:rPr>
            </w:pPr>
            <w:r>
              <w:rPr>
                <w:rFonts w:ascii="Times New Roman" w:hAnsi="Times New Roman"/>
              </w:rPr>
              <w:t>2. Наиболее распространённые патологии отёлов и опоросов. Послеродовые болезни.</w:t>
            </w:r>
          </w:p>
        </w:tc>
        <w:tc>
          <w:tcPr>
            <w:tcW w:w="2693" w:type="dxa"/>
            <w:tcBorders>
              <w:top w:val="single" w:sz="4" w:space="0" w:color="000000"/>
              <w:left w:val="single" w:sz="4" w:space="0" w:color="000000"/>
              <w:bottom w:val="single" w:sz="4" w:space="0" w:color="000000"/>
              <w:right w:val="single" w:sz="4" w:space="0" w:color="000000"/>
            </w:tcBorders>
            <w:hideMark/>
          </w:tcPr>
          <w:p w14:paraId="75834712"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484A8083" w14:textId="77777777" w:rsidR="001A32F9" w:rsidRDefault="001A32F9">
            <w:pPr>
              <w:rPr>
                <w:rFonts w:ascii="Times New Roman" w:hAnsi="Times New Roman"/>
                <w:b/>
                <w:color w:val="000000"/>
                <w:sz w:val="24"/>
              </w:rPr>
            </w:pPr>
          </w:p>
        </w:tc>
      </w:tr>
      <w:tr w:rsidR="001A32F9" w14:paraId="4D97D5BD"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0E15DB03" w14:textId="77777777" w:rsidR="001A32F9" w:rsidRDefault="001A32F9">
            <w:pPr>
              <w:rPr>
                <w:rFonts w:ascii="Liberation Serif" w:hAnsi="Liberation Serif"/>
                <w:b/>
                <w:color w:val="000000"/>
                <w:sz w:val="24"/>
              </w:rPr>
            </w:pPr>
          </w:p>
        </w:tc>
        <w:tc>
          <w:tcPr>
            <w:tcW w:w="7060" w:type="dxa"/>
            <w:tcBorders>
              <w:top w:val="single" w:sz="4" w:space="0" w:color="000000"/>
              <w:left w:val="single" w:sz="4" w:space="0" w:color="000000"/>
              <w:bottom w:val="single" w:sz="4" w:space="0" w:color="auto"/>
              <w:right w:val="single" w:sz="4" w:space="0" w:color="000000"/>
            </w:tcBorders>
            <w:vAlign w:val="bottom"/>
            <w:hideMark/>
          </w:tcPr>
          <w:p w14:paraId="777FB7F6" w14:textId="77777777" w:rsidR="001A32F9" w:rsidRDefault="001A32F9">
            <w:pPr>
              <w:rPr>
                <w:rFonts w:ascii="Times New Roman" w:hAnsi="Times New Roman"/>
                <w:b/>
              </w:rPr>
            </w:pPr>
            <w:r>
              <w:rPr>
                <w:rFonts w:ascii="Times New Roman" w:hAnsi="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auto"/>
              <w:right w:val="single" w:sz="4" w:space="0" w:color="000000"/>
            </w:tcBorders>
            <w:hideMark/>
          </w:tcPr>
          <w:p w14:paraId="79C14935" w14:textId="77777777" w:rsidR="001A32F9" w:rsidRDefault="001A32F9">
            <w:pPr>
              <w:jc w:val="center"/>
              <w:rPr>
                <w:rFonts w:ascii="Times New Roman" w:hAnsi="Times New Roman"/>
                <w:b/>
              </w:rPr>
            </w:pPr>
            <w:r>
              <w:rPr>
                <w:rFonts w:ascii="Times New Roman" w:hAnsi="Times New Roman"/>
                <w:b/>
              </w:rPr>
              <w:t>6</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07226560" w14:textId="77777777" w:rsidR="001A32F9" w:rsidRDefault="001A32F9">
            <w:pPr>
              <w:rPr>
                <w:rFonts w:ascii="Times New Roman" w:hAnsi="Times New Roman"/>
                <w:b/>
                <w:color w:val="000000"/>
                <w:sz w:val="24"/>
              </w:rPr>
            </w:pPr>
          </w:p>
        </w:tc>
      </w:tr>
      <w:tr w:rsidR="001A32F9" w14:paraId="4F23E05D" w14:textId="77777777" w:rsidTr="001A32F9">
        <w:trPr>
          <w:trHeight w:val="376"/>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54EF8089" w14:textId="77777777" w:rsidR="001A32F9" w:rsidRDefault="001A32F9">
            <w:pPr>
              <w:rPr>
                <w:rFonts w:ascii="Liberation Serif" w:hAnsi="Liberation Serif"/>
                <w:b/>
                <w:color w:val="000000"/>
                <w:sz w:val="24"/>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0322EF8D" w14:textId="77777777" w:rsidR="001A32F9" w:rsidRDefault="001A32F9">
            <w:pPr>
              <w:tabs>
                <w:tab w:val="left" w:pos="2130"/>
              </w:tabs>
              <w:jc w:val="both"/>
              <w:rPr>
                <w:rFonts w:ascii="Times New Roman" w:hAnsi="Times New Roman"/>
              </w:rPr>
            </w:pPr>
            <w:r>
              <w:rPr>
                <w:rFonts w:ascii="Times New Roman" w:hAnsi="Times New Roman"/>
              </w:rPr>
              <w:t>1. Родовспоможение при нормальных родах. Приём новорождённых.</w:t>
            </w:r>
          </w:p>
        </w:tc>
        <w:tc>
          <w:tcPr>
            <w:tcW w:w="2693" w:type="dxa"/>
            <w:tcBorders>
              <w:top w:val="single" w:sz="4" w:space="0" w:color="auto"/>
              <w:left w:val="single" w:sz="4" w:space="0" w:color="auto"/>
              <w:bottom w:val="single" w:sz="4" w:space="0" w:color="auto"/>
              <w:right w:val="single" w:sz="4" w:space="0" w:color="auto"/>
            </w:tcBorders>
            <w:hideMark/>
          </w:tcPr>
          <w:p w14:paraId="6E4C9749" w14:textId="77777777" w:rsidR="001A32F9" w:rsidRDefault="001A32F9">
            <w:pPr>
              <w:jc w:val="center"/>
              <w:rPr>
                <w:rFonts w:ascii="Times New Roman" w:hAnsi="Times New Roman"/>
              </w:rPr>
            </w:pPr>
            <w:r>
              <w:rPr>
                <w:rFonts w:ascii="Times New Roman" w:hAnsi="Times New Roman"/>
              </w:rPr>
              <w:t>4</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0B54CC07" w14:textId="77777777" w:rsidR="001A32F9" w:rsidRDefault="001A32F9">
            <w:pPr>
              <w:rPr>
                <w:rFonts w:ascii="Times New Roman" w:hAnsi="Times New Roman"/>
                <w:b/>
                <w:color w:val="000000"/>
                <w:sz w:val="24"/>
              </w:rPr>
            </w:pPr>
          </w:p>
        </w:tc>
      </w:tr>
      <w:tr w:rsidR="001A32F9" w14:paraId="2EB37A35" w14:textId="77777777" w:rsidTr="001A32F9">
        <w:trPr>
          <w:trHeight w:val="376"/>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2E6335FD" w14:textId="77777777" w:rsidR="001A32F9" w:rsidRDefault="001A32F9">
            <w:pPr>
              <w:rPr>
                <w:rFonts w:ascii="Liberation Serif" w:hAnsi="Liberation Serif"/>
                <w:b/>
                <w:color w:val="000000"/>
                <w:sz w:val="24"/>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2F1AFB76" w14:textId="77777777" w:rsidR="001A32F9" w:rsidRDefault="001A32F9">
            <w:pPr>
              <w:tabs>
                <w:tab w:val="left" w:pos="2130"/>
              </w:tabs>
              <w:jc w:val="both"/>
              <w:rPr>
                <w:rFonts w:ascii="Times New Roman" w:hAnsi="Times New Roman"/>
              </w:rPr>
            </w:pPr>
            <w:r>
              <w:rPr>
                <w:rFonts w:ascii="Times New Roman" w:hAnsi="Times New Roman"/>
              </w:rPr>
              <w:t>2. Родовспоможение при патологических родах</w:t>
            </w:r>
          </w:p>
        </w:tc>
        <w:tc>
          <w:tcPr>
            <w:tcW w:w="2693" w:type="dxa"/>
            <w:tcBorders>
              <w:top w:val="single" w:sz="4" w:space="0" w:color="auto"/>
              <w:left w:val="single" w:sz="4" w:space="0" w:color="auto"/>
              <w:bottom w:val="single" w:sz="4" w:space="0" w:color="auto"/>
              <w:right w:val="single" w:sz="4" w:space="0" w:color="auto"/>
            </w:tcBorders>
            <w:hideMark/>
          </w:tcPr>
          <w:p w14:paraId="392D9B76"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25B1BD2F" w14:textId="77777777" w:rsidR="001A32F9" w:rsidRDefault="001A32F9">
            <w:pPr>
              <w:rPr>
                <w:rFonts w:ascii="Times New Roman" w:hAnsi="Times New Roman"/>
                <w:b/>
                <w:color w:val="000000"/>
                <w:sz w:val="24"/>
              </w:rPr>
            </w:pPr>
          </w:p>
        </w:tc>
      </w:tr>
      <w:tr w:rsidR="001A32F9" w14:paraId="695B60F9" w14:textId="77777777" w:rsidTr="001A32F9">
        <w:trPr>
          <w:trHeight w:val="361"/>
        </w:trPr>
        <w:tc>
          <w:tcPr>
            <w:tcW w:w="2291" w:type="dxa"/>
            <w:vMerge w:val="restart"/>
            <w:tcBorders>
              <w:top w:val="single" w:sz="4" w:space="0" w:color="000000"/>
              <w:left w:val="single" w:sz="4" w:space="0" w:color="000000"/>
              <w:bottom w:val="single" w:sz="4" w:space="0" w:color="000000"/>
              <w:right w:val="single" w:sz="4" w:space="0" w:color="000000"/>
            </w:tcBorders>
            <w:hideMark/>
          </w:tcPr>
          <w:p w14:paraId="36641DB1" w14:textId="77777777" w:rsidR="001A32F9" w:rsidRDefault="001A32F9">
            <w:pPr>
              <w:tabs>
                <w:tab w:val="left" w:pos="2130"/>
              </w:tabs>
              <w:rPr>
                <w:rFonts w:ascii="Times New Roman" w:hAnsi="Times New Roman"/>
              </w:rPr>
            </w:pPr>
            <w:r>
              <w:rPr>
                <w:rFonts w:ascii="Times New Roman" w:hAnsi="Times New Roman"/>
                <w:b/>
              </w:rPr>
              <w:t>Тема 1.8</w:t>
            </w:r>
            <w:r>
              <w:rPr>
                <w:rFonts w:ascii="Times New Roman" w:hAnsi="Times New Roman"/>
              </w:rPr>
              <w:t xml:space="preserve"> Проведение профилактических и ветеринарно-санитарных мероприятий</w:t>
            </w:r>
          </w:p>
        </w:tc>
        <w:tc>
          <w:tcPr>
            <w:tcW w:w="7060" w:type="dxa"/>
            <w:tcBorders>
              <w:top w:val="single" w:sz="4" w:space="0" w:color="auto"/>
              <w:left w:val="single" w:sz="4" w:space="0" w:color="000000"/>
              <w:bottom w:val="single" w:sz="4" w:space="0" w:color="000000"/>
              <w:right w:val="single" w:sz="4" w:space="0" w:color="000000"/>
            </w:tcBorders>
            <w:vAlign w:val="bottom"/>
            <w:hideMark/>
          </w:tcPr>
          <w:p w14:paraId="39D3F25B" w14:textId="77777777" w:rsidR="001A32F9" w:rsidRDefault="001A32F9">
            <w:pPr>
              <w:rPr>
                <w:rFonts w:ascii="Times New Roman" w:hAnsi="Times New Roman"/>
                <w:b/>
              </w:rPr>
            </w:pPr>
            <w:r>
              <w:rPr>
                <w:rFonts w:ascii="Times New Roman" w:hAnsi="Times New Roman"/>
                <w:b/>
              </w:rPr>
              <w:t>Содержание</w:t>
            </w:r>
          </w:p>
        </w:tc>
        <w:tc>
          <w:tcPr>
            <w:tcW w:w="2693" w:type="dxa"/>
            <w:tcBorders>
              <w:top w:val="single" w:sz="4" w:space="0" w:color="auto"/>
              <w:left w:val="single" w:sz="4" w:space="0" w:color="000000"/>
              <w:bottom w:val="single" w:sz="4" w:space="0" w:color="000000"/>
              <w:right w:val="single" w:sz="4" w:space="0" w:color="000000"/>
            </w:tcBorders>
            <w:hideMark/>
          </w:tcPr>
          <w:p w14:paraId="13056BD9" w14:textId="77777777" w:rsidR="001A32F9" w:rsidRDefault="001A32F9">
            <w:pPr>
              <w:jc w:val="center"/>
              <w:rPr>
                <w:rFonts w:ascii="Times New Roman" w:hAnsi="Times New Roman"/>
                <w:b/>
              </w:rPr>
            </w:pPr>
            <w:r>
              <w:rPr>
                <w:rFonts w:ascii="Times New Roman" w:hAnsi="Times New Roman"/>
                <w:b/>
              </w:rPr>
              <w:t>24</w:t>
            </w:r>
          </w:p>
        </w:tc>
        <w:tc>
          <w:tcPr>
            <w:tcW w:w="2485" w:type="dxa"/>
            <w:vMerge w:val="restart"/>
            <w:tcBorders>
              <w:top w:val="single" w:sz="4" w:space="0" w:color="000000"/>
              <w:left w:val="single" w:sz="4" w:space="0" w:color="000000"/>
              <w:bottom w:val="single" w:sz="4" w:space="0" w:color="000000"/>
              <w:right w:val="single" w:sz="4" w:space="0" w:color="000000"/>
            </w:tcBorders>
            <w:hideMark/>
          </w:tcPr>
          <w:p w14:paraId="52070EB1" w14:textId="77777777" w:rsidR="001A32F9" w:rsidRDefault="001A32F9">
            <w:pPr>
              <w:jc w:val="center"/>
              <w:rPr>
                <w:rFonts w:ascii="Times New Roman" w:hAnsi="Times New Roman"/>
                <w:b/>
              </w:rPr>
            </w:pPr>
            <w:r>
              <w:rPr>
                <w:rFonts w:ascii="Times New Roman" w:hAnsi="Times New Roman"/>
                <w:b/>
              </w:rPr>
              <w:t>ОК.01-05, 07</w:t>
            </w:r>
          </w:p>
          <w:p w14:paraId="73CB723E" w14:textId="77777777" w:rsidR="001A32F9" w:rsidRDefault="001A32F9">
            <w:pPr>
              <w:jc w:val="center"/>
              <w:rPr>
                <w:rFonts w:ascii="Times New Roman" w:hAnsi="Times New Roman"/>
                <w:b/>
              </w:rPr>
            </w:pPr>
            <w:r>
              <w:rPr>
                <w:rFonts w:ascii="Times New Roman" w:hAnsi="Times New Roman"/>
                <w:b/>
              </w:rPr>
              <w:t>ПК. 1.2</w:t>
            </w:r>
          </w:p>
          <w:p w14:paraId="5EEA9B79" w14:textId="77777777" w:rsidR="001A32F9" w:rsidRDefault="001A32F9">
            <w:pPr>
              <w:jc w:val="center"/>
              <w:rPr>
                <w:rFonts w:ascii="Times New Roman" w:hAnsi="Times New Roman"/>
                <w:b/>
              </w:rPr>
            </w:pPr>
            <w:r>
              <w:rPr>
                <w:rFonts w:ascii="Times New Roman" w:hAnsi="Times New Roman"/>
                <w:b/>
              </w:rPr>
              <w:t>ПК. 1.3</w:t>
            </w:r>
          </w:p>
        </w:tc>
      </w:tr>
      <w:tr w:rsidR="001A32F9" w14:paraId="38F9CA10"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71A41F80" w14:textId="77777777" w:rsidR="001A32F9" w:rsidRDefault="001A32F9">
            <w:pPr>
              <w:rPr>
                <w:rFonts w:ascii="Times New Roman" w:hAnsi="Times New Roman"/>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405952AF" w14:textId="77777777" w:rsidR="001A32F9" w:rsidRDefault="001A32F9">
            <w:pPr>
              <w:jc w:val="both"/>
              <w:rPr>
                <w:rFonts w:ascii="Times New Roman" w:hAnsi="Times New Roman"/>
              </w:rPr>
            </w:pPr>
            <w:r>
              <w:rPr>
                <w:rFonts w:ascii="Times New Roman" w:hAnsi="Times New Roman"/>
              </w:rPr>
              <w:t xml:space="preserve">1. Организация, подготовка и проведение массовых диагностических исследований, вакцинаций. </w:t>
            </w:r>
          </w:p>
        </w:tc>
        <w:tc>
          <w:tcPr>
            <w:tcW w:w="2693" w:type="dxa"/>
            <w:tcBorders>
              <w:top w:val="single" w:sz="4" w:space="0" w:color="000000"/>
              <w:left w:val="single" w:sz="4" w:space="0" w:color="000000"/>
              <w:bottom w:val="single" w:sz="4" w:space="0" w:color="000000"/>
              <w:right w:val="single" w:sz="4" w:space="0" w:color="000000"/>
            </w:tcBorders>
            <w:hideMark/>
          </w:tcPr>
          <w:p w14:paraId="3DC5CDAE" w14:textId="77777777" w:rsidR="001A32F9" w:rsidRDefault="001A32F9">
            <w:pPr>
              <w:jc w:val="center"/>
              <w:rPr>
                <w:rFonts w:ascii="Times New Roman" w:hAnsi="Times New Roman"/>
              </w:rPr>
            </w:pPr>
            <w:r>
              <w:rPr>
                <w:rFonts w:ascii="Times New Roman" w:hAnsi="Times New Roman"/>
              </w:rPr>
              <w:t>4</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68705856" w14:textId="77777777" w:rsidR="001A32F9" w:rsidRDefault="001A32F9">
            <w:pPr>
              <w:rPr>
                <w:rFonts w:ascii="Times New Roman" w:hAnsi="Times New Roman"/>
                <w:b/>
                <w:color w:val="000000"/>
                <w:sz w:val="24"/>
              </w:rPr>
            </w:pPr>
          </w:p>
        </w:tc>
      </w:tr>
      <w:tr w:rsidR="001A32F9" w14:paraId="16A33341"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61C99416" w14:textId="77777777" w:rsidR="001A32F9" w:rsidRDefault="001A32F9">
            <w:pPr>
              <w:rPr>
                <w:rFonts w:ascii="Times New Roman" w:hAnsi="Times New Roman"/>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0D430CC0" w14:textId="77777777" w:rsidR="001A32F9" w:rsidRDefault="001A32F9">
            <w:pPr>
              <w:jc w:val="both"/>
              <w:rPr>
                <w:rFonts w:ascii="Times New Roman" w:hAnsi="Times New Roman"/>
                <w:b/>
              </w:rPr>
            </w:pPr>
            <w:r>
              <w:rPr>
                <w:rFonts w:ascii="Times New Roman" w:hAnsi="Times New Roman"/>
              </w:rPr>
              <w:t xml:space="preserve">2. Организация, подготовка и проведение дезинфекции, включая установку и заправку дезбарьеров и дезковриков. Дезинсекция и дератизация в животноводческих помещениях. </w:t>
            </w:r>
          </w:p>
        </w:tc>
        <w:tc>
          <w:tcPr>
            <w:tcW w:w="2693" w:type="dxa"/>
            <w:tcBorders>
              <w:top w:val="single" w:sz="4" w:space="0" w:color="000000"/>
              <w:left w:val="single" w:sz="4" w:space="0" w:color="000000"/>
              <w:bottom w:val="single" w:sz="4" w:space="0" w:color="000000"/>
              <w:right w:val="single" w:sz="4" w:space="0" w:color="000000"/>
            </w:tcBorders>
            <w:hideMark/>
          </w:tcPr>
          <w:p w14:paraId="604CE5C9" w14:textId="77777777" w:rsidR="001A32F9" w:rsidRDefault="001A32F9">
            <w:pPr>
              <w:jc w:val="center"/>
              <w:rPr>
                <w:rFonts w:ascii="Times New Roman" w:hAnsi="Times New Roman"/>
              </w:rPr>
            </w:pPr>
            <w:r>
              <w:rPr>
                <w:rFonts w:ascii="Times New Roman" w:hAnsi="Times New Roman"/>
              </w:rPr>
              <w:t>4</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0118272A" w14:textId="77777777" w:rsidR="001A32F9" w:rsidRDefault="001A32F9">
            <w:pPr>
              <w:rPr>
                <w:rFonts w:ascii="Times New Roman" w:hAnsi="Times New Roman"/>
                <w:b/>
                <w:color w:val="000000"/>
                <w:sz w:val="24"/>
              </w:rPr>
            </w:pPr>
          </w:p>
        </w:tc>
      </w:tr>
      <w:tr w:rsidR="001A32F9" w14:paraId="63D4F04B"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0DF1F28D" w14:textId="77777777" w:rsidR="001A32F9" w:rsidRDefault="001A32F9">
            <w:pPr>
              <w:rPr>
                <w:rFonts w:ascii="Times New Roman" w:hAnsi="Times New Roman"/>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15F2B11A" w14:textId="77777777" w:rsidR="001A32F9" w:rsidRDefault="001A32F9">
            <w:pPr>
              <w:jc w:val="both"/>
              <w:rPr>
                <w:rFonts w:ascii="Times New Roman" w:hAnsi="Times New Roman"/>
              </w:rPr>
            </w:pPr>
            <w:r>
              <w:rPr>
                <w:rFonts w:ascii="Times New Roman" w:hAnsi="Times New Roman"/>
              </w:rPr>
              <w:t>3. Взятие крови у разных видов животных. Оформление сопроводительных писем и описей животных.</w:t>
            </w:r>
          </w:p>
        </w:tc>
        <w:tc>
          <w:tcPr>
            <w:tcW w:w="2693" w:type="dxa"/>
            <w:tcBorders>
              <w:top w:val="single" w:sz="4" w:space="0" w:color="000000"/>
              <w:left w:val="single" w:sz="4" w:space="0" w:color="000000"/>
              <w:bottom w:val="single" w:sz="4" w:space="0" w:color="000000"/>
              <w:right w:val="single" w:sz="4" w:space="0" w:color="000000"/>
            </w:tcBorders>
            <w:hideMark/>
          </w:tcPr>
          <w:p w14:paraId="1A80F22D"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5FD75B43" w14:textId="77777777" w:rsidR="001A32F9" w:rsidRDefault="001A32F9">
            <w:pPr>
              <w:rPr>
                <w:rFonts w:ascii="Times New Roman" w:hAnsi="Times New Roman"/>
                <w:b/>
                <w:color w:val="000000"/>
                <w:sz w:val="24"/>
              </w:rPr>
            </w:pPr>
          </w:p>
        </w:tc>
      </w:tr>
      <w:tr w:rsidR="001A32F9" w14:paraId="3190A445"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7B135265" w14:textId="77777777" w:rsidR="001A32F9" w:rsidRDefault="001A32F9">
            <w:pPr>
              <w:rPr>
                <w:rFonts w:ascii="Times New Roman" w:hAnsi="Times New Roman"/>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2F4CF523" w14:textId="77777777" w:rsidR="001A32F9" w:rsidRDefault="001A32F9">
            <w:pPr>
              <w:rPr>
                <w:rFonts w:ascii="Times New Roman" w:hAnsi="Times New Roman"/>
                <w:b/>
              </w:rPr>
            </w:pPr>
            <w:r>
              <w:rPr>
                <w:rFonts w:ascii="Times New Roman" w:hAnsi="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14:paraId="366510B7" w14:textId="77777777" w:rsidR="001A32F9" w:rsidRDefault="001A32F9">
            <w:pPr>
              <w:jc w:val="center"/>
              <w:rPr>
                <w:rFonts w:ascii="Times New Roman" w:hAnsi="Times New Roman"/>
                <w:b/>
              </w:rPr>
            </w:pPr>
            <w:r>
              <w:rPr>
                <w:rFonts w:ascii="Times New Roman" w:hAnsi="Times New Roman"/>
                <w:b/>
              </w:rPr>
              <w:t>14</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5E3EFD84" w14:textId="77777777" w:rsidR="001A32F9" w:rsidRDefault="001A32F9">
            <w:pPr>
              <w:rPr>
                <w:rFonts w:ascii="Times New Roman" w:hAnsi="Times New Roman"/>
                <w:b/>
                <w:color w:val="000000"/>
                <w:sz w:val="24"/>
              </w:rPr>
            </w:pPr>
          </w:p>
        </w:tc>
      </w:tr>
      <w:tr w:rsidR="001A32F9" w14:paraId="141500F1"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14FAB373" w14:textId="77777777" w:rsidR="001A32F9" w:rsidRDefault="001A32F9">
            <w:pPr>
              <w:rPr>
                <w:rFonts w:ascii="Times New Roman" w:hAnsi="Times New Roman"/>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70C30815" w14:textId="77777777" w:rsidR="001A32F9" w:rsidRDefault="001A32F9">
            <w:pPr>
              <w:jc w:val="both"/>
              <w:rPr>
                <w:rFonts w:ascii="Times New Roman" w:hAnsi="Times New Roman"/>
              </w:rPr>
            </w:pPr>
            <w:r>
              <w:rPr>
                <w:rFonts w:ascii="Times New Roman" w:hAnsi="Times New Roman"/>
              </w:rPr>
              <w:t>1. Отработка навыков использования инструментов для проведения массовых вакцинаций и туберкулинизации животных: шприцов – вакцинаторов различных моделей (прибор Шилова ПМП - 5М и др.) и безигольных инъекторов для туберкулинизации.</w:t>
            </w:r>
          </w:p>
          <w:p w14:paraId="051A0E82" w14:textId="77777777" w:rsidR="001A32F9" w:rsidRDefault="001A32F9">
            <w:pPr>
              <w:jc w:val="both"/>
              <w:rPr>
                <w:rFonts w:ascii="Times New Roman" w:hAnsi="Times New Roman"/>
              </w:rPr>
            </w:pPr>
            <w:r>
              <w:rPr>
                <w:rFonts w:ascii="Times New Roman" w:hAnsi="Times New Roman"/>
              </w:rPr>
              <w:t>2. Оформление актов на проведённые вакцинации и диагностические исследования.</w:t>
            </w:r>
          </w:p>
        </w:tc>
        <w:tc>
          <w:tcPr>
            <w:tcW w:w="2693" w:type="dxa"/>
            <w:tcBorders>
              <w:top w:val="single" w:sz="4" w:space="0" w:color="000000"/>
              <w:left w:val="single" w:sz="4" w:space="0" w:color="000000"/>
              <w:bottom w:val="single" w:sz="4" w:space="0" w:color="000000"/>
              <w:right w:val="single" w:sz="4" w:space="0" w:color="000000"/>
            </w:tcBorders>
          </w:tcPr>
          <w:p w14:paraId="53AB54E3" w14:textId="77777777" w:rsidR="001A32F9" w:rsidRDefault="001A32F9">
            <w:pPr>
              <w:jc w:val="center"/>
              <w:rPr>
                <w:rFonts w:ascii="Times New Roman" w:hAnsi="Times New Roman"/>
              </w:rPr>
            </w:pPr>
          </w:p>
          <w:p w14:paraId="6EE46320" w14:textId="77777777" w:rsidR="001A32F9" w:rsidRDefault="001A32F9">
            <w:pPr>
              <w:jc w:val="center"/>
              <w:rPr>
                <w:rFonts w:ascii="Times New Roman" w:hAnsi="Times New Roman"/>
                <w:b/>
              </w:rPr>
            </w:pPr>
          </w:p>
          <w:p w14:paraId="4ABBBA96" w14:textId="77777777" w:rsidR="001A32F9" w:rsidRDefault="001A32F9">
            <w:pPr>
              <w:jc w:val="center"/>
              <w:rPr>
                <w:rFonts w:ascii="Times New Roman" w:hAnsi="Times New Roman"/>
                <w:bCs/>
              </w:rPr>
            </w:pPr>
            <w:r>
              <w:rPr>
                <w:rFonts w:ascii="Times New Roman" w:hAnsi="Times New Roman"/>
                <w:bCs/>
              </w:rPr>
              <w:t>2</w:t>
            </w:r>
          </w:p>
          <w:p w14:paraId="1EF1DEFE" w14:textId="77777777" w:rsidR="001A32F9" w:rsidRDefault="001A32F9">
            <w:pPr>
              <w:jc w:val="center"/>
              <w:rPr>
                <w:rFonts w:ascii="Times New Roman" w:hAnsi="Times New Roman"/>
                <w:b/>
              </w:rPr>
            </w:pPr>
          </w:p>
          <w:p w14:paraId="4004693A" w14:textId="77777777" w:rsidR="001A32F9" w:rsidRDefault="001A32F9">
            <w:pPr>
              <w:jc w:val="center"/>
              <w:rPr>
                <w:rFonts w:ascii="Times New Roman" w:hAnsi="Times New Roman"/>
                <w:b/>
              </w:rPr>
            </w:pPr>
          </w:p>
          <w:p w14:paraId="04459D55" w14:textId="77777777" w:rsidR="001A32F9" w:rsidRDefault="001A32F9">
            <w:pPr>
              <w:jc w:val="center"/>
              <w:rPr>
                <w:rFonts w:ascii="Times New Roman" w:hAnsi="Times New Roman"/>
                <w:b/>
              </w:rPr>
            </w:pPr>
          </w:p>
          <w:p w14:paraId="7DB16F63"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1B0B1AEF" w14:textId="77777777" w:rsidR="001A32F9" w:rsidRDefault="001A32F9">
            <w:pPr>
              <w:rPr>
                <w:rFonts w:ascii="Times New Roman" w:hAnsi="Times New Roman"/>
                <w:b/>
                <w:color w:val="000000"/>
                <w:sz w:val="24"/>
              </w:rPr>
            </w:pPr>
          </w:p>
        </w:tc>
      </w:tr>
      <w:tr w:rsidR="001A32F9" w14:paraId="34D925AC"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04D1E749" w14:textId="77777777" w:rsidR="001A32F9" w:rsidRDefault="001A32F9">
            <w:pPr>
              <w:rPr>
                <w:rFonts w:ascii="Times New Roman" w:hAnsi="Times New Roman"/>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hideMark/>
          </w:tcPr>
          <w:p w14:paraId="03A284CF" w14:textId="77777777" w:rsidR="001A32F9" w:rsidRDefault="001A32F9">
            <w:pPr>
              <w:jc w:val="both"/>
              <w:rPr>
                <w:rFonts w:ascii="Times New Roman" w:hAnsi="Times New Roman"/>
              </w:rPr>
            </w:pPr>
            <w:r>
              <w:rPr>
                <w:rFonts w:ascii="Times New Roman" w:hAnsi="Times New Roman"/>
              </w:rPr>
              <w:t>3. Оборудование, средства индивидуальной защиты и техника безопасности при проведении дезинфекции. Расчёт необходимого количества рабочих растворов дезинфектантов.</w:t>
            </w:r>
          </w:p>
          <w:p w14:paraId="0CCDAFE6" w14:textId="77777777" w:rsidR="001A32F9" w:rsidRDefault="001A32F9">
            <w:pPr>
              <w:jc w:val="both"/>
              <w:rPr>
                <w:rFonts w:ascii="Times New Roman" w:hAnsi="Times New Roman"/>
                <w:b/>
              </w:rPr>
            </w:pPr>
            <w:r>
              <w:rPr>
                <w:rFonts w:ascii="Times New Roman" w:hAnsi="Times New Roman"/>
              </w:rPr>
              <w:t>4. Оформление актов на проведённые дезинфекции, дезинсекции и дератизации.</w:t>
            </w:r>
          </w:p>
        </w:tc>
        <w:tc>
          <w:tcPr>
            <w:tcW w:w="2693" w:type="dxa"/>
            <w:tcBorders>
              <w:top w:val="single" w:sz="4" w:space="0" w:color="000000"/>
              <w:left w:val="single" w:sz="4" w:space="0" w:color="000000"/>
              <w:bottom w:val="single" w:sz="4" w:space="0" w:color="000000"/>
              <w:right w:val="single" w:sz="4" w:space="0" w:color="000000"/>
            </w:tcBorders>
          </w:tcPr>
          <w:p w14:paraId="49E1D4F5" w14:textId="77777777" w:rsidR="001A32F9" w:rsidRDefault="001A32F9">
            <w:pPr>
              <w:jc w:val="center"/>
              <w:rPr>
                <w:rFonts w:ascii="Times New Roman" w:hAnsi="Times New Roman"/>
              </w:rPr>
            </w:pPr>
            <w:r>
              <w:rPr>
                <w:rFonts w:ascii="Times New Roman" w:hAnsi="Times New Roman"/>
              </w:rPr>
              <w:t>2</w:t>
            </w:r>
          </w:p>
          <w:p w14:paraId="77B3A300" w14:textId="77777777" w:rsidR="001A32F9" w:rsidRDefault="001A32F9">
            <w:pPr>
              <w:jc w:val="center"/>
              <w:rPr>
                <w:rFonts w:ascii="Times New Roman" w:hAnsi="Times New Roman"/>
              </w:rPr>
            </w:pPr>
          </w:p>
          <w:p w14:paraId="41813BB3" w14:textId="77777777" w:rsidR="001A32F9" w:rsidRDefault="001A32F9">
            <w:pPr>
              <w:jc w:val="center"/>
              <w:rPr>
                <w:rFonts w:ascii="Times New Roman" w:hAnsi="Times New Roman"/>
              </w:rPr>
            </w:pPr>
          </w:p>
          <w:p w14:paraId="15DC0FE1"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3659FA03" w14:textId="77777777" w:rsidR="001A32F9" w:rsidRDefault="001A32F9">
            <w:pPr>
              <w:rPr>
                <w:rFonts w:ascii="Times New Roman" w:hAnsi="Times New Roman"/>
                <w:b/>
                <w:color w:val="000000"/>
                <w:sz w:val="24"/>
              </w:rPr>
            </w:pPr>
          </w:p>
        </w:tc>
      </w:tr>
      <w:tr w:rsidR="001A32F9" w14:paraId="696A2F01" w14:textId="77777777" w:rsidTr="001A32F9">
        <w:trPr>
          <w:trHeight w:val="361"/>
        </w:trPr>
        <w:tc>
          <w:tcPr>
            <w:tcW w:w="9351" w:type="dxa"/>
            <w:vMerge/>
            <w:tcBorders>
              <w:top w:val="single" w:sz="4" w:space="0" w:color="000000"/>
              <w:left w:val="single" w:sz="4" w:space="0" w:color="000000"/>
              <w:bottom w:val="single" w:sz="4" w:space="0" w:color="000000"/>
              <w:right w:val="single" w:sz="4" w:space="0" w:color="000000"/>
            </w:tcBorders>
            <w:vAlign w:val="center"/>
            <w:hideMark/>
          </w:tcPr>
          <w:p w14:paraId="0987167F" w14:textId="77777777" w:rsidR="001A32F9" w:rsidRDefault="001A32F9">
            <w:pPr>
              <w:rPr>
                <w:rFonts w:ascii="Times New Roman" w:hAnsi="Times New Roman"/>
                <w:color w:val="000000"/>
                <w:sz w:val="24"/>
              </w:rPr>
            </w:pPr>
          </w:p>
        </w:tc>
        <w:tc>
          <w:tcPr>
            <w:tcW w:w="7060" w:type="dxa"/>
            <w:tcBorders>
              <w:top w:val="single" w:sz="4" w:space="0" w:color="000000"/>
              <w:left w:val="single" w:sz="4" w:space="0" w:color="000000"/>
              <w:bottom w:val="single" w:sz="4" w:space="0" w:color="000000"/>
              <w:right w:val="single" w:sz="4" w:space="0" w:color="000000"/>
            </w:tcBorders>
            <w:vAlign w:val="bottom"/>
          </w:tcPr>
          <w:p w14:paraId="1E76C5E7" w14:textId="77777777" w:rsidR="001A32F9" w:rsidRDefault="001A32F9">
            <w:pPr>
              <w:jc w:val="both"/>
              <w:rPr>
                <w:rFonts w:ascii="Times New Roman" w:hAnsi="Times New Roman"/>
              </w:rPr>
            </w:pPr>
            <w:r>
              <w:rPr>
                <w:rFonts w:ascii="Times New Roman" w:hAnsi="Times New Roman"/>
              </w:rPr>
              <w:t>1. Отработка навыков забора крови различными способами у разных видов животных, в т.ч. вакуумным методом.</w:t>
            </w:r>
          </w:p>
          <w:p w14:paraId="4D92F87F" w14:textId="77777777" w:rsidR="001A32F9" w:rsidRDefault="001A32F9">
            <w:pPr>
              <w:rPr>
                <w:rFonts w:ascii="Times New Roman" w:hAnsi="Times New Roman"/>
              </w:rPr>
            </w:pPr>
          </w:p>
          <w:p w14:paraId="1A540837" w14:textId="77777777" w:rsidR="001A32F9" w:rsidRDefault="001A32F9">
            <w:pPr>
              <w:rPr>
                <w:rFonts w:ascii="Times New Roman" w:hAnsi="Times New Roman"/>
              </w:rPr>
            </w:pPr>
            <w:r>
              <w:rPr>
                <w:rFonts w:ascii="Times New Roman" w:hAnsi="Times New Roman"/>
              </w:rPr>
              <w:t>2. Оформление сопроводительных писем и описей животных.</w:t>
            </w:r>
          </w:p>
        </w:tc>
        <w:tc>
          <w:tcPr>
            <w:tcW w:w="2693" w:type="dxa"/>
            <w:tcBorders>
              <w:top w:val="single" w:sz="4" w:space="0" w:color="000000"/>
              <w:left w:val="single" w:sz="4" w:space="0" w:color="000000"/>
              <w:bottom w:val="single" w:sz="4" w:space="0" w:color="000000"/>
              <w:right w:val="single" w:sz="4" w:space="0" w:color="000000"/>
            </w:tcBorders>
          </w:tcPr>
          <w:p w14:paraId="24CBE4EC" w14:textId="77777777" w:rsidR="001A32F9" w:rsidRDefault="001A32F9">
            <w:pPr>
              <w:jc w:val="center"/>
              <w:rPr>
                <w:rFonts w:ascii="Times New Roman" w:hAnsi="Times New Roman"/>
              </w:rPr>
            </w:pPr>
          </w:p>
          <w:p w14:paraId="3D19FB64" w14:textId="77777777" w:rsidR="001A32F9" w:rsidRDefault="001A32F9">
            <w:pPr>
              <w:jc w:val="center"/>
              <w:rPr>
                <w:rFonts w:ascii="Times New Roman" w:hAnsi="Times New Roman"/>
              </w:rPr>
            </w:pPr>
            <w:r>
              <w:rPr>
                <w:rFonts w:ascii="Times New Roman" w:hAnsi="Times New Roman"/>
              </w:rPr>
              <w:t>4</w:t>
            </w:r>
          </w:p>
          <w:p w14:paraId="28CDF403" w14:textId="77777777" w:rsidR="001A32F9" w:rsidRDefault="001A32F9">
            <w:pPr>
              <w:jc w:val="center"/>
              <w:rPr>
                <w:rFonts w:ascii="Times New Roman" w:hAnsi="Times New Roman"/>
              </w:rPr>
            </w:pPr>
          </w:p>
          <w:p w14:paraId="0016D1EA" w14:textId="77777777" w:rsidR="001A32F9" w:rsidRDefault="001A32F9">
            <w:pPr>
              <w:jc w:val="center"/>
              <w:rPr>
                <w:rFonts w:ascii="Times New Roman" w:hAnsi="Times New Roman"/>
              </w:rPr>
            </w:pPr>
            <w:r>
              <w:rPr>
                <w:rFonts w:ascii="Times New Roman" w:hAnsi="Times New Roman"/>
              </w:rPr>
              <w:t>2</w:t>
            </w: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14:paraId="067FA1AD" w14:textId="77777777" w:rsidR="001A32F9" w:rsidRDefault="001A32F9">
            <w:pPr>
              <w:rPr>
                <w:rFonts w:ascii="Times New Roman" w:hAnsi="Times New Roman"/>
                <w:b/>
                <w:color w:val="000000"/>
                <w:sz w:val="24"/>
              </w:rPr>
            </w:pPr>
          </w:p>
        </w:tc>
      </w:tr>
      <w:tr w:rsidR="001A32F9" w14:paraId="6527E529" w14:textId="77777777" w:rsidTr="001A32F9">
        <w:tc>
          <w:tcPr>
            <w:tcW w:w="9351" w:type="dxa"/>
            <w:gridSpan w:val="2"/>
            <w:tcBorders>
              <w:top w:val="single" w:sz="4" w:space="0" w:color="000000"/>
              <w:left w:val="single" w:sz="4" w:space="0" w:color="000000"/>
              <w:bottom w:val="single" w:sz="4" w:space="0" w:color="000000"/>
              <w:right w:val="single" w:sz="4" w:space="0" w:color="000000"/>
            </w:tcBorders>
            <w:hideMark/>
          </w:tcPr>
          <w:p w14:paraId="299A39F6" w14:textId="77777777" w:rsidR="001A32F9" w:rsidRDefault="001A32F9">
            <w:pPr>
              <w:jc w:val="both"/>
              <w:rPr>
                <w:rFonts w:ascii="Times New Roman" w:hAnsi="Times New Roman"/>
                <w:b/>
              </w:rPr>
            </w:pPr>
            <w:r>
              <w:rPr>
                <w:rFonts w:ascii="Times New Roman" w:hAnsi="Times New Roman"/>
                <w:b/>
              </w:rPr>
              <w:t xml:space="preserve">Учебная практика </w:t>
            </w:r>
          </w:p>
          <w:p w14:paraId="1CAE58A7" w14:textId="77777777" w:rsidR="001A32F9" w:rsidRDefault="001A32F9">
            <w:pPr>
              <w:jc w:val="both"/>
              <w:rPr>
                <w:rFonts w:ascii="Times New Roman" w:hAnsi="Times New Roman"/>
              </w:rPr>
            </w:pPr>
            <w:r>
              <w:rPr>
                <w:rFonts w:ascii="Times New Roman" w:hAnsi="Times New Roman"/>
                <w:b/>
              </w:rPr>
              <w:t xml:space="preserve">Виды работ: </w:t>
            </w:r>
          </w:p>
          <w:p w14:paraId="678BC0AD" w14:textId="77777777" w:rsidR="001A32F9" w:rsidRDefault="001A32F9" w:rsidP="00C63BB6">
            <w:pPr>
              <w:numPr>
                <w:ilvl w:val="0"/>
                <w:numId w:val="11"/>
              </w:numPr>
              <w:spacing w:line="276" w:lineRule="auto"/>
              <w:ind w:left="0" w:firstLine="0"/>
              <w:jc w:val="both"/>
              <w:rPr>
                <w:rFonts w:ascii="Times New Roman" w:hAnsi="Times New Roman"/>
              </w:rPr>
            </w:pPr>
            <w:r>
              <w:rPr>
                <w:rFonts w:ascii="Times New Roman" w:hAnsi="Times New Roman"/>
              </w:rPr>
              <w:t>Техника безопасности и правила работы с животными</w:t>
            </w:r>
          </w:p>
          <w:p w14:paraId="776BAE05" w14:textId="77777777" w:rsidR="001A32F9" w:rsidRDefault="001A32F9" w:rsidP="00C63BB6">
            <w:pPr>
              <w:numPr>
                <w:ilvl w:val="0"/>
                <w:numId w:val="11"/>
              </w:numPr>
              <w:spacing w:line="276" w:lineRule="auto"/>
              <w:ind w:left="0" w:firstLine="0"/>
              <w:jc w:val="both"/>
              <w:rPr>
                <w:rFonts w:ascii="Times New Roman" w:hAnsi="Times New Roman"/>
              </w:rPr>
            </w:pPr>
            <w:r>
              <w:rPr>
                <w:rFonts w:ascii="Times New Roman" w:hAnsi="Times New Roman"/>
              </w:rPr>
              <w:t>Топографическая анатомия опорно-двигательной, сердечно-сосудистой, дыхательной и пищеварительной систем.</w:t>
            </w:r>
          </w:p>
          <w:p w14:paraId="78FFFBB6" w14:textId="77777777" w:rsidR="001A32F9" w:rsidRDefault="001A32F9" w:rsidP="00C63BB6">
            <w:pPr>
              <w:numPr>
                <w:ilvl w:val="0"/>
                <w:numId w:val="11"/>
              </w:numPr>
              <w:spacing w:line="276" w:lineRule="auto"/>
              <w:ind w:left="0" w:firstLine="0"/>
              <w:jc w:val="both"/>
              <w:rPr>
                <w:rFonts w:ascii="Times New Roman" w:hAnsi="Times New Roman"/>
              </w:rPr>
            </w:pPr>
            <w:r>
              <w:rPr>
                <w:rFonts w:ascii="Times New Roman" w:hAnsi="Times New Roman"/>
              </w:rPr>
              <w:t>Общие методы исследования животных, измерение и оценка основных физиологических показателей (ЧДД, ЧСС, пульс, температура)</w:t>
            </w:r>
          </w:p>
          <w:p w14:paraId="0F6865BD" w14:textId="77777777" w:rsidR="001A32F9" w:rsidRDefault="001A32F9" w:rsidP="00C63BB6">
            <w:pPr>
              <w:numPr>
                <w:ilvl w:val="0"/>
                <w:numId w:val="11"/>
              </w:numPr>
              <w:spacing w:line="276" w:lineRule="auto"/>
              <w:ind w:left="0" w:firstLine="0"/>
              <w:jc w:val="both"/>
              <w:rPr>
                <w:rFonts w:ascii="Times New Roman" w:hAnsi="Times New Roman"/>
              </w:rPr>
            </w:pPr>
            <w:r>
              <w:rPr>
                <w:rFonts w:ascii="Times New Roman" w:hAnsi="Times New Roman"/>
              </w:rPr>
              <w:t>Проведение дезинфекции</w:t>
            </w:r>
          </w:p>
          <w:p w14:paraId="3313B770" w14:textId="77777777" w:rsidR="001A32F9" w:rsidRDefault="001A32F9" w:rsidP="00C63BB6">
            <w:pPr>
              <w:numPr>
                <w:ilvl w:val="0"/>
                <w:numId w:val="11"/>
              </w:numPr>
              <w:spacing w:line="276" w:lineRule="auto"/>
              <w:ind w:left="0" w:firstLine="0"/>
              <w:jc w:val="both"/>
              <w:rPr>
                <w:rFonts w:ascii="Times New Roman" w:hAnsi="Times New Roman"/>
              </w:rPr>
            </w:pPr>
            <w:r>
              <w:rPr>
                <w:rFonts w:ascii="Times New Roman" w:hAnsi="Times New Roman"/>
              </w:rPr>
              <w:t xml:space="preserve">Проведение вакцинации, туберкулинизации </w:t>
            </w:r>
          </w:p>
          <w:p w14:paraId="16710ADF" w14:textId="77777777" w:rsidR="001A32F9" w:rsidRDefault="001A32F9" w:rsidP="00C63BB6">
            <w:pPr>
              <w:numPr>
                <w:ilvl w:val="0"/>
                <w:numId w:val="11"/>
              </w:numPr>
              <w:ind w:left="0" w:firstLine="0"/>
              <w:jc w:val="both"/>
              <w:rPr>
                <w:rFonts w:ascii="Times New Roman" w:hAnsi="Times New Roman"/>
              </w:rPr>
            </w:pPr>
            <w:r>
              <w:rPr>
                <w:rFonts w:ascii="Times New Roman" w:hAnsi="Times New Roman"/>
              </w:rPr>
              <w:t>Проведение забора крови</w:t>
            </w:r>
          </w:p>
        </w:tc>
        <w:tc>
          <w:tcPr>
            <w:tcW w:w="2693" w:type="dxa"/>
            <w:tcBorders>
              <w:top w:val="single" w:sz="4" w:space="0" w:color="000000"/>
              <w:left w:val="single" w:sz="4" w:space="0" w:color="000000"/>
              <w:bottom w:val="single" w:sz="4" w:space="0" w:color="000000"/>
              <w:right w:val="single" w:sz="4" w:space="0" w:color="000000"/>
            </w:tcBorders>
          </w:tcPr>
          <w:p w14:paraId="09BAD5EC" w14:textId="77777777" w:rsidR="001A32F9" w:rsidRDefault="001A32F9">
            <w:pPr>
              <w:jc w:val="center"/>
              <w:rPr>
                <w:rFonts w:ascii="Times New Roman" w:hAnsi="Times New Roman"/>
                <w:b/>
              </w:rPr>
            </w:pPr>
            <w:r>
              <w:rPr>
                <w:rFonts w:ascii="Times New Roman" w:hAnsi="Times New Roman"/>
                <w:b/>
              </w:rPr>
              <w:t>36</w:t>
            </w:r>
          </w:p>
          <w:p w14:paraId="5FAD6818" w14:textId="77777777" w:rsidR="001A32F9" w:rsidRDefault="001A32F9">
            <w:pPr>
              <w:jc w:val="center"/>
              <w:rPr>
                <w:rFonts w:ascii="Times New Roman" w:hAnsi="Times New Roman"/>
                <w:b/>
              </w:rPr>
            </w:pPr>
          </w:p>
          <w:p w14:paraId="1A7F44C0" w14:textId="77777777" w:rsidR="001A32F9" w:rsidRDefault="001A32F9">
            <w:pPr>
              <w:jc w:val="center"/>
              <w:rPr>
                <w:rFonts w:ascii="Times New Roman" w:hAnsi="Times New Roman"/>
              </w:rPr>
            </w:pPr>
          </w:p>
        </w:tc>
        <w:tc>
          <w:tcPr>
            <w:tcW w:w="2485" w:type="dxa"/>
            <w:tcBorders>
              <w:top w:val="single" w:sz="4" w:space="0" w:color="000000"/>
              <w:left w:val="single" w:sz="4" w:space="0" w:color="000000"/>
              <w:bottom w:val="single" w:sz="4" w:space="0" w:color="000000"/>
              <w:right w:val="single" w:sz="4" w:space="0" w:color="000000"/>
            </w:tcBorders>
          </w:tcPr>
          <w:p w14:paraId="1F7D4009" w14:textId="77777777" w:rsidR="001A32F9" w:rsidRDefault="001A32F9">
            <w:pPr>
              <w:rPr>
                <w:rFonts w:ascii="Times New Roman" w:hAnsi="Times New Roman"/>
                <w:b/>
              </w:rPr>
            </w:pPr>
          </w:p>
          <w:p w14:paraId="230E5B49" w14:textId="77777777" w:rsidR="001A32F9" w:rsidRDefault="001A32F9">
            <w:pPr>
              <w:jc w:val="center"/>
              <w:rPr>
                <w:rFonts w:ascii="Times New Roman" w:hAnsi="Times New Roman"/>
                <w:b/>
              </w:rPr>
            </w:pPr>
            <w:r>
              <w:rPr>
                <w:rFonts w:ascii="Times New Roman" w:hAnsi="Times New Roman"/>
                <w:b/>
              </w:rPr>
              <w:t>ПК.1.2</w:t>
            </w:r>
          </w:p>
          <w:p w14:paraId="78D0B3F7" w14:textId="77777777" w:rsidR="001A32F9" w:rsidRDefault="001A32F9">
            <w:pPr>
              <w:jc w:val="center"/>
              <w:rPr>
                <w:rFonts w:ascii="Times New Roman" w:hAnsi="Times New Roman"/>
                <w:b/>
              </w:rPr>
            </w:pPr>
            <w:r>
              <w:rPr>
                <w:rFonts w:ascii="Times New Roman" w:hAnsi="Times New Roman"/>
                <w:b/>
              </w:rPr>
              <w:t>ПК.1.3</w:t>
            </w:r>
          </w:p>
          <w:p w14:paraId="799510A0" w14:textId="77777777" w:rsidR="001A32F9" w:rsidRDefault="001A32F9">
            <w:pPr>
              <w:jc w:val="center"/>
              <w:rPr>
                <w:rFonts w:ascii="Times New Roman" w:hAnsi="Times New Roman"/>
              </w:rPr>
            </w:pPr>
            <w:r>
              <w:rPr>
                <w:rFonts w:ascii="Times New Roman" w:hAnsi="Times New Roman"/>
                <w:b/>
              </w:rPr>
              <w:t>ПК.2.2</w:t>
            </w:r>
          </w:p>
          <w:p w14:paraId="66ABBABD" w14:textId="77777777" w:rsidR="001A32F9" w:rsidRDefault="001A32F9">
            <w:pPr>
              <w:jc w:val="center"/>
              <w:rPr>
                <w:rFonts w:ascii="Times New Roman" w:hAnsi="Times New Roman"/>
                <w:b/>
              </w:rPr>
            </w:pPr>
            <w:r>
              <w:rPr>
                <w:rFonts w:ascii="Times New Roman" w:hAnsi="Times New Roman"/>
                <w:b/>
              </w:rPr>
              <w:t>ПК 2.3</w:t>
            </w:r>
          </w:p>
        </w:tc>
      </w:tr>
      <w:tr w:rsidR="001A32F9" w14:paraId="1CA4C869" w14:textId="77777777" w:rsidTr="001A32F9">
        <w:trPr>
          <w:trHeight w:val="317"/>
        </w:trPr>
        <w:tc>
          <w:tcPr>
            <w:tcW w:w="9351" w:type="dxa"/>
            <w:gridSpan w:val="2"/>
            <w:tcBorders>
              <w:top w:val="single" w:sz="4" w:space="0" w:color="000000"/>
              <w:left w:val="single" w:sz="4" w:space="0" w:color="000000"/>
              <w:bottom w:val="single" w:sz="4" w:space="0" w:color="000000"/>
              <w:right w:val="single" w:sz="4" w:space="0" w:color="000000"/>
            </w:tcBorders>
            <w:hideMark/>
          </w:tcPr>
          <w:p w14:paraId="468F4371" w14:textId="77777777" w:rsidR="001A32F9" w:rsidRDefault="001A32F9">
            <w:pPr>
              <w:jc w:val="both"/>
              <w:rPr>
                <w:rFonts w:ascii="Times New Roman" w:hAnsi="Times New Roman"/>
                <w:b/>
              </w:rPr>
            </w:pPr>
            <w:r>
              <w:rPr>
                <w:rFonts w:ascii="Times New Roman" w:hAnsi="Times New Roman"/>
                <w:b/>
              </w:rPr>
              <w:t xml:space="preserve">Производственная практика </w:t>
            </w:r>
          </w:p>
          <w:p w14:paraId="011B0EF6" w14:textId="77777777" w:rsidR="001A32F9" w:rsidRDefault="001A32F9">
            <w:pPr>
              <w:jc w:val="both"/>
              <w:rPr>
                <w:rFonts w:ascii="Times New Roman" w:hAnsi="Times New Roman"/>
              </w:rPr>
            </w:pPr>
            <w:r>
              <w:rPr>
                <w:rFonts w:ascii="Times New Roman" w:hAnsi="Times New Roman"/>
                <w:b/>
              </w:rPr>
              <w:t>Виды работ:</w:t>
            </w:r>
          </w:p>
          <w:p w14:paraId="06199CBB" w14:textId="77777777" w:rsidR="001A32F9" w:rsidRDefault="001A32F9" w:rsidP="00C63BB6">
            <w:pPr>
              <w:numPr>
                <w:ilvl w:val="0"/>
                <w:numId w:val="12"/>
              </w:numPr>
              <w:ind w:left="0" w:firstLine="0"/>
              <w:rPr>
                <w:rFonts w:ascii="Times New Roman" w:hAnsi="Times New Roman"/>
              </w:rPr>
            </w:pPr>
            <w:r>
              <w:rPr>
                <w:rFonts w:ascii="Times New Roman" w:hAnsi="Times New Roman"/>
              </w:rPr>
              <w:t>Участвовать в проведении ветеринарно-санитарных и зоогигиенических мероприятий;</w:t>
            </w:r>
          </w:p>
          <w:p w14:paraId="1F9E6F9A" w14:textId="77777777" w:rsidR="001A32F9" w:rsidRDefault="001A32F9" w:rsidP="00C63BB6">
            <w:pPr>
              <w:numPr>
                <w:ilvl w:val="0"/>
                <w:numId w:val="12"/>
              </w:numPr>
              <w:ind w:left="0" w:firstLine="0"/>
              <w:rPr>
                <w:rFonts w:ascii="Times New Roman" w:hAnsi="Times New Roman"/>
              </w:rPr>
            </w:pPr>
            <w:r>
              <w:rPr>
                <w:rFonts w:ascii="Times New Roman" w:hAnsi="Times New Roman"/>
              </w:rPr>
              <w:t>Участвовать в отборе материала для лабораторных исследований;</w:t>
            </w:r>
          </w:p>
          <w:p w14:paraId="1C2C38BA" w14:textId="77777777" w:rsidR="001A32F9" w:rsidRDefault="001A32F9" w:rsidP="00C63BB6">
            <w:pPr>
              <w:numPr>
                <w:ilvl w:val="0"/>
                <w:numId w:val="12"/>
              </w:numPr>
              <w:ind w:left="0" w:firstLine="0"/>
              <w:rPr>
                <w:rFonts w:ascii="Times New Roman" w:hAnsi="Times New Roman"/>
              </w:rPr>
            </w:pPr>
            <w:r>
              <w:rPr>
                <w:rFonts w:ascii="Times New Roman" w:hAnsi="Times New Roman"/>
              </w:rPr>
              <w:t>Участвовать в проведении иммунизации животных;</w:t>
            </w:r>
          </w:p>
          <w:p w14:paraId="67890096" w14:textId="77777777" w:rsidR="001A32F9" w:rsidRDefault="001A32F9" w:rsidP="00C63BB6">
            <w:pPr>
              <w:numPr>
                <w:ilvl w:val="0"/>
                <w:numId w:val="12"/>
              </w:numPr>
              <w:ind w:left="0" w:firstLine="0"/>
              <w:rPr>
                <w:rFonts w:ascii="Times New Roman" w:hAnsi="Times New Roman"/>
              </w:rPr>
            </w:pPr>
            <w:r>
              <w:rPr>
                <w:rFonts w:ascii="Times New Roman" w:hAnsi="Times New Roman"/>
              </w:rPr>
              <w:t>Участвовать в проведении противопаразитарных обработок;</w:t>
            </w:r>
          </w:p>
          <w:p w14:paraId="0DE867DA" w14:textId="77777777" w:rsidR="001A32F9" w:rsidRDefault="001A32F9" w:rsidP="00C63BB6">
            <w:pPr>
              <w:numPr>
                <w:ilvl w:val="0"/>
                <w:numId w:val="12"/>
              </w:numPr>
              <w:ind w:left="0" w:firstLine="0"/>
              <w:rPr>
                <w:rFonts w:ascii="Times New Roman" w:hAnsi="Times New Roman"/>
              </w:rPr>
            </w:pPr>
            <w:r>
              <w:rPr>
                <w:rFonts w:ascii="Times New Roman" w:hAnsi="Times New Roman"/>
              </w:rPr>
              <w:t xml:space="preserve">Участвовать в проведении диагностических и терапевтических манипуляций </w:t>
            </w:r>
          </w:p>
          <w:p w14:paraId="27E4E0D3" w14:textId="77777777" w:rsidR="001A32F9" w:rsidRDefault="001A32F9" w:rsidP="00C63BB6">
            <w:pPr>
              <w:numPr>
                <w:ilvl w:val="0"/>
                <w:numId w:val="12"/>
              </w:numPr>
              <w:ind w:left="0" w:firstLine="0"/>
              <w:rPr>
                <w:rFonts w:ascii="Times New Roman" w:hAnsi="Times New Roman"/>
              </w:rPr>
            </w:pPr>
            <w:r>
              <w:rPr>
                <w:rFonts w:ascii="Times New Roman" w:hAnsi="Times New Roman"/>
              </w:rPr>
              <w:t>Применять ветеринарные фармакологические средства;</w:t>
            </w:r>
          </w:p>
          <w:p w14:paraId="1291D533" w14:textId="77777777" w:rsidR="001A32F9" w:rsidRDefault="001A32F9" w:rsidP="00C63BB6">
            <w:pPr>
              <w:numPr>
                <w:ilvl w:val="0"/>
                <w:numId w:val="12"/>
              </w:numPr>
              <w:ind w:left="0" w:firstLine="0"/>
              <w:rPr>
                <w:rFonts w:ascii="Times New Roman" w:hAnsi="Times New Roman"/>
              </w:rPr>
            </w:pPr>
            <w:r>
              <w:rPr>
                <w:rFonts w:ascii="Times New Roman" w:hAnsi="Times New Roman"/>
              </w:rPr>
              <w:t>Участвовать в проведении акушерской помощи животным по родовспоможению и осуществлять уход за новорожденными;</w:t>
            </w:r>
          </w:p>
          <w:p w14:paraId="7FACB122" w14:textId="77777777" w:rsidR="001A32F9" w:rsidRDefault="001A32F9" w:rsidP="00C63BB6">
            <w:pPr>
              <w:numPr>
                <w:ilvl w:val="0"/>
                <w:numId w:val="12"/>
              </w:numPr>
              <w:ind w:left="0" w:firstLine="0"/>
              <w:rPr>
                <w:rFonts w:ascii="XO Thames" w:hAnsi="XO Thames"/>
              </w:rPr>
            </w:pPr>
            <w:r>
              <w:rPr>
                <w:rFonts w:ascii="Times New Roman" w:hAnsi="Times New Roman"/>
              </w:rPr>
              <w:t>Участвовать в выполнения кастрации животных и косметических хирургических операций;</w:t>
            </w:r>
          </w:p>
        </w:tc>
        <w:tc>
          <w:tcPr>
            <w:tcW w:w="2693" w:type="dxa"/>
            <w:tcBorders>
              <w:top w:val="single" w:sz="4" w:space="0" w:color="000000"/>
              <w:left w:val="single" w:sz="4" w:space="0" w:color="000000"/>
              <w:bottom w:val="single" w:sz="4" w:space="0" w:color="000000"/>
              <w:right w:val="single" w:sz="4" w:space="0" w:color="000000"/>
            </w:tcBorders>
          </w:tcPr>
          <w:p w14:paraId="1F145A9E" w14:textId="77777777" w:rsidR="001A32F9" w:rsidRDefault="001A32F9">
            <w:pPr>
              <w:jc w:val="center"/>
              <w:rPr>
                <w:rFonts w:ascii="Times New Roman" w:hAnsi="Times New Roman"/>
                <w:b/>
              </w:rPr>
            </w:pPr>
            <w:r>
              <w:rPr>
                <w:rFonts w:ascii="Times New Roman" w:hAnsi="Times New Roman"/>
                <w:b/>
              </w:rPr>
              <w:t>72</w:t>
            </w:r>
          </w:p>
          <w:p w14:paraId="6AE51D36" w14:textId="77777777" w:rsidR="001A32F9" w:rsidRDefault="001A32F9">
            <w:pPr>
              <w:jc w:val="center"/>
              <w:rPr>
                <w:rFonts w:ascii="Times New Roman" w:hAnsi="Times New Roman"/>
                <w:b/>
              </w:rPr>
            </w:pPr>
          </w:p>
          <w:p w14:paraId="729E9B32" w14:textId="77777777" w:rsidR="001A32F9" w:rsidRDefault="001A32F9">
            <w:pPr>
              <w:jc w:val="center"/>
              <w:rPr>
                <w:rFonts w:ascii="Times New Roman" w:hAnsi="Times New Roman"/>
              </w:rPr>
            </w:pPr>
          </w:p>
        </w:tc>
        <w:tc>
          <w:tcPr>
            <w:tcW w:w="2485" w:type="dxa"/>
            <w:tcBorders>
              <w:top w:val="single" w:sz="4" w:space="0" w:color="000000"/>
              <w:left w:val="single" w:sz="4" w:space="0" w:color="000000"/>
              <w:bottom w:val="single" w:sz="4" w:space="0" w:color="000000"/>
              <w:right w:val="single" w:sz="4" w:space="0" w:color="000000"/>
            </w:tcBorders>
          </w:tcPr>
          <w:p w14:paraId="49B4D3A9" w14:textId="77777777" w:rsidR="001A32F9" w:rsidRDefault="001A32F9">
            <w:pPr>
              <w:jc w:val="center"/>
              <w:rPr>
                <w:rFonts w:ascii="Times New Roman" w:hAnsi="Times New Roman"/>
                <w:b/>
              </w:rPr>
            </w:pPr>
          </w:p>
          <w:p w14:paraId="3928D608" w14:textId="77777777" w:rsidR="001A32F9" w:rsidRDefault="001A32F9">
            <w:pPr>
              <w:jc w:val="center"/>
              <w:rPr>
                <w:rFonts w:ascii="Times New Roman" w:hAnsi="Times New Roman"/>
                <w:b/>
              </w:rPr>
            </w:pPr>
            <w:r>
              <w:rPr>
                <w:rFonts w:ascii="Times New Roman" w:hAnsi="Times New Roman"/>
                <w:b/>
              </w:rPr>
              <w:t>ПК.1.2</w:t>
            </w:r>
          </w:p>
          <w:p w14:paraId="6EA7D05D" w14:textId="77777777" w:rsidR="001A32F9" w:rsidRDefault="001A32F9">
            <w:pPr>
              <w:jc w:val="center"/>
              <w:rPr>
                <w:rFonts w:ascii="Times New Roman" w:hAnsi="Times New Roman"/>
                <w:b/>
              </w:rPr>
            </w:pPr>
            <w:r>
              <w:rPr>
                <w:rFonts w:ascii="Times New Roman" w:hAnsi="Times New Roman"/>
                <w:b/>
              </w:rPr>
              <w:t>ПК.1.3</w:t>
            </w:r>
          </w:p>
          <w:p w14:paraId="36F1695C" w14:textId="77777777" w:rsidR="001A32F9" w:rsidRDefault="001A32F9">
            <w:pPr>
              <w:jc w:val="center"/>
              <w:rPr>
                <w:rFonts w:ascii="Times New Roman" w:hAnsi="Times New Roman"/>
              </w:rPr>
            </w:pPr>
            <w:r>
              <w:rPr>
                <w:rFonts w:ascii="Times New Roman" w:hAnsi="Times New Roman"/>
                <w:b/>
              </w:rPr>
              <w:t>ПК.2.2</w:t>
            </w:r>
          </w:p>
          <w:p w14:paraId="6663C5B6" w14:textId="77777777" w:rsidR="001A32F9" w:rsidRDefault="001A32F9">
            <w:pPr>
              <w:jc w:val="center"/>
              <w:rPr>
                <w:rFonts w:ascii="Times New Roman" w:hAnsi="Times New Roman"/>
                <w:b/>
              </w:rPr>
            </w:pPr>
            <w:r>
              <w:rPr>
                <w:rFonts w:ascii="Times New Roman" w:hAnsi="Times New Roman"/>
                <w:b/>
              </w:rPr>
              <w:t>ПК 2.3</w:t>
            </w:r>
          </w:p>
        </w:tc>
      </w:tr>
      <w:tr w:rsidR="001A32F9" w14:paraId="71C86BF4" w14:textId="77777777" w:rsidTr="001A32F9">
        <w:tc>
          <w:tcPr>
            <w:tcW w:w="9351" w:type="dxa"/>
            <w:gridSpan w:val="2"/>
            <w:tcBorders>
              <w:top w:val="single" w:sz="4" w:space="0" w:color="000000"/>
              <w:left w:val="single" w:sz="4" w:space="0" w:color="000000"/>
              <w:bottom w:val="single" w:sz="4" w:space="0" w:color="000000"/>
              <w:right w:val="single" w:sz="4" w:space="0" w:color="000000"/>
            </w:tcBorders>
            <w:hideMark/>
          </w:tcPr>
          <w:p w14:paraId="78A93032" w14:textId="77777777" w:rsidR="001A32F9" w:rsidRDefault="001A32F9">
            <w:pPr>
              <w:rPr>
                <w:rFonts w:ascii="Times New Roman" w:hAnsi="Times New Roman"/>
                <w:b/>
                <w:i/>
              </w:rPr>
            </w:pPr>
            <w:r>
              <w:rPr>
                <w:rFonts w:ascii="Times New Roman" w:hAnsi="Times New Roman"/>
                <w:b/>
                <w:i/>
              </w:rPr>
              <w:lastRenderedPageBreak/>
              <w:t>Промежуточная аттестация: Квалификационный экзамен по модулю</w:t>
            </w:r>
          </w:p>
        </w:tc>
        <w:tc>
          <w:tcPr>
            <w:tcW w:w="2693" w:type="dxa"/>
            <w:tcBorders>
              <w:top w:val="single" w:sz="4" w:space="0" w:color="000000"/>
              <w:left w:val="single" w:sz="4" w:space="0" w:color="000000"/>
              <w:bottom w:val="single" w:sz="4" w:space="0" w:color="000000"/>
              <w:right w:val="single" w:sz="4" w:space="0" w:color="000000"/>
            </w:tcBorders>
            <w:hideMark/>
          </w:tcPr>
          <w:p w14:paraId="0DAAD605" w14:textId="77777777" w:rsidR="001A32F9" w:rsidRDefault="001A32F9">
            <w:pPr>
              <w:jc w:val="center"/>
              <w:rPr>
                <w:rFonts w:ascii="Times New Roman" w:hAnsi="Times New Roman"/>
                <w:b/>
                <w:i/>
              </w:rPr>
            </w:pPr>
            <w:r>
              <w:rPr>
                <w:rFonts w:ascii="Times New Roman" w:hAnsi="Times New Roman"/>
                <w:b/>
                <w:i/>
              </w:rPr>
              <w:t>12</w:t>
            </w:r>
          </w:p>
        </w:tc>
        <w:tc>
          <w:tcPr>
            <w:tcW w:w="2485" w:type="dxa"/>
            <w:tcBorders>
              <w:top w:val="single" w:sz="4" w:space="0" w:color="000000"/>
              <w:left w:val="single" w:sz="4" w:space="0" w:color="000000"/>
              <w:bottom w:val="single" w:sz="4" w:space="0" w:color="000000"/>
              <w:right w:val="single" w:sz="4" w:space="0" w:color="000000"/>
            </w:tcBorders>
          </w:tcPr>
          <w:p w14:paraId="6DE12800" w14:textId="77777777" w:rsidR="001A32F9" w:rsidRDefault="001A32F9">
            <w:pPr>
              <w:jc w:val="center"/>
              <w:rPr>
                <w:rFonts w:ascii="Times New Roman" w:hAnsi="Times New Roman"/>
                <w:b/>
                <w:i/>
              </w:rPr>
            </w:pPr>
          </w:p>
        </w:tc>
      </w:tr>
      <w:tr w:rsidR="001A32F9" w14:paraId="665A4D7C" w14:textId="77777777" w:rsidTr="001A32F9">
        <w:tc>
          <w:tcPr>
            <w:tcW w:w="9351" w:type="dxa"/>
            <w:gridSpan w:val="2"/>
            <w:tcBorders>
              <w:top w:val="single" w:sz="4" w:space="0" w:color="000000"/>
              <w:left w:val="single" w:sz="4" w:space="0" w:color="000000"/>
              <w:bottom w:val="single" w:sz="4" w:space="0" w:color="000000"/>
              <w:right w:val="single" w:sz="4" w:space="0" w:color="000000"/>
            </w:tcBorders>
            <w:hideMark/>
          </w:tcPr>
          <w:p w14:paraId="30E25578" w14:textId="77777777" w:rsidR="001A32F9" w:rsidRDefault="001A32F9">
            <w:pPr>
              <w:rPr>
                <w:rFonts w:ascii="Times New Roman" w:hAnsi="Times New Roman"/>
                <w:b/>
              </w:rPr>
            </w:pPr>
            <w:r>
              <w:rPr>
                <w:rFonts w:ascii="Times New Roman" w:hAnsi="Times New Roman"/>
                <w:b/>
              </w:rPr>
              <w:t>Всего</w:t>
            </w:r>
          </w:p>
        </w:tc>
        <w:tc>
          <w:tcPr>
            <w:tcW w:w="2693" w:type="dxa"/>
            <w:tcBorders>
              <w:top w:val="single" w:sz="4" w:space="0" w:color="000000"/>
              <w:left w:val="single" w:sz="4" w:space="0" w:color="000000"/>
              <w:bottom w:val="single" w:sz="4" w:space="0" w:color="000000"/>
              <w:right w:val="single" w:sz="4" w:space="0" w:color="000000"/>
            </w:tcBorders>
            <w:hideMark/>
          </w:tcPr>
          <w:p w14:paraId="75F5B0BC" w14:textId="77777777" w:rsidR="001A32F9" w:rsidRDefault="001A32F9">
            <w:pPr>
              <w:jc w:val="center"/>
              <w:rPr>
                <w:rFonts w:ascii="Times New Roman" w:hAnsi="Times New Roman"/>
                <w:b/>
              </w:rPr>
            </w:pPr>
            <w:r>
              <w:rPr>
                <w:rFonts w:ascii="Times New Roman" w:hAnsi="Times New Roman"/>
                <w:b/>
              </w:rPr>
              <w:t>248</w:t>
            </w:r>
          </w:p>
        </w:tc>
        <w:tc>
          <w:tcPr>
            <w:tcW w:w="2485" w:type="dxa"/>
            <w:tcBorders>
              <w:top w:val="single" w:sz="4" w:space="0" w:color="000000"/>
              <w:left w:val="single" w:sz="4" w:space="0" w:color="000000"/>
              <w:bottom w:val="single" w:sz="4" w:space="0" w:color="000000"/>
              <w:right w:val="single" w:sz="4" w:space="0" w:color="000000"/>
            </w:tcBorders>
          </w:tcPr>
          <w:p w14:paraId="6D8A1BD3" w14:textId="77777777" w:rsidR="001A32F9" w:rsidRDefault="001A32F9">
            <w:pPr>
              <w:jc w:val="center"/>
              <w:rPr>
                <w:rFonts w:ascii="Times New Roman" w:hAnsi="Times New Roman"/>
                <w:b/>
              </w:rPr>
            </w:pPr>
          </w:p>
        </w:tc>
      </w:tr>
    </w:tbl>
    <w:p w14:paraId="104AD84A" w14:textId="77777777" w:rsidR="003A4932" w:rsidRDefault="003A4932" w:rsidP="003A4932">
      <w:pPr>
        <w:sectPr w:rsidR="003A4932" w:rsidSect="002824EC">
          <w:pgSz w:w="16838" w:h="11906" w:orient="landscape"/>
          <w:pgMar w:top="567" w:right="1134" w:bottom="1701" w:left="1134" w:header="720" w:footer="720" w:gutter="0"/>
          <w:cols w:space="720"/>
        </w:sectPr>
      </w:pPr>
    </w:p>
    <w:p w14:paraId="225854DE" w14:textId="77777777" w:rsidR="003A4932" w:rsidRDefault="003A4932" w:rsidP="003A4932">
      <w:pPr>
        <w:keepNext/>
        <w:spacing w:after="120"/>
        <w:jc w:val="center"/>
        <w:rPr>
          <w:rFonts w:ascii="Times New Roman" w:hAnsi="Times New Roman"/>
          <w:b/>
          <w:bCs/>
        </w:rPr>
      </w:pPr>
      <w:r>
        <w:rPr>
          <w:rFonts w:ascii="Times New Roman" w:hAnsi="Times New Roman"/>
          <w:b/>
          <w:bCs/>
        </w:rPr>
        <w:lastRenderedPageBreak/>
        <w:t>3. УСЛОВИЯ РЕАЛИЗАЦИИ ПРОФЕССИОНАЛЬНОГО МОДУЛЯ</w:t>
      </w:r>
    </w:p>
    <w:p w14:paraId="31BC9527" w14:textId="77777777" w:rsidR="003A4932" w:rsidRDefault="003A4932" w:rsidP="003A4932">
      <w:pPr>
        <w:spacing w:after="120"/>
        <w:ind w:firstLine="709"/>
        <w:outlineLvl w:val="1"/>
        <w:rPr>
          <w:rFonts w:ascii="Times New Roman" w:hAnsi="Times New Roman"/>
          <w:b/>
          <w:bCs/>
        </w:rPr>
      </w:pPr>
      <w:r>
        <w:rPr>
          <w:rFonts w:ascii="Times New Roman" w:hAnsi="Times New Roman"/>
          <w:b/>
          <w:bCs/>
        </w:rPr>
        <w:t>3.1. Материально-техническое обеспечение</w:t>
      </w:r>
    </w:p>
    <w:p w14:paraId="2AB2BE1B" w14:textId="77777777" w:rsidR="003A4932" w:rsidRDefault="003A4932" w:rsidP="003A4932">
      <w:pPr>
        <w:widowControl w:val="0"/>
        <w:tabs>
          <w:tab w:val="left" w:pos="173"/>
        </w:tabs>
        <w:ind w:left="5"/>
        <w:jc w:val="both"/>
        <w:rPr>
          <w:rFonts w:ascii="Times New Roman" w:hAnsi="Times New Roman"/>
          <w:szCs w:val="24"/>
        </w:rPr>
      </w:pPr>
      <w:r>
        <w:rPr>
          <w:rFonts w:ascii="Times New Roman" w:hAnsi="Times New Roman"/>
          <w:szCs w:val="24"/>
        </w:rPr>
        <w:t>Кабинеты Анатомии и физиологии животных, Клинической диагностики, Хирургии, Акушерства и гинекологии животных.</w:t>
      </w:r>
    </w:p>
    <w:p w14:paraId="2633C97B" w14:textId="77777777" w:rsidR="003A4932" w:rsidRDefault="003A4932" w:rsidP="003A4932">
      <w:pPr>
        <w:rPr>
          <w:rFonts w:ascii="Times New Roman" w:hAnsi="Times New Roman"/>
          <w:b/>
          <w:szCs w:val="24"/>
        </w:rPr>
      </w:pPr>
      <w:r>
        <w:rPr>
          <w:rFonts w:ascii="Times New Roman" w:hAnsi="Times New Roman"/>
          <w:b/>
          <w:szCs w:val="24"/>
        </w:rPr>
        <w:t xml:space="preserve">Оборудование учебных кабинетов и лабораторий: </w:t>
      </w:r>
    </w:p>
    <w:p w14:paraId="2BC54BF3" w14:textId="77777777" w:rsidR="003A4932" w:rsidRDefault="003A4932" w:rsidP="003A4932">
      <w:pPr>
        <w:rPr>
          <w:rFonts w:ascii="Times New Roman" w:hAnsi="Times New Roman"/>
          <w:szCs w:val="24"/>
        </w:rPr>
      </w:pPr>
      <w:r>
        <w:rPr>
          <w:rFonts w:ascii="Times New Roman" w:hAnsi="Times New Roman"/>
          <w:szCs w:val="24"/>
        </w:rPr>
        <w:t>- рабочие места по количеству обучающихся;</w:t>
      </w:r>
    </w:p>
    <w:p w14:paraId="4AFF8211" w14:textId="77777777" w:rsidR="003A4932" w:rsidRDefault="003A4932" w:rsidP="003A4932">
      <w:pPr>
        <w:rPr>
          <w:rFonts w:ascii="Times New Roman" w:hAnsi="Times New Roman"/>
          <w:szCs w:val="24"/>
        </w:rPr>
      </w:pPr>
      <w:r>
        <w:rPr>
          <w:rFonts w:ascii="Times New Roman" w:hAnsi="Times New Roman"/>
          <w:szCs w:val="24"/>
        </w:rPr>
        <w:t>- рабочее место преподавателя;</w:t>
      </w:r>
    </w:p>
    <w:p w14:paraId="472DA961" w14:textId="77777777" w:rsidR="003A4932" w:rsidRDefault="003A4932" w:rsidP="003A4932">
      <w:pPr>
        <w:rPr>
          <w:rFonts w:ascii="Times New Roman" w:hAnsi="Times New Roman"/>
          <w:szCs w:val="24"/>
        </w:rPr>
      </w:pPr>
      <w:r>
        <w:rPr>
          <w:rFonts w:ascii="Times New Roman" w:hAnsi="Times New Roman"/>
          <w:szCs w:val="24"/>
        </w:rPr>
        <w:t>- муляжи животных;</w:t>
      </w:r>
    </w:p>
    <w:p w14:paraId="3DC7DAF6" w14:textId="77777777" w:rsidR="003A4932" w:rsidRDefault="003A4932" w:rsidP="003A4932">
      <w:pPr>
        <w:rPr>
          <w:rFonts w:ascii="Times New Roman" w:hAnsi="Times New Roman"/>
          <w:szCs w:val="24"/>
        </w:rPr>
      </w:pPr>
      <w:r>
        <w:rPr>
          <w:rFonts w:ascii="Times New Roman" w:hAnsi="Times New Roman"/>
          <w:szCs w:val="24"/>
        </w:rPr>
        <w:t>- тренажёры для отработки инъекций;</w:t>
      </w:r>
    </w:p>
    <w:p w14:paraId="3727D859" w14:textId="77777777" w:rsidR="003A4932" w:rsidRDefault="003A4932" w:rsidP="003A4932">
      <w:pPr>
        <w:rPr>
          <w:rFonts w:ascii="Times New Roman" w:hAnsi="Times New Roman"/>
          <w:szCs w:val="24"/>
        </w:rPr>
      </w:pPr>
      <w:r>
        <w:rPr>
          <w:rFonts w:ascii="Times New Roman" w:hAnsi="Times New Roman"/>
          <w:szCs w:val="24"/>
        </w:rPr>
        <w:t>- безигольные инъекторы;</w:t>
      </w:r>
    </w:p>
    <w:p w14:paraId="0EA3A507" w14:textId="77777777" w:rsidR="003A4932" w:rsidRDefault="003A4932" w:rsidP="003A4932">
      <w:pPr>
        <w:rPr>
          <w:rFonts w:ascii="Times New Roman" w:hAnsi="Times New Roman"/>
          <w:szCs w:val="24"/>
        </w:rPr>
      </w:pPr>
      <w:r>
        <w:rPr>
          <w:rFonts w:ascii="Times New Roman" w:hAnsi="Times New Roman"/>
          <w:szCs w:val="24"/>
        </w:rPr>
        <w:t>- приборы Шилова;</w:t>
      </w:r>
    </w:p>
    <w:p w14:paraId="36FEB717" w14:textId="77777777" w:rsidR="003A4932" w:rsidRDefault="003A4932" w:rsidP="003A4932">
      <w:pPr>
        <w:rPr>
          <w:rFonts w:ascii="Times New Roman" w:hAnsi="Times New Roman"/>
          <w:szCs w:val="24"/>
        </w:rPr>
      </w:pPr>
      <w:r>
        <w:rPr>
          <w:rFonts w:ascii="Times New Roman" w:hAnsi="Times New Roman"/>
          <w:szCs w:val="24"/>
        </w:rPr>
        <w:t>- наборы для вакуумного забора крови;</w:t>
      </w:r>
    </w:p>
    <w:p w14:paraId="64C2B403" w14:textId="77777777" w:rsidR="003A4932" w:rsidRDefault="003A4932" w:rsidP="003A4932">
      <w:pPr>
        <w:rPr>
          <w:rFonts w:ascii="Times New Roman" w:hAnsi="Times New Roman"/>
          <w:szCs w:val="24"/>
        </w:rPr>
      </w:pPr>
      <w:r>
        <w:rPr>
          <w:rFonts w:ascii="Times New Roman" w:hAnsi="Times New Roman"/>
          <w:szCs w:val="24"/>
        </w:rPr>
        <w:t>- муляж для родовспоможения;</w:t>
      </w:r>
    </w:p>
    <w:p w14:paraId="1C80BBF2" w14:textId="77777777" w:rsidR="003A4932" w:rsidRDefault="003A4932" w:rsidP="003A4932">
      <w:pPr>
        <w:rPr>
          <w:rFonts w:ascii="Times New Roman" w:hAnsi="Times New Roman"/>
          <w:szCs w:val="24"/>
        </w:rPr>
      </w:pPr>
      <w:r>
        <w:rPr>
          <w:rFonts w:ascii="Times New Roman" w:hAnsi="Times New Roman"/>
          <w:szCs w:val="24"/>
        </w:rPr>
        <w:t>- муляж, тестеры и щипцы для обрезки копыт;</w:t>
      </w:r>
    </w:p>
    <w:p w14:paraId="11B6F920" w14:textId="77777777" w:rsidR="003A4932" w:rsidRDefault="003A4932" w:rsidP="003A4932">
      <w:pPr>
        <w:rPr>
          <w:rFonts w:ascii="Times New Roman" w:hAnsi="Times New Roman"/>
          <w:b/>
          <w:szCs w:val="24"/>
        </w:rPr>
      </w:pPr>
      <w:r>
        <w:rPr>
          <w:rFonts w:ascii="Times New Roman" w:hAnsi="Times New Roman"/>
          <w:b/>
          <w:szCs w:val="24"/>
        </w:rPr>
        <w:t>Технические средства обучения:</w:t>
      </w:r>
    </w:p>
    <w:p w14:paraId="337FFBAB" w14:textId="77777777" w:rsidR="003A4932" w:rsidRDefault="003A4932" w:rsidP="003A4932">
      <w:pPr>
        <w:rPr>
          <w:rFonts w:ascii="Times New Roman" w:hAnsi="Times New Roman"/>
          <w:szCs w:val="24"/>
        </w:rPr>
      </w:pPr>
      <w:r>
        <w:rPr>
          <w:rFonts w:ascii="Times New Roman" w:hAnsi="Times New Roman"/>
          <w:szCs w:val="24"/>
        </w:rPr>
        <w:t>- компьютер;</w:t>
      </w:r>
    </w:p>
    <w:p w14:paraId="4FE6AE0E" w14:textId="77777777" w:rsidR="003A4932" w:rsidRDefault="003A4932" w:rsidP="003A4932">
      <w:pPr>
        <w:rPr>
          <w:rFonts w:ascii="Times New Roman" w:hAnsi="Times New Roman"/>
          <w:szCs w:val="24"/>
        </w:rPr>
      </w:pPr>
      <w:r>
        <w:rPr>
          <w:rFonts w:ascii="Times New Roman" w:hAnsi="Times New Roman"/>
          <w:szCs w:val="24"/>
        </w:rPr>
        <w:t>- проектор;</w:t>
      </w:r>
    </w:p>
    <w:p w14:paraId="5FB02E3E" w14:textId="77777777" w:rsidR="003A4932" w:rsidRDefault="003A4932" w:rsidP="003A4932">
      <w:pPr>
        <w:rPr>
          <w:rFonts w:ascii="Times New Roman" w:hAnsi="Times New Roman"/>
          <w:szCs w:val="24"/>
        </w:rPr>
      </w:pPr>
      <w:r>
        <w:rPr>
          <w:rFonts w:ascii="Times New Roman" w:hAnsi="Times New Roman"/>
          <w:szCs w:val="24"/>
        </w:rPr>
        <w:t>- экран.</w:t>
      </w:r>
    </w:p>
    <w:p w14:paraId="04EAF497" w14:textId="77777777" w:rsidR="003A4932" w:rsidRDefault="003A4932" w:rsidP="003A4932">
      <w:pPr>
        <w:spacing w:after="120"/>
        <w:ind w:firstLine="709"/>
        <w:outlineLvl w:val="1"/>
        <w:rPr>
          <w:rFonts w:ascii="Times New Roman" w:hAnsi="Times New Roman"/>
          <w:szCs w:val="24"/>
        </w:rPr>
      </w:pPr>
    </w:p>
    <w:p w14:paraId="44B60631" w14:textId="77777777" w:rsidR="003A4932" w:rsidRDefault="003A4932" w:rsidP="003A4932">
      <w:pPr>
        <w:spacing w:after="120"/>
        <w:ind w:firstLine="709"/>
        <w:jc w:val="center"/>
        <w:outlineLvl w:val="1"/>
        <w:rPr>
          <w:rFonts w:ascii="Times New Roman" w:hAnsi="Times New Roman"/>
          <w:b/>
          <w:bCs/>
          <w:szCs w:val="20"/>
        </w:rPr>
      </w:pPr>
      <w:r>
        <w:rPr>
          <w:rFonts w:ascii="Times New Roman" w:hAnsi="Times New Roman"/>
          <w:b/>
          <w:bCs/>
        </w:rPr>
        <w:t>3.2. Учебно-методическое обеспечение</w:t>
      </w:r>
    </w:p>
    <w:p w14:paraId="16186EA1" w14:textId="77777777" w:rsidR="003A4932" w:rsidRDefault="003A4932" w:rsidP="003A4932">
      <w:pPr>
        <w:ind w:firstLine="709"/>
        <w:rPr>
          <w:rFonts w:ascii="Times New Roman" w:hAnsi="Times New Roman"/>
          <w:b/>
        </w:rPr>
      </w:pPr>
      <w:r>
        <w:rPr>
          <w:rFonts w:ascii="Times New Roman" w:hAnsi="Times New Roman"/>
          <w:b/>
        </w:rPr>
        <w:t>3.2.1. Основные печатные и/или электронные издания</w:t>
      </w:r>
    </w:p>
    <w:p w14:paraId="4258CE63" w14:textId="77777777" w:rsidR="003A4932" w:rsidRDefault="003A4932" w:rsidP="003A4932">
      <w:pPr>
        <w:rPr>
          <w:rFonts w:ascii="Liberation Serif" w:hAnsi="Liberation Serif"/>
        </w:rPr>
      </w:pPr>
      <w:r>
        <w:rPr>
          <w:rFonts w:ascii="Liberation Serif" w:hAnsi="Liberation Serif"/>
        </w:rPr>
        <w:t>Основные источники:</w:t>
      </w:r>
      <w:r>
        <w:rPr>
          <w:rFonts w:ascii="Liberation Serif" w:hAnsi="Liberation Serif"/>
        </w:rPr>
        <w:br/>
        <w:t>1. Жаров, А.В. Патологическая физиология и патологическая анатомия животных / А.</w:t>
      </w:r>
      <w:r>
        <w:rPr>
          <w:rFonts w:ascii="Liberation Serif" w:hAnsi="Liberation Serif"/>
        </w:rPr>
        <w:br/>
        <w:t>В. Жаров, Л. Н. Адамушкина, Т. В. Лосева, А. П. Стрельников; Под ред.: Жаров А. В. – 2-е</w:t>
      </w:r>
      <w:r>
        <w:rPr>
          <w:rFonts w:ascii="Liberation Serif" w:hAnsi="Liberation Serif"/>
        </w:rPr>
        <w:br/>
        <w:t>изд., стер. - Санкт-Петербург: Лань, 2020. – 416 с. – ISBN 978-5-8114-4750-3// ЭБС «Лань». – URL: https://e.lanbook.com/book/217391 (дата обращения: 30.05.2021). – Режим доступа: для авториз. пользователей. – Текст: электронный.</w:t>
      </w:r>
      <w:r>
        <w:rPr>
          <w:rFonts w:ascii="Liberation Serif" w:hAnsi="Liberation Serif"/>
        </w:rPr>
        <w:br/>
        <w:t>2. Кузнецов А.Ф., Зоогигиена и ветеринарная санитария на животноводческих фермах:</w:t>
      </w:r>
      <w:r>
        <w:rPr>
          <w:rFonts w:ascii="Liberation Serif" w:hAnsi="Liberation Serif"/>
        </w:rPr>
        <w:br/>
        <w:t>учебное пособие Кузнецов А.Ф., Тюрин В.Г., Семенов В.Г.и.др., под редакцией Кузнецов А.Ф.- Санкт-Петербург: Лань, 2020. – 424 с. ISBN 978-5-8114-5946-9// ЭБС «Лань». Электронно-библиотечная система». – URL: https://e.lanbook.com/book/146897</w:t>
      </w:r>
      <w:r>
        <w:rPr>
          <w:rFonts w:ascii="Liberation Serif" w:hAnsi="Liberation Serif"/>
        </w:rPr>
        <w:br/>
        <w:t>3. Лавриненкова, А. Н. Курс лекций по ветеринарной фармакологии: курс лекций / А.</w:t>
      </w:r>
      <w:r>
        <w:rPr>
          <w:rFonts w:ascii="Liberation Serif" w:hAnsi="Liberation Serif"/>
        </w:rPr>
        <w:br/>
        <w:t>Н. Лавриненкова. - Брянск: Брянский ГАУ, 2018. - 104 с. - (Среднее профессиональное</w:t>
      </w:r>
      <w:r>
        <w:rPr>
          <w:rFonts w:ascii="Liberation Serif" w:hAnsi="Liberation Serif"/>
        </w:rPr>
        <w:br/>
        <w:t>образование) // ЭБС «Лань». - URL: https://e.lanbook.com/book/133070 (дата обращения:</w:t>
      </w:r>
      <w:r>
        <w:rPr>
          <w:rFonts w:ascii="Liberation Serif" w:hAnsi="Liberation Serif"/>
        </w:rPr>
        <w:br/>
        <w:t>30.05.2021). - Режим доступа: для авторизир. пользователей. - Текст: электронный.</w:t>
      </w:r>
      <w:r>
        <w:rPr>
          <w:rFonts w:ascii="Liberation Serif" w:hAnsi="Liberation Serif"/>
        </w:rPr>
        <w:br/>
        <w:t>4. Максимов, В.И. Анатомия и физиология домашних животных: учебник/ В.И.</w:t>
      </w:r>
      <w:r>
        <w:rPr>
          <w:rFonts w:ascii="Liberation Serif" w:hAnsi="Liberation Serif"/>
        </w:rPr>
        <w:br/>
        <w:t>Максимов, Н.А. Слесаренко, С.Б. Селезнев и др. - Москва, ИНФРА-М, 2020. - 600 с. - (Среднее профессиональное образование). - ISBN 978-5-16-102390 // ЭБС «Znanium». - URL:https://znanium.com/read?pid=758003 (дата обращения: 30.05.2021). - Режим доступа: для авториз. пользователей. - Текст: электронный</w:t>
      </w:r>
      <w:r>
        <w:rPr>
          <w:rFonts w:ascii="Liberation Serif" w:hAnsi="Liberation Serif"/>
        </w:rPr>
        <w:br/>
        <w:t>5. Некрасов, Г. Д. Акушерство, гинекология и биотехника воспроизводства животных:</w:t>
      </w:r>
      <w:r>
        <w:rPr>
          <w:rFonts w:ascii="Liberation Serif" w:hAnsi="Liberation Serif"/>
        </w:rPr>
        <w:br/>
        <w:t>учебное пособие / Г.Д. Некрасов, И.А. Суманова. – Москва: ФОРУМ: ИНФРА-М, 2021. – 174с. – (Среднее профессиональное образование). – ISBN 978-5-00091-538-7 // ЭБС «Znanium». – URL: https://znanium.com/catalog/product/1247053 (дата обращения: 30.05.2021). – Режим доступа: для авториз. пользователей. – Текст: электронный.</w:t>
      </w:r>
      <w:r>
        <w:rPr>
          <w:rFonts w:ascii="Liberation Serif" w:hAnsi="Liberation Serif"/>
        </w:rPr>
        <w:br/>
        <w:t>6. Николаев, С.И. Кормление сельскохозяйственных животных: учебно-методическое</w:t>
      </w:r>
      <w:r>
        <w:rPr>
          <w:rFonts w:ascii="Liberation Serif" w:hAnsi="Liberation Serif"/>
        </w:rPr>
        <w:br/>
        <w:t>пособие / С.И. Николаев, О.В. Чепрасова, В.Н. Струк [и др.] – Волгоград: ФГБОУ ВО</w:t>
      </w:r>
      <w:r>
        <w:rPr>
          <w:rFonts w:ascii="Liberation Serif" w:hAnsi="Liberation Serif"/>
        </w:rPr>
        <w:br/>
        <w:t>Волгоградский ГАУ, 2018. – 80 с. – (Среднее профессиональное образование) // ЭБС</w:t>
      </w:r>
      <w:r>
        <w:rPr>
          <w:rFonts w:ascii="Liberation Serif" w:hAnsi="Liberation Serif"/>
        </w:rPr>
        <w:br/>
        <w:t>«Znanium». – URL: https://znanium.com/catalog/product/1007911 (дата обращения: 30.05.2021). – Режим доступа: для авторизир. пользователей. – Текст: электронный</w:t>
      </w:r>
      <w:r>
        <w:rPr>
          <w:rFonts w:ascii="Liberation Serif" w:hAnsi="Liberation Serif"/>
        </w:rPr>
        <w:br/>
        <w:t>7.Полянцев, Н. И. Акушерство, гинекология и биотехника размножения животных:</w:t>
      </w:r>
      <w:r>
        <w:rPr>
          <w:rFonts w:ascii="Liberation Serif" w:hAnsi="Liberation Serif"/>
        </w:rPr>
        <w:br/>
        <w:t>учебник для СПО / Н. И. Полянцев, Л. Б. Михайлова. – 5-е изд., стер. – Санкт-Петербург: Лань, 2021. – 448 с. – ISBN 978-5-8114-7764-7 // ЭБС Лань. – URL: https://e.lanbook.com/book/165854 (дата обращения: 10.05.2024). – Режим доступа: для авторизир. пользователей. – Текст: электронный</w:t>
      </w:r>
      <w:r>
        <w:rPr>
          <w:rFonts w:ascii="Liberation Serif" w:hAnsi="Liberation Serif"/>
        </w:rPr>
        <w:br/>
        <w:t>8.Шакуров, М. Ш. Основы общей ветеринарной хирургии: учебное пособие / М. Ш.</w:t>
      </w:r>
      <w:r>
        <w:rPr>
          <w:rFonts w:ascii="Liberation Serif" w:hAnsi="Liberation Serif"/>
        </w:rPr>
        <w:br/>
      </w:r>
      <w:r>
        <w:rPr>
          <w:rFonts w:ascii="Liberation Serif" w:hAnsi="Liberation Serif"/>
        </w:rPr>
        <w:lastRenderedPageBreak/>
        <w:t>Шакуров. – Санкт-Петербург: Лань, 2020. – 252 с. – (Среднее профессиональное образование). – ISBN 978-5-8114-5963-6 // ЭБС Лань. – URL: https://e.lanbook.com/book/146912 (дата обращения: 10.05.2024). – Режим доступа: для авторизир. пользователей. – Текст: электронный.</w:t>
      </w:r>
      <w:r>
        <w:rPr>
          <w:rFonts w:ascii="Liberation Serif" w:hAnsi="Liberation Serif"/>
        </w:rPr>
        <w:br/>
        <w:t>9.</w:t>
      </w:r>
      <w:hyperlink r:id="rId33" w:history="1">
        <w:r>
          <w:rPr>
            <w:rStyle w:val="af0"/>
          </w:rPr>
          <w:t>https://vk.com/direct.farm</w:t>
        </w:r>
      </w:hyperlink>
    </w:p>
    <w:p w14:paraId="63F272C5" w14:textId="77777777" w:rsidR="003A4932" w:rsidRDefault="00ED105B" w:rsidP="003A4932">
      <w:pPr>
        <w:jc w:val="both"/>
        <w:rPr>
          <w:rFonts w:ascii="Liberation Serif" w:hAnsi="Liberation Serif"/>
        </w:rPr>
      </w:pPr>
      <w:hyperlink r:id="rId34" w:history="1">
        <w:r w:rsidR="003A4932">
          <w:rPr>
            <w:rStyle w:val="af0"/>
          </w:rPr>
          <w:t>10.https://vk.com/vet_tver</w:t>
        </w:r>
      </w:hyperlink>
    </w:p>
    <w:p w14:paraId="6729E25B" w14:textId="77777777" w:rsidR="003A4932" w:rsidRDefault="00ED105B" w:rsidP="003A4932">
      <w:pPr>
        <w:jc w:val="both"/>
        <w:rPr>
          <w:rFonts w:ascii="Liberation Serif" w:hAnsi="Liberation Serif"/>
        </w:rPr>
      </w:pPr>
      <w:hyperlink r:id="rId35" w:history="1">
        <w:r w:rsidR="003A4932">
          <w:rPr>
            <w:rStyle w:val="af0"/>
          </w:rPr>
          <w:t>11. https://vk.com/vet_zoo_r</w:t>
        </w:r>
      </w:hyperlink>
    </w:p>
    <w:p w14:paraId="4CDDA163" w14:textId="77777777" w:rsidR="003A4932" w:rsidRDefault="003A4932" w:rsidP="003A4932">
      <w:pPr>
        <w:jc w:val="both"/>
        <w:rPr>
          <w:rFonts w:ascii="Liberation Serif" w:hAnsi="Liberation Serif"/>
          <w:color w:val="000000"/>
        </w:rPr>
      </w:pPr>
    </w:p>
    <w:p w14:paraId="6D85351E" w14:textId="77777777" w:rsidR="003A4932" w:rsidRDefault="003A4932" w:rsidP="003A4932">
      <w:pPr>
        <w:ind w:firstLine="709"/>
        <w:jc w:val="both"/>
        <w:rPr>
          <w:rFonts w:ascii="Liberation Serif" w:hAnsi="Liberation Serif"/>
          <w:b/>
        </w:rPr>
      </w:pPr>
      <w:r>
        <w:rPr>
          <w:rFonts w:ascii="Liberation Serif" w:hAnsi="Liberation Serif"/>
          <w:b/>
        </w:rPr>
        <w:t>3.2.2 Дополнительные источники:</w:t>
      </w:r>
    </w:p>
    <w:p w14:paraId="2A53BE27" w14:textId="77777777" w:rsidR="003A4932" w:rsidRDefault="003A4932" w:rsidP="003A4932">
      <w:pPr>
        <w:jc w:val="both"/>
        <w:rPr>
          <w:rFonts w:ascii="Liberation Serif" w:hAnsi="Liberation Serif"/>
        </w:rPr>
      </w:pPr>
      <w:r>
        <w:rPr>
          <w:rFonts w:ascii="Liberation Serif" w:hAnsi="Liberation Serif"/>
        </w:rPr>
        <w:t>1. Алиев А.А. Справочник ветеринарного фельдшера / А.А. Алиев, Н.Л. Андреева</w:t>
      </w:r>
      <w:r>
        <w:rPr>
          <w:rFonts w:ascii="Liberation Serif" w:hAnsi="Liberation Serif"/>
        </w:rPr>
        <w:br/>
        <w:t>И.Б. Баженов, 2-е изд., стер. Издательство "Лань", 2021. - 895 с. - (СПО)ISBN978-5-8114-7890-3 (дата обращения: 10.05.2024). – Режим доступа: для авториз. пользователей. – Текст: электронный.</w:t>
      </w:r>
      <w:r>
        <w:rPr>
          <w:rFonts w:ascii="Liberation Serif" w:hAnsi="Liberation Serif"/>
        </w:rPr>
        <w:br/>
        <w:t>2. Никитин, И.Н. Организация и экономика ветеринарного дела учебник/ И.Н. Никитин,</w:t>
      </w:r>
      <w:r>
        <w:rPr>
          <w:rFonts w:ascii="Liberation Serif" w:hAnsi="Liberation Serif"/>
        </w:rPr>
        <w:br/>
        <w:t>6-е изд., перераб. и доп., Издательство "Лань", 2019. – 368 с. - ISBN 978-5-8114-1609-7 (дата обращения: 10.05.2024). – Режим доступа: для авториз. пользователей. – Текст: электронный</w:t>
      </w:r>
      <w:r>
        <w:rPr>
          <w:rFonts w:ascii="Liberation Serif" w:hAnsi="Liberation Serif"/>
        </w:rPr>
        <w:br/>
        <w:t>3. Раднатаров В. Д., Клиническая диагностика. Комплекс клинических симптомов</w:t>
      </w:r>
      <w:r>
        <w:rPr>
          <w:rFonts w:ascii="Liberation Serif" w:hAnsi="Liberation Serif"/>
        </w:rPr>
        <w:br/>
        <w:t>основных внутренних болезней животных/ В.Д. Раднатаров, Н.В. Мантатова, Ш.С. Салчак, Издательство, Бурятская государственная сельскохозяйственная академия имени В.Р.Филиппова, 2021, - 76 с.</w:t>
      </w:r>
    </w:p>
    <w:p w14:paraId="69B2BA8D" w14:textId="77777777" w:rsidR="003A4932" w:rsidRDefault="003A4932" w:rsidP="003A4932">
      <w:pPr>
        <w:jc w:val="both"/>
        <w:rPr>
          <w:rFonts w:ascii="Liberation Serif" w:hAnsi="Liberation Serif"/>
        </w:rPr>
      </w:pPr>
    </w:p>
    <w:p w14:paraId="08ABB201" w14:textId="77777777" w:rsidR="003A4932" w:rsidRDefault="003A4932" w:rsidP="003A4932">
      <w:pPr>
        <w:rPr>
          <w:rFonts w:ascii="Liberation Serif" w:hAnsi="Liberation Serif"/>
        </w:rPr>
      </w:pPr>
    </w:p>
    <w:p w14:paraId="3DD890BA" w14:textId="77777777" w:rsidR="003A4932" w:rsidRDefault="003A4932" w:rsidP="003A4932">
      <w:pPr>
        <w:ind w:firstLine="709"/>
        <w:jc w:val="center"/>
        <w:rPr>
          <w:rFonts w:ascii="Times New Roman" w:hAnsi="Times New Roman"/>
          <w:b/>
          <w:bCs/>
        </w:rPr>
      </w:pPr>
      <w:r>
        <w:rPr>
          <w:rFonts w:ascii="Times New Roman" w:hAnsi="Times New Roman"/>
          <w:b/>
          <w:bCs/>
        </w:rPr>
        <w:t xml:space="preserve">4. КОНТРОЛЬ И ОЦЕНКА РЕЗУЛЬТАТОВ ОСВОЕНИЯ </w:t>
      </w:r>
      <w:r>
        <w:rPr>
          <w:rFonts w:ascii="Times New Roman" w:hAnsi="Times New Roman"/>
          <w:b/>
          <w:bCs/>
        </w:rPr>
        <w:br/>
        <w:t>ПРОФЕССИОНАЛЬНОГО МОДУЛЯ</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1"/>
        <w:gridCol w:w="5311"/>
        <w:gridCol w:w="2787"/>
      </w:tblGrid>
      <w:tr w:rsidR="003A4932" w14:paraId="3D9425B1" w14:textId="77777777" w:rsidTr="00FA77FC">
        <w:trPr>
          <w:trHeight w:val="23"/>
        </w:trPr>
        <w:tc>
          <w:tcPr>
            <w:tcW w:w="1541" w:type="dxa"/>
            <w:tcBorders>
              <w:top w:val="single" w:sz="4" w:space="0" w:color="000000"/>
              <w:left w:val="single" w:sz="4" w:space="0" w:color="000000"/>
              <w:bottom w:val="single" w:sz="4" w:space="0" w:color="000000"/>
              <w:right w:val="single" w:sz="4" w:space="0" w:color="000000"/>
            </w:tcBorders>
            <w:hideMark/>
          </w:tcPr>
          <w:p w14:paraId="38350A89" w14:textId="77777777" w:rsidR="003A4932" w:rsidRDefault="003A4932">
            <w:pPr>
              <w:jc w:val="center"/>
              <w:rPr>
                <w:rFonts w:ascii="Liberation Serif" w:hAnsi="Liberation Serif"/>
                <w:b/>
              </w:rPr>
            </w:pPr>
            <w:r>
              <w:rPr>
                <w:rFonts w:ascii="Liberation Serif" w:hAnsi="Liberation Serif"/>
                <w:b/>
              </w:rPr>
              <w:t>Код ПК, ОК</w:t>
            </w:r>
          </w:p>
        </w:tc>
        <w:tc>
          <w:tcPr>
            <w:tcW w:w="5311" w:type="dxa"/>
            <w:tcBorders>
              <w:top w:val="single" w:sz="4" w:space="0" w:color="000000"/>
              <w:left w:val="single" w:sz="4" w:space="0" w:color="000000"/>
              <w:bottom w:val="single" w:sz="4" w:space="0" w:color="000000"/>
              <w:right w:val="single" w:sz="4" w:space="0" w:color="000000"/>
            </w:tcBorders>
            <w:vAlign w:val="center"/>
            <w:hideMark/>
          </w:tcPr>
          <w:p w14:paraId="65E1F0E0" w14:textId="77777777" w:rsidR="003A4932" w:rsidRDefault="003A4932">
            <w:pPr>
              <w:jc w:val="center"/>
              <w:rPr>
                <w:rFonts w:ascii="Liberation Serif" w:hAnsi="Liberation Serif"/>
                <w:b/>
              </w:rPr>
            </w:pPr>
            <w:r>
              <w:rPr>
                <w:rFonts w:ascii="Liberation Serif" w:hAnsi="Liberation Serif"/>
                <w:b/>
              </w:rPr>
              <w:t xml:space="preserve">Критерии оценки результата </w:t>
            </w:r>
            <w:r>
              <w:rPr>
                <w:rFonts w:ascii="Liberation Serif" w:hAnsi="Liberation Serif"/>
                <w:b/>
              </w:rPr>
              <w:br/>
              <w:t>(показатели освоенности компетенций)</w:t>
            </w:r>
          </w:p>
        </w:tc>
        <w:tc>
          <w:tcPr>
            <w:tcW w:w="2787" w:type="dxa"/>
            <w:tcBorders>
              <w:top w:val="single" w:sz="4" w:space="0" w:color="000000"/>
              <w:left w:val="single" w:sz="4" w:space="0" w:color="000000"/>
              <w:bottom w:val="single" w:sz="4" w:space="0" w:color="000000"/>
              <w:right w:val="single" w:sz="4" w:space="0" w:color="000000"/>
            </w:tcBorders>
            <w:vAlign w:val="center"/>
            <w:hideMark/>
          </w:tcPr>
          <w:p w14:paraId="27E2A9AD" w14:textId="77777777" w:rsidR="003A4932" w:rsidRDefault="003A4932">
            <w:pPr>
              <w:jc w:val="center"/>
              <w:rPr>
                <w:rFonts w:ascii="Liberation Serif" w:hAnsi="Liberation Serif"/>
                <w:b/>
              </w:rPr>
            </w:pPr>
            <w:r>
              <w:rPr>
                <w:rFonts w:ascii="Liberation Serif" w:hAnsi="Liberation Serif"/>
                <w:b/>
              </w:rPr>
              <w:t>Формы контроля и методы оценки</w:t>
            </w:r>
          </w:p>
        </w:tc>
      </w:tr>
      <w:tr w:rsidR="00735F4E" w14:paraId="4B789B40" w14:textId="77777777" w:rsidTr="007575BB">
        <w:trPr>
          <w:trHeight w:val="1153"/>
        </w:trPr>
        <w:tc>
          <w:tcPr>
            <w:tcW w:w="1541" w:type="dxa"/>
            <w:tcBorders>
              <w:top w:val="single" w:sz="4" w:space="0" w:color="000000"/>
              <w:left w:val="single" w:sz="4" w:space="0" w:color="000000"/>
              <w:right w:val="single" w:sz="4" w:space="0" w:color="000000"/>
            </w:tcBorders>
          </w:tcPr>
          <w:p w14:paraId="49F52539" w14:textId="77777777" w:rsidR="00735F4E" w:rsidRDefault="00735F4E">
            <w:pPr>
              <w:jc w:val="center"/>
              <w:rPr>
                <w:rFonts w:ascii="Liberation Serif" w:hAnsi="Liberation Serif"/>
                <w:b/>
              </w:rPr>
            </w:pPr>
            <w:r>
              <w:rPr>
                <w:rFonts w:ascii="Times New Roman" w:hAnsi="Times New Roman"/>
                <w:b/>
              </w:rPr>
              <w:t>ОК.01</w:t>
            </w:r>
          </w:p>
          <w:p w14:paraId="5CA1D492" w14:textId="77777777" w:rsidR="00735F4E" w:rsidRDefault="00735F4E">
            <w:pPr>
              <w:jc w:val="center"/>
              <w:rPr>
                <w:rFonts w:ascii="Times New Roman" w:hAnsi="Times New Roman"/>
                <w:b/>
              </w:rPr>
            </w:pPr>
            <w:r>
              <w:rPr>
                <w:rFonts w:ascii="Times New Roman" w:hAnsi="Times New Roman"/>
                <w:b/>
              </w:rPr>
              <w:t>ОК.02</w:t>
            </w:r>
          </w:p>
          <w:p w14:paraId="4764CF36" w14:textId="77777777" w:rsidR="00735F4E" w:rsidRDefault="00735F4E">
            <w:pPr>
              <w:jc w:val="center"/>
              <w:rPr>
                <w:rFonts w:ascii="Times New Roman" w:hAnsi="Times New Roman"/>
                <w:b/>
              </w:rPr>
            </w:pPr>
            <w:r>
              <w:rPr>
                <w:rFonts w:ascii="Times New Roman" w:hAnsi="Times New Roman"/>
                <w:b/>
              </w:rPr>
              <w:t>ОК.03</w:t>
            </w:r>
          </w:p>
          <w:p w14:paraId="016E3339" w14:textId="77777777" w:rsidR="00735F4E" w:rsidRDefault="00735F4E">
            <w:pPr>
              <w:jc w:val="center"/>
              <w:rPr>
                <w:rFonts w:ascii="Times New Roman" w:hAnsi="Times New Roman"/>
                <w:b/>
              </w:rPr>
            </w:pPr>
            <w:r>
              <w:rPr>
                <w:rFonts w:ascii="Times New Roman" w:hAnsi="Times New Roman"/>
                <w:b/>
              </w:rPr>
              <w:t>ОК.04</w:t>
            </w:r>
          </w:p>
          <w:p w14:paraId="7BAFB4B2" w14:textId="77777777" w:rsidR="00735F4E" w:rsidRDefault="00735F4E">
            <w:pPr>
              <w:jc w:val="center"/>
              <w:rPr>
                <w:rFonts w:ascii="Times New Roman" w:hAnsi="Times New Roman"/>
                <w:b/>
              </w:rPr>
            </w:pPr>
            <w:r>
              <w:rPr>
                <w:rFonts w:ascii="Times New Roman" w:hAnsi="Times New Roman"/>
                <w:b/>
              </w:rPr>
              <w:t>ОК.05</w:t>
            </w:r>
          </w:p>
          <w:p w14:paraId="700A34CB" w14:textId="1EB40A34" w:rsidR="00735F4E" w:rsidRDefault="00735F4E" w:rsidP="003F1A6C">
            <w:pPr>
              <w:jc w:val="center"/>
              <w:rPr>
                <w:rFonts w:ascii="Liberation Serif" w:hAnsi="Liberation Serif"/>
                <w:b/>
              </w:rPr>
            </w:pPr>
            <w:r>
              <w:rPr>
                <w:rFonts w:ascii="Times New Roman" w:hAnsi="Times New Roman"/>
                <w:b/>
              </w:rPr>
              <w:t>ОК.07</w:t>
            </w:r>
          </w:p>
        </w:tc>
        <w:tc>
          <w:tcPr>
            <w:tcW w:w="5311" w:type="dxa"/>
            <w:tcBorders>
              <w:top w:val="single" w:sz="4" w:space="0" w:color="000000"/>
              <w:left w:val="single" w:sz="4" w:space="0" w:color="000000"/>
              <w:right w:val="single" w:sz="4" w:space="0" w:color="000000"/>
            </w:tcBorders>
            <w:vAlign w:val="center"/>
          </w:tcPr>
          <w:p w14:paraId="6199E298" w14:textId="77777777" w:rsidR="00735F4E" w:rsidRDefault="00735F4E" w:rsidP="00FA77FC">
            <w:pPr>
              <w:suppressAutoHyphens/>
              <w:jc w:val="both"/>
              <w:rPr>
                <w:rFonts w:ascii="Times New Roman" w:hAnsi="Times New Roman" w:cs="Times New Roman"/>
                <w:sz w:val="24"/>
                <w:szCs w:val="24"/>
              </w:rPr>
            </w:pPr>
            <w:r>
              <w:rPr>
                <w:rFonts w:ascii="Times New Roman" w:hAnsi="Times New Roman" w:cs="Times New Roman"/>
                <w:sz w:val="24"/>
                <w:szCs w:val="24"/>
              </w:rPr>
              <w:t>Распознает задачу и/или проблему</w:t>
            </w:r>
          </w:p>
          <w:p w14:paraId="6796CB04" w14:textId="77777777" w:rsidR="00735F4E" w:rsidRDefault="00735F4E" w:rsidP="00FA77FC">
            <w:pPr>
              <w:suppressAutoHyphens/>
              <w:jc w:val="both"/>
              <w:rPr>
                <w:rFonts w:ascii="Times New Roman" w:hAnsi="Times New Roman" w:cs="Times New Roman"/>
                <w:sz w:val="24"/>
                <w:szCs w:val="24"/>
              </w:rPr>
            </w:pPr>
            <w:r>
              <w:rPr>
                <w:rFonts w:ascii="Times New Roman" w:hAnsi="Times New Roman" w:cs="Times New Roman"/>
                <w:sz w:val="24"/>
                <w:szCs w:val="24"/>
              </w:rPr>
              <w:t>в профессиональном и/или социальном контексте.</w:t>
            </w:r>
          </w:p>
          <w:p w14:paraId="1EF74494" w14:textId="77777777" w:rsidR="00735F4E" w:rsidRDefault="00735F4E" w:rsidP="00FA77FC">
            <w:pPr>
              <w:suppressAutoHyphens/>
              <w:jc w:val="both"/>
              <w:rPr>
                <w:rFonts w:ascii="Times New Roman" w:hAnsi="Times New Roman" w:cs="Times New Roman"/>
                <w:sz w:val="24"/>
                <w:szCs w:val="24"/>
              </w:rPr>
            </w:pPr>
            <w:r>
              <w:rPr>
                <w:rFonts w:ascii="Times New Roman" w:hAnsi="Times New Roman" w:cs="Times New Roman"/>
                <w:sz w:val="24"/>
                <w:szCs w:val="24"/>
              </w:rPr>
              <w:t>Анализирует задачу и/или проблему и выделяет ее составные части.</w:t>
            </w:r>
          </w:p>
          <w:p w14:paraId="0F0E995E" w14:textId="77777777" w:rsidR="00735F4E" w:rsidRDefault="00735F4E" w:rsidP="00FA77FC">
            <w:pPr>
              <w:suppressAutoHyphens/>
              <w:jc w:val="both"/>
              <w:rPr>
                <w:rFonts w:ascii="Times New Roman" w:hAnsi="Times New Roman" w:cs="Times New Roman"/>
                <w:sz w:val="24"/>
                <w:szCs w:val="24"/>
              </w:rPr>
            </w:pPr>
            <w:r>
              <w:rPr>
                <w:rFonts w:ascii="Times New Roman" w:hAnsi="Times New Roman" w:cs="Times New Roman"/>
                <w:sz w:val="24"/>
                <w:szCs w:val="24"/>
              </w:rPr>
              <w:t>Определяет этапы решения задачи.</w:t>
            </w:r>
          </w:p>
          <w:p w14:paraId="3E1E5615" w14:textId="77777777" w:rsidR="00735F4E" w:rsidRDefault="00735F4E" w:rsidP="00FA77FC">
            <w:pPr>
              <w:suppressAutoHyphens/>
              <w:jc w:val="both"/>
              <w:rPr>
                <w:rFonts w:ascii="Times New Roman" w:hAnsi="Times New Roman" w:cs="Times New Roman"/>
                <w:sz w:val="24"/>
                <w:szCs w:val="24"/>
              </w:rPr>
            </w:pPr>
            <w:r>
              <w:rPr>
                <w:rFonts w:ascii="Times New Roman" w:hAnsi="Times New Roman" w:cs="Times New Roman"/>
                <w:sz w:val="24"/>
                <w:szCs w:val="24"/>
              </w:rPr>
              <w:t>Выявляет и эффективно ищет информацию,</w:t>
            </w:r>
          </w:p>
          <w:p w14:paraId="2CD9408B" w14:textId="77777777" w:rsidR="00735F4E" w:rsidRDefault="00735F4E" w:rsidP="00FA77FC">
            <w:pPr>
              <w:suppressAutoHyphens/>
              <w:jc w:val="both"/>
              <w:rPr>
                <w:rFonts w:ascii="Times New Roman" w:hAnsi="Times New Roman" w:cs="Times New Roman"/>
                <w:sz w:val="24"/>
                <w:szCs w:val="24"/>
              </w:rPr>
            </w:pPr>
            <w:r>
              <w:rPr>
                <w:rFonts w:ascii="Times New Roman" w:hAnsi="Times New Roman" w:cs="Times New Roman"/>
                <w:sz w:val="24"/>
                <w:szCs w:val="24"/>
              </w:rPr>
              <w:t>необходимую для решения задачи и/или проблемы.</w:t>
            </w:r>
          </w:p>
          <w:p w14:paraId="258DD0F7" w14:textId="77777777" w:rsidR="00735F4E" w:rsidRDefault="00735F4E" w:rsidP="00FA77FC">
            <w:pPr>
              <w:suppressAutoHyphens/>
              <w:jc w:val="both"/>
              <w:rPr>
                <w:rFonts w:ascii="Times New Roman" w:hAnsi="Times New Roman" w:cs="Times New Roman"/>
                <w:sz w:val="24"/>
                <w:szCs w:val="24"/>
              </w:rPr>
            </w:pPr>
            <w:r>
              <w:rPr>
                <w:rFonts w:ascii="Times New Roman" w:hAnsi="Times New Roman" w:cs="Times New Roman"/>
                <w:sz w:val="24"/>
                <w:szCs w:val="24"/>
              </w:rPr>
              <w:t>Составляет план действия.</w:t>
            </w:r>
          </w:p>
          <w:p w14:paraId="4C965D9C" w14:textId="77777777" w:rsidR="00735F4E" w:rsidRDefault="00735F4E" w:rsidP="00FA77FC">
            <w:pPr>
              <w:suppressAutoHyphens/>
              <w:jc w:val="both"/>
              <w:rPr>
                <w:rFonts w:ascii="Times New Roman" w:hAnsi="Times New Roman" w:cs="Times New Roman"/>
                <w:sz w:val="24"/>
                <w:szCs w:val="24"/>
              </w:rPr>
            </w:pPr>
            <w:r>
              <w:rPr>
                <w:rFonts w:ascii="Times New Roman" w:hAnsi="Times New Roman" w:cs="Times New Roman"/>
                <w:sz w:val="24"/>
                <w:szCs w:val="24"/>
              </w:rPr>
              <w:t>Определяет необходимые ресурсы.</w:t>
            </w:r>
          </w:p>
          <w:p w14:paraId="3F920742" w14:textId="77777777" w:rsidR="00735F4E" w:rsidRDefault="00735F4E" w:rsidP="00FA77FC">
            <w:pPr>
              <w:suppressAutoHyphens/>
              <w:jc w:val="both"/>
              <w:rPr>
                <w:rFonts w:ascii="Times New Roman" w:hAnsi="Times New Roman" w:cs="Times New Roman"/>
                <w:sz w:val="24"/>
                <w:szCs w:val="24"/>
              </w:rPr>
            </w:pPr>
            <w:r>
              <w:rPr>
                <w:rFonts w:ascii="Times New Roman" w:hAnsi="Times New Roman" w:cs="Times New Roman"/>
                <w:sz w:val="24"/>
                <w:szCs w:val="24"/>
              </w:rPr>
              <w:t>Владеет актуальными методами работы</w:t>
            </w:r>
          </w:p>
          <w:p w14:paraId="602D43CB" w14:textId="77777777" w:rsidR="00735F4E" w:rsidRDefault="00735F4E" w:rsidP="00FA77FC">
            <w:pPr>
              <w:suppressAutoHyphens/>
              <w:jc w:val="both"/>
              <w:rPr>
                <w:rFonts w:ascii="Times New Roman" w:hAnsi="Times New Roman" w:cs="Times New Roman"/>
                <w:sz w:val="24"/>
                <w:szCs w:val="24"/>
              </w:rPr>
            </w:pPr>
            <w:r>
              <w:rPr>
                <w:rFonts w:ascii="Times New Roman" w:hAnsi="Times New Roman" w:cs="Times New Roman"/>
                <w:sz w:val="24"/>
                <w:szCs w:val="24"/>
              </w:rPr>
              <w:t>в профессиональной и смежных сферах.</w:t>
            </w:r>
          </w:p>
          <w:p w14:paraId="438EB443" w14:textId="77777777" w:rsidR="00735F4E" w:rsidRDefault="00735F4E" w:rsidP="00FA77FC">
            <w:pPr>
              <w:suppressAutoHyphens/>
              <w:jc w:val="both"/>
              <w:rPr>
                <w:rFonts w:ascii="Times New Roman" w:hAnsi="Times New Roman" w:cs="Times New Roman"/>
                <w:sz w:val="24"/>
                <w:szCs w:val="24"/>
              </w:rPr>
            </w:pPr>
            <w:r>
              <w:rPr>
                <w:rFonts w:ascii="Times New Roman" w:hAnsi="Times New Roman" w:cs="Times New Roman"/>
                <w:sz w:val="24"/>
                <w:szCs w:val="24"/>
              </w:rPr>
              <w:t>Реализует составленный план.</w:t>
            </w:r>
          </w:p>
          <w:p w14:paraId="60943D56" w14:textId="77777777" w:rsidR="00735F4E" w:rsidRDefault="00735F4E" w:rsidP="00FA77FC">
            <w:pPr>
              <w:suppressAutoHyphens/>
              <w:jc w:val="both"/>
              <w:rPr>
                <w:rFonts w:ascii="Times New Roman" w:hAnsi="Times New Roman" w:cs="Times New Roman"/>
                <w:sz w:val="24"/>
                <w:szCs w:val="24"/>
              </w:rPr>
            </w:pPr>
            <w:r>
              <w:rPr>
                <w:rFonts w:ascii="Times New Roman" w:hAnsi="Times New Roman" w:cs="Times New Roman"/>
                <w:sz w:val="24"/>
                <w:szCs w:val="24"/>
              </w:rPr>
              <w:t>Оценивает результат и последствия своих действий (самостоятельно или с помощью наставника).</w:t>
            </w:r>
          </w:p>
          <w:p w14:paraId="3A3A5BFF" w14:textId="2A14DF4D" w:rsidR="00735F4E" w:rsidRDefault="00735F4E" w:rsidP="00735F4E">
            <w:pPr>
              <w:rPr>
                <w:rFonts w:ascii="Times New Roman" w:hAnsi="Times New Roman"/>
                <w:b/>
                <w:spacing w:val="-4"/>
                <w:szCs w:val="24"/>
              </w:rPr>
            </w:pPr>
            <w:r>
              <w:rPr>
                <w:rFonts w:ascii="Times New Roman" w:hAnsi="Times New Roman"/>
                <w:spacing w:val="-4"/>
                <w:szCs w:val="24"/>
              </w:rPr>
              <w:t>Организовывает работу коллектива и команды;</w:t>
            </w:r>
          </w:p>
          <w:p w14:paraId="6BE823BF" w14:textId="4F9E42B6" w:rsidR="00735F4E" w:rsidRDefault="00735F4E" w:rsidP="00735F4E">
            <w:pPr>
              <w:rPr>
                <w:rFonts w:ascii="Times New Roman" w:hAnsi="Times New Roman"/>
                <w:b/>
                <w:spacing w:val="-4"/>
                <w:szCs w:val="24"/>
              </w:rPr>
            </w:pPr>
            <w:r>
              <w:rPr>
                <w:rFonts w:ascii="Times New Roman" w:hAnsi="Times New Roman"/>
                <w:spacing w:val="-4"/>
                <w:szCs w:val="24"/>
              </w:rPr>
              <w:t>Взаимодействует с коллегами, руководством, клиентами в ходе профессиональной деятельности.</w:t>
            </w:r>
          </w:p>
          <w:p w14:paraId="43B0359F" w14:textId="044C69D6" w:rsidR="00735F4E" w:rsidRDefault="00735F4E" w:rsidP="00735F4E">
            <w:pPr>
              <w:rPr>
                <w:rFonts w:ascii="Times New Roman" w:hAnsi="Times New Roman"/>
                <w:b/>
                <w:szCs w:val="24"/>
              </w:rPr>
            </w:pPr>
            <w:r>
              <w:rPr>
                <w:rFonts w:ascii="Times New Roman" w:hAnsi="Times New Roman"/>
                <w:szCs w:val="24"/>
              </w:rPr>
              <w:t>Грамотно излагает свои мысли и оформлять документы по профессиональной тематике на государственном языке;</w:t>
            </w:r>
          </w:p>
          <w:p w14:paraId="5A05E981" w14:textId="77076E9E" w:rsidR="00735F4E" w:rsidRDefault="00735F4E" w:rsidP="00735F4E">
            <w:pPr>
              <w:rPr>
                <w:rFonts w:ascii="Times New Roman" w:hAnsi="Times New Roman"/>
                <w:szCs w:val="24"/>
              </w:rPr>
            </w:pPr>
            <w:r>
              <w:rPr>
                <w:rFonts w:ascii="Times New Roman" w:hAnsi="Times New Roman"/>
                <w:szCs w:val="24"/>
              </w:rPr>
              <w:t>Проявляет толерантность в рабочем коллективе.</w:t>
            </w:r>
          </w:p>
          <w:p w14:paraId="2FDBE46A" w14:textId="5D425E8C" w:rsidR="00735F4E" w:rsidRDefault="00735F4E" w:rsidP="00735F4E">
            <w:pPr>
              <w:rPr>
                <w:rFonts w:ascii="Times New Roman" w:hAnsi="Times New Roman"/>
                <w:b/>
                <w:szCs w:val="24"/>
              </w:rPr>
            </w:pPr>
            <w:r>
              <w:rPr>
                <w:rFonts w:ascii="Times New Roman" w:hAnsi="Times New Roman"/>
                <w:szCs w:val="24"/>
              </w:rPr>
              <w:t>Соблюдает нормы экологической безопасности;</w:t>
            </w:r>
          </w:p>
          <w:p w14:paraId="21D6753A" w14:textId="026BA68F" w:rsidR="00735F4E" w:rsidRDefault="00735F4E" w:rsidP="00735F4E">
            <w:pPr>
              <w:rPr>
                <w:rFonts w:ascii="Times New Roman" w:hAnsi="Times New Roman"/>
                <w:b/>
                <w:szCs w:val="24"/>
              </w:rPr>
            </w:pPr>
            <w:r>
              <w:rPr>
                <w:rFonts w:ascii="Times New Roman" w:hAnsi="Times New Roman"/>
                <w:szCs w:val="24"/>
              </w:rPr>
              <w:t>Определяет направления ресурсосбережения в рамках профессиональной деятельности по профессии;</w:t>
            </w:r>
          </w:p>
          <w:p w14:paraId="3B5BE6D2" w14:textId="7A155970" w:rsidR="00735F4E" w:rsidRDefault="00735F4E" w:rsidP="00735F4E">
            <w:pPr>
              <w:rPr>
                <w:rFonts w:ascii="Times New Roman" w:hAnsi="Times New Roman"/>
                <w:szCs w:val="24"/>
              </w:rPr>
            </w:pPr>
            <w:r>
              <w:rPr>
                <w:rFonts w:ascii="Times New Roman" w:hAnsi="Times New Roman"/>
                <w:szCs w:val="24"/>
              </w:rPr>
              <w:t>Организовывает профессиональную деятельность с соблюдением принципов бережливого производства;</w:t>
            </w:r>
          </w:p>
          <w:p w14:paraId="4FB2DB55" w14:textId="14E7C91A" w:rsidR="00735F4E" w:rsidRDefault="00735F4E" w:rsidP="00735F4E">
            <w:pPr>
              <w:rPr>
                <w:rFonts w:ascii="Times New Roman" w:hAnsi="Times New Roman"/>
                <w:b/>
                <w:szCs w:val="24"/>
              </w:rPr>
            </w:pPr>
            <w:r>
              <w:rPr>
                <w:rFonts w:ascii="Times New Roman" w:hAnsi="Times New Roman"/>
                <w:szCs w:val="24"/>
              </w:rPr>
              <w:lastRenderedPageBreak/>
              <w:t>Организовывает профессиональную деятельность с учетом знаний об изменении климатических условий региона;</w:t>
            </w:r>
          </w:p>
          <w:p w14:paraId="1B952BF1" w14:textId="26E29C4F" w:rsidR="00735F4E" w:rsidRDefault="00735F4E" w:rsidP="00735F4E">
            <w:pPr>
              <w:rPr>
                <w:rFonts w:ascii="Times New Roman" w:hAnsi="Times New Roman"/>
                <w:szCs w:val="24"/>
              </w:rPr>
            </w:pPr>
            <w:r>
              <w:rPr>
                <w:rFonts w:ascii="Times New Roman" w:hAnsi="Times New Roman"/>
                <w:szCs w:val="24"/>
              </w:rPr>
              <w:t>Эффективно действует в чрезвычайных ситуациях.</w:t>
            </w:r>
          </w:p>
          <w:p w14:paraId="529831E7" w14:textId="23CAFC26" w:rsidR="00735F4E" w:rsidRPr="00FA77FC" w:rsidRDefault="00735F4E" w:rsidP="00FA77FC">
            <w:pPr>
              <w:suppressAutoHyphens/>
              <w:jc w:val="both"/>
              <w:rPr>
                <w:rFonts w:ascii="Times New Roman" w:hAnsi="Times New Roman" w:cs="Times New Roman"/>
                <w:sz w:val="24"/>
                <w:szCs w:val="24"/>
              </w:rPr>
            </w:pPr>
          </w:p>
        </w:tc>
        <w:tc>
          <w:tcPr>
            <w:tcW w:w="2787" w:type="dxa"/>
            <w:tcBorders>
              <w:top w:val="single" w:sz="4" w:space="0" w:color="000000"/>
              <w:left w:val="single" w:sz="4" w:space="0" w:color="000000"/>
              <w:right w:val="single" w:sz="4" w:space="0" w:color="000000"/>
            </w:tcBorders>
            <w:vAlign w:val="center"/>
          </w:tcPr>
          <w:p w14:paraId="33BF42F6" w14:textId="465241CE" w:rsidR="00735F4E" w:rsidRDefault="007575BB">
            <w:pPr>
              <w:jc w:val="center"/>
              <w:rPr>
                <w:rFonts w:ascii="Liberation Serif" w:hAnsi="Liberation Serif"/>
                <w:b/>
              </w:rPr>
            </w:pPr>
            <w:r>
              <w:rPr>
                <w:rFonts w:ascii="Liberation Serif" w:hAnsi="Liberation Serif"/>
              </w:rPr>
              <w:lastRenderedPageBreak/>
              <w:t>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7575BB" w14:paraId="18010B31" w14:textId="77777777" w:rsidTr="003F1A6C">
        <w:trPr>
          <w:trHeight w:val="23"/>
        </w:trPr>
        <w:tc>
          <w:tcPr>
            <w:tcW w:w="1541" w:type="dxa"/>
            <w:tcBorders>
              <w:top w:val="single" w:sz="4" w:space="0" w:color="000000"/>
              <w:left w:val="single" w:sz="4" w:space="0" w:color="000000"/>
              <w:bottom w:val="single" w:sz="4" w:space="0" w:color="000000"/>
              <w:right w:val="single" w:sz="4" w:space="0" w:color="000000"/>
            </w:tcBorders>
          </w:tcPr>
          <w:p w14:paraId="1EFB3874" w14:textId="77777777" w:rsidR="007575BB" w:rsidRDefault="007575BB" w:rsidP="00735F4E">
            <w:pPr>
              <w:jc w:val="center"/>
              <w:rPr>
                <w:rFonts w:ascii="Times New Roman" w:hAnsi="Times New Roman"/>
                <w:b/>
              </w:rPr>
            </w:pPr>
            <w:r>
              <w:rPr>
                <w:rFonts w:ascii="Times New Roman" w:hAnsi="Times New Roman"/>
                <w:b/>
              </w:rPr>
              <w:lastRenderedPageBreak/>
              <w:t>ПК.4.1</w:t>
            </w:r>
          </w:p>
          <w:p w14:paraId="2B48CC42" w14:textId="77777777" w:rsidR="007575BB" w:rsidRDefault="007575BB">
            <w:pPr>
              <w:jc w:val="center"/>
              <w:rPr>
                <w:rFonts w:ascii="Times New Roman" w:hAnsi="Times New Roman"/>
                <w:b/>
              </w:rPr>
            </w:pPr>
          </w:p>
        </w:tc>
        <w:tc>
          <w:tcPr>
            <w:tcW w:w="5311" w:type="dxa"/>
            <w:tcBorders>
              <w:top w:val="single" w:sz="4" w:space="0" w:color="000000"/>
              <w:left w:val="single" w:sz="4" w:space="0" w:color="000000"/>
              <w:bottom w:val="single" w:sz="4" w:space="0" w:color="000000"/>
              <w:right w:val="single" w:sz="4" w:space="0" w:color="000000"/>
            </w:tcBorders>
            <w:vAlign w:val="center"/>
          </w:tcPr>
          <w:p w14:paraId="2A54D458" w14:textId="7C7B6DB1" w:rsidR="007575BB" w:rsidRPr="007575BB" w:rsidRDefault="007575BB" w:rsidP="007575BB">
            <w:pPr>
              <w:widowControl w:val="0"/>
              <w:spacing w:line="256" w:lineRule="auto"/>
              <w:jc w:val="both"/>
              <w:rPr>
                <w:rFonts w:ascii="Times New Roman" w:hAnsi="Times New Roman"/>
                <w:szCs w:val="20"/>
              </w:rPr>
            </w:pPr>
            <w:r>
              <w:rPr>
                <w:rFonts w:ascii="Times New Roman" w:hAnsi="Times New Roman"/>
              </w:rPr>
              <w:t>П</w:t>
            </w:r>
            <w:r w:rsidRPr="007575BB">
              <w:rPr>
                <w:rFonts w:ascii="Times New Roman" w:hAnsi="Times New Roman"/>
              </w:rPr>
              <w:t>роверя</w:t>
            </w:r>
            <w:r>
              <w:rPr>
                <w:rFonts w:ascii="Times New Roman" w:hAnsi="Times New Roman"/>
              </w:rPr>
              <w:t>ет</w:t>
            </w:r>
            <w:r w:rsidRPr="007575BB">
              <w:rPr>
                <w:rFonts w:ascii="Times New Roman" w:hAnsi="Times New Roman"/>
              </w:rPr>
              <w:t xml:space="preserve"> работоспособность специального оборудования перед проведением дезинфекции, дезинсекции, дератизации помещений и территорий в соответствии с инструкциями по эксплуатации оборудования</w:t>
            </w:r>
          </w:p>
          <w:p w14:paraId="5A4F0D49" w14:textId="562FDBA0" w:rsidR="007575BB" w:rsidRPr="007575BB" w:rsidRDefault="007575BB" w:rsidP="007575BB">
            <w:pPr>
              <w:widowControl w:val="0"/>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В</w:t>
            </w:r>
            <w:r w:rsidRPr="007575BB">
              <w:rPr>
                <w:rFonts w:ascii="Times New Roman" w:hAnsi="Times New Roman"/>
              </w:rPr>
              <w:t>ыполня</w:t>
            </w:r>
            <w:r>
              <w:rPr>
                <w:rFonts w:ascii="Times New Roman" w:hAnsi="Times New Roman"/>
              </w:rPr>
              <w:t>ет</w:t>
            </w:r>
            <w:r w:rsidRPr="007575BB">
              <w:rPr>
                <w:rFonts w:ascii="Times New Roman" w:hAnsi="Times New Roman"/>
              </w:rPr>
              <w:t xml:space="preserve"> заправку специального оборудования перед проведением дезинфекции, дезинсекции, дератизации рабочими растворами в соответствии с инструкциями по эксплуатации оборудования</w:t>
            </w:r>
          </w:p>
          <w:p w14:paraId="71797CB2" w14:textId="3AAD9E7E" w:rsidR="007575BB" w:rsidRPr="007575BB" w:rsidRDefault="007575BB" w:rsidP="007575BB">
            <w:pPr>
              <w:widowControl w:val="0"/>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Г</w:t>
            </w:r>
            <w:r w:rsidRPr="007575BB">
              <w:rPr>
                <w:rFonts w:ascii="Times New Roman" w:hAnsi="Times New Roman"/>
              </w:rPr>
              <w:t>отовит рабочие растворы и отравленные приманки для проведения дезинфекции, дезинсекции, дератизации согласно инструкциям и наставлениям по применению препаратов с соблюдением правил безопасности</w:t>
            </w:r>
          </w:p>
          <w:p w14:paraId="27E2FBD9" w14:textId="569CC029" w:rsidR="007575BB" w:rsidRPr="007575BB" w:rsidRDefault="007575BB" w:rsidP="007575BB">
            <w:pPr>
              <w:widowControl w:val="0"/>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П</w:t>
            </w:r>
            <w:r w:rsidRPr="007575BB">
              <w:rPr>
                <w:rFonts w:ascii="Times New Roman" w:hAnsi="Times New Roman"/>
              </w:rPr>
              <w:t>ольз</w:t>
            </w:r>
            <w:r>
              <w:rPr>
                <w:rFonts w:ascii="Times New Roman" w:hAnsi="Times New Roman"/>
              </w:rPr>
              <w:t>уется</w:t>
            </w:r>
            <w:r w:rsidRPr="007575BB">
              <w:rPr>
                <w:rFonts w:ascii="Times New Roman" w:hAnsi="Times New Roman"/>
              </w:rPr>
              <w:t xml:space="preserve"> специальным оборудованием при проведении дезинфекции, дезинсекции, дератизации помещений и территорий в соответствии с инструкциями по эксплуатации оборудования</w:t>
            </w:r>
          </w:p>
          <w:p w14:paraId="5C531CBD" w14:textId="56814F27" w:rsidR="007575BB" w:rsidRPr="007575BB" w:rsidRDefault="007575BB" w:rsidP="007575BB">
            <w:pPr>
              <w:widowControl w:val="0"/>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П</w:t>
            </w:r>
            <w:r w:rsidRPr="007575BB">
              <w:rPr>
                <w:rFonts w:ascii="Times New Roman" w:hAnsi="Times New Roman"/>
              </w:rPr>
              <w:t>рименя</w:t>
            </w:r>
            <w:r>
              <w:rPr>
                <w:rFonts w:ascii="Times New Roman" w:hAnsi="Times New Roman"/>
              </w:rPr>
              <w:t>ет</w:t>
            </w:r>
            <w:r w:rsidRPr="007575BB">
              <w:rPr>
                <w:rFonts w:ascii="Times New Roman" w:hAnsi="Times New Roman"/>
              </w:rPr>
              <w:t xml:space="preserve"> пестициды и особо опасные вещества при проведении дезинфекции, дезинсекции, дератизации с соблюдением норм безопасности</w:t>
            </w:r>
          </w:p>
          <w:p w14:paraId="53A0CBA0" w14:textId="4A812B2D" w:rsidR="007575BB" w:rsidRPr="007575BB" w:rsidRDefault="007575BB" w:rsidP="007575BB">
            <w:pPr>
              <w:widowControl w:val="0"/>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С</w:t>
            </w:r>
            <w:r w:rsidRPr="007575BB">
              <w:rPr>
                <w:rFonts w:ascii="Times New Roman" w:hAnsi="Times New Roman"/>
              </w:rPr>
              <w:t>облюда</w:t>
            </w:r>
            <w:r>
              <w:rPr>
                <w:rFonts w:ascii="Times New Roman" w:hAnsi="Times New Roman"/>
              </w:rPr>
              <w:t>ет</w:t>
            </w:r>
            <w:r w:rsidRPr="007575BB">
              <w:rPr>
                <w:rFonts w:ascii="Times New Roman" w:hAnsi="Times New Roman"/>
              </w:rPr>
              <w:t xml:space="preserve"> нормы расхода, концентрацию химических веществ, время экспозиции, способы и кратность обработки при проведении дезинфекции, дезинсекции</w:t>
            </w:r>
          </w:p>
          <w:p w14:paraId="464A39A4" w14:textId="2488F973" w:rsidR="007575BB" w:rsidRPr="007575BB" w:rsidRDefault="007575BB" w:rsidP="007575BB">
            <w:pPr>
              <w:widowControl w:val="0"/>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П</w:t>
            </w:r>
            <w:r w:rsidRPr="007575BB">
              <w:rPr>
                <w:rFonts w:ascii="Times New Roman" w:hAnsi="Times New Roman"/>
              </w:rPr>
              <w:t>ольз</w:t>
            </w:r>
            <w:r>
              <w:rPr>
                <w:rFonts w:ascii="Times New Roman" w:hAnsi="Times New Roman"/>
              </w:rPr>
              <w:t>уется</w:t>
            </w:r>
            <w:r w:rsidRPr="007575BB">
              <w:rPr>
                <w:rFonts w:ascii="Times New Roman" w:hAnsi="Times New Roman"/>
              </w:rPr>
              <w:t xml:space="preserve"> спецодеждой и средствами индивидуальной защиты при проведении дезинфекции, дезинсекции, дератизации</w:t>
            </w:r>
          </w:p>
          <w:p w14:paraId="07118DA3" w14:textId="1F8B259F" w:rsidR="007575BB" w:rsidRPr="007575BB" w:rsidRDefault="007575BB" w:rsidP="007575BB">
            <w:pPr>
              <w:widowControl w:val="0"/>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В</w:t>
            </w:r>
            <w:r w:rsidRPr="007575BB">
              <w:rPr>
                <w:rFonts w:ascii="Times New Roman" w:hAnsi="Times New Roman"/>
              </w:rPr>
              <w:t>ыполня</w:t>
            </w:r>
            <w:r>
              <w:rPr>
                <w:rFonts w:ascii="Times New Roman" w:hAnsi="Times New Roman"/>
              </w:rPr>
              <w:t>ет</w:t>
            </w:r>
            <w:r w:rsidRPr="007575BB">
              <w:rPr>
                <w:rFonts w:ascii="Times New Roman" w:hAnsi="Times New Roman"/>
              </w:rPr>
              <w:t xml:space="preserve"> очистку и регулировку специального оборудования для проведения дезинфекции, дезинсекции, дератизации в соответствии с инструкциями по эксплуатации оборудования</w:t>
            </w:r>
          </w:p>
          <w:p w14:paraId="2E47B85B" w14:textId="0A54D30A" w:rsidR="007575BB" w:rsidRPr="007575BB" w:rsidRDefault="007575BB" w:rsidP="007575BB">
            <w:pPr>
              <w:widowControl w:val="0"/>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С</w:t>
            </w:r>
            <w:r w:rsidRPr="007575BB">
              <w:rPr>
                <w:rFonts w:ascii="Times New Roman" w:hAnsi="Times New Roman"/>
              </w:rPr>
              <w:t>оставля</w:t>
            </w:r>
            <w:r>
              <w:rPr>
                <w:rFonts w:ascii="Times New Roman" w:hAnsi="Times New Roman"/>
              </w:rPr>
              <w:t>ет</w:t>
            </w:r>
            <w:r w:rsidRPr="007575BB">
              <w:rPr>
                <w:rFonts w:ascii="Times New Roman" w:hAnsi="Times New Roman"/>
              </w:rPr>
              <w:t xml:space="preserve"> акты о проведении дезинфекции, дезинсекции, дератизации</w:t>
            </w:r>
          </w:p>
          <w:p w14:paraId="7027B236" w14:textId="0C716B94" w:rsidR="007575BB" w:rsidRPr="007575BB" w:rsidRDefault="007575BB" w:rsidP="007575BB">
            <w:pPr>
              <w:widowControl w:val="0"/>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П</w:t>
            </w:r>
            <w:r w:rsidRPr="007575BB">
              <w:rPr>
                <w:rFonts w:ascii="Times New Roman" w:hAnsi="Times New Roman"/>
              </w:rPr>
              <w:t>ольз</w:t>
            </w:r>
            <w:r>
              <w:rPr>
                <w:rFonts w:ascii="Times New Roman" w:hAnsi="Times New Roman"/>
              </w:rPr>
              <w:t>уется</w:t>
            </w:r>
            <w:r w:rsidRPr="007575BB">
              <w:rPr>
                <w:rFonts w:ascii="Times New Roman" w:hAnsi="Times New Roman"/>
              </w:rPr>
              <w:t xml:space="preserve"> компьютерными и телекоммуникационными средствами в профессиональной деятельности при подготовке и выполнении работ по дезинфекции, дезинсекции, дератизации помещений и территорий, подготовке отчетной документации</w:t>
            </w:r>
          </w:p>
          <w:p w14:paraId="3D2AFA2D" w14:textId="53AB619A" w:rsidR="007575BB" w:rsidRPr="007575BB" w:rsidRDefault="007575BB" w:rsidP="007575BB">
            <w:pPr>
              <w:spacing w:line="256" w:lineRule="auto"/>
              <w:jc w:val="both"/>
              <w:rPr>
                <w:rFonts w:ascii="Times New Roman" w:hAnsi="Times New Roman"/>
                <w:kern w:val="2"/>
                <w:szCs w:val="24"/>
                <w14:ligatures w14:val="standardContextual"/>
              </w:rPr>
            </w:pPr>
            <w:r>
              <w:rPr>
                <w:rFonts w:ascii="Times New Roman" w:hAnsi="Times New Roman"/>
                <w:kern w:val="2"/>
                <w14:ligatures w14:val="standardContextual"/>
              </w:rPr>
              <w:t>П</w:t>
            </w:r>
            <w:r w:rsidRPr="007575BB">
              <w:rPr>
                <w:rFonts w:ascii="Times New Roman" w:hAnsi="Times New Roman"/>
              </w:rPr>
              <w:t>ольз</w:t>
            </w:r>
            <w:r>
              <w:rPr>
                <w:rFonts w:ascii="Times New Roman" w:hAnsi="Times New Roman"/>
              </w:rPr>
              <w:t>уется</w:t>
            </w:r>
            <w:r w:rsidRPr="007575BB">
              <w:rPr>
                <w:rFonts w:ascii="Times New Roman" w:hAnsi="Times New Roman"/>
              </w:rPr>
              <w:t xml:space="preserve"> программным обеспечением, в том числе специальным, необходимым для выполнения должностных обязанностей</w:t>
            </w:r>
          </w:p>
          <w:p w14:paraId="22D0D9AB" w14:textId="77777777" w:rsidR="007575BB" w:rsidRDefault="007575BB" w:rsidP="00FA77FC">
            <w:pPr>
              <w:suppressAutoHyphens/>
              <w:jc w:val="both"/>
              <w:rPr>
                <w:rFonts w:ascii="Times New Roman" w:hAnsi="Times New Roman" w:cs="Times New Roman"/>
                <w:sz w:val="24"/>
                <w:szCs w:val="24"/>
              </w:rPr>
            </w:pPr>
          </w:p>
        </w:tc>
        <w:tc>
          <w:tcPr>
            <w:tcW w:w="2787" w:type="dxa"/>
            <w:vMerge w:val="restart"/>
            <w:tcBorders>
              <w:top w:val="single" w:sz="4" w:space="0" w:color="000000"/>
              <w:left w:val="single" w:sz="4" w:space="0" w:color="000000"/>
              <w:right w:val="single" w:sz="4" w:space="0" w:color="000000"/>
            </w:tcBorders>
            <w:vAlign w:val="center"/>
          </w:tcPr>
          <w:p w14:paraId="5B78B477" w14:textId="77777777" w:rsidR="007575BB" w:rsidRDefault="007575BB">
            <w:pPr>
              <w:jc w:val="center"/>
              <w:rPr>
                <w:rFonts w:ascii="Liberation Serif" w:hAnsi="Liberation Serif"/>
                <w:b/>
              </w:rPr>
            </w:pPr>
            <w:r>
              <w:rPr>
                <w:rFonts w:ascii="Liberation Serif" w:hAnsi="Liberation Serif"/>
              </w:rPr>
              <w:t>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оценка тестового контроля</w:t>
            </w:r>
          </w:p>
          <w:p w14:paraId="413B38DB" w14:textId="145BFF4E" w:rsidR="007575BB" w:rsidRDefault="007575BB" w:rsidP="003F1A6C">
            <w:pPr>
              <w:jc w:val="both"/>
              <w:rPr>
                <w:rFonts w:ascii="Liberation Serif" w:hAnsi="Liberation Serif"/>
                <w:b/>
              </w:rPr>
            </w:pPr>
          </w:p>
        </w:tc>
      </w:tr>
      <w:tr w:rsidR="007575BB" w14:paraId="02A07D39" w14:textId="77777777" w:rsidTr="003F1A6C">
        <w:trPr>
          <w:trHeight w:val="23"/>
        </w:trPr>
        <w:tc>
          <w:tcPr>
            <w:tcW w:w="1541" w:type="dxa"/>
            <w:tcBorders>
              <w:top w:val="single" w:sz="4" w:space="0" w:color="000000"/>
              <w:left w:val="single" w:sz="4" w:space="0" w:color="000000"/>
              <w:bottom w:val="single" w:sz="4" w:space="0" w:color="000000"/>
              <w:right w:val="single" w:sz="4" w:space="0" w:color="000000"/>
            </w:tcBorders>
          </w:tcPr>
          <w:p w14:paraId="3CC3A10F" w14:textId="77777777" w:rsidR="007575BB" w:rsidRDefault="007575BB" w:rsidP="00735F4E">
            <w:pPr>
              <w:jc w:val="center"/>
              <w:rPr>
                <w:rFonts w:ascii="Times New Roman" w:hAnsi="Times New Roman"/>
                <w:b/>
              </w:rPr>
            </w:pPr>
            <w:r>
              <w:rPr>
                <w:rFonts w:ascii="Times New Roman" w:hAnsi="Times New Roman"/>
                <w:b/>
              </w:rPr>
              <w:t>ПК.4.2</w:t>
            </w:r>
          </w:p>
          <w:p w14:paraId="7B172446" w14:textId="77777777" w:rsidR="007575BB" w:rsidRDefault="007575BB">
            <w:pPr>
              <w:jc w:val="center"/>
              <w:rPr>
                <w:rFonts w:ascii="Times New Roman" w:hAnsi="Times New Roman"/>
                <w:b/>
              </w:rPr>
            </w:pPr>
          </w:p>
        </w:tc>
        <w:tc>
          <w:tcPr>
            <w:tcW w:w="5311" w:type="dxa"/>
            <w:tcBorders>
              <w:top w:val="single" w:sz="4" w:space="0" w:color="000000"/>
              <w:left w:val="single" w:sz="4" w:space="0" w:color="000000"/>
              <w:bottom w:val="single" w:sz="4" w:space="0" w:color="000000"/>
              <w:right w:val="single" w:sz="4" w:space="0" w:color="000000"/>
            </w:tcBorders>
            <w:vAlign w:val="center"/>
          </w:tcPr>
          <w:p w14:paraId="23D83441" w14:textId="63343E59" w:rsidR="007575BB" w:rsidRDefault="007575BB" w:rsidP="007575BB">
            <w:pPr>
              <w:spacing w:line="254" w:lineRule="auto"/>
              <w:rPr>
                <w:rFonts w:ascii="Times New Roman" w:hAnsi="Times New Roman"/>
                <w:szCs w:val="20"/>
              </w:rPr>
            </w:pPr>
            <w:r>
              <w:rPr>
                <w:rFonts w:ascii="Times New Roman" w:hAnsi="Times New Roman"/>
              </w:rPr>
              <w:t>Выявляет противопоказания к проведению массовых ветеринарных обработок при осмотре животных</w:t>
            </w:r>
          </w:p>
          <w:p w14:paraId="38595C95" w14:textId="77777777" w:rsidR="007575BB" w:rsidRDefault="007575BB" w:rsidP="007575BB">
            <w:pPr>
              <w:spacing w:line="254" w:lineRule="auto"/>
              <w:rPr>
                <w:rFonts w:ascii="Times New Roman" w:hAnsi="Times New Roman"/>
              </w:rPr>
            </w:pPr>
          </w:p>
          <w:p w14:paraId="57419818" w14:textId="3D73036D" w:rsidR="007575BB" w:rsidRDefault="007575BB" w:rsidP="007575BB">
            <w:pPr>
              <w:spacing w:line="254" w:lineRule="auto"/>
              <w:rPr>
                <w:rFonts w:ascii="Times New Roman" w:hAnsi="Times New Roman"/>
              </w:rPr>
            </w:pPr>
            <w:r>
              <w:rPr>
                <w:rFonts w:ascii="Times New Roman" w:hAnsi="Times New Roman"/>
              </w:rPr>
              <w:lastRenderedPageBreak/>
              <w:t>Определяет годность препарата к применению (по внешнему виду, целостности упаковки и укупорки, наличию примесей, по растворимости)</w:t>
            </w:r>
          </w:p>
          <w:p w14:paraId="0A74B401" w14:textId="77777777" w:rsidR="007575BB" w:rsidRDefault="007575BB" w:rsidP="007575BB">
            <w:pPr>
              <w:spacing w:line="254" w:lineRule="auto"/>
              <w:rPr>
                <w:rFonts w:ascii="Times New Roman" w:hAnsi="Times New Roman"/>
              </w:rPr>
            </w:pPr>
          </w:p>
          <w:p w14:paraId="3A2A3154" w14:textId="257E5FC4" w:rsidR="007575BB" w:rsidRDefault="007575BB" w:rsidP="007575BB">
            <w:pPr>
              <w:spacing w:line="254" w:lineRule="auto"/>
              <w:rPr>
                <w:rFonts w:ascii="Times New Roman" w:hAnsi="Times New Roman"/>
              </w:rPr>
            </w:pPr>
            <w:r>
              <w:rPr>
                <w:rFonts w:ascii="Times New Roman" w:hAnsi="Times New Roman"/>
              </w:rPr>
              <w:t>Закрепляет животных в специальных станках или стойлах при проведении массовых ветеринарных обработок</w:t>
            </w:r>
          </w:p>
          <w:p w14:paraId="7FB3285F" w14:textId="77777777" w:rsidR="007575BB" w:rsidRDefault="007575BB" w:rsidP="007575BB">
            <w:pPr>
              <w:spacing w:line="254" w:lineRule="auto"/>
              <w:rPr>
                <w:rFonts w:ascii="Times New Roman" w:hAnsi="Times New Roman"/>
              </w:rPr>
            </w:pPr>
          </w:p>
          <w:p w14:paraId="1720C1F2" w14:textId="7C2CB4B2" w:rsidR="007575BB" w:rsidRDefault="007575BB" w:rsidP="007575BB">
            <w:pPr>
              <w:spacing w:line="254" w:lineRule="auto"/>
              <w:rPr>
                <w:rFonts w:ascii="Times New Roman" w:hAnsi="Times New Roman"/>
              </w:rPr>
            </w:pPr>
            <w:r>
              <w:rPr>
                <w:rFonts w:ascii="Times New Roman" w:hAnsi="Times New Roman"/>
              </w:rPr>
              <w:t>Производит подготовку кожного покрова животных перед введением препаратов</w:t>
            </w:r>
          </w:p>
          <w:p w14:paraId="5EBD1716" w14:textId="77777777" w:rsidR="007575BB" w:rsidRDefault="007575BB" w:rsidP="007575BB">
            <w:pPr>
              <w:spacing w:line="254" w:lineRule="auto"/>
              <w:rPr>
                <w:rFonts w:ascii="Times New Roman" w:hAnsi="Times New Roman"/>
              </w:rPr>
            </w:pPr>
          </w:p>
          <w:p w14:paraId="172B8D59" w14:textId="5A1D1057" w:rsidR="007575BB" w:rsidRDefault="007575BB" w:rsidP="007575BB">
            <w:pPr>
              <w:spacing w:line="254" w:lineRule="auto"/>
              <w:rPr>
                <w:rFonts w:ascii="Times New Roman" w:hAnsi="Times New Roman"/>
              </w:rPr>
            </w:pPr>
            <w:r>
              <w:rPr>
                <w:rFonts w:ascii="Times New Roman" w:hAnsi="Times New Roman"/>
              </w:rPr>
              <w:t>Вводит препараты в организм животных при проведении массовой вакцинации и дегельминтизации различными способами в соответствии с наставлениями по применению препаратов</w:t>
            </w:r>
          </w:p>
          <w:p w14:paraId="7CDA4773" w14:textId="77777777" w:rsidR="007575BB" w:rsidRDefault="007575BB" w:rsidP="007575BB">
            <w:pPr>
              <w:spacing w:line="254" w:lineRule="auto"/>
              <w:rPr>
                <w:rFonts w:ascii="Times New Roman" w:hAnsi="Times New Roman"/>
              </w:rPr>
            </w:pPr>
          </w:p>
          <w:p w14:paraId="5CF408DA" w14:textId="2808C73A" w:rsidR="007575BB" w:rsidRDefault="007575BB" w:rsidP="007575BB">
            <w:pPr>
              <w:spacing w:line="254" w:lineRule="auto"/>
              <w:rPr>
                <w:rFonts w:ascii="Times New Roman" w:hAnsi="Times New Roman"/>
              </w:rPr>
            </w:pPr>
            <w:r>
              <w:rPr>
                <w:rFonts w:ascii="Times New Roman" w:hAnsi="Times New Roman"/>
              </w:rPr>
              <w:t>Вводит препараты в организм животных при профилактических и лечебно-профилактических обработках различными способами в соответствии с наставлениями по применению препаратов</w:t>
            </w:r>
          </w:p>
          <w:p w14:paraId="190479A0" w14:textId="77777777" w:rsidR="007575BB" w:rsidRDefault="007575BB" w:rsidP="007575BB">
            <w:pPr>
              <w:spacing w:line="254" w:lineRule="auto"/>
              <w:rPr>
                <w:rFonts w:ascii="Times New Roman" w:hAnsi="Times New Roman"/>
              </w:rPr>
            </w:pPr>
          </w:p>
          <w:p w14:paraId="5BBAAE37" w14:textId="73CFCBF1" w:rsidR="007575BB" w:rsidRDefault="007575BB" w:rsidP="007575BB">
            <w:pPr>
              <w:spacing w:line="254" w:lineRule="auto"/>
              <w:rPr>
                <w:rFonts w:ascii="Times New Roman" w:hAnsi="Times New Roman"/>
              </w:rPr>
            </w:pPr>
            <w:r>
              <w:rPr>
                <w:rFonts w:ascii="Times New Roman" w:hAnsi="Times New Roman"/>
              </w:rPr>
              <w:t>Вводит препараты в организм животных при проведении массовых исследований различными способами в соответствии с наставлениями по применению препаратов</w:t>
            </w:r>
          </w:p>
          <w:p w14:paraId="23BA4B93" w14:textId="77777777" w:rsidR="007575BB" w:rsidRDefault="007575BB" w:rsidP="007575BB">
            <w:pPr>
              <w:spacing w:line="254" w:lineRule="auto"/>
              <w:rPr>
                <w:rFonts w:ascii="Times New Roman" w:hAnsi="Times New Roman"/>
              </w:rPr>
            </w:pPr>
          </w:p>
          <w:p w14:paraId="3CF206D7" w14:textId="7CC2A60D" w:rsidR="007575BB" w:rsidRDefault="007575BB" w:rsidP="007575BB">
            <w:pPr>
              <w:spacing w:line="254" w:lineRule="auto"/>
              <w:rPr>
                <w:rFonts w:ascii="Times New Roman" w:hAnsi="Times New Roman"/>
              </w:rPr>
            </w:pPr>
            <w:r>
              <w:rPr>
                <w:rFonts w:ascii="Times New Roman" w:hAnsi="Times New Roman"/>
              </w:rPr>
              <w:t>Выполняет отбор крови, кала, мочи у животных под руководством ветеринарного специалиста</w:t>
            </w:r>
          </w:p>
          <w:p w14:paraId="2BFD480A" w14:textId="77777777" w:rsidR="007575BB" w:rsidRDefault="007575BB" w:rsidP="007575BB">
            <w:pPr>
              <w:spacing w:line="254" w:lineRule="auto"/>
              <w:rPr>
                <w:rFonts w:ascii="Times New Roman" w:hAnsi="Times New Roman"/>
              </w:rPr>
            </w:pPr>
          </w:p>
          <w:p w14:paraId="2EC16A9F" w14:textId="3BD51EB2" w:rsidR="007575BB" w:rsidRDefault="007575BB" w:rsidP="007575BB">
            <w:pPr>
              <w:spacing w:line="254" w:lineRule="auto"/>
              <w:rPr>
                <w:rFonts w:ascii="Times New Roman" w:hAnsi="Times New Roman"/>
              </w:rPr>
            </w:pPr>
            <w:r>
              <w:rPr>
                <w:rFonts w:ascii="Times New Roman" w:hAnsi="Times New Roman"/>
              </w:rPr>
              <w:t>Выполняет консервирование, упаковку проб, подготовку сопроводительных документов при взятии биологических проб у животных</w:t>
            </w:r>
          </w:p>
          <w:p w14:paraId="4D241813" w14:textId="77777777" w:rsidR="007575BB" w:rsidRDefault="007575BB" w:rsidP="007575BB">
            <w:pPr>
              <w:spacing w:line="254" w:lineRule="auto"/>
              <w:rPr>
                <w:rFonts w:ascii="Times New Roman" w:hAnsi="Times New Roman"/>
              </w:rPr>
            </w:pPr>
          </w:p>
          <w:p w14:paraId="7CBC6139" w14:textId="301F29E5" w:rsidR="007575BB" w:rsidRDefault="007575BB" w:rsidP="007575BB">
            <w:pPr>
              <w:spacing w:line="254" w:lineRule="auto"/>
              <w:rPr>
                <w:rFonts w:ascii="Times New Roman" w:hAnsi="Times New Roman"/>
              </w:rPr>
            </w:pPr>
            <w:r>
              <w:rPr>
                <w:rFonts w:ascii="Times New Roman" w:hAnsi="Times New Roman"/>
              </w:rPr>
              <w:t>Пользуется специальными инструментами и оборудованием при проведении массовых ветеринарных обработок в соответствии с правилами применения инструментов и оборудования</w:t>
            </w:r>
          </w:p>
          <w:p w14:paraId="61EABD1E" w14:textId="77777777" w:rsidR="007575BB" w:rsidRDefault="007575BB" w:rsidP="007575BB">
            <w:pPr>
              <w:spacing w:line="254" w:lineRule="auto"/>
              <w:rPr>
                <w:rFonts w:ascii="Times New Roman" w:hAnsi="Times New Roman"/>
                <w:i/>
                <w:color w:val="444444"/>
                <w:sz w:val="20"/>
              </w:rPr>
            </w:pPr>
          </w:p>
          <w:p w14:paraId="05661A05" w14:textId="2C7F1583" w:rsidR="007575BB" w:rsidRDefault="007575BB" w:rsidP="007575BB">
            <w:pPr>
              <w:spacing w:line="254" w:lineRule="auto"/>
              <w:rPr>
                <w:rFonts w:ascii="Times New Roman" w:hAnsi="Times New Roman"/>
                <w:color w:val="000000"/>
              </w:rPr>
            </w:pPr>
            <w:r>
              <w:rPr>
                <w:rFonts w:ascii="Times New Roman" w:hAnsi="Times New Roman"/>
              </w:rPr>
              <w:t>Пользуется компьютерными и телекоммуникационными средствами в профессиональной деятельности при подготовке и проведении массовых ветеринарных обработок животных, подготовке отчетной документации</w:t>
            </w:r>
          </w:p>
          <w:p w14:paraId="3900D76E" w14:textId="77777777" w:rsidR="007575BB" w:rsidRDefault="007575BB" w:rsidP="007575BB">
            <w:pPr>
              <w:spacing w:line="254" w:lineRule="auto"/>
              <w:ind w:left="360"/>
              <w:rPr>
                <w:rFonts w:ascii="Times New Roman" w:hAnsi="Times New Roman"/>
                <w:sz w:val="24"/>
              </w:rPr>
            </w:pPr>
          </w:p>
          <w:p w14:paraId="705577D7" w14:textId="34EA83D5" w:rsidR="007575BB" w:rsidRDefault="007575BB" w:rsidP="007575BB">
            <w:pPr>
              <w:spacing w:line="254" w:lineRule="auto"/>
              <w:rPr>
                <w:rFonts w:ascii="Times New Roman" w:hAnsi="Times New Roman"/>
              </w:rPr>
            </w:pPr>
            <w:r>
              <w:rPr>
                <w:rFonts w:ascii="Times New Roman" w:hAnsi="Times New Roman"/>
              </w:rPr>
              <w:t>Пользуется программным обеспечением, в том числе специальным, необходимым для выполнения должностных обязанностей</w:t>
            </w:r>
          </w:p>
          <w:p w14:paraId="41D78A97" w14:textId="77777777" w:rsidR="007575BB" w:rsidRDefault="007575BB" w:rsidP="00FA77FC">
            <w:pPr>
              <w:suppressAutoHyphens/>
              <w:jc w:val="both"/>
              <w:rPr>
                <w:rFonts w:ascii="Times New Roman" w:hAnsi="Times New Roman" w:cs="Times New Roman"/>
                <w:sz w:val="24"/>
                <w:szCs w:val="24"/>
              </w:rPr>
            </w:pPr>
          </w:p>
        </w:tc>
        <w:tc>
          <w:tcPr>
            <w:tcW w:w="2787" w:type="dxa"/>
            <w:vMerge/>
            <w:tcBorders>
              <w:left w:val="single" w:sz="4" w:space="0" w:color="000000"/>
              <w:right w:val="single" w:sz="4" w:space="0" w:color="000000"/>
            </w:tcBorders>
            <w:vAlign w:val="center"/>
          </w:tcPr>
          <w:p w14:paraId="04EC91C2" w14:textId="66977537" w:rsidR="007575BB" w:rsidRDefault="007575BB" w:rsidP="003F1A6C">
            <w:pPr>
              <w:jc w:val="both"/>
              <w:rPr>
                <w:rFonts w:ascii="Liberation Serif" w:hAnsi="Liberation Serif"/>
                <w:b/>
              </w:rPr>
            </w:pPr>
          </w:p>
        </w:tc>
      </w:tr>
      <w:tr w:rsidR="007575BB" w14:paraId="545D03BC" w14:textId="77777777" w:rsidTr="00E172FE">
        <w:trPr>
          <w:trHeight w:val="23"/>
        </w:trPr>
        <w:tc>
          <w:tcPr>
            <w:tcW w:w="1541" w:type="dxa"/>
            <w:tcBorders>
              <w:top w:val="single" w:sz="4" w:space="0" w:color="000000"/>
              <w:left w:val="single" w:sz="4" w:space="0" w:color="000000"/>
              <w:bottom w:val="single" w:sz="4" w:space="0" w:color="000000"/>
              <w:right w:val="single" w:sz="4" w:space="0" w:color="000000"/>
            </w:tcBorders>
            <w:hideMark/>
          </w:tcPr>
          <w:p w14:paraId="104AE787" w14:textId="77777777" w:rsidR="007575BB" w:rsidRDefault="007575BB" w:rsidP="00FA77FC">
            <w:pPr>
              <w:jc w:val="center"/>
              <w:rPr>
                <w:rFonts w:ascii="Times New Roman" w:hAnsi="Times New Roman"/>
                <w:b/>
              </w:rPr>
            </w:pPr>
            <w:r>
              <w:rPr>
                <w:rFonts w:ascii="Times New Roman" w:hAnsi="Times New Roman"/>
                <w:b/>
              </w:rPr>
              <w:lastRenderedPageBreak/>
              <w:t>ПК 4.3</w:t>
            </w:r>
          </w:p>
          <w:p w14:paraId="25BAB2CF" w14:textId="763BE62D" w:rsidR="007575BB" w:rsidRDefault="007575BB" w:rsidP="00735F4E">
            <w:pPr>
              <w:jc w:val="center"/>
              <w:rPr>
                <w:rFonts w:ascii="Liberation Serif" w:hAnsi="Liberation Serif"/>
              </w:rPr>
            </w:pPr>
          </w:p>
        </w:tc>
        <w:tc>
          <w:tcPr>
            <w:tcW w:w="5311" w:type="dxa"/>
            <w:tcBorders>
              <w:top w:val="single" w:sz="4" w:space="0" w:color="000000"/>
              <w:left w:val="single" w:sz="4" w:space="0" w:color="000000"/>
              <w:bottom w:val="single" w:sz="4" w:space="0" w:color="000000"/>
              <w:right w:val="single" w:sz="4" w:space="0" w:color="000000"/>
            </w:tcBorders>
          </w:tcPr>
          <w:p w14:paraId="1634EADC" w14:textId="5086D409" w:rsidR="007575BB" w:rsidRPr="007575BB" w:rsidRDefault="007575BB" w:rsidP="007575BB">
            <w:pPr>
              <w:rPr>
                <w:rFonts w:ascii="Times New Roman" w:hAnsi="Times New Roman"/>
                <w:szCs w:val="20"/>
              </w:rPr>
            </w:pPr>
            <w:r>
              <w:rPr>
                <w:rFonts w:ascii="Times New Roman" w:hAnsi="Times New Roman"/>
              </w:rPr>
              <w:t>З</w:t>
            </w:r>
            <w:r w:rsidRPr="007575BB">
              <w:rPr>
                <w:rFonts w:ascii="Times New Roman" w:hAnsi="Times New Roman"/>
              </w:rPr>
              <w:t>акрепля</w:t>
            </w:r>
            <w:r>
              <w:rPr>
                <w:rFonts w:ascii="Times New Roman" w:hAnsi="Times New Roman"/>
              </w:rPr>
              <w:t>ет</w:t>
            </w:r>
            <w:r w:rsidRPr="007575BB">
              <w:rPr>
                <w:rFonts w:ascii="Times New Roman" w:hAnsi="Times New Roman"/>
              </w:rPr>
              <w:t xml:space="preserve"> животных с использованием специальных приспособлений перед проведением хирургических операций</w:t>
            </w:r>
          </w:p>
          <w:p w14:paraId="0722A7EF" w14:textId="77777777" w:rsidR="007575BB" w:rsidRDefault="007575BB" w:rsidP="007575BB">
            <w:pPr>
              <w:rPr>
                <w:rFonts w:ascii="Times New Roman" w:hAnsi="Times New Roman"/>
              </w:rPr>
            </w:pPr>
          </w:p>
          <w:p w14:paraId="57911D2B" w14:textId="43FC182D" w:rsidR="007575BB" w:rsidRPr="007575BB" w:rsidRDefault="007575BB" w:rsidP="007575BB">
            <w:pPr>
              <w:rPr>
                <w:rFonts w:ascii="Times New Roman" w:hAnsi="Times New Roman"/>
              </w:rPr>
            </w:pPr>
            <w:r w:rsidRPr="007575BB">
              <w:rPr>
                <w:rFonts w:ascii="Times New Roman" w:hAnsi="Times New Roman"/>
              </w:rPr>
              <w:lastRenderedPageBreak/>
              <w:t>Использ</w:t>
            </w:r>
            <w:r>
              <w:rPr>
                <w:rFonts w:ascii="Times New Roman" w:hAnsi="Times New Roman"/>
              </w:rPr>
              <w:t>ует</w:t>
            </w:r>
            <w:r w:rsidRPr="007575BB">
              <w:rPr>
                <w:rFonts w:ascii="Times New Roman" w:hAnsi="Times New Roman"/>
              </w:rPr>
              <w:t xml:space="preserve"> медикаментозные препараты для успокоения животных при проведении фиксации в соответствии с инструкциями (наставлениями) по применению препаратов</w:t>
            </w:r>
          </w:p>
          <w:p w14:paraId="7518CDF0" w14:textId="77777777" w:rsidR="007575BB" w:rsidRDefault="007575BB" w:rsidP="007575BB">
            <w:pPr>
              <w:rPr>
                <w:rFonts w:ascii="Times New Roman" w:hAnsi="Times New Roman"/>
              </w:rPr>
            </w:pPr>
          </w:p>
          <w:p w14:paraId="53A16FCA" w14:textId="23177666" w:rsidR="007575BB" w:rsidRPr="007575BB" w:rsidRDefault="007575BB" w:rsidP="007575BB">
            <w:pPr>
              <w:rPr>
                <w:rFonts w:ascii="Times New Roman" w:hAnsi="Times New Roman"/>
              </w:rPr>
            </w:pPr>
            <w:r w:rsidRPr="007575BB">
              <w:rPr>
                <w:rFonts w:ascii="Times New Roman" w:hAnsi="Times New Roman"/>
              </w:rPr>
              <w:t>Соблюда</w:t>
            </w:r>
            <w:r>
              <w:rPr>
                <w:rFonts w:ascii="Times New Roman" w:hAnsi="Times New Roman"/>
              </w:rPr>
              <w:t>ет</w:t>
            </w:r>
            <w:r w:rsidRPr="007575BB">
              <w:rPr>
                <w:rFonts w:ascii="Times New Roman" w:hAnsi="Times New Roman"/>
              </w:rPr>
              <w:t xml:space="preserve"> правила асептики и антисептики при оказании хирургической помощи животным</w:t>
            </w:r>
          </w:p>
          <w:p w14:paraId="734A7F1B" w14:textId="77777777" w:rsidR="007575BB" w:rsidRDefault="007575BB" w:rsidP="007575BB">
            <w:pPr>
              <w:rPr>
                <w:rFonts w:ascii="Times New Roman" w:hAnsi="Times New Roman"/>
              </w:rPr>
            </w:pPr>
          </w:p>
          <w:p w14:paraId="0BFB3023" w14:textId="0F88757D" w:rsidR="007575BB" w:rsidRPr="007575BB" w:rsidRDefault="007575BB" w:rsidP="007575BB">
            <w:pPr>
              <w:rPr>
                <w:rFonts w:ascii="Times New Roman" w:hAnsi="Times New Roman"/>
              </w:rPr>
            </w:pPr>
            <w:r w:rsidRPr="007575BB">
              <w:rPr>
                <w:rFonts w:ascii="Times New Roman" w:hAnsi="Times New Roman"/>
              </w:rPr>
              <w:t>Осуществля</w:t>
            </w:r>
            <w:r>
              <w:rPr>
                <w:rFonts w:ascii="Times New Roman" w:hAnsi="Times New Roman"/>
              </w:rPr>
              <w:t xml:space="preserve">ет </w:t>
            </w:r>
            <w:r w:rsidRPr="007575BB">
              <w:rPr>
                <w:rFonts w:ascii="Times New Roman" w:hAnsi="Times New Roman"/>
              </w:rPr>
              <w:t>подготовку рук перед проведением хирургических операций для обеспечения асептических условий</w:t>
            </w:r>
          </w:p>
          <w:p w14:paraId="3E7275F9" w14:textId="77777777" w:rsidR="007575BB" w:rsidRDefault="007575BB" w:rsidP="007575BB">
            <w:pPr>
              <w:rPr>
                <w:rFonts w:ascii="Times New Roman" w:hAnsi="Times New Roman"/>
              </w:rPr>
            </w:pPr>
          </w:p>
          <w:p w14:paraId="4824A155" w14:textId="432901C3" w:rsidR="007575BB" w:rsidRPr="007575BB" w:rsidRDefault="007575BB" w:rsidP="007575BB">
            <w:pPr>
              <w:rPr>
                <w:rFonts w:ascii="Times New Roman" w:hAnsi="Times New Roman"/>
              </w:rPr>
            </w:pPr>
            <w:r w:rsidRPr="007575BB">
              <w:rPr>
                <w:rFonts w:ascii="Times New Roman" w:hAnsi="Times New Roman"/>
              </w:rPr>
              <w:t>Выполня</w:t>
            </w:r>
            <w:r>
              <w:rPr>
                <w:rFonts w:ascii="Times New Roman" w:hAnsi="Times New Roman"/>
              </w:rPr>
              <w:t>ет</w:t>
            </w:r>
            <w:r w:rsidRPr="007575BB">
              <w:rPr>
                <w:rFonts w:ascii="Times New Roman" w:hAnsi="Times New Roman"/>
              </w:rPr>
              <w:t xml:space="preserve"> удаление волосяного покрова, механическую очистку и дезинфекцию операционного поля</w:t>
            </w:r>
          </w:p>
          <w:p w14:paraId="404E057B" w14:textId="77777777" w:rsidR="007575BB" w:rsidRDefault="007575BB" w:rsidP="007575BB">
            <w:pPr>
              <w:rPr>
                <w:rFonts w:ascii="Times New Roman" w:hAnsi="Times New Roman"/>
              </w:rPr>
            </w:pPr>
          </w:p>
          <w:p w14:paraId="0C352417" w14:textId="17290564" w:rsidR="007575BB" w:rsidRPr="007575BB" w:rsidRDefault="007575BB" w:rsidP="007575BB">
            <w:pPr>
              <w:rPr>
                <w:rFonts w:ascii="Times New Roman" w:hAnsi="Times New Roman"/>
              </w:rPr>
            </w:pPr>
            <w:r w:rsidRPr="007575BB">
              <w:rPr>
                <w:rFonts w:ascii="Times New Roman" w:hAnsi="Times New Roman"/>
              </w:rPr>
              <w:t>Производит введение препаратов и (или) обработку препаратами в соответствии с инструкциями (наставлениями) по их применению для обезболивания операционного поля</w:t>
            </w:r>
          </w:p>
          <w:p w14:paraId="6DB6491D" w14:textId="77777777" w:rsidR="007575BB" w:rsidRDefault="007575BB" w:rsidP="007575BB">
            <w:pPr>
              <w:rPr>
                <w:rFonts w:ascii="Times New Roman" w:hAnsi="Times New Roman"/>
              </w:rPr>
            </w:pPr>
          </w:p>
          <w:p w14:paraId="051FD7AC" w14:textId="47221FA9" w:rsidR="007575BB" w:rsidRPr="007575BB" w:rsidRDefault="007575BB" w:rsidP="007575BB">
            <w:pPr>
              <w:rPr>
                <w:rFonts w:ascii="Times New Roman" w:hAnsi="Times New Roman"/>
              </w:rPr>
            </w:pPr>
            <w:r w:rsidRPr="007575BB">
              <w:rPr>
                <w:rFonts w:ascii="Times New Roman" w:hAnsi="Times New Roman"/>
              </w:rPr>
              <w:t>Накладыва</w:t>
            </w:r>
            <w:r>
              <w:rPr>
                <w:rFonts w:ascii="Times New Roman" w:hAnsi="Times New Roman"/>
              </w:rPr>
              <w:t>ет</w:t>
            </w:r>
            <w:r w:rsidRPr="007575BB">
              <w:rPr>
                <w:rFonts w:ascii="Times New Roman" w:hAnsi="Times New Roman"/>
              </w:rPr>
              <w:t xml:space="preserve"> жгуты для предотвращения кровотечений при проведении операций, а также в случае получения животными травм</w:t>
            </w:r>
          </w:p>
          <w:p w14:paraId="31A197F5" w14:textId="77777777" w:rsidR="007575BB" w:rsidRDefault="007575BB" w:rsidP="007575BB">
            <w:pPr>
              <w:rPr>
                <w:rFonts w:ascii="Times New Roman" w:hAnsi="Times New Roman"/>
              </w:rPr>
            </w:pPr>
          </w:p>
          <w:p w14:paraId="1F4F6DDE" w14:textId="409D674F" w:rsidR="007575BB" w:rsidRPr="007575BB" w:rsidRDefault="007575BB" w:rsidP="007575BB">
            <w:pPr>
              <w:rPr>
                <w:rFonts w:ascii="Times New Roman" w:hAnsi="Times New Roman"/>
              </w:rPr>
            </w:pPr>
            <w:r w:rsidRPr="007575BB">
              <w:rPr>
                <w:rFonts w:ascii="Times New Roman" w:hAnsi="Times New Roman"/>
              </w:rPr>
              <w:t>Обрабатыва</w:t>
            </w:r>
            <w:r>
              <w:rPr>
                <w:rFonts w:ascii="Times New Roman" w:hAnsi="Times New Roman"/>
              </w:rPr>
              <w:t>ет</w:t>
            </w:r>
            <w:r w:rsidRPr="007575BB">
              <w:rPr>
                <w:rFonts w:ascii="Times New Roman" w:hAnsi="Times New Roman"/>
              </w:rPr>
              <w:t xml:space="preserve"> раны после проведения операций, а также в случае получения животными травм</w:t>
            </w:r>
          </w:p>
          <w:p w14:paraId="4536ABA6" w14:textId="77777777" w:rsidR="007575BB" w:rsidRDefault="007575BB" w:rsidP="007575BB">
            <w:pPr>
              <w:pStyle w:val="a4"/>
              <w:rPr>
                <w:rFonts w:ascii="Times New Roman" w:hAnsi="Times New Roman"/>
              </w:rPr>
            </w:pPr>
          </w:p>
          <w:p w14:paraId="5D63DC84" w14:textId="4EBCF19E" w:rsidR="007575BB" w:rsidRPr="007575BB" w:rsidRDefault="007575BB" w:rsidP="007575BB">
            <w:pPr>
              <w:rPr>
                <w:rFonts w:ascii="Times New Roman" w:hAnsi="Times New Roman"/>
              </w:rPr>
            </w:pPr>
            <w:r w:rsidRPr="007575BB">
              <w:rPr>
                <w:rFonts w:ascii="Times New Roman" w:hAnsi="Times New Roman"/>
              </w:rPr>
              <w:t>Накладыва</w:t>
            </w:r>
            <w:r>
              <w:rPr>
                <w:rFonts w:ascii="Times New Roman" w:hAnsi="Times New Roman"/>
              </w:rPr>
              <w:t>ет</w:t>
            </w:r>
            <w:r w:rsidRPr="007575BB">
              <w:rPr>
                <w:rFonts w:ascii="Times New Roman" w:hAnsi="Times New Roman"/>
              </w:rPr>
              <w:t xml:space="preserve"> швы и повязки на раны после хирургических операций, а также в случае получения животными травм</w:t>
            </w:r>
          </w:p>
          <w:p w14:paraId="5B0F8C4B" w14:textId="77777777" w:rsidR="007575BB" w:rsidRDefault="007575BB" w:rsidP="007575BB">
            <w:pPr>
              <w:pStyle w:val="a4"/>
              <w:rPr>
                <w:rFonts w:ascii="Times New Roman" w:hAnsi="Times New Roman"/>
              </w:rPr>
            </w:pPr>
          </w:p>
          <w:p w14:paraId="7E85F900" w14:textId="60DB45B9" w:rsidR="007575BB" w:rsidRPr="007575BB" w:rsidRDefault="007575BB" w:rsidP="007575BB">
            <w:pPr>
              <w:rPr>
                <w:rFonts w:ascii="Times New Roman" w:hAnsi="Times New Roman"/>
              </w:rPr>
            </w:pPr>
            <w:r w:rsidRPr="007575BB">
              <w:rPr>
                <w:rFonts w:ascii="Times New Roman" w:hAnsi="Times New Roman"/>
              </w:rPr>
              <w:t>Польз</w:t>
            </w:r>
            <w:r>
              <w:rPr>
                <w:rFonts w:ascii="Times New Roman" w:hAnsi="Times New Roman"/>
              </w:rPr>
              <w:t>уется</w:t>
            </w:r>
            <w:r w:rsidRPr="007575BB">
              <w:rPr>
                <w:rFonts w:ascii="Times New Roman" w:hAnsi="Times New Roman"/>
              </w:rPr>
              <w:t xml:space="preserve"> компьютерными и телекоммуникационными средствами в профессиональной деятельности при подготовке и выполнении отдельных хирургических манипуляций</w:t>
            </w:r>
          </w:p>
          <w:p w14:paraId="3A4DE05D" w14:textId="285E17E6" w:rsidR="007575BB" w:rsidRPr="007575BB" w:rsidRDefault="007575BB" w:rsidP="007575BB">
            <w:pPr>
              <w:rPr>
                <w:rFonts w:ascii="Liberation Serif" w:hAnsi="Liberation Serif"/>
              </w:rPr>
            </w:pPr>
          </w:p>
        </w:tc>
        <w:tc>
          <w:tcPr>
            <w:tcW w:w="2787" w:type="dxa"/>
            <w:vMerge/>
            <w:tcBorders>
              <w:left w:val="single" w:sz="4" w:space="0" w:color="000000"/>
              <w:right w:val="single" w:sz="4" w:space="0" w:color="000000"/>
            </w:tcBorders>
            <w:hideMark/>
          </w:tcPr>
          <w:p w14:paraId="58A53131" w14:textId="77AEBA1D" w:rsidR="007575BB" w:rsidRDefault="007575BB">
            <w:pPr>
              <w:jc w:val="both"/>
              <w:rPr>
                <w:rFonts w:ascii="Liberation Serif" w:hAnsi="Liberation Serif"/>
              </w:rPr>
            </w:pPr>
          </w:p>
        </w:tc>
      </w:tr>
    </w:tbl>
    <w:p w14:paraId="1B3ABED7" w14:textId="77777777" w:rsidR="00E172FE" w:rsidRDefault="00E172FE">
      <w:r>
        <w:lastRenderedPageBreak/>
        <w:br w:type="page"/>
      </w:r>
    </w:p>
    <w:p w14:paraId="08DCC1CB" w14:textId="77777777" w:rsidR="00502F97" w:rsidRPr="00843795" w:rsidRDefault="00502F97" w:rsidP="00A3570A">
      <w:pPr>
        <w:pStyle w:val="1f1"/>
        <w:jc w:val="left"/>
        <w:rPr>
          <w:rFonts w:asciiTheme="minorHAnsi" w:hAnsiTheme="minorHAnsi"/>
          <w:lang w:val="ru-RU"/>
        </w:rPr>
        <w:sectPr w:rsidR="00502F97" w:rsidRPr="00843795" w:rsidSect="00843795">
          <w:headerReference w:type="even" r:id="rId36"/>
          <w:headerReference w:type="default" r:id="rId37"/>
          <w:pgSz w:w="11906" w:h="16838"/>
          <w:pgMar w:top="1134" w:right="567" w:bottom="1134" w:left="1701" w:header="709" w:footer="709" w:gutter="0"/>
          <w:cols w:space="708"/>
          <w:docGrid w:linePitch="360"/>
        </w:sectPr>
      </w:pPr>
      <w:bookmarkStart w:id="7" w:name="_Toc149904144"/>
      <w:bookmarkStart w:id="8" w:name="_Toc150695622"/>
      <w:bookmarkStart w:id="9" w:name="_Toc150695787"/>
    </w:p>
    <w:bookmarkEnd w:id="7"/>
    <w:bookmarkEnd w:id="8"/>
    <w:bookmarkEnd w:id="9"/>
    <w:p w14:paraId="6D803B0C" w14:textId="77777777" w:rsidR="00E172FE" w:rsidRDefault="00E172FE" w:rsidP="00E172FE">
      <w:pPr>
        <w:keepNext/>
        <w:ind w:firstLine="709"/>
        <w:jc w:val="right"/>
        <w:rPr>
          <w:rFonts w:ascii="Times New Roman" w:hAnsi="Times New Roman" w:cs="Times New Roman"/>
          <w:b/>
          <w:sz w:val="24"/>
        </w:rPr>
      </w:pPr>
      <w:r>
        <w:rPr>
          <w:rFonts w:ascii="Times New Roman" w:hAnsi="Times New Roman" w:cs="Times New Roman"/>
          <w:b/>
          <w:sz w:val="24"/>
        </w:rPr>
        <w:lastRenderedPageBreak/>
        <w:t>ПРИЛОЖЕНИЕ 2</w:t>
      </w:r>
    </w:p>
    <w:p w14:paraId="6B662FF2" w14:textId="77777777" w:rsidR="00E172FE" w:rsidRDefault="00E172FE" w:rsidP="00E172FE">
      <w:pPr>
        <w:keepNext/>
        <w:jc w:val="right"/>
        <w:outlineLvl w:val="0"/>
        <w:rPr>
          <w:rFonts w:ascii="Times New Roman" w:hAnsi="Times New Roman" w:cs="Times New Roman"/>
          <w:b/>
          <w:sz w:val="24"/>
        </w:rPr>
      </w:pPr>
      <w:r>
        <w:rPr>
          <w:rFonts w:ascii="Times New Roman" w:hAnsi="Times New Roman" w:cs="Times New Roman"/>
          <w:b/>
          <w:sz w:val="24"/>
        </w:rPr>
        <w:t xml:space="preserve">к ОПОП-П по </w:t>
      </w:r>
      <w:r>
        <w:rPr>
          <w:rFonts w:ascii="Times New Roman" w:hAnsi="Times New Roman" w:cs="Times New Roman"/>
          <w:b/>
          <w:color w:val="000000" w:themeColor="text1"/>
          <w:sz w:val="24"/>
        </w:rPr>
        <w:t>с</w:t>
      </w:r>
      <w:r>
        <w:rPr>
          <w:rFonts w:ascii="Times New Roman" w:hAnsi="Times New Roman" w:cs="Times New Roman"/>
          <w:b/>
          <w:color w:val="000000"/>
          <w:sz w:val="24"/>
        </w:rPr>
        <w:t xml:space="preserve">пециальности </w:t>
      </w:r>
      <w:r>
        <w:rPr>
          <w:rFonts w:ascii="Times New Roman" w:hAnsi="Times New Roman" w:cs="Times New Roman"/>
          <w:b/>
          <w:color w:val="000000"/>
          <w:sz w:val="24"/>
        </w:rPr>
        <w:br/>
        <w:t>36.02.01 Ветеринария</w:t>
      </w:r>
    </w:p>
    <w:p w14:paraId="4A4A4908" w14:textId="77777777" w:rsidR="00E172FE" w:rsidRDefault="00E172FE" w:rsidP="00E172FE">
      <w:pPr>
        <w:rPr>
          <w:rFonts w:ascii="Times New Roman" w:hAnsi="Times New Roman" w:cs="Times New Roman"/>
        </w:rPr>
      </w:pPr>
    </w:p>
    <w:p w14:paraId="1EE083F6" w14:textId="77777777" w:rsidR="00E172FE" w:rsidRDefault="00E172FE" w:rsidP="00E172FE">
      <w:pPr>
        <w:keepNext/>
        <w:spacing w:before="240" w:after="120"/>
        <w:jc w:val="center"/>
        <w:outlineLvl w:val="0"/>
        <w:rPr>
          <w:rFonts w:ascii="Times New Roman" w:hAnsi="Times New Roman" w:cs="Times New Roman"/>
          <w:b/>
          <w:sz w:val="24"/>
        </w:rPr>
      </w:pPr>
      <w:r>
        <w:rPr>
          <w:rFonts w:ascii="Times New Roman" w:hAnsi="Times New Roman" w:cs="Times New Roman"/>
          <w:b/>
          <w:sz w:val="24"/>
        </w:rPr>
        <w:t>РАБОЧИЕ ПРОГРАММЫ ДИСЦИПЛИН</w:t>
      </w:r>
    </w:p>
    <w:p w14:paraId="263335DB" w14:textId="77777777" w:rsidR="00E172FE" w:rsidRDefault="00E172FE" w:rsidP="00E172FE">
      <w:pPr>
        <w:jc w:val="center"/>
        <w:rPr>
          <w:rFonts w:ascii="Times New Roman" w:hAnsi="Times New Roman" w:cs="Times New Roman"/>
          <w:sz w:val="24"/>
        </w:rPr>
      </w:pPr>
    </w:p>
    <w:p w14:paraId="15A5E2F6" w14:textId="77777777" w:rsidR="00E172FE" w:rsidRDefault="00E172FE" w:rsidP="00E172FE">
      <w:pPr>
        <w:jc w:val="center"/>
        <w:rPr>
          <w:rFonts w:ascii="Times New Roman" w:hAnsi="Times New Roman" w:cs="Times New Roman"/>
          <w:sz w:val="24"/>
        </w:rPr>
      </w:pPr>
      <w:r>
        <w:rPr>
          <w:rFonts w:ascii="Times New Roman" w:hAnsi="Times New Roman" w:cs="Times New Roman"/>
          <w:sz w:val="24"/>
        </w:rPr>
        <w:t>ОГЛАВЛЕНИЕ</w:t>
      </w:r>
    </w:p>
    <w:p w14:paraId="1800A706" w14:textId="77777777" w:rsidR="00E172FE" w:rsidRDefault="00E172FE" w:rsidP="00E172FE">
      <w:pPr>
        <w:jc w:val="center"/>
        <w:rPr>
          <w:rFonts w:ascii="Times New Roman" w:hAnsi="Times New Roman" w:cs="Times New Roman"/>
          <w:sz w:val="24"/>
        </w:rPr>
      </w:pPr>
    </w:p>
    <w:tbl>
      <w:tblPr>
        <w:tblStyle w:val="a3"/>
        <w:tblW w:w="9776" w:type="dxa"/>
        <w:tblLook w:val="04A0" w:firstRow="1" w:lastRow="0" w:firstColumn="1" w:lastColumn="0" w:noHBand="0" w:noVBand="1"/>
      </w:tblPr>
      <w:tblGrid>
        <w:gridCol w:w="9200"/>
        <w:gridCol w:w="576"/>
      </w:tblGrid>
      <w:tr w:rsidR="00E172FE" w14:paraId="1B7D57A1" w14:textId="77777777" w:rsidTr="00E172FE">
        <w:tc>
          <w:tcPr>
            <w:tcW w:w="9209" w:type="dxa"/>
            <w:tcBorders>
              <w:top w:val="single" w:sz="4" w:space="0" w:color="auto"/>
              <w:left w:val="single" w:sz="4" w:space="0" w:color="auto"/>
              <w:bottom w:val="single" w:sz="4" w:space="0" w:color="auto"/>
              <w:right w:val="single" w:sz="4" w:space="0" w:color="auto"/>
            </w:tcBorders>
            <w:hideMark/>
          </w:tcPr>
          <w:p w14:paraId="6C1458BC" w14:textId="77777777" w:rsidR="00E172FE" w:rsidRDefault="00E172FE">
            <w:pPr>
              <w:rPr>
                <w:rFonts w:ascii="Times New Roman" w:hAnsi="Times New Roman" w:cs="Times New Roman"/>
                <w:b/>
                <w:bCs/>
                <w:sz w:val="24"/>
              </w:rPr>
            </w:pPr>
            <w:r>
              <w:rPr>
                <w:rFonts w:ascii="Times New Roman" w:hAnsi="Times New Roman" w:cs="Times New Roman"/>
                <w:b/>
                <w:bCs/>
                <w:sz w:val="24"/>
              </w:rPr>
              <w:t>ОГСЭ. 01 ОСНОВЫ ФИЛОСОФИИ»</w:t>
            </w:r>
          </w:p>
        </w:tc>
        <w:tc>
          <w:tcPr>
            <w:tcW w:w="567" w:type="dxa"/>
            <w:tcBorders>
              <w:top w:val="single" w:sz="4" w:space="0" w:color="auto"/>
              <w:left w:val="single" w:sz="4" w:space="0" w:color="auto"/>
              <w:bottom w:val="single" w:sz="4" w:space="0" w:color="auto"/>
              <w:right w:val="single" w:sz="4" w:space="0" w:color="auto"/>
            </w:tcBorders>
            <w:hideMark/>
          </w:tcPr>
          <w:p w14:paraId="639D100B" w14:textId="77777777" w:rsidR="00E172FE" w:rsidRDefault="00E172FE">
            <w:pPr>
              <w:jc w:val="center"/>
              <w:rPr>
                <w:rFonts w:ascii="Times New Roman" w:hAnsi="Times New Roman" w:cs="Times New Roman"/>
                <w:sz w:val="24"/>
              </w:rPr>
            </w:pPr>
            <w:r>
              <w:rPr>
                <w:rFonts w:ascii="Times New Roman" w:hAnsi="Times New Roman" w:cs="Times New Roman"/>
                <w:sz w:val="24"/>
              </w:rPr>
              <w:t>2</w:t>
            </w:r>
          </w:p>
        </w:tc>
      </w:tr>
      <w:tr w:rsidR="00E172FE" w14:paraId="72618FDD" w14:textId="77777777" w:rsidTr="00E172FE">
        <w:tc>
          <w:tcPr>
            <w:tcW w:w="9209" w:type="dxa"/>
            <w:tcBorders>
              <w:top w:val="single" w:sz="4" w:space="0" w:color="auto"/>
              <w:left w:val="single" w:sz="4" w:space="0" w:color="auto"/>
              <w:bottom w:val="single" w:sz="4" w:space="0" w:color="auto"/>
              <w:right w:val="single" w:sz="4" w:space="0" w:color="auto"/>
            </w:tcBorders>
            <w:hideMark/>
          </w:tcPr>
          <w:p w14:paraId="329788F7" w14:textId="77777777" w:rsidR="00E172FE" w:rsidRDefault="00E172FE">
            <w:pPr>
              <w:rPr>
                <w:rFonts w:ascii="Times New Roman" w:hAnsi="Times New Roman" w:cs="Times New Roman"/>
                <w:b/>
                <w:bCs/>
                <w:sz w:val="24"/>
              </w:rPr>
            </w:pPr>
            <w:r>
              <w:rPr>
                <w:rFonts w:ascii="Times New Roman" w:hAnsi="Times New Roman" w:cs="Times New Roman"/>
                <w:b/>
                <w:bCs/>
                <w:sz w:val="24"/>
              </w:rPr>
              <w:t>ОГСЭ.02 ИСТОРИЯ»</w:t>
            </w:r>
          </w:p>
        </w:tc>
        <w:tc>
          <w:tcPr>
            <w:tcW w:w="567" w:type="dxa"/>
            <w:tcBorders>
              <w:top w:val="single" w:sz="4" w:space="0" w:color="auto"/>
              <w:left w:val="single" w:sz="4" w:space="0" w:color="auto"/>
              <w:bottom w:val="single" w:sz="4" w:space="0" w:color="auto"/>
              <w:right w:val="single" w:sz="4" w:space="0" w:color="auto"/>
            </w:tcBorders>
            <w:hideMark/>
          </w:tcPr>
          <w:p w14:paraId="7A6E3E86" w14:textId="77777777" w:rsidR="00E172FE" w:rsidRDefault="00E172FE">
            <w:pPr>
              <w:jc w:val="center"/>
              <w:rPr>
                <w:rFonts w:ascii="Times New Roman" w:hAnsi="Times New Roman" w:cs="Times New Roman"/>
                <w:sz w:val="24"/>
              </w:rPr>
            </w:pPr>
            <w:r>
              <w:rPr>
                <w:rFonts w:ascii="Times New Roman" w:hAnsi="Times New Roman" w:cs="Times New Roman"/>
                <w:sz w:val="24"/>
              </w:rPr>
              <w:t>14</w:t>
            </w:r>
          </w:p>
        </w:tc>
      </w:tr>
      <w:tr w:rsidR="00E172FE" w14:paraId="2E8CA414" w14:textId="77777777" w:rsidTr="00E172FE">
        <w:tc>
          <w:tcPr>
            <w:tcW w:w="9209" w:type="dxa"/>
            <w:tcBorders>
              <w:top w:val="single" w:sz="4" w:space="0" w:color="auto"/>
              <w:left w:val="single" w:sz="4" w:space="0" w:color="auto"/>
              <w:bottom w:val="single" w:sz="4" w:space="0" w:color="auto"/>
              <w:right w:val="single" w:sz="4" w:space="0" w:color="auto"/>
            </w:tcBorders>
            <w:hideMark/>
          </w:tcPr>
          <w:p w14:paraId="23D914C9" w14:textId="77777777" w:rsidR="00E172FE" w:rsidRDefault="00E172FE">
            <w:pPr>
              <w:rPr>
                <w:rFonts w:ascii="Times New Roman" w:hAnsi="Times New Roman" w:cs="Times New Roman"/>
                <w:b/>
                <w:bCs/>
                <w:sz w:val="24"/>
              </w:rPr>
            </w:pPr>
            <w:hyperlink r:id="rId38" w:anchor="_Toc169169606" w:history="1">
              <w:r>
                <w:rPr>
                  <w:rStyle w:val="af0"/>
                  <w:rFonts w:ascii="Times New Roman" w:hAnsi="Times New Roman" w:cs="Times New Roman"/>
                  <w:b/>
                  <w:bCs/>
                  <w:sz w:val="24"/>
                </w:rPr>
                <w:t>«ОГСЭ.03 ИНОСТРАННЫЙ ЯЗЫК В ПРОФЕССИОНАЛЬНОЙ ДЕЯТЕЛЬНОСТИ»</w:t>
              </w:r>
            </w:hyperlink>
            <w:r>
              <w:rPr>
                <w:rFonts w:ascii="Times New Roman" w:hAnsi="Times New Roman" w:cs="Times New Roman"/>
                <w:b/>
                <w:bCs/>
                <w:sz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59FF3477" w14:textId="77777777" w:rsidR="00E172FE" w:rsidRDefault="00E172FE">
            <w:pPr>
              <w:jc w:val="center"/>
              <w:rPr>
                <w:rFonts w:ascii="Times New Roman" w:hAnsi="Times New Roman" w:cs="Times New Roman"/>
                <w:sz w:val="24"/>
              </w:rPr>
            </w:pPr>
            <w:r>
              <w:rPr>
                <w:rFonts w:ascii="Times New Roman" w:hAnsi="Times New Roman" w:cs="Times New Roman"/>
                <w:sz w:val="24"/>
              </w:rPr>
              <w:t>24</w:t>
            </w:r>
          </w:p>
        </w:tc>
      </w:tr>
      <w:tr w:rsidR="00E172FE" w14:paraId="0E5348FC" w14:textId="77777777" w:rsidTr="00E172FE">
        <w:tc>
          <w:tcPr>
            <w:tcW w:w="9209" w:type="dxa"/>
            <w:tcBorders>
              <w:top w:val="single" w:sz="4" w:space="0" w:color="auto"/>
              <w:left w:val="single" w:sz="4" w:space="0" w:color="auto"/>
              <w:bottom w:val="single" w:sz="4" w:space="0" w:color="auto"/>
              <w:right w:val="single" w:sz="4" w:space="0" w:color="auto"/>
            </w:tcBorders>
            <w:hideMark/>
          </w:tcPr>
          <w:p w14:paraId="647F6DDA" w14:textId="77777777" w:rsidR="00E172FE" w:rsidRDefault="00E172FE">
            <w:pPr>
              <w:rPr>
                <w:rFonts w:ascii="Times New Roman" w:hAnsi="Times New Roman" w:cs="Times New Roman"/>
                <w:b/>
                <w:bCs/>
                <w:sz w:val="24"/>
              </w:rPr>
            </w:pPr>
            <w:hyperlink r:id="rId39" w:anchor="_Toc169169607" w:history="1">
              <w:r>
                <w:rPr>
                  <w:rStyle w:val="af0"/>
                  <w:rFonts w:ascii="Times New Roman" w:hAnsi="Times New Roman" w:cs="Times New Roman"/>
                  <w:b/>
                  <w:bCs/>
                  <w:sz w:val="24"/>
                </w:rPr>
                <w:t>«ОГСЭ.04 ФИЗИЧЕСКАЯ КУЛЬТУРА»</w:t>
              </w:r>
            </w:hyperlink>
            <w:r>
              <w:rPr>
                <w:rFonts w:ascii="Times New Roman" w:hAnsi="Times New Roman" w:cs="Times New Roman"/>
                <w:b/>
                <w:bCs/>
                <w:sz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07A63531" w14:textId="77777777" w:rsidR="00E172FE" w:rsidRDefault="00E172FE">
            <w:pPr>
              <w:jc w:val="center"/>
              <w:rPr>
                <w:rFonts w:ascii="Times New Roman" w:hAnsi="Times New Roman" w:cs="Times New Roman"/>
                <w:sz w:val="24"/>
              </w:rPr>
            </w:pPr>
            <w:r>
              <w:rPr>
                <w:rFonts w:ascii="Times New Roman" w:hAnsi="Times New Roman" w:cs="Times New Roman"/>
                <w:sz w:val="24"/>
              </w:rPr>
              <w:t>39</w:t>
            </w:r>
          </w:p>
        </w:tc>
      </w:tr>
      <w:tr w:rsidR="00E172FE" w14:paraId="52CC6810" w14:textId="77777777" w:rsidTr="00E172FE">
        <w:tc>
          <w:tcPr>
            <w:tcW w:w="9209" w:type="dxa"/>
            <w:tcBorders>
              <w:top w:val="single" w:sz="4" w:space="0" w:color="auto"/>
              <w:left w:val="single" w:sz="4" w:space="0" w:color="auto"/>
              <w:bottom w:val="single" w:sz="4" w:space="0" w:color="auto"/>
              <w:right w:val="single" w:sz="4" w:space="0" w:color="auto"/>
            </w:tcBorders>
            <w:hideMark/>
          </w:tcPr>
          <w:p w14:paraId="2C239728" w14:textId="77777777" w:rsidR="00E172FE" w:rsidRDefault="00E172FE">
            <w:pPr>
              <w:rPr>
                <w:rFonts w:ascii="Times New Roman" w:hAnsi="Times New Roman" w:cs="Times New Roman"/>
                <w:b/>
                <w:bCs/>
                <w:sz w:val="24"/>
              </w:rPr>
            </w:pPr>
            <w:hyperlink r:id="rId40" w:anchor="_Toc169169608" w:history="1">
              <w:r>
                <w:rPr>
                  <w:rStyle w:val="af0"/>
                  <w:rFonts w:ascii="Times New Roman" w:hAnsi="Times New Roman" w:cs="Times New Roman"/>
                  <w:b/>
                  <w:bCs/>
                  <w:sz w:val="24"/>
                </w:rPr>
                <w:t>«ОГСЭ.05 ПСИХОЛОГИЯ ОБЩЕНИЯ»</w:t>
              </w:r>
            </w:hyperlink>
            <w:r>
              <w:rPr>
                <w:rFonts w:ascii="Times New Roman" w:hAnsi="Times New Roman" w:cs="Times New Roman"/>
                <w:b/>
                <w:bCs/>
                <w:sz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6C6AA86E" w14:textId="77777777" w:rsidR="00E172FE" w:rsidRDefault="00E172FE">
            <w:pPr>
              <w:jc w:val="center"/>
              <w:rPr>
                <w:rFonts w:ascii="Times New Roman" w:hAnsi="Times New Roman" w:cs="Times New Roman"/>
                <w:sz w:val="24"/>
              </w:rPr>
            </w:pPr>
            <w:r>
              <w:rPr>
                <w:rFonts w:ascii="Times New Roman" w:hAnsi="Times New Roman" w:cs="Times New Roman"/>
                <w:sz w:val="24"/>
              </w:rPr>
              <w:t>51</w:t>
            </w:r>
          </w:p>
        </w:tc>
      </w:tr>
      <w:tr w:rsidR="00E172FE" w14:paraId="4D412462" w14:textId="77777777" w:rsidTr="00E172FE">
        <w:tc>
          <w:tcPr>
            <w:tcW w:w="9209" w:type="dxa"/>
            <w:tcBorders>
              <w:top w:val="single" w:sz="4" w:space="0" w:color="auto"/>
              <w:left w:val="single" w:sz="4" w:space="0" w:color="auto"/>
              <w:bottom w:val="single" w:sz="4" w:space="0" w:color="auto"/>
              <w:right w:val="single" w:sz="4" w:space="0" w:color="auto"/>
            </w:tcBorders>
            <w:hideMark/>
          </w:tcPr>
          <w:p w14:paraId="06C1216E" w14:textId="77777777" w:rsidR="00E172FE" w:rsidRDefault="00E172FE">
            <w:pPr>
              <w:rPr>
                <w:rFonts w:ascii="Times New Roman" w:hAnsi="Times New Roman" w:cs="Times New Roman"/>
                <w:b/>
                <w:bCs/>
                <w:sz w:val="24"/>
              </w:rPr>
            </w:pPr>
            <w:hyperlink r:id="rId41" w:anchor="_Toc169169609" w:history="1">
              <w:r>
                <w:rPr>
                  <w:rStyle w:val="af0"/>
                  <w:rFonts w:ascii="Times New Roman" w:hAnsi="Times New Roman" w:cs="Times New Roman"/>
                  <w:b/>
                  <w:bCs/>
                  <w:sz w:val="24"/>
                </w:rPr>
                <w:t>«ОГСЭ.06 ОСНОВЫ ФИНАНСОВОЙ ГРАМОТНОСТИ»</w:t>
              </w:r>
            </w:hyperlink>
          </w:p>
        </w:tc>
        <w:tc>
          <w:tcPr>
            <w:tcW w:w="567" w:type="dxa"/>
            <w:tcBorders>
              <w:top w:val="single" w:sz="4" w:space="0" w:color="auto"/>
              <w:left w:val="single" w:sz="4" w:space="0" w:color="auto"/>
              <w:bottom w:val="single" w:sz="4" w:space="0" w:color="auto"/>
              <w:right w:val="single" w:sz="4" w:space="0" w:color="auto"/>
            </w:tcBorders>
            <w:hideMark/>
          </w:tcPr>
          <w:p w14:paraId="3A2C36DA" w14:textId="77777777" w:rsidR="00E172FE" w:rsidRDefault="00E172FE">
            <w:pPr>
              <w:jc w:val="center"/>
              <w:rPr>
                <w:rFonts w:ascii="Times New Roman" w:hAnsi="Times New Roman" w:cs="Times New Roman"/>
                <w:sz w:val="24"/>
              </w:rPr>
            </w:pPr>
            <w:r>
              <w:rPr>
                <w:rFonts w:ascii="Times New Roman" w:hAnsi="Times New Roman" w:cs="Times New Roman"/>
                <w:sz w:val="24"/>
              </w:rPr>
              <w:t>60</w:t>
            </w:r>
          </w:p>
        </w:tc>
      </w:tr>
      <w:tr w:rsidR="00E172FE" w14:paraId="439A966D" w14:textId="77777777" w:rsidTr="00E172FE">
        <w:tc>
          <w:tcPr>
            <w:tcW w:w="9209" w:type="dxa"/>
            <w:tcBorders>
              <w:top w:val="single" w:sz="4" w:space="0" w:color="auto"/>
              <w:left w:val="single" w:sz="4" w:space="0" w:color="auto"/>
              <w:bottom w:val="single" w:sz="4" w:space="0" w:color="auto"/>
              <w:right w:val="single" w:sz="4" w:space="0" w:color="auto"/>
            </w:tcBorders>
            <w:hideMark/>
          </w:tcPr>
          <w:p w14:paraId="571D9F9D" w14:textId="77777777" w:rsidR="00E172FE" w:rsidRDefault="00E172FE">
            <w:pPr>
              <w:rPr>
                <w:rFonts w:ascii="Times New Roman" w:hAnsi="Times New Roman" w:cs="Times New Roman"/>
                <w:b/>
                <w:bCs/>
                <w:sz w:val="24"/>
              </w:rPr>
            </w:pPr>
            <w:r>
              <w:rPr>
                <w:rFonts w:ascii="Times New Roman" w:hAnsi="Times New Roman" w:cs="Times New Roman"/>
                <w:b/>
                <w:bCs/>
                <w:sz w:val="24"/>
              </w:rPr>
              <w:t>«ЕН.01 ХИМИЯ»</w:t>
            </w:r>
          </w:p>
        </w:tc>
        <w:tc>
          <w:tcPr>
            <w:tcW w:w="567" w:type="dxa"/>
            <w:tcBorders>
              <w:top w:val="single" w:sz="4" w:space="0" w:color="auto"/>
              <w:left w:val="single" w:sz="4" w:space="0" w:color="auto"/>
              <w:bottom w:val="single" w:sz="4" w:space="0" w:color="auto"/>
              <w:right w:val="single" w:sz="4" w:space="0" w:color="auto"/>
            </w:tcBorders>
            <w:hideMark/>
          </w:tcPr>
          <w:p w14:paraId="268125F9" w14:textId="77777777" w:rsidR="00E172FE" w:rsidRDefault="00E172FE">
            <w:pPr>
              <w:jc w:val="center"/>
              <w:rPr>
                <w:rFonts w:ascii="Times New Roman" w:hAnsi="Times New Roman" w:cs="Times New Roman"/>
                <w:sz w:val="24"/>
              </w:rPr>
            </w:pPr>
            <w:r>
              <w:rPr>
                <w:rFonts w:ascii="Times New Roman" w:hAnsi="Times New Roman" w:cs="Times New Roman"/>
                <w:sz w:val="24"/>
              </w:rPr>
              <w:t>82</w:t>
            </w:r>
          </w:p>
        </w:tc>
      </w:tr>
      <w:tr w:rsidR="00E172FE" w14:paraId="2AC946E8" w14:textId="77777777" w:rsidTr="00E172FE">
        <w:tc>
          <w:tcPr>
            <w:tcW w:w="9209" w:type="dxa"/>
            <w:tcBorders>
              <w:top w:val="single" w:sz="4" w:space="0" w:color="auto"/>
              <w:left w:val="single" w:sz="4" w:space="0" w:color="auto"/>
              <w:bottom w:val="single" w:sz="4" w:space="0" w:color="auto"/>
              <w:right w:val="single" w:sz="4" w:space="0" w:color="auto"/>
            </w:tcBorders>
            <w:hideMark/>
          </w:tcPr>
          <w:p w14:paraId="1C89ACB1" w14:textId="77777777" w:rsidR="00E172FE" w:rsidRDefault="00E172FE">
            <w:pPr>
              <w:pStyle w:val="1"/>
              <w:jc w:val="left"/>
              <w:rPr>
                <w:rFonts w:eastAsiaTheme="minorHAnsi"/>
                <w:kern w:val="0"/>
                <w:szCs w:val="22"/>
                <w:lang w:eastAsia="en-US"/>
              </w:rPr>
            </w:pPr>
            <w:r>
              <w:rPr>
                <w:rFonts w:eastAsiaTheme="minorHAnsi"/>
                <w:kern w:val="0"/>
                <w:szCs w:val="22"/>
                <w:lang w:eastAsia="en-US"/>
              </w:rPr>
              <w:t>«ЕН.02 ИНФОРМАТИКА»</w:t>
            </w:r>
          </w:p>
        </w:tc>
        <w:tc>
          <w:tcPr>
            <w:tcW w:w="567" w:type="dxa"/>
            <w:tcBorders>
              <w:top w:val="single" w:sz="4" w:space="0" w:color="auto"/>
              <w:left w:val="single" w:sz="4" w:space="0" w:color="auto"/>
              <w:bottom w:val="single" w:sz="4" w:space="0" w:color="auto"/>
              <w:right w:val="single" w:sz="4" w:space="0" w:color="auto"/>
            </w:tcBorders>
            <w:hideMark/>
          </w:tcPr>
          <w:p w14:paraId="68B2B4A7" w14:textId="77777777" w:rsidR="00E172FE" w:rsidRDefault="00E172FE">
            <w:pPr>
              <w:jc w:val="center"/>
              <w:rPr>
                <w:rFonts w:ascii="Times New Roman" w:hAnsi="Times New Roman" w:cs="Times New Roman"/>
                <w:sz w:val="24"/>
              </w:rPr>
            </w:pPr>
            <w:r>
              <w:rPr>
                <w:rFonts w:ascii="Times New Roman" w:hAnsi="Times New Roman" w:cs="Times New Roman"/>
                <w:sz w:val="24"/>
              </w:rPr>
              <w:t>92</w:t>
            </w:r>
          </w:p>
        </w:tc>
      </w:tr>
      <w:tr w:rsidR="00E172FE" w14:paraId="625128A0" w14:textId="77777777" w:rsidTr="00E172FE">
        <w:tc>
          <w:tcPr>
            <w:tcW w:w="9209" w:type="dxa"/>
            <w:tcBorders>
              <w:top w:val="single" w:sz="4" w:space="0" w:color="auto"/>
              <w:left w:val="single" w:sz="4" w:space="0" w:color="auto"/>
              <w:bottom w:val="single" w:sz="4" w:space="0" w:color="auto"/>
              <w:right w:val="single" w:sz="4" w:space="0" w:color="auto"/>
            </w:tcBorders>
            <w:hideMark/>
          </w:tcPr>
          <w:p w14:paraId="06B1FCC4" w14:textId="77777777" w:rsidR="00E172FE" w:rsidRDefault="00E172FE">
            <w:pPr>
              <w:pStyle w:val="1"/>
              <w:jc w:val="left"/>
              <w:rPr>
                <w:rFonts w:eastAsiaTheme="minorHAnsi"/>
                <w:kern w:val="0"/>
                <w:szCs w:val="22"/>
                <w:lang w:eastAsia="en-US"/>
              </w:rPr>
            </w:pPr>
            <w:r>
              <w:rPr>
                <w:rFonts w:eastAsiaTheme="minorHAnsi"/>
                <w:kern w:val="0"/>
                <w:szCs w:val="22"/>
                <w:lang w:eastAsia="en-US"/>
              </w:rPr>
              <w:t>«ЕН.03 ЭКОЛОГИЧЕСКИЕ ОСНОВЫ ПРИРОДОПОЛЬЗОВАНИЯ»</w:t>
            </w:r>
          </w:p>
        </w:tc>
        <w:tc>
          <w:tcPr>
            <w:tcW w:w="567" w:type="dxa"/>
            <w:tcBorders>
              <w:top w:val="single" w:sz="4" w:space="0" w:color="auto"/>
              <w:left w:val="single" w:sz="4" w:space="0" w:color="auto"/>
              <w:bottom w:val="single" w:sz="4" w:space="0" w:color="auto"/>
              <w:right w:val="single" w:sz="4" w:space="0" w:color="auto"/>
            </w:tcBorders>
            <w:hideMark/>
          </w:tcPr>
          <w:p w14:paraId="753A8D71" w14:textId="77777777" w:rsidR="00E172FE" w:rsidRDefault="00E172FE">
            <w:pPr>
              <w:jc w:val="center"/>
              <w:rPr>
                <w:rFonts w:ascii="Times New Roman" w:hAnsi="Times New Roman" w:cs="Times New Roman"/>
                <w:sz w:val="24"/>
              </w:rPr>
            </w:pPr>
            <w:r>
              <w:rPr>
                <w:rFonts w:ascii="Times New Roman" w:hAnsi="Times New Roman" w:cs="Times New Roman"/>
                <w:sz w:val="24"/>
              </w:rPr>
              <w:t>106</w:t>
            </w:r>
          </w:p>
        </w:tc>
      </w:tr>
      <w:tr w:rsidR="00E172FE" w14:paraId="73465DE1" w14:textId="77777777" w:rsidTr="00E172FE">
        <w:tc>
          <w:tcPr>
            <w:tcW w:w="9209" w:type="dxa"/>
            <w:tcBorders>
              <w:top w:val="single" w:sz="4" w:space="0" w:color="auto"/>
              <w:left w:val="single" w:sz="4" w:space="0" w:color="auto"/>
              <w:bottom w:val="single" w:sz="4" w:space="0" w:color="auto"/>
              <w:right w:val="single" w:sz="4" w:space="0" w:color="auto"/>
            </w:tcBorders>
            <w:vAlign w:val="center"/>
            <w:hideMark/>
          </w:tcPr>
          <w:p w14:paraId="5E9076A3" w14:textId="77777777" w:rsidR="00E172FE" w:rsidRDefault="00E172FE">
            <w:pPr>
              <w:pStyle w:val="1"/>
              <w:jc w:val="left"/>
              <w:rPr>
                <w:rFonts w:eastAsiaTheme="minorHAnsi"/>
                <w:kern w:val="0"/>
                <w:szCs w:val="22"/>
                <w:lang w:eastAsia="en-US"/>
              </w:rPr>
            </w:pPr>
            <w:r>
              <w:rPr>
                <w:rFonts w:eastAsiaTheme="minorHAnsi"/>
                <w:kern w:val="0"/>
                <w:szCs w:val="22"/>
                <w:lang w:eastAsia="en-US"/>
              </w:rPr>
              <w:t>«ОП.01 АНАТОМИЯ И ФИЗИОЛОГИЯ ЖИВОТНЫХ»</w:t>
            </w:r>
          </w:p>
        </w:tc>
        <w:tc>
          <w:tcPr>
            <w:tcW w:w="567" w:type="dxa"/>
            <w:tcBorders>
              <w:top w:val="single" w:sz="4" w:space="0" w:color="auto"/>
              <w:left w:val="single" w:sz="4" w:space="0" w:color="auto"/>
              <w:bottom w:val="single" w:sz="4" w:space="0" w:color="auto"/>
              <w:right w:val="single" w:sz="4" w:space="0" w:color="auto"/>
            </w:tcBorders>
            <w:hideMark/>
          </w:tcPr>
          <w:p w14:paraId="6724365C" w14:textId="77777777" w:rsidR="00E172FE" w:rsidRDefault="00E172FE">
            <w:pPr>
              <w:jc w:val="center"/>
              <w:rPr>
                <w:rFonts w:ascii="Times New Roman" w:hAnsi="Times New Roman" w:cs="Times New Roman"/>
                <w:sz w:val="24"/>
              </w:rPr>
            </w:pPr>
            <w:r>
              <w:rPr>
                <w:rFonts w:ascii="Times New Roman" w:hAnsi="Times New Roman" w:cs="Times New Roman"/>
                <w:sz w:val="24"/>
              </w:rPr>
              <w:t>117</w:t>
            </w:r>
          </w:p>
        </w:tc>
      </w:tr>
      <w:tr w:rsidR="00E172FE" w14:paraId="53A18771" w14:textId="77777777" w:rsidTr="00E172FE">
        <w:tc>
          <w:tcPr>
            <w:tcW w:w="9209" w:type="dxa"/>
            <w:tcBorders>
              <w:top w:val="single" w:sz="4" w:space="0" w:color="auto"/>
              <w:left w:val="single" w:sz="4" w:space="0" w:color="auto"/>
              <w:bottom w:val="single" w:sz="4" w:space="0" w:color="auto"/>
              <w:right w:val="single" w:sz="4" w:space="0" w:color="auto"/>
            </w:tcBorders>
            <w:vAlign w:val="center"/>
            <w:hideMark/>
          </w:tcPr>
          <w:p w14:paraId="6D8C879B" w14:textId="77777777" w:rsidR="00E172FE" w:rsidRDefault="00E172FE">
            <w:pPr>
              <w:pStyle w:val="1"/>
              <w:jc w:val="left"/>
              <w:rPr>
                <w:rFonts w:eastAsiaTheme="minorHAnsi"/>
                <w:kern w:val="0"/>
                <w:szCs w:val="22"/>
                <w:lang w:eastAsia="en-US"/>
              </w:rPr>
            </w:pPr>
            <w:r>
              <w:rPr>
                <w:rFonts w:eastAsiaTheme="minorHAnsi"/>
                <w:kern w:val="0"/>
                <w:szCs w:val="22"/>
                <w:lang w:eastAsia="en-US"/>
              </w:rPr>
              <w:t>«ОП.02 ЛАТИНСКИЙ ЯЗЫК В ВЕТЕРИНАРИИ»</w:t>
            </w:r>
          </w:p>
        </w:tc>
        <w:tc>
          <w:tcPr>
            <w:tcW w:w="567" w:type="dxa"/>
            <w:tcBorders>
              <w:top w:val="single" w:sz="4" w:space="0" w:color="auto"/>
              <w:left w:val="single" w:sz="4" w:space="0" w:color="auto"/>
              <w:bottom w:val="single" w:sz="4" w:space="0" w:color="auto"/>
              <w:right w:val="single" w:sz="4" w:space="0" w:color="auto"/>
            </w:tcBorders>
            <w:hideMark/>
          </w:tcPr>
          <w:p w14:paraId="433B43B6" w14:textId="77777777" w:rsidR="00E172FE" w:rsidRDefault="00E172FE">
            <w:pPr>
              <w:jc w:val="center"/>
              <w:rPr>
                <w:rFonts w:ascii="Times New Roman" w:hAnsi="Times New Roman" w:cs="Times New Roman"/>
                <w:sz w:val="24"/>
              </w:rPr>
            </w:pPr>
            <w:r>
              <w:rPr>
                <w:rFonts w:ascii="Times New Roman" w:hAnsi="Times New Roman" w:cs="Times New Roman"/>
                <w:sz w:val="24"/>
              </w:rPr>
              <w:t>127</w:t>
            </w:r>
          </w:p>
        </w:tc>
      </w:tr>
      <w:tr w:rsidR="00E172FE" w14:paraId="7AC7E311" w14:textId="77777777" w:rsidTr="00E172FE">
        <w:tc>
          <w:tcPr>
            <w:tcW w:w="9209" w:type="dxa"/>
            <w:tcBorders>
              <w:top w:val="single" w:sz="4" w:space="0" w:color="auto"/>
              <w:left w:val="single" w:sz="4" w:space="0" w:color="auto"/>
              <w:bottom w:val="single" w:sz="4" w:space="0" w:color="auto"/>
              <w:right w:val="single" w:sz="4" w:space="0" w:color="auto"/>
            </w:tcBorders>
            <w:vAlign w:val="center"/>
            <w:hideMark/>
          </w:tcPr>
          <w:p w14:paraId="76D5CA39" w14:textId="77777777" w:rsidR="00E172FE" w:rsidRDefault="00E172FE">
            <w:pPr>
              <w:pStyle w:val="1"/>
              <w:jc w:val="left"/>
              <w:rPr>
                <w:rFonts w:eastAsiaTheme="minorHAnsi"/>
                <w:kern w:val="0"/>
                <w:szCs w:val="22"/>
                <w:lang w:eastAsia="en-US"/>
              </w:rPr>
            </w:pPr>
            <w:r>
              <w:rPr>
                <w:rFonts w:eastAsiaTheme="minorHAnsi"/>
                <w:kern w:val="0"/>
                <w:szCs w:val="22"/>
                <w:lang w:eastAsia="en-US"/>
              </w:rPr>
              <w:t>«ОП.03 ОСНОВЫ МИКРОБИОЛОГИИ»</w:t>
            </w:r>
          </w:p>
        </w:tc>
        <w:tc>
          <w:tcPr>
            <w:tcW w:w="567" w:type="dxa"/>
            <w:tcBorders>
              <w:top w:val="single" w:sz="4" w:space="0" w:color="auto"/>
              <w:left w:val="single" w:sz="4" w:space="0" w:color="auto"/>
              <w:bottom w:val="single" w:sz="4" w:space="0" w:color="auto"/>
              <w:right w:val="single" w:sz="4" w:space="0" w:color="auto"/>
            </w:tcBorders>
            <w:hideMark/>
          </w:tcPr>
          <w:p w14:paraId="02BBD430" w14:textId="77777777" w:rsidR="00E172FE" w:rsidRDefault="00E172FE">
            <w:pPr>
              <w:jc w:val="center"/>
              <w:rPr>
                <w:rFonts w:ascii="Times New Roman" w:hAnsi="Times New Roman" w:cs="Times New Roman"/>
                <w:sz w:val="24"/>
              </w:rPr>
            </w:pPr>
            <w:r>
              <w:rPr>
                <w:rFonts w:ascii="Times New Roman" w:hAnsi="Times New Roman" w:cs="Times New Roman"/>
                <w:sz w:val="24"/>
              </w:rPr>
              <w:t>135</w:t>
            </w:r>
          </w:p>
        </w:tc>
      </w:tr>
      <w:tr w:rsidR="00E172FE" w14:paraId="5D1E8085" w14:textId="77777777" w:rsidTr="00E172FE">
        <w:tc>
          <w:tcPr>
            <w:tcW w:w="9209" w:type="dxa"/>
            <w:tcBorders>
              <w:top w:val="single" w:sz="4" w:space="0" w:color="auto"/>
              <w:left w:val="single" w:sz="4" w:space="0" w:color="auto"/>
              <w:bottom w:val="single" w:sz="4" w:space="0" w:color="auto"/>
              <w:right w:val="single" w:sz="4" w:space="0" w:color="auto"/>
            </w:tcBorders>
            <w:vAlign w:val="center"/>
            <w:hideMark/>
          </w:tcPr>
          <w:p w14:paraId="615EF4C5" w14:textId="77777777" w:rsidR="00E172FE" w:rsidRDefault="00E172FE">
            <w:pPr>
              <w:pStyle w:val="1"/>
              <w:jc w:val="left"/>
              <w:rPr>
                <w:rFonts w:eastAsiaTheme="minorHAnsi"/>
                <w:kern w:val="0"/>
                <w:szCs w:val="22"/>
                <w:lang w:eastAsia="en-US"/>
              </w:rPr>
            </w:pPr>
            <w:r>
              <w:rPr>
                <w:rFonts w:eastAsiaTheme="minorHAnsi"/>
                <w:kern w:val="0"/>
                <w:szCs w:val="22"/>
                <w:lang w:eastAsia="en-US"/>
              </w:rPr>
              <w:t>«ОП.04 ВЕТЕРИНАРНАЯ ФАРМАКОЛОГИЯ»</w:t>
            </w:r>
          </w:p>
        </w:tc>
        <w:tc>
          <w:tcPr>
            <w:tcW w:w="567" w:type="dxa"/>
            <w:tcBorders>
              <w:top w:val="single" w:sz="4" w:space="0" w:color="auto"/>
              <w:left w:val="single" w:sz="4" w:space="0" w:color="auto"/>
              <w:bottom w:val="single" w:sz="4" w:space="0" w:color="auto"/>
              <w:right w:val="single" w:sz="4" w:space="0" w:color="auto"/>
            </w:tcBorders>
            <w:hideMark/>
          </w:tcPr>
          <w:p w14:paraId="12E10236" w14:textId="77777777" w:rsidR="00E172FE" w:rsidRDefault="00E172FE">
            <w:pPr>
              <w:jc w:val="center"/>
              <w:rPr>
                <w:rFonts w:ascii="Times New Roman" w:hAnsi="Times New Roman" w:cs="Times New Roman"/>
                <w:sz w:val="24"/>
              </w:rPr>
            </w:pPr>
            <w:r>
              <w:rPr>
                <w:rFonts w:ascii="Times New Roman" w:hAnsi="Times New Roman" w:cs="Times New Roman"/>
                <w:sz w:val="24"/>
              </w:rPr>
              <w:t>148</w:t>
            </w:r>
          </w:p>
        </w:tc>
      </w:tr>
      <w:tr w:rsidR="00E172FE" w14:paraId="095978B4" w14:textId="77777777" w:rsidTr="00E172FE">
        <w:tc>
          <w:tcPr>
            <w:tcW w:w="9209" w:type="dxa"/>
            <w:tcBorders>
              <w:top w:val="single" w:sz="4" w:space="0" w:color="auto"/>
              <w:left w:val="single" w:sz="4" w:space="0" w:color="auto"/>
              <w:bottom w:val="single" w:sz="4" w:space="0" w:color="auto"/>
              <w:right w:val="single" w:sz="4" w:space="0" w:color="auto"/>
            </w:tcBorders>
            <w:hideMark/>
          </w:tcPr>
          <w:p w14:paraId="76356347" w14:textId="77777777" w:rsidR="00E172FE" w:rsidRDefault="00E172FE">
            <w:pPr>
              <w:pStyle w:val="1"/>
              <w:jc w:val="left"/>
              <w:rPr>
                <w:rFonts w:eastAsiaTheme="minorHAnsi"/>
                <w:kern w:val="0"/>
                <w:szCs w:val="22"/>
                <w:lang w:eastAsia="en-US"/>
              </w:rPr>
            </w:pPr>
            <w:r>
              <w:rPr>
                <w:rFonts w:eastAsiaTheme="minorHAnsi"/>
                <w:kern w:val="0"/>
                <w:szCs w:val="22"/>
                <w:lang w:eastAsia="en-US"/>
              </w:rPr>
              <w:t>«ОП.05 ИНФОРМАЦИОННЫЕ ТЕХНОЛОГИИ В ПРОФЕССИОНАЛЬНОЙ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14:paraId="792E8962" w14:textId="77777777" w:rsidR="00E172FE" w:rsidRDefault="00E172FE">
            <w:pPr>
              <w:jc w:val="center"/>
              <w:rPr>
                <w:rFonts w:ascii="Times New Roman" w:hAnsi="Times New Roman" w:cs="Times New Roman"/>
                <w:sz w:val="24"/>
              </w:rPr>
            </w:pPr>
            <w:r>
              <w:rPr>
                <w:rFonts w:ascii="Times New Roman" w:hAnsi="Times New Roman" w:cs="Times New Roman"/>
                <w:sz w:val="24"/>
              </w:rPr>
              <w:t>160</w:t>
            </w:r>
          </w:p>
        </w:tc>
      </w:tr>
      <w:tr w:rsidR="00E172FE" w14:paraId="6FBE280E" w14:textId="77777777" w:rsidTr="00E172FE">
        <w:tc>
          <w:tcPr>
            <w:tcW w:w="9209" w:type="dxa"/>
            <w:tcBorders>
              <w:top w:val="single" w:sz="4" w:space="0" w:color="auto"/>
              <w:left w:val="single" w:sz="4" w:space="0" w:color="auto"/>
              <w:bottom w:val="single" w:sz="4" w:space="0" w:color="auto"/>
              <w:right w:val="single" w:sz="4" w:space="0" w:color="auto"/>
            </w:tcBorders>
            <w:vAlign w:val="center"/>
            <w:hideMark/>
          </w:tcPr>
          <w:p w14:paraId="48784DDC" w14:textId="77777777" w:rsidR="00E172FE" w:rsidRDefault="00E172FE">
            <w:pPr>
              <w:pStyle w:val="1"/>
              <w:jc w:val="left"/>
              <w:rPr>
                <w:rFonts w:eastAsiaTheme="minorHAnsi"/>
                <w:kern w:val="0"/>
                <w:szCs w:val="22"/>
                <w:lang w:eastAsia="en-US"/>
              </w:rPr>
            </w:pPr>
            <w:r>
              <w:rPr>
                <w:rFonts w:eastAsiaTheme="minorHAnsi"/>
                <w:kern w:val="0"/>
                <w:szCs w:val="22"/>
                <w:lang w:eastAsia="en-US"/>
              </w:rPr>
              <w:t>«ОП.06 ПРАВОВЫЕ ОСНОВЫ ПРОФЕССИОНАЛЬНОЙ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14:paraId="4A4FBACD" w14:textId="77777777" w:rsidR="00E172FE" w:rsidRDefault="00E172FE">
            <w:pPr>
              <w:jc w:val="center"/>
              <w:rPr>
                <w:rFonts w:ascii="Times New Roman" w:hAnsi="Times New Roman" w:cs="Times New Roman"/>
                <w:sz w:val="24"/>
              </w:rPr>
            </w:pPr>
            <w:r>
              <w:rPr>
                <w:rFonts w:ascii="Times New Roman" w:hAnsi="Times New Roman" w:cs="Times New Roman"/>
                <w:sz w:val="24"/>
              </w:rPr>
              <w:t>173</w:t>
            </w:r>
          </w:p>
        </w:tc>
      </w:tr>
      <w:tr w:rsidR="00E172FE" w14:paraId="641A1B60" w14:textId="77777777" w:rsidTr="00E172FE">
        <w:tc>
          <w:tcPr>
            <w:tcW w:w="9209" w:type="dxa"/>
            <w:tcBorders>
              <w:top w:val="single" w:sz="4" w:space="0" w:color="auto"/>
              <w:left w:val="single" w:sz="4" w:space="0" w:color="auto"/>
              <w:bottom w:val="single" w:sz="4" w:space="0" w:color="auto"/>
              <w:right w:val="single" w:sz="4" w:space="0" w:color="auto"/>
            </w:tcBorders>
            <w:vAlign w:val="center"/>
            <w:hideMark/>
          </w:tcPr>
          <w:p w14:paraId="6D139C44" w14:textId="77777777" w:rsidR="00E172FE" w:rsidRDefault="00E172FE">
            <w:pPr>
              <w:pStyle w:val="1"/>
              <w:jc w:val="left"/>
              <w:rPr>
                <w:rFonts w:eastAsiaTheme="minorHAnsi"/>
                <w:kern w:val="0"/>
                <w:szCs w:val="22"/>
                <w:lang w:eastAsia="en-US"/>
              </w:rPr>
            </w:pPr>
            <w:r>
              <w:rPr>
                <w:rFonts w:eastAsiaTheme="minorHAnsi"/>
                <w:kern w:val="0"/>
                <w:szCs w:val="22"/>
                <w:lang w:eastAsia="en-US"/>
              </w:rPr>
              <w:t>«ОП.07 МЕТРОЛОГИЯ, СТАНДАРТИЗАЦИЯ И ПОДТВЕРЖДЕНИЕ КАЧЕСТВА»</w:t>
            </w:r>
          </w:p>
        </w:tc>
        <w:tc>
          <w:tcPr>
            <w:tcW w:w="567" w:type="dxa"/>
            <w:tcBorders>
              <w:top w:val="single" w:sz="4" w:space="0" w:color="auto"/>
              <w:left w:val="single" w:sz="4" w:space="0" w:color="auto"/>
              <w:bottom w:val="single" w:sz="4" w:space="0" w:color="auto"/>
              <w:right w:val="single" w:sz="4" w:space="0" w:color="auto"/>
            </w:tcBorders>
            <w:hideMark/>
          </w:tcPr>
          <w:p w14:paraId="245ECE39" w14:textId="77777777" w:rsidR="00E172FE" w:rsidRDefault="00E172FE">
            <w:pPr>
              <w:jc w:val="center"/>
              <w:rPr>
                <w:rFonts w:ascii="Times New Roman" w:hAnsi="Times New Roman" w:cs="Times New Roman"/>
                <w:sz w:val="24"/>
              </w:rPr>
            </w:pPr>
            <w:r>
              <w:rPr>
                <w:rFonts w:ascii="Times New Roman" w:hAnsi="Times New Roman" w:cs="Times New Roman"/>
                <w:sz w:val="24"/>
              </w:rPr>
              <w:t>184</w:t>
            </w:r>
          </w:p>
        </w:tc>
      </w:tr>
      <w:tr w:rsidR="00E172FE" w14:paraId="3DCF6BFC" w14:textId="77777777" w:rsidTr="00E172FE">
        <w:tc>
          <w:tcPr>
            <w:tcW w:w="9209" w:type="dxa"/>
            <w:tcBorders>
              <w:top w:val="single" w:sz="4" w:space="0" w:color="auto"/>
              <w:left w:val="single" w:sz="4" w:space="0" w:color="auto"/>
              <w:bottom w:val="single" w:sz="4" w:space="0" w:color="auto"/>
              <w:right w:val="single" w:sz="4" w:space="0" w:color="auto"/>
            </w:tcBorders>
            <w:vAlign w:val="center"/>
            <w:hideMark/>
          </w:tcPr>
          <w:p w14:paraId="58991454" w14:textId="77777777" w:rsidR="00E172FE" w:rsidRDefault="00E172FE">
            <w:pPr>
              <w:pStyle w:val="1"/>
              <w:jc w:val="left"/>
              <w:rPr>
                <w:rFonts w:eastAsiaTheme="minorHAnsi"/>
                <w:kern w:val="0"/>
                <w:szCs w:val="22"/>
                <w:lang w:eastAsia="en-US"/>
              </w:rPr>
            </w:pPr>
            <w:r>
              <w:rPr>
                <w:rFonts w:eastAsiaTheme="minorHAnsi"/>
                <w:kern w:val="0"/>
                <w:szCs w:val="22"/>
                <w:lang w:eastAsia="en-US"/>
              </w:rPr>
              <w:t>«ОП.08 ОСНОВЫ ЭКОНОМИКИ, МЕНЕДЖМЕНТА И МАРКЕТИНГА»</w:t>
            </w:r>
          </w:p>
        </w:tc>
        <w:tc>
          <w:tcPr>
            <w:tcW w:w="567" w:type="dxa"/>
            <w:tcBorders>
              <w:top w:val="single" w:sz="4" w:space="0" w:color="auto"/>
              <w:left w:val="single" w:sz="4" w:space="0" w:color="auto"/>
              <w:bottom w:val="single" w:sz="4" w:space="0" w:color="auto"/>
              <w:right w:val="single" w:sz="4" w:space="0" w:color="auto"/>
            </w:tcBorders>
            <w:hideMark/>
          </w:tcPr>
          <w:p w14:paraId="03ADCE49" w14:textId="77777777" w:rsidR="00E172FE" w:rsidRDefault="00E172FE">
            <w:pPr>
              <w:jc w:val="center"/>
              <w:rPr>
                <w:rFonts w:ascii="Times New Roman" w:hAnsi="Times New Roman" w:cs="Times New Roman"/>
                <w:sz w:val="24"/>
              </w:rPr>
            </w:pPr>
            <w:r>
              <w:rPr>
                <w:rFonts w:ascii="Times New Roman" w:hAnsi="Times New Roman" w:cs="Times New Roman"/>
                <w:sz w:val="24"/>
              </w:rPr>
              <w:t>195</w:t>
            </w:r>
          </w:p>
        </w:tc>
      </w:tr>
      <w:tr w:rsidR="00E172FE" w14:paraId="3AF83FAA" w14:textId="77777777" w:rsidTr="00E172FE">
        <w:tc>
          <w:tcPr>
            <w:tcW w:w="9209" w:type="dxa"/>
            <w:tcBorders>
              <w:top w:val="single" w:sz="4" w:space="0" w:color="auto"/>
              <w:left w:val="single" w:sz="4" w:space="0" w:color="auto"/>
              <w:bottom w:val="single" w:sz="4" w:space="0" w:color="auto"/>
              <w:right w:val="single" w:sz="4" w:space="0" w:color="auto"/>
            </w:tcBorders>
            <w:vAlign w:val="center"/>
            <w:hideMark/>
          </w:tcPr>
          <w:p w14:paraId="596E757E" w14:textId="77777777" w:rsidR="00E172FE" w:rsidRDefault="00E172FE">
            <w:pPr>
              <w:pStyle w:val="1"/>
              <w:jc w:val="left"/>
              <w:rPr>
                <w:rFonts w:eastAsiaTheme="minorHAnsi"/>
                <w:kern w:val="0"/>
                <w:szCs w:val="22"/>
                <w:lang w:eastAsia="en-US"/>
              </w:rPr>
            </w:pPr>
            <w:r>
              <w:rPr>
                <w:rFonts w:eastAsiaTheme="minorHAnsi"/>
                <w:kern w:val="0"/>
                <w:szCs w:val="22"/>
                <w:lang w:eastAsia="en-US"/>
              </w:rPr>
              <w:t>«ОП.09 ОХРАНА ТРУДА»</w:t>
            </w:r>
          </w:p>
        </w:tc>
        <w:tc>
          <w:tcPr>
            <w:tcW w:w="567" w:type="dxa"/>
            <w:tcBorders>
              <w:top w:val="single" w:sz="4" w:space="0" w:color="auto"/>
              <w:left w:val="single" w:sz="4" w:space="0" w:color="auto"/>
              <w:bottom w:val="single" w:sz="4" w:space="0" w:color="auto"/>
              <w:right w:val="single" w:sz="4" w:space="0" w:color="auto"/>
            </w:tcBorders>
            <w:hideMark/>
          </w:tcPr>
          <w:p w14:paraId="7D9E3F88" w14:textId="77777777" w:rsidR="00E172FE" w:rsidRDefault="00E172FE">
            <w:pPr>
              <w:jc w:val="center"/>
              <w:rPr>
                <w:rFonts w:ascii="Times New Roman" w:hAnsi="Times New Roman" w:cs="Times New Roman"/>
                <w:sz w:val="24"/>
              </w:rPr>
            </w:pPr>
            <w:r>
              <w:rPr>
                <w:rFonts w:ascii="Times New Roman" w:hAnsi="Times New Roman" w:cs="Times New Roman"/>
                <w:sz w:val="24"/>
              </w:rPr>
              <w:t>205</w:t>
            </w:r>
          </w:p>
        </w:tc>
      </w:tr>
      <w:tr w:rsidR="00E172FE" w14:paraId="63CE2F27" w14:textId="77777777" w:rsidTr="00E172FE">
        <w:tc>
          <w:tcPr>
            <w:tcW w:w="9209" w:type="dxa"/>
            <w:tcBorders>
              <w:top w:val="single" w:sz="4" w:space="0" w:color="auto"/>
              <w:left w:val="single" w:sz="4" w:space="0" w:color="auto"/>
              <w:bottom w:val="single" w:sz="4" w:space="0" w:color="auto"/>
              <w:right w:val="single" w:sz="4" w:space="0" w:color="auto"/>
            </w:tcBorders>
            <w:vAlign w:val="center"/>
            <w:hideMark/>
          </w:tcPr>
          <w:p w14:paraId="60AF2EF4" w14:textId="77777777" w:rsidR="00E172FE" w:rsidRDefault="00E172FE">
            <w:pPr>
              <w:pStyle w:val="1"/>
              <w:jc w:val="left"/>
              <w:rPr>
                <w:rFonts w:eastAsiaTheme="minorHAnsi"/>
                <w:kern w:val="0"/>
                <w:szCs w:val="22"/>
                <w:lang w:eastAsia="en-US"/>
              </w:rPr>
            </w:pPr>
            <w:r>
              <w:rPr>
                <w:rFonts w:eastAsiaTheme="minorHAnsi"/>
                <w:kern w:val="0"/>
                <w:szCs w:val="22"/>
                <w:lang w:eastAsia="en-US"/>
              </w:rPr>
              <w:t>«ОП.10 БЕЗОПАСНОСТЬ ЖИЗНЕДЕЯТЕЛЬНОСТИ»</w:t>
            </w:r>
          </w:p>
        </w:tc>
        <w:tc>
          <w:tcPr>
            <w:tcW w:w="567" w:type="dxa"/>
            <w:tcBorders>
              <w:top w:val="single" w:sz="4" w:space="0" w:color="auto"/>
              <w:left w:val="single" w:sz="4" w:space="0" w:color="auto"/>
              <w:bottom w:val="single" w:sz="4" w:space="0" w:color="auto"/>
              <w:right w:val="single" w:sz="4" w:space="0" w:color="auto"/>
            </w:tcBorders>
            <w:hideMark/>
          </w:tcPr>
          <w:p w14:paraId="3BA92A72" w14:textId="77777777" w:rsidR="00E172FE" w:rsidRDefault="00E172FE">
            <w:pPr>
              <w:jc w:val="center"/>
              <w:rPr>
                <w:rFonts w:ascii="Times New Roman" w:hAnsi="Times New Roman" w:cs="Times New Roman"/>
                <w:sz w:val="24"/>
              </w:rPr>
            </w:pPr>
            <w:r>
              <w:rPr>
                <w:rFonts w:ascii="Times New Roman" w:hAnsi="Times New Roman" w:cs="Times New Roman"/>
                <w:sz w:val="24"/>
              </w:rPr>
              <w:t>215</w:t>
            </w:r>
          </w:p>
        </w:tc>
      </w:tr>
      <w:tr w:rsidR="00E172FE" w14:paraId="27E93445" w14:textId="77777777" w:rsidTr="00E172FE">
        <w:tc>
          <w:tcPr>
            <w:tcW w:w="9209" w:type="dxa"/>
            <w:tcBorders>
              <w:top w:val="single" w:sz="4" w:space="0" w:color="auto"/>
              <w:left w:val="single" w:sz="4" w:space="0" w:color="auto"/>
              <w:bottom w:val="single" w:sz="4" w:space="0" w:color="auto"/>
              <w:right w:val="single" w:sz="4" w:space="0" w:color="auto"/>
            </w:tcBorders>
            <w:hideMark/>
          </w:tcPr>
          <w:p w14:paraId="77F3DFE7" w14:textId="77777777" w:rsidR="00E172FE" w:rsidRDefault="00E172FE">
            <w:pPr>
              <w:shd w:val="clear" w:color="auto" w:fill="FFFFFF"/>
              <w:spacing w:after="150"/>
              <w:rPr>
                <w:rFonts w:ascii="Times New Roman" w:hAnsi="Times New Roman" w:cs="Times New Roman"/>
                <w:b/>
                <w:bCs/>
                <w:sz w:val="24"/>
              </w:rPr>
            </w:pPr>
            <w:r>
              <w:rPr>
                <w:rFonts w:ascii="Times New Roman" w:hAnsi="Times New Roman" w:cs="Times New Roman"/>
                <w:b/>
                <w:bCs/>
                <w:sz w:val="24"/>
              </w:rPr>
              <w:t>«ОП.11 ГЕЛЬМИНТОЛОГИЯ, АРАХНОЛОГИЯ, ПРОТОЗООЛОГИЯ»</w:t>
            </w:r>
          </w:p>
        </w:tc>
        <w:tc>
          <w:tcPr>
            <w:tcW w:w="567" w:type="dxa"/>
            <w:tcBorders>
              <w:top w:val="single" w:sz="4" w:space="0" w:color="auto"/>
              <w:left w:val="single" w:sz="4" w:space="0" w:color="auto"/>
              <w:bottom w:val="single" w:sz="4" w:space="0" w:color="auto"/>
              <w:right w:val="single" w:sz="4" w:space="0" w:color="auto"/>
            </w:tcBorders>
            <w:hideMark/>
          </w:tcPr>
          <w:p w14:paraId="61E1A0F8" w14:textId="77777777" w:rsidR="00E172FE" w:rsidRDefault="00E172FE">
            <w:pPr>
              <w:jc w:val="center"/>
              <w:rPr>
                <w:rFonts w:ascii="Times New Roman" w:hAnsi="Times New Roman" w:cs="Times New Roman"/>
                <w:sz w:val="24"/>
              </w:rPr>
            </w:pPr>
            <w:r>
              <w:rPr>
                <w:rFonts w:ascii="Times New Roman" w:hAnsi="Times New Roman" w:cs="Times New Roman"/>
                <w:sz w:val="24"/>
              </w:rPr>
              <w:t>228</w:t>
            </w:r>
          </w:p>
        </w:tc>
      </w:tr>
      <w:tr w:rsidR="00E172FE" w14:paraId="62C6F378" w14:textId="77777777" w:rsidTr="00E172FE">
        <w:tc>
          <w:tcPr>
            <w:tcW w:w="9209" w:type="dxa"/>
            <w:tcBorders>
              <w:top w:val="single" w:sz="4" w:space="0" w:color="auto"/>
              <w:left w:val="single" w:sz="4" w:space="0" w:color="auto"/>
              <w:bottom w:val="single" w:sz="4" w:space="0" w:color="auto"/>
              <w:right w:val="single" w:sz="4" w:space="0" w:color="auto"/>
            </w:tcBorders>
            <w:hideMark/>
          </w:tcPr>
          <w:p w14:paraId="3886FD4E" w14:textId="77777777" w:rsidR="00E172FE" w:rsidRDefault="00E172FE">
            <w:pPr>
              <w:shd w:val="clear" w:color="auto" w:fill="FFFFFF"/>
              <w:spacing w:after="150"/>
              <w:rPr>
                <w:rFonts w:ascii="Times New Roman" w:hAnsi="Times New Roman" w:cs="Times New Roman"/>
                <w:b/>
                <w:bCs/>
                <w:sz w:val="24"/>
              </w:rPr>
            </w:pPr>
            <w:r>
              <w:rPr>
                <w:rFonts w:ascii="Times New Roman" w:hAnsi="Times New Roman" w:cs="Times New Roman"/>
                <w:b/>
                <w:bCs/>
                <w:sz w:val="24"/>
              </w:rPr>
              <w:t>«ОП.12 ОПЕРАТИВНАЯ ВЕТЕРИНАРНАЯ ХИРУРГИЯ, ТРАВМАТОЛОГИЯ И ОРТОПЕДИЯ»</w:t>
            </w:r>
          </w:p>
        </w:tc>
        <w:tc>
          <w:tcPr>
            <w:tcW w:w="567" w:type="dxa"/>
            <w:tcBorders>
              <w:top w:val="single" w:sz="4" w:space="0" w:color="auto"/>
              <w:left w:val="single" w:sz="4" w:space="0" w:color="auto"/>
              <w:bottom w:val="single" w:sz="4" w:space="0" w:color="auto"/>
              <w:right w:val="single" w:sz="4" w:space="0" w:color="auto"/>
            </w:tcBorders>
            <w:hideMark/>
          </w:tcPr>
          <w:p w14:paraId="2DB062B1" w14:textId="77777777" w:rsidR="00E172FE" w:rsidRDefault="00E172FE">
            <w:pPr>
              <w:jc w:val="center"/>
              <w:rPr>
                <w:rFonts w:ascii="Times New Roman" w:hAnsi="Times New Roman" w:cs="Times New Roman"/>
                <w:sz w:val="24"/>
              </w:rPr>
            </w:pPr>
            <w:r>
              <w:rPr>
                <w:rFonts w:ascii="Times New Roman" w:hAnsi="Times New Roman" w:cs="Times New Roman"/>
                <w:sz w:val="24"/>
              </w:rPr>
              <w:t>241</w:t>
            </w:r>
          </w:p>
        </w:tc>
      </w:tr>
      <w:tr w:rsidR="00E172FE" w14:paraId="6DA05C41" w14:textId="77777777" w:rsidTr="00E172FE">
        <w:tc>
          <w:tcPr>
            <w:tcW w:w="9209" w:type="dxa"/>
            <w:tcBorders>
              <w:top w:val="single" w:sz="4" w:space="0" w:color="auto"/>
              <w:left w:val="single" w:sz="4" w:space="0" w:color="auto"/>
              <w:bottom w:val="single" w:sz="4" w:space="0" w:color="auto"/>
              <w:right w:val="single" w:sz="4" w:space="0" w:color="auto"/>
            </w:tcBorders>
            <w:vAlign w:val="center"/>
            <w:hideMark/>
          </w:tcPr>
          <w:p w14:paraId="05773444" w14:textId="77777777" w:rsidR="00E172FE" w:rsidRDefault="00E172FE">
            <w:pPr>
              <w:pStyle w:val="1"/>
              <w:jc w:val="left"/>
              <w:rPr>
                <w:rFonts w:eastAsiaTheme="minorHAnsi"/>
                <w:kern w:val="0"/>
                <w:szCs w:val="22"/>
                <w:lang w:eastAsia="en-US"/>
              </w:rPr>
            </w:pPr>
            <w:r>
              <w:rPr>
                <w:rFonts w:eastAsiaTheme="minorHAnsi"/>
                <w:kern w:val="0"/>
                <w:szCs w:val="22"/>
                <w:lang w:eastAsia="en-US"/>
              </w:rPr>
              <w:t>«ОП.13 ВЕТЕРИНАРНО-САНИТАРНАЯ ЭКСПЕРТИЗА ПРОДУКТОВ И СЫРЬЯ ЖИВОТНОГО И РАСТИТЕЛЬНОГО ПРОИСХОЖДЕНИЯ»</w:t>
            </w:r>
          </w:p>
        </w:tc>
        <w:tc>
          <w:tcPr>
            <w:tcW w:w="567" w:type="dxa"/>
            <w:tcBorders>
              <w:top w:val="single" w:sz="4" w:space="0" w:color="auto"/>
              <w:left w:val="single" w:sz="4" w:space="0" w:color="auto"/>
              <w:bottom w:val="single" w:sz="4" w:space="0" w:color="auto"/>
              <w:right w:val="single" w:sz="4" w:space="0" w:color="auto"/>
            </w:tcBorders>
            <w:hideMark/>
          </w:tcPr>
          <w:p w14:paraId="491CB6DF" w14:textId="77777777" w:rsidR="00E172FE" w:rsidRDefault="00E172FE">
            <w:pPr>
              <w:jc w:val="center"/>
              <w:rPr>
                <w:rFonts w:ascii="Times New Roman" w:hAnsi="Times New Roman" w:cs="Times New Roman"/>
                <w:sz w:val="24"/>
              </w:rPr>
            </w:pPr>
            <w:r>
              <w:rPr>
                <w:rFonts w:ascii="Times New Roman" w:hAnsi="Times New Roman" w:cs="Times New Roman"/>
                <w:sz w:val="24"/>
              </w:rPr>
              <w:t>260</w:t>
            </w:r>
          </w:p>
        </w:tc>
      </w:tr>
      <w:tr w:rsidR="00E172FE" w14:paraId="5701A7C1" w14:textId="77777777" w:rsidTr="00E172FE">
        <w:tc>
          <w:tcPr>
            <w:tcW w:w="9209" w:type="dxa"/>
            <w:tcBorders>
              <w:top w:val="single" w:sz="4" w:space="0" w:color="auto"/>
              <w:left w:val="single" w:sz="4" w:space="0" w:color="auto"/>
              <w:bottom w:val="single" w:sz="4" w:space="0" w:color="auto"/>
              <w:right w:val="single" w:sz="4" w:space="0" w:color="auto"/>
            </w:tcBorders>
            <w:vAlign w:val="center"/>
            <w:hideMark/>
          </w:tcPr>
          <w:p w14:paraId="3C002240" w14:textId="77777777" w:rsidR="00E172FE" w:rsidRDefault="00E172FE">
            <w:pPr>
              <w:pStyle w:val="1"/>
              <w:jc w:val="left"/>
              <w:rPr>
                <w:rFonts w:eastAsiaTheme="minorHAnsi"/>
                <w:kern w:val="0"/>
                <w:szCs w:val="22"/>
                <w:lang w:eastAsia="en-US"/>
              </w:rPr>
            </w:pPr>
            <w:r>
              <w:rPr>
                <w:rFonts w:eastAsiaTheme="minorHAnsi"/>
                <w:kern w:val="0"/>
                <w:szCs w:val="22"/>
                <w:lang w:eastAsia="en-US"/>
              </w:rPr>
              <w:t>«ОП.14 СПОСОБЫ ПОИСКА РАБОТЫ/КОММУНИКАТИВНЫЙ ПРАКТИКУМ»</w:t>
            </w:r>
          </w:p>
        </w:tc>
        <w:tc>
          <w:tcPr>
            <w:tcW w:w="567" w:type="dxa"/>
            <w:tcBorders>
              <w:top w:val="single" w:sz="4" w:space="0" w:color="auto"/>
              <w:left w:val="single" w:sz="4" w:space="0" w:color="auto"/>
              <w:bottom w:val="single" w:sz="4" w:space="0" w:color="auto"/>
              <w:right w:val="single" w:sz="4" w:space="0" w:color="auto"/>
            </w:tcBorders>
            <w:hideMark/>
          </w:tcPr>
          <w:p w14:paraId="6C2EB5CF" w14:textId="77777777" w:rsidR="00E172FE" w:rsidRDefault="00E172FE">
            <w:pPr>
              <w:jc w:val="center"/>
              <w:rPr>
                <w:rFonts w:ascii="Times New Roman" w:hAnsi="Times New Roman" w:cs="Times New Roman"/>
                <w:sz w:val="24"/>
              </w:rPr>
            </w:pPr>
            <w:r>
              <w:rPr>
                <w:rFonts w:ascii="Times New Roman" w:hAnsi="Times New Roman" w:cs="Times New Roman"/>
                <w:sz w:val="24"/>
              </w:rPr>
              <w:t>274</w:t>
            </w:r>
          </w:p>
        </w:tc>
      </w:tr>
      <w:tr w:rsidR="00E172FE" w14:paraId="5EBC449C" w14:textId="77777777" w:rsidTr="00E172FE">
        <w:tc>
          <w:tcPr>
            <w:tcW w:w="9209" w:type="dxa"/>
            <w:tcBorders>
              <w:top w:val="single" w:sz="4" w:space="0" w:color="auto"/>
              <w:left w:val="single" w:sz="4" w:space="0" w:color="auto"/>
              <w:bottom w:val="single" w:sz="4" w:space="0" w:color="auto"/>
              <w:right w:val="single" w:sz="4" w:space="0" w:color="auto"/>
            </w:tcBorders>
            <w:vAlign w:val="center"/>
            <w:hideMark/>
          </w:tcPr>
          <w:p w14:paraId="758D8422" w14:textId="77777777" w:rsidR="00E172FE" w:rsidRDefault="00E172FE">
            <w:pPr>
              <w:pStyle w:val="1"/>
              <w:jc w:val="left"/>
              <w:rPr>
                <w:rFonts w:eastAsiaTheme="minorHAnsi"/>
                <w:kern w:val="0"/>
                <w:szCs w:val="22"/>
                <w:lang w:eastAsia="en-US"/>
              </w:rPr>
            </w:pPr>
            <w:r>
              <w:rPr>
                <w:rFonts w:eastAsiaTheme="minorHAnsi"/>
                <w:kern w:val="0"/>
                <w:szCs w:val="22"/>
                <w:lang w:eastAsia="en-US"/>
              </w:rPr>
              <w:t>«ОП.15 ОСНОВЫ ПРЕДПРИНИМАТЕЛЬСТВА И ОРГАНИЗАЦИЯ СОБСТВЕННОГО БИЗНЕСА»</w:t>
            </w:r>
          </w:p>
        </w:tc>
        <w:tc>
          <w:tcPr>
            <w:tcW w:w="567" w:type="dxa"/>
            <w:tcBorders>
              <w:top w:val="single" w:sz="4" w:space="0" w:color="auto"/>
              <w:left w:val="single" w:sz="4" w:space="0" w:color="auto"/>
              <w:bottom w:val="single" w:sz="4" w:space="0" w:color="auto"/>
              <w:right w:val="single" w:sz="4" w:space="0" w:color="auto"/>
            </w:tcBorders>
            <w:hideMark/>
          </w:tcPr>
          <w:p w14:paraId="5112F134" w14:textId="77777777" w:rsidR="00E172FE" w:rsidRDefault="00E172FE">
            <w:pPr>
              <w:jc w:val="center"/>
              <w:rPr>
                <w:rFonts w:ascii="Times New Roman" w:hAnsi="Times New Roman" w:cs="Times New Roman"/>
                <w:sz w:val="24"/>
              </w:rPr>
            </w:pPr>
            <w:r>
              <w:rPr>
                <w:rFonts w:ascii="Times New Roman" w:hAnsi="Times New Roman" w:cs="Times New Roman"/>
                <w:sz w:val="24"/>
              </w:rPr>
              <w:t>287</w:t>
            </w:r>
          </w:p>
        </w:tc>
      </w:tr>
      <w:tr w:rsidR="00E172FE" w14:paraId="36F43F6D" w14:textId="77777777" w:rsidTr="00E172FE">
        <w:tc>
          <w:tcPr>
            <w:tcW w:w="9209" w:type="dxa"/>
            <w:tcBorders>
              <w:top w:val="single" w:sz="4" w:space="0" w:color="auto"/>
              <w:left w:val="single" w:sz="4" w:space="0" w:color="auto"/>
              <w:bottom w:val="single" w:sz="4" w:space="0" w:color="auto"/>
              <w:right w:val="single" w:sz="4" w:space="0" w:color="auto"/>
            </w:tcBorders>
            <w:hideMark/>
          </w:tcPr>
          <w:p w14:paraId="77A10403" w14:textId="77777777" w:rsidR="00E172FE" w:rsidRDefault="00E172FE">
            <w:pPr>
              <w:pStyle w:val="1"/>
              <w:jc w:val="left"/>
              <w:rPr>
                <w:rFonts w:eastAsiaTheme="minorHAnsi"/>
                <w:kern w:val="0"/>
                <w:szCs w:val="22"/>
                <w:lang w:eastAsia="en-US"/>
              </w:rPr>
            </w:pPr>
            <w:r>
              <w:rPr>
                <w:rFonts w:eastAsiaTheme="minorHAnsi"/>
                <w:kern w:val="0"/>
                <w:szCs w:val="22"/>
                <w:lang w:eastAsia="en-US"/>
              </w:rPr>
              <w:t>«ОП.16 ЦИФРОВЫЕ ТЕХНОЛОГИИ В ПРОФЕССИОНАЛЬНОЙ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14:paraId="7723E424" w14:textId="77777777" w:rsidR="00E172FE" w:rsidRDefault="00E172FE">
            <w:pPr>
              <w:jc w:val="center"/>
              <w:rPr>
                <w:rFonts w:ascii="Times New Roman" w:hAnsi="Times New Roman" w:cs="Times New Roman"/>
                <w:sz w:val="24"/>
              </w:rPr>
            </w:pPr>
            <w:r>
              <w:rPr>
                <w:rFonts w:ascii="Times New Roman" w:hAnsi="Times New Roman" w:cs="Times New Roman"/>
                <w:sz w:val="24"/>
              </w:rPr>
              <w:t>298</w:t>
            </w:r>
          </w:p>
        </w:tc>
      </w:tr>
    </w:tbl>
    <w:p w14:paraId="5332064C" w14:textId="77777777" w:rsidR="00E172FE" w:rsidRDefault="00E172FE" w:rsidP="00E172FE">
      <w:pPr>
        <w:jc w:val="center"/>
        <w:rPr>
          <w:rFonts w:ascii="Times New Roman" w:hAnsi="Times New Roman" w:cs="Times New Roman"/>
          <w:sz w:val="24"/>
        </w:rPr>
      </w:pPr>
    </w:p>
    <w:p w14:paraId="4128794F" w14:textId="77777777" w:rsidR="00E172FE" w:rsidRDefault="00E172FE" w:rsidP="00E172FE">
      <w:pPr>
        <w:jc w:val="center"/>
        <w:rPr>
          <w:rFonts w:ascii="Times New Roman" w:hAnsi="Times New Roman" w:cs="Times New Roman"/>
          <w:sz w:val="24"/>
          <w:szCs w:val="24"/>
        </w:rPr>
      </w:pPr>
    </w:p>
    <w:p w14:paraId="48C2B486" w14:textId="77777777" w:rsidR="00E172FE" w:rsidRDefault="00E172FE" w:rsidP="00E172FE">
      <w:pPr>
        <w:jc w:val="center"/>
        <w:rPr>
          <w:rFonts w:ascii="Times New Roman" w:hAnsi="Times New Roman" w:cs="Times New Roman"/>
          <w:b/>
          <w:i/>
          <w:sz w:val="24"/>
          <w:szCs w:val="24"/>
        </w:rPr>
      </w:pPr>
    </w:p>
    <w:p w14:paraId="709456F0" w14:textId="77777777" w:rsidR="00E172FE" w:rsidRDefault="00E172FE" w:rsidP="00E172FE">
      <w:pPr>
        <w:rPr>
          <w:rFonts w:ascii="Times New Roman" w:hAnsi="Times New Roman" w:cs="Times New Roman"/>
          <w:b/>
          <w:i/>
          <w:sz w:val="24"/>
          <w:szCs w:val="24"/>
        </w:rPr>
      </w:pPr>
    </w:p>
    <w:p w14:paraId="05D8225D" w14:textId="77777777" w:rsidR="00E172FE" w:rsidRDefault="00E172FE" w:rsidP="00E172FE">
      <w:pPr>
        <w:jc w:val="center"/>
        <w:rPr>
          <w:rFonts w:ascii="Times New Roman" w:hAnsi="Times New Roman" w:cs="Times New Roman"/>
          <w:b/>
          <w:i/>
          <w:sz w:val="24"/>
          <w:szCs w:val="24"/>
        </w:rPr>
      </w:pPr>
    </w:p>
    <w:p w14:paraId="4FAAEFEC" w14:textId="77777777" w:rsidR="00E172FE" w:rsidRDefault="00E172FE" w:rsidP="00E172FE">
      <w:pPr>
        <w:rPr>
          <w:rFonts w:ascii="Times New Roman" w:hAnsi="Times New Roman" w:cs="Times New Roman"/>
          <w:b/>
          <w:i/>
          <w:sz w:val="24"/>
          <w:szCs w:val="24"/>
        </w:rPr>
      </w:pPr>
    </w:p>
    <w:p w14:paraId="6BC31C08" w14:textId="77777777" w:rsidR="00E172FE" w:rsidRDefault="00E172FE" w:rsidP="00E172FE">
      <w:pPr>
        <w:pStyle w:val="1f"/>
        <w:jc w:val="center"/>
        <w:rPr>
          <w:b/>
          <w:bCs/>
          <w:lang w:val="ru-RU"/>
        </w:rPr>
      </w:pPr>
      <w:bookmarkStart w:id="10" w:name="_Toc156295008"/>
      <w:bookmarkStart w:id="11" w:name="_Toc156228940"/>
      <w:r>
        <w:rPr>
          <w:b/>
          <w:bCs/>
          <w:lang w:val="ru-RU"/>
        </w:rPr>
        <w:t>2024 г.</w:t>
      </w:r>
      <w:bookmarkEnd w:id="10"/>
      <w:bookmarkEnd w:id="11"/>
    </w:p>
    <w:p w14:paraId="37173CF1" w14:textId="77777777" w:rsidR="00E172FE" w:rsidRDefault="00E172FE" w:rsidP="00E172FE">
      <w:pPr>
        <w:pStyle w:val="afc"/>
        <w:rPr>
          <w:lang w:eastAsia="nl-NL"/>
        </w:rPr>
      </w:pPr>
    </w:p>
    <w:p w14:paraId="1189C1E5" w14:textId="77777777" w:rsidR="00E172FE" w:rsidRDefault="00E172FE" w:rsidP="00E172FE">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w:t>
      </w:r>
    </w:p>
    <w:p w14:paraId="6CE02796" w14:textId="77777777" w:rsidR="00E172FE" w:rsidRDefault="00E172FE" w:rsidP="00E172FE">
      <w:pPr>
        <w:keepNext/>
        <w:jc w:val="right"/>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 xml:space="preserve">к ОПОП-П по </w:t>
      </w:r>
      <w:r>
        <w:rPr>
          <w:rFonts w:ascii="Times New Roman" w:hAnsi="Times New Roman" w:cs="Times New Roman"/>
          <w:b/>
          <w:bCs/>
          <w:sz w:val="24"/>
          <w:szCs w:val="24"/>
        </w:rPr>
        <w:t xml:space="preserve">специальности </w:t>
      </w:r>
      <w:r>
        <w:rPr>
          <w:rFonts w:ascii="Times New Roman" w:hAnsi="Times New Roman" w:cs="Times New Roman"/>
          <w:b/>
          <w:bCs/>
          <w:sz w:val="24"/>
          <w:szCs w:val="24"/>
        </w:rPr>
        <w:br/>
        <w:t>36.02.01 Ветеринария</w:t>
      </w:r>
    </w:p>
    <w:p w14:paraId="6E5B8493" w14:textId="77777777" w:rsidR="00E172FE" w:rsidRDefault="00E172FE" w:rsidP="00E172FE">
      <w:pPr>
        <w:jc w:val="right"/>
        <w:rPr>
          <w:rFonts w:ascii="Times New Roman" w:hAnsi="Times New Roman" w:cs="Times New Roman"/>
          <w:b/>
          <w:bCs/>
          <w:color w:val="0070C0"/>
          <w:sz w:val="24"/>
          <w:szCs w:val="24"/>
        </w:rPr>
      </w:pPr>
    </w:p>
    <w:p w14:paraId="47F9E893" w14:textId="77777777" w:rsidR="00E172FE" w:rsidRDefault="00E172FE" w:rsidP="00E172FE">
      <w:pPr>
        <w:jc w:val="right"/>
        <w:rPr>
          <w:rFonts w:ascii="Times New Roman" w:hAnsi="Times New Roman" w:cs="Times New Roman"/>
          <w:b/>
          <w:bCs/>
          <w:color w:val="0070C0"/>
          <w:sz w:val="24"/>
          <w:szCs w:val="24"/>
        </w:rPr>
      </w:pPr>
    </w:p>
    <w:p w14:paraId="595C1BE7" w14:textId="77777777" w:rsidR="00E172FE" w:rsidRDefault="00E172FE" w:rsidP="00E172FE">
      <w:pPr>
        <w:jc w:val="right"/>
        <w:rPr>
          <w:rFonts w:ascii="Times New Roman" w:hAnsi="Times New Roman" w:cs="Times New Roman"/>
          <w:b/>
          <w:bCs/>
          <w:color w:val="0070C0"/>
          <w:sz w:val="24"/>
          <w:szCs w:val="24"/>
        </w:rPr>
      </w:pPr>
    </w:p>
    <w:p w14:paraId="3DA75837" w14:textId="77777777" w:rsidR="00E172FE" w:rsidRDefault="00E172FE" w:rsidP="00E172FE">
      <w:pPr>
        <w:jc w:val="right"/>
        <w:rPr>
          <w:rFonts w:ascii="Times New Roman" w:hAnsi="Times New Roman" w:cs="Times New Roman"/>
          <w:b/>
          <w:bCs/>
          <w:color w:val="0070C0"/>
          <w:sz w:val="24"/>
          <w:szCs w:val="24"/>
        </w:rPr>
      </w:pPr>
    </w:p>
    <w:p w14:paraId="57F01404" w14:textId="77777777" w:rsidR="00E172FE" w:rsidRDefault="00E172FE" w:rsidP="00E172FE">
      <w:pPr>
        <w:jc w:val="right"/>
        <w:rPr>
          <w:rFonts w:ascii="Times New Roman" w:hAnsi="Times New Roman" w:cs="Times New Roman"/>
          <w:b/>
          <w:bCs/>
          <w:color w:val="0070C0"/>
          <w:sz w:val="24"/>
          <w:szCs w:val="24"/>
        </w:rPr>
      </w:pPr>
    </w:p>
    <w:p w14:paraId="303CB5B8" w14:textId="77777777" w:rsidR="00E172FE" w:rsidRDefault="00E172FE" w:rsidP="00E172FE">
      <w:pPr>
        <w:jc w:val="right"/>
        <w:rPr>
          <w:rFonts w:ascii="Times New Roman" w:hAnsi="Times New Roman" w:cs="Times New Roman"/>
          <w:b/>
          <w:bCs/>
          <w:color w:val="0070C0"/>
          <w:sz w:val="24"/>
          <w:szCs w:val="24"/>
        </w:rPr>
      </w:pPr>
    </w:p>
    <w:p w14:paraId="24142CA3" w14:textId="77777777" w:rsidR="00E172FE" w:rsidRDefault="00E172FE" w:rsidP="00E172FE">
      <w:pPr>
        <w:jc w:val="right"/>
        <w:rPr>
          <w:rFonts w:ascii="Times New Roman" w:hAnsi="Times New Roman" w:cs="Times New Roman"/>
          <w:b/>
          <w:bCs/>
          <w:color w:val="0070C0"/>
          <w:sz w:val="24"/>
          <w:szCs w:val="24"/>
        </w:rPr>
      </w:pPr>
    </w:p>
    <w:p w14:paraId="3501260F" w14:textId="77777777" w:rsidR="00E172FE" w:rsidRDefault="00E172FE" w:rsidP="00E172FE">
      <w:pPr>
        <w:jc w:val="right"/>
        <w:rPr>
          <w:rFonts w:ascii="Times New Roman" w:hAnsi="Times New Roman" w:cs="Times New Roman"/>
          <w:b/>
          <w:bCs/>
          <w:color w:val="0070C0"/>
          <w:sz w:val="24"/>
          <w:szCs w:val="24"/>
        </w:rPr>
      </w:pPr>
    </w:p>
    <w:p w14:paraId="081DD3D0" w14:textId="77777777" w:rsidR="00E172FE" w:rsidRDefault="00E172FE" w:rsidP="00E172FE">
      <w:pPr>
        <w:jc w:val="right"/>
        <w:rPr>
          <w:rFonts w:ascii="Times New Roman" w:hAnsi="Times New Roman" w:cs="Times New Roman"/>
          <w:b/>
          <w:bCs/>
          <w:color w:val="0070C0"/>
          <w:sz w:val="24"/>
          <w:szCs w:val="24"/>
        </w:rPr>
      </w:pPr>
    </w:p>
    <w:p w14:paraId="7B53752D" w14:textId="77777777" w:rsidR="00E172FE" w:rsidRDefault="00E172FE" w:rsidP="00E172FE">
      <w:pPr>
        <w:jc w:val="right"/>
        <w:rPr>
          <w:rFonts w:ascii="Times New Roman" w:hAnsi="Times New Roman" w:cs="Times New Roman"/>
          <w:b/>
          <w:bCs/>
          <w:color w:val="0070C0"/>
          <w:sz w:val="24"/>
          <w:szCs w:val="24"/>
        </w:rPr>
      </w:pPr>
    </w:p>
    <w:p w14:paraId="4BC33C67" w14:textId="77777777" w:rsidR="00E172FE" w:rsidRDefault="00E172FE" w:rsidP="00E172FE">
      <w:pPr>
        <w:jc w:val="right"/>
        <w:rPr>
          <w:rFonts w:ascii="Times New Roman" w:hAnsi="Times New Roman" w:cs="Times New Roman"/>
          <w:b/>
          <w:bCs/>
          <w:color w:val="0070C0"/>
          <w:sz w:val="24"/>
          <w:szCs w:val="24"/>
        </w:rPr>
      </w:pPr>
    </w:p>
    <w:p w14:paraId="1BF11B67" w14:textId="77777777" w:rsidR="00E172FE" w:rsidRDefault="00E172FE" w:rsidP="00E172FE">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0BB50C0C" w14:textId="77777777" w:rsidR="00E172FE" w:rsidRDefault="00E172FE" w:rsidP="00E172FE">
      <w:pPr>
        <w:pStyle w:val="1"/>
      </w:pPr>
      <w:bookmarkStart w:id="12" w:name="_Toc169169604"/>
      <w:r>
        <w:t>«ОГСЭ.01 ОСНОВЫ ФИЛОСОФИИ»</w:t>
      </w:r>
      <w:bookmarkEnd w:id="12"/>
    </w:p>
    <w:p w14:paraId="3B9BE2BB" w14:textId="77777777" w:rsidR="00E172FE" w:rsidRDefault="00E172FE" w:rsidP="00E172FE">
      <w:pPr>
        <w:pStyle w:val="1"/>
      </w:pPr>
    </w:p>
    <w:p w14:paraId="6655E684" w14:textId="77777777" w:rsidR="00E172FE" w:rsidRDefault="00E172FE" w:rsidP="00E172FE">
      <w:pPr>
        <w:pStyle w:val="1"/>
      </w:pPr>
    </w:p>
    <w:p w14:paraId="087933D8" w14:textId="77777777" w:rsidR="00E172FE" w:rsidRDefault="00E172FE" w:rsidP="00E172FE">
      <w:pPr>
        <w:pStyle w:val="1"/>
      </w:pPr>
    </w:p>
    <w:p w14:paraId="2CC68970" w14:textId="77777777" w:rsidR="00E172FE" w:rsidRDefault="00E172FE" w:rsidP="00E172FE">
      <w:pPr>
        <w:pStyle w:val="1"/>
      </w:pPr>
    </w:p>
    <w:p w14:paraId="5793485B" w14:textId="77777777" w:rsidR="00E172FE" w:rsidRDefault="00E172FE" w:rsidP="00E172FE">
      <w:pPr>
        <w:pStyle w:val="1"/>
      </w:pPr>
    </w:p>
    <w:p w14:paraId="484BAD84" w14:textId="77777777" w:rsidR="00E172FE" w:rsidRDefault="00E172FE" w:rsidP="00E172FE">
      <w:pPr>
        <w:pStyle w:val="1"/>
      </w:pPr>
    </w:p>
    <w:p w14:paraId="1A4C6E5B" w14:textId="77777777" w:rsidR="00E172FE" w:rsidRDefault="00E172FE" w:rsidP="00E172FE">
      <w:pPr>
        <w:pStyle w:val="1"/>
      </w:pPr>
    </w:p>
    <w:p w14:paraId="013264E4" w14:textId="77777777" w:rsidR="00E172FE" w:rsidRDefault="00E172FE" w:rsidP="00E172FE">
      <w:pPr>
        <w:pStyle w:val="1"/>
      </w:pPr>
    </w:p>
    <w:p w14:paraId="05552B6A" w14:textId="77777777" w:rsidR="00E172FE" w:rsidRDefault="00E172FE" w:rsidP="00E172FE">
      <w:pPr>
        <w:pStyle w:val="1"/>
      </w:pPr>
    </w:p>
    <w:p w14:paraId="2F6F37E9" w14:textId="77777777" w:rsidR="00E172FE" w:rsidRDefault="00E172FE" w:rsidP="00E172FE">
      <w:pPr>
        <w:pStyle w:val="1"/>
      </w:pPr>
    </w:p>
    <w:p w14:paraId="58C09FAC" w14:textId="77777777" w:rsidR="00E172FE" w:rsidRDefault="00E172FE" w:rsidP="00E172FE">
      <w:pPr>
        <w:pStyle w:val="1"/>
      </w:pPr>
    </w:p>
    <w:p w14:paraId="70BA629C" w14:textId="77777777" w:rsidR="00E172FE" w:rsidRDefault="00E172FE" w:rsidP="00E172FE">
      <w:pPr>
        <w:pStyle w:val="1"/>
      </w:pPr>
    </w:p>
    <w:p w14:paraId="3965EA04" w14:textId="77777777" w:rsidR="00E172FE" w:rsidRDefault="00E172FE" w:rsidP="00E172FE">
      <w:pPr>
        <w:pStyle w:val="1"/>
      </w:pPr>
    </w:p>
    <w:p w14:paraId="15CF724C" w14:textId="77777777" w:rsidR="00E172FE" w:rsidRDefault="00E172FE" w:rsidP="00E172FE">
      <w:pPr>
        <w:pStyle w:val="1"/>
      </w:pPr>
    </w:p>
    <w:p w14:paraId="52609517" w14:textId="77777777" w:rsidR="00E172FE" w:rsidRDefault="00E172FE" w:rsidP="00E172FE">
      <w:pPr>
        <w:pStyle w:val="1f"/>
        <w:jc w:val="center"/>
        <w:rPr>
          <w:b/>
          <w:bCs/>
          <w:lang w:val="ru-RU"/>
        </w:rPr>
      </w:pPr>
    </w:p>
    <w:p w14:paraId="5E447822" w14:textId="77777777" w:rsidR="00E172FE" w:rsidRDefault="00E172FE" w:rsidP="00E172FE">
      <w:pPr>
        <w:rPr>
          <w:rFonts w:ascii="Times New Roman" w:eastAsia="Segoe UI" w:hAnsi="Times New Roman" w:cs="Times New Roman"/>
          <w:b/>
          <w:bCs/>
          <w:caps/>
          <w:kern w:val="32"/>
          <w:sz w:val="24"/>
          <w:szCs w:val="24"/>
          <w:lang w:val="x-none" w:eastAsia="x-none"/>
        </w:rPr>
      </w:pPr>
      <w:r>
        <w:rPr>
          <w:rFonts w:ascii="Times New Roman" w:hAnsi="Times New Roman" w:cs="Times New Roman"/>
          <w:sz w:val="24"/>
          <w:szCs w:val="24"/>
        </w:rPr>
        <w:br w:type="page"/>
      </w:r>
    </w:p>
    <w:p w14:paraId="03C195F5" w14:textId="77777777" w:rsidR="00E172FE" w:rsidRDefault="00E172FE" w:rsidP="00E172FE">
      <w:pPr>
        <w:pStyle w:val="afc"/>
        <w:widowControl w:val="0"/>
        <w:snapToGrid w:val="0"/>
        <w:spacing w:after="240"/>
        <w:rPr>
          <w:b/>
          <w:szCs w:val="20"/>
        </w:rPr>
      </w:pPr>
      <w:r>
        <w:rPr>
          <w:b/>
        </w:rPr>
        <w:lastRenderedPageBreak/>
        <w:t>СОДЕРЖАНИЕ ПРОГРАММЫ</w:t>
      </w:r>
    </w:p>
    <w:p w14:paraId="34A2972B" w14:textId="77777777" w:rsidR="00E172FE" w:rsidRDefault="00E172FE" w:rsidP="00E172FE">
      <w:pPr>
        <w:pStyle w:val="afc"/>
        <w:widowControl w:val="0"/>
        <w:snapToGrid w:val="0"/>
        <w:spacing w:after="120"/>
        <w:jc w:val="both"/>
        <w:rPr>
          <w:szCs w:val="20"/>
        </w:rPr>
      </w:pPr>
      <w:r>
        <w:rPr>
          <w:b/>
          <w:szCs w:val="20"/>
        </w:rPr>
        <w:t>1 ОБЩАЯ ХАРАКТЕРИСТИКА</w:t>
      </w:r>
      <w:r>
        <w:rPr>
          <w:szCs w:val="20"/>
        </w:rPr>
        <w:t xml:space="preserve"> </w:t>
      </w:r>
      <w:r>
        <w:rPr>
          <w:szCs w:val="20"/>
        </w:rPr>
        <w:tab/>
      </w:r>
      <w:r>
        <w:rPr>
          <w:szCs w:val="20"/>
        </w:rPr>
        <w:tab/>
      </w:r>
      <w:r>
        <w:rPr>
          <w:szCs w:val="20"/>
        </w:rPr>
        <w:tab/>
      </w:r>
      <w:r>
        <w:rPr>
          <w:szCs w:val="20"/>
        </w:rPr>
        <w:tab/>
      </w:r>
      <w:r>
        <w:rPr>
          <w:szCs w:val="20"/>
        </w:rPr>
        <w:tab/>
      </w:r>
      <w:r>
        <w:rPr>
          <w:szCs w:val="20"/>
        </w:rPr>
        <w:tab/>
      </w:r>
      <w:r>
        <w:rPr>
          <w:szCs w:val="20"/>
        </w:rPr>
        <w:tab/>
        <w:t xml:space="preserve">    3</w:t>
      </w:r>
    </w:p>
    <w:p w14:paraId="5C8E2B2E" w14:textId="77777777" w:rsidR="00E172FE" w:rsidRDefault="00E172FE" w:rsidP="00E172FE">
      <w:pPr>
        <w:pStyle w:val="afc"/>
        <w:widowControl w:val="0"/>
        <w:snapToGrid w:val="0"/>
        <w:spacing w:after="120"/>
        <w:jc w:val="both"/>
        <w:rPr>
          <w:szCs w:val="20"/>
        </w:rPr>
      </w:pPr>
      <w:r>
        <w:rPr>
          <w:szCs w:val="20"/>
        </w:rPr>
        <w:t xml:space="preserve">1.1 Цель и место дисциплины в структуре образовательной программы </w:t>
      </w:r>
      <w:r>
        <w:rPr>
          <w:szCs w:val="20"/>
        </w:rPr>
        <w:tab/>
      </w:r>
      <w:r>
        <w:rPr>
          <w:szCs w:val="20"/>
        </w:rPr>
        <w:tab/>
        <w:t xml:space="preserve">    3</w:t>
      </w:r>
    </w:p>
    <w:p w14:paraId="551B6664" w14:textId="77777777" w:rsidR="00E172FE" w:rsidRDefault="00E172FE" w:rsidP="00E172FE">
      <w:pPr>
        <w:pStyle w:val="afc"/>
        <w:widowControl w:val="0"/>
        <w:snapToGrid w:val="0"/>
        <w:spacing w:after="120"/>
        <w:jc w:val="both"/>
        <w:rPr>
          <w:szCs w:val="20"/>
        </w:rPr>
      </w:pPr>
      <w:r>
        <w:rPr>
          <w:szCs w:val="20"/>
        </w:rPr>
        <w:t xml:space="preserve">1.2 Планируемые результаты освоения дисциплины </w:t>
      </w:r>
      <w:r>
        <w:rPr>
          <w:szCs w:val="20"/>
        </w:rPr>
        <w:tab/>
      </w:r>
      <w:r>
        <w:rPr>
          <w:szCs w:val="20"/>
        </w:rPr>
        <w:tab/>
      </w:r>
      <w:r>
        <w:rPr>
          <w:szCs w:val="20"/>
        </w:rPr>
        <w:tab/>
      </w:r>
      <w:r>
        <w:rPr>
          <w:szCs w:val="20"/>
        </w:rPr>
        <w:tab/>
      </w:r>
      <w:r>
        <w:rPr>
          <w:szCs w:val="20"/>
        </w:rPr>
        <w:tab/>
        <w:t xml:space="preserve">    3</w:t>
      </w:r>
    </w:p>
    <w:p w14:paraId="1733ECA3" w14:textId="77777777" w:rsidR="00E172FE" w:rsidRDefault="00E172FE" w:rsidP="00E172FE">
      <w:pPr>
        <w:pStyle w:val="afc"/>
        <w:widowControl w:val="0"/>
        <w:snapToGrid w:val="0"/>
        <w:spacing w:after="120"/>
        <w:jc w:val="both"/>
        <w:rPr>
          <w:szCs w:val="20"/>
        </w:rPr>
      </w:pPr>
      <w:r>
        <w:rPr>
          <w:b/>
          <w:szCs w:val="20"/>
        </w:rPr>
        <w:t>2 СТРУКТУРА И СОДЕРЖАНИЕ ДИСЦИПЛИНЫ</w:t>
      </w:r>
      <w:r>
        <w:rPr>
          <w:szCs w:val="20"/>
        </w:rPr>
        <w:t xml:space="preserve"> </w:t>
      </w:r>
      <w:r>
        <w:rPr>
          <w:szCs w:val="20"/>
        </w:rPr>
        <w:tab/>
      </w:r>
      <w:r>
        <w:rPr>
          <w:szCs w:val="20"/>
        </w:rPr>
        <w:tab/>
      </w:r>
      <w:r>
        <w:rPr>
          <w:szCs w:val="20"/>
        </w:rPr>
        <w:tab/>
      </w:r>
      <w:r>
        <w:rPr>
          <w:szCs w:val="20"/>
        </w:rPr>
        <w:tab/>
        <w:t xml:space="preserve">    4</w:t>
      </w:r>
    </w:p>
    <w:p w14:paraId="3E09E8AE" w14:textId="77777777" w:rsidR="00E172FE" w:rsidRDefault="00E172FE" w:rsidP="00E172FE">
      <w:pPr>
        <w:pStyle w:val="afc"/>
        <w:widowControl w:val="0"/>
        <w:snapToGrid w:val="0"/>
        <w:spacing w:after="120"/>
        <w:jc w:val="both"/>
        <w:rPr>
          <w:szCs w:val="20"/>
        </w:rPr>
      </w:pPr>
      <w:r>
        <w:rPr>
          <w:szCs w:val="20"/>
        </w:rPr>
        <w:t xml:space="preserve">2.1 Трудоемкость освоения дисциплины </w:t>
      </w:r>
      <w:r>
        <w:rPr>
          <w:szCs w:val="20"/>
        </w:rPr>
        <w:tab/>
      </w:r>
      <w:r>
        <w:rPr>
          <w:szCs w:val="20"/>
        </w:rPr>
        <w:tab/>
      </w:r>
      <w:r>
        <w:rPr>
          <w:szCs w:val="20"/>
        </w:rPr>
        <w:tab/>
      </w:r>
      <w:r>
        <w:rPr>
          <w:szCs w:val="20"/>
        </w:rPr>
        <w:tab/>
      </w:r>
      <w:r>
        <w:rPr>
          <w:szCs w:val="20"/>
        </w:rPr>
        <w:tab/>
      </w:r>
      <w:r>
        <w:rPr>
          <w:szCs w:val="20"/>
        </w:rPr>
        <w:tab/>
      </w:r>
      <w:r>
        <w:rPr>
          <w:szCs w:val="20"/>
        </w:rPr>
        <w:tab/>
        <w:t xml:space="preserve">    4</w:t>
      </w:r>
    </w:p>
    <w:p w14:paraId="1D302F48" w14:textId="77777777" w:rsidR="00E172FE" w:rsidRDefault="00E172FE" w:rsidP="00E172FE">
      <w:pPr>
        <w:pStyle w:val="afc"/>
        <w:widowControl w:val="0"/>
        <w:snapToGrid w:val="0"/>
        <w:spacing w:after="120"/>
        <w:jc w:val="both"/>
        <w:rPr>
          <w:szCs w:val="20"/>
        </w:rPr>
      </w:pPr>
      <w:r>
        <w:rPr>
          <w:szCs w:val="20"/>
        </w:rPr>
        <w:t xml:space="preserve">2.2 Содержание дисциплины </w:t>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    5</w:t>
      </w:r>
    </w:p>
    <w:p w14:paraId="5C92AF5A" w14:textId="77777777" w:rsidR="00E172FE" w:rsidRDefault="00E172FE" w:rsidP="00E172FE">
      <w:pPr>
        <w:pStyle w:val="afc"/>
        <w:widowControl w:val="0"/>
        <w:snapToGrid w:val="0"/>
        <w:spacing w:after="120"/>
        <w:jc w:val="both"/>
        <w:rPr>
          <w:szCs w:val="20"/>
        </w:rPr>
      </w:pPr>
      <w:r>
        <w:rPr>
          <w:b/>
          <w:szCs w:val="20"/>
        </w:rPr>
        <w:t>3 УСЛОВИЯ РЕАЛИЗАЦИИ ДИСЦИПЛИНЫ</w:t>
      </w:r>
      <w:r>
        <w:rPr>
          <w:szCs w:val="20"/>
        </w:rPr>
        <w:t xml:space="preserve"> </w:t>
      </w:r>
      <w:r>
        <w:rPr>
          <w:szCs w:val="20"/>
        </w:rPr>
        <w:tab/>
      </w:r>
      <w:r>
        <w:rPr>
          <w:szCs w:val="20"/>
        </w:rPr>
        <w:tab/>
      </w:r>
      <w:r>
        <w:rPr>
          <w:szCs w:val="20"/>
        </w:rPr>
        <w:tab/>
      </w:r>
      <w:r>
        <w:rPr>
          <w:szCs w:val="20"/>
        </w:rPr>
        <w:tab/>
      </w:r>
      <w:r>
        <w:rPr>
          <w:szCs w:val="20"/>
        </w:rPr>
        <w:tab/>
        <w:t xml:space="preserve">    10</w:t>
      </w:r>
    </w:p>
    <w:p w14:paraId="025DF381" w14:textId="77777777" w:rsidR="00E172FE" w:rsidRDefault="00E172FE" w:rsidP="00E172FE">
      <w:pPr>
        <w:pStyle w:val="afc"/>
        <w:widowControl w:val="0"/>
        <w:snapToGrid w:val="0"/>
        <w:spacing w:after="120"/>
        <w:jc w:val="both"/>
        <w:rPr>
          <w:szCs w:val="20"/>
        </w:rPr>
      </w:pPr>
      <w:r>
        <w:rPr>
          <w:szCs w:val="20"/>
        </w:rPr>
        <w:t xml:space="preserve">3.1 Материально-техническое обеспечение </w:t>
      </w:r>
      <w:r>
        <w:rPr>
          <w:szCs w:val="20"/>
        </w:rPr>
        <w:tab/>
      </w:r>
      <w:r>
        <w:rPr>
          <w:szCs w:val="20"/>
        </w:rPr>
        <w:tab/>
      </w:r>
      <w:r>
        <w:rPr>
          <w:szCs w:val="20"/>
        </w:rPr>
        <w:tab/>
      </w:r>
      <w:r>
        <w:rPr>
          <w:szCs w:val="20"/>
        </w:rPr>
        <w:tab/>
      </w:r>
      <w:r>
        <w:rPr>
          <w:szCs w:val="20"/>
        </w:rPr>
        <w:tab/>
      </w:r>
      <w:r>
        <w:rPr>
          <w:szCs w:val="20"/>
        </w:rPr>
        <w:tab/>
        <w:t xml:space="preserve">    10</w:t>
      </w:r>
    </w:p>
    <w:p w14:paraId="69534D3D" w14:textId="77777777" w:rsidR="00E172FE" w:rsidRDefault="00E172FE" w:rsidP="00E172FE">
      <w:pPr>
        <w:pStyle w:val="afc"/>
        <w:widowControl w:val="0"/>
        <w:snapToGrid w:val="0"/>
        <w:spacing w:after="120"/>
        <w:jc w:val="both"/>
        <w:rPr>
          <w:szCs w:val="20"/>
        </w:rPr>
      </w:pPr>
      <w:r>
        <w:rPr>
          <w:szCs w:val="20"/>
        </w:rPr>
        <w:t xml:space="preserve">3.2 Учебно-методическое обеспечение </w:t>
      </w:r>
      <w:r>
        <w:rPr>
          <w:szCs w:val="20"/>
        </w:rPr>
        <w:tab/>
      </w:r>
      <w:r>
        <w:rPr>
          <w:szCs w:val="20"/>
        </w:rPr>
        <w:tab/>
      </w:r>
      <w:r>
        <w:rPr>
          <w:szCs w:val="20"/>
        </w:rPr>
        <w:tab/>
      </w:r>
      <w:r>
        <w:rPr>
          <w:szCs w:val="20"/>
        </w:rPr>
        <w:tab/>
      </w:r>
      <w:r>
        <w:rPr>
          <w:szCs w:val="20"/>
        </w:rPr>
        <w:tab/>
      </w:r>
      <w:r>
        <w:rPr>
          <w:szCs w:val="20"/>
        </w:rPr>
        <w:tab/>
      </w:r>
      <w:r>
        <w:rPr>
          <w:szCs w:val="20"/>
        </w:rPr>
        <w:tab/>
        <w:t xml:space="preserve">    10</w:t>
      </w:r>
    </w:p>
    <w:p w14:paraId="3BC711E7" w14:textId="77777777" w:rsidR="00E172FE" w:rsidRDefault="00E172FE" w:rsidP="00E172FE">
      <w:pPr>
        <w:pStyle w:val="afc"/>
        <w:widowControl w:val="0"/>
        <w:snapToGrid w:val="0"/>
        <w:spacing w:after="120"/>
        <w:rPr>
          <w:b/>
        </w:rPr>
      </w:pPr>
      <w:r>
        <w:rPr>
          <w:b/>
          <w:szCs w:val="20"/>
        </w:rPr>
        <w:t>4 КОНТРОЛЬ И ОЦЕНКА РЕЗУЛЬТАТОВ ОСВОЕНИЯ ДИСЦИПЛИНЫ</w:t>
      </w:r>
      <w:r>
        <w:rPr>
          <w:szCs w:val="20"/>
        </w:rPr>
        <w:t xml:space="preserve"> </w:t>
      </w:r>
      <w:r>
        <w:rPr>
          <w:szCs w:val="20"/>
        </w:rPr>
        <w:tab/>
        <w:t xml:space="preserve">    11</w:t>
      </w:r>
      <w:r>
        <w:rPr>
          <w:iCs/>
        </w:rPr>
        <w:br w:type="page"/>
      </w:r>
      <w:r>
        <w:rPr>
          <w:b/>
        </w:rPr>
        <w:lastRenderedPageBreak/>
        <w:t xml:space="preserve">1 ОБЩАЯ ХАРАКТЕРИСТИКА РАБОЧЕЙ ПРОГРАММЫ УЧЕБНОЙ ДИСЦИПЛИНЫ </w:t>
      </w:r>
      <w:bookmarkStart w:id="13" w:name="_Hlk75337031"/>
      <w:r>
        <w:rPr>
          <w:b/>
        </w:rPr>
        <w:br/>
        <w:t>«ОГСЭ. 01 ОСНОВЫ ФИЛОСОФИИ»</w:t>
      </w:r>
    </w:p>
    <w:bookmarkEnd w:id="13"/>
    <w:p w14:paraId="5F06953F" w14:textId="77777777" w:rsidR="00E172FE" w:rsidRDefault="00E172FE" w:rsidP="00E172FE">
      <w:pPr>
        <w:spacing w:after="24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1.1 Цель и место дисциплины в структуре образовательной программы </w:t>
      </w:r>
    </w:p>
    <w:p w14:paraId="1A9872EC" w14:textId="77777777" w:rsidR="00E172FE" w:rsidRDefault="00E172FE" w:rsidP="00E172FE">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Цель дисциплины «Основы философии» – дать студентам глубокие знания о предмете, предназначении и основных функциях философии, о внутренних и внешних связях и закономерностях взаимоотношений человека и мира, сформировать целостное видение становления философского знания в исторической ретроспективе, рассмотреть конкретные опыты философствования и их влияние на развитие иных форм знания, в том числе, научного.</w:t>
      </w:r>
    </w:p>
    <w:p w14:paraId="657D83D3" w14:textId="77777777" w:rsidR="00E172FE" w:rsidRDefault="00E172FE" w:rsidP="00E172FE">
      <w:pPr>
        <w:spacing w:line="276" w:lineRule="auto"/>
        <w:ind w:firstLine="709"/>
        <w:jc w:val="both"/>
        <w:rPr>
          <w:rFonts w:ascii="Times New Roman" w:hAnsi="Times New Roman" w:cs="Times New Roman"/>
          <w:b/>
          <w:sz w:val="24"/>
          <w:szCs w:val="24"/>
        </w:rPr>
      </w:pPr>
      <w:r>
        <w:rPr>
          <w:rFonts w:ascii="Times New Roman" w:hAnsi="Times New Roman" w:cs="Times New Roman"/>
          <w:sz w:val="24"/>
          <w:szCs w:val="24"/>
        </w:rPr>
        <w:t>Дисциплина «Основы философии» включена в обязательную часть</w:t>
      </w:r>
      <w:r>
        <w:rPr>
          <w:rFonts w:ascii="Times New Roman" w:hAnsi="Times New Roman" w:cs="Times New Roman"/>
          <w:i/>
          <w:color w:val="0070C0"/>
          <w:sz w:val="24"/>
          <w:szCs w:val="24"/>
        </w:rPr>
        <w:t xml:space="preserve"> </w:t>
      </w:r>
      <w:r>
        <w:rPr>
          <w:rFonts w:ascii="Times New Roman" w:hAnsi="Times New Roman" w:cs="Times New Roman"/>
          <w:sz w:val="24"/>
          <w:szCs w:val="24"/>
        </w:rPr>
        <w:t>общего гуманитарного и социально-экономического цикла (ОГСЭ).</w:t>
      </w:r>
    </w:p>
    <w:p w14:paraId="1B37296B" w14:textId="77777777" w:rsidR="00E172FE" w:rsidRDefault="00E172FE" w:rsidP="00E172FE">
      <w:pPr>
        <w:spacing w:before="240" w:after="24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1.2 Цель и планируемые результаты освоения дисциплины:</w:t>
      </w:r>
    </w:p>
    <w:p w14:paraId="2E3CB9B3" w14:textId="77777777" w:rsidR="00E172FE" w:rsidRDefault="00E172FE" w:rsidP="00E172FE">
      <w:pPr>
        <w:spacing w:after="120" w:line="276" w:lineRule="auto"/>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Style w:val="a3"/>
        <w:tblW w:w="9380" w:type="dxa"/>
        <w:tblLook w:val="04A0" w:firstRow="1" w:lastRow="0" w:firstColumn="1" w:lastColumn="0" w:noHBand="0" w:noVBand="1"/>
      </w:tblPr>
      <w:tblGrid>
        <w:gridCol w:w="1046"/>
        <w:gridCol w:w="3344"/>
        <w:gridCol w:w="3260"/>
        <w:gridCol w:w="1730"/>
      </w:tblGrid>
      <w:tr w:rsidR="00E172FE" w14:paraId="5F4BA0FE" w14:textId="77777777" w:rsidTr="00E172FE">
        <w:tc>
          <w:tcPr>
            <w:tcW w:w="1046" w:type="dxa"/>
            <w:tcBorders>
              <w:top w:val="single" w:sz="4" w:space="0" w:color="auto"/>
              <w:left w:val="single" w:sz="4" w:space="0" w:color="auto"/>
              <w:bottom w:val="single" w:sz="4" w:space="0" w:color="auto"/>
              <w:right w:val="single" w:sz="4" w:space="0" w:color="auto"/>
            </w:tcBorders>
            <w:vAlign w:val="center"/>
            <w:hideMark/>
          </w:tcPr>
          <w:p w14:paraId="6AACDAF8" w14:textId="77777777" w:rsidR="00E172FE" w:rsidRDefault="00E172FE">
            <w:pPr>
              <w:jc w:val="center"/>
              <w:rPr>
                <w:rFonts w:ascii="Times New Roman" w:hAnsi="Times New Roman" w:cs="Times New Roman"/>
                <w:b/>
                <w:sz w:val="24"/>
                <w:szCs w:val="24"/>
              </w:rPr>
            </w:pPr>
            <w:r>
              <w:rPr>
                <w:b/>
                <w:i/>
              </w:rPr>
              <w:t>Код ОК, ПК</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4595F39" w14:textId="77777777" w:rsidR="00E172FE" w:rsidRDefault="00E172FE">
            <w:pPr>
              <w:jc w:val="center"/>
              <w:rPr>
                <w:rFonts w:ascii="Times New Roman" w:hAnsi="Times New Roman" w:cs="Times New Roman"/>
                <w:sz w:val="24"/>
                <w:szCs w:val="24"/>
              </w:rPr>
            </w:pPr>
            <w:r>
              <w:rPr>
                <w:rFonts w:ascii="Times New Roman" w:hAnsi="Times New Roman" w:cs="Times New Roman"/>
                <w:b/>
                <w:sz w:val="24"/>
                <w:szCs w:val="24"/>
              </w:rPr>
              <w:t>Уметь</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3A6BC3C" w14:textId="77777777" w:rsidR="00E172FE" w:rsidRDefault="00E172FE">
            <w:pPr>
              <w:jc w:val="center"/>
              <w:rPr>
                <w:rFonts w:ascii="Times New Roman" w:hAnsi="Times New Roman" w:cs="Times New Roman"/>
                <w:sz w:val="24"/>
                <w:szCs w:val="24"/>
              </w:rPr>
            </w:pPr>
            <w:r>
              <w:rPr>
                <w:rFonts w:ascii="Times New Roman" w:hAnsi="Times New Roman" w:cs="Times New Roman"/>
                <w:b/>
                <w:sz w:val="24"/>
                <w:szCs w:val="24"/>
              </w:rPr>
              <w:t>Знать</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E904248" w14:textId="77777777" w:rsidR="00E172FE" w:rsidRDefault="00E172FE">
            <w:pPr>
              <w:jc w:val="center"/>
              <w:rPr>
                <w:rFonts w:ascii="Times New Roman" w:hAnsi="Times New Roman" w:cs="Times New Roman"/>
                <w:sz w:val="24"/>
                <w:szCs w:val="24"/>
              </w:rPr>
            </w:pPr>
            <w:r>
              <w:rPr>
                <w:rFonts w:ascii="Times New Roman" w:hAnsi="Times New Roman" w:cs="Times New Roman"/>
                <w:b/>
                <w:sz w:val="24"/>
                <w:szCs w:val="24"/>
              </w:rPr>
              <w:t>Владеть навыками</w:t>
            </w:r>
          </w:p>
        </w:tc>
      </w:tr>
      <w:tr w:rsidR="00E172FE" w14:paraId="7EF75C39" w14:textId="77777777" w:rsidTr="00E172FE">
        <w:trPr>
          <w:trHeight w:val="1516"/>
        </w:trPr>
        <w:tc>
          <w:tcPr>
            <w:tcW w:w="1046" w:type="dxa"/>
            <w:vMerge w:val="restart"/>
            <w:tcBorders>
              <w:top w:val="single" w:sz="4" w:space="0" w:color="auto"/>
              <w:left w:val="single" w:sz="4" w:space="0" w:color="auto"/>
              <w:bottom w:val="single" w:sz="4" w:space="0" w:color="auto"/>
              <w:right w:val="single" w:sz="4" w:space="0" w:color="auto"/>
            </w:tcBorders>
            <w:hideMark/>
          </w:tcPr>
          <w:p w14:paraId="736C0C22" w14:textId="77777777" w:rsidR="00E172FE" w:rsidRDefault="00E172FE">
            <w:pPr>
              <w:jc w:val="center"/>
              <w:rPr>
                <w:rFonts w:ascii="Times New Roman" w:hAnsi="Times New Roman" w:cs="Times New Roman"/>
                <w:sz w:val="24"/>
                <w:szCs w:val="24"/>
              </w:rPr>
            </w:pPr>
            <w:r>
              <w:rPr>
                <w:rFonts w:ascii="Times New Roman" w:hAnsi="Times New Roman" w:cs="Times New Roman"/>
                <w:sz w:val="24"/>
                <w:szCs w:val="24"/>
              </w:rPr>
              <w:t>ОК 01</w:t>
            </w:r>
          </w:p>
        </w:tc>
        <w:tc>
          <w:tcPr>
            <w:tcW w:w="3344" w:type="dxa"/>
            <w:tcBorders>
              <w:top w:val="single" w:sz="4" w:space="0" w:color="auto"/>
              <w:left w:val="single" w:sz="4" w:space="0" w:color="auto"/>
              <w:bottom w:val="single" w:sz="4" w:space="0" w:color="auto"/>
              <w:right w:val="single" w:sz="4" w:space="0" w:color="auto"/>
            </w:tcBorders>
            <w:hideMark/>
          </w:tcPr>
          <w:p w14:paraId="131A68B8" w14:textId="77777777" w:rsidR="00E172FE" w:rsidRDefault="00E172FE">
            <w:pPr>
              <w:rPr>
                <w:rFonts w:ascii="Times New Roman" w:hAnsi="Times New Roman" w:cs="Times New Roman"/>
                <w:sz w:val="24"/>
                <w:szCs w:val="24"/>
              </w:rPr>
            </w:pPr>
            <w:r>
              <w:rPr>
                <w:rFonts w:ascii="Times New Roman" w:hAnsi="Times New Roman" w:cs="Times New Roman"/>
                <w:sz w:val="24"/>
                <w:szCs w:val="24"/>
              </w:rPr>
              <w:t>распознавать задачу и/или проблему в профессиональном и/или социальном контексте</w:t>
            </w:r>
          </w:p>
        </w:tc>
        <w:tc>
          <w:tcPr>
            <w:tcW w:w="3260" w:type="dxa"/>
            <w:tcBorders>
              <w:top w:val="single" w:sz="4" w:space="0" w:color="auto"/>
              <w:left w:val="single" w:sz="4" w:space="0" w:color="auto"/>
              <w:bottom w:val="single" w:sz="4" w:space="0" w:color="auto"/>
              <w:right w:val="single" w:sz="4" w:space="0" w:color="auto"/>
            </w:tcBorders>
            <w:hideMark/>
          </w:tcPr>
          <w:p w14:paraId="773011C3" w14:textId="77777777" w:rsidR="00E172FE" w:rsidRDefault="00E172FE">
            <w:pPr>
              <w:rPr>
                <w:rFonts w:ascii="Times New Roman" w:hAnsi="Times New Roman" w:cs="Times New Roman"/>
                <w:sz w:val="24"/>
                <w:szCs w:val="24"/>
              </w:rPr>
            </w:pPr>
            <w:r>
              <w:rPr>
                <w:rFonts w:ascii="Times New Roman" w:hAnsi="Times New Roman" w:cs="Times New Roman"/>
                <w:sz w:val="24"/>
                <w:szCs w:val="24"/>
              </w:rPr>
              <w:t>актуальный профессиональный и социальный контекст, в котором приходится работать и жить</w:t>
            </w:r>
          </w:p>
        </w:tc>
        <w:tc>
          <w:tcPr>
            <w:tcW w:w="1730" w:type="dxa"/>
            <w:vMerge w:val="restart"/>
            <w:tcBorders>
              <w:top w:val="single" w:sz="4" w:space="0" w:color="auto"/>
              <w:left w:val="single" w:sz="4" w:space="0" w:color="auto"/>
              <w:bottom w:val="single" w:sz="4" w:space="0" w:color="auto"/>
              <w:right w:val="single" w:sz="4" w:space="0" w:color="auto"/>
            </w:tcBorders>
          </w:tcPr>
          <w:p w14:paraId="0A266B84" w14:textId="77777777" w:rsidR="00E172FE" w:rsidRDefault="00E172FE">
            <w:pPr>
              <w:rPr>
                <w:rFonts w:ascii="Times New Roman" w:hAnsi="Times New Roman" w:cs="Times New Roman"/>
                <w:sz w:val="24"/>
                <w:szCs w:val="24"/>
              </w:rPr>
            </w:pPr>
          </w:p>
        </w:tc>
      </w:tr>
      <w:tr w:rsidR="00E172FE" w14:paraId="31FCC4E4"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7299FC87" w14:textId="77777777" w:rsidR="00E172FE" w:rsidRDefault="00E172FE">
            <w:pPr>
              <w:rPr>
                <w:rFonts w:ascii="Times New Roman" w:hAnsi="Times New Roman" w:cs="Times New Roman"/>
                <w:sz w:val="24"/>
                <w:szCs w:val="24"/>
              </w:rPr>
            </w:pPr>
          </w:p>
        </w:tc>
        <w:tc>
          <w:tcPr>
            <w:tcW w:w="3344" w:type="dxa"/>
            <w:tcBorders>
              <w:top w:val="single" w:sz="4" w:space="0" w:color="auto"/>
              <w:left w:val="single" w:sz="4" w:space="0" w:color="auto"/>
              <w:bottom w:val="single" w:sz="4" w:space="0" w:color="auto"/>
              <w:right w:val="single" w:sz="4" w:space="0" w:color="auto"/>
            </w:tcBorders>
            <w:hideMark/>
          </w:tcPr>
          <w:p w14:paraId="1879B0C5" w14:textId="77777777" w:rsidR="00E172FE" w:rsidRDefault="00E172FE">
            <w:pPr>
              <w:rPr>
                <w:rFonts w:ascii="Times New Roman" w:hAnsi="Times New Roman" w:cs="Times New Roman"/>
                <w:sz w:val="24"/>
                <w:szCs w:val="24"/>
              </w:rPr>
            </w:pPr>
            <w:r>
              <w:rPr>
                <w:rFonts w:ascii="Times New Roman" w:hAnsi="Times New Roman" w:cs="Times New Roman"/>
                <w:sz w:val="24"/>
                <w:szCs w:val="24"/>
              </w:rPr>
              <w:t>анализировать задачу и/или проблему и выделять её составные части</w:t>
            </w:r>
          </w:p>
        </w:tc>
        <w:tc>
          <w:tcPr>
            <w:tcW w:w="3260" w:type="dxa"/>
            <w:vMerge w:val="restart"/>
            <w:tcBorders>
              <w:top w:val="single" w:sz="4" w:space="0" w:color="auto"/>
              <w:left w:val="single" w:sz="4" w:space="0" w:color="auto"/>
              <w:bottom w:val="single" w:sz="4" w:space="0" w:color="auto"/>
              <w:right w:val="single" w:sz="4" w:space="0" w:color="auto"/>
            </w:tcBorders>
            <w:hideMark/>
          </w:tcPr>
          <w:p w14:paraId="0F7F346F" w14:textId="77777777" w:rsidR="00E172FE" w:rsidRDefault="00E172FE">
            <w:pPr>
              <w:rPr>
                <w:rFonts w:ascii="Times New Roman" w:hAnsi="Times New Roman" w:cs="Times New Roman"/>
                <w:sz w:val="24"/>
                <w:szCs w:val="24"/>
              </w:rPr>
            </w:pPr>
            <w:r>
              <w:rPr>
                <w:rFonts w:ascii="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0B4903" w14:textId="77777777" w:rsidR="00E172FE" w:rsidRDefault="00E172FE">
            <w:pPr>
              <w:rPr>
                <w:rFonts w:ascii="Times New Roman" w:hAnsi="Times New Roman" w:cs="Times New Roman"/>
                <w:sz w:val="24"/>
                <w:szCs w:val="24"/>
              </w:rPr>
            </w:pPr>
          </w:p>
        </w:tc>
      </w:tr>
      <w:tr w:rsidR="00E172FE" w14:paraId="36D79C9F"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491A3FA3" w14:textId="77777777" w:rsidR="00E172FE" w:rsidRDefault="00E172FE">
            <w:pPr>
              <w:rPr>
                <w:rFonts w:ascii="Times New Roman" w:hAnsi="Times New Roman" w:cs="Times New Roman"/>
                <w:sz w:val="24"/>
                <w:szCs w:val="24"/>
              </w:rPr>
            </w:pPr>
          </w:p>
        </w:tc>
        <w:tc>
          <w:tcPr>
            <w:tcW w:w="3344" w:type="dxa"/>
            <w:tcBorders>
              <w:top w:val="single" w:sz="4" w:space="0" w:color="auto"/>
              <w:left w:val="single" w:sz="4" w:space="0" w:color="auto"/>
              <w:bottom w:val="single" w:sz="4" w:space="0" w:color="auto"/>
              <w:right w:val="single" w:sz="4" w:space="0" w:color="auto"/>
            </w:tcBorders>
            <w:hideMark/>
          </w:tcPr>
          <w:p w14:paraId="0F081DC5" w14:textId="77777777" w:rsidR="00E172FE" w:rsidRDefault="00E172FE">
            <w:pPr>
              <w:rPr>
                <w:rFonts w:ascii="Times New Roman" w:hAnsi="Times New Roman" w:cs="Times New Roman"/>
                <w:sz w:val="24"/>
                <w:szCs w:val="24"/>
              </w:rPr>
            </w:pPr>
            <w:r>
              <w:rPr>
                <w:rFonts w:ascii="Times New Roman" w:hAnsi="Times New Roman" w:cs="Times New Roman"/>
                <w:sz w:val="24"/>
                <w:szCs w:val="24"/>
              </w:rPr>
              <w:t>определять этапы решения задачи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AC1F8" w14:textId="77777777" w:rsidR="00E172FE" w:rsidRDefault="00E172FE">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011CC" w14:textId="77777777" w:rsidR="00E172FE" w:rsidRDefault="00E172FE">
            <w:pPr>
              <w:rPr>
                <w:rFonts w:ascii="Times New Roman" w:hAnsi="Times New Roman" w:cs="Times New Roman"/>
                <w:sz w:val="24"/>
                <w:szCs w:val="24"/>
              </w:rPr>
            </w:pPr>
          </w:p>
        </w:tc>
      </w:tr>
      <w:tr w:rsidR="00E172FE" w14:paraId="7B03D062"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08A04D9E" w14:textId="77777777" w:rsidR="00E172FE" w:rsidRDefault="00E172FE">
            <w:pPr>
              <w:rPr>
                <w:rFonts w:ascii="Times New Roman" w:hAnsi="Times New Roman" w:cs="Times New Roman"/>
                <w:sz w:val="24"/>
                <w:szCs w:val="24"/>
              </w:rPr>
            </w:pPr>
          </w:p>
        </w:tc>
        <w:tc>
          <w:tcPr>
            <w:tcW w:w="3344" w:type="dxa"/>
            <w:tcBorders>
              <w:top w:val="single" w:sz="4" w:space="0" w:color="auto"/>
              <w:left w:val="single" w:sz="4" w:space="0" w:color="auto"/>
              <w:bottom w:val="single" w:sz="4" w:space="0" w:color="auto"/>
              <w:right w:val="single" w:sz="4" w:space="0" w:color="auto"/>
            </w:tcBorders>
            <w:hideMark/>
          </w:tcPr>
          <w:p w14:paraId="08CE4F50" w14:textId="77777777" w:rsidR="00E172FE" w:rsidRDefault="00E172FE">
            <w:pPr>
              <w:rPr>
                <w:rFonts w:ascii="Times New Roman" w:hAnsi="Times New Roman" w:cs="Times New Roman"/>
                <w:sz w:val="24"/>
                <w:szCs w:val="24"/>
              </w:rPr>
            </w:pPr>
            <w:r>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56A48" w14:textId="77777777" w:rsidR="00E172FE" w:rsidRDefault="00E172FE">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8B2B2A" w14:textId="77777777" w:rsidR="00E172FE" w:rsidRDefault="00E172FE">
            <w:pPr>
              <w:rPr>
                <w:rFonts w:ascii="Times New Roman" w:hAnsi="Times New Roman" w:cs="Times New Roman"/>
                <w:sz w:val="24"/>
                <w:szCs w:val="24"/>
              </w:rPr>
            </w:pPr>
          </w:p>
        </w:tc>
      </w:tr>
      <w:tr w:rsidR="00E172FE" w14:paraId="0DF45937" w14:textId="77777777" w:rsidTr="00E172FE">
        <w:tc>
          <w:tcPr>
            <w:tcW w:w="1046" w:type="dxa"/>
            <w:vMerge w:val="restart"/>
            <w:tcBorders>
              <w:top w:val="single" w:sz="4" w:space="0" w:color="auto"/>
              <w:left w:val="single" w:sz="4" w:space="0" w:color="auto"/>
              <w:bottom w:val="single" w:sz="4" w:space="0" w:color="auto"/>
              <w:right w:val="single" w:sz="4" w:space="0" w:color="auto"/>
            </w:tcBorders>
            <w:hideMark/>
          </w:tcPr>
          <w:p w14:paraId="5C5E2F8B" w14:textId="77777777" w:rsidR="00E172FE" w:rsidRDefault="00E172FE">
            <w:pPr>
              <w:jc w:val="center"/>
              <w:rPr>
                <w:rFonts w:ascii="Times New Roman" w:hAnsi="Times New Roman" w:cs="Times New Roman"/>
                <w:sz w:val="24"/>
                <w:szCs w:val="24"/>
              </w:rPr>
            </w:pPr>
            <w:r>
              <w:rPr>
                <w:rFonts w:ascii="Times New Roman" w:hAnsi="Times New Roman" w:cs="Times New Roman"/>
                <w:sz w:val="24"/>
                <w:szCs w:val="24"/>
              </w:rPr>
              <w:t>ОК 02</w:t>
            </w:r>
          </w:p>
        </w:tc>
        <w:tc>
          <w:tcPr>
            <w:tcW w:w="3344" w:type="dxa"/>
            <w:tcBorders>
              <w:top w:val="single" w:sz="4" w:space="0" w:color="auto"/>
              <w:left w:val="single" w:sz="4" w:space="0" w:color="auto"/>
              <w:bottom w:val="single" w:sz="4" w:space="0" w:color="auto"/>
              <w:right w:val="single" w:sz="4" w:space="0" w:color="auto"/>
            </w:tcBorders>
            <w:hideMark/>
          </w:tcPr>
          <w:p w14:paraId="2452CFB9" w14:textId="77777777" w:rsidR="00E172FE" w:rsidRDefault="00E172FE">
            <w:pPr>
              <w:rPr>
                <w:rFonts w:ascii="Times New Roman" w:hAnsi="Times New Roman" w:cs="Times New Roman"/>
                <w:sz w:val="24"/>
                <w:szCs w:val="24"/>
              </w:rPr>
            </w:pPr>
            <w:r>
              <w:rPr>
                <w:rFonts w:ascii="Times New Roman" w:hAnsi="Times New Roman" w:cs="Times New Roman"/>
                <w:sz w:val="24"/>
                <w:szCs w:val="24"/>
              </w:rPr>
              <w:t>определять задачи для поиска информации</w:t>
            </w:r>
          </w:p>
        </w:tc>
        <w:tc>
          <w:tcPr>
            <w:tcW w:w="3260" w:type="dxa"/>
            <w:vMerge w:val="restart"/>
            <w:tcBorders>
              <w:top w:val="single" w:sz="4" w:space="0" w:color="auto"/>
              <w:left w:val="single" w:sz="4" w:space="0" w:color="auto"/>
              <w:bottom w:val="single" w:sz="4" w:space="0" w:color="auto"/>
              <w:right w:val="single" w:sz="4" w:space="0" w:color="auto"/>
            </w:tcBorders>
            <w:hideMark/>
          </w:tcPr>
          <w:p w14:paraId="17F7B916" w14:textId="77777777" w:rsidR="00E172FE" w:rsidRDefault="00E172FE">
            <w:pPr>
              <w:jc w:val="center"/>
              <w:rPr>
                <w:rFonts w:ascii="Times New Roman" w:hAnsi="Times New Roman" w:cs="Times New Roman"/>
                <w:sz w:val="24"/>
                <w:szCs w:val="24"/>
              </w:rPr>
            </w:pPr>
            <w:r>
              <w:rPr>
                <w:rFonts w:ascii="Times New Roman" w:hAnsi="Times New Roman" w:cs="Times New Roman"/>
                <w:sz w:val="24"/>
                <w:szCs w:val="24"/>
              </w:rPr>
              <w:t>приемы структурирования информации</w:t>
            </w:r>
          </w:p>
        </w:tc>
        <w:tc>
          <w:tcPr>
            <w:tcW w:w="1730" w:type="dxa"/>
            <w:vMerge w:val="restart"/>
            <w:tcBorders>
              <w:top w:val="single" w:sz="4" w:space="0" w:color="auto"/>
              <w:left w:val="single" w:sz="4" w:space="0" w:color="auto"/>
              <w:bottom w:val="single" w:sz="4" w:space="0" w:color="auto"/>
              <w:right w:val="single" w:sz="4" w:space="0" w:color="auto"/>
            </w:tcBorders>
          </w:tcPr>
          <w:p w14:paraId="15844268" w14:textId="77777777" w:rsidR="00E172FE" w:rsidRDefault="00E172FE">
            <w:pPr>
              <w:jc w:val="center"/>
              <w:rPr>
                <w:rFonts w:ascii="Times New Roman" w:hAnsi="Times New Roman" w:cs="Times New Roman"/>
                <w:sz w:val="24"/>
                <w:szCs w:val="24"/>
              </w:rPr>
            </w:pPr>
          </w:p>
        </w:tc>
      </w:tr>
      <w:tr w:rsidR="00E172FE" w14:paraId="5C561879"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720F46C1" w14:textId="77777777" w:rsidR="00E172FE" w:rsidRDefault="00E172FE">
            <w:pPr>
              <w:rPr>
                <w:rFonts w:ascii="Times New Roman" w:hAnsi="Times New Roman" w:cs="Times New Roman"/>
                <w:sz w:val="24"/>
                <w:szCs w:val="24"/>
              </w:rPr>
            </w:pPr>
          </w:p>
        </w:tc>
        <w:tc>
          <w:tcPr>
            <w:tcW w:w="3344" w:type="dxa"/>
            <w:tcBorders>
              <w:top w:val="single" w:sz="4" w:space="0" w:color="auto"/>
              <w:left w:val="single" w:sz="4" w:space="0" w:color="auto"/>
              <w:bottom w:val="single" w:sz="4" w:space="0" w:color="auto"/>
              <w:right w:val="single" w:sz="4" w:space="0" w:color="auto"/>
            </w:tcBorders>
            <w:hideMark/>
          </w:tcPr>
          <w:p w14:paraId="4F1A47A8" w14:textId="77777777" w:rsidR="00E172FE" w:rsidRDefault="00E172FE">
            <w:pPr>
              <w:rPr>
                <w:rFonts w:ascii="Times New Roman" w:hAnsi="Times New Roman" w:cs="Times New Roman"/>
                <w:sz w:val="24"/>
                <w:szCs w:val="24"/>
              </w:rPr>
            </w:pPr>
            <w:r>
              <w:rPr>
                <w:rFonts w:ascii="Times New Roman" w:hAnsi="Times New Roman" w:cs="Times New Roman"/>
                <w:sz w:val="24"/>
                <w:szCs w:val="24"/>
              </w:rPr>
              <w:t>определять необходимые источники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BE773" w14:textId="77777777" w:rsidR="00E172FE" w:rsidRDefault="00E172FE">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B0471" w14:textId="77777777" w:rsidR="00E172FE" w:rsidRDefault="00E172FE">
            <w:pPr>
              <w:rPr>
                <w:rFonts w:ascii="Times New Roman" w:hAnsi="Times New Roman" w:cs="Times New Roman"/>
                <w:sz w:val="24"/>
                <w:szCs w:val="24"/>
              </w:rPr>
            </w:pPr>
          </w:p>
        </w:tc>
      </w:tr>
      <w:tr w:rsidR="00E172FE" w14:paraId="71052971" w14:textId="77777777" w:rsidTr="00E172FE">
        <w:trPr>
          <w:trHeight w:val="9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5C75A" w14:textId="77777777" w:rsidR="00E172FE" w:rsidRDefault="00E172FE">
            <w:pPr>
              <w:rPr>
                <w:rFonts w:ascii="Times New Roman" w:hAnsi="Times New Roman" w:cs="Times New Roman"/>
                <w:sz w:val="24"/>
                <w:szCs w:val="24"/>
              </w:rPr>
            </w:pPr>
          </w:p>
        </w:tc>
        <w:tc>
          <w:tcPr>
            <w:tcW w:w="3344" w:type="dxa"/>
            <w:tcBorders>
              <w:top w:val="single" w:sz="4" w:space="0" w:color="auto"/>
              <w:left w:val="single" w:sz="4" w:space="0" w:color="auto"/>
              <w:bottom w:val="single" w:sz="4" w:space="0" w:color="auto"/>
              <w:right w:val="single" w:sz="4" w:space="0" w:color="auto"/>
            </w:tcBorders>
            <w:hideMark/>
          </w:tcPr>
          <w:p w14:paraId="08EDA908" w14:textId="77777777" w:rsidR="00E172FE" w:rsidRDefault="00E172FE">
            <w:pPr>
              <w:rPr>
                <w:rFonts w:ascii="Times New Roman" w:hAnsi="Times New Roman" w:cs="Times New Roman"/>
                <w:sz w:val="24"/>
                <w:szCs w:val="24"/>
              </w:rPr>
            </w:pPr>
            <w:r>
              <w:rPr>
                <w:rFonts w:ascii="Times New Roman" w:hAnsi="Times New Roman" w:cs="Times New Roman"/>
                <w:sz w:val="24"/>
                <w:szCs w:val="24"/>
              </w:rPr>
              <w:t>планировать процесс поиска; структурировать получаемую информацию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A4996" w14:textId="77777777" w:rsidR="00E172FE" w:rsidRDefault="00E172FE">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5C361" w14:textId="77777777" w:rsidR="00E172FE" w:rsidRDefault="00E172FE">
            <w:pPr>
              <w:rPr>
                <w:rFonts w:ascii="Times New Roman" w:hAnsi="Times New Roman" w:cs="Times New Roman"/>
                <w:sz w:val="24"/>
                <w:szCs w:val="24"/>
              </w:rPr>
            </w:pPr>
          </w:p>
        </w:tc>
      </w:tr>
      <w:tr w:rsidR="00E172FE" w14:paraId="0909CE2F"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6E13BFA5" w14:textId="77777777" w:rsidR="00E172FE" w:rsidRDefault="00E172FE">
            <w:pPr>
              <w:rPr>
                <w:rFonts w:ascii="Times New Roman" w:hAnsi="Times New Roman" w:cs="Times New Roman"/>
                <w:sz w:val="24"/>
                <w:szCs w:val="24"/>
              </w:rPr>
            </w:pPr>
          </w:p>
        </w:tc>
        <w:tc>
          <w:tcPr>
            <w:tcW w:w="3344" w:type="dxa"/>
            <w:tcBorders>
              <w:top w:val="single" w:sz="4" w:space="0" w:color="auto"/>
              <w:left w:val="single" w:sz="4" w:space="0" w:color="auto"/>
              <w:bottom w:val="single" w:sz="4" w:space="0" w:color="auto"/>
              <w:right w:val="single" w:sz="4" w:space="0" w:color="auto"/>
            </w:tcBorders>
            <w:hideMark/>
          </w:tcPr>
          <w:p w14:paraId="06AC16DB" w14:textId="77777777" w:rsidR="00E172FE" w:rsidRDefault="00E172FE">
            <w:pPr>
              <w:rPr>
                <w:rFonts w:ascii="Times New Roman" w:hAnsi="Times New Roman" w:cs="Times New Roman"/>
                <w:sz w:val="24"/>
                <w:szCs w:val="24"/>
              </w:rPr>
            </w:pPr>
            <w:r>
              <w:rPr>
                <w:rFonts w:ascii="Times New Roman" w:hAnsi="Times New Roman" w:cs="Times New Roman"/>
                <w:sz w:val="24"/>
                <w:szCs w:val="24"/>
              </w:rPr>
              <w:t>выделять наиболее значимое в перечне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5710E" w14:textId="77777777" w:rsidR="00E172FE" w:rsidRDefault="00E172FE">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EE0FA" w14:textId="77777777" w:rsidR="00E172FE" w:rsidRDefault="00E172FE">
            <w:pPr>
              <w:rPr>
                <w:rFonts w:ascii="Times New Roman" w:hAnsi="Times New Roman" w:cs="Times New Roman"/>
                <w:sz w:val="24"/>
                <w:szCs w:val="24"/>
              </w:rPr>
            </w:pPr>
          </w:p>
        </w:tc>
      </w:tr>
    </w:tbl>
    <w:p w14:paraId="5837A230" w14:textId="77777777" w:rsidR="00E172FE" w:rsidRDefault="00E172FE" w:rsidP="00E172FE">
      <w:pPr>
        <w:rPr>
          <w:rFonts w:ascii="Times New Roman" w:hAnsi="Times New Roman" w:cs="Times New Roman"/>
          <w:b/>
          <w:sz w:val="24"/>
          <w:szCs w:val="24"/>
        </w:rPr>
      </w:pPr>
    </w:p>
    <w:p w14:paraId="6955DF5B" w14:textId="77777777" w:rsidR="00E172FE" w:rsidRDefault="00E172FE" w:rsidP="00E172FE">
      <w:pPr>
        <w:rPr>
          <w:rFonts w:ascii="Times New Roman" w:hAnsi="Times New Roman" w:cs="Times New Roman"/>
          <w:b/>
          <w:sz w:val="24"/>
          <w:szCs w:val="24"/>
        </w:rPr>
      </w:pPr>
      <w:r>
        <w:rPr>
          <w:rFonts w:ascii="Times New Roman" w:hAnsi="Times New Roman" w:cs="Times New Roman"/>
          <w:b/>
          <w:sz w:val="24"/>
          <w:szCs w:val="24"/>
        </w:rPr>
        <w:br w:type="page"/>
      </w:r>
    </w:p>
    <w:p w14:paraId="1E6690AF" w14:textId="77777777" w:rsidR="00E172FE" w:rsidRDefault="00E172FE" w:rsidP="00E172FE">
      <w:pPr>
        <w:spacing w:after="48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СТРУКТУРА И СОДЕРЖАНИЕ УЧЕБНОЙ ДИСЦИПЛИНЫ </w:t>
      </w:r>
      <w:r>
        <w:rPr>
          <w:rFonts w:ascii="Times New Roman" w:hAnsi="Times New Roman" w:cs="Times New Roman"/>
          <w:b/>
          <w:sz w:val="24"/>
          <w:szCs w:val="24"/>
        </w:rPr>
        <w:br/>
        <w:t>ОГСЭ.01 ОСНОВЫ ФИЛОСОФИИ</w:t>
      </w:r>
    </w:p>
    <w:p w14:paraId="5FC94F42" w14:textId="77777777" w:rsidR="00E172FE" w:rsidRDefault="00E172FE" w:rsidP="00E172FE">
      <w:pPr>
        <w:pStyle w:val="115"/>
        <w:rPr>
          <w:rFonts w:ascii="Times New Roman" w:hAnsi="Times New Roman"/>
        </w:rPr>
      </w:pPr>
      <w:r>
        <w:rPr>
          <w:rFonts w:ascii="Times New Roman" w:hAnsi="Times New Roman"/>
        </w:rPr>
        <w:t xml:space="preserve">2.1 Трудоемкость освоения дисциплины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6"/>
        <w:gridCol w:w="1322"/>
        <w:gridCol w:w="1840"/>
      </w:tblGrid>
      <w:tr w:rsidR="00E172FE" w14:paraId="75FBCFF9"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48F26DF8"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Наименование составных частей дисциплины</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17719884" w14:textId="77777777" w:rsidR="00E172FE" w:rsidRDefault="00E172FE">
            <w:pPr>
              <w:jc w:val="center"/>
              <w:rPr>
                <w:rFonts w:ascii="Times New Roman" w:hAnsi="Times New Roman" w:cs="Times New Roman"/>
                <w:b/>
                <w:iCs/>
                <w:sz w:val="24"/>
                <w:szCs w:val="24"/>
              </w:rPr>
            </w:pPr>
            <w:r>
              <w:rPr>
                <w:rFonts w:ascii="Times New Roman" w:hAnsi="Times New Roman" w:cs="Times New Roman"/>
                <w:b/>
                <w:iCs/>
                <w:sz w:val="24"/>
                <w:szCs w:val="24"/>
              </w:rPr>
              <w:t>Объем в часах</w:t>
            </w:r>
          </w:p>
        </w:tc>
        <w:tc>
          <w:tcPr>
            <w:tcW w:w="985" w:type="pct"/>
            <w:tcBorders>
              <w:top w:val="single" w:sz="6" w:space="0" w:color="000000"/>
              <w:left w:val="single" w:sz="6" w:space="0" w:color="000000"/>
              <w:bottom w:val="single" w:sz="6" w:space="0" w:color="000000"/>
              <w:right w:val="single" w:sz="6" w:space="0" w:color="000000"/>
            </w:tcBorders>
            <w:hideMark/>
          </w:tcPr>
          <w:p w14:paraId="7BF4B61F" w14:textId="77777777" w:rsidR="00E172FE" w:rsidRDefault="00E172FE">
            <w:pPr>
              <w:jc w:val="center"/>
              <w:rPr>
                <w:rFonts w:ascii="Times New Roman" w:hAnsi="Times New Roman" w:cs="Times New Roman"/>
                <w:b/>
                <w:iCs/>
                <w:sz w:val="24"/>
                <w:szCs w:val="24"/>
              </w:rPr>
            </w:pPr>
            <w:r>
              <w:rPr>
                <w:rFonts w:ascii="Times New Roman" w:hAnsi="Times New Roman" w:cs="Times New Roman"/>
                <w:b/>
                <w:sz w:val="24"/>
                <w:szCs w:val="24"/>
              </w:rPr>
              <w:t>В т.ч. в форме практ. подготовки</w:t>
            </w:r>
          </w:p>
        </w:tc>
      </w:tr>
      <w:tr w:rsidR="00E172FE" w14:paraId="58AF4CEB"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58668874" w14:textId="77777777" w:rsidR="00E172FE" w:rsidRDefault="00E172FE">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708DB3DD"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46</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073A0A71"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10</w:t>
            </w:r>
          </w:p>
        </w:tc>
      </w:tr>
      <w:tr w:rsidR="00E172FE" w14:paraId="6EBBCB3D"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5826B23B" w14:textId="77777777" w:rsidR="00E172FE" w:rsidRDefault="00E172FE">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5F90599F"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3FCB20F2"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172FE" w14:paraId="47372277"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3570CF82" w14:textId="77777777" w:rsidR="00E172FE" w:rsidRDefault="00E172FE">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43D57AE1"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6FD7DC9B"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172FE" w14:paraId="6C1856FF"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29320852" w14:textId="77777777" w:rsidR="00E172FE" w:rsidRDefault="00E172FE">
            <w:pPr>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дифференцированного зачета</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7F760A80"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6E7DD319"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172FE" w14:paraId="207129FD"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7CCE6AA5" w14:textId="77777777" w:rsidR="00E172FE" w:rsidRDefault="00E172FE">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15DE3F72"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48</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0A34A380"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10</w:t>
            </w:r>
          </w:p>
        </w:tc>
      </w:tr>
    </w:tbl>
    <w:p w14:paraId="30648323" w14:textId="77777777" w:rsidR="00E172FE" w:rsidRDefault="00E172FE" w:rsidP="00E172FE">
      <w:pPr>
        <w:spacing w:after="480" w:line="360" w:lineRule="auto"/>
        <w:ind w:firstLine="709"/>
        <w:jc w:val="both"/>
        <w:rPr>
          <w:rFonts w:ascii="Times New Roman" w:hAnsi="Times New Roman" w:cs="Times New Roman"/>
          <w:b/>
          <w:sz w:val="24"/>
          <w:szCs w:val="24"/>
        </w:rPr>
      </w:pPr>
    </w:p>
    <w:p w14:paraId="1B07A059" w14:textId="77777777" w:rsidR="00E172FE" w:rsidRDefault="00E172FE" w:rsidP="00E172FE">
      <w:pPr>
        <w:spacing w:line="360" w:lineRule="auto"/>
        <w:ind w:firstLine="709"/>
        <w:jc w:val="both"/>
        <w:rPr>
          <w:rFonts w:ascii="Times New Roman" w:hAnsi="Times New Roman" w:cs="Times New Roman"/>
          <w:sz w:val="24"/>
          <w:szCs w:val="24"/>
        </w:rPr>
      </w:pPr>
    </w:p>
    <w:p w14:paraId="0E9F2684" w14:textId="77777777" w:rsidR="00E172FE" w:rsidRDefault="00E172FE" w:rsidP="00E172FE">
      <w:pPr>
        <w:rPr>
          <w:rFonts w:ascii="Times New Roman" w:hAnsi="Times New Roman" w:cs="Times New Roman"/>
          <w:b/>
          <w:i/>
          <w:sz w:val="24"/>
          <w:szCs w:val="24"/>
        </w:rPr>
        <w:sectPr w:rsidR="00E172FE">
          <w:pgSz w:w="11906" w:h="16838"/>
          <w:pgMar w:top="1134" w:right="850" w:bottom="284" w:left="1701" w:header="708" w:footer="708" w:gutter="0"/>
          <w:pgNumType w:start="1"/>
          <w:cols w:space="720"/>
        </w:sectPr>
      </w:pPr>
    </w:p>
    <w:p w14:paraId="0A954191" w14:textId="77777777" w:rsidR="00E172FE" w:rsidRDefault="00E172FE" w:rsidP="00E172FE">
      <w:pPr>
        <w:spacing w:after="240" w:line="276"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2.2 Содержание учебной дисциплины </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8364"/>
        <w:gridCol w:w="2239"/>
        <w:gridCol w:w="1985"/>
      </w:tblGrid>
      <w:tr w:rsidR="00E172FE" w14:paraId="705046D0" w14:textId="77777777" w:rsidTr="00E172FE">
        <w:trPr>
          <w:trHeight w:val="1421"/>
        </w:trPr>
        <w:tc>
          <w:tcPr>
            <w:tcW w:w="2547" w:type="dxa"/>
            <w:tcBorders>
              <w:top w:val="single" w:sz="4" w:space="0" w:color="auto"/>
              <w:left w:val="single" w:sz="4" w:space="0" w:color="auto"/>
              <w:bottom w:val="single" w:sz="4" w:space="0" w:color="auto"/>
              <w:right w:val="single" w:sz="4" w:space="0" w:color="auto"/>
            </w:tcBorders>
            <w:vAlign w:val="center"/>
            <w:hideMark/>
          </w:tcPr>
          <w:p w14:paraId="1B010037" w14:textId="77777777" w:rsidR="00E172FE" w:rsidRDefault="00E172FE">
            <w:pPr>
              <w:suppressAutoHyphens/>
              <w:jc w:val="center"/>
              <w:rPr>
                <w:rFonts w:ascii="Times New Roman" w:hAnsi="Times New Roman" w:cs="Times New Roman"/>
                <w:b/>
                <w:bCs/>
                <w:sz w:val="24"/>
                <w:szCs w:val="24"/>
              </w:rPr>
            </w:pPr>
            <w:r>
              <w:rPr>
                <w:rFonts w:ascii="Times New Roman" w:hAnsi="Times New Roman" w:cs="Times New Roman"/>
                <w:b/>
                <w:bCs/>
                <w:sz w:val="24"/>
                <w:szCs w:val="24"/>
              </w:rPr>
              <w:t>Наименование разделов и тем</w:t>
            </w:r>
          </w:p>
        </w:tc>
        <w:tc>
          <w:tcPr>
            <w:tcW w:w="8363" w:type="dxa"/>
            <w:tcBorders>
              <w:top w:val="single" w:sz="4" w:space="0" w:color="auto"/>
              <w:left w:val="single" w:sz="4" w:space="0" w:color="auto"/>
              <w:bottom w:val="single" w:sz="4" w:space="0" w:color="auto"/>
              <w:right w:val="single" w:sz="4" w:space="0" w:color="auto"/>
            </w:tcBorders>
            <w:vAlign w:val="center"/>
            <w:hideMark/>
          </w:tcPr>
          <w:p w14:paraId="1071FBBA" w14:textId="77777777" w:rsidR="00E172FE" w:rsidRDefault="00E172FE">
            <w:pPr>
              <w:suppressAutoHyphens/>
              <w:jc w:val="center"/>
              <w:rPr>
                <w:rFonts w:ascii="Times New Roman" w:hAnsi="Times New Roman" w:cs="Times New Roman"/>
                <w:b/>
                <w:bCs/>
                <w:sz w:val="24"/>
                <w:szCs w:val="24"/>
              </w:rPr>
            </w:pPr>
            <w:r>
              <w:rPr>
                <w:rFonts w:ascii="Times New Roman" w:eastAsia="Times New Roman" w:hAnsi="Times New Roman" w:cs="Times New Roman"/>
                <w:b/>
                <w:bCs/>
                <w:sz w:val="24"/>
                <w:szCs w:val="24"/>
              </w:rPr>
              <w:t>Содержание учебного материала, практических и лабораторных занятий</w:t>
            </w:r>
          </w:p>
        </w:tc>
        <w:tc>
          <w:tcPr>
            <w:tcW w:w="2239" w:type="dxa"/>
            <w:tcBorders>
              <w:top w:val="single" w:sz="4" w:space="0" w:color="auto"/>
              <w:left w:val="single" w:sz="4" w:space="0" w:color="auto"/>
              <w:bottom w:val="single" w:sz="4" w:space="0" w:color="auto"/>
              <w:right w:val="single" w:sz="4" w:space="0" w:color="auto"/>
            </w:tcBorders>
            <w:vAlign w:val="center"/>
            <w:hideMark/>
          </w:tcPr>
          <w:p w14:paraId="7FD2B574" w14:textId="77777777" w:rsidR="00E172FE" w:rsidRDefault="00E172FE">
            <w:pPr>
              <w:suppressAutoHyphens/>
              <w:jc w:val="center"/>
              <w:rPr>
                <w:rFonts w:ascii="Times New Roman" w:hAnsi="Times New Roman" w:cs="Times New Roman"/>
                <w:b/>
                <w:bCs/>
                <w:sz w:val="24"/>
                <w:szCs w:val="24"/>
              </w:rPr>
            </w:pPr>
            <w:r>
              <w:rPr>
                <w:rFonts w:ascii="Times New Roman" w:hAnsi="Times New Roman" w:cs="Times New Roman"/>
                <w:b/>
                <w:bCs/>
                <w:sz w:val="24"/>
                <w:szCs w:val="24"/>
              </w:rPr>
              <w:t>Объем, ак. ч. / в том числе в форме практической подготовки, ак. 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882DC2" w14:textId="77777777" w:rsidR="00E172FE" w:rsidRDefault="00E172FE">
            <w:pPr>
              <w:suppressAutoHyphens/>
              <w:jc w:val="center"/>
              <w:rPr>
                <w:rFonts w:ascii="Times New Roman" w:hAnsi="Times New Roman" w:cs="Times New Roman"/>
                <w:b/>
                <w:bCs/>
                <w:sz w:val="24"/>
                <w:szCs w:val="24"/>
              </w:rPr>
            </w:pPr>
            <w:r>
              <w:rPr>
                <w:rFonts w:ascii="Times New Roman" w:hAnsi="Times New Roman" w:cs="Times New Roman"/>
                <w:b/>
                <w:bCs/>
                <w:sz w:val="24"/>
                <w:szCs w:val="24"/>
              </w:rPr>
              <w:t>Коды компетенций, формированию которых способствует элемент программы</w:t>
            </w:r>
          </w:p>
        </w:tc>
      </w:tr>
      <w:tr w:rsidR="00E172FE" w14:paraId="2737779B" w14:textId="77777777" w:rsidTr="00E172FE">
        <w:trPr>
          <w:trHeight w:val="20"/>
        </w:trPr>
        <w:tc>
          <w:tcPr>
            <w:tcW w:w="2547" w:type="dxa"/>
            <w:tcBorders>
              <w:top w:val="single" w:sz="4" w:space="0" w:color="auto"/>
              <w:left w:val="single" w:sz="4" w:space="0" w:color="auto"/>
              <w:bottom w:val="single" w:sz="4" w:space="0" w:color="auto"/>
              <w:right w:val="single" w:sz="4" w:space="0" w:color="auto"/>
            </w:tcBorders>
            <w:hideMark/>
          </w:tcPr>
          <w:p w14:paraId="52B9838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14:paraId="31F70C7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239" w:type="dxa"/>
            <w:tcBorders>
              <w:top w:val="single" w:sz="4" w:space="0" w:color="auto"/>
              <w:left w:val="single" w:sz="4" w:space="0" w:color="auto"/>
              <w:bottom w:val="single" w:sz="4" w:space="0" w:color="auto"/>
              <w:right w:val="single" w:sz="4" w:space="0" w:color="auto"/>
            </w:tcBorders>
            <w:hideMark/>
          </w:tcPr>
          <w:p w14:paraId="6DA4E1F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697E23F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E172FE" w14:paraId="37969EAF" w14:textId="77777777" w:rsidTr="00E172FE">
        <w:trPr>
          <w:trHeight w:val="275"/>
        </w:trPr>
        <w:tc>
          <w:tcPr>
            <w:tcW w:w="2547" w:type="dxa"/>
            <w:vMerge w:val="restart"/>
            <w:tcBorders>
              <w:top w:val="single" w:sz="4" w:space="0" w:color="auto"/>
              <w:left w:val="single" w:sz="4" w:space="0" w:color="auto"/>
              <w:bottom w:val="single" w:sz="4" w:space="0" w:color="auto"/>
              <w:right w:val="single" w:sz="4" w:space="0" w:color="auto"/>
            </w:tcBorders>
            <w:hideMark/>
          </w:tcPr>
          <w:p w14:paraId="15F42EDB" w14:textId="77777777" w:rsidR="00E172FE" w:rsidRDefault="00E172FE">
            <w:pPr>
              <w:rPr>
                <w:rFonts w:ascii="Times New Roman" w:hAnsi="Times New Roman" w:cs="Times New Roman"/>
                <w:b/>
                <w:bCs/>
                <w:sz w:val="24"/>
                <w:szCs w:val="24"/>
              </w:rPr>
            </w:pPr>
            <w:r>
              <w:rPr>
                <w:rFonts w:ascii="Times New Roman" w:hAnsi="Times New Roman" w:cs="Times New Roman"/>
                <w:b/>
                <w:bCs/>
                <w:sz w:val="24"/>
                <w:szCs w:val="24"/>
              </w:rPr>
              <w:t>Введение. Философия, ее смысл, функции и роль в обществе.</w:t>
            </w:r>
          </w:p>
        </w:tc>
        <w:tc>
          <w:tcPr>
            <w:tcW w:w="8363" w:type="dxa"/>
            <w:tcBorders>
              <w:top w:val="single" w:sz="4" w:space="0" w:color="auto"/>
              <w:left w:val="single" w:sz="4" w:space="0" w:color="auto"/>
              <w:bottom w:val="single" w:sz="4" w:space="0" w:color="auto"/>
              <w:right w:val="single" w:sz="4" w:space="0" w:color="auto"/>
            </w:tcBorders>
            <w:hideMark/>
          </w:tcPr>
          <w:p w14:paraId="53B64E37" w14:textId="77777777" w:rsidR="00E172FE" w:rsidRDefault="00E172FE">
            <w:pPr>
              <w:pStyle w:val="afc"/>
              <w:widowControl w:val="0"/>
              <w:snapToGrid w:val="0"/>
              <w:spacing w:before="120" w:after="120" w:line="240" w:lineRule="auto"/>
              <w:jc w:val="both"/>
              <w:rPr>
                <w:b/>
                <w:lang w:eastAsia="en-US"/>
              </w:rPr>
            </w:pPr>
            <w:r>
              <w:rPr>
                <w:b/>
                <w:iCs/>
                <w:lang w:eastAsia="en-US"/>
              </w:rPr>
              <w:t>Содержание учебного материала</w:t>
            </w:r>
          </w:p>
        </w:tc>
        <w:tc>
          <w:tcPr>
            <w:tcW w:w="2239" w:type="dxa"/>
            <w:tcBorders>
              <w:top w:val="single" w:sz="4" w:space="0" w:color="auto"/>
              <w:left w:val="single" w:sz="4" w:space="0" w:color="auto"/>
              <w:bottom w:val="single" w:sz="4" w:space="0" w:color="auto"/>
              <w:right w:val="single" w:sz="4" w:space="0" w:color="auto"/>
            </w:tcBorders>
            <w:hideMark/>
          </w:tcPr>
          <w:p w14:paraId="13E378D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189F6FF4" w14:textId="77777777" w:rsidR="00E172FE" w:rsidRDefault="00E172FE">
            <w:pPr>
              <w:tabs>
                <w:tab w:val="left" w:pos="9355"/>
              </w:tabs>
              <w:rPr>
                <w:rFonts w:ascii="Times New Roman" w:hAnsi="Times New Roman" w:cs="Times New Roman"/>
                <w:bCs/>
                <w:sz w:val="24"/>
                <w:szCs w:val="24"/>
              </w:rPr>
            </w:pPr>
            <w:r>
              <w:rPr>
                <w:rFonts w:ascii="Times New Roman" w:hAnsi="Times New Roman" w:cs="Times New Roman"/>
                <w:sz w:val="24"/>
                <w:szCs w:val="24"/>
              </w:rPr>
              <w:t>ОК 01, ОК 02</w:t>
            </w:r>
          </w:p>
        </w:tc>
      </w:tr>
      <w:tr w:rsidR="00E172FE" w14:paraId="4F7F2933" w14:textId="77777777" w:rsidTr="00E172FE">
        <w:trPr>
          <w:trHeight w:val="789"/>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28527E83"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7FCC2062" w14:textId="77777777" w:rsidR="00E172FE" w:rsidRDefault="00E172FE">
            <w:pPr>
              <w:jc w:val="both"/>
              <w:rPr>
                <w:rFonts w:ascii="Times New Roman" w:hAnsi="Times New Roman" w:cs="Times New Roman"/>
                <w:sz w:val="24"/>
                <w:szCs w:val="24"/>
              </w:rPr>
            </w:pPr>
            <w:r>
              <w:rPr>
                <w:rFonts w:ascii="Times New Roman" w:hAnsi="Times New Roman" w:cs="Times New Roman"/>
                <w:sz w:val="24"/>
                <w:szCs w:val="24"/>
              </w:rPr>
              <w:t>Миф как первая форма познания мира. Философия и ее функции. Возникновение философии. Мировоззрение и его роль.  Древняя Греция, как центр развития философии. Мировоззрение и его роль. Философия и наука. Разделы философии.</w:t>
            </w:r>
          </w:p>
        </w:tc>
        <w:tc>
          <w:tcPr>
            <w:tcW w:w="2239" w:type="dxa"/>
            <w:tcBorders>
              <w:top w:val="single" w:sz="4" w:space="0" w:color="auto"/>
              <w:left w:val="single" w:sz="4" w:space="0" w:color="auto"/>
              <w:bottom w:val="single" w:sz="4" w:space="0" w:color="auto"/>
              <w:right w:val="single" w:sz="4" w:space="0" w:color="auto"/>
            </w:tcBorders>
            <w:hideMark/>
          </w:tcPr>
          <w:p w14:paraId="550343AA" w14:textId="77777777" w:rsidR="00E172FE" w:rsidRDefault="00E172FE">
            <w:pPr>
              <w:pStyle w:val="afc"/>
              <w:widowControl w:val="0"/>
              <w:snapToGrid w:val="0"/>
              <w:spacing w:before="120" w:after="120" w:line="240" w:lineRule="auto"/>
              <w:rPr>
                <w:bCs/>
                <w:lang w:eastAsia="en-US"/>
              </w:rPr>
            </w:pPr>
            <w:r>
              <w:rPr>
                <w:bCs/>
                <w:lang w:eastAsia="en-US"/>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947B888" w14:textId="77777777" w:rsidR="00E172FE" w:rsidRDefault="00E172FE">
            <w:pPr>
              <w:rPr>
                <w:rFonts w:ascii="Times New Roman" w:hAnsi="Times New Roman" w:cs="Times New Roman"/>
                <w:bCs/>
                <w:sz w:val="24"/>
                <w:szCs w:val="24"/>
              </w:rPr>
            </w:pPr>
          </w:p>
        </w:tc>
      </w:tr>
      <w:tr w:rsidR="00E172FE" w14:paraId="2D47DD40" w14:textId="77777777" w:rsidTr="00E172FE">
        <w:trPr>
          <w:trHeight w:val="135"/>
        </w:trPr>
        <w:tc>
          <w:tcPr>
            <w:tcW w:w="10910" w:type="dxa"/>
            <w:gridSpan w:val="2"/>
            <w:tcBorders>
              <w:top w:val="single" w:sz="4" w:space="0" w:color="auto"/>
              <w:left w:val="single" w:sz="4" w:space="0" w:color="auto"/>
              <w:bottom w:val="single" w:sz="4" w:space="0" w:color="auto"/>
              <w:right w:val="single" w:sz="4" w:space="0" w:color="auto"/>
            </w:tcBorders>
            <w:hideMark/>
          </w:tcPr>
          <w:p w14:paraId="5C5C63AA" w14:textId="77777777" w:rsidR="00E172FE" w:rsidRDefault="00E172FE">
            <w:pPr>
              <w:pStyle w:val="afc"/>
              <w:widowControl w:val="0"/>
              <w:snapToGrid w:val="0"/>
              <w:spacing w:before="120" w:after="120" w:line="240" w:lineRule="auto"/>
              <w:jc w:val="both"/>
              <w:rPr>
                <w:lang w:eastAsia="en-US"/>
              </w:rPr>
            </w:pPr>
            <w:r>
              <w:rPr>
                <w:b/>
                <w:bCs/>
                <w:lang w:eastAsia="en-US"/>
              </w:rPr>
              <w:t>Раздел 1.</w:t>
            </w:r>
            <w:r>
              <w:rPr>
                <w:b/>
                <w:lang w:eastAsia="en-US"/>
              </w:rPr>
              <w:t xml:space="preserve"> Основные идеи мировой философии от античности до нового времени.</w:t>
            </w:r>
          </w:p>
        </w:tc>
        <w:tc>
          <w:tcPr>
            <w:tcW w:w="2239" w:type="dxa"/>
            <w:tcBorders>
              <w:top w:val="single" w:sz="4" w:space="0" w:color="auto"/>
              <w:left w:val="single" w:sz="4" w:space="0" w:color="auto"/>
              <w:bottom w:val="single" w:sz="4" w:space="0" w:color="auto"/>
              <w:right w:val="single" w:sz="4" w:space="0" w:color="auto"/>
            </w:tcBorders>
            <w:hideMark/>
          </w:tcPr>
          <w:p w14:paraId="5F685E4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41F69F3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E172FE" w14:paraId="471E29BC" w14:textId="77777777" w:rsidTr="00E172FE">
        <w:trPr>
          <w:trHeight w:val="289"/>
        </w:trPr>
        <w:tc>
          <w:tcPr>
            <w:tcW w:w="2547" w:type="dxa"/>
            <w:vMerge w:val="restart"/>
            <w:tcBorders>
              <w:top w:val="single" w:sz="4" w:space="0" w:color="auto"/>
              <w:left w:val="single" w:sz="4" w:space="0" w:color="auto"/>
              <w:bottom w:val="single" w:sz="4" w:space="0" w:color="auto"/>
              <w:right w:val="single" w:sz="4" w:space="0" w:color="auto"/>
            </w:tcBorders>
            <w:hideMark/>
          </w:tcPr>
          <w:p w14:paraId="38FF9DEB" w14:textId="77777777" w:rsidR="00E172FE" w:rsidRDefault="00E172FE">
            <w:pPr>
              <w:rPr>
                <w:rFonts w:ascii="Times New Roman" w:hAnsi="Times New Roman" w:cs="Times New Roman"/>
                <w:b/>
                <w:bCs/>
                <w:sz w:val="24"/>
                <w:szCs w:val="24"/>
              </w:rPr>
            </w:pPr>
            <w:r>
              <w:rPr>
                <w:rFonts w:ascii="Times New Roman" w:hAnsi="Times New Roman" w:cs="Times New Roman"/>
                <w:b/>
                <w:bCs/>
                <w:sz w:val="24"/>
                <w:szCs w:val="24"/>
              </w:rPr>
              <w:t xml:space="preserve">Тема 1.1. </w:t>
            </w:r>
            <w:r>
              <w:rPr>
                <w:rFonts w:ascii="Times New Roman" w:hAnsi="Times New Roman" w:cs="Times New Roman"/>
                <w:b/>
                <w:sz w:val="24"/>
                <w:szCs w:val="24"/>
              </w:rPr>
              <w:t>Философия античного мира.</w:t>
            </w:r>
          </w:p>
        </w:tc>
        <w:tc>
          <w:tcPr>
            <w:tcW w:w="8363" w:type="dxa"/>
            <w:tcBorders>
              <w:top w:val="single" w:sz="4" w:space="0" w:color="auto"/>
              <w:left w:val="single" w:sz="4" w:space="0" w:color="auto"/>
              <w:bottom w:val="single" w:sz="4" w:space="0" w:color="auto"/>
              <w:right w:val="single" w:sz="4" w:space="0" w:color="auto"/>
            </w:tcBorders>
            <w:hideMark/>
          </w:tcPr>
          <w:p w14:paraId="415A06A7" w14:textId="77777777" w:rsidR="00E172FE" w:rsidRDefault="00E172FE">
            <w:pPr>
              <w:pStyle w:val="afc"/>
              <w:widowControl w:val="0"/>
              <w:snapToGrid w:val="0"/>
              <w:spacing w:before="120" w:after="120" w:line="240" w:lineRule="auto"/>
              <w:jc w:val="both"/>
              <w:rPr>
                <w:b/>
                <w:lang w:eastAsia="en-US"/>
              </w:rPr>
            </w:pPr>
            <w:r>
              <w:rPr>
                <w:b/>
                <w:iCs/>
                <w:lang w:eastAsia="en-US"/>
              </w:rPr>
              <w:t>Содержание учебного материала</w:t>
            </w:r>
          </w:p>
        </w:tc>
        <w:tc>
          <w:tcPr>
            <w:tcW w:w="2239" w:type="dxa"/>
            <w:tcBorders>
              <w:top w:val="single" w:sz="4" w:space="0" w:color="auto"/>
              <w:left w:val="single" w:sz="4" w:space="0" w:color="auto"/>
              <w:bottom w:val="single" w:sz="4" w:space="0" w:color="auto"/>
              <w:right w:val="single" w:sz="4" w:space="0" w:color="auto"/>
            </w:tcBorders>
            <w:hideMark/>
          </w:tcPr>
          <w:p w14:paraId="35BE1D0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Pr>
                <w:rFonts w:ascii="Times New Roman" w:hAnsi="Times New Roman" w:cs="Times New Roman"/>
                <w:b/>
                <w:bCs/>
                <w:i/>
                <w:sz w:val="24"/>
                <w:szCs w:val="24"/>
              </w:rPr>
              <w:t>4</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596D09C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sz w:val="24"/>
                <w:szCs w:val="24"/>
              </w:rPr>
              <w:t>ОК 01, ОК 02</w:t>
            </w:r>
          </w:p>
        </w:tc>
      </w:tr>
      <w:tr w:rsidR="00E172FE" w14:paraId="4C28F10B" w14:textId="77777777" w:rsidTr="00E172FE">
        <w:trPr>
          <w:trHeight w:val="858"/>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6B33DB79"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3F77AA6B" w14:textId="77777777" w:rsidR="00E172FE" w:rsidRDefault="00E172FE">
            <w:pPr>
              <w:pStyle w:val="afc"/>
              <w:widowControl w:val="0"/>
              <w:snapToGrid w:val="0"/>
              <w:spacing w:before="120" w:after="120" w:line="240" w:lineRule="auto"/>
              <w:jc w:val="both"/>
              <w:rPr>
                <w:iCs/>
                <w:lang w:eastAsia="en-US"/>
              </w:rPr>
            </w:pPr>
            <w:r>
              <w:rPr>
                <w:lang w:eastAsia="en-US"/>
              </w:rPr>
              <w:t>Античная философия от мифа к Логосу. Этапы развития античной философии (Сократ, киники, Платон, Аристотель, Эпикур, стоицизм). Значение античной философии для дальнейшего развития философских идей.</w:t>
            </w:r>
          </w:p>
        </w:tc>
        <w:tc>
          <w:tcPr>
            <w:tcW w:w="2239" w:type="dxa"/>
            <w:tcBorders>
              <w:top w:val="single" w:sz="4" w:space="0" w:color="auto"/>
              <w:left w:val="single" w:sz="4" w:space="0" w:color="auto"/>
              <w:bottom w:val="single" w:sz="4" w:space="0" w:color="auto"/>
              <w:right w:val="single" w:sz="4" w:space="0" w:color="auto"/>
            </w:tcBorders>
            <w:hideMark/>
          </w:tcPr>
          <w:p w14:paraId="6CD18F47" w14:textId="77777777" w:rsidR="00E172FE" w:rsidRDefault="00E172FE">
            <w:pPr>
              <w:pStyle w:val="afc"/>
              <w:widowControl w:val="0"/>
              <w:snapToGrid w:val="0"/>
              <w:spacing w:before="120" w:after="120" w:line="240" w:lineRule="auto"/>
              <w:rPr>
                <w:bCs/>
                <w:lang w:eastAsia="en-US"/>
              </w:rPr>
            </w:pPr>
            <w:r>
              <w:rPr>
                <w:bCs/>
                <w:lang w:eastAsia="en-US"/>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E7290C7" w14:textId="77777777" w:rsidR="00E172FE" w:rsidRDefault="00E172FE">
            <w:pPr>
              <w:rPr>
                <w:rFonts w:ascii="Times New Roman" w:hAnsi="Times New Roman" w:cs="Times New Roman"/>
                <w:bCs/>
                <w:sz w:val="24"/>
                <w:szCs w:val="24"/>
              </w:rPr>
            </w:pPr>
          </w:p>
        </w:tc>
      </w:tr>
      <w:tr w:rsidR="00E172FE" w14:paraId="1E73AA55" w14:textId="77777777" w:rsidTr="00E172FE">
        <w:trPr>
          <w:trHeight w:val="253"/>
        </w:trPr>
        <w:tc>
          <w:tcPr>
            <w:tcW w:w="2547" w:type="dxa"/>
            <w:tcBorders>
              <w:top w:val="single" w:sz="4" w:space="0" w:color="auto"/>
              <w:left w:val="single" w:sz="4" w:space="0" w:color="auto"/>
              <w:bottom w:val="single" w:sz="4" w:space="0" w:color="auto"/>
              <w:right w:val="single" w:sz="4" w:space="0" w:color="auto"/>
            </w:tcBorders>
          </w:tcPr>
          <w:p w14:paraId="59B4092A" w14:textId="77777777" w:rsidR="00E172FE" w:rsidRDefault="00E172FE">
            <w:pPr>
              <w:jc w:val="both"/>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6AD065C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Pr>
                <w:rFonts w:ascii="Times New Roman" w:hAnsi="Times New Roman" w:cs="Times New Roman"/>
                <w:b/>
                <w:bCs/>
                <w:sz w:val="24"/>
                <w:szCs w:val="24"/>
              </w:rPr>
              <w:t>в том числе практических и лабораторных работ</w:t>
            </w:r>
          </w:p>
        </w:tc>
        <w:tc>
          <w:tcPr>
            <w:tcW w:w="2239" w:type="dxa"/>
            <w:tcBorders>
              <w:top w:val="single" w:sz="4" w:space="0" w:color="auto"/>
              <w:left w:val="single" w:sz="4" w:space="0" w:color="auto"/>
              <w:bottom w:val="single" w:sz="4" w:space="0" w:color="auto"/>
              <w:right w:val="single" w:sz="4" w:space="0" w:color="auto"/>
            </w:tcBorders>
            <w:hideMark/>
          </w:tcPr>
          <w:p w14:paraId="57DC5A41" w14:textId="77777777" w:rsidR="00E172FE" w:rsidRDefault="00E172FE">
            <w:pPr>
              <w:pStyle w:val="afc"/>
              <w:widowControl w:val="0"/>
              <w:snapToGrid w:val="0"/>
              <w:spacing w:before="120" w:after="120" w:line="240" w:lineRule="auto"/>
              <w:rPr>
                <w:b/>
                <w:bCs/>
                <w:lang w:eastAsia="en-US"/>
              </w:rPr>
            </w:pPr>
            <w:r>
              <w:rPr>
                <w:b/>
                <w:bCs/>
                <w:i/>
                <w:lang w:eastAsia="en-US"/>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B7F51D8" w14:textId="77777777" w:rsidR="00E172FE" w:rsidRDefault="00E172FE">
            <w:pPr>
              <w:rPr>
                <w:rFonts w:ascii="Times New Roman" w:hAnsi="Times New Roman" w:cs="Times New Roman"/>
                <w:bCs/>
                <w:sz w:val="24"/>
                <w:szCs w:val="24"/>
              </w:rPr>
            </w:pPr>
          </w:p>
        </w:tc>
      </w:tr>
      <w:tr w:rsidR="00E172FE" w14:paraId="594785DF" w14:textId="77777777" w:rsidTr="00E172FE">
        <w:trPr>
          <w:trHeight w:val="285"/>
        </w:trPr>
        <w:tc>
          <w:tcPr>
            <w:tcW w:w="2547" w:type="dxa"/>
            <w:tcBorders>
              <w:top w:val="single" w:sz="4" w:space="0" w:color="auto"/>
              <w:left w:val="single" w:sz="4" w:space="0" w:color="auto"/>
              <w:bottom w:val="single" w:sz="4" w:space="0" w:color="auto"/>
              <w:right w:val="single" w:sz="4" w:space="0" w:color="auto"/>
            </w:tcBorders>
          </w:tcPr>
          <w:p w14:paraId="565A30B5" w14:textId="77777777" w:rsidR="00E172FE" w:rsidRDefault="00E172FE">
            <w:pPr>
              <w:jc w:val="both"/>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5D0B6193" w14:textId="77777777" w:rsidR="00E172FE" w:rsidRDefault="00E172FE">
            <w:pPr>
              <w:pStyle w:val="afc"/>
              <w:widowControl w:val="0"/>
              <w:snapToGrid w:val="0"/>
              <w:spacing w:before="120" w:after="120" w:line="240" w:lineRule="auto"/>
              <w:jc w:val="both"/>
              <w:rPr>
                <w:lang w:eastAsia="en-US"/>
              </w:rPr>
            </w:pPr>
            <w:r>
              <w:rPr>
                <w:lang w:eastAsia="en-US"/>
              </w:rPr>
              <w:t xml:space="preserve">Практическая работа № 1 </w:t>
            </w:r>
            <w:r>
              <w:rPr>
                <w:rFonts w:eastAsiaTheme="minorHAnsi"/>
                <w:lang w:eastAsia="en-US"/>
              </w:rPr>
              <w:t>Основные проблемы античной философии</w:t>
            </w:r>
          </w:p>
        </w:tc>
        <w:tc>
          <w:tcPr>
            <w:tcW w:w="2239" w:type="dxa"/>
            <w:tcBorders>
              <w:top w:val="single" w:sz="4" w:space="0" w:color="auto"/>
              <w:left w:val="single" w:sz="4" w:space="0" w:color="auto"/>
              <w:bottom w:val="single" w:sz="4" w:space="0" w:color="auto"/>
              <w:right w:val="single" w:sz="4" w:space="0" w:color="auto"/>
            </w:tcBorders>
            <w:hideMark/>
          </w:tcPr>
          <w:p w14:paraId="18AB2BBB" w14:textId="77777777" w:rsidR="00E172FE" w:rsidRDefault="00E172FE">
            <w:pPr>
              <w:pStyle w:val="afc"/>
              <w:widowControl w:val="0"/>
              <w:snapToGrid w:val="0"/>
              <w:spacing w:before="120" w:after="120" w:line="240" w:lineRule="auto"/>
              <w:rPr>
                <w:bCs/>
                <w:lang w:eastAsia="en-US"/>
              </w:rPr>
            </w:pPr>
            <w:r>
              <w:rPr>
                <w:bCs/>
                <w:lang w:eastAsia="en-US"/>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9B96AEA" w14:textId="77777777" w:rsidR="00E172FE" w:rsidRDefault="00E172FE">
            <w:pPr>
              <w:rPr>
                <w:rFonts w:ascii="Times New Roman" w:hAnsi="Times New Roman" w:cs="Times New Roman"/>
                <w:bCs/>
                <w:sz w:val="24"/>
                <w:szCs w:val="24"/>
              </w:rPr>
            </w:pPr>
          </w:p>
        </w:tc>
      </w:tr>
      <w:tr w:rsidR="00E172FE" w14:paraId="08F817E5" w14:textId="77777777" w:rsidTr="00E172FE">
        <w:trPr>
          <w:trHeight w:val="278"/>
        </w:trPr>
        <w:tc>
          <w:tcPr>
            <w:tcW w:w="2547" w:type="dxa"/>
            <w:vMerge w:val="restart"/>
            <w:tcBorders>
              <w:top w:val="single" w:sz="4" w:space="0" w:color="auto"/>
              <w:left w:val="single" w:sz="4" w:space="0" w:color="auto"/>
              <w:bottom w:val="single" w:sz="4" w:space="0" w:color="auto"/>
              <w:right w:val="single" w:sz="4" w:space="0" w:color="auto"/>
            </w:tcBorders>
            <w:hideMark/>
          </w:tcPr>
          <w:p w14:paraId="27E7A763" w14:textId="77777777" w:rsidR="00E172FE" w:rsidRDefault="00E172FE">
            <w:pPr>
              <w:rPr>
                <w:rFonts w:ascii="Times New Roman" w:hAnsi="Times New Roman" w:cs="Times New Roman"/>
                <w:b/>
                <w:bCs/>
                <w:sz w:val="24"/>
                <w:szCs w:val="24"/>
              </w:rPr>
            </w:pPr>
            <w:r>
              <w:rPr>
                <w:rFonts w:ascii="Times New Roman" w:hAnsi="Times New Roman" w:cs="Times New Roman"/>
                <w:b/>
                <w:bCs/>
                <w:sz w:val="24"/>
                <w:szCs w:val="24"/>
              </w:rPr>
              <w:t>Тема 1.2. Философия средних веков</w:t>
            </w:r>
          </w:p>
        </w:tc>
        <w:tc>
          <w:tcPr>
            <w:tcW w:w="8363" w:type="dxa"/>
            <w:tcBorders>
              <w:top w:val="single" w:sz="4" w:space="0" w:color="auto"/>
              <w:left w:val="single" w:sz="4" w:space="0" w:color="auto"/>
              <w:bottom w:val="single" w:sz="4" w:space="0" w:color="auto"/>
              <w:right w:val="single" w:sz="4" w:space="0" w:color="auto"/>
            </w:tcBorders>
            <w:hideMark/>
          </w:tcPr>
          <w:p w14:paraId="7D0D3F9A" w14:textId="77777777" w:rsidR="00E172FE" w:rsidRDefault="00E172FE">
            <w:pPr>
              <w:pStyle w:val="afc"/>
              <w:widowControl w:val="0"/>
              <w:snapToGrid w:val="0"/>
              <w:spacing w:before="120" w:after="120" w:line="240" w:lineRule="auto"/>
              <w:jc w:val="both"/>
              <w:rPr>
                <w:b/>
                <w:iCs/>
                <w:lang w:eastAsia="en-US"/>
              </w:rPr>
            </w:pPr>
            <w:r>
              <w:rPr>
                <w:b/>
                <w:iCs/>
                <w:lang w:eastAsia="en-US"/>
              </w:rPr>
              <w:t>Содержание учебного материала</w:t>
            </w:r>
          </w:p>
        </w:tc>
        <w:tc>
          <w:tcPr>
            <w:tcW w:w="2239" w:type="dxa"/>
            <w:vMerge w:val="restart"/>
            <w:tcBorders>
              <w:top w:val="single" w:sz="4" w:space="0" w:color="auto"/>
              <w:left w:val="single" w:sz="4" w:space="0" w:color="auto"/>
              <w:bottom w:val="single" w:sz="4" w:space="0" w:color="auto"/>
              <w:right w:val="single" w:sz="4" w:space="0" w:color="auto"/>
            </w:tcBorders>
            <w:hideMark/>
          </w:tcPr>
          <w:p w14:paraId="004DF175" w14:textId="77777777" w:rsidR="00E172FE" w:rsidRDefault="00E172FE">
            <w:pPr>
              <w:pStyle w:val="afc"/>
              <w:widowControl w:val="0"/>
              <w:snapToGrid w:val="0"/>
              <w:spacing w:before="120" w:after="120" w:line="240" w:lineRule="auto"/>
              <w:rPr>
                <w:bCs/>
                <w:lang w:eastAsia="en-US"/>
              </w:rPr>
            </w:pPr>
            <w:r>
              <w:rPr>
                <w:bCs/>
                <w:lang w:eastAsia="en-US"/>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934C86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sz w:val="24"/>
                <w:szCs w:val="24"/>
              </w:rPr>
              <w:t>ОК 01, ОК 02</w:t>
            </w:r>
          </w:p>
        </w:tc>
      </w:tr>
      <w:tr w:rsidR="00E172FE" w14:paraId="43A91E5E" w14:textId="77777777" w:rsidTr="00E172FE">
        <w:trPr>
          <w:trHeight w:val="824"/>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30B96836"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53DFA60D" w14:textId="77777777" w:rsidR="00E172FE" w:rsidRDefault="00E172FE">
            <w:pPr>
              <w:pStyle w:val="afc"/>
              <w:widowControl w:val="0"/>
              <w:snapToGrid w:val="0"/>
              <w:spacing w:before="120" w:after="120" w:line="240" w:lineRule="auto"/>
              <w:jc w:val="both"/>
              <w:rPr>
                <w:lang w:eastAsia="en-US"/>
              </w:rPr>
            </w:pPr>
            <w:r>
              <w:rPr>
                <w:lang w:eastAsia="en-US"/>
              </w:rPr>
              <w:t>Основные идеи и направления средневековой философии. Взгляды Августина Блаженного. Фома Аквинский и его взгляды. Спор номиналистов и реалистов в средние века. Арабский период в развитии философии. Роль средневековой философии.</w:t>
            </w: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45F210AC" w14:textId="77777777" w:rsidR="00E172FE" w:rsidRDefault="00E172FE">
            <w:pPr>
              <w:rPr>
                <w:rFonts w:ascii="Times New Roman" w:eastAsia="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276690D" w14:textId="77777777" w:rsidR="00E172FE" w:rsidRDefault="00E172FE">
            <w:pPr>
              <w:rPr>
                <w:rFonts w:ascii="Times New Roman" w:hAnsi="Times New Roman" w:cs="Times New Roman"/>
                <w:bCs/>
                <w:sz w:val="24"/>
                <w:szCs w:val="24"/>
              </w:rPr>
            </w:pPr>
          </w:p>
        </w:tc>
      </w:tr>
      <w:tr w:rsidR="00E172FE" w14:paraId="4F75DC1F" w14:textId="77777777" w:rsidTr="00E172FE">
        <w:trPr>
          <w:trHeight w:val="338"/>
        </w:trPr>
        <w:tc>
          <w:tcPr>
            <w:tcW w:w="10910" w:type="dxa"/>
            <w:gridSpan w:val="2"/>
            <w:tcBorders>
              <w:top w:val="single" w:sz="4" w:space="0" w:color="auto"/>
              <w:left w:val="single" w:sz="4" w:space="0" w:color="auto"/>
              <w:bottom w:val="single" w:sz="4" w:space="0" w:color="auto"/>
              <w:right w:val="single" w:sz="4" w:space="0" w:color="auto"/>
            </w:tcBorders>
            <w:hideMark/>
          </w:tcPr>
          <w:p w14:paraId="49FEE5B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cs="Times New Roman"/>
                <w:b/>
                <w:bCs/>
                <w:sz w:val="24"/>
                <w:szCs w:val="24"/>
              </w:rPr>
              <w:lastRenderedPageBreak/>
              <w:t>Раздел 2. Философия нового и новейшего времени</w:t>
            </w:r>
          </w:p>
        </w:tc>
        <w:tc>
          <w:tcPr>
            <w:tcW w:w="2239" w:type="dxa"/>
            <w:tcBorders>
              <w:top w:val="single" w:sz="4" w:space="0" w:color="auto"/>
              <w:left w:val="single" w:sz="4" w:space="0" w:color="auto"/>
              <w:bottom w:val="single" w:sz="4" w:space="0" w:color="auto"/>
              <w:right w:val="single" w:sz="4" w:space="0" w:color="auto"/>
            </w:tcBorders>
            <w:hideMark/>
          </w:tcPr>
          <w:p w14:paraId="52BFC16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216C368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E172FE" w14:paraId="00065216" w14:textId="77777777" w:rsidTr="00E172FE">
        <w:trPr>
          <w:trHeight w:val="290"/>
        </w:trPr>
        <w:tc>
          <w:tcPr>
            <w:tcW w:w="2547" w:type="dxa"/>
            <w:vMerge w:val="restart"/>
            <w:tcBorders>
              <w:top w:val="single" w:sz="4" w:space="0" w:color="auto"/>
              <w:left w:val="single" w:sz="4" w:space="0" w:color="auto"/>
              <w:bottom w:val="single" w:sz="4" w:space="0" w:color="auto"/>
              <w:right w:val="single" w:sz="4" w:space="0" w:color="auto"/>
            </w:tcBorders>
            <w:hideMark/>
          </w:tcPr>
          <w:p w14:paraId="778A78BC" w14:textId="77777777" w:rsidR="00E172FE" w:rsidRDefault="00E172FE">
            <w:pPr>
              <w:rPr>
                <w:rFonts w:ascii="Times New Roman" w:hAnsi="Times New Roman" w:cs="Times New Roman"/>
                <w:b/>
                <w:bCs/>
                <w:sz w:val="24"/>
                <w:szCs w:val="24"/>
              </w:rPr>
            </w:pPr>
            <w:r>
              <w:rPr>
                <w:rFonts w:ascii="Times New Roman" w:hAnsi="Times New Roman" w:cs="Times New Roman"/>
                <w:b/>
                <w:bCs/>
                <w:sz w:val="24"/>
                <w:szCs w:val="24"/>
              </w:rPr>
              <w:t>Тема 2.1. Философия нового времени</w:t>
            </w:r>
          </w:p>
        </w:tc>
        <w:tc>
          <w:tcPr>
            <w:tcW w:w="8363" w:type="dxa"/>
            <w:tcBorders>
              <w:top w:val="single" w:sz="4" w:space="0" w:color="auto"/>
              <w:left w:val="single" w:sz="4" w:space="0" w:color="auto"/>
              <w:bottom w:val="single" w:sz="4" w:space="0" w:color="auto"/>
              <w:right w:val="single" w:sz="4" w:space="0" w:color="auto"/>
            </w:tcBorders>
            <w:hideMark/>
          </w:tcPr>
          <w:p w14:paraId="1646BE95" w14:textId="77777777" w:rsidR="00E172FE" w:rsidRDefault="00E172FE">
            <w:pPr>
              <w:pStyle w:val="afc"/>
              <w:widowControl w:val="0"/>
              <w:snapToGrid w:val="0"/>
              <w:spacing w:before="120" w:after="120" w:line="240" w:lineRule="auto"/>
              <w:jc w:val="both"/>
              <w:rPr>
                <w:b/>
                <w:iCs/>
                <w:lang w:eastAsia="en-US"/>
              </w:rPr>
            </w:pPr>
            <w:r>
              <w:rPr>
                <w:b/>
                <w:iCs/>
                <w:lang w:eastAsia="en-US"/>
              </w:rPr>
              <w:t>Содержание учебного материала</w:t>
            </w:r>
          </w:p>
        </w:tc>
        <w:tc>
          <w:tcPr>
            <w:tcW w:w="2239" w:type="dxa"/>
            <w:tcBorders>
              <w:top w:val="single" w:sz="4" w:space="0" w:color="auto"/>
              <w:left w:val="single" w:sz="4" w:space="0" w:color="auto"/>
              <w:bottom w:val="single" w:sz="4" w:space="0" w:color="auto"/>
              <w:right w:val="single" w:sz="4" w:space="0" w:color="auto"/>
            </w:tcBorders>
            <w:hideMark/>
          </w:tcPr>
          <w:p w14:paraId="330A1E64" w14:textId="77777777" w:rsidR="00E172FE" w:rsidRDefault="00E172FE">
            <w:pPr>
              <w:pStyle w:val="afc"/>
              <w:widowControl w:val="0"/>
              <w:snapToGrid w:val="0"/>
              <w:spacing w:before="120" w:after="120" w:line="240" w:lineRule="auto"/>
              <w:rPr>
                <w:b/>
                <w:bCs/>
                <w:i/>
                <w:lang w:eastAsia="en-US"/>
              </w:rPr>
            </w:pPr>
            <w:r>
              <w:rPr>
                <w:b/>
                <w:bCs/>
                <w:i/>
                <w:lang w:eastAsia="en-US"/>
              </w:rPr>
              <w:t>4</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263CA80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sz w:val="24"/>
                <w:szCs w:val="24"/>
              </w:rPr>
              <w:t>ОК 01, ОК 02</w:t>
            </w:r>
          </w:p>
        </w:tc>
      </w:tr>
      <w:tr w:rsidR="00E172FE" w14:paraId="73CD99A6" w14:textId="77777777" w:rsidTr="00E172FE">
        <w:trPr>
          <w:trHeight w:val="276"/>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0D87C50D"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2C9F39E6" w14:textId="77777777" w:rsidR="00E172FE" w:rsidRDefault="00E172FE">
            <w:pPr>
              <w:pStyle w:val="afc"/>
              <w:widowControl w:val="0"/>
              <w:snapToGrid w:val="0"/>
              <w:spacing w:before="120" w:after="120" w:line="240" w:lineRule="auto"/>
              <w:jc w:val="both"/>
              <w:rPr>
                <w:lang w:eastAsia="en-US"/>
              </w:rPr>
            </w:pPr>
            <w:r>
              <w:rPr>
                <w:lang w:eastAsia="en-US"/>
              </w:rPr>
              <w:t>Философия Нового времени, спор сенсуалистов (Ф.Бэкон, Т.Гоббс, Дж.Локк) и рационалистов (Р.Декарт, Б.Спиноза, В.Г.Лейбниц) о познании месте и роли человека. Воззрения Беркли Дж. И Д. Юма в период нового времени. Немецкая классическая философия Взгляды К. Маркса и Л. Фейербаха.</w:t>
            </w:r>
          </w:p>
        </w:tc>
        <w:tc>
          <w:tcPr>
            <w:tcW w:w="2239" w:type="dxa"/>
            <w:tcBorders>
              <w:top w:val="single" w:sz="4" w:space="0" w:color="auto"/>
              <w:left w:val="single" w:sz="4" w:space="0" w:color="auto"/>
              <w:bottom w:val="single" w:sz="4" w:space="0" w:color="auto"/>
              <w:right w:val="single" w:sz="4" w:space="0" w:color="auto"/>
            </w:tcBorders>
            <w:hideMark/>
          </w:tcPr>
          <w:p w14:paraId="737CFA32" w14:textId="77777777" w:rsidR="00E172FE" w:rsidRDefault="00E172FE">
            <w:pPr>
              <w:pStyle w:val="afc"/>
              <w:widowControl w:val="0"/>
              <w:snapToGrid w:val="0"/>
              <w:spacing w:before="120" w:after="120" w:line="240" w:lineRule="auto"/>
              <w:rPr>
                <w:bCs/>
                <w:lang w:eastAsia="en-US"/>
              </w:rPr>
            </w:pPr>
            <w:r>
              <w:rPr>
                <w:bCs/>
                <w:lang w:eastAsia="en-US"/>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C974F65" w14:textId="77777777" w:rsidR="00E172FE" w:rsidRDefault="00E172FE">
            <w:pPr>
              <w:rPr>
                <w:rFonts w:ascii="Times New Roman" w:hAnsi="Times New Roman" w:cs="Times New Roman"/>
                <w:bCs/>
                <w:sz w:val="24"/>
                <w:szCs w:val="24"/>
              </w:rPr>
            </w:pPr>
          </w:p>
        </w:tc>
      </w:tr>
      <w:tr w:rsidR="00E172FE" w14:paraId="68196560" w14:textId="77777777" w:rsidTr="00E172FE">
        <w:trPr>
          <w:trHeight w:val="276"/>
        </w:trPr>
        <w:tc>
          <w:tcPr>
            <w:tcW w:w="2547" w:type="dxa"/>
            <w:tcBorders>
              <w:top w:val="single" w:sz="4" w:space="0" w:color="auto"/>
              <w:left w:val="single" w:sz="4" w:space="0" w:color="auto"/>
              <w:bottom w:val="single" w:sz="4" w:space="0" w:color="auto"/>
              <w:right w:val="single" w:sz="4" w:space="0" w:color="auto"/>
            </w:tcBorders>
          </w:tcPr>
          <w:p w14:paraId="318C6BD8" w14:textId="77777777" w:rsidR="00E172FE" w:rsidRDefault="00E172FE">
            <w:pPr>
              <w:jc w:val="both"/>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7311FEB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Pr>
                <w:rFonts w:ascii="Times New Roman" w:hAnsi="Times New Roman" w:cs="Times New Roman"/>
                <w:b/>
                <w:bCs/>
                <w:sz w:val="24"/>
                <w:szCs w:val="24"/>
              </w:rPr>
              <w:t>в том числе практических и лабораторных работ</w:t>
            </w:r>
          </w:p>
        </w:tc>
        <w:tc>
          <w:tcPr>
            <w:tcW w:w="2239" w:type="dxa"/>
            <w:tcBorders>
              <w:top w:val="single" w:sz="4" w:space="0" w:color="auto"/>
              <w:left w:val="single" w:sz="4" w:space="0" w:color="auto"/>
              <w:bottom w:val="single" w:sz="4" w:space="0" w:color="auto"/>
              <w:right w:val="single" w:sz="4" w:space="0" w:color="auto"/>
            </w:tcBorders>
            <w:hideMark/>
          </w:tcPr>
          <w:p w14:paraId="14662DCB" w14:textId="77777777" w:rsidR="00E172FE" w:rsidRDefault="00E172FE">
            <w:pPr>
              <w:pStyle w:val="afc"/>
              <w:widowControl w:val="0"/>
              <w:snapToGrid w:val="0"/>
              <w:spacing w:before="120" w:after="120" w:line="240" w:lineRule="auto"/>
              <w:rPr>
                <w:b/>
                <w:bCs/>
                <w:i/>
                <w:lang w:eastAsia="en-US"/>
              </w:rPr>
            </w:pPr>
            <w:r>
              <w:rPr>
                <w:b/>
                <w:bCs/>
                <w:i/>
                <w:lang w:eastAsia="en-US"/>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EF780EA" w14:textId="77777777" w:rsidR="00E172FE" w:rsidRDefault="00E172FE">
            <w:pPr>
              <w:rPr>
                <w:rFonts w:ascii="Times New Roman" w:hAnsi="Times New Roman" w:cs="Times New Roman"/>
                <w:bCs/>
                <w:sz w:val="24"/>
                <w:szCs w:val="24"/>
              </w:rPr>
            </w:pPr>
          </w:p>
        </w:tc>
      </w:tr>
      <w:tr w:rsidR="00E172FE" w14:paraId="7AB027BA" w14:textId="77777777" w:rsidTr="00E172FE">
        <w:trPr>
          <w:trHeight w:val="276"/>
        </w:trPr>
        <w:tc>
          <w:tcPr>
            <w:tcW w:w="2547" w:type="dxa"/>
            <w:tcBorders>
              <w:top w:val="single" w:sz="4" w:space="0" w:color="auto"/>
              <w:left w:val="single" w:sz="4" w:space="0" w:color="auto"/>
              <w:bottom w:val="single" w:sz="4" w:space="0" w:color="auto"/>
              <w:right w:val="single" w:sz="4" w:space="0" w:color="auto"/>
            </w:tcBorders>
          </w:tcPr>
          <w:p w14:paraId="315301F2" w14:textId="77777777" w:rsidR="00E172FE" w:rsidRDefault="00E172FE">
            <w:pPr>
              <w:jc w:val="both"/>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587E743C" w14:textId="77777777" w:rsidR="00E172FE" w:rsidRDefault="00E172FE">
            <w:pPr>
              <w:pStyle w:val="afc"/>
              <w:widowControl w:val="0"/>
              <w:snapToGrid w:val="0"/>
              <w:spacing w:before="120" w:after="120" w:line="240" w:lineRule="auto"/>
              <w:jc w:val="both"/>
              <w:rPr>
                <w:lang w:eastAsia="en-US"/>
              </w:rPr>
            </w:pPr>
            <w:r>
              <w:rPr>
                <w:lang w:eastAsia="en-US"/>
              </w:rPr>
              <w:t xml:space="preserve">Практическая работа № 2 </w:t>
            </w:r>
            <w:r>
              <w:rPr>
                <w:rFonts w:eastAsiaTheme="minorHAnsi"/>
                <w:lang w:eastAsia="en-US"/>
              </w:rPr>
              <w:t>Немецкая классическая философия</w:t>
            </w:r>
          </w:p>
        </w:tc>
        <w:tc>
          <w:tcPr>
            <w:tcW w:w="2239" w:type="dxa"/>
            <w:tcBorders>
              <w:top w:val="single" w:sz="4" w:space="0" w:color="auto"/>
              <w:left w:val="single" w:sz="4" w:space="0" w:color="auto"/>
              <w:bottom w:val="single" w:sz="4" w:space="0" w:color="auto"/>
              <w:right w:val="single" w:sz="4" w:space="0" w:color="auto"/>
            </w:tcBorders>
            <w:hideMark/>
          </w:tcPr>
          <w:p w14:paraId="063DFB0A" w14:textId="77777777" w:rsidR="00E172FE" w:rsidRDefault="00E172FE">
            <w:pPr>
              <w:pStyle w:val="afc"/>
              <w:widowControl w:val="0"/>
              <w:snapToGrid w:val="0"/>
              <w:spacing w:before="120" w:after="120" w:line="240" w:lineRule="auto"/>
              <w:rPr>
                <w:bCs/>
                <w:lang w:eastAsia="en-US"/>
              </w:rPr>
            </w:pPr>
            <w:r>
              <w:rPr>
                <w:bCs/>
                <w:lang w:eastAsia="en-US"/>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2D46EED" w14:textId="77777777" w:rsidR="00E172FE" w:rsidRDefault="00E172FE">
            <w:pPr>
              <w:rPr>
                <w:rFonts w:ascii="Times New Roman" w:hAnsi="Times New Roman" w:cs="Times New Roman"/>
                <w:bCs/>
                <w:sz w:val="24"/>
                <w:szCs w:val="24"/>
              </w:rPr>
            </w:pPr>
          </w:p>
        </w:tc>
      </w:tr>
      <w:tr w:rsidR="00E172FE" w14:paraId="7CA173C3" w14:textId="77777777" w:rsidTr="00E172FE">
        <w:trPr>
          <w:trHeight w:val="165"/>
        </w:trPr>
        <w:tc>
          <w:tcPr>
            <w:tcW w:w="2547" w:type="dxa"/>
            <w:vMerge w:val="restart"/>
            <w:tcBorders>
              <w:top w:val="single" w:sz="4" w:space="0" w:color="auto"/>
              <w:left w:val="single" w:sz="4" w:space="0" w:color="auto"/>
              <w:bottom w:val="single" w:sz="4" w:space="0" w:color="auto"/>
              <w:right w:val="single" w:sz="4" w:space="0" w:color="auto"/>
            </w:tcBorders>
          </w:tcPr>
          <w:p w14:paraId="52F0FC29" w14:textId="77777777" w:rsidR="00E172FE" w:rsidRDefault="00E172FE">
            <w:pPr>
              <w:rPr>
                <w:rFonts w:ascii="Times New Roman" w:hAnsi="Times New Roman" w:cs="Times New Roman"/>
                <w:b/>
                <w:sz w:val="24"/>
                <w:szCs w:val="24"/>
              </w:rPr>
            </w:pPr>
            <w:r>
              <w:rPr>
                <w:rFonts w:ascii="Times New Roman" w:hAnsi="Times New Roman" w:cs="Times New Roman"/>
                <w:b/>
                <w:bCs/>
                <w:sz w:val="24"/>
                <w:szCs w:val="24"/>
              </w:rPr>
              <w:t>Тема 2.2 Постклассическая философия второй половины</w:t>
            </w:r>
            <w:r>
              <w:rPr>
                <w:rFonts w:ascii="Times New Roman" w:hAnsi="Times New Roman" w:cs="Times New Roman"/>
                <w:b/>
                <w:sz w:val="24"/>
                <w:szCs w:val="24"/>
                <w:lang w:val="en-US"/>
              </w:rPr>
              <w:t>XIX</w:t>
            </w:r>
            <w:r>
              <w:rPr>
                <w:rFonts w:ascii="Times New Roman" w:hAnsi="Times New Roman" w:cs="Times New Roman"/>
                <w:b/>
                <w:sz w:val="24"/>
                <w:szCs w:val="24"/>
              </w:rPr>
              <w:t>-начала ХХ века</w:t>
            </w:r>
          </w:p>
          <w:p w14:paraId="020698D3" w14:textId="77777777" w:rsidR="00E172FE" w:rsidRDefault="00E172FE">
            <w:pPr>
              <w:rPr>
                <w:rFonts w:ascii="Times New Roman" w:hAnsi="Times New Roman" w:cs="Times New Roman"/>
                <w:b/>
                <w:sz w:val="24"/>
                <w:szCs w:val="24"/>
              </w:rPr>
            </w:pPr>
          </w:p>
          <w:p w14:paraId="522187A8"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6B5E09EE" w14:textId="77777777" w:rsidR="00E172FE" w:rsidRDefault="00E172FE">
            <w:pPr>
              <w:pStyle w:val="afc"/>
              <w:widowControl w:val="0"/>
              <w:snapToGrid w:val="0"/>
              <w:spacing w:before="120" w:after="120" w:line="240" w:lineRule="auto"/>
              <w:jc w:val="both"/>
              <w:rPr>
                <w:b/>
                <w:iCs/>
                <w:lang w:eastAsia="en-US"/>
              </w:rPr>
            </w:pPr>
            <w:r>
              <w:rPr>
                <w:b/>
                <w:iCs/>
                <w:lang w:eastAsia="en-US"/>
              </w:rPr>
              <w:t>Содержание учебного материала</w:t>
            </w:r>
          </w:p>
        </w:tc>
        <w:tc>
          <w:tcPr>
            <w:tcW w:w="2239" w:type="dxa"/>
            <w:vMerge w:val="restart"/>
            <w:tcBorders>
              <w:top w:val="single" w:sz="4" w:space="0" w:color="auto"/>
              <w:left w:val="single" w:sz="4" w:space="0" w:color="auto"/>
              <w:bottom w:val="single" w:sz="4" w:space="0" w:color="auto"/>
              <w:right w:val="single" w:sz="4" w:space="0" w:color="auto"/>
            </w:tcBorders>
            <w:hideMark/>
          </w:tcPr>
          <w:p w14:paraId="11AFCE66" w14:textId="77777777" w:rsidR="00E172FE" w:rsidRDefault="00E172FE">
            <w:pPr>
              <w:pStyle w:val="afc"/>
              <w:widowControl w:val="0"/>
              <w:snapToGrid w:val="0"/>
              <w:spacing w:before="120" w:after="120" w:line="240" w:lineRule="auto"/>
              <w:rPr>
                <w:bCs/>
                <w:lang w:eastAsia="en-US"/>
              </w:rPr>
            </w:pPr>
            <w:r>
              <w:rPr>
                <w:bCs/>
                <w:lang w:eastAsia="en-US"/>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208DD7E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sz w:val="24"/>
                <w:szCs w:val="24"/>
              </w:rPr>
              <w:t>ОК 01, ОК 02</w:t>
            </w:r>
          </w:p>
        </w:tc>
      </w:tr>
      <w:tr w:rsidR="00E172FE" w14:paraId="768572EC" w14:textId="77777777" w:rsidTr="00E172FE">
        <w:trPr>
          <w:trHeight w:val="467"/>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58E309C8"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18FB26EF" w14:textId="77777777" w:rsidR="00E172FE" w:rsidRDefault="00E172FE">
            <w:pPr>
              <w:pStyle w:val="afc"/>
              <w:widowControl w:val="0"/>
              <w:snapToGrid w:val="0"/>
              <w:spacing w:before="120" w:after="120" w:line="240" w:lineRule="auto"/>
              <w:jc w:val="both"/>
              <w:rPr>
                <w:lang w:eastAsia="en-US"/>
              </w:rPr>
            </w:pPr>
            <w:r>
              <w:rPr>
                <w:lang w:eastAsia="en-US"/>
              </w:rPr>
              <w:t xml:space="preserve">Постклассическая философия второй половины </w:t>
            </w:r>
            <w:r>
              <w:rPr>
                <w:lang w:val="en-US" w:eastAsia="en-US"/>
              </w:rPr>
              <w:t>XIX</w:t>
            </w:r>
            <w:r>
              <w:rPr>
                <w:lang w:eastAsia="en-US"/>
              </w:rPr>
              <w:t>-начала ХХ века. Философия жизни Ф. Ницше и А. Шопенгауэр. Экзистенциализм. Идеи и воззрения А. Бергсона.</w:t>
            </w: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76115A2A" w14:textId="77777777" w:rsidR="00E172FE" w:rsidRDefault="00E172FE">
            <w:pPr>
              <w:rPr>
                <w:rFonts w:ascii="Times New Roman" w:eastAsia="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2BCF812" w14:textId="77777777" w:rsidR="00E172FE" w:rsidRDefault="00E172FE">
            <w:pPr>
              <w:rPr>
                <w:rFonts w:ascii="Times New Roman" w:hAnsi="Times New Roman" w:cs="Times New Roman"/>
                <w:bCs/>
                <w:sz w:val="24"/>
                <w:szCs w:val="24"/>
              </w:rPr>
            </w:pPr>
          </w:p>
        </w:tc>
      </w:tr>
      <w:tr w:rsidR="00E172FE" w14:paraId="63F4EAD9" w14:textId="77777777" w:rsidTr="00E172FE">
        <w:trPr>
          <w:trHeight w:val="215"/>
        </w:trPr>
        <w:tc>
          <w:tcPr>
            <w:tcW w:w="2547" w:type="dxa"/>
            <w:vMerge w:val="restart"/>
            <w:tcBorders>
              <w:top w:val="single" w:sz="4" w:space="0" w:color="auto"/>
              <w:left w:val="single" w:sz="4" w:space="0" w:color="auto"/>
              <w:bottom w:val="single" w:sz="4" w:space="0" w:color="auto"/>
              <w:right w:val="single" w:sz="4" w:space="0" w:color="auto"/>
            </w:tcBorders>
            <w:hideMark/>
          </w:tcPr>
          <w:p w14:paraId="7896C443" w14:textId="77777777" w:rsidR="00E172FE" w:rsidRDefault="00E172FE">
            <w:pPr>
              <w:rPr>
                <w:rFonts w:ascii="Times New Roman" w:hAnsi="Times New Roman" w:cs="Times New Roman"/>
                <w:b/>
                <w:bCs/>
                <w:sz w:val="24"/>
                <w:szCs w:val="24"/>
              </w:rPr>
            </w:pPr>
            <w:r>
              <w:rPr>
                <w:rFonts w:ascii="Times New Roman" w:hAnsi="Times New Roman" w:cs="Times New Roman"/>
                <w:b/>
                <w:bCs/>
                <w:sz w:val="24"/>
                <w:szCs w:val="24"/>
              </w:rPr>
              <w:t>Тема 2.3.</w:t>
            </w:r>
            <w:r>
              <w:rPr>
                <w:rFonts w:ascii="Times New Roman" w:hAnsi="Times New Roman" w:cs="Times New Roman"/>
                <w:b/>
                <w:sz w:val="24"/>
                <w:szCs w:val="24"/>
              </w:rPr>
              <w:t xml:space="preserve"> Русская философия </w:t>
            </w:r>
            <w:r>
              <w:rPr>
                <w:rFonts w:ascii="Times New Roman" w:hAnsi="Times New Roman" w:cs="Times New Roman"/>
                <w:b/>
                <w:sz w:val="24"/>
                <w:szCs w:val="24"/>
                <w:lang w:val="en-US"/>
              </w:rPr>
              <w:t>XIX</w:t>
            </w:r>
            <w:r>
              <w:rPr>
                <w:rFonts w:ascii="Times New Roman" w:hAnsi="Times New Roman" w:cs="Times New Roman"/>
                <w:b/>
                <w:sz w:val="24"/>
                <w:szCs w:val="24"/>
              </w:rPr>
              <w:t>-</w:t>
            </w:r>
            <w:r>
              <w:rPr>
                <w:rFonts w:ascii="Times New Roman" w:hAnsi="Times New Roman" w:cs="Times New Roman"/>
                <w:b/>
                <w:sz w:val="24"/>
                <w:szCs w:val="24"/>
                <w:lang w:val="en-US"/>
              </w:rPr>
              <w:t>XX</w:t>
            </w:r>
            <w:r>
              <w:rPr>
                <w:rFonts w:ascii="Times New Roman" w:hAnsi="Times New Roman" w:cs="Times New Roman"/>
                <w:b/>
                <w:sz w:val="24"/>
                <w:szCs w:val="24"/>
              </w:rPr>
              <w:t>вв.</w:t>
            </w:r>
          </w:p>
        </w:tc>
        <w:tc>
          <w:tcPr>
            <w:tcW w:w="8363" w:type="dxa"/>
            <w:tcBorders>
              <w:top w:val="single" w:sz="4" w:space="0" w:color="auto"/>
              <w:left w:val="single" w:sz="4" w:space="0" w:color="auto"/>
              <w:bottom w:val="single" w:sz="4" w:space="0" w:color="auto"/>
              <w:right w:val="single" w:sz="4" w:space="0" w:color="auto"/>
            </w:tcBorders>
            <w:hideMark/>
          </w:tcPr>
          <w:p w14:paraId="4AF43A59" w14:textId="77777777" w:rsidR="00E172FE" w:rsidRDefault="00E172FE">
            <w:pPr>
              <w:pStyle w:val="afc"/>
              <w:widowControl w:val="0"/>
              <w:snapToGrid w:val="0"/>
              <w:spacing w:before="120" w:after="120" w:line="240" w:lineRule="auto"/>
              <w:jc w:val="both"/>
              <w:rPr>
                <w:b/>
                <w:iCs/>
                <w:lang w:eastAsia="en-US"/>
              </w:rPr>
            </w:pPr>
            <w:r>
              <w:rPr>
                <w:b/>
                <w:iCs/>
                <w:lang w:eastAsia="en-US"/>
              </w:rPr>
              <w:t>Содержание учебного материала</w:t>
            </w:r>
          </w:p>
        </w:tc>
        <w:tc>
          <w:tcPr>
            <w:tcW w:w="2239" w:type="dxa"/>
            <w:vMerge w:val="restart"/>
            <w:tcBorders>
              <w:top w:val="single" w:sz="4" w:space="0" w:color="auto"/>
              <w:left w:val="single" w:sz="4" w:space="0" w:color="auto"/>
              <w:bottom w:val="single" w:sz="4" w:space="0" w:color="auto"/>
              <w:right w:val="single" w:sz="4" w:space="0" w:color="auto"/>
            </w:tcBorders>
            <w:hideMark/>
          </w:tcPr>
          <w:p w14:paraId="166F337D" w14:textId="77777777" w:rsidR="00E172FE" w:rsidRDefault="00E172FE">
            <w:pPr>
              <w:pStyle w:val="afc"/>
              <w:widowControl w:val="0"/>
              <w:snapToGrid w:val="0"/>
              <w:spacing w:before="120" w:after="120" w:line="240" w:lineRule="auto"/>
              <w:rPr>
                <w:bCs/>
                <w:lang w:eastAsia="en-US"/>
              </w:rPr>
            </w:pPr>
            <w:r>
              <w:rPr>
                <w:bCs/>
                <w:lang w:eastAsia="en-US"/>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316FD0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sz w:val="24"/>
                <w:szCs w:val="24"/>
              </w:rPr>
              <w:t>ОК 01, ОК 02</w:t>
            </w:r>
          </w:p>
        </w:tc>
      </w:tr>
      <w:tr w:rsidR="00E172FE" w14:paraId="307BCA17" w14:textId="77777777" w:rsidTr="00E172FE">
        <w:trPr>
          <w:trHeight w:val="766"/>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45E27EB8"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1D24244D" w14:textId="77777777" w:rsidR="00E172FE" w:rsidRDefault="00E172FE">
            <w:pPr>
              <w:pStyle w:val="afc"/>
              <w:widowControl w:val="0"/>
              <w:snapToGrid w:val="0"/>
              <w:spacing w:before="120" w:after="120" w:line="240" w:lineRule="auto"/>
              <w:jc w:val="both"/>
              <w:rPr>
                <w:lang w:eastAsia="en-US"/>
              </w:rPr>
            </w:pPr>
            <w:r>
              <w:rPr>
                <w:lang w:eastAsia="en-US"/>
              </w:rPr>
              <w:t xml:space="preserve">Русская философия </w:t>
            </w:r>
            <w:r>
              <w:rPr>
                <w:lang w:val="en-US" w:eastAsia="en-US"/>
              </w:rPr>
              <w:t>XIX</w:t>
            </w:r>
            <w:r>
              <w:rPr>
                <w:lang w:eastAsia="en-US"/>
              </w:rPr>
              <w:t>-</w:t>
            </w:r>
            <w:r>
              <w:rPr>
                <w:lang w:val="en-US" w:eastAsia="en-US"/>
              </w:rPr>
              <w:t>XX</w:t>
            </w:r>
            <w:r>
              <w:rPr>
                <w:lang w:eastAsia="en-US"/>
              </w:rPr>
              <w:t>вв. Спор западников и славянофилов об историческом пути развития России. Философия В.С. Соловьева. Философские идеи К.Н. Леонтьева и В.В. Розанова. Бердяев Н.А.- выдающийся русский мыслитель 20 века.</w:t>
            </w: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0E914E14" w14:textId="77777777" w:rsidR="00E172FE" w:rsidRDefault="00E172FE">
            <w:pPr>
              <w:rPr>
                <w:rFonts w:ascii="Times New Roman" w:eastAsia="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76D2044" w14:textId="77777777" w:rsidR="00E172FE" w:rsidRDefault="00E172FE">
            <w:pPr>
              <w:rPr>
                <w:rFonts w:ascii="Times New Roman" w:hAnsi="Times New Roman" w:cs="Times New Roman"/>
                <w:bCs/>
                <w:sz w:val="24"/>
                <w:szCs w:val="24"/>
              </w:rPr>
            </w:pPr>
          </w:p>
        </w:tc>
      </w:tr>
      <w:tr w:rsidR="00E172FE" w14:paraId="56BD0A4D" w14:textId="77777777" w:rsidTr="00E172FE">
        <w:trPr>
          <w:trHeight w:val="240"/>
        </w:trPr>
        <w:tc>
          <w:tcPr>
            <w:tcW w:w="2547" w:type="dxa"/>
            <w:vMerge w:val="restart"/>
            <w:tcBorders>
              <w:top w:val="single" w:sz="4" w:space="0" w:color="auto"/>
              <w:left w:val="single" w:sz="4" w:space="0" w:color="auto"/>
              <w:bottom w:val="single" w:sz="4" w:space="0" w:color="auto"/>
              <w:right w:val="single" w:sz="4" w:space="0" w:color="auto"/>
            </w:tcBorders>
            <w:hideMark/>
          </w:tcPr>
          <w:p w14:paraId="180491B9" w14:textId="77777777" w:rsidR="00E172FE" w:rsidRDefault="00E172FE">
            <w:pPr>
              <w:rPr>
                <w:rFonts w:ascii="Times New Roman" w:hAnsi="Times New Roman" w:cs="Times New Roman"/>
                <w:b/>
                <w:bCs/>
                <w:sz w:val="24"/>
                <w:szCs w:val="24"/>
              </w:rPr>
            </w:pPr>
            <w:r>
              <w:rPr>
                <w:rFonts w:ascii="Times New Roman" w:hAnsi="Times New Roman" w:cs="Times New Roman"/>
                <w:b/>
                <w:bCs/>
                <w:sz w:val="24"/>
                <w:szCs w:val="24"/>
              </w:rPr>
              <w:t>Тема 2.4. Современная философия</w:t>
            </w:r>
          </w:p>
        </w:tc>
        <w:tc>
          <w:tcPr>
            <w:tcW w:w="8363" w:type="dxa"/>
            <w:tcBorders>
              <w:top w:val="single" w:sz="4" w:space="0" w:color="auto"/>
              <w:left w:val="single" w:sz="4" w:space="0" w:color="auto"/>
              <w:bottom w:val="single" w:sz="4" w:space="0" w:color="auto"/>
              <w:right w:val="single" w:sz="4" w:space="0" w:color="auto"/>
            </w:tcBorders>
            <w:hideMark/>
          </w:tcPr>
          <w:p w14:paraId="025736FC" w14:textId="77777777" w:rsidR="00E172FE" w:rsidRDefault="00E172FE">
            <w:pPr>
              <w:pStyle w:val="afc"/>
              <w:widowControl w:val="0"/>
              <w:snapToGrid w:val="0"/>
              <w:spacing w:before="120" w:after="120" w:line="240" w:lineRule="auto"/>
              <w:jc w:val="both"/>
              <w:rPr>
                <w:b/>
                <w:lang w:eastAsia="en-US"/>
              </w:rPr>
            </w:pPr>
            <w:r>
              <w:rPr>
                <w:b/>
                <w:iCs/>
                <w:lang w:eastAsia="en-US"/>
              </w:rPr>
              <w:t>Содержание учебного материала</w:t>
            </w:r>
          </w:p>
        </w:tc>
        <w:tc>
          <w:tcPr>
            <w:tcW w:w="2239" w:type="dxa"/>
            <w:vMerge w:val="restart"/>
            <w:tcBorders>
              <w:top w:val="single" w:sz="4" w:space="0" w:color="auto"/>
              <w:left w:val="single" w:sz="4" w:space="0" w:color="auto"/>
              <w:bottom w:val="single" w:sz="4" w:space="0" w:color="auto"/>
              <w:right w:val="single" w:sz="4" w:space="0" w:color="auto"/>
            </w:tcBorders>
            <w:hideMark/>
          </w:tcPr>
          <w:p w14:paraId="66E50DAD" w14:textId="77777777" w:rsidR="00E172FE" w:rsidRDefault="00E172FE">
            <w:pPr>
              <w:pStyle w:val="afc"/>
              <w:widowControl w:val="0"/>
              <w:snapToGrid w:val="0"/>
              <w:spacing w:before="120" w:after="120" w:line="240" w:lineRule="auto"/>
              <w:rPr>
                <w:bCs/>
                <w:lang w:eastAsia="en-US"/>
              </w:rPr>
            </w:pPr>
            <w:r>
              <w:rPr>
                <w:bCs/>
                <w:lang w:eastAsia="en-US"/>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C4AA58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sz w:val="24"/>
                <w:szCs w:val="24"/>
              </w:rPr>
              <w:t>ОК 01, ОК 02</w:t>
            </w:r>
          </w:p>
        </w:tc>
      </w:tr>
      <w:tr w:rsidR="00E172FE" w14:paraId="191B7974" w14:textId="77777777" w:rsidTr="00E172FE">
        <w:trPr>
          <w:trHeight w:val="851"/>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2D41194B"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35742C9C" w14:textId="77777777" w:rsidR="00E172FE" w:rsidRDefault="00E172FE">
            <w:pPr>
              <w:pStyle w:val="afc"/>
              <w:widowControl w:val="0"/>
              <w:snapToGrid w:val="0"/>
              <w:spacing w:before="120" w:after="120" w:line="240" w:lineRule="auto"/>
              <w:jc w:val="both"/>
              <w:rPr>
                <w:lang w:eastAsia="en-US"/>
              </w:rPr>
            </w:pPr>
            <w:r>
              <w:rPr>
                <w:lang w:eastAsia="en-US"/>
              </w:rPr>
              <w:t>Современная философия, неопозитивизм и его сущность. Воззрения М. Хайдеггера, К. Ясперса, А. Камю, Ж.П. Сартра. Экзистенциализм. Аналитическая философия. Герменевтика. Структурализм.</w:t>
            </w: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44E038C2" w14:textId="77777777" w:rsidR="00E172FE" w:rsidRDefault="00E172FE">
            <w:pPr>
              <w:rPr>
                <w:rFonts w:ascii="Times New Roman" w:eastAsia="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8EE4D61" w14:textId="77777777" w:rsidR="00E172FE" w:rsidRDefault="00E172FE">
            <w:pPr>
              <w:rPr>
                <w:rFonts w:ascii="Times New Roman" w:hAnsi="Times New Roman" w:cs="Times New Roman"/>
                <w:bCs/>
                <w:sz w:val="24"/>
                <w:szCs w:val="24"/>
              </w:rPr>
            </w:pPr>
          </w:p>
        </w:tc>
      </w:tr>
      <w:tr w:rsidR="00E172FE" w14:paraId="34804FAC" w14:textId="77777777" w:rsidTr="00E172FE">
        <w:trPr>
          <w:trHeight w:val="133"/>
        </w:trPr>
        <w:tc>
          <w:tcPr>
            <w:tcW w:w="10910" w:type="dxa"/>
            <w:gridSpan w:val="2"/>
            <w:tcBorders>
              <w:top w:val="single" w:sz="4" w:space="0" w:color="auto"/>
              <w:left w:val="single" w:sz="4" w:space="0" w:color="auto"/>
              <w:bottom w:val="single" w:sz="4" w:space="0" w:color="auto"/>
              <w:right w:val="single" w:sz="4" w:space="0" w:color="auto"/>
            </w:tcBorders>
            <w:hideMark/>
          </w:tcPr>
          <w:p w14:paraId="4E0F0A3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cs="Times New Roman"/>
                <w:b/>
                <w:bCs/>
                <w:sz w:val="24"/>
                <w:szCs w:val="24"/>
              </w:rPr>
              <w:t>Раздел 3. Человек-сознание-познание.</w:t>
            </w:r>
          </w:p>
        </w:tc>
        <w:tc>
          <w:tcPr>
            <w:tcW w:w="2239" w:type="dxa"/>
            <w:tcBorders>
              <w:top w:val="single" w:sz="4" w:space="0" w:color="auto"/>
              <w:left w:val="single" w:sz="4" w:space="0" w:color="auto"/>
              <w:bottom w:val="single" w:sz="4" w:space="0" w:color="auto"/>
              <w:right w:val="single" w:sz="4" w:space="0" w:color="auto"/>
            </w:tcBorders>
            <w:hideMark/>
          </w:tcPr>
          <w:p w14:paraId="3208C1B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4FC777A" w14:textId="77777777" w:rsidR="00E172FE" w:rsidRDefault="00E172FE">
            <w:pPr>
              <w:rPr>
                <w:rFonts w:ascii="Times New Roman" w:hAnsi="Times New Roman" w:cs="Times New Roman"/>
                <w:bCs/>
                <w:sz w:val="24"/>
                <w:szCs w:val="24"/>
              </w:rPr>
            </w:pPr>
          </w:p>
        </w:tc>
      </w:tr>
      <w:tr w:rsidR="00E172FE" w14:paraId="0F9344CE" w14:textId="77777777" w:rsidTr="00E172FE">
        <w:trPr>
          <w:trHeight w:val="221"/>
        </w:trPr>
        <w:tc>
          <w:tcPr>
            <w:tcW w:w="2547" w:type="dxa"/>
            <w:vMerge w:val="restart"/>
            <w:tcBorders>
              <w:top w:val="single" w:sz="4" w:space="0" w:color="auto"/>
              <w:left w:val="single" w:sz="4" w:space="0" w:color="auto"/>
              <w:bottom w:val="single" w:sz="4" w:space="0" w:color="auto"/>
              <w:right w:val="single" w:sz="4" w:space="0" w:color="auto"/>
            </w:tcBorders>
            <w:hideMark/>
          </w:tcPr>
          <w:p w14:paraId="397D56D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Тема 3.1.</w:t>
            </w:r>
            <w:r>
              <w:rPr>
                <w:rFonts w:ascii="Times New Roman" w:hAnsi="Times New Roman" w:cs="Times New Roman"/>
                <w:b/>
                <w:sz w:val="24"/>
                <w:szCs w:val="24"/>
              </w:rPr>
              <w:t>Философские, религиозные, и естественно - научные теории о возникновении человека</w:t>
            </w:r>
          </w:p>
        </w:tc>
        <w:tc>
          <w:tcPr>
            <w:tcW w:w="8363" w:type="dxa"/>
            <w:tcBorders>
              <w:top w:val="single" w:sz="4" w:space="0" w:color="auto"/>
              <w:left w:val="single" w:sz="4" w:space="0" w:color="auto"/>
              <w:bottom w:val="single" w:sz="4" w:space="0" w:color="auto"/>
              <w:right w:val="single" w:sz="4" w:space="0" w:color="auto"/>
            </w:tcBorders>
            <w:hideMark/>
          </w:tcPr>
          <w:p w14:paraId="187982C0" w14:textId="77777777" w:rsidR="00E172FE" w:rsidRDefault="00E172FE">
            <w:pPr>
              <w:pStyle w:val="afc"/>
              <w:widowControl w:val="0"/>
              <w:snapToGrid w:val="0"/>
              <w:spacing w:before="120" w:after="120" w:line="240" w:lineRule="auto"/>
              <w:jc w:val="both"/>
              <w:rPr>
                <w:b/>
                <w:lang w:eastAsia="en-US"/>
              </w:rPr>
            </w:pPr>
            <w:r>
              <w:rPr>
                <w:b/>
                <w:iCs/>
                <w:lang w:eastAsia="en-US"/>
              </w:rPr>
              <w:t>Содержание учебного материала</w:t>
            </w:r>
          </w:p>
        </w:tc>
        <w:tc>
          <w:tcPr>
            <w:tcW w:w="2239" w:type="dxa"/>
            <w:vMerge w:val="restart"/>
            <w:tcBorders>
              <w:top w:val="single" w:sz="4" w:space="0" w:color="auto"/>
              <w:left w:val="single" w:sz="4" w:space="0" w:color="auto"/>
              <w:bottom w:val="single" w:sz="4" w:space="0" w:color="auto"/>
              <w:right w:val="single" w:sz="4" w:space="0" w:color="auto"/>
            </w:tcBorders>
            <w:hideMark/>
          </w:tcPr>
          <w:p w14:paraId="0899B0E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B246DC1" w14:textId="77777777" w:rsidR="00E172FE" w:rsidRDefault="00E172FE">
            <w:pPr>
              <w:rPr>
                <w:rFonts w:ascii="Times New Roman" w:hAnsi="Times New Roman" w:cs="Times New Roman"/>
                <w:bCs/>
                <w:sz w:val="24"/>
                <w:szCs w:val="24"/>
              </w:rPr>
            </w:pPr>
          </w:p>
        </w:tc>
      </w:tr>
      <w:tr w:rsidR="00E172FE" w14:paraId="4CF4D6B2" w14:textId="77777777" w:rsidTr="00E172FE">
        <w:trPr>
          <w:trHeight w:val="932"/>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1FC35573"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23B1E29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Философские, религиозные, и естественно - научные теории о возникновении человека. Природа и сущность человека: человек, личность, индивид, индивидуальность. </w:t>
            </w: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7A4F5F99" w14:textId="77777777" w:rsidR="00E172FE" w:rsidRDefault="00E172FE">
            <w:pPr>
              <w:rPr>
                <w:rFonts w:ascii="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5213641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sz w:val="24"/>
                <w:szCs w:val="24"/>
              </w:rPr>
              <w:t>ОК 01, ОК 02</w:t>
            </w:r>
          </w:p>
        </w:tc>
      </w:tr>
      <w:tr w:rsidR="00E172FE" w14:paraId="0FE307AA" w14:textId="77777777" w:rsidTr="00E172FE">
        <w:trPr>
          <w:trHeight w:val="179"/>
        </w:trPr>
        <w:tc>
          <w:tcPr>
            <w:tcW w:w="2547" w:type="dxa"/>
            <w:vMerge w:val="restart"/>
            <w:tcBorders>
              <w:top w:val="single" w:sz="4" w:space="0" w:color="auto"/>
              <w:left w:val="single" w:sz="4" w:space="0" w:color="auto"/>
              <w:bottom w:val="single" w:sz="4" w:space="0" w:color="auto"/>
              <w:right w:val="single" w:sz="4" w:space="0" w:color="auto"/>
            </w:tcBorders>
            <w:hideMark/>
          </w:tcPr>
          <w:p w14:paraId="67DD57E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lastRenderedPageBreak/>
              <w:t>Тема 3.2.Человек в современном мире</w:t>
            </w:r>
          </w:p>
        </w:tc>
        <w:tc>
          <w:tcPr>
            <w:tcW w:w="8363" w:type="dxa"/>
            <w:tcBorders>
              <w:top w:val="single" w:sz="4" w:space="0" w:color="auto"/>
              <w:left w:val="single" w:sz="4" w:space="0" w:color="auto"/>
              <w:bottom w:val="single" w:sz="4" w:space="0" w:color="auto"/>
              <w:right w:val="single" w:sz="4" w:space="0" w:color="auto"/>
            </w:tcBorders>
            <w:hideMark/>
          </w:tcPr>
          <w:p w14:paraId="3182590A" w14:textId="77777777" w:rsidR="00E172FE" w:rsidRDefault="00E172FE">
            <w:pPr>
              <w:pStyle w:val="afc"/>
              <w:widowControl w:val="0"/>
              <w:snapToGrid w:val="0"/>
              <w:spacing w:before="120" w:after="120" w:line="240" w:lineRule="auto"/>
              <w:jc w:val="both"/>
              <w:rPr>
                <w:lang w:eastAsia="en-US"/>
              </w:rPr>
            </w:pPr>
            <w:r>
              <w:rPr>
                <w:b/>
                <w:iCs/>
                <w:lang w:eastAsia="en-US"/>
              </w:rPr>
              <w:t>Содержание учебного материала</w:t>
            </w:r>
          </w:p>
        </w:tc>
        <w:tc>
          <w:tcPr>
            <w:tcW w:w="2239" w:type="dxa"/>
            <w:vMerge w:val="restart"/>
            <w:tcBorders>
              <w:top w:val="single" w:sz="4" w:space="0" w:color="auto"/>
              <w:left w:val="single" w:sz="4" w:space="0" w:color="auto"/>
              <w:bottom w:val="single" w:sz="4" w:space="0" w:color="auto"/>
              <w:right w:val="single" w:sz="4" w:space="0" w:color="auto"/>
            </w:tcBorders>
            <w:hideMark/>
          </w:tcPr>
          <w:p w14:paraId="709EB4D7" w14:textId="77777777" w:rsidR="00E172FE" w:rsidRDefault="00E172FE">
            <w:pPr>
              <w:pStyle w:val="afc"/>
              <w:widowControl w:val="0"/>
              <w:snapToGrid w:val="0"/>
              <w:spacing w:before="120" w:after="120" w:line="240" w:lineRule="auto"/>
              <w:rPr>
                <w:bCs/>
                <w:lang w:eastAsia="en-US"/>
              </w:rPr>
            </w:pPr>
            <w:r>
              <w:rPr>
                <w:bCs/>
                <w:lang w:eastAsia="en-US"/>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138C7EA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sz w:val="24"/>
                <w:szCs w:val="24"/>
              </w:rPr>
              <w:t>ОК 01, ОК 02</w:t>
            </w:r>
          </w:p>
        </w:tc>
      </w:tr>
      <w:tr w:rsidR="00E172FE" w14:paraId="60E681B3" w14:textId="77777777" w:rsidTr="00E172FE">
        <w:trPr>
          <w:trHeight w:val="469"/>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13A9AD13"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6F615ABC" w14:textId="77777777" w:rsidR="00E172FE" w:rsidRDefault="00E172FE">
            <w:pPr>
              <w:pStyle w:val="afc"/>
              <w:widowControl w:val="0"/>
              <w:snapToGrid w:val="0"/>
              <w:spacing w:before="120" w:after="120" w:line="240" w:lineRule="auto"/>
              <w:jc w:val="both"/>
              <w:rPr>
                <w:lang w:eastAsia="en-US"/>
              </w:rPr>
            </w:pPr>
            <w:r>
              <w:rPr>
                <w:lang w:eastAsia="en-US"/>
              </w:rPr>
              <w:t>Человек в современном мире. Проблема человека в Западной и Восточной философской традициях. Свобода и необходимость в бытии человека.</w:t>
            </w: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04E2DE47" w14:textId="77777777" w:rsidR="00E172FE" w:rsidRDefault="00E172FE">
            <w:pPr>
              <w:rPr>
                <w:rFonts w:ascii="Times New Roman" w:eastAsia="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E760690" w14:textId="77777777" w:rsidR="00E172FE" w:rsidRDefault="00E172FE">
            <w:pPr>
              <w:rPr>
                <w:rFonts w:ascii="Times New Roman" w:hAnsi="Times New Roman" w:cs="Times New Roman"/>
                <w:bCs/>
                <w:sz w:val="24"/>
                <w:szCs w:val="24"/>
              </w:rPr>
            </w:pPr>
          </w:p>
        </w:tc>
      </w:tr>
      <w:tr w:rsidR="00E172FE" w14:paraId="2206E724" w14:textId="77777777" w:rsidTr="00E172FE">
        <w:trPr>
          <w:trHeight w:val="290"/>
        </w:trPr>
        <w:tc>
          <w:tcPr>
            <w:tcW w:w="2547" w:type="dxa"/>
            <w:vMerge w:val="restart"/>
            <w:tcBorders>
              <w:top w:val="single" w:sz="4" w:space="0" w:color="auto"/>
              <w:left w:val="single" w:sz="4" w:space="0" w:color="auto"/>
              <w:bottom w:val="single" w:sz="4" w:space="0" w:color="auto"/>
              <w:right w:val="single" w:sz="4" w:space="0" w:color="auto"/>
            </w:tcBorders>
            <w:hideMark/>
          </w:tcPr>
          <w:p w14:paraId="060AA37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Тема 3.3.</w:t>
            </w:r>
            <w:r>
              <w:rPr>
                <w:rFonts w:ascii="Times New Roman" w:hAnsi="Times New Roman" w:cs="Times New Roman"/>
                <w:b/>
                <w:sz w:val="24"/>
                <w:szCs w:val="24"/>
              </w:rPr>
              <w:t>Фундаменталь-ные характеристики человека</w:t>
            </w:r>
          </w:p>
        </w:tc>
        <w:tc>
          <w:tcPr>
            <w:tcW w:w="8363" w:type="dxa"/>
            <w:tcBorders>
              <w:top w:val="single" w:sz="4" w:space="0" w:color="auto"/>
              <w:left w:val="single" w:sz="4" w:space="0" w:color="auto"/>
              <w:bottom w:val="single" w:sz="4" w:space="0" w:color="auto"/>
              <w:right w:val="single" w:sz="4" w:space="0" w:color="auto"/>
            </w:tcBorders>
            <w:hideMark/>
          </w:tcPr>
          <w:p w14:paraId="612EEF17" w14:textId="77777777" w:rsidR="00E172FE" w:rsidRDefault="00E172FE">
            <w:pPr>
              <w:pStyle w:val="afc"/>
              <w:widowControl w:val="0"/>
              <w:snapToGrid w:val="0"/>
              <w:spacing w:before="120" w:after="120" w:line="240" w:lineRule="auto"/>
              <w:jc w:val="both"/>
              <w:rPr>
                <w:b/>
                <w:lang w:eastAsia="en-US"/>
              </w:rPr>
            </w:pPr>
            <w:r>
              <w:rPr>
                <w:b/>
                <w:iCs/>
                <w:lang w:eastAsia="en-US"/>
              </w:rPr>
              <w:t>Содержание учебного материала</w:t>
            </w:r>
          </w:p>
        </w:tc>
        <w:tc>
          <w:tcPr>
            <w:tcW w:w="2239" w:type="dxa"/>
            <w:vMerge w:val="restart"/>
            <w:tcBorders>
              <w:top w:val="single" w:sz="4" w:space="0" w:color="auto"/>
              <w:left w:val="single" w:sz="4" w:space="0" w:color="auto"/>
              <w:bottom w:val="single" w:sz="4" w:space="0" w:color="auto"/>
              <w:right w:val="single" w:sz="4" w:space="0" w:color="auto"/>
            </w:tcBorders>
            <w:hideMark/>
          </w:tcPr>
          <w:p w14:paraId="609728C9" w14:textId="77777777" w:rsidR="00E172FE" w:rsidRDefault="00E172FE">
            <w:pPr>
              <w:pStyle w:val="afc"/>
              <w:widowControl w:val="0"/>
              <w:snapToGrid w:val="0"/>
              <w:spacing w:before="120" w:after="120" w:line="240" w:lineRule="auto"/>
              <w:rPr>
                <w:bCs/>
                <w:lang w:eastAsia="en-US"/>
              </w:rPr>
            </w:pPr>
            <w:r>
              <w:rPr>
                <w:bCs/>
                <w:lang w:eastAsia="en-US"/>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2204824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sz w:val="24"/>
                <w:szCs w:val="24"/>
              </w:rPr>
              <w:t>ОК 01, ОК 02</w:t>
            </w:r>
          </w:p>
        </w:tc>
      </w:tr>
      <w:tr w:rsidR="00E172FE" w14:paraId="7A130A8D" w14:textId="77777777" w:rsidTr="00E172FE">
        <w:trPr>
          <w:trHeight w:val="708"/>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7DDE0187"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48ED93C0" w14:textId="77777777" w:rsidR="00E172FE" w:rsidRDefault="00E172FE">
            <w:pPr>
              <w:pStyle w:val="afc"/>
              <w:widowControl w:val="0"/>
              <w:snapToGrid w:val="0"/>
              <w:spacing w:before="120" w:after="120" w:line="240" w:lineRule="auto"/>
              <w:jc w:val="both"/>
              <w:rPr>
                <w:lang w:eastAsia="en-US"/>
              </w:rPr>
            </w:pPr>
            <w:r>
              <w:rPr>
                <w:lang w:eastAsia="en-US"/>
              </w:rPr>
              <w:t>Фундаментальные характеристики человека. Основополагающие категории человеческого бытия: творчество, счастье, любовь, свобода, ответственность, смысл жизни, смерть.</w:t>
            </w: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5D4A0264" w14:textId="77777777" w:rsidR="00E172FE" w:rsidRDefault="00E172FE">
            <w:pPr>
              <w:rPr>
                <w:rFonts w:ascii="Times New Roman" w:eastAsia="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B4AA7C4" w14:textId="77777777" w:rsidR="00E172FE" w:rsidRDefault="00E172FE">
            <w:pPr>
              <w:rPr>
                <w:rFonts w:ascii="Times New Roman" w:hAnsi="Times New Roman" w:cs="Times New Roman"/>
                <w:bCs/>
                <w:sz w:val="24"/>
                <w:szCs w:val="24"/>
              </w:rPr>
            </w:pPr>
          </w:p>
        </w:tc>
      </w:tr>
      <w:tr w:rsidR="00E172FE" w14:paraId="720AA4AB" w14:textId="77777777" w:rsidTr="00E172FE">
        <w:trPr>
          <w:trHeight w:val="255"/>
        </w:trPr>
        <w:tc>
          <w:tcPr>
            <w:tcW w:w="2547" w:type="dxa"/>
            <w:vMerge w:val="restart"/>
            <w:tcBorders>
              <w:top w:val="single" w:sz="4" w:space="0" w:color="auto"/>
              <w:left w:val="single" w:sz="4" w:space="0" w:color="auto"/>
              <w:bottom w:val="single" w:sz="4" w:space="0" w:color="auto"/>
              <w:right w:val="single" w:sz="4" w:space="0" w:color="auto"/>
            </w:tcBorders>
            <w:hideMark/>
          </w:tcPr>
          <w:p w14:paraId="4788C94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Тема 3.4.Проблема сознания в истории философии</w:t>
            </w:r>
          </w:p>
        </w:tc>
        <w:tc>
          <w:tcPr>
            <w:tcW w:w="8363" w:type="dxa"/>
            <w:tcBorders>
              <w:top w:val="single" w:sz="4" w:space="0" w:color="auto"/>
              <w:left w:val="single" w:sz="4" w:space="0" w:color="auto"/>
              <w:bottom w:val="single" w:sz="4" w:space="0" w:color="auto"/>
              <w:right w:val="single" w:sz="4" w:space="0" w:color="auto"/>
            </w:tcBorders>
            <w:hideMark/>
          </w:tcPr>
          <w:p w14:paraId="659E3441" w14:textId="77777777" w:rsidR="00E172FE" w:rsidRDefault="00E172FE">
            <w:pPr>
              <w:pStyle w:val="afc"/>
              <w:widowControl w:val="0"/>
              <w:snapToGrid w:val="0"/>
              <w:spacing w:before="120" w:after="120" w:line="240" w:lineRule="auto"/>
              <w:jc w:val="both"/>
              <w:rPr>
                <w:b/>
                <w:lang w:eastAsia="en-US"/>
              </w:rPr>
            </w:pPr>
            <w:r>
              <w:rPr>
                <w:b/>
                <w:iCs/>
                <w:lang w:eastAsia="en-US"/>
              </w:rPr>
              <w:t>Содержание учебного материала</w:t>
            </w:r>
          </w:p>
        </w:tc>
        <w:tc>
          <w:tcPr>
            <w:tcW w:w="2239" w:type="dxa"/>
            <w:vMerge w:val="restart"/>
            <w:tcBorders>
              <w:top w:val="single" w:sz="4" w:space="0" w:color="auto"/>
              <w:left w:val="single" w:sz="4" w:space="0" w:color="auto"/>
              <w:bottom w:val="single" w:sz="4" w:space="0" w:color="auto"/>
              <w:right w:val="single" w:sz="4" w:space="0" w:color="auto"/>
            </w:tcBorders>
            <w:hideMark/>
          </w:tcPr>
          <w:p w14:paraId="014799CD" w14:textId="77777777" w:rsidR="00E172FE" w:rsidRDefault="00E172FE">
            <w:pPr>
              <w:pStyle w:val="afc"/>
              <w:widowControl w:val="0"/>
              <w:snapToGrid w:val="0"/>
              <w:spacing w:before="120" w:after="120" w:line="240" w:lineRule="auto"/>
              <w:rPr>
                <w:bCs/>
                <w:lang w:eastAsia="en-US"/>
              </w:rPr>
            </w:pPr>
            <w:r>
              <w:rPr>
                <w:bCs/>
                <w:lang w:eastAsia="en-US"/>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32E40E7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sz w:val="24"/>
                <w:szCs w:val="24"/>
              </w:rPr>
              <w:t>ОК 01, ОК 02</w:t>
            </w:r>
          </w:p>
        </w:tc>
      </w:tr>
      <w:tr w:rsidR="00E172FE" w14:paraId="50164739" w14:textId="77777777" w:rsidTr="00E172FE">
        <w:trPr>
          <w:trHeight w:val="921"/>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1D5C327D"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7509B91A" w14:textId="77777777" w:rsidR="00E172FE" w:rsidRDefault="00E172FE">
            <w:pPr>
              <w:pStyle w:val="afc"/>
              <w:widowControl w:val="0"/>
              <w:snapToGrid w:val="0"/>
              <w:spacing w:before="120" w:after="120" w:line="240" w:lineRule="auto"/>
              <w:jc w:val="both"/>
              <w:rPr>
                <w:lang w:eastAsia="en-US"/>
              </w:rPr>
            </w:pPr>
            <w:r>
              <w:rPr>
                <w:lang w:eastAsia="en-US"/>
              </w:rPr>
              <w:t>Проблема сознания в истории философии. Современные философские представления о происхождении и сущности сознания. Естественно – научные данные о мозге, разуме, сознании. Сознательное и бессознательное. (З. Фрейд и К. Юнг). Сознание, мышление, язык.</w:t>
            </w: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110F1688" w14:textId="77777777" w:rsidR="00E172FE" w:rsidRDefault="00E172FE">
            <w:pPr>
              <w:rPr>
                <w:rFonts w:ascii="Times New Roman" w:eastAsia="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AE00B18" w14:textId="77777777" w:rsidR="00E172FE" w:rsidRDefault="00E172FE">
            <w:pPr>
              <w:rPr>
                <w:rFonts w:ascii="Times New Roman" w:hAnsi="Times New Roman" w:cs="Times New Roman"/>
                <w:bCs/>
                <w:sz w:val="24"/>
                <w:szCs w:val="24"/>
              </w:rPr>
            </w:pPr>
          </w:p>
        </w:tc>
      </w:tr>
      <w:tr w:rsidR="00E172FE" w14:paraId="357AE8A0" w14:textId="77777777" w:rsidTr="00E172FE">
        <w:trPr>
          <w:trHeight w:val="228"/>
        </w:trPr>
        <w:tc>
          <w:tcPr>
            <w:tcW w:w="2547" w:type="dxa"/>
            <w:vMerge w:val="restart"/>
            <w:tcBorders>
              <w:top w:val="single" w:sz="4" w:space="0" w:color="auto"/>
              <w:left w:val="single" w:sz="4" w:space="0" w:color="auto"/>
              <w:bottom w:val="single" w:sz="4" w:space="0" w:color="auto"/>
              <w:right w:val="single" w:sz="4" w:space="0" w:color="auto"/>
            </w:tcBorders>
            <w:hideMark/>
          </w:tcPr>
          <w:p w14:paraId="01B735B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Тема 3.5. Учение о познании</w:t>
            </w:r>
          </w:p>
        </w:tc>
        <w:tc>
          <w:tcPr>
            <w:tcW w:w="8363" w:type="dxa"/>
            <w:tcBorders>
              <w:top w:val="single" w:sz="4" w:space="0" w:color="auto"/>
              <w:left w:val="single" w:sz="4" w:space="0" w:color="auto"/>
              <w:bottom w:val="single" w:sz="4" w:space="0" w:color="auto"/>
              <w:right w:val="single" w:sz="4" w:space="0" w:color="auto"/>
            </w:tcBorders>
            <w:hideMark/>
          </w:tcPr>
          <w:p w14:paraId="6C9394ED" w14:textId="77777777" w:rsidR="00E172FE" w:rsidRDefault="00E172FE">
            <w:pPr>
              <w:pStyle w:val="afc"/>
              <w:widowControl w:val="0"/>
              <w:snapToGrid w:val="0"/>
              <w:spacing w:before="120" w:after="120" w:line="240" w:lineRule="auto"/>
              <w:jc w:val="both"/>
              <w:rPr>
                <w:b/>
                <w:lang w:eastAsia="en-US"/>
              </w:rPr>
            </w:pPr>
            <w:r>
              <w:rPr>
                <w:b/>
                <w:iCs/>
                <w:lang w:eastAsia="en-US"/>
              </w:rPr>
              <w:t>Содержание учебного материала</w:t>
            </w:r>
          </w:p>
        </w:tc>
        <w:tc>
          <w:tcPr>
            <w:tcW w:w="2239" w:type="dxa"/>
            <w:tcBorders>
              <w:top w:val="single" w:sz="4" w:space="0" w:color="auto"/>
              <w:left w:val="single" w:sz="4" w:space="0" w:color="auto"/>
              <w:bottom w:val="single" w:sz="4" w:space="0" w:color="auto"/>
              <w:right w:val="single" w:sz="4" w:space="0" w:color="auto"/>
            </w:tcBorders>
            <w:hideMark/>
          </w:tcPr>
          <w:p w14:paraId="74C528D4" w14:textId="77777777" w:rsidR="00E172FE" w:rsidRDefault="00E172FE">
            <w:pPr>
              <w:pStyle w:val="afc"/>
              <w:widowControl w:val="0"/>
              <w:snapToGrid w:val="0"/>
              <w:spacing w:before="120" w:after="120" w:line="240" w:lineRule="auto"/>
              <w:rPr>
                <w:b/>
                <w:bCs/>
                <w:i/>
                <w:lang w:eastAsia="en-US"/>
              </w:rPr>
            </w:pPr>
            <w:r>
              <w:rPr>
                <w:b/>
                <w:bCs/>
                <w:i/>
                <w:lang w:eastAsia="en-US"/>
              </w:rPr>
              <w:t>4</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ABC50F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sz w:val="24"/>
                <w:szCs w:val="24"/>
              </w:rPr>
              <w:t>ОК 01, ОК 02</w:t>
            </w:r>
          </w:p>
        </w:tc>
      </w:tr>
      <w:tr w:rsidR="00E172FE" w14:paraId="077FDD59" w14:textId="77777777" w:rsidTr="00E172FE">
        <w:trPr>
          <w:trHeight w:val="838"/>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473B143F"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408491B9" w14:textId="77777777" w:rsidR="00E172FE" w:rsidRDefault="00E172FE">
            <w:pPr>
              <w:pStyle w:val="afc"/>
              <w:widowControl w:val="0"/>
              <w:snapToGrid w:val="0"/>
              <w:spacing w:before="120" w:after="120" w:line="240" w:lineRule="auto"/>
              <w:jc w:val="both"/>
              <w:rPr>
                <w:lang w:eastAsia="en-US"/>
              </w:rPr>
            </w:pPr>
            <w:r>
              <w:rPr>
                <w:lang w:eastAsia="en-US"/>
              </w:rPr>
              <w:t>Структура и сущность познания. Спор сенсуалистов, рационалистов и агностиков о природе познания. Формы научного познания: проблема, гипотеза, теория. Эмпирические и теоретические методы познания. Истина и ее критерии</w:t>
            </w:r>
          </w:p>
        </w:tc>
        <w:tc>
          <w:tcPr>
            <w:tcW w:w="2239" w:type="dxa"/>
            <w:tcBorders>
              <w:top w:val="single" w:sz="4" w:space="0" w:color="auto"/>
              <w:left w:val="single" w:sz="4" w:space="0" w:color="auto"/>
              <w:bottom w:val="single" w:sz="4" w:space="0" w:color="auto"/>
              <w:right w:val="single" w:sz="4" w:space="0" w:color="auto"/>
            </w:tcBorders>
            <w:hideMark/>
          </w:tcPr>
          <w:p w14:paraId="38D74212" w14:textId="77777777" w:rsidR="00E172FE" w:rsidRDefault="00E172FE">
            <w:pPr>
              <w:pStyle w:val="afc"/>
              <w:widowControl w:val="0"/>
              <w:snapToGrid w:val="0"/>
              <w:spacing w:before="120" w:after="120" w:line="240" w:lineRule="auto"/>
              <w:rPr>
                <w:bCs/>
                <w:lang w:eastAsia="en-US"/>
              </w:rPr>
            </w:pPr>
            <w:r>
              <w:rPr>
                <w:bCs/>
                <w:lang w:eastAsia="en-US"/>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50E7A8A" w14:textId="77777777" w:rsidR="00E172FE" w:rsidRDefault="00E172FE">
            <w:pPr>
              <w:rPr>
                <w:rFonts w:ascii="Times New Roman" w:hAnsi="Times New Roman" w:cs="Times New Roman"/>
                <w:bCs/>
                <w:sz w:val="24"/>
                <w:szCs w:val="24"/>
              </w:rPr>
            </w:pPr>
          </w:p>
        </w:tc>
      </w:tr>
      <w:tr w:rsidR="00E172FE" w14:paraId="4D063F2F" w14:textId="77777777" w:rsidTr="00E172FE">
        <w:trPr>
          <w:trHeight w:val="276"/>
        </w:trPr>
        <w:tc>
          <w:tcPr>
            <w:tcW w:w="2547" w:type="dxa"/>
            <w:tcBorders>
              <w:top w:val="single" w:sz="4" w:space="0" w:color="auto"/>
              <w:left w:val="single" w:sz="4" w:space="0" w:color="auto"/>
              <w:bottom w:val="single" w:sz="4" w:space="0" w:color="auto"/>
              <w:right w:val="single" w:sz="4" w:space="0" w:color="auto"/>
            </w:tcBorders>
          </w:tcPr>
          <w:p w14:paraId="4F5B514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7D4B237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Pr>
                <w:rFonts w:ascii="Times New Roman" w:hAnsi="Times New Roman" w:cs="Times New Roman"/>
                <w:b/>
                <w:bCs/>
                <w:sz w:val="24"/>
                <w:szCs w:val="24"/>
              </w:rPr>
              <w:t>в том числе практических и лабораторных работ</w:t>
            </w:r>
          </w:p>
        </w:tc>
        <w:tc>
          <w:tcPr>
            <w:tcW w:w="2239" w:type="dxa"/>
            <w:tcBorders>
              <w:top w:val="single" w:sz="4" w:space="0" w:color="auto"/>
              <w:left w:val="single" w:sz="4" w:space="0" w:color="auto"/>
              <w:bottom w:val="single" w:sz="4" w:space="0" w:color="auto"/>
              <w:right w:val="single" w:sz="4" w:space="0" w:color="auto"/>
            </w:tcBorders>
            <w:hideMark/>
          </w:tcPr>
          <w:p w14:paraId="469C1E96" w14:textId="77777777" w:rsidR="00E172FE" w:rsidRDefault="00E172FE">
            <w:pPr>
              <w:pStyle w:val="afc"/>
              <w:widowControl w:val="0"/>
              <w:snapToGrid w:val="0"/>
              <w:spacing w:before="120" w:after="120" w:line="240" w:lineRule="auto"/>
              <w:rPr>
                <w:b/>
                <w:bCs/>
                <w:i/>
                <w:lang w:eastAsia="en-US"/>
              </w:rPr>
            </w:pPr>
            <w:r>
              <w:rPr>
                <w:b/>
                <w:bCs/>
                <w:i/>
                <w:lang w:eastAsia="en-US"/>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E4E4DA9" w14:textId="77777777" w:rsidR="00E172FE" w:rsidRDefault="00E172FE">
            <w:pPr>
              <w:rPr>
                <w:rFonts w:ascii="Times New Roman" w:hAnsi="Times New Roman" w:cs="Times New Roman"/>
                <w:bCs/>
                <w:sz w:val="24"/>
                <w:szCs w:val="24"/>
              </w:rPr>
            </w:pPr>
          </w:p>
        </w:tc>
      </w:tr>
      <w:tr w:rsidR="00E172FE" w14:paraId="15F15245" w14:textId="77777777" w:rsidTr="00E172FE">
        <w:trPr>
          <w:trHeight w:val="266"/>
        </w:trPr>
        <w:tc>
          <w:tcPr>
            <w:tcW w:w="2547" w:type="dxa"/>
            <w:tcBorders>
              <w:top w:val="single" w:sz="4" w:space="0" w:color="auto"/>
              <w:left w:val="single" w:sz="4" w:space="0" w:color="auto"/>
              <w:bottom w:val="single" w:sz="4" w:space="0" w:color="auto"/>
              <w:right w:val="single" w:sz="4" w:space="0" w:color="auto"/>
            </w:tcBorders>
          </w:tcPr>
          <w:p w14:paraId="03B2D26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7E3E9B92" w14:textId="77777777" w:rsidR="00E172FE" w:rsidRDefault="00E172FE">
            <w:pPr>
              <w:pStyle w:val="afc"/>
              <w:widowControl w:val="0"/>
              <w:snapToGrid w:val="0"/>
              <w:spacing w:before="120" w:after="120" w:line="240" w:lineRule="auto"/>
              <w:jc w:val="both"/>
              <w:rPr>
                <w:lang w:eastAsia="en-US"/>
              </w:rPr>
            </w:pPr>
            <w:r>
              <w:rPr>
                <w:lang w:eastAsia="en-US"/>
              </w:rPr>
              <w:t xml:space="preserve">Практическая работа № 3 </w:t>
            </w:r>
            <w:r>
              <w:rPr>
                <w:rFonts w:eastAsiaTheme="minorHAnsi"/>
                <w:lang w:eastAsia="en-US"/>
              </w:rPr>
              <w:t>Как человек познает мир</w:t>
            </w:r>
          </w:p>
        </w:tc>
        <w:tc>
          <w:tcPr>
            <w:tcW w:w="2239" w:type="dxa"/>
            <w:tcBorders>
              <w:top w:val="single" w:sz="4" w:space="0" w:color="auto"/>
              <w:left w:val="single" w:sz="4" w:space="0" w:color="auto"/>
              <w:bottom w:val="single" w:sz="4" w:space="0" w:color="auto"/>
              <w:right w:val="single" w:sz="4" w:space="0" w:color="auto"/>
            </w:tcBorders>
            <w:hideMark/>
          </w:tcPr>
          <w:p w14:paraId="42E32E4B" w14:textId="77777777" w:rsidR="00E172FE" w:rsidRDefault="00E172FE">
            <w:pPr>
              <w:pStyle w:val="afc"/>
              <w:widowControl w:val="0"/>
              <w:snapToGrid w:val="0"/>
              <w:spacing w:before="120" w:after="120" w:line="240" w:lineRule="auto"/>
              <w:rPr>
                <w:bCs/>
                <w:lang w:eastAsia="en-US"/>
              </w:rPr>
            </w:pPr>
            <w:r>
              <w:rPr>
                <w:bCs/>
                <w:lang w:eastAsia="en-US"/>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073CFA3" w14:textId="77777777" w:rsidR="00E172FE" w:rsidRDefault="00E172FE">
            <w:pPr>
              <w:rPr>
                <w:rFonts w:ascii="Times New Roman" w:hAnsi="Times New Roman" w:cs="Times New Roman"/>
                <w:bCs/>
                <w:sz w:val="24"/>
                <w:szCs w:val="24"/>
              </w:rPr>
            </w:pPr>
          </w:p>
        </w:tc>
      </w:tr>
      <w:tr w:rsidR="00E172FE" w14:paraId="0BB5DD45" w14:textId="77777777" w:rsidTr="00E172FE">
        <w:trPr>
          <w:trHeight w:val="255"/>
        </w:trPr>
        <w:tc>
          <w:tcPr>
            <w:tcW w:w="10910" w:type="dxa"/>
            <w:gridSpan w:val="2"/>
            <w:tcBorders>
              <w:top w:val="single" w:sz="4" w:space="0" w:color="auto"/>
              <w:left w:val="single" w:sz="4" w:space="0" w:color="auto"/>
              <w:bottom w:val="single" w:sz="4" w:space="0" w:color="auto"/>
              <w:right w:val="single" w:sz="4" w:space="0" w:color="auto"/>
            </w:tcBorders>
            <w:hideMark/>
          </w:tcPr>
          <w:p w14:paraId="65EDE16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lastRenderedPageBreak/>
              <w:t>Раздел 4. Духовная жизнь человека.</w:t>
            </w:r>
          </w:p>
        </w:tc>
        <w:tc>
          <w:tcPr>
            <w:tcW w:w="2239" w:type="dxa"/>
            <w:tcBorders>
              <w:top w:val="single" w:sz="4" w:space="0" w:color="auto"/>
              <w:left w:val="single" w:sz="4" w:space="0" w:color="auto"/>
              <w:bottom w:val="single" w:sz="4" w:space="0" w:color="auto"/>
              <w:right w:val="single" w:sz="4" w:space="0" w:color="auto"/>
            </w:tcBorders>
            <w:hideMark/>
          </w:tcPr>
          <w:p w14:paraId="71EE13EC" w14:textId="77777777" w:rsidR="00E172FE" w:rsidRDefault="00E172FE">
            <w:pPr>
              <w:pStyle w:val="afc"/>
              <w:widowControl w:val="0"/>
              <w:snapToGrid w:val="0"/>
              <w:spacing w:before="120" w:after="120" w:line="240" w:lineRule="auto"/>
              <w:rPr>
                <w:b/>
                <w:bCs/>
                <w:lang w:eastAsia="en-US"/>
              </w:rPr>
            </w:pPr>
            <w:r>
              <w:rPr>
                <w:b/>
                <w:bCs/>
                <w:lang w:eastAsia="en-US"/>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57F323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E172FE" w14:paraId="396CC679" w14:textId="77777777" w:rsidTr="00E172FE">
        <w:trPr>
          <w:trHeight w:val="225"/>
        </w:trPr>
        <w:tc>
          <w:tcPr>
            <w:tcW w:w="2547" w:type="dxa"/>
            <w:vMerge w:val="restart"/>
            <w:tcBorders>
              <w:top w:val="single" w:sz="4" w:space="0" w:color="auto"/>
              <w:left w:val="single" w:sz="4" w:space="0" w:color="auto"/>
              <w:bottom w:val="single" w:sz="4" w:space="0" w:color="auto"/>
              <w:right w:val="single" w:sz="4" w:space="0" w:color="auto"/>
            </w:tcBorders>
          </w:tcPr>
          <w:p w14:paraId="5AF65484" w14:textId="77777777" w:rsidR="00E172FE" w:rsidRDefault="00E172FE">
            <w:pPr>
              <w:rPr>
                <w:rFonts w:ascii="Times New Roman" w:hAnsi="Times New Roman" w:cs="Times New Roman"/>
                <w:b/>
                <w:bCs/>
                <w:sz w:val="24"/>
                <w:szCs w:val="24"/>
              </w:rPr>
            </w:pPr>
            <w:r>
              <w:rPr>
                <w:rFonts w:ascii="Times New Roman" w:hAnsi="Times New Roman" w:cs="Times New Roman"/>
                <w:b/>
                <w:bCs/>
                <w:sz w:val="24"/>
                <w:szCs w:val="24"/>
              </w:rPr>
              <w:t>Тема 4.1. Философия и наука</w:t>
            </w:r>
          </w:p>
          <w:p w14:paraId="37152B7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4232249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c>
          <w:tcPr>
            <w:tcW w:w="2239" w:type="dxa"/>
            <w:vMerge w:val="restart"/>
            <w:tcBorders>
              <w:top w:val="single" w:sz="4" w:space="0" w:color="auto"/>
              <w:left w:val="single" w:sz="4" w:space="0" w:color="auto"/>
              <w:bottom w:val="single" w:sz="4" w:space="0" w:color="auto"/>
              <w:right w:val="single" w:sz="4" w:space="0" w:color="auto"/>
            </w:tcBorders>
            <w:hideMark/>
          </w:tcPr>
          <w:p w14:paraId="18B287F4" w14:textId="77777777" w:rsidR="00E172FE" w:rsidRDefault="00E172FE">
            <w:pPr>
              <w:pStyle w:val="afc"/>
              <w:widowControl w:val="0"/>
              <w:snapToGrid w:val="0"/>
              <w:spacing w:before="120" w:after="120" w:line="240" w:lineRule="auto"/>
              <w:rPr>
                <w:bCs/>
                <w:lang w:eastAsia="en-US"/>
              </w:rPr>
            </w:pPr>
            <w:r>
              <w:rPr>
                <w:bCs/>
                <w:lang w:eastAsia="en-US"/>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4165FF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sz w:val="24"/>
                <w:szCs w:val="24"/>
              </w:rPr>
              <w:t>ОК 01, ОК 02</w:t>
            </w:r>
          </w:p>
        </w:tc>
      </w:tr>
      <w:tr w:rsidR="00E172FE" w14:paraId="721C04ED" w14:textId="77777777" w:rsidTr="00E172FE">
        <w:trPr>
          <w:trHeight w:val="649"/>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1D06E2D5"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2C38B4C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sz w:val="24"/>
                <w:szCs w:val="24"/>
              </w:rPr>
              <w:t>Наука: сущность, аспекты, функции. Наука как феномен духовной жизни. Соотношение науки, экономики, религии, искусства и морали. Научная рациональность как предмет исследования в отечественной философии.</w:t>
            </w: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167D4238" w14:textId="77777777" w:rsidR="00E172FE" w:rsidRDefault="00E172FE">
            <w:pPr>
              <w:rPr>
                <w:rFonts w:ascii="Times New Roman" w:eastAsia="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E6209BA" w14:textId="77777777" w:rsidR="00E172FE" w:rsidRDefault="00E172FE">
            <w:pPr>
              <w:rPr>
                <w:rFonts w:ascii="Times New Roman" w:hAnsi="Times New Roman" w:cs="Times New Roman"/>
                <w:bCs/>
                <w:sz w:val="24"/>
                <w:szCs w:val="24"/>
              </w:rPr>
            </w:pPr>
          </w:p>
        </w:tc>
      </w:tr>
      <w:tr w:rsidR="00E172FE" w14:paraId="4286A546" w14:textId="77777777" w:rsidTr="00E172FE">
        <w:trPr>
          <w:trHeight w:val="231"/>
        </w:trPr>
        <w:tc>
          <w:tcPr>
            <w:tcW w:w="2547" w:type="dxa"/>
            <w:vMerge w:val="restart"/>
            <w:tcBorders>
              <w:top w:val="single" w:sz="4" w:space="0" w:color="auto"/>
              <w:left w:val="single" w:sz="4" w:space="0" w:color="auto"/>
              <w:bottom w:val="single" w:sz="4" w:space="0" w:color="auto"/>
              <w:right w:val="single" w:sz="4" w:space="0" w:color="auto"/>
            </w:tcBorders>
            <w:hideMark/>
          </w:tcPr>
          <w:p w14:paraId="37F5E89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Тема 4.2. Философия и религия.</w:t>
            </w:r>
          </w:p>
        </w:tc>
        <w:tc>
          <w:tcPr>
            <w:tcW w:w="8363" w:type="dxa"/>
            <w:tcBorders>
              <w:top w:val="single" w:sz="4" w:space="0" w:color="auto"/>
              <w:left w:val="single" w:sz="4" w:space="0" w:color="auto"/>
              <w:bottom w:val="single" w:sz="4" w:space="0" w:color="auto"/>
              <w:right w:val="single" w:sz="4" w:space="0" w:color="auto"/>
            </w:tcBorders>
            <w:hideMark/>
          </w:tcPr>
          <w:p w14:paraId="6FE7CEE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b/>
                <w:bCs/>
                <w:sz w:val="24"/>
                <w:szCs w:val="24"/>
              </w:rPr>
              <w:t>Содержание учебного материала</w:t>
            </w:r>
          </w:p>
        </w:tc>
        <w:tc>
          <w:tcPr>
            <w:tcW w:w="2239" w:type="dxa"/>
            <w:vMerge w:val="restart"/>
            <w:tcBorders>
              <w:top w:val="single" w:sz="4" w:space="0" w:color="auto"/>
              <w:left w:val="single" w:sz="4" w:space="0" w:color="auto"/>
              <w:bottom w:val="single" w:sz="4" w:space="0" w:color="auto"/>
              <w:right w:val="single" w:sz="4" w:space="0" w:color="auto"/>
            </w:tcBorders>
            <w:hideMark/>
          </w:tcPr>
          <w:p w14:paraId="2AF85D2A" w14:textId="77777777" w:rsidR="00E172FE" w:rsidRDefault="00E172FE">
            <w:pPr>
              <w:pStyle w:val="afc"/>
              <w:widowControl w:val="0"/>
              <w:snapToGrid w:val="0"/>
              <w:spacing w:before="120" w:after="120" w:line="240" w:lineRule="auto"/>
              <w:rPr>
                <w:bCs/>
                <w:lang w:eastAsia="en-US"/>
              </w:rPr>
            </w:pPr>
            <w:r>
              <w:rPr>
                <w:bCs/>
                <w:lang w:eastAsia="en-US"/>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51ADC6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sz w:val="24"/>
                <w:szCs w:val="24"/>
              </w:rPr>
              <w:t>ОК 01, ОК 02</w:t>
            </w:r>
          </w:p>
        </w:tc>
      </w:tr>
      <w:tr w:rsidR="00E172FE" w14:paraId="44C4743C" w14:textId="77777777" w:rsidTr="00E172FE">
        <w:trPr>
          <w:trHeight w:val="83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427F554E"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29F87A3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sz w:val="24"/>
                <w:szCs w:val="24"/>
              </w:rPr>
              <w:t>Религия как феномен духовной культуры. Сущность религии, ее происхождение. Структурные звенья. Функции религии. Мировые религии (буддизм, христианство, ислам). Религия о смысле человеческого существования. Значение веры в жизни современного человека.</w:t>
            </w: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3C763507" w14:textId="77777777" w:rsidR="00E172FE" w:rsidRDefault="00E172FE">
            <w:pPr>
              <w:rPr>
                <w:rFonts w:ascii="Times New Roman" w:eastAsia="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DDD103B" w14:textId="77777777" w:rsidR="00E172FE" w:rsidRDefault="00E172FE">
            <w:pPr>
              <w:rPr>
                <w:rFonts w:ascii="Times New Roman" w:hAnsi="Times New Roman" w:cs="Times New Roman"/>
                <w:bCs/>
                <w:sz w:val="24"/>
                <w:szCs w:val="24"/>
              </w:rPr>
            </w:pPr>
          </w:p>
        </w:tc>
      </w:tr>
      <w:tr w:rsidR="00E172FE" w14:paraId="44499117" w14:textId="77777777" w:rsidTr="00E172FE">
        <w:trPr>
          <w:trHeight w:val="180"/>
        </w:trPr>
        <w:tc>
          <w:tcPr>
            <w:tcW w:w="2547" w:type="dxa"/>
            <w:vMerge w:val="restart"/>
            <w:tcBorders>
              <w:top w:val="single" w:sz="4" w:space="0" w:color="auto"/>
              <w:left w:val="single" w:sz="4" w:space="0" w:color="auto"/>
              <w:bottom w:val="single" w:sz="4" w:space="0" w:color="auto"/>
              <w:right w:val="single" w:sz="4" w:space="0" w:color="auto"/>
            </w:tcBorders>
            <w:hideMark/>
          </w:tcPr>
          <w:p w14:paraId="3FAC029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Тема 4.3. Философия и искусство</w:t>
            </w:r>
          </w:p>
        </w:tc>
        <w:tc>
          <w:tcPr>
            <w:tcW w:w="8363" w:type="dxa"/>
            <w:tcBorders>
              <w:top w:val="single" w:sz="4" w:space="0" w:color="auto"/>
              <w:left w:val="single" w:sz="4" w:space="0" w:color="auto"/>
              <w:bottom w:val="single" w:sz="4" w:space="0" w:color="auto"/>
              <w:right w:val="single" w:sz="4" w:space="0" w:color="auto"/>
            </w:tcBorders>
            <w:hideMark/>
          </w:tcPr>
          <w:p w14:paraId="44ECC1D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2239" w:type="dxa"/>
            <w:vMerge w:val="restart"/>
            <w:tcBorders>
              <w:top w:val="single" w:sz="4" w:space="0" w:color="auto"/>
              <w:left w:val="single" w:sz="4" w:space="0" w:color="auto"/>
              <w:bottom w:val="single" w:sz="4" w:space="0" w:color="auto"/>
              <w:right w:val="single" w:sz="4" w:space="0" w:color="auto"/>
            </w:tcBorders>
            <w:hideMark/>
          </w:tcPr>
          <w:p w14:paraId="49D5EEB0" w14:textId="77777777" w:rsidR="00E172FE" w:rsidRDefault="00E172FE">
            <w:pPr>
              <w:pStyle w:val="afc"/>
              <w:widowControl w:val="0"/>
              <w:snapToGrid w:val="0"/>
              <w:spacing w:before="120" w:after="120" w:line="240" w:lineRule="auto"/>
              <w:rPr>
                <w:bCs/>
                <w:lang w:eastAsia="en-US"/>
              </w:rPr>
            </w:pPr>
            <w:r>
              <w:rPr>
                <w:bCs/>
                <w:lang w:eastAsia="en-US"/>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F32A0A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sz w:val="24"/>
                <w:szCs w:val="24"/>
              </w:rPr>
              <w:t>ОК 01, ОК 02</w:t>
            </w:r>
          </w:p>
        </w:tc>
      </w:tr>
      <w:tr w:rsidR="00E172FE" w14:paraId="3E9E235A" w14:textId="77777777" w:rsidTr="00E172FE">
        <w:trPr>
          <w:trHeight w:val="648"/>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554FED34"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764BD98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sz w:val="24"/>
                <w:szCs w:val="24"/>
              </w:rPr>
              <w:t>Теории и гипотезы происхождения искусства. Причины возникновения искусства, его роль в жизни человека и общества.  Функции искусства. Кризис современного искусства. Дегуманизация искусства.</w:t>
            </w: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56E4F0A0" w14:textId="77777777" w:rsidR="00E172FE" w:rsidRDefault="00E172FE">
            <w:pPr>
              <w:rPr>
                <w:rFonts w:ascii="Times New Roman" w:eastAsia="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7F00936" w14:textId="77777777" w:rsidR="00E172FE" w:rsidRDefault="00E172FE">
            <w:pPr>
              <w:rPr>
                <w:rFonts w:ascii="Times New Roman" w:hAnsi="Times New Roman" w:cs="Times New Roman"/>
                <w:bCs/>
                <w:sz w:val="24"/>
                <w:szCs w:val="24"/>
              </w:rPr>
            </w:pPr>
          </w:p>
        </w:tc>
      </w:tr>
      <w:tr w:rsidR="00E172FE" w14:paraId="4E51501F" w14:textId="77777777" w:rsidTr="00E172FE">
        <w:trPr>
          <w:trHeight w:val="171"/>
        </w:trPr>
        <w:tc>
          <w:tcPr>
            <w:tcW w:w="10910" w:type="dxa"/>
            <w:gridSpan w:val="2"/>
            <w:tcBorders>
              <w:top w:val="single" w:sz="4" w:space="0" w:color="auto"/>
              <w:left w:val="single" w:sz="4" w:space="0" w:color="auto"/>
              <w:bottom w:val="single" w:sz="4" w:space="0" w:color="auto"/>
              <w:right w:val="single" w:sz="4" w:space="0" w:color="auto"/>
            </w:tcBorders>
            <w:hideMark/>
          </w:tcPr>
          <w:p w14:paraId="53BEF927" w14:textId="77777777" w:rsidR="00E172FE" w:rsidRDefault="00E172FE">
            <w:pPr>
              <w:rPr>
                <w:rFonts w:ascii="Times New Roman" w:hAnsi="Times New Roman" w:cs="Times New Roman"/>
                <w:sz w:val="24"/>
                <w:szCs w:val="24"/>
              </w:rPr>
            </w:pPr>
            <w:r>
              <w:rPr>
                <w:rFonts w:ascii="Times New Roman" w:hAnsi="Times New Roman" w:cs="Times New Roman"/>
                <w:b/>
                <w:bCs/>
                <w:sz w:val="24"/>
                <w:szCs w:val="24"/>
              </w:rPr>
              <w:t>Раздел 5. Социальная жизнь.</w:t>
            </w:r>
          </w:p>
        </w:tc>
        <w:tc>
          <w:tcPr>
            <w:tcW w:w="2239" w:type="dxa"/>
            <w:tcBorders>
              <w:top w:val="single" w:sz="4" w:space="0" w:color="auto"/>
              <w:left w:val="single" w:sz="4" w:space="0" w:color="auto"/>
              <w:bottom w:val="single" w:sz="4" w:space="0" w:color="auto"/>
              <w:right w:val="single" w:sz="4" w:space="0" w:color="auto"/>
            </w:tcBorders>
            <w:hideMark/>
          </w:tcPr>
          <w:p w14:paraId="6069359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F3AD02E" w14:textId="77777777" w:rsidR="00E172FE" w:rsidRDefault="00E172FE">
            <w:pPr>
              <w:rPr>
                <w:rFonts w:ascii="Times New Roman" w:hAnsi="Times New Roman" w:cs="Times New Roman"/>
                <w:bCs/>
                <w:sz w:val="24"/>
                <w:szCs w:val="24"/>
              </w:rPr>
            </w:pPr>
          </w:p>
        </w:tc>
      </w:tr>
      <w:tr w:rsidR="00E172FE" w14:paraId="258B1E43" w14:textId="77777777" w:rsidTr="00E172FE">
        <w:trPr>
          <w:trHeight w:val="253"/>
        </w:trPr>
        <w:tc>
          <w:tcPr>
            <w:tcW w:w="2547" w:type="dxa"/>
            <w:vMerge w:val="restart"/>
            <w:tcBorders>
              <w:top w:val="single" w:sz="4" w:space="0" w:color="auto"/>
              <w:left w:val="single" w:sz="4" w:space="0" w:color="auto"/>
              <w:bottom w:val="single" w:sz="4" w:space="0" w:color="auto"/>
              <w:right w:val="single" w:sz="4" w:space="0" w:color="auto"/>
            </w:tcBorders>
          </w:tcPr>
          <w:p w14:paraId="207BA62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Тема 5.1. Философия и история.</w:t>
            </w:r>
          </w:p>
          <w:p w14:paraId="42A30249"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029B809E" w14:textId="77777777" w:rsidR="00E172FE" w:rsidRDefault="00E172FE">
            <w:pPr>
              <w:rPr>
                <w:rFonts w:ascii="Times New Roman" w:hAnsi="Times New Roman" w:cs="Times New Roman"/>
                <w:sz w:val="24"/>
                <w:szCs w:val="24"/>
              </w:rPr>
            </w:pPr>
            <w:r>
              <w:rPr>
                <w:rFonts w:ascii="Times New Roman" w:hAnsi="Times New Roman" w:cs="Times New Roman"/>
                <w:b/>
                <w:iCs/>
                <w:sz w:val="24"/>
                <w:szCs w:val="24"/>
              </w:rPr>
              <w:t>Содержание учебного материала</w:t>
            </w:r>
          </w:p>
        </w:tc>
        <w:tc>
          <w:tcPr>
            <w:tcW w:w="2239" w:type="dxa"/>
            <w:tcBorders>
              <w:top w:val="single" w:sz="4" w:space="0" w:color="auto"/>
              <w:left w:val="single" w:sz="4" w:space="0" w:color="auto"/>
              <w:bottom w:val="single" w:sz="4" w:space="0" w:color="auto"/>
              <w:right w:val="single" w:sz="4" w:space="0" w:color="auto"/>
            </w:tcBorders>
            <w:hideMark/>
          </w:tcPr>
          <w:p w14:paraId="22A1D59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358AB69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sz w:val="24"/>
                <w:szCs w:val="24"/>
              </w:rPr>
              <w:t>ОК 01, ОК 02</w:t>
            </w:r>
          </w:p>
        </w:tc>
      </w:tr>
      <w:tr w:rsidR="00E172FE" w14:paraId="01FFFCAC" w14:textId="77777777" w:rsidTr="00E172FE">
        <w:trPr>
          <w:trHeight w:val="78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6514C9A7"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6988F949" w14:textId="77777777" w:rsidR="00E172FE" w:rsidRDefault="00E172FE">
            <w:pPr>
              <w:rPr>
                <w:rFonts w:ascii="Times New Roman" w:hAnsi="Times New Roman" w:cs="Times New Roman"/>
                <w:sz w:val="24"/>
                <w:szCs w:val="24"/>
              </w:rPr>
            </w:pPr>
            <w:r>
              <w:rPr>
                <w:rFonts w:ascii="Times New Roman" w:hAnsi="Times New Roman" w:cs="Times New Roman"/>
                <w:sz w:val="24"/>
                <w:szCs w:val="24"/>
              </w:rPr>
              <w:t>Проблема познания закономерностей исторического процесса. Причинность и случайность в истории. Философские концепции исторического развития: К.Ясперс, М.Вебер, О.Шпенглер, А. Тойнби. Западники и славянофилы о русской истории</w:t>
            </w:r>
          </w:p>
        </w:tc>
        <w:tc>
          <w:tcPr>
            <w:tcW w:w="2239" w:type="dxa"/>
            <w:tcBorders>
              <w:top w:val="single" w:sz="4" w:space="0" w:color="auto"/>
              <w:left w:val="single" w:sz="4" w:space="0" w:color="auto"/>
              <w:bottom w:val="single" w:sz="4" w:space="0" w:color="auto"/>
              <w:right w:val="single" w:sz="4" w:space="0" w:color="auto"/>
            </w:tcBorders>
            <w:hideMark/>
          </w:tcPr>
          <w:p w14:paraId="46D05BC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25CED14" w14:textId="77777777" w:rsidR="00E172FE" w:rsidRDefault="00E172FE">
            <w:pPr>
              <w:rPr>
                <w:rFonts w:ascii="Times New Roman" w:hAnsi="Times New Roman" w:cs="Times New Roman"/>
                <w:bCs/>
                <w:sz w:val="24"/>
                <w:szCs w:val="24"/>
              </w:rPr>
            </w:pPr>
          </w:p>
        </w:tc>
      </w:tr>
      <w:tr w:rsidR="00E172FE" w14:paraId="3538C252" w14:textId="77777777" w:rsidTr="00E172FE">
        <w:trPr>
          <w:trHeight w:val="337"/>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548D153F"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4374E5A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Pr>
                <w:rFonts w:ascii="Times New Roman" w:hAnsi="Times New Roman" w:cs="Times New Roman"/>
                <w:b/>
                <w:bCs/>
                <w:sz w:val="24"/>
                <w:szCs w:val="24"/>
              </w:rPr>
              <w:t>в том числе практических и лабораторных работ</w:t>
            </w:r>
          </w:p>
        </w:tc>
        <w:tc>
          <w:tcPr>
            <w:tcW w:w="2239" w:type="dxa"/>
            <w:tcBorders>
              <w:top w:val="single" w:sz="4" w:space="0" w:color="auto"/>
              <w:left w:val="single" w:sz="4" w:space="0" w:color="auto"/>
              <w:bottom w:val="single" w:sz="4" w:space="0" w:color="auto"/>
              <w:right w:val="single" w:sz="4" w:space="0" w:color="auto"/>
            </w:tcBorders>
            <w:hideMark/>
          </w:tcPr>
          <w:p w14:paraId="769B51B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F9AEB11" w14:textId="77777777" w:rsidR="00E172FE" w:rsidRDefault="00E172FE">
            <w:pPr>
              <w:rPr>
                <w:rFonts w:ascii="Times New Roman" w:hAnsi="Times New Roman" w:cs="Times New Roman"/>
                <w:bCs/>
                <w:sz w:val="24"/>
                <w:szCs w:val="24"/>
              </w:rPr>
            </w:pPr>
          </w:p>
        </w:tc>
      </w:tr>
      <w:tr w:rsidR="00E172FE" w14:paraId="11EFE114" w14:textId="77777777" w:rsidTr="00E172FE">
        <w:trPr>
          <w:trHeight w:val="271"/>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5D8380C7"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18F04CF4" w14:textId="77777777" w:rsidR="00E172FE" w:rsidRDefault="00E172FE">
            <w:pPr>
              <w:rPr>
                <w:rFonts w:ascii="Times New Roman" w:hAnsi="Times New Roman" w:cs="Times New Roman"/>
                <w:sz w:val="24"/>
                <w:szCs w:val="24"/>
              </w:rPr>
            </w:pPr>
            <w:r>
              <w:rPr>
                <w:rFonts w:ascii="Times New Roman" w:hAnsi="Times New Roman" w:cs="Times New Roman"/>
                <w:sz w:val="24"/>
                <w:szCs w:val="24"/>
              </w:rPr>
              <w:t>Практическая работа № 4 Роль личности в истории</w:t>
            </w:r>
          </w:p>
        </w:tc>
        <w:tc>
          <w:tcPr>
            <w:tcW w:w="2239" w:type="dxa"/>
            <w:tcBorders>
              <w:top w:val="single" w:sz="4" w:space="0" w:color="auto"/>
              <w:left w:val="single" w:sz="4" w:space="0" w:color="auto"/>
              <w:bottom w:val="single" w:sz="4" w:space="0" w:color="auto"/>
              <w:right w:val="single" w:sz="4" w:space="0" w:color="auto"/>
            </w:tcBorders>
            <w:hideMark/>
          </w:tcPr>
          <w:p w14:paraId="55C4ED6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ED379AD" w14:textId="77777777" w:rsidR="00E172FE" w:rsidRDefault="00E172FE">
            <w:pPr>
              <w:rPr>
                <w:rFonts w:ascii="Times New Roman" w:hAnsi="Times New Roman" w:cs="Times New Roman"/>
                <w:bCs/>
                <w:sz w:val="24"/>
                <w:szCs w:val="24"/>
              </w:rPr>
            </w:pPr>
          </w:p>
        </w:tc>
      </w:tr>
      <w:tr w:rsidR="00E172FE" w14:paraId="74580FFE" w14:textId="77777777" w:rsidTr="00E172FE">
        <w:trPr>
          <w:trHeight w:val="298"/>
        </w:trPr>
        <w:tc>
          <w:tcPr>
            <w:tcW w:w="2547" w:type="dxa"/>
            <w:vMerge w:val="restart"/>
            <w:tcBorders>
              <w:top w:val="single" w:sz="4" w:space="0" w:color="auto"/>
              <w:left w:val="single" w:sz="4" w:space="0" w:color="auto"/>
              <w:bottom w:val="single" w:sz="4" w:space="0" w:color="auto"/>
              <w:right w:val="single" w:sz="4" w:space="0" w:color="auto"/>
            </w:tcBorders>
            <w:hideMark/>
          </w:tcPr>
          <w:p w14:paraId="3A9A803A" w14:textId="77777777" w:rsidR="00E172FE" w:rsidRDefault="00E172FE">
            <w:pPr>
              <w:rPr>
                <w:rFonts w:ascii="Times New Roman" w:hAnsi="Times New Roman" w:cs="Times New Roman"/>
                <w:b/>
                <w:bCs/>
                <w:sz w:val="24"/>
                <w:szCs w:val="24"/>
              </w:rPr>
            </w:pPr>
            <w:r>
              <w:rPr>
                <w:rFonts w:ascii="Times New Roman" w:hAnsi="Times New Roman" w:cs="Times New Roman"/>
                <w:b/>
                <w:bCs/>
                <w:sz w:val="24"/>
                <w:szCs w:val="24"/>
              </w:rPr>
              <w:t>Тема 5.2. Философия и культура</w:t>
            </w:r>
          </w:p>
        </w:tc>
        <w:tc>
          <w:tcPr>
            <w:tcW w:w="8363" w:type="dxa"/>
            <w:tcBorders>
              <w:top w:val="single" w:sz="4" w:space="0" w:color="auto"/>
              <w:left w:val="single" w:sz="4" w:space="0" w:color="auto"/>
              <w:bottom w:val="single" w:sz="4" w:space="0" w:color="auto"/>
              <w:right w:val="single" w:sz="4" w:space="0" w:color="auto"/>
            </w:tcBorders>
            <w:hideMark/>
          </w:tcPr>
          <w:p w14:paraId="5436013E" w14:textId="77777777" w:rsidR="00E172FE" w:rsidRDefault="00E172FE">
            <w:pPr>
              <w:rPr>
                <w:rFonts w:ascii="Times New Roman" w:hAnsi="Times New Roman" w:cs="Times New Roman"/>
                <w:sz w:val="24"/>
                <w:szCs w:val="24"/>
              </w:rPr>
            </w:pPr>
            <w:r>
              <w:rPr>
                <w:rFonts w:ascii="Times New Roman" w:hAnsi="Times New Roman" w:cs="Times New Roman"/>
                <w:b/>
                <w:iCs/>
                <w:sz w:val="24"/>
                <w:szCs w:val="24"/>
              </w:rPr>
              <w:t>Содержание учебного материала</w:t>
            </w:r>
          </w:p>
        </w:tc>
        <w:tc>
          <w:tcPr>
            <w:tcW w:w="2239" w:type="dxa"/>
            <w:vMerge w:val="restart"/>
            <w:tcBorders>
              <w:top w:val="single" w:sz="4" w:space="0" w:color="auto"/>
              <w:left w:val="single" w:sz="4" w:space="0" w:color="auto"/>
              <w:bottom w:val="single" w:sz="4" w:space="0" w:color="auto"/>
              <w:right w:val="single" w:sz="4" w:space="0" w:color="auto"/>
            </w:tcBorders>
            <w:hideMark/>
          </w:tcPr>
          <w:p w14:paraId="36DA8F0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9ACC6E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sz w:val="24"/>
                <w:szCs w:val="24"/>
              </w:rPr>
              <w:t>ОК 01, ОК 02</w:t>
            </w:r>
          </w:p>
        </w:tc>
      </w:tr>
      <w:tr w:rsidR="00E172FE" w14:paraId="30A0FE81" w14:textId="77777777" w:rsidTr="00E172FE">
        <w:trPr>
          <w:trHeight w:val="788"/>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716A6F64"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1B4053BB" w14:textId="77777777" w:rsidR="00E172FE" w:rsidRDefault="00E172FE">
            <w:pPr>
              <w:jc w:val="both"/>
              <w:rPr>
                <w:rFonts w:ascii="Times New Roman" w:hAnsi="Times New Roman" w:cs="Times New Roman"/>
                <w:sz w:val="24"/>
                <w:szCs w:val="24"/>
              </w:rPr>
            </w:pPr>
            <w:r>
              <w:rPr>
                <w:rFonts w:ascii="Times New Roman" w:hAnsi="Times New Roman" w:cs="Times New Roman"/>
                <w:sz w:val="24"/>
                <w:szCs w:val="24"/>
              </w:rPr>
              <w:t>Содержание понятия «культура». Законы функционирования культуры.  Массовая и элитарная культура. Особенности современной молодежной культуры.   Культура и цивилизация. Человек и культура 21 века.  Кризис культуры.</w:t>
            </w: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0DD8DEEA" w14:textId="77777777" w:rsidR="00E172FE" w:rsidRDefault="00E172FE">
            <w:pPr>
              <w:rPr>
                <w:rFonts w:ascii="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3EC7067" w14:textId="77777777" w:rsidR="00E172FE" w:rsidRDefault="00E172FE">
            <w:pPr>
              <w:rPr>
                <w:rFonts w:ascii="Times New Roman" w:hAnsi="Times New Roman" w:cs="Times New Roman"/>
                <w:bCs/>
                <w:sz w:val="24"/>
                <w:szCs w:val="24"/>
              </w:rPr>
            </w:pPr>
          </w:p>
        </w:tc>
      </w:tr>
      <w:tr w:rsidR="00E172FE" w14:paraId="750A6A5F" w14:textId="77777777" w:rsidTr="00E172FE">
        <w:trPr>
          <w:trHeight w:val="276"/>
        </w:trPr>
        <w:tc>
          <w:tcPr>
            <w:tcW w:w="2547" w:type="dxa"/>
            <w:vMerge w:val="restart"/>
            <w:tcBorders>
              <w:top w:val="single" w:sz="4" w:space="0" w:color="auto"/>
              <w:left w:val="single" w:sz="4" w:space="0" w:color="auto"/>
              <w:bottom w:val="single" w:sz="4" w:space="0" w:color="auto"/>
              <w:right w:val="single" w:sz="4" w:space="0" w:color="auto"/>
            </w:tcBorders>
            <w:hideMark/>
          </w:tcPr>
          <w:p w14:paraId="2B506199" w14:textId="77777777" w:rsidR="00E172FE" w:rsidRDefault="00E172FE">
            <w:pPr>
              <w:rPr>
                <w:rFonts w:ascii="Times New Roman" w:hAnsi="Times New Roman" w:cs="Times New Roman"/>
                <w:b/>
                <w:bCs/>
                <w:sz w:val="24"/>
                <w:szCs w:val="24"/>
              </w:rPr>
            </w:pPr>
            <w:r>
              <w:rPr>
                <w:rFonts w:ascii="Times New Roman" w:hAnsi="Times New Roman" w:cs="Times New Roman"/>
                <w:b/>
                <w:bCs/>
                <w:sz w:val="24"/>
                <w:szCs w:val="24"/>
              </w:rPr>
              <w:t>Тема 5.3. Философия и глобальные проблемы современности</w:t>
            </w:r>
          </w:p>
        </w:tc>
        <w:tc>
          <w:tcPr>
            <w:tcW w:w="8363" w:type="dxa"/>
            <w:tcBorders>
              <w:top w:val="single" w:sz="4" w:space="0" w:color="auto"/>
              <w:left w:val="single" w:sz="4" w:space="0" w:color="auto"/>
              <w:bottom w:val="single" w:sz="4" w:space="0" w:color="auto"/>
              <w:right w:val="single" w:sz="4" w:space="0" w:color="auto"/>
            </w:tcBorders>
            <w:hideMark/>
          </w:tcPr>
          <w:p w14:paraId="45BCF00A" w14:textId="77777777" w:rsidR="00E172FE" w:rsidRDefault="00E172FE">
            <w:pPr>
              <w:rPr>
                <w:rFonts w:ascii="Times New Roman" w:hAnsi="Times New Roman" w:cs="Times New Roman"/>
                <w:sz w:val="24"/>
                <w:szCs w:val="24"/>
              </w:rPr>
            </w:pPr>
            <w:r>
              <w:rPr>
                <w:rFonts w:ascii="Times New Roman" w:hAnsi="Times New Roman" w:cs="Times New Roman"/>
                <w:b/>
                <w:iCs/>
                <w:sz w:val="24"/>
                <w:szCs w:val="24"/>
              </w:rPr>
              <w:t>Содержание учебного материала</w:t>
            </w:r>
          </w:p>
        </w:tc>
        <w:tc>
          <w:tcPr>
            <w:tcW w:w="2239" w:type="dxa"/>
            <w:tcBorders>
              <w:top w:val="single" w:sz="4" w:space="0" w:color="auto"/>
              <w:left w:val="single" w:sz="4" w:space="0" w:color="auto"/>
              <w:bottom w:val="single" w:sz="4" w:space="0" w:color="auto"/>
              <w:right w:val="single" w:sz="4" w:space="0" w:color="auto"/>
            </w:tcBorders>
          </w:tcPr>
          <w:p w14:paraId="7C51981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Pr>
                <w:rFonts w:ascii="Times New Roman" w:hAnsi="Times New Roman" w:cs="Times New Roman"/>
                <w:b/>
                <w:bCs/>
                <w:i/>
                <w:sz w:val="24"/>
                <w:szCs w:val="24"/>
              </w:rPr>
              <w:t>4</w:t>
            </w:r>
          </w:p>
          <w:p w14:paraId="61443F6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hideMark/>
          </w:tcPr>
          <w:p w14:paraId="12417AA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sz w:val="24"/>
                <w:szCs w:val="24"/>
              </w:rPr>
              <w:t>ОК 01, ОК 02</w:t>
            </w:r>
          </w:p>
        </w:tc>
      </w:tr>
      <w:tr w:rsidR="00E172FE" w14:paraId="68856C74" w14:textId="77777777" w:rsidTr="00E172FE">
        <w:trPr>
          <w:trHeight w:val="7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2B9FB054"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283C5D0F" w14:textId="77777777" w:rsidR="00E172FE" w:rsidRDefault="00E172FE">
            <w:pPr>
              <w:jc w:val="both"/>
              <w:rPr>
                <w:rFonts w:ascii="Times New Roman" w:hAnsi="Times New Roman" w:cs="Times New Roman"/>
                <w:sz w:val="24"/>
                <w:szCs w:val="24"/>
              </w:rPr>
            </w:pPr>
            <w:r>
              <w:rPr>
                <w:rFonts w:ascii="Times New Roman" w:hAnsi="Times New Roman" w:cs="Times New Roman"/>
                <w:sz w:val="24"/>
                <w:szCs w:val="24"/>
              </w:rPr>
              <w:t>Глобальные проблемы современности: сущность, содержание, смысл.</w:t>
            </w:r>
            <w:r>
              <w:rPr>
                <w:rFonts w:ascii="Times New Roman" w:hAnsi="Times New Roman" w:cs="Times New Roman"/>
                <w:sz w:val="24"/>
                <w:szCs w:val="24"/>
              </w:rPr>
              <w:tab/>
              <w:t xml:space="preserve"> Характеристика группы глобальных проблем (гибель природы, перенаселение, </w:t>
            </w:r>
            <w:r>
              <w:rPr>
                <w:rFonts w:ascii="Times New Roman" w:hAnsi="Times New Roman" w:cs="Times New Roman"/>
                <w:sz w:val="24"/>
                <w:szCs w:val="24"/>
              </w:rPr>
              <w:lastRenderedPageBreak/>
              <w:t>терроризм, нищета развивающихся стран). Философия о возможных путях будущего развития мирового сообщества.</w:t>
            </w:r>
          </w:p>
        </w:tc>
        <w:tc>
          <w:tcPr>
            <w:tcW w:w="2239" w:type="dxa"/>
            <w:tcBorders>
              <w:top w:val="single" w:sz="4" w:space="0" w:color="auto"/>
              <w:left w:val="single" w:sz="4" w:space="0" w:color="auto"/>
              <w:bottom w:val="single" w:sz="4" w:space="0" w:color="auto"/>
              <w:right w:val="single" w:sz="4" w:space="0" w:color="auto"/>
            </w:tcBorders>
            <w:hideMark/>
          </w:tcPr>
          <w:p w14:paraId="2ECADA6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72A3022" w14:textId="77777777" w:rsidR="00E172FE" w:rsidRDefault="00E172FE">
            <w:pPr>
              <w:rPr>
                <w:rFonts w:ascii="Times New Roman" w:hAnsi="Times New Roman" w:cs="Times New Roman"/>
                <w:bCs/>
                <w:sz w:val="24"/>
                <w:szCs w:val="24"/>
              </w:rPr>
            </w:pPr>
          </w:p>
        </w:tc>
      </w:tr>
      <w:tr w:rsidR="00E172FE" w14:paraId="01FBA68E" w14:textId="77777777" w:rsidTr="00E172FE">
        <w:trPr>
          <w:trHeight w:val="197"/>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619E91C1"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1B4A7D5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Pr>
                <w:rFonts w:ascii="Times New Roman" w:hAnsi="Times New Roman" w:cs="Times New Roman"/>
                <w:b/>
                <w:bCs/>
                <w:sz w:val="24"/>
                <w:szCs w:val="24"/>
              </w:rPr>
              <w:t>в том числе практических и лабораторных работ</w:t>
            </w:r>
          </w:p>
        </w:tc>
        <w:tc>
          <w:tcPr>
            <w:tcW w:w="2239" w:type="dxa"/>
            <w:tcBorders>
              <w:top w:val="single" w:sz="4" w:space="0" w:color="auto"/>
              <w:left w:val="single" w:sz="4" w:space="0" w:color="auto"/>
              <w:bottom w:val="single" w:sz="4" w:space="0" w:color="auto"/>
              <w:right w:val="single" w:sz="4" w:space="0" w:color="auto"/>
            </w:tcBorders>
            <w:hideMark/>
          </w:tcPr>
          <w:p w14:paraId="13B85A5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Pr>
                <w:rFonts w:ascii="Times New Roman" w:hAnsi="Times New Roman" w:cs="Times New Roman"/>
                <w:b/>
                <w:bCs/>
                <w:i/>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26E7142" w14:textId="77777777" w:rsidR="00E172FE" w:rsidRDefault="00E172FE">
            <w:pPr>
              <w:rPr>
                <w:rFonts w:ascii="Times New Roman" w:hAnsi="Times New Roman" w:cs="Times New Roman"/>
                <w:bCs/>
                <w:sz w:val="24"/>
                <w:szCs w:val="24"/>
              </w:rPr>
            </w:pPr>
          </w:p>
        </w:tc>
      </w:tr>
      <w:tr w:rsidR="00E172FE" w14:paraId="6490B235" w14:textId="77777777" w:rsidTr="00E172FE">
        <w:trPr>
          <w:trHeight w:val="276"/>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2E314431"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3311E4E5" w14:textId="77777777" w:rsidR="00E172FE" w:rsidRDefault="00E172FE">
            <w:pPr>
              <w:jc w:val="both"/>
              <w:rPr>
                <w:rFonts w:ascii="Times New Roman" w:hAnsi="Times New Roman" w:cs="Times New Roman"/>
                <w:sz w:val="24"/>
                <w:szCs w:val="24"/>
              </w:rPr>
            </w:pPr>
            <w:r>
              <w:rPr>
                <w:rFonts w:ascii="Times New Roman" w:hAnsi="Times New Roman" w:cs="Times New Roman"/>
                <w:sz w:val="24"/>
                <w:szCs w:val="24"/>
              </w:rPr>
              <w:t>Практическая работа № 5 Глобальные проблемы современности</w:t>
            </w:r>
          </w:p>
        </w:tc>
        <w:tc>
          <w:tcPr>
            <w:tcW w:w="2239" w:type="dxa"/>
            <w:tcBorders>
              <w:top w:val="single" w:sz="4" w:space="0" w:color="auto"/>
              <w:left w:val="single" w:sz="4" w:space="0" w:color="auto"/>
              <w:bottom w:val="single" w:sz="4" w:space="0" w:color="auto"/>
              <w:right w:val="single" w:sz="4" w:space="0" w:color="auto"/>
            </w:tcBorders>
            <w:hideMark/>
          </w:tcPr>
          <w:p w14:paraId="5086EE8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37A4407" w14:textId="77777777" w:rsidR="00E172FE" w:rsidRDefault="00E172FE">
            <w:pPr>
              <w:rPr>
                <w:rFonts w:ascii="Times New Roman" w:hAnsi="Times New Roman" w:cs="Times New Roman"/>
                <w:bCs/>
                <w:sz w:val="24"/>
                <w:szCs w:val="24"/>
              </w:rPr>
            </w:pPr>
          </w:p>
        </w:tc>
      </w:tr>
      <w:tr w:rsidR="00E172FE" w14:paraId="518B4E0C" w14:textId="77777777" w:rsidTr="00E172FE">
        <w:trPr>
          <w:trHeight w:val="276"/>
        </w:trPr>
        <w:tc>
          <w:tcPr>
            <w:tcW w:w="10910" w:type="dxa"/>
            <w:gridSpan w:val="2"/>
            <w:tcBorders>
              <w:top w:val="single" w:sz="4" w:space="0" w:color="auto"/>
              <w:left w:val="single" w:sz="4" w:space="0" w:color="auto"/>
              <w:bottom w:val="single" w:sz="4" w:space="0" w:color="auto"/>
              <w:right w:val="single" w:sz="4" w:space="0" w:color="auto"/>
            </w:tcBorders>
            <w:hideMark/>
          </w:tcPr>
          <w:p w14:paraId="1E118A26" w14:textId="77777777" w:rsidR="00E172FE" w:rsidRDefault="00E172FE">
            <w:pPr>
              <w:jc w:val="both"/>
              <w:rPr>
                <w:rFonts w:ascii="Times New Roman" w:hAnsi="Times New Roman" w:cs="Times New Roman"/>
                <w:b/>
                <w:sz w:val="24"/>
                <w:szCs w:val="24"/>
              </w:rPr>
            </w:pPr>
            <w:r>
              <w:rPr>
                <w:rFonts w:ascii="Times New Roman" w:hAnsi="Times New Roman" w:cs="Times New Roman"/>
                <w:b/>
                <w:sz w:val="24"/>
                <w:szCs w:val="24"/>
              </w:rPr>
              <w:t>Промежуточная аттестация в форме дифференцированного зачёта</w:t>
            </w:r>
          </w:p>
        </w:tc>
        <w:tc>
          <w:tcPr>
            <w:tcW w:w="2239" w:type="dxa"/>
            <w:tcBorders>
              <w:top w:val="single" w:sz="4" w:space="0" w:color="auto"/>
              <w:left w:val="single" w:sz="4" w:space="0" w:color="auto"/>
              <w:bottom w:val="single" w:sz="4" w:space="0" w:color="auto"/>
              <w:right w:val="single" w:sz="4" w:space="0" w:color="auto"/>
            </w:tcBorders>
            <w:hideMark/>
          </w:tcPr>
          <w:p w14:paraId="21EDA70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352E6FF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E172FE" w14:paraId="7CB5FFC3" w14:textId="77777777" w:rsidTr="00E172FE">
        <w:trPr>
          <w:trHeight w:val="399"/>
        </w:trPr>
        <w:tc>
          <w:tcPr>
            <w:tcW w:w="10910" w:type="dxa"/>
            <w:gridSpan w:val="2"/>
            <w:tcBorders>
              <w:top w:val="single" w:sz="4" w:space="0" w:color="auto"/>
              <w:left w:val="single" w:sz="4" w:space="0" w:color="auto"/>
              <w:bottom w:val="single" w:sz="4" w:space="0" w:color="auto"/>
              <w:right w:val="single" w:sz="4" w:space="0" w:color="auto"/>
            </w:tcBorders>
            <w:hideMark/>
          </w:tcPr>
          <w:p w14:paraId="683DF5FA" w14:textId="77777777" w:rsidR="00E172FE" w:rsidRDefault="00E172FE">
            <w:pPr>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2239" w:type="dxa"/>
            <w:tcBorders>
              <w:top w:val="single" w:sz="4" w:space="0" w:color="auto"/>
              <w:left w:val="single" w:sz="4" w:space="0" w:color="auto"/>
              <w:bottom w:val="single" w:sz="4" w:space="0" w:color="auto"/>
              <w:right w:val="single" w:sz="4" w:space="0" w:color="auto"/>
            </w:tcBorders>
            <w:hideMark/>
          </w:tcPr>
          <w:p w14:paraId="2C126CE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48</w:t>
            </w:r>
          </w:p>
        </w:tc>
        <w:tc>
          <w:tcPr>
            <w:tcW w:w="1985" w:type="dxa"/>
            <w:tcBorders>
              <w:top w:val="single" w:sz="4" w:space="0" w:color="auto"/>
              <w:left w:val="single" w:sz="4" w:space="0" w:color="auto"/>
              <w:bottom w:val="single" w:sz="4" w:space="0" w:color="auto"/>
              <w:right w:val="single" w:sz="4" w:space="0" w:color="auto"/>
            </w:tcBorders>
          </w:tcPr>
          <w:p w14:paraId="59E9E2F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bl>
    <w:p w14:paraId="6D21E5B5" w14:textId="77777777" w:rsidR="00E172FE" w:rsidRDefault="00E172FE" w:rsidP="00E172FE">
      <w:pPr>
        <w:rPr>
          <w:rFonts w:ascii="Times New Roman" w:hAnsi="Times New Roman" w:cs="Times New Roman"/>
          <w:i/>
          <w:sz w:val="24"/>
          <w:szCs w:val="24"/>
        </w:rPr>
        <w:sectPr w:rsidR="00E172FE">
          <w:pgSz w:w="16840" w:h="11907" w:orient="landscape"/>
          <w:pgMar w:top="851" w:right="1134" w:bottom="851" w:left="992" w:header="709" w:footer="709" w:gutter="0"/>
          <w:cols w:space="720"/>
        </w:sectPr>
      </w:pPr>
    </w:p>
    <w:p w14:paraId="487632FC" w14:textId="77777777" w:rsidR="00E172FE" w:rsidRDefault="00E172FE" w:rsidP="00E172FE">
      <w:pPr>
        <w:spacing w:after="24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 УСЛОВИЯ РЕАЛИЗАЦИИ УЧЕБНОЙ ДИСЦИПЛИНЫ </w:t>
      </w:r>
    </w:p>
    <w:p w14:paraId="798ECC7A" w14:textId="77777777" w:rsidR="00E172FE" w:rsidRDefault="00E172FE" w:rsidP="00E172FE">
      <w:pPr>
        <w:suppressAutoHyphens/>
        <w:spacing w:after="240"/>
        <w:ind w:firstLine="709"/>
        <w:rPr>
          <w:rFonts w:ascii="Times New Roman" w:hAnsi="Times New Roman" w:cs="Times New Roman"/>
          <w:bCs/>
          <w:sz w:val="24"/>
          <w:szCs w:val="24"/>
        </w:rPr>
      </w:pPr>
      <w:r>
        <w:rPr>
          <w:rFonts w:ascii="Times New Roman" w:hAnsi="Times New Roman" w:cs="Times New Roman"/>
          <w:b/>
          <w:bCs/>
          <w:sz w:val="24"/>
          <w:szCs w:val="24"/>
        </w:rPr>
        <w:t>3.1 Для реализации программы учебной дисциплины должны быть предусмотрены следующие специальные помещения</w:t>
      </w:r>
      <w:r>
        <w:rPr>
          <w:rFonts w:ascii="Times New Roman" w:hAnsi="Times New Roman" w:cs="Times New Roman"/>
          <w:bCs/>
          <w:sz w:val="24"/>
          <w:szCs w:val="24"/>
        </w:rPr>
        <w:t>:</w:t>
      </w:r>
    </w:p>
    <w:p w14:paraId="764769D7" w14:textId="77777777" w:rsidR="00E172FE" w:rsidRDefault="00E172FE" w:rsidP="00E172FE">
      <w:pPr>
        <w:suppressAutoHyphens/>
        <w:autoSpaceDE w:val="0"/>
        <w:autoSpaceDN w:val="0"/>
        <w:adjustRightInd w:val="0"/>
        <w:ind w:firstLine="709"/>
        <w:jc w:val="both"/>
        <w:rPr>
          <w:rFonts w:ascii="Times New Roman" w:hAnsi="Times New Roman" w:cs="Times New Roman"/>
          <w:i/>
          <w:sz w:val="24"/>
          <w:szCs w:val="24"/>
          <w:vertAlign w:val="superscript"/>
        </w:rPr>
      </w:pPr>
      <w:r>
        <w:rPr>
          <w:rFonts w:ascii="Times New Roman" w:hAnsi="Times New Roman" w:cs="Times New Roman"/>
          <w:bCs/>
          <w:sz w:val="24"/>
          <w:szCs w:val="24"/>
        </w:rPr>
        <w:t>Кабинет</w:t>
      </w:r>
      <w:r>
        <w:rPr>
          <w:rFonts w:ascii="Times New Roman" w:hAnsi="Times New Roman" w:cs="Times New Roman"/>
          <w:bCs/>
          <w:i/>
          <w:sz w:val="24"/>
          <w:szCs w:val="24"/>
        </w:rPr>
        <w:t xml:space="preserve"> </w:t>
      </w:r>
      <w:r>
        <w:rPr>
          <w:rFonts w:ascii="Times New Roman" w:hAnsi="Times New Roman" w:cs="Times New Roman"/>
          <w:sz w:val="24"/>
          <w:szCs w:val="24"/>
          <w:u w:val="single"/>
        </w:rPr>
        <w:t>истории и философии</w:t>
      </w:r>
      <w:r>
        <w:rPr>
          <w:rFonts w:ascii="Times New Roman" w:hAnsi="Times New Roman" w:cs="Times New Roman"/>
          <w:bCs/>
          <w:i/>
          <w:sz w:val="24"/>
          <w:szCs w:val="24"/>
        </w:rPr>
        <w:t xml:space="preserve"> </w:t>
      </w:r>
    </w:p>
    <w:p w14:paraId="2CB45152" w14:textId="77777777" w:rsidR="00E172FE" w:rsidRDefault="00E172FE" w:rsidP="00E172FE">
      <w:pPr>
        <w:suppressAutoHyphens/>
        <w:ind w:firstLine="709"/>
        <w:jc w:val="both"/>
        <w:rPr>
          <w:rFonts w:ascii="Times New Roman" w:hAnsi="Times New Roman" w:cs="Times New Roman"/>
          <w:bCs/>
          <w:i/>
          <w:sz w:val="24"/>
          <w:szCs w:val="24"/>
        </w:rPr>
      </w:pPr>
      <w:r>
        <w:rPr>
          <w:rFonts w:ascii="Times New Roman" w:hAnsi="Times New Roman" w:cs="Times New Roman"/>
          <w:sz w:val="24"/>
          <w:szCs w:val="24"/>
        </w:rPr>
        <w:t xml:space="preserve">оснащенный </w:t>
      </w:r>
      <w:r>
        <w:rPr>
          <w:rFonts w:ascii="Times New Roman" w:hAnsi="Times New Roman" w:cs="Times New Roman"/>
          <w:bCs/>
          <w:sz w:val="24"/>
          <w:szCs w:val="24"/>
        </w:rPr>
        <w:t>оборудованием учебного кабинета и рабочих мест кабинета: рабочее место преподавателя, парты учащихся (в соответствие с численностью учебной группы), доска, персональный компьютер с лицензионным программным обеспечением, мультимедиа проектор, экран, лазерная указка, шкафы для хранения учебных материалов по предмету.</w:t>
      </w:r>
    </w:p>
    <w:p w14:paraId="1CA08624" w14:textId="77777777" w:rsidR="00E172FE" w:rsidRDefault="00E172FE" w:rsidP="00E172FE">
      <w:pPr>
        <w:spacing w:before="240" w:after="240"/>
        <w:ind w:firstLine="709"/>
        <w:rPr>
          <w:rFonts w:ascii="Times New Roman" w:hAnsi="Times New Roman" w:cs="Times New Roman"/>
          <w:b/>
          <w:bCs/>
          <w:sz w:val="24"/>
          <w:szCs w:val="24"/>
        </w:rPr>
      </w:pPr>
      <w:r>
        <w:rPr>
          <w:rFonts w:ascii="Times New Roman" w:hAnsi="Times New Roman" w:cs="Times New Roman"/>
          <w:b/>
          <w:bCs/>
          <w:sz w:val="24"/>
          <w:szCs w:val="24"/>
        </w:rPr>
        <w:t>3.2 Информационное обеспечение реализации программы</w:t>
      </w:r>
    </w:p>
    <w:p w14:paraId="5546D444" w14:textId="77777777" w:rsidR="00E172FE" w:rsidRDefault="00E172FE" w:rsidP="00E172FE">
      <w:pPr>
        <w:rPr>
          <w:rFonts w:ascii="Times New Roman" w:hAnsi="Times New Roman" w:cs="Times New Roman"/>
          <w:bCs/>
          <w:sz w:val="24"/>
          <w:szCs w:val="24"/>
        </w:rPr>
      </w:pPr>
      <w:r>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94A0F98" w14:textId="77777777" w:rsidR="00E172FE" w:rsidRDefault="00E172FE" w:rsidP="00E172FE">
      <w:pPr>
        <w:rPr>
          <w:rFonts w:ascii="Times New Roman" w:hAnsi="Times New Roman" w:cs="Times New Roman"/>
          <w:bCs/>
          <w:sz w:val="24"/>
          <w:szCs w:val="24"/>
        </w:rPr>
      </w:pPr>
    </w:p>
    <w:p w14:paraId="4944FA5B" w14:textId="77777777" w:rsidR="00E172FE" w:rsidRDefault="00E172FE" w:rsidP="00E172FE">
      <w:pPr>
        <w:rPr>
          <w:rFonts w:ascii="Times New Roman" w:hAnsi="Times New Roman" w:cs="Times New Roman"/>
          <w:b/>
          <w:bCs/>
          <w:sz w:val="24"/>
          <w:szCs w:val="24"/>
        </w:rPr>
      </w:pPr>
    </w:p>
    <w:p w14:paraId="7645617A" w14:textId="77777777" w:rsidR="00E172FE" w:rsidRDefault="00E172FE" w:rsidP="00E172FE">
      <w:pPr>
        <w:pStyle w:val="a4"/>
        <w:spacing w:line="276" w:lineRule="auto"/>
        <w:ind w:left="0" w:firstLine="709"/>
        <w:rPr>
          <w:rFonts w:ascii="Liberation Serif" w:hAnsi="Liberation Serif"/>
          <w:b/>
          <w:sz w:val="24"/>
        </w:rPr>
      </w:pPr>
      <w:r>
        <w:rPr>
          <w:rFonts w:ascii="Liberation Serif" w:hAnsi="Liberation Serif"/>
          <w:b/>
          <w:sz w:val="24"/>
        </w:rPr>
        <w:t>3.2.1. Основные печатные и/или электронные издания</w:t>
      </w:r>
    </w:p>
    <w:p w14:paraId="5EB97F27" w14:textId="77777777" w:rsidR="00E172FE" w:rsidRDefault="00E172FE" w:rsidP="00ED105B">
      <w:pPr>
        <w:pStyle w:val="a4"/>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Горелов А.А. Основы философии. – Москва: Академия, 2020. – 320 с.</w:t>
      </w:r>
    </w:p>
    <w:p w14:paraId="0D4FE27F" w14:textId="77777777" w:rsidR="00E172FE" w:rsidRDefault="00E172FE" w:rsidP="00ED105B">
      <w:pPr>
        <w:pStyle w:val="a4"/>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Дмитриев, В. В.  Основы философии : учебник для среднего профессионального образования / В. В. Дмитриев, Л. Д. Дымченко. — 2-е изд., испр. и доп. — Москва : Издательство Юрайт, 2021. — 281 с. — (Профессиональное образование). — ISBN 978-5-534-10515-5. — Текст : электронный // Образовательная платформа Юрайт [сайт]. — URL: https://urait.ru/bcode/471085 (дата обращения: 13.12.2021).</w:t>
      </w:r>
    </w:p>
    <w:p w14:paraId="4CB0E81F" w14:textId="77777777" w:rsidR="00E172FE" w:rsidRDefault="00E172FE" w:rsidP="00ED105B">
      <w:pPr>
        <w:pStyle w:val="a4"/>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Кочеров, С. Н.  Основы философии : учебное пособие для среднего профессионального образования / С. Н. Кочеров, Л. П. Сидорова. — 3-е изд., перераб. и доп. — Москва : Издательство Юрайт, 2021. — 177 с. — (Профессиональное образование). — ISBN 978-5-534-09669-9. — Текст : электронный // Образовательная платформа Юрайт [сайт]. — URL: https://urait.ru/bcode/471370 (дата обращения: 13.12.2021).</w:t>
      </w:r>
    </w:p>
    <w:p w14:paraId="39C5B9C4" w14:textId="77777777" w:rsidR="00E172FE" w:rsidRDefault="00E172FE" w:rsidP="00E172FE">
      <w:pPr>
        <w:jc w:val="center"/>
        <w:rPr>
          <w:rFonts w:ascii="Times New Roman" w:hAnsi="Times New Roman" w:cs="Times New Roman"/>
          <w:b/>
          <w:sz w:val="24"/>
          <w:szCs w:val="24"/>
        </w:rPr>
      </w:pPr>
    </w:p>
    <w:p w14:paraId="71745922" w14:textId="77777777" w:rsidR="00E172FE" w:rsidRDefault="00E172FE" w:rsidP="00E172FE">
      <w:pPr>
        <w:jc w:val="center"/>
        <w:rPr>
          <w:rFonts w:ascii="Times New Roman" w:hAnsi="Times New Roman" w:cs="Times New Roman"/>
          <w:b/>
          <w:sz w:val="24"/>
          <w:szCs w:val="24"/>
        </w:rPr>
      </w:pPr>
    </w:p>
    <w:p w14:paraId="178C71C1" w14:textId="77777777" w:rsidR="00E172FE" w:rsidRDefault="00E172FE" w:rsidP="00E172FE">
      <w:pPr>
        <w:jc w:val="center"/>
        <w:rPr>
          <w:rFonts w:ascii="Times New Roman" w:hAnsi="Times New Roman" w:cs="Times New Roman"/>
          <w:b/>
          <w:sz w:val="24"/>
          <w:szCs w:val="24"/>
        </w:rPr>
      </w:pPr>
    </w:p>
    <w:p w14:paraId="01F4AB18" w14:textId="77777777" w:rsidR="00E172FE" w:rsidRDefault="00E172FE" w:rsidP="00E172FE">
      <w:pPr>
        <w:rPr>
          <w:rFonts w:ascii="Times New Roman" w:hAnsi="Times New Roman" w:cs="Times New Roman"/>
          <w:b/>
          <w:sz w:val="24"/>
          <w:szCs w:val="24"/>
        </w:rPr>
      </w:pPr>
      <w:r>
        <w:rPr>
          <w:rFonts w:ascii="Times New Roman" w:hAnsi="Times New Roman" w:cs="Times New Roman"/>
          <w:b/>
          <w:sz w:val="24"/>
          <w:szCs w:val="24"/>
        </w:rPr>
        <w:br w:type="page"/>
      </w:r>
    </w:p>
    <w:p w14:paraId="2254711E" w14:textId="77777777" w:rsidR="00E172FE" w:rsidRDefault="00E172FE" w:rsidP="00E172FE">
      <w:pPr>
        <w:spacing w:after="240"/>
        <w:jc w:val="center"/>
        <w:rPr>
          <w:rFonts w:ascii="Times New Roman" w:hAnsi="Times New Roman" w:cs="Times New Roman"/>
          <w:b/>
          <w:sz w:val="24"/>
          <w:szCs w:val="24"/>
        </w:rPr>
      </w:pPr>
      <w:r>
        <w:rPr>
          <w:rFonts w:ascii="Times New Roman" w:hAnsi="Times New Roman" w:cs="Times New Roman"/>
          <w:b/>
          <w:sz w:val="24"/>
          <w:szCs w:val="24"/>
        </w:rPr>
        <w:lastRenderedPageBreak/>
        <w:t>4 КОНТРОЛЬ И ОЦЕНКА РЕЗУЛЬТАТОВ ОСВОЕНИЯ</w:t>
      </w:r>
      <w:r>
        <w:rPr>
          <w:rFonts w:ascii="Times New Roman" w:hAnsi="Times New Roman" w:cs="Times New Roman"/>
          <w:b/>
          <w:sz w:val="24"/>
          <w:szCs w:val="24"/>
        </w:rPr>
        <w:br/>
        <w:t>УЧЕБНОЙ ДИСЦИПЛИНЫ «ОГСЭ.01 ОСНОВЫ ФИЛОСОФИИ»</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E172FE" w14:paraId="17B4631B" w14:textId="77777777" w:rsidTr="00E172FE">
        <w:tc>
          <w:tcPr>
            <w:tcW w:w="1750" w:type="pct"/>
            <w:tcBorders>
              <w:top w:val="single" w:sz="4" w:space="0" w:color="auto"/>
              <w:left w:val="single" w:sz="4" w:space="0" w:color="auto"/>
              <w:bottom w:val="single" w:sz="4" w:space="0" w:color="auto"/>
              <w:right w:val="single" w:sz="4" w:space="0" w:color="auto"/>
            </w:tcBorders>
            <w:vAlign w:val="center"/>
            <w:hideMark/>
          </w:tcPr>
          <w:p w14:paraId="1C8444A0" w14:textId="77777777" w:rsidR="00E172FE" w:rsidRDefault="00E172FE">
            <w:pPr>
              <w:jc w:val="center"/>
              <w:rPr>
                <w:rFonts w:ascii="Times New Roman" w:hAnsi="Times New Roman" w:cs="Times New Roman"/>
                <w:b/>
                <w:sz w:val="24"/>
                <w:szCs w:val="24"/>
              </w:rPr>
            </w:pPr>
            <w:r>
              <w:rPr>
                <w:rFonts w:ascii="Times New Roman" w:hAnsi="Times New Roman" w:cs="Times New Roman"/>
                <w:b/>
                <w:i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vAlign w:val="center"/>
            <w:hideMark/>
          </w:tcPr>
          <w:p w14:paraId="19496580" w14:textId="77777777" w:rsidR="00E172FE" w:rsidRDefault="00E172FE">
            <w:pPr>
              <w:jc w:val="center"/>
              <w:rPr>
                <w:rFonts w:ascii="Times New Roman" w:hAnsi="Times New Roman" w:cs="Times New Roman"/>
                <w:b/>
                <w:bCs/>
                <w:sz w:val="24"/>
                <w:szCs w:val="24"/>
              </w:rPr>
            </w:pPr>
            <w:r>
              <w:rPr>
                <w:rFonts w:ascii="Times New Roman" w:hAnsi="Times New Roman" w:cs="Times New Roman"/>
                <w:b/>
                <w:iCs/>
                <w:sz w:val="24"/>
                <w:szCs w:val="24"/>
              </w:rPr>
              <w:t>Показатели освоенности компетенций</w:t>
            </w:r>
          </w:p>
        </w:tc>
        <w:tc>
          <w:tcPr>
            <w:tcW w:w="1743" w:type="pct"/>
            <w:tcBorders>
              <w:top w:val="single" w:sz="4" w:space="0" w:color="auto"/>
              <w:left w:val="single" w:sz="4" w:space="0" w:color="auto"/>
              <w:bottom w:val="single" w:sz="4" w:space="0" w:color="auto"/>
              <w:right w:val="single" w:sz="4" w:space="0" w:color="auto"/>
            </w:tcBorders>
            <w:vAlign w:val="center"/>
            <w:hideMark/>
          </w:tcPr>
          <w:p w14:paraId="2FC79BE5" w14:textId="77777777" w:rsidR="00E172FE" w:rsidRDefault="00E172FE">
            <w:pPr>
              <w:jc w:val="center"/>
              <w:rPr>
                <w:rFonts w:ascii="Times New Roman" w:hAnsi="Times New Roman" w:cs="Times New Roman"/>
                <w:b/>
                <w:bCs/>
                <w:sz w:val="24"/>
                <w:szCs w:val="24"/>
              </w:rPr>
            </w:pPr>
            <w:r>
              <w:rPr>
                <w:rFonts w:ascii="Times New Roman" w:hAnsi="Times New Roman" w:cs="Times New Roman"/>
                <w:b/>
                <w:sz w:val="24"/>
                <w:szCs w:val="24"/>
              </w:rPr>
              <w:t>Методы оценки</w:t>
            </w:r>
          </w:p>
        </w:tc>
      </w:tr>
      <w:tr w:rsidR="00E172FE" w14:paraId="30869830" w14:textId="77777777" w:rsidTr="00E172FE">
        <w:tc>
          <w:tcPr>
            <w:tcW w:w="1750" w:type="pct"/>
            <w:tcBorders>
              <w:top w:val="single" w:sz="4" w:space="0" w:color="auto"/>
              <w:left w:val="single" w:sz="4" w:space="0" w:color="auto"/>
              <w:bottom w:val="single" w:sz="4" w:space="0" w:color="auto"/>
              <w:right w:val="single" w:sz="4" w:space="0" w:color="auto"/>
            </w:tcBorders>
            <w:hideMark/>
          </w:tcPr>
          <w:p w14:paraId="7E4ABE26" w14:textId="77777777" w:rsidR="00E172FE" w:rsidRDefault="00E172FE">
            <w:pPr>
              <w:jc w:val="center"/>
              <w:rPr>
                <w:rFonts w:ascii="Times New Roman" w:hAnsi="Times New Roman" w:cs="Times New Roman"/>
                <w:b/>
                <w:iCs/>
                <w:sz w:val="24"/>
                <w:szCs w:val="24"/>
              </w:rPr>
            </w:pPr>
            <w:r>
              <w:rPr>
                <w:rFonts w:ascii="Times New Roman" w:hAnsi="Times New Roman" w:cs="Times New Roman"/>
                <w:b/>
                <w:bCs/>
                <w:sz w:val="24"/>
                <w:szCs w:val="24"/>
              </w:rPr>
              <w:t>Знает:</w:t>
            </w:r>
          </w:p>
        </w:tc>
        <w:tc>
          <w:tcPr>
            <w:tcW w:w="1507" w:type="pct"/>
            <w:tcBorders>
              <w:top w:val="single" w:sz="4" w:space="0" w:color="auto"/>
              <w:left w:val="single" w:sz="4" w:space="0" w:color="auto"/>
              <w:bottom w:val="single" w:sz="4" w:space="0" w:color="auto"/>
              <w:right w:val="single" w:sz="4" w:space="0" w:color="auto"/>
            </w:tcBorders>
          </w:tcPr>
          <w:p w14:paraId="146DB29D" w14:textId="77777777" w:rsidR="00E172FE" w:rsidRDefault="00E172FE">
            <w:pPr>
              <w:jc w:val="center"/>
              <w:rPr>
                <w:rFonts w:ascii="Times New Roman" w:hAnsi="Times New Roman" w:cs="Times New Roman"/>
                <w:b/>
                <w:iCs/>
                <w:sz w:val="24"/>
                <w:szCs w:val="24"/>
              </w:rPr>
            </w:pPr>
          </w:p>
        </w:tc>
        <w:tc>
          <w:tcPr>
            <w:tcW w:w="1743" w:type="pct"/>
            <w:tcBorders>
              <w:top w:val="single" w:sz="4" w:space="0" w:color="auto"/>
              <w:left w:val="single" w:sz="4" w:space="0" w:color="auto"/>
              <w:bottom w:val="single" w:sz="4" w:space="0" w:color="auto"/>
              <w:right w:val="single" w:sz="4" w:space="0" w:color="auto"/>
            </w:tcBorders>
          </w:tcPr>
          <w:p w14:paraId="4F69FFC9" w14:textId="77777777" w:rsidR="00E172FE" w:rsidRDefault="00E172FE">
            <w:pPr>
              <w:jc w:val="center"/>
              <w:rPr>
                <w:rFonts w:ascii="Times New Roman" w:hAnsi="Times New Roman" w:cs="Times New Roman"/>
                <w:b/>
                <w:sz w:val="24"/>
                <w:szCs w:val="24"/>
              </w:rPr>
            </w:pPr>
          </w:p>
        </w:tc>
      </w:tr>
      <w:tr w:rsidR="00E172FE" w14:paraId="74642C76" w14:textId="77777777" w:rsidTr="00E172FE">
        <w:tc>
          <w:tcPr>
            <w:tcW w:w="1750" w:type="pct"/>
            <w:tcBorders>
              <w:top w:val="single" w:sz="4" w:space="0" w:color="auto"/>
              <w:left w:val="single" w:sz="4" w:space="0" w:color="auto"/>
              <w:bottom w:val="single" w:sz="4" w:space="0" w:color="auto"/>
              <w:right w:val="single" w:sz="4" w:space="0" w:color="auto"/>
            </w:tcBorders>
          </w:tcPr>
          <w:p w14:paraId="36893EEE"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актуальный профессиональный и социальный контекст, в котором приходится работать и жить;</w:t>
            </w:r>
          </w:p>
          <w:p w14:paraId="4A4013F7"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основные источники информации</w:t>
            </w:r>
            <w:r>
              <w:rPr>
                <w:rFonts w:ascii="Times New Roman" w:hAnsi="Times New Roman" w:cs="Times New Roman"/>
                <w:sz w:val="24"/>
                <w:szCs w:val="24"/>
              </w:rPr>
              <w:br/>
              <w:t>и ресурсы для решения задач и проблем в профессиональном и/или социальном контексте;</w:t>
            </w:r>
          </w:p>
          <w:p w14:paraId="174ACCF7"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приемы структурирования информации;</w:t>
            </w:r>
          </w:p>
          <w:p w14:paraId="2BA5D83A"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психологические основы деятельности коллектива, психологические особенности личности;</w:t>
            </w:r>
          </w:p>
          <w:p w14:paraId="14650144"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особенности социального и культурного контекста;</w:t>
            </w:r>
          </w:p>
          <w:p w14:paraId="01EE392A"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сущность гражданско-патриотической позиции, общечеловеческих ценностей</w:t>
            </w:r>
          </w:p>
          <w:p w14:paraId="2B13C139" w14:textId="77777777" w:rsidR="00E172FE" w:rsidRDefault="00E172FE">
            <w:pPr>
              <w:jc w:val="center"/>
              <w:rPr>
                <w:rFonts w:ascii="Times New Roman" w:hAnsi="Times New Roman" w:cs="Times New Roman"/>
                <w:b/>
                <w:iCs/>
                <w:sz w:val="24"/>
                <w:szCs w:val="24"/>
              </w:rPr>
            </w:pPr>
          </w:p>
        </w:tc>
        <w:tc>
          <w:tcPr>
            <w:tcW w:w="1507" w:type="pct"/>
            <w:tcBorders>
              <w:top w:val="single" w:sz="4" w:space="0" w:color="auto"/>
              <w:left w:val="single" w:sz="4" w:space="0" w:color="auto"/>
              <w:bottom w:val="single" w:sz="4" w:space="0" w:color="auto"/>
              <w:right w:val="single" w:sz="4" w:space="0" w:color="auto"/>
            </w:tcBorders>
            <w:hideMark/>
          </w:tcPr>
          <w:p w14:paraId="2FE86DB2"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Распознает основные понятия и категории философии, применяет их в контексте философского суждения</w:t>
            </w:r>
          </w:p>
          <w:p w14:paraId="02C502CF"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Определяет место философского знания в специальности, приводит примеры</w:t>
            </w:r>
          </w:p>
          <w:p w14:paraId="5B097B11"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Выражение и аргументация собственных мыслей через написание эссе</w:t>
            </w:r>
          </w:p>
          <w:p w14:paraId="15C31A0A"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демонстрация знания теоретического материала по теме вопроса</w:t>
            </w:r>
          </w:p>
          <w:p w14:paraId="78CABA76"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владение терминологией всего курса</w:t>
            </w:r>
          </w:p>
          <w:p w14:paraId="14602FFD" w14:textId="77777777" w:rsidR="00E172FE" w:rsidRDefault="00E172FE">
            <w:pPr>
              <w:jc w:val="center"/>
              <w:rPr>
                <w:rFonts w:ascii="Times New Roman" w:hAnsi="Times New Roman" w:cs="Times New Roman"/>
                <w:b/>
                <w:iCs/>
                <w:sz w:val="24"/>
                <w:szCs w:val="24"/>
              </w:rPr>
            </w:pPr>
            <w:r>
              <w:rPr>
                <w:rFonts w:ascii="Times New Roman" w:hAnsi="Times New Roman" w:cs="Times New Roman"/>
                <w:sz w:val="24"/>
                <w:szCs w:val="24"/>
              </w:rPr>
              <w:t>знание определений базовых философских понятий</w:t>
            </w:r>
          </w:p>
        </w:tc>
        <w:tc>
          <w:tcPr>
            <w:tcW w:w="1743" w:type="pct"/>
            <w:tcBorders>
              <w:top w:val="single" w:sz="4" w:space="0" w:color="auto"/>
              <w:left w:val="single" w:sz="4" w:space="0" w:color="auto"/>
              <w:bottom w:val="single" w:sz="4" w:space="0" w:color="auto"/>
              <w:right w:val="single" w:sz="4" w:space="0" w:color="auto"/>
            </w:tcBorders>
            <w:hideMark/>
          </w:tcPr>
          <w:p w14:paraId="491DBEC6" w14:textId="77777777" w:rsidR="00E172FE" w:rsidRDefault="00E172FE">
            <w:pPr>
              <w:jc w:val="both"/>
              <w:rPr>
                <w:rFonts w:ascii="Times New Roman" w:hAnsi="Times New Roman" w:cs="Times New Roman"/>
                <w:sz w:val="24"/>
                <w:szCs w:val="24"/>
              </w:rPr>
            </w:pPr>
            <w:r>
              <w:rPr>
                <w:rFonts w:ascii="Times New Roman" w:hAnsi="Times New Roman" w:cs="Times New Roman"/>
                <w:sz w:val="24"/>
                <w:szCs w:val="24"/>
              </w:rPr>
              <w:t>Оценка выполненных тестовых заданий</w:t>
            </w:r>
          </w:p>
          <w:p w14:paraId="152C7ECF" w14:textId="77777777" w:rsidR="00E172FE" w:rsidRDefault="00E172FE">
            <w:pPr>
              <w:jc w:val="both"/>
              <w:rPr>
                <w:rFonts w:ascii="Times New Roman" w:hAnsi="Times New Roman" w:cs="Times New Roman"/>
                <w:bCs/>
                <w:sz w:val="24"/>
                <w:szCs w:val="24"/>
              </w:rPr>
            </w:pPr>
            <w:r>
              <w:rPr>
                <w:rFonts w:ascii="Times New Roman" w:hAnsi="Times New Roman" w:cs="Times New Roman"/>
                <w:sz w:val="24"/>
                <w:szCs w:val="24"/>
              </w:rPr>
              <w:t>Оценка результатов выполнения практической работы</w:t>
            </w:r>
          </w:p>
          <w:p w14:paraId="67098C9C" w14:textId="77777777" w:rsidR="00E172FE" w:rsidRDefault="00E172FE">
            <w:pPr>
              <w:jc w:val="center"/>
              <w:rPr>
                <w:rFonts w:ascii="Times New Roman" w:hAnsi="Times New Roman" w:cs="Times New Roman"/>
                <w:b/>
                <w:sz w:val="24"/>
                <w:szCs w:val="24"/>
              </w:rPr>
            </w:pPr>
            <w:r>
              <w:rPr>
                <w:rFonts w:ascii="Times New Roman" w:hAnsi="Times New Roman" w:cs="Times New Roman"/>
                <w:bCs/>
                <w:sz w:val="24"/>
                <w:szCs w:val="24"/>
              </w:rPr>
              <w:t>Оценка результатов эссе</w:t>
            </w:r>
          </w:p>
        </w:tc>
      </w:tr>
      <w:tr w:rsidR="00E172FE" w14:paraId="49564DA7" w14:textId="77777777" w:rsidTr="00E172FE">
        <w:tc>
          <w:tcPr>
            <w:tcW w:w="1750" w:type="pct"/>
            <w:tcBorders>
              <w:top w:val="single" w:sz="4" w:space="0" w:color="auto"/>
              <w:left w:val="single" w:sz="4" w:space="0" w:color="auto"/>
              <w:bottom w:val="single" w:sz="4" w:space="0" w:color="auto"/>
              <w:right w:val="single" w:sz="4" w:space="0" w:color="auto"/>
            </w:tcBorders>
            <w:vAlign w:val="center"/>
            <w:hideMark/>
          </w:tcPr>
          <w:p w14:paraId="420AAB5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
                <w:sz w:val="24"/>
                <w:szCs w:val="24"/>
              </w:rPr>
              <w:t>Умеет:</w:t>
            </w:r>
          </w:p>
        </w:tc>
        <w:tc>
          <w:tcPr>
            <w:tcW w:w="1507" w:type="pct"/>
            <w:tcBorders>
              <w:top w:val="single" w:sz="4" w:space="0" w:color="auto"/>
              <w:left w:val="single" w:sz="4" w:space="0" w:color="auto"/>
              <w:bottom w:val="single" w:sz="4" w:space="0" w:color="auto"/>
              <w:right w:val="single" w:sz="4" w:space="0" w:color="auto"/>
            </w:tcBorders>
          </w:tcPr>
          <w:p w14:paraId="2E5D22C5" w14:textId="77777777" w:rsidR="00E172FE" w:rsidRDefault="00E172FE">
            <w:pPr>
              <w:rPr>
                <w:rFonts w:ascii="Times New Roman" w:hAnsi="Times New Roman" w:cs="Times New Roman"/>
                <w:bCs/>
                <w:i/>
                <w:sz w:val="24"/>
                <w:szCs w:val="24"/>
              </w:rPr>
            </w:pPr>
          </w:p>
        </w:tc>
        <w:tc>
          <w:tcPr>
            <w:tcW w:w="1743" w:type="pct"/>
            <w:tcBorders>
              <w:top w:val="single" w:sz="4" w:space="0" w:color="auto"/>
              <w:left w:val="single" w:sz="4" w:space="0" w:color="auto"/>
              <w:bottom w:val="single" w:sz="4" w:space="0" w:color="auto"/>
              <w:right w:val="single" w:sz="4" w:space="0" w:color="auto"/>
            </w:tcBorders>
          </w:tcPr>
          <w:p w14:paraId="460BAF71" w14:textId="77777777" w:rsidR="00E172FE" w:rsidRDefault="00E172FE">
            <w:pPr>
              <w:rPr>
                <w:rFonts w:ascii="Times New Roman" w:hAnsi="Times New Roman" w:cs="Times New Roman"/>
                <w:bCs/>
                <w:i/>
                <w:sz w:val="24"/>
                <w:szCs w:val="24"/>
              </w:rPr>
            </w:pPr>
          </w:p>
        </w:tc>
      </w:tr>
      <w:tr w:rsidR="00E172FE" w14:paraId="410DF3AD" w14:textId="77777777" w:rsidTr="00E172FE">
        <w:trPr>
          <w:trHeight w:val="896"/>
        </w:trPr>
        <w:tc>
          <w:tcPr>
            <w:tcW w:w="1750" w:type="pct"/>
            <w:tcBorders>
              <w:top w:val="single" w:sz="4" w:space="0" w:color="auto"/>
              <w:left w:val="single" w:sz="4" w:space="0" w:color="auto"/>
              <w:bottom w:val="single" w:sz="4" w:space="0" w:color="auto"/>
              <w:right w:val="single" w:sz="4" w:space="0" w:color="auto"/>
            </w:tcBorders>
            <w:hideMark/>
          </w:tcPr>
          <w:p w14:paraId="0EEDE413"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распознавать задачу и/или проблему в профессиональном и/или социальном контексте</w:t>
            </w:r>
          </w:p>
          <w:p w14:paraId="57536FAA"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анализировать задачу и/или проблему и выделять её составные части;</w:t>
            </w:r>
          </w:p>
          <w:p w14:paraId="36EFA087"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определять этапы решения задачи;</w:t>
            </w:r>
          </w:p>
          <w:p w14:paraId="21EE37BB"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выявлять и эффективно искать информацию, необходимую для решения задачи и/или проблемы;</w:t>
            </w:r>
          </w:p>
          <w:p w14:paraId="4ADCCEDC"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определять задачи для поиска информации;</w:t>
            </w:r>
          </w:p>
          <w:p w14:paraId="13F8A42B"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определять необходимые источники информации;</w:t>
            </w:r>
          </w:p>
          <w:p w14:paraId="44BEBBB8"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планировать процесс поиска; структурировать получаемую информацию;</w:t>
            </w:r>
          </w:p>
          <w:p w14:paraId="6434613A"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lastRenderedPageBreak/>
              <w:t>выделять наиболее значимое в перечне информации;</w:t>
            </w:r>
          </w:p>
          <w:p w14:paraId="4882D0AD"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организовывать работу коллектива и команды;</w:t>
            </w:r>
          </w:p>
          <w:p w14:paraId="5D8C582F"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6C1FED05" w14:textId="77777777" w:rsidR="00E172FE" w:rsidRDefault="00E172FE" w:rsidP="00ED105B">
            <w:pPr>
              <w:pStyle w:val="a4"/>
              <w:numPr>
                <w:ilvl w:val="0"/>
                <w:numId w:val="33"/>
              </w:numPr>
              <w:rPr>
                <w:rFonts w:ascii="Times New Roman" w:hAnsi="Times New Roman" w:cs="Times New Roman"/>
                <w:bCs/>
                <w:sz w:val="24"/>
                <w:szCs w:val="24"/>
              </w:rPr>
            </w:pPr>
            <w:r>
              <w:rPr>
                <w:rFonts w:ascii="Times New Roman" w:hAnsi="Times New Roman" w:cs="Times New Roman"/>
                <w:sz w:val="24"/>
                <w:szCs w:val="24"/>
              </w:rPr>
              <w:t>описывать значимость своей профессии</w:t>
            </w:r>
          </w:p>
        </w:tc>
        <w:tc>
          <w:tcPr>
            <w:tcW w:w="1507" w:type="pct"/>
            <w:tcBorders>
              <w:top w:val="single" w:sz="4" w:space="0" w:color="auto"/>
              <w:left w:val="single" w:sz="4" w:space="0" w:color="auto"/>
              <w:bottom w:val="single" w:sz="4" w:space="0" w:color="auto"/>
              <w:right w:val="single" w:sz="4" w:space="0" w:color="auto"/>
            </w:tcBorders>
            <w:hideMark/>
          </w:tcPr>
          <w:p w14:paraId="1FD4D2E0"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lastRenderedPageBreak/>
              <w:t>участвует в дискуссии и демонстрирует понимание специфики философских проблем и методов их решения в рамках беседы</w:t>
            </w:r>
          </w:p>
          <w:p w14:paraId="42AAB12B" w14:textId="77777777" w:rsidR="00E172FE" w:rsidRDefault="00E172FE" w:rsidP="00ED105B">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применяет теоретические знания при анализе практико-ориентированных и повседневных ситуаций</w:t>
            </w:r>
          </w:p>
          <w:p w14:paraId="295B97A3" w14:textId="77777777" w:rsidR="00E172FE" w:rsidRDefault="00E172FE" w:rsidP="00ED105B">
            <w:pPr>
              <w:pStyle w:val="a4"/>
              <w:numPr>
                <w:ilvl w:val="0"/>
                <w:numId w:val="33"/>
              </w:numPr>
              <w:rPr>
                <w:rFonts w:ascii="Times New Roman" w:hAnsi="Times New Roman" w:cs="Times New Roman"/>
                <w:bCs/>
                <w:i/>
                <w:sz w:val="24"/>
                <w:szCs w:val="24"/>
              </w:rPr>
            </w:pPr>
            <w:r>
              <w:rPr>
                <w:rFonts w:ascii="Times New Roman" w:hAnsi="Times New Roman" w:cs="Times New Roman"/>
                <w:sz w:val="24"/>
                <w:szCs w:val="24"/>
              </w:rPr>
              <w:t>владеет навыками реконструкции и интерпретации философских текстов</w:t>
            </w:r>
          </w:p>
        </w:tc>
        <w:tc>
          <w:tcPr>
            <w:tcW w:w="1743" w:type="pct"/>
            <w:tcBorders>
              <w:top w:val="single" w:sz="4" w:space="0" w:color="auto"/>
              <w:left w:val="single" w:sz="4" w:space="0" w:color="auto"/>
              <w:bottom w:val="single" w:sz="4" w:space="0" w:color="auto"/>
              <w:right w:val="single" w:sz="4" w:space="0" w:color="auto"/>
            </w:tcBorders>
            <w:hideMark/>
          </w:tcPr>
          <w:p w14:paraId="39D519F6" w14:textId="77777777" w:rsidR="00E172FE" w:rsidRDefault="00E172FE">
            <w:pPr>
              <w:jc w:val="both"/>
              <w:rPr>
                <w:rFonts w:ascii="Times New Roman" w:hAnsi="Times New Roman" w:cs="Times New Roman"/>
                <w:bCs/>
                <w:sz w:val="24"/>
                <w:szCs w:val="24"/>
              </w:rPr>
            </w:pPr>
            <w:r>
              <w:rPr>
                <w:rFonts w:ascii="Times New Roman" w:hAnsi="Times New Roman" w:cs="Times New Roman"/>
                <w:sz w:val="24"/>
                <w:szCs w:val="24"/>
              </w:rPr>
              <w:t>Оценка выполненных тестовых заданий</w:t>
            </w:r>
          </w:p>
          <w:p w14:paraId="3F51D2BA" w14:textId="77777777" w:rsidR="00E172FE" w:rsidRDefault="00E172FE">
            <w:pPr>
              <w:jc w:val="both"/>
              <w:rPr>
                <w:rFonts w:ascii="Times New Roman" w:hAnsi="Times New Roman" w:cs="Times New Roman"/>
                <w:bCs/>
                <w:i/>
                <w:sz w:val="24"/>
                <w:szCs w:val="24"/>
              </w:rPr>
            </w:pPr>
            <w:r>
              <w:rPr>
                <w:rFonts w:ascii="Times New Roman" w:hAnsi="Times New Roman" w:cs="Times New Roman"/>
                <w:sz w:val="24"/>
                <w:szCs w:val="24"/>
              </w:rPr>
              <w:t>Оценка результатов выполнения практической работы</w:t>
            </w:r>
          </w:p>
        </w:tc>
      </w:tr>
    </w:tbl>
    <w:p w14:paraId="4F49FFF9" w14:textId="77777777" w:rsidR="00E172FE" w:rsidRDefault="00E172FE" w:rsidP="00E172FE">
      <w:pPr>
        <w:jc w:val="center"/>
        <w:rPr>
          <w:rFonts w:ascii="Times New Roman" w:hAnsi="Times New Roman" w:cs="Times New Roman"/>
          <w:b/>
          <w:sz w:val="24"/>
          <w:szCs w:val="24"/>
        </w:rPr>
      </w:pPr>
    </w:p>
    <w:p w14:paraId="64EDE246" w14:textId="77777777" w:rsidR="00E172FE" w:rsidRDefault="00E172FE" w:rsidP="00E172FE">
      <w:pPr>
        <w:jc w:val="center"/>
        <w:rPr>
          <w:rFonts w:ascii="Times New Roman" w:hAnsi="Times New Roman" w:cs="Times New Roman"/>
          <w:b/>
          <w:sz w:val="24"/>
          <w:szCs w:val="24"/>
        </w:rPr>
      </w:pPr>
    </w:p>
    <w:p w14:paraId="150E8A13" w14:textId="77777777" w:rsidR="00E172FE" w:rsidRDefault="00E172FE" w:rsidP="00E172FE">
      <w:pPr>
        <w:jc w:val="center"/>
        <w:rPr>
          <w:rFonts w:ascii="Times New Roman" w:hAnsi="Times New Roman" w:cs="Times New Roman"/>
          <w:b/>
          <w:sz w:val="24"/>
          <w:szCs w:val="24"/>
        </w:rPr>
      </w:pPr>
    </w:p>
    <w:p w14:paraId="69D3AAEE" w14:textId="77777777" w:rsidR="00E172FE" w:rsidRDefault="00E172FE" w:rsidP="00E172FE">
      <w:pPr>
        <w:rPr>
          <w:rStyle w:val="afb"/>
          <w:rFonts w:eastAsia="Segoe UI"/>
          <w:bCs/>
          <w:i w:val="0"/>
          <w:iCs/>
          <w:caps/>
          <w:kern w:val="32"/>
          <w:lang w:val="x-none" w:eastAsia="x-none"/>
        </w:rPr>
      </w:pPr>
      <w:r>
        <w:rPr>
          <w:rFonts w:ascii="Times New Roman" w:eastAsia="Segoe UI" w:hAnsi="Times New Roman" w:cs="Times New Roman"/>
          <w:b/>
          <w:bCs/>
          <w:iCs/>
          <w:caps/>
          <w:kern w:val="32"/>
          <w:sz w:val="24"/>
          <w:szCs w:val="24"/>
          <w:lang w:val="x-none" w:eastAsia="x-none"/>
        </w:rPr>
        <w:br w:type="page"/>
      </w:r>
    </w:p>
    <w:p w14:paraId="785156DB" w14:textId="77777777" w:rsidR="00E172FE" w:rsidRDefault="00E172FE" w:rsidP="00E172FE">
      <w:pPr>
        <w:jc w:val="right"/>
      </w:pPr>
      <w:r>
        <w:rPr>
          <w:rFonts w:ascii="Times New Roman" w:hAnsi="Times New Roman" w:cs="Times New Roman"/>
          <w:b/>
          <w:bCs/>
          <w:sz w:val="24"/>
          <w:szCs w:val="24"/>
        </w:rPr>
        <w:lastRenderedPageBreak/>
        <w:t>Приложение 2.2</w:t>
      </w:r>
    </w:p>
    <w:p w14:paraId="637E0D10" w14:textId="77777777" w:rsidR="00E172FE" w:rsidRDefault="00E172FE" w:rsidP="00E172FE">
      <w:pPr>
        <w:keepNext/>
        <w:jc w:val="right"/>
        <w:rPr>
          <w:rFonts w:ascii="Times New Roman" w:hAnsi="Times New Roman" w:cs="Times New Roman"/>
          <w:b/>
          <w:bCs/>
          <w:sz w:val="24"/>
          <w:szCs w:val="24"/>
        </w:rPr>
      </w:pPr>
      <w:r>
        <w:rPr>
          <w:rFonts w:ascii="Times New Roman" w:eastAsia="Times New Roman" w:hAnsi="Times New Roman" w:cs="Times New Roman"/>
          <w:b/>
          <w:bCs/>
          <w:kern w:val="32"/>
          <w:sz w:val="24"/>
          <w:szCs w:val="24"/>
          <w:lang w:eastAsia="x-none"/>
        </w:rPr>
        <w:t xml:space="preserve">к ОПОП-П </w:t>
      </w:r>
      <w:r>
        <w:rPr>
          <w:rFonts w:ascii="Times New Roman" w:hAnsi="Times New Roman" w:cs="Times New Roman"/>
          <w:b/>
          <w:bCs/>
          <w:sz w:val="24"/>
          <w:szCs w:val="24"/>
        </w:rPr>
        <w:t xml:space="preserve">по специальности </w:t>
      </w:r>
      <w:r>
        <w:rPr>
          <w:rFonts w:ascii="Times New Roman" w:hAnsi="Times New Roman" w:cs="Times New Roman"/>
          <w:b/>
          <w:bCs/>
          <w:sz w:val="24"/>
          <w:szCs w:val="24"/>
        </w:rPr>
        <w:br/>
        <w:t>36.02.01 Ветеринария</w:t>
      </w:r>
    </w:p>
    <w:p w14:paraId="75C8023D" w14:textId="77777777" w:rsidR="00E172FE" w:rsidRDefault="00E172FE" w:rsidP="00E172FE">
      <w:pPr>
        <w:jc w:val="right"/>
        <w:rPr>
          <w:rFonts w:ascii="Times New Roman" w:hAnsi="Times New Roman" w:cs="Times New Roman"/>
          <w:b/>
          <w:bCs/>
          <w:color w:val="0070C0"/>
          <w:sz w:val="24"/>
          <w:szCs w:val="24"/>
        </w:rPr>
      </w:pPr>
    </w:p>
    <w:p w14:paraId="150ADFCA" w14:textId="77777777" w:rsidR="00E172FE" w:rsidRDefault="00E172FE" w:rsidP="00E172FE">
      <w:pPr>
        <w:jc w:val="right"/>
        <w:rPr>
          <w:rFonts w:ascii="Times New Roman" w:hAnsi="Times New Roman" w:cs="Times New Roman"/>
          <w:b/>
          <w:bCs/>
          <w:color w:val="0070C0"/>
          <w:sz w:val="24"/>
          <w:szCs w:val="24"/>
        </w:rPr>
      </w:pPr>
    </w:p>
    <w:p w14:paraId="5D380526" w14:textId="77777777" w:rsidR="00E172FE" w:rsidRDefault="00E172FE" w:rsidP="00E172FE">
      <w:pPr>
        <w:jc w:val="right"/>
        <w:rPr>
          <w:rFonts w:ascii="Times New Roman" w:hAnsi="Times New Roman" w:cs="Times New Roman"/>
          <w:b/>
          <w:bCs/>
          <w:color w:val="0070C0"/>
          <w:sz w:val="24"/>
          <w:szCs w:val="24"/>
        </w:rPr>
      </w:pPr>
    </w:p>
    <w:p w14:paraId="492A688F" w14:textId="77777777" w:rsidR="00E172FE" w:rsidRDefault="00E172FE" w:rsidP="00E172FE">
      <w:pPr>
        <w:jc w:val="right"/>
        <w:rPr>
          <w:rFonts w:ascii="Times New Roman" w:hAnsi="Times New Roman" w:cs="Times New Roman"/>
          <w:b/>
          <w:bCs/>
          <w:color w:val="0070C0"/>
          <w:sz w:val="24"/>
          <w:szCs w:val="24"/>
        </w:rPr>
      </w:pPr>
    </w:p>
    <w:p w14:paraId="7AFA030C" w14:textId="77777777" w:rsidR="00E172FE" w:rsidRDefault="00E172FE" w:rsidP="00E172FE">
      <w:pPr>
        <w:jc w:val="right"/>
        <w:rPr>
          <w:rFonts w:ascii="Times New Roman" w:hAnsi="Times New Roman" w:cs="Times New Roman"/>
          <w:b/>
          <w:bCs/>
          <w:color w:val="0070C0"/>
          <w:sz w:val="24"/>
          <w:szCs w:val="24"/>
        </w:rPr>
      </w:pPr>
    </w:p>
    <w:p w14:paraId="6453E00A" w14:textId="77777777" w:rsidR="00E172FE" w:rsidRDefault="00E172FE" w:rsidP="00E172FE">
      <w:pPr>
        <w:jc w:val="right"/>
        <w:rPr>
          <w:rFonts w:ascii="Times New Roman" w:hAnsi="Times New Roman" w:cs="Times New Roman"/>
          <w:b/>
          <w:bCs/>
          <w:color w:val="0070C0"/>
          <w:sz w:val="24"/>
          <w:szCs w:val="24"/>
        </w:rPr>
      </w:pPr>
    </w:p>
    <w:p w14:paraId="00C6C311" w14:textId="77777777" w:rsidR="00E172FE" w:rsidRDefault="00E172FE" w:rsidP="00E172FE">
      <w:pPr>
        <w:jc w:val="right"/>
        <w:rPr>
          <w:rFonts w:ascii="Times New Roman" w:hAnsi="Times New Roman" w:cs="Times New Roman"/>
          <w:b/>
          <w:bCs/>
          <w:color w:val="0070C0"/>
          <w:sz w:val="24"/>
          <w:szCs w:val="24"/>
        </w:rPr>
      </w:pPr>
    </w:p>
    <w:p w14:paraId="64361813" w14:textId="77777777" w:rsidR="00E172FE" w:rsidRDefault="00E172FE" w:rsidP="00E172FE">
      <w:pPr>
        <w:jc w:val="right"/>
        <w:rPr>
          <w:rFonts w:ascii="Times New Roman" w:hAnsi="Times New Roman" w:cs="Times New Roman"/>
          <w:b/>
          <w:bCs/>
          <w:color w:val="0070C0"/>
          <w:sz w:val="24"/>
          <w:szCs w:val="24"/>
        </w:rPr>
      </w:pPr>
    </w:p>
    <w:p w14:paraId="0A4673E3" w14:textId="77777777" w:rsidR="00E172FE" w:rsidRDefault="00E172FE" w:rsidP="00E172FE">
      <w:pPr>
        <w:jc w:val="right"/>
        <w:rPr>
          <w:rFonts w:ascii="Times New Roman" w:hAnsi="Times New Roman" w:cs="Times New Roman"/>
          <w:b/>
          <w:bCs/>
          <w:color w:val="0070C0"/>
          <w:sz w:val="24"/>
          <w:szCs w:val="24"/>
        </w:rPr>
      </w:pPr>
    </w:p>
    <w:p w14:paraId="4BD88862" w14:textId="77777777" w:rsidR="00E172FE" w:rsidRDefault="00E172FE" w:rsidP="00E172FE">
      <w:pPr>
        <w:jc w:val="right"/>
        <w:rPr>
          <w:rFonts w:ascii="Times New Roman" w:hAnsi="Times New Roman" w:cs="Times New Roman"/>
          <w:b/>
          <w:bCs/>
          <w:color w:val="0070C0"/>
          <w:sz w:val="24"/>
          <w:szCs w:val="24"/>
        </w:rPr>
      </w:pPr>
    </w:p>
    <w:p w14:paraId="4CF4E4ED" w14:textId="77777777" w:rsidR="00E172FE" w:rsidRDefault="00E172FE" w:rsidP="00E172FE">
      <w:pPr>
        <w:jc w:val="right"/>
        <w:rPr>
          <w:rFonts w:ascii="Times New Roman" w:hAnsi="Times New Roman" w:cs="Times New Roman"/>
          <w:b/>
          <w:bCs/>
          <w:color w:val="0070C0"/>
          <w:sz w:val="24"/>
          <w:szCs w:val="24"/>
        </w:rPr>
      </w:pPr>
    </w:p>
    <w:p w14:paraId="69FF4351" w14:textId="77777777" w:rsidR="00E172FE" w:rsidRDefault="00E172FE" w:rsidP="00E172FE">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00C677DC" w14:textId="77777777" w:rsidR="00E172FE" w:rsidRDefault="00E172FE" w:rsidP="00E172FE">
      <w:pPr>
        <w:pStyle w:val="1"/>
      </w:pPr>
      <w:bookmarkStart w:id="14" w:name="_Toc169169605"/>
      <w:r>
        <w:t>«ОГСЭ.02 ИСТОРИЯ»</w:t>
      </w:r>
      <w:bookmarkEnd w:id="14"/>
    </w:p>
    <w:p w14:paraId="58F0E8F2" w14:textId="77777777" w:rsidR="00E172FE" w:rsidRDefault="00E172FE" w:rsidP="00E172FE">
      <w:pPr>
        <w:pStyle w:val="1"/>
      </w:pPr>
    </w:p>
    <w:p w14:paraId="2D256455" w14:textId="77777777" w:rsidR="00E172FE" w:rsidRDefault="00E172FE" w:rsidP="00E172FE">
      <w:pPr>
        <w:pStyle w:val="1"/>
      </w:pPr>
    </w:p>
    <w:p w14:paraId="0E86DCB6" w14:textId="77777777" w:rsidR="00E172FE" w:rsidRDefault="00E172FE" w:rsidP="00E172FE">
      <w:pPr>
        <w:pStyle w:val="1"/>
      </w:pPr>
    </w:p>
    <w:p w14:paraId="66CDDEB3" w14:textId="77777777" w:rsidR="00E172FE" w:rsidRDefault="00E172FE" w:rsidP="00E172FE">
      <w:pPr>
        <w:pStyle w:val="1"/>
      </w:pPr>
    </w:p>
    <w:p w14:paraId="02E555CB" w14:textId="77777777" w:rsidR="00E172FE" w:rsidRDefault="00E172FE" w:rsidP="00E172FE">
      <w:pPr>
        <w:pStyle w:val="1"/>
      </w:pPr>
    </w:p>
    <w:p w14:paraId="3318FB47" w14:textId="77777777" w:rsidR="00E172FE" w:rsidRDefault="00E172FE" w:rsidP="00E172FE">
      <w:pPr>
        <w:pStyle w:val="1"/>
      </w:pPr>
    </w:p>
    <w:p w14:paraId="606CA4EA" w14:textId="77777777" w:rsidR="00E172FE" w:rsidRDefault="00E172FE" w:rsidP="00E172FE">
      <w:pPr>
        <w:pStyle w:val="1"/>
      </w:pPr>
    </w:p>
    <w:p w14:paraId="42FF98D9" w14:textId="77777777" w:rsidR="00E172FE" w:rsidRDefault="00E172FE" w:rsidP="00E172FE">
      <w:pPr>
        <w:pStyle w:val="1"/>
      </w:pPr>
    </w:p>
    <w:p w14:paraId="62978FA0" w14:textId="77777777" w:rsidR="00E172FE" w:rsidRDefault="00E172FE" w:rsidP="00E172FE">
      <w:pPr>
        <w:pStyle w:val="1"/>
      </w:pPr>
    </w:p>
    <w:p w14:paraId="6B6DE24F" w14:textId="77777777" w:rsidR="00E172FE" w:rsidRDefault="00E172FE" w:rsidP="00E172FE">
      <w:pPr>
        <w:pStyle w:val="1"/>
      </w:pPr>
    </w:p>
    <w:p w14:paraId="718FF432" w14:textId="77777777" w:rsidR="00E172FE" w:rsidRDefault="00E172FE" w:rsidP="00E172FE">
      <w:pPr>
        <w:pStyle w:val="1"/>
      </w:pPr>
    </w:p>
    <w:p w14:paraId="3A9819FA" w14:textId="77777777" w:rsidR="00E172FE" w:rsidRDefault="00E172FE" w:rsidP="00E172FE">
      <w:pPr>
        <w:pStyle w:val="1"/>
      </w:pPr>
    </w:p>
    <w:p w14:paraId="78295060" w14:textId="77777777" w:rsidR="00E172FE" w:rsidRDefault="00E172FE" w:rsidP="00E172FE">
      <w:pPr>
        <w:pStyle w:val="1"/>
      </w:pPr>
    </w:p>
    <w:p w14:paraId="63FD7ACB" w14:textId="77777777" w:rsidR="00E172FE" w:rsidRDefault="00E172FE" w:rsidP="00E172FE">
      <w:pPr>
        <w:pStyle w:val="1"/>
      </w:pPr>
    </w:p>
    <w:p w14:paraId="0E5CAAC5" w14:textId="77777777" w:rsidR="00E172FE" w:rsidRDefault="00E172FE" w:rsidP="00E172FE">
      <w:pPr>
        <w:pStyle w:val="1f"/>
        <w:jc w:val="center"/>
        <w:rPr>
          <w:b/>
          <w:bCs/>
          <w:lang w:val="ru-RU"/>
        </w:rPr>
      </w:pPr>
    </w:p>
    <w:p w14:paraId="1410060F" w14:textId="77777777" w:rsidR="00E172FE" w:rsidRDefault="00E172FE" w:rsidP="00E172FE">
      <w:pPr>
        <w:rPr>
          <w:rFonts w:ascii="Times New Roman" w:eastAsia="Segoe UI" w:hAnsi="Times New Roman" w:cs="Times New Roman"/>
          <w:b/>
          <w:bCs/>
          <w:caps/>
          <w:kern w:val="32"/>
          <w:sz w:val="24"/>
          <w:szCs w:val="24"/>
          <w:lang w:val="x-none" w:eastAsia="x-none"/>
        </w:rPr>
      </w:pPr>
      <w:r>
        <w:rPr>
          <w:rFonts w:ascii="Times New Roman" w:hAnsi="Times New Roman" w:cs="Times New Roman"/>
          <w:sz w:val="24"/>
          <w:szCs w:val="24"/>
        </w:rPr>
        <w:br w:type="page"/>
      </w:r>
    </w:p>
    <w:p w14:paraId="45C533A8" w14:textId="77777777" w:rsidR="00E172FE" w:rsidRDefault="00E172FE" w:rsidP="00E172FE">
      <w:pPr>
        <w:pStyle w:val="afc"/>
        <w:widowControl w:val="0"/>
        <w:snapToGrid w:val="0"/>
        <w:spacing w:after="240"/>
        <w:rPr>
          <w:b/>
          <w:szCs w:val="20"/>
        </w:rPr>
      </w:pPr>
      <w:r>
        <w:rPr>
          <w:b/>
        </w:rPr>
        <w:lastRenderedPageBreak/>
        <w:t>СОДЕРЖАНИЕ ПРОГРАММЫ</w:t>
      </w:r>
    </w:p>
    <w:p w14:paraId="395B9570" w14:textId="77777777" w:rsidR="00E172FE" w:rsidRDefault="00E172FE" w:rsidP="00E172FE">
      <w:pPr>
        <w:pStyle w:val="afc"/>
        <w:widowControl w:val="0"/>
        <w:snapToGrid w:val="0"/>
        <w:spacing w:after="120"/>
        <w:jc w:val="both"/>
        <w:rPr>
          <w:szCs w:val="20"/>
        </w:rPr>
      </w:pPr>
      <w:r>
        <w:rPr>
          <w:b/>
          <w:szCs w:val="20"/>
        </w:rPr>
        <w:t>1 ОБЩАЯ ХАРАКТЕРИСТИКА</w:t>
      </w:r>
      <w:r>
        <w:rPr>
          <w:szCs w:val="20"/>
        </w:rPr>
        <w:t xml:space="preserve"> </w:t>
      </w:r>
      <w:r>
        <w:rPr>
          <w:szCs w:val="20"/>
        </w:rPr>
        <w:tab/>
      </w:r>
      <w:r>
        <w:rPr>
          <w:szCs w:val="20"/>
        </w:rPr>
        <w:tab/>
      </w:r>
      <w:r>
        <w:rPr>
          <w:szCs w:val="20"/>
        </w:rPr>
        <w:tab/>
      </w:r>
      <w:r>
        <w:rPr>
          <w:szCs w:val="20"/>
        </w:rPr>
        <w:tab/>
      </w:r>
      <w:r>
        <w:rPr>
          <w:szCs w:val="20"/>
        </w:rPr>
        <w:tab/>
      </w:r>
      <w:r>
        <w:rPr>
          <w:szCs w:val="20"/>
        </w:rPr>
        <w:tab/>
      </w:r>
      <w:r>
        <w:rPr>
          <w:szCs w:val="20"/>
        </w:rPr>
        <w:tab/>
        <w:t xml:space="preserve">    3</w:t>
      </w:r>
    </w:p>
    <w:p w14:paraId="0980C8A0" w14:textId="77777777" w:rsidR="00E172FE" w:rsidRDefault="00E172FE" w:rsidP="00E172FE">
      <w:pPr>
        <w:pStyle w:val="afc"/>
        <w:widowControl w:val="0"/>
        <w:snapToGrid w:val="0"/>
        <w:spacing w:after="120"/>
        <w:ind w:firstLine="284"/>
        <w:jc w:val="both"/>
        <w:rPr>
          <w:szCs w:val="20"/>
        </w:rPr>
      </w:pPr>
      <w:r>
        <w:rPr>
          <w:szCs w:val="20"/>
        </w:rPr>
        <w:t xml:space="preserve">1.1 Цель и место дисциплины в структуре образовательной программы </w:t>
      </w:r>
      <w:r>
        <w:rPr>
          <w:szCs w:val="20"/>
        </w:rPr>
        <w:tab/>
      </w:r>
      <w:r>
        <w:rPr>
          <w:szCs w:val="20"/>
        </w:rPr>
        <w:tab/>
        <w:t xml:space="preserve">    3</w:t>
      </w:r>
    </w:p>
    <w:p w14:paraId="2C9D5AEC" w14:textId="77777777" w:rsidR="00E172FE" w:rsidRDefault="00E172FE" w:rsidP="00E172FE">
      <w:pPr>
        <w:pStyle w:val="afc"/>
        <w:widowControl w:val="0"/>
        <w:snapToGrid w:val="0"/>
        <w:spacing w:after="120"/>
        <w:ind w:firstLine="284"/>
        <w:jc w:val="both"/>
        <w:rPr>
          <w:szCs w:val="20"/>
        </w:rPr>
      </w:pPr>
      <w:r>
        <w:rPr>
          <w:szCs w:val="20"/>
        </w:rPr>
        <w:t xml:space="preserve">1.2 Планируемые результаты освоения дисциплины </w:t>
      </w:r>
      <w:r>
        <w:rPr>
          <w:szCs w:val="20"/>
        </w:rPr>
        <w:tab/>
      </w:r>
      <w:r>
        <w:rPr>
          <w:szCs w:val="20"/>
        </w:rPr>
        <w:tab/>
      </w:r>
      <w:r>
        <w:rPr>
          <w:szCs w:val="20"/>
        </w:rPr>
        <w:tab/>
      </w:r>
      <w:r>
        <w:rPr>
          <w:szCs w:val="20"/>
        </w:rPr>
        <w:tab/>
        <w:t xml:space="preserve">    3</w:t>
      </w:r>
    </w:p>
    <w:p w14:paraId="2BB5DD70" w14:textId="77777777" w:rsidR="00E172FE" w:rsidRDefault="00E172FE" w:rsidP="00E172FE">
      <w:pPr>
        <w:pStyle w:val="afc"/>
        <w:widowControl w:val="0"/>
        <w:snapToGrid w:val="0"/>
        <w:spacing w:after="120"/>
        <w:jc w:val="both"/>
        <w:rPr>
          <w:szCs w:val="20"/>
        </w:rPr>
      </w:pPr>
      <w:r>
        <w:rPr>
          <w:b/>
          <w:szCs w:val="20"/>
        </w:rPr>
        <w:t>2 СТРУКТУРА И СОДЕРЖАНИЕ ДИСЦИПЛИНЫ</w:t>
      </w:r>
      <w:r>
        <w:rPr>
          <w:szCs w:val="20"/>
        </w:rPr>
        <w:t xml:space="preserve"> </w:t>
      </w:r>
      <w:r>
        <w:rPr>
          <w:szCs w:val="20"/>
        </w:rPr>
        <w:tab/>
      </w:r>
      <w:r>
        <w:rPr>
          <w:szCs w:val="20"/>
        </w:rPr>
        <w:tab/>
      </w:r>
      <w:r>
        <w:rPr>
          <w:szCs w:val="20"/>
        </w:rPr>
        <w:tab/>
      </w:r>
      <w:r>
        <w:rPr>
          <w:szCs w:val="20"/>
        </w:rPr>
        <w:tab/>
        <w:t xml:space="preserve">    4</w:t>
      </w:r>
    </w:p>
    <w:p w14:paraId="7AFCD306" w14:textId="77777777" w:rsidR="00E172FE" w:rsidRDefault="00E172FE" w:rsidP="00E172FE">
      <w:pPr>
        <w:pStyle w:val="afc"/>
        <w:widowControl w:val="0"/>
        <w:snapToGrid w:val="0"/>
        <w:spacing w:after="120"/>
        <w:ind w:firstLine="284"/>
        <w:jc w:val="both"/>
        <w:rPr>
          <w:szCs w:val="20"/>
        </w:rPr>
      </w:pPr>
      <w:r>
        <w:rPr>
          <w:szCs w:val="20"/>
        </w:rPr>
        <w:t xml:space="preserve">2.1 Трудоемкость освоения дисциплины </w:t>
      </w:r>
      <w:r>
        <w:rPr>
          <w:szCs w:val="20"/>
        </w:rPr>
        <w:tab/>
      </w:r>
      <w:r>
        <w:rPr>
          <w:szCs w:val="20"/>
        </w:rPr>
        <w:tab/>
      </w:r>
      <w:r>
        <w:rPr>
          <w:szCs w:val="20"/>
        </w:rPr>
        <w:tab/>
      </w:r>
      <w:r>
        <w:rPr>
          <w:szCs w:val="20"/>
        </w:rPr>
        <w:tab/>
      </w:r>
      <w:r>
        <w:rPr>
          <w:szCs w:val="20"/>
        </w:rPr>
        <w:tab/>
      </w:r>
      <w:r>
        <w:rPr>
          <w:szCs w:val="20"/>
        </w:rPr>
        <w:tab/>
        <w:t xml:space="preserve">    4</w:t>
      </w:r>
    </w:p>
    <w:p w14:paraId="50387601" w14:textId="77777777" w:rsidR="00E172FE" w:rsidRDefault="00E172FE" w:rsidP="00E172FE">
      <w:pPr>
        <w:pStyle w:val="afc"/>
        <w:widowControl w:val="0"/>
        <w:snapToGrid w:val="0"/>
        <w:spacing w:after="120"/>
        <w:ind w:firstLine="284"/>
        <w:jc w:val="both"/>
        <w:rPr>
          <w:szCs w:val="20"/>
        </w:rPr>
      </w:pPr>
      <w:r>
        <w:rPr>
          <w:szCs w:val="20"/>
        </w:rPr>
        <w:t xml:space="preserve">2.2 Содержание дисциплины </w:t>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    5</w:t>
      </w:r>
    </w:p>
    <w:p w14:paraId="2113E2B3" w14:textId="77777777" w:rsidR="00E172FE" w:rsidRDefault="00E172FE" w:rsidP="00E172FE">
      <w:pPr>
        <w:pStyle w:val="afc"/>
        <w:widowControl w:val="0"/>
        <w:snapToGrid w:val="0"/>
        <w:spacing w:after="120"/>
        <w:jc w:val="both"/>
        <w:rPr>
          <w:szCs w:val="20"/>
        </w:rPr>
      </w:pPr>
      <w:r>
        <w:rPr>
          <w:b/>
          <w:szCs w:val="20"/>
        </w:rPr>
        <w:t>3 УСЛОВИЯ РЕАЛИЗАЦИИ ДИСЦИПЛИНЫ</w:t>
      </w:r>
      <w:r>
        <w:rPr>
          <w:szCs w:val="20"/>
        </w:rPr>
        <w:t xml:space="preserve"> </w:t>
      </w:r>
      <w:r>
        <w:rPr>
          <w:szCs w:val="20"/>
        </w:rPr>
        <w:tab/>
      </w:r>
      <w:r>
        <w:rPr>
          <w:szCs w:val="20"/>
        </w:rPr>
        <w:tab/>
      </w:r>
      <w:r>
        <w:rPr>
          <w:szCs w:val="20"/>
        </w:rPr>
        <w:tab/>
      </w:r>
      <w:r>
        <w:rPr>
          <w:szCs w:val="20"/>
        </w:rPr>
        <w:tab/>
      </w:r>
      <w:r>
        <w:rPr>
          <w:szCs w:val="20"/>
        </w:rPr>
        <w:tab/>
        <w:t xml:space="preserve">    8</w:t>
      </w:r>
    </w:p>
    <w:p w14:paraId="12ECBACE" w14:textId="77777777" w:rsidR="00E172FE" w:rsidRDefault="00E172FE" w:rsidP="00E172FE">
      <w:pPr>
        <w:pStyle w:val="afc"/>
        <w:widowControl w:val="0"/>
        <w:snapToGrid w:val="0"/>
        <w:spacing w:after="120"/>
        <w:ind w:firstLine="284"/>
        <w:jc w:val="both"/>
        <w:rPr>
          <w:szCs w:val="20"/>
        </w:rPr>
      </w:pPr>
      <w:r>
        <w:rPr>
          <w:szCs w:val="20"/>
        </w:rPr>
        <w:t xml:space="preserve">3.1 Материально-техническое обеспечение </w:t>
      </w:r>
      <w:r>
        <w:rPr>
          <w:szCs w:val="20"/>
        </w:rPr>
        <w:tab/>
      </w:r>
      <w:r>
        <w:rPr>
          <w:szCs w:val="20"/>
        </w:rPr>
        <w:tab/>
      </w:r>
      <w:r>
        <w:rPr>
          <w:szCs w:val="20"/>
        </w:rPr>
        <w:tab/>
      </w:r>
      <w:r>
        <w:rPr>
          <w:szCs w:val="20"/>
        </w:rPr>
        <w:tab/>
      </w:r>
      <w:r>
        <w:rPr>
          <w:szCs w:val="20"/>
        </w:rPr>
        <w:tab/>
      </w:r>
      <w:r>
        <w:rPr>
          <w:szCs w:val="20"/>
        </w:rPr>
        <w:tab/>
        <w:t xml:space="preserve">    8</w:t>
      </w:r>
    </w:p>
    <w:p w14:paraId="1EC73925" w14:textId="77777777" w:rsidR="00E172FE" w:rsidRDefault="00E172FE" w:rsidP="00E172FE">
      <w:pPr>
        <w:pStyle w:val="afc"/>
        <w:widowControl w:val="0"/>
        <w:snapToGrid w:val="0"/>
        <w:spacing w:after="120"/>
        <w:ind w:firstLine="284"/>
        <w:jc w:val="both"/>
        <w:rPr>
          <w:szCs w:val="20"/>
        </w:rPr>
      </w:pPr>
      <w:r>
        <w:rPr>
          <w:szCs w:val="20"/>
        </w:rPr>
        <w:t xml:space="preserve">3.2 Учебно-методическое обеспечение </w:t>
      </w:r>
      <w:r>
        <w:rPr>
          <w:szCs w:val="20"/>
        </w:rPr>
        <w:tab/>
      </w:r>
      <w:r>
        <w:rPr>
          <w:szCs w:val="20"/>
        </w:rPr>
        <w:tab/>
      </w:r>
      <w:r>
        <w:rPr>
          <w:szCs w:val="20"/>
        </w:rPr>
        <w:tab/>
      </w:r>
      <w:r>
        <w:rPr>
          <w:szCs w:val="20"/>
        </w:rPr>
        <w:tab/>
      </w:r>
      <w:r>
        <w:rPr>
          <w:szCs w:val="20"/>
        </w:rPr>
        <w:tab/>
      </w:r>
      <w:r>
        <w:rPr>
          <w:szCs w:val="20"/>
        </w:rPr>
        <w:tab/>
        <w:t xml:space="preserve">    8</w:t>
      </w:r>
    </w:p>
    <w:p w14:paraId="5BE7FEC8" w14:textId="77777777" w:rsidR="00E172FE" w:rsidRDefault="00E172FE" w:rsidP="00E172FE">
      <w:pPr>
        <w:pStyle w:val="afc"/>
        <w:widowControl w:val="0"/>
        <w:snapToGrid w:val="0"/>
        <w:spacing w:after="120"/>
        <w:rPr>
          <w:szCs w:val="20"/>
        </w:rPr>
      </w:pPr>
      <w:r>
        <w:rPr>
          <w:b/>
          <w:szCs w:val="20"/>
        </w:rPr>
        <w:t>4 КОНТРОЛЬ И ОЦЕНКА РЕЗУЛЬТАТОВ ОСВОЕНИЯ ДИСЦИПЛИНЫ</w:t>
      </w:r>
      <w:r>
        <w:rPr>
          <w:szCs w:val="20"/>
        </w:rPr>
        <w:t xml:space="preserve"> </w:t>
      </w:r>
      <w:r>
        <w:rPr>
          <w:szCs w:val="20"/>
        </w:rPr>
        <w:tab/>
        <w:t xml:space="preserve">    10</w:t>
      </w:r>
    </w:p>
    <w:p w14:paraId="6E261D4A" w14:textId="77777777" w:rsidR="00E172FE" w:rsidRDefault="00E172FE" w:rsidP="00E172FE">
      <w:pPr>
        <w:pStyle w:val="afc"/>
        <w:widowControl w:val="0"/>
        <w:snapToGrid w:val="0"/>
        <w:spacing w:after="120"/>
        <w:rPr>
          <w:szCs w:val="20"/>
        </w:rPr>
      </w:pPr>
    </w:p>
    <w:p w14:paraId="473E8988" w14:textId="77777777" w:rsidR="00E172FE" w:rsidRDefault="00E172FE" w:rsidP="00E172FE">
      <w:pPr>
        <w:rPr>
          <w:rFonts w:ascii="Times New Roman" w:eastAsia="Times New Roman" w:hAnsi="Times New Roman" w:cs="Times New Roman"/>
          <w:sz w:val="24"/>
          <w:szCs w:val="20"/>
          <w:lang w:eastAsia="ru-RU"/>
        </w:rPr>
      </w:pPr>
      <w:r>
        <w:br w:type="page"/>
      </w:r>
    </w:p>
    <w:p w14:paraId="452F04BE" w14:textId="77777777" w:rsidR="00E172FE" w:rsidRDefault="00E172FE" w:rsidP="00E172FE">
      <w:pPr>
        <w:pStyle w:val="afc"/>
        <w:widowControl w:val="0"/>
        <w:snapToGrid w:val="0"/>
        <w:spacing w:after="120"/>
        <w:rPr>
          <w:b/>
        </w:rPr>
      </w:pPr>
      <w:r>
        <w:rPr>
          <w:b/>
        </w:rPr>
        <w:lastRenderedPageBreak/>
        <w:t xml:space="preserve">1 ОБЩАЯ ХАРАКТЕРИСТИКА РАБОЧЕЙ ПРОГРАММЫ УЧЕБНОЙ ДИСЦИПЛИНЫ </w:t>
      </w:r>
      <w:r>
        <w:rPr>
          <w:b/>
        </w:rPr>
        <w:br/>
        <w:t>«ОГСЭ. 02 ИСТОРИЯ»</w:t>
      </w:r>
    </w:p>
    <w:p w14:paraId="37D5BACD" w14:textId="77777777" w:rsidR="00E172FE" w:rsidRDefault="00E172FE" w:rsidP="00E172FE">
      <w:pPr>
        <w:spacing w:after="24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1.1 Цель и место дисциплины в структуре образовательной программы </w:t>
      </w:r>
    </w:p>
    <w:p w14:paraId="1D6C12C8" w14:textId="77777777" w:rsidR="00E172FE" w:rsidRDefault="00E172FE" w:rsidP="00E172FE">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Цель дисциплины «История» – 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p>
    <w:p w14:paraId="561940FF" w14:textId="77777777" w:rsidR="00E172FE" w:rsidRDefault="00E172FE" w:rsidP="00E172FE">
      <w:pPr>
        <w:spacing w:line="276" w:lineRule="auto"/>
        <w:ind w:firstLine="709"/>
        <w:jc w:val="both"/>
        <w:rPr>
          <w:rFonts w:ascii="Times New Roman" w:hAnsi="Times New Roman" w:cs="Times New Roman"/>
          <w:b/>
          <w:sz w:val="24"/>
          <w:szCs w:val="24"/>
        </w:rPr>
      </w:pPr>
      <w:r>
        <w:rPr>
          <w:rFonts w:ascii="Times New Roman" w:hAnsi="Times New Roman" w:cs="Times New Roman"/>
          <w:sz w:val="24"/>
          <w:szCs w:val="24"/>
        </w:rPr>
        <w:t>Дисциплина «История» включена в обязательную часть</w:t>
      </w:r>
      <w:r>
        <w:rPr>
          <w:rFonts w:ascii="Times New Roman" w:hAnsi="Times New Roman" w:cs="Times New Roman"/>
          <w:i/>
          <w:color w:val="0070C0"/>
          <w:sz w:val="24"/>
          <w:szCs w:val="24"/>
        </w:rPr>
        <w:t xml:space="preserve"> </w:t>
      </w:r>
      <w:r>
        <w:rPr>
          <w:rFonts w:ascii="Times New Roman" w:hAnsi="Times New Roman" w:cs="Times New Roman"/>
          <w:sz w:val="24"/>
          <w:szCs w:val="24"/>
        </w:rPr>
        <w:t>общего гуманитарного и социально-экономического цикла (ОГСЭ).</w:t>
      </w:r>
    </w:p>
    <w:p w14:paraId="21DF5546" w14:textId="77777777" w:rsidR="00E172FE" w:rsidRDefault="00E172FE" w:rsidP="00E172FE">
      <w:pPr>
        <w:spacing w:before="240" w:after="24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1.2 Цель и планируемые результаты освоения дисциплины:</w:t>
      </w:r>
    </w:p>
    <w:p w14:paraId="0FD721B8" w14:textId="77777777" w:rsidR="00E172FE" w:rsidRDefault="00E172FE" w:rsidP="00E172FE">
      <w:pPr>
        <w:spacing w:after="120" w:line="276" w:lineRule="auto"/>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41"/>
        <w:gridCol w:w="3809"/>
        <w:gridCol w:w="1843"/>
      </w:tblGrid>
      <w:tr w:rsidR="00E172FE" w14:paraId="38970E0C" w14:textId="77777777" w:rsidTr="00E172FE">
        <w:trPr>
          <w:trHeight w:val="649"/>
        </w:trPr>
        <w:tc>
          <w:tcPr>
            <w:tcW w:w="1000" w:type="dxa"/>
            <w:tcBorders>
              <w:top w:val="single" w:sz="4" w:space="0" w:color="auto"/>
              <w:left w:val="single" w:sz="4" w:space="0" w:color="auto"/>
              <w:bottom w:val="single" w:sz="4" w:space="0" w:color="auto"/>
              <w:right w:val="single" w:sz="4" w:space="0" w:color="auto"/>
            </w:tcBorders>
            <w:hideMark/>
          </w:tcPr>
          <w:p w14:paraId="4B3547AA" w14:textId="77777777" w:rsidR="00E172FE" w:rsidRDefault="00E172FE">
            <w:pPr>
              <w:suppressAutoHyphens/>
              <w:jc w:val="center"/>
              <w:rPr>
                <w:rFonts w:ascii="Times New Roman" w:hAnsi="Times New Roman"/>
                <w:color w:val="C00000"/>
              </w:rPr>
            </w:pPr>
            <w:r>
              <w:rPr>
                <w:rFonts w:ascii="Times New Roman" w:hAnsi="Times New Roman"/>
                <w:b/>
                <w:bCs/>
                <w:sz w:val="24"/>
                <w:szCs w:val="24"/>
              </w:rPr>
              <w:t>Код ПК,ОК</w:t>
            </w:r>
          </w:p>
        </w:tc>
        <w:tc>
          <w:tcPr>
            <w:tcW w:w="2841" w:type="dxa"/>
            <w:tcBorders>
              <w:top w:val="single" w:sz="4" w:space="0" w:color="auto"/>
              <w:left w:val="single" w:sz="4" w:space="0" w:color="auto"/>
              <w:bottom w:val="single" w:sz="4" w:space="0" w:color="auto"/>
              <w:right w:val="single" w:sz="4" w:space="0" w:color="auto"/>
            </w:tcBorders>
            <w:hideMark/>
          </w:tcPr>
          <w:p w14:paraId="560B2AF5" w14:textId="77777777" w:rsidR="00E172FE" w:rsidRDefault="00E172FE">
            <w:pPr>
              <w:suppressAutoHyphens/>
              <w:jc w:val="center"/>
              <w:rPr>
                <w:rFonts w:ascii="Times New Roman" w:hAnsi="Times New Roman"/>
                <w:color w:val="C00000"/>
              </w:rPr>
            </w:pPr>
            <w:r>
              <w:rPr>
                <w:rFonts w:ascii="Times New Roman" w:hAnsi="Times New Roman"/>
                <w:b/>
                <w:bCs/>
                <w:sz w:val="24"/>
                <w:szCs w:val="24"/>
              </w:rPr>
              <w:t>Умения</w:t>
            </w:r>
          </w:p>
        </w:tc>
        <w:tc>
          <w:tcPr>
            <w:tcW w:w="3809" w:type="dxa"/>
            <w:tcBorders>
              <w:top w:val="single" w:sz="4" w:space="0" w:color="auto"/>
              <w:left w:val="single" w:sz="4" w:space="0" w:color="auto"/>
              <w:bottom w:val="single" w:sz="4" w:space="0" w:color="auto"/>
              <w:right w:val="single" w:sz="4" w:space="0" w:color="auto"/>
            </w:tcBorders>
            <w:hideMark/>
          </w:tcPr>
          <w:p w14:paraId="057BEFEB" w14:textId="77777777" w:rsidR="00E172FE" w:rsidRDefault="00E172FE">
            <w:pPr>
              <w:suppressAutoHyphens/>
              <w:jc w:val="center"/>
              <w:rPr>
                <w:rFonts w:ascii="Times New Roman" w:hAnsi="Times New Roman"/>
                <w:color w:val="C00000"/>
              </w:rPr>
            </w:pPr>
            <w:r>
              <w:rPr>
                <w:rFonts w:ascii="Times New Roman" w:hAnsi="Times New Roman"/>
                <w:b/>
                <w:bCs/>
                <w:sz w:val="24"/>
                <w:szCs w:val="24"/>
              </w:rPr>
              <w:t>Знания</w:t>
            </w:r>
          </w:p>
        </w:tc>
        <w:tc>
          <w:tcPr>
            <w:tcW w:w="1843" w:type="dxa"/>
            <w:tcBorders>
              <w:top w:val="single" w:sz="4" w:space="0" w:color="auto"/>
              <w:left w:val="single" w:sz="4" w:space="0" w:color="auto"/>
              <w:bottom w:val="single" w:sz="4" w:space="0" w:color="auto"/>
              <w:right w:val="single" w:sz="4" w:space="0" w:color="auto"/>
            </w:tcBorders>
            <w:hideMark/>
          </w:tcPr>
          <w:p w14:paraId="7EAFC7F5" w14:textId="77777777" w:rsidR="00E172FE" w:rsidRDefault="00E172FE">
            <w:pPr>
              <w:suppressAutoHyphens/>
              <w:jc w:val="center"/>
              <w:rPr>
                <w:rFonts w:ascii="Times New Roman" w:hAnsi="Times New Roman"/>
                <w:b/>
                <w:bCs/>
                <w:sz w:val="24"/>
                <w:szCs w:val="24"/>
              </w:rPr>
            </w:pPr>
            <w:r>
              <w:rPr>
                <w:rFonts w:ascii="Times New Roman" w:hAnsi="Times New Roman" w:cs="Times New Roman"/>
                <w:b/>
                <w:sz w:val="24"/>
                <w:szCs w:val="24"/>
              </w:rPr>
              <w:t>Владеть навыками</w:t>
            </w:r>
          </w:p>
        </w:tc>
      </w:tr>
      <w:tr w:rsidR="00E172FE" w14:paraId="018F80F7" w14:textId="77777777" w:rsidTr="00E172FE">
        <w:trPr>
          <w:trHeight w:val="685"/>
        </w:trPr>
        <w:tc>
          <w:tcPr>
            <w:tcW w:w="1000" w:type="dxa"/>
            <w:vMerge w:val="restart"/>
            <w:tcBorders>
              <w:top w:val="single" w:sz="4" w:space="0" w:color="auto"/>
              <w:left w:val="single" w:sz="4" w:space="0" w:color="auto"/>
              <w:bottom w:val="single" w:sz="4" w:space="0" w:color="auto"/>
              <w:right w:val="single" w:sz="4" w:space="0" w:color="auto"/>
            </w:tcBorders>
          </w:tcPr>
          <w:p w14:paraId="1602A892" w14:textId="77777777" w:rsidR="00E172FE" w:rsidRDefault="00E172FE">
            <w:pPr>
              <w:suppressAutoHyphens/>
              <w:jc w:val="center"/>
              <w:rPr>
                <w:rFonts w:ascii="Times New Roman" w:hAnsi="Times New Roman"/>
              </w:rPr>
            </w:pPr>
            <w:r>
              <w:rPr>
                <w:rFonts w:ascii="Times New Roman" w:hAnsi="Times New Roman"/>
              </w:rPr>
              <w:t xml:space="preserve">ОК 1. </w:t>
            </w:r>
          </w:p>
          <w:p w14:paraId="7F09A414" w14:textId="77777777" w:rsidR="00E172FE" w:rsidRDefault="00E172FE">
            <w:pPr>
              <w:suppressAutoHyphens/>
              <w:rPr>
                <w:rFonts w:ascii="Times New Roman" w:hAnsi="Times New Roman"/>
              </w:rPr>
            </w:pPr>
          </w:p>
          <w:p w14:paraId="2FE89890" w14:textId="77777777" w:rsidR="00E172FE" w:rsidRDefault="00E172FE">
            <w:pPr>
              <w:suppressAutoHyphens/>
              <w:jc w:val="center"/>
              <w:rPr>
                <w:rFonts w:ascii="Times New Roman" w:hAnsi="Times New Roman"/>
              </w:rPr>
            </w:pPr>
          </w:p>
        </w:tc>
        <w:tc>
          <w:tcPr>
            <w:tcW w:w="2841" w:type="dxa"/>
            <w:tcBorders>
              <w:top w:val="single" w:sz="4" w:space="0" w:color="auto"/>
              <w:left w:val="single" w:sz="4" w:space="0" w:color="auto"/>
              <w:bottom w:val="single" w:sz="4" w:space="0" w:color="auto"/>
              <w:right w:val="single" w:sz="4" w:space="0" w:color="auto"/>
            </w:tcBorders>
            <w:hideMark/>
          </w:tcPr>
          <w:p w14:paraId="0931AB8D" w14:textId="77777777" w:rsidR="00E172FE" w:rsidRDefault="00E172FE">
            <w:pPr>
              <w:widowControl w:val="0"/>
              <w:autoSpaceDE w:val="0"/>
              <w:autoSpaceDN w:val="0"/>
              <w:adjustRightInd w:val="0"/>
              <w:jc w:val="both"/>
              <w:rPr>
                <w:rFonts w:ascii="Times New Roman CYR" w:hAnsi="Times New Roman CYR" w:cs="Times New Roman CYR"/>
              </w:rPr>
            </w:pPr>
            <w:r>
              <w:rPr>
                <w:rFonts w:ascii="Times New Roman" w:hAnsi="Times New Roman"/>
              </w:rPr>
              <w:t>распознавать задачу и/или проблему в профессиональном и/или социальном контексте;</w:t>
            </w:r>
          </w:p>
        </w:tc>
        <w:tc>
          <w:tcPr>
            <w:tcW w:w="3809" w:type="dxa"/>
            <w:tcBorders>
              <w:top w:val="single" w:sz="4" w:space="0" w:color="auto"/>
              <w:left w:val="single" w:sz="4" w:space="0" w:color="auto"/>
              <w:bottom w:val="single" w:sz="4" w:space="0" w:color="auto"/>
              <w:right w:val="single" w:sz="4" w:space="0" w:color="auto"/>
            </w:tcBorders>
            <w:hideMark/>
          </w:tcPr>
          <w:p w14:paraId="518EEE87" w14:textId="77777777" w:rsidR="00E172FE" w:rsidRDefault="00E172FE">
            <w:pPr>
              <w:suppressAutoHyphens/>
              <w:jc w:val="both"/>
              <w:rPr>
                <w:rFonts w:ascii="Times New Roman" w:hAnsi="Times New Roman"/>
              </w:rPr>
            </w:pPr>
            <w:r>
              <w:rPr>
                <w:rFonts w:ascii="Times New Roman" w:hAnsi="Times New Roman"/>
              </w:rPr>
              <w:t>составлять план действия;</w:t>
            </w:r>
          </w:p>
        </w:tc>
        <w:tc>
          <w:tcPr>
            <w:tcW w:w="1843" w:type="dxa"/>
            <w:vMerge w:val="restart"/>
            <w:tcBorders>
              <w:top w:val="single" w:sz="4" w:space="0" w:color="auto"/>
              <w:left w:val="single" w:sz="4" w:space="0" w:color="auto"/>
              <w:bottom w:val="single" w:sz="4" w:space="0" w:color="auto"/>
              <w:right w:val="single" w:sz="4" w:space="0" w:color="auto"/>
            </w:tcBorders>
          </w:tcPr>
          <w:p w14:paraId="7361949F" w14:textId="77777777" w:rsidR="00E172FE" w:rsidRDefault="00E172FE">
            <w:pPr>
              <w:suppressAutoHyphens/>
              <w:jc w:val="both"/>
              <w:rPr>
                <w:rFonts w:ascii="Times New Roman" w:hAnsi="Times New Roman"/>
              </w:rPr>
            </w:pPr>
          </w:p>
        </w:tc>
      </w:tr>
      <w:tr w:rsidR="00E172FE" w14:paraId="27B01EEB" w14:textId="77777777" w:rsidTr="00E172FE">
        <w:trPr>
          <w:trHeight w:val="6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3381A" w14:textId="77777777" w:rsidR="00E172FE" w:rsidRDefault="00E172FE">
            <w:pPr>
              <w:rPr>
                <w:rFonts w:ascii="Times New Roman" w:hAnsi="Times New Roman"/>
              </w:rPr>
            </w:pPr>
          </w:p>
        </w:tc>
        <w:tc>
          <w:tcPr>
            <w:tcW w:w="2841" w:type="dxa"/>
            <w:tcBorders>
              <w:top w:val="single" w:sz="4" w:space="0" w:color="auto"/>
              <w:left w:val="single" w:sz="4" w:space="0" w:color="auto"/>
              <w:bottom w:val="single" w:sz="4" w:space="0" w:color="auto"/>
              <w:right w:val="single" w:sz="4" w:space="0" w:color="auto"/>
            </w:tcBorders>
            <w:hideMark/>
          </w:tcPr>
          <w:p w14:paraId="089C3C61" w14:textId="77777777" w:rsidR="00E172FE" w:rsidRDefault="00E172FE">
            <w:pPr>
              <w:widowControl w:val="0"/>
              <w:autoSpaceDE w:val="0"/>
              <w:autoSpaceDN w:val="0"/>
              <w:adjustRightInd w:val="0"/>
              <w:jc w:val="both"/>
              <w:rPr>
                <w:rFonts w:ascii="Times New Roman CYR" w:hAnsi="Times New Roman CYR" w:cs="Times New Roman CYR"/>
              </w:rPr>
            </w:pPr>
            <w:r>
              <w:rPr>
                <w:rFonts w:ascii="Times New Roman" w:hAnsi="Times New Roman"/>
              </w:rPr>
              <w:t>анализировать задачу и/или проблему и выделять её составные части;</w:t>
            </w:r>
          </w:p>
        </w:tc>
        <w:tc>
          <w:tcPr>
            <w:tcW w:w="3809" w:type="dxa"/>
            <w:tcBorders>
              <w:top w:val="single" w:sz="4" w:space="0" w:color="auto"/>
              <w:left w:val="single" w:sz="4" w:space="0" w:color="auto"/>
              <w:bottom w:val="single" w:sz="4" w:space="0" w:color="auto"/>
              <w:right w:val="single" w:sz="4" w:space="0" w:color="auto"/>
            </w:tcBorders>
            <w:hideMark/>
          </w:tcPr>
          <w:p w14:paraId="6CC508B6" w14:textId="77777777" w:rsidR="00E172FE" w:rsidRDefault="00E172FE">
            <w:pPr>
              <w:suppressAutoHyphens/>
              <w:jc w:val="both"/>
              <w:rPr>
                <w:rFonts w:ascii="Times New Roman" w:hAnsi="Times New Roman"/>
              </w:rPr>
            </w:pPr>
            <w:r>
              <w:rPr>
                <w:rFonts w:ascii="Times New Roman" w:hAnsi="Times New Roman"/>
              </w:rPr>
              <w:t xml:space="preserve">основные источники информации </w:t>
            </w:r>
          </w:p>
          <w:p w14:paraId="5DEC2627" w14:textId="77777777" w:rsidR="00E172FE" w:rsidRDefault="00E172FE">
            <w:pPr>
              <w:suppressAutoHyphens/>
              <w:jc w:val="both"/>
              <w:rPr>
                <w:rFonts w:ascii="Times New Roman" w:hAnsi="Times New Roman"/>
              </w:rPr>
            </w:pPr>
            <w:r>
              <w:rPr>
                <w:rFonts w:ascii="Times New Roman" w:hAnsi="Times New Roman"/>
              </w:rPr>
              <w:t xml:space="preserve">и ресурсы для решения задач и проблем в профессиональном и/или социальном контексте;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07FB5" w14:textId="77777777" w:rsidR="00E172FE" w:rsidRDefault="00E172FE">
            <w:pPr>
              <w:rPr>
                <w:rFonts w:ascii="Times New Roman" w:hAnsi="Times New Roman"/>
              </w:rPr>
            </w:pPr>
          </w:p>
        </w:tc>
      </w:tr>
      <w:tr w:rsidR="00E172FE" w14:paraId="3C1827D3" w14:textId="77777777" w:rsidTr="00E172FE">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EE0E2" w14:textId="77777777" w:rsidR="00E172FE" w:rsidRDefault="00E172FE">
            <w:pPr>
              <w:rPr>
                <w:rFonts w:ascii="Times New Roman" w:hAnsi="Times New Roman"/>
              </w:rPr>
            </w:pPr>
          </w:p>
        </w:tc>
        <w:tc>
          <w:tcPr>
            <w:tcW w:w="2841" w:type="dxa"/>
            <w:tcBorders>
              <w:top w:val="single" w:sz="4" w:space="0" w:color="auto"/>
              <w:left w:val="single" w:sz="4" w:space="0" w:color="auto"/>
              <w:bottom w:val="single" w:sz="4" w:space="0" w:color="auto"/>
              <w:right w:val="single" w:sz="4" w:space="0" w:color="auto"/>
            </w:tcBorders>
            <w:hideMark/>
          </w:tcPr>
          <w:p w14:paraId="2C260AD4" w14:textId="77777777" w:rsidR="00E172FE" w:rsidRDefault="00E172FE">
            <w:pPr>
              <w:suppressAutoHyphens/>
              <w:jc w:val="both"/>
              <w:rPr>
                <w:rFonts w:ascii="Times New Roman" w:hAnsi="Times New Roman"/>
              </w:rPr>
            </w:pPr>
            <w:r>
              <w:rPr>
                <w:rFonts w:ascii="Times New Roman" w:hAnsi="Times New Roman"/>
              </w:rPr>
              <w:t>определять этапы решения задачи;</w:t>
            </w:r>
          </w:p>
        </w:tc>
        <w:tc>
          <w:tcPr>
            <w:tcW w:w="3809" w:type="dxa"/>
            <w:tcBorders>
              <w:top w:val="single" w:sz="4" w:space="0" w:color="auto"/>
              <w:left w:val="single" w:sz="4" w:space="0" w:color="auto"/>
              <w:bottom w:val="single" w:sz="4" w:space="0" w:color="auto"/>
              <w:right w:val="single" w:sz="4" w:space="0" w:color="auto"/>
            </w:tcBorders>
            <w:hideMark/>
          </w:tcPr>
          <w:p w14:paraId="4A7A40DB" w14:textId="77777777" w:rsidR="00E172FE" w:rsidRDefault="00E172FE">
            <w:pPr>
              <w:suppressAutoHyphens/>
              <w:jc w:val="both"/>
              <w:rPr>
                <w:rFonts w:ascii="Times New Roman" w:hAnsi="Times New Roman"/>
              </w:rPr>
            </w:pPr>
            <w:r>
              <w:rPr>
                <w:rFonts w:ascii="Times New Roman" w:hAnsi="Times New Roman"/>
              </w:rPr>
              <w:t xml:space="preserve">алгоритмы выполнения работ в профессиональной и смежных областях;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6E33B" w14:textId="77777777" w:rsidR="00E172FE" w:rsidRDefault="00E172FE">
            <w:pPr>
              <w:rPr>
                <w:rFonts w:ascii="Times New Roman" w:hAnsi="Times New Roman"/>
              </w:rPr>
            </w:pPr>
          </w:p>
        </w:tc>
      </w:tr>
      <w:tr w:rsidR="00E172FE" w14:paraId="307B145F" w14:textId="77777777" w:rsidTr="00E172FE">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C97E2" w14:textId="77777777" w:rsidR="00E172FE" w:rsidRDefault="00E172FE">
            <w:pPr>
              <w:rPr>
                <w:rFonts w:ascii="Times New Roman" w:hAnsi="Times New Roman"/>
              </w:rPr>
            </w:pPr>
          </w:p>
        </w:tc>
        <w:tc>
          <w:tcPr>
            <w:tcW w:w="2841" w:type="dxa"/>
            <w:tcBorders>
              <w:top w:val="single" w:sz="4" w:space="0" w:color="auto"/>
              <w:left w:val="single" w:sz="4" w:space="0" w:color="auto"/>
              <w:bottom w:val="single" w:sz="4" w:space="0" w:color="auto"/>
              <w:right w:val="single" w:sz="4" w:space="0" w:color="auto"/>
            </w:tcBorders>
            <w:hideMark/>
          </w:tcPr>
          <w:p w14:paraId="2F1B5E7E" w14:textId="77777777" w:rsidR="00E172FE" w:rsidRDefault="00E172FE">
            <w:pPr>
              <w:suppressAutoHyphens/>
              <w:jc w:val="both"/>
              <w:rPr>
                <w:rFonts w:ascii="Times New Roman" w:hAnsi="Times New Roman"/>
              </w:rPr>
            </w:pPr>
            <w:r>
              <w:rPr>
                <w:rFonts w:ascii="Times New Roman" w:hAnsi="Times New Roman"/>
              </w:rPr>
              <w:t>выявлять и эффективно искать информацию, необходимую для решения задачи и/или проблемы</w:t>
            </w:r>
          </w:p>
        </w:tc>
        <w:tc>
          <w:tcPr>
            <w:tcW w:w="3809" w:type="dxa"/>
            <w:tcBorders>
              <w:top w:val="single" w:sz="4" w:space="0" w:color="auto"/>
              <w:left w:val="single" w:sz="4" w:space="0" w:color="auto"/>
              <w:bottom w:val="single" w:sz="4" w:space="0" w:color="auto"/>
              <w:right w:val="single" w:sz="4" w:space="0" w:color="auto"/>
            </w:tcBorders>
            <w:hideMark/>
          </w:tcPr>
          <w:p w14:paraId="4804D3C0" w14:textId="77777777" w:rsidR="00E172FE" w:rsidRDefault="00E172FE">
            <w:pPr>
              <w:suppressAutoHyphens/>
              <w:jc w:val="both"/>
              <w:rPr>
                <w:rFonts w:ascii="Times New Roman" w:hAnsi="Times New Roman"/>
              </w:rPr>
            </w:pPr>
            <w:r>
              <w:rPr>
                <w:rFonts w:ascii="Times New Roman" w:hAnsi="Times New Roman"/>
              </w:rPr>
              <w:t>методы работы в профессиональной и смежных сферах;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C4DA1" w14:textId="77777777" w:rsidR="00E172FE" w:rsidRDefault="00E172FE">
            <w:pPr>
              <w:rPr>
                <w:rFonts w:ascii="Times New Roman" w:hAnsi="Times New Roman"/>
              </w:rPr>
            </w:pPr>
          </w:p>
        </w:tc>
      </w:tr>
      <w:tr w:rsidR="00E172FE" w14:paraId="55AEFF4A" w14:textId="77777777" w:rsidTr="00E172F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95627" w14:textId="77777777" w:rsidR="00E172FE" w:rsidRDefault="00E172FE">
            <w:pPr>
              <w:rPr>
                <w:rFonts w:ascii="Times New Roman" w:hAnsi="Times New Roman"/>
              </w:rPr>
            </w:pPr>
          </w:p>
        </w:tc>
        <w:tc>
          <w:tcPr>
            <w:tcW w:w="2841" w:type="dxa"/>
            <w:tcBorders>
              <w:top w:val="single" w:sz="4" w:space="0" w:color="auto"/>
              <w:left w:val="single" w:sz="4" w:space="0" w:color="auto"/>
              <w:bottom w:val="single" w:sz="4" w:space="0" w:color="auto"/>
              <w:right w:val="single" w:sz="4" w:space="0" w:color="auto"/>
            </w:tcBorders>
            <w:hideMark/>
          </w:tcPr>
          <w:p w14:paraId="52FB079C" w14:textId="77777777" w:rsidR="00E172FE" w:rsidRDefault="00E172FE">
            <w:pPr>
              <w:suppressAutoHyphens/>
              <w:jc w:val="both"/>
              <w:rPr>
                <w:rFonts w:ascii="Times New Roman" w:hAnsi="Times New Roman"/>
              </w:rPr>
            </w:pPr>
            <w:r>
              <w:rPr>
                <w:rFonts w:ascii="Times New Roman" w:hAnsi="Times New Roman"/>
              </w:rPr>
              <w:t>составлять план действия;</w:t>
            </w:r>
          </w:p>
        </w:tc>
        <w:tc>
          <w:tcPr>
            <w:tcW w:w="3809" w:type="dxa"/>
            <w:tcBorders>
              <w:top w:val="single" w:sz="4" w:space="0" w:color="auto"/>
              <w:left w:val="single" w:sz="4" w:space="0" w:color="auto"/>
              <w:bottom w:val="single" w:sz="4" w:space="0" w:color="auto"/>
              <w:right w:val="single" w:sz="4" w:space="0" w:color="auto"/>
            </w:tcBorders>
            <w:hideMark/>
          </w:tcPr>
          <w:p w14:paraId="035FC5D1" w14:textId="77777777" w:rsidR="00E172FE" w:rsidRDefault="00E172FE">
            <w:pPr>
              <w:suppressAutoHyphens/>
              <w:jc w:val="both"/>
              <w:rPr>
                <w:rFonts w:ascii="Times New Roman" w:hAnsi="Times New Roman"/>
              </w:rPr>
            </w:pPr>
            <w:r>
              <w:rPr>
                <w:rFonts w:ascii="Times New Roman" w:hAnsi="Times New Roman"/>
              </w:rPr>
              <w:t>структуру плана для решения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483BF" w14:textId="77777777" w:rsidR="00E172FE" w:rsidRDefault="00E172FE">
            <w:pPr>
              <w:rPr>
                <w:rFonts w:ascii="Times New Roman" w:hAnsi="Times New Roman"/>
              </w:rPr>
            </w:pPr>
          </w:p>
        </w:tc>
      </w:tr>
      <w:tr w:rsidR="00E172FE" w14:paraId="177D81EC" w14:textId="77777777" w:rsidTr="00E172FE">
        <w:trPr>
          <w:trHeight w:val="637"/>
        </w:trPr>
        <w:tc>
          <w:tcPr>
            <w:tcW w:w="1000" w:type="dxa"/>
            <w:vMerge w:val="restart"/>
            <w:tcBorders>
              <w:top w:val="single" w:sz="4" w:space="0" w:color="auto"/>
              <w:left w:val="single" w:sz="4" w:space="0" w:color="auto"/>
              <w:bottom w:val="single" w:sz="4" w:space="0" w:color="auto"/>
              <w:right w:val="single" w:sz="4" w:space="0" w:color="auto"/>
            </w:tcBorders>
            <w:hideMark/>
          </w:tcPr>
          <w:p w14:paraId="3584AFF9" w14:textId="77777777" w:rsidR="00E172FE" w:rsidRDefault="00E172FE">
            <w:pPr>
              <w:jc w:val="center"/>
            </w:pPr>
            <w:r>
              <w:rPr>
                <w:rFonts w:ascii="Times New Roman" w:hAnsi="Times New Roman"/>
              </w:rPr>
              <w:t xml:space="preserve">ОК 2. </w:t>
            </w:r>
          </w:p>
        </w:tc>
        <w:tc>
          <w:tcPr>
            <w:tcW w:w="2841" w:type="dxa"/>
            <w:tcBorders>
              <w:top w:val="single" w:sz="4" w:space="0" w:color="auto"/>
              <w:left w:val="single" w:sz="4" w:space="0" w:color="auto"/>
              <w:bottom w:val="single" w:sz="4" w:space="0" w:color="auto"/>
              <w:right w:val="single" w:sz="4" w:space="0" w:color="auto"/>
            </w:tcBorders>
            <w:hideMark/>
          </w:tcPr>
          <w:p w14:paraId="3E5FA120" w14:textId="77777777" w:rsidR="00E172FE" w:rsidRDefault="00E172FE">
            <w:pPr>
              <w:suppressAutoHyphens/>
              <w:jc w:val="both"/>
              <w:rPr>
                <w:rFonts w:ascii="Times New Roman" w:hAnsi="Times New Roman"/>
              </w:rPr>
            </w:pPr>
            <w:r>
              <w:rPr>
                <w:rFonts w:ascii="Times New Roman" w:hAnsi="Times New Roman"/>
              </w:rPr>
              <w:t>определять задачи для поиска информации;</w:t>
            </w:r>
          </w:p>
        </w:tc>
        <w:tc>
          <w:tcPr>
            <w:tcW w:w="3809" w:type="dxa"/>
            <w:tcBorders>
              <w:top w:val="single" w:sz="4" w:space="0" w:color="auto"/>
              <w:left w:val="single" w:sz="4" w:space="0" w:color="auto"/>
              <w:bottom w:val="single" w:sz="4" w:space="0" w:color="auto"/>
              <w:right w:val="single" w:sz="4" w:space="0" w:color="auto"/>
            </w:tcBorders>
            <w:hideMark/>
          </w:tcPr>
          <w:p w14:paraId="75B50EE8" w14:textId="77777777" w:rsidR="00E172FE" w:rsidRDefault="00E172FE">
            <w:pPr>
              <w:suppressAutoHyphens/>
              <w:rPr>
                <w:rFonts w:ascii="Times New Roman" w:hAnsi="Times New Roman"/>
              </w:rPr>
            </w:pPr>
            <w:r>
              <w:rPr>
                <w:rFonts w:ascii="Times New Roman" w:hAnsi="Times New Roman"/>
              </w:rPr>
              <w:t xml:space="preserve">номенклатура информационных источников, применяемых в профессиональной деятельности; </w:t>
            </w:r>
          </w:p>
        </w:tc>
        <w:tc>
          <w:tcPr>
            <w:tcW w:w="1843" w:type="dxa"/>
            <w:vMerge w:val="restart"/>
            <w:tcBorders>
              <w:top w:val="single" w:sz="4" w:space="0" w:color="auto"/>
              <w:left w:val="single" w:sz="4" w:space="0" w:color="auto"/>
              <w:bottom w:val="single" w:sz="4" w:space="0" w:color="auto"/>
              <w:right w:val="single" w:sz="4" w:space="0" w:color="auto"/>
            </w:tcBorders>
          </w:tcPr>
          <w:p w14:paraId="3E09C2A8" w14:textId="77777777" w:rsidR="00E172FE" w:rsidRDefault="00E172FE">
            <w:pPr>
              <w:suppressAutoHyphens/>
              <w:rPr>
                <w:rFonts w:ascii="Times New Roman" w:hAnsi="Times New Roman"/>
              </w:rPr>
            </w:pPr>
          </w:p>
        </w:tc>
      </w:tr>
      <w:tr w:rsidR="00E172FE" w14:paraId="735F6FE2" w14:textId="77777777" w:rsidTr="00E172FE">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DFADF" w14:textId="77777777" w:rsidR="00E172FE" w:rsidRDefault="00E172FE"/>
        </w:tc>
        <w:tc>
          <w:tcPr>
            <w:tcW w:w="2841" w:type="dxa"/>
            <w:tcBorders>
              <w:top w:val="single" w:sz="4" w:space="0" w:color="auto"/>
              <w:left w:val="single" w:sz="4" w:space="0" w:color="auto"/>
              <w:bottom w:val="single" w:sz="4" w:space="0" w:color="auto"/>
              <w:right w:val="single" w:sz="4" w:space="0" w:color="auto"/>
            </w:tcBorders>
            <w:hideMark/>
          </w:tcPr>
          <w:p w14:paraId="78BE296E" w14:textId="77777777" w:rsidR="00E172FE" w:rsidRDefault="00E172FE">
            <w:pPr>
              <w:suppressAutoHyphens/>
              <w:jc w:val="both"/>
              <w:rPr>
                <w:rFonts w:ascii="Times New Roman" w:hAnsi="Times New Roman"/>
              </w:rPr>
            </w:pPr>
            <w:r>
              <w:rPr>
                <w:rFonts w:ascii="Times New Roman" w:hAnsi="Times New Roman"/>
              </w:rPr>
              <w:t>определять необходимые источники информации;</w:t>
            </w:r>
          </w:p>
        </w:tc>
        <w:tc>
          <w:tcPr>
            <w:tcW w:w="3809" w:type="dxa"/>
            <w:tcBorders>
              <w:top w:val="single" w:sz="4" w:space="0" w:color="auto"/>
              <w:left w:val="single" w:sz="4" w:space="0" w:color="auto"/>
              <w:bottom w:val="single" w:sz="4" w:space="0" w:color="auto"/>
              <w:right w:val="single" w:sz="4" w:space="0" w:color="auto"/>
            </w:tcBorders>
            <w:hideMark/>
          </w:tcPr>
          <w:p w14:paraId="32485ACC" w14:textId="77777777" w:rsidR="00E172FE" w:rsidRDefault="00E172FE">
            <w:pPr>
              <w:suppressAutoHyphens/>
              <w:jc w:val="both"/>
              <w:rPr>
                <w:rFonts w:ascii="Times New Roman" w:hAnsi="Times New Roman"/>
              </w:rPr>
            </w:pPr>
            <w:r>
              <w:rPr>
                <w:rFonts w:ascii="Times New Roman" w:hAnsi="Times New Roman"/>
              </w:rPr>
              <w:t xml:space="preserve">приемы структурирования информации;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00513" w14:textId="77777777" w:rsidR="00E172FE" w:rsidRDefault="00E172FE">
            <w:pPr>
              <w:rPr>
                <w:rFonts w:ascii="Times New Roman" w:hAnsi="Times New Roman"/>
              </w:rPr>
            </w:pPr>
          </w:p>
        </w:tc>
      </w:tr>
      <w:tr w:rsidR="00E172FE" w14:paraId="2C1D81E7" w14:textId="77777777" w:rsidTr="00E172FE">
        <w:trPr>
          <w:trHeight w:val="8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423F8" w14:textId="77777777" w:rsidR="00E172FE" w:rsidRDefault="00E172FE"/>
        </w:tc>
        <w:tc>
          <w:tcPr>
            <w:tcW w:w="2841" w:type="dxa"/>
            <w:tcBorders>
              <w:top w:val="single" w:sz="4" w:space="0" w:color="auto"/>
              <w:left w:val="single" w:sz="4" w:space="0" w:color="auto"/>
              <w:bottom w:val="single" w:sz="4" w:space="0" w:color="auto"/>
              <w:right w:val="single" w:sz="4" w:space="0" w:color="auto"/>
            </w:tcBorders>
            <w:hideMark/>
          </w:tcPr>
          <w:p w14:paraId="49F4A61A" w14:textId="77777777" w:rsidR="00E172FE" w:rsidRDefault="00E172FE">
            <w:pPr>
              <w:suppressAutoHyphens/>
              <w:jc w:val="both"/>
              <w:rPr>
                <w:rFonts w:ascii="Times New Roman" w:hAnsi="Times New Roman"/>
              </w:rPr>
            </w:pPr>
            <w:r>
              <w:rPr>
                <w:rFonts w:ascii="Times New Roman" w:hAnsi="Times New Roman"/>
              </w:rPr>
              <w:t>планировать процесс поиска; структурировать получаемую информацию;</w:t>
            </w:r>
          </w:p>
        </w:tc>
        <w:tc>
          <w:tcPr>
            <w:tcW w:w="3809" w:type="dxa"/>
            <w:tcBorders>
              <w:top w:val="single" w:sz="4" w:space="0" w:color="auto"/>
              <w:left w:val="single" w:sz="4" w:space="0" w:color="auto"/>
              <w:bottom w:val="single" w:sz="4" w:space="0" w:color="auto"/>
              <w:right w:val="single" w:sz="4" w:space="0" w:color="auto"/>
            </w:tcBorders>
            <w:hideMark/>
          </w:tcPr>
          <w:p w14:paraId="49951873" w14:textId="77777777" w:rsidR="00E172FE" w:rsidRDefault="00E172FE">
            <w:pPr>
              <w:suppressAutoHyphens/>
              <w:jc w:val="both"/>
              <w:rPr>
                <w:rFonts w:ascii="Times New Roman" w:hAnsi="Times New Roman"/>
              </w:rPr>
            </w:pPr>
            <w:r>
              <w:rPr>
                <w:rFonts w:ascii="Times New Roman" w:hAnsi="Times New Roman"/>
              </w:rPr>
              <w:t>формат оформления результатов поиска информации, современные средства и устройства информатизации.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7C7EB" w14:textId="77777777" w:rsidR="00E172FE" w:rsidRDefault="00E172FE">
            <w:pPr>
              <w:rPr>
                <w:rFonts w:ascii="Times New Roman" w:hAnsi="Times New Roman"/>
              </w:rPr>
            </w:pPr>
          </w:p>
        </w:tc>
      </w:tr>
      <w:tr w:rsidR="00E172FE" w14:paraId="789797F8" w14:textId="77777777" w:rsidTr="00E172FE">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D3464" w14:textId="77777777" w:rsidR="00E172FE" w:rsidRDefault="00E172FE"/>
        </w:tc>
        <w:tc>
          <w:tcPr>
            <w:tcW w:w="2841" w:type="dxa"/>
            <w:tcBorders>
              <w:top w:val="single" w:sz="4" w:space="0" w:color="auto"/>
              <w:left w:val="single" w:sz="4" w:space="0" w:color="auto"/>
              <w:bottom w:val="single" w:sz="4" w:space="0" w:color="auto"/>
              <w:right w:val="single" w:sz="4" w:space="0" w:color="auto"/>
            </w:tcBorders>
            <w:hideMark/>
          </w:tcPr>
          <w:p w14:paraId="2C9FA005" w14:textId="77777777" w:rsidR="00E172FE" w:rsidRDefault="00E172FE">
            <w:pPr>
              <w:suppressAutoHyphens/>
              <w:jc w:val="both"/>
              <w:rPr>
                <w:rFonts w:ascii="Times New Roman" w:hAnsi="Times New Roman"/>
              </w:rPr>
            </w:pPr>
            <w:r>
              <w:rPr>
                <w:rFonts w:ascii="Times New Roman" w:hAnsi="Times New Roman"/>
              </w:rPr>
              <w:t>выделять наиболее значимое в перечне информации;</w:t>
            </w:r>
          </w:p>
        </w:tc>
        <w:tc>
          <w:tcPr>
            <w:tcW w:w="3809" w:type="dxa"/>
            <w:tcBorders>
              <w:top w:val="single" w:sz="4" w:space="0" w:color="auto"/>
              <w:left w:val="single" w:sz="4" w:space="0" w:color="auto"/>
              <w:bottom w:val="single" w:sz="4" w:space="0" w:color="auto"/>
              <w:right w:val="single" w:sz="4" w:space="0" w:color="auto"/>
            </w:tcBorders>
            <w:hideMark/>
          </w:tcPr>
          <w:p w14:paraId="02CAA26F" w14:textId="77777777" w:rsidR="00E172FE" w:rsidRDefault="00E172FE">
            <w:pPr>
              <w:suppressAutoHyphens/>
              <w:jc w:val="both"/>
              <w:rPr>
                <w:rFonts w:ascii="Times New Roman" w:hAnsi="Times New Roman"/>
              </w:rPr>
            </w:pPr>
            <w:r>
              <w:rPr>
                <w:rFonts w:ascii="Times New Roman" w:hAnsi="Times New Roman"/>
              </w:rPr>
              <w:t>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632CC" w14:textId="77777777" w:rsidR="00E172FE" w:rsidRDefault="00E172FE">
            <w:pPr>
              <w:rPr>
                <w:rFonts w:ascii="Times New Roman" w:hAnsi="Times New Roman"/>
              </w:rPr>
            </w:pPr>
          </w:p>
        </w:tc>
      </w:tr>
    </w:tbl>
    <w:p w14:paraId="6AAE1075" w14:textId="77777777" w:rsidR="00E172FE" w:rsidRDefault="00E172FE" w:rsidP="00E172FE">
      <w:pPr>
        <w:rPr>
          <w:rFonts w:ascii="Times New Roman" w:hAnsi="Times New Roman" w:cs="Times New Roman"/>
          <w:b/>
          <w:sz w:val="24"/>
          <w:szCs w:val="24"/>
        </w:rPr>
      </w:pPr>
    </w:p>
    <w:p w14:paraId="32BA5303" w14:textId="77777777" w:rsidR="00E172FE" w:rsidRDefault="00E172FE" w:rsidP="00E172FE">
      <w:pPr>
        <w:rPr>
          <w:rFonts w:ascii="Times New Roman" w:hAnsi="Times New Roman" w:cs="Times New Roman"/>
          <w:b/>
          <w:sz w:val="24"/>
          <w:szCs w:val="24"/>
        </w:rPr>
      </w:pPr>
      <w:r>
        <w:rPr>
          <w:rFonts w:ascii="Times New Roman" w:hAnsi="Times New Roman" w:cs="Times New Roman"/>
          <w:b/>
          <w:sz w:val="24"/>
          <w:szCs w:val="24"/>
        </w:rPr>
        <w:br w:type="page"/>
      </w:r>
    </w:p>
    <w:p w14:paraId="310F7341" w14:textId="77777777" w:rsidR="00E172FE" w:rsidRDefault="00E172FE" w:rsidP="00E172FE">
      <w:pPr>
        <w:spacing w:after="24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СТРУКТУРА И СОДЕРЖАНИЕ УЧЕБНОЙ ДИСЦИПЛИНЫ </w:t>
      </w:r>
      <w:r>
        <w:rPr>
          <w:rFonts w:ascii="Times New Roman" w:hAnsi="Times New Roman" w:cs="Times New Roman"/>
          <w:b/>
          <w:sz w:val="24"/>
          <w:szCs w:val="24"/>
        </w:rPr>
        <w:br/>
        <w:t>«ОГСЭ.02 ИСТОРИЯ</w:t>
      </w:r>
    </w:p>
    <w:p w14:paraId="38C5644C" w14:textId="77777777" w:rsidR="00E172FE" w:rsidRDefault="00E172FE" w:rsidP="00E172FE">
      <w:pPr>
        <w:spacing w:after="24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2.1 Трудоемкость освоения дисциплины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4"/>
        <w:gridCol w:w="1362"/>
        <w:gridCol w:w="1896"/>
      </w:tblGrid>
      <w:tr w:rsidR="00E172FE" w14:paraId="4FF8B655"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07A58FBB"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Наименование составных частей дисциплины</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75879D6C" w14:textId="77777777" w:rsidR="00E172FE" w:rsidRDefault="00E172FE">
            <w:pPr>
              <w:jc w:val="center"/>
              <w:rPr>
                <w:rFonts w:ascii="Times New Roman" w:hAnsi="Times New Roman" w:cs="Times New Roman"/>
                <w:b/>
                <w:iCs/>
                <w:sz w:val="24"/>
                <w:szCs w:val="24"/>
              </w:rPr>
            </w:pPr>
            <w:r>
              <w:rPr>
                <w:rFonts w:ascii="Times New Roman" w:hAnsi="Times New Roman" w:cs="Times New Roman"/>
                <w:b/>
                <w:iCs/>
                <w:sz w:val="24"/>
                <w:szCs w:val="24"/>
              </w:rPr>
              <w:t>Объем в часах</w:t>
            </w:r>
          </w:p>
        </w:tc>
        <w:tc>
          <w:tcPr>
            <w:tcW w:w="985" w:type="pct"/>
            <w:tcBorders>
              <w:top w:val="single" w:sz="6" w:space="0" w:color="000000"/>
              <w:left w:val="single" w:sz="6" w:space="0" w:color="000000"/>
              <w:bottom w:val="single" w:sz="6" w:space="0" w:color="000000"/>
              <w:right w:val="single" w:sz="6" w:space="0" w:color="000000"/>
            </w:tcBorders>
            <w:hideMark/>
          </w:tcPr>
          <w:p w14:paraId="6EAF23AE" w14:textId="77777777" w:rsidR="00E172FE" w:rsidRDefault="00E172FE">
            <w:pPr>
              <w:jc w:val="center"/>
              <w:rPr>
                <w:rFonts w:ascii="Times New Roman" w:hAnsi="Times New Roman" w:cs="Times New Roman"/>
                <w:b/>
                <w:iCs/>
                <w:sz w:val="24"/>
                <w:szCs w:val="24"/>
              </w:rPr>
            </w:pPr>
            <w:r>
              <w:rPr>
                <w:rFonts w:ascii="Times New Roman" w:hAnsi="Times New Roman" w:cs="Times New Roman"/>
                <w:b/>
                <w:sz w:val="24"/>
                <w:szCs w:val="24"/>
              </w:rPr>
              <w:t>В т.ч. в форме практ. подготовки</w:t>
            </w:r>
          </w:p>
        </w:tc>
      </w:tr>
      <w:tr w:rsidR="00E172FE" w14:paraId="090D0EA1"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1377B8EB" w14:textId="77777777" w:rsidR="00E172FE" w:rsidRDefault="00E172FE">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72FDC145"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46</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0BEC7339"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E172FE" w14:paraId="29957390"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54F6DD73" w14:textId="77777777" w:rsidR="00E172FE" w:rsidRDefault="00E172FE">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1D9A7001"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48C78711"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172FE" w14:paraId="17AAC983"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657F33BA" w14:textId="77777777" w:rsidR="00E172FE" w:rsidRDefault="00E172FE">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5BF04D4C"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2CD23793"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172FE" w14:paraId="2F1CBD11"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0E016888" w14:textId="77777777" w:rsidR="00E172FE" w:rsidRDefault="00E172FE">
            <w:pPr>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дифференцированного зачета</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6713D6E3"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7F27A61E"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172FE" w14:paraId="46757E3D"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7C8E0BDD" w14:textId="77777777" w:rsidR="00E172FE" w:rsidRDefault="00E172FE">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706A238E"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48</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32E2EB9C"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16</w:t>
            </w:r>
          </w:p>
        </w:tc>
      </w:tr>
    </w:tbl>
    <w:p w14:paraId="2478B757" w14:textId="77777777" w:rsidR="00E172FE" w:rsidRDefault="00E172FE" w:rsidP="00E172FE">
      <w:pPr>
        <w:spacing w:after="480" w:line="360" w:lineRule="auto"/>
        <w:ind w:firstLine="709"/>
        <w:jc w:val="both"/>
        <w:rPr>
          <w:rFonts w:ascii="Times New Roman" w:hAnsi="Times New Roman" w:cs="Times New Roman"/>
          <w:b/>
          <w:sz w:val="24"/>
          <w:szCs w:val="24"/>
        </w:rPr>
      </w:pPr>
    </w:p>
    <w:p w14:paraId="461E3B87" w14:textId="77777777" w:rsidR="00E172FE" w:rsidRDefault="00E172FE" w:rsidP="00E172FE">
      <w:pPr>
        <w:rPr>
          <w:rFonts w:ascii="Times New Roman" w:hAnsi="Times New Roman" w:cs="Times New Roman"/>
          <w:sz w:val="24"/>
          <w:szCs w:val="24"/>
        </w:rPr>
      </w:pPr>
      <w:r>
        <w:rPr>
          <w:rFonts w:ascii="Times New Roman" w:hAnsi="Times New Roman" w:cs="Times New Roman"/>
          <w:sz w:val="24"/>
          <w:szCs w:val="24"/>
        </w:rPr>
        <w:br w:type="page"/>
      </w:r>
    </w:p>
    <w:p w14:paraId="10DE895B" w14:textId="77777777" w:rsidR="00E172FE" w:rsidRDefault="00E172FE" w:rsidP="00E172FE">
      <w:pPr>
        <w:spacing w:line="360" w:lineRule="auto"/>
        <w:rPr>
          <w:rFonts w:ascii="Times New Roman" w:hAnsi="Times New Roman" w:cs="Times New Roman"/>
          <w:sz w:val="24"/>
          <w:szCs w:val="24"/>
        </w:rPr>
        <w:sectPr w:rsidR="00E172FE">
          <w:pgSz w:w="11906" w:h="16838"/>
          <w:pgMar w:top="1134" w:right="567" w:bottom="1134" w:left="1701" w:header="709" w:footer="709" w:gutter="0"/>
          <w:cols w:space="720"/>
        </w:sectPr>
      </w:pPr>
    </w:p>
    <w:p w14:paraId="44481D55" w14:textId="77777777" w:rsidR="00E172FE" w:rsidRDefault="00E172FE" w:rsidP="00E172FE">
      <w:pPr>
        <w:spacing w:after="240" w:line="276"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2.2 Содержание учебной дисциплины </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8364"/>
        <w:gridCol w:w="2239"/>
        <w:gridCol w:w="1985"/>
      </w:tblGrid>
      <w:tr w:rsidR="00E172FE" w14:paraId="520A54AA" w14:textId="77777777" w:rsidTr="00E172FE">
        <w:trPr>
          <w:trHeight w:val="1421"/>
        </w:trPr>
        <w:tc>
          <w:tcPr>
            <w:tcW w:w="2547" w:type="dxa"/>
            <w:tcBorders>
              <w:top w:val="single" w:sz="4" w:space="0" w:color="auto"/>
              <w:left w:val="single" w:sz="4" w:space="0" w:color="auto"/>
              <w:bottom w:val="single" w:sz="4" w:space="0" w:color="auto"/>
              <w:right w:val="single" w:sz="4" w:space="0" w:color="auto"/>
            </w:tcBorders>
            <w:vAlign w:val="center"/>
            <w:hideMark/>
          </w:tcPr>
          <w:p w14:paraId="1D9A2557" w14:textId="77777777" w:rsidR="00E172FE" w:rsidRDefault="00E172FE">
            <w:pPr>
              <w:suppressAutoHyphens/>
              <w:jc w:val="center"/>
              <w:rPr>
                <w:rFonts w:ascii="Times New Roman" w:hAnsi="Times New Roman" w:cs="Times New Roman"/>
                <w:b/>
                <w:bCs/>
                <w:sz w:val="24"/>
                <w:szCs w:val="24"/>
              </w:rPr>
            </w:pPr>
            <w:r>
              <w:rPr>
                <w:rFonts w:ascii="Times New Roman" w:hAnsi="Times New Roman" w:cs="Times New Roman"/>
                <w:b/>
                <w:bCs/>
                <w:sz w:val="24"/>
                <w:szCs w:val="24"/>
              </w:rPr>
              <w:t>Наименование разделов и тем</w:t>
            </w:r>
          </w:p>
        </w:tc>
        <w:tc>
          <w:tcPr>
            <w:tcW w:w="8363" w:type="dxa"/>
            <w:tcBorders>
              <w:top w:val="single" w:sz="4" w:space="0" w:color="auto"/>
              <w:left w:val="single" w:sz="4" w:space="0" w:color="auto"/>
              <w:bottom w:val="single" w:sz="4" w:space="0" w:color="auto"/>
              <w:right w:val="single" w:sz="4" w:space="0" w:color="auto"/>
            </w:tcBorders>
            <w:vAlign w:val="center"/>
            <w:hideMark/>
          </w:tcPr>
          <w:p w14:paraId="3D973DD1" w14:textId="77777777" w:rsidR="00E172FE" w:rsidRDefault="00E172FE">
            <w:pPr>
              <w:suppressAutoHyphens/>
              <w:jc w:val="center"/>
              <w:rPr>
                <w:rFonts w:ascii="Times New Roman" w:hAnsi="Times New Roman" w:cs="Times New Roman"/>
                <w:b/>
                <w:bCs/>
                <w:sz w:val="24"/>
                <w:szCs w:val="24"/>
              </w:rPr>
            </w:pPr>
            <w:r>
              <w:rPr>
                <w:rFonts w:ascii="Times New Roman" w:eastAsia="Times New Roman" w:hAnsi="Times New Roman" w:cs="Times New Roman"/>
                <w:b/>
                <w:bCs/>
                <w:sz w:val="24"/>
                <w:szCs w:val="24"/>
              </w:rPr>
              <w:t>Содержание учебного материала, практических и лабораторных занятий</w:t>
            </w:r>
          </w:p>
        </w:tc>
        <w:tc>
          <w:tcPr>
            <w:tcW w:w="2239" w:type="dxa"/>
            <w:tcBorders>
              <w:top w:val="single" w:sz="4" w:space="0" w:color="auto"/>
              <w:left w:val="single" w:sz="4" w:space="0" w:color="auto"/>
              <w:bottom w:val="single" w:sz="4" w:space="0" w:color="auto"/>
              <w:right w:val="single" w:sz="4" w:space="0" w:color="auto"/>
            </w:tcBorders>
            <w:vAlign w:val="center"/>
            <w:hideMark/>
          </w:tcPr>
          <w:p w14:paraId="6E2B5224" w14:textId="77777777" w:rsidR="00E172FE" w:rsidRDefault="00E172FE">
            <w:pPr>
              <w:suppressAutoHyphens/>
              <w:jc w:val="center"/>
              <w:rPr>
                <w:rFonts w:ascii="Times New Roman" w:hAnsi="Times New Roman" w:cs="Times New Roman"/>
                <w:b/>
                <w:bCs/>
                <w:sz w:val="24"/>
                <w:szCs w:val="24"/>
              </w:rPr>
            </w:pPr>
            <w:r>
              <w:rPr>
                <w:rFonts w:ascii="Times New Roman" w:hAnsi="Times New Roman" w:cs="Times New Roman"/>
                <w:b/>
                <w:bCs/>
                <w:sz w:val="24"/>
                <w:szCs w:val="24"/>
              </w:rPr>
              <w:t>Объем, ак. ч. / в том числе в форме практической подготовки, ак. 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FB1968" w14:textId="77777777" w:rsidR="00E172FE" w:rsidRDefault="00E172FE">
            <w:pPr>
              <w:suppressAutoHyphens/>
              <w:jc w:val="center"/>
              <w:rPr>
                <w:rFonts w:ascii="Times New Roman" w:hAnsi="Times New Roman" w:cs="Times New Roman"/>
                <w:b/>
                <w:bCs/>
                <w:sz w:val="24"/>
                <w:szCs w:val="24"/>
              </w:rPr>
            </w:pPr>
            <w:r>
              <w:rPr>
                <w:rFonts w:ascii="Times New Roman" w:hAnsi="Times New Roman" w:cs="Times New Roman"/>
                <w:b/>
                <w:bCs/>
                <w:sz w:val="24"/>
                <w:szCs w:val="24"/>
              </w:rPr>
              <w:t>Коды компетенций, формированию которых способствует элемент программы</w:t>
            </w:r>
          </w:p>
        </w:tc>
      </w:tr>
      <w:tr w:rsidR="00E172FE" w14:paraId="0F8F0139" w14:textId="77777777" w:rsidTr="00E172FE">
        <w:trPr>
          <w:trHeight w:val="20"/>
        </w:trPr>
        <w:tc>
          <w:tcPr>
            <w:tcW w:w="10910" w:type="dxa"/>
            <w:gridSpan w:val="2"/>
            <w:tcBorders>
              <w:top w:val="single" w:sz="4" w:space="0" w:color="auto"/>
              <w:left w:val="single" w:sz="4" w:space="0" w:color="auto"/>
              <w:bottom w:val="single" w:sz="4" w:space="0" w:color="auto"/>
              <w:right w:val="single" w:sz="4" w:space="0" w:color="auto"/>
            </w:tcBorders>
            <w:hideMark/>
          </w:tcPr>
          <w:p w14:paraId="715EEC3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Раздел 1. Становление новой России (1991–1999 гг.)</w:t>
            </w:r>
          </w:p>
        </w:tc>
        <w:tc>
          <w:tcPr>
            <w:tcW w:w="2239" w:type="dxa"/>
            <w:tcBorders>
              <w:top w:val="single" w:sz="4" w:space="0" w:color="auto"/>
              <w:left w:val="single" w:sz="4" w:space="0" w:color="auto"/>
              <w:bottom w:val="single" w:sz="4" w:space="0" w:color="auto"/>
              <w:right w:val="single" w:sz="4" w:space="0" w:color="auto"/>
            </w:tcBorders>
            <w:hideMark/>
          </w:tcPr>
          <w:p w14:paraId="619856B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985" w:type="dxa"/>
            <w:tcBorders>
              <w:top w:val="single" w:sz="4" w:space="0" w:color="auto"/>
              <w:left w:val="single" w:sz="4" w:space="0" w:color="auto"/>
              <w:bottom w:val="single" w:sz="4" w:space="0" w:color="auto"/>
              <w:right w:val="single" w:sz="4" w:space="0" w:color="auto"/>
            </w:tcBorders>
          </w:tcPr>
          <w:p w14:paraId="2C42890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E172FE" w14:paraId="378E2631" w14:textId="77777777" w:rsidTr="00E172FE">
        <w:trPr>
          <w:trHeight w:val="20"/>
        </w:trPr>
        <w:tc>
          <w:tcPr>
            <w:tcW w:w="2547" w:type="dxa"/>
            <w:vMerge w:val="restart"/>
            <w:tcBorders>
              <w:top w:val="single" w:sz="4" w:space="0" w:color="auto"/>
              <w:left w:val="single" w:sz="4" w:space="0" w:color="auto"/>
              <w:bottom w:val="single" w:sz="4" w:space="0" w:color="auto"/>
              <w:right w:val="single" w:sz="4" w:space="0" w:color="auto"/>
            </w:tcBorders>
          </w:tcPr>
          <w:p w14:paraId="7C2EA5F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24A2192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Содержание</w:t>
            </w:r>
          </w:p>
        </w:tc>
        <w:tc>
          <w:tcPr>
            <w:tcW w:w="2239" w:type="dxa"/>
            <w:tcBorders>
              <w:top w:val="single" w:sz="4" w:space="0" w:color="auto"/>
              <w:left w:val="single" w:sz="4" w:space="0" w:color="auto"/>
              <w:bottom w:val="single" w:sz="4" w:space="0" w:color="auto"/>
              <w:right w:val="single" w:sz="4" w:space="0" w:color="auto"/>
            </w:tcBorders>
            <w:hideMark/>
          </w:tcPr>
          <w:p w14:paraId="79AAA82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302D876" w14:textId="77777777" w:rsidR="00E172FE" w:rsidRDefault="00E172FE">
            <w:pPr>
              <w:jc w:val="center"/>
              <w:rPr>
                <w:rFonts w:ascii="Times New Roman" w:hAnsi="Times New Roman"/>
                <w:bCs/>
                <w:iCs/>
              </w:rPr>
            </w:pPr>
            <w:r>
              <w:rPr>
                <w:rFonts w:ascii="Times New Roman" w:hAnsi="Times New Roman"/>
                <w:bCs/>
                <w:iCs/>
              </w:rPr>
              <w:t>ОК 01</w:t>
            </w:r>
          </w:p>
          <w:p w14:paraId="3F36E22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bCs/>
                <w:iCs/>
              </w:rPr>
              <w:t>ОК 02</w:t>
            </w:r>
          </w:p>
        </w:tc>
      </w:tr>
      <w:tr w:rsidR="00E172FE" w14:paraId="79BBEAE6"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635BF898"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5A5CD46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rPr>
              <w:t>1.Формирование российской государственности. Подписание Федеративного договора субъектами РФ 31.03.1992. Становление института Президенства (итоги референдума 1991). Политико-конституционный кризис 1993. Принятие Конституции РФ 1993.</w:t>
            </w:r>
          </w:p>
        </w:tc>
        <w:tc>
          <w:tcPr>
            <w:tcW w:w="2239" w:type="dxa"/>
            <w:tcBorders>
              <w:top w:val="single" w:sz="4" w:space="0" w:color="auto"/>
              <w:left w:val="single" w:sz="4" w:space="0" w:color="auto"/>
              <w:bottom w:val="single" w:sz="4" w:space="0" w:color="auto"/>
              <w:right w:val="single" w:sz="4" w:space="0" w:color="auto"/>
            </w:tcBorders>
            <w:hideMark/>
          </w:tcPr>
          <w:p w14:paraId="364D76E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D7E6BE" w14:textId="77777777" w:rsidR="00E172FE" w:rsidRDefault="00E172FE">
            <w:pPr>
              <w:rPr>
                <w:rFonts w:ascii="Times New Roman" w:hAnsi="Times New Roman" w:cs="Times New Roman"/>
                <w:b/>
                <w:bCs/>
                <w:sz w:val="24"/>
                <w:szCs w:val="24"/>
              </w:rPr>
            </w:pPr>
          </w:p>
        </w:tc>
      </w:tr>
      <w:tr w:rsidR="00E172FE" w14:paraId="623032CE"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392F7EA1"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6E19B0B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bCs/>
              </w:rPr>
              <w:t>В том числе практических занятий и лабораторных работ</w:t>
            </w:r>
          </w:p>
        </w:tc>
        <w:tc>
          <w:tcPr>
            <w:tcW w:w="2239" w:type="dxa"/>
            <w:tcBorders>
              <w:top w:val="single" w:sz="4" w:space="0" w:color="auto"/>
              <w:left w:val="single" w:sz="4" w:space="0" w:color="auto"/>
              <w:bottom w:val="single" w:sz="4" w:space="0" w:color="auto"/>
              <w:right w:val="single" w:sz="4" w:space="0" w:color="auto"/>
            </w:tcBorders>
            <w:hideMark/>
          </w:tcPr>
          <w:p w14:paraId="6A9E431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8089B8" w14:textId="77777777" w:rsidR="00E172FE" w:rsidRDefault="00E172FE">
            <w:pPr>
              <w:rPr>
                <w:rFonts w:ascii="Times New Roman" w:hAnsi="Times New Roman" w:cs="Times New Roman"/>
                <w:b/>
                <w:bCs/>
                <w:sz w:val="24"/>
                <w:szCs w:val="24"/>
              </w:rPr>
            </w:pPr>
          </w:p>
        </w:tc>
      </w:tr>
      <w:tr w:rsidR="00E172FE" w14:paraId="1A69437C"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6E19F64E"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750AF6A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rPr>
              <w:t>Практическая работа 1. Анализ изменений в действующей Конституции РФ с учетом законодательной базы</w:t>
            </w:r>
          </w:p>
        </w:tc>
        <w:tc>
          <w:tcPr>
            <w:tcW w:w="2239" w:type="dxa"/>
            <w:tcBorders>
              <w:top w:val="single" w:sz="4" w:space="0" w:color="auto"/>
              <w:left w:val="single" w:sz="4" w:space="0" w:color="auto"/>
              <w:bottom w:val="single" w:sz="4" w:space="0" w:color="auto"/>
              <w:right w:val="single" w:sz="4" w:space="0" w:color="auto"/>
            </w:tcBorders>
            <w:hideMark/>
          </w:tcPr>
          <w:p w14:paraId="40A49F0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676E62F" w14:textId="77777777" w:rsidR="00E172FE" w:rsidRDefault="00E172FE">
            <w:pPr>
              <w:rPr>
                <w:rFonts w:ascii="Times New Roman" w:hAnsi="Times New Roman" w:cs="Times New Roman"/>
                <w:b/>
                <w:bCs/>
                <w:sz w:val="24"/>
                <w:szCs w:val="24"/>
              </w:rPr>
            </w:pPr>
          </w:p>
        </w:tc>
      </w:tr>
      <w:tr w:rsidR="00E172FE" w14:paraId="418FBFDC"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534EBE8B"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0EF0B3D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Самостоятельная работа обучающихся</w:t>
            </w:r>
          </w:p>
        </w:tc>
        <w:tc>
          <w:tcPr>
            <w:tcW w:w="2239" w:type="dxa"/>
            <w:tcBorders>
              <w:top w:val="single" w:sz="4" w:space="0" w:color="auto"/>
              <w:left w:val="single" w:sz="4" w:space="0" w:color="auto"/>
              <w:bottom w:val="single" w:sz="4" w:space="0" w:color="auto"/>
              <w:right w:val="single" w:sz="4" w:space="0" w:color="auto"/>
            </w:tcBorders>
          </w:tcPr>
          <w:p w14:paraId="432EF9D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C32BD2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E172FE" w14:paraId="69C739E3" w14:textId="77777777" w:rsidTr="00E172FE">
        <w:trPr>
          <w:trHeight w:val="20"/>
        </w:trPr>
        <w:tc>
          <w:tcPr>
            <w:tcW w:w="2547" w:type="dxa"/>
            <w:vMerge w:val="restart"/>
            <w:tcBorders>
              <w:top w:val="single" w:sz="4" w:space="0" w:color="auto"/>
              <w:left w:val="single" w:sz="4" w:space="0" w:color="auto"/>
              <w:bottom w:val="single" w:sz="4" w:space="0" w:color="auto"/>
              <w:right w:val="single" w:sz="4" w:space="0" w:color="auto"/>
            </w:tcBorders>
          </w:tcPr>
          <w:p w14:paraId="42C03F67" w14:textId="77777777" w:rsidR="00E172FE" w:rsidRDefault="00E172FE">
            <w:pPr>
              <w:autoSpaceDE w:val="0"/>
              <w:autoSpaceDN w:val="0"/>
              <w:adjustRightInd w:val="0"/>
              <w:rPr>
                <w:rFonts w:ascii="Times New Roman" w:hAnsi="Times New Roman"/>
                <w:b/>
              </w:rPr>
            </w:pPr>
            <w:r>
              <w:rPr>
                <w:rFonts w:ascii="Times New Roman" w:hAnsi="Times New Roman"/>
                <w:b/>
              </w:rPr>
              <w:t xml:space="preserve">Тема 1. 2. </w:t>
            </w:r>
          </w:p>
          <w:p w14:paraId="644D1C25" w14:textId="77777777" w:rsidR="00E172FE" w:rsidRDefault="00E172FE">
            <w:pPr>
              <w:autoSpaceDE w:val="0"/>
              <w:autoSpaceDN w:val="0"/>
              <w:adjustRightInd w:val="0"/>
              <w:rPr>
                <w:rFonts w:ascii="Times New Roman" w:hAnsi="Times New Roman"/>
                <w:b/>
                <w:bCs/>
              </w:rPr>
            </w:pPr>
            <w:r>
              <w:rPr>
                <w:rFonts w:ascii="Times New Roman" w:hAnsi="Times New Roman"/>
                <w:b/>
              </w:rPr>
              <w:t>Трудности и противоречия перехода к рыночной экономике.</w:t>
            </w:r>
          </w:p>
          <w:p w14:paraId="7D3DAD7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4234183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Содержание</w:t>
            </w:r>
          </w:p>
        </w:tc>
        <w:tc>
          <w:tcPr>
            <w:tcW w:w="2239" w:type="dxa"/>
            <w:tcBorders>
              <w:top w:val="single" w:sz="4" w:space="0" w:color="auto"/>
              <w:left w:val="single" w:sz="4" w:space="0" w:color="auto"/>
              <w:bottom w:val="single" w:sz="4" w:space="0" w:color="auto"/>
              <w:right w:val="single" w:sz="4" w:space="0" w:color="auto"/>
            </w:tcBorders>
            <w:hideMark/>
          </w:tcPr>
          <w:p w14:paraId="63914D7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854DDFD" w14:textId="77777777" w:rsidR="00E172FE" w:rsidRDefault="00E172FE">
            <w:pPr>
              <w:jc w:val="center"/>
              <w:rPr>
                <w:rFonts w:ascii="Times New Roman" w:hAnsi="Times New Roman"/>
                <w:bCs/>
                <w:iCs/>
              </w:rPr>
            </w:pPr>
            <w:r>
              <w:rPr>
                <w:rFonts w:ascii="Times New Roman" w:hAnsi="Times New Roman"/>
                <w:bCs/>
                <w:iCs/>
              </w:rPr>
              <w:t>ОК 01</w:t>
            </w:r>
          </w:p>
          <w:p w14:paraId="4AD5090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bCs/>
                <w:iCs/>
              </w:rPr>
              <w:t>ОК 02</w:t>
            </w:r>
          </w:p>
        </w:tc>
      </w:tr>
      <w:tr w:rsidR="00E172FE" w14:paraId="2AAFBF46"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1B04A118"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1BA4D13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rPr>
              <w:t>1.Процесс приватизации в социально-экономической сфере, предпосылки и последствия экономического кризиса 1998 г. Внутриполитические отношения субъектов РФ (кризис в Чечне). Формирование многопартийности.</w:t>
            </w:r>
          </w:p>
        </w:tc>
        <w:tc>
          <w:tcPr>
            <w:tcW w:w="2239" w:type="dxa"/>
            <w:tcBorders>
              <w:top w:val="single" w:sz="4" w:space="0" w:color="auto"/>
              <w:left w:val="single" w:sz="4" w:space="0" w:color="auto"/>
              <w:bottom w:val="single" w:sz="4" w:space="0" w:color="auto"/>
              <w:right w:val="single" w:sz="4" w:space="0" w:color="auto"/>
            </w:tcBorders>
            <w:hideMark/>
          </w:tcPr>
          <w:p w14:paraId="1CFAE70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07CB16E" w14:textId="77777777" w:rsidR="00E172FE" w:rsidRDefault="00E172FE">
            <w:pPr>
              <w:rPr>
                <w:rFonts w:ascii="Times New Roman" w:hAnsi="Times New Roman" w:cs="Times New Roman"/>
                <w:b/>
                <w:bCs/>
                <w:sz w:val="24"/>
                <w:szCs w:val="24"/>
              </w:rPr>
            </w:pPr>
          </w:p>
        </w:tc>
      </w:tr>
      <w:tr w:rsidR="00E172FE" w14:paraId="09A5893E"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3349B300"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2D64E74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Самостоятельная работа обучающихся</w:t>
            </w:r>
          </w:p>
        </w:tc>
        <w:tc>
          <w:tcPr>
            <w:tcW w:w="2239" w:type="dxa"/>
            <w:tcBorders>
              <w:top w:val="single" w:sz="4" w:space="0" w:color="auto"/>
              <w:left w:val="single" w:sz="4" w:space="0" w:color="auto"/>
              <w:bottom w:val="single" w:sz="4" w:space="0" w:color="auto"/>
              <w:right w:val="single" w:sz="4" w:space="0" w:color="auto"/>
            </w:tcBorders>
          </w:tcPr>
          <w:p w14:paraId="13099EA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318634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E172FE" w14:paraId="4CF5AFD6" w14:textId="77777777" w:rsidTr="00E172FE">
        <w:trPr>
          <w:trHeight w:val="20"/>
        </w:trPr>
        <w:tc>
          <w:tcPr>
            <w:tcW w:w="10910" w:type="dxa"/>
            <w:gridSpan w:val="2"/>
            <w:tcBorders>
              <w:top w:val="single" w:sz="4" w:space="0" w:color="auto"/>
              <w:left w:val="single" w:sz="4" w:space="0" w:color="auto"/>
              <w:bottom w:val="single" w:sz="4" w:space="0" w:color="auto"/>
              <w:right w:val="single" w:sz="4" w:space="0" w:color="auto"/>
            </w:tcBorders>
            <w:hideMark/>
          </w:tcPr>
          <w:p w14:paraId="2E8EB91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bCs/>
              </w:rPr>
              <w:t>Раздел 2. Россия в период 2000-2020гг</w:t>
            </w:r>
          </w:p>
        </w:tc>
        <w:tc>
          <w:tcPr>
            <w:tcW w:w="2239" w:type="dxa"/>
            <w:tcBorders>
              <w:top w:val="single" w:sz="4" w:space="0" w:color="auto"/>
              <w:left w:val="single" w:sz="4" w:space="0" w:color="auto"/>
              <w:bottom w:val="single" w:sz="4" w:space="0" w:color="auto"/>
              <w:right w:val="single" w:sz="4" w:space="0" w:color="auto"/>
            </w:tcBorders>
            <w:hideMark/>
          </w:tcPr>
          <w:p w14:paraId="346039B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985" w:type="dxa"/>
            <w:tcBorders>
              <w:top w:val="single" w:sz="4" w:space="0" w:color="auto"/>
              <w:left w:val="single" w:sz="4" w:space="0" w:color="auto"/>
              <w:bottom w:val="single" w:sz="4" w:space="0" w:color="auto"/>
              <w:right w:val="single" w:sz="4" w:space="0" w:color="auto"/>
            </w:tcBorders>
          </w:tcPr>
          <w:p w14:paraId="6A940E4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E172FE" w14:paraId="51461CEC" w14:textId="77777777" w:rsidTr="00E172FE">
        <w:trPr>
          <w:trHeight w:val="20"/>
        </w:trPr>
        <w:tc>
          <w:tcPr>
            <w:tcW w:w="2547" w:type="dxa"/>
            <w:vMerge w:val="restart"/>
            <w:tcBorders>
              <w:top w:val="single" w:sz="4" w:space="0" w:color="auto"/>
              <w:left w:val="single" w:sz="4" w:space="0" w:color="auto"/>
              <w:bottom w:val="single" w:sz="4" w:space="0" w:color="auto"/>
              <w:right w:val="single" w:sz="4" w:space="0" w:color="auto"/>
            </w:tcBorders>
            <w:hideMark/>
          </w:tcPr>
          <w:p w14:paraId="086774F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b/>
              </w:rPr>
              <w:t>Тема 2.1. Реформы и стабилизация внутриполитического положения в стране.</w:t>
            </w:r>
          </w:p>
        </w:tc>
        <w:tc>
          <w:tcPr>
            <w:tcW w:w="8363" w:type="dxa"/>
            <w:tcBorders>
              <w:top w:val="single" w:sz="4" w:space="0" w:color="auto"/>
              <w:left w:val="single" w:sz="4" w:space="0" w:color="auto"/>
              <w:bottom w:val="single" w:sz="4" w:space="0" w:color="auto"/>
              <w:right w:val="single" w:sz="4" w:space="0" w:color="auto"/>
            </w:tcBorders>
            <w:hideMark/>
          </w:tcPr>
          <w:p w14:paraId="03FFFC5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Содержание</w:t>
            </w:r>
          </w:p>
        </w:tc>
        <w:tc>
          <w:tcPr>
            <w:tcW w:w="2239" w:type="dxa"/>
            <w:tcBorders>
              <w:top w:val="single" w:sz="4" w:space="0" w:color="auto"/>
              <w:left w:val="single" w:sz="4" w:space="0" w:color="auto"/>
              <w:bottom w:val="single" w:sz="4" w:space="0" w:color="auto"/>
              <w:right w:val="single" w:sz="4" w:space="0" w:color="auto"/>
            </w:tcBorders>
            <w:hideMark/>
          </w:tcPr>
          <w:p w14:paraId="0E80FED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5BE028F" w14:textId="77777777" w:rsidR="00E172FE" w:rsidRDefault="00E172FE">
            <w:pPr>
              <w:jc w:val="center"/>
              <w:rPr>
                <w:rFonts w:ascii="Times New Roman" w:hAnsi="Times New Roman"/>
                <w:bCs/>
                <w:iCs/>
              </w:rPr>
            </w:pPr>
            <w:r>
              <w:rPr>
                <w:rFonts w:ascii="Times New Roman" w:hAnsi="Times New Roman"/>
                <w:bCs/>
                <w:iCs/>
              </w:rPr>
              <w:t>ОК 01</w:t>
            </w:r>
          </w:p>
          <w:p w14:paraId="6574EA1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bCs/>
                <w:iCs/>
              </w:rPr>
              <w:t>ОК 02</w:t>
            </w:r>
          </w:p>
        </w:tc>
      </w:tr>
      <w:tr w:rsidR="00E172FE" w14:paraId="1E09242B"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09D06108"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1A27147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rPr>
              <w:t xml:space="preserve">1.Сохранение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Развитие экономики и социальной сферы в начале ХХI века. Роль государства в экономике. </w:t>
            </w:r>
          </w:p>
        </w:tc>
        <w:tc>
          <w:tcPr>
            <w:tcW w:w="2239" w:type="dxa"/>
            <w:tcBorders>
              <w:top w:val="single" w:sz="4" w:space="0" w:color="auto"/>
              <w:left w:val="single" w:sz="4" w:space="0" w:color="auto"/>
              <w:bottom w:val="single" w:sz="4" w:space="0" w:color="auto"/>
              <w:right w:val="single" w:sz="4" w:space="0" w:color="auto"/>
            </w:tcBorders>
            <w:hideMark/>
          </w:tcPr>
          <w:p w14:paraId="6849320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B105E93" w14:textId="77777777" w:rsidR="00E172FE" w:rsidRDefault="00E172FE">
            <w:pPr>
              <w:rPr>
                <w:rFonts w:ascii="Times New Roman" w:hAnsi="Times New Roman" w:cs="Times New Roman"/>
                <w:b/>
                <w:bCs/>
                <w:sz w:val="24"/>
                <w:szCs w:val="24"/>
              </w:rPr>
            </w:pPr>
          </w:p>
        </w:tc>
      </w:tr>
      <w:tr w:rsidR="00E172FE" w14:paraId="2163D308"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5FBD3546"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78B1AC5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bCs/>
              </w:rPr>
              <w:t>В том числе практических занятий и лабораторных работ</w:t>
            </w:r>
          </w:p>
        </w:tc>
        <w:tc>
          <w:tcPr>
            <w:tcW w:w="2239" w:type="dxa"/>
            <w:tcBorders>
              <w:top w:val="single" w:sz="4" w:space="0" w:color="auto"/>
              <w:left w:val="single" w:sz="4" w:space="0" w:color="auto"/>
              <w:bottom w:val="single" w:sz="4" w:space="0" w:color="auto"/>
              <w:right w:val="single" w:sz="4" w:space="0" w:color="auto"/>
            </w:tcBorders>
            <w:hideMark/>
          </w:tcPr>
          <w:p w14:paraId="532DBE1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CE1E6E6" w14:textId="77777777" w:rsidR="00E172FE" w:rsidRDefault="00E172FE">
            <w:pPr>
              <w:rPr>
                <w:rFonts w:ascii="Times New Roman" w:hAnsi="Times New Roman" w:cs="Times New Roman"/>
                <w:b/>
                <w:bCs/>
                <w:sz w:val="24"/>
                <w:szCs w:val="24"/>
              </w:rPr>
            </w:pPr>
          </w:p>
        </w:tc>
      </w:tr>
      <w:tr w:rsidR="00E172FE" w14:paraId="709CD1F1"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0DA3ACB5"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5B25443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bCs/>
                <w:iCs/>
              </w:rPr>
              <w:t>Практическое занятие 2</w:t>
            </w:r>
            <w:r>
              <w:rPr>
                <w:rFonts w:ascii="Times New Roman" w:hAnsi="Times New Roman"/>
              </w:rPr>
              <w:t>. Анализ реформ и их последствия для стабилизации государства</w:t>
            </w:r>
          </w:p>
        </w:tc>
        <w:tc>
          <w:tcPr>
            <w:tcW w:w="2239" w:type="dxa"/>
            <w:tcBorders>
              <w:top w:val="single" w:sz="4" w:space="0" w:color="auto"/>
              <w:left w:val="single" w:sz="4" w:space="0" w:color="auto"/>
              <w:bottom w:val="single" w:sz="4" w:space="0" w:color="auto"/>
              <w:right w:val="single" w:sz="4" w:space="0" w:color="auto"/>
            </w:tcBorders>
            <w:hideMark/>
          </w:tcPr>
          <w:p w14:paraId="3FB6CF1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3348345" w14:textId="77777777" w:rsidR="00E172FE" w:rsidRDefault="00E172FE">
            <w:pPr>
              <w:rPr>
                <w:rFonts w:ascii="Times New Roman" w:hAnsi="Times New Roman" w:cs="Times New Roman"/>
                <w:b/>
                <w:bCs/>
                <w:sz w:val="24"/>
                <w:szCs w:val="24"/>
              </w:rPr>
            </w:pPr>
          </w:p>
        </w:tc>
      </w:tr>
      <w:tr w:rsidR="00E172FE" w14:paraId="6E866C3F"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4B2F0FA0"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6777376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Самостоятельная работа обучающихся</w:t>
            </w:r>
          </w:p>
        </w:tc>
        <w:tc>
          <w:tcPr>
            <w:tcW w:w="2239" w:type="dxa"/>
            <w:tcBorders>
              <w:top w:val="single" w:sz="4" w:space="0" w:color="auto"/>
              <w:left w:val="single" w:sz="4" w:space="0" w:color="auto"/>
              <w:bottom w:val="single" w:sz="4" w:space="0" w:color="auto"/>
              <w:right w:val="single" w:sz="4" w:space="0" w:color="auto"/>
            </w:tcBorders>
          </w:tcPr>
          <w:p w14:paraId="63945E4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DF2968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E172FE" w14:paraId="2E6657C4" w14:textId="77777777" w:rsidTr="00E172FE">
        <w:trPr>
          <w:trHeight w:val="20"/>
        </w:trPr>
        <w:tc>
          <w:tcPr>
            <w:tcW w:w="2547" w:type="dxa"/>
            <w:vMerge w:val="restart"/>
            <w:tcBorders>
              <w:top w:val="single" w:sz="4" w:space="0" w:color="auto"/>
              <w:left w:val="single" w:sz="4" w:space="0" w:color="auto"/>
              <w:bottom w:val="single" w:sz="4" w:space="0" w:color="auto"/>
              <w:right w:val="single" w:sz="4" w:space="0" w:color="auto"/>
            </w:tcBorders>
            <w:hideMark/>
          </w:tcPr>
          <w:p w14:paraId="35F3A29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b/>
              </w:rPr>
              <w:lastRenderedPageBreak/>
              <w:t xml:space="preserve">Тема 2.2. </w:t>
            </w:r>
            <w:r>
              <w:rPr>
                <w:rFonts w:ascii="Times New Roman" w:hAnsi="Times New Roman"/>
                <w:b/>
                <w:bCs/>
              </w:rPr>
              <w:t>Российский партогенез на начало XXI века</w:t>
            </w:r>
          </w:p>
        </w:tc>
        <w:tc>
          <w:tcPr>
            <w:tcW w:w="8363" w:type="dxa"/>
            <w:tcBorders>
              <w:top w:val="single" w:sz="4" w:space="0" w:color="auto"/>
              <w:left w:val="single" w:sz="4" w:space="0" w:color="auto"/>
              <w:bottom w:val="single" w:sz="4" w:space="0" w:color="auto"/>
              <w:right w:val="single" w:sz="4" w:space="0" w:color="auto"/>
            </w:tcBorders>
            <w:hideMark/>
          </w:tcPr>
          <w:p w14:paraId="5EB1AF3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Содержание</w:t>
            </w:r>
          </w:p>
        </w:tc>
        <w:tc>
          <w:tcPr>
            <w:tcW w:w="2239" w:type="dxa"/>
            <w:tcBorders>
              <w:top w:val="single" w:sz="4" w:space="0" w:color="auto"/>
              <w:left w:val="single" w:sz="4" w:space="0" w:color="auto"/>
              <w:bottom w:val="single" w:sz="4" w:space="0" w:color="auto"/>
              <w:right w:val="single" w:sz="4" w:space="0" w:color="auto"/>
            </w:tcBorders>
            <w:hideMark/>
          </w:tcPr>
          <w:p w14:paraId="619B661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1A9228E" w14:textId="77777777" w:rsidR="00E172FE" w:rsidRDefault="00E172FE">
            <w:pPr>
              <w:jc w:val="center"/>
              <w:rPr>
                <w:rFonts w:ascii="Times New Roman" w:hAnsi="Times New Roman"/>
                <w:bCs/>
                <w:iCs/>
              </w:rPr>
            </w:pPr>
            <w:r>
              <w:rPr>
                <w:rFonts w:ascii="Times New Roman" w:hAnsi="Times New Roman"/>
                <w:bCs/>
                <w:iCs/>
              </w:rPr>
              <w:t>ОК 01</w:t>
            </w:r>
          </w:p>
          <w:p w14:paraId="709F680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bCs/>
                <w:iCs/>
              </w:rPr>
              <w:t>ОК 02</w:t>
            </w:r>
          </w:p>
        </w:tc>
      </w:tr>
      <w:tr w:rsidR="00E172FE" w14:paraId="3BF21541"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2741CCDA"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225C881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bCs/>
              </w:rPr>
              <w:t>В том числе практических занятий и лабораторных работ</w:t>
            </w:r>
          </w:p>
        </w:tc>
        <w:tc>
          <w:tcPr>
            <w:tcW w:w="2239" w:type="dxa"/>
            <w:tcBorders>
              <w:top w:val="single" w:sz="4" w:space="0" w:color="auto"/>
              <w:left w:val="single" w:sz="4" w:space="0" w:color="auto"/>
              <w:bottom w:val="single" w:sz="4" w:space="0" w:color="auto"/>
              <w:right w:val="single" w:sz="4" w:space="0" w:color="auto"/>
            </w:tcBorders>
            <w:hideMark/>
          </w:tcPr>
          <w:p w14:paraId="52DD730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491E45A" w14:textId="77777777" w:rsidR="00E172FE" w:rsidRDefault="00E172FE">
            <w:pPr>
              <w:rPr>
                <w:rFonts w:ascii="Times New Roman" w:hAnsi="Times New Roman" w:cs="Times New Roman"/>
                <w:b/>
                <w:bCs/>
                <w:sz w:val="24"/>
                <w:szCs w:val="24"/>
              </w:rPr>
            </w:pPr>
          </w:p>
        </w:tc>
      </w:tr>
      <w:tr w:rsidR="00E172FE" w14:paraId="1475B869"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5126402B"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43789E7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bCs/>
                <w:iCs/>
              </w:rPr>
              <w:t>Практическое занятие 3. Анализ о</w:t>
            </w:r>
            <w:r>
              <w:rPr>
                <w:rFonts w:ascii="Times New Roman" w:hAnsi="Times New Roman"/>
                <w:bCs/>
              </w:rPr>
              <w:t xml:space="preserve">собенностей формирования Государственных дум </w:t>
            </w:r>
            <w:r>
              <w:rPr>
                <w:rFonts w:ascii="Times New Roman" w:hAnsi="Times New Roman"/>
                <w:bCs/>
                <w:lang w:val="en-US"/>
              </w:rPr>
              <w:t>III</w:t>
            </w:r>
            <w:r>
              <w:rPr>
                <w:rFonts w:ascii="Times New Roman" w:hAnsi="Times New Roman"/>
                <w:bCs/>
              </w:rPr>
              <w:t>-VIII в период 2000-2021гг</w:t>
            </w:r>
            <w:r>
              <w:rPr>
                <w:rFonts w:ascii="Times New Roman" w:hAnsi="Times New Roman"/>
              </w:rPr>
              <w:t>.</w:t>
            </w:r>
            <w:r>
              <w:rPr>
                <w:rFonts w:ascii="Times New Roman" w:hAnsi="Times New Roman"/>
                <w:bCs/>
                <w:iCs/>
              </w:rPr>
              <w:t xml:space="preserve"> </w:t>
            </w:r>
          </w:p>
        </w:tc>
        <w:tc>
          <w:tcPr>
            <w:tcW w:w="2239" w:type="dxa"/>
            <w:tcBorders>
              <w:top w:val="single" w:sz="4" w:space="0" w:color="auto"/>
              <w:left w:val="single" w:sz="4" w:space="0" w:color="auto"/>
              <w:bottom w:val="single" w:sz="4" w:space="0" w:color="auto"/>
              <w:right w:val="single" w:sz="4" w:space="0" w:color="auto"/>
            </w:tcBorders>
            <w:hideMark/>
          </w:tcPr>
          <w:p w14:paraId="05651EB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3573AC1" w14:textId="77777777" w:rsidR="00E172FE" w:rsidRDefault="00E172FE">
            <w:pPr>
              <w:rPr>
                <w:rFonts w:ascii="Times New Roman" w:hAnsi="Times New Roman" w:cs="Times New Roman"/>
                <w:b/>
                <w:bCs/>
                <w:sz w:val="24"/>
                <w:szCs w:val="24"/>
              </w:rPr>
            </w:pPr>
          </w:p>
        </w:tc>
      </w:tr>
      <w:tr w:rsidR="00E172FE" w14:paraId="082A8296"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033053C3"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700A1B7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Самостоятельная работа обучающихся</w:t>
            </w:r>
          </w:p>
        </w:tc>
        <w:tc>
          <w:tcPr>
            <w:tcW w:w="2239" w:type="dxa"/>
            <w:tcBorders>
              <w:top w:val="single" w:sz="4" w:space="0" w:color="auto"/>
              <w:left w:val="single" w:sz="4" w:space="0" w:color="auto"/>
              <w:bottom w:val="single" w:sz="4" w:space="0" w:color="auto"/>
              <w:right w:val="single" w:sz="4" w:space="0" w:color="auto"/>
            </w:tcBorders>
          </w:tcPr>
          <w:p w14:paraId="4ECD2E0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06AB18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E172FE" w14:paraId="10889F06" w14:textId="77777777" w:rsidTr="00E172FE">
        <w:trPr>
          <w:trHeight w:val="20"/>
        </w:trPr>
        <w:tc>
          <w:tcPr>
            <w:tcW w:w="10910" w:type="dxa"/>
            <w:gridSpan w:val="2"/>
            <w:tcBorders>
              <w:top w:val="single" w:sz="4" w:space="0" w:color="auto"/>
              <w:left w:val="single" w:sz="4" w:space="0" w:color="auto"/>
              <w:bottom w:val="single" w:sz="4" w:space="0" w:color="auto"/>
              <w:right w:val="single" w:sz="4" w:space="0" w:color="auto"/>
            </w:tcBorders>
            <w:hideMark/>
          </w:tcPr>
          <w:p w14:paraId="61E05A7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 xml:space="preserve">Раздел 3. </w:t>
            </w:r>
            <w:r>
              <w:rPr>
                <w:rFonts w:ascii="Times New Roman" w:hAnsi="Times New Roman"/>
                <w:b/>
                <w:bCs/>
              </w:rPr>
              <w:t>Россия в мире в начале XXI века.</w:t>
            </w:r>
          </w:p>
        </w:tc>
        <w:tc>
          <w:tcPr>
            <w:tcW w:w="2239" w:type="dxa"/>
            <w:tcBorders>
              <w:top w:val="single" w:sz="4" w:space="0" w:color="auto"/>
              <w:left w:val="single" w:sz="4" w:space="0" w:color="auto"/>
              <w:bottom w:val="single" w:sz="4" w:space="0" w:color="auto"/>
              <w:right w:val="single" w:sz="4" w:space="0" w:color="auto"/>
            </w:tcBorders>
            <w:hideMark/>
          </w:tcPr>
          <w:p w14:paraId="76FBFE0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1985" w:type="dxa"/>
            <w:tcBorders>
              <w:top w:val="single" w:sz="4" w:space="0" w:color="auto"/>
              <w:left w:val="single" w:sz="4" w:space="0" w:color="auto"/>
              <w:bottom w:val="single" w:sz="4" w:space="0" w:color="auto"/>
              <w:right w:val="single" w:sz="4" w:space="0" w:color="auto"/>
            </w:tcBorders>
          </w:tcPr>
          <w:p w14:paraId="3C4DD24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E172FE" w14:paraId="012A2723" w14:textId="77777777" w:rsidTr="00E172FE">
        <w:trPr>
          <w:trHeight w:val="20"/>
        </w:trPr>
        <w:tc>
          <w:tcPr>
            <w:tcW w:w="2547" w:type="dxa"/>
            <w:vMerge w:val="restart"/>
            <w:tcBorders>
              <w:top w:val="single" w:sz="4" w:space="0" w:color="auto"/>
              <w:left w:val="single" w:sz="4" w:space="0" w:color="auto"/>
              <w:bottom w:val="single" w:sz="4" w:space="0" w:color="auto"/>
              <w:right w:val="single" w:sz="4" w:space="0" w:color="auto"/>
            </w:tcBorders>
            <w:hideMark/>
          </w:tcPr>
          <w:p w14:paraId="6449699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 xml:space="preserve">Тема 3.1. </w:t>
            </w:r>
            <w:r>
              <w:rPr>
                <w:rFonts w:ascii="Times New Roman" w:hAnsi="Times New Roman"/>
                <w:b/>
                <w:bCs/>
              </w:rPr>
              <w:t xml:space="preserve">Глобализация и глобальные вызовы человеческой цивилизации, мировая политика. </w:t>
            </w:r>
          </w:p>
        </w:tc>
        <w:tc>
          <w:tcPr>
            <w:tcW w:w="8363" w:type="dxa"/>
            <w:tcBorders>
              <w:top w:val="single" w:sz="4" w:space="0" w:color="auto"/>
              <w:left w:val="single" w:sz="4" w:space="0" w:color="auto"/>
              <w:bottom w:val="single" w:sz="4" w:space="0" w:color="auto"/>
              <w:right w:val="single" w:sz="4" w:space="0" w:color="auto"/>
            </w:tcBorders>
            <w:hideMark/>
          </w:tcPr>
          <w:p w14:paraId="6F65B45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Содержание</w:t>
            </w:r>
          </w:p>
        </w:tc>
        <w:tc>
          <w:tcPr>
            <w:tcW w:w="2239" w:type="dxa"/>
            <w:tcBorders>
              <w:top w:val="single" w:sz="4" w:space="0" w:color="auto"/>
              <w:left w:val="single" w:sz="4" w:space="0" w:color="auto"/>
              <w:bottom w:val="single" w:sz="4" w:space="0" w:color="auto"/>
              <w:right w:val="single" w:sz="4" w:space="0" w:color="auto"/>
            </w:tcBorders>
            <w:hideMark/>
          </w:tcPr>
          <w:p w14:paraId="2BC3E3D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5097E1D" w14:textId="77777777" w:rsidR="00E172FE" w:rsidRDefault="00E172FE">
            <w:pPr>
              <w:jc w:val="center"/>
              <w:rPr>
                <w:rFonts w:ascii="Times New Roman" w:hAnsi="Times New Roman"/>
                <w:bCs/>
                <w:iCs/>
              </w:rPr>
            </w:pPr>
            <w:r>
              <w:rPr>
                <w:rFonts w:ascii="Times New Roman" w:hAnsi="Times New Roman"/>
                <w:bCs/>
                <w:iCs/>
              </w:rPr>
              <w:t>ОК 01</w:t>
            </w:r>
          </w:p>
          <w:p w14:paraId="2837D66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bCs/>
                <w:iCs/>
              </w:rPr>
              <w:t>ОК 02</w:t>
            </w:r>
          </w:p>
        </w:tc>
      </w:tr>
      <w:tr w:rsidR="00E172FE" w14:paraId="39558D13"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492C0FC7"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3A6629A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rPr>
              <w:t xml:space="preserve">1.Происхождение глобальных проблем современности. Глобалистика и политическая сфера. Международная безопасность и суверенитет. Угроза международного терроризма и нового тоталитаризма. Состав НАТО. Основные направления деятельности НАТО, расширение НАТО на Восток, военные операции стран НАТО, направлений работы политических и экономических организаций. </w:t>
            </w:r>
          </w:p>
        </w:tc>
        <w:tc>
          <w:tcPr>
            <w:tcW w:w="2239" w:type="dxa"/>
            <w:tcBorders>
              <w:top w:val="single" w:sz="4" w:space="0" w:color="auto"/>
              <w:left w:val="single" w:sz="4" w:space="0" w:color="auto"/>
              <w:bottom w:val="single" w:sz="4" w:space="0" w:color="auto"/>
              <w:right w:val="single" w:sz="4" w:space="0" w:color="auto"/>
            </w:tcBorders>
            <w:hideMark/>
          </w:tcPr>
          <w:p w14:paraId="7C57A66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996CD7A" w14:textId="77777777" w:rsidR="00E172FE" w:rsidRDefault="00E172FE">
            <w:pPr>
              <w:rPr>
                <w:rFonts w:ascii="Times New Roman" w:hAnsi="Times New Roman" w:cs="Times New Roman"/>
                <w:b/>
                <w:bCs/>
                <w:sz w:val="24"/>
                <w:szCs w:val="24"/>
              </w:rPr>
            </w:pPr>
          </w:p>
        </w:tc>
      </w:tr>
      <w:tr w:rsidR="00E172FE" w14:paraId="0353938E"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2211DDE2"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2279E19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bCs/>
              </w:rPr>
              <w:t>В том числе практических занятий и лабораторных работ</w:t>
            </w:r>
          </w:p>
        </w:tc>
        <w:tc>
          <w:tcPr>
            <w:tcW w:w="2239" w:type="dxa"/>
            <w:tcBorders>
              <w:top w:val="single" w:sz="4" w:space="0" w:color="auto"/>
              <w:left w:val="single" w:sz="4" w:space="0" w:color="auto"/>
              <w:bottom w:val="single" w:sz="4" w:space="0" w:color="auto"/>
              <w:right w:val="single" w:sz="4" w:space="0" w:color="auto"/>
            </w:tcBorders>
            <w:hideMark/>
          </w:tcPr>
          <w:p w14:paraId="38D1654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2750CC" w14:textId="77777777" w:rsidR="00E172FE" w:rsidRDefault="00E172FE">
            <w:pPr>
              <w:rPr>
                <w:rFonts w:ascii="Times New Roman" w:hAnsi="Times New Roman" w:cs="Times New Roman"/>
                <w:b/>
                <w:bCs/>
                <w:sz w:val="24"/>
                <w:szCs w:val="24"/>
              </w:rPr>
            </w:pPr>
          </w:p>
        </w:tc>
      </w:tr>
      <w:tr w:rsidR="00E172FE" w14:paraId="072138AD"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38506236"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7ED4913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bCs/>
                <w:iCs/>
              </w:rPr>
              <w:t>Практическое занятие 4. Анализ п</w:t>
            </w:r>
            <w:r>
              <w:rPr>
                <w:rFonts w:ascii="Times New Roman" w:hAnsi="Times New Roman"/>
              </w:rPr>
              <w:t>роблем национальной безопасности в международных отношениях.</w:t>
            </w:r>
          </w:p>
        </w:tc>
        <w:tc>
          <w:tcPr>
            <w:tcW w:w="2239" w:type="dxa"/>
            <w:tcBorders>
              <w:top w:val="single" w:sz="4" w:space="0" w:color="auto"/>
              <w:left w:val="single" w:sz="4" w:space="0" w:color="auto"/>
              <w:bottom w:val="single" w:sz="4" w:space="0" w:color="auto"/>
              <w:right w:val="single" w:sz="4" w:space="0" w:color="auto"/>
            </w:tcBorders>
            <w:hideMark/>
          </w:tcPr>
          <w:p w14:paraId="3BD4463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996BEC4" w14:textId="77777777" w:rsidR="00E172FE" w:rsidRDefault="00E172FE">
            <w:pPr>
              <w:rPr>
                <w:rFonts w:ascii="Times New Roman" w:hAnsi="Times New Roman" w:cs="Times New Roman"/>
                <w:b/>
                <w:bCs/>
                <w:sz w:val="24"/>
                <w:szCs w:val="24"/>
              </w:rPr>
            </w:pPr>
          </w:p>
        </w:tc>
      </w:tr>
      <w:tr w:rsidR="00E172FE" w14:paraId="7BF52F23"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208805AA"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1D4E02C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Самостоятельная работа обучающихся</w:t>
            </w:r>
          </w:p>
        </w:tc>
        <w:tc>
          <w:tcPr>
            <w:tcW w:w="2239" w:type="dxa"/>
            <w:tcBorders>
              <w:top w:val="single" w:sz="4" w:space="0" w:color="auto"/>
              <w:left w:val="single" w:sz="4" w:space="0" w:color="auto"/>
              <w:bottom w:val="single" w:sz="4" w:space="0" w:color="auto"/>
              <w:right w:val="single" w:sz="4" w:space="0" w:color="auto"/>
            </w:tcBorders>
          </w:tcPr>
          <w:p w14:paraId="54CE6D9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E4EB15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E172FE" w14:paraId="4D1AD0F9" w14:textId="77777777" w:rsidTr="00E172FE">
        <w:trPr>
          <w:trHeight w:val="20"/>
        </w:trPr>
        <w:tc>
          <w:tcPr>
            <w:tcW w:w="2547" w:type="dxa"/>
            <w:vMerge w:val="restart"/>
            <w:tcBorders>
              <w:top w:val="single" w:sz="4" w:space="0" w:color="auto"/>
              <w:left w:val="single" w:sz="4" w:space="0" w:color="auto"/>
              <w:bottom w:val="single" w:sz="4" w:space="0" w:color="auto"/>
              <w:right w:val="single" w:sz="4" w:space="0" w:color="auto"/>
            </w:tcBorders>
            <w:hideMark/>
          </w:tcPr>
          <w:p w14:paraId="081E533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Тема 3.2. Геополитическое положение и внешняя политика России в 2000-е годы</w:t>
            </w:r>
            <w:r>
              <w:rPr>
                <w:rFonts w:ascii="Times New Roman" w:hAnsi="Times New Roman"/>
              </w:rPr>
              <w:t xml:space="preserve">. </w:t>
            </w:r>
          </w:p>
        </w:tc>
        <w:tc>
          <w:tcPr>
            <w:tcW w:w="8363" w:type="dxa"/>
            <w:tcBorders>
              <w:top w:val="single" w:sz="4" w:space="0" w:color="auto"/>
              <w:left w:val="single" w:sz="4" w:space="0" w:color="auto"/>
              <w:bottom w:val="single" w:sz="4" w:space="0" w:color="auto"/>
              <w:right w:val="single" w:sz="4" w:space="0" w:color="auto"/>
            </w:tcBorders>
            <w:hideMark/>
          </w:tcPr>
          <w:p w14:paraId="0E6A53D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Содержание</w:t>
            </w:r>
          </w:p>
        </w:tc>
        <w:tc>
          <w:tcPr>
            <w:tcW w:w="2239" w:type="dxa"/>
            <w:tcBorders>
              <w:top w:val="single" w:sz="4" w:space="0" w:color="auto"/>
              <w:left w:val="single" w:sz="4" w:space="0" w:color="auto"/>
              <w:bottom w:val="single" w:sz="4" w:space="0" w:color="auto"/>
              <w:right w:val="single" w:sz="4" w:space="0" w:color="auto"/>
            </w:tcBorders>
            <w:hideMark/>
          </w:tcPr>
          <w:p w14:paraId="201F658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F86C0A2" w14:textId="77777777" w:rsidR="00E172FE" w:rsidRDefault="00E172FE">
            <w:pPr>
              <w:jc w:val="center"/>
              <w:rPr>
                <w:rFonts w:ascii="Times New Roman" w:hAnsi="Times New Roman"/>
                <w:bCs/>
                <w:iCs/>
              </w:rPr>
            </w:pPr>
            <w:r>
              <w:rPr>
                <w:rFonts w:ascii="Times New Roman" w:hAnsi="Times New Roman"/>
                <w:bCs/>
                <w:iCs/>
              </w:rPr>
              <w:t>ОК 01</w:t>
            </w:r>
          </w:p>
          <w:p w14:paraId="1F9909D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bCs/>
                <w:iCs/>
              </w:rPr>
              <w:t>ОК 02</w:t>
            </w:r>
          </w:p>
        </w:tc>
      </w:tr>
      <w:tr w:rsidR="00E172FE" w14:paraId="33C5DE54"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18CFBAD3"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743EE66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rPr>
              <w:t xml:space="preserve">1.Россия и Запад. Отношения со странами СНГ. Восточное направление внешней политики. Решение задач борьбы с терроризмом. </w:t>
            </w:r>
          </w:p>
        </w:tc>
        <w:tc>
          <w:tcPr>
            <w:tcW w:w="2239" w:type="dxa"/>
            <w:tcBorders>
              <w:top w:val="single" w:sz="4" w:space="0" w:color="auto"/>
              <w:left w:val="single" w:sz="4" w:space="0" w:color="auto"/>
              <w:bottom w:val="single" w:sz="4" w:space="0" w:color="auto"/>
              <w:right w:val="single" w:sz="4" w:space="0" w:color="auto"/>
            </w:tcBorders>
            <w:hideMark/>
          </w:tcPr>
          <w:p w14:paraId="2C18D3C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F817081" w14:textId="77777777" w:rsidR="00E172FE" w:rsidRDefault="00E172FE">
            <w:pPr>
              <w:rPr>
                <w:rFonts w:ascii="Times New Roman" w:hAnsi="Times New Roman" w:cs="Times New Roman"/>
                <w:b/>
                <w:bCs/>
                <w:sz w:val="24"/>
                <w:szCs w:val="24"/>
              </w:rPr>
            </w:pPr>
          </w:p>
        </w:tc>
      </w:tr>
      <w:tr w:rsidR="00E172FE" w14:paraId="4370031D"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48EF11B5"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16873AC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Самостоятельная работа обучающихся</w:t>
            </w:r>
          </w:p>
        </w:tc>
        <w:tc>
          <w:tcPr>
            <w:tcW w:w="2239" w:type="dxa"/>
            <w:tcBorders>
              <w:top w:val="single" w:sz="4" w:space="0" w:color="auto"/>
              <w:left w:val="single" w:sz="4" w:space="0" w:color="auto"/>
              <w:bottom w:val="single" w:sz="4" w:space="0" w:color="auto"/>
              <w:right w:val="single" w:sz="4" w:space="0" w:color="auto"/>
            </w:tcBorders>
          </w:tcPr>
          <w:p w14:paraId="5CE5A41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0D556C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E172FE" w14:paraId="55EA8BC3" w14:textId="77777777" w:rsidTr="00E172FE">
        <w:trPr>
          <w:trHeight w:val="20"/>
        </w:trPr>
        <w:tc>
          <w:tcPr>
            <w:tcW w:w="2547" w:type="dxa"/>
            <w:vMerge w:val="restart"/>
            <w:tcBorders>
              <w:top w:val="single" w:sz="4" w:space="0" w:color="auto"/>
              <w:left w:val="single" w:sz="4" w:space="0" w:color="auto"/>
              <w:bottom w:val="single" w:sz="4" w:space="0" w:color="auto"/>
              <w:right w:val="single" w:sz="4" w:space="0" w:color="auto"/>
            </w:tcBorders>
            <w:hideMark/>
          </w:tcPr>
          <w:p w14:paraId="3B34472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 xml:space="preserve">Тема 3.3.  Возрождение нацизма. Изменение внешнеполитического курса развития Украины и стран СНГ. </w:t>
            </w:r>
            <w:r>
              <w:rPr>
                <w:rFonts w:ascii="Times New Roman" w:hAnsi="Times New Roman"/>
                <w:b/>
                <w:bCs/>
              </w:rPr>
              <w:t>Политический кризис на Украине и воссоединение Крыма с Россией</w:t>
            </w:r>
          </w:p>
        </w:tc>
        <w:tc>
          <w:tcPr>
            <w:tcW w:w="8363" w:type="dxa"/>
            <w:tcBorders>
              <w:top w:val="single" w:sz="4" w:space="0" w:color="auto"/>
              <w:left w:val="single" w:sz="4" w:space="0" w:color="auto"/>
              <w:bottom w:val="single" w:sz="4" w:space="0" w:color="auto"/>
              <w:right w:val="single" w:sz="4" w:space="0" w:color="auto"/>
            </w:tcBorders>
            <w:hideMark/>
          </w:tcPr>
          <w:p w14:paraId="5F997D6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Содержание</w:t>
            </w:r>
          </w:p>
        </w:tc>
        <w:tc>
          <w:tcPr>
            <w:tcW w:w="2239" w:type="dxa"/>
            <w:tcBorders>
              <w:top w:val="single" w:sz="4" w:space="0" w:color="auto"/>
              <w:left w:val="single" w:sz="4" w:space="0" w:color="auto"/>
              <w:bottom w:val="single" w:sz="4" w:space="0" w:color="auto"/>
              <w:right w:val="single" w:sz="4" w:space="0" w:color="auto"/>
            </w:tcBorders>
            <w:hideMark/>
          </w:tcPr>
          <w:p w14:paraId="1E6DA08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EB44464" w14:textId="77777777" w:rsidR="00E172FE" w:rsidRDefault="00E172FE">
            <w:pPr>
              <w:jc w:val="center"/>
              <w:rPr>
                <w:rFonts w:ascii="Times New Roman" w:hAnsi="Times New Roman"/>
                <w:bCs/>
                <w:iCs/>
              </w:rPr>
            </w:pPr>
            <w:r>
              <w:rPr>
                <w:rFonts w:ascii="Times New Roman" w:hAnsi="Times New Roman"/>
                <w:bCs/>
                <w:iCs/>
              </w:rPr>
              <w:t>ОК 01</w:t>
            </w:r>
          </w:p>
          <w:p w14:paraId="14B0990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bCs/>
                <w:iCs/>
              </w:rPr>
              <w:t>ОК 02</w:t>
            </w:r>
          </w:p>
        </w:tc>
      </w:tr>
      <w:tr w:rsidR="00E172FE" w14:paraId="281D57EF"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22008DDC"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0A4EF87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rPr>
              <w:t>1.Украина и Россия - две части единого исторического, духовного и культурного пространства.</w:t>
            </w:r>
            <w:r>
              <w:rPr>
                <w:rStyle w:val="af2"/>
                <w:rFonts w:eastAsiaTheme="minorHAnsi"/>
                <w:b/>
              </w:rPr>
              <w:t xml:space="preserve"> </w:t>
            </w:r>
            <w:r>
              <w:rPr>
                <w:rFonts w:ascii="Times New Roman" w:hAnsi="Times New Roman"/>
              </w:rPr>
              <w:t>Государственный переворот на Украине, 2014 г.</w:t>
            </w:r>
          </w:p>
        </w:tc>
        <w:tc>
          <w:tcPr>
            <w:tcW w:w="2239" w:type="dxa"/>
            <w:tcBorders>
              <w:top w:val="single" w:sz="4" w:space="0" w:color="auto"/>
              <w:left w:val="single" w:sz="4" w:space="0" w:color="auto"/>
              <w:bottom w:val="single" w:sz="4" w:space="0" w:color="auto"/>
              <w:right w:val="single" w:sz="4" w:space="0" w:color="auto"/>
            </w:tcBorders>
            <w:hideMark/>
          </w:tcPr>
          <w:p w14:paraId="129F4C1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43609A9" w14:textId="77777777" w:rsidR="00E172FE" w:rsidRDefault="00E172FE">
            <w:pPr>
              <w:rPr>
                <w:rFonts w:ascii="Times New Roman" w:hAnsi="Times New Roman" w:cs="Times New Roman"/>
                <w:b/>
                <w:bCs/>
                <w:sz w:val="24"/>
                <w:szCs w:val="24"/>
              </w:rPr>
            </w:pPr>
          </w:p>
        </w:tc>
      </w:tr>
      <w:tr w:rsidR="00E172FE" w14:paraId="3D150A64"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08C346DE"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46825A5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bCs/>
              </w:rPr>
              <w:t>В том числе практических и лабораторных занятий</w:t>
            </w:r>
          </w:p>
        </w:tc>
        <w:tc>
          <w:tcPr>
            <w:tcW w:w="2239" w:type="dxa"/>
            <w:tcBorders>
              <w:top w:val="single" w:sz="4" w:space="0" w:color="auto"/>
              <w:left w:val="single" w:sz="4" w:space="0" w:color="auto"/>
              <w:bottom w:val="single" w:sz="4" w:space="0" w:color="auto"/>
              <w:right w:val="single" w:sz="4" w:space="0" w:color="auto"/>
            </w:tcBorders>
            <w:hideMark/>
          </w:tcPr>
          <w:p w14:paraId="11D15F9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84D6B2B" w14:textId="77777777" w:rsidR="00E172FE" w:rsidRDefault="00E172FE">
            <w:pPr>
              <w:rPr>
                <w:rFonts w:ascii="Times New Roman" w:hAnsi="Times New Roman" w:cs="Times New Roman"/>
                <w:b/>
                <w:bCs/>
                <w:sz w:val="24"/>
                <w:szCs w:val="24"/>
              </w:rPr>
            </w:pPr>
          </w:p>
        </w:tc>
      </w:tr>
      <w:tr w:rsidR="00E172FE" w14:paraId="2AA57A2F"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6B3C79E3"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0A1CF85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bCs/>
                <w:iCs/>
              </w:rPr>
              <w:t>Практическое занятие 5.</w:t>
            </w:r>
            <w:r>
              <w:rPr>
                <w:rFonts w:ascii="Times New Roman" w:hAnsi="Times New Roman"/>
                <w:bCs/>
              </w:rPr>
              <w:t xml:space="preserve"> Оценка изменений </w:t>
            </w:r>
            <w:r>
              <w:rPr>
                <w:rFonts w:ascii="Times New Roman" w:hAnsi="Times New Roman"/>
              </w:rPr>
              <w:t>внешнеполитического, социально-экономического курса стран СНГ.</w:t>
            </w:r>
          </w:p>
        </w:tc>
        <w:tc>
          <w:tcPr>
            <w:tcW w:w="2239" w:type="dxa"/>
            <w:tcBorders>
              <w:top w:val="single" w:sz="4" w:space="0" w:color="auto"/>
              <w:left w:val="single" w:sz="4" w:space="0" w:color="auto"/>
              <w:bottom w:val="single" w:sz="4" w:space="0" w:color="auto"/>
              <w:right w:val="single" w:sz="4" w:space="0" w:color="auto"/>
            </w:tcBorders>
            <w:hideMark/>
          </w:tcPr>
          <w:p w14:paraId="146F293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78C40FA" w14:textId="77777777" w:rsidR="00E172FE" w:rsidRDefault="00E172FE">
            <w:pPr>
              <w:rPr>
                <w:rFonts w:ascii="Times New Roman" w:hAnsi="Times New Roman" w:cs="Times New Roman"/>
                <w:b/>
                <w:bCs/>
                <w:sz w:val="24"/>
                <w:szCs w:val="24"/>
              </w:rPr>
            </w:pPr>
          </w:p>
        </w:tc>
      </w:tr>
      <w:tr w:rsidR="00E172FE" w14:paraId="52E69587"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294D1BDE"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0E32CF5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Самостоятельная работа обучающихся</w:t>
            </w:r>
          </w:p>
        </w:tc>
        <w:tc>
          <w:tcPr>
            <w:tcW w:w="2239" w:type="dxa"/>
            <w:tcBorders>
              <w:top w:val="single" w:sz="4" w:space="0" w:color="auto"/>
              <w:left w:val="single" w:sz="4" w:space="0" w:color="auto"/>
              <w:bottom w:val="single" w:sz="4" w:space="0" w:color="auto"/>
              <w:right w:val="single" w:sz="4" w:space="0" w:color="auto"/>
            </w:tcBorders>
          </w:tcPr>
          <w:p w14:paraId="4E4A1A1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BD704F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E172FE" w14:paraId="31F66B99" w14:textId="77777777" w:rsidTr="00E172FE">
        <w:trPr>
          <w:trHeight w:val="20"/>
        </w:trPr>
        <w:tc>
          <w:tcPr>
            <w:tcW w:w="2547" w:type="dxa"/>
            <w:vMerge w:val="restart"/>
            <w:tcBorders>
              <w:top w:val="single" w:sz="4" w:space="0" w:color="auto"/>
              <w:left w:val="single" w:sz="4" w:space="0" w:color="auto"/>
              <w:bottom w:val="single" w:sz="4" w:space="0" w:color="auto"/>
              <w:right w:val="single" w:sz="4" w:space="0" w:color="auto"/>
            </w:tcBorders>
            <w:hideMark/>
          </w:tcPr>
          <w:p w14:paraId="73034A6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 xml:space="preserve">Тема 3.4. Российская Федерация в системе современных </w:t>
            </w:r>
            <w:r>
              <w:rPr>
                <w:rFonts w:ascii="Times New Roman" w:hAnsi="Times New Roman"/>
                <w:b/>
              </w:rPr>
              <w:lastRenderedPageBreak/>
              <w:t>международных отношений.</w:t>
            </w:r>
          </w:p>
        </w:tc>
        <w:tc>
          <w:tcPr>
            <w:tcW w:w="8363" w:type="dxa"/>
            <w:tcBorders>
              <w:top w:val="single" w:sz="4" w:space="0" w:color="auto"/>
              <w:left w:val="single" w:sz="4" w:space="0" w:color="auto"/>
              <w:bottom w:val="single" w:sz="4" w:space="0" w:color="auto"/>
              <w:right w:val="single" w:sz="4" w:space="0" w:color="auto"/>
            </w:tcBorders>
            <w:hideMark/>
          </w:tcPr>
          <w:p w14:paraId="604A8D5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lastRenderedPageBreak/>
              <w:t>Содержание</w:t>
            </w:r>
          </w:p>
        </w:tc>
        <w:tc>
          <w:tcPr>
            <w:tcW w:w="2239" w:type="dxa"/>
            <w:tcBorders>
              <w:top w:val="single" w:sz="4" w:space="0" w:color="auto"/>
              <w:left w:val="single" w:sz="4" w:space="0" w:color="auto"/>
              <w:bottom w:val="single" w:sz="4" w:space="0" w:color="auto"/>
              <w:right w:val="single" w:sz="4" w:space="0" w:color="auto"/>
            </w:tcBorders>
            <w:hideMark/>
          </w:tcPr>
          <w:p w14:paraId="271D0B5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049B093" w14:textId="77777777" w:rsidR="00E172FE" w:rsidRDefault="00E172FE">
            <w:pPr>
              <w:jc w:val="center"/>
              <w:rPr>
                <w:rFonts w:ascii="Times New Roman" w:hAnsi="Times New Roman"/>
                <w:bCs/>
                <w:iCs/>
              </w:rPr>
            </w:pPr>
            <w:r>
              <w:rPr>
                <w:rFonts w:ascii="Times New Roman" w:hAnsi="Times New Roman"/>
                <w:bCs/>
                <w:iCs/>
              </w:rPr>
              <w:t>ОК 01</w:t>
            </w:r>
          </w:p>
          <w:p w14:paraId="4607BD4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bCs/>
                <w:iCs/>
              </w:rPr>
              <w:t>ОК 02</w:t>
            </w:r>
          </w:p>
        </w:tc>
      </w:tr>
      <w:tr w:rsidR="00E172FE" w14:paraId="163F2E38"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558A95A3"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409B6BE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rPr>
              <w:t>1.Укрепление международного престижа России.</w:t>
            </w:r>
          </w:p>
        </w:tc>
        <w:tc>
          <w:tcPr>
            <w:tcW w:w="2239" w:type="dxa"/>
            <w:tcBorders>
              <w:top w:val="single" w:sz="4" w:space="0" w:color="auto"/>
              <w:left w:val="single" w:sz="4" w:space="0" w:color="auto"/>
              <w:bottom w:val="single" w:sz="4" w:space="0" w:color="auto"/>
              <w:right w:val="single" w:sz="4" w:space="0" w:color="auto"/>
            </w:tcBorders>
            <w:hideMark/>
          </w:tcPr>
          <w:p w14:paraId="25864C2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C24AE4B" w14:textId="77777777" w:rsidR="00E172FE" w:rsidRDefault="00E172FE">
            <w:pPr>
              <w:rPr>
                <w:rFonts w:ascii="Times New Roman" w:hAnsi="Times New Roman" w:cs="Times New Roman"/>
                <w:b/>
                <w:bCs/>
                <w:sz w:val="24"/>
                <w:szCs w:val="24"/>
              </w:rPr>
            </w:pPr>
          </w:p>
        </w:tc>
      </w:tr>
      <w:tr w:rsidR="00E172FE" w14:paraId="68F2D888"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10DCCBF3"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0188E63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В том числе практических и лабораторных занятий</w:t>
            </w:r>
          </w:p>
        </w:tc>
        <w:tc>
          <w:tcPr>
            <w:tcW w:w="2239" w:type="dxa"/>
            <w:tcBorders>
              <w:top w:val="single" w:sz="4" w:space="0" w:color="auto"/>
              <w:left w:val="single" w:sz="4" w:space="0" w:color="auto"/>
              <w:bottom w:val="single" w:sz="4" w:space="0" w:color="auto"/>
              <w:right w:val="single" w:sz="4" w:space="0" w:color="auto"/>
            </w:tcBorders>
            <w:hideMark/>
          </w:tcPr>
          <w:p w14:paraId="7BF3D97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EB7BA2" w14:textId="77777777" w:rsidR="00E172FE" w:rsidRDefault="00E172FE">
            <w:pPr>
              <w:rPr>
                <w:rFonts w:ascii="Times New Roman" w:hAnsi="Times New Roman" w:cs="Times New Roman"/>
                <w:b/>
                <w:bCs/>
                <w:sz w:val="24"/>
                <w:szCs w:val="24"/>
              </w:rPr>
            </w:pPr>
          </w:p>
        </w:tc>
      </w:tr>
      <w:tr w:rsidR="00E172FE" w14:paraId="511D0ED4"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4769BBB6"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3E531AF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rPr>
              <w:t>Практическое занятие 6. Взаимоотношение России с миром согласно «Концепция внешней политики РФ»</w:t>
            </w:r>
          </w:p>
        </w:tc>
        <w:tc>
          <w:tcPr>
            <w:tcW w:w="2239" w:type="dxa"/>
            <w:tcBorders>
              <w:top w:val="single" w:sz="4" w:space="0" w:color="auto"/>
              <w:left w:val="single" w:sz="4" w:space="0" w:color="auto"/>
              <w:bottom w:val="single" w:sz="4" w:space="0" w:color="auto"/>
              <w:right w:val="single" w:sz="4" w:space="0" w:color="auto"/>
            </w:tcBorders>
            <w:hideMark/>
          </w:tcPr>
          <w:p w14:paraId="153D89F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4E35ABE" w14:textId="77777777" w:rsidR="00E172FE" w:rsidRDefault="00E172FE">
            <w:pPr>
              <w:rPr>
                <w:rFonts w:ascii="Times New Roman" w:hAnsi="Times New Roman" w:cs="Times New Roman"/>
                <w:b/>
                <w:bCs/>
                <w:sz w:val="24"/>
                <w:szCs w:val="24"/>
              </w:rPr>
            </w:pPr>
          </w:p>
        </w:tc>
      </w:tr>
      <w:tr w:rsidR="00E172FE" w14:paraId="4D228429"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62CEB2C1"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2EAC8AD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Самостоятельная работа обучающихся</w:t>
            </w:r>
          </w:p>
        </w:tc>
        <w:tc>
          <w:tcPr>
            <w:tcW w:w="2239" w:type="dxa"/>
            <w:tcBorders>
              <w:top w:val="single" w:sz="4" w:space="0" w:color="auto"/>
              <w:left w:val="single" w:sz="4" w:space="0" w:color="auto"/>
              <w:bottom w:val="single" w:sz="4" w:space="0" w:color="auto"/>
              <w:right w:val="single" w:sz="4" w:space="0" w:color="auto"/>
            </w:tcBorders>
          </w:tcPr>
          <w:p w14:paraId="2C57A6E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9AA163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E172FE" w14:paraId="3E819D7D" w14:textId="77777777" w:rsidTr="00E172FE">
        <w:trPr>
          <w:trHeight w:val="20"/>
        </w:trPr>
        <w:tc>
          <w:tcPr>
            <w:tcW w:w="2547" w:type="dxa"/>
            <w:vMerge w:val="restart"/>
            <w:tcBorders>
              <w:top w:val="single" w:sz="4" w:space="0" w:color="auto"/>
              <w:left w:val="single" w:sz="4" w:space="0" w:color="auto"/>
              <w:bottom w:val="single" w:sz="4" w:space="0" w:color="auto"/>
              <w:right w:val="single" w:sz="4" w:space="0" w:color="auto"/>
            </w:tcBorders>
            <w:hideMark/>
          </w:tcPr>
          <w:p w14:paraId="4034E65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 xml:space="preserve">Тема 3.5. </w:t>
            </w:r>
            <w:r>
              <w:rPr>
                <w:rStyle w:val="af2"/>
                <w:rFonts w:eastAsiaTheme="minorHAnsi"/>
                <w:b/>
              </w:rPr>
              <w:t>«Антироссийский путь» Украины.</w:t>
            </w:r>
          </w:p>
        </w:tc>
        <w:tc>
          <w:tcPr>
            <w:tcW w:w="8363" w:type="dxa"/>
            <w:tcBorders>
              <w:top w:val="single" w:sz="4" w:space="0" w:color="auto"/>
              <w:left w:val="single" w:sz="4" w:space="0" w:color="auto"/>
              <w:bottom w:val="single" w:sz="4" w:space="0" w:color="auto"/>
              <w:right w:val="single" w:sz="4" w:space="0" w:color="auto"/>
            </w:tcBorders>
            <w:hideMark/>
          </w:tcPr>
          <w:p w14:paraId="48769D4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Содержание</w:t>
            </w:r>
          </w:p>
        </w:tc>
        <w:tc>
          <w:tcPr>
            <w:tcW w:w="2239" w:type="dxa"/>
            <w:tcBorders>
              <w:top w:val="single" w:sz="4" w:space="0" w:color="auto"/>
              <w:left w:val="single" w:sz="4" w:space="0" w:color="auto"/>
              <w:bottom w:val="single" w:sz="4" w:space="0" w:color="auto"/>
              <w:right w:val="single" w:sz="4" w:space="0" w:color="auto"/>
            </w:tcBorders>
            <w:hideMark/>
          </w:tcPr>
          <w:p w14:paraId="097DAE8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359D27D1" w14:textId="77777777" w:rsidR="00E172FE" w:rsidRDefault="00E172FE">
            <w:pPr>
              <w:jc w:val="center"/>
              <w:rPr>
                <w:rFonts w:ascii="Times New Roman" w:hAnsi="Times New Roman"/>
                <w:bCs/>
                <w:iCs/>
              </w:rPr>
            </w:pPr>
            <w:r>
              <w:rPr>
                <w:rFonts w:ascii="Times New Roman" w:hAnsi="Times New Roman"/>
                <w:bCs/>
                <w:iCs/>
              </w:rPr>
              <w:t>ОК 01</w:t>
            </w:r>
          </w:p>
          <w:p w14:paraId="690D4E4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bCs/>
                <w:iCs/>
              </w:rPr>
              <w:t>ОК 02</w:t>
            </w:r>
          </w:p>
        </w:tc>
      </w:tr>
      <w:tr w:rsidR="00E172FE" w14:paraId="344AF002"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0D83A31F"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0E15A68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rPr>
              <w:t>1.Реализация Минских соглашений по Донбассу. Обращение Президента РФ В.В. Путина к гражданам России 21 февраля 2022 года. Признание республик ДНР и ЛНР независимыми. Санкции в отношении РФ. СВО.</w:t>
            </w:r>
          </w:p>
        </w:tc>
        <w:tc>
          <w:tcPr>
            <w:tcW w:w="2239" w:type="dxa"/>
            <w:tcBorders>
              <w:top w:val="single" w:sz="4" w:space="0" w:color="auto"/>
              <w:left w:val="single" w:sz="4" w:space="0" w:color="auto"/>
              <w:bottom w:val="single" w:sz="4" w:space="0" w:color="auto"/>
              <w:right w:val="single" w:sz="4" w:space="0" w:color="auto"/>
            </w:tcBorders>
            <w:hideMark/>
          </w:tcPr>
          <w:p w14:paraId="6FA1F00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281B008" w14:textId="77777777" w:rsidR="00E172FE" w:rsidRDefault="00E172FE">
            <w:pPr>
              <w:rPr>
                <w:rFonts w:ascii="Times New Roman" w:hAnsi="Times New Roman" w:cs="Times New Roman"/>
                <w:b/>
                <w:bCs/>
                <w:sz w:val="24"/>
                <w:szCs w:val="24"/>
              </w:rPr>
            </w:pPr>
          </w:p>
        </w:tc>
      </w:tr>
      <w:tr w:rsidR="00E172FE" w14:paraId="0D4DC7BD"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39E6530B"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540CB06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bCs/>
              </w:rPr>
              <w:t>В том числе практических занятий и лабораторных работ</w:t>
            </w:r>
          </w:p>
        </w:tc>
        <w:tc>
          <w:tcPr>
            <w:tcW w:w="2239" w:type="dxa"/>
            <w:tcBorders>
              <w:top w:val="single" w:sz="4" w:space="0" w:color="auto"/>
              <w:left w:val="single" w:sz="4" w:space="0" w:color="auto"/>
              <w:bottom w:val="single" w:sz="4" w:space="0" w:color="auto"/>
              <w:right w:val="single" w:sz="4" w:space="0" w:color="auto"/>
            </w:tcBorders>
            <w:hideMark/>
          </w:tcPr>
          <w:p w14:paraId="05D920D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5CE7AE6" w14:textId="77777777" w:rsidR="00E172FE" w:rsidRDefault="00E172FE">
            <w:pPr>
              <w:rPr>
                <w:rFonts w:ascii="Times New Roman" w:hAnsi="Times New Roman" w:cs="Times New Roman"/>
                <w:b/>
                <w:bCs/>
                <w:sz w:val="24"/>
                <w:szCs w:val="24"/>
              </w:rPr>
            </w:pPr>
          </w:p>
        </w:tc>
      </w:tr>
      <w:tr w:rsidR="00E172FE" w14:paraId="6C29FAE9"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7BF44CA3"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662D052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iCs/>
              </w:rPr>
              <w:t xml:space="preserve">Практическое занятие 7. </w:t>
            </w:r>
            <w:r>
              <w:rPr>
                <w:rFonts w:ascii="Times New Roman" w:hAnsi="Times New Roman"/>
                <w:bCs/>
              </w:rPr>
              <w:t>Пути преодоления зависимости экономики России от внешних рынков.</w:t>
            </w:r>
          </w:p>
        </w:tc>
        <w:tc>
          <w:tcPr>
            <w:tcW w:w="2239" w:type="dxa"/>
            <w:tcBorders>
              <w:top w:val="single" w:sz="4" w:space="0" w:color="auto"/>
              <w:left w:val="single" w:sz="4" w:space="0" w:color="auto"/>
              <w:bottom w:val="single" w:sz="4" w:space="0" w:color="auto"/>
              <w:right w:val="single" w:sz="4" w:space="0" w:color="auto"/>
            </w:tcBorders>
            <w:hideMark/>
          </w:tcPr>
          <w:p w14:paraId="682B471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F521CDC" w14:textId="77777777" w:rsidR="00E172FE" w:rsidRDefault="00E172FE">
            <w:pPr>
              <w:rPr>
                <w:rFonts w:ascii="Times New Roman" w:hAnsi="Times New Roman" w:cs="Times New Roman"/>
                <w:b/>
                <w:bCs/>
                <w:sz w:val="24"/>
                <w:szCs w:val="24"/>
              </w:rPr>
            </w:pPr>
          </w:p>
        </w:tc>
      </w:tr>
      <w:tr w:rsidR="00E172FE" w14:paraId="14F32817"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218BB86E"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082F0A2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Самостоятельная работа обучающихся</w:t>
            </w:r>
          </w:p>
        </w:tc>
        <w:tc>
          <w:tcPr>
            <w:tcW w:w="2239" w:type="dxa"/>
            <w:tcBorders>
              <w:top w:val="single" w:sz="4" w:space="0" w:color="auto"/>
              <w:left w:val="single" w:sz="4" w:space="0" w:color="auto"/>
              <w:bottom w:val="single" w:sz="4" w:space="0" w:color="auto"/>
              <w:right w:val="single" w:sz="4" w:space="0" w:color="auto"/>
            </w:tcBorders>
          </w:tcPr>
          <w:p w14:paraId="0FA4A0B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9B5F7E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E172FE" w14:paraId="3F4BAAD3" w14:textId="77777777" w:rsidTr="00E172FE">
        <w:trPr>
          <w:trHeight w:val="20"/>
        </w:trPr>
        <w:tc>
          <w:tcPr>
            <w:tcW w:w="10910" w:type="dxa"/>
            <w:gridSpan w:val="2"/>
            <w:tcBorders>
              <w:top w:val="single" w:sz="4" w:space="0" w:color="auto"/>
              <w:left w:val="single" w:sz="4" w:space="0" w:color="auto"/>
              <w:bottom w:val="single" w:sz="4" w:space="0" w:color="auto"/>
              <w:right w:val="single" w:sz="4" w:space="0" w:color="auto"/>
            </w:tcBorders>
            <w:hideMark/>
          </w:tcPr>
          <w:p w14:paraId="4F55BA6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bCs/>
              </w:rPr>
              <w:t>Раздел 4.</w:t>
            </w:r>
            <w:r>
              <w:rPr>
                <w:rFonts w:ascii="Times New Roman" w:hAnsi="Times New Roman"/>
                <w:bCs/>
              </w:rPr>
              <w:t xml:space="preserve"> </w:t>
            </w:r>
            <w:r>
              <w:rPr>
                <w:rFonts w:ascii="Times New Roman" w:hAnsi="Times New Roman"/>
                <w:b/>
                <w:bCs/>
              </w:rPr>
              <w:t>Особенности социально-экономического развития России в первой четверти XXI века.</w:t>
            </w:r>
          </w:p>
        </w:tc>
        <w:tc>
          <w:tcPr>
            <w:tcW w:w="2239" w:type="dxa"/>
            <w:tcBorders>
              <w:top w:val="single" w:sz="4" w:space="0" w:color="auto"/>
              <w:left w:val="single" w:sz="4" w:space="0" w:color="auto"/>
              <w:bottom w:val="single" w:sz="4" w:space="0" w:color="auto"/>
              <w:right w:val="single" w:sz="4" w:space="0" w:color="auto"/>
            </w:tcBorders>
            <w:hideMark/>
          </w:tcPr>
          <w:p w14:paraId="26DD805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985" w:type="dxa"/>
            <w:tcBorders>
              <w:top w:val="single" w:sz="4" w:space="0" w:color="auto"/>
              <w:left w:val="single" w:sz="4" w:space="0" w:color="auto"/>
              <w:bottom w:val="single" w:sz="4" w:space="0" w:color="auto"/>
              <w:right w:val="single" w:sz="4" w:space="0" w:color="auto"/>
            </w:tcBorders>
          </w:tcPr>
          <w:p w14:paraId="1A90C7B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E172FE" w14:paraId="05964771" w14:textId="77777777" w:rsidTr="00E172FE">
        <w:trPr>
          <w:trHeight w:val="20"/>
        </w:trPr>
        <w:tc>
          <w:tcPr>
            <w:tcW w:w="2547" w:type="dxa"/>
            <w:vMerge w:val="restart"/>
            <w:tcBorders>
              <w:top w:val="single" w:sz="4" w:space="0" w:color="auto"/>
              <w:left w:val="single" w:sz="4" w:space="0" w:color="auto"/>
              <w:bottom w:val="single" w:sz="4" w:space="0" w:color="auto"/>
              <w:right w:val="single" w:sz="4" w:space="0" w:color="auto"/>
            </w:tcBorders>
            <w:hideMark/>
          </w:tcPr>
          <w:p w14:paraId="54E5429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b/>
              </w:rPr>
              <w:t xml:space="preserve">Тема 4.1. </w:t>
            </w:r>
            <w:r>
              <w:rPr>
                <w:rFonts w:ascii="Times New Roman" w:hAnsi="Times New Roman"/>
                <w:b/>
                <w:bCs/>
              </w:rPr>
              <w:t>Трансформация и дезинтеграция мировой экономики.</w:t>
            </w:r>
          </w:p>
        </w:tc>
        <w:tc>
          <w:tcPr>
            <w:tcW w:w="8363" w:type="dxa"/>
            <w:tcBorders>
              <w:top w:val="single" w:sz="4" w:space="0" w:color="auto"/>
              <w:left w:val="single" w:sz="4" w:space="0" w:color="auto"/>
              <w:bottom w:val="single" w:sz="4" w:space="0" w:color="auto"/>
              <w:right w:val="single" w:sz="4" w:space="0" w:color="auto"/>
            </w:tcBorders>
            <w:hideMark/>
          </w:tcPr>
          <w:p w14:paraId="7A38377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Содержание</w:t>
            </w:r>
          </w:p>
        </w:tc>
        <w:tc>
          <w:tcPr>
            <w:tcW w:w="2239" w:type="dxa"/>
            <w:tcBorders>
              <w:top w:val="single" w:sz="4" w:space="0" w:color="auto"/>
              <w:left w:val="single" w:sz="4" w:space="0" w:color="auto"/>
              <w:bottom w:val="single" w:sz="4" w:space="0" w:color="auto"/>
              <w:right w:val="single" w:sz="4" w:space="0" w:color="auto"/>
            </w:tcBorders>
            <w:hideMark/>
          </w:tcPr>
          <w:p w14:paraId="59B52BF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665A60A" w14:textId="77777777" w:rsidR="00E172FE" w:rsidRDefault="00E172FE">
            <w:pPr>
              <w:jc w:val="center"/>
              <w:rPr>
                <w:rFonts w:ascii="Times New Roman" w:hAnsi="Times New Roman"/>
                <w:bCs/>
                <w:iCs/>
              </w:rPr>
            </w:pPr>
            <w:r>
              <w:rPr>
                <w:rFonts w:ascii="Times New Roman" w:hAnsi="Times New Roman"/>
                <w:bCs/>
                <w:iCs/>
              </w:rPr>
              <w:t>ОК 01</w:t>
            </w:r>
          </w:p>
          <w:p w14:paraId="549F7D4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bCs/>
                <w:iCs/>
              </w:rPr>
              <w:t>ОК 02</w:t>
            </w:r>
          </w:p>
        </w:tc>
      </w:tr>
      <w:tr w:rsidR="00E172FE" w14:paraId="54FD85FE"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713F7F6F"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2C08A6C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Style w:val="af2"/>
                <w:rFonts w:eastAsiaTheme="minorHAnsi"/>
              </w:rPr>
              <w:t>1.Вхождение России в ВТО. Экономические кризисы (2008, 2014, 2020). Создание Евразийского экономического союза (ЕАЭС) в 2015 г. Трудности со строительством новых путепроводов («Северный поток», «Южный поток»). Обвал мировых цен на нефть.</w:t>
            </w:r>
          </w:p>
        </w:tc>
        <w:tc>
          <w:tcPr>
            <w:tcW w:w="2239" w:type="dxa"/>
            <w:tcBorders>
              <w:top w:val="single" w:sz="4" w:space="0" w:color="auto"/>
              <w:left w:val="single" w:sz="4" w:space="0" w:color="auto"/>
              <w:bottom w:val="single" w:sz="4" w:space="0" w:color="auto"/>
              <w:right w:val="single" w:sz="4" w:space="0" w:color="auto"/>
            </w:tcBorders>
            <w:hideMark/>
          </w:tcPr>
          <w:p w14:paraId="62F412D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8829792" w14:textId="77777777" w:rsidR="00E172FE" w:rsidRDefault="00E172FE">
            <w:pPr>
              <w:rPr>
                <w:rFonts w:ascii="Times New Roman" w:hAnsi="Times New Roman" w:cs="Times New Roman"/>
                <w:b/>
                <w:bCs/>
                <w:sz w:val="24"/>
                <w:szCs w:val="24"/>
              </w:rPr>
            </w:pPr>
          </w:p>
        </w:tc>
      </w:tr>
      <w:tr w:rsidR="00E172FE" w14:paraId="516F8A37"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1D0A45D4"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2E25A6B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Самостоятельная работа обучающихся</w:t>
            </w:r>
          </w:p>
        </w:tc>
        <w:tc>
          <w:tcPr>
            <w:tcW w:w="2239" w:type="dxa"/>
            <w:tcBorders>
              <w:top w:val="single" w:sz="4" w:space="0" w:color="auto"/>
              <w:left w:val="single" w:sz="4" w:space="0" w:color="auto"/>
              <w:bottom w:val="single" w:sz="4" w:space="0" w:color="auto"/>
              <w:right w:val="single" w:sz="4" w:space="0" w:color="auto"/>
            </w:tcBorders>
          </w:tcPr>
          <w:p w14:paraId="7579860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216D82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E172FE" w14:paraId="30ED88C4" w14:textId="77777777" w:rsidTr="00E172FE">
        <w:trPr>
          <w:trHeight w:val="20"/>
        </w:trPr>
        <w:tc>
          <w:tcPr>
            <w:tcW w:w="2547" w:type="dxa"/>
            <w:vMerge w:val="restart"/>
            <w:tcBorders>
              <w:top w:val="single" w:sz="4" w:space="0" w:color="auto"/>
              <w:left w:val="single" w:sz="4" w:space="0" w:color="auto"/>
              <w:bottom w:val="single" w:sz="4" w:space="0" w:color="auto"/>
              <w:right w:val="single" w:sz="4" w:space="0" w:color="auto"/>
            </w:tcBorders>
            <w:hideMark/>
          </w:tcPr>
          <w:p w14:paraId="3F163A5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b/>
              </w:rPr>
              <w:t xml:space="preserve">Тема 4.2. </w:t>
            </w:r>
            <w:r>
              <w:rPr>
                <w:rFonts w:ascii="Times New Roman" w:hAnsi="Times New Roman"/>
                <w:b/>
                <w:bCs/>
              </w:rPr>
              <w:t>Национальные, федеральные и региональных проекты РФ (2019-2024 гг.)</w:t>
            </w:r>
          </w:p>
        </w:tc>
        <w:tc>
          <w:tcPr>
            <w:tcW w:w="8363" w:type="dxa"/>
            <w:tcBorders>
              <w:top w:val="single" w:sz="4" w:space="0" w:color="auto"/>
              <w:left w:val="single" w:sz="4" w:space="0" w:color="auto"/>
              <w:bottom w:val="single" w:sz="4" w:space="0" w:color="auto"/>
              <w:right w:val="single" w:sz="4" w:space="0" w:color="auto"/>
            </w:tcBorders>
            <w:hideMark/>
          </w:tcPr>
          <w:p w14:paraId="52C91E0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Содержание</w:t>
            </w:r>
          </w:p>
        </w:tc>
        <w:tc>
          <w:tcPr>
            <w:tcW w:w="2239" w:type="dxa"/>
            <w:tcBorders>
              <w:top w:val="single" w:sz="4" w:space="0" w:color="auto"/>
              <w:left w:val="single" w:sz="4" w:space="0" w:color="auto"/>
              <w:bottom w:val="single" w:sz="4" w:space="0" w:color="auto"/>
              <w:right w:val="single" w:sz="4" w:space="0" w:color="auto"/>
            </w:tcBorders>
            <w:hideMark/>
          </w:tcPr>
          <w:p w14:paraId="0892E1F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5F49E20" w14:textId="77777777" w:rsidR="00E172FE" w:rsidRDefault="00E172FE">
            <w:pPr>
              <w:jc w:val="center"/>
              <w:rPr>
                <w:rFonts w:ascii="Times New Roman" w:hAnsi="Times New Roman"/>
                <w:bCs/>
                <w:iCs/>
              </w:rPr>
            </w:pPr>
            <w:r>
              <w:rPr>
                <w:rFonts w:ascii="Times New Roman" w:hAnsi="Times New Roman"/>
                <w:bCs/>
                <w:iCs/>
              </w:rPr>
              <w:t>ОК 01</w:t>
            </w:r>
          </w:p>
          <w:p w14:paraId="1462E4B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bCs/>
                <w:iCs/>
              </w:rPr>
              <w:t>ОК 02</w:t>
            </w:r>
          </w:p>
        </w:tc>
      </w:tr>
      <w:tr w:rsidR="00E172FE" w14:paraId="5AC086C1"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23A48ED6"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7B08741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rPr>
              <w:t>1.Основные проекты в РФ по направлениям: «Человеческий капитал», «Комфортная среда для жизни» и «Экономический рост». Цели, задачи, механизмы реализации, промежуточные результаты.</w:t>
            </w:r>
          </w:p>
        </w:tc>
        <w:tc>
          <w:tcPr>
            <w:tcW w:w="2239" w:type="dxa"/>
            <w:tcBorders>
              <w:top w:val="single" w:sz="4" w:space="0" w:color="auto"/>
              <w:left w:val="single" w:sz="4" w:space="0" w:color="auto"/>
              <w:bottom w:val="single" w:sz="4" w:space="0" w:color="auto"/>
              <w:right w:val="single" w:sz="4" w:space="0" w:color="auto"/>
            </w:tcBorders>
            <w:hideMark/>
          </w:tcPr>
          <w:p w14:paraId="0E5A9A1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4D5D7B1" w14:textId="77777777" w:rsidR="00E172FE" w:rsidRDefault="00E172FE">
            <w:pPr>
              <w:rPr>
                <w:rFonts w:ascii="Times New Roman" w:hAnsi="Times New Roman" w:cs="Times New Roman"/>
                <w:b/>
                <w:bCs/>
                <w:sz w:val="24"/>
                <w:szCs w:val="24"/>
              </w:rPr>
            </w:pPr>
          </w:p>
        </w:tc>
      </w:tr>
      <w:tr w:rsidR="00E172FE" w14:paraId="685EE7D4"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26FE71B5"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0A5CED3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bCs/>
              </w:rPr>
              <w:t>В том числе практических и лабораторных занятий</w:t>
            </w:r>
          </w:p>
        </w:tc>
        <w:tc>
          <w:tcPr>
            <w:tcW w:w="2239" w:type="dxa"/>
            <w:tcBorders>
              <w:top w:val="single" w:sz="4" w:space="0" w:color="auto"/>
              <w:left w:val="single" w:sz="4" w:space="0" w:color="auto"/>
              <w:bottom w:val="single" w:sz="4" w:space="0" w:color="auto"/>
              <w:right w:val="single" w:sz="4" w:space="0" w:color="auto"/>
            </w:tcBorders>
            <w:hideMark/>
          </w:tcPr>
          <w:p w14:paraId="2A0452B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2E6B949" w14:textId="77777777" w:rsidR="00E172FE" w:rsidRDefault="00E172FE">
            <w:pPr>
              <w:rPr>
                <w:rFonts w:ascii="Times New Roman" w:hAnsi="Times New Roman" w:cs="Times New Roman"/>
                <w:b/>
                <w:bCs/>
                <w:sz w:val="24"/>
                <w:szCs w:val="24"/>
              </w:rPr>
            </w:pPr>
          </w:p>
        </w:tc>
      </w:tr>
      <w:tr w:rsidR="00E172FE" w14:paraId="5476EAAC"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1BF0A6B5"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7A382D7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iCs/>
              </w:rPr>
              <w:t>Практическое занятие 8</w:t>
            </w:r>
            <w:r>
              <w:rPr>
                <w:rFonts w:ascii="Times New Roman" w:hAnsi="Times New Roman"/>
              </w:rPr>
              <w:t xml:space="preserve">. </w:t>
            </w:r>
            <w:r>
              <w:rPr>
                <w:rFonts w:ascii="Times New Roman" w:hAnsi="Times New Roman"/>
                <w:bCs/>
              </w:rPr>
              <w:t>Оценка степени влияния национальных и федеральных проектов на развитие науки, культуры, отраслей народного хозяйства и социальной сферы.</w:t>
            </w:r>
          </w:p>
        </w:tc>
        <w:tc>
          <w:tcPr>
            <w:tcW w:w="2239" w:type="dxa"/>
            <w:tcBorders>
              <w:top w:val="single" w:sz="4" w:space="0" w:color="auto"/>
              <w:left w:val="single" w:sz="4" w:space="0" w:color="auto"/>
              <w:bottom w:val="single" w:sz="4" w:space="0" w:color="auto"/>
              <w:right w:val="single" w:sz="4" w:space="0" w:color="auto"/>
            </w:tcBorders>
            <w:hideMark/>
          </w:tcPr>
          <w:p w14:paraId="5834310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5499F73" w14:textId="77777777" w:rsidR="00E172FE" w:rsidRDefault="00E172FE">
            <w:pPr>
              <w:rPr>
                <w:rFonts w:ascii="Times New Roman" w:hAnsi="Times New Roman" w:cs="Times New Roman"/>
                <w:b/>
                <w:bCs/>
                <w:sz w:val="24"/>
                <w:szCs w:val="24"/>
              </w:rPr>
            </w:pPr>
          </w:p>
        </w:tc>
      </w:tr>
      <w:tr w:rsidR="00E172FE" w14:paraId="34AC5783" w14:textId="77777777" w:rsidTr="00E172FE">
        <w:trPr>
          <w:trHeight w:val="20"/>
        </w:trPr>
        <w:tc>
          <w:tcPr>
            <w:tcW w:w="10910" w:type="dxa"/>
            <w:vMerge/>
            <w:tcBorders>
              <w:top w:val="single" w:sz="4" w:space="0" w:color="auto"/>
              <w:left w:val="single" w:sz="4" w:space="0" w:color="auto"/>
              <w:bottom w:val="single" w:sz="4" w:space="0" w:color="auto"/>
              <w:right w:val="single" w:sz="4" w:space="0" w:color="auto"/>
            </w:tcBorders>
            <w:vAlign w:val="center"/>
            <w:hideMark/>
          </w:tcPr>
          <w:p w14:paraId="7115B7E6" w14:textId="77777777" w:rsidR="00E172FE" w:rsidRDefault="00E172FE">
            <w:pP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693CF69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rPr>
              <w:t>Самостоятельная работа обучающихся</w:t>
            </w:r>
          </w:p>
        </w:tc>
        <w:tc>
          <w:tcPr>
            <w:tcW w:w="2239" w:type="dxa"/>
            <w:tcBorders>
              <w:top w:val="single" w:sz="4" w:space="0" w:color="auto"/>
              <w:left w:val="single" w:sz="4" w:space="0" w:color="auto"/>
              <w:bottom w:val="single" w:sz="4" w:space="0" w:color="auto"/>
              <w:right w:val="single" w:sz="4" w:space="0" w:color="auto"/>
            </w:tcBorders>
          </w:tcPr>
          <w:p w14:paraId="62CC67B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6B3395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E172FE" w14:paraId="2822E8B5" w14:textId="77777777" w:rsidTr="00E172FE">
        <w:trPr>
          <w:trHeight w:val="20"/>
        </w:trPr>
        <w:tc>
          <w:tcPr>
            <w:tcW w:w="10910" w:type="dxa"/>
            <w:gridSpan w:val="2"/>
            <w:tcBorders>
              <w:top w:val="single" w:sz="4" w:space="0" w:color="auto"/>
              <w:left w:val="single" w:sz="4" w:space="0" w:color="auto"/>
              <w:bottom w:val="single" w:sz="4" w:space="0" w:color="auto"/>
              <w:right w:val="single" w:sz="4" w:space="0" w:color="auto"/>
            </w:tcBorders>
            <w:hideMark/>
          </w:tcPr>
          <w:p w14:paraId="52A6154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iCs/>
              </w:rPr>
              <w:t>Промежуточная аттестация в форме дифференцированного зачета</w:t>
            </w:r>
          </w:p>
        </w:tc>
        <w:tc>
          <w:tcPr>
            <w:tcW w:w="2239" w:type="dxa"/>
            <w:tcBorders>
              <w:top w:val="single" w:sz="4" w:space="0" w:color="auto"/>
              <w:left w:val="single" w:sz="4" w:space="0" w:color="auto"/>
              <w:bottom w:val="single" w:sz="4" w:space="0" w:color="auto"/>
              <w:right w:val="single" w:sz="4" w:space="0" w:color="auto"/>
            </w:tcBorders>
            <w:hideMark/>
          </w:tcPr>
          <w:p w14:paraId="488C2D9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44BD2AE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E172FE" w14:paraId="5190D495" w14:textId="77777777" w:rsidTr="00E172FE">
        <w:trPr>
          <w:trHeight w:val="20"/>
        </w:trPr>
        <w:tc>
          <w:tcPr>
            <w:tcW w:w="10910" w:type="dxa"/>
            <w:gridSpan w:val="2"/>
            <w:tcBorders>
              <w:top w:val="single" w:sz="4" w:space="0" w:color="auto"/>
              <w:left w:val="single" w:sz="4" w:space="0" w:color="auto"/>
              <w:bottom w:val="single" w:sz="4" w:space="0" w:color="auto"/>
              <w:right w:val="single" w:sz="4" w:space="0" w:color="auto"/>
            </w:tcBorders>
            <w:hideMark/>
          </w:tcPr>
          <w:p w14:paraId="5E4641F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b/>
                <w:bCs/>
              </w:rPr>
              <w:t>Всего:</w:t>
            </w:r>
          </w:p>
        </w:tc>
        <w:tc>
          <w:tcPr>
            <w:tcW w:w="2239" w:type="dxa"/>
            <w:tcBorders>
              <w:top w:val="single" w:sz="4" w:space="0" w:color="auto"/>
              <w:left w:val="single" w:sz="4" w:space="0" w:color="auto"/>
              <w:bottom w:val="single" w:sz="4" w:space="0" w:color="auto"/>
              <w:right w:val="single" w:sz="4" w:space="0" w:color="auto"/>
            </w:tcBorders>
            <w:hideMark/>
          </w:tcPr>
          <w:p w14:paraId="485D953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48</w:t>
            </w:r>
          </w:p>
        </w:tc>
        <w:tc>
          <w:tcPr>
            <w:tcW w:w="1985" w:type="dxa"/>
            <w:tcBorders>
              <w:top w:val="single" w:sz="4" w:space="0" w:color="auto"/>
              <w:left w:val="single" w:sz="4" w:space="0" w:color="auto"/>
              <w:bottom w:val="single" w:sz="4" w:space="0" w:color="auto"/>
              <w:right w:val="single" w:sz="4" w:space="0" w:color="auto"/>
            </w:tcBorders>
          </w:tcPr>
          <w:p w14:paraId="493356A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bl>
    <w:p w14:paraId="3C3838A3" w14:textId="77777777" w:rsidR="00E172FE" w:rsidRDefault="00E172FE" w:rsidP="00E172FE">
      <w:pPr>
        <w:rPr>
          <w:rStyle w:val="afb"/>
          <w:rFonts w:eastAsia="Segoe UI"/>
          <w:b/>
          <w:bCs/>
          <w:i w:val="0"/>
          <w:iCs/>
          <w:caps/>
          <w:kern w:val="32"/>
          <w:sz w:val="24"/>
          <w:szCs w:val="24"/>
          <w:lang w:val="x-none" w:eastAsia="x-none"/>
        </w:rPr>
        <w:sectPr w:rsidR="00E172FE">
          <w:pgSz w:w="16838" w:h="11906" w:orient="landscape"/>
          <w:pgMar w:top="1701" w:right="1134" w:bottom="567" w:left="1134" w:header="709" w:footer="709" w:gutter="0"/>
          <w:cols w:space="720"/>
        </w:sectPr>
      </w:pPr>
    </w:p>
    <w:p w14:paraId="53E19D41" w14:textId="77777777" w:rsidR="00E172FE" w:rsidRDefault="00E172FE" w:rsidP="00E172FE">
      <w:pPr>
        <w:spacing w:after="240" w:line="276" w:lineRule="auto"/>
        <w:jc w:val="center"/>
        <w:rPr>
          <w:rFonts w:ascii="Times New Roman" w:hAnsi="Times New Roman"/>
          <w:b/>
          <w:sz w:val="24"/>
          <w:szCs w:val="24"/>
        </w:rPr>
      </w:pPr>
      <w:r>
        <w:rPr>
          <w:rFonts w:ascii="Times New Roman" w:hAnsi="Times New Roman"/>
          <w:b/>
          <w:sz w:val="24"/>
          <w:szCs w:val="24"/>
        </w:rPr>
        <w:lastRenderedPageBreak/>
        <w:t>3 УСЛОВИЯ РЕАЛИЗАЦИИ УЧЕБНОЙ ДИСЦИПЛИНЫ»</w:t>
      </w:r>
    </w:p>
    <w:p w14:paraId="115AB0DD" w14:textId="77777777" w:rsidR="00E172FE" w:rsidRDefault="00E172FE" w:rsidP="00E172FE">
      <w:pPr>
        <w:suppressAutoHyphens/>
        <w:spacing w:after="240" w:line="276" w:lineRule="auto"/>
        <w:ind w:firstLine="709"/>
        <w:rPr>
          <w:rFonts w:ascii="Times New Roman" w:hAnsi="Times New Roman"/>
          <w:b/>
          <w:sz w:val="24"/>
          <w:szCs w:val="24"/>
        </w:rPr>
      </w:pPr>
      <w:r>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5F3FD77D" w14:textId="77777777" w:rsidR="00E172FE" w:rsidRDefault="00E172FE" w:rsidP="00E172FE">
      <w:pPr>
        <w:suppressAutoHyphens/>
        <w:autoSpaceDE w:val="0"/>
        <w:autoSpaceDN w:val="0"/>
        <w:adjustRightInd w:val="0"/>
        <w:spacing w:after="120" w:line="276" w:lineRule="auto"/>
        <w:ind w:firstLine="709"/>
        <w:jc w:val="both"/>
        <w:rPr>
          <w:rFonts w:ascii="Times New Roman" w:hAnsi="Times New Roman"/>
          <w:sz w:val="24"/>
          <w:szCs w:val="24"/>
        </w:rPr>
      </w:pPr>
      <w:r>
        <w:rPr>
          <w:rFonts w:ascii="Times New Roman" w:hAnsi="Times New Roman"/>
          <w:bCs/>
          <w:sz w:val="24"/>
          <w:szCs w:val="24"/>
        </w:rPr>
        <w:t>Кабинет</w:t>
      </w:r>
      <w:r>
        <w:rPr>
          <w:rFonts w:ascii="Times New Roman" w:hAnsi="Times New Roman"/>
          <w:bCs/>
          <w:i/>
          <w:sz w:val="24"/>
          <w:szCs w:val="24"/>
        </w:rPr>
        <w:t xml:space="preserve"> «</w:t>
      </w:r>
      <w:r>
        <w:rPr>
          <w:rFonts w:ascii="Times New Roman" w:hAnsi="Times New Roman"/>
          <w:sz w:val="24"/>
        </w:rPr>
        <w:t>гуманитарных и социально-экономических дисциплин</w:t>
      </w:r>
      <w:r>
        <w:rPr>
          <w:rFonts w:ascii="Times New Roman" w:hAnsi="Times New Roman"/>
          <w:bCs/>
          <w:i/>
          <w:sz w:val="24"/>
          <w:szCs w:val="24"/>
        </w:rPr>
        <w:t>»</w:t>
      </w:r>
      <w:r>
        <w:rPr>
          <w:rFonts w:ascii="Times New Roman" w:hAnsi="Times New Roman"/>
          <w:sz w:val="24"/>
          <w:szCs w:val="24"/>
        </w:rPr>
        <w:t xml:space="preserve"> оснащенный в соответствии с приложением 3 ОПОП-П .</w:t>
      </w:r>
    </w:p>
    <w:p w14:paraId="2F3AC202" w14:textId="77777777" w:rsidR="00E172FE" w:rsidRDefault="00E172FE" w:rsidP="00E172FE">
      <w:pPr>
        <w:spacing w:before="240" w:after="240" w:line="276" w:lineRule="auto"/>
        <w:ind w:firstLine="709"/>
        <w:jc w:val="both"/>
        <w:rPr>
          <w:rFonts w:ascii="Times New Roman" w:hAnsi="Times New Roman"/>
          <w:b/>
          <w:sz w:val="24"/>
          <w:szCs w:val="24"/>
        </w:rPr>
      </w:pPr>
      <w:r>
        <w:rPr>
          <w:rFonts w:ascii="Times New Roman" w:hAnsi="Times New Roman"/>
          <w:b/>
          <w:sz w:val="24"/>
          <w:szCs w:val="24"/>
        </w:rPr>
        <w:t>3.2 Информационное обеспечение реализации программы</w:t>
      </w:r>
    </w:p>
    <w:p w14:paraId="7C319A45" w14:textId="77777777" w:rsidR="00E172FE" w:rsidRDefault="00E172FE" w:rsidP="00E172FE">
      <w:pPr>
        <w:suppressAutoHyphens/>
        <w:spacing w:line="276" w:lineRule="auto"/>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5F83737" w14:textId="77777777" w:rsidR="00E172FE" w:rsidRDefault="00E172FE" w:rsidP="00E172FE">
      <w:pPr>
        <w:spacing w:before="240" w:after="240" w:line="276"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 и электронные издания</w:t>
      </w:r>
    </w:p>
    <w:p w14:paraId="6E6AED0E" w14:textId="77777777" w:rsidR="00E172FE" w:rsidRDefault="00E172FE" w:rsidP="00ED105B">
      <w:pPr>
        <w:pStyle w:val="a4"/>
        <w:numPr>
          <w:ilvl w:val="0"/>
          <w:numId w:val="34"/>
        </w:numPr>
        <w:tabs>
          <w:tab w:val="left" w:pos="1134"/>
        </w:tabs>
        <w:spacing w:line="276" w:lineRule="auto"/>
        <w:ind w:left="-142"/>
        <w:jc w:val="both"/>
        <w:rPr>
          <w:rFonts w:ascii="Times New Roman" w:hAnsi="Times New Roman"/>
          <w:b/>
          <w:bCs/>
          <w:sz w:val="24"/>
          <w:szCs w:val="24"/>
        </w:rPr>
      </w:pPr>
      <w:r>
        <w:rPr>
          <w:rFonts w:ascii="Times New Roman" w:hAnsi="Times New Roman"/>
          <w:sz w:val="24"/>
          <w:szCs w:val="24"/>
        </w:rPr>
        <w:t>Артёмов, В.В. История: учебник для студ. учреждений СПО / В.В. Артемов, Ю.Н. Лубченков. – Москва: Академия, 2021. – 448 с.</w:t>
      </w:r>
    </w:p>
    <w:p w14:paraId="17151525" w14:textId="77777777" w:rsidR="00E172FE" w:rsidRDefault="00E172FE" w:rsidP="00ED105B">
      <w:pPr>
        <w:pStyle w:val="a4"/>
        <w:numPr>
          <w:ilvl w:val="0"/>
          <w:numId w:val="34"/>
        </w:numPr>
        <w:spacing w:line="276" w:lineRule="auto"/>
        <w:ind w:left="-142"/>
        <w:jc w:val="both"/>
        <w:rPr>
          <w:rFonts w:ascii="Times New Roman" w:eastAsia="Times New Roman" w:hAnsi="Times New Roman"/>
          <w:bCs/>
          <w:sz w:val="24"/>
          <w:szCs w:val="24"/>
        </w:rPr>
      </w:pPr>
      <w:r>
        <w:rPr>
          <w:rFonts w:ascii="Times New Roman" w:eastAsia="Times New Roman" w:hAnsi="Times New Roman"/>
          <w:bCs/>
          <w:sz w:val="24"/>
          <w:szCs w:val="24"/>
        </w:rPr>
        <w:t xml:space="preserve">Зуев, М. Н. История России </w:t>
      </w:r>
      <w:r>
        <w:rPr>
          <w:rFonts w:ascii="Times New Roman" w:eastAsia="Times New Roman" w:hAnsi="Times New Roman"/>
          <w:bCs/>
          <w:sz w:val="24"/>
          <w:szCs w:val="24"/>
          <w:lang w:val="en-US"/>
        </w:rPr>
        <w:t>XX</w:t>
      </w:r>
      <w:r>
        <w:rPr>
          <w:rFonts w:ascii="Times New Roman" w:eastAsia="Times New Roman" w:hAnsi="Times New Roman"/>
          <w:bCs/>
          <w:sz w:val="24"/>
          <w:szCs w:val="24"/>
        </w:rPr>
        <w:t xml:space="preserve">-начала </w:t>
      </w:r>
      <w:r>
        <w:rPr>
          <w:rFonts w:ascii="Times New Roman" w:eastAsia="Times New Roman" w:hAnsi="Times New Roman"/>
          <w:bCs/>
          <w:sz w:val="24"/>
          <w:szCs w:val="24"/>
          <w:lang w:val="en-US"/>
        </w:rPr>
        <w:t>XXI</w:t>
      </w:r>
      <w:r>
        <w:rPr>
          <w:rFonts w:ascii="Times New Roman" w:eastAsia="Times New Roman" w:hAnsi="Times New Roman"/>
          <w:bCs/>
          <w:sz w:val="24"/>
          <w:szCs w:val="24"/>
        </w:rPr>
        <w:t xml:space="preserve"> века: учебник и практикум для среднего профессионального образования / М.Н. Зуев, С.Я. Лавренов. – Москва: Юрайт, 2020. – 200 с.</w:t>
      </w:r>
    </w:p>
    <w:p w14:paraId="1ED8E504" w14:textId="77777777" w:rsidR="00E172FE" w:rsidRDefault="00E172FE" w:rsidP="00ED105B">
      <w:pPr>
        <w:pStyle w:val="a4"/>
        <w:numPr>
          <w:ilvl w:val="0"/>
          <w:numId w:val="34"/>
        </w:numPr>
        <w:spacing w:line="276" w:lineRule="auto"/>
        <w:ind w:left="-142"/>
        <w:jc w:val="both"/>
        <w:rPr>
          <w:rFonts w:ascii="Times New Roman" w:eastAsia="Times New Roman" w:hAnsi="Times New Roman"/>
          <w:bCs/>
          <w:sz w:val="24"/>
          <w:szCs w:val="24"/>
        </w:rPr>
      </w:pPr>
      <w:bookmarkStart w:id="15" w:name="_Hlk81577930"/>
      <w:r>
        <w:rPr>
          <w:rFonts w:ascii="Times New Roman" w:eastAsia="Times New Roman" w:hAnsi="Times New Roman"/>
          <w:bCs/>
          <w:sz w:val="24"/>
          <w:szCs w:val="24"/>
        </w:rPr>
        <w:t xml:space="preserve">Чураков, Д.О. История России </w:t>
      </w:r>
      <w:r>
        <w:rPr>
          <w:rFonts w:ascii="Times New Roman" w:eastAsia="Times New Roman" w:hAnsi="Times New Roman"/>
          <w:bCs/>
          <w:sz w:val="24"/>
          <w:szCs w:val="24"/>
          <w:lang w:val="en-US"/>
        </w:rPr>
        <w:t>XX</w:t>
      </w:r>
      <w:r w:rsidRPr="00E172FE">
        <w:rPr>
          <w:rFonts w:ascii="Times New Roman" w:eastAsia="Times New Roman" w:hAnsi="Times New Roman"/>
          <w:bCs/>
          <w:sz w:val="24"/>
          <w:szCs w:val="24"/>
        </w:rPr>
        <w:t xml:space="preserve"> </w:t>
      </w:r>
      <w:r>
        <w:rPr>
          <w:rFonts w:ascii="Times New Roman" w:hAnsi="Times New Roman"/>
          <w:sz w:val="24"/>
          <w:szCs w:val="24"/>
        </w:rPr>
        <w:t xml:space="preserve">– </w:t>
      </w:r>
      <w:r>
        <w:rPr>
          <w:rFonts w:ascii="Times New Roman" w:eastAsia="Times New Roman" w:hAnsi="Times New Roman"/>
          <w:bCs/>
          <w:sz w:val="24"/>
          <w:szCs w:val="24"/>
        </w:rPr>
        <w:t xml:space="preserve">начала </w:t>
      </w:r>
      <w:r>
        <w:rPr>
          <w:rFonts w:ascii="Times New Roman" w:eastAsia="Times New Roman" w:hAnsi="Times New Roman"/>
          <w:bCs/>
          <w:sz w:val="24"/>
          <w:szCs w:val="24"/>
          <w:lang w:val="en-US"/>
        </w:rPr>
        <w:t>XXI</w:t>
      </w:r>
      <w:r>
        <w:rPr>
          <w:rFonts w:ascii="Times New Roman" w:eastAsia="Times New Roman" w:hAnsi="Times New Roman"/>
          <w:bCs/>
          <w:sz w:val="24"/>
          <w:szCs w:val="24"/>
        </w:rPr>
        <w:t xml:space="preserve"> века: учебник для среднего профессионального образования / Д.О. Чураков [и др.]; под редакцией Д.О. Чуракова, С.А. Саркисяна. – Москва: Юрайт, 2020. </w:t>
      </w:r>
      <w:r>
        <w:rPr>
          <w:rFonts w:ascii="Times New Roman" w:hAnsi="Times New Roman"/>
          <w:sz w:val="24"/>
          <w:szCs w:val="24"/>
        </w:rPr>
        <w:t xml:space="preserve">– </w:t>
      </w:r>
      <w:r>
        <w:rPr>
          <w:rFonts w:ascii="Times New Roman" w:eastAsia="Times New Roman" w:hAnsi="Times New Roman"/>
          <w:bCs/>
          <w:sz w:val="24"/>
          <w:szCs w:val="24"/>
        </w:rPr>
        <w:t xml:space="preserve">311 с. </w:t>
      </w:r>
    </w:p>
    <w:bookmarkEnd w:id="15"/>
    <w:p w14:paraId="01D68341" w14:textId="77777777" w:rsidR="00E172FE" w:rsidRDefault="00E172FE" w:rsidP="00ED105B">
      <w:pPr>
        <w:pStyle w:val="a4"/>
        <w:numPr>
          <w:ilvl w:val="0"/>
          <w:numId w:val="34"/>
        </w:numPr>
        <w:spacing w:line="276" w:lineRule="auto"/>
        <w:ind w:left="-142"/>
        <w:jc w:val="both"/>
        <w:rPr>
          <w:rFonts w:ascii="Times New Roman" w:eastAsia="Times New Roman" w:hAnsi="Times New Roman"/>
          <w:bCs/>
          <w:sz w:val="24"/>
          <w:szCs w:val="24"/>
        </w:rPr>
      </w:pPr>
      <w:r>
        <w:rPr>
          <w:rFonts w:ascii="Times New Roman" w:eastAsia="Times New Roman" w:hAnsi="Times New Roman"/>
          <w:bCs/>
          <w:sz w:val="24"/>
          <w:szCs w:val="24"/>
        </w:rPr>
        <w:t xml:space="preserve">Сафонов, А. А. История (конец </w:t>
      </w:r>
      <w:r>
        <w:rPr>
          <w:rFonts w:ascii="Times New Roman" w:eastAsia="Times New Roman" w:hAnsi="Times New Roman"/>
          <w:bCs/>
          <w:sz w:val="24"/>
          <w:szCs w:val="24"/>
          <w:lang w:val="en-US"/>
        </w:rPr>
        <w:t>XX</w:t>
      </w:r>
      <w:r>
        <w:rPr>
          <w:rFonts w:ascii="Times New Roman" w:eastAsia="Times New Roman" w:hAnsi="Times New Roman"/>
          <w:bCs/>
          <w:sz w:val="24"/>
          <w:szCs w:val="24"/>
        </w:rPr>
        <w:t>-начало</w:t>
      </w:r>
      <w:r>
        <w:rPr>
          <w:rFonts w:ascii="Times New Roman" w:eastAsia="Times New Roman" w:hAnsi="Times New Roman"/>
          <w:bCs/>
          <w:sz w:val="24"/>
          <w:szCs w:val="24"/>
          <w:lang w:val="en-US"/>
        </w:rPr>
        <w:t>XXI</w:t>
      </w:r>
      <w:r>
        <w:rPr>
          <w:rFonts w:ascii="Times New Roman" w:eastAsia="Times New Roman" w:hAnsi="Times New Roman"/>
          <w:bCs/>
          <w:sz w:val="24"/>
          <w:szCs w:val="24"/>
        </w:rPr>
        <w:t xml:space="preserve"> века): учебное пособие для среднего профессионального образования / А.А. Сафонов, М.А. Сафонова. – Москва: Юрайт, 2021. – 245 с. </w:t>
      </w:r>
    </w:p>
    <w:p w14:paraId="1D75FBF4" w14:textId="77777777" w:rsidR="00E172FE" w:rsidRDefault="00E172FE" w:rsidP="00ED105B">
      <w:pPr>
        <w:pStyle w:val="a4"/>
        <w:widowControl w:val="0"/>
        <w:numPr>
          <w:ilvl w:val="0"/>
          <w:numId w:val="34"/>
        </w:numPr>
        <w:tabs>
          <w:tab w:val="left" w:pos="1622"/>
        </w:tabs>
        <w:autoSpaceDE w:val="0"/>
        <w:autoSpaceDN w:val="0"/>
        <w:spacing w:line="276" w:lineRule="auto"/>
        <w:ind w:left="-142"/>
        <w:jc w:val="both"/>
        <w:rPr>
          <w:rFonts w:ascii="Times New Roman" w:eastAsia="Times New Roman" w:hAnsi="Times New Roman"/>
          <w:bCs/>
          <w:sz w:val="24"/>
          <w:szCs w:val="24"/>
        </w:rPr>
      </w:pPr>
      <w:r>
        <w:rPr>
          <w:rFonts w:ascii="Times New Roman" w:eastAsia="Times New Roman" w:hAnsi="Times New Roman"/>
          <w:bCs/>
          <w:sz w:val="24"/>
          <w:szCs w:val="24"/>
        </w:rPr>
        <w:t xml:space="preserve">История России XX </w:t>
      </w:r>
      <w:r>
        <w:rPr>
          <w:rFonts w:ascii="Times New Roman" w:hAnsi="Times New Roman"/>
          <w:sz w:val="24"/>
          <w:szCs w:val="24"/>
        </w:rPr>
        <w:t xml:space="preserve">– </w:t>
      </w:r>
      <w:r>
        <w:rPr>
          <w:rFonts w:ascii="Times New Roman" w:eastAsia="Times New Roman" w:hAnsi="Times New Roman"/>
          <w:bCs/>
          <w:sz w:val="24"/>
          <w:szCs w:val="24"/>
        </w:rPr>
        <w:t>начала XXI века: учебник для среднего профессионального образования / Д.О. Чураков [и др.]; под редакцией С.А. Саркисяна. </w:t>
      </w:r>
      <w:r>
        <w:rPr>
          <w:rFonts w:ascii="Times New Roman" w:hAnsi="Times New Roman"/>
          <w:sz w:val="24"/>
          <w:szCs w:val="24"/>
        </w:rPr>
        <w:t xml:space="preserve">– </w:t>
      </w:r>
      <w:r>
        <w:rPr>
          <w:rFonts w:ascii="Times New Roman" w:eastAsia="Times New Roman" w:hAnsi="Times New Roman"/>
          <w:bCs/>
          <w:sz w:val="24"/>
          <w:szCs w:val="24"/>
        </w:rPr>
        <w:t>3-е изд., перераб. и доп. </w:t>
      </w:r>
      <w:r>
        <w:rPr>
          <w:rFonts w:ascii="Times New Roman" w:hAnsi="Times New Roman"/>
          <w:sz w:val="24"/>
          <w:szCs w:val="24"/>
        </w:rPr>
        <w:t xml:space="preserve">– </w:t>
      </w:r>
      <w:r>
        <w:rPr>
          <w:rFonts w:ascii="Times New Roman" w:eastAsia="Times New Roman" w:hAnsi="Times New Roman"/>
          <w:bCs/>
          <w:sz w:val="24"/>
          <w:szCs w:val="24"/>
        </w:rPr>
        <w:t>Москва: Издательство Юрайт, 2020. </w:t>
      </w:r>
      <w:r>
        <w:rPr>
          <w:rFonts w:ascii="Times New Roman" w:hAnsi="Times New Roman"/>
          <w:sz w:val="24"/>
          <w:szCs w:val="24"/>
        </w:rPr>
        <w:t xml:space="preserve">– </w:t>
      </w:r>
      <w:r>
        <w:rPr>
          <w:rFonts w:ascii="Times New Roman" w:eastAsia="Times New Roman" w:hAnsi="Times New Roman"/>
          <w:bCs/>
          <w:sz w:val="24"/>
          <w:szCs w:val="24"/>
        </w:rPr>
        <w:t>311 с. </w:t>
      </w:r>
      <w:r>
        <w:rPr>
          <w:rFonts w:ascii="Times New Roman" w:hAnsi="Times New Roman"/>
          <w:sz w:val="24"/>
          <w:szCs w:val="24"/>
        </w:rPr>
        <w:t xml:space="preserve">– </w:t>
      </w:r>
      <w:r>
        <w:rPr>
          <w:rFonts w:ascii="Times New Roman" w:eastAsia="Times New Roman" w:hAnsi="Times New Roman"/>
          <w:bCs/>
          <w:sz w:val="24"/>
          <w:szCs w:val="24"/>
        </w:rPr>
        <w:t>(Профессиональное образование). </w:t>
      </w:r>
      <w:r>
        <w:rPr>
          <w:rFonts w:ascii="Times New Roman" w:hAnsi="Times New Roman"/>
          <w:sz w:val="24"/>
          <w:szCs w:val="24"/>
        </w:rPr>
        <w:t xml:space="preserve">– </w:t>
      </w:r>
      <w:r>
        <w:rPr>
          <w:rFonts w:ascii="Times New Roman" w:eastAsia="Times New Roman" w:hAnsi="Times New Roman"/>
          <w:bCs/>
          <w:sz w:val="24"/>
          <w:szCs w:val="24"/>
        </w:rPr>
        <w:t xml:space="preserve">ISBN 978-5-534-13853-5. </w:t>
      </w:r>
      <w:r>
        <w:rPr>
          <w:rFonts w:ascii="Times New Roman" w:hAnsi="Times New Roman"/>
          <w:sz w:val="24"/>
          <w:szCs w:val="24"/>
        </w:rPr>
        <w:t xml:space="preserve">– </w:t>
      </w:r>
      <w:r>
        <w:rPr>
          <w:rFonts w:ascii="Times New Roman" w:eastAsia="Times New Roman" w:hAnsi="Times New Roman"/>
          <w:bCs/>
          <w:sz w:val="24"/>
          <w:szCs w:val="24"/>
        </w:rPr>
        <w:t xml:space="preserve">Текст: электронный // Образовательная платформа Юрайт [сайт]. </w:t>
      </w:r>
      <w:r>
        <w:rPr>
          <w:rFonts w:ascii="Times New Roman" w:hAnsi="Times New Roman"/>
          <w:sz w:val="24"/>
          <w:szCs w:val="24"/>
        </w:rPr>
        <w:t xml:space="preserve">– </w:t>
      </w:r>
      <w:r>
        <w:rPr>
          <w:rFonts w:ascii="Times New Roman" w:eastAsia="Times New Roman" w:hAnsi="Times New Roman"/>
          <w:bCs/>
          <w:sz w:val="24"/>
          <w:szCs w:val="24"/>
        </w:rPr>
        <w:t>URL: https://urait.ru/bcode/467055.</w:t>
      </w:r>
    </w:p>
    <w:p w14:paraId="524F80FB" w14:textId="77777777" w:rsidR="00E172FE" w:rsidRDefault="00E172FE" w:rsidP="00ED105B">
      <w:pPr>
        <w:pStyle w:val="a4"/>
        <w:widowControl w:val="0"/>
        <w:numPr>
          <w:ilvl w:val="0"/>
          <w:numId w:val="34"/>
        </w:numPr>
        <w:tabs>
          <w:tab w:val="left" w:pos="1622"/>
        </w:tabs>
        <w:autoSpaceDE w:val="0"/>
        <w:autoSpaceDN w:val="0"/>
        <w:spacing w:line="276" w:lineRule="auto"/>
        <w:ind w:left="-142"/>
        <w:jc w:val="both"/>
        <w:rPr>
          <w:rFonts w:ascii="Times New Roman" w:eastAsia="Times New Roman" w:hAnsi="Times New Roman"/>
          <w:bCs/>
          <w:sz w:val="24"/>
          <w:szCs w:val="24"/>
        </w:rPr>
      </w:pPr>
      <w:r>
        <w:rPr>
          <w:rFonts w:ascii="Times New Roman" w:eastAsia="Times New Roman" w:hAnsi="Times New Roman"/>
          <w:bCs/>
          <w:sz w:val="24"/>
          <w:szCs w:val="24"/>
        </w:rPr>
        <w:t xml:space="preserve">Сафонов, А.А.  История (конец XX </w:t>
      </w:r>
      <w:r>
        <w:rPr>
          <w:rFonts w:ascii="Times New Roman" w:hAnsi="Times New Roman"/>
          <w:sz w:val="24"/>
          <w:szCs w:val="24"/>
        </w:rPr>
        <w:t xml:space="preserve">– </w:t>
      </w:r>
      <w:r>
        <w:rPr>
          <w:rFonts w:ascii="Times New Roman" w:eastAsia="Times New Roman" w:hAnsi="Times New Roman"/>
          <w:bCs/>
          <w:sz w:val="24"/>
          <w:szCs w:val="24"/>
        </w:rPr>
        <w:t>начало XXI века): учебное пособие для среднего профессионального образования / А.А. Сафонов, М.А. Сафонова. </w:t>
      </w:r>
      <w:r>
        <w:rPr>
          <w:rFonts w:ascii="Times New Roman" w:hAnsi="Times New Roman"/>
          <w:sz w:val="24"/>
          <w:szCs w:val="24"/>
        </w:rPr>
        <w:t xml:space="preserve">– </w:t>
      </w:r>
      <w:r>
        <w:rPr>
          <w:rFonts w:ascii="Times New Roman" w:eastAsia="Times New Roman" w:hAnsi="Times New Roman"/>
          <w:bCs/>
          <w:sz w:val="24"/>
          <w:szCs w:val="24"/>
        </w:rPr>
        <w:t>Москва: Издательство Юрайт, 2021. </w:t>
      </w:r>
      <w:r>
        <w:rPr>
          <w:rFonts w:ascii="Times New Roman" w:hAnsi="Times New Roman"/>
          <w:sz w:val="24"/>
          <w:szCs w:val="24"/>
        </w:rPr>
        <w:t xml:space="preserve">– </w:t>
      </w:r>
      <w:r>
        <w:rPr>
          <w:rFonts w:ascii="Times New Roman" w:eastAsia="Times New Roman" w:hAnsi="Times New Roman"/>
          <w:bCs/>
          <w:sz w:val="24"/>
          <w:szCs w:val="24"/>
        </w:rPr>
        <w:t>245 с. </w:t>
      </w:r>
      <w:r>
        <w:rPr>
          <w:rFonts w:ascii="Times New Roman" w:hAnsi="Times New Roman"/>
          <w:sz w:val="24"/>
          <w:szCs w:val="24"/>
        </w:rPr>
        <w:t xml:space="preserve">– </w:t>
      </w:r>
      <w:r>
        <w:rPr>
          <w:rFonts w:ascii="Times New Roman" w:eastAsia="Times New Roman" w:hAnsi="Times New Roman"/>
          <w:bCs/>
          <w:sz w:val="24"/>
          <w:szCs w:val="24"/>
        </w:rPr>
        <w:t>(Профессиональное образование). </w:t>
      </w:r>
      <w:r>
        <w:rPr>
          <w:rFonts w:ascii="Times New Roman" w:hAnsi="Times New Roman"/>
          <w:sz w:val="24"/>
          <w:szCs w:val="24"/>
        </w:rPr>
        <w:t xml:space="preserve">– </w:t>
      </w:r>
      <w:r>
        <w:rPr>
          <w:rFonts w:ascii="Times New Roman" w:eastAsia="Times New Roman" w:hAnsi="Times New Roman"/>
          <w:bCs/>
          <w:sz w:val="24"/>
          <w:szCs w:val="24"/>
        </w:rPr>
        <w:t xml:space="preserve">ISBN 978-5-534-12892-5. </w:t>
      </w:r>
      <w:r>
        <w:rPr>
          <w:rFonts w:ascii="Times New Roman" w:hAnsi="Times New Roman"/>
          <w:sz w:val="24"/>
          <w:szCs w:val="24"/>
        </w:rPr>
        <w:t xml:space="preserve">– </w:t>
      </w:r>
      <w:r>
        <w:rPr>
          <w:rFonts w:ascii="Times New Roman" w:eastAsia="Times New Roman" w:hAnsi="Times New Roman"/>
          <w:bCs/>
          <w:sz w:val="24"/>
          <w:szCs w:val="24"/>
        </w:rPr>
        <w:t xml:space="preserve">Текст: электронный // Образовательная платформа Юрайт [сайт]. </w:t>
      </w:r>
      <w:r>
        <w:rPr>
          <w:rFonts w:ascii="Times New Roman" w:hAnsi="Times New Roman"/>
          <w:sz w:val="24"/>
          <w:szCs w:val="24"/>
        </w:rPr>
        <w:t xml:space="preserve">– </w:t>
      </w:r>
      <w:r>
        <w:rPr>
          <w:rFonts w:ascii="Times New Roman" w:eastAsia="Times New Roman" w:hAnsi="Times New Roman"/>
          <w:bCs/>
          <w:sz w:val="24"/>
          <w:szCs w:val="24"/>
        </w:rPr>
        <w:t>URL: https://urait.ru/bcode/468025.</w:t>
      </w:r>
    </w:p>
    <w:p w14:paraId="4F13F6A6" w14:textId="77777777" w:rsidR="00E172FE" w:rsidRDefault="00E172FE" w:rsidP="00E172FE">
      <w:pPr>
        <w:spacing w:before="240" w:after="240" w:line="276" w:lineRule="auto"/>
        <w:ind w:firstLine="709"/>
        <w:jc w:val="both"/>
        <w:rPr>
          <w:rFonts w:ascii="Times New Roman" w:hAnsi="Times New Roman"/>
          <w:b/>
          <w:sz w:val="24"/>
          <w:szCs w:val="24"/>
        </w:rPr>
      </w:pPr>
      <w:r>
        <w:rPr>
          <w:rFonts w:ascii="Times New Roman" w:hAnsi="Times New Roman"/>
          <w:b/>
          <w:sz w:val="24"/>
          <w:szCs w:val="24"/>
        </w:rPr>
        <w:t xml:space="preserve">3.2.2 Дополнительные источники </w:t>
      </w:r>
    </w:p>
    <w:p w14:paraId="4BEA137F" w14:textId="77777777" w:rsidR="00E172FE" w:rsidRDefault="00E172FE" w:rsidP="00E172FE">
      <w:pPr>
        <w:spacing w:line="276"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1 История России. </w:t>
      </w:r>
      <w:r>
        <w:rPr>
          <w:rFonts w:ascii="Times New Roman" w:eastAsia="Times New Roman" w:hAnsi="Times New Roman"/>
          <w:bCs/>
          <w:sz w:val="24"/>
          <w:szCs w:val="24"/>
          <w:lang w:val="en-US"/>
        </w:rPr>
        <w:t>XX</w:t>
      </w:r>
      <w:r>
        <w:rPr>
          <w:rFonts w:ascii="Times New Roman" w:eastAsia="Times New Roman" w:hAnsi="Times New Roman"/>
          <w:bCs/>
          <w:sz w:val="24"/>
          <w:szCs w:val="24"/>
        </w:rPr>
        <w:t xml:space="preserve"> – начало </w:t>
      </w:r>
      <w:r>
        <w:rPr>
          <w:rFonts w:ascii="Times New Roman" w:eastAsia="Times New Roman" w:hAnsi="Times New Roman"/>
          <w:bCs/>
          <w:sz w:val="24"/>
          <w:szCs w:val="24"/>
          <w:lang w:val="en-US"/>
        </w:rPr>
        <w:t>XXI</w:t>
      </w:r>
      <w:r>
        <w:rPr>
          <w:rFonts w:ascii="Times New Roman" w:eastAsia="Times New Roman" w:hAnsi="Times New Roman"/>
          <w:bCs/>
          <w:sz w:val="24"/>
          <w:szCs w:val="24"/>
        </w:rPr>
        <w:t xml:space="preserve"> века: учебник для среднего профессионального образования / Л.И. Семенникова [и др.]; под редакцией Л.И. Семенниковой. - 7-е изд., испр. и доп. – Москва: Юрайт, 2020. - 328 с. </w:t>
      </w:r>
    </w:p>
    <w:p w14:paraId="6DFADD21" w14:textId="77777777" w:rsidR="00E172FE" w:rsidRDefault="00E172FE" w:rsidP="00E172FE">
      <w:pPr>
        <w:spacing w:line="276" w:lineRule="auto"/>
        <w:ind w:firstLine="709"/>
        <w:jc w:val="both"/>
        <w:rPr>
          <w:rFonts w:ascii="Times New Roman" w:eastAsia="Times New Roman" w:hAnsi="Times New Roman"/>
          <w:bCs/>
          <w:sz w:val="24"/>
          <w:szCs w:val="24"/>
        </w:rPr>
      </w:pPr>
      <w:r>
        <w:rPr>
          <w:rFonts w:ascii="Times New Roman" w:eastAsia="Times New Roman" w:hAnsi="Times New Roman"/>
          <w:bCs/>
          <w:iCs/>
          <w:sz w:val="24"/>
          <w:szCs w:val="24"/>
        </w:rPr>
        <w:t>2 История России. Тест: учебное пособие для среднего профессионального образования / С. В. Кущенко [и др.]; ответственный редактор С. В. Кущенко. </w:t>
      </w:r>
      <w:r>
        <w:rPr>
          <w:rFonts w:ascii="Times New Roman" w:hAnsi="Times New Roman"/>
          <w:sz w:val="24"/>
          <w:szCs w:val="24"/>
        </w:rPr>
        <w:t xml:space="preserve">– </w:t>
      </w:r>
      <w:r>
        <w:rPr>
          <w:rFonts w:ascii="Times New Roman" w:eastAsia="Times New Roman" w:hAnsi="Times New Roman"/>
          <w:bCs/>
          <w:iCs/>
          <w:sz w:val="24"/>
          <w:szCs w:val="24"/>
        </w:rPr>
        <w:t>2-е изд., испр. и доп. </w:t>
      </w:r>
      <w:r>
        <w:rPr>
          <w:rFonts w:ascii="Times New Roman" w:hAnsi="Times New Roman"/>
          <w:sz w:val="24"/>
          <w:szCs w:val="24"/>
        </w:rPr>
        <w:t xml:space="preserve">– </w:t>
      </w:r>
      <w:r>
        <w:rPr>
          <w:rFonts w:ascii="Times New Roman" w:eastAsia="Times New Roman" w:hAnsi="Times New Roman"/>
          <w:bCs/>
          <w:iCs/>
          <w:sz w:val="24"/>
          <w:szCs w:val="24"/>
        </w:rPr>
        <w:t>Москва: Издательство Юрайт, 2021. </w:t>
      </w:r>
      <w:r>
        <w:rPr>
          <w:rFonts w:ascii="Times New Roman" w:hAnsi="Times New Roman"/>
          <w:sz w:val="24"/>
          <w:szCs w:val="24"/>
        </w:rPr>
        <w:t xml:space="preserve">– </w:t>
      </w:r>
      <w:r>
        <w:rPr>
          <w:rFonts w:ascii="Times New Roman" w:eastAsia="Times New Roman" w:hAnsi="Times New Roman"/>
          <w:bCs/>
          <w:iCs/>
          <w:sz w:val="24"/>
          <w:szCs w:val="24"/>
        </w:rPr>
        <w:t>144 с. </w:t>
      </w:r>
      <w:r>
        <w:rPr>
          <w:rFonts w:ascii="Times New Roman" w:hAnsi="Times New Roman"/>
          <w:sz w:val="24"/>
          <w:szCs w:val="24"/>
        </w:rPr>
        <w:t xml:space="preserve">– </w:t>
      </w:r>
      <w:r>
        <w:rPr>
          <w:rFonts w:ascii="Times New Roman" w:eastAsia="Times New Roman" w:hAnsi="Times New Roman"/>
          <w:bCs/>
          <w:iCs/>
          <w:sz w:val="24"/>
          <w:szCs w:val="24"/>
        </w:rPr>
        <w:t>(Профессиональное образование). </w:t>
      </w:r>
      <w:r>
        <w:rPr>
          <w:rFonts w:ascii="Times New Roman" w:hAnsi="Times New Roman"/>
          <w:sz w:val="24"/>
          <w:szCs w:val="24"/>
        </w:rPr>
        <w:t xml:space="preserve">– </w:t>
      </w:r>
      <w:r>
        <w:rPr>
          <w:rFonts w:ascii="Times New Roman" w:eastAsia="Times New Roman" w:hAnsi="Times New Roman"/>
          <w:bCs/>
          <w:iCs/>
          <w:sz w:val="24"/>
          <w:szCs w:val="24"/>
        </w:rPr>
        <w:lastRenderedPageBreak/>
        <w:t xml:space="preserve">ISBN 978-5-534-08115-2. </w:t>
      </w:r>
      <w:r>
        <w:rPr>
          <w:rFonts w:ascii="Times New Roman" w:hAnsi="Times New Roman"/>
          <w:sz w:val="24"/>
          <w:szCs w:val="24"/>
        </w:rPr>
        <w:t xml:space="preserve">– </w:t>
      </w:r>
      <w:r>
        <w:rPr>
          <w:rFonts w:ascii="Times New Roman" w:eastAsia="Times New Roman" w:hAnsi="Times New Roman"/>
          <w:bCs/>
          <w:iCs/>
          <w:sz w:val="24"/>
          <w:szCs w:val="24"/>
        </w:rPr>
        <w:t xml:space="preserve">Текст: электронный // Образовательная платформа Юрайт [сайт]. </w:t>
      </w:r>
      <w:r>
        <w:rPr>
          <w:rFonts w:ascii="Times New Roman" w:hAnsi="Times New Roman"/>
          <w:sz w:val="24"/>
          <w:szCs w:val="24"/>
        </w:rPr>
        <w:t xml:space="preserve">– </w:t>
      </w:r>
      <w:r>
        <w:rPr>
          <w:rFonts w:ascii="Times New Roman" w:eastAsia="Times New Roman" w:hAnsi="Times New Roman"/>
          <w:bCs/>
          <w:iCs/>
          <w:sz w:val="24"/>
          <w:szCs w:val="24"/>
        </w:rPr>
        <w:t>URL: https://urait.ru/bcode/472828.</w:t>
      </w:r>
    </w:p>
    <w:p w14:paraId="4C022DB4" w14:textId="77777777" w:rsidR="00E172FE" w:rsidRDefault="00E172FE" w:rsidP="00E172FE">
      <w:pPr>
        <w:widowControl w:val="0"/>
        <w:tabs>
          <w:tab w:val="left" w:pos="1622"/>
        </w:tabs>
        <w:autoSpaceDE w:val="0"/>
        <w:autoSpaceDN w:val="0"/>
        <w:spacing w:line="276"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3 Карпачев, С. П.  История России: учебное пособие для среднего профессионального образования / С. П. Карпачев. </w:t>
      </w:r>
      <w:r>
        <w:rPr>
          <w:rFonts w:ascii="Times New Roman" w:hAnsi="Times New Roman"/>
          <w:sz w:val="24"/>
          <w:szCs w:val="24"/>
        </w:rPr>
        <w:t xml:space="preserve">– </w:t>
      </w:r>
      <w:r>
        <w:rPr>
          <w:rFonts w:ascii="Times New Roman" w:eastAsia="Times New Roman" w:hAnsi="Times New Roman"/>
          <w:bCs/>
          <w:sz w:val="24"/>
          <w:szCs w:val="24"/>
        </w:rPr>
        <w:t>3-е изд., перераб. и доп. </w:t>
      </w:r>
      <w:r>
        <w:rPr>
          <w:rFonts w:ascii="Times New Roman" w:hAnsi="Times New Roman"/>
          <w:sz w:val="24"/>
          <w:szCs w:val="24"/>
        </w:rPr>
        <w:t xml:space="preserve">– </w:t>
      </w:r>
      <w:r>
        <w:rPr>
          <w:rFonts w:ascii="Times New Roman" w:eastAsia="Times New Roman" w:hAnsi="Times New Roman"/>
          <w:bCs/>
          <w:sz w:val="24"/>
          <w:szCs w:val="24"/>
        </w:rPr>
        <w:t>Москва : Издательство Юрайт, 2021. </w:t>
      </w:r>
      <w:r>
        <w:rPr>
          <w:rFonts w:ascii="Times New Roman" w:hAnsi="Times New Roman"/>
          <w:sz w:val="24"/>
          <w:szCs w:val="24"/>
        </w:rPr>
        <w:t xml:space="preserve">– </w:t>
      </w:r>
      <w:r>
        <w:rPr>
          <w:rFonts w:ascii="Times New Roman" w:eastAsia="Times New Roman" w:hAnsi="Times New Roman"/>
          <w:bCs/>
          <w:sz w:val="24"/>
          <w:szCs w:val="24"/>
        </w:rPr>
        <w:t>248 с. </w:t>
      </w:r>
      <w:r>
        <w:rPr>
          <w:rFonts w:ascii="Times New Roman" w:hAnsi="Times New Roman"/>
          <w:sz w:val="24"/>
          <w:szCs w:val="24"/>
        </w:rPr>
        <w:t xml:space="preserve">– </w:t>
      </w:r>
      <w:r>
        <w:rPr>
          <w:rFonts w:ascii="Times New Roman" w:eastAsia="Times New Roman" w:hAnsi="Times New Roman"/>
          <w:bCs/>
          <w:sz w:val="24"/>
          <w:szCs w:val="24"/>
        </w:rPr>
        <w:t>(Профессиональное образование). </w:t>
      </w:r>
      <w:r>
        <w:rPr>
          <w:rFonts w:ascii="Times New Roman" w:hAnsi="Times New Roman"/>
          <w:sz w:val="24"/>
          <w:szCs w:val="24"/>
        </w:rPr>
        <w:t xml:space="preserve">– </w:t>
      </w:r>
      <w:r>
        <w:rPr>
          <w:rFonts w:ascii="Times New Roman" w:eastAsia="Times New Roman" w:hAnsi="Times New Roman"/>
          <w:bCs/>
          <w:sz w:val="24"/>
          <w:szCs w:val="24"/>
        </w:rPr>
        <w:t xml:space="preserve">ISBN 978-5-534-08753-6. </w:t>
      </w:r>
      <w:r>
        <w:rPr>
          <w:rFonts w:ascii="Times New Roman" w:hAnsi="Times New Roman"/>
          <w:sz w:val="24"/>
          <w:szCs w:val="24"/>
        </w:rPr>
        <w:t xml:space="preserve">– </w:t>
      </w:r>
      <w:r>
        <w:rPr>
          <w:rFonts w:ascii="Times New Roman" w:eastAsia="Times New Roman" w:hAnsi="Times New Roman"/>
          <w:bCs/>
          <w:sz w:val="24"/>
          <w:szCs w:val="24"/>
        </w:rPr>
        <w:t xml:space="preserve">Текст: электронный // Образовательная платформа Юрайт [сайт]. </w:t>
      </w:r>
      <w:r>
        <w:rPr>
          <w:rFonts w:ascii="Times New Roman" w:hAnsi="Times New Roman"/>
          <w:sz w:val="24"/>
          <w:szCs w:val="24"/>
        </w:rPr>
        <w:t xml:space="preserve">– </w:t>
      </w:r>
      <w:r>
        <w:rPr>
          <w:rFonts w:ascii="Times New Roman" w:eastAsia="Times New Roman" w:hAnsi="Times New Roman"/>
          <w:bCs/>
          <w:sz w:val="24"/>
          <w:szCs w:val="24"/>
        </w:rPr>
        <w:t>URL: https://urait.ru/bcode/468583.</w:t>
      </w:r>
    </w:p>
    <w:p w14:paraId="0AA02FD4" w14:textId="77777777" w:rsidR="00E172FE" w:rsidRDefault="00E172FE" w:rsidP="00E172FE">
      <w:pPr>
        <w:widowControl w:val="0"/>
        <w:tabs>
          <w:tab w:val="left" w:pos="1622"/>
        </w:tabs>
        <w:autoSpaceDE w:val="0"/>
        <w:autoSpaceDN w:val="0"/>
        <w:spacing w:line="276"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4 Касьянов, В. В.  История России: учебное пособие для среднего профессионального образования / В. В. Касьянов. </w:t>
      </w:r>
      <w:r>
        <w:rPr>
          <w:rFonts w:ascii="Times New Roman" w:hAnsi="Times New Roman"/>
          <w:sz w:val="24"/>
          <w:szCs w:val="24"/>
        </w:rPr>
        <w:t xml:space="preserve">– </w:t>
      </w:r>
      <w:r>
        <w:rPr>
          <w:rFonts w:ascii="Times New Roman" w:eastAsia="Times New Roman" w:hAnsi="Times New Roman"/>
          <w:bCs/>
          <w:sz w:val="24"/>
          <w:szCs w:val="24"/>
        </w:rPr>
        <w:t>2-е изд., перераб. и доп. </w:t>
      </w:r>
      <w:r>
        <w:rPr>
          <w:rFonts w:ascii="Times New Roman" w:hAnsi="Times New Roman"/>
          <w:sz w:val="24"/>
          <w:szCs w:val="24"/>
        </w:rPr>
        <w:t xml:space="preserve">– </w:t>
      </w:r>
      <w:r>
        <w:rPr>
          <w:rFonts w:ascii="Times New Roman" w:eastAsia="Times New Roman" w:hAnsi="Times New Roman"/>
          <w:bCs/>
          <w:sz w:val="24"/>
          <w:szCs w:val="24"/>
        </w:rPr>
        <w:t>Москва: Издательство Юрайт, 2021. </w:t>
      </w:r>
      <w:r>
        <w:rPr>
          <w:rFonts w:ascii="Times New Roman" w:hAnsi="Times New Roman"/>
          <w:sz w:val="24"/>
          <w:szCs w:val="24"/>
        </w:rPr>
        <w:t xml:space="preserve">– </w:t>
      </w:r>
      <w:r>
        <w:rPr>
          <w:rFonts w:ascii="Times New Roman" w:eastAsia="Times New Roman" w:hAnsi="Times New Roman"/>
          <w:bCs/>
          <w:sz w:val="24"/>
          <w:szCs w:val="24"/>
        </w:rPr>
        <w:t>255 с. </w:t>
      </w:r>
      <w:r>
        <w:rPr>
          <w:rFonts w:ascii="Times New Roman" w:hAnsi="Times New Roman"/>
          <w:sz w:val="24"/>
          <w:szCs w:val="24"/>
        </w:rPr>
        <w:t xml:space="preserve">– </w:t>
      </w:r>
      <w:r>
        <w:rPr>
          <w:rFonts w:ascii="Times New Roman" w:eastAsia="Times New Roman" w:hAnsi="Times New Roman"/>
          <w:bCs/>
          <w:sz w:val="24"/>
          <w:szCs w:val="24"/>
        </w:rPr>
        <w:t>(Профессиональное образование). </w:t>
      </w:r>
      <w:r>
        <w:rPr>
          <w:rFonts w:ascii="Times New Roman" w:hAnsi="Times New Roman"/>
          <w:sz w:val="24"/>
          <w:szCs w:val="24"/>
        </w:rPr>
        <w:t xml:space="preserve">– </w:t>
      </w:r>
      <w:r>
        <w:rPr>
          <w:rFonts w:ascii="Times New Roman" w:eastAsia="Times New Roman" w:hAnsi="Times New Roman"/>
          <w:bCs/>
          <w:sz w:val="24"/>
          <w:szCs w:val="24"/>
        </w:rPr>
        <w:t xml:space="preserve">ISBN 978-5-534-09549-4. </w:t>
      </w:r>
      <w:r>
        <w:rPr>
          <w:rFonts w:ascii="Times New Roman" w:hAnsi="Times New Roman"/>
          <w:sz w:val="24"/>
          <w:szCs w:val="24"/>
        </w:rPr>
        <w:t xml:space="preserve">– </w:t>
      </w:r>
      <w:r>
        <w:rPr>
          <w:rFonts w:ascii="Times New Roman" w:eastAsia="Times New Roman" w:hAnsi="Times New Roman"/>
          <w:bCs/>
          <w:sz w:val="24"/>
          <w:szCs w:val="24"/>
        </w:rPr>
        <w:t xml:space="preserve">Текст: электронный // Образовательная платформа Юрайт [сайт]. </w:t>
      </w:r>
      <w:r>
        <w:rPr>
          <w:rFonts w:ascii="Times New Roman" w:hAnsi="Times New Roman"/>
          <w:sz w:val="24"/>
          <w:szCs w:val="24"/>
        </w:rPr>
        <w:t xml:space="preserve">– </w:t>
      </w:r>
      <w:r>
        <w:rPr>
          <w:rFonts w:ascii="Times New Roman" w:eastAsia="Times New Roman" w:hAnsi="Times New Roman"/>
          <w:bCs/>
          <w:sz w:val="24"/>
          <w:szCs w:val="24"/>
        </w:rPr>
        <w:t>URL: https://urait.ru/bcode/474888.</w:t>
      </w:r>
    </w:p>
    <w:p w14:paraId="3E579EE6" w14:textId="77777777" w:rsidR="00E172FE" w:rsidRDefault="00E172FE" w:rsidP="00E172FE">
      <w:pPr>
        <w:spacing w:line="276"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5 Князев, Е. А. История России </w:t>
      </w:r>
      <w:r>
        <w:rPr>
          <w:rFonts w:ascii="Times New Roman" w:eastAsia="Times New Roman" w:hAnsi="Times New Roman"/>
          <w:bCs/>
          <w:sz w:val="24"/>
          <w:szCs w:val="24"/>
          <w:lang w:val="en-US"/>
        </w:rPr>
        <w:t>XX</w:t>
      </w:r>
      <w:r>
        <w:rPr>
          <w:rFonts w:ascii="Times New Roman" w:eastAsia="Times New Roman" w:hAnsi="Times New Roman"/>
          <w:bCs/>
          <w:sz w:val="24"/>
          <w:szCs w:val="24"/>
        </w:rPr>
        <w:t xml:space="preserve"> век: учебник для среднего профессионального образования / Е.А. Князев. </w:t>
      </w:r>
      <w:r>
        <w:rPr>
          <w:rFonts w:ascii="Times New Roman" w:hAnsi="Times New Roman"/>
          <w:sz w:val="24"/>
          <w:szCs w:val="24"/>
        </w:rPr>
        <w:t xml:space="preserve">– </w:t>
      </w:r>
      <w:r>
        <w:rPr>
          <w:rFonts w:ascii="Times New Roman" w:eastAsia="Times New Roman" w:hAnsi="Times New Roman"/>
          <w:bCs/>
          <w:sz w:val="24"/>
          <w:szCs w:val="24"/>
        </w:rPr>
        <w:t xml:space="preserve">Москва: Юрайт, 2021. - 234 с. </w:t>
      </w:r>
    </w:p>
    <w:p w14:paraId="4277B0F3" w14:textId="77777777" w:rsidR="00E172FE" w:rsidRDefault="00E172FE" w:rsidP="00E172FE">
      <w:pPr>
        <w:spacing w:line="276" w:lineRule="auto"/>
        <w:rPr>
          <w:rFonts w:ascii="Times New Roman" w:hAnsi="Times New Roman"/>
          <w:b/>
          <w:bCs/>
          <w:color w:val="FF0000"/>
          <w:sz w:val="24"/>
          <w:szCs w:val="24"/>
        </w:rPr>
      </w:pPr>
    </w:p>
    <w:p w14:paraId="04CC3A7D" w14:textId="77777777" w:rsidR="00E172FE" w:rsidRDefault="00E172FE" w:rsidP="00E172FE">
      <w:pPr>
        <w:spacing w:line="276" w:lineRule="auto"/>
        <w:rPr>
          <w:rFonts w:ascii="Times New Roman" w:hAnsi="Times New Roman"/>
          <w:b/>
          <w:i/>
          <w:sz w:val="24"/>
          <w:szCs w:val="24"/>
        </w:rPr>
      </w:pPr>
      <w:r>
        <w:rPr>
          <w:b/>
          <w:i/>
          <w:sz w:val="24"/>
          <w:szCs w:val="24"/>
        </w:rPr>
        <w:br w:type="page"/>
      </w:r>
    </w:p>
    <w:p w14:paraId="29EC8994" w14:textId="77777777" w:rsidR="00E172FE" w:rsidRDefault="00E172FE" w:rsidP="00E172FE">
      <w:pPr>
        <w:spacing w:after="240"/>
        <w:jc w:val="center"/>
        <w:rPr>
          <w:rFonts w:ascii="Times New Roman" w:hAnsi="Times New Roman"/>
          <w:b/>
          <w:sz w:val="24"/>
          <w:szCs w:val="24"/>
        </w:rPr>
      </w:pPr>
      <w:r>
        <w:rPr>
          <w:rFonts w:ascii="Times New Roman" w:hAnsi="Times New Roman"/>
          <w:b/>
          <w:sz w:val="24"/>
          <w:szCs w:val="24"/>
        </w:rPr>
        <w:lastRenderedPageBreak/>
        <w:t xml:space="preserve">4 КОНТРОЛЬ И ОЦЕНКА РЕЗУЛЬТАТОВ ОСВОЕНИЯ </w:t>
      </w:r>
      <w:r>
        <w:rPr>
          <w:rFonts w:ascii="Times New Roman" w:hAnsi="Times New Roman"/>
          <w:b/>
          <w:sz w:val="24"/>
          <w:szCs w:val="24"/>
        </w:rPr>
        <w:br/>
        <w:t>УЧЕБНОЙ ДИСЦИПЛИНЫ</w:t>
      </w:r>
    </w:p>
    <w:p w14:paraId="7266C722" w14:textId="77777777" w:rsidR="00E172FE" w:rsidRDefault="00E172FE" w:rsidP="00E172FE">
      <w:pPr>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E172FE" w14:paraId="55DF9610" w14:textId="77777777" w:rsidTr="00E172FE">
        <w:tc>
          <w:tcPr>
            <w:tcW w:w="1750" w:type="pct"/>
            <w:tcBorders>
              <w:top w:val="single" w:sz="4" w:space="0" w:color="auto"/>
              <w:left w:val="single" w:sz="4" w:space="0" w:color="auto"/>
              <w:bottom w:val="single" w:sz="4" w:space="0" w:color="auto"/>
              <w:right w:val="single" w:sz="4" w:space="0" w:color="auto"/>
            </w:tcBorders>
            <w:vAlign w:val="center"/>
            <w:hideMark/>
          </w:tcPr>
          <w:p w14:paraId="6BF2516B" w14:textId="77777777" w:rsidR="00E172FE" w:rsidRDefault="00E172FE">
            <w:pPr>
              <w:jc w:val="center"/>
              <w:rPr>
                <w:rFonts w:ascii="Times New Roman" w:hAnsi="Times New Roman"/>
                <w:sz w:val="24"/>
                <w:szCs w:val="24"/>
              </w:rPr>
            </w:pPr>
            <w:r>
              <w:rPr>
                <w:rFonts w:ascii="Times New Roman" w:hAnsi="Times New Roman" w:cs="Times New Roman"/>
                <w:b/>
                <w:i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vAlign w:val="center"/>
            <w:hideMark/>
          </w:tcPr>
          <w:p w14:paraId="4A2A6FA1" w14:textId="77777777" w:rsidR="00E172FE" w:rsidRDefault="00E172FE">
            <w:pPr>
              <w:jc w:val="center"/>
              <w:rPr>
                <w:rFonts w:ascii="Times New Roman" w:hAnsi="Times New Roman"/>
                <w:b/>
                <w:bCs/>
                <w:i/>
                <w:highlight w:val="yellow"/>
              </w:rPr>
            </w:pPr>
            <w:r>
              <w:rPr>
                <w:rFonts w:ascii="Times New Roman" w:hAnsi="Times New Roman" w:cs="Times New Roman"/>
                <w:b/>
                <w:iCs/>
                <w:sz w:val="24"/>
                <w:szCs w:val="24"/>
              </w:rPr>
              <w:t>Показатели освоенности компетенций</w:t>
            </w:r>
          </w:p>
        </w:tc>
        <w:tc>
          <w:tcPr>
            <w:tcW w:w="1743" w:type="pct"/>
            <w:tcBorders>
              <w:top w:val="single" w:sz="4" w:space="0" w:color="auto"/>
              <w:left w:val="single" w:sz="4" w:space="0" w:color="auto"/>
              <w:bottom w:val="single" w:sz="4" w:space="0" w:color="auto"/>
              <w:right w:val="single" w:sz="4" w:space="0" w:color="auto"/>
            </w:tcBorders>
            <w:vAlign w:val="center"/>
            <w:hideMark/>
          </w:tcPr>
          <w:p w14:paraId="590953C5" w14:textId="77777777" w:rsidR="00E172FE" w:rsidRDefault="00E172FE">
            <w:pPr>
              <w:jc w:val="center"/>
              <w:rPr>
                <w:rFonts w:ascii="Times New Roman" w:hAnsi="Times New Roman"/>
                <w:b/>
                <w:bCs/>
                <w:i/>
              </w:rPr>
            </w:pPr>
            <w:r>
              <w:rPr>
                <w:rFonts w:ascii="Times New Roman" w:hAnsi="Times New Roman" w:cs="Times New Roman"/>
                <w:b/>
                <w:sz w:val="24"/>
                <w:szCs w:val="24"/>
              </w:rPr>
              <w:t>Методы оценки</w:t>
            </w:r>
          </w:p>
        </w:tc>
      </w:tr>
      <w:tr w:rsidR="00E172FE" w14:paraId="553A7577" w14:textId="77777777" w:rsidTr="00E172FE">
        <w:tc>
          <w:tcPr>
            <w:tcW w:w="1750" w:type="pct"/>
            <w:tcBorders>
              <w:top w:val="single" w:sz="4" w:space="0" w:color="auto"/>
              <w:left w:val="single" w:sz="4" w:space="0" w:color="auto"/>
              <w:bottom w:val="single" w:sz="4" w:space="0" w:color="auto"/>
              <w:right w:val="single" w:sz="4" w:space="0" w:color="auto"/>
            </w:tcBorders>
            <w:vAlign w:val="center"/>
            <w:hideMark/>
          </w:tcPr>
          <w:p w14:paraId="7D8CDA6C" w14:textId="77777777" w:rsidR="00E172FE" w:rsidRDefault="00E172FE">
            <w:pPr>
              <w:jc w:val="center"/>
              <w:rPr>
                <w:rFonts w:ascii="Times New Roman" w:hAnsi="Times New Roman" w:cs="Times New Roman"/>
                <w:b/>
                <w:iCs/>
                <w:sz w:val="24"/>
                <w:szCs w:val="24"/>
              </w:rPr>
            </w:pPr>
            <w:r>
              <w:rPr>
                <w:rFonts w:ascii="Times New Roman" w:hAnsi="Times New Roman" w:cs="Times New Roman"/>
                <w:b/>
                <w:iCs/>
                <w:sz w:val="24"/>
                <w:szCs w:val="24"/>
              </w:rPr>
              <w:t>Знает:</w:t>
            </w:r>
          </w:p>
        </w:tc>
        <w:tc>
          <w:tcPr>
            <w:tcW w:w="1507" w:type="pct"/>
            <w:tcBorders>
              <w:top w:val="single" w:sz="4" w:space="0" w:color="auto"/>
              <w:left w:val="single" w:sz="4" w:space="0" w:color="auto"/>
              <w:bottom w:val="single" w:sz="4" w:space="0" w:color="auto"/>
              <w:right w:val="single" w:sz="4" w:space="0" w:color="auto"/>
            </w:tcBorders>
            <w:vAlign w:val="center"/>
          </w:tcPr>
          <w:p w14:paraId="1FA44FAE" w14:textId="77777777" w:rsidR="00E172FE" w:rsidRDefault="00E172FE">
            <w:pPr>
              <w:jc w:val="center"/>
              <w:rPr>
                <w:rFonts w:ascii="Times New Roman" w:hAnsi="Times New Roman" w:cs="Times New Roman"/>
                <w:b/>
                <w:iCs/>
                <w:sz w:val="24"/>
                <w:szCs w:val="24"/>
              </w:rPr>
            </w:pPr>
          </w:p>
        </w:tc>
        <w:tc>
          <w:tcPr>
            <w:tcW w:w="1743" w:type="pct"/>
            <w:tcBorders>
              <w:top w:val="single" w:sz="4" w:space="0" w:color="auto"/>
              <w:left w:val="single" w:sz="4" w:space="0" w:color="auto"/>
              <w:bottom w:val="single" w:sz="4" w:space="0" w:color="auto"/>
              <w:right w:val="single" w:sz="4" w:space="0" w:color="auto"/>
            </w:tcBorders>
            <w:vAlign w:val="center"/>
          </w:tcPr>
          <w:p w14:paraId="7D919628" w14:textId="77777777" w:rsidR="00E172FE" w:rsidRDefault="00E172FE">
            <w:pPr>
              <w:jc w:val="center"/>
              <w:rPr>
                <w:rFonts w:ascii="Times New Roman" w:hAnsi="Times New Roman" w:cs="Times New Roman"/>
                <w:b/>
                <w:sz w:val="24"/>
                <w:szCs w:val="24"/>
              </w:rPr>
            </w:pPr>
          </w:p>
        </w:tc>
      </w:tr>
      <w:tr w:rsidR="00E172FE" w14:paraId="54A68BFB" w14:textId="77777777" w:rsidTr="00E172FE">
        <w:tc>
          <w:tcPr>
            <w:tcW w:w="1750" w:type="pct"/>
            <w:tcBorders>
              <w:top w:val="single" w:sz="4" w:space="0" w:color="auto"/>
              <w:left w:val="single" w:sz="4" w:space="0" w:color="auto"/>
              <w:bottom w:val="single" w:sz="4" w:space="0" w:color="auto"/>
              <w:right w:val="single" w:sz="4" w:space="0" w:color="auto"/>
            </w:tcBorders>
            <w:hideMark/>
          </w:tcPr>
          <w:p w14:paraId="3EB936AA" w14:textId="77777777" w:rsidR="00E172FE" w:rsidRDefault="00E172FE">
            <w:pPr>
              <w:widowControl w:val="0"/>
              <w:autoSpaceDE w:val="0"/>
              <w:autoSpaceDN w:val="0"/>
              <w:adjustRightInd w:val="0"/>
              <w:rPr>
                <w:rFonts w:ascii="Times New Roman CYR" w:hAnsi="Times New Roman CYR" w:cs="Times New Roman CYR"/>
              </w:rPr>
            </w:pPr>
            <w:r>
              <w:rPr>
                <w:rFonts w:ascii="Times New Roman" w:hAnsi="Times New Roman"/>
                <w:iCs/>
              </w:rPr>
              <w:t>распознавать задачу и/или проблему в профессиональном и/или социальном контексте;</w:t>
            </w:r>
          </w:p>
          <w:p w14:paraId="6272E8D4" w14:textId="77777777" w:rsidR="00E172FE" w:rsidRDefault="00E172FE">
            <w:pPr>
              <w:widowControl w:val="0"/>
              <w:autoSpaceDE w:val="0"/>
              <w:autoSpaceDN w:val="0"/>
              <w:adjustRightInd w:val="0"/>
              <w:rPr>
                <w:rFonts w:ascii="Times New Roman CYR" w:hAnsi="Times New Roman CYR" w:cs="Times New Roman CYR"/>
              </w:rPr>
            </w:pPr>
            <w:r>
              <w:rPr>
                <w:rFonts w:ascii="Times New Roman" w:hAnsi="Times New Roman"/>
                <w:iCs/>
              </w:rPr>
              <w:t>анализировать задачу и/или проблему и выделять её составные части;</w:t>
            </w:r>
          </w:p>
          <w:p w14:paraId="6D5AFB62" w14:textId="77777777" w:rsidR="00E172FE" w:rsidRDefault="00E172FE">
            <w:pPr>
              <w:suppressAutoHyphens/>
              <w:rPr>
                <w:rFonts w:ascii="Times New Roman" w:hAnsi="Times New Roman"/>
                <w:bCs/>
                <w:iCs/>
              </w:rPr>
            </w:pPr>
            <w:r>
              <w:rPr>
                <w:rFonts w:ascii="Times New Roman" w:hAnsi="Times New Roman"/>
                <w:iCs/>
              </w:rPr>
              <w:t>определять этапы решения задачи;</w:t>
            </w:r>
          </w:p>
          <w:p w14:paraId="566ACDCB" w14:textId="77777777" w:rsidR="00E172FE" w:rsidRDefault="00E172FE">
            <w:pPr>
              <w:suppressAutoHyphens/>
              <w:rPr>
                <w:rFonts w:ascii="Times New Roman" w:hAnsi="Times New Roman"/>
                <w:bCs/>
                <w:iCs/>
              </w:rPr>
            </w:pPr>
            <w:r>
              <w:rPr>
                <w:rFonts w:ascii="Times New Roman" w:hAnsi="Times New Roman"/>
                <w:iCs/>
              </w:rPr>
              <w:t>выявлять и эффективно искать информацию, необходимую для решения задачи и/или проблемы</w:t>
            </w:r>
          </w:p>
          <w:p w14:paraId="5A65D3DD" w14:textId="77777777" w:rsidR="00E172FE" w:rsidRDefault="00E172FE">
            <w:pPr>
              <w:suppressAutoHyphens/>
              <w:rPr>
                <w:rFonts w:ascii="Times New Roman CYR" w:hAnsi="Times New Roman CYR" w:cs="Times New Roman CYR"/>
              </w:rPr>
            </w:pPr>
            <w:r>
              <w:rPr>
                <w:rFonts w:ascii="Times New Roman" w:hAnsi="Times New Roman"/>
                <w:iCs/>
              </w:rPr>
              <w:t>составлять план действия;</w:t>
            </w:r>
          </w:p>
          <w:p w14:paraId="0F7DAD70" w14:textId="77777777" w:rsidR="00E172FE" w:rsidRDefault="00E172FE">
            <w:pPr>
              <w:suppressAutoHyphens/>
              <w:rPr>
                <w:rFonts w:ascii="Times New Roman" w:hAnsi="Times New Roman"/>
                <w:bCs/>
                <w:iCs/>
              </w:rPr>
            </w:pPr>
            <w:r>
              <w:rPr>
                <w:rFonts w:ascii="Times New Roman" w:hAnsi="Times New Roman"/>
                <w:iCs/>
              </w:rPr>
              <w:t>определять задачи для поиска информации;</w:t>
            </w:r>
          </w:p>
          <w:p w14:paraId="63736798" w14:textId="77777777" w:rsidR="00E172FE" w:rsidRDefault="00E172FE">
            <w:pPr>
              <w:suppressAutoHyphens/>
              <w:rPr>
                <w:rFonts w:ascii="Times New Roman" w:hAnsi="Times New Roman"/>
                <w:bCs/>
                <w:iCs/>
              </w:rPr>
            </w:pPr>
            <w:r>
              <w:rPr>
                <w:rFonts w:ascii="Times New Roman" w:hAnsi="Times New Roman"/>
                <w:iCs/>
              </w:rPr>
              <w:t>определять необходимые источники информации;</w:t>
            </w:r>
          </w:p>
          <w:p w14:paraId="5D5A1E1D" w14:textId="77777777" w:rsidR="00E172FE" w:rsidRDefault="00E172FE">
            <w:pPr>
              <w:suppressAutoHyphens/>
              <w:rPr>
                <w:rFonts w:ascii="Times New Roman" w:hAnsi="Times New Roman"/>
                <w:bCs/>
                <w:iCs/>
              </w:rPr>
            </w:pPr>
            <w:r>
              <w:rPr>
                <w:rFonts w:ascii="Times New Roman" w:hAnsi="Times New Roman"/>
                <w:iCs/>
              </w:rPr>
              <w:t>планировать процесс поиска; структурировать получаемую информацию;</w:t>
            </w:r>
          </w:p>
          <w:p w14:paraId="65422DF4" w14:textId="77777777" w:rsidR="00E172FE" w:rsidRDefault="00E172FE">
            <w:pPr>
              <w:suppressAutoHyphens/>
              <w:rPr>
                <w:rFonts w:ascii="Times New Roman CYR" w:hAnsi="Times New Roman CYR" w:cs="Times New Roman CYR"/>
              </w:rPr>
            </w:pPr>
            <w:r>
              <w:rPr>
                <w:rFonts w:ascii="Times New Roman" w:hAnsi="Times New Roman"/>
                <w:iCs/>
              </w:rPr>
              <w:t>выделять наиболее значимое в перечне информации;</w:t>
            </w:r>
          </w:p>
        </w:tc>
        <w:tc>
          <w:tcPr>
            <w:tcW w:w="1507" w:type="pct"/>
            <w:tcBorders>
              <w:top w:val="single" w:sz="4" w:space="0" w:color="auto"/>
              <w:left w:val="single" w:sz="4" w:space="0" w:color="auto"/>
              <w:bottom w:val="single" w:sz="4" w:space="0" w:color="auto"/>
              <w:right w:val="single" w:sz="4" w:space="0" w:color="auto"/>
            </w:tcBorders>
            <w:hideMark/>
          </w:tcPr>
          <w:p w14:paraId="36E9C74D" w14:textId="77777777" w:rsidR="00E172FE" w:rsidRDefault="00E172FE">
            <w:pPr>
              <w:rPr>
                <w:rFonts w:ascii="Times New Roman" w:hAnsi="Times New Roman"/>
              </w:rPr>
            </w:pPr>
            <w:r>
              <w:rPr>
                <w:rFonts w:ascii="Times New Roman" w:hAnsi="Times New Roman"/>
              </w:rPr>
              <w:t>Определяет место исторического знания в специальности, приводит примеры</w:t>
            </w:r>
          </w:p>
          <w:p w14:paraId="418FB0C3" w14:textId="77777777" w:rsidR="00E172FE" w:rsidRDefault="00E172FE">
            <w:pPr>
              <w:rPr>
                <w:rFonts w:ascii="Times New Roman" w:hAnsi="Times New Roman"/>
              </w:rPr>
            </w:pPr>
            <w:r>
              <w:rPr>
                <w:rFonts w:ascii="Times New Roman" w:hAnsi="Times New Roman"/>
              </w:rPr>
              <w:t>владеет навыками реконструкции и интерпретации исторических текстов</w:t>
            </w:r>
          </w:p>
          <w:p w14:paraId="407CEFDF" w14:textId="77777777" w:rsidR="00E172FE" w:rsidRDefault="00E172FE">
            <w:pPr>
              <w:rPr>
                <w:rFonts w:ascii="Times New Roman" w:hAnsi="Times New Roman"/>
              </w:rPr>
            </w:pPr>
            <w:r>
              <w:rPr>
                <w:rFonts w:ascii="Times New Roman" w:hAnsi="Times New Roman"/>
              </w:rPr>
              <w:t>распознает основные исторические проблемы, взаимосвязи, применяет их в контексте определенного исторического периода</w:t>
            </w:r>
          </w:p>
          <w:p w14:paraId="140B1F59" w14:textId="77777777" w:rsidR="00E172FE" w:rsidRDefault="00E172FE">
            <w:pPr>
              <w:rPr>
                <w:rFonts w:ascii="Times New Roman" w:hAnsi="Times New Roman"/>
              </w:rPr>
            </w:pPr>
            <w:r>
              <w:rPr>
                <w:rFonts w:ascii="Times New Roman" w:hAnsi="Times New Roman"/>
              </w:rPr>
              <w:t>участвует в дискуссии и демонстрирует понимание специфики исторических проблем и методов их решения в рамках беседы</w:t>
            </w:r>
          </w:p>
        </w:tc>
        <w:tc>
          <w:tcPr>
            <w:tcW w:w="1743" w:type="pct"/>
            <w:tcBorders>
              <w:top w:val="single" w:sz="4" w:space="0" w:color="auto"/>
              <w:left w:val="single" w:sz="4" w:space="0" w:color="auto"/>
              <w:bottom w:val="single" w:sz="4" w:space="0" w:color="auto"/>
              <w:right w:val="single" w:sz="4" w:space="0" w:color="auto"/>
            </w:tcBorders>
            <w:hideMark/>
          </w:tcPr>
          <w:p w14:paraId="09BE4AF0" w14:textId="77777777" w:rsidR="00E172FE" w:rsidRDefault="00E172FE">
            <w:pPr>
              <w:rPr>
                <w:rFonts w:ascii="Times New Roman" w:hAnsi="Times New Roman"/>
                <w:bCs/>
                <w:sz w:val="24"/>
                <w:szCs w:val="24"/>
              </w:rPr>
            </w:pPr>
            <w:r>
              <w:rPr>
                <w:rFonts w:ascii="Times New Roman" w:hAnsi="Times New Roman"/>
                <w:bCs/>
                <w:sz w:val="24"/>
                <w:szCs w:val="24"/>
              </w:rPr>
              <w:t>Оценка результатов выполнения практической работы;</w:t>
            </w:r>
          </w:p>
          <w:p w14:paraId="644D961A" w14:textId="77777777" w:rsidR="00E172FE" w:rsidRDefault="00E172FE">
            <w:pPr>
              <w:rPr>
                <w:rFonts w:ascii="Times New Roman" w:hAnsi="Times New Roman"/>
                <w:bCs/>
                <w:sz w:val="24"/>
                <w:szCs w:val="24"/>
              </w:rPr>
            </w:pPr>
            <w:r>
              <w:rPr>
                <w:rFonts w:ascii="Times New Roman" w:hAnsi="Times New Roman"/>
                <w:bCs/>
                <w:sz w:val="24"/>
                <w:szCs w:val="24"/>
              </w:rPr>
              <w:t>оценка участия в семинарах, деловой игре, дебатах;</w:t>
            </w:r>
          </w:p>
          <w:p w14:paraId="0F845723" w14:textId="77777777" w:rsidR="00E172FE" w:rsidRDefault="00E172FE">
            <w:pPr>
              <w:rPr>
                <w:rFonts w:ascii="Times New Roman" w:hAnsi="Times New Roman"/>
                <w:bCs/>
                <w:sz w:val="24"/>
                <w:szCs w:val="24"/>
              </w:rPr>
            </w:pPr>
            <w:r>
              <w:rPr>
                <w:rFonts w:ascii="Times New Roman" w:hAnsi="Times New Roman"/>
                <w:bCs/>
                <w:sz w:val="24"/>
                <w:szCs w:val="24"/>
              </w:rPr>
              <w:t>оценка решения ситуационных задач;</w:t>
            </w:r>
          </w:p>
          <w:p w14:paraId="630F9E92" w14:textId="77777777" w:rsidR="00E172FE" w:rsidRDefault="00E172FE">
            <w:pPr>
              <w:rPr>
                <w:rFonts w:ascii="Times New Roman" w:hAnsi="Times New Roman"/>
                <w:bCs/>
                <w:sz w:val="24"/>
                <w:szCs w:val="24"/>
              </w:rPr>
            </w:pPr>
            <w:r>
              <w:rPr>
                <w:rFonts w:ascii="Times New Roman" w:hAnsi="Times New Roman"/>
                <w:bCs/>
                <w:sz w:val="24"/>
                <w:szCs w:val="24"/>
              </w:rPr>
              <w:t>оценка самостоятельных работ;</w:t>
            </w:r>
          </w:p>
          <w:p w14:paraId="69434478" w14:textId="77777777" w:rsidR="00E172FE" w:rsidRDefault="00E172FE">
            <w:pPr>
              <w:rPr>
                <w:rFonts w:ascii="Times New Roman" w:hAnsi="Times New Roman"/>
                <w:bCs/>
                <w:i/>
              </w:rPr>
            </w:pPr>
            <w:r>
              <w:rPr>
                <w:rFonts w:ascii="Times New Roman" w:hAnsi="Times New Roman"/>
                <w:bCs/>
                <w:sz w:val="24"/>
                <w:szCs w:val="24"/>
              </w:rPr>
              <w:t>-оценка устных ответов.</w:t>
            </w:r>
          </w:p>
        </w:tc>
      </w:tr>
      <w:tr w:rsidR="00E172FE" w14:paraId="6C52C5DD" w14:textId="77777777" w:rsidTr="00E172FE">
        <w:trPr>
          <w:trHeight w:val="305"/>
        </w:trPr>
        <w:tc>
          <w:tcPr>
            <w:tcW w:w="1750" w:type="pct"/>
            <w:tcBorders>
              <w:top w:val="single" w:sz="4" w:space="0" w:color="auto"/>
              <w:left w:val="single" w:sz="4" w:space="0" w:color="auto"/>
              <w:bottom w:val="single" w:sz="4" w:space="0" w:color="auto"/>
              <w:right w:val="single" w:sz="4" w:space="0" w:color="auto"/>
            </w:tcBorders>
            <w:vAlign w:val="center"/>
            <w:hideMark/>
          </w:tcPr>
          <w:p w14:paraId="1454F49A" w14:textId="77777777" w:rsidR="00E172FE" w:rsidRDefault="00E172FE">
            <w:pPr>
              <w:suppressAutoHyphens/>
              <w:rPr>
                <w:rFonts w:ascii="Times New Roman" w:hAnsi="Times New Roman"/>
                <w:iCs/>
              </w:rPr>
            </w:pPr>
            <w:r>
              <w:rPr>
                <w:rFonts w:ascii="Times New Roman" w:hAnsi="Times New Roman" w:cs="Times New Roman"/>
                <w:b/>
                <w:sz w:val="24"/>
                <w:szCs w:val="24"/>
              </w:rPr>
              <w:t>Умеет:</w:t>
            </w:r>
          </w:p>
        </w:tc>
        <w:tc>
          <w:tcPr>
            <w:tcW w:w="1507" w:type="pct"/>
            <w:tcBorders>
              <w:top w:val="single" w:sz="4" w:space="0" w:color="auto"/>
              <w:left w:val="single" w:sz="4" w:space="0" w:color="auto"/>
              <w:bottom w:val="single" w:sz="4" w:space="0" w:color="auto"/>
              <w:right w:val="single" w:sz="4" w:space="0" w:color="auto"/>
            </w:tcBorders>
          </w:tcPr>
          <w:p w14:paraId="1A387850" w14:textId="77777777" w:rsidR="00E172FE" w:rsidRDefault="00E172FE">
            <w:pPr>
              <w:rPr>
                <w:rFonts w:ascii="Times New Roman" w:hAnsi="Times New Roman"/>
              </w:rPr>
            </w:pPr>
          </w:p>
        </w:tc>
        <w:tc>
          <w:tcPr>
            <w:tcW w:w="1743" w:type="pct"/>
            <w:tcBorders>
              <w:top w:val="single" w:sz="4" w:space="0" w:color="auto"/>
              <w:left w:val="single" w:sz="4" w:space="0" w:color="auto"/>
              <w:bottom w:val="single" w:sz="4" w:space="0" w:color="auto"/>
              <w:right w:val="single" w:sz="4" w:space="0" w:color="auto"/>
            </w:tcBorders>
          </w:tcPr>
          <w:p w14:paraId="036C49AB" w14:textId="77777777" w:rsidR="00E172FE" w:rsidRDefault="00E172FE">
            <w:pPr>
              <w:rPr>
                <w:rFonts w:ascii="Times New Roman" w:hAnsi="Times New Roman"/>
                <w:bCs/>
                <w:sz w:val="24"/>
                <w:szCs w:val="24"/>
              </w:rPr>
            </w:pPr>
          </w:p>
        </w:tc>
      </w:tr>
      <w:tr w:rsidR="00E172FE" w14:paraId="45347559" w14:textId="77777777" w:rsidTr="00E172FE">
        <w:trPr>
          <w:trHeight w:val="896"/>
        </w:trPr>
        <w:tc>
          <w:tcPr>
            <w:tcW w:w="1750" w:type="pct"/>
            <w:tcBorders>
              <w:top w:val="single" w:sz="4" w:space="0" w:color="auto"/>
              <w:left w:val="single" w:sz="4" w:space="0" w:color="auto"/>
              <w:bottom w:val="single" w:sz="4" w:space="0" w:color="auto"/>
              <w:right w:val="single" w:sz="4" w:space="0" w:color="auto"/>
            </w:tcBorders>
          </w:tcPr>
          <w:p w14:paraId="3E7D9796" w14:textId="77777777" w:rsidR="00E172FE" w:rsidRDefault="00E172FE">
            <w:pPr>
              <w:suppressAutoHyphens/>
              <w:rPr>
                <w:rFonts w:ascii="Times New Roman" w:hAnsi="Times New Roman"/>
              </w:rPr>
            </w:pPr>
            <w:r>
              <w:rPr>
                <w:rFonts w:ascii="Times New Roman" w:hAnsi="Times New Roman"/>
                <w:iCs/>
              </w:rPr>
              <w:t>составлять план действия;</w:t>
            </w:r>
          </w:p>
          <w:p w14:paraId="732D2956" w14:textId="77777777" w:rsidR="00E172FE" w:rsidRDefault="00E172FE">
            <w:pPr>
              <w:suppressAutoHyphens/>
              <w:rPr>
                <w:rFonts w:ascii="Times New Roman" w:hAnsi="Times New Roman"/>
              </w:rPr>
            </w:pPr>
            <w:r>
              <w:rPr>
                <w:rFonts w:ascii="Times New Roman" w:hAnsi="Times New Roman"/>
              </w:rPr>
              <w:t xml:space="preserve">основные источники информации и ресурсы для решения задач и проблем в профессиональном и/или социальном контексте; </w:t>
            </w:r>
          </w:p>
          <w:p w14:paraId="2697ABE6" w14:textId="77777777" w:rsidR="00E172FE" w:rsidRDefault="00E172FE">
            <w:pPr>
              <w:suppressAutoHyphens/>
              <w:rPr>
                <w:rFonts w:ascii="Times New Roman" w:hAnsi="Times New Roman"/>
              </w:rPr>
            </w:pPr>
            <w:r>
              <w:rPr>
                <w:rFonts w:ascii="Times New Roman" w:hAnsi="Times New Roman"/>
              </w:rPr>
              <w:t xml:space="preserve">алгоритмы выполнения работ в профессиональной и смежных областях; </w:t>
            </w:r>
          </w:p>
          <w:p w14:paraId="23AA6083" w14:textId="77777777" w:rsidR="00E172FE" w:rsidRDefault="00E172FE">
            <w:pPr>
              <w:suppressAutoHyphens/>
              <w:rPr>
                <w:rFonts w:ascii="Times New Roman" w:hAnsi="Times New Roman"/>
              </w:rPr>
            </w:pPr>
            <w:r>
              <w:rPr>
                <w:rFonts w:ascii="Times New Roman" w:hAnsi="Times New Roman"/>
              </w:rPr>
              <w:t>методы работы в профессиональной и смежных сферах;</w:t>
            </w:r>
          </w:p>
          <w:p w14:paraId="5A453FC7" w14:textId="77777777" w:rsidR="00E172FE" w:rsidRDefault="00E172FE">
            <w:pPr>
              <w:suppressAutoHyphens/>
              <w:rPr>
                <w:rFonts w:ascii="Times New Roman" w:hAnsi="Times New Roman"/>
              </w:rPr>
            </w:pPr>
            <w:r>
              <w:rPr>
                <w:rFonts w:ascii="Times New Roman" w:hAnsi="Times New Roman"/>
              </w:rPr>
              <w:t>структуру плана для решения задач.</w:t>
            </w:r>
          </w:p>
          <w:p w14:paraId="2DACAC5B" w14:textId="77777777" w:rsidR="00E172FE" w:rsidRDefault="00E172FE">
            <w:pPr>
              <w:suppressAutoHyphens/>
              <w:rPr>
                <w:rFonts w:ascii="Times New Roman" w:hAnsi="Times New Roman"/>
              </w:rPr>
            </w:pPr>
            <w:r>
              <w:rPr>
                <w:rFonts w:ascii="Times New Roman" w:hAnsi="Times New Roman"/>
              </w:rPr>
              <w:t>номенклатура информационных источников, применяемых в профессиональной деятельности;</w:t>
            </w:r>
          </w:p>
          <w:p w14:paraId="545CEA96" w14:textId="77777777" w:rsidR="00E172FE" w:rsidRDefault="00E172FE">
            <w:pPr>
              <w:suppressAutoHyphens/>
              <w:rPr>
                <w:rFonts w:ascii="Times New Roman" w:hAnsi="Times New Roman"/>
              </w:rPr>
            </w:pPr>
            <w:r>
              <w:rPr>
                <w:rFonts w:ascii="Times New Roman" w:hAnsi="Times New Roman"/>
              </w:rPr>
              <w:t xml:space="preserve">приемы структурирования информации; </w:t>
            </w:r>
          </w:p>
          <w:p w14:paraId="0BA059EE" w14:textId="77777777" w:rsidR="00E172FE" w:rsidRDefault="00E172FE">
            <w:pPr>
              <w:suppressAutoHyphens/>
              <w:rPr>
                <w:rFonts w:ascii="Times New Roman" w:hAnsi="Times New Roman"/>
              </w:rPr>
            </w:pPr>
            <w:r>
              <w:rPr>
                <w:rFonts w:ascii="Times New Roman" w:hAnsi="Times New Roman"/>
              </w:rPr>
              <w:t>формат оформления результатов поиска информации, современные средства и устройства информатизации.</w:t>
            </w:r>
          </w:p>
          <w:p w14:paraId="21A6C658" w14:textId="77777777" w:rsidR="00E172FE" w:rsidRDefault="00E172FE">
            <w:pPr>
              <w:suppressAutoHyphens/>
              <w:rPr>
                <w:rFonts w:ascii="Times New Roman" w:hAnsi="Times New Roman"/>
              </w:rPr>
            </w:pPr>
          </w:p>
        </w:tc>
        <w:tc>
          <w:tcPr>
            <w:tcW w:w="1507" w:type="pct"/>
            <w:tcBorders>
              <w:top w:val="single" w:sz="4" w:space="0" w:color="auto"/>
              <w:left w:val="single" w:sz="4" w:space="0" w:color="auto"/>
              <w:bottom w:val="single" w:sz="4" w:space="0" w:color="auto"/>
              <w:right w:val="single" w:sz="4" w:space="0" w:color="auto"/>
            </w:tcBorders>
            <w:hideMark/>
          </w:tcPr>
          <w:p w14:paraId="1613F15E" w14:textId="77777777" w:rsidR="00E172FE" w:rsidRDefault="00E172FE">
            <w:pPr>
              <w:rPr>
                <w:rFonts w:ascii="Times New Roman" w:hAnsi="Times New Roman"/>
              </w:rPr>
            </w:pPr>
            <w:r>
              <w:rPr>
                <w:rFonts w:ascii="Times New Roman" w:hAnsi="Times New Roman"/>
              </w:rPr>
              <w:t>применяет теоретические знания при анализе практико-ориентированных и повседневных ситуаций;</w:t>
            </w:r>
          </w:p>
          <w:p w14:paraId="161F5CFF" w14:textId="77777777" w:rsidR="00E172FE" w:rsidRDefault="00E172FE">
            <w:pPr>
              <w:rPr>
                <w:rFonts w:ascii="Times New Roman" w:hAnsi="Times New Roman"/>
              </w:rPr>
            </w:pPr>
            <w:r>
              <w:rPr>
                <w:rFonts w:ascii="Times New Roman" w:hAnsi="Times New Roman"/>
              </w:rPr>
              <w:t>распознает основные исторические проблемы, взаимосвязи, применяет их в контексте определенного исторического периода</w:t>
            </w:r>
          </w:p>
          <w:p w14:paraId="4C3F5ECE" w14:textId="77777777" w:rsidR="00E172FE" w:rsidRDefault="00E172FE">
            <w:pPr>
              <w:rPr>
                <w:rFonts w:ascii="Times New Roman" w:hAnsi="Times New Roman"/>
              </w:rPr>
            </w:pPr>
            <w:r>
              <w:rPr>
                <w:rFonts w:ascii="Times New Roman" w:hAnsi="Times New Roman"/>
              </w:rPr>
              <w:t>Выражение и аргументация собственных мыслей через написание эссе</w:t>
            </w:r>
          </w:p>
          <w:p w14:paraId="3624D935" w14:textId="77777777" w:rsidR="00E172FE" w:rsidRDefault="00E172FE">
            <w:pPr>
              <w:rPr>
                <w:rFonts w:ascii="Times New Roman" w:hAnsi="Times New Roman"/>
              </w:rPr>
            </w:pPr>
            <w:r>
              <w:rPr>
                <w:rFonts w:ascii="Times New Roman" w:hAnsi="Times New Roman"/>
              </w:rPr>
              <w:t>демонстрация знания теоретического материала по теме вопроса</w:t>
            </w:r>
          </w:p>
          <w:p w14:paraId="3EAD8DF6" w14:textId="77777777" w:rsidR="00E172FE" w:rsidRDefault="00E172FE">
            <w:pPr>
              <w:rPr>
                <w:rFonts w:ascii="Times New Roman" w:hAnsi="Times New Roman"/>
                <w:bCs/>
              </w:rPr>
            </w:pPr>
            <w:r>
              <w:rPr>
                <w:rFonts w:ascii="Times New Roman" w:hAnsi="Times New Roman"/>
                <w:bCs/>
              </w:rPr>
              <w:t>владение терминологией всего курса</w:t>
            </w:r>
          </w:p>
          <w:p w14:paraId="232BE9B1" w14:textId="77777777" w:rsidR="00E172FE" w:rsidRDefault="00E172FE">
            <w:pPr>
              <w:rPr>
                <w:rFonts w:ascii="Times New Roman" w:hAnsi="Times New Roman"/>
                <w:bCs/>
              </w:rPr>
            </w:pPr>
            <w:r>
              <w:rPr>
                <w:rFonts w:ascii="Times New Roman" w:hAnsi="Times New Roman"/>
                <w:bCs/>
              </w:rPr>
              <w:t>знание определений базовых исторических понятий</w:t>
            </w:r>
          </w:p>
          <w:p w14:paraId="66B0DE2D" w14:textId="77777777" w:rsidR="00E172FE" w:rsidRDefault="00E172FE">
            <w:pPr>
              <w:rPr>
                <w:rFonts w:ascii="Times New Roman" w:hAnsi="Times New Roman"/>
                <w:bCs/>
                <w:i/>
              </w:rPr>
            </w:pPr>
            <w:r>
              <w:rPr>
                <w:rFonts w:ascii="Times New Roman" w:hAnsi="Times New Roman"/>
                <w:bCs/>
              </w:rPr>
              <w:t>различает политические, экономические проблемы, перечисляет их и выделяет суть каждой</w:t>
            </w:r>
          </w:p>
        </w:tc>
        <w:tc>
          <w:tcPr>
            <w:tcW w:w="1743" w:type="pct"/>
            <w:tcBorders>
              <w:top w:val="single" w:sz="4" w:space="0" w:color="auto"/>
              <w:left w:val="single" w:sz="4" w:space="0" w:color="auto"/>
              <w:bottom w:val="single" w:sz="4" w:space="0" w:color="auto"/>
              <w:right w:val="single" w:sz="4" w:space="0" w:color="auto"/>
            </w:tcBorders>
          </w:tcPr>
          <w:p w14:paraId="2A484B00" w14:textId="77777777" w:rsidR="00E172FE" w:rsidRDefault="00E172FE">
            <w:pPr>
              <w:rPr>
                <w:rFonts w:ascii="Times New Roman" w:hAnsi="Times New Roman"/>
                <w:bCs/>
                <w:sz w:val="24"/>
                <w:szCs w:val="24"/>
              </w:rPr>
            </w:pPr>
            <w:r>
              <w:rPr>
                <w:rFonts w:ascii="Times New Roman" w:hAnsi="Times New Roman"/>
                <w:bCs/>
                <w:sz w:val="24"/>
                <w:szCs w:val="24"/>
              </w:rPr>
              <w:t>Оценка результатов выполнения практической работы;</w:t>
            </w:r>
          </w:p>
          <w:p w14:paraId="327212FF" w14:textId="77777777" w:rsidR="00E172FE" w:rsidRDefault="00E172FE">
            <w:pPr>
              <w:rPr>
                <w:rFonts w:ascii="Times New Roman" w:hAnsi="Times New Roman"/>
                <w:bCs/>
                <w:sz w:val="24"/>
                <w:szCs w:val="24"/>
              </w:rPr>
            </w:pPr>
            <w:r>
              <w:rPr>
                <w:rFonts w:ascii="Times New Roman" w:hAnsi="Times New Roman"/>
                <w:bCs/>
                <w:sz w:val="24"/>
                <w:szCs w:val="24"/>
              </w:rPr>
              <w:t>оценка участия в семинарах, деловой игре, дебатах;</w:t>
            </w:r>
          </w:p>
          <w:p w14:paraId="5D4F8BDD" w14:textId="77777777" w:rsidR="00E172FE" w:rsidRDefault="00E172FE">
            <w:pPr>
              <w:rPr>
                <w:rFonts w:ascii="Times New Roman" w:hAnsi="Times New Roman"/>
                <w:bCs/>
                <w:sz w:val="24"/>
                <w:szCs w:val="24"/>
              </w:rPr>
            </w:pPr>
            <w:r>
              <w:rPr>
                <w:rFonts w:ascii="Times New Roman" w:hAnsi="Times New Roman"/>
                <w:bCs/>
                <w:sz w:val="24"/>
                <w:szCs w:val="24"/>
              </w:rPr>
              <w:t>оценка решения ситуационных задач;</w:t>
            </w:r>
          </w:p>
          <w:p w14:paraId="4FB58536" w14:textId="77777777" w:rsidR="00E172FE" w:rsidRDefault="00E172FE">
            <w:pPr>
              <w:rPr>
                <w:rFonts w:ascii="Times New Roman" w:hAnsi="Times New Roman"/>
                <w:bCs/>
                <w:sz w:val="24"/>
                <w:szCs w:val="24"/>
              </w:rPr>
            </w:pPr>
            <w:r>
              <w:rPr>
                <w:rFonts w:ascii="Times New Roman" w:hAnsi="Times New Roman"/>
                <w:bCs/>
                <w:sz w:val="24"/>
                <w:szCs w:val="24"/>
              </w:rPr>
              <w:t>оценка самостоятельных работ;</w:t>
            </w:r>
          </w:p>
          <w:p w14:paraId="01C43FFD" w14:textId="77777777" w:rsidR="00E172FE" w:rsidRDefault="00E172FE">
            <w:pPr>
              <w:rPr>
                <w:rFonts w:ascii="Times New Roman" w:hAnsi="Times New Roman"/>
                <w:bCs/>
                <w:sz w:val="24"/>
                <w:szCs w:val="24"/>
              </w:rPr>
            </w:pPr>
            <w:r>
              <w:rPr>
                <w:rFonts w:ascii="Times New Roman" w:hAnsi="Times New Roman"/>
                <w:bCs/>
                <w:sz w:val="24"/>
                <w:szCs w:val="24"/>
              </w:rPr>
              <w:t>-оценка устных ответов.</w:t>
            </w:r>
          </w:p>
          <w:p w14:paraId="60D77871" w14:textId="77777777" w:rsidR="00E172FE" w:rsidRDefault="00E172FE">
            <w:pPr>
              <w:rPr>
                <w:rFonts w:ascii="Times New Roman" w:hAnsi="Times New Roman"/>
                <w:bCs/>
                <w:sz w:val="24"/>
                <w:szCs w:val="24"/>
              </w:rPr>
            </w:pPr>
          </w:p>
        </w:tc>
      </w:tr>
    </w:tbl>
    <w:p w14:paraId="0886B033" w14:textId="77777777" w:rsidR="00E172FE" w:rsidRDefault="00E172FE" w:rsidP="00E172FE">
      <w:pPr>
        <w:rPr>
          <w:rFonts w:ascii="Times New Roman" w:hAnsi="Times New Roman"/>
        </w:rPr>
      </w:pPr>
    </w:p>
    <w:p w14:paraId="32225857" w14:textId="77777777" w:rsidR="00E172FE" w:rsidRDefault="00E172FE" w:rsidP="00E172FE">
      <w:pPr>
        <w:rPr>
          <w:rFonts w:ascii="Times New Roman" w:hAnsi="Times New Roman"/>
        </w:rPr>
      </w:pPr>
      <w:r>
        <w:rPr>
          <w:rFonts w:ascii="Times New Roman" w:hAnsi="Times New Roman"/>
        </w:rPr>
        <w:br w:type="page"/>
      </w:r>
    </w:p>
    <w:p w14:paraId="6AA3C3D7" w14:textId="77777777" w:rsidR="00E172FE" w:rsidRDefault="00E172FE" w:rsidP="00E172FE">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2.3</w:t>
      </w:r>
    </w:p>
    <w:p w14:paraId="279CFED3" w14:textId="77777777" w:rsidR="00E172FE" w:rsidRDefault="00E172FE" w:rsidP="00E172FE">
      <w:pPr>
        <w:keepNext/>
        <w:jc w:val="right"/>
        <w:rPr>
          <w:rFonts w:ascii="Times New Roman" w:hAnsi="Times New Roman" w:cs="Times New Roman"/>
          <w:b/>
          <w:bCs/>
          <w:sz w:val="24"/>
          <w:szCs w:val="24"/>
        </w:rPr>
      </w:pPr>
      <w:r>
        <w:rPr>
          <w:rFonts w:ascii="Times New Roman" w:eastAsia="Times New Roman" w:hAnsi="Times New Roman" w:cs="Times New Roman"/>
          <w:b/>
          <w:bCs/>
          <w:kern w:val="32"/>
          <w:sz w:val="24"/>
          <w:szCs w:val="24"/>
          <w:lang w:eastAsia="x-none"/>
        </w:rPr>
        <w:t xml:space="preserve">к ОПОП-П по </w:t>
      </w:r>
      <w:r>
        <w:rPr>
          <w:rFonts w:ascii="Times New Roman" w:hAnsi="Times New Roman" w:cs="Times New Roman"/>
          <w:b/>
          <w:bCs/>
          <w:sz w:val="24"/>
          <w:szCs w:val="24"/>
        </w:rPr>
        <w:t xml:space="preserve">специальности </w:t>
      </w:r>
      <w:r>
        <w:rPr>
          <w:rFonts w:ascii="Times New Roman" w:hAnsi="Times New Roman" w:cs="Times New Roman"/>
          <w:b/>
          <w:bCs/>
          <w:sz w:val="24"/>
          <w:szCs w:val="24"/>
        </w:rPr>
        <w:br/>
        <w:t>36.02.01 Ветеринария</w:t>
      </w:r>
    </w:p>
    <w:p w14:paraId="4CE8B7D3" w14:textId="77777777" w:rsidR="00E172FE" w:rsidRDefault="00E172FE" w:rsidP="00E172FE">
      <w:pPr>
        <w:jc w:val="right"/>
        <w:rPr>
          <w:rFonts w:ascii="Times New Roman" w:hAnsi="Times New Roman" w:cs="Times New Roman"/>
          <w:b/>
          <w:bCs/>
          <w:color w:val="0070C0"/>
          <w:sz w:val="24"/>
          <w:szCs w:val="24"/>
        </w:rPr>
      </w:pPr>
    </w:p>
    <w:p w14:paraId="16E0E4F5" w14:textId="77777777" w:rsidR="00E172FE" w:rsidRDefault="00E172FE" w:rsidP="00E172FE">
      <w:pPr>
        <w:jc w:val="right"/>
        <w:rPr>
          <w:rFonts w:ascii="Times New Roman" w:hAnsi="Times New Roman" w:cs="Times New Roman"/>
          <w:b/>
          <w:bCs/>
          <w:color w:val="0070C0"/>
          <w:sz w:val="24"/>
          <w:szCs w:val="24"/>
        </w:rPr>
      </w:pPr>
    </w:p>
    <w:p w14:paraId="4CBC5389" w14:textId="77777777" w:rsidR="00E172FE" w:rsidRDefault="00E172FE" w:rsidP="00E172FE">
      <w:pPr>
        <w:jc w:val="right"/>
        <w:rPr>
          <w:rFonts w:ascii="Times New Roman" w:hAnsi="Times New Roman" w:cs="Times New Roman"/>
          <w:b/>
          <w:bCs/>
          <w:color w:val="0070C0"/>
          <w:sz w:val="24"/>
          <w:szCs w:val="24"/>
        </w:rPr>
      </w:pPr>
    </w:p>
    <w:p w14:paraId="6FDD8203" w14:textId="77777777" w:rsidR="00E172FE" w:rsidRDefault="00E172FE" w:rsidP="00E172FE">
      <w:pPr>
        <w:jc w:val="right"/>
        <w:rPr>
          <w:rFonts w:ascii="Times New Roman" w:hAnsi="Times New Roman" w:cs="Times New Roman"/>
          <w:b/>
          <w:bCs/>
          <w:color w:val="0070C0"/>
          <w:sz w:val="24"/>
          <w:szCs w:val="24"/>
        </w:rPr>
      </w:pPr>
    </w:p>
    <w:p w14:paraId="1FD1A5BA" w14:textId="77777777" w:rsidR="00E172FE" w:rsidRDefault="00E172FE" w:rsidP="00E172FE">
      <w:pPr>
        <w:jc w:val="right"/>
        <w:rPr>
          <w:rFonts w:ascii="Times New Roman" w:hAnsi="Times New Roman" w:cs="Times New Roman"/>
          <w:b/>
          <w:bCs/>
          <w:color w:val="0070C0"/>
          <w:sz w:val="24"/>
          <w:szCs w:val="24"/>
        </w:rPr>
      </w:pPr>
    </w:p>
    <w:p w14:paraId="48CF9521" w14:textId="77777777" w:rsidR="00E172FE" w:rsidRDefault="00E172FE" w:rsidP="00E172FE">
      <w:pPr>
        <w:jc w:val="right"/>
        <w:rPr>
          <w:rFonts w:ascii="Times New Roman" w:hAnsi="Times New Roman" w:cs="Times New Roman"/>
          <w:b/>
          <w:bCs/>
          <w:color w:val="0070C0"/>
          <w:sz w:val="24"/>
          <w:szCs w:val="24"/>
        </w:rPr>
      </w:pPr>
    </w:p>
    <w:p w14:paraId="5E98F48B" w14:textId="77777777" w:rsidR="00E172FE" w:rsidRDefault="00E172FE" w:rsidP="00E172FE">
      <w:pPr>
        <w:jc w:val="right"/>
        <w:rPr>
          <w:rFonts w:ascii="Times New Roman" w:hAnsi="Times New Roman" w:cs="Times New Roman"/>
          <w:b/>
          <w:bCs/>
          <w:color w:val="0070C0"/>
          <w:sz w:val="24"/>
          <w:szCs w:val="24"/>
        </w:rPr>
      </w:pPr>
    </w:p>
    <w:p w14:paraId="2CEA655E" w14:textId="77777777" w:rsidR="00E172FE" w:rsidRDefault="00E172FE" w:rsidP="00E172FE">
      <w:pPr>
        <w:jc w:val="right"/>
        <w:rPr>
          <w:rFonts w:ascii="Times New Roman" w:hAnsi="Times New Roman" w:cs="Times New Roman"/>
          <w:b/>
          <w:bCs/>
          <w:color w:val="0070C0"/>
          <w:sz w:val="24"/>
          <w:szCs w:val="24"/>
        </w:rPr>
      </w:pPr>
    </w:p>
    <w:p w14:paraId="373F9E11" w14:textId="77777777" w:rsidR="00E172FE" w:rsidRDefault="00E172FE" w:rsidP="00E172FE">
      <w:pPr>
        <w:jc w:val="right"/>
        <w:rPr>
          <w:rFonts w:ascii="Times New Roman" w:hAnsi="Times New Roman" w:cs="Times New Roman"/>
          <w:b/>
          <w:bCs/>
          <w:color w:val="0070C0"/>
          <w:sz w:val="24"/>
          <w:szCs w:val="24"/>
        </w:rPr>
      </w:pPr>
    </w:p>
    <w:p w14:paraId="1E9FC0A1" w14:textId="77777777" w:rsidR="00E172FE" w:rsidRDefault="00E172FE" w:rsidP="00E172FE">
      <w:pPr>
        <w:jc w:val="right"/>
        <w:rPr>
          <w:rFonts w:ascii="Times New Roman" w:hAnsi="Times New Roman" w:cs="Times New Roman"/>
          <w:b/>
          <w:bCs/>
          <w:color w:val="0070C0"/>
          <w:sz w:val="24"/>
          <w:szCs w:val="24"/>
        </w:rPr>
      </w:pPr>
    </w:p>
    <w:p w14:paraId="71AD9AC8" w14:textId="77777777" w:rsidR="00E172FE" w:rsidRDefault="00E172FE" w:rsidP="00E172FE">
      <w:pPr>
        <w:jc w:val="right"/>
        <w:rPr>
          <w:rFonts w:ascii="Times New Roman" w:hAnsi="Times New Roman" w:cs="Times New Roman"/>
          <w:b/>
          <w:bCs/>
          <w:color w:val="0070C0"/>
          <w:sz w:val="24"/>
          <w:szCs w:val="24"/>
        </w:rPr>
      </w:pPr>
    </w:p>
    <w:p w14:paraId="2C17D0A3" w14:textId="77777777" w:rsidR="00E172FE" w:rsidRDefault="00E172FE" w:rsidP="00E172FE">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28ABB8EF" w14:textId="77777777" w:rsidR="00E172FE" w:rsidRDefault="00E172FE" w:rsidP="00E172FE">
      <w:pPr>
        <w:pStyle w:val="1"/>
      </w:pPr>
      <w:bookmarkStart w:id="16" w:name="_Toc169169606"/>
      <w:r>
        <w:t xml:space="preserve">«ОГСЭ.03 </w:t>
      </w:r>
      <w:r>
        <w:rPr>
          <w:rFonts w:eastAsia="Batang"/>
        </w:rPr>
        <w:t>ИНОСТРАННЫЙ ЯЗЫК В ПРОФЕССИОНАЛЬНОЙ ДЕЯТЕЛЬНОСТИ</w:t>
      </w:r>
      <w:r>
        <w:t>»</w:t>
      </w:r>
      <w:bookmarkEnd w:id="16"/>
    </w:p>
    <w:p w14:paraId="5EE279BF" w14:textId="77777777" w:rsidR="00E172FE" w:rsidRDefault="00E172FE" w:rsidP="00E172FE">
      <w:pPr>
        <w:pStyle w:val="1"/>
      </w:pPr>
    </w:p>
    <w:p w14:paraId="316574D2" w14:textId="77777777" w:rsidR="00E172FE" w:rsidRDefault="00E172FE" w:rsidP="00E172FE">
      <w:pPr>
        <w:pStyle w:val="1"/>
      </w:pPr>
    </w:p>
    <w:p w14:paraId="1C3F6D5D" w14:textId="77777777" w:rsidR="00E172FE" w:rsidRDefault="00E172FE" w:rsidP="00E172FE">
      <w:pPr>
        <w:pStyle w:val="1"/>
      </w:pPr>
    </w:p>
    <w:p w14:paraId="485350CB" w14:textId="77777777" w:rsidR="00E172FE" w:rsidRDefault="00E172FE" w:rsidP="00E172FE">
      <w:pPr>
        <w:pStyle w:val="1"/>
      </w:pPr>
    </w:p>
    <w:p w14:paraId="3F4F4494" w14:textId="77777777" w:rsidR="00E172FE" w:rsidRDefault="00E172FE" w:rsidP="00E172FE">
      <w:pPr>
        <w:pStyle w:val="1"/>
      </w:pPr>
    </w:p>
    <w:p w14:paraId="5F06AA85" w14:textId="77777777" w:rsidR="00E172FE" w:rsidRDefault="00E172FE" w:rsidP="00E172FE">
      <w:pPr>
        <w:pStyle w:val="1"/>
      </w:pPr>
    </w:p>
    <w:p w14:paraId="1DC89878" w14:textId="77777777" w:rsidR="00E172FE" w:rsidRDefault="00E172FE" w:rsidP="00E172FE">
      <w:pPr>
        <w:pStyle w:val="1"/>
      </w:pPr>
    </w:p>
    <w:p w14:paraId="338DF981" w14:textId="77777777" w:rsidR="00E172FE" w:rsidRDefault="00E172FE" w:rsidP="00E172FE">
      <w:pPr>
        <w:pStyle w:val="1"/>
      </w:pPr>
    </w:p>
    <w:p w14:paraId="68A98F65" w14:textId="77777777" w:rsidR="00E172FE" w:rsidRDefault="00E172FE" w:rsidP="00E172FE">
      <w:pPr>
        <w:pStyle w:val="1"/>
      </w:pPr>
    </w:p>
    <w:p w14:paraId="4BEF051C" w14:textId="77777777" w:rsidR="00E172FE" w:rsidRDefault="00E172FE" w:rsidP="00E172FE">
      <w:pPr>
        <w:pStyle w:val="1"/>
      </w:pPr>
    </w:p>
    <w:p w14:paraId="2BA3E0D5" w14:textId="77777777" w:rsidR="00E172FE" w:rsidRDefault="00E172FE" w:rsidP="00E172FE">
      <w:pPr>
        <w:pStyle w:val="1"/>
      </w:pPr>
    </w:p>
    <w:p w14:paraId="48F5272A" w14:textId="77777777" w:rsidR="00E172FE" w:rsidRDefault="00E172FE" w:rsidP="00E172FE">
      <w:pPr>
        <w:pStyle w:val="1"/>
      </w:pPr>
    </w:p>
    <w:p w14:paraId="7FEC63A6" w14:textId="77777777" w:rsidR="00E172FE" w:rsidRDefault="00E172FE" w:rsidP="00E172FE">
      <w:pPr>
        <w:pStyle w:val="1"/>
      </w:pPr>
    </w:p>
    <w:p w14:paraId="2AB7DF00" w14:textId="77777777" w:rsidR="00E172FE" w:rsidRDefault="00E172FE" w:rsidP="00E172FE">
      <w:pPr>
        <w:pStyle w:val="1"/>
      </w:pPr>
    </w:p>
    <w:p w14:paraId="6AF2DB0A" w14:textId="77777777" w:rsidR="00E172FE" w:rsidRDefault="00E172FE" w:rsidP="00E172FE">
      <w:pPr>
        <w:pStyle w:val="1f"/>
        <w:jc w:val="center"/>
        <w:rPr>
          <w:b/>
          <w:bCs/>
          <w:lang w:val="ru-RU"/>
        </w:rPr>
      </w:pPr>
    </w:p>
    <w:p w14:paraId="01C9F8E3" w14:textId="77777777" w:rsidR="00E172FE" w:rsidRDefault="00E172FE" w:rsidP="00E172FE">
      <w:pPr>
        <w:rPr>
          <w:rFonts w:ascii="Times New Roman" w:eastAsia="Segoe UI" w:hAnsi="Times New Roman" w:cs="Times New Roman"/>
          <w:b/>
          <w:bCs/>
          <w:caps/>
          <w:kern w:val="32"/>
          <w:sz w:val="24"/>
          <w:szCs w:val="24"/>
          <w:lang w:val="x-none" w:eastAsia="x-none"/>
        </w:rPr>
      </w:pPr>
      <w:r>
        <w:rPr>
          <w:rFonts w:ascii="Times New Roman" w:hAnsi="Times New Roman" w:cs="Times New Roman"/>
          <w:sz w:val="24"/>
          <w:szCs w:val="24"/>
        </w:rPr>
        <w:br w:type="page"/>
      </w:r>
    </w:p>
    <w:p w14:paraId="3C5DBF75" w14:textId="77777777" w:rsidR="00E172FE" w:rsidRDefault="00E172FE" w:rsidP="00E172FE">
      <w:pPr>
        <w:pStyle w:val="afc"/>
        <w:widowControl w:val="0"/>
        <w:snapToGrid w:val="0"/>
        <w:spacing w:after="240"/>
        <w:rPr>
          <w:b/>
          <w:szCs w:val="20"/>
        </w:rPr>
      </w:pPr>
      <w:r>
        <w:rPr>
          <w:b/>
        </w:rPr>
        <w:lastRenderedPageBreak/>
        <w:t>СОДЕРЖАНИЕ ПРОГРАММЫ</w:t>
      </w:r>
    </w:p>
    <w:p w14:paraId="7386BEAD" w14:textId="77777777" w:rsidR="00E172FE" w:rsidRDefault="00E172FE" w:rsidP="00E172FE">
      <w:pPr>
        <w:pStyle w:val="afc"/>
        <w:widowControl w:val="0"/>
        <w:snapToGrid w:val="0"/>
        <w:spacing w:after="120"/>
        <w:jc w:val="both"/>
        <w:rPr>
          <w:szCs w:val="20"/>
        </w:rPr>
      </w:pPr>
      <w:r>
        <w:rPr>
          <w:b/>
          <w:szCs w:val="20"/>
        </w:rPr>
        <w:t>1 ОБЩАЯ ХАРАКТЕРИСТИКА</w:t>
      </w:r>
      <w:r>
        <w:rPr>
          <w:szCs w:val="20"/>
        </w:rPr>
        <w:t xml:space="preserve"> </w:t>
      </w:r>
      <w:r>
        <w:rPr>
          <w:szCs w:val="20"/>
        </w:rPr>
        <w:tab/>
      </w:r>
      <w:r>
        <w:rPr>
          <w:szCs w:val="20"/>
        </w:rPr>
        <w:tab/>
      </w:r>
      <w:r>
        <w:rPr>
          <w:szCs w:val="20"/>
        </w:rPr>
        <w:tab/>
      </w:r>
      <w:r>
        <w:rPr>
          <w:szCs w:val="20"/>
        </w:rPr>
        <w:tab/>
      </w:r>
      <w:r>
        <w:rPr>
          <w:szCs w:val="20"/>
        </w:rPr>
        <w:tab/>
      </w:r>
      <w:r>
        <w:rPr>
          <w:szCs w:val="20"/>
        </w:rPr>
        <w:tab/>
      </w:r>
      <w:r>
        <w:rPr>
          <w:szCs w:val="20"/>
        </w:rPr>
        <w:tab/>
        <w:t xml:space="preserve">    3</w:t>
      </w:r>
    </w:p>
    <w:p w14:paraId="134DD528" w14:textId="77777777" w:rsidR="00E172FE" w:rsidRDefault="00E172FE" w:rsidP="00E172FE">
      <w:pPr>
        <w:pStyle w:val="afc"/>
        <w:widowControl w:val="0"/>
        <w:snapToGrid w:val="0"/>
        <w:spacing w:after="120"/>
        <w:ind w:firstLine="284"/>
        <w:jc w:val="both"/>
        <w:rPr>
          <w:szCs w:val="20"/>
        </w:rPr>
      </w:pPr>
      <w:r>
        <w:rPr>
          <w:szCs w:val="20"/>
        </w:rPr>
        <w:t xml:space="preserve">1.1 Цель и место дисциплины в структуре образовательной программы </w:t>
      </w:r>
      <w:r>
        <w:rPr>
          <w:szCs w:val="20"/>
        </w:rPr>
        <w:tab/>
      </w:r>
      <w:r>
        <w:rPr>
          <w:szCs w:val="20"/>
        </w:rPr>
        <w:tab/>
        <w:t xml:space="preserve">    3</w:t>
      </w:r>
    </w:p>
    <w:p w14:paraId="2BF71EFF" w14:textId="77777777" w:rsidR="00E172FE" w:rsidRDefault="00E172FE" w:rsidP="00E172FE">
      <w:pPr>
        <w:pStyle w:val="afc"/>
        <w:widowControl w:val="0"/>
        <w:snapToGrid w:val="0"/>
        <w:spacing w:after="120"/>
        <w:ind w:firstLine="284"/>
        <w:jc w:val="both"/>
        <w:rPr>
          <w:szCs w:val="20"/>
        </w:rPr>
      </w:pPr>
      <w:r>
        <w:rPr>
          <w:szCs w:val="20"/>
        </w:rPr>
        <w:t xml:space="preserve">1.2 Планируемые результаты освоения дисциплины </w:t>
      </w:r>
      <w:r>
        <w:rPr>
          <w:szCs w:val="20"/>
        </w:rPr>
        <w:tab/>
      </w:r>
      <w:r>
        <w:rPr>
          <w:szCs w:val="20"/>
        </w:rPr>
        <w:tab/>
      </w:r>
      <w:r>
        <w:rPr>
          <w:szCs w:val="20"/>
        </w:rPr>
        <w:tab/>
      </w:r>
      <w:r>
        <w:rPr>
          <w:szCs w:val="20"/>
        </w:rPr>
        <w:tab/>
        <w:t xml:space="preserve">    3</w:t>
      </w:r>
    </w:p>
    <w:p w14:paraId="426CF0B5" w14:textId="77777777" w:rsidR="00E172FE" w:rsidRDefault="00E172FE" w:rsidP="00E172FE">
      <w:pPr>
        <w:pStyle w:val="afc"/>
        <w:widowControl w:val="0"/>
        <w:snapToGrid w:val="0"/>
        <w:spacing w:after="120"/>
        <w:jc w:val="both"/>
        <w:rPr>
          <w:szCs w:val="20"/>
        </w:rPr>
      </w:pPr>
      <w:r>
        <w:rPr>
          <w:b/>
          <w:szCs w:val="20"/>
        </w:rPr>
        <w:t>2 СТРУКТУРА И СОДЕРЖАНИЕ ДИСЦИПЛИНЫ</w:t>
      </w:r>
      <w:r>
        <w:rPr>
          <w:szCs w:val="20"/>
        </w:rPr>
        <w:t xml:space="preserve"> </w:t>
      </w:r>
      <w:r>
        <w:rPr>
          <w:szCs w:val="20"/>
        </w:rPr>
        <w:tab/>
      </w:r>
      <w:r>
        <w:rPr>
          <w:szCs w:val="20"/>
        </w:rPr>
        <w:tab/>
      </w:r>
      <w:r>
        <w:rPr>
          <w:szCs w:val="20"/>
        </w:rPr>
        <w:tab/>
      </w:r>
      <w:r>
        <w:rPr>
          <w:szCs w:val="20"/>
        </w:rPr>
        <w:tab/>
        <w:t xml:space="preserve">    4</w:t>
      </w:r>
    </w:p>
    <w:p w14:paraId="685B21F3" w14:textId="77777777" w:rsidR="00E172FE" w:rsidRDefault="00E172FE" w:rsidP="00E172FE">
      <w:pPr>
        <w:pStyle w:val="afc"/>
        <w:widowControl w:val="0"/>
        <w:snapToGrid w:val="0"/>
        <w:spacing w:after="120"/>
        <w:ind w:firstLine="284"/>
        <w:jc w:val="both"/>
        <w:rPr>
          <w:szCs w:val="20"/>
        </w:rPr>
      </w:pPr>
      <w:r>
        <w:rPr>
          <w:szCs w:val="20"/>
        </w:rPr>
        <w:t xml:space="preserve">2.1 Трудоемкость освоения дисциплины </w:t>
      </w:r>
      <w:r>
        <w:rPr>
          <w:szCs w:val="20"/>
        </w:rPr>
        <w:tab/>
      </w:r>
      <w:r>
        <w:rPr>
          <w:szCs w:val="20"/>
        </w:rPr>
        <w:tab/>
      </w:r>
      <w:r>
        <w:rPr>
          <w:szCs w:val="20"/>
        </w:rPr>
        <w:tab/>
      </w:r>
      <w:r>
        <w:rPr>
          <w:szCs w:val="20"/>
        </w:rPr>
        <w:tab/>
      </w:r>
      <w:r>
        <w:rPr>
          <w:szCs w:val="20"/>
        </w:rPr>
        <w:tab/>
      </w:r>
      <w:r>
        <w:rPr>
          <w:szCs w:val="20"/>
        </w:rPr>
        <w:tab/>
        <w:t xml:space="preserve">    4</w:t>
      </w:r>
    </w:p>
    <w:p w14:paraId="0B324B16" w14:textId="77777777" w:rsidR="00E172FE" w:rsidRDefault="00E172FE" w:rsidP="00E172FE">
      <w:pPr>
        <w:pStyle w:val="afc"/>
        <w:widowControl w:val="0"/>
        <w:snapToGrid w:val="0"/>
        <w:spacing w:after="120"/>
        <w:ind w:firstLine="284"/>
        <w:jc w:val="both"/>
        <w:rPr>
          <w:szCs w:val="20"/>
        </w:rPr>
      </w:pPr>
      <w:r>
        <w:rPr>
          <w:szCs w:val="20"/>
        </w:rPr>
        <w:t xml:space="preserve">2.2 Содержание дисциплины </w:t>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    5</w:t>
      </w:r>
    </w:p>
    <w:p w14:paraId="23773C5F" w14:textId="77777777" w:rsidR="00E172FE" w:rsidRDefault="00E172FE" w:rsidP="00E172FE">
      <w:pPr>
        <w:pStyle w:val="afc"/>
        <w:widowControl w:val="0"/>
        <w:snapToGrid w:val="0"/>
        <w:spacing w:after="120"/>
        <w:jc w:val="both"/>
        <w:rPr>
          <w:szCs w:val="20"/>
        </w:rPr>
      </w:pPr>
      <w:r>
        <w:rPr>
          <w:b/>
          <w:szCs w:val="20"/>
        </w:rPr>
        <w:t>3 УСЛОВИЯ РЕАЛИЗАЦИИ ДИСЦИПЛИНЫ</w:t>
      </w:r>
      <w:r>
        <w:rPr>
          <w:szCs w:val="20"/>
        </w:rPr>
        <w:t xml:space="preserve"> </w:t>
      </w:r>
      <w:r>
        <w:rPr>
          <w:szCs w:val="20"/>
        </w:rPr>
        <w:tab/>
      </w:r>
      <w:r>
        <w:rPr>
          <w:szCs w:val="20"/>
        </w:rPr>
        <w:tab/>
      </w:r>
      <w:r>
        <w:rPr>
          <w:szCs w:val="20"/>
        </w:rPr>
        <w:tab/>
      </w:r>
      <w:r>
        <w:rPr>
          <w:szCs w:val="20"/>
        </w:rPr>
        <w:tab/>
      </w:r>
      <w:r>
        <w:rPr>
          <w:szCs w:val="20"/>
        </w:rPr>
        <w:tab/>
        <w:t xml:space="preserve">   13</w:t>
      </w:r>
    </w:p>
    <w:p w14:paraId="3053D6E3" w14:textId="77777777" w:rsidR="00E172FE" w:rsidRDefault="00E172FE" w:rsidP="00E172FE">
      <w:pPr>
        <w:pStyle w:val="afc"/>
        <w:widowControl w:val="0"/>
        <w:snapToGrid w:val="0"/>
        <w:spacing w:after="120"/>
        <w:ind w:firstLine="284"/>
        <w:jc w:val="both"/>
        <w:rPr>
          <w:szCs w:val="20"/>
        </w:rPr>
      </w:pPr>
      <w:r>
        <w:rPr>
          <w:szCs w:val="20"/>
        </w:rPr>
        <w:t xml:space="preserve">3.1 Материально-техническое обеспечение </w:t>
      </w:r>
      <w:r>
        <w:rPr>
          <w:szCs w:val="20"/>
        </w:rPr>
        <w:tab/>
      </w:r>
      <w:r>
        <w:rPr>
          <w:szCs w:val="20"/>
        </w:rPr>
        <w:tab/>
      </w:r>
      <w:r>
        <w:rPr>
          <w:szCs w:val="20"/>
        </w:rPr>
        <w:tab/>
      </w:r>
      <w:r>
        <w:rPr>
          <w:szCs w:val="20"/>
        </w:rPr>
        <w:tab/>
      </w:r>
      <w:r>
        <w:rPr>
          <w:szCs w:val="20"/>
        </w:rPr>
        <w:tab/>
      </w:r>
      <w:r>
        <w:rPr>
          <w:szCs w:val="20"/>
        </w:rPr>
        <w:tab/>
        <w:t xml:space="preserve">   13</w:t>
      </w:r>
    </w:p>
    <w:p w14:paraId="1B679C28" w14:textId="77777777" w:rsidR="00E172FE" w:rsidRDefault="00E172FE" w:rsidP="00E172FE">
      <w:pPr>
        <w:pStyle w:val="afc"/>
        <w:widowControl w:val="0"/>
        <w:snapToGrid w:val="0"/>
        <w:spacing w:after="120"/>
        <w:ind w:firstLine="284"/>
        <w:jc w:val="both"/>
        <w:rPr>
          <w:szCs w:val="20"/>
        </w:rPr>
      </w:pPr>
      <w:r>
        <w:rPr>
          <w:szCs w:val="20"/>
        </w:rPr>
        <w:t xml:space="preserve">3.2 Учебно-методическое обеспечение </w:t>
      </w:r>
      <w:r>
        <w:rPr>
          <w:szCs w:val="20"/>
        </w:rPr>
        <w:tab/>
      </w:r>
      <w:r>
        <w:rPr>
          <w:szCs w:val="20"/>
        </w:rPr>
        <w:tab/>
      </w:r>
      <w:r>
        <w:rPr>
          <w:szCs w:val="20"/>
        </w:rPr>
        <w:tab/>
      </w:r>
      <w:r>
        <w:rPr>
          <w:szCs w:val="20"/>
        </w:rPr>
        <w:tab/>
      </w:r>
      <w:r>
        <w:rPr>
          <w:szCs w:val="20"/>
        </w:rPr>
        <w:tab/>
      </w:r>
      <w:r>
        <w:rPr>
          <w:szCs w:val="20"/>
        </w:rPr>
        <w:tab/>
        <w:t xml:space="preserve">    13</w:t>
      </w:r>
    </w:p>
    <w:p w14:paraId="70DE6E44" w14:textId="77777777" w:rsidR="00E172FE" w:rsidRDefault="00E172FE" w:rsidP="00E172FE">
      <w:pPr>
        <w:pStyle w:val="afc"/>
        <w:widowControl w:val="0"/>
        <w:snapToGrid w:val="0"/>
        <w:spacing w:after="120"/>
        <w:rPr>
          <w:szCs w:val="20"/>
        </w:rPr>
      </w:pPr>
      <w:r>
        <w:rPr>
          <w:b/>
          <w:szCs w:val="20"/>
        </w:rPr>
        <w:t>4 КОНТРОЛЬ И ОЦЕНКА РЕЗУЛЬТАТОВ ОСВОЕНИЯ ДИСЦИПЛИНЫ</w:t>
      </w:r>
      <w:r>
        <w:rPr>
          <w:szCs w:val="20"/>
        </w:rPr>
        <w:t xml:space="preserve"> </w:t>
      </w:r>
      <w:r>
        <w:rPr>
          <w:szCs w:val="20"/>
        </w:rPr>
        <w:tab/>
        <w:t xml:space="preserve">    15</w:t>
      </w:r>
    </w:p>
    <w:p w14:paraId="20390856" w14:textId="77777777" w:rsidR="00E172FE" w:rsidRDefault="00E172FE" w:rsidP="00E172FE">
      <w:pPr>
        <w:pStyle w:val="afc"/>
        <w:widowControl w:val="0"/>
        <w:snapToGrid w:val="0"/>
        <w:spacing w:after="120"/>
        <w:rPr>
          <w:szCs w:val="20"/>
        </w:rPr>
      </w:pPr>
    </w:p>
    <w:p w14:paraId="470198CB" w14:textId="77777777" w:rsidR="00E172FE" w:rsidRDefault="00E172FE" w:rsidP="00E172FE">
      <w:pPr>
        <w:rPr>
          <w:rFonts w:ascii="Times New Roman" w:eastAsia="Times New Roman" w:hAnsi="Times New Roman" w:cs="Times New Roman"/>
          <w:sz w:val="24"/>
          <w:szCs w:val="20"/>
          <w:lang w:eastAsia="ru-RU"/>
        </w:rPr>
      </w:pPr>
      <w:r>
        <w:br w:type="page"/>
      </w:r>
    </w:p>
    <w:p w14:paraId="234F7D83" w14:textId="77777777" w:rsidR="00E172FE" w:rsidRDefault="00E172FE" w:rsidP="00E172FE">
      <w:pPr>
        <w:pStyle w:val="afc"/>
        <w:widowControl w:val="0"/>
        <w:snapToGrid w:val="0"/>
        <w:spacing w:after="120"/>
        <w:rPr>
          <w:b/>
        </w:rPr>
      </w:pPr>
      <w:r>
        <w:rPr>
          <w:b/>
        </w:rPr>
        <w:lastRenderedPageBreak/>
        <w:t xml:space="preserve">1 ОБЩАЯ ХАРАКТЕРИСТИКА РАБОЧЕЙ ПРОГРАММЫ УЧЕБНОЙ ДИСЦИПЛИНЫ </w:t>
      </w:r>
      <w:r>
        <w:rPr>
          <w:b/>
        </w:rPr>
        <w:br/>
        <w:t xml:space="preserve">«ОГСЭ. 02 </w:t>
      </w:r>
      <w:r>
        <w:rPr>
          <w:rFonts w:eastAsia="Batang"/>
          <w:b/>
        </w:rPr>
        <w:t>ИНОСТРАННЫЙ ЯЗЫК В ПРОФЕССИОНАЛЬНОЙ ДЕЯТЕЛЬНОСТИ</w:t>
      </w:r>
      <w:r>
        <w:rPr>
          <w:b/>
        </w:rPr>
        <w:t>»</w:t>
      </w:r>
    </w:p>
    <w:p w14:paraId="3B8ED54B" w14:textId="77777777" w:rsidR="00E172FE" w:rsidRDefault="00E172FE" w:rsidP="00E172FE">
      <w:pPr>
        <w:spacing w:after="24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1.1 Цель и место дисциплины в структуре образовательной программы </w:t>
      </w:r>
    </w:p>
    <w:p w14:paraId="71997BC1" w14:textId="77777777" w:rsidR="00E172FE" w:rsidRDefault="00E172FE" w:rsidP="00E172FE">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Цель дисциплины «</w:t>
      </w:r>
      <w:r>
        <w:rPr>
          <w:rFonts w:ascii="Times New Roman" w:eastAsia="Batang" w:hAnsi="Times New Roman"/>
          <w:sz w:val="24"/>
          <w:szCs w:val="24"/>
        </w:rPr>
        <w:t>Иностранный язык в профессиональной деятельности</w:t>
      </w:r>
      <w:r>
        <w:rPr>
          <w:rFonts w:ascii="Times New Roman" w:hAnsi="Times New Roman" w:cs="Times New Roman"/>
          <w:sz w:val="24"/>
          <w:szCs w:val="24"/>
        </w:rPr>
        <w:t xml:space="preserve">» – </w:t>
      </w:r>
      <w:r>
        <w:rPr>
          <w:rFonts w:ascii="Times New Roman" w:eastAsia="Times New Roman" w:hAnsi="Times New Roman" w:cs="Times New Roman"/>
          <w:iCs/>
          <w:sz w:val="24"/>
          <w:szCs w:val="24"/>
          <w:lang w:eastAsia="ru-RU"/>
        </w:rPr>
        <w:t>формирование и</w:t>
      </w:r>
      <w:r>
        <w:rPr>
          <w:rFonts w:ascii="Times New Roman" w:eastAsia="Times New Roman" w:hAnsi="Times New Roman" w:cs="Times New Roman"/>
          <w:i/>
          <w:iCs/>
          <w:sz w:val="24"/>
          <w:szCs w:val="24"/>
          <w:lang w:eastAsia="ru-RU"/>
        </w:rPr>
        <w:t xml:space="preserve"> </w:t>
      </w:r>
      <w:r>
        <w:rPr>
          <w:rFonts w:ascii="Times New Roman" w:hAnsi="Times New Roman" w:cs="Times New Roman"/>
          <w:sz w:val="24"/>
          <w:szCs w:val="24"/>
        </w:rPr>
        <w:t>развитие иноязычной коммуникативной компетенции (речевой, языковой, социокультурной, компенсаторной, учебно-познавательной).</w:t>
      </w:r>
    </w:p>
    <w:p w14:paraId="282D8F54" w14:textId="77777777" w:rsidR="00E172FE" w:rsidRDefault="00E172FE" w:rsidP="00E172FE">
      <w:pPr>
        <w:spacing w:line="276" w:lineRule="auto"/>
        <w:ind w:firstLine="709"/>
        <w:jc w:val="both"/>
        <w:rPr>
          <w:rFonts w:ascii="Times New Roman" w:hAnsi="Times New Roman" w:cs="Times New Roman"/>
          <w:b/>
          <w:sz w:val="24"/>
          <w:szCs w:val="24"/>
        </w:rPr>
      </w:pPr>
      <w:r>
        <w:rPr>
          <w:rFonts w:ascii="Times New Roman" w:hAnsi="Times New Roman" w:cs="Times New Roman"/>
          <w:sz w:val="24"/>
          <w:szCs w:val="24"/>
        </w:rPr>
        <w:t>Дисциплина «</w:t>
      </w:r>
      <w:r>
        <w:rPr>
          <w:rFonts w:ascii="Times New Roman" w:eastAsia="Batang" w:hAnsi="Times New Roman"/>
          <w:sz w:val="24"/>
          <w:szCs w:val="24"/>
        </w:rPr>
        <w:t>Иностранный язык в профессиональной деятельности</w:t>
      </w:r>
      <w:r>
        <w:rPr>
          <w:rFonts w:ascii="Times New Roman" w:hAnsi="Times New Roman" w:cs="Times New Roman"/>
          <w:sz w:val="24"/>
          <w:szCs w:val="24"/>
        </w:rPr>
        <w:t>» включена в обязательную часть</w:t>
      </w:r>
      <w:r>
        <w:rPr>
          <w:rFonts w:ascii="Times New Roman" w:hAnsi="Times New Roman" w:cs="Times New Roman"/>
          <w:i/>
          <w:color w:val="0070C0"/>
          <w:sz w:val="24"/>
          <w:szCs w:val="24"/>
        </w:rPr>
        <w:t xml:space="preserve"> </w:t>
      </w:r>
      <w:r>
        <w:rPr>
          <w:rFonts w:ascii="Times New Roman" w:hAnsi="Times New Roman" w:cs="Times New Roman"/>
          <w:sz w:val="24"/>
          <w:szCs w:val="24"/>
        </w:rPr>
        <w:t>общего гуманитарного и социально-экономического цикла (ОГСЭ).</w:t>
      </w:r>
    </w:p>
    <w:p w14:paraId="76E058DD" w14:textId="77777777" w:rsidR="00E172FE" w:rsidRDefault="00E172FE" w:rsidP="00E172FE">
      <w:pPr>
        <w:spacing w:before="240" w:after="24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1.2 Цель и планируемые результаты освоения дисциплины:</w:t>
      </w:r>
    </w:p>
    <w:p w14:paraId="17BDFDD7" w14:textId="77777777" w:rsidR="00E172FE" w:rsidRDefault="00E172FE" w:rsidP="00E172FE">
      <w:pPr>
        <w:spacing w:after="120" w:line="276" w:lineRule="auto"/>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260"/>
        <w:gridCol w:w="2835"/>
        <w:gridCol w:w="1853"/>
      </w:tblGrid>
      <w:tr w:rsidR="00E172FE" w14:paraId="2453FDDB" w14:textId="77777777" w:rsidTr="00E172FE">
        <w:trPr>
          <w:trHeight w:val="649"/>
        </w:trPr>
        <w:tc>
          <w:tcPr>
            <w:tcW w:w="1271" w:type="dxa"/>
            <w:tcBorders>
              <w:top w:val="single" w:sz="4" w:space="0" w:color="auto"/>
              <w:left w:val="single" w:sz="4" w:space="0" w:color="auto"/>
              <w:bottom w:val="single" w:sz="4" w:space="0" w:color="auto"/>
              <w:right w:val="single" w:sz="4" w:space="0" w:color="auto"/>
            </w:tcBorders>
            <w:hideMark/>
          </w:tcPr>
          <w:p w14:paraId="6EBFD5C7" w14:textId="77777777" w:rsidR="00E172FE" w:rsidRDefault="00E172FE">
            <w:pPr>
              <w:suppressAutoHyphens/>
              <w:jc w:val="center"/>
              <w:rPr>
                <w:rFonts w:ascii="Times New Roman" w:hAnsi="Times New Roman"/>
                <w:b/>
                <w:bCs/>
                <w:sz w:val="24"/>
                <w:szCs w:val="24"/>
              </w:rPr>
            </w:pPr>
            <w:r>
              <w:rPr>
                <w:rFonts w:ascii="Times New Roman" w:hAnsi="Times New Roman"/>
                <w:b/>
                <w:bCs/>
                <w:sz w:val="24"/>
                <w:szCs w:val="24"/>
              </w:rPr>
              <w:t>Код</w:t>
            </w:r>
          </w:p>
          <w:p w14:paraId="507927BB" w14:textId="77777777" w:rsidR="00E172FE" w:rsidRDefault="00E172FE">
            <w:pPr>
              <w:suppressAutoHyphens/>
              <w:jc w:val="center"/>
              <w:rPr>
                <w:rFonts w:ascii="Times New Roman" w:hAnsi="Times New Roman"/>
                <w:b/>
                <w:bCs/>
                <w:sz w:val="24"/>
                <w:szCs w:val="24"/>
              </w:rPr>
            </w:pPr>
            <w:r>
              <w:rPr>
                <w:rFonts w:ascii="Times New Roman" w:hAnsi="Times New Roman"/>
                <w:b/>
                <w:bCs/>
                <w:sz w:val="24"/>
                <w:szCs w:val="24"/>
              </w:rPr>
              <w:t>ПК, ОК</w:t>
            </w:r>
          </w:p>
        </w:tc>
        <w:tc>
          <w:tcPr>
            <w:tcW w:w="3260" w:type="dxa"/>
            <w:tcBorders>
              <w:top w:val="single" w:sz="4" w:space="0" w:color="auto"/>
              <w:left w:val="single" w:sz="4" w:space="0" w:color="auto"/>
              <w:bottom w:val="single" w:sz="4" w:space="0" w:color="auto"/>
              <w:right w:val="single" w:sz="4" w:space="0" w:color="auto"/>
            </w:tcBorders>
            <w:hideMark/>
          </w:tcPr>
          <w:p w14:paraId="52F61543" w14:textId="77777777" w:rsidR="00E172FE" w:rsidRDefault="00E172FE">
            <w:pPr>
              <w:suppressAutoHyphens/>
              <w:jc w:val="center"/>
              <w:rPr>
                <w:rFonts w:ascii="Times New Roman" w:hAnsi="Times New Roman"/>
                <w:b/>
                <w:bCs/>
                <w:sz w:val="24"/>
                <w:szCs w:val="24"/>
              </w:rPr>
            </w:pPr>
            <w:r>
              <w:rPr>
                <w:rFonts w:ascii="Times New Roman" w:hAnsi="Times New Roman"/>
                <w:b/>
                <w:bCs/>
                <w:sz w:val="24"/>
                <w:szCs w:val="24"/>
              </w:rPr>
              <w:t>Уметь</w:t>
            </w:r>
          </w:p>
        </w:tc>
        <w:tc>
          <w:tcPr>
            <w:tcW w:w="2835" w:type="dxa"/>
            <w:tcBorders>
              <w:top w:val="single" w:sz="4" w:space="0" w:color="auto"/>
              <w:left w:val="single" w:sz="4" w:space="0" w:color="auto"/>
              <w:bottom w:val="single" w:sz="4" w:space="0" w:color="auto"/>
              <w:right w:val="single" w:sz="4" w:space="0" w:color="auto"/>
            </w:tcBorders>
            <w:hideMark/>
          </w:tcPr>
          <w:p w14:paraId="459A8D7F" w14:textId="77777777" w:rsidR="00E172FE" w:rsidRDefault="00E172FE">
            <w:pPr>
              <w:suppressAutoHyphens/>
              <w:jc w:val="center"/>
              <w:rPr>
                <w:rFonts w:ascii="Times New Roman" w:hAnsi="Times New Roman"/>
                <w:b/>
                <w:bCs/>
                <w:sz w:val="24"/>
                <w:szCs w:val="24"/>
              </w:rPr>
            </w:pPr>
            <w:r>
              <w:rPr>
                <w:rFonts w:ascii="Times New Roman" w:hAnsi="Times New Roman"/>
                <w:b/>
                <w:bCs/>
                <w:sz w:val="24"/>
                <w:szCs w:val="24"/>
              </w:rPr>
              <w:t>Знать</w:t>
            </w:r>
          </w:p>
        </w:tc>
        <w:tc>
          <w:tcPr>
            <w:tcW w:w="1853" w:type="dxa"/>
            <w:tcBorders>
              <w:top w:val="single" w:sz="4" w:space="0" w:color="auto"/>
              <w:left w:val="single" w:sz="4" w:space="0" w:color="auto"/>
              <w:bottom w:val="single" w:sz="4" w:space="0" w:color="auto"/>
              <w:right w:val="single" w:sz="4" w:space="0" w:color="auto"/>
            </w:tcBorders>
            <w:hideMark/>
          </w:tcPr>
          <w:p w14:paraId="55331907" w14:textId="77777777" w:rsidR="00E172FE" w:rsidRDefault="00E172FE">
            <w:pPr>
              <w:suppressAutoHyphens/>
              <w:jc w:val="center"/>
              <w:rPr>
                <w:rFonts w:ascii="Times New Roman" w:hAnsi="Times New Roman"/>
                <w:b/>
                <w:bCs/>
                <w:sz w:val="24"/>
                <w:szCs w:val="24"/>
              </w:rPr>
            </w:pPr>
            <w:r>
              <w:rPr>
                <w:rFonts w:ascii="Times New Roman" w:hAnsi="Times New Roman" w:cs="Times New Roman"/>
                <w:b/>
                <w:sz w:val="24"/>
                <w:szCs w:val="24"/>
              </w:rPr>
              <w:t>Владеть навыками</w:t>
            </w:r>
          </w:p>
        </w:tc>
      </w:tr>
      <w:tr w:rsidR="00E172FE" w14:paraId="3F8246A5" w14:textId="77777777" w:rsidTr="00E172FE">
        <w:trPr>
          <w:trHeight w:val="212"/>
        </w:trPr>
        <w:tc>
          <w:tcPr>
            <w:tcW w:w="1271" w:type="dxa"/>
            <w:vMerge w:val="restart"/>
            <w:tcBorders>
              <w:top w:val="single" w:sz="4" w:space="0" w:color="auto"/>
              <w:left w:val="single" w:sz="4" w:space="0" w:color="auto"/>
              <w:bottom w:val="single" w:sz="4" w:space="0" w:color="auto"/>
              <w:right w:val="single" w:sz="4" w:space="0" w:color="auto"/>
            </w:tcBorders>
            <w:hideMark/>
          </w:tcPr>
          <w:p w14:paraId="453E8C01" w14:textId="77777777" w:rsidR="00E172FE" w:rsidRDefault="00E172FE">
            <w:pPr>
              <w:rPr>
                <w:rFonts w:ascii="Times New Roman" w:hAnsi="Times New Roman"/>
                <w:b/>
                <w:bCs/>
                <w:i/>
                <w:highlight w:val="yellow"/>
                <w:u w:val="single"/>
              </w:rPr>
            </w:pPr>
            <w:r>
              <w:rPr>
                <w:rFonts w:ascii="Times New Roman" w:eastAsia="SimSun" w:hAnsi="Times New Roman"/>
                <w:shd w:val="clear" w:color="auto" w:fill="FFFFFF"/>
              </w:rPr>
              <w:t xml:space="preserve">ОК 09 </w:t>
            </w:r>
          </w:p>
        </w:tc>
        <w:tc>
          <w:tcPr>
            <w:tcW w:w="3260" w:type="dxa"/>
            <w:tcBorders>
              <w:top w:val="single" w:sz="4" w:space="0" w:color="auto"/>
              <w:left w:val="single" w:sz="4" w:space="0" w:color="auto"/>
              <w:bottom w:val="single" w:sz="4" w:space="0" w:color="auto"/>
              <w:right w:val="single" w:sz="4" w:space="0" w:color="auto"/>
            </w:tcBorders>
            <w:hideMark/>
          </w:tcPr>
          <w:p w14:paraId="0B8DED37" w14:textId="77777777" w:rsidR="00E172FE" w:rsidRDefault="00E172FE">
            <w:pPr>
              <w:ind w:firstLine="13"/>
              <w:rPr>
                <w:rFonts w:ascii="Times New Roman" w:hAnsi="Times New Roman"/>
                <w:i/>
              </w:rPr>
            </w:pPr>
            <w:r>
              <w:rPr>
                <w:rFonts w:ascii="Times New Roman" w:eastAsia="SimSun" w:hAnsi="Times New Roman"/>
                <w:shd w:val="clear" w:color="auto" w:fill="FFFFFF"/>
              </w:rPr>
              <w:t>понимать общий смысл чётко произнесённых высказываний на известные темы (профессиональные и бытовые), понимать тексты на базовые профессиональные темы;</w:t>
            </w:r>
            <w:r>
              <w:rPr>
                <w:rFonts w:ascii="Times New Roman" w:hAnsi="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5ED20B34" w14:textId="77777777" w:rsidR="00E172FE" w:rsidRDefault="00E172FE">
            <w:pPr>
              <w:ind w:firstLine="13"/>
              <w:rPr>
                <w:rFonts w:ascii="Times New Roman" w:hAnsi="Times New Roman"/>
                <w:i/>
                <w:highlight w:val="green"/>
              </w:rPr>
            </w:pPr>
            <w:r>
              <w:rPr>
                <w:rFonts w:ascii="Times New Roman" w:eastAsia="SimSun" w:hAnsi="Times New Roman"/>
                <w:shd w:val="clear" w:color="auto" w:fill="FFFFFF"/>
              </w:rPr>
              <w:t>правила построения простых и сложных предложений на профессиональные темы;</w:t>
            </w:r>
          </w:p>
        </w:tc>
        <w:tc>
          <w:tcPr>
            <w:tcW w:w="1853" w:type="dxa"/>
            <w:tcBorders>
              <w:top w:val="single" w:sz="4" w:space="0" w:color="auto"/>
              <w:left w:val="single" w:sz="4" w:space="0" w:color="auto"/>
              <w:bottom w:val="single" w:sz="4" w:space="0" w:color="auto"/>
              <w:right w:val="single" w:sz="4" w:space="0" w:color="auto"/>
            </w:tcBorders>
          </w:tcPr>
          <w:p w14:paraId="3B04BAE2" w14:textId="77777777" w:rsidR="00E172FE" w:rsidRDefault="00E172FE">
            <w:pPr>
              <w:ind w:firstLine="13"/>
              <w:rPr>
                <w:rFonts w:ascii="Times New Roman" w:eastAsia="SimSun" w:hAnsi="Times New Roman"/>
                <w:shd w:val="clear" w:color="auto" w:fill="FFFFFF"/>
              </w:rPr>
            </w:pPr>
          </w:p>
        </w:tc>
      </w:tr>
      <w:tr w:rsidR="00E172FE" w14:paraId="5881E53C" w14:textId="77777777" w:rsidTr="00E172FE">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CF9EB" w14:textId="77777777" w:rsidR="00E172FE" w:rsidRDefault="00E172FE">
            <w:pPr>
              <w:rPr>
                <w:rFonts w:ascii="Times New Roman" w:hAnsi="Times New Roman"/>
                <w:b/>
                <w:bCs/>
                <w:i/>
                <w:highlight w:val="yellow"/>
                <w:u w:val="single"/>
              </w:rPr>
            </w:pPr>
          </w:p>
        </w:tc>
        <w:tc>
          <w:tcPr>
            <w:tcW w:w="3260" w:type="dxa"/>
            <w:tcBorders>
              <w:top w:val="single" w:sz="4" w:space="0" w:color="auto"/>
              <w:left w:val="single" w:sz="4" w:space="0" w:color="auto"/>
              <w:bottom w:val="single" w:sz="4" w:space="0" w:color="auto"/>
              <w:right w:val="single" w:sz="4" w:space="0" w:color="auto"/>
            </w:tcBorders>
            <w:hideMark/>
          </w:tcPr>
          <w:p w14:paraId="4F6C54E8" w14:textId="77777777" w:rsidR="00E172FE" w:rsidRDefault="00E172FE">
            <w:pPr>
              <w:ind w:firstLine="13"/>
              <w:rPr>
                <w:rFonts w:ascii="Times New Roman" w:hAnsi="Times New Roman"/>
                <w:i/>
              </w:rPr>
            </w:pPr>
            <w:r>
              <w:rPr>
                <w:rFonts w:ascii="Times New Roman" w:eastAsia="SimSun" w:hAnsi="Times New Roman"/>
                <w:shd w:val="clear" w:color="auto" w:fill="FFFFFF"/>
              </w:rPr>
              <w:t xml:space="preserve">участвовать в диалогах на знакомые общие и профессиональные темы; </w:t>
            </w:r>
          </w:p>
        </w:tc>
        <w:tc>
          <w:tcPr>
            <w:tcW w:w="2835" w:type="dxa"/>
            <w:tcBorders>
              <w:top w:val="single" w:sz="4" w:space="0" w:color="auto"/>
              <w:left w:val="single" w:sz="4" w:space="0" w:color="auto"/>
              <w:bottom w:val="single" w:sz="4" w:space="0" w:color="auto"/>
              <w:right w:val="single" w:sz="4" w:space="0" w:color="auto"/>
            </w:tcBorders>
            <w:hideMark/>
          </w:tcPr>
          <w:p w14:paraId="0A022C64" w14:textId="77777777" w:rsidR="00E172FE" w:rsidRDefault="00E172FE">
            <w:pPr>
              <w:ind w:firstLine="13"/>
              <w:rPr>
                <w:rFonts w:ascii="Times New Roman" w:hAnsi="Times New Roman"/>
                <w:i/>
                <w:highlight w:val="green"/>
              </w:rPr>
            </w:pPr>
            <w:r>
              <w:rPr>
                <w:rFonts w:ascii="Times New Roman" w:eastAsia="SimSun" w:hAnsi="Times New Roman"/>
                <w:shd w:val="clear" w:color="auto" w:fill="FFFFFF"/>
              </w:rPr>
              <w:t>основные общеупотребительные глаголы (бытовая</w:t>
            </w:r>
            <w:r>
              <w:rPr>
                <w:rFonts w:ascii="Times New Roman" w:eastAsia="SimSun" w:hAnsi="Times New Roman"/>
                <w:shd w:val="clear" w:color="auto" w:fill="FFFFFF"/>
              </w:rPr>
              <w:br/>
              <w:t>и профессиональная лексика);</w:t>
            </w:r>
          </w:p>
        </w:tc>
        <w:tc>
          <w:tcPr>
            <w:tcW w:w="1853" w:type="dxa"/>
            <w:tcBorders>
              <w:top w:val="single" w:sz="4" w:space="0" w:color="auto"/>
              <w:left w:val="single" w:sz="4" w:space="0" w:color="auto"/>
              <w:bottom w:val="single" w:sz="4" w:space="0" w:color="auto"/>
              <w:right w:val="single" w:sz="4" w:space="0" w:color="auto"/>
            </w:tcBorders>
          </w:tcPr>
          <w:p w14:paraId="106D9F38" w14:textId="77777777" w:rsidR="00E172FE" w:rsidRDefault="00E172FE">
            <w:pPr>
              <w:ind w:firstLine="13"/>
              <w:rPr>
                <w:rFonts w:ascii="Times New Roman" w:eastAsia="SimSun" w:hAnsi="Times New Roman"/>
                <w:shd w:val="clear" w:color="auto" w:fill="FFFFFF"/>
              </w:rPr>
            </w:pPr>
          </w:p>
        </w:tc>
      </w:tr>
      <w:tr w:rsidR="00E172FE" w14:paraId="068AF54A" w14:textId="77777777" w:rsidTr="00E172FE">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409FD" w14:textId="77777777" w:rsidR="00E172FE" w:rsidRDefault="00E172FE">
            <w:pPr>
              <w:rPr>
                <w:rFonts w:ascii="Times New Roman" w:hAnsi="Times New Roman"/>
                <w:b/>
                <w:bCs/>
                <w:i/>
                <w:highlight w:val="yellow"/>
                <w:u w:val="single"/>
              </w:rPr>
            </w:pPr>
          </w:p>
        </w:tc>
        <w:tc>
          <w:tcPr>
            <w:tcW w:w="3260" w:type="dxa"/>
            <w:tcBorders>
              <w:top w:val="single" w:sz="4" w:space="0" w:color="auto"/>
              <w:left w:val="single" w:sz="4" w:space="0" w:color="auto"/>
              <w:bottom w:val="single" w:sz="4" w:space="0" w:color="auto"/>
              <w:right w:val="single" w:sz="4" w:space="0" w:color="auto"/>
            </w:tcBorders>
            <w:hideMark/>
          </w:tcPr>
          <w:p w14:paraId="6F3FE48E" w14:textId="77777777" w:rsidR="00E172FE" w:rsidRDefault="00E172FE">
            <w:pPr>
              <w:ind w:firstLine="13"/>
              <w:rPr>
                <w:rFonts w:ascii="Times New Roman" w:hAnsi="Times New Roman"/>
                <w:i/>
                <w:highlight w:val="green"/>
              </w:rPr>
            </w:pPr>
            <w:r>
              <w:rPr>
                <w:rFonts w:ascii="Times New Roman" w:eastAsia="SimSun" w:hAnsi="Times New Roman"/>
                <w:shd w:val="clear" w:color="auto" w:fill="FFFFFF"/>
              </w:rPr>
              <w:t>строить простые высказывания о себе и о своей профессиональной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01301DE4" w14:textId="77777777" w:rsidR="00E172FE" w:rsidRDefault="00E172FE">
            <w:pPr>
              <w:ind w:firstLine="13"/>
              <w:rPr>
                <w:rFonts w:ascii="Times New Roman" w:hAnsi="Times New Roman"/>
                <w:i/>
                <w:highlight w:val="green"/>
              </w:rPr>
            </w:pPr>
            <w:r>
              <w:rPr>
                <w:rFonts w:ascii="Times New Roman" w:eastAsia="SimSun" w:hAnsi="Times New Roman"/>
                <w:shd w:val="clear" w:color="auto" w:fill="FFFFFF"/>
              </w:rPr>
              <w:t>лексический минимум, относящийся к описанию предметов, средств и процессов профессиональной деятельности;</w:t>
            </w:r>
          </w:p>
        </w:tc>
        <w:tc>
          <w:tcPr>
            <w:tcW w:w="1853" w:type="dxa"/>
            <w:tcBorders>
              <w:top w:val="single" w:sz="4" w:space="0" w:color="auto"/>
              <w:left w:val="single" w:sz="4" w:space="0" w:color="auto"/>
              <w:bottom w:val="single" w:sz="4" w:space="0" w:color="auto"/>
              <w:right w:val="single" w:sz="4" w:space="0" w:color="auto"/>
            </w:tcBorders>
          </w:tcPr>
          <w:p w14:paraId="2DF76283" w14:textId="77777777" w:rsidR="00E172FE" w:rsidRDefault="00E172FE">
            <w:pPr>
              <w:ind w:firstLine="13"/>
              <w:rPr>
                <w:rFonts w:ascii="Times New Roman" w:eastAsia="SimSun" w:hAnsi="Times New Roman"/>
                <w:shd w:val="clear" w:color="auto" w:fill="FFFFFF"/>
              </w:rPr>
            </w:pPr>
          </w:p>
        </w:tc>
      </w:tr>
      <w:tr w:rsidR="00E172FE" w14:paraId="34B2A39F" w14:textId="77777777" w:rsidTr="00E172FE">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0D19E" w14:textId="77777777" w:rsidR="00E172FE" w:rsidRDefault="00E172FE">
            <w:pPr>
              <w:rPr>
                <w:rFonts w:ascii="Times New Roman" w:hAnsi="Times New Roman"/>
                <w:b/>
                <w:bCs/>
                <w:i/>
                <w:highlight w:val="yellow"/>
                <w:u w:val="single"/>
              </w:rPr>
            </w:pPr>
          </w:p>
        </w:tc>
        <w:tc>
          <w:tcPr>
            <w:tcW w:w="3260" w:type="dxa"/>
            <w:tcBorders>
              <w:top w:val="single" w:sz="4" w:space="0" w:color="auto"/>
              <w:left w:val="single" w:sz="4" w:space="0" w:color="auto"/>
              <w:bottom w:val="single" w:sz="4" w:space="0" w:color="auto"/>
              <w:right w:val="single" w:sz="4" w:space="0" w:color="auto"/>
            </w:tcBorders>
            <w:hideMark/>
          </w:tcPr>
          <w:p w14:paraId="00A65F4D" w14:textId="77777777" w:rsidR="00E172FE" w:rsidRDefault="00E172FE">
            <w:pPr>
              <w:ind w:firstLine="13"/>
              <w:rPr>
                <w:rFonts w:ascii="Times New Roman" w:hAnsi="Times New Roman"/>
                <w:i/>
                <w:highlight w:val="green"/>
              </w:rPr>
            </w:pPr>
            <w:r>
              <w:rPr>
                <w:rFonts w:ascii="Times New Roman" w:eastAsia="SimSun" w:hAnsi="Times New Roman"/>
                <w:shd w:val="clear" w:color="auto" w:fill="FFFFFF"/>
              </w:rPr>
              <w:t>кратко обосновывать и объяснять свои действия (текущие и планируемые);</w:t>
            </w:r>
          </w:p>
        </w:tc>
        <w:tc>
          <w:tcPr>
            <w:tcW w:w="2835" w:type="dxa"/>
            <w:tcBorders>
              <w:top w:val="single" w:sz="4" w:space="0" w:color="auto"/>
              <w:left w:val="single" w:sz="4" w:space="0" w:color="auto"/>
              <w:bottom w:val="single" w:sz="4" w:space="0" w:color="auto"/>
              <w:right w:val="single" w:sz="4" w:space="0" w:color="auto"/>
            </w:tcBorders>
            <w:hideMark/>
          </w:tcPr>
          <w:p w14:paraId="09A2ADFB" w14:textId="77777777" w:rsidR="00E172FE" w:rsidRDefault="00E172FE">
            <w:pPr>
              <w:ind w:firstLine="13"/>
              <w:rPr>
                <w:rFonts w:ascii="Times New Roman" w:hAnsi="Times New Roman"/>
                <w:i/>
                <w:highlight w:val="green"/>
              </w:rPr>
            </w:pPr>
            <w:r>
              <w:rPr>
                <w:rFonts w:ascii="Times New Roman" w:eastAsia="SimSun" w:hAnsi="Times New Roman"/>
                <w:shd w:val="clear" w:color="auto" w:fill="FFFFFF"/>
              </w:rPr>
              <w:t>особенности произношения;</w:t>
            </w:r>
          </w:p>
        </w:tc>
        <w:tc>
          <w:tcPr>
            <w:tcW w:w="1853" w:type="dxa"/>
            <w:tcBorders>
              <w:top w:val="single" w:sz="4" w:space="0" w:color="auto"/>
              <w:left w:val="single" w:sz="4" w:space="0" w:color="auto"/>
              <w:bottom w:val="single" w:sz="4" w:space="0" w:color="auto"/>
              <w:right w:val="single" w:sz="4" w:space="0" w:color="auto"/>
            </w:tcBorders>
          </w:tcPr>
          <w:p w14:paraId="40F93D54" w14:textId="77777777" w:rsidR="00E172FE" w:rsidRDefault="00E172FE">
            <w:pPr>
              <w:ind w:firstLine="13"/>
              <w:rPr>
                <w:rFonts w:ascii="Times New Roman" w:eastAsia="SimSun" w:hAnsi="Times New Roman"/>
                <w:shd w:val="clear" w:color="auto" w:fill="FFFFFF"/>
              </w:rPr>
            </w:pPr>
          </w:p>
        </w:tc>
      </w:tr>
      <w:tr w:rsidR="00E172FE" w14:paraId="64E6906E" w14:textId="77777777" w:rsidTr="00E172FE">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3BD803" w14:textId="77777777" w:rsidR="00E172FE" w:rsidRDefault="00E172FE">
            <w:pPr>
              <w:rPr>
                <w:rFonts w:ascii="Times New Roman" w:hAnsi="Times New Roman"/>
                <w:b/>
                <w:bCs/>
                <w:i/>
                <w:highlight w:val="yellow"/>
                <w:u w:val="single"/>
              </w:rPr>
            </w:pPr>
          </w:p>
        </w:tc>
        <w:tc>
          <w:tcPr>
            <w:tcW w:w="3260" w:type="dxa"/>
            <w:tcBorders>
              <w:top w:val="single" w:sz="4" w:space="0" w:color="auto"/>
              <w:left w:val="single" w:sz="4" w:space="0" w:color="auto"/>
              <w:bottom w:val="single" w:sz="4" w:space="0" w:color="auto"/>
              <w:right w:val="single" w:sz="4" w:space="0" w:color="auto"/>
            </w:tcBorders>
            <w:hideMark/>
          </w:tcPr>
          <w:p w14:paraId="46DACF58" w14:textId="77777777" w:rsidR="00E172FE" w:rsidRDefault="00E172FE">
            <w:pPr>
              <w:ind w:firstLine="13"/>
              <w:rPr>
                <w:rFonts w:ascii="Times New Roman" w:hAnsi="Times New Roman"/>
                <w:i/>
                <w:highlight w:val="green"/>
              </w:rPr>
            </w:pPr>
            <w:r>
              <w:rPr>
                <w:rFonts w:ascii="Times New Roman" w:eastAsia="SimSun" w:hAnsi="Times New Roman"/>
                <w:shd w:val="clear" w:color="auto" w:fill="FFFFFF"/>
              </w:rPr>
              <w:t>писать простые связные сообщения на знакомые или интересующие профессиональные темы.</w:t>
            </w:r>
          </w:p>
        </w:tc>
        <w:tc>
          <w:tcPr>
            <w:tcW w:w="2835" w:type="dxa"/>
            <w:tcBorders>
              <w:top w:val="single" w:sz="4" w:space="0" w:color="auto"/>
              <w:left w:val="single" w:sz="4" w:space="0" w:color="auto"/>
              <w:bottom w:val="single" w:sz="4" w:space="0" w:color="auto"/>
              <w:right w:val="single" w:sz="4" w:space="0" w:color="auto"/>
            </w:tcBorders>
            <w:hideMark/>
          </w:tcPr>
          <w:p w14:paraId="53513E28" w14:textId="77777777" w:rsidR="00E172FE" w:rsidRDefault="00E172FE">
            <w:pPr>
              <w:ind w:firstLine="13"/>
              <w:rPr>
                <w:rFonts w:ascii="Times New Roman" w:hAnsi="Times New Roman"/>
                <w:i/>
                <w:highlight w:val="green"/>
              </w:rPr>
            </w:pPr>
            <w:r>
              <w:rPr>
                <w:rFonts w:ascii="Times New Roman" w:eastAsia="SimSun" w:hAnsi="Times New Roman"/>
                <w:shd w:val="clear" w:color="auto" w:fill="FFFFFF"/>
              </w:rPr>
              <w:t>правила чтения текстов профессиональной направленности.</w:t>
            </w:r>
          </w:p>
        </w:tc>
        <w:tc>
          <w:tcPr>
            <w:tcW w:w="1853" w:type="dxa"/>
            <w:tcBorders>
              <w:top w:val="single" w:sz="4" w:space="0" w:color="auto"/>
              <w:left w:val="single" w:sz="4" w:space="0" w:color="auto"/>
              <w:bottom w:val="single" w:sz="4" w:space="0" w:color="auto"/>
              <w:right w:val="single" w:sz="4" w:space="0" w:color="auto"/>
            </w:tcBorders>
          </w:tcPr>
          <w:p w14:paraId="6ECA608A" w14:textId="77777777" w:rsidR="00E172FE" w:rsidRDefault="00E172FE">
            <w:pPr>
              <w:ind w:firstLine="13"/>
              <w:rPr>
                <w:rFonts w:ascii="Times New Roman" w:eastAsia="SimSun" w:hAnsi="Times New Roman"/>
                <w:shd w:val="clear" w:color="auto" w:fill="FFFFFF"/>
              </w:rPr>
            </w:pPr>
          </w:p>
        </w:tc>
      </w:tr>
    </w:tbl>
    <w:p w14:paraId="7C3FC75D" w14:textId="77777777" w:rsidR="00E172FE" w:rsidRDefault="00E172FE" w:rsidP="00E172FE">
      <w:pPr>
        <w:spacing w:after="120" w:line="276" w:lineRule="auto"/>
        <w:ind w:firstLine="709"/>
        <w:rPr>
          <w:rFonts w:ascii="Times New Roman" w:hAnsi="Times New Roman" w:cs="Times New Roman"/>
          <w:bCs/>
          <w:sz w:val="24"/>
          <w:szCs w:val="24"/>
        </w:rPr>
      </w:pPr>
    </w:p>
    <w:p w14:paraId="35D04135" w14:textId="77777777" w:rsidR="00E172FE" w:rsidRDefault="00E172FE" w:rsidP="00E172FE">
      <w:pPr>
        <w:spacing w:after="120" w:line="276" w:lineRule="auto"/>
        <w:ind w:firstLine="709"/>
        <w:rPr>
          <w:rFonts w:ascii="Times New Roman" w:hAnsi="Times New Roman" w:cs="Times New Roman"/>
          <w:bCs/>
          <w:sz w:val="24"/>
          <w:szCs w:val="24"/>
        </w:rPr>
      </w:pPr>
    </w:p>
    <w:p w14:paraId="11626300" w14:textId="77777777" w:rsidR="00E172FE" w:rsidRDefault="00E172FE" w:rsidP="00E172FE">
      <w:pPr>
        <w:rPr>
          <w:rFonts w:ascii="Times New Roman" w:hAnsi="Times New Roman" w:cs="Times New Roman"/>
          <w:b/>
          <w:sz w:val="24"/>
          <w:szCs w:val="24"/>
        </w:rPr>
      </w:pPr>
    </w:p>
    <w:p w14:paraId="067CBB30" w14:textId="77777777" w:rsidR="00E172FE" w:rsidRDefault="00E172FE" w:rsidP="00E172FE">
      <w:pPr>
        <w:rPr>
          <w:rFonts w:ascii="Times New Roman" w:hAnsi="Times New Roman" w:cs="Times New Roman"/>
          <w:b/>
          <w:sz w:val="24"/>
          <w:szCs w:val="24"/>
        </w:rPr>
      </w:pPr>
      <w:r>
        <w:rPr>
          <w:rFonts w:ascii="Times New Roman" w:hAnsi="Times New Roman" w:cs="Times New Roman"/>
          <w:b/>
          <w:sz w:val="24"/>
          <w:szCs w:val="24"/>
        </w:rPr>
        <w:br w:type="page"/>
      </w:r>
    </w:p>
    <w:p w14:paraId="7A25DF26" w14:textId="77777777" w:rsidR="00E172FE" w:rsidRDefault="00E172FE" w:rsidP="00E172FE">
      <w:pPr>
        <w:spacing w:after="24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СТРУКТУРА И СОДЕРЖАНИЕ УЧЕБНОЙ ДИСЦИПЛИНЫ </w:t>
      </w:r>
      <w:r>
        <w:rPr>
          <w:rFonts w:ascii="Times New Roman" w:hAnsi="Times New Roman" w:cs="Times New Roman"/>
          <w:b/>
          <w:sz w:val="24"/>
          <w:szCs w:val="24"/>
        </w:rPr>
        <w:br/>
        <w:t xml:space="preserve">«ОГСЭ.03 </w:t>
      </w:r>
      <w:r>
        <w:rPr>
          <w:rFonts w:ascii="Times New Roman" w:eastAsia="Batang" w:hAnsi="Times New Roman" w:cs="Times New Roman"/>
          <w:b/>
          <w:sz w:val="24"/>
          <w:szCs w:val="24"/>
        </w:rPr>
        <w:t>Иностранный язык в профессиональной деятельности</w:t>
      </w:r>
    </w:p>
    <w:p w14:paraId="19EEB649" w14:textId="77777777" w:rsidR="00E172FE" w:rsidRDefault="00E172FE" w:rsidP="00E172FE">
      <w:pPr>
        <w:spacing w:after="24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2.1 Трудоемкость освоения дисциплины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4"/>
        <w:gridCol w:w="1362"/>
        <w:gridCol w:w="1896"/>
      </w:tblGrid>
      <w:tr w:rsidR="00E172FE" w14:paraId="18FDF059"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75D3BD32"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Наименование составных частей дисциплины</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570E2D96" w14:textId="77777777" w:rsidR="00E172FE" w:rsidRDefault="00E172FE">
            <w:pPr>
              <w:jc w:val="center"/>
              <w:rPr>
                <w:rFonts w:ascii="Times New Roman" w:hAnsi="Times New Roman" w:cs="Times New Roman"/>
                <w:b/>
                <w:iCs/>
                <w:sz w:val="24"/>
                <w:szCs w:val="24"/>
              </w:rPr>
            </w:pPr>
            <w:r>
              <w:rPr>
                <w:rFonts w:ascii="Times New Roman" w:hAnsi="Times New Roman" w:cs="Times New Roman"/>
                <w:b/>
                <w:iCs/>
                <w:sz w:val="24"/>
                <w:szCs w:val="24"/>
              </w:rPr>
              <w:t>Объем в часах</w:t>
            </w:r>
          </w:p>
        </w:tc>
        <w:tc>
          <w:tcPr>
            <w:tcW w:w="985" w:type="pct"/>
            <w:tcBorders>
              <w:top w:val="single" w:sz="6" w:space="0" w:color="000000"/>
              <w:left w:val="single" w:sz="6" w:space="0" w:color="000000"/>
              <w:bottom w:val="single" w:sz="6" w:space="0" w:color="000000"/>
              <w:right w:val="single" w:sz="6" w:space="0" w:color="000000"/>
            </w:tcBorders>
            <w:hideMark/>
          </w:tcPr>
          <w:p w14:paraId="55F7A83C" w14:textId="77777777" w:rsidR="00E172FE" w:rsidRDefault="00E172FE">
            <w:pPr>
              <w:jc w:val="center"/>
              <w:rPr>
                <w:rFonts w:ascii="Times New Roman" w:hAnsi="Times New Roman" w:cs="Times New Roman"/>
                <w:b/>
                <w:iCs/>
                <w:sz w:val="24"/>
                <w:szCs w:val="24"/>
              </w:rPr>
            </w:pPr>
            <w:r>
              <w:rPr>
                <w:rFonts w:ascii="Times New Roman" w:hAnsi="Times New Roman" w:cs="Times New Roman"/>
                <w:b/>
                <w:sz w:val="24"/>
                <w:szCs w:val="24"/>
              </w:rPr>
              <w:t>В т.ч. в форме практ. подготовки</w:t>
            </w:r>
          </w:p>
        </w:tc>
      </w:tr>
      <w:tr w:rsidR="00E172FE" w14:paraId="008E1323"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60FA450C" w14:textId="77777777" w:rsidR="00E172FE" w:rsidRDefault="00E172FE">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7C37B878"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171</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00ACCF01"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171</w:t>
            </w:r>
          </w:p>
        </w:tc>
      </w:tr>
      <w:tr w:rsidR="00E172FE" w14:paraId="32656C14"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6580DAEA" w14:textId="77777777" w:rsidR="00E172FE" w:rsidRDefault="00E172FE">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1B5B2700"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12F3EA05"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172FE" w14:paraId="3EF88349"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77EFFFD2" w14:textId="77777777" w:rsidR="00E172FE" w:rsidRDefault="00E172FE">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4D362335"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30F19547"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172FE" w14:paraId="730DED45"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5ED14DBA" w14:textId="77777777" w:rsidR="00E172FE" w:rsidRDefault="00E172FE">
            <w:pPr>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дифференцированного зачета</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1E9FB9FB"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70AE8AC0"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E172FE" w14:paraId="4AFF7E44"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78546447" w14:textId="77777777" w:rsidR="00E172FE" w:rsidRDefault="00E172FE">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5897ED81"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172</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577F557D"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172</w:t>
            </w:r>
          </w:p>
        </w:tc>
      </w:tr>
    </w:tbl>
    <w:p w14:paraId="469BD915" w14:textId="77777777" w:rsidR="00E172FE" w:rsidRDefault="00E172FE" w:rsidP="00E172FE">
      <w:pPr>
        <w:spacing w:after="480" w:line="360" w:lineRule="auto"/>
        <w:ind w:firstLine="709"/>
        <w:jc w:val="both"/>
        <w:rPr>
          <w:rFonts w:ascii="Times New Roman" w:hAnsi="Times New Roman" w:cs="Times New Roman"/>
          <w:b/>
          <w:sz w:val="24"/>
          <w:szCs w:val="24"/>
        </w:rPr>
      </w:pPr>
    </w:p>
    <w:p w14:paraId="63E3E76C" w14:textId="77777777" w:rsidR="00E172FE" w:rsidRDefault="00E172FE" w:rsidP="00E172FE">
      <w:pPr>
        <w:rPr>
          <w:rFonts w:ascii="Times New Roman" w:hAnsi="Times New Roman" w:cs="Times New Roman"/>
          <w:sz w:val="24"/>
          <w:szCs w:val="24"/>
        </w:rPr>
      </w:pPr>
      <w:r>
        <w:rPr>
          <w:rFonts w:ascii="Times New Roman" w:hAnsi="Times New Roman" w:cs="Times New Roman"/>
          <w:sz w:val="24"/>
          <w:szCs w:val="24"/>
        </w:rPr>
        <w:br w:type="page"/>
      </w:r>
    </w:p>
    <w:p w14:paraId="3932108C" w14:textId="77777777" w:rsidR="00E172FE" w:rsidRDefault="00E172FE" w:rsidP="00E172FE">
      <w:pPr>
        <w:rPr>
          <w:rFonts w:ascii="Times New Roman" w:hAnsi="Times New Roman"/>
        </w:rPr>
        <w:sectPr w:rsidR="00E172FE">
          <w:pgSz w:w="11906" w:h="16838"/>
          <w:pgMar w:top="1134" w:right="567" w:bottom="1134" w:left="1701" w:header="709" w:footer="709" w:gutter="0"/>
          <w:cols w:space="720"/>
        </w:sectPr>
      </w:pPr>
    </w:p>
    <w:p w14:paraId="50B19D6E" w14:textId="77777777" w:rsidR="00E172FE" w:rsidRDefault="00E172FE" w:rsidP="00E172FE">
      <w:pPr>
        <w:spacing w:after="240" w:line="276"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2.2 Содержание учебной дисциплины </w:t>
      </w:r>
    </w:p>
    <w:tbl>
      <w:tblPr>
        <w:tblW w:w="149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47"/>
        <w:gridCol w:w="34"/>
        <w:gridCol w:w="107"/>
        <w:gridCol w:w="7024"/>
        <w:gridCol w:w="2047"/>
        <w:gridCol w:w="9"/>
        <w:gridCol w:w="2118"/>
        <w:gridCol w:w="9"/>
      </w:tblGrid>
      <w:tr w:rsidR="00E172FE" w14:paraId="7CB268A9" w14:textId="77777777" w:rsidTr="00E172FE">
        <w:trPr>
          <w:gridAfter w:val="1"/>
          <w:wAfter w:w="9" w:type="dxa"/>
        </w:trPr>
        <w:tc>
          <w:tcPr>
            <w:tcW w:w="3260" w:type="dxa"/>
            <w:tcBorders>
              <w:top w:val="single" w:sz="4" w:space="0" w:color="auto"/>
              <w:left w:val="single" w:sz="4" w:space="0" w:color="auto"/>
              <w:bottom w:val="single" w:sz="4" w:space="0" w:color="auto"/>
              <w:right w:val="single" w:sz="4" w:space="0" w:color="auto"/>
            </w:tcBorders>
            <w:vAlign w:val="center"/>
            <w:hideMark/>
          </w:tcPr>
          <w:p w14:paraId="48F1653E" w14:textId="77777777" w:rsidR="00E172FE" w:rsidRDefault="00E172FE">
            <w:pPr>
              <w:jc w:val="center"/>
              <w:rPr>
                <w:rFonts w:ascii="Times New Roman" w:eastAsia="Calibri" w:hAnsi="Times New Roman"/>
                <w:b/>
                <w:sz w:val="24"/>
                <w:szCs w:val="24"/>
              </w:rPr>
            </w:pPr>
            <w:r>
              <w:rPr>
                <w:rFonts w:ascii="Times New Roman" w:hAnsi="Times New Roman" w:cs="Times New Roman"/>
                <w:b/>
                <w:bCs/>
                <w:sz w:val="24"/>
                <w:szCs w:val="24"/>
              </w:rPr>
              <w:t>Наименование разделов и тем</w:t>
            </w:r>
          </w:p>
        </w:tc>
        <w:tc>
          <w:tcPr>
            <w:tcW w:w="7512" w:type="dxa"/>
            <w:gridSpan w:val="4"/>
            <w:tcBorders>
              <w:top w:val="single" w:sz="4" w:space="0" w:color="auto"/>
              <w:left w:val="single" w:sz="4" w:space="0" w:color="auto"/>
              <w:bottom w:val="single" w:sz="4" w:space="0" w:color="auto"/>
              <w:right w:val="single" w:sz="4" w:space="0" w:color="auto"/>
            </w:tcBorders>
            <w:vAlign w:val="center"/>
            <w:hideMark/>
          </w:tcPr>
          <w:p w14:paraId="6FC5E505" w14:textId="77777777" w:rsidR="00E172FE" w:rsidRDefault="00E172FE">
            <w:pPr>
              <w:jc w:val="center"/>
              <w:rPr>
                <w:rFonts w:ascii="Times New Roman" w:eastAsia="Calibri" w:hAnsi="Times New Roman"/>
                <w:b/>
                <w:i/>
                <w:sz w:val="24"/>
                <w:szCs w:val="24"/>
              </w:rPr>
            </w:pPr>
            <w:r>
              <w:rPr>
                <w:rFonts w:ascii="Times New Roman" w:eastAsia="Times New Roman" w:hAnsi="Times New Roman" w:cs="Times New Roman"/>
                <w:b/>
                <w:bCs/>
                <w:sz w:val="24"/>
                <w:szCs w:val="24"/>
              </w:rPr>
              <w:t>Содержание учебного материала,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5EFE76E" w14:textId="77777777" w:rsidR="00E172FE" w:rsidRDefault="00E172FE">
            <w:pPr>
              <w:jc w:val="center"/>
              <w:rPr>
                <w:rFonts w:ascii="Times New Roman" w:eastAsia="Calibri" w:hAnsi="Times New Roman"/>
                <w:b/>
                <w:sz w:val="24"/>
                <w:szCs w:val="24"/>
              </w:rPr>
            </w:pPr>
            <w:r>
              <w:rPr>
                <w:rFonts w:ascii="Times New Roman" w:hAnsi="Times New Roman" w:cs="Times New Roman"/>
                <w:b/>
                <w:bCs/>
                <w:sz w:val="24"/>
                <w:szCs w:val="24"/>
              </w:rPr>
              <w:t>Объем, ак. ч. / в том числе в форме практической подготовки, ак. ч.</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2F8E2F1E" w14:textId="77777777" w:rsidR="00E172FE" w:rsidRDefault="00E172FE">
            <w:pPr>
              <w:jc w:val="center"/>
              <w:rPr>
                <w:rFonts w:ascii="Times New Roman" w:hAnsi="Times New Roman"/>
                <w:b/>
                <w:bCs/>
              </w:rPr>
            </w:pPr>
            <w:r>
              <w:rPr>
                <w:rFonts w:ascii="Times New Roman" w:hAnsi="Times New Roman" w:cs="Times New Roman"/>
                <w:b/>
                <w:bCs/>
                <w:sz w:val="24"/>
                <w:szCs w:val="24"/>
              </w:rPr>
              <w:t>Коды компетенций, формированию которых способствует элемент программы</w:t>
            </w:r>
          </w:p>
        </w:tc>
      </w:tr>
      <w:tr w:rsidR="00E172FE" w14:paraId="23FB3AC3" w14:textId="77777777" w:rsidTr="00E172FE">
        <w:tc>
          <w:tcPr>
            <w:tcW w:w="10772" w:type="dxa"/>
            <w:gridSpan w:val="5"/>
            <w:tcBorders>
              <w:top w:val="single" w:sz="4" w:space="0" w:color="auto"/>
              <w:left w:val="single" w:sz="4" w:space="0" w:color="auto"/>
              <w:bottom w:val="single" w:sz="4" w:space="0" w:color="auto"/>
              <w:right w:val="single" w:sz="4" w:space="0" w:color="auto"/>
            </w:tcBorders>
            <w:vAlign w:val="center"/>
            <w:hideMark/>
          </w:tcPr>
          <w:p w14:paraId="636628A2" w14:textId="77777777" w:rsidR="00E172FE" w:rsidRDefault="00E172FE">
            <w:pPr>
              <w:rPr>
                <w:rFonts w:ascii="Times New Roman" w:eastAsia="Calibri" w:hAnsi="Times New Roman"/>
                <w:sz w:val="24"/>
                <w:szCs w:val="24"/>
              </w:rPr>
            </w:pPr>
            <w:r>
              <w:rPr>
                <w:rFonts w:ascii="Times New Roman" w:eastAsia="Calibri" w:hAnsi="Times New Roman"/>
                <w:b/>
                <w:bCs/>
                <w:sz w:val="24"/>
                <w:szCs w:val="24"/>
              </w:rPr>
              <w:t xml:space="preserve">Раздел 1.   </w:t>
            </w:r>
            <w:r>
              <w:rPr>
                <w:rFonts w:ascii="Times New Roman" w:hAnsi="Times New Roman"/>
                <w:b/>
                <w:bCs/>
                <w:sz w:val="24"/>
                <w:szCs w:val="24"/>
              </w:rPr>
              <w:t xml:space="preserve">Иностранный язык в современном мире. </w:t>
            </w:r>
          </w:p>
        </w:tc>
        <w:tc>
          <w:tcPr>
            <w:tcW w:w="2056" w:type="dxa"/>
            <w:gridSpan w:val="2"/>
            <w:tcBorders>
              <w:top w:val="single" w:sz="4" w:space="0" w:color="auto"/>
              <w:left w:val="single" w:sz="4" w:space="0" w:color="auto"/>
              <w:bottom w:val="single" w:sz="4" w:space="0" w:color="auto"/>
              <w:right w:val="single" w:sz="4" w:space="0" w:color="auto"/>
            </w:tcBorders>
            <w:vAlign w:val="bottom"/>
            <w:hideMark/>
          </w:tcPr>
          <w:p w14:paraId="6131B7D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6</w:t>
            </w:r>
          </w:p>
        </w:tc>
        <w:tc>
          <w:tcPr>
            <w:tcW w:w="2127" w:type="dxa"/>
            <w:gridSpan w:val="2"/>
            <w:tcBorders>
              <w:top w:val="single" w:sz="4" w:space="0" w:color="auto"/>
              <w:left w:val="single" w:sz="4" w:space="0" w:color="auto"/>
              <w:bottom w:val="single" w:sz="4" w:space="0" w:color="auto"/>
              <w:right w:val="single" w:sz="4" w:space="0" w:color="auto"/>
            </w:tcBorders>
          </w:tcPr>
          <w:p w14:paraId="4B6605D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E172FE" w14:paraId="1EF1FA82" w14:textId="77777777" w:rsidTr="00E172FE">
        <w:trPr>
          <w:gridAfter w:val="1"/>
          <w:wAfter w:w="9" w:type="dxa"/>
          <w:trHeight w:val="300"/>
        </w:trPr>
        <w:tc>
          <w:tcPr>
            <w:tcW w:w="3260" w:type="dxa"/>
            <w:vMerge w:val="restart"/>
            <w:tcBorders>
              <w:top w:val="single" w:sz="4" w:space="0" w:color="auto"/>
              <w:left w:val="single" w:sz="4" w:space="0" w:color="auto"/>
              <w:bottom w:val="single" w:sz="4" w:space="0" w:color="auto"/>
              <w:right w:val="single" w:sz="4" w:space="0" w:color="auto"/>
            </w:tcBorders>
            <w:vAlign w:val="center"/>
          </w:tcPr>
          <w:p w14:paraId="780A1803" w14:textId="77777777" w:rsidR="00E172FE" w:rsidRDefault="00E172FE">
            <w:pPr>
              <w:rPr>
                <w:rFonts w:ascii="Times New Roman" w:eastAsia="Calibri" w:hAnsi="Times New Roman"/>
                <w:bCs/>
                <w:sz w:val="24"/>
                <w:szCs w:val="24"/>
              </w:rPr>
            </w:pPr>
            <w:r>
              <w:rPr>
                <w:rFonts w:ascii="Times New Roman" w:eastAsia="Calibri" w:hAnsi="Times New Roman"/>
                <w:bCs/>
                <w:sz w:val="24"/>
                <w:szCs w:val="24"/>
              </w:rPr>
              <w:t>Тема:</w:t>
            </w:r>
            <w:r>
              <w:rPr>
                <w:rFonts w:ascii="Times New Roman" w:hAnsi="Times New Roman"/>
                <w:b/>
                <w:bCs/>
                <w:sz w:val="24"/>
                <w:szCs w:val="24"/>
              </w:rPr>
              <w:t xml:space="preserve"> </w:t>
            </w:r>
            <w:r>
              <w:rPr>
                <w:rFonts w:ascii="Times New Roman" w:hAnsi="Times New Roman"/>
                <w:bCs/>
                <w:sz w:val="24"/>
                <w:szCs w:val="24"/>
              </w:rPr>
              <w:t>Значение иностранного языка в современном мире</w:t>
            </w:r>
          </w:p>
          <w:p w14:paraId="36482EBD" w14:textId="77777777" w:rsidR="00E172FE" w:rsidRDefault="00E172FE">
            <w:pPr>
              <w:rPr>
                <w:rFonts w:ascii="Times New Roman" w:eastAsia="Calibri" w:hAnsi="Times New Roman"/>
                <w:bCs/>
                <w:sz w:val="24"/>
                <w:szCs w:val="24"/>
              </w:rPr>
            </w:pPr>
          </w:p>
          <w:p w14:paraId="0A35E80C"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5113D09A" w14:textId="77777777" w:rsidR="00E172FE" w:rsidRDefault="00E172FE">
            <w:pPr>
              <w:jc w:val="both"/>
              <w:rPr>
                <w:rFonts w:ascii="Times New Roman" w:eastAsia="Calibri" w:hAnsi="Times New Roman"/>
                <w:b/>
                <w:sz w:val="24"/>
                <w:szCs w:val="24"/>
              </w:rPr>
            </w:pPr>
            <w:r>
              <w:rPr>
                <w:rFonts w:ascii="Times New Roman" w:eastAsia="Calibri" w:hAnsi="Times New Roman"/>
                <w:b/>
                <w:bCs/>
                <w:sz w:val="24"/>
                <w:szCs w:val="24"/>
              </w:rPr>
              <w:t xml:space="preserve">Содержание </w:t>
            </w:r>
            <w:r>
              <w:rPr>
                <w:rFonts w:ascii="Times New Roman" w:hAnsi="Times New Roman"/>
                <w:b/>
                <w:bCs/>
              </w:rPr>
              <w:t>учебного материала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00367F4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6</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45BDD71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ОК 09</w:t>
            </w:r>
          </w:p>
        </w:tc>
      </w:tr>
      <w:tr w:rsidR="00E172FE" w14:paraId="504979B3" w14:textId="77777777" w:rsidTr="00E172FE">
        <w:trPr>
          <w:gridAfter w:val="1"/>
          <w:wAfter w:w="9" w:type="dxa"/>
          <w:trHeight w:val="2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240AF8" w14:textId="77777777" w:rsidR="00E172FE" w:rsidRDefault="00E172FE">
            <w:pPr>
              <w:rPr>
                <w:rFonts w:ascii="Times New Roman" w:eastAsia="Calibri" w:hAnsi="Times New Roman"/>
                <w:bCs/>
                <w:sz w:val="24"/>
                <w:szCs w:val="24"/>
              </w:rPr>
            </w:pPr>
          </w:p>
        </w:tc>
        <w:tc>
          <w:tcPr>
            <w:tcW w:w="347" w:type="dxa"/>
            <w:tcBorders>
              <w:top w:val="single" w:sz="4" w:space="0" w:color="auto"/>
              <w:left w:val="single" w:sz="4" w:space="0" w:color="auto"/>
              <w:bottom w:val="single" w:sz="4" w:space="0" w:color="auto"/>
              <w:right w:val="single" w:sz="4" w:space="0" w:color="auto"/>
            </w:tcBorders>
            <w:hideMark/>
          </w:tcPr>
          <w:p w14:paraId="35C59959"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1</w:t>
            </w:r>
          </w:p>
        </w:tc>
        <w:tc>
          <w:tcPr>
            <w:tcW w:w="7165" w:type="dxa"/>
            <w:gridSpan w:val="3"/>
            <w:tcBorders>
              <w:top w:val="single" w:sz="4" w:space="0" w:color="auto"/>
              <w:left w:val="single" w:sz="4" w:space="0" w:color="auto"/>
              <w:bottom w:val="single" w:sz="4" w:space="0" w:color="auto"/>
              <w:right w:val="single" w:sz="4" w:space="0" w:color="auto"/>
            </w:tcBorders>
            <w:hideMark/>
          </w:tcPr>
          <w:p w14:paraId="7898A938"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Лексика по теме:</w:t>
            </w:r>
            <w:r>
              <w:rPr>
                <w:rFonts w:ascii="Times New Roman" w:hAnsi="Times New Roman"/>
                <w:sz w:val="24"/>
                <w:szCs w:val="24"/>
              </w:rPr>
              <w:t xml:space="preserve"> Значение иностранного языка в современном мире</w:t>
            </w:r>
          </w:p>
        </w:tc>
        <w:tc>
          <w:tcPr>
            <w:tcW w:w="2047" w:type="dxa"/>
            <w:tcBorders>
              <w:top w:val="single" w:sz="4" w:space="0" w:color="auto"/>
              <w:left w:val="single" w:sz="4" w:space="0" w:color="auto"/>
              <w:bottom w:val="single" w:sz="4" w:space="0" w:color="auto"/>
              <w:right w:val="single" w:sz="4" w:space="0" w:color="auto"/>
            </w:tcBorders>
            <w:vAlign w:val="center"/>
          </w:tcPr>
          <w:p w14:paraId="13A0CAE6" w14:textId="77777777" w:rsidR="00E172FE" w:rsidRDefault="00E172FE">
            <w:pPr>
              <w:rPr>
                <w:rFonts w:ascii="Times New Roman" w:hAnsi="Times New Roman"/>
                <w:bCs/>
                <w:i/>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1A948F48" w14:textId="77777777" w:rsidR="00E172FE" w:rsidRDefault="00E172FE">
            <w:pPr>
              <w:rPr>
                <w:rFonts w:ascii="Times New Roman" w:hAnsi="Times New Roman"/>
                <w:bCs/>
                <w:i/>
              </w:rPr>
            </w:pPr>
          </w:p>
        </w:tc>
      </w:tr>
      <w:tr w:rsidR="00E172FE" w14:paraId="777B7AD4" w14:textId="77777777" w:rsidTr="00E172FE">
        <w:trPr>
          <w:gridAfter w:val="1"/>
          <w:wAfter w:w="9" w:type="dxa"/>
          <w:trHeight w:val="2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DCE98E0" w14:textId="77777777" w:rsidR="00E172FE" w:rsidRDefault="00E172FE">
            <w:pPr>
              <w:rPr>
                <w:rFonts w:ascii="Times New Roman" w:eastAsia="Calibri" w:hAnsi="Times New Roman"/>
                <w:bCs/>
                <w:sz w:val="24"/>
                <w:szCs w:val="24"/>
              </w:rPr>
            </w:pPr>
          </w:p>
        </w:tc>
        <w:tc>
          <w:tcPr>
            <w:tcW w:w="347" w:type="dxa"/>
            <w:tcBorders>
              <w:top w:val="single" w:sz="4" w:space="0" w:color="auto"/>
              <w:left w:val="single" w:sz="4" w:space="0" w:color="auto"/>
              <w:bottom w:val="single" w:sz="4" w:space="0" w:color="auto"/>
              <w:right w:val="single" w:sz="4" w:space="0" w:color="auto"/>
            </w:tcBorders>
            <w:hideMark/>
          </w:tcPr>
          <w:p w14:paraId="69CBA2D6"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2</w:t>
            </w:r>
          </w:p>
        </w:tc>
        <w:tc>
          <w:tcPr>
            <w:tcW w:w="7165" w:type="dxa"/>
            <w:gridSpan w:val="3"/>
            <w:tcBorders>
              <w:top w:val="single" w:sz="4" w:space="0" w:color="auto"/>
              <w:left w:val="single" w:sz="4" w:space="0" w:color="auto"/>
              <w:bottom w:val="single" w:sz="4" w:space="0" w:color="auto"/>
              <w:right w:val="single" w:sz="4" w:space="0" w:color="auto"/>
            </w:tcBorders>
            <w:hideMark/>
          </w:tcPr>
          <w:p w14:paraId="4432E74D"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Грамматика:</w:t>
            </w:r>
            <w:r>
              <w:rPr>
                <w:rFonts w:ascii="Times New Roman" w:hAnsi="Times New Roman"/>
                <w:sz w:val="24"/>
                <w:szCs w:val="24"/>
              </w:rPr>
              <w:t xml:space="preserve"> Структура предложения. Типы вопросительных предложений</w:t>
            </w:r>
          </w:p>
        </w:tc>
        <w:tc>
          <w:tcPr>
            <w:tcW w:w="2047" w:type="dxa"/>
            <w:tcBorders>
              <w:top w:val="single" w:sz="4" w:space="0" w:color="auto"/>
              <w:left w:val="single" w:sz="4" w:space="0" w:color="auto"/>
              <w:bottom w:val="single" w:sz="4" w:space="0" w:color="auto"/>
              <w:right w:val="single" w:sz="4" w:space="0" w:color="auto"/>
            </w:tcBorders>
            <w:vAlign w:val="bottom"/>
          </w:tcPr>
          <w:p w14:paraId="6FE03C9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0881D2AA" w14:textId="77777777" w:rsidR="00E172FE" w:rsidRDefault="00E172FE">
            <w:pPr>
              <w:rPr>
                <w:rFonts w:ascii="Times New Roman" w:hAnsi="Times New Roman"/>
                <w:bCs/>
                <w:i/>
              </w:rPr>
            </w:pPr>
          </w:p>
        </w:tc>
      </w:tr>
      <w:tr w:rsidR="00E172FE" w14:paraId="06C69378" w14:textId="77777777" w:rsidTr="00E172FE">
        <w:trPr>
          <w:gridAfter w:val="1"/>
          <w:wAfter w:w="9" w:type="dxa"/>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7240443"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1BC451E3" w14:textId="77777777" w:rsidR="00E172FE" w:rsidRDefault="00E172FE">
            <w:pPr>
              <w:jc w:val="both"/>
              <w:rPr>
                <w:rFonts w:ascii="Times New Roman" w:eastAsia="Calibri" w:hAnsi="Times New Roman"/>
                <w:b/>
                <w:sz w:val="24"/>
                <w:szCs w:val="24"/>
              </w:rPr>
            </w:pPr>
            <w:r>
              <w:rPr>
                <w:rFonts w:ascii="Times New Roman" w:eastAsia="Calibri" w:hAnsi="Times New Roman"/>
                <w:b/>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hideMark/>
          </w:tcPr>
          <w:p w14:paraId="5586393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6</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194F002E" w14:textId="77777777" w:rsidR="00E172FE" w:rsidRDefault="00E172FE">
            <w:pPr>
              <w:rPr>
                <w:rFonts w:ascii="Times New Roman" w:hAnsi="Times New Roman"/>
                <w:bCs/>
                <w:i/>
              </w:rPr>
            </w:pPr>
          </w:p>
        </w:tc>
      </w:tr>
      <w:tr w:rsidR="00E172FE" w14:paraId="0055EB31" w14:textId="77777777" w:rsidTr="00E172FE">
        <w:trPr>
          <w:gridAfter w:val="1"/>
          <w:wAfter w:w="9" w:type="dxa"/>
          <w:trHeight w:val="7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142343"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1E996B74" w14:textId="77777777" w:rsidR="00E172FE" w:rsidRDefault="00E172FE">
            <w:pPr>
              <w:jc w:val="both"/>
              <w:rPr>
                <w:rFonts w:ascii="Times New Roman" w:hAnsi="Times New Roman"/>
                <w:sz w:val="24"/>
                <w:szCs w:val="24"/>
              </w:rPr>
            </w:pPr>
            <w:r>
              <w:rPr>
                <w:rFonts w:ascii="Times New Roman" w:eastAsia="Calibri" w:hAnsi="Times New Roman"/>
                <w:sz w:val="24"/>
                <w:szCs w:val="24"/>
              </w:rPr>
              <w:t>1.</w:t>
            </w:r>
            <w:r>
              <w:rPr>
                <w:rFonts w:ascii="Times New Roman" w:hAnsi="Times New Roman"/>
                <w:sz w:val="24"/>
                <w:szCs w:val="24"/>
              </w:rPr>
              <w:t xml:space="preserve">Значение иностранного языка в современном мире. </w:t>
            </w:r>
          </w:p>
          <w:p w14:paraId="7EBBF7C3" w14:textId="77777777" w:rsidR="00E172FE" w:rsidRDefault="00E172FE">
            <w:pPr>
              <w:jc w:val="both"/>
              <w:rPr>
                <w:rFonts w:ascii="Times New Roman" w:hAnsi="Times New Roman"/>
                <w:sz w:val="24"/>
                <w:szCs w:val="24"/>
              </w:rPr>
            </w:pPr>
            <w:r>
              <w:rPr>
                <w:rFonts w:ascii="Times New Roman" w:hAnsi="Times New Roman"/>
                <w:sz w:val="24"/>
                <w:szCs w:val="24"/>
              </w:rPr>
              <w:t xml:space="preserve">2.Английский в нашей жизни.  </w:t>
            </w:r>
          </w:p>
          <w:p w14:paraId="0C1CDDA4" w14:textId="77777777" w:rsidR="00E172FE" w:rsidRDefault="00E172FE">
            <w:pPr>
              <w:jc w:val="both"/>
              <w:rPr>
                <w:rFonts w:ascii="Times New Roman" w:eastAsia="Calibri" w:hAnsi="Times New Roman"/>
                <w:b/>
                <w:sz w:val="24"/>
                <w:szCs w:val="24"/>
              </w:rPr>
            </w:pPr>
            <w:r>
              <w:rPr>
                <w:rFonts w:ascii="Times New Roman" w:hAnsi="Times New Roman"/>
                <w:sz w:val="24"/>
                <w:szCs w:val="24"/>
              </w:rPr>
              <w:t>3.Структура предложения (Типы вопросительных предложений).</w:t>
            </w:r>
          </w:p>
        </w:tc>
        <w:tc>
          <w:tcPr>
            <w:tcW w:w="2047" w:type="dxa"/>
            <w:tcBorders>
              <w:top w:val="single" w:sz="4" w:space="0" w:color="auto"/>
              <w:left w:val="single" w:sz="4" w:space="0" w:color="auto"/>
              <w:bottom w:val="single" w:sz="4" w:space="0" w:color="auto"/>
              <w:right w:val="single" w:sz="4" w:space="0" w:color="auto"/>
            </w:tcBorders>
          </w:tcPr>
          <w:p w14:paraId="4A6FA25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37B39B34" w14:textId="77777777" w:rsidR="00E172FE" w:rsidRDefault="00E172FE">
            <w:pPr>
              <w:rPr>
                <w:rFonts w:ascii="Times New Roman" w:hAnsi="Times New Roman"/>
                <w:bCs/>
                <w:i/>
              </w:rPr>
            </w:pPr>
          </w:p>
        </w:tc>
      </w:tr>
      <w:tr w:rsidR="00E172FE" w14:paraId="5594D68F" w14:textId="77777777" w:rsidTr="00E172FE">
        <w:trPr>
          <w:gridAfter w:val="1"/>
          <w:wAfter w:w="9" w:type="dxa"/>
          <w:trHeight w:val="2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2C6D58"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726BD229"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Контрольные работы</w:t>
            </w:r>
          </w:p>
        </w:tc>
        <w:tc>
          <w:tcPr>
            <w:tcW w:w="2047" w:type="dxa"/>
            <w:tcBorders>
              <w:top w:val="single" w:sz="4" w:space="0" w:color="auto"/>
              <w:left w:val="single" w:sz="4" w:space="0" w:color="auto"/>
              <w:bottom w:val="single" w:sz="4" w:space="0" w:color="auto"/>
              <w:right w:val="single" w:sz="4" w:space="0" w:color="auto"/>
            </w:tcBorders>
            <w:vAlign w:val="bottom"/>
          </w:tcPr>
          <w:p w14:paraId="2D6A6D9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66FB666A" w14:textId="77777777" w:rsidR="00E172FE" w:rsidRDefault="00E172FE">
            <w:pPr>
              <w:rPr>
                <w:rFonts w:ascii="Times New Roman" w:hAnsi="Times New Roman"/>
                <w:bCs/>
                <w:i/>
              </w:rPr>
            </w:pPr>
          </w:p>
        </w:tc>
      </w:tr>
      <w:tr w:rsidR="00E172FE" w14:paraId="64407181" w14:textId="77777777" w:rsidTr="00E172FE">
        <w:tc>
          <w:tcPr>
            <w:tcW w:w="10772" w:type="dxa"/>
            <w:gridSpan w:val="5"/>
            <w:tcBorders>
              <w:top w:val="single" w:sz="4" w:space="0" w:color="auto"/>
              <w:left w:val="single" w:sz="4" w:space="0" w:color="auto"/>
              <w:bottom w:val="single" w:sz="4" w:space="0" w:color="auto"/>
              <w:right w:val="single" w:sz="4" w:space="0" w:color="auto"/>
            </w:tcBorders>
            <w:vAlign w:val="center"/>
            <w:hideMark/>
          </w:tcPr>
          <w:p w14:paraId="49F814EC" w14:textId="77777777" w:rsidR="00E172FE" w:rsidRDefault="00E172FE">
            <w:pPr>
              <w:rPr>
                <w:rFonts w:ascii="Times New Roman" w:eastAsia="Calibri" w:hAnsi="Times New Roman"/>
                <w:b/>
                <w:bCs/>
                <w:sz w:val="24"/>
                <w:szCs w:val="24"/>
              </w:rPr>
            </w:pPr>
            <w:r>
              <w:rPr>
                <w:rFonts w:ascii="Times New Roman" w:eastAsia="Calibri" w:hAnsi="Times New Roman"/>
                <w:b/>
                <w:bCs/>
                <w:sz w:val="24"/>
                <w:szCs w:val="24"/>
              </w:rPr>
              <w:t xml:space="preserve">Раздел 2.  </w:t>
            </w:r>
            <w:r>
              <w:rPr>
                <w:rFonts w:ascii="Times New Roman" w:eastAsia="Calibri" w:hAnsi="Times New Roman"/>
                <w:b/>
                <w:bCs/>
                <w:sz w:val="24"/>
                <w:szCs w:val="24"/>
                <w:lang w:val="en-US"/>
              </w:rPr>
              <w:t>My future profession. (</w:t>
            </w:r>
            <w:r>
              <w:rPr>
                <w:rFonts w:ascii="Times New Roman" w:hAnsi="Times New Roman"/>
                <w:b/>
                <w:bCs/>
                <w:sz w:val="24"/>
                <w:szCs w:val="24"/>
              </w:rPr>
              <w:t>Моя будущая профессия</w:t>
            </w:r>
            <w:r>
              <w:rPr>
                <w:rFonts w:ascii="Times New Roman" w:hAnsi="Times New Roman"/>
                <w:b/>
                <w:bCs/>
                <w:sz w:val="24"/>
                <w:szCs w:val="24"/>
                <w:lang w:val="en-US"/>
              </w:rPr>
              <w:t xml:space="preserve">) </w:t>
            </w:r>
          </w:p>
        </w:tc>
        <w:tc>
          <w:tcPr>
            <w:tcW w:w="2056" w:type="dxa"/>
            <w:gridSpan w:val="2"/>
            <w:tcBorders>
              <w:top w:val="single" w:sz="4" w:space="0" w:color="auto"/>
              <w:left w:val="single" w:sz="4" w:space="0" w:color="auto"/>
              <w:bottom w:val="single" w:sz="4" w:space="0" w:color="auto"/>
              <w:right w:val="single" w:sz="4" w:space="0" w:color="auto"/>
            </w:tcBorders>
            <w:vAlign w:val="bottom"/>
            <w:hideMark/>
          </w:tcPr>
          <w:p w14:paraId="4D478DE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6</w:t>
            </w:r>
          </w:p>
        </w:tc>
        <w:tc>
          <w:tcPr>
            <w:tcW w:w="2127" w:type="dxa"/>
            <w:gridSpan w:val="2"/>
            <w:tcBorders>
              <w:top w:val="single" w:sz="4" w:space="0" w:color="auto"/>
              <w:left w:val="single" w:sz="4" w:space="0" w:color="auto"/>
              <w:bottom w:val="single" w:sz="4" w:space="0" w:color="auto"/>
              <w:right w:val="single" w:sz="4" w:space="0" w:color="auto"/>
            </w:tcBorders>
          </w:tcPr>
          <w:p w14:paraId="4D1CC86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r>
      <w:tr w:rsidR="00E172FE" w14:paraId="6A702BA0" w14:textId="77777777" w:rsidTr="00E172FE">
        <w:trPr>
          <w:gridAfter w:val="1"/>
          <w:wAfter w:w="9" w:type="dxa"/>
          <w:trHeight w:val="69"/>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174F3F27" w14:textId="77777777" w:rsidR="00E172FE" w:rsidRDefault="00E172FE">
            <w:pPr>
              <w:rPr>
                <w:rFonts w:ascii="Times New Roman" w:eastAsia="Calibri" w:hAnsi="Times New Roman"/>
                <w:b/>
                <w:bCs/>
                <w:sz w:val="24"/>
                <w:szCs w:val="24"/>
              </w:rPr>
            </w:pPr>
            <w:r>
              <w:rPr>
                <w:rFonts w:ascii="Times New Roman" w:eastAsia="Calibri" w:hAnsi="Times New Roman"/>
                <w:bCs/>
                <w:sz w:val="24"/>
                <w:szCs w:val="24"/>
              </w:rPr>
              <w:t xml:space="preserve">Тема: Моя будущая профессия </w:t>
            </w:r>
          </w:p>
        </w:tc>
        <w:tc>
          <w:tcPr>
            <w:tcW w:w="7512" w:type="dxa"/>
            <w:gridSpan w:val="4"/>
            <w:tcBorders>
              <w:top w:val="single" w:sz="4" w:space="0" w:color="auto"/>
              <w:left w:val="single" w:sz="4" w:space="0" w:color="auto"/>
              <w:bottom w:val="single" w:sz="4" w:space="0" w:color="auto"/>
              <w:right w:val="single" w:sz="4" w:space="0" w:color="auto"/>
            </w:tcBorders>
            <w:hideMark/>
          </w:tcPr>
          <w:p w14:paraId="5636741D" w14:textId="77777777" w:rsidR="00E172FE" w:rsidRDefault="00E172FE">
            <w:pPr>
              <w:pStyle w:val="Default"/>
              <w:jc w:val="both"/>
              <w:rPr>
                <w:b/>
              </w:rPr>
            </w:pPr>
            <w:r>
              <w:rPr>
                <w:b/>
                <w:bCs/>
              </w:rPr>
              <w:t>Содержание учебного материала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0211582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6</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6E706F7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ОК 09</w:t>
            </w:r>
          </w:p>
        </w:tc>
      </w:tr>
      <w:tr w:rsidR="00E172FE" w14:paraId="25237EA2" w14:textId="77777777" w:rsidTr="00E172FE">
        <w:trPr>
          <w:gridAfter w:val="1"/>
          <w:wAfter w:w="9" w:type="dxa"/>
          <w:trHeight w:val="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468758" w14:textId="77777777" w:rsidR="00E172FE" w:rsidRDefault="00E172FE">
            <w:pPr>
              <w:rPr>
                <w:rFonts w:ascii="Times New Roman" w:eastAsia="Calibri" w:hAnsi="Times New Roman"/>
                <w:b/>
                <w:bCs/>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68C31C39"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1</w:t>
            </w:r>
          </w:p>
        </w:tc>
        <w:tc>
          <w:tcPr>
            <w:tcW w:w="7024" w:type="dxa"/>
            <w:tcBorders>
              <w:top w:val="single" w:sz="4" w:space="0" w:color="auto"/>
              <w:left w:val="single" w:sz="4" w:space="0" w:color="auto"/>
              <w:bottom w:val="single" w:sz="4" w:space="0" w:color="auto"/>
              <w:right w:val="single" w:sz="4" w:space="0" w:color="auto"/>
            </w:tcBorders>
            <w:hideMark/>
          </w:tcPr>
          <w:p w14:paraId="201EAE38"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Лексика по теме: профессии</w:t>
            </w:r>
          </w:p>
        </w:tc>
        <w:tc>
          <w:tcPr>
            <w:tcW w:w="2047" w:type="dxa"/>
            <w:tcBorders>
              <w:top w:val="single" w:sz="4" w:space="0" w:color="auto"/>
              <w:left w:val="single" w:sz="4" w:space="0" w:color="auto"/>
              <w:bottom w:val="single" w:sz="4" w:space="0" w:color="auto"/>
              <w:right w:val="single" w:sz="4" w:space="0" w:color="auto"/>
            </w:tcBorders>
            <w:vAlign w:val="bottom"/>
          </w:tcPr>
          <w:p w14:paraId="540E695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47EB3380" w14:textId="77777777" w:rsidR="00E172FE" w:rsidRDefault="00E172FE">
            <w:pPr>
              <w:rPr>
                <w:rFonts w:ascii="Times New Roman" w:hAnsi="Times New Roman"/>
                <w:bCs/>
                <w:i/>
              </w:rPr>
            </w:pPr>
          </w:p>
        </w:tc>
      </w:tr>
      <w:tr w:rsidR="00E172FE" w14:paraId="45E2554C" w14:textId="77777777" w:rsidTr="00E172FE">
        <w:trPr>
          <w:gridAfter w:val="1"/>
          <w:wAfter w:w="9" w:type="dxa"/>
          <w:trHeight w:val="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BDCB1E" w14:textId="77777777" w:rsidR="00E172FE" w:rsidRDefault="00E172FE">
            <w:pPr>
              <w:rPr>
                <w:rFonts w:ascii="Times New Roman" w:eastAsia="Calibri" w:hAnsi="Times New Roman"/>
                <w:b/>
                <w:bCs/>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55261590"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2</w:t>
            </w:r>
          </w:p>
        </w:tc>
        <w:tc>
          <w:tcPr>
            <w:tcW w:w="7024" w:type="dxa"/>
            <w:tcBorders>
              <w:top w:val="single" w:sz="4" w:space="0" w:color="auto"/>
              <w:left w:val="single" w:sz="4" w:space="0" w:color="auto"/>
              <w:bottom w:val="single" w:sz="4" w:space="0" w:color="auto"/>
              <w:right w:val="single" w:sz="4" w:space="0" w:color="auto"/>
            </w:tcBorders>
            <w:hideMark/>
          </w:tcPr>
          <w:p w14:paraId="31162315" w14:textId="77777777" w:rsidR="00E172FE" w:rsidRDefault="00E172FE">
            <w:pPr>
              <w:jc w:val="both"/>
              <w:rPr>
                <w:rFonts w:ascii="Times New Roman" w:eastAsia="Calibri" w:hAnsi="Times New Roman"/>
                <w:sz w:val="24"/>
                <w:szCs w:val="24"/>
                <w:lang w:val="en-US"/>
              </w:rPr>
            </w:pPr>
            <w:r>
              <w:rPr>
                <w:rFonts w:ascii="Times New Roman" w:eastAsia="Calibri" w:hAnsi="Times New Roman"/>
                <w:sz w:val="24"/>
                <w:szCs w:val="24"/>
              </w:rPr>
              <w:t>Грамматика</w:t>
            </w:r>
            <w:r>
              <w:rPr>
                <w:rFonts w:ascii="Times New Roman" w:eastAsia="Calibri" w:hAnsi="Times New Roman"/>
                <w:sz w:val="24"/>
                <w:szCs w:val="24"/>
                <w:lang w:val="en-US"/>
              </w:rPr>
              <w:t>:</w:t>
            </w:r>
            <w:r>
              <w:rPr>
                <w:rFonts w:ascii="Times New Roman" w:hAnsi="Times New Roman"/>
                <w:sz w:val="24"/>
                <w:szCs w:val="24"/>
                <w:lang w:val="en-US"/>
              </w:rPr>
              <w:t xml:space="preserve"> Future Simple, </w:t>
            </w:r>
            <w:r>
              <w:rPr>
                <w:rFonts w:ascii="Times New Roman" w:hAnsi="Times New Roman"/>
                <w:sz w:val="24"/>
                <w:szCs w:val="24"/>
              </w:rPr>
              <w:t>глагол</w:t>
            </w:r>
            <w:r>
              <w:rPr>
                <w:rFonts w:ascii="Times New Roman" w:hAnsi="Times New Roman"/>
                <w:sz w:val="24"/>
                <w:szCs w:val="24"/>
                <w:lang w:val="en-US"/>
              </w:rPr>
              <w:t xml:space="preserve"> «to be».</w:t>
            </w:r>
          </w:p>
        </w:tc>
        <w:tc>
          <w:tcPr>
            <w:tcW w:w="2047" w:type="dxa"/>
            <w:tcBorders>
              <w:top w:val="single" w:sz="4" w:space="0" w:color="auto"/>
              <w:left w:val="single" w:sz="4" w:space="0" w:color="auto"/>
              <w:bottom w:val="single" w:sz="4" w:space="0" w:color="auto"/>
              <w:right w:val="single" w:sz="4" w:space="0" w:color="auto"/>
            </w:tcBorders>
            <w:vAlign w:val="bottom"/>
          </w:tcPr>
          <w:p w14:paraId="394CBA7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lang w:val="en-US"/>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4F994469" w14:textId="77777777" w:rsidR="00E172FE" w:rsidRDefault="00E172FE">
            <w:pPr>
              <w:rPr>
                <w:rFonts w:ascii="Times New Roman" w:hAnsi="Times New Roman"/>
                <w:bCs/>
                <w:i/>
              </w:rPr>
            </w:pPr>
          </w:p>
        </w:tc>
      </w:tr>
      <w:tr w:rsidR="00E172FE" w14:paraId="37CBDA0C" w14:textId="77777777" w:rsidTr="00E172FE">
        <w:trPr>
          <w:gridAfter w:val="1"/>
          <w:wAfter w:w="9" w:type="dxa"/>
          <w:trHeight w:val="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EF26B1" w14:textId="77777777" w:rsidR="00E172FE" w:rsidRDefault="00E172FE">
            <w:pPr>
              <w:rPr>
                <w:rFonts w:ascii="Times New Roman" w:eastAsia="Calibri" w:hAnsi="Times New Roman"/>
                <w:b/>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6FAC2539" w14:textId="77777777" w:rsidR="00E172FE" w:rsidRDefault="00E172FE">
            <w:pPr>
              <w:jc w:val="both"/>
              <w:rPr>
                <w:rFonts w:ascii="Times New Roman" w:eastAsia="Calibri" w:hAnsi="Times New Roman"/>
                <w:sz w:val="24"/>
                <w:szCs w:val="24"/>
              </w:rPr>
            </w:pPr>
            <w:r>
              <w:rPr>
                <w:rFonts w:ascii="Times New Roman" w:eastAsia="Calibri" w:hAnsi="Times New Roman"/>
                <w:b/>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vAlign w:val="bottom"/>
            <w:hideMark/>
          </w:tcPr>
          <w:p w14:paraId="3A1CDC2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Cs/>
                <w:sz w:val="24"/>
                <w:szCs w:val="24"/>
              </w:rPr>
              <w:t>6</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0036223B" w14:textId="77777777" w:rsidR="00E172FE" w:rsidRDefault="00E172FE">
            <w:pPr>
              <w:rPr>
                <w:rFonts w:ascii="Times New Roman" w:hAnsi="Times New Roman"/>
                <w:bCs/>
                <w:i/>
              </w:rPr>
            </w:pPr>
          </w:p>
        </w:tc>
      </w:tr>
      <w:tr w:rsidR="00E172FE" w14:paraId="442BEBA3" w14:textId="77777777" w:rsidTr="00E172FE">
        <w:trPr>
          <w:gridAfter w:val="1"/>
          <w:wAfter w:w="9" w:type="dxa"/>
          <w:trHeight w:val="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78C312" w14:textId="77777777" w:rsidR="00E172FE" w:rsidRDefault="00E172FE">
            <w:pPr>
              <w:rPr>
                <w:rFonts w:ascii="Times New Roman" w:eastAsia="Calibri" w:hAnsi="Times New Roman"/>
                <w:b/>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0DE0610F" w14:textId="77777777" w:rsidR="00E172FE" w:rsidRDefault="00E172FE">
            <w:pPr>
              <w:jc w:val="both"/>
              <w:rPr>
                <w:rFonts w:ascii="Times New Roman" w:eastAsia="Calibri" w:hAnsi="Times New Roman"/>
                <w:bCs/>
                <w:sz w:val="24"/>
                <w:szCs w:val="24"/>
              </w:rPr>
            </w:pPr>
            <w:r>
              <w:rPr>
                <w:rFonts w:ascii="Times New Roman" w:eastAsia="Calibri" w:hAnsi="Times New Roman"/>
                <w:bCs/>
                <w:sz w:val="24"/>
                <w:szCs w:val="24"/>
              </w:rPr>
              <w:t xml:space="preserve">1.Профессии. </w:t>
            </w:r>
          </w:p>
          <w:p w14:paraId="73F835EB" w14:textId="77777777" w:rsidR="00E172FE" w:rsidRDefault="00E172FE">
            <w:pPr>
              <w:jc w:val="both"/>
              <w:rPr>
                <w:rFonts w:ascii="Times New Roman" w:eastAsia="Calibri" w:hAnsi="Times New Roman"/>
                <w:bCs/>
                <w:sz w:val="24"/>
                <w:szCs w:val="24"/>
              </w:rPr>
            </w:pPr>
            <w:r>
              <w:rPr>
                <w:rFonts w:ascii="Times New Roman" w:eastAsia="Calibri" w:hAnsi="Times New Roman"/>
                <w:bCs/>
                <w:sz w:val="24"/>
                <w:szCs w:val="24"/>
              </w:rPr>
              <w:t xml:space="preserve">2.Моя будущая профессия.  </w:t>
            </w:r>
          </w:p>
          <w:p w14:paraId="14395E6D" w14:textId="77777777" w:rsidR="00E172FE" w:rsidRDefault="00E172FE">
            <w:pPr>
              <w:jc w:val="both"/>
              <w:rPr>
                <w:rFonts w:ascii="Times New Roman" w:eastAsia="Calibri" w:hAnsi="Times New Roman"/>
                <w:sz w:val="24"/>
                <w:szCs w:val="24"/>
              </w:rPr>
            </w:pPr>
            <w:r>
              <w:rPr>
                <w:rFonts w:ascii="Times New Roman" w:eastAsia="Calibri" w:hAnsi="Times New Roman"/>
                <w:bCs/>
                <w:sz w:val="24"/>
                <w:szCs w:val="24"/>
              </w:rPr>
              <w:t>3.Важность профессии в современном мире.</w:t>
            </w:r>
          </w:p>
        </w:tc>
        <w:tc>
          <w:tcPr>
            <w:tcW w:w="2047" w:type="dxa"/>
            <w:tcBorders>
              <w:top w:val="single" w:sz="4" w:space="0" w:color="auto"/>
              <w:left w:val="single" w:sz="4" w:space="0" w:color="auto"/>
              <w:bottom w:val="single" w:sz="4" w:space="0" w:color="auto"/>
              <w:right w:val="single" w:sz="4" w:space="0" w:color="auto"/>
            </w:tcBorders>
            <w:vAlign w:val="bottom"/>
          </w:tcPr>
          <w:p w14:paraId="77E83E5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23AD2332" w14:textId="77777777" w:rsidR="00E172FE" w:rsidRDefault="00E172FE">
            <w:pPr>
              <w:rPr>
                <w:rFonts w:ascii="Times New Roman" w:hAnsi="Times New Roman"/>
                <w:bCs/>
                <w:i/>
              </w:rPr>
            </w:pPr>
          </w:p>
        </w:tc>
      </w:tr>
      <w:tr w:rsidR="00E172FE" w14:paraId="4C4D392A" w14:textId="77777777" w:rsidTr="00E172FE">
        <w:trPr>
          <w:gridAfter w:val="1"/>
          <w:wAfter w:w="9" w:type="dxa"/>
          <w:trHeight w:val="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FBA813" w14:textId="77777777" w:rsidR="00E172FE" w:rsidRDefault="00E172FE">
            <w:pPr>
              <w:rPr>
                <w:rFonts w:ascii="Times New Roman" w:eastAsia="Calibri" w:hAnsi="Times New Roman"/>
                <w:b/>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486BD544"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Контрольная работа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6BE16EE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4268DF59" w14:textId="77777777" w:rsidR="00E172FE" w:rsidRDefault="00E172FE">
            <w:pPr>
              <w:rPr>
                <w:rFonts w:ascii="Times New Roman" w:hAnsi="Times New Roman"/>
                <w:bCs/>
                <w:i/>
              </w:rPr>
            </w:pPr>
          </w:p>
        </w:tc>
      </w:tr>
      <w:tr w:rsidR="00E172FE" w14:paraId="28B51724" w14:textId="77777777" w:rsidTr="00E172FE">
        <w:tc>
          <w:tcPr>
            <w:tcW w:w="10772" w:type="dxa"/>
            <w:gridSpan w:val="5"/>
            <w:tcBorders>
              <w:top w:val="single" w:sz="4" w:space="0" w:color="auto"/>
              <w:left w:val="single" w:sz="4" w:space="0" w:color="auto"/>
              <w:bottom w:val="single" w:sz="4" w:space="0" w:color="auto"/>
              <w:right w:val="single" w:sz="4" w:space="0" w:color="auto"/>
            </w:tcBorders>
            <w:vAlign w:val="center"/>
            <w:hideMark/>
          </w:tcPr>
          <w:p w14:paraId="4996E64F" w14:textId="77777777" w:rsidR="00E172FE" w:rsidRDefault="00E172FE">
            <w:pPr>
              <w:rPr>
                <w:rFonts w:ascii="Times New Roman" w:eastAsia="Calibri" w:hAnsi="Times New Roman"/>
                <w:sz w:val="24"/>
                <w:szCs w:val="24"/>
              </w:rPr>
            </w:pPr>
            <w:r>
              <w:rPr>
                <w:rFonts w:ascii="Times New Roman" w:eastAsia="Calibri" w:hAnsi="Times New Roman"/>
                <w:b/>
                <w:bCs/>
                <w:sz w:val="24"/>
                <w:szCs w:val="24"/>
              </w:rPr>
              <w:t xml:space="preserve">Раздел 3.  </w:t>
            </w:r>
            <w:r>
              <w:rPr>
                <w:rFonts w:ascii="Times New Roman" w:eastAsia="Calibri" w:hAnsi="Times New Roman"/>
                <w:b/>
                <w:bCs/>
                <w:sz w:val="24"/>
                <w:szCs w:val="24"/>
                <w:lang w:val="en-US"/>
              </w:rPr>
              <w:t>Animal husbandry</w:t>
            </w:r>
            <w:r>
              <w:rPr>
                <w:rFonts w:ascii="Times New Roman" w:eastAsia="Calibri" w:hAnsi="Times New Roman"/>
                <w:b/>
                <w:bCs/>
                <w:sz w:val="24"/>
                <w:szCs w:val="24"/>
              </w:rPr>
              <w:t>.</w:t>
            </w:r>
            <w:r>
              <w:rPr>
                <w:rFonts w:ascii="Times New Roman" w:eastAsia="Calibri" w:hAnsi="Times New Roman"/>
                <w:b/>
                <w:bCs/>
                <w:sz w:val="24"/>
                <w:szCs w:val="24"/>
                <w:lang w:val="en-US"/>
              </w:rPr>
              <w:t xml:space="preserve">  (</w:t>
            </w:r>
            <w:r>
              <w:rPr>
                <w:rFonts w:ascii="Times New Roman" w:eastAsia="Calibri" w:hAnsi="Times New Roman"/>
                <w:b/>
                <w:bCs/>
                <w:sz w:val="24"/>
                <w:szCs w:val="24"/>
              </w:rPr>
              <w:t>Животноводство)</w:t>
            </w:r>
          </w:p>
        </w:tc>
        <w:tc>
          <w:tcPr>
            <w:tcW w:w="2056" w:type="dxa"/>
            <w:gridSpan w:val="2"/>
            <w:tcBorders>
              <w:top w:val="single" w:sz="4" w:space="0" w:color="auto"/>
              <w:left w:val="single" w:sz="4" w:space="0" w:color="auto"/>
              <w:bottom w:val="single" w:sz="4" w:space="0" w:color="auto"/>
              <w:right w:val="single" w:sz="4" w:space="0" w:color="auto"/>
            </w:tcBorders>
            <w:vAlign w:val="bottom"/>
            <w:hideMark/>
          </w:tcPr>
          <w:p w14:paraId="3D0E4DA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18</w:t>
            </w:r>
          </w:p>
        </w:tc>
        <w:tc>
          <w:tcPr>
            <w:tcW w:w="2127" w:type="dxa"/>
            <w:gridSpan w:val="2"/>
            <w:tcBorders>
              <w:top w:val="single" w:sz="4" w:space="0" w:color="auto"/>
              <w:left w:val="single" w:sz="4" w:space="0" w:color="auto"/>
              <w:bottom w:val="single" w:sz="4" w:space="0" w:color="auto"/>
              <w:right w:val="single" w:sz="4" w:space="0" w:color="auto"/>
            </w:tcBorders>
          </w:tcPr>
          <w:p w14:paraId="68C6ABA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r>
      <w:tr w:rsidR="00E172FE" w14:paraId="5AC65731" w14:textId="77777777" w:rsidTr="00E172FE">
        <w:trPr>
          <w:gridAfter w:val="1"/>
          <w:wAfter w:w="9" w:type="dxa"/>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46458D41" w14:textId="77777777" w:rsidR="00E172FE" w:rsidRDefault="00E172FE">
            <w:pPr>
              <w:rPr>
                <w:rFonts w:ascii="Times New Roman" w:eastAsia="Calibri" w:hAnsi="Times New Roman"/>
                <w:sz w:val="24"/>
                <w:szCs w:val="24"/>
              </w:rPr>
            </w:pPr>
            <w:r>
              <w:rPr>
                <w:rFonts w:ascii="Times New Roman" w:eastAsia="Calibri" w:hAnsi="Times New Roman"/>
                <w:sz w:val="24"/>
                <w:szCs w:val="24"/>
              </w:rPr>
              <w:t>Тема: Животноводство</w:t>
            </w:r>
          </w:p>
        </w:tc>
        <w:tc>
          <w:tcPr>
            <w:tcW w:w="7512" w:type="dxa"/>
            <w:gridSpan w:val="4"/>
            <w:tcBorders>
              <w:top w:val="single" w:sz="4" w:space="0" w:color="auto"/>
              <w:left w:val="single" w:sz="4" w:space="0" w:color="auto"/>
              <w:bottom w:val="single" w:sz="4" w:space="0" w:color="auto"/>
              <w:right w:val="single" w:sz="4" w:space="0" w:color="auto"/>
            </w:tcBorders>
            <w:hideMark/>
          </w:tcPr>
          <w:p w14:paraId="7548D3E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rPr>
            </w:pPr>
            <w:r>
              <w:rPr>
                <w:rFonts w:ascii="Times New Roman" w:eastAsia="Calibri" w:hAnsi="Times New Roman"/>
                <w:b/>
                <w:bCs/>
                <w:sz w:val="24"/>
                <w:szCs w:val="24"/>
              </w:rPr>
              <w:t xml:space="preserve">Содержание </w:t>
            </w:r>
            <w:r>
              <w:rPr>
                <w:rFonts w:ascii="Times New Roman" w:hAnsi="Times New Roman"/>
                <w:b/>
                <w:bCs/>
              </w:rPr>
              <w:t>учебного материала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05F5FDD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18</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4918E2E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ОК 09</w:t>
            </w:r>
          </w:p>
        </w:tc>
      </w:tr>
      <w:tr w:rsidR="00E172FE" w14:paraId="3FEBBB30"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60BDC61" w14:textId="77777777" w:rsidR="00E172FE" w:rsidRDefault="00E172FE">
            <w:pPr>
              <w:rPr>
                <w:rFonts w:ascii="Times New Roman" w:eastAsia="Calibri" w:hAnsi="Times New Roman"/>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1012261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bCs/>
                <w:sz w:val="24"/>
                <w:szCs w:val="24"/>
              </w:rPr>
              <w:t>1</w:t>
            </w:r>
          </w:p>
        </w:tc>
        <w:tc>
          <w:tcPr>
            <w:tcW w:w="7024" w:type="dxa"/>
            <w:tcBorders>
              <w:top w:val="single" w:sz="4" w:space="0" w:color="auto"/>
              <w:left w:val="single" w:sz="4" w:space="0" w:color="auto"/>
              <w:bottom w:val="single" w:sz="4" w:space="0" w:color="auto"/>
              <w:right w:val="single" w:sz="4" w:space="0" w:color="auto"/>
            </w:tcBorders>
            <w:hideMark/>
          </w:tcPr>
          <w:p w14:paraId="234C2AA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sz w:val="24"/>
                <w:szCs w:val="24"/>
              </w:rPr>
              <w:t>Лексика по темам: «Животноводство»</w:t>
            </w:r>
          </w:p>
        </w:tc>
        <w:tc>
          <w:tcPr>
            <w:tcW w:w="2047" w:type="dxa"/>
            <w:tcBorders>
              <w:top w:val="single" w:sz="4" w:space="0" w:color="auto"/>
              <w:left w:val="single" w:sz="4" w:space="0" w:color="auto"/>
              <w:bottom w:val="single" w:sz="4" w:space="0" w:color="auto"/>
              <w:right w:val="single" w:sz="4" w:space="0" w:color="auto"/>
            </w:tcBorders>
            <w:vAlign w:val="bottom"/>
          </w:tcPr>
          <w:p w14:paraId="3C0E256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05BD0815" w14:textId="77777777" w:rsidR="00E172FE" w:rsidRDefault="00E172FE">
            <w:pPr>
              <w:rPr>
                <w:rFonts w:ascii="Times New Roman" w:hAnsi="Times New Roman"/>
                <w:bCs/>
                <w:i/>
              </w:rPr>
            </w:pPr>
          </w:p>
        </w:tc>
      </w:tr>
      <w:tr w:rsidR="00E172FE" w14:paraId="525E87AE"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78E4B2" w14:textId="77777777" w:rsidR="00E172FE" w:rsidRDefault="00E172FE">
            <w:pPr>
              <w:rPr>
                <w:rFonts w:ascii="Times New Roman" w:eastAsia="Calibri" w:hAnsi="Times New Roman"/>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25EA6CB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bCs/>
                <w:sz w:val="24"/>
                <w:szCs w:val="24"/>
              </w:rPr>
              <w:t>2</w:t>
            </w:r>
          </w:p>
        </w:tc>
        <w:tc>
          <w:tcPr>
            <w:tcW w:w="7024" w:type="dxa"/>
            <w:tcBorders>
              <w:top w:val="single" w:sz="4" w:space="0" w:color="auto"/>
              <w:left w:val="single" w:sz="4" w:space="0" w:color="auto"/>
              <w:bottom w:val="single" w:sz="4" w:space="0" w:color="auto"/>
              <w:right w:val="single" w:sz="4" w:space="0" w:color="auto"/>
            </w:tcBorders>
            <w:hideMark/>
          </w:tcPr>
          <w:p w14:paraId="2D59591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lang w:val="en-US"/>
              </w:rPr>
            </w:pPr>
            <w:r>
              <w:rPr>
                <w:rFonts w:ascii="Times New Roman" w:eastAsia="Calibri" w:hAnsi="Times New Roman"/>
                <w:sz w:val="24"/>
                <w:szCs w:val="24"/>
              </w:rPr>
              <w:t>Грамматика</w:t>
            </w:r>
            <w:r>
              <w:rPr>
                <w:rFonts w:ascii="Times New Roman" w:eastAsia="Calibri" w:hAnsi="Times New Roman"/>
                <w:sz w:val="24"/>
                <w:szCs w:val="24"/>
                <w:lang w:val="en-US"/>
              </w:rPr>
              <w:t xml:space="preserve">: Present Simple, Past Simple, Present Continuous, Present Perfect, Past Simple, </w:t>
            </w:r>
            <w:r>
              <w:rPr>
                <w:rFonts w:ascii="Times New Roman" w:eastAsia="Calibri" w:hAnsi="Times New Roman"/>
                <w:sz w:val="24"/>
                <w:szCs w:val="24"/>
              </w:rPr>
              <w:t>местоимения</w:t>
            </w:r>
            <w:r>
              <w:rPr>
                <w:rFonts w:ascii="Times New Roman" w:eastAsia="Calibri" w:hAnsi="Times New Roman"/>
                <w:sz w:val="24"/>
                <w:szCs w:val="24"/>
                <w:lang w:val="en-US"/>
              </w:rPr>
              <w:t xml:space="preserve"> «some/any», </w:t>
            </w:r>
            <w:r>
              <w:rPr>
                <w:rFonts w:ascii="Times New Roman" w:eastAsia="Calibri" w:hAnsi="Times New Roman"/>
                <w:sz w:val="24"/>
                <w:szCs w:val="24"/>
              </w:rPr>
              <w:t>даты</w:t>
            </w:r>
            <w:r>
              <w:rPr>
                <w:rFonts w:ascii="Times New Roman" w:eastAsia="Calibri" w:hAnsi="Times New Roman"/>
                <w:sz w:val="24"/>
                <w:szCs w:val="24"/>
                <w:lang w:val="en-US"/>
              </w:rPr>
              <w:t xml:space="preserve">, </w:t>
            </w:r>
            <w:r>
              <w:rPr>
                <w:rFonts w:ascii="Times New Roman" w:eastAsia="Calibri" w:hAnsi="Times New Roman"/>
                <w:sz w:val="24"/>
                <w:szCs w:val="24"/>
              </w:rPr>
              <w:t>оборот</w:t>
            </w:r>
            <w:r>
              <w:rPr>
                <w:rFonts w:ascii="Times New Roman" w:eastAsia="Calibri" w:hAnsi="Times New Roman"/>
                <w:sz w:val="24"/>
                <w:szCs w:val="24"/>
                <w:lang w:val="en-US"/>
              </w:rPr>
              <w:t xml:space="preserve"> «there is/are»</w:t>
            </w:r>
          </w:p>
        </w:tc>
        <w:tc>
          <w:tcPr>
            <w:tcW w:w="2047" w:type="dxa"/>
            <w:tcBorders>
              <w:top w:val="single" w:sz="4" w:space="0" w:color="auto"/>
              <w:left w:val="single" w:sz="4" w:space="0" w:color="auto"/>
              <w:bottom w:val="single" w:sz="4" w:space="0" w:color="auto"/>
              <w:right w:val="single" w:sz="4" w:space="0" w:color="auto"/>
            </w:tcBorders>
            <w:vAlign w:val="bottom"/>
          </w:tcPr>
          <w:p w14:paraId="57BC5C9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lang w:val="en-US"/>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7038E964" w14:textId="77777777" w:rsidR="00E172FE" w:rsidRDefault="00E172FE">
            <w:pPr>
              <w:rPr>
                <w:rFonts w:ascii="Times New Roman" w:hAnsi="Times New Roman"/>
                <w:bCs/>
                <w:i/>
              </w:rPr>
            </w:pPr>
          </w:p>
        </w:tc>
      </w:tr>
      <w:tr w:rsidR="00E172FE" w14:paraId="6B7BC3CC"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87FCD9"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6EFBD41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b/>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vAlign w:val="bottom"/>
            <w:hideMark/>
          </w:tcPr>
          <w:p w14:paraId="4E05611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16</w:t>
            </w:r>
          </w:p>
        </w:tc>
        <w:tc>
          <w:tcPr>
            <w:tcW w:w="2127" w:type="dxa"/>
            <w:gridSpan w:val="2"/>
            <w:vMerge w:val="restart"/>
            <w:tcBorders>
              <w:top w:val="single" w:sz="4" w:space="0" w:color="auto"/>
              <w:left w:val="single" w:sz="4" w:space="0" w:color="auto"/>
              <w:bottom w:val="single" w:sz="4" w:space="0" w:color="auto"/>
              <w:right w:val="single" w:sz="4" w:space="0" w:color="auto"/>
            </w:tcBorders>
          </w:tcPr>
          <w:p w14:paraId="3F6A48E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r>
      <w:tr w:rsidR="00E172FE" w14:paraId="7723A026"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61348F2"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2CE22BAE"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1.Животноводство (Лексика). Оформление глоссария</w:t>
            </w:r>
          </w:p>
          <w:p w14:paraId="7BB27BCA"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2.Оборот «</w:t>
            </w:r>
            <w:r>
              <w:rPr>
                <w:rFonts w:ascii="Times New Roman" w:eastAsia="Calibri" w:hAnsi="Times New Roman"/>
                <w:sz w:val="24"/>
                <w:szCs w:val="24"/>
                <w:lang w:val="en-US"/>
              </w:rPr>
              <w:t>there is</w:t>
            </w:r>
            <w:r>
              <w:rPr>
                <w:rFonts w:ascii="Times New Roman" w:eastAsia="Calibri" w:hAnsi="Times New Roman"/>
                <w:sz w:val="24"/>
                <w:szCs w:val="24"/>
              </w:rPr>
              <w:t>/</w:t>
            </w:r>
            <w:r>
              <w:rPr>
                <w:rFonts w:ascii="Times New Roman" w:eastAsia="Calibri" w:hAnsi="Times New Roman"/>
                <w:sz w:val="24"/>
                <w:szCs w:val="24"/>
                <w:lang w:val="en-US"/>
              </w:rPr>
              <w:t>are</w:t>
            </w:r>
            <w:r>
              <w:rPr>
                <w:rFonts w:ascii="Times New Roman" w:eastAsia="Calibri" w:hAnsi="Times New Roman"/>
                <w:sz w:val="24"/>
                <w:szCs w:val="24"/>
              </w:rPr>
              <w:t>» и местоимения «</w:t>
            </w:r>
            <w:r>
              <w:rPr>
                <w:rFonts w:ascii="Times New Roman" w:eastAsia="Calibri" w:hAnsi="Times New Roman"/>
                <w:sz w:val="24"/>
                <w:szCs w:val="24"/>
                <w:lang w:val="en-US"/>
              </w:rPr>
              <w:t>some</w:t>
            </w:r>
            <w:r>
              <w:rPr>
                <w:rFonts w:ascii="Times New Roman" w:eastAsia="Calibri" w:hAnsi="Times New Roman"/>
                <w:sz w:val="24"/>
                <w:szCs w:val="24"/>
              </w:rPr>
              <w:t>/</w:t>
            </w:r>
            <w:r>
              <w:rPr>
                <w:rFonts w:ascii="Times New Roman" w:eastAsia="Calibri" w:hAnsi="Times New Roman"/>
                <w:sz w:val="24"/>
                <w:szCs w:val="24"/>
                <w:lang w:val="en-US"/>
              </w:rPr>
              <w:t>any</w:t>
            </w:r>
            <w:r>
              <w:rPr>
                <w:rFonts w:ascii="Times New Roman" w:eastAsia="Calibri" w:hAnsi="Times New Roman"/>
                <w:sz w:val="24"/>
                <w:szCs w:val="24"/>
              </w:rPr>
              <w:t>» в профессиональных текстах</w:t>
            </w:r>
          </w:p>
          <w:p w14:paraId="0943DC76"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3. Животноводство и сельское хозяйство. Времена активного залога. </w:t>
            </w:r>
          </w:p>
          <w:p w14:paraId="0B6D59E3"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4.Работа с текстом «На ферме». </w:t>
            </w:r>
          </w:p>
          <w:p w14:paraId="7D1E03B9"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5.Ученые в области животноводства.  </w:t>
            </w:r>
          </w:p>
          <w:p w14:paraId="0381BB22"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6.Московская сельскохозяйственная академия имени Тимирязева. </w:t>
            </w:r>
          </w:p>
          <w:p w14:paraId="22F4C29F"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7.Зачет по словам. </w:t>
            </w:r>
          </w:p>
          <w:p w14:paraId="22DB1B3D"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8.Зачет по грамматике.</w:t>
            </w:r>
          </w:p>
        </w:tc>
        <w:tc>
          <w:tcPr>
            <w:tcW w:w="2047" w:type="dxa"/>
            <w:tcBorders>
              <w:top w:val="single" w:sz="4" w:space="0" w:color="auto"/>
              <w:left w:val="single" w:sz="4" w:space="0" w:color="auto"/>
              <w:bottom w:val="single" w:sz="4" w:space="0" w:color="auto"/>
              <w:right w:val="single" w:sz="4" w:space="0" w:color="auto"/>
            </w:tcBorders>
            <w:vAlign w:val="bottom"/>
          </w:tcPr>
          <w:p w14:paraId="4AB0C5F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7AA716D3" w14:textId="77777777" w:rsidR="00E172FE" w:rsidRDefault="00E172FE">
            <w:pPr>
              <w:rPr>
                <w:rFonts w:ascii="Times New Roman" w:eastAsia="Calibri" w:hAnsi="Times New Roman"/>
                <w:bCs/>
                <w:sz w:val="24"/>
                <w:szCs w:val="24"/>
              </w:rPr>
            </w:pPr>
          </w:p>
        </w:tc>
      </w:tr>
      <w:tr w:rsidR="00E172FE" w14:paraId="03E566F4"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C3C99E"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6E1A76F5"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Контрольная работа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0852769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2</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5E9B38F8" w14:textId="77777777" w:rsidR="00E172FE" w:rsidRDefault="00E172FE">
            <w:pPr>
              <w:rPr>
                <w:rFonts w:ascii="Times New Roman" w:eastAsia="Calibri" w:hAnsi="Times New Roman"/>
                <w:bCs/>
                <w:sz w:val="24"/>
                <w:szCs w:val="24"/>
              </w:rPr>
            </w:pPr>
          </w:p>
        </w:tc>
      </w:tr>
      <w:tr w:rsidR="00E172FE" w14:paraId="424D3110" w14:textId="77777777" w:rsidTr="00E172FE">
        <w:tc>
          <w:tcPr>
            <w:tcW w:w="10772" w:type="dxa"/>
            <w:gridSpan w:val="5"/>
            <w:tcBorders>
              <w:top w:val="single" w:sz="4" w:space="0" w:color="auto"/>
              <w:left w:val="single" w:sz="4" w:space="0" w:color="auto"/>
              <w:bottom w:val="single" w:sz="4" w:space="0" w:color="auto"/>
              <w:right w:val="single" w:sz="4" w:space="0" w:color="auto"/>
            </w:tcBorders>
            <w:vAlign w:val="center"/>
            <w:hideMark/>
          </w:tcPr>
          <w:p w14:paraId="12AB3E7D" w14:textId="77777777" w:rsidR="00E172FE" w:rsidRDefault="00E172FE">
            <w:pPr>
              <w:rPr>
                <w:rFonts w:ascii="Times New Roman" w:eastAsia="Calibri" w:hAnsi="Times New Roman"/>
                <w:sz w:val="24"/>
                <w:szCs w:val="24"/>
              </w:rPr>
            </w:pPr>
            <w:r>
              <w:rPr>
                <w:rFonts w:ascii="Times New Roman" w:eastAsia="Calibri" w:hAnsi="Times New Roman"/>
                <w:b/>
                <w:sz w:val="24"/>
                <w:szCs w:val="24"/>
              </w:rPr>
              <w:t xml:space="preserve">Раздел 4. </w:t>
            </w:r>
            <w:r>
              <w:rPr>
                <w:rFonts w:ascii="Times New Roman" w:eastAsia="Calibri" w:hAnsi="Times New Roman"/>
                <w:b/>
                <w:sz w:val="24"/>
                <w:szCs w:val="24"/>
                <w:lang w:val="en-US"/>
              </w:rPr>
              <w:t>Animal physiology</w:t>
            </w:r>
            <w:r>
              <w:rPr>
                <w:rFonts w:ascii="Times New Roman" w:eastAsia="Calibri" w:hAnsi="Times New Roman"/>
                <w:b/>
                <w:sz w:val="24"/>
                <w:szCs w:val="24"/>
              </w:rPr>
              <w:t>. (Физиология животных)</w:t>
            </w:r>
          </w:p>
        </w:tc>
        <w:tc>
          <w:tcPr>
            <w:tcW w:w="2056" w:type="dxa"/>
            <w:gridSpan w:val="2"/>
            <w:tcBorders>
              <w:top w:val="single" w:sz="4" w:space="0" w:color="auto"/>
              <w:left w:val="single" w:sz="4" w:space="0" w:color="auto"/>
              <w:bottom w:val="single" w:sz="4" w:space="0" w:color="auto"/>
              <w:right w:val="single" w:sz="4" w:space="0" w:color="auto"/>
            </w:tcBorders>
            <w:vAlign w:val="bottom"/>
            <w:hideMark/>
          </w:tcPr>
          <w:p w14:paraId="4E88FC7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10</w:t>
            </w:r>
          </w:p>
        </w:tc>
        <w:tc>
          <w:tcPr>
            <w:tcW w:w="2127" w:type="dxa"/>
            <w:gridSpan w:val="2"/>
            <w:tcBorders>
              <w:top w:val="single" w:sz="4" w:space="0" w:color="auto"/>
              <w:left w:val="single" w:sz="4" w:space="0" w:color="auto"/>
              <w:bottom w:val="single" w:sz="4" w:space="0" w:color="auto"/>
              <w:right w:val="single" w:sz="4" w:space="0" w:color="auto"/>
            </w:tcBorders>
          </w:tcPr>
          <w:p w14:paraId="7849CD1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r>
      <w:tr w:rsidR="00E172FE" w14:paraId="05AF3901" w14:textId="77777777" w:rsidTr="00E172FE">
        <w:trPr>
          <w:gridAfter w:val="1"/>
          <w:wAfter w:w="9" w:type="dxa"/>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266000AA" w14:textId="77777777" w:rsidR="00E172FE" w:rsidRDefault="00E172FE">
            <w:pPr>
              <w:rPr>
                <w:rFonts w:ascii="Times New Roman" w:eastAsia="Calibri" w:hAnsi="Times New Roman"/>
                <w:sz w:val="24"/>
                <w:szCs w:val="24"/>
              </w:rPr>
            </w:pPr>
            <w:r>
              <w:rPr>
                <w:rFonts w:ascii="Times New Roman" w:eastAsia="Calibri" w:hAnsi="Times New Roman"/>
                <w:sz w:val="24"/>
                <w:szCs w:val="24"/>
              </w:rPr>
              <w:t>Тема: Физиология животных</w:t>
            </w:r>
          </w:p>
        </w:tc>
        <w:tc>
          <w:tcPr>
            <w:tcW w:w="7512" w:type="dxa"/>
            <w:gridSpan w:val="4"/>
            <w:tcBorders>
              <w:top w:val="single" w:sz="4" w:space="0" w:color="auto"/>
              <w:left w:val="single" w:sz="4" w:space="0" w:color="auto"/>
              <w:bottom w:val="single" w:sz="4" w:space="0" w:color="auto"/>
              <w:right w:val="single" w:sz="4" w:space="0" w:color="auto"/>
            </w:tcBorders>
            <w:hideMark/>
          </w:tcPr>
          <w:p w14:paraId="4C06490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rPr>
            </w:pPr>
            <w:r>
              <w:rPr>
                <w:rFonts w:ascii="Times New Roman" w:eastAsia="Calibri" w:hAnsi="Times New Roman"/>
                <w:b/>
                <w:bCs/>
                <w:sz w:val="24"/>
                <w:szCs w:val="24"/>
              </w:rPr>
              <w:t xml:space="preserve">Содержание </w:t>
            </w:r>
            <w:r>
              <w:rPr>
                <w:rFonts w:ascii="Times New Roman" w:hAnsi="Times New Roman"/>
                <w:b/>
                <w:bCs/>
              </w:rPr>
              <w:t>учебного материала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282C987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10</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51E2D26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ОК 09</w:t>
            </w:r>
          </w:p>
        </w:tc>
      </w:tr>
      <w:tr w:rsidR="00E172FE" w14:paraId="2A1B5F5A"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E2A7E95" w14:textId="77777777" w:rsidR="00E172FE" w:rsidRDefault="00E172FE">
            <w:pPr>
              <w:rPr>
                <w:rFonts w:ascii="Times New Roman" w:eastAsia="Calibri" w:hAnsi="Times New Roman"/>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2F46DBD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lang w:val="en-US"/>
              </w:rPr>
            </w:pPr>
            <w:r>
              <w:rPr>
                <w:rFonts w:ascii="Times New Roman" w:eastAsia="Calibri" w:hAnsi="Times New Roman"/>
                <w:bCs/>
                <w:sz w:val="24"/>
                <w:szCs w:val="24"/>
                <w:lang w:val="en-US"/>
              </w:rPr>
              <w:t>1</w:t>
            </w:r>
          </w:p>
        </w:tc>
        <w:tc>
          <w:tcPr>
            <w:tcW w:w="7024" w:type="dxa"/>
            <w:tcBorders>
              <w:top w:val="single" w:sz="4" w:space="0" w:color="auto"/>
              <w:left w:val="single" w:sz="4" w:space="0" w:color="auto"/>
              <w:bottom w:val="single" w:sz="4" w:space="0" w:color="auto"/>
              <w:right w:val="single" w:sz="4" w:space="0" w:color="auto"/>
            </w:tcBorders>
            <w:hideMark/>
          </w:tcPr>
          <w:p w14:paraId="4C6CAC6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Лексика по темам: «Физиология животных».</w:t>
            </w:r>
          </w:p>
        </w:tc>
        <w:tc>
          <w:tcPr>
            <w:tcW w:w="2047" w:type="dxa"/>
            <w:tcBorders>
              <w:top w:val="single" w:sz="4" w:space="0" w:color="auto"/>
              <w:left w:val="single" w:sz="4" w:space="0" w:color="auto"/>
              <w:bottom w:val="single" w:sz="4" w:space="0" w:color="auto"/>
              <w:right w:val="single" w:sz="4" w:space="0" w:color="auto"/>
            </w:tcBorders>
            <w:vAlign w:val="bottom"/>
          </w:tcPr>
          <w:p w14:paraId="001F01C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4094DE27" w14:textId="77777777" w:rsidR="00E172FE" w:rsidRDefault="00E172FE">
            <w:pPr>
              <w:rPr>
                <w:rFonts w:ascii="Times New Roman" w:hAnsi="Times New Roman"/>
                <w:bCs/>
                <w:i/>
              </w:rPr>
            </w:pPr>
          </w:p>
        </w:tc>
      </w:tr>
      <w:tr w:rsidR="00E172FE" w14:paraId="426CC61D"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725D81C" w14:textId="77777777" w:rsidR="00E172FE" w:rsidRDefault="00E172FE">
            <w:pPr>
              <w:rPr>
                <w:rFonts w:ascii="Times New Roman" w:eastAsia="Calibri" w:hAnsi="Times New Roman"/>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01E090E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bCs/>
                <w:sz w:val="24"/>
                <w:szCs w:val="24"/>
              </w:rPr>
              <w:t>2</w:t>
            </w:r>
          </w:p>
        </w:tc>
        <w:tc>
          <w:tcPr>
            <w:tcW w:w="7024" w:type="dxa"/>
            <w:tcBorders>
              <w:top w:val="single" w:sz="4" w:space="0" w:color="auto"/>
              <w:left w:val="single" w:sz="4" w:space="0" w:color="auto"/>
              <w:bottom w:val="single" w:sz="4" w:space="0" w:color="auto"/>
              <w:right w:val="single" w:sz="4" w:space="0" w:color="auto"/>
            </w:tcBorders>
            <w:hideMark/>
          </w:tcPr>
          <w:p w14:paraId="1F23A29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Грамматика: Страдательный залог. Глагол «</w:t>
            </w:r>
            <w:r>
              <w:rPr>
                <w:rFonts w:ascii="Times New Roman" w:eastAsia="Calibri" w:hAnsi="Times New Roman"/>
                <w:sz w:val="24"/>
                <w:szCs w:val="24"/>
                <w:lang w:val="en-US"/>
              </w:rPr>
              <w:t>to be</w:t>
            </w:r>
            <w:r>
              <w:rPr>
                <w:rFonts w:ascii="Times New Roman" w:eastAsia="Calibri" w:hAnsi="Times New Roman"/>
                <w:sz w:val="24"/>
                <w:szCs w:val="24"/>
              </w:rPr>
              <w:t>». Множественное число.</w:t>
            </w:r>
          </w:p>
        </w:tc>
        <w:tc>
          <w:tcPr>
            <w:tcW w:w="2047" w:type="dxa"/>
            <w:tcBorders>
              <w:top w:val="single" w:sz="4" w:space="0" w:color="auto"/>
              <w:left w:val="single" w:sz="4" w:space="0" w:color="auto"/>
              <w:bottom w:val="single" w:sz="4" w:space="0" w:color="auto"/>
              <w:right w:val="single" w:sz="4" w:space="0" w:color="auto"/>
            </w:tcBorders>
            <w:vAlign w:val="bottom"/>
          </w:tcPr>
          <w:p w14:paraId="35216F4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5EB78B6D" w14:textId="77777777" w:rsidR="00E172FE" w:rsidRDefault="00E172FE">
            <w:pPr>
              <w:rPr>
                <w:rFonts w:ascii="Times New Roman" w:hAnsi="Times New Roman"/>
                <w:bCs/>
                <w:i/>
              </w:rPr>
            </w:pPr>
          </w:p>
        </w:tc>
      </w:tr>
      <w:tr w:rsidR="00E172FE" w14:paraId="0A6E4922"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1F9277E"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2E6CE84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b/>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vAlign w:val="bottom"/>
            <w:hideMark/>
          </w:tcPr>
          <w:p w14:paraId="231723D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10</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49C7A0BD" w14:textId="77777777" w:rsidR="00E172FE" w:rsidRDefault="00E172FE">
            <w:pPr>
              <w:rPr>
                <w:rFonts w:ascii="Times New Roman" w:hAnsi="Times New Roman"/>
                <w:bCs/>
                <w:i/>
              </w:rPr>
            </w:pPr>
          </w:p>
        </w:tc>
      </w:tr>
      <w:tr w:rsidR="00E172FE" w14:paraId="1F42BDC9"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3F841FE"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2608804C"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1.Физиология животных (Лексика). Оформление глоссария</w:t>
            </w:r>
          </w:p>
          <w:p w14:paraId="2F2EA0FA"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2.Видовременные формы глагола в страдательном залоге. </w:t>
            </w:r>
          </w:p>
          <w:p w14:paraId="2AE26798"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3.Конструкции с глаголом «быть» в профессиональных текстах</w:t>
            </w:r>
          </w:p>
          <w:p w14:paraId="4AAD04B7"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4.Работа с текстом «Физиология животных». </w:t>
            </w:r>
          </w:p>
          <w:p w14:paraId="6A9AB9CB"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5.Великие физиологи. Выступления с докладами.</w:t>
            </w:r>
          </w:p>
        </w:tc>
        <w:tc>
          <w:tcPr>
            <w:tcW w:w="2047" w:type="dxa"/>
            <w:tcBorders>
              <w:top w:val="single" w:sz="4" w:space="0" w:color="auto"/>
              <w:left w:val="single" w:sz="4" w:space="0" w:color="auto"/>
              <w:bottom w:val="single" w:sz="4" w:space="0" w:color="auto"/>
              <w:right w:val="single" w:sz="4" w:space="0" w:color="auto"/>
            </w:tcBorders>
            <w:vAlign w:val="bottom"/>
          </w:tcPr>
          <w:p w14:paraId="4CD68E5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5E207C05" w14:textId="77777777" w:rsidR="00E172FE" w:rsidRDefault="00E172FE">
            <w:pPr>
              <w:rPr>
                <w:rFonts w:ascii="Times New Roman" w:hAnsi="Times New Roman"/>
                <w:bCs/>
                <w:i/>
              </w:rPr>
            </w:pPr>
          </w:p>
        </w:tc>
      </w:tr>
      <w:tr w:rsidR="00E172FE" w14:paraId="1086D96A"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E77860F"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2A5ED693"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Контрольная работа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135A992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15B309AC" w14:textId="77777777" w:rsidR="00E172FE" w:rsidRDefault="00E172FE">
            <w:pPr>
              <w:rPr>
                <w:rFonts w:ascii="Times New Roman" w:hAnsi="Times New Roman"/>
                <w:bCs/>
                <w:i/>
              </w:rPr>
            </w:pPr>
          </w:p>
        </w:tc>
      </w:tr>
      <w:tr w:rsidR="00E172FE" w14:paraId="62B428CA" w14:textId="77777777" w:rsidTr="00E172FE">
        <w:tc>
          <w:tcPr>
            <w:tcW w:w="10772" w:type="dxa"/>
            <w:gridSpan w:val="5"/>
            <w:tcBorders>
              <w:top w:val="single" w:sz="4" w:space="0" w:color="auto"/>
              <w:left w:val="single" w:sz="4" w:space="0" w:color="auto"/>
              <w:bottom w:val="single" w:sz="4" w:space="0" w:color="auto"/>
              <w:right w:val="single" w:sz="4" w:space="0" w:color="auto"/>
            </w:tcBorders>
            <w:vAlign w:val="center"/>
            <w:hideMark/>
          </w:tcPr>
          <w:p w14:paraId="204F6764" w14:textId="77777777" w:rsidR="00E172FE" w:rsidRDefault="00E172FE">
            <w:pPr>
              <w:tabs>
                <w:tab w:val="left" w:pos="4965"/>
                <w:tab w:val="center" w:pos="6578"/>
              </w:tabs>
              <w:rPr>
                <w:rFonts w:ascii="Times New Roman" w:eastAsia="Calibri" w:hAnsi="Times New Roman"/>
                <w:b/>
                <w:sz w:val="24"/>
                <w:szCs w:val="24"/>
              </w:rPr>
            </w:pPr>
            <w:r>
              <w:rPr>
                <w:rFonts w:ascii="Times New Roman" w:eastAsia="Calibri" w:hAnsi="Times New Roman"/>
                <w:b/>
                <w:sz w:val="24"/>
                <w:szCs w:val="24"/>
              </w:rPr>
              <w:t xml:space="preserve">Раздел 5. </w:t>
            </w:r>
            <w:r>
              <w:rPr>
                <w:rFonts w:ascii="Times New Roman" w:eastAsia="Calibri" w:hAnsi="Times New Roman"/>
                <w:b/>
                <w:sz w:val="24"/>
                <w:szCs w:val="24"/>
                <w:lang w:val="en-US"/>
              </w:rPr>
              <w:t>Animal nutrition</w:t>
            </w:r>
            <w:r>
              <w:rPr>
                <w:rFonts w:ascii="Times New Roman" w:eastAsia="Calibri" w:hAnsi="Times New Roman"/>
                <w:b/>
                <w:sz w:val="24"/>
                <w:szCs w:val="24"/>
              </w:rPr>
              <w:t>.  (Питание животных)</w:t>
            </w:r>
          </w:p>
        </w:tc>
        <w:tc>
          <w:tcPr>
            <w:tcW w:w="2056" w:type="dxa"/>
            <w:gridSpan w:val="2"/>
            <w:tcBorders>
              <w:top w:val="single" w:sz="4" w:space="0" w:color="auto"/>
              <w:left w:val="single" w:sz="4" w:space="0" w:color="auto"/>
              <w:bottom w:val="single" w:sz="4" w:space="0" w:color="auto"/>
              <w:right w:val="single" w:sz="4" w:space="0" w:color="auto"/>
            </w:tcBorders>
            <w:vAlign w:val="bottom"/>
            <w:hideMark/>
          </w:tcPr>
          <w:p w14:paraId="213E1D6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16</w:t>
            </w:r>
          </w:p>
        </w:tc>
        <w:tc>
          <w:tcPr>
            <w:tcW w:w="2127" w:type="dxa"/>
            <w:gridSpan w:val="2"/>
            <w:tcBorders>
              <w:top w:val="single" w:sz="4" w:space="0" w:color="auto"/>
              <w:left w:val="single" w:sz="4" w:space="0" w:color="auto"/>
              <w:bottom w:val="single" w:sz="4" w:space="0" w:color="auto"/>
              <w:right w:val="single" w:sz="4" w:space="0" w:color="auto"/>
            </w:tcBorders>
          </w:tcPr>
          <w:p w14:paraId="66FBBDF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r>
      <w:tr w:rsidR="00E172FE" w14:paraId="6672969C" w14:textId="77777777" w:rsidTr="00E172FE">
        <w:trPr>
          <w:gridAfter w:val="1"/>
          <w:wAfter w:w="9" w:type="dxa"/>
          <w:trHeight w:val="187"/>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348DA8B9" w14:textId="77777777" w:rsidR="00E172FE" w:rsidRDefault="00E172FE">
            <w:pPr>
              <w:rPr>
                <w:rFonts w:ascii="Times New Roman" w:eastAsia="Calibri" w:hAnsi="Times New Roman"/>
                <w:b/>
                <w:sz w:val="24"/>
                <w:szCs w:val="24"/>
              </w:rPr>
            </w:pPr>
            <w:r>
              <w:rPr>
                <w:rFonts w:ascii="Times New Roman" w:eastAsia="Calibri" w:hAnsi="Times New Roman"/>
                <w:sz w:val="24"/>
                <w:szCs w:val="24"/>
              </w:rPr>
              <w:t>Тема: Питание животных</w:t>
            </w:r>
          </w:p>
        </w:tc>
        <w:tc>
          <w:tcPr>
            <w:tcW w:w="7512" w:type="dxa"/>
            <w:gridSpan w:val="4"/>
            <w:tcBorders>
              <w:top w:val="single" w:sz="4" w:space="0" w:color="auto"/>
              <w:left w:val="single" w:sz="4" w:space="0" w:color="auto"/>
              <w:bottom w:val="single" w:sz="4" w:space="0" w:color="auto"/>
              <w:right w:val="single" w:sz="4" w:space="0" w:color="auto"/>
            </w:tcBorders>
            <w:hideMark/>
          </w:tcPr>
          <w:p w14:paraId="398E84C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sz w:val="24"/>
                <w:szCs w:val="24"/>
              </w:rPr>
            </w:pPr>
            <w:r>
              <w:rPr>
                <w:rFonts w:ascii="Times New Roman" w:eastAsia="Calibri" w:hAnsi="Times New Roman"/>
                <w:b/>
                <w:bCs/>
                <w:sz w:val="24"/>
                <w:szCs w:val="24"/>
              </w:rPr>
              <w:t xml:space="preserve">Содержание </w:t>
            </w:r>
            <w:r>
              <w:rPr>
                <w:rFonts w:ascii="Times New Roman" w:hAnsi="Times New Roman"/>
                <w:b/>
                <w:bCs/>
              </w:rPr>
              <w:t>учебного материала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2B89337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16</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49874BC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ОК 09</w:t>
            </w:r>
          </w:p>
        </w:tc>
      </w:tr>
      <w:tr w:rsidR="00E172FE" w14:paraId="7955D048" w14:textId="77777777" w:rsidTr="00E172FE">
        <w:trPr>
          <w:gridAfter w:val="1"/>
          <w:wAfter w:w="9" w:type="dxa"/>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08DAE7" w14:textId="77777777" w:rsidR="00E172FE" w:rsidRDefault="00E172FE">
            <w:pPr>
              <w:rPr>
                <w:rFonts w:ascii="Times New Roman" w:eastAsia="Calibri" w:hAnsi="Times New Roman"/>
                <w:b/>
                <w:sz w:val="24"/>
                <w:szCs w:val="24"/>
              </w:rPr>
            </w:pPr>
          </w:p>
        </w:tc>
        <w:tc>
          <w:tcPr>
            <w:tcW w:w="381" w:type="dxa"/>
            <w:gridSpan w:val="2"/>
            <w:tcBorders>
              <w:top w:val="single" w:sz="4" w:space="0" w:color="auto"/>
              <w:left w:val="single" w:sz="4" w:space="0" w:color="auto"/>
              <w:bottom w:val="single" w:sz="4" w:space="0" w:color="auto"/>
              <w:right w:val="single" w:sz="4" w:space="0" w:color="auto"/>
            </w:tcBorders>
            <w:hideMark/>
          </w:tcPr>
          <w:p w14:paraId="4FC2AFE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1</w:t>
            </w:r>
          </w:p>
        </w:tc>
        <w:tc>
          <w:tcPr>
            <w:tcW w:w="7131" w:type="dxa"/>
            <w:gridSpan w:val="2"/>
            <w:tcBorders>
              <w:top w:val="single" w:sz="4" w:space="0" w:color="auto"/>
              <w:left w:val="single" w:sz="4" w:space="0" w:color="auto"/>
              <w:bottom w:val="single" w:sz="4" w:space="0" w:color="auto"/>
              <w:right w:val="single" w:sz="4" w:space="0" w:color="auto"/>
            </w:tcBorders>
            <w:hideMark/>
          </w:tcPr>
          <w:p w14:paraId="7AE2FE8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Лексика по темам: «Питание животных»</w:t>
            </w:r>
          </w:p>
        </w:tc>
        <w:tc>
          <w:tcPr>
            <w:tcW w:w="2047" w:type="dxa"/>
            <w:vMerge w:val="restart"/>
            <w:tcBorders>
              <w:top w:val="single" w:sz="4" w:space="0" w:color="auto"/>
              <w:left w:val="single" w:sz="4" w:space="0" w:color="auto"/>
              <w:bottom w:val="single" w:sz="4" w:space="0" w:color="auto"/>
              <w:right w:val="single" w:sz="4" w:space="0" w:color="auto"/>
            </w:tcBorders>
            <w:vAlign w:val="bottom"/>
          </w:tcPr>
          <w:p w14:paraId="714BFB3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0AF1CD18" w14:textId="77777777" w:rsidR="00E172FE" w:rsidRDefault="00E172FE">
            <w:pPr>
              <w:rPr>
                <w:rFonts w:ascii="Times New Roman" w:hAnsi="Times New Roman"/>
                <w:bCs/>
                <w:i/>
              </w:rPr>
            </w:pPr>
          </w:p>
        </w:tc>
      </w:tr>
      <w:tr w:rsidR="00E172FE" w14:paraId="38F8BFAC" w14:textId="77777777" w:rsidTr="00E172FE">
        <w:trPr>
          <w:gridAfter w:val="1"/>
          <w:wAfter w:w="9" w:type="dxa"/>
          <w:trHeight w:val="39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244DB1" w14:textId="77777777" w:rsidR="00E172FE" w:rsidRDefault="00E172FE">
            <w:pPr>
              <w:rPr>
                <w:rFonts w:ascii="Times New Roman" w:eastAsia="Calibri" w:hAnsi="Times New Roman"/>
                <w:b/>
                <w:sz w:val="24"/>
                <w:szCs w:val="24"/>
              </w:rPr>
            </w:pPr>
          </w:p>
        </w:tc>
        <w:tc>
          <w:tcPr>
            <w:tcW w:w="381" w:type="dxa"/>
            <w:gridSpan w:val="2"/>
            <w:tcBorders>
              <w:top w:val="single" w:sz="4" w:space="0" w:color="auto"/>
              <w:left w:val="single" w:sz="4" w:space="0" w:color="auto"/>
              <w:bottom w:val="single" w:sz="4" w:space="0" w:color="auto"/>
              <w:right w:val="single" w:sz="4" w:space="0" w:color="auto"/>
            </w:tcBorders>
            <w:hideMark/>
          </w:tcPr>
          <w:p w14:paraId="47C5831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2</w:t>
            </w:r>
          </w:p>
        </w:tc>
        <w:tc>
          <w:tcPr>
            <w:tcW w:w="7131" w:type="dxa"/>
            <w:gridSpan w:val="2"/>
            <w:tcBorders>
              <w:top w:val="single" w:sz="4" w:space="0" w:color="auto"/>
              <w:left w:val="single" w:sz="4" w:space="0" w:color="auto"/>
              <w:bottom w:val="single" w:sz="4" w:space="0" w:color="auto"/>
              <w:right w:val="single" w:sz="4" w:space="0" w:color="auto"/>
            </w:tcBorders>
            <w:hideMark/>
          </w:tcPr>
          <w:p w14:paraId="7F43436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Грамматика: Страдательный залог. Инфинитив. Союз «</w:t>
            </w:r>
            <w:r>
              <w:rPr>
                <w:rFonts w:ascii="Times New Roman" w:eastAsia="Calibri" w:hAnsi="Times New Roman"/>
                <w:sz w:val="24"/>
                <w:szCs w:val="24"/>
                <w:lang w:val="en-US"/>
              </w:rPr>
              <w:t>as</w:t>
            </w:r>
            <w:r>
              <w:rPr>
                <w:rFonts w:ascii="Times New Roman" w:eastAsia="Calibri" w:hAnsi="Times New Roman"/>
                <w:sz w:val="24"/>
                <w:szCs w:val="24"/>
              </w:rPr>
              <w:t>». Суффиксы существительных: -</w:t>
            </w:r>
            <w:r>
              <w:rPr>
                <w:rFonts w:ascii="Times New Roman" w:eastAsia="Calibri" w:hAnsi="Times New Roman"/>
                <w:sz w:val="24"/>
                <w:szCs w:val="24"/>
                <w:lang w:val="en-US"/>
              </w:rPr>
              <w:t>ton</w:t>
            </w:r>
            <w:r>
              <w:rPr>
                <w:rFonts w:ascii="Times New Roman" w:eastAsia="Calibri" w:hAnsi="Times New Roman"/>
                <w:sz w:val="24"/>
                <w:szCs w:val="24"/>
              </w:rPr>
              <w:t>, -</w:t>
            </w:r>
            <w:r>
              <w:rPr>
                <w:rFonts w:ascii="Times New Roman" w:eastAsia="Calibri" w:hAnsi="Times New Roman"/>
                <w:sz w:val="24"/>
                <w:szCs w:val="24"/>
                <w:lang w:val="en-US"/>
              </w:rPr>
              <w:t>ment</w:t>
            </w:r>
            <w:r>
              <w:rPr>
                <w:rFonts w:ascii="Times New Roman" w:eastAsia="Calibri" w:hAnsi="Times New Roman"/>
                <w:sz w:val="24"/>
                <w:szCs w:val="24"/>
              </w:rPr>
              <w:t>, -</w:t>
            </w:r>
            <w:r>
              <w:rPr>
                <w:rFonts w:ascii="Times New Roman" w:eastAsia="Calibri" w:hAnsi="Times New Roman"/>
                <w:sz w:val="24"/>
                <w:szCs w:val="24"/>
                <w:lang w:val="en-US"/>
              </w:rPr>
              <w:t>ness</w:t>
            </w:r>
            <w:r>
              <w:rPr>
                <w:rFonts w:ascii="Times New Roman" w:eastAsia="Calibri" w:hAnsi="Times New Roman"/>
                <w:sz w:val="24"/>
                <w:szCs w:val="24"/>
              </w:rPr>
              <w:t xml:space="preserve">. Отрицательные суффиксы прилагательных. </w:t>
            </w:r>
          </w:p>
        </w:tc>
        <w:tc>
          <w:tcPr>
            <w:tcW w:w="2056" w:type="dxa"/>
            <w:vMerge/>
            <w:tcBorders>
              <w:top w:val="single" w:sz="4" w:space="0" w:color="auto"/>
              <w:left w:val="single" w:sz="4" w:space="0" w:color="auto"/>
              <w:bottom w:val="single" w:sz="4" w:space="0" w:color="auto"/>
              <w:right w:val="single" w:sz="4" w:space="0" w:color="auto"/>
            </w:tcBorders>
            <w:vAlign w:val="center"/>
            <w:hideMark/>
          </w:tcPr>
          <w:p w14:paraId="527DA0C8" w14:textId="77777777" w:rsidR="00E172FE" w:rsidRDefault="00E172FE">
            <w:pP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388DF4E5" w14:textId="77777777" w:rsidR="00E172FE" w:rsidRDefault="00E172FE">
            <w:pPr>
              <w:rPr>
                <w:rFonts w:ascii="Times New Roman" w:hAnsi="Times New Roman"/>
                <w:bCs/>
                <w:i/>
              </w:rPr>
            </w:pPr>
          </w:p>
        </w:tc>
      </w:tr>
      <w:tr w:rsidR="00E172FE" w14:paraId="1949EB98" w14:textId="77777777" w:rsidTr="00E172FE">
        <w:trPr>
          <w:gridAfter w:val="1"/>
          <w:wAfter w:w="9" w:type="dxa"/>
          <w:trHeight w:val="27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DDF217" w14:textId="77777777" w:rsidR="00E172FE" w:rsidRDefault="00E172FE">
            <w:pPr>
              <w:rPr>
                <w:rFonts w:ascii="Times New Roman" w:eastAsia="Calibri" w:hAnsi="Times New Roman"/>
                <w:b/>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129D369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b/>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vAlign w:val="bottom"/>
            <w:hideMark/>
          </w:tcPr>
          <w:p w14:paraId="34434D3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14</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14F51597" w14:textId="77777777" w:rsidR="00E172FE" w:rsidRDefault="00E172FE">
            <w:pPr>
              <w:rPr>
                <w:rFonts w:ascii="Times New Roman" w:hAnsi="Times New Roman"/>
                <w:bCs/>
                <w:i/>
              </w:rPr>
            </w:pPr>
          </w:p>
        </w:tc>
      </w:tr>
      <w:tr w:rsidR="00E172FE" w14:paraId="64D3C5F0" w14:textId="77777777" w:rsidTr="00E172FE">
        <w:trPr>
          <w:gridAfter w:val="1"/>
          <w:wAfter w:w="9" w:type="dxa"/>
          <w:trHeight w:val="23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3DFE05D" w14:textId="77777777" w:rsidR="00E172FE" w:rsidRDefault="00E172FE">
            <w:pPr>
              <w:rPr>
                <w:rFonts w:ascii="Times New Roman" w:eastAsia="Calibri" w:hAnsi="Times New Roman"/>
                <w:b/>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7EAF27D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1.Питание животных. Оформление глоссария</w:t>
            </w:r>
          </w:p>
          <w:p w14:paraId="2097B3E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 xml:space="preserve">2.Особые случаи употребления страдательного залога. </w:t>
            </w:r>
          </w:p>
          <w:p w14:paraId="76DD6E4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 xml:space="preserve">3.Инфинитив в функции обстоятельства цели. </w:t>
            </w:r>
          </w:p>
          <w:p w14:paraId="27DC469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 xml:space="preserve">4.Работа с текстом «Питание животных». </w:t>
            </w:r>
          </w:p>
          <w:p w14:paraId="488D4D6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 xml:space="preserve">5.Закрепление лексико-грамматического материала. </w:t>
            </w:r>
          </w:p>
          <w:p w14:paraId="6FDF188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 xml:space="preserve">6.Беседа между фермером и специалистом по питанию. </w:t>
            </w:r>
          </w:p>
          <w:p w14:paraId="5CBC97A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7.Роль протеинов в питании животных. Минералы. Оформление глоссария</w:t>
            </w:r>
          </w:p>
        </w:tc>
        <w:tc>
          <w:tcPr>
            <w:tcW w:w="2047" w:type="dxa"/>
            <w:tcBorders>
              <w:top w:val="single" w:sz="4" w:space="0" w:color="auto"/>
              <w:left w:val="single" w:sz="4" w:space="0" w:color="auto"/>
              <w:bottom w:val="single" w:sz="4" w:space="0" w:color="auto"/>
              <w:right w:val="single" w:sz="4" w:space="0" w:color="auto"/>
            </w:tcBorders>
            <w:vAlign w:val="bottom"/>
          </w:tcPr>
          <w:p w14:paraId="4A13E7A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78AB75D1" w14:textId="77777777" w:rsidR="00E172FE" w:rsidRDefault="00E172FE">
            <w:pPr>
              <w:rPr>
                <w:rFonts w:ascii="Times New Roman" w:hAnsi="Times New Roman"/>
                <w:bCs/>
                <w:i/>
              </w:rPr>
            </w:pPr>
          </w:p>
        </w:tc>
      </w:tr>
      <w:tr w:rsidR="00E172FE" w14:paraId="66437E64" w14:textId="77777777" w:rsidTr="00E172FE">
        <w:trPr>
          <w:gridAfter w:val="1"/>
          <w:wAfter w:w="9" w:type="dxa"/>
          <w:trHeight w:val="27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5D817F" w14:textId="77777777" w:rsidR="00E172FE" w:rsidRDefault="00E172FE">
            <w:pPr>
              <w:rPr>
                <w:rFonts w:ascii="Times New Roman" w:eastAsia="Calibri" w:hAnsi="Times New Roman"/>
                <w:b/>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3D3DC1E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Контрольная работа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0544697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2</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2C8E32E6" w14:textId="77777777" w:rsidR="00E172FE" w:rsidRDefault="00E172FE">
            <w:pPr>
              <w:rPr>
                <w:rFonts w:ascii="Times New Roman" w:hAnsi="Times New Roman"/>
                <w:bCs/>
                <w:i/>
              </w:rPr>
            </w:pPr>
          </w:p>
        </w:tc>
      </w:tr>
      <w:tr w:rsidR="00E172FE" w14:paraId="645355EA" w14:textId="77777777" w:rsidTr="00E172FE">
        <w:trPr>
          <w:trHeight w:val="394"/>
        </w:trPr>
        <w:tc>
          <w:tcPr>
            <w:tcW w:w="10772" w:type="dxa"/>
            <w:gridSpan w:val="5"/>
            <w:tcBorders>
              <w:top w:val="single" w:sz="4" w:space="0" w:color="auto"/>
              <w:left w:val="single" w:sz="4" w:space="0" w:color="auto"/>
              <w:bottom w:val="single" w:sz="4" w:space="0" w:color="auto"/>
              <w:right w:val="single" w:sz="4" w:space="0" w:color="auto"/>
            </w:tcBorders>
            <w:vAlign w:val="center"/>
            <w:hideMark/>
          </w:tcPr>
          <w:p w14:paraId="46549E31" w14:textId="77777777" w:rsidR="00E172FE" w:rsidRDefault="00E172FE">
            <w:pPr>
              <w:rPr>
                <w:rFonts w:ascii="Times New Roman" w:eastAsia="Calibri" w:hAnsi="Times New Roman"/>
                <w:b/>
                <w:sz w:val="24"/>
                <w:szCs w:val="24"/>
              </w:rPr>
            </w:pPr>
            <w:r>
              <w:rPr>
                <w:rFonts w:ascii="Times New Roman" w:eastAsia="Calibri" w:hAnsi="Times New Roman"/>
                <w:b/>
                <w:sz w:val="24"/>
                <w:szCs w:val="24"/>
              </w:rPr>
              <w:t xml:space="preserve">Раздел 6. </w:t>
            </w:r>
            <w:r>
              <w:rPr>
                <w:rFonts w:ascii="Times New Roman" w:eastAsia="Calibri" w:hAnsi="Times New Roman"/>
                <w:b/>
                <w:sz w:val="24"/>
                <w:szCs w:val="24"/>
                <w:lang w:val="en-US"/>
              </w:rPr>
              <w:t>Animal feeds</w:t>
            </w:r>
            <w:r>
              <w:rPr>
                <w:rFonts w:ascii="Times New Roman" w:eastAsia="Calibri" w:hAnsi="Times New Roman"/>
                <w:b/>
                <w:sz w:val="24"/>
                <w:szCs w:val="24"/>
              </w:rPr>
              <w:t>. (Корма для животных)</w:t>
            </w:r>
          </w:p>
        </w:tc>
        <w:tc>
          <w:tcPr>
            <w:tcW w:w="2056" w:type="dxa"/>
            <w:gridSpan w:val="2"/>
            <w:tcBorders>
              <w:top w:val="single" w:sz="4" w:space="0" w:color="auto"/>
              <w:left w:val="single" w:sz="4" w:space="0" w:color="auto"/>
              <w:bottom w:val="single" w:sz="4" w:space="0" w:color="auto"/>
              <w:right w:val="single" w:sz="4" w:space="0" w:color="auto"/>
            </w:tcBorders>
            <w:vAlign w:val="bottom"/>
            <w:hideMark/>
          </w:tcPr>
          <w:p w14:paraId="37458BC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18</w:t>
            </w:r>
          </w:p>
        </w:tc>
        <w:tc>
          <w:tcPr>
            <w:tcW w:w="2127" w:type="dxa"/>
            <w:gridSpan w:val="2"/>
            <w:tcBorders>
              <w:top w:val="single" w:sz="4" w:space="0" w:color="auto"/>
              <w:left w:val="single" w:sz="4" w:space="0" w:color="auto"/>
              <w:bottom w:val="single" w:sz="4" w:space="0" w:color="auto"/>
              <w:right w:val="single" w:sz="4" w:space="0" w:color="auto"/>
            </w:tcBorders>
          </w:tcPr>
          <w:p w14:paraId="021114B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p>
        </w:tc>
      </w:tr>
      <w:tr w:rsidR="00E172FE" w14:paraId="1348AE43" w14:textId="77777777" w:rsidTr="00E172FE">
        <w:trPr>
          <w:gridAfter w:val="1"/>
          <w:wAfter w:w="9" w:type="dxa"/>
          <w:trHeight w:val="199"/>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6C13D1C4" w14:textId="77777777" w:rsidR="00E172FE" w:rsidRDefault="00E172FE">
            <w:pPr>
              <w:rPr>
                <w:rFonts w:ascii="Times New Roman" w:eastAsia="Calibri" w:hAnsi="Times New Roman"/>
                <w:sz w:val="24"/>
                <w:szCs w:val="24"/>
              </w:rPr>
            </w:pPr>
            <w:r>
              <w:rPr>
                <w:rFonts w:ascii="Times New Roman" w:eastAsia="Calibri" w:hAnsi="Times New Roman"/>
                <w:sz w:val="24"/>
                <w:szCs w:val="24"/>
              </w:rPr>
              <w:t xml:space="preserve">Тема: Корма для животных </w:t>
            </w:r>
          </w:p>
        </w:tc>
        <w:tc>
          <w:tcPr>
            <w:tcW w:w="7512" w:type="dxa"/>
            <w:gridSpan w:val="4"/>
            <w:tcBorders>
              <w:top w:val="single" w:sz="4" w:space="0" w:color="auto"/>
              <w:left w:val="single" w:sz="4" w:space="0" w:color="auto"/>
              <w:bottom w:val="single" w:sz="4" w:space="0" w:color="auto"/>
              <w:right w:val="single" w:sz="4" w:space="0" w:color="auto"/>
            </w:tcBorders>
            <w:hideMark/>
          </w:tcPr>
          <w:p w14:paraId="4F63424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sz w:val="24"/>
                <w:szCs w:val="24"/>
              </w:rPr>
            </w:pPr>
            <w:r>
              <w:rPr>
                <w:rFonts w:ascii="Times New Roman" w:eastAsia="Calibri" w:hAnsi="Times New Roman"/>
                <w:b/>
                <w:bCs/>
                <w:sz w:val="24"/>
                <w:szCs w:val="24"/>
              </w:rPr>
              <w:t xml:space="preserve">Содержание </w:t>
            </w:r>
            <w:r>
              <w:rPr>
                <w:rFonts w:ascii="Times New Roman" w:hAnsi="Times New Roman"/>
                <w:b/>
                <w:bCs/>
              </w:rPr>
              <w:t>учебного материала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2DF2F4E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18</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5CAA7B4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hAnsi="Times New Roman"/>
                <w:bCs/>
                <w:i/>
              </w:rPr>
              <w:t>ОК 09</w:t>
            </w:r>
          </w:p>
        </w:tc>
      </w:tr>
      <w:tr w:rsidR="00E172FE" w14:paraId="19146310" w14:textId="77777777" w:rsidTr="00E172FE">
        <w:trPr>
          <w:gridAfter w:val="1"/>
          <w:wAfter w:w="9" w:type="dxa"/>
          <w:trHeight w:val="25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51F4CA" w14:textId="77777777" w:rsidR="00E172FE" w:rsidRDefault="00E172FE">
            <w:pPr>
              <w:rPr>
                <w:rFonts w:ascii="Times New Roman" w:eastAsia="Calibri" w:hAnsi="Times New Roman"/>
                <w:sz w:val="24"/>
                <w:szCs w:val="24"/>
              </w:rPr>
            </w:pPr>
          </w:p>
        </w:tc>
        <w:tc>
          <w:tcPr>
            <w:tcW w:w="347" w:type="dxa"/>
            <w:tcBorders>
              <w:top w:val="single" w:sz="4" w:space="0" w:color="auto"/>
              <w:left w:val="single" w:sz="4" w:space="0" w:color="auto"/>
              <w:bottom w:val="single" w:sz="4" w:space="0" w:color="auto"/>
              <w:right w:val="single" w:sz="4" w:space="0" w:color="auto"/>
            </w:tcBorders>
            <w:hideMark/>
          </w:tcPr>
          <w:p w14:paraId="7128C8E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1</w:t>
            </w:r>
          </w:p>
        </w:tc>
        <w:tc>
          <w:tcPr>
            <w:tcW w:w="7165" w:type="dxa"/>
            <w:gridSpan w:val="3"/>
            <w:tcBorders>
              <w:top w:val="single" w:sz="4" w:space="0" w:color="auto"/>
              <w:left w:val="single" w:sz="4" w:space="0" w:color="auto"/>
              <w:bottom w:val="single" w:sz="4" w:space="0" w:color="auto"/>
              <w:right w:val="single" w:sz="4" w:space="0" w:color="auto"/>
            </w:tcBorders>
            <w:hideMark/>
          </w:tcPr>
          <w:p w14:paraId="44B0A98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Лексика по темам: «Корма для животных». «Таблицы и схемы»</w:t>
            </w:r>
          </w:p>
        </w:tc>
        <w:tc>
          <w:tcPr>
            <w:tcW w:w="2047" w:type="dxa"/>
            <w:tcBorders>
              <w:top w:val="single" w:sz="4" w:space="0" w:color="auto"/>
              <w:left w:val="single" w:sz="4" w:space="0" w:color="auto"/>
              <w:bottom w:val="single" w:sz="4" w:space="0" w:color="auto"/>
              <w:right w:val="single" w:sz="4" w:space="0" w:color="auto"/>
            </w:tcBorders>
            <w:vAlign w:val="bottom"/>
          </w:tcPr>
          <w:p w14:paraId="4865597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732622DD" w14:textId="77777777" w:rsidR="00E172FE" w:rsidRDefault="00E172FE">
            <w:pPr>
              <w:rPr>
                <w:rFonts w:ascii="Times New Roman" w:eastAsia="Calibri" w:hAnsi="Times New Roman"/>
                <w:bCs/>
                <w:sz w:val="24"/>
                <w:szCs w:val="24"/>
              </w:rPr>
            </w:pPr>
          </w:p>
        </w:tc>
      </w:tr>
      <w:tr w:rsidR="00E172FE" w14:paraId="3CE0F342" w14:textId="77777777" w:rsidTr="00E172FE">
        <w:trPr>
          <w:gridAfter w:val="1"/>
          <w:wAfter w:w="9" w:type="dxa"/>
          <w:trHeight w:val="42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290A25" w14:textId="77777777" w:rsidR="00E172FE" w:rsidRDefault="00E172FE">
            <w:pPr>
              <w:rPr>
                <w:rFonts w:ascii="Times New Roman" w:eastAsia="Calibri" w:hAnsi="Times New Roman"/>
                <w:sz w:val="24"/>
                <w:szCs w:val="24"/>
              </w:rPr>
            </w:pPr>
          </w:p>
        </w:tc>
        <w:tc>
          <w:tcPr>
            <w:tcW w:w="347" w:type="dxa"/>
            <w:tcBorders>
              <w:top w:val="single" w:sz="4" w:space="0" w:color="auto"/>
              <w:left w:val="single" w:sz="4" w:space="0" w:color="auto"/>
              <w:bottom w:val="single" w:sz="4" w:space="0" w:color="auto"/>
              <w:right w:val="single" w:sz="4" w:space="0" w:color="auto"/>
            </w:tcBorders>
            <w:hideMark/>
          </w:tcPr>
          <w:p w14:paraId="4777032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2</w:t>
            </w:r>
          </w:p>
        </w:tc>
        <w:tc>
          <w:tcPr>
            <w:tcW w:w="7165" w:type="dxa"/>
            <w:gridSpan w:val="3"/>
            <w:tcBorders>
              <w:top w:val="single" w:sz="4" w:space="0" w:color="auto"/>
              <w:left w:val="single" w:sz="4" w:space="0" w:color="auto"/>
              <w:bottom w:val="single" w:sz="4" w:space="0" w:color="auto"/>
              <w:right w:val="single" w:sz="4" w:space="0" w:color="auto"/>
            </w:tcBorders>
            <w:hideMark/>
          </w:tcPr>
          <w:p w14:paraId="3BC10DF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Грамматика: Виды вопросительных предложений. Степени сравнения прилагательных и наречий. Числительные.  Слова “</w:t>
            </w:r>
            <w:r>
              <w:rPr>
                <w:rFonts w:ascii="Times New Roman" w:eastAsia="Calibri" w:hAnsi="Times New Roman"/>
                <w:sz w:val="24"/>
                <w:szCs w:val="24"/>
                <w:lang w:val="en-US"/>
              </w:rPr>
              <w:t>most</w:t>
            </w:r>
            <w:r>
              <w:rPr>
                <w:rFonts w:ascii="Times New Roman" w:eastAsia="Calibri" w:hAnsi="Times New Roman"/>
                <w:sz w:val="24"/>
                <w:szCs w:val="24"/>
              </w:rPr>
              <w:t>” и “</w:t>
            </w:r>
            <w:r>
              <w:rPr>
                <w:rFonts w:ascii="Times New Roman" w:eastAsia="Calibri" w:hAnsi="Times New Roman"/>
                <w:sz w:val="24"/>
                <w:szCs w:val="24"/>
                <w:lang w:val="en-US"/>
              </w:rPr>
              <w:t>much</w:t>
            </w:r>
            <w:r>
              <w:rPr>
                <w:rFonts w:ascii="Times New Roman" w:eastAsia="Calibri" w:hAnsi="Times New Roman"/>
                <w:sz w:val="24"/>
                <w:szCs w:val="24"/>
              </w:rPr>
              <w:t>” и их лексико-грамматическое значение. Составные прилагательные.</w:t>
            </w:r>
          </w:p>
        </w:tc>
        <w:tc>
          <w:tcPr>
            <w:tcW w:w="2047" w:type="dxa"/>
            <w:tcBorders>
              <w:top w:val="single" w:sz="4" w:space="0" w:color="auto"/>
              <w:left w:val="single" w:sz="4" w:space="0" w:color="auto"/>
              <w:bottom w:val="single" w:sz="4" w:space="0" w:color="auto"/>
              <w:right w:val="single" w:sz="4" w:space="0" w:color="auto"/>
            </w:tcBorders>
            <w:vAlign w:val="bottom"/>
          </w:tcPr>
          <w:p w14:paraId="7840AC6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642364DA" w14:textId="77777777" w:rsidR="00E172FE" w:rsidRDefault="00E172FE">
            <w:pPr>
              <w:rPr>
                <w:rFonts w:ascii="Times New Roman" w:eastAsia="Calibri" w:hAnsi="Times New Roman"/>
                <w:bCs/>
                <w:sz w:val="24"/>
                <w:szCs w:val="24"/>
              </w:rPr>
            </w:pPr>
          </w:p>
        </w:tc>
      </w:tr>
      <w:tr w:rsidR="00E172FE" w14:paraId="21D50318" w14:textId="77777777" w:rsidTr="00E172FE">
        <w:trPr>
          <w:gridAfter w:val="1"/>
          <w:wAfter w:w="9" w:type="dxa"/>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CE112AE"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01965FA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b/>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vAlign w:val="bottom"/>
            <w:hideMark/>
          </w:tcPr>
          <w:p w14:paraId="00E127C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16</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58BE9132" w14:textId="77777777" w:rsidR="00E172FE" w:rsidRDefault="00E172FE">
            <w:pPr>
              <w:rPr>
                <w:rFonts w:ascii="Times New Roman" w:eastAsia="Calibri" w:hAnsi="Times New Roman"/>
                <w:bCs/>
                <w:sz w:val="24"/>
                <w:szCs w:val="24"/>
              </w:rPr>
            </w:pPr>
          </w:p>
        </w:tc>
      </w:tr>
      <w:tr w:rsidR="00E172FE" w14:paraId="652D9FAC" w14:textId="77777777" w:rsidTr="00E172FE">
        <w:trPr>
          <w:gridAfter w:val="1"/>
          <w:wAfter w:w="9" w:type="dxa"/>
          <w:trHeight w:val="2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E4655F"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6C11A31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1.Корма для животных. Оформление глоссария</w:t>
            </w:r>
          </w:p>
          <w:p w14:paraId="7BAA57F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 xml:space="preserve">2.Вопросительные предложения в действительном и страдательном залогах. </w:t>
            </w:r>
          </w:p>
          <w:p w14:paraId="50FD519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 xml:space="preserve">3.Степени сравнения прилагательных и наречий. </w:t>
            </w:r>
          </w:p>
          <w:p w14:paraId="21308E0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 xml:space="preserve">4.Работа с текстом «Корма для животных». </w:t>
            </w:r>
          </w:p>
          <w:p w14:paraId="5EC5CA3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 xml:space="preserve">5.Способы презентации информации визуально. </w:t>
            </w:r>
          </w:p>
          <w:p w14:paraId="64EC26E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 xml:space="preserve">6.Основные виды кормов для животных. </w:t>
            </w:r>
          </w:p>
          <w:p w14:paraId="529D543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7.Закрепление лексико-грамматического материала.</w:t>
            </w:r>
          </w:p>
        </w:tc>
        <w:tc>
          <w:tcPr>
            <w:tcW w:w="2047" w:type="dxa"/>
            <w:tcBorders>
              <w:top w:val="single" w:sz="4" w:space="0" w:color="auto"/>
              <w:left w:val="single" w:sz="4" w:space="0" w:color="auto"/>
              <w:bottom w:val="single" w:sz="4" w:space="0" w:color="auto"/>
              <w:right w:val="single" w:sz="4" w:space="0" w:color="auto"/>
            </w:tcBorders>
            <w:vAlign w:val="bottom"/>
          </w:tcPr>
          <w:p w14:paraId="78B4BC2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48A46118" w14:textId="77777777" w:rsidR="00E172FE" w:rsidRDefault="00E172FE">
            <w:pPr>
              <w:rPr>
                <w:rFonts w:ascii="Times New Roman" w:eastAsia="Calibri" w:hAnsi="Times New Roman"/>
                <w:bCs/>
                <w:sz w:val="24"/>
                <w:szCs w:val="24"/>
              </w:rPr>
            </w:pPr>
          </w:p>
        </w:tc>
      </w:tr>
      <w:tr w:rsidR="00E172FE" w14:paraId="4317183A" w14:textId="77777777" w:rsidTr="00E172FE">
        <w:trPr>
          <w:gridAfter w:val="1"/>
          <w:wAfter w:w="9" w:type="dxa"/>
          <w:trHeight w:val="26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536E0A"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75B1465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Контрольные работы</w:t>
            </w:r>
          </w:p>
        </w:tc>
        <w:tc>
          <w:tcPr>
            <w:tcW w:w="2047" w:type="dxa"/>
            <w:tcBorders>
              <w:top w:val="single" w:sz="4" w:space="0" w:color="auto"/>
              <w:left w:val="single" w:sz="4" w:space="0" w:color="auto"/>
              <w:bottom w:val="single" w:sz="4" w:space="0" w:color="auto"/>
              <w:right w:val="single" w:sz="4" w:space="0" w:color="auto"/>
            </w:tcBorders>
            <w:hideMark/>
          </w:tcPr>
          <w:p w14:paraId="2CE3F66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2</w:t>
            </w:r>
          </w:p>
        </w:tc>
        <w:tc>
          <w:tcPr>
            <w:tcW w:w="2127" w:type="dxa"/>
            <w:gridSpan w:val="2"/>
            <w:tcBorders>
              <w:top w:val="single" w:sz="4" w:space="0" w:color="auto"/>
              <w:left w:val="single" w:sz="4" w:space="0" w:color="auto"/>
              <w:bottom w:val="single" w:sz="4" w:space="0" w:color="auto"/>
              <w:right w:val="single" w:sz="4" w:space="0" w:color="auto"/>
            </w:tcBorders>
          </w:tcPr>
          <w:p w14:paraId="4070D13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r>
      <w:tr w:rsidR="00E172FE" w14:paraId="1109A0B7" w14:textId="77777777" w:rsidTr="00E172FE">
        <w:tc>
          <w:tcPr>
            <w:tcW w:w="10772" w:type="dxa"/>
            <w:gridSpan w:val="5"/>
            <w:tcBorders>
              <w:top w:val="single" w:sz="4" w:space="0" w:color="auto"/>
              <w:left w:val="single" w:sz="4" w:space="0" w:color="auto"/>
              <w:bottom w:val="single" w:sz="4" w:space="0" w:color="auto"/>
              <w:right w:val="single" w:sz="4" w:space="0" w:color="auto"/>
            </w:tcBorders>
            <w:vAlign w:val="center"/>
            <w:hideMark/>
          </w:tcPr>
          <w:p w14:paraId="68093C77" w14:textId="77777777" w:rsidR="00E172FE" w:rsidRDefault="00E172FE">
            <w:pPr>
              <w:rPr>
                <w:rFonts w:ascii="Times New Roman" w:eastAsia="Calibri" w:hAnsi="Times New Roman"/>
                <w:b/>
                <w:bCs/>
                <w:sz w:val="24"/>
                <w:szCs w:val="24"/>
              </w:rPr>
            </w:pPr>
            <w:r>
              <w:rPr>
                <w:rFonts w:ascii="Times New Roman" w:eastAsia="Calibri" w:hAnsi="Times New Roman"/>
                <w:b/>
                <w:bCs/>
                <w:sz w:val="24"/>
                <w:szCs w:val="24"/>
              </w:rPr>
              <w:t xml:space="preserve">Раздел 7.   </w:t>
            </w:r>
            <w:r>
              <w:rPr>
                <w:rFonts w:ascii="Times New Roman" w:eastAsia="Calibri" w:hAnsi="Times New Roman"/>
                <w:b/>
                <w:bCs/>
                <w:sz w:val="24"/>
                <w:szCs w:val="24"/>
                <w:lang w:val="en-US"/>
              </w:rPr>
              <w:t xml:space="preserve">Animal Breeding </w:t>
            </w:r>
            <w:r>
              <w:rPr>
                <w:rFonts w:ascii="Times New Roman" w:eastAsia="Calibri" w:hAnsi="Times New Roman"/>
                <w:b/>
                <w:bCs/>
                <w:sz w:val="24"/>
                <w:szCs w:val="24"/>
              </w:rPr>
              <w:t>(Разведение животных)</w:t>
            </w:r>
          </w:p>
        </w:tc>
        <w:tc>
          <w:tcPr>
            <w:tcW w:w="2056" w:type="dxa"/>
            <w:gridSpan w:val="2"/>
            <w:tcBorders>
              <w:top w:val="single" w:sz="4" w:space="0" w:color="auto"/>
              <w:left w:val="single" w:sz="4" w:space="0" w:color="auto"/>
              <w:bottom w:val="single" w:sz="4" w:space="0" w:color="auto"/>
              <w:right w:val="single" w:sz="4" w:space="0" w:color="auto"/>
            </w:tcBorders>
            <w:vAlign w:val="bottom"/>
            <w:hideMark/>
          </w:tcPr>
          <w:p w14:paraId="4561817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12</w:t>
            </w:r>
          </w:p>
        </w:tc>
        <w:tc>
          <w:tcPr>
            <w:tcW w:w="2127" w:type="dxa"/>
            <w:gridSpan w:val="2"/>
            <w:tcBorders>
              <w:top w:val="single" w:sz="4" w:space="0" w:color="auto"/>
              <w:left w:val="single" w:sz="4" w:space="0" w:color="auto"/>
              <w:bottom w:val="single" w:sz="4" w:space="0" w:color="auto"/>
              <w:right w:val="single" w:sz="4" w:space="0" w:color="auto"/>
            </w:tcBorders>
          </w:tcPr>
          <w:p w14:paraId="48AF883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r>
      <w:tr w:rsidR="00E172FE" w14:paraId="771E3E7E" w14:textId="77777777" w:rsidTr="00E172FE">
        <w:trPr>
          <w:gridAfter w:val="1"/>
          <w:wAfter w:w="9" w:type="dxa"/>
          <w:trHeight w:val="300"/>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39675430" w14:textId="77777777" w:rsidR="00E172FE" w:rsidRDefault="00E172FE">
            <w:pPr>
              <w:tabs>
                <w:tab w:val="left" w:pos="1275"/>
              </w:tabs>
              <w:rPr>
                <w:rFonts w:ascii="Times New Roman" w:eastAsia="Calibri" w:hAnsi="Times New Roman"/>
                <w:bCs/>
                <w:sz w:val="24"/>
                <w:szCs w:val="24"/>
              </w:rPr>
            </w:pPr>
            <w:r>
              <w:rPr>
                <w:rFonts w:ascii="Times New Roman" w:eastAsia="Calibri" w:hAnsi="Times New Roman"/>
                <w:bCs/>
                <w:sz w:val="24"/>
                <w:szCs w:val="24"/>
              </w:rPr>
              <w:t xml:space="preserve">Тема: </w:t>
            </w:r>
            <w:r>
              <w:rPr>
                <w:rFonts w:ascii="Times New Roman" w:eastAsia="Calibri" w:hAnsi="Times New Roman"/>
                <w:bCs/>
                <w:sz w:val="24"/>
                <w:szCs w:val="24"/>
              </w:rPr>
              <w:tab/>
              <w:t>Разведение животных</w:t>
            </w:r>
          </w:p>
        </w:tc>
        <w:tc>
          <w:tcPr>
            <w:tcW w:w="7512" w:type="dxa"/>
            <w:gridSpan w:val="4"/>
            <w:tcBorders>
              <w:top w:val="single" w:sz="4" w:space="0" w:color="auto"/>
              <w:left w:val="single" w:sz="4" w:space="0" w:color="auto"/>
              <w:bottom w:val="single" w:sz="4" w:space="0" w:color="auto"/>
              <w:right w:val="single" w:sz="4" w:space="0" w:color="auto"/>
            </w:tcBorders>
            <w:hideMark/>
          </w:tcPr>
          <w:p w14:paraId="4C1588C2" w14:textId="77777777" w:rsidR="00E172FE" w:rsidRDefault="00E172FE">
            <w:pPr>
              <w:jc w:val="both"/>
              <w:rPr>
                <w:rFonts w:ascii="Times New Roman" w:eastAsia="Calibri" w:hAnsi="Times New Roman"/>
                <w:b/>
                <w:sz w:val="24"/>
                <w:szCs w:val="24"/>
              </w:rPr>
            </w:pPr>
            <w:r>
              <w:rPr>
                <w:rFonts w:ascii="Times New Roman" w:eastAsia="Calibri" w:hAnsi="Times New Roman"/>
                <w:b/>
                <w:bCs/>
                <w:sz w:val="24"/>
                <w:szCs w:val="24"/>
              </w:rPr>
              <w:t xml:space="preserve">Содержание </w:t>
            </w:r>
            <w:r>
              <w:rPr>
                <w:rFonts w:ascii="Times New Roman" w:hAnsi="Times New Roman"/>
                <w:b/>
                <w:bCs/>
              </w:rPr>
              <w:t>учебного материала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12C53B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12</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4C947A2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ОК 09</w:t>
            </w:r>
          </w:p>
        </w:tc>
      </w:tr>
      <w:tr w:rsidR="00E172FE" w14:paraId="61BD2407" w14:textId="77777777" w:rsidTr="00E172FE">
        <w:trPr>
          <w:gridAfter w:val="1"/>
          <w:wAfter w:w="9" w:type="dxa"/>
          <w:trHeight w:val="2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E50674D" w14:textId="77777777" w:rsidR="00E172FE" w:rsidRDefault="00E172FE">
            <w:pPr>
              <w:rPr>
                <w:rFonts w:ascii="Times New Roman" w:eastAsia="Calibri" w:hAnsi="Times New Roman"/>
                <w:bCs/>
                <w:sz w:val="24"/>
                <w:szCs w:val="24"/>
              </w:rPr>
            </w:pPr>
          </w:p>
        </w:tc>
        <w:tc>
          <w:tcPr>
            <w:tcW w:w="347" w:type="dxa"/>
            <w:tcBorders>
              <w:top w:val="single" w:sz="4" w:space="0" w:color="auto"/>
              <w:left w:val="single" w:sz="4" w:space="0" w:color="auto"/>
              <w:bottom w:val="single" w:sz="4" w:space="0" w:color="auto"/>
              <w:right w:val="single" w:sz="4" w:space="0" w:color="auto"/>
            </w:tcBorders>
            <w:hideMark/>
          </w:tcPr>
          <w:p w14:paraId="4D97D4CE"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1</w:t>
            </w:r>
          </w:p>
        </w:tc>
        <w:tc>
          <w:tcPr>
            <w:tcW w:w="7165" w:type="dxa"/>
            <w:gridSpan w:val="3"/>
            <w:tcBorders>
              <w:top w:val="single" w:sz="4" w:space="0" w:color="auto"/>
              <w:left w:val="single" w:sz="4" w:space="0" w:color="auto"/>
              <w:bottom w:val="single" w:sz="4" w:space="0" w:color="auto"/>
              <w:right w:val="single" w:sz="4" w:space="0" w:color="auto"/>
            </w:tcBorders>
            <w:hideMark/>
          </w:tcPr>
          <w:p w14:paraId="54CBC8E3" w14:textId="77777777" w:rsidR="00E172FE" w:rsidRDefault="00E172FE">
            <w:pPr>
              <w:jc w:val="both"/>
              <w:rPr>
                <w:rFonts w:ascii="Times New Roman" w:eastAsia="Calibri" w:hAnsi="Times New Roman"/>
                <w:sz w:val="24"/>
                <w:szCs w:val="24"/>
                <w:lang w:val="en-US"/>
              </w:rPr>
            </w:pPr>
            <w:r>
              <w:rPr>
                <w:rFonts w:ascii="Times New Roman" w:eastAsia="Calibri" w:hAnsi="Times New Roman"/>
                <w:sz w:val="24"/>
                <w:szCs w:val="24"/>
              </w:rPr>
              <w:t>Лексика по теме:</w:t>
            </w:r>
            <w:r>
              <w:rPr>
                <w:rFonts w:ascii="Times New Roman" w:hAnsi="Times New Roman"/>
                <w:sz w:val="24"/>
                <w:szCs w:val="24"/>
              </w:rPr>
              <w:t xml:space="preserve"> </w:t>
            </w:r>
            <w:r>
              <w:rPr>
                <w:rFonts w:ascii="Times New Roman" w:eastAsia="Calibri" w:hAnsi="Times New Roman"/>
                <w:bCs/>
                <w:sz w:val="24"/>
                <w:szCs w:val="24"/>
              </w:rPr>
              <w:t>Разведение животных. Значения</w:t>
            </w:r>
            <w:r>
              <w:rPr>
                <w:rFonts w:ascii="Times New Roman" w:eastAsia="Calibri" w:hAnsi="Times New Roman"/>
                <w:bCs/>
                <w:sz w:val="24"/>
                <w:szCs w:val="24"/>
                <w:lang w:val="en-US"/>
              </w:rPr>
              <w:t xml:space="preserve"> </w:t>
            </w:r>
            <w:r>
              <w:rPr>
                <w:rFonts w:ascii="Times New Roman" w:eastAsia="Calibri" w:hAnsi="Times New Roman"/>
                <w:bCs/>
                <w:sz w:val="24"/>
                <w:szCs w:val="24"/>
              </w:rPr>
              <w:t>слов</w:t>
            </w:r>
            <w:r>
              <w:rPr>
                <w:rFonts w:ascii="Times New Roman" w:eastAsia="Calibri" w:hAnsi="Times New Roman"/>
                <w:bCs/>
                <w:sz w:val="24"/>
                <w:szCs w:val="24"/>
                <w:lang w:val="en-US"/>
              </w:rPr>
              <w:t xml:space="preserve"> increase, decrease, apply, introduce, use, utilize.</w:t>
            </w:r>
          </w:p>
        </w:tc>
        <w:tc>
          <w:tcPr>
            <w:tcW w:w="2047" w:type="dxa"/>
            <w:tcBorders>
              <w:top w:val="single" w:sz="4" w:space="0" w:color="auto"/>
              <w:left w:val="single" w:sz="4" w:space="0" w:color="auto"/>
              <w:bottom w:val="single" w:sz="4" w:space="0" w:color="auto"/>
              <w:right w:val="single" w:sz="4" w:space="0" w:color="auto"/>
            </w:tcBorders>
            <w:vAlign w:val="bottom"/>
          </w:tcPr>
          <w:p w14:paraId="28E6957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lang w:val="en-US"/>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30FFD5E3" w14:textId="77777777" w:rsidR="00E172FE" w:rsidRDefault="00E172FE">
            <w:pPr>
              <w:rPr>
                <w:rFonts w:ascii="Times New Roman" w:hAnsi="Times New Roman"/>
                <w:bCs/>
                <w:i/>
              </w:rPr>
            </w:pPr>
          </w:p>
        </w:tc>
      </w:tr>
      <w:tr w:rsidR="00E172FE" w14:paraId="04C25EA5" w14:textId="77777777" w:rsidTr="00E172FE">
        <w:trPr>
          <w:gridAfter w:val="1"/>
          <w:wAfter w:w="9" w:type="dxa"/>
          <w:trHeight w:val="2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01C1415" w14:textId="77777777" w:rsidR="00E172FE" w:rsidRDefault="00E172FE">
            <w:pPr>
              <w:rPr>
                <w:rFonts w:ascii="Times New Roman" w:eastAsia="Calibri" w:hAnsi="Times New Roman"/>
                <w:bCs/>
                <w:sz w:val="24"/>
                <w:szCs w:val="24"/>
              </w:rPr>
            </w:pPr>
          </w:p>
        </w:tc>
        <w:tc>
          <w:tcPr>
            <w:tcW w:w="347" w:type="dxa"/>
            <w:tcBorders>
              <w:top w:val="single" w:sz="4" w:space="0" w:color="auto"/>
              <w:left w:val="single" w:sz="4" w:space="0" w:color="auto"/>
              <w:bottom w:val="single" w:sz="4" w:space="0" w:color="auto"/>
              <w:right w:val="single" w:sz="4" w:space="0" w:color="auto"/>
            </w:tcBorders>
            <w:hideMark/>
          </w:tcPr>
          <w:p w14:paraId="403B46EA"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2</w:t>
            </w:r>
          </w:p>
        </w:tc>
        <w:tc>
          <w:tcPr>
            <w:tcW w:w="7165" w:type="dxa"/>
            <w:gridSpan w:val="3"/>
            <w:tcBorders>
              <w:top w:val="single" w:sz="4" w:space="0" w:color="auto"/>
              <w:left w:val="single" w:sz="4" w:space="0" w:color="auto"/>
              <w:bottom w:val="single" w:sz="4" w:space="0" w:color="auto"/>
              <w:right w:val="single" w:sz="4" w:space="0" w:color="auto"/>
            </w:tcBorders>
            <w:hideMark/>
          </w:tcPr>
          <w:p w14:paraId="3D1C5E51"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Грамматика:</w:t>
            </w:r>
            <w:r>
              <w:rPr>
                <w:rFonts w:ascii="Times New Roman" w:hAnsi="Times New Roman"/>
                <w:sz w:val="24"/>
                <w:szCs w:val="24"/>
              </w:rPr>
              <w:t xml:space="preserve"> Конверсия. Видовременные формы английского глагола в действительном и страдательном залогах: </w:t>
            </w:r>
            <w:r>
              <w:rPr>
                <w:rFonts w:ascii="Times New Roman" w:eastAsia="Calibri" w:hAnsi="Times New Roman"/>
                <w:sz w:val="24"/>
                <w:szCs w:val="24"/>
                <w:lang w:val="en-US"/>
              </w:rPr>
              <w:t>Present Simple</w:t>
            </w:r>
            <w:r>
              <w:rPr>
                <w:rFonts w:ascii="Times New Roman" w:eastAsia="Calibri" w:hAnsi="Times New Roman"/>
                <w:sz w:val="24"/>
                <w:szCs w:val="24"/>
              </w:rPr>
              <w:t xml:space="preserve">, </w:t>
            </w:r>
            <w:r>
              <w:rPr>
                <w:rFonts w:ascii="Times New Roman" w:eastAsia="Calibri" w:hAnsi="Times New Roman"/>
                <w:sz w:val="24"/>
                <w:szCs w:val="24"/>
                <w:lang w:val="en-US"/>
              </w:rPr>
              <w:t>Past Simple</w:t>
            </w:r>
            <w:r>
              <w:rPr>
                <w:rFonts w:ascii="Times New Roman" w:eastAsia="Calibri" w:hAnsi="Times New Roman"/>
                <w:sz w:val="24"/>
                <w:szCs w:val="24"/>
              </w:rPr>
              <w:t xml:space="preserve">, </w:t>
            </w:r>
            <w:r>
              <w:rPr>
                <w:rFonts w:ascii="Times New Roman" w:eastAsia="Calibri" w:hAnsi="Times New Roman"/>
                <w:sz w:val="24"/>
                <w:szCs w:val="24"/>
                <w:lang w:val="en-US"/>
              </w:rPr>
              <w:t>Present Perfect</w:t>
            </w:r>
            <w:r>
              <w:rPr>
                <w:rFonts w:ascii="Times New Roman" w:eastAsia="Calibri" w:hAnsi="Times New Roman"/>
                <w:sz w:val="24"/>
                <w:szCs w:val="24"/>
              </w:rPr>
              <w:t xml:space="preserve">, </w:t>
            </w:r>
            <w:r>
              <w:rPr>
                <w:rFonts w:ascii="Times New Roman" w:eastAsia="Calibri" w:hAnsi="Times New Roman"/>
                <w:sz w:val="24"/>
                <w:szCs w:val="24"/>
                <w:lang w:val="en-US"/>
              </w:rPr>
              <w:t>Future Simple</w:t>
            </w:r>
            <w:r>
              <w:rPr>
                <w:rFonts w:ascii="Times New Roman" w:eastAsia="Calibri" w:hAnsi="Times New Roman"/>
                <w:sz w:val="24"/>
                <w:szCs w:val="24"/>
              </w:rPr>
              <w:t xml:space="preserve">, </w:t>
            </w:r>
            <w:r>
              <w:rPr>
                <w:rFonts w:ascii="Times New Roman" w:eastAsia="Calibri" w:hAnsi="Times New Roman"/>
                <w:sz w:val="24"/>
                <w:szCs w:val="24"/>
                <w:lang w:val="en-US"/>
              </w:rPr>
              <w:t>Present Continuous</w:t>
            </w:r>
            <w:r>
              <w:rPr>
                <w:rFonts w:ascii="Times New Roman" w:eastAsia="Calibri" w:hAnsi="Times New Roman"/>
                <w:sz w:val="24"/>
                <w:szCs w:val="24"/>
              </w:rPr>
              <w:t>. Числительные: единицы меры</w:t>
            </w:r>
          </w:p>
        </w:tc>
        <w:tc>
          <w:tcPr>
            <w:tcW w:w="2047" w:type="dxa"/>
            <w:tcBorders>
              <w:top w:val="single" w:sz="4" w:space="0" w:color="auto"/>
              <w:left w:val="single" w:sz="4" w:space="0" w:color="auto"/>
              <w:bottom w:val="single" w:sz="4" w:space="0" w:color="auto"/>
              <w:right w:val="single" w:sz="4" w:space="0" w:color="auto"/>
            </w:tcBorders>
            <w:vAlign w:val="bottom"/>
          </w:tcPr>
          <w:p w14:paraId="045B251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37A9B646" w14:textId="77777777" w:rsidR="00E172FE" w:rsidRDefault="00E172FE">
            <w:pPr>
              <w:rPr>
                <w:rFonts w:ascii="Times New Roman" w:hAnsi="Times New Roman"/>
                <w:bCs/>
                <w:i/>
              </w:rPr>
            </w:pPr>
          </w:p>
        </w:tc>
      </w:tr>
      <w:tr w:rsidR="00E172FE" w14:paraId="64C44423" w14:textId="77777777" w:rsidTr="00E172FE">
        <w:trPr>
          <w:gridAfter w:val="1"/>
          <w:wAfter w:w="9" w:type="dxa"/>
          <w:trHeight w:val="2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FB590CC"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6380A611" w14:textId="77777777" w:rsidR="00E172FE" w:rsidRDefault="00E172FE">
            <w:pPr>
              <w:jc w:val="both"/>
              <w:rPr>
                <w:rFonts w:ascii="Times New Roman" w:eastAsia="Calibri" w:hAnsi="Times New Roman"/>
                <w:sz w:val="24"/>
                <w:szCs w:val="24"/>
              </w:rPr>
            </w:pPr>
            <w:r>
              <w:rPr>
                <w:rFonts w:ascii="Times New Roman" w:eastAsia="Calibri" w:hAnsi="Times New Roman"/>
                <w:b/>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vAlign w:val="bottom"/>
            <w:hideMark/>
          </w:tcPr>
          <w:p w14:paraId="596FD0B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Cs/>
                <w:sz w:val="24"/>
                <w:szCs w:val="24"/>
              </w:rPr>
              <w:t>12</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31A6BD98" w14:textId="77777777" w:rsidR="00E172FE" w:rsidRDefault="00E172FE">
            <w:pPr>
              <w:rPr>
                <w:rFonts w:ascii="Times New Roman" w:hAnsi="Times New Roman"/>
                <w:bCs/>
                <w:i/>
              </w:rPr>
            </w:pPr>
          </w:p>
        </w:tc>
      </w:tr>
      <w:tr w:rsidR="00E172FE" w14:paraId="0ACABA58" w14:textId="77777777" w:rsidTr="00E172FE">
        <w:trPr>
          <w:gridAfter w:val="1"/>
          <w:wAfter w:w="9" w:type="dxa"/>
          <w:trHeight w:val="2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876DD56"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63161849" w14:textId="77777777" w:rsidR="00E172FE" w:rsidRDefault="00E172FE">
            <w:pPr>
              <w:jc w:val="both"/>
              <w:rPr>
                <w:rFonts w:ascii="Times New Roman" w:hAnsi="Times New Roman"/>
                <w:sz w:val="24"/>
                <w:szCs w:val="24"/>
              </w:rPr>
            </w:pPr>
            <w:r>
              <w:rPr>
                <w:rFonts w:ascii="Times New Roman" w:eastAsia="Calibri" w:hAnsi="Times New Roman"/>
                <w:bCs/>
                <w:sz w:val="24"/>
                <w:szCs w:val="24"/>
              </w:rPr>
              <w:t>1.Разведение животных (лексика)</w:t>
            </w:r>
            <w:r>
              <w:rPr>
                <w:rFonts w:ascii="Times New Roman" w:hAnsi="Times New Roman"/>
                <w:sz w:val="24"/>
                <w:szCs w:val="24"/>
              </w:rPr>
              <w:t xml:space="preserve">. </w:t>
            </w:r>
            <w:r>
              <w:rPr>
                <w:rFonts w:ascii="Times New Roman" w:eastAsia="Calibri" w:hAnsi="Times New Roman"/>
                <w:sz w:val="24"/>
                <w:szCs w:val="24"/>
              </w:rPr>
              <w:t>Оформление глоссария.</w:t>
            </w:r>
          </w:p>
          <w:p w14:paraId="61AEA5DF" w14:textId="77777777" w:rsidR="00E172FE" w:rsidRDefault="00E172FE">
            <w:pPr>
              <w:jc w:val="both"/>
              <w:rPr>
                <w:rFonts w:ascii="Times New Roman" w:hAnsi="Times New Roman"/>
                <w:sz w:val="24"/>
                <w:szCs w:val="24"/>
              </w:rPr>
            </w:pPr>
            <w:r>
              <w:rPr>
                <w:rFonts w:ascii="Times New Roman" w:hAnsi="Times New Roman"/>
                <w:sz w:val="24"/>
                <w:szCs w:val="24"/>
              </w:rPr>
              <w:t xml:space="preserve">2.Употребление глаголов </w:t>
            </w:r>
            <w:r>
              <w:rPr>
                <w:rFonts w:ascii="Times New Roman" w:hAnsi="Times New Roman"/>
                <w:sz w:val="24"/>
                <w:szCs w:val="24"/>
                <w:lang w:val="en-US"/>
              </w:rPr>
              <w:t xml:space="preserve">to increase </w:t>
            </w:r>
            <w:r>
              <w:rPr>
                <w:rFonts w:ascii="Times New Roman" w:hAnsi="Times New Roman"/>
                <w:sz w:val="24"/>
                <w:szCs w:val="24"/>
              </w:rPr>
              <w:t xml:space="preserve">и </w:t>
            </w:r>
            <w:r>
              <w:rPr>
                <w:rFonts w:ascii="Times New Roman" w:hAnsi="Times New Roman"/>
                <w:sz w:val="24"/>
                <w:szCs w:val="24"/>
                <w:lang w:val="en-US"/>
              </w:rPr>
              <w:t xml:space="preserve">to decrease </w:t>
            </w:r>
            <w:r>
              <w:rPr>
                <w:rFonts w:ascii="Times New Roman" w:hAnsi="Times New Roman"/>
                <w:sz w:val="24"/>
                <w:szCs w:val="24"/>
              </w:rPr>
              <w:t>и их синонимов. Отработка их в письменной и устной речи</w:t>
            </w:r>
          </w:p>
          <w:p w14:paraId="041E57CC" w14:textId="77777777" w:rsidR="00E172FE" w:rsidRDefault="00E172FE">
            <w:pPr>
              <w:jc w:val="both"/>
              <w:rPr>
                <w:rFonts w:ascii="Times New Roman" w:hAnsi="Times New Roman"/>
                <w:sz w:val="24"/>
                <w:szCs w:val="24"/>
              </w:rPr>
            </w:pPr>
            <w:r>
              <w:rPr>
                <w:rFonts w:ascii="Times New Roman" w:hAnsi="Times New Roman"/>
                <w:sz w:val="24"/>
                <w:szCs w:val="24"/>
              </w:rPr>
              <w:t xml:space="preserve">3.Конверсия.  Видовременные формы английского глагола в действительном и страдательном залогах. </w:t>
            </w:r>
          </w:p>
          <w:p w14:paraId="1B1AE349" w14:textId="77777777" w:rsidR="00E172FE" w:rsidRDefault="00E172FE">
            <w:pPr>
              <w:jc w:val="both"/>
              <w:rPr>
                <w:rFonts w:ascii="Times New Roman" w:eastAsia="Calibri" w:hAnsi="Times New Roman"/>
                <w:sz w:val="24"/>
                <w:szCs w:val="24"/>
              </w:rPr>
            </w:pPr>
            <w:r>
              <w:rPr>
                <w:rFonts w:ascii="Times New Roman" w:hAnsi="Times New Roman"/>
                <w:sz w:val="24"/>
                <w:szCs w:val="24"/>
              </w:rPr>
              <w:t>4.</w:t>
            </w:r>
            <w:r>
              <w:rPr>
                <w:rFonts w:ascii="Times New Roman" w:eastAsia="Calibri" w:hAnsi="Times New Roman"/>
                <w:sz w:val="24"/>
                <w:szCs w:val="24"/>
              </w:rPr>
              <w:t xml:space="preserve">Работа с текстом «Разведение животных». </w:t>
            </w:r>
          </w:p>
          <w:p w14:paraId="718E2781"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5.Лексико-грамматическая работа. </w:t>
            </w:r>
          </w:p>
          <w:p w14:paraId="758E84B5"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6.Работа в группах: составление диалогов на тему «Плюсы и минусы клонирования животных».</w:t>
            </w:r>
          </w:p>
        </w:tc>
        <w:tc>
          <w:tcPr>
            <w:tcW w:w="2047" w:type="dxa"/>
            <w:tcBorders>
              <w:top w:val="single" w:sz="4" w:space="0" w:color="auto"/>
              <w:left w:val="single" w:sz="4" w:space="0" w:color="auto"/>
              <w:bottom w:val="single" w:sz="4" w:space="0" w:color="auto"/>
              <w:right w:val="single" w:sz="4" w:space="0" w:color="auto"/>
            </w:tcBorders>
            <w:vAlign w:val="bottom"/>
          </w:tcPr>
          <w:p w14:paraId="778615E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6E032C63" w14:textId="77777777" w:rsidR="00E172FE" w:rsidRDefault="00E172FE">
            <w:pPr>
              <w:rPr>
                <w:rFonts w:ascii="Times New Roman" w:hAnsi="Times New Roman"/>
                <w:bCs/>
                <w:i/>
              </w:rPr>
            </w:pPr>
          </w:p>
        </w:tc>
      </w:tr>
      <w:tr w:rsidR="00E172FE" w14:paraId="294BD5F0" w14:textId="77777777" w:rsidTr="00E172FE">
        <w:trPr>
          <w:gridAfter w:val="1"/>
          <w:wAfter w:w="9" w:type="dxa"/>
          <w:trHeight w:val="2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E5B767F"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35DDA647"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Контрольная работа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1340B7D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34D9F9AB" w14:textId="77777777" w:rsidR="00E172FE" w:rsidRDefault="00E172FE">
            <w:pPr>
              <w:rPr>
                <w:rFonts w:ascii="Times New Roman" w:hAnsi="Times New Roman"/>
                <w:bCs/>
                <w:i/>
              </w:rPr>
            </w:pPr>
          </w:p>
        </w:tc>
      </w:tr>
      <w:tr w:rsidR="00E172FE" w14:paraId="285E624A" w14:textId="77777777" w:rsidTr="00E172FE">
        <w:tc>
          <w:tcPr>
            <w:tcW w:w="10772" w:type="dxa"/>
            <w:gridSpan w:val="5"/>
            <w:tcBorders>
              <w:top w:val="single" w:sz="4" w:space="0" w:color="auto"/>
              <w:left w:val="single" w:sz="4" w:space="0" w:color="auto"/>
              <w:bottom w:val="single" w:sz="4" w:space="0" w:color="auto"/>
              <w:right w:val="single" w:sz="4" w:space="0" w:color="auto"/>
            </w:tcBorders>
            <w:vAlign w:val="center"/>
            <w:hideMark/>
          </w:tcPr>
          <w:p w14:paraId="5D5B103B" w14:textId="77777777" w:rsidR="00E172FE" w:rsidRDefault="00E172FE">
            <w:pPr>
              <w:rPr>
                <w:rFonts w:ascii="Times New Roman" w:eastAsia="Calibri" w:hAnsi="Times New Roman"/>
                <w:b/>
                <w:bCs/>
                <w:sz w:val="24"/>
                <w:szCs w:val="24"/>
              </w:rPr>
            </w:pPr>
            <w:r>
              <w:rPr>
                <w:rFonts w:ascii="Times New Roman" w:eastAsia="Calibri" w:hAnsi="Times New Roman"/>
                <w:b/>
                <w:bCs/>
                <w:sz w:val="24"/>
                <w:szCs w:val="24"/>
              </w:rPr>
              <w:t xml:space="preserve">Раздел 8.  </w:t>
            </w:r>
            <w:r>
              <w:rPr>
                <w:rFonts w:ascii="Times New Roman" w:eastAsia="Calibri" w:hAnsi="Times New Roman"/>
                <w:b/>
                <w:bCs/>
                <w:sz w:val="24"/>
                <w:szCs w:val="24"/>
                <w:lang w:val="en-US"/>
              </w:rPr>
              <w:t>Animal ecology</w:t>
            </w:r>
            <w:r>
              <w:rPr>
                <w:rFonts w:ascii="Times New Roman" w:eastAsia="Calibri" w:hAnsi="Times New Roman"/>
                <w:b/>
                <w:bCs/>
                <w:sz w:val="24"/>
                <w:szCs w:val="24"/>
              </w:rPr>
              <w:t>. (</w:t>
            </w:r>
            <w:r>
              <w:rPr>
                <w:rFonts w:ascii="Times New Roman" w:hAnsi="Times New Roman"/>
                <w:b/>
                <w:bCs/>
                <w:sz w:val="24"/>
                <w:szCs w:val="24"/>
              </w:rPr>
              <w:t xml:space="preserve">Экология животных) </w:t>
            </w:r>
          </w:p>
        </w:tc>
        <w:tc>
          <w:tcPr>
            <w:tcW w:w="2056" w:type="dxa"/>
            <w:gridSpan w:val="2"/>
            <w:tcBorders>
              <w:top w:val="single" w:sz="4" w:space="0" w:color="auto"/>
              <w:left w:val="single" w:sz="4" w:space="0" w:color="auto"/>
              <w:bottom w:val="single" w:sz="4" w:space="0" w:color="auto"/>
              <w:right w:val="single" w:sz="4" w:space="0" w:color="auto"/>
            </w:tcBorders>
            <w:vAlign w:val="bottom"/>
            <w:hideMark/>
          </w:tcPr>
          <w:p w14:paraId="098AA28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12</w:t>
            </w:r>
          </w:p>
        </w:tc>
        <w:tc>
          <w:tcPr>
            <w:tcW w:w="2127" w:type="dxa"/>
            <w:gridSpan w:val="2"/>
            <w:tcBorders>
              <w:top w:val="single" w:sz="4" w:space="0" w:color="auto"/>
              <w:left w:val="single" w:sz="4" w:space="0" w:color="auto"/>
              <w:bottom w:val="single" w:sz="4" w:space="0" w:color="auto"/>
              <w:right w:val="single" w:sz="4" w:space="0" w:color="auto"/>
            </w:tcBorders>
          </w:tcPr>
          <w:p w14:paraId="268A72A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r>
      <w:tr w:rsidR="00E172FE" w14:paraId="68670BBF" w14:textId="77777777" w:rsidTr="00E172FE">
        <w:trPr>
          <w:gridAfter w:val="1"/>
          <w:wAfter w:w="9" w:type="dxa"/>
          <w:trHeight w:val="69"/>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47ED8BFF" w14:textId="77777777" w:rsidR="00E172FE" w:rsidRDefault="00E172FE">
            <w:pPr>
              <w:rPr>
                <w:rFonts w:ascii="Times New Roman" w:eastAsia="Calibri" w:hAnsi="Times New Roman"/>
                <w:b/>
                <w:bCs/>
                <w:sz w:val="24"/>
                <w:szCs w:val="24"/>
              </w:rPr>
            </w:pPr>
            <w:r>
              <w:rPr>
                <w:rFonts w:ascii="Times New Roman" w:eastAsia="Calibri" w:hAnsi="Times New Roman"/>
                <w:bCs/>
                <w:sz w:val="24"/>
                <w:szCs w:val="24"/>
              </w:rPr>
              <w:t>Тема: Экология животных</w:t>
            </w:r>
          </w:p>
        </w:tc>
        <w:tc>
          <w:tcPr>
            <w:tcW w:w="7512" w:type="dxa"/>
            <w:gridSpan w:val="4"/>
            <w:tcBorders>
              <w:top w:val="single" w:sz="4" w:space="0" w:color="auto"/>
              <w:left w:val="single" w:sz="4" w:space="0" w:color="auto"/>
              <w:bottom w:val="single" w:sz="4" w:space="0" w:color="auto"/>
              <w:right w:val="single" w:sz="4" w:space="0" w:color="auto"/>
            </w:tcBorders>
            <w:hideMark/>
          </w:tcPr>
          <w:p w14:paraId="7F208AAD" w14:textId="77777777" w:rsidR="00E172FE" w:rsidRDefault="00E172FE">
            <w:pPr>
              <w:pStyle w:val="Default"/>
              <w:jc w:val="both"/>
              <w:rPr>
                <w:b/>
              </w:rPr>
            </w:pPr>
            <w:r>
              <w:rPr>
                <w:b/>
                <w:bCs/>
              </w:rPr>
              <w:t>Содержание учебного материала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E75154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12</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0CBDCCD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ОК 09</w:t>
            </w:r>
          </w:p>
        </w:tc>
      </w:tr>
      <w:tr w:rsidR="00E172FE" w14:paraId="251F0EAB" w14:textId="77777777" w:rsidTr="00E172FE">
        <w:trPr>
          <w:gridAfter w:val="1"/>
          <w:wAfter w:w="9" w:type="dxa"/>
          <w:trHeight w:val="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43A8377" w14:textId="77777777" w:rsidR="00E172FE" w:rsidRDefault="00E172FE">
            <w:pPr>
              <w:rPr>
                <w:rFonts w:ascii="Times New Roman" w:eastAsia="Calibri" w:hAnsi="Times New Roman"/>
                <w:b/>
                <w:bCs/>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63D24757"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1</w:t>
            </w:r>
          </w:p>
        </w:tc>
        <w:tc>
          <w:tcPr>
            <w:tcW w:w="7024" w:type="dxa"/>
            <w:tcBorders>
              <w:top w:val="single" w:sz="4" w:space="0" w:color="auto"/>
              <w:left w:val="single" w:sz="4" w:space="0" w:color="auto"/>
              <w:bottom w:val="single" w:sz="4" w:space="0" w:color="auto"/>
              <w:right w:val="single" w:sz="4" w:space="0" w:color="auto"/>
            </w:tcBorders>
            <w:hideMark/>
          </w:tcPr>
          <w:p w14:paraId="1507D004"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Лексика по теме: </w:t>
            </w:r>
            <w:r>
              <w:rPr>
                <w:rFonts w:ascii="Times New Roman" w:eastAsia="Calibri" w:hAnsi="Times New Roman"/>
                <w:bCs/>
                <w:sz w:val="24"/>
                <w:szCs w:val="24"/>
              </w:rPr>
              <w:t>Экология животных. Значения слов «</w:t>
            </w:r>
            <w:r>
              <w:rPr>
                <w:rFonts w:ascii="Times New Roman" w:eastAsia="Calibri" w:hAnsi="Times New Roman"/>
                <w:bCs/>
                <w:sz w:val="24"/>
                <w:szCs w:val="24"/>
                <w:lang w:val="en-US"/>
              </w:rPr>
              <w:t>before/ after</w:t>
            </w:r>
            <w:r>
              <w:rPr>
                <w:rFonts w:ascii="Times New Roman" w:eastAsia="Calibri" w:hAnsi="Times New Roman"/>
                <w:bCs/>
                <w:sz w:val="24"/>
                <w:szCs w:val="24"/>
              </w:rPr>
              <w:t>».</w:t>
            </w:r>
          </w:p>
        </w:tc>
        <w:tc>
          <w:tcPr>
            <w:tcW w:w="2047" w:type="dxa"/>
            <w:tcBorders>
              <w:top w:val="single" w:sz="4" w:space="0" w:color="auto"/>
              <w:left w:val="single" w:sz="4" w:space="0" w:color="auto"/>
              <w:bottom w:val="single" w:sz="4" w:space="0" w:color="auto"/>
              <w:right w:val="single" w:sz="4" w:space="0" w:color="auto"/>
            </w:tcBorders>
            <w:vAlign w:val="bottom"/>
          </w:tcPr>
          <w:p w14:paraId="67C3E32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60EDFD66" w14:textId="77777777" w:rsidR="00E172FE" w:rsidRDefault="00E172FE">
            <w:pPr>
              <w:rPr>
                <w:rFonts w:ascii="Times New Roman" w:hAnsi="Times New Roman"/>
                <w:bCs/>
                <w:i/>
              </w:rPr>
            </w:pPr>
          </w:p>
        </w:tc>
      </w:tr>
      <w:tr w:rsidR="00E172FE" w14:paraId="797E0752" w14:textId="77777777" w:rsidTr="00E172FE">
        <w:trPr>
          <w:gridAfter w:val="1"/>
          <w:wAfter w:w="9" w:type="dxa"/>
          <w:trHeight w:val="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3827D14" w14:textId="77777777" w:rsidR="00E172FE" w:rsidRDefault="00E172FE">
            <w:pPr>
              <w:rPr>
                <w:rFonts w:ascii="Times New Roman" w:eastAsia="Calibri" w:hAnsi="Times New Roman"/>
                <w:b/>
                <w:bCs/>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300542A1"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2</w:t>
            </w:r>
          </w:p>
        </w:tc>
        <w:tc>
          <w:tcPr>
            <w:tcW w:w="7024" w:type="dxa"/>
            <w:tcBorders>
              <w:top w:val="single" w:sz="4" w:space="0" w:color="auto"/>
              <w:left w:val="single" w:sz="4" w:space="0" w:color="auto"/>
              <w:bottom w:val="single" w:sz="4" w:space="0" w:color="auto"/>
              <w:right w:val="single" w:sz="4" w:space="0" w:color="auto"/>
            </w:tcBorders>
            <w:hideMark/>
          </w:tcPr>
          <w:p w14:paraId="54D9F693"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Грамматика:</w:t>
            </w:r>
            <w:r>
              <w:rPr>
                <w:rFonts w:ascii="Times New Roman" w:hAnsi="Times New Roman"/>
                <w:sz w:val="24"/>
                <w:szCs w:val="24"/>
              </w:rPr>
              <w:t xml:space="preserve"> </w:t>
            </w:r>
            <w:r>
              <w:rPr>
                <w:rFonts w:ascii="Times New Roman" w:eastAsia="Calibri" w:hAnsi="Times New Roman"/>
                <w:bCs/>
                <w:sz w:val="24"/>
                <w:szCs w:val="24"/>
              </w:rPr>
              <w:t>Предложения времени и условия. Множественное число.</w:t>
            </w:r>
          </w:p>
        </w:tc>
        <w:tc>
          <w:tcPr>
            <w:tcW w:w="2047" w:type="dxa"/>
            <w:tcBorders>
              <w:top w:val="single" w:sz="4" w:space="0" w:color="auto"/>
              <w:left w:val="single" w:sz="4" w:space="0" w:color="auto"/>
              <w:bottom w:val="single" w:sz="4" w:space="0" w:color="auto"/>
              <w:right w:val="single" w:sz="4" w:space="0" w:color="auto"/>
            </w:tcBorders>
            <w:vAlign w:val="bottom"/>
          </w:tcPr>
          <w:p w14:paraId="48D5484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3943CF8C" w14:textId="77777777" w:rsidR="00E172FE" w:rsidRDefault="00E172FE">
            <w:pPr>
              <w:rPr>
                <w:rFonts w:ascii="Times New Roman" w:hAnsi="Times New Roman"/>
                <w:bCs/>
                <w:i/>
              </w:rPr>
            </w:pPr>
          </w:p>
        </w:tc>
      </w:tr>
      <w:tr w:rsidR="00E172FE" w14:paraId="1AEDF549" w14:textId="77777777" w:rsidTr="00E172FE">
        <w:trPr>
          <w:gridAfter w:val="1"/>
          <w:wAfter w:w="9" w:type="dxa"/>
          <w:trHeight w:val="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2EBD058" w14:textId="77777777" w:rsidR="00E172FE" w:rsidRDefault="00E172FE">
            <w:pPr>
              <w:rPr>
                <w:rFonts w:ascii="Times New Roman" w:eastAsia="Calibri" w:hAnsi="Times New Roman"/>
                <w:b/>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5BA4AE09" w14:textId="77777777" w:rsidR="00E172FE" w:rsidRDefault="00E172FE">
            <w:pPr>
              <w:jc w:val="both"/>
              <w:rPr>
                <w:rFonts w:ascii="Times New Roman" w:eastAsia="Calibri" w:hAnsi="Times New Roman"/>
                <w:sz w:val="24"/>
                <w:szCs w:val="24"/>
              </w:rPr>
            </w:pPr>
            <w:r>
              <w:rPr>
                <w:rFonts w:ascii="Times New Roman" w:eastAsia="Calibri" w:hAnsi="Times New Roman"/>
                <w:b/>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vAlign w:val="bottom"/>
            <w:hideMark/>
          </w:tcPr>
          <w:p w14:paraId="57B5890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Cs/>
                <w:sz w:val="24"/>
                <w:szCs w:val="24"/>
              </w:rPr>
              <w:t>12</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6A56B1C0" w14:textId="77777777" w:rsidR="00E172FE" w:rsidRDefault="00E172FE">
            <w:pPr>
              <w:rPr>
                <w:rFonts w:ascii="Times New Roman" w:hAnsi="Times New Roman"/>
                <w:bCs/>
                <w:i/>
              </w:rPr>
            </w:pPr>
          </w:p>
        </w:tc>
      </w:tr>
      <w:tr w:rsidR="00E172FE" w14:paraId="71054EAF" w14:textId="77777777" w:rsidTr="00E172FE">
        <w:trPr>
          <w:gridAfter w:val="1"/>
          <w:wAfter w:w="9" w:type="dxa"/>
          <w:trHeight w:val="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E79F87" w14:textId="77777777" w:rsidR="00E172FE" w:rsidRDefault="00E172FE">
            <w:pPr>
              <w:rPr>
                <w:rFonts w:ascii="Times New Roman" w:eastAsia="Calibri" w:hAnsi="Times New Roman"/>
                <w:b/>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11DFC5C1" w14:textId="77777777" w:rsidR="00E172FE" w:rsidRDefault="00E172FE">
            <w:pPr>
              <w:jc w:val="both"/>
              <w:rPr>
                <w:rFonts w:ascii="Times New Roman" w:eastAsia="Calibri" w:hAnsi="Times New Roman"/>
                <w:bCs/>
                <w:sz w:val="24"/>
                <w:szCs w:val="24"/>
              </w:rPr>
            </w:pPr>
            <w:r>
              <w:rPr>
                <w:rFonts w:ascii="Times New Roman" w:eastAsia="Calibri" w:hAnsi="Times New Roman"/>
                <w:bCs/>
                <w:sz w:val="24"/>
                <w:szCs w:val="24"/>
              </w:rPr>
              <w:t xml:space="preserve">1.Экология животных (лексика). </w:t>
            </w:r>
            <w:r>
              <w:rPr>
                <w:rFonts w:ascii="Times New Roman" w:eastAsia="Calibri" w:hAnsi="Times New Roman"/>
                <w:sz w:val="24"/>
                <w:szCs w:val="24"/>
              </w:rPr>
              <w:t>Оформление глоссария.</w:t>
            </w:r>
          </w:p>
          <w:p w14:paraId="50B22A12" w14:textId="77777777" w:rsidR="00E172FE" w:rsidRDefault="00E172FE">
            <w:pPr>
              <w:jc w:val="both"/>
              <w:rPr>
                <w:rFonts w:ascii="Times New Roman" w:eastAsia="Calibri" w:hAnsi="Times New Roman"/>
                <w:sz w:val="24"/>
                <w:szCs w:val="24"/>
              </w:rPr>
            </w:pPr>
            <w:r>
              <w:rPr>
                <w:rFonts w:ascii="Times New Roman" w:eastAsia="Calibri" w:hAnsi="Times New Roman"/>
                <w:bCs/>
                <w:sz w:val="24"/>
                <w:szCs w:val="24"/>
              </w:rPr>
              <w:t>2.Предложения времени и условия в профессиональных текстах.</w:t>
            </w:r>
            <w:r>
              <w:rPr>
                <w:rFonts w:ascii="Times New Roman" w:eastAsia="Calibri" w:hAnsi="Times New Roman"/>
                <w:sz w:val="24"/>
                <w:szCs w:val="24"/>
              </w:rPr>
              <w:t xml:space="preserve"> </w:t>
            </w:r>
          </w:p>
          <w:p w14:paraId="5E04CDC7"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3.Работа с текстом «</w:t>
            </w:r>
            <w:r>
              <w:rPr>
                <w:rFonts w:ascii="Times New Roman" w:eastAsia="Calibri" w:hAnsi="Times New Roman"/>
                <w:bCs/>
                <w:sz w:val="24"/>
                <w:szCs w:val="24"/>
              </w:rPr>
              <w:t>Экология животных</w:t>
            </w:r>
            <w:r>
              <w:rPr>
                <w:rFonts w:ascii="Times New Roman" w:eastAsia="Calibri" w:hAnsi="Times New Roman"/>
                <w:sz w:val="24"/>
                <w:szCs w:val="24"/>
              </w:rPr>
              <w:t xml:space="preserve">». </w:t>
            </w:r>
          </w:p>
          <w:p w14:paraId="795731F1"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4.Лексико-грамматическая работа. </w:t>
            </w:r>
          </w:p>
          <w:p w14:paraId="2123E4E9"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5Урок-конференция «Проблемы биологического многообразия в животноводстве». </w:t>
            </w:r>
          </w:p>
          <w:p w14:paraId="791189F2"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6. Работа с текстом «Этология животных».</w:t>
            </w:r>
          </w:p>
        </w:tc>
        <w:tc>
          <w:tcPr>
            <w:tcW w:w="2047" w:type="dxa"/>
            <w:tcBorders>
              <w:top w:val="single" w:sz="4" w:space="0" w:color="auto"/>
              <w:left w:val="single" w:sz="4" w:space="0" w:color="auto"/>
              <w:bottom w:val="single" w:sz="4" w:space="0" w:color="auto"/>
              <w:right w:val="single" w:sz="4" w:space="0" w:color="auto"/>
            </w:tcBorders>
            <w:vAlign w:val="bottom"/>
          </w:tcPr>
          <w:p w14:paraId="30E5F7C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01609373" w14:textId="77777777" w:rsidR="00E172FE" w:rsidRDefault="00E172FE">
            <w:pPr>
              <w:rPr>
                <w:rFonts w:ascii="Times New Roman" w:hAnsi="Times New Roman"/>
                <w:bCs/>
                <w:i/>
              </w:rPr>
            </w:pPr>
          </w:p>
        </w:tc>
      </w:tr>
      <w:tr w:rsidR="00E172FE" w14:paraId="68F51EF2" w14:textId="77777777" w:rsidTr="00E172FE">
        <w:trPr>
          <w:gridAfter w:val="1"/>
          <w:wAfter w:w="9" w:type="dxa"/>
          <w:trHeight w:val="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A87A58" w14:textId="77777777" w:rsidR="00E172FE" w:rsidRDefault="00E172FE">
            <w:pPr>
              <w:rPr>
                <w:rFonts w:ascii="Times New Roman" w:eastAsia="Calibri" w:hAnsi="Times New Roman"/>
                <w:b/>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216A8791"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Контрольная работа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0EDF9A6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3333E56C" w14:textId="77777777" w:rsidR="00E172FE" w:rsidRDefault="00E172FE">
            <w:pPr>
              <w:rPr>
                <w:rFonts w:ascii="Times New Roman" w:hAnsi="Times New Roman"/>
                <w:bCs/>
                <w:i/>
              </w:rPr>
            </w:pPr>
          </w:p>
        </w:tc>
      </w:tr>
      <w:tr w:rsidR="00E172FE" w14:paraId="2F55D1A2" w14:textId="77777777" w:rsidTr="00E172FE">
        <w:tc>
          <w:tcPr>
            <w:tcW w:w="10772" w:type="dxa"/>
            <w:gridSpan w:val="5"/>
            <w:tcBorders>
              <w:top w:val="single" w:sz="4" w:space="0" w:color="auto"/>
              <w:left w:val="single" w:sz="4" w:space="0" w:color="auto"/>
              <w:bottom w:val="single" w:sz="4" w:space="0" w:color="auto"/>
              <w:right w:val="single" w:sz="4" w:space="0" w:color="auto"/>
            </w:tcBorders>
            <w:vAlign w:val="center"/>
            <w:hideMark/>
          </w:tcPr>
          <w:p w14:paraId="1EB12B64" w14:textId="77777777" w:rsidR="00E172FE" w:rsidRDefault="00E172FE">
            <w:pPr>
              <w:rPr>
                <w:rFonts w:ascii="Times New Roman" w:eastAsia="Calibri" w:hAnsi="Times New Roman"/>
                <w:sz w:val="24"/>
                <w:szCs w:val="24"/>
              </w:rPr>
            </w:pPr>
            <w:r>
              <w:rPr>
                <w:rFonts w:ascii="Times New Roman" w:eastAsia="Calibri" w:hAnsi="Times New Roman"/>
                <w:b/>
                <w:bCs/>
                <w:sz w:val="24"/>
                <w:szCs w:val="24"/>
              </w:rPr>
              <w:t xml:space="preserve">Раздел 9.  </w:t>
            </w:r>
            <w:r>
              <w:rPr>
                <w:rFonts w:ascii="Times New Roman" w:eastAsia="Calibri" w:hAnsi="Times New Roman"/>
                <w:b/>
                <w:bCs/>
                <w:sz w:val="24"/>
                <w:szCs w:val="24"/>
                <w:lang w:val="en-US"/>
              </w:rPr>
              <w:t>Veterinary Science</w:t>
            </w:r>
            <w:r>
              <w:rPr>
                <w:rFonts w:ascii="Times New Roman" w:eastAsia="Calibri" w:hAnsi="Times New Roman"/>
                <w:b/>
                <w:bCs/>
                <w:sz w:val="24"/>
                <w:szCs w:val="24"/>
              </w:rPr>
              <w:t>.  (Ветеринария)</w:t>
            </w:r>
          </w:p>
        </w:tc>
        <w:tc>
          <w:tcPr>
            <w:tcW w:w="2056" w:type="dxa"/>
            <w:gridSpan w:val="2"/>
            <w:tcBorders>
              <w:top w:val="single" w:sz="4" w:space="0" w:color="auto"/>
              <w:left w:val="single" w:sz="4" w:space="0" w:color="auto"/>
              <w:bottom w:val="single" w:sz="4" w:space="0" w:color="auto"/>
              <w:right w:val="single" w:sz="4" w:space="0" w:color="auto"/>
            </w:tcBorders>
            <w:vAlign w:val="bottom"/>
            <w:hideMark/>
          </w:tcPr>
          <w:p w14:paraId="0DDA706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14</w:t>
            </w:r>
          </w:p>
        </w:tc>
        <w:tc>
          <w:tcPr>
            <w:tcW w:w="2127" w:type="dxa"/>
            <w:gridSpan w:val="2"/>
            <w:tcBorders>
              <w:top w:val="single" w:sz="4" w:space="0" w:color="auto"/>
              <w:left w:val="single" w:sz="4" w:space="0" w:color="auto"/>
              <w:bottom w:val="single" w:sz="4" w:space="0" w:color="auto"/>
              <w:right w:val="single" w:sz="4" w:space="0" w:color="auto"/>
            </w:tcBorders>
          </w:tcPr>
          <w:p w14:paraId="1015CC9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r>
      <w:tr w:rsidR="00E172FE" w14:paraId="2D911D30" w14:textId="77777777" w:rsidTr="00E172FE">
        <w:trPr>
          <w:gridAfter w:val="1"/>
          <w:wAfter w:w="9" w:type="dxa"/>
        </w:trPr>
        <w:tc>
          <w:tcPr>
            <w:tcW w:w="3260" w:type="dxa"/>
            <w:vMerge w:val="restart"/>
            <w:tcBorders>
              <w:top w:val="single" w:sz="4" w:space="0" w:color="auto"/>
              <w:left w:val="single" w:sz="4" w:space="0" w:color="auto"/>
              <w:bottom w:val="single" w:sz="4" w:space="0" w:color="auto"/>
              <w:right w:val="single" w:sz="4" w:space="0" w:color="auto"/>
            </w:tcBorders>
            <w:vAlign w:val="center"/>
          </w:tcPr>
          <w:p w14:paraId="0A581077" w14:textId="77777777" w:rsidR="00E172FE" w:rsidRDefault="00E172FE">
            <w:pPr>
              <w:rPr>
                <w:rFonts w:ascii="Times New Roman" w:eastAsia="Calibri" w:hAnsi="Times New Roman"/>
                <w:sz w:val="24"/>
                <w:szCs w:val="24"/>
              </w:rPr>
            </w:pPr>
            <w:r>
              <w:rPr>
                <w:rFonts w:ascii="Times New Roman" w:eastAsia="Calibri" w:hAnsi="Times New Roman"/>
                <w:sz w:val="24"/>
                <w:szCs w:val="24"/>
              </w:rPr>
              <w:t>Тема: Ветеринария как наука</w:t>
            </w:r>
          </w:p>
          <w:p w14:paraId="6F7C6C2F"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134F47C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rPr>
            </w:pPr>
            <w:r>
              <w:rPr>
                <w:rFonts w:ascii="Times New Roman" w:eastAsia="Calibri" w:hAnsi="Times New Roman"/>
                <w:b/>
                <w:bCs/>
                <w:sz w:val="24"/>
                <w:szCs w:val="24"/>
              </w:rPr>
              <w:lastRenderedPageBreak/>
              <w:t xml:space="preserve">Содержание </w:t>
            </w:r>
            <w:r>
              <w:rPr>
                <w:rFonts w:ascii="Times New Roman" w:hAnsi="Times New Roman"/>
                <w:b/>
                <w:bCs/>
              </w:rPr>
              <w:t>учебного материала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63825FB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14</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1B9E939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ОК 09</w:t>
            </w:r>
          </w:p>
        </w:tc>
      </w:tr>
      <w:tr w:rsidR="00E172FE" w14:paraId="0ABC9821"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31994A7" w14:textId="77777777" w:rsidR="00E172FE" w:rsidRDefault="00E172FE">
            <w:pPr>
              <w:rPr>
                <w:rFonts w:ascii="Times New Roman" w:eastAsia="Calibri" w:hAnsi="Times New Roman"/>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776898D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bCs/>
                <w:sz w:val="24"/>
                <w:szCs w:val="24"/>
              </w:rPr>
              <w:t>1</w:t>
            </w:r>
          </w:p>
        </w:tc>
        <w:tc>
          <w:tcPr>
            <w:tcW w:w="7024" w:type="dxa"/>
            <w:tcBorders>
              <w:top w:val="single" w:sz="4" w:space="0" w:color="auto"/>
              <w:left w:val="single" w:sz="4" w:space="0" w:color="auto"/>
              <w:bottom w:val="single" w:sz="4" w:space="0" w:color="auto"/>
              <w:right w:val="single" w:sz="4" w:space="0" w:color="auto"/>
            </w:tcBorders>
            <w:hideMark/>
          </w:tcPr>
          <w:p w14:paraId="02BB751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sz w:val="24"/>
                <w:szCs w:val="24"/>
              </w:rPr>
              <w:t>Лексика по темам: «</w:t>
            </w:r>
            <w:r>
              <w:rPr>
                <w:rFonts w:ascii="Times New Roman" w:eastAsia="Calibri" w:hAnsi="Times New Roman"/>
                <w:bCs/>
                <w:sz w:val="24"/>
                <w:szCs w:val="24"/>
              </w:rPr>
              <w:t>Ветеринария</w:t>
            </w:r>
            <w:r>
              <w:rPr>
                <w:rFonts w:ascii="Times New Roman" w:eastAsia="Calibri" w:hAnsi="Times New Roman"/>
                <w:sz w:val="24"/>
                <w:szCs w:val="24"/>
              </w:rPr>
              <w:t>». Слово «болезнь» в английском языке.</w:t>
            </w:r>
          </w:p>
        </w:tc>
        <w:tc>
          <w:tcPr>
            <w:tcW w:w="2047" w:type="dxa"/>
            <w:vMerge w:val="restart"/>
            <w:tcBorders>
              <w:top w:val="single" w:sz="4" w:space="0" w:color="auto"/>
              <w:left w:val="single" w:sz="4" w:space="0" w:color="auto"/>
              <w:bottom w:val="single" w:sz="4" w:space="0" w:color="auto"/>
              <w:right w:val="single" w:sz="4" w:space="0" w:color="auto"/>
            </w:tcBorders>
            <w:vAlign w:val="bottom"/>
          </w:tcPr>
          <w:p w14:paraId="6C872A2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1868E241" w14:textId="77777777" w:rsidR="00E172FE" w:rsidRDefault="00E172FE">
            <w:pPr>
              <w:rPr>
                <w:rFonts w:ascii="Times New Roman" w:hAnsi="Times New Roman"/>
                <w:bCs/>
                <w:i/>
              </w:rPr>
            </w:pPr>
          </w:p>
        </w:tc>
      </w:tr>
      <w:tr w:rsidR="00E172FE" w14:paraId="5D1C5360"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24EC87" w14:textId="77777777" w:rsidR="00E172FE" w:rsidRDefault="00E172FE">
            <w:pPr>
              <w:rPr>
                <w:rFonts w:ascii="Times New Roman" w:eastAsia="Calibri" w:hAnsi="Times New Roman"/>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2392B5E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bCs/>
                <w:sz w:val="24"/>
                <w:szCs w:val="24"/>
              </w:rPr>
              <w:t>2</w:t>
            </w:r>
          </w:p>
        </w:tc>
        <w:tc>
          <w:tcPr>
            <w:tcW w:w="7024" w:type="dxa"/>
            <w:tcBorders>
              <w:top w:val="single" w:sz="4" w:space="0" w:color="auto"/>
              <w:left w:val="single" w:sz="4" w:space="0" w:color="auto"/>
              <w:bottom w:val="single" w:sz="4" w:space="0" w:color="auto"/>
              <w:right w:val="single" w:sz="4" w:space="0" w:color="auto"/>
            </w:tcBorders>
            <w:hideMark/>
          </w:tcPr>
          <w:p w14:paraId="4E596E5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Грамматика: Модальные глаголы в активном и пассивном залогах. Глагол «</w:t>
            </w:r>
            <w:r>
              <w:rPr>
                <w:rFonts w:ascii="Times New Roman" w:eastAsia="Calibri" w:hAnsi="Times New Roman"/>
                <w:sz w:val="24"/>
                <w:szCs w:val="24"/>
                <w:lang w:val="en-US"/>
              </w:rPr>
              <w:t>to be</w:t>
            </w:r>
            <w:r>
              <w:rPr>
                <w:rFonts w:ascii="Times New Roman" w:eastAsia="Calibri" w:hAnsi="Times New Roman"/>
                <w:sz w:val="24"/>
                <w:szCs w:val="24"/>
              </w:rPr>
              <w:t>» как модальный глагол.</w:t>
            </w:r>
          </w:p>
        </w:tc>
        <w:tc>
          <w:tcPr>
            <w:tcW w:w="2056" w:type="dxa"/>
            <w:vMerge/>
            <w:tcBorders>
              <w:top w:val="single" w:sz="4" w:space="0" w:color="auto"/>
              <w:left w:val="single" w:sz="4" w:space="0" w:color="auto"/>
              <w:bottom w:val="single" w:sz="4" w:space="0" w:color="auto"/>
              <w:right w:val="single" w:sz="4" w:space="0" w:color="auto"/>
            </w:tcBorders>
            <w:vAlign w:val="center"/>
            <w:hideMark/>
          </w:tcPr>
          <w:p w14:paraId="57EA8E11" w14:textId="77777777" w:rsidR="00E172FE" w:rsidRDefault="00E172FE">
            <w:pP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5C58FE30" w14:textId="77777777" w:rsidR="00E172FE" w:rsidRDefault="00E172FE">
            <w:pPr>
              <w:rPr>
                <w:rFonts w:ascii="Times New Roman" w:hAnsi="Times New Roman"/>
                <w:bCs/>
                <w:i/>
              </w:rPr>
            </w:pPr>
          </w:p>
        </w:tc>
      </w:tr>
      <w:tr w:rsidR="00E172FE" w14:paraId="0CB4A932"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B75ED9"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6FBE5D8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b/>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vAlign w:val="bottom"/>
            <w:hideMark/>
          </w:tcPr>
          <w:p w14:paraId="75180FA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12</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371DC8FF" w14:textId="77777777" w:rsidR="00E172FE" w:rsidRDefault="00E172FE">
            <w:pPr>
              <w:rPr>
                <w:rFonts w:ascii="Times New Roman" w:hAnsi="Times New Roman"/>
                <w:bCs/>
                <w:i/>
              </w:rPr>
            </w:pPr>
          </w:p>
        </w:tc>
      </w:tr>
      <w:tr w:rsidR="00E172FE" w14:paraId="1F63D5A0"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9CB8C61"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60D514F7" w14:textId="77777777" w:rsidR="00E172FE" w:rsidRDefault="00E172FE">
            <w:pPr>
              <w:rPr>
                <w:rFonts w:ascii="Times New Roman" w:eastAsia="Calibri" w:hAnsi="Times New Roman"/>
                <w:sz w:val="24"/>
                <w:szCs w:val="24"/>
              </w:rPr>
            </w:pPr>
            <w:r>
              <w:rPr>
                <w:rFonts w:ascii="Times New Roman" w:eastAsia="Calibri" w:hAnsi="Times New Roman"/>
                <w:bCs/>
                <w:sz w:val="24"/>
                <w:szCs w:val="24"/>
              </w:rPr>
              <w:t>1.Ветеринария</w:t>
            </w:r>
            <w:r>
              <w:rPr>
                <w:rFonts w:ascii="Times New Roman" w:eastAsia="Calibri" w:hAnsi="Times New Roman"/>
                <w:sz w:val="24"/>
                <w:szCs w:val="24"/>
              </w:rPr>
              <w:t xml:space="preserve"> (Лексика). Оформление глоссария.</w:t>
            </w:r>
          </w:p>
          <w:p w14:paraId="69923C9E" w14:textId="77777777" w:rsidR="00E172FE" w:rsidRDefault="00E172FE">
            <w:pPr>
              <w:rPr>
                <w:rFonts w:ascii="Times New Roman" w:eastAsia="Calibri" w:hAnsi="Times New Roman"/>
                <w:sz w:val="24"/>
                <w:szCs w:val="24"/>
              </w:rPr>
            </w:pPr>
            <w:r>
              <w:rPr>
                <w:rFonts w:ascii="Times New Roman" w:eastAsia="Calibri" w:hAnsi="Times New Roman"/>
                <w:sz w:val="24"/>
                <w:szCs w:val="24"/>
              </w:rPr>
              <w:t xml:space="preserve">2.Модальные глаголы в активном залоге. </w:t>
            </w:r>
          </w:p>
          <w:p w14:paraId="2A2C6107" w14:textId="77777777" w:rsidR="00E172FE" w:rsidRDefault="00E172FE">
            <w:pPr>
              <w:rPr>
                <w:rFonts w:ascii="Times New Roman" w:eastAsia="Calibri" w:hAnsi="Times New Roman"/>
                <w:sz w:val="24"/>
                <w:szCs w:val="24"/>
              </w:rPr>
            </w:pPr>
            <w:r>
              <w:rPr>
                <w:rFonts w:ascii="Times New Roman" w:eastAsia="Calibri" w:hAnsi="Times New Roman"/>
                <w:sz w:val="24"/>
                <w:szCs w:val="24"/>
              </w:rPr>
              <w:t xml:space="preserve">3.Модальные глаголы в пассивном залоге.  </w:t>
            </w:r>
          </w:p>
          <w:p w14:paraId="0393050A" w14:textId="77777777" w:rsidR="00E172FE" w:rsidRDefault="00E172FE">
            <w:pPr>
              <w:rPr>
                <w:rFonts w:ascii="Times New Roman" w:eastAsia="Calibri" w:hAnsi="Times New Roman"/>
                <w:sz w:val="24"/>
                <w:szCs w:val="24"/>
              </w:rPr>
            </w:pPr>
            <w:r>
              <w:rPr>
                <w:rFonts w:ascii="Times New Roman" w:eastAsia="Calibri" w:hAnsi="Times New Roman"/>
                <w:sz w:val="24"/>
                <w:szCs w:val="24"/>
              </w:rPr>
              <w:t>4.Работа с текстом «</w:t>
            </w:r>
            <w:r>
              <w:rPr>
                <w:rFonts w:ascii="Times New Roman" w:eastAsia="Calibri" w:hAnsi="Times New Roman"/>
                <w:bCs/>
                <w:sz w:val="24"/>
                <w:szCs w:val="24"/>
              </w:rPr>
              <w:t>Ветеринария</w:t>
            </w:r>
            <w:r>
              <w:rPr>
                <w:rFonts w:ascii="Times New Roman" w:eastAsia="Calibri" w:hAnsi="Times New Roman"/>
                <w:sz w:val="24"/>
                <w:szCs w:val="24"/>
              </w:rPr>
              <w:t xml:space="preserve">». Чтение и пересказ.  </w:t>
            </w:r>
          </w:p>
          <w:p w14:paraId="3A350CA7" w14:textId="77777777" w:rsidR="00E172FE" w:rsidRDefault="00E172FE">
            <w:pPr>
              <w:rPr>
                <w:rFonts w:ascii="Times New Roman" w:eastAsia="Calibri" w:hAnsi="Times New Roman"/>
                <w:sz w:val="24"/>
                <w:szCs w:val="24"/>
              </w:rPr>
            </w:pPr>
            <w:r>
              <w:rPr>
                <w:rFonts w:ascii="Times New Roman" w:eastAsia="Calibri" w:hAnsi="Times New Roman"/>
                <w:sz w:val="24"/>
                <w:szCs w:val="24"/>
              </w:rPr>
              <w:t xml:space="preserve">5.Лексико-грамматическая работа. </w:t>
            </w:r>
          </w:p>
          <w:p w14:paraId="2033291A" w14:textId="77777777" w:rsidR="00E172FE" w:rsidRDefault="00E172FE">
            <w:pPr>
              <w:jc w:val="both"/>
              <w:rPr>
                <w:rFonts w:ascii="Times New Roman" w:eastAsia="Calibri" w:hAnsi="Times New Roman"/>
                <w:sz w:val="24"/>
                <w:szCs w:val="24"/>
              </w:rPr>
            </w:pPr>
            <w:r>
              <w:rPr>
                <w:rFonts w:ascii="Times New Roman" w:hAnsi="Times New Roman"/>
                <w:color w:val="000000"/>
                <w:sz w:val="24"/>
                <w:szCs w:val="24"/>
              </w:rPr>
              <w:t>6.</w:t>
            </w:r>
            <w:r>
              <w:rPr>
                <w:rFonts w:ascii="Times New Roman" w:eastAsia="Calibri" w:hAnsi="Times New Roman"/>
                <w:sz w:val="24"/>
                <w:szCs w:val="24"/>
              </w:rPr>
              <w:t xml:space="preserve"> Работа с текстом «</w:t>
            </w:r>
            <w:r>
              <w:rPr>
                <w:rFonts w:ascii="Times New Roman" w:hAnsi="Times New Roman"/>
                <w:color w:val="000000"/>
                <w:sz w:val="24"/>
                <w:szCs w:val="24"/>
              </w:rPr>
              <w:t>Альтернативы тестированию  на животных».</w:t>
            </w:r>
          </w:p>
        </w:tc>
        <w:tc>
          <w:tcPr>
            <w:tcW w:w="2047" w:type="dxa"/>
            <w:tcBorders>
              <w:top w:val="single" w:sz="4" w:space="0" w:color="auto"/>
              <w:left w:val="single" w:sz="4" w:space="0" w:color="auto"/>
              <w:bottom w:val="single" w:sz="4" w:space="0" w:color="auto"/>
              <w:right w:val="single" w:sz="4" w:space="0" w:color="auto"/>
            </w:tcBorders>
            <w:vAlign w:val="bottom"/>
          </w:tcPr>
          <w:p w14:paraId="65BC9A6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0F7BE744" w14:textId="77777777" w:rsidR="00E172FE" w:rsidRDefault="00E172FE">
            <w:pPr>
              <w:rPr>
                <w:rFonts w:ascii="Times New Roman" w:hAnsi="Times New Roman"/>
                <w:bCs/>
                <w:i/>
              </w:rPr>
            </w:pPr>
          </w:p>
        </w:tc>
      </w:tr>
      <w:tr w:rsidR="00E172FE" w14:paraId="0A87049F"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4071E43"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3020C097"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Контрольная работа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738928E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2</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6FF44EFC" w14:textId="77777777" w:rsidR="00E172FE" w:rsidRDefault="00E172FE">
            <w:pPr>
              <w:rPr>
                <w:rFonts w:ascii="Times New Roman" w:hAnsi="Times New Roman"/>
                <w:bCs/>
                <w:i/>
              </w:rPr>
            </w:pPr>
          </w:p>
        </w:tc>
      </w:tr>
      <w:tr w:rsidR="00E172FE" w14:paraId="621BA698" w14:textId="77777777" w:rsidTr="00E172FE">
        <w:tc>
          <w:tcPr>
            <w:tcW w:w="10772" w:type="dxa"/>
            <w:gridSpan w:val="5"/>
            <w:tcBorders>
              <w:top w:val="single" w:sz="4" w:space="0" w:color="auto"/>
              <w:left w:val="single" w:sz="4" w:space="0" w:color="auto"/>
              <w:bottom w:val="single" w:sz="4" w:space="0" w:color="auto"/>
              <w:right w:val="single" w:sz="4" w:space="0" w:color="auto"/>
            </w:tcBorders>
            <w:vAlign w:val="center"/>
            <w:hideMark/>
          </w:tcPr>
          <w:p w14:paraId="78C910F7" w14:textId="77777777" w:rsidR="00E172FE" w:rsidRDefault="00E172FE">
            <w:pPr>
              <w:rPr>
                <w:rFonts w:ascii="Times New Roman" w:eastAsia="Calibri" w:hAnsi="Times New Roman"/>
                <w:b/>
                <w:bCs/>
                <w:sz w:val="24"/>
                <w:szCs w:val="24"/>
              </w:rPr>
            </w:pPr>
            <w:r>
              <w:rPr>
                <w:rFonts w:ascii="Times New Roman" w:eastAsia="Calibri" w:hAnsi="Times New Roman"/>
                <w:b/>
                <w:bCs/>
                <w:sz w:val="24"/>
                <w:szCs w:val="24"/>
              </w:rPr>
              <w:t xml:space="preserve">Раздел 10.   </w:t>
            </w:r>
            <w:r>
              <w:rPr>
                <w:rFonts w:ascii="Times New Roman" w:eastAsia="Calibri" w:hAnsi="Times New Roman"/>
                <w:b/>
                <w:bCs/>
                <w:sz w:val="24"/>
                <w:szCs w:val="24"/>
                <w:lang w:val="en-US"/>
              </w:rPr>
              <w:t>Cattle Breeding</w:t>
            </w:r>
            <w:r>
              <w:rPr>
                <w:rFonts w:ascii="Times New Roman" w:eastAsia="Calibri" w:hAnsi="Times New Roman"/>
                <w:b/>
                <w:bCs/>
                <w:sz w:val="24"/>
                <w:szCs w:val="24"/>
              </w:rPr>
              <w:t>. (Разведение животных)</w:t>
            </w:r>
          </w:p>
        </w:tc>
        <w:tc>
          <w:tcPr>
            <w:tcW w:w="2056" w:type="dxa"/>
            <w:gridSpan w:val="2"/>
            <w:tcBorders>
              <w:top w:val="single" w:sz="4" w:space="0" w:color="auto"/>
              <w:left w:val="single" w:sz="4" w:space="0" w:color="auto"/>
              <w:bottom w:val="single" w:sz="4" w:space="0" w:color="auto"/>
              <w:right w:val="single" w:sz="4" w:space="0" w:color="auto"/>
            </w:tcBorders>
            <w:vAlign w:val="bottom"/>
            <w:hideMark/>
          </w:tcPr>
          <w:p w14:paraId="549CBF5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12</w:t>
            </w:r>
          </w:p>
        </w:tc>
        <w:tc>
          <w:tcPr>
            <w:tcW w:w="2127" w:type="dxa"/>
            <w:gridSpan w:val="2"/>
            <w:tcBorders>
              <w:top w:val="single" w:sz="4" w:space="0" w:color="auto"/>
              <w:left w:val="single" w:sz="4" w:space="0" w:color="auto"/>
              <w:bottom w:val="single" w:sz="4" w:space="0" w:color="auto"/>
              <w:right w:val="single" w:sz="4" w:space="0" w:color="auto"/>
            </w:tcBorders>
          </w:tcPr>
          <w:p w14:paraId="1C64CD1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r>
      <w:tr w:rsidR="00E172FE" w14:paraId="5CF011A3" w14:textId="77777777" w:rsidTr="00E172FE">
        <w:trPr>
          <w:gridAfter w:val="1"/>
          <w:wAfter w:w="9" w:type="dxa"/>
          <w:trHeight w:val="300"/>
        </w:trPr>
        <w:tc>
          <w:tcPr>
            <w:tcW w:w="3260" w:type="dxa"/>
            <w:vMerge w:val="restart"/>
            <w:tcBorders>
              <w:top w:val="single" w:sz="4" w:space="0" w:color="auto"/>
              <w:left w:val="single" w:sz="4" w:space="0" w:color="auto"/>
              <w:bottom w:val="single" w:sz="4" w:space="0" w:color="auto"/>
              <w:right w:val="single" w:sz="4" w:space="0" w:color="auto"/>
            </w:tcBorders>
            <w:vAlign w:val="center"/>
          </w:tcPr>
          <w:p w14:paraId="59D2EF82" w14:textId="77777777" w:rsidR="00E172FE" w:rsidRDefault="00E172FE">
            <w:pPr>
              <w:rPr>
                <w:rFonts w:ascii="Times New Roman" w:eastAsia="Calibri" w:hAnsi="Times New Roman"/>
                <w:bCs/>
                <w:sz w:val="24"/>
                <w:szCs w:val="24"/>
              </w:rPr>
            </w:pPr>
            <w:r>
              <w:rPr>
                <w:rFonts w:ascii="Times New Roman" w:eastAsia="Calibri" w:hAnsi="Times New Roman"/>
                <w:bCs/>
                <w:sz w:val="24"/>
                <w:szCs w:val="24"/>
              </w:rPr>
              <w:t xml:space="preserve">Тема 10.1. Скотоводство </w:t>
            </w:r>
          </w:p>
          <w:p w14:paraId="0C3B2359" w14:textId="77777777" w:rsidR="00E172FE" w:rsidRDefault="00E172FE">
            <w:pPr>
              <w:rPr>
                <w:rFonts w:ascii="Times New Roman" w:eastAsia="Calibri" w:hAnsi="Times New Roman"/>
                <w:bCs/>
                <w:sz w:val="24"/>
                <w:szCs w:val="24"/>
              </w:rPr>
            </w:pPr>
          </w:p>
          <w:p w14:paraId="53C7CDFF"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3336801C" w14:textId="77777777" w:rsidR="00E172FE" w:rsidRDefault="00E172FE">
            <w:pPr>
              <w:jc w:val="both"/>
              <w:rPr>
                <w:rFonts w:ascii="Times New Roman" w:eastAsia="Calibri" w:hAnsi="Times New Roman"/>
                <w:b/>
                <w:sz w:val="24"/>
                <w:szCs w:val="24"/>
              </w:rPr>
            </w:pPr>
            <w:r>
              <w:rPr>
                <w:rFonts w:ascii="Times New Roman" w:eastAsia="Calibri" w:hAnsi="Times New Roman"/>
                <w:b/>
                <w:bCs/>
                <w:sz w:val="24"/>
                <w:szCs w:val="24"/>
              </w:rPr>
              <w:t xml:space="preserve">Содержание </w:t>
            </w:r>
            <w:r>
              <w:rPr>
                <w:rFonts w:ascii="Times New Roman" w:hAnsi="Times New Roman"/>
                <w:b/>
                <w:bCs/>
              </w:rPr>
              <w:t>учебного материала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4CDD8F2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6</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6AC9DB5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ОК 09</w:t>
            </w:r>
          </w:p>
        </w:tc>
      </w:tr>
      <w:tr w:rsidR="00E172FE" w14:paraId="6D4979DE" w14:textId="77777777" w:rsidTr="00E172FE">
        <w:trPr>
          <w:gridAfter w:val="1"/>
          <w:wAfter w:w="9" w:type="dxa"/>
          <w:trHeight w:val="2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E17841" w14:textId="77777777" w:rsidR="00E172FE" w:rsidRDefault="00E172FE">
            <w:pPr>
              <w:rPr>
                <w:rFonts w:ascii="Times New Roman" w:eastAsia="Calibri" w:hAnsi="Times New Roman"/>
                <w:bCs/>
                <w:sz w:val="24"/>
                <w:szCs w:val="24"/>
              </w:rPr>
            </w:pPr>
          </w:p>
        </w:tc>
        <w:tc>
          <w:tcPr>
            <w:tcW w:w="347" w:type="dxa"/>
            <w:tcBorders>
              <w:top w:val="single" w:sz="4" w:space="0" w:color="auto"/>
              <w:left w:val="single" w:sz="4" w:space="0" w:color="auto"/>
              <w:bottom w:val="single" w:sz="4" w:space="0" w:color="auto"/>
              <w:right w:val="single" w:sz="4" w:space="0" w:color="auto"/>
            </w:tcBorders>
            <w:hideMark/>
          </w:tcPr>
          <w:p w14:paraId="64CF0783"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1</w:t>
            </w:r>
          </w:p>
        </w:tc>
        <w:tc>
          <w:tcPr>
            <w:tcW w:w="7165" w:type="dxa"/>
            <w:gridSpan w:val="3"/>
            <w:tcBorders>
              <w:top w:val="single" w:sz="4" w:space="0" w:color="auto"/>
              <w:left w:val="single" w:sz="4" w:space="0" w:color="auto"/>
              <w:bottom w:val="single" w:sz="4" w:space="0" w:color="auto"/>
              <w:right w:val="single" w:sz="4" w:space="0" w:color="auto"/>
            </w:tcBorders>
            <w:hideMark/>
          </w:tcPr>
          <w:p w14:paraId="75602BBE" w14:textId="77777777" w:rsidR="00E172FE" w:rsidRDefault="00E172FE">
            <w:pPr>
              <w:jc w:val="both"/>
              <w:rPr>
                <w:rFonts w:ascii="Times New Roman" w:eastAsia="Calibri" w:hAnsi="Times New Roman"/>
                <w:sz w:val="24"/>
                <w:szCs w:val="24"/>
                <w:lang w:val="en-US"/>
              </w:rPr>
            </w:pPr>
            <w:r>
              <w:rPr>
                <w:rFonts w:ascii="Times New Roman" w:eastAsia="Calibri" w:hAnsi="Times New Roman"/>
                <w:sz w:val="24"/>
                <w:szCs w:val="24"/>
              </w:rPr>
              <w:t>Лексика по теме:</w:t>
            </w:r>
            <w:r>
              <w:rPr>
                <w:rFonts w:ascii="Times New Roman" w:hAnsi="Times New Roman"/>
                <w:sz w:val="24"/>
                <w:szCs w:val="24"/>
              </w:rPr>
              <w:t xml:space="preserve"> </w:t>
            </w:r>
            <w:r>
              <w:rPr>
                <w:rFonts w:ascii="Times New Roman" w:eastAsia="Calibri" w:hAnsi="Times New Roman"/>
                <w:bCs/>
                <w:sz w:val="24"/>
                <w:szCs w:val="24"/>
              </w:rPr>
              <w:t>Разведение животных. Значения</w:t>
            </w:r>
            <w:r>
              <w:rPr>
                <w:rFonts w:ascii="Times New Roman" w:eastAsia="Calibri" w:hAnsi="Times New Roman"/>
                <w:bCs/>
                <w:sz w:val="24"/>
                <w:szCs w:val="24"/>
                <w:lang w:val="en-US"/>
              </w:rPr>
              <w:t xml:space="preserve"> </w:t>
            </w:r>
            <w:r>
              <w:rPr>
                <w:rFonts w:ascii="Times New Roman" w:eastAsia="Calibri" w:hAnsi="Times New Roman"/>
                <w:bCs/>
                <w:sz w:val="24"/>
                <w:szCs w:val="24"/>
              </w:rPr>
              <w:t>слов</w:t>
            </w:r>
            <w:r>
              <w:rPr>
                <w:rFonts w:ascii="Times New Roman" w:eastAsia="Calibri" w:hAnsi="Times New Roman"/>
                <w:bCs/>
                <w:sz w:val="24"/>
                <w:szCs w:val="24"/>
                <w:lang w:val="en-US"/>
              </w:rPr>
              <w:t xml:space="preserve"> increase, decrease, apply, introduce, use, utilize.</w:t>
            </w:r>
          </w:p>
        </w:tc>
        <w:tc>
          <w:tcPr>
            <w:tcW w:w="2047" w:type="dxa"/>
            <w:tcBorders>
              <w:top w:val="single" w:sz="4" w:space="0" w:color="auto"/>
              <w:left w:val="single" w:sz="4" w:space="0" w:color="auto"/>
              <w:bottom w:val="single" w:sz="4" w:space="0" w:color="auto"/>
              <w:right w:val="single" w:sz="4" w:space="0" w:color="auto"/>
            </w:tcBorders>
            <w:vAlign w:val="bottom"/>
          </w:tcPr>
          <w:p w14:paraId="057B06B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lang w:val="en-US"/>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5BBC9914" w14:textId="77777777" w:rsidR="00E172FE" w:rsidRDefault="00E172FE">
            <w:pPr>
              <w:rPr>
                <w:rFonts w:ascii="Times New Roman" w:hAnsi="Times New Roman"/>
                <w:bCs/>
                <w:i/>
              </w:rPr>
            </w:pPr>
          </w:p>
        </w:tc>
      </w:tr>
      <w:tr w:rsidR="00E172FE" w14:paraId="3BD66880" w14:textId="77777777" w:rsidTr="00E172FE">
        <w:trPr>
          <w:gridAfter w:val="1"/>
          <w:wAfter w:w="9" w:type="dxa"/>
          <w:trHeight w:val="2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6D51F2D" w14:textId="77777777" w:rsidR="00E172FE" w:rsidRDefault="00E172FE">
            <w:pPr>
              <w:rPr>
                <w:rFonts w:ascii="Times New Roman" w:eastAsia="Calibri" w:hAnsi="Times New Roman"/>
                <w:bCs/>
                <w:sz w:val="24"/>
                <w:szCs w:val="24"/>
              </w:rPr>
            </w:pPr>
          </w:p>
        </w:tc>
        <w:tc>
          <w:tcPr>
            <w:tcW w:w="347" w:type="dxa"/>
            <w:tcBorders>
              <w:top w:val="single" w:sz="4" w:space="0" w:color="auto"/>
              <w:left w:val="single" w:sz="4" w:space="0" w:color="auto"/>
              <w:bottom w:val="single" w:sz="4" w:space="0" w:color="auto"/>
              <w:right w:val="single" w:sz="4" w:space="0" w:color="auto"/>
            </w:tcBorders>
            <w:hideMark/>
          </w:tcPr>
          <w:p w14:paraId="2919DFFC"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2</w:t>
            </w:r>
          </w:p>
        </w:tc>
        <w:tc>
          <w:tcPr>
            <w:tcW w:w="7165" w:type="dxa"/>
            <w:gridSpan w:val="3"/>
            <w:tcBorders>
              <w:top w:val="single" w:sz="4" w:space="0" w:color="auto"/>
              <w:left w:val="single" w:sz="4" w:space="0" w:color="auto"/>
              <w:bottom w:val="single" w:sz="4" w:space="0" w:color="auto"/>
              <w:right w:val="single" w:sz="4" w:space="0" w:color="auto"/>
            </w:tcBorders>
            <w:hideMark/>
          </w:tcPr>
          <w:p w14:paraId="60B289D5"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Грамматика:</w:t>
            </w:r>
            <w:r>
              <w:rPr>
                <w:rFonts w:ascii="Times New Roman" w:hAnsi="Times New Roman"/>
                <w:sz w:val="24"/>
                <w:szCs w:val="24"/>
              </w:rPr>
              <w:t xml:space="preserve"> Конверсия. Видовременные формы английского глагола в действительном и страдательном залогах: </w:t>
            </w:r>
            <w:r>
              <w:rPr>
                <w:rFonts w:ascii="Times New Roman" w:eastAsia="Calibri" w:hAnsi="Times New Roman"/>
                <w:sz w:val="24"/>
                <w:szCs w:val="24"/>
                <w:lang w:val="en-US"/>
              </w:rPr>
              <w:t>Present Simple</w:t>
            </w:r>
            <w:r>
              <w:rPr>
                <w:rFonts w:ascii="Times New Roman" w:eastAsia="Calibri" w:hAnsi="Times New Roman"/>
                <w:sz w:val="24"/>
                <w:szCs w:val="24"/>
              </w:rPr>
              <w:t xml:space="preserve">, </w:t>
            </w:r>
            <w:r>
              <w:rPr>
                <w:rFonts w:ascii="Times New Roman" w:eastAsia="Calibri" w:hAnsi="Times New Roman"/>
                <w:sz w:val="24"/>
                <w:szCs w:val="24"/>
                <w:lang w:val="en-US"/>
              </w:rPr>
              <w:t>Past Simple</w:t>
            </w:r>
            <w:r>
              <w:rPr>
                <w:rFonts w:ascii="Times New Roman" w:eastAsia="Calibri" w:hAnsi="Times New Roman"/>
                <w:sz w:val="24"/>
                <w:szCs w:val="24"/>
              </w:rPr>
              <w:t xml:space="preserve">, </w:t>
            </w:r>
            <w:r>
              <w:rPr>
                <w:rFonts w:ascii="Times New Roman" w:eastAsia="Calibri" w:hAnsi="Times New Roman"/>
                <w:sz w:val="24"/>
                <w:szCs w:val="24"/>
                <w:lang w:val="en-US"/>
              </w:rPr>
              <w:t>Present Perfect</w:t>
            </w:r>
            <w:r>
              <w:rPr>
                <w:rFonts w:ascii="Times New Roman" w:eastAsia="Calibri" w:hAnsi="Times New Roman"/>
                <w:sz w:val="24"/>
                <w:szCs w:val="24"/>
              </w:rPr>
              <w:t xml:space="preserve">, </w:t>
            </w:r>
            <w:r>
              <w:rPr>
                <w:rFonts w:ascii="Times New Roman" w:eastAsia="Calibri" w:hAnsi="Times New Roman"/>
                <w:sz w:val="24"/>
                <w:szCs w:val="24"/>
                <w:lang w:val="en-US"/>
              </w:rPr>
              <w:t>Future Simple</w:t>
            </w:r>
            <w:r>
              <w:rPr>
                <w:rFonts w:ascii="Times New Roman" w:eastAsia="Calibri" w:hAnsi="Times New Roman"/>
                <w:sz w:val="24"/>
                <w:szCs w:val="24"/>
              </w:rPr>
              <w:t xml:space="preserve">, </w:t>
            </w:r>
            <w:r>
              <w:rPr>
                <w:rFonts w:ascii="Times New Roman" w:eastAsia="Calibri" w:hAnsi="Times New Roman"/>
                <w:sz w:val="24"/>
                <w:szCs w:val="24"/>
                <w:lang w:val="en-US"/>
              </w:rPr>
              <w:t>Present Continuous</w:t>
            </w:r>
            <w:r>
              <w:rPr>
                <w:rFonts w:ascii="Times New Roman" w:eastAsia="Calibri" w:hAnsi="Times New Roman"/>
                <w:sz w:val="24"/>
                <w:szCs w:val="24"/>
              </w:rPr>
              <w:t>. Числительные: единицы меры</w:t>
            </w:r>
          </w:p>
        </w:tc>
        <w:tc>
          <w:tcPr>
            <w:tcW w:w="2047" w:type="dxa"/>
            <w:tcBorders>
              <w:top w:val="single" w:sz="4" w:space="0" w:color="auto"/>
              <w:left w:val="single" w:sz="4" w:space="0" w:color="auto"/>
              <w:bottom w:val="single" w:sz="4" w:space="0" w:color="auto"/>
              <w:right w:val="single" w:sz="4" w:space="0" w:color="auto"/>
            </w:tcBorders>
            <w:vAlign w:val="bottom"/>
          </w:tcPr>
          <w:p w14:paraId="3C5E8E9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12901085" w14:textId="77777777" w:rsidR="00E172FE" w:rsidRDefault="00E172FE">
            <w:pPr>
              <w:rPr>
                <w:rFonts w:ascii="Times New Roman" w:hAnsi="Times New Roman"/>
                <w:bCs/>
                <w:i/>
              </w:rPr>
            </w:pPr>
          </w:p>
        </w:tc>
      </w:tr>
      <w:tr w:rsidR="00E172FE" w14:paraId="0FE5F98B" w14:textId="77777777" w:rsidTr="00E172FE">
        <w:trPr>
          <w:gridAfter w:val="1"/>
          <w:wAfter w:w="9" w:type="dxa"/>
          <w:trHeight w:val="2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73DA75"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169079D2" w14:textId="77777777" w:rsidR="00E172FE" w:rsidRDefault="00E172FE">
            <w:pPr>
              <w:jc w:val="both"/>
              <w:rPr>
                <w:rFonts w:ascii="Times New Roman" w:eastAsia="Calibri" w:hAnsi="Times New Roman"/>
                <w:b/>
                <w:sz w:val="24"/>
                <w:szCs w:val="24"/>
              </w:rPr>
            </w:pPr>
            <w:r>
              <w:rPr>
                <w:rFonts w:ascii="Times New Roman" w:eastAsia="Calibri" w:hAnsi="Times New Roman"/>
                <w:b/>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vAlign w:val="bottom"/>
            <w:hideMark/>
          </w:tcPr>
          <w:p w14:paraId="3F9E336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Cs/>
                <w:sz w:val="24"/>
                <w:szCs w:val="24"/>
              </w:rPr>
              <w:t>6</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332790AD" w14:textId="77777777" w:rsidR="00E172FE" w:rsidRDefault="00E172FE">
            <w:pPr>
              <w:rPr>
                <w:rFonts w:ascii="Times New Roman" w:hAnsi="Times New Roman"/>
                <w:bCs/>
                <w:i/>
              </w:rPr>
            </w:pPr>
          </w:p>
        </w:tc>
      </w:tr>
      <w:tr w:rsidR="00E172FE" w14:paraId="254AE6F6" w14:textId="77777777" w:rsidTr="00E172FE">
        <w:trPr>
          <w:gridAfter w:val="1"/>
          <w:wAfter w:w="9" w:type="dxa"/>
          <w:trHeight w:val="2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4A301EC"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7C8D6597" w14:textId="77777777" w:rsidR="00E172FE" w:rsidRDefault="00E172FE">
            <w:pPr>
              <w:jc w:val="both"/>
              <w:rPr>
                <w:rFonts w:ascii="Times New Roman" w:eastAsia="Calibri" w:hAnsi="Times New Roman"/>
                <w:bCs/>
                <w:sz w:val="24"/>
                <w:szCs w:val="24"/>
              </w:rPr>
            </w:pPr>
            <w:r>
              <w:rPr>
                <w:rFonts w:ascii="Times New Roman" w:eastAsia="Calibri" w:hAnsi="Times New Roman"/>
                <w:bCs/>
                <w:sz w:val="24"/>
                <w:szCs w:val="24"/>
              </w:rPr>
              <w:t xml:space="preserve">1.Скотоводство. </w:t>
            </w:r>
            <w:r>
              <w:rPr>
                <w:rFonts w:ascii="Times New Roman" w:eastAsia="Calibri" w:hAnsi="Times New Roman"/>
                <w:sz w:val="24"/>
                <w:szCs w:val="24"/>
              </w:rPr>
              <w:t>Оформление глоссария.</w:t>
            </w:r>
          </w:p>
          <w:p w14:paraId="577F4E29" w14:textId="77777777" w:rsidR="00E172FE" w:rsidRDefault="00E172FE">
            <w:pPr>
              <w:jc w:val="both"/>
              <w:rPr>
                <w:rFonts w:ascii="Times New Roman" w:eastAsia="Calibri" w:hAnsi="Times New Roman"/>
                <w:bCs/>
                <w:sz w:val="24"/>
                <w:szCs w:val="24"/>
              </w:rPr>
            </w:pPr>
            <w:r>
              <w:rPr>
                <w:rFonts w:ascii="Times New Roman" w:eastAsia="Calibri" w:hAnsi="Times New Roman"/>
                <w:bCs/>
                <w:sz w:val="24"/>
                <w:szCs w:val="24"/>
              </w:rPr>
              <w:t xml:space="preserve">2.Простая форма причастия в профессиональных текстах. </w:t>
            </w:r>
          </w:p>
          <w:p w14:paraId="49E661EC" w14:textId="77777777" w:rsidR="00E172FE" w:rsidRDefault="00E172FE">
            <w:pPr>
              <w:jc w:val="both"/>
              <w:rPr>
                <w:rFonts w:ascii="Times New Roman" w:eastAsia="Calibri" w:hAnsi="Times New Roman"/>
                <w:bCs/>
                <w:sz w:val="24"/>
                <w:szCs w:val="24"/>
              </w:rPr>
            </w:pPr>
            <w:r>
              <w:rPr>
                <w:rFonts w:ascii="Times New Roman" w:eastAsia="Calibri" w:hAnsi="Times New Roman"/>
                <w:bCs/>
                <w:sz w:val="24"/>
                <w:szCs w:val="24"/>
              </w:rPr>
              <w:t xml:space="preserve">3.Работа с текстом «Скотоводство». </w:t>
            </w:r>
          </w:p>
        </w:tc>
        <w:tc>
          <w:tcPr>
            <w:tcW w:w="2047" w:type="dxa"/>
            <w:tcBorders>
              <w:top w:val="single" w:sz="4" w:space="0" w:color="auto"/>
              <w:left w:val="single" w:sz="4" w:space="0" w:color="auto"/>
              <w:bottom w:val="single" w:sz="4" w:space="0" w:color="auto"/>
              <w:right w:val="single" w:sz="4" w:space="0" w:color="auto"/>
            </w:tcBorders>
            <w:vAlign w:val="bottom"/>
          </w:tcPr>
          <w:p w14:paraId="26476B3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1CE8AD3E" w14:textId="77777777" w:rsidR="00E172FE" w:rsidRDefault="00E172FE">
            <w:pPr>
              <w:rPr>
                <w:rFonts w:ascii="Times New Roman" w:hAnsi="Times New Roman"/>
                <w:bCs/>
                <w:i/>
              </w:rPr>
            </w:pPr>
          </w:p>
        </w:tc>
      </w:tr>
      <w:tr w:rsidR="00E172FE" w14:paraId="389EAB14" w14:textId="77777777" w:rsidTr="00E172FE">
        <w:trPr>
          <w:gridAfter w:val="1"/>
          <w:wAfter w:w="9" w:type="dxa"/>
          <w:trHeight w:val="255"/>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458B3120" w14:textId="77777777" w:rsidR="00E172FE" w:rsidRDefault="00E172FE">
            <w:pPr>
              <w:rPr>
                <w:rFonts w:ascii="Times New Roman" w:eastAsia="Calibri" w:hAnsi="Times New Roman"/>
                <w:bCs/>
                <w:sz w:val="24"/>
                <w:szCs w:val="24"/>
              </w:rPr>
            </w:pPr>
            <w:r>
              <w:rPr>
                <w:rFonts w:ascii="Times New Roman" w:eastAsia="Calibri" w:hAnsi="Times New Roman"/>
                <w:bCs/>
                <w:sz w:val="24"/>
                <w:szCs w:val="24"/>
              </w:rPr>
              <w:t>Тема 10.2. Молочный скот</w:t>
            </w:r>
          </w:p>
        </w:tc>
        <w:tc>
          <w:tcPr>
            <w:tcW w:w="7512" w:type="dxa"/>
            <w:gridSpan w:val="4"/>
            <w:tcBorders>
              <w:top w:val="single" w:sz="4" w:space="0" w:color="auto"/>
              <w:left w:val="single" w:sz="4" w:space="0" w:color="auto"/>
              <w:bottom w:val="single" w:sz="4" w:space="0" w:color="auto"/>
              <w:right w:val="single" w:sz="4" w:space="0" w:color="auto"/>
            </w:tcBorders>
            <w:hideMark/>
          </w:tcPr>
          <w:p w14:paraId="07E87697" w14:textId="77777777" w:rsidR="00E172FE" w:rsidRDefault="00E172FE">
            <w:pPr>
              <w:jc w:val="both"/>
              <w:rPr>
                <w:rFonts w:ascii="Times New Roman" w:eastAsia="Calibri" w:hAnsi="Times New Roman"/>
                <w:b/>
                <w:sz w:val="24"/>
                <w:szCs w:val="24"/>
              </w:rPr>
            </w:pPr>
            <w:r>
              <w:rPr>
                <w:rFonts w:ascii="Times New Roman" w:eastAsia="Calibri" w:hAnsi="Times New Roman"/>
                <w:b/>
                <w:sz w:val="24"/>
                <w:szCs w:val="24"/>
              </w:rPr>
              <w:t xml:space="preserve">Содержание </w:t>
            </w:r>
            <w:r>
              <w:rPr>
                <w:rFonts w:ascii="Times New Roman" w:hAnsi="Times New Roman"/>
                <w:b/>
                <w:bCs/>
              </w:rPr>
              <w:t>учебного материала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7C1A29C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2</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12C2074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hAnsi="Times New Roman"/>
                <w:bCs/>
                <w:i/>
              </w:rPr>
              <w:t>ОК 09</w:t>
            </w:r>
          </w:p>
        </w:tc>
      </w:tr>
      <w:tr w:rsidR="00E172FE" w14:paraId="062ACEEF" w14:textId="77777777" w:rsidTr="00E172FE">
        <w:trPr>
          <w:gridAfter w:val="1"/>
          <w:wAfter w:w="9" w:type="dxa"/>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A15E825" w14:textId="77777777" w:rsidR="00E172FE" w:rsidRDefault="00E172FE">
            <w:pPr>
              <w:rPr>
                <w:rFonts w:ascii="Times New Roman" w:eastAsia="Calibri" w:hAnsi="Times New Roman"/>
                <w:bCs/>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7577B106" w14:textId="77777777" w:rsidR="00E172FE" w:rsidRDefault="00E172FE">
            <w:pPr>
              <w:jc w:val="both"/>
              <w:rPr>
                <w:rFonts w:ascii="Times New Roman" w:eastAsia="Calibri" w:hAnsi="Times New Roman"/>
                <w:sz w:val="24"/>
                <w:szCs w:val="24"/>
                <w:lang w:val="en-US"/>
              </w:rPr>
            </w:pPr>
            <w:r>
              <w:rPr>
                <w:rFonts w:ascii="Times New Roman" w:eastAsia="Calibri" w:hAnsi="Times New Roman"/>
                <w:sz w:val="24"/>
                <w:szCs w:val="24"/>
              </w:rPr>
              <w:t>1</w:t>
            </w:r>
          </w:p>
        </w:tc>
        <w:tc>
          <w:tcPr>
            <w:tcW w:w="7024" w:type="dxa"/>
            <w:tcBorders>
              <w:top w:val="single" w:sz="4" w:space="0" w:color="auto"/>
              <w:left w:val="single" w:sz="4" w:space="0" w:color="auto"/>
              <w:bottom w:val="single" w:sz="4" w:space="0" w:color="auto"/>
              <w:right w:val="single" w:sz="4" w:space="0" w:color="auto"/>
            </w:tcBorders>
            <w:hideMark/>
          </w:tcPr>
          <w:p w14:paraId="0BCF2E5E" w14:textId="77777777" w:rsidR="00E172FE" w:rsidRDefault="00E172FE">
            <w:pPr>
              <w:jc w:val="both"/>
              <w:rPr>
                <w:rFonts w:ascii="Times New Roman" w:eastAsia="Calibri" w:hAnsi="Times New Roman"/>
                <w:sz w:val="24"/>
                <w:szCs w:val="24"/>
                <w:lang w:val="en-US"/>
              </w:rPr>
            </w:pPr>
            <w:r>
              <w:rPr>
                <w:rFonts w:ascii="Times New Roman" w:eastAsia="Calibri" w:hAnsi="Times New Roman"/>
                <w:sz w:val="24"/>
                <w:szCs w:val="24"/>
              </w:rPr>
              <w:t>Лексика по теме: Разведение животных. Молочный скот</w:t>
            </w:r>
          </w:p>
        </w:tc>
        <w:tc>
          <w:tcPr>
            <w:tcW w:w="2047" w:type="dxa"/>
            <w:tcBorders>
              <w:top w:val="single" w:sz="4" w:space="0" w:color="auto"/>
              <w:left w:val="single" w:sz="4" w:space="0" w:color="auto"/>
              <w:bottom w:val="single" w:sz="4" w:space="0" w:color="auto"/>
              <w:right w:val="single" w:sz="4" w:space="0" w:color="auto"/>
            </w:tcBorders>
            <w:vAlign w:val="bottom"/>
          </w:tcPr>
          <w:p w14:paraId="263270F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lang w:val="en-US"/>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78238824" w14:textId="77777777" w:rsidR="00E172FE" w:rsidRDefault="00E172FE">
            <w:pPr>
              <w:rPr>
                <w:rFonts w:ascii="Times New Roman" w:eastAsia="Calibri" w:hAnsi="Times New Roman"/>
                <w:b/>
                <w:bCs/>
                <w:sz w:val="24"/>
                <w:szCs w:val="24"/>
              </w:rPr>
            </w:pPr>
          </w:p>
        </w:tc>
      </w:tr>
      <w:tr w:rsidR="00E172FE" w14:paraId="6F625A94" w14:textId="77777777" w:rsidTr="00E172FE">
        <w:trPr>
          <w:gridAfter w:val="1"/>
          <w:wAfter w:w="9" w:type="dxa"/>
          <w:trHeight w:val="78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351520F" w14:textId="77777777" w:rsidR="00E172FE" w:rsidRDefault="00E172FE">
            <w:pPr>
              <w:rPr>
                <w:rFonts w:ascii="Times New Roman" w:eastAsia="Calibri" w:hAnsi="Times New Roman"/>
                <w:bCs/>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51C5DBDF"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lang w:val="en-US"/>
              </w:rPr>
              <w:t>2</w:t>
            </w:r>
            <w:r>
              <w:rPr>
                <w:rFonts w:ascii="Times New Roman" w:eastAsia="Calibri" w:hAnsi="Times New Roman"/>
                <w:sz w:val="24"/>
                <w:szCs w:val="24"/>
                <w:lang w:val="en-US"/>
              </w:rPr>
              <w:tab/>
            </w:r>
          </w:p>
        </w:tc>
        <w:tc>
          <w:tcPr>
            <w:tcW w:w="7024" w:type="dxa"/>
            <w:tcBorders>
              <w:top w:val="single" w:sz="4" w:space="0" w:color="auto"/>
              <w:left w:val="single" w:sz="4" w:space="0" w:color="auto"/>
              <w:bottom w:val="single" w:sz="4" w:space="0" w:color="auto"/>
              <w:right w:val="single" w:sz="4" w:space="0" w:color="auto"/>
            </w:tcBorders>
            <w:hideMark/>
          </w:tcPr>
          <w:p w14:paraId="2E90CC5C"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Грамматика: Конверсия. Видовременные формы английского глагола в действительном и страдательном залогах: </w:t>
            </w:r>
            <w:r>
              <w:rPr>
                <w:rFonts w:ascii="Times New Roman" w:eastAsia="Calibri" w:hAnsi="Times New Roman"/>
                <w:sz w:val="24"/>
                <w:szCs w:val="24"/>
                <w:lang w:val="en-US"/>
              </w:rPr>
              <w:t>Present Simple</w:t>
            </w:r>
            <w:r>
              <w:rPr>
                <w:rFonts w:ascii="Times New Roman" w:eastAsia="Calibri" w:hAnsi="Times New Roman"/>
                <w:sz w:val="24"/>
                <w:szCs w:val="24"/>
              </w:rPr>
              <w:t xml:space="preserve">, </w:t>
            </w:r>
            <w:r>
              <w:rPr>
                <w:rFonts w:ascii="Times New Roman" w:eastAsia="Calibri" w:hAnsi="Times New Roman"/>
                <w:sz w:val="24"/>
                <w:szCs w:val="24"/>
                <w:lang w:val="en-US"/>
              </w:rPr>
              <w:t>Past Simple</w:t>
            </w:r>
            <w:r>
              <w:rPr>
                <w:rFonts w:ascii="Times New Roman" w:eastAsia="Calibri" w:hAnsi="Times New Roman"/>
                <w:sz w:val="24"/>
                <w:szCs w:val="24"/>
              </w:rPr>
              <w:t xml:space="preserve">, </w:t>
            </w:r>
            <w:r>
              <w:rPr>
                <w:rFonts w:ascii="Times New Roman" w:eastAsia="Calibri" w:hAnsi="Times New Roman"/>
                <w:sz w:val="24"/>
                <w:szCs w:val="24"/>
                <w:lang w:val="en-US"/>
              </w:rPr>
              <w:t>Present Perfect</w:t>
            </w:r>
            <w:r>
              <w:rPr>
                <w:rFonts w:ascii="Times New Roman" w:eastAsia="Calibri" w:hAnsi="Times New Roman"/>
                <w:sz w:val="24"/>
                <w:szCs w:val="24"/>
              </w:rPr>
              <w:t xml:space="preserve">, </w:t>
            </w:r>
            <w:r>
              <w:rPr>
                <w:rFonts w:ascii="Times New Roman" w:eastAsia="Calibri" w:hAnsi="Times New Roman"/>
                <w:sz w:val="24"/>
                <w:szCs w:val="24"/>
                <w:lang w:val="en-US"/>
              </w:rPr>
              <w:t>Future Simple</w:t>
            </w:r>
            <w:r>
              <w:rPr>
                <w:rFonts w:ascii="Times New Roman" w:eastAsia="Calibri" w:hAnsi="Times New Roman"/>
                <w:sz w:val="24"/>
                <w:szCs w:val="24"/>
              </w:rPr>
              <w:t xml:space="preserve">, </w:t>
            </w:r>
            <w:r>
              <w:rPr>
                <w:rFonts w:ascii="Times New Roman" w:eastAsia="Calibri" w:hAnsi="Times New Roman"/>
                <w:sz w:val="24"/>
                <w:szCs w:val="24"/>
                <w:lang w:val="en-US"/>
              </w:rPr>
              <w:t>Present Continuous</w:t>
            </w:r>
            <w:r>
              <w:rPr>
                <w:rFonts w:ascii="Times New Roman" w:eastAsia="Calibri" w:hAnsi="Times New Roman"/>
                <w:sz w:val="24"/>
                <w:szCs w:val="24"/>
              </w:rPr>
              <w:t>. Числительные: единицы меры</w:t>
            </w:r>
          </w:p>
        </w:tc>
        <w:tc>
          <w:tcPr>
            <w:tcW w:w="2047" w:type="dxa"/>
            <w:tcBorders>
              <w:top w:val="single" w:sz="4" w:space="0" w:color="auto"/>
              <w:left w:val="single" w:sz="4" w:space="0" w:color="auto"/>
              <w:bottom w:val="single" w:sz="4" w:space="0" w:color="auto"/>
              <w:right w:val="single" w:sz="4" w:space="0" w:color="auto"/>
            </w:tcBorders>
            <w:vAlign w:val="bottom"/>
          </w:tcPr>
          <w:p w14:paraId="03FCB0C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101777FA" w14:textId="77777777" w:rsidR="00E172FE" w:rsidRDefault="00E172FE">
            <w:pPr>
              <w:rPr>
                <w:rFonts w:ascii="Times New Roman" w:eastAsia="Calibri" w:hAnsi="Times New Roman"/>
                <w:b/>
                <w:bCs/>
                <w:sz w:val="24"/>
                <w:szCs w:val="24"/>
              </w:rPr>
            </w:pPr>
          </w:p>
        </w:tc>
      </w:tr>
      <w:tr w:rsidR="00E172FE" w14:paraId="75AC7CF1" w14:textId="77777777" w:rsidTr="00E172FE">
        <w:trPr>
          <w:gridAfter w:val="1"/>
          <w:wAfter w:w="9" w:type="dxa"/>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39D8C7"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653E0B41"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842A8F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2</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5058B1DE" w14:textId="77777777" w:rsidR="00E172FE" w:rsidRDefault="00E172FE">
            <w:pPr>
              <w:rPr>
                <w:rFonts w:ascii="Times New Roman" w:eastAsia="Calibri" w:hAnsi="Times New Roman"/>
                <w:b/>
                <w:bCs/>
                <w:sz w:val="24"/>
                <w:szCs w:val="24"/>
              </w:rPr>
            </w:pPr>
          </w:p>
        </w:tc>
      </w:tr>
      <w:tr w:rsidR="00E172FE" w14:paraId="0F86E306" w14:textId="77777777" w:rsidTr="00E172FE">
        <w:trPr>
          <w:gridAfter w:val="1"/>
          <w:wAfter w:w="9" w:type="dxa"/>
          <w:trHeight w:val="40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422DF2"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06E99B9F"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1. Работа с текстом «Молочный скот». Оформление глоссария</w:t>
            </w:r>
          </w:p>
        </w:tc>
        <w:tc>
          <w:tcPr>
            <w:tcW w:w="2047" w:type="dxa"/>
            <w:tcBorders>
              <w:top w:val="single" w:sz="4" w:space="0" w:color="auto"/>
              <w:left w:val="single" w:sz="4" w:space="0" w:color="auto"/>
              <w:bottom w:val="single" w:sz="4" w:space="0" w:color="auto"/>
              <w:right w:val="single" w:sz="4" w:space="0" w:color="auto"/>
            </w:tcBorders>
            <w:vAlign w:val="bottom"/>
          </w:tcPr>
          <w:p w14:paraId="4B03DC3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6E24A97C" w14:textId="77777777" w:rsidR="00E172FE" w:rsidRDefault="00E172FE">
            <w:pPr>
              <w:rPr>
                <w:rFonts w:ascii="Times New Roman" w:eastAsia="Calibri" w:hAnsi="Times New Roman"/>
                <w:b/>
                <w:bCs/>
                <w:sz w:val="24"/>
                <w:szCs w:val="24"/>
              </w:rPr>
            </w:pPr>
          </w:p>
        </w:tc>
      </w:tr>
      <w:tr w:rsidR="00E172FE" w14:paraId="0F6474A1" w14:textId="77777777" w:rsidTr="00E172FE">
        <w:trPr>
          <w:gridAfter w:val="1"/>
          <w:wAfter w:w="9" w:type="dxa"/>
          <w:trHeight w:val="240"/>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44C02316" w14:textId="77777777" w:rsidR="00E172FE" w:rsidRDefault="00E172FE">
            <w:pPr>
              <w:rPr>
                <w:rFonts w:ascii="Times New Roman" w:eastAsia="Calibri" w:hAnsi="Times New Roman"/>
                <w:bCs/>
                <w:sz w:val="24"/>
                <w:szCs w:val="24"/>
              </w:rPr>
            </w:pPr>
            <w:r>
              <w:rPr>
                <w:rFonts w:ascii="Times New Roman" w:eastAsia="Calibri" w:hAnsi="Times New Roman"/>
                <w:bCs/>
                <w:sz w:val="24"/>
                <w:szCs w:val="24"/>
              </w:rPr>
              <w:lastRenderedPageBreak/>
              <w:t>Тема 10.3. Заболевания животных</w:t>
            </w:r>
          </w:p>
        </w:tc>
        <w:tc>
          <w:tcPr>
            <w:tcW w:w="7512" w:type="dxa"/>
            <w:gridSpan w:val="4"/>
            <w:tcBorders>
              <w:top w:val="single" w:sz="4" w:space="0" w:color="auto"/>
              <w:left w:val="single" w:sz="4" w:space="0" w:color="auto"/>
              <w:bottom w:val="single" w:sz="4" w:space="0" w:color="auto"/>
              <w:right w:val="single" w:sz="4" w:space="0" w:color="auto"/>
            </w:tcBorders>
            <w:hideMark/>
          </w:tcPr>
          <w:p w14:paraId="1A0EEEE4" w14:textId="77777777" w:rsidR="00E172FE" w:rsidRDefault="00E172FE">
            <w:pPr>
              <w:jc w:val="both"/>
              <w:rPr>
                <w:rFonts w:ascii="Times New Roman" w:eastAsia="Calibri" w:hAnsi="Times New Roman"/>
                <w:b/>
                <w:sz w:val="24"/>
                <w:szCs w:val="24"/>
              </w:rPr>
            </w:pPr>
            <w:r>
              <w:rPr>
                <w:rFonts w:ascii="Times New Roman" w:eastAsia="Calibri" w:hAnsi="Times New Roman"/>
                <w:b/>
                <w:sz w:val="24"/>
                <w:szCs w:val="24"/>
              </w:rPr>
              <w:t xml:space="preserve">Содержание </w:t>
            </w:r>
            <w:r>
              <w:rPr>
                <w:rFonts w:ascii="Times New Roman" w:hAnsi="Times New Roman"/>
                <w:b/>
                <w:bCs/>
              </w:rPr>
              <w:t>учебного материала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49EF69E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2</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00BDE0C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hAnsi="Times New Roman"/>
                <w:bCs/>
                <w:i/>
              </w:rPr>
              <w:t>ОК 09</w:t>
            </w:r>
          </w:p>
        </w:tc>
      </w:tr>
      <w:tr w:rsidR="00E172FE" w14:paraId="489F0D73" w14:textId="77777777" w:rsidTr="00E172FE">
        <w:trPr>
          <w:gridAfter w:val="1"/>
          <w:wAfter w:w="9" w:type="dxa"/>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BDB0B86" w14:textId="77777777" w:rsidR="00E172FE" w:rsidRDefault="00E172FE">
            <w:pPr>
              <w:rPr>
                <w:rFonts w:ascii="Times New Roman" w:eastAsia="Calibri" w:hAnsi="Times New Roman"/>
                <w:bCs/>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3D55DA26" w14:textId="77777777" w:rsidR="00E172FE" w:rsidRDefault="00E172FE">
            <w:pPr>
              <w:jc w:val="both"/>
              <w:rPr>
                <w:rFonts w:ascii="Times New Roman" w:eastAsia="Calibri" w:hAnsi="Times New Roman"/>
                <w:sz w:val="24"/>
                <w:szCs w:val="24"/>
                <w:lang w:val="en-US"/>
              </w:rPr>
            </w:pPr>
            <w:r>
              <w:rPr>
                <w:rFonts w:ascii="Times New Roman" w:eastAsia="Calibri" w:hAnsi="Times New Roman"/>
                <w:sz w:val="24"/>
                <w:szCs w:val="24"/>
              </w:rPr>
              <w:t>1</w:t>
            </w:r>
            <w:r>
              <w:rPr>
                <w:rFonts w:ascii="Times New Roman" w:eastAsia="Calibri" w:hAnsi="Times New Roman"/>
                <w:sz w:val="24"/>
                <w:szCs w:val="24"/>
              </w:rPr>
              <w:tab/>
            </w:r>
          </w:p>
        </w:tc>
        <w:tc>
          <w:tcPr>
            <w:tcW w:w="7024" w:type="dxa"/>
            <w:tcBorders>
              <w:top w:val="single" w:sz="4" w:space="0" w:color="auto"/>
              <w:left w:val="single" w:sz="4" w:space="0" w:color="auto"/>
              <w:bottom w:val="single" w:sz="4" w:space="0" w:color="auto"/>
              <w:right w:val="single" w:sz="4" w:space="0" w:color="auto"/>
            </w:tcBorders>
            <w:hideMark/>
          </w:tcPr>
          <w:p w14:paraId="219ECA6C"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Лексика по теме: Разведение животных. Заболевания животных.</w:t>
            </w:r>
          </w:p>
        </w:tc>
        <w:tc>
          <w:tcPr>
            <w:tcW w:w="2047" w:type="dxa"/>
            <w:tcBorders>
              <w:top w:val="single" w:sz="4" w:space="0" w:color="auto"/>
              <w:left w:val="single" w:sz="4" w:space="0" w:color="auto"/>
              <w:bottom w:val="single" w:sz="4" w:space="0" w:color="auto"/>
              <w:right w:val="single" w:sz="4" w:space="0" w:color="auto"/>
            </w:tcBorders>
            <w:vAlign w:val="bottom"/>
          </w:tcPr>
          <w:p w14:paraId="63C84E8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16795ADA" w14:textId="77777777" w:rsidR="00E172FE" w:rsidRDefault="00E172FE">
            <w:pPr>
              <w:rPr>
                <w:rFonts w:ascii="Times New Roman" w:eastAsia="Calibri" w:hAnsi="Times New Roman"/>
                <w:b/>
                <w:bCs/>
                <w:sz w:val="24"/>
                <w:szCs w:val="24"/>
              </w:rPr>
            </w:pPr>
          </w:p>
        </w:tc>
      </w:tr>
      <w:tr w:rsidR="00E172FE" w14:paraId="0DC72267" w14:textId="77777777" w:rsidTr="00E172FE">
        <w:trPr>
          <w:gridAfter w:val="1"/>
          <w:wAfter w:w="9" w:type="dxa"/>
          <w:trHeight w:val="7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D3CDB8" w14:textId="77777777" w:rsidR="00E172FE" w:rsidRDefault="00E172FE">
            <w:pPr>
              <w:rPr>
                <w:rFonts w:ascii="Times New Roman" w:eastAsia="Calibri" w:hAnsi="Times New Roman"/>
                <w:bCs/>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1087D6A0"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 2</w:t>
            </w:r>
            <w:r>
              <w:rPr>
                <w:rFonts w:ascii="Times New Roman" w:eastAsia="Calibri" w:hAnsi="Times New Roman"/>
                <w:sz w:val="24"/>
                <w:szCs w:val="24"/>
              </w:rPr>
              <w:tab/>
            </w:r>
          </w:p>
        </w:tc>
        <w:tc>
          <w:tcPr>
            <w:tcW w:w="7024" w:type="dxa"/>
            <w:tcBorders>
              <w:top w:val="single" w:sz="4" w:space="0" w:color="auto"/>
              <w:left w:val="single" w:sz="4" w:space="0" w:color="auto"/>
              <w:bottom w:val="single" w:sz="4" w:space="0" w:color="auto"/>
              <w:right w:val="single" w:sz="4" w:space="0" w:color="auto"/>
            </w:tcBorders>
            <w:hideMark/>
          </w:tcPr>
          <w:p w14:paraId="4641763E"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Грамматика: Конверсия. Видовременные формы английского глагола в действительном и страдательном залогах: </w:t>
            </w:r>
            <w:r>
              <w:rPr>
                <w:rFonts w:ascii="Times New Roman" w:eastAsia="Calibri" w:hAnsi="Times New Roman"/>
                <w:sz w:val="24"/>
                <w:szCs w:val="24"/>
                <w:lang w:val="en-US"/>
              </w:rPr>
              <w:t>Present Simple</w:t>
            </w:r>
            <w:r>
              <w:rPr>
                <w:rFonts w:ascii="Times New Roman" w:eastAsia="Calibri" w:hAnsi="Times New Roman"/>
                <w:sz w:val="24"/>
                <w:szCs w:val="24"/>
              </w:rPr>
              <w:t xml:space="preserve">, </w:t>
            </w:r>
            <w:r>
              <w:rPr>
                <w:rFonts w:ascii="Times New Roman" w:eastAsia="Calibri" w:hAnsi="Times New Roman"/>
                <w:sz w:val="24"/>
                <w:szCs w:val="24"/>
                <w:lang w:val="en-US"/>
              </w:rPr>
              <w:t>Past Simple</w:t>
            </w:r>
            <w:r>
              <w:rPr>
                <w:rFonts w:ascii="Times New Roman" w:eastAsia="Calibri" w:hAnsi="Times New Roman"/>
                <w:sz w:val="24"/>
                <w:szCs w:val="24"/>
              </w:rPr>
              <w:t xml:space="preserve">, </w:t>
            </w:r>
            <w:r>
              <w:rPr>
                <w:rFonts w:ascii="Times New Roman" w:eastAsia="Calibri" w:hAnsi="Times New Roman"/>
                <w:sz w:val="24"/>
                <w:szCs w:val="24"/>
                <w:lang w:val="en-US"/>
              </w:rPr>
              <w:t>Present Perfect</w:t>
            </w:r>
            <w:r>
              <w:rPr>
                <w:rFonts w:ascii="Times New Roman" w:eastAsia="Calibri" w:hAnsi="Times New Roman"/>
                <w:sz w:val="24"/>
                <w:szCs w:val="24"/>
              </w:rPr>
              <w:t xml:space="preserve">, </w:t>
            </w:r>
            <w:r>
              <w:rPr>
                <w:rFonts w:ascii="Times New Roman" w:eastAsia="Calibri" w:hAnsi="Times New Roman"/>
                <w:sz w:val="24"/>
                <w:szCs w:val="24"/>
                <w:lang w:val="en-US"/>
              </w:rPr>
              <w:t>Future Simple</w:t>
            </w:r>
            <w:r>
              <w:rPr>
                <w:rFonts w:ascii="Times New Roman" w:eastAsia="Calibri" w:hAnsi="Times New Roman"/>
                <w:sz w:val="24"/>
                <w:szCs w:val="24"/>
              </w:rPr>
              <w:t xml:space="preserve">, </w:t>
            </w:r>
            <w:r>
              <w:rPr>
                <w:rFonts w:ascii="Times New Roman" w:eastAsia="Calibri" w:hAnsi="Times New Roman"/>
                <w:sz w:val="24"/>
                <w:szCs w:val="24"/>
                <w:lang w:val="en-US"/>
              </w:rPr>
              <w:t>Present Continuous</w:t>
            </w:r>
            <w:r>
              <w:rPr>
                <w:rFonts w:ascii="Times New Roman" w:eastAsia="Calibri" w:hAnsi="Times New Roman"/>
                <w:sz w:val="24"/>
                <w:szCs w:val="24"/>
              </w:rPr>
              <w:t>. Числительные: единицы меры</w:t>
            </w:r>
          </w:p>
        </w:tc>
        <w:tc>
          <w:tcPr>
            <w:tcW w:w="2047" w:type="dxa"/>
            <w:tcBorders>
              <w:top w:val="single" w:sz="4" w:space="0" w:color="auto"/>
              <w:left w:val="single" w:sz="4" w:space="0" w:color="auto"/>
              <w:bottom w:val="single" w:sz="4" w:space="0" w:color="auto"/>
              <w:right w:val="single" w:sz="4" w:space="0" w:color="auto"/>
            </w:tcBorders>
            <w:vAlign w:val="bottom"/>
          </w:tcPr>
          <w:p w14:paraId="5861F24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40977743" w14:textId="77777777" w:rsidR="00E172FE" w:rsidRDefault="00E172FE">
            <w:pPr>
              <w:rPr>
                <w:rFonts w:ascii="Times New Roman" w:eastAsia="Calibri" w:hAnsi="Times New Roman"/>
                <w:b/>
                <w:bCs/>
                <w:sz w:val="24"/>
                <w:szCs w:val="24"/>
              </w:rPr>
            </w:pPr>
          </w:p>
        </w:tc>
      </w:tr>
      <w:tr w:rsidR="00E172FE" w14:paraId="620AD791" w14:textId="77777777" w:rsidTr="00E172FE">
        <w:trPr>
          <w:gridAfter w:val="1"/>
          <w:wAfter w:w="9" w:type="dxa"/>
          <w:trHeight w:val="22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7F93D3"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5856C74A"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vAlign w:val="bottom"/>
            <w:hideMark/>
          </w:tcPr>
          <w:p w14:paraId="1428403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2</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6734721E" w14:textId="77777777" w:rsidR="00E172FE" w:rsidRDefault="00E172FE">
            <w:pPr>
              <w:rPr>
                <w:rFonts w:ascii="Times New Roman" w:eastAsia="Calibri" w:hAnsi="Times New Roman"/>
                <w:b/>
                <w:bCs/>
                <w:sz w:val="24"/>
                <w:szCs w:val="24"/>
              </w:rPr>
            </w:pPr>
          </w:p>
        </w:tc>
      </w:tr>
      <w:tr w:rsidR="00E172FE" w14:paraId="00DD71B7" w14:textId="77777777" w:rsidTr="00E172FE">
        <w:trPr>
          <w:gridAfter w:val="1"/>
          <w:wAfter w:w="9" w:type="dxa"/>
          <w:trHeight w:val="40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4FCBA61"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7E86F9DF"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1. Работа с текстом «Заболевания животных». Оформление глоссария</w:t>
            </w:r>
          </w:p>
        </w:tc>
        <w:tc>
          <w:tcPr>
            <w:tcW w:w="2047" w:type="dxa"/>
            <w:tcBorders>
              <w:top w:val="single" w:sz="4" w:space="0" w:color="auto"/>
              <w:left w:val="single" w:sz="4" w:space="0" w:color="auto"/>
              <w:bottom w:val="single" w:sz="4" w:space="0" w:color="auto"/>
              <w:right w:val="single" w:sz="4" w:space="0" w:color="auto"/>
            </w:tcBorders>
            <w:vAlign w:val="bottom"/>
          </w:tcPr>
          <w:p w14:paraId="1B2CC9A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204136BB" w14:textId="77777777" w:rsidR="00E172FE" w:rsidRDefault="00E172FE">
            <w:pPr>
              <w:rPr>
                <w:rFonts w:ascii="Times New Roman" w:eastAsia="Calibri" w:hAnsi="Times New Roman"/>
                <w:b/>
                <w:bCs/>
                <w:sz w:val="24"/>
                <w:szCs w:val="24"/>
              </w:rPr>
            </w:pPr>
          </w:p>
        </w:tc>
      </w:tr>
      <w:tr w:rsidR="00E172FE" w14:paraId="752002A4" w14:textId="77777777" w:rsidTr="00E172FE">
        <w:trPr>
          <w:gridAfter w:val="1"/>
          <w:wAfter w:w="9" w:type="dxa"/>
          <w:trHeight w:val="2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601B6C"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6408E2F0"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Контрольная работа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43F6FB4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2</w:t>
            </w:r>
          </w:p>
        </w:tc>
        <w:tc>
          <w:tcPr>
            <w:tcW w:w="2127" w:type="dxa"/>
            <w:gridSpan w:val="2"/>
            <w:tcBorders>
              <w:top w:val="single" w:sz="4" w:space="0" w:color="auto"/>
              <w:left w:val="single" w:sz="4" w:space="0" w:color="auto"/>
              <w:bottom w:val="single" w:sz="4" w:space="0" w:color="auto"/>
              <w:right w:val="single" w:sz="4" w:space="0" w:color="auto"/>
            </w:tcBorders>
          </w:tcPr>
          <w:p w14:paraId="7513012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r>
      <w:tr w:rsidR="00E172FE" w14:paraId="65FE97BE" w14:textId="77777777" w:rsidTr="00E172FE">
        <w:tc>
          <w:tcPr>
            <w:tcW w:w="10772" w:type="dxa"/>
            <w:gridSpan w:val="5"/>
            <w:tcBorders>
              <w:top w:val="single" w:sz="4" w:space="0" w:color="auto"/>
              <w:left w:val="single" w:sz="4" w:space="0" w:color="auto"/>
              <w:bottom w:val="single" w:sz="4" w:space="0" w:color="auto"/>
              <w:right w:val="single" w:sz="4" w:space="0" w:color="auto"/>
            </w:tcBorders>
            <w:vAlign w:val="center"/>
            <w:hideMark/>
          </w:tcPr>
          <w:p w14:paraId="681246E3" w14:textId="77777777" w:rsidR="00E172FE" w:rsidRDefault="00E172FE">
            <w:pPr>
              <w:pStyle w:val="Default"/>
              <w:tabs>
                <w:tab w:val="center" w:pos="6578"/>
              </w:tabs>
            </w:pPr>
            <w:r>
              <w:rPr>
                <w:b/>
                <w:bCs/>
              </w:rPr>
              <w:t>Раздел 11.  Разведение домашних животных. Породы домашних животных.</w:t>
            </w:r>
            <w:r>
              <w:rPr>
                <w:b/>
                <w:bCs/>
              </w:rPr>
              <w:tab/>
            </w:r>
          </w:p>
        </w:tc>
        <w:tc>
          <w:tcPr>
            <w:tcW w:w="2056" w:type="dxa"/>
            <w:gridSpan w:val="2"/>
            <w:tcBorders>
              <w:top w:val="single" w:sz="4" w:space="0" w:color="auto"/>
              <w:left w:val="single" w:sz="4" w:space="0" w:color="auto"/>
              <w:bottom w:val="single" w:sz="4" w:space="0" w:color="auto"/>
              <w:right w:val="single" w:sz="4" w:space="0" w:color="auto"/>
            </w:tcBorders>
            <w:vAlign w:val="bottom"/>
            <w:hideMark/>
          </w:tcPr>
          <w:p w14:paraId="20364F4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21</w:t>
            </w:r>
          </w:p>
        </w:tc>
        <w:tc>
          <w:tcPr>
            <w:tcW w:w="2127" w:type="dxa"/>
            <w:gridSpan w:val="2"/>
            <w:tcBorders>
              <w:top w:val="single" w:sz="4" w:space="0" w:color="auto"/>
              <w:left w:val="single" w:sz="4" w:space="0" w:color="auto"/>
              <w:bottom w:val="single" w:sz="4" w:space="0" w:color="auto"/>
              <w:right w:val="single" w:sz="4" w:space="0" w:color="auto"/>
            </w:tcBorders>
          </w:tcPr>
          <w:p w14:paraId="5E8D18D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r>
      <w:tr w:rsidR="00E172FE" w14:paraId="0DA9F09F" w14:textId="77777777" w:rsidTr="00E172FE">
        <w:trPr>
          <w:gridAfter w:val="1"/>
          <w:wAfter w:w="9" w:type="dxa"/>
          <w:trHeight w:val="69"/>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7310313B" w14:textId="77777777" w:rsidR="00E172FE" w:rsidRDefault="00E172FE">
            <w:pPr>
              <w:rPr>
                <w:rFonts w:ascii="Times New Roman" w:eastAsia="Calibri" w:hAnsi="Times New Roman"/>
                <w:b/>
                <w:bCs/>
                <w:sz w:val="24"/>
                <w:szCs w:val="24"/>
              </w:rPr>
            </w:pPr>
            <w:r>
              <w:rPr>
                <w:rFonts w:ascii="Times New Roman" w:eastAsia="Calibri" w:hAnsi="Times New Roman"/>
                <w:bCs/>
                <w:sz w:val="24"/>
                <w:szCs w:val="24"/>
              </w:rPr>
              <w:t>Тема 11. 1. Породы свиней</w:t>
            </w:r>
          </w:p>
        </w:tc>
        <w:tc>
          <w:tcPr>
            <w:tcW w:w="7512" w:type="dxa"/>
            <w:gridSpan w:val="4"/>
            <w:tcBorders>
              <w:top w:val="single" w:sz="4" w:space="0" w:color="auto"/>
              <w:left w:val="single" w:sz="4" w:space="0" w:color="auto"/>
              <w:bottom w:val="single" w:sz="4" w:space="0" w:color="auto"/>
              <w:right w:val="single" w:sz="4" w:space="0" w:color="auto"/>
            </w:tcBorders>
            <w:hideMark/>
          </w:tcPr>
          <w:p w14:paraId="4F3DA323" w14:textId="77777777" w:rsidR="00E172FE" w:rsidRDefault="00E172FE">
            <w:pPr>
              <w:pStyle w:val="Default"/>
              <w:jc w:val="both"/>
              <w:rPr>
                <w:b/>
              </w:rPr>
            </w:pPr>
            <w:r>
              <w:rPr>
                <w:b/>
                <w:bCs/>
              </w:rPr>
              <w:t>Содержание учебного материала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0AA8558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2</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76E6C1E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ОК 09</w:t>
            </w:r>
          </w:p>
        </w:tc>
      </w:tr>
      <w:tr w:rsidR="00E172FE" w14:paraId="64D0AF89" w14:textId="77777777" w:rsidTr="00E172FE">
        <w:trPr>
          <w:gridAfter w:val="1"/>
          <w:wAfter w:w="9" w:type="dxa"/>
          <w:trHeight w:val="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B80C9AB" w14:textId="77777777" w:rsidR="00E172FE" w:rsidRDefault="00E172FE">
            <w:pPr>
              <w:rPr>
                <w:rFonts w:ascii="Times New Roman" w:eastAsia="Calibri" w:hAnsi="Times New Roman"/>
                <w:b/>
                <w:bCs/>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26C59105"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1</w:t>
            </w:r>
          </w:p>
        </w:tc>
        <w:tc>
          <w:tcPr>
            <w:tcW w:w="7024" w:type="dxa"/>
            <w:tcBorders>
              <w:top w:val="single" w:sz="4" w:space="0" w:color="auto"/>
              <w:left w:val="single" w:sz="4" w:space="0" w:color="auto"/>
              <w:bottom w:val="single" w:sz="4" w:space="0" w:color="auto"/>
              <w:right w:val="single" w:sz="4" w:space="0" w:color="auto"/>
            </w:tcBorders>
            <w:hideMark/>
          </w:tcPr>
          <w:p w14:paraId="045935E0"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Лексика по теме: </w:t>
            </w:r>
            <w:r>
              <w:rPr>
                <w:rFonts w:ascii="Times New Roman" w:eastAsia="Calibri" w:hAnsi="Times New Roman"/>
                <w:bCs/>
                <w:sz w:val="24"/>
                <w:szCs w:val="24"/>
              </w:rPr>
              <w:t>Породы свиней. Значения слов «</w:t>
            </w:r>
            <w:r>
              <w:rPr>
                <w:rFonts w:ascii="Times New Roman" w:eastAsia="Calibri" w:hAnsi="Times New Roman"/>
                <w:bCs/>
                <w:sz w:val="24"/>
                <w:szCs w:val="24"/>
                <w:lang w:val="en-US"/>
              </w:rPr>
              <w:t>before</w:t>
            </w:r>
            <w:r>
              <w:rPr>
                <w:rFonts w:ascii="Times New Roman" w:eastAsia="Calibri" w:hAnsi="Times New Roman"/>
                <w:bCs/>
                <w:sz w:val="24"/>
                <w:szCs w:val="24"/>
              </w:rPr>
              <w:t xml:space="preserve">/ </w:t>
            </w:r>
            <w:r>
              <w:rPr>
                <w:rFonts w:ascii="Times New Roman" w:eastAsia="Calibri" w:hAnsi="Times New Roman"/>
                <w:bCs/>
                <w:sz w:val="24"/>
                <w:szCs w:val="24"/>
                <w:lang w:val="en-US"/>
              </w:rPr>
              <w:t>after</w:t>
            </w:r>
            <w:r>
              <w:rPr>
                <w:rFonts w:ascii="Times New Roman" w:eastAsia="Calibri" w:hAnsi="Times New Roman"/>
                <w:bCs/>
                <w:sz w:val="24"/>
                <w:szCs w:val="24"/>
              </w:rPr>
              <w:t>».</w:t>
            </w:r>
          </w:p>
        </w:tc>
        <w:tc>
          <w:tcPr>
            <w:tcW w:w="2047" w:type="dxa"/>
            <w:tcBorders>
              <w:top w:val="single" w:sz="4" w:space="0" w:color="auto"/>
              <w:left w:val="single" w:sz="4" w:space="0" w:color="auto"/>
              <w:bottom w:val="single" w:sz="4" w:space="0" w:color="auto"/>
              <w:right w:val="single" w:sz="4" w:space="0" w:color="auto"/>
            </w:tcBorders>
            <w:hideMark/>
          </w:tcPr>
          <w:p w14:paraId="6D7489AB" w14:textId="77777777" w:rsidR="00E172FE" w:rsidRDefault="00E172FE">
            <w:pPr>
              <w:rPr>
                <w:rFonts w:ascii="Times New Roman" w:eastAsia="Calibri" w:hAnsi="Times New Roman"/>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2AD26746" w14:textId="77777777" w:rsidR="00E172FE" w:rsidRDefault="00E172FE">
            <w:pPr>
              <w:rPr>
                <w:rFonts w:ascii="Times New Roman" w:hAnsi="Times New Roman"/>
                <w:bCs/>
                <w:i/>
              </w:rPr>
            </w:pPr>
          </w:p>
        </w:tc>
      </w:tr>
      <w:tr w:rsidR="00E172FE" w14:paraId="59A36A5E" w14:textId="77777777" w:rsidTr="00E172FE">
        <w:trPr>
          <w:gridAfter w:val="1"/>
          <w:wAfter w:w="9" w:type="dxa"/>
          <w:trHeight w:val="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4EB0312" w14:textId="77777777" w:rsidR="00E172FE" w:rsidRDefault="00E172FE">
            <w:pPr>
              <w:rPr>
                <w:rFonts w:ascii="Times New Roman" w:eastAsia="Calibri" w:hAnsi="Times New Roman"/>
                <w:b/>
                <w:bCs/>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36E19D62"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2</w:t>
            </w:r>
          </w:p>
        </w:tc>
        <w:tc>
          <w:tcPr>
            <w:tcW w:w="7024" w:type="dxa"/>
            <w:tcBorders>
              <w:top w:val="single" w:sz="4" w:space="0" w:color="auto"/>
              <w:left w:val="single" w:sz="4" w:space="0" w:color="auto"/>
              <w:bottom w:val="single" w:sz="4" w:space="0" w:color="auto"/>
              <w:right w:val="single" w:sz="4" w:space="0" w:color="auto"/>
            </w:tcBorders>
            <w:hideMark/>
          </w:tcPr>
          <w:p w14:paraId="085F9C43"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Грамматика:</w:t>
            </w:r>
            <w:r>
              <w:rPr>
                <w:rFonts w:ascii="Times New Roman" w:hAnsi="Times New Roman"/>
                <w:sz w:val="24"/>
                <w:szCs w:val="24"/>
              </w:rPr>
              <w:t xml:space="preserve"> </w:t>
            </w:r>
            <w:r>
              <w:rPr>
                <w:rFonts w:ascii="Times New Roman" w:eastAsia="Calibri" w:hAnsi="Times New Roman"/>
                <w:bCs/>
                <w:sz w:val="24"/>
                <w:szCs w:val="24"/>
              </w:rPr>
              <w:t>Предложения времени и условия. Множественное число.</w:t>
            </w:r>
          </w:p>
        </w:tc>
        <w:tc>
          <w:tcPr>
            <w:tcW w:w="2047" w:type="dxa"/>
            <w:tcBorders>
              <w:top w:val="single" w:sz="4" w:space="0" w:color="auto"/>
              <w:left w:val="single" w:sz="4" w:space="0" w:color="auto"/>
              <w:bottom w:val="single" w:sz="4" w:space="0" w:color="auto"/>
              <w:right w:val="single" w:sz="4" w:space="0" w:color="auto"/>
            </w:tcBorders>
            <w:hideMark/>
          </w:tcPr>
          <w:p w14:paraId="56FA59C8" w14:textId="77777777" w:rsidR="00E172FE" w:rsidRDefault="00E172FE">
            <w:pPr>
              <w:rPr>
                <w:rFonts w:ascii="Times New Roman" w:eastAsia="Calibri" w:hAnsi="Times New Roman"/>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5D532446" w14:textId="77777777" w:rsidR="00E172FE" w:rsidRDefault="00E172FE">
            <w:pPr>
              <w:rPr>
                <w:rFonts w:ascii="Times New Roman" w:hAnsi="Times New Roman"/>
                <w:bCs/>
                <w:i/>
              </w:rPr>
            </w:pPr>
          </w:p>
        </w:tc>
      </w:tr>
      <w:tr w:rsidR="00E172FE" w14:paraId="53CE36E5" w14:textId="77777777" w:rsidTr="00E172FE">
        <w:trPr>
          <w:gridAfter w:val="1"/>
          <w:wAfter w:w="9" w:type="dxa"/>
          <w:trHeight w:val="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D34894A" w14:textId="77777777" w:rsidR="00E172FE" w:rsidRDefault="00E172FE">
            <w:pPr>
              <w:rPr>
                <w:rFonts w:ascii="Times New Roman" w:eastAsia="Calibri" w:hAnsi="Times New Roman"/>
                <w:b/>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1383C05D" w14:textId="77777777" w:rsidR="00E172FE" w:rsidRDefault="00E172FE">
            <w:pPr>
              <w:jc w:val="both"/>
              <w:rPr>
                <w:rFonts w:ascii="Times New Roman" w:eastAsia="Calibri" w:hAnsi="Times New Roman"/>
                <w:sz w:val="24"/>
                <w:szCs w:val="24"/>
              </w:rPr>
            </w:pPr>
            <w:r>
              <w:rPr>
                <w:rFonts w:ascii="Times New Roman" w:eastAsia="Calibri" w:hAnsi="Times New Roman"/>
                <w:b/>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vAlign w:val="bottom"/>
            <w:hideMark/>
          </w:tcPr>
          <w:p w14:paraId="4077799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Cs/>
                <w:sz w:val="24"/>
                <w:szCs w:val="24"/>
              </w:rPr>
              <w:t>2</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42806C79" w14:textId="77777777" w:rsidR="00E172FE" w:rsidRDefault="00E172FE">
            <w:pPr>
              <w:rPr>
                <w:rFonts w:ascii="Times New Roman" w:hAnsi="Times New Roman"/>
                <w:bCs/>
                <w:i/>
              </w:rPr>
            </w:pPr>
          </w:p>
        </w:tc>
      </w:tr>
      <w:tr w:rsidR="00E172FE" w14:paraId="381C4A10" w14:textId="77777777" w:rsidTr="00E172FE">
        <w:trPr>
          <w:gridAfter w:val="1"/>
          <w:wAfter w:w="9" w:type="dxa"/>
          <w:trHeight w:val="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1CE056" w14:textId="77777777" w:rsidR="00E172FE" w:rsidRDefault="00E172FE">
            <w:pPr>
              <w:rPr>
                <w:rFonts w:ascii="Times New Roman" w:eastAsia="Calibri" w:hAnsi="Times New Roman"/>
                <w:b/>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53D7015B" w14:textId="77777777" w:rsidR="00E172FE" w:rsidRDefault="00E172FE">
            <w:pPr>
              <w:jc w:val="both"/>
              <w:rPr>
                <w:rFonts w:ascii="Times New Roman" w:eastAsia="Calibri" w:hAnsi="Times New Roman"/>
                <w:bCs/>
                <w:sz w:val="24"/>
                <w:szCs w:val="24"/>
              </w:rPr>
            </w:pPr>
            <w:r>
              <w:rPr>
                <w:rFonts w:ascii="Times New Roman" w:eastAsia="Calibri" w:hAnsi="Times New Roman"/>
                <w:bCs/>
                <w:sz w:val="24"/>
                <w:szCs w:val="24"/>
              </w:rPr>
              <w:t xml:space="preserve">1. Работа с текстом «Породы свиней». </w:t>
            </w:r>
            <w:r>
              <w:rPr>
                <w:rFonts w:ascii="Times New Roman" w:eastAsia="Calibri" w:hAnsi="Times New Roman"/>
                <w:sz w:val="24"/>
                <w:szCs w:val="24"/>
              </w:rPr>
              <w:t>Оформление глоссария</w:t>
            </w:r>
          </w:p>
        </w:tc>
        <w:tc>
          <w:tcPr>
            <w:tcW w:w="2047" w:type="dxa"/>
            <w:tcBorders>
              <w:top w:val="single" w:sz="4" w:space="0" w:color="auto"/>
              <w:left w:val="single" w:sz="4" w:space="0" w:color="auto"/>
              <w:bottom w:val="single" w:sz="4" w:space="0" w:color="auto"/>
              <w:right w:val="single" w:sz="4" w:space="0" w:color="auto"/>
            </w:tcBorders>
            <w:vAlign w:val="bottom"/>
          </w:tcPr>
          <w:p w14:paraId="7A5BF02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3418D7D1" w14:textId="77777777" w:rsidR="00E172FE" w:rsidRDefault="00E172FE">
            <w:pPr>
              <w:rPr>
                <w:rFonts w:ascii="Times New Roman" w:hAnsi="Times New Roman"/>
                <w:bCs/>
                <w:i/>
              </w:rPr>
            </w:pPr>
          </w:p>
        </w:tc>
      </w:tr>
      <w:tr w:rsidR="00E172FE" w14:paraId="624CE857" w14:textId="77777777" w:rsidTr="00E172FE">
        <w:trPr>
          <w:gridAfter w:val="1"/>
          <w:wAfter w:w="9" w:type="dxa"/>
          <w:trHeight w:val="228"/>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30521930" w14:textId="77777777" w:rsidR="00E172FE" w:rsidRDefault="00E172FE">
            <w:pPr>
              <w:rPr>
                <w:rFonts w:ascii="Times New Roman" w:eastAsia="Calibri" w:hAnsi="Times New Roman"/>
                <w:bCs/>
                <w:sz w:val="24"/>
                <w:szCs w:val="24"/>
              </w:rPr>
            </w:pPr>
            <w:r>
              <w:rPr>
                <w:rFonts w:ascii="Times New Roman" w:eastAsia="Calibri" w:hAnsi="Times New Roman"/>
                <w:bCs/>
                <w:sz w:val="24"/>
                <w:szCs w:val="24"/>
              </w:rPr>
              <w:t>Тема 11. 2. Овцеводство</w:t>
            </w:r>
          </w:p>
        </w:tc>
        <w:tc>
          <w:tcPr>
            <w:tcW w:w="7512" w:type="dxa"/>
            <w:gridSpan w:val="4"/>
            <w:tcBorders>
              <w:top w:val="single" w:sz="4" w:space="0" w:color="auto"/>
              <w:left w:val="single" w:sz="4" w:space="0" w:color="auto"/>
              <w:bottom w:val="single" w:sz="4" w:space="0" w:color="auto"/>
              <w:right w:val="single" w:sz="4" w:space="0" w:color="auto"/>
            </w:tcBorders>
            <w:hideMark/>
          </w:tcPr>
          <w:p w14:paraId="589D03F4" w14:textId="77777777" w:rsidR="00E172FE" w:rsidRDefault="00E172FE">
            <w:pPr>
              <w:jc w:val="both"/>
              <w:rPr>
                <w:rFonts w:ascii="Times New Roman" w:eastAsia="Calibri" w:hAnsi="Times New Roman"/>
                <w:b/>
                <w:sz w:val="24"/>
                <w:szCs w:val="24"/>
              </w:rPr>
            </w:pPr>
            <w:r>
              <w:rPr>
                <w:rFonts w:ascii="Times New Roman" w:eastAsia="Calibri" w:hAnsi="Times New Roman"/>
                <w:b/>
                <w:sz w:val="24"/>
                <w:szCs w:val="24"/>
              </w:rPr>
              <w:t xml:space="preserve">Содержание </w:t>
            </w:r>
            <w:r>
              <w:rPr>
                <w:rFonts w:ascii="Times New Roman" w:hAnsi="Times New Roman"/>
                <w:b/>
                <w:bCs/>
              </w:rPr>
              <w:t>учебного материала</w:t>
            </w:r>
          </w:p>
        </w:tc>
        <w:tc>
          <w:tcPr>
            <w:tcW w:w="2047" w:type="dxa"/>
            <w:tcBorders>
              <w:top w:val="single" w:sz="4" w:space="0" w:color="auto"/>
              <w:left w:val="single" w:sz="4" w:space="0" w:color="auto"/>
              <w:bottom w:val="single" w:sz="4" w:space="0" w:color="auto"/>
              <w:right w:val="single" w:sz="4" w:space="0" w:color="auto"/>
            </w:tcBorders>
            <w:hideMark/>
          </w:tcPr>
          <w:p w14:paraId="1AAD865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6</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0E07F4F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hAnsi="Times New Roman"/>
                <w:bCs/>
                <w:i/>
              </w:rPr>
              <w:t>ОК 09</w:t>
            </w:r>
          </w:p>
        </w:tc>
      </w:tr>
      <w:tr w:rsidR="00E172FE" w14:paraId="32C253A4" w14:textId="77777777" w:rsidTr="00E172FE">
        <w:trPr>
          <w:gridAfter w:val="1"/>
          <w:wAfter w:w="9" w:type="dxa"/>
          <w:trHeight w:val="28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7A382F" w14:textId="77777777" w:rsidR="00E172FE" w:rsidRDefault="00E172FE">
            <w:pPr>
              <w:rPr>
                <w:rFonts w:ascii="Times New Roman" w:eastAsia="Calibri" w:hAnsi="Times New Roman"/>
                <w:bCs/>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5ACA3019"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1</w:t>
            </w:r>
          </w:p>
        </w:tc>
        <w:tc>
          <w:tcPr>
            <w:tcW w:w="7024" w:type="dxa"/>
            <w:tcBorders>
              <w:top w:val="single" w:sz="4" w:space="0" w:color="auto"/>
              <w:left w:val="single" w:sz="4" w:space="0" w:color="auto"/>
              <w:bottom w:val="single" w:sz="4" w:space="0" w:color="auto"/>
              <w:right w:val="single" w:sz="4" w:space="0" w:color="auto"/>
            </w:tcBorders>
            <w:hideMark/>
          </w:tcPr>
          <w:p w14:paraId="19A424CC"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Лексика по теме: </w:t>
            </w:r>
            <w:r>
              <w:rPr>
                <w:rFonts w:ascii="Times New Roman" w:eastAsia="Calibri" w:hAnsi="Times New Roman"/>
                <w:bCs/>
                <w:sz w:val="24"/>
                <w:szCs w:val="24"/>
              </w:rPr>
              <w:t>Овцеводство</w:t>
            </w:r>
            <w:r>
              <w:rPr>
                <w:rFonts w:ascii="Times New Roman" w:eastAsia="Calibri" w:hAnsi="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hideMark/>
          </w:tcPr>
          <w:p w14:paraId="4924674C" w14:textId="77777777" w:rsidR="00E172FE" w:rsidRDefault="00E172FE">
            <w:pPr>
              <w:rPr>
                <w:rFonts w:ascii="Times New Roman" w:eastAsia="Calibri" w:hAnsi="Times New Roman"/>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149BA980" w14:textId="77777777" w:rsidR="00E172FE" w:rsidRDefault="00E172FE">
            <w:pPr>
              <w:rPr>
                <w:rFonts w:ascii="Times New Roman" w:eastAsia="Calibri" w:hAnsi="Times New Roman"/>
                <w:b/>
                <w:bCs/>
                <w:sz w:val="24"/>
                <w:szCs w:val="24"/>
              </w:rPr>
            </w:pPr>
          </w:p>
        </w:tc>
      </w:tr>
      <w:tr w:rsidR="00E172FE" w14:paraId="530BFC3A" w14:textId="77777777" w:rsidTr="00E172FE">
        <w:trPr>
          <w:gridAfter w:val="1"/>
          <w:wAfter w:w="9" w:type="dxa"/>
          <w:trHeight w:val="39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0F80A2" w14:textId="77777777" w:rsidR="00E172FE" w:rsidRDefault="00E172FE">
            <w:pPr>
              <w:rPr>
                <w:rFonts w:ascii="Times New Roman" w:eastAsia="Calibri" w:hAnsi="Times New Roman"/>
                <w:bCs/>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41C6C0AF"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2</w:t>
            </w:r>
          </w:p>
        </w:tc>
        <w:tc>
          <w:tcPr>
            <w:tcW w:w="7024" w:type="dxa"/>
            <w:tcBorders>
              <w:top w:val="single" w:sz="4" w:space="0" w:color="auto"/>
              <w:left w:val="single" w:sz="4" w:space="0" w:color="auto"/>
              <w:bottom w:val="single" w:sz="4" w:space="0" w:color="auto"/>
              <w:right w:val="single" w:sz="4" w:space="0" w:color="auto"/>
            </w:tcBorders>
            <w:hideMark/>
          </w:tcPr>
          <w:p w14:paraId="00DAE0C1"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Грамматика: Предложения времени и условия. Множественное число.</w:t>
            </w:r>
          </w:p>
        </w:tc>
        <w:tc>
          <w:tcPr>
            <w:tcW w:w="2047" w:type="dxa"/>
            <w:tcBorders>
              <w:top w:val="single" w:sz="4" w:space="0" w:color="auto"/>
              <w:left w:val="single" w:sz="4" w:space="0" w:color="auto"/>
              <w:bottom w:val="single" w:sz="4" w:space="0" w:color="auto"/>
              <w:right w:val="single" w:sz="4" w:space="0" w:color="auto"/>
            </w:tcBorders>
            <w:hideMark/>
          </w:tcPr>
          <w:p w14:paraId="67ED0428" w14:textId="77777777" w:rsidR="00E172FE" w:rsidRDefault="00E172FE">
            <w:pPr>
              <w:rPr>
                <w:rFonts w:ascii="Times New Roman" w:eastAsia="Calibri" w:hAnsi="Times New Roman"/>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0AC56DA5" w14:textId="77777777" w:rsidR="00E172FE" w:rsidRDefault="00E172FE">
            <w:pPr>
              <w:rPr>
                <w:rFonts w:ascii="Times New Roman" w:eastAsia="Calibri" w:hAnsi="Times New Roman"/>
                <w:b/>
                <w:bCs/>
                <w:sz w:val="24"/>
                <w:szCs w:val="24"/>
              </w:rPr>
            </w:pPr>
          </w:p>
        </w:tc>
      </w:tr>
      <w:tr w:rsidR="00E172FE" w14:paraId="259AEECA" w14:textId="77777777" w:rsidTr="00E172FE">
        <w:trPr>
          <w:gridAfter w:val="1"/>
          <w:wAfter w:w="9" w:type="dxa"/>
          <w:trHeight w:val="25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DD81A22"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366F54C2" w14:textId="77777777" w:rsidR="00E172FE" w:rsidRDefault="00E172FE">
            <w:pPr>
              <w:jc w:val="both"/>
              <w:rPr>
                <w:rFonts w:ascii="Times New Roman" w:eastAsia="Calibri" w:hAnsi="Times New Roman"/>
                <w:b/>
                <w:sz w:val="24"/>
                <w:szCs w:val="24"/>
              </w:rPr>
            </w:pPr>
            <w:r>
              <w:rPr>
                <w:rFonts w:ascii="Times New Roman" w:eastAsia="Calibri" w:hAnsi="Times New Roman"/>
                <w:b/>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hideMark/>
          </w:tcPr>
          <w:p w14:paraId="6813581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6</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49282EDF" w14:textId="77777777" w:rsidR="00E172FE" w:rsidRDefault="00E172FE">
            <w:pPr>
              <w:rPr>
                <w:rFonts w:ascii="Times New Roman" w:eastAsia="Calibri" w:hAnsi="Times New Roman"/>
                <w:b/>
                <w:bCs/>
                <w:sz w:val="24"/>
                <w:szCs w:val="24"/>
              </w:rPr>
            </w:pPr>
          </w:p>
        </w:tc>
      </w:tr>
      <w:tr w:rsidR="00E172FE" w14:paraId="653446AB" w14:textId="77777777" w:rsidTr="00E172FE">
        <w:trPr>
          <w:gridAfter w:val="1"/>
          <w:wAfter w:w="9" w:type="dxa"/>
          <w:trHeight w:val="97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3C783B0"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5813DBA4"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1. Работа с текстом «Овцеводство». </w:t>
            </w:r>
          </w:p>
          <w:p w14:paraId="0CDE0137"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2.Бессоюзные определительные придаточные предложения. </w:t>
            </w:r>
          </w:p>
          <w:p w14:paraId="3BE15E44"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3.Составление и анализ преимуществ по теме «Содержание овец»</w:t>
            </w:r>
          </w:p>
        </w:tc>
        <w:tc>
          <w:tcPr>
            <w:tcW w:w="2047" w:type="dxa"/>
            <w:tcBorders>
              <w:top w:val="single" w:sz="4" w:space="0" w:color="auto"/>
              <w:left w:val="single" w:sz="4" w:space="0" w:color="auto"/>
              <w:bottom w:val="single" w:sz="4" w:space="0" w:color="auto"/>
              <w:right w:val="single" w:sz="4" w:space="0" w:color="auto"/>
            </w:tcBorders>
          </w:tcPr>
          <w:p w14:paraId="4FEA34E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66FBCEAA" w14:textId="77777777" w:rsidR="00E172FE" w:rsidRDefault="00E172FE">
            <w:pPr>
              <w:rPr>
                <w:rFonts w:ascii="Times New Roman" w:eastAsia="Calibri" w:hAnsi="Times New Roman"/>
                <w:b/>
                <w:bCs/>
                <w:sz w:val="24"/>
                <w:szCs w:val="24"/>
              </w:rPr>
            </w:pPr>
          </w:p>
        </w:tc>
      </w:tr>
      <w:tr w:rsidR="00E172FE" w14:paraId="372E3B59" w14:textId="77777777" w:rsidTr="00E172FE">
        <w:trPr>
          <w:gridAfter w:val="1"/>
          <w:wAfter w:w="9" w:type="dxa"/>
          <w:trHeight w:val="228"/>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2187F214" w14:textId="77777777" w:rsidR="00E172FE" w:rsidRDefault="00E172FE">
            <w:pPr>
              <w:rPr>
                <w:rFonts w:ascii="Times New Roman" w:eastAsia="Calibri" w:hAnsi="Times New Roman"/>
                <w:bCs/>
                <w:sz w:val="24"/>
                <w:szCs w:val="24"/>
              </w:rPr>
            </w:pPr>
            <w:r>
              <w:rPr>
                <w:rFonts w:ascii="Times New Roman" w:eastAsia="Calibri" w:hAnsi="Times New Roman"/>
                <w:bCs/>
                <w:sz w:val="24"/>
                <w:szCs w:val="24"/>
              </w:rPr>
              <w:t>Тема 11. 3.</w:t>
            </w:r>
            <w:r>
              <w:rPr>
                <w:rFonts w:ascii="Times New Roman" w:eastAsia="Calibri" w:hAnsi="Times New Roman"/>
                <w:sz w:val="24"/>
                <w:szCs w:val="24"/>
              </w:rPr>
              <w:t xml:space="preserve"> Птицеводство</w:t>
            </w:r>
          </w:p>
        </w:tc>
        <w:tc>
          <w:tcPr>
            <w:tcW w:w="7512" w:type="dxa"/>
            <w:gridSpan w:val="4"/>
            <w:tcBorders>
              <w:top w:val="single" w:sz="4" w:space="0" w:color="auto"/>
              <w:left w:val="single" w:sz="4" w:space="0" w:color="auto"/>
              <w:bottom w:val="single" w:sz="4" w:space="0" w:color="auto"/>
              <w:right w:val="single" w:sz="4" w:space="0" w:color="auto"/>
            </w:tcBorders>
            <w:hideMark/>
          </w:tcPr>
          <w:p w14:paraId="775EA894" w14:textId="77777777" w:rsidR="00E172FE" w:rsidRDefault="00E172FE">
            <w:pPr>
              <w:jc w:val="both"/>
              <w:rPr>
                <w:rFonts w:ascii="Times New Roman" w:eastAsia="Calibri" w:hAnsi="Times New Roman"/>
                <w:sz w:val="24"/>
                <w:szCs w:val="24"/>
              </w:rPr>
            </w:pPr>
            <w:r>
              <w:rPr>
                <w:rFonts w:ascii="Times New Roman" w:eastAsia="Calibri" w:hAnsi="Times New Roman"/>
                <w:b/>
                <w:sz w:val="24"/>
                <w:szCs w:val="24"/>
              </w:rPr>
              <w:t xml:space="preserve">Содержание </w:t>
            </w:r>
            <w:r>
              <w:rPr>
                <w:rFonts w:ascii="Times New Roman" w:hAnsi="Times New Roman"/>
                <w:b/>
                <w:bCs/>
              </w:rPr>
              <w:t>учебного материала</w:t>
            </w:r>
          </w:p>
        </w:tc>
        <w:tc>
          <w:tcPr>
            <w:tcW w:w="2047" w:type="dxa"/>
            <w:tcBorders>
              <w:top w:val="single" w:sz="4" w:space="0" w:color="auto"/>
              <w:left w:val="single" w:sz="4" w:space="0" w:color="auto"/>
              <w:bottom w:val="single" w:sz="4" w:space="0" w:color="auto"/>
              <w:right w:val="single" w:sz="4" w:space="0" w:color="auto"/>
            </w:tcBorders>
            <w:hideMark/>
          </w:tcPr>
          <w:p w14:paraId="0576224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6</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200D3EC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hAnsi="Times New Roman"/>
                <w:bCs/>
                <w:i/>
              </w:rPr>
              <w:t>ОК 09</w:t>
            </w:r>
          </w:p>
        </w:tc>
      </w:tr>
      <w:tr w:rsidR="00E172FE" w14:paraId="5EB3EC2D" w14:textId="77777777" w:rsidTr="00E172FE">
        <w:trPr>
          <w:gridAfter w:val="1"/>
          <w:wAfter w:w="9" w:type="dxa"/>
          <w:trHeight w:val="22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A7A41F" w14:textId="77777777" w:rsidR="00E172FE" w:rsidRDefault="00E172FE">
            <w:pPr>
              <w:rPr>
                <w:rFonts w:ascii="Times New Roman" w:eastAsia="Calibri" w:hAnsi="Times New Roman"/>
                <w:bCs/>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514FE41F"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1</w:t>
            </w:r>
          </w:p>
        </w:tc>
        <w:tc>
          <w:tcPr>
            <w:tcW w:w="7024" w:type="dxa"/>
            <w:tcBorders>
              <w:top w:val="single" w:sz="4" w:space="0" w:color="auto"/>
              <w:left w:val="single" w:sz="4" w:space="0" w:color="auto"/>
              <w:bottom w:val="single" w:sz="4" w:space="0" w:color="auto"/>
              <w:right w:val="single" w:sz="4" w:space="0" w:color="auto"/>
            </w:tcBorders>
            <w:hideMark/>
          </w:tcPr>
          <w:p w14:paraId="00EF4F35"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Лексика по теме: Птицеводство. </w:t>
            </w:r>
          </w:p>
        </w:tc>
        <w:tc>
          <w:tcPr>
            <w:tcW w:w="2047" w:type="dxa"/>
            <w:tcBorders>
              <w:top w:val="single" w:sz="4" w:space="0" w:color="auto"/>
              <w:left w:val="single" w:sz="4" w:space="0" w:color="auto"/>
              <w:bottom w:val="single" w:sz="4" w:space="0" w:color="auto"/>
              <w:right w:val="single" w:sz="4" w:space="0" w:color="auto"/>
            </w:tcBorders>
            <w:hideMark/>
          </w:tcPr>
          <w:p w14:paraId="77BE64D7" w14:textId="77777777" w:rsidR="00E172FE" w:rsidRDefault="00E172FE">
            <w:pPr>
              <w:rPr>
                <w:rFonts w:ascii="Times New Roman" w:eastAsia="Calibri" w:hAnsi="Times New Roman"/>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5E2F7BF9" w14:textId="77777777" w:rsidR="00E172FE" w:rsidRDefault="00E172FE">
            <w:pPr>
              <w:rPr>
                <w:rFonts w:ascii="Times New Roman" w:eastAsia="Calibri" w:hAnsi="Times New Roman"/>
                <w:b/>
                <w:bCs/>
                <w:sz w:val="24"/>
                <w:szCs w:val="24"/>
              </w:rPr>
            </w:pPr>
          </w:p>
        </w:tc>
      </w:tr>
      <w:tr w:rsidR="00E172FE" w14:paraId="28DA2798" w14:textId="77777777" w:rsidTr="00E172FE">
        <w:trPr>
          <w:gridAfter w:val="1"/>
          <w:wAfter w:w="9" w:type="dxa"/>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77869B1" w14:textId="77777777" w:rsidR="00E172FE" w:rsidRDefault="00E172FE">
            <w:pPr>
              <w:rPr>
                <w:rFonts w:ascii="Times New Roman" w:eastAsia="Calibri" w:hAnsi="Times New Roman"/>
                <w:bCs/>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217B81FF"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2</w:t>
            </w:r>
          </w:p>
        </w:tc>
        <w:tc>
          <w:tcPr>
            <w:tcW w:w="7024" w:type="dxa"/>
            <w:tcBorders>
              <w:top w:val="single" w:sz="4" w:space="0" w:color="auto"/>
              <w:left w:val="single" w:sz="4" w:space="0" w:color="auto"/>
              <w:bottom w:val="single" w:sz="4" w:space="0" w:color="auto"/>
              <w:right w:val="single" w:sz="4" w:space="0" w:color="auto"/>
            </w:tcBorders>
            <w:hideMark/>
          </w:tcPr>
          <w:p w14:paraId="1A36CD2F"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Грамматика: Предложения времени и условия. Множественное число.</w:t>
            </w:r>
          </w:p>
        </w:tc>
        <w:tc>
          <w:tcPr>
            <w:tcW w:w="2047" w:type="dxa"/>
            <w:tcBorders>
              <w:top w:val="single" w:sz="4" w:space="0" w:color="auto"/>
              <w:left w:val="single" w:sz="4" w:space="0" w:color="auto"/>
              <w:bottom w:val="single" w:sz="4" w:space="0" w:color="auto"/>
              <w:right w:val="single" w:sz="4" w:space="0" w:color="auto"/>
            </w:tcBorders>
            <w:hideMark/>
          </w:tcPr>
          <w:p w14:paraId="436A4ABB" w14:textId="77777777" w:rsidR="00E172FE" w:rsidRDefault="00E172FE">
            <w:pPr>
              <w:rPr>
                <w:rFonts w:ascii="Times New Roman" w:eastAsia="Calibri" w:hAnsi="Times New Roman"/>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5FC1CCC9" w14:textId="77777777" w:rsidR="00E172FE" w:rsidRDefault="00E172FE">
            <w:pPr>
              <w:rPr>
                <w:rFonts w:ascii="Times New Roman" w:eastAsia="Calibri" w:hAnsi="Times New Roman"/>
                <w:b/>
                <w:bCs/>
                <w:sz w:val="24"/>
                <w:szCs w:val="24"/>
              </w:rPr>
            </w:pPr>
          </w:p>
        </w:tc>
      </w:tr>
      <w:tr w:rsidR="00E172FE" w14:paraId="13FDEB08" w14:textId="77777777" w:rsidTr="00E172FE">
        <w:trPr>
          <w:gridAfter w:val="1"/>
          <w:wAfter w:w="9" w:type="dxa"/>
          <w:trHeight w:val="28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42DAD43"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775CC245"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tcPr>
          <w:p w14:paraId="3C95D69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5B562CB4" w14:textId="77777777" w:rsidR="00E172FE" w:rsidRDefault="00E172FE">
            <w:pPr>
              <w:rPr>
                <w:rFonts w:ascii="Times New Roman" w:eastAsia="Calibri" w:hAnsi="Times New Roman"/>
                <w:b/>
                <w:bCs/>
                <w:sz w:val="24"/>
                <w:szCs w:val="24"/>
              </w:rPr>
            </w:pPr>
          </w:p>
        </w:tc>
      </w:tr>
      <w:tr w:rsidR="00E172FE" w14:paraId="2C394CEC" w14:textId="77777777" w:rsidTr="00E172FE">
        <w:trPr>
          <w:gridAfter w:val="1"/>
          <w:wAfter w:w="9" w:type="dxa"/>
          <w:trHeight w:val="77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2E4C21"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7E2B46A1"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1. Работа с текстом «Птицеводство». Оформление глоссария</w:t>
            </w:r>
          </w:p>
          <w:p w14:paraId="5D419AFA"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 xml:space="preserve">2.Усилительные конструкции. </w:t>
            </w:r>
          </w:p>
          <w:p w14:paraId="38E358D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Pr>
                <w:rFonts w:ascii="Times New Roman" w:eastAsia="Calibri" w:hAnsi="Times New Roman"/>
                <w:sz w:val="24"/>
                <w:szCs w:val="24"/>
              </w:rPr>
              <w:t>3.</w:t>
            </w:r>
            <w:r>
              <w:rPr>
                <w:rFonts w:ascii="Times New Roman" w:hAnsi="Times New Roman"/>
                <w:bCs/>
              </w:rPr>
              <w:t xml:space="preserve"> Заполнение таблицы по теме «Болезни и лечение птицы»</w:t>
            </w:r>
          </w:p>
        </w:tc>
        <w:tc>
          <w:tcPr>
            <w:tcW w:w="2047" w:type="dxa"/>
            <w:tcBorders>
              <w:top w:val="single" w:sz="4" w:space="0" w:color="auto"/>
              <w:left w:val="single" w:sz="4" w:space="0" w:color="auto"/>
              <w:bottom w:val="single" w:sz="4" w:space="0" w:color="auto"/>
              <w:right w:val="single" w:sz="4" w:space="0" w:color="auto"/>
            </w:tcBorders>
          </w:tcPr>
          <w:p w14:paraId="04D3F8C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52FC1833" w14:textId="77777777" w:rsidR="00E172FE" w:rsidRDefault="00E172FE">
            <w:pPr>
              <w:rPr>
                <w:rFonts w:ascii="Times New Roman" w:eastAsia="Calibri" w:hAnsi="Times New Roman"/>
                <w:b/>
                <w:bCs/>
                <w:sz w:val="24"/>
                <w:szCs w:val="24"/>
              </w:rPr>
            </w:pPr>
          </w:p>
        </w:tc>
      </w:tr>
      <w:tr w:rsidR="00E172FE" w14:paraId="4460FCDE" w14:textId="77777777" w:rsidTr="00E172FE">
        <w:trPr>
          <w:gridAfter w:val="1"/>
          <w:wAfter w:w="9" w:type="dxa"/>
          <w:trHeight w:val="240"/>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2D48BEE5" w14:textId="77777777" w:rsidR="00E172FE" w:rsidRDefault="00E172FE">
            <w:pPr>
              <w:rPr>
                <w:rFonts w:ascii="Times New Roman" w:eastAsia="Calibri" w:hAnsi="Times New Roman"/>
                <w:bCs/>
                <w:sz w:val="24"/>
                <w:szCs w:val="24"/>
              </w:rPr>
            </w:pPr>
            <w:r>
              <w:rPr>
                <w:rFonts w:ascii="Times New Roman" w:eastAsia="Calibri" w:hAnsi="Times New Roman"/>
                <w:bCs/>
                <w:sz w:val="24"/>
                <w:szCs w:val="24"/>
              </w:rPr>
              <w:lastRenderedPageBreak/>
              <w:t>Тема 11. 4.</w:t>
            </w:r>
            <w:r>
              <w:rPr>
                <w:rFonts w:ascii="Times New Roman" w:eastAsia="Calibri" w:hAnsi="Times New Roman"/>
                <w:sz w:val="24"/>
                <w:szCs w:val="24"/>
              </w:rPr>
              <w:t xml:space="preserve"> Разведение лошадей</w:t>
            </w:r>
          </w:p>
        </w:tc>
        <w:tc>
          <w:tcPr>
            <w:tcW w:w="7512" w:type="dxa"/>
            <w:gridSpan w:val="4"/>
            <w:tcBorders>
              <w:top w:val="single" w:sz="4" w:space="0" w:color="auto"/>
              <w:left w:val="single" w:sz="4" w:space="0" w:color="auto"/>
              <w:bottom w:val="single" w:sz="4" w:space="0" w:color="auto"/>
              <w:right w:val="single" w:sz="4" w:space="0" w:color="auto"/>
            </w:tcBorders>
            <w:hideMark/>
          </w:tcPr>
          <w:p w14:paraId="5AD023C4" w14:textId="77777777" w:rsidR="00E172FE" w:rsidRDefault="00E172FE">
            <w:pPr>
              <w:jc w:val="both"/>
              <w:rPr>
                <w:rFonts w:ascii="Times New Roman" w:eastAsia="Calibri" w:hAnsi="Times New Roman"/>
                <w:sz w:val="24"/>
                <w:szCs w:val="24"/>
              </w:rPr>
            </w:pPr>
            <w:r>
              <w:rPr>
                <w:rFonts w:ascii="Times New Roman" w:eastAsia="Calibri" w:hAnsi="Times New Roman"/>
                <w:b/>
                <w:sz w:val="24"/>
                <w:szCs w:val="24"/>
              </w:rPr>
              <w:t xml:space="preserve">Содержание </w:t>
            </w:r>
            <w:r>
              <w:rPr>
                <w:rFonts w:ascii="Times New Roman" w:hAnsi="Times New Roman"/>
                <w:b/>
                <w:bCs/>
              </w:rPr>
              <w:t>учебного материала</w:t>
            </w:r>
            <w:r>
              <w:rPr>
                <w:rFonts w:ascii="Times New Roman" w:eastAsia="Calibri" w:hAnsi="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hideMark/>
          </w:tcPr>
          <w:p w14:paraId="7DF9087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6</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55C6BD8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hAnsi="Times New Roman"/>
                <w:bCs/>
                <w:i/>
              </w:rPr>
              <w:t>ОК 09</w:t>
            </w:r>
          </w:p>
        </w:tc>
      </w:tr>
      <w:tr w:rsidR="00E172FE" w14:paraId="01458562" w14:textId="77777777" w:rsidTr="00E172FE">
        <w:trPr>
          <w:gridAfter w:val="1"/>
          <w:wAfter w:w="9" w:type="dxa"/>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7D1A5EA" w14:textId="77777777" w:rsidR="00E172FE" w:rsidRDefault="00E172FE">
            <w:pPr>
              <w:rPr>
                <w:rFonts w:ascii="Times New Roman" w:eastAsia="Calibri" w:hAnsi="Times New Roman"/>
                <w:bCs/>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20D6F6F9" w14:textId="77777777" w:rsidR="00E172FE" w:rsidRDefault="00E172FE">
            <w:pPr>
              <w:jc w:val="both"/>
              <w:rPr>
                <w:rFonts w:ascii="Times New Roman" w:eastAsia="Calibri" w:hAnsi="Times New Roman"/>
                <w:b/>
                <w:sz w:val="24"/>
                <w:szCs w:val="24"/>
              </w:rPr>
            </w:pPr>
            <w:r>
              <w:rPr>
                <w:rFonts w:ascii="Times New Roman" w:eastAsia="Calibri" w:hAnsi="Times New Roman"/>
                <w:sz w:val="24"/>
                <w:szCs w:val="24"/>
              </w:rPr>
              <w:t>1</w:t>
            </w:r>
          </w:p>
        </w:tc>
        <w:tc>
          <w:tcPr>
            <w:tcW w:w="7024" w:type="dxa"/>
            <w:tcBorders>
              <w:top w:val="single" w:sz="4" w:space="0" w:color="auto"/>
              <w:left w:val="single" w:sz="4" w:space="0" w:color="auto"/>
              <w:bottom w:val="single" w:sz="4" w:space="0" w:color="auto"/>
              <w:right w:val="single" w:sz="4" w:space="0" w:color="auto"/>
            </w:tcBorders>
            <w:hideMark/>
          </w:tcPr>
          <w:p w14:paraId="71CD76AF" w14:textId="77777777" w:rsidR="00E172FE" w:rsidRDefault="00E172FE">
            <w:pPr>
              <w:jc w:val="both"/>
              <w:rPr>
                <w:rFonts w:ascii="Times New Roman" w:eastAsia="Calibri" w:hAnsi="Times New Roman"/>
                <w:b/>
                <w:sz w:val="24"/>
                <w:szCs w:val="24"/>
              </w:rPr>
            </w:pPr>
            <w:r>
              <w:rPr>
                <w:rFonts w:ascii="Times New Roman" w:eastAsia="Calibri" w:hAnsi="Times New Roman"/>
                <w:sz w:val="24"/>
                <w:szCs w:val="24"/>
              </w:rPr>
              <w:t>Лексика по теме: Разведение лошадей. Значения слов «before/ after».</w:t>
            </w:r>
          </w:p>
        </w:tc>
        <w:tc>
          <w:tcPr>
            <w:tcW w:w="2047" w:type="dxa"/>
            <w:tcBorders>
              <w:top w:val="single" w:sz="4" w:space="0" w:color="auto"/>
              <w:left w:val="single" w:sz="4" w:space="0" w:color="auto"/>
              <w:bottom w:val="single" w:sz="4" w:space="0" w:color="auto"/>
              <w:right w:val="single" w:sz="4" w:space="0" w:color="auto"/>
            </w:tcBorders>
          </w:tcPr>
          <w:p w14:paraId="724F1BA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5FE57850" w14:textId="77777777" w:rsidR="00E172FE" w:rsidRDefault="00E172FE">
            <w:pPr>
              <w:rPr>
                <w:rFonts w:ascii="Times New Roman" w:eastAsia="Calibri" w:hAnsi="Times New Roman"/>
                <w:b/>
                <w:bCs/>
                <w:sz w:val="24"/>
                <w:szCs w:val="24"/>
              </w:rPr>
            </w:pPr>
          </w:p>
        </w:tc>
      </w:tr>
      <w:tr w:rsidR="00E172FE" w14:paraId="1CA6AA2B" w14:textId="77777777" w:rsidTr="00E172FE">
        <w:trPr>
          <w:gridAfter w:val="1"/>
          <w:wAfter w:w="9" w:type="dxa"/>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1ABECA" w14:textId="77777777" w:rsidR="00E172FE" w:rsidRDefault="00E172FE">
            <w:pPr>
              <w:rPr>
                <w:rFonts w:ascii="Times New Roman" w:eastAsia="Calibri" w:hAnsi="Times New Roman"/>
                <w:bCs/>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14164273"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2</w:t>
            </w:r>
          </w:p>
        </w:tc>
        <w:tc>
          <w:tcPr>
            <w:tcW w:w="7024" w:type="dxa"/>
            <w:tcBorders>
              <w:top w:val="single" w:sz="4" w:space="0" w:color="auto"/>
              <w:left w:val="single" w:sz="4" w:space="0" w:color="auto"/>
              <w:bottom w:val="single" w:sz="4" w:space="0" w:color="auto"/>
              <w:right w:val="single" w:sz="4" w:space="0" w:color="auto"/>
            </w:tcBorders>
            <w:hideMark/>
          </w:tcPr>
          <w:p w14:paraId="34FFE668"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Грамматика: Предложения времени и условия. Множественное число.</w:t>
            </w:r>
          </w:p>
        </w:tc>
        <w:tc>
          <w:tcPr>
            <w:tcW w:w="2047" w:type="dxa"/>
            <w:tcBorders>
              <w:top w:val="single" w:sz="4" w:space="0" w:color="auto"/>
              <w:left w:val="single" w:sz="4" w:space="0" w:color="auto"/>
              <w:bottom w:val="single" w:sz="4" w:space="0" w:color="auto"/>
              <w:right w:val="single" w:sz="4" w:space="0" w:color="auto"/>
            </w:tcBorders>
          </w:tcPr>
          <w:p w14:paraId="5836F93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5002F610" w14:textId="77777777" w:rsidR="00E172FE" w:rsidRDefault="00E172FE">
            <w:pPr>
              <w:rPr>
                <w:rFonts w:ascii="Times New Roman" w:eastAsia="Calibri" w:hAnsi="Times New Roman"/>
                <w:b/>
                <w:bCs/>
                <w:sz w:val="24"/>
                <w:szCs w:val="24"/>
              </w:rPr>
            </w:pPr>
          </w:p>
        </w:tc>
      </w:tr>
      <w:tr w:rsidR="00E172FE" w14:paraId="089A3224" w14:textId="77777777" w:rsidTr="00E172FE">
        <w:trPr>
          <w:gridAfter w:val="1"/>
          <w:wAfter w:w="9" w:type="dxa"/>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DAEBBE"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2992B3BD" w14:textId="77777777" w:rsidR="00E172FE" w:rsidRDefault="00E172FE">
            <w:pPr>
              <w:jc w:val="both"/>
              <w:rPr>
                <w:rFonts w:ascii="Times New Roman" w:eastAsia="Calibri" w:hAnsi="Times New Roman"/>
                <w:sz w:val="24"/>
                <w:szCs w:val="24"/>
              </w:rPr>
            </w:pPr>
            <w:r>
              <w:rPr>
                <w:rFonts w:ascii="Times New Roman" w:eastAsia="Calibri" w:hAnsi="Times New Roman"/>
                <w:b/>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hideMark/>
          </w:tcPr>
          <w:p w14:paraId="7C0619B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6</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1115B3AA" w14:textId="77777777" w:rsidR="00E172FE" w:rsidRDefault="00E172FE">
            <w:pPr>
              <w:rPr>
                <w:rFonts w:ascii="Times New Roman" w:eastAsia="Calibri" w:hAnsi="Times New Roman"/>
                <w:b/>
                <w:bCs/>
                <w:sz w:val="24"/>
                <w:szCs w:val="24"/>
              </w:rPr>
            </w:pPr>
          </w:p>
        </w:tc>
      </w:tr>
      <w:tr w:rsidR="00E172FE" w14:paraId="17447A60" w14:textId="77777777" w:rsidTr="00E172FE">
        <w:trPr>
          <w:gridAfter w:val="1"/>
          <w:wAfter w:w="9" w:type="dxa"/>
          <w:trHeight w:val="86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E823718"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0488470C"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1. Работа с текстом «Разведение лошадей». Оформление глоссария.</w:t>
            </w:r>
          </w:p>
          <w:p w14:paraId="7B1A5B17"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2.</w:t>
            </w:r>
            <w:r>
              <w:rPr>
                <w:rFonts w:ascii="Times New Roman" w:hAnsi="Times New Roman"/>
                <w:bCs/>
              </w:rPr>
              <w:t xml:space="preserve"> Построение диалогической речи «Условия содержания лошадей».</w:t>
            </w:r>
          </w:p>
          <w:p w14:paraId="3D25895A"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3.Лексических зачет по данному разделу.</w:t>
            </w:r>
          </w:p>
        </w:tc>
        <w:tc>
          <w:tcPr>
            <w:tcW w:w="2047" w:type="dxa"/>
            <w:tcBorders>
              <w:top w:val="single" w:sz="4" w:space="0" w:color="auto"/>
              <w:left w:val="single" w:sz="4" w:space="0" w:color="auto"/>
              <w:bottom w:val="single" w:sz="4" w:space="0" w:color="auto"/>
              <w:right w:val="single" w:sz="4" w:space="0" w:color="auto"/>
            </w:tcBorders>
          </w:tcPr>
          <w:p w14:paraId="64130F3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4A3CBDA7" w14:textId="77777777" w:rsidR="00E172FE" w:rsidRDefault="00E172FE">
            <w:pPr>
              <w:rPr>
                <w:rFonts w:ascii="Times New Roman" w:eastAsia="Calibri" w:hAnsi="Times New Roman"/>
                <w:b/>
                <w:bCs/>
                <w:sz w:val="24"/>
                <w:szCs w:val="24"/>
              </w:rPr>
            </w:pPr>
          </w:p>
        </w:tc>
      </w:tr>
      <w:tr w:rsidR="00E172FE" w14:paraId="1475EF42" w14:textId="77777777" w:rsidTr="00E172FE">
        <w:trPr>
          <w:gridAfter w:val="1"/>
          <w:wAfter w:w="9" w:type="dxa"/>
          <w:trHeight w:val="66"/>
        </w:trPr>
        <w:tc>
          <w:tcPr>
            <w:tcW w:w="3260" w:type="dxa"/>
            <w:tcBorders>
              <w:top w:val="single" w:sz="4" w:space="0" w:color="auto"/>
              <w:left w:val="single" w:sz="4" w:space="0" w:color="auto"/>
              <w:bottom w:val="single" w:sz="4" w:space="0" w:color="auto"/>
              <w:right w:val="single" w:sz="4" w:space="0" w:color="auto"/>
            </w:tcBorders>
            <w:vAlign w:val="center"/>
          </w:tcPr>
          <w:p w14:paraId="39176C06"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5297F008"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Контрольная работа</w:t>
            </w:r>
          </w:p>
        </w:tc>
        <w:tc>
          <w:tcPr>
            <w:tcW w:w="2047" w:type="dxa"/>
            <w:tcBorders>
              <w:top w:val="single" w:sz="4" w:space="0" w:color="auto"/>
              <w:left w:val="single" w:sz="4" w:space="0" w:color="auto"/>
              <w:bottom w:val="single" w:sz="4" w:space="0" w:color="auto"/>
              <w:right w:val="single" w:sz="4" w:space="0" w:color="auto"/>
            </w:tcBorders>
            <w:hideMark/>
          </w:tcPr>
          <w:p w14:paraId="29E0322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w:t>
            </w:r>
          </w:p>
        </w:tc>
        <w:tc>
          <w:tcPr>
            <w:tcW w:w="2127" w:type="dxa"/>
            <w:gridSpan w:val="2"/>
            <w:tcBorders>
              <w:top w:val="single" w:sz="4" w:space="0" w:color="auto"/>
              <w:left w:val="single" w:sz="4" w:space="0" w:color="auto"/>
              <w:bottom w:val="single" w:sz="4" w:space="0" w:color="auto"/>
              <w:right w:val="single" w:sz="4" w:space="0" w:color="auto"/>
            </w:tcBorders>
          </w:tcPr>
          <w:p w14:paraId="18F1EF4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r>
      <w:tr w:rsidR="00E172FE" w14:paraId="6CE1511E" w14:textId="77777777" w:rsidTr="00E172FE">
        <w:tc>
          <w:tcPr>
            <w:tcW w:w="10772" w:type="dxa"/>
            <w:gridSpan w:val="5"/>
            <w:tcBorders>
              <w:top w:val="single" w:sz="4" w:space="0" w:color="auto"/>
              <w:left w:val="single" w:sz="4" w:space="0" w:color="auto"/>
              <w:bottom w:val="single" w:sz="4" w:space="0" w:color="auto"/>
              <w:right w:val="single" w:sz="4" w:space="0" w:color="auto"/>
            </w:tcBorders>
            <w:vAlign w:val="center"/>
            <w:hideMark/>
          </w:tcPr>
          <w:p w14:paraId="0B6876BE" w14:textId="77777777" w:rsidR="00E172FE" w:rsidRDefault="00E172FE">
            <w:pPr>
              <w:rPr>
                <w:rFonts w:ascii="Times New Roman" w:eastAsia="Calibri" w:hAnsi="Times New Roman"/>
                <w:sz w:val="24"/>
                <w:szCs w:val="24"/>
              </w:rPr>
            </w:pPr>
            <w:r>
              <w:rPr>
                <w:rFonts w:ascii="Times New Roman" w:eastAsia="Calibri" w:hAnsi="Times New Roman"/>
                <w:b/>
                <w:bCs/>
                <w:sz w:val="24"/>
                <w:szCs w:val="24"/>
              </w:rPr>
              <w:t xml:space="preserve">Раздел 12.  </w:t>
            </w:r>
            <w:r>
              <w:rPr>
                <w:rFonts w:ascii="Times New Roman" w:eastAsia="Calibri" w:hAnsi="Times New Roman"/>
                <w:b/>
                <w:sz w:val="24"/>
                <w:szCs w:val="24"/>
              </w:rPr>
              <w:t>Породы домашних животных.</w:t>
            </w:r>
          </w:p>
        </w:tc>
        <w:tc>
          <w:tcPr>
            <w:tcW w:w="2056" w:type="dxa"/>
            <w:gridSpan w:val="2"/>
            <w:tcBorders>
              <w:top w:val="single" w:sz="4" w:space="0" w:color="auto"/>
              <w:left w:val="single" w:sz="4" w:space="0" w:color="auto"/>
              <w:bottom w:val="single" w:sz="4" w:space="0" w:color="auto"/>
              <w:right w:val="single" w:sz="4" w:space="0" w:color="auto"/>
            </w:tcBorders>
            <w:vAlign w:val="bottom"/>
            <w:hideMark/>
          </w:tcPr>
          <w:p w14:paraId="41A0209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12</w:t>
            </w:r>
          </w:p>
        </w:tc>
        <w:tc>
          <w:tcPr>
            <w:tcW w:w="2127" w:type="dxa"/>
            <w:gridSpan w:val="2"/>
            <w:tcBorders>
              <w:top w:val="single" w:sz="4" w:space="0" w:color="auto"/>
              <w:left w:val="single" w:sz="4" w:space="0" w:color="auto"/>
              <w:bottom w:val="single" w:sz="4" w:space="0" w:color="auto"/>
              <w:right w:val="single" w:sz="4" w:space="0" w:color="auto"/>
            </w:tcBorders>
          </w:tcPr>
          <w:p w14:paraId="370F9C0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r>
      <w:tr w:rsidR="00E172FE" w14:paraId="61AB1E6C" w14:textId="77777777" w:rsidTr="00E172FE">
        <w:trPr>
          <w:gridAfter w:val="1"/>
          <w:wAfter w:w="9" w:type="dxa"/>
          <w:trHeight w:val="272"/>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1AF1DBEB" w14:textId="77777777" w:rsidR="00E172FE" w:rsidRDefault="00E172FE">
            <w:pPr>
              <w:rPr>
                <w:rFonts w:ascii="Times New Roman" w:eastAsia="Calibri" w:hAnsi="Times New Roman"/>
                <w:sz w:val="24"/>
                <w:szCs w:val="24"/>
              </w:rPr>
            </w:pPr>
            <w:r>
              <w:rPr>
                <w:rFonts w:ascii="Times New Roman" w:eastAsia="Calibri" w:hAnsi="Times New Roman"/>
                <w:sz w:val="24"/>
                <w:szCs w:val="24"/>
              </w:rPr>
              <w:t xml:space="preserve">Тема 12.1. Породы кошек. </w:t>
            </w:r>
          </w:p>
        </w:tc>
        <w:tc>
          <w:tcPr>
            <w:tcW w:w="7512" w:type="dxa"/>
            <w:gridSpan w:val="4"/>
            <w:tcBorders>
              <w:top w:val="single" w:sz="4" w:space="0" w:color="auto"/>
              <w:left w:val="single" w:sz="4" w:space="0" w:color="auto"/>
              <w:bottom w:val="single" w:sz="4" w:space="0" w:color="auto"/>
              <w:right w:val="single" w:sz="4" w:space="0" w:color="auto"/>
            </w:tcBorders>
            <w:hideMark/>
          </w:tcPr>
          <w:p w14:paraId="4B8E8F2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3715A6C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4</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54ABE63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hAnsi="Times New Roman"/>
                <w:bCs/>
                <w:i/>
              </w:rPr>
              <w:t>ОК 09</w:t>
            </w:r>
          </w:p>
        </w:tc>
      </w:tr>
      <w:tr w:rsidR="00E172FE" w14:paraId="698B2321"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BB04A6" w14:textId="77777777" w:rsidR="00E172FE" w:rsidRDefault="00E172FE">
            <w:pPr>
              <w:rPr>
                <w:rFonts w:ascii="Times New Roman" w:eastAsia="Calibri" w:hAnsi="Times New Roman"/>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2DAE585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bCs/>
                <w:sz w:val="24"/>
                <w:szCs w:val="24"/>
              </w:rPr>
              <w:t>1</w:t>
            </w:r>
          </w:p>
        </w:tc>
        <w:tc>
          <w:tcPr>
            <w:tcW w:w="7024" w:type="dxa"/>
            <w:tcBorders>
              <w:top w:val="single" w:sz="4" w:space="0" w:color="auto"/>
              <w:left w:val="single" w:sz="4" w:space="0" w:color="auto"/>
              <w:bottom w:val="single" w:sz="4" w:space="0" w:color="auto"/>
              <w:right w:val="single" w:sz="4" w:space="0" w:color="auto"/>
            </w:tcBorders>
            <w:hideMark/>
          </w:tcPr>
          <w:p w14:paraId="147F6A7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sz w:val="24"/>
                <w:szCs w:val="24"/>
              </w:rPr>
              <w:t>Лексика по темам: «</w:t>
            </w:r>
            <w:r>
              <w:rPr>
                <w:rFonts w:ascii="Times New Roman" w:eastAsia="Calibri" w:hAnsi="Times New Roman"/>
                <w:bCs/>
                <w:sz w:val="24"/>
                <w:szCs w:val="24"/>
              </w:rPr>
              <w:t>Породы кошек</w:t>
            </w:r>
            <w:r>
              <w:rPr>
                <w:rFonts w:ascii="Times New Roman" w:eastAsia="Calibri" w:hAnsi="Times New Roman"/>
                <w:sz w:val="24"/>
                <w:szCs w:val="24"/>
              </w:rPr>
              <w:t xml:space="preserve">». </w:t>
            </w:r>
          </w:p>
        </w:tc>
        <w:tc>
          <w:tcPr>
            <w:tcW w:w="2047" w:type="dxa"/>
            <w:vMerge w:val="restart"/>
            <w:tcBorders>
              <w:top w:val="single" w:sz="4" w:space="0" w:color="auto"/>
              <w:left w:val="single" w:sz="4" w:space="0" w:color="auto"/>
              <w:bottom w:val="single" w:sz="4" w:space="0" w:color="auto"/>
              <w:right w:val="single" w:sz="4" w:space="0" w:color="auto"/>
            </w:tcBorders>
            <w:hideMark/>
          </w:tcPr>
          <w:p w14:paraId="7723B91B" w14:textId="77777777" w:rsidR="00E172FE" w:rsidRDefault="00E172FE">
            <w:pP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30814043" w14:textId="77777777" w:rsidR="00E172FE" w:rsidRDefault="00E172FE">
            <w:pPr>
              <w:rPr>
                <w:rFonts w:ascii="Times New Roman" w:eastAsia="Calibri" w:hAnsi="Times New Roman"/>
                <w:bCs/>
                <w:sz w:val="24"/>
                <w:szCs w:val="24"/>
              </w:rPr>
            </w:pPr>
          </w:p>
        </w:tc>
      </w:tr>
      <w:tr w:rsidR="00E172FE" w14:paraId="40926E93"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CF8C32" w14:textId="77777777" w:rsidR="00E172FE" w:rsidRDefault="00E172FE">
            <w:pPr>
              <w:rPr>
                <w:rFonts w:ascii="Times New Roman" w:eastAsia="Calibri" w:hAnsi="Times New Roman"/>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4A42208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bCs/>
                <w:sz w:val="24"/>
                <w:szCs w:val="24"/>
              </w:rPr>
              <w:t>2</w:t>
            </w:r>
          </w:p>
        </w:tc>
        <w:tc>
          <w:tcPr>
            <w:tcW w:w="7024" w:type="dxa"/>
            <w:tcBorders>
              <w:top w:val="single" w:sz="4" w:space="0" w:color="auto"/>
              <w:left w:val="single" w:sz="4" w:space="0" w:color="auto"/>
              <w:bottom w:val="single" w:sz="4" w:space="0" w:color="auto"/>
              <w:right w:val="single" w:sz="4" w:space="0" w:color="auto"/>
            </w:tcBorders>
            <w:hideMark/>
          </w:tcPr>
          <w:p w14:paraId="65E67DA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r>
              <w:rPr>
                <w:rFonts w:ascii="Times New Roman" w:eastAsia="Calibri" w:hAnsi="Times New Roman"/>
                <w:sz w:val="24"/>
                <w:szCs w:val="24"/>
              </w:rPr>
              <w:t>Грамматика: Модальные глаголы в активном и пассивном залогах. Глагол «</w:t>
            </w:r>
            <w:r>
              <w:rPr>
                <w:rFonts w:ascii="Times New Roman" w:eastAsia="Calibri" w:hAnsi="Times New Roman"/>
                <w:sz w:val="24"/>
                <w:szCs w:val="24"/>
                <w:lang w:val="en-US"/>
              </w:rPr>
              <w:t>to be</w:t>
            </w:r>
            <w:r>
              <w:rPr>
                <w:rFonts w:ascii="Times New Roman" w:eastAsia="Calibri" w:hAnsi="Times New Roman"/>
                <w:sz w:val="24"/>
                <w:szCs w:val="24"/>
              </w:rPr>
              <w:t>» как модальный глагол.</w:t>
            </w:r>
          </w:p>
        </w:tc>
        <w:tc>
          <w:tcPr>
            <w:tcW w:w="2056" w:type="dxa"/>
            <w:vMerge/>
            <w:tcBorders>
              <w:top w:val="single" w:sz="4" w:space="0" w:color="auto"/>
              <w:left w:val="single" w:sz="4" w:space="0" w:color="auto"/>
              <w:bottom w:val="single" w:sz="4" w:space="0" w:color="auto"/>
              <w:right w:val="single" w:sz="4" w:space="0" w:color="auto"/>
            </w:tcBorders>
            <w:vAlign w:val="center"/>
            <w:hideMark/>
          </w:tcPr>
          <w:p w14:paraId="566F9316" w14:textId="77777777" w:rsidR="00E172FE" w:rsidRDefault="00E172FE">
            <w:pP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116A92E7" w14:textId="77777777" w:rsidR="00E172FE" w:rsidRDefault="00E172FE">
            <w:pPr>
              <w:rPr>
                <w:rFonts w:ascii="Times New Roman" w:eastAsia="Calibri" w:hAnsi="Times New Roman"/>
                <w:bCs/>
                <w:sz w:val="24"/>
                <w:szCs w:val="24"/>
              </w:rPr>
            </w:pPr>
          </w:p>
        </w:tc>
      </w:tr>
      <w:tr w:rsidR="00E172FE" w14:paraId="49E1A58F"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A8E241"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05FCC43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b/>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vAlign w:val="bottom"/>
            <w:hideMark/>
          </w:tcPr>
          <w:p w14:paraId="4CFF207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4</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728DED9D" w14:textId="77777777" w:rsidR="00E172FE" w:rsidRDefault="00E172FE">
            <w:pPr>
              <w:rPr>
                <w:rFonts w:ascii="Times New Roman" w:eastAsia="Calibri" w:hAnsi="Times New Roman"/>
                <w:bCs/>
                <w:sz w:val="24"/>
                <w:szCs w:val="24"/>
              </w:rPr>
            </w:pPr>
          </w:p>
        </w:tc>
      </w:tr>
      <w:tr w:rsidR="00E172FE" w14:paraId="4AE4AF76"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992CCC"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3F5883BF"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1. Работа с текстом Породы кошек». Оформление глоссария.</w:t>
            </w:r>
          </w:p>
          <w:p w14:paraId="41C3171F"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2.</w:t>
            </w:r>
            <w:r>
              <w:rPr>
                <w:rFonts w:ascii="Times New Roman" w:hAnsi="Times New Roman"/>
                <w:bCs/>
              </w:rPr>
              <w:t xml:space="preserve"> Составление таблицы «Питание разных пород кошек»</w:t>
            </w:r>
          </w:p>
        </w:tc>
        <w:tc>
          <w:tcPr>
            <w:tcW w:w="2047" w:type="dxa"/>
            <w:tcBorders>
              <w:top w:val="single" w:sz="4" w:space="0" w:color="auto"/>
              <w:left w:val="single" w:sz="4" w:space="0" w:color="auto"/>
              <w:bottom w:val="single" w:sz="4" w:space="0" w:color="auto"/>
              <w:right w:val="single" w:sz="4" w:space="0" w:color="auto"/>
            </w:tcBorders>
            <w:vAlign w:val="bottom"/>
          </w:tcPr>
          <w:p w14:paraId="745AC6D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598B2A5A" w14:textId="77777777" w:rsidR="00E172FE" w:rsidRDefault="00E172FE">
            <w:pPr>
              <w:rPr>
                <w:rFonts w:ascii="Times New Roman" w:eastAsia="Calibri" w:hAnsi="Times New Roman"/>
                <w:bCs/>
                <w:sz w:val="24"/>
                <w:szCs w:val="24"/>
              </w:rPr>
            </w:pPr>
          </w:p>
        </w:tc>
      </w:tr>
      <w:tr w:rsidR="00E172FE" w14:paraId="135BC149" w14:textId="77777777" w:rsidTr="00E172FE">
        <w:trPr>
          <w:gridAfter w:val="1"/>
          <w:wAfter w:w="9" w:type="dxa"/>
          <w:trHeight w:val="237"/>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422C29DE" w14:textId="77777777" w:rsidR="00E172FE" w:rsidRDefault="00E172FE">
            <w:pPr>
              <w:rPr>
                <w:rFonts w:ascii="Times New Roman" w:eastAsia="Calibri" w:hAnsi="Times New Roman"/>
                <w:sz w:val="24"/>
                <w:szCs w:val="24"/>
              </w:rPr>
            </w:pPr>
            <w:r>
              <w:rPr>
                <w:rFonts w:ascii="Times New Roman" w:eastAsia="Calibri" w:hAnsi="Times New Roman"/>
                <w:sz w:val="24"/>
                <w:szCs w:val="24"/>
              </w:rPr>
              <w:t>Тема 12.2. Породы собак.</w:t>
            </w:r>
          </w:p>
        </w:tc>
        <w:tc>
          <w:tcPr>
            <w:tcW w:w="7512" w:type="dxa"/>
            <w:gridSpan w:val="4"/>
            <w:tcBorders>
              <w:top w:val="single" w:sz="4" w:space="0" w:color="auto"/>
              <w:left w:val="single" w:sz="4" w:space="0" w:color="auto"/>
              <w:bottom w:val="single" w:sz="4" w:space="0" w:color="auto"/>
              <w:right w:val="single" w:sz="4" w:space="0" w:color="auto"/>
            </w:tcBorders>
            <w:hideMark/>
          </w:tcPr>
          <w:p w14:paraId="334F07FC" w14:textId="77777777" w:rsidR="00E172FE" w:rsidRDefault="00E172FE">
            <w:pPr>
              <w:jc w:val="both"/>
              <w:rPr>
                <w:rFonts w:ascii="Times New Roman" w:eastAsia="Calibri" w:hAnsi="Times New Roman"/>
                <w:sz w:val="24"/>
                <w:szCs w:val="24"/>
              </w:rPr>
            </w:pPr>
            <w:r>
              <w:rPr>
                <w:rFonts w:ascii="Times New Roman" w:eastAsia="Calibri" w:hAnsi="Times New Roman"/>
                <w:b/>
                <w:sz w:val="24"/>
                <w:szCs w:val="24"/>
              </w:rPr>
              <w:t xml:space="preserve">Содержание учебного материала </w:t>
            </w:r>
          </w:p>
        </w:tc>
        <w:tc>
          <w:tcPr>
            <w:tcW w:w="2047" w:type="dxa"/>
            <w:tcBorders>
              <w:top w:val="single" w:sz="4" w:space="0" w:color="auto"/>
              <w:left w:val="single" w:sz="4" w:space="0" w:color="auto"/>
              <w:bottom w:val="single" w:sz="4" w:space="0" w:color="auto"/>
              <w:right w:val="single" w:sz="4" w:space="0" w:color="auto"/>
            </w:tcBorders>
            <w:vAlign w:val="bottom"/>
            <w:hideMark/>
          </w:tcPr>
          <w:p w14:paraId="79F21C5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4</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5835647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hAnsi="Times New Roman"/>
                <w:bCs/>
                <w:i/>
              </w:rPr>
              <w:t>ОК 09</w:t>
            </w:r>
          </w:p>
        </w:tc>
      </w:tr>
      <w:tr w:rsidR="00E172FE" w14:paraId="217CED64" w14:textId="77777777" w:rsidTr="00E172FE">
        <w:trPr>
          <w:gridAfter w:val="1"/>
          <w:wAfter w:w="9" w:type="dxa"/>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212CCC2" w14:textId="77777777" w:rsidR="00E172FE" w:rsidRDefault="00E172FE">
            <w:pPr>
              <w:rPr>
                <w:rFonts w:ascii="Times New Roman" w:eastAsia="Calibri" w:hAnsi="Times New Roman"/>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66461401" w14:textId="77777777" w:rsidR="00E172FE" w:rsidRDefault="00E172FE">
            <w:pPr>
              <w:jc w:val="both"/>
              <w:rPr>
                <w:rFonts w:ascii="Times New Roman" w:eastAsia="Calibri" w:hAnsi="Times New Roman"/>
                <w:b/>
                <w:sz w:val="24"/>
                <w:szCs w:val="24"/>
              </w:rPr>
            </w:pPr>
            <w:r>
              <w:rPr>
                <w:rFonts w:ascii="Times New Roman" w:eastAsia="Calibri" w:hAnsi="Times New Roman"/>
                <w:sz w:val="24"/>
                <w:szCs w:val="24"/>
              </w:rPr>
              <w:t>1</w:t>
            </w:r>
          </w:p>
        </w:tc>
        <w:tc>
          <w:tcPr>
            <w:tcW w:w="7024" w:type="dxa"/>
            <w:tcBorders>
              <w:top w:val="single" w:sz="4" w:space="0" w:color="auto"/>
              <w:left w:val="single" w:sz="4" w:space="0" w:color="auto"/>
              <w:bottom w:val="single" w:sz="4" w:space="0" w:color="auto"/>
              <w:right w:val="single" w:sz="4" w:space="0" w:color="auto"/>
            </w:tcBorders>
            <w:hideMark/>
          </w:tcPr>
          <w:p w14:paraId="297A48ED" w14:textId="77777777" w:rsidR="00E172FE" w:rsidRDefault="00E172FE">
            <w:pPr>
              <w:jc w:val="both"/>
              <w:rPr>
                <w:rFonts w:ascii="Times New Roman" w:eastAsia="Calibri" w:hAnsi="Times New Roman"/>
                <w:b/>
                <w:sz w:val="24"/>
                <w:szCs w:val="24"/>
              </w:rPr>
            </w:pPr>
            <w:r>
              <w:rPr>
                <w:rFonts w:ascii="Times New Roman" w:eastAsia="Calibri" w:hAnsi="Times New Roman"/>
                <w:sz w:val="24"/>
                <w:szCs w:val="24"/>
              </w:rPr>
              <w:t>Лексика по теме: Породы собак.</w:t>
            </w:r>
          </w:p>
        </w:tc>
        <w:tc>
          <w:tcPr>
            <w:tcW w:w="2047" w:type="dxa"/>
            <w:tcBorders>
              <w:top w:val="single" w:sz="4" w:space="0" w:color="auto"/>
              <w:left w:val="single" w:sz="4" w:space="0" w:color="auto"/>
              <w:bottom w:val="single" w:sz="4" w:space="0" w:color="auto"/>
              <w:right w:val="single" w:sz="4" w:space="0" w:color="auto"/>
            </w:tcBorders>
            <w:hideMark/>
          </w:tcPr>
          <w:p w14:paraId="534C686A" w14:textId="77777777" w:rsidR="00E172FE" w:rsidRDefault="00E172FE">
            <w:pPr>
              <w:rPr>
                <w:rFonts w:ascii="Times New Roman" w:eastAsia="Calibri" w:hAnsi="Times New Roman"/>
                <w:b/>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354E8CD1" w14:textId="77777777" w:rsidR="00E172FE" w:rsidRDefault="00E172FE">
            <w:pPr>
              <w:rPr>
                <w:rFonts w:ascii="Times New Roman" w:eastAsia="Calibri" w:hAnsi="Times New Roman"/>
                <w:bCs/>
                <w:sz w:val="24"/>
                <w:szCs w:val="24"/>
              </w:rPr>
            </w:pPr>
          </w:p>
        </w:tc>
      </w:tr>
      <w:tr w:rsidR="00E172FE" w14:paraId="03A3D405" w14:textId="77777777" w:rsidTr="00E172FE">
        <w:trPr>
          <w:gridAfter w:val="1"/>
          <w:wAfter w:w="9" w:type="dxa"/>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ABE966" w14:textId="77777777" w:rsidR="00E172FE" w:rsidRDefault="00E172FE">
            <w:pPr>
              <w:rPr>
                <w:rFonts w:ascii="Times New Roman" w:eastAsia="Calibri" w:hAnsi="Times New Roman"/>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6E25C040"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2</w:t>
            </w:r>
          </w:p>
        </w:tc>
        <w:tc>
          <w:tcPr>
            <w:tcW w:w="7024" w:type="dxa"/>
            <w:tcBorders>
              <w:top w:val="single" w:sz="4" w:space="0" w:color="auto"/>
              <w:left w:val="single" w:sz="4" w:space="0" w:color="auto"/>
              <w:bottom w:val="single" w:sz="4" w:space="0" w:color="auto"/>
              <w:right w:val="single" w:sz="4" w:space="0" w:color="auto"/>
            </w:tcBorders>
            <w:hideMark/>
          </w:tcPr>
          <w:p w14:paraId="394D3B0E"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Грамматика: Предложения времени и условия. Множественное число.</w:t>
            </w:r>
          </w:p>
        </w:tc>
        <w:tc>
          <w:tcPr>
            <w:tcW w:w="2047" w:type="dxa"/>
            <w:tcBorders>
              <w:top w:val="single" w:sz="4" w:space="0" w:color="auto"/>
              <w:left w:val="single" w:sz="4" w:space="0" w:color="auto"/>
              <w:bottom w:val="single" w:sz="4" w:space="0" w:color="auto"/>
              <w:right w:val="single" w:sz="4" w:space="0" w:color="auto"/>
            </w:tcBorders>
            <w:hideMark/>
          </w:tcPr>
          <w:p w14:paraId="62DF5FD3" w14:textId="77777777" w:rsidR="00E172FE" w:rsidRDefault="00E172FE">
            <w:pPr>
              <w:rPr>
                <w:rFonts w:ascii="Times New Roman" w:eastAsia="Calibri" w:hAnsi="Times New Roman"/>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2E6C1664" w14:textId="77777777" w:rsidR="00E172FE" w:rsidRDefault="00E172FE">
            <w:pPr>
              <w:rPr>
                <w:rFonts w:ascii="Times New Roman" w:eastAsia="Calibri" w:hAnsi="Times New Roman"/>
                <w:bCs/>
                <w:sz w:val="24"/>
                <w:szCs w:val="24"/>
              </w:rPr>
            </w:pPr>
          </w:p>
        </w:tc>
      </w:tr>
      <w:tr w:rsidR="00E172FE" w14:paraId="1B4A2EBF" w14:textId="77777777" w:rsidTr="00E172FE">
        <w:trPr>
          <w:gridAfter w:val="1"/>
          <w:wAfter w:w="9" w:type="dxa"/>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09878D"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6BA20DDA" w14:textId="77777777" w:rsidR="00E172FE" w:rsidRDefault="00E172FE">
            <w:pPr>
              <w:jc w:val="both"/>
              <w:rPr>
                <w:rFonts w:ascii="Times New Roman" w:eastAsia="Calibri" w:hAnsi="Times New Roman"/>
                <w:b/>
                <w:sz w:val="24"/>
                <w:szCs w:val="24"/>
              </w:rPr>
            </w:pPr>
            <w:r>
              <w:rPr>
                <w:rFonts w:ascii="Times New Roman" w:eastAsia="Calibri" w:hAnsi="Times New Roman"/>
                <w:b/>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vAlign w:val="bottom"/>
            <w:hideMark/>
          </w:tcPr>
          <w:p w14:paraId="42FA580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4</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19102438" w14:textId="77777777" w:rsidR="00E172FE" w:rsidRDefault="00E172FE">
            <w:pPr>
              <w:rPr>
                <w:rFonts w:ascii="Times New Roman" w:eastAsia="Calibri" w:hAnsi="Times New Roman"/>
                <w:bCs/>
                <w:sz w:val="24"/>
                <w:szCs w:val="24"/>
              </w:rPr>
            </w:pPr>
          </w:p>
        </w:tc>
      </w:tr>
      <w:tr w:rsidR="00E172FE" w14:paraId="75EF35C6" w14:textId="77777777" w:rsidTr="00E172FE">
        <w:trPr>
          <w:gridAfter w:val="1"/>
          <w:wAfter w:w="9" w:type="dxa"/>
          <w:trHeight w:val="65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7F003EC"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1DD3207F"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1. Работа с текстом «Породы собак». Оформление глоссария.</w:t>
            </w:r>
          </w:p>
          <w:p w14:paraId="47925E9C"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2. Построение диалогической речи «На выставке собак».</w:t>
            </w:r>
          </w:p>
        </w:tc>
        <w:tc>
          <w:tcPr>
            <w:tcW w:w="2047" w:type="dxa"/>
            <w:tcBorders>
              <w:top w:val="single" w:sz="4" w:space="0" w:color="auto"/>
              <w:left w:val="single" w:sz="4" w:space="0" w:color="auto"/>
              <w:bottom w:val="single" w:sz="4" w:space="0" w:color="auto"/>
              <w:right w:val="single" w:sz="4" w:space="0" w:color="auto"/>
            </w:tcBorders>
            <w:vAlign w:val="bottom"/>
          </w:tcPr>
          <w:p w14:paraId="5544628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3B84EFC5" w14:textId="77777777" w:rsidR="00E172FE" w:rsidRDefault="00E172FE">
            <w:pPr>
              <w:rPr>
                <w:rFonts w:ascii="Times New Roman" w:eastAsia="Calibri" w:hAnsi="Times New Roman"/>
                <w:bCs/>
                <w:sz w:val="24"/>
                <w:szCs w:val="24"/>
              </w:rPr>
            </w:pPr>
          </w:p>
        </w:tc>
      </w:tr>
      <w:tr w:rsidR="00E172FE" w14:paraId="0B0E7C2C" w14:textId="77777777" w:rsidTr="00E172FE">
        <w:trPr>
          <w:gridAfter w:val="1"/>
          <w:wAfter w:w="9" w:type="dxa"/>
          <w:trHeight w:val="237"/>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74EEEBA1" w14:textId="77777777" w:rsidR="00E172FE" w:rsidRDefault="00E172FE">
            <w:pPr>
              <w:rPr>
                <w:rFonts w:ascii="Times New Roman" w:eastAsia="Calibri" w:hAnsi="Times New Roman"/>
                <w:sz w:val="24"/>
                <w:szCs w:val="24"/>
              </w:rPr>
            </w:pPr>
            <w:r>
              <w:rPr>
                <w:rFonts w:ascii="Times New Roman" w:eastAsia="Calibri" w:hAnsi="Times New Roman"/>
                <w:sz w:val="24"/>
                <w:szCs w:val="24"/>
              </w:rPr>
              <w:t>Тема 12.3. Экзотические животные как домашние</w:t>
            </w:r>
          </w:p>
        </w:tc>
        <w:tc>
          <w:tcPr>
            <w:tcW w:w="7512" w:type="dxa"/>
            <w:gridSpan w:val="4"/>
            <w:tcBorders>
              <w:top w:val="single" w:sz="4" w:space="0" w:color="auto"/>
              <w:left w:val="single" w:sz="4" w:space="0" w:color="auto"/>
              <w:bottom w:val="single" w:sz="4" w:space="0" w:color="auto"/>
              <w:right w:val="single" w:sz="4" w:space="0" w:color="auto"/>
            </w:tcBorders>
            <w:hideMark/>
          </w:tcPr>
          <w:p w14:paraId="0CD285B0" w14:textId="77777777" w:rsidR="00E172FE" w:rsidRDefault="00E172FE">
            <w:pPr>
              <w:jc w:val="both"/>
              <w:rPr>
                <w:rFonts w:ascii="Times New Roman" w:eastAsia="Calibri" w:hAnsi="Times New Roman"/>
                <w:sz w:val="24"/>
                <w:szCs w:val="24"/>
              </w:rPr>
            </w:pPr>
            <w:r>
              <w:rPr>
                <w:rFonts w:ascii="Times New Roman" w:eastAsia="Calibri" w:hAnsi="Times New Roman"/>
                <w:b/>
                <w:sz w:val="24"/>
                <w:szCs w:val="24"/>
              </w:rPr>
              <w:t xml:space="preserve">Содержание учебного материала </w:t>
            </w:r>
          </w:p>
        </w:tc>
        <w:tc>
          <w:tcPr>
            <w:tcW w:w="2047" w:type="dxa"/>
            <w:tcBorders>
              <w:top w:val="single" w:sz="4" w:space="0" w:color="auto"/>
              <w:left w:val="single" w:sz="4" w:space="0" w:color="auto"/>
              <w:bottom w:val="single" w:sz="4" w:space="0" w:color="auto"/>
              <w:right w:val="single" w:sz="4" w:space="0" w:color="auto"/>
            </w:tcBorders>
            <w:vAlign w:val="bottom"/>
            <w:hideMark/>
          </w:tcPr>
          <w:p w14:paraId="035F70B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2</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7F7372F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hAnsi="Times New Roman"/>
                <w:bCs/>
                <w:i/>
              </w:rPr>
              <w:t>ОК 09</w:t>
            </w:r>
          </w:p>
        </w:tc>
      </w:tr>
      <w:tr w:rsidR="00E172FE" w14:paraId="2C85D4D7" w14:textId="77777777" w:rsidTr="00E172FE">
        <w:trPr>
          <w:gridAfter w:val="1"/>
          <w:wAfter w:w="9" w:type="dxa"/>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BE6300" w14:textId="77777777" w:rsidR="00E172FE" w:rsidRDefault="00E172FE">
            <w:pPr>
              <w:rPr>
                <w:rFonts w:ascii="Times New Roman" w:eastAsia="Calibri" w:hAnsi="Times New Roman"/>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33E8C7A0"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1</w:t>
            </w:r>
          </w:p>
        </w:tc>
        <w:tc>
          <w:tcPr>
            <w:tcW w:w="7024" w:type="dxa"/>
            <w:tcBorders>
              <w:top w:val="single" w:sz="4" w:space="0" w:color="auto"/>
              <w:left w:val="single" w:sz="4" w:space="0" w:color="auto"/>
              <w:bottom w:val="single" w:sz="4" w:space="0" w:color="auto"/>
              <w:right w:val="single" w:sz="4" w:space="0" w:color="auto"/>
            </w:tcBorders>
            <w:hideMark/>
          </w:tcPr>
          <w:p w14:paraId="043F09B0" w14:textId="77777777" w:rsidR="00E172FE" w:rsidRDefault="00E172FE">
            <w:pPr>
              <w:jc w:val="both"/>
              <w:rPr>
                <w:rFonts w:ascii="Times New Roman" w:eastAsia="Calibri" w:hAnsi="Times New Roman"/>
                <w:b/>
                <w:sz w:val="24"/>
                <w:szCs w:val="24"/>
              </w:rPr>
            </w:pPr>
            <w:r>
              <w:rPr>
                <w:rFonts w:ascii="Times New Roman" w:eastAsia="Calibri" w:hAnsi="Times New Roman"/>
                <w:sz w:val="24"/>
                <w:szCs w:val="24"/>
              </w:rPr>
              <w:t>Лексика по теме: Породы собак.</w:t>
            </w:r>
          </w:p>
        </w:tc>
        <w:tc>
          <w:tcPr>
            <w:tcW w:w="2047" w:type="dxa"/>
            <w:tcBorders>
              <w:top w:val="single" w:sz="4" w:space="0" w:color="auto"/>
              <w:left w:val="single" w:sz="4" w:space="0" w:color="auto"/>
              <w:bottom w:val="single" w:sz="4" w:space="0" w:color="auto"/>
              <w:right w:val="single" w:sz="4" w:space="0" w:color="auto"/>
            </w:tcBorders>
            <w:vAlign w:val="bottom"/>
          </w:tcPr>
          <w:p w14:paraId="0163602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5C6BBEDC" w14:textId="77777777" w:rsidR="00E172FE" w:rsidRDefault="00E172FE">
            <w:pPr>
              <w:rPr>
                <w:rFonts w:ascii="Times New Roman" w:eastAsia="Calibri" w:hAnsi="Times New Roman"/>
                <w:bCs/>
                <w:sz w:val="24"/>
                <w:szCs w:val="24"/>
              </w:rPr>
            </w:pPr>
          </w:p>
        </w:tc>
      </w:tr>
      <w:tr w:rsidR="00E172FE" w14:paraId="457740F3" w14:textId="77777777" w:rsidTr="00E172FE">
        <w:trPr>
          <w:gridAfter w:val="1"/>
          <w:wAfter w:w="9" w:type="dxa"/>
          <w:trHeight w:val="20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431605" w14:textId="77777777" w:rsidR="00E172FE" w:rsidRDefault="00E172FE">
            <w:pPr>
              <w:rPr>
                <w:rFonts w:ascii="Times New Roman" w:eastAsia="Calibri" w:hAnsi="Times New Roman"/>
                <w:sz w:val="24"/>
                <w:szCs w:val="24"/>
              </w:rPr>
            </w:pPr>
          </w:p>
        </w:tc>
        <w:tc>
          <w:tcPr>
            <w:tcW w:w="488" w:type="dxa"/>
            <w:gridSpan w:val="3"/>
            <w:tcBorders>
              <w:top w:val="single" w:sz="4" w:space="0" w:color="auto"/>
              <w:left w:val="single" w:sz="4" w:space="0" w:color="auto"/>
              <w:bottom w:val="single" w:sz="4" w:space="0" w:color="auto"/>
              <w:right w:val="single" w:sz="4" w:space="0" w:color="auto"/>
            </w:tcBorders>
            <w:hideMark/>
          </w:tcPr>
          <w:p w14:paraId="19B09676"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2</w:t>
            </w:r>
          </w:p>
        </w:tc>
        <w:tc>
          <w:tcPr>
            <w:tcW w:w="7024" w:type="dxa"/>
            <w:tcBorders>
              <w:top w:val="single" w:sz="4" w:space="0" w:color="auto"/>
              <w:left w:val="single" w:sz="4" w:space="0" w:color="auto"/>
              <w:bottom w:val="single" w:sz="4" w:space="0" w:color="auto"/>
              <w:right w:val="single" w:sz="4" w:space="0" w:color="auto"/>
            </w:tcBorders>
            <w:hideMark/>
          </w:tcPr>
          <w:p w14:paraId="2688DBC6"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Грамматика: Предложения времени и условия. Множественное число.</w:t>
            </w:r>
          </w:p>
        </w:tc>
        <w:tc>
          <w:tcPr>
            <w:tcW w:w="2047" w:type="dxa"/>
            <w:tcBorders>
              <w:top w:val="single" w:sz="4" w:space="0" w:color="auto"/>
              <w:left w:val="single" w:sz="4" w:space="0" w:color="auto"/>
              <w:bottom w:val="single" w:sz="4" w:space="0" w:color="auto"/>
              <w:right w:val="single" w:sz="4" w:space="0" w:color="auto"/>
            </w:tcBorders>
            <w:vAlign w:val="bottom"/>
          </w:tcPr>
          <w:p w14:paraId="6B64098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77CE6EA2" w14:textId="77777777" w:rsidR="00E172FE" w:rsidRDefault="00E172FE">
            <w:pPr>
              <w:rPr>
                <w:rFonts w:ascii="Times New Roman" w:eastAsia="Calibri" w:hAnsi="Times New Roman"/>
                <w:bCs/>
                <w:sz w:val="24"/>
                <w:szCs w:val="24"/>
              </w:rPr>
            </w:pPr>
          </w:p>
        </w:tc>
      </w:tr>
      <w:tr w:rsidR="00E172FE" w14:paraId="06803179" w14:textId="77777777" w:rsidTr="00E172FE">
        <w:trPr>
          <w:gridAfter w:val="1"/>
          <w:wAfter w:w="9" w:type="dxa"/>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038D1C"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2249350E" w14:textId="77777777" w:rsidR="00E172FE" w:rsidRDefault="00E172FE">
            <w:pPr>
              <w:jc w:val="both"/>
              <w:rPr>
                <w:rFonts w:ascii="Times New Roman" w:eastAsia="Calibri" w:hAnsi="Times New Roman"/>
                <w:b/>
                <w:sz w:val="24"/>
                <w:szCs w:val="24"/>
              </w:rPr>
            </w:pPr>
            <w:r>
              <w:rPr>
                <w:rFonts w:ascii="Times New Roman" w:eastAsia="Calibri" w:hAnsi="Times New Roman"/>
                <w:b/>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vAlign w:val="bottom"/>
            <w:hideMark/>
          </w:tcPr>
          <w:p w14:paraId="6D85114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2</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24F5D885" w14:textId="77777777" w:rsidR="00E172FE" w:rsidRDefault="00E172FE">
            <w:pPr>
              <w:rPr>
                <w:rFonts w:ascii="Times New Roman" w:eastAsia="Calibri" w:hAnsi="Times New Roman"/>
                <w:bCs/>
                <w:sz w:val="24"/>
                <w:szCs w:val="24"/>
              </w:rPr>
            </w:pPr>
          </w:p>
        </w:tc>
      </w:tr>
      <w:tr w:rsidR="00E172FE" w14:paraId="545FEA43" w14:textId="77777777" w:rsidTr="00E172FE">
        <w:trPr>
          <w:gridAfter w:val="1"/>
          <w:wAfter w:w="9" w:type="dxa"/>
          <w:trHeight w:val="37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EF6A98C"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57D361B5"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1. Работа с текстом «Экзотические животные как домашние». Оформление глоссария.</w:t>
            </w:r>
          </w:p>
        </w:tc>
        <w:tc>
          <w:tcPr>
            <w:tcW w:w="2047" w:type="dxa"/>
            <w:tcBorders>
              <w:top w:val="single" w:sz="4" w:space="0" w:color="auto"/>
              <w:left w:val="single" w:sz="4" w:space="0" w:color="auto"/>
              <w:bottom w:val="single" w:sz="4" w:space="0" w:color="auto"/>
              <w:right w:val="single" w:sz="4" w:space="0" w:color="auto"/>
            </w:tcBorders>
            <w:vAlign w:val="bottom"/>
          </w:tcPr>
          <w:p w14:paraId="635854B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4EB6C2E7" w14:textId="77777777" w:rsidR="00E172FE" w:rsidRDefault="00E172FE">
            <w:pPr>
              <w:rPr>
                <w:rFonts w:ascii="Times New Roman" w:eastAsia="Calibri" w:hAnsi="Times New Roman"/>
                <w:bCs/>
                <w:sz w:val="24"/>
                <w:szCs w:val="24"/>
              </w:rPr>
            </w:pPr>
          </w:p>
        </w:tc>
      </w:tr>
      <w:tr w:rsidR="00E172FE" w14:paraId="29E9905B" w14:textId="77777777" w:rsidTr="00E172FE">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EAAFE14" w14:textId="77777777" w:rsidR="00E172FE" w:rsidRDefault="00E172FE">
            <w:pPr>
              <w:rPr>
                <w:rFonts w:ascii="Times New Roman" w:eastAsia="Calibri" w:hAnsi="Times New Roman"/>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00E23B22"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Контрольная работа</w:t>
            </w:r>
          </w:p>
        </w:tc>
        <w:tc>
          <w:tcPr>
            <w:tcW w:w="2047" w:type="dxa"/>
            <w:tcBorders>
              <w:top w:val="single" w:sz="4" w:space="0" w:color="auto"/>
              <w:left w:val="single" w:sz="4" w:space="0" w:color="auto"/>
              <w:bottom w:val="single" w:sz="4" w:space="0" w:color="auto"/>
              <w:right w:val="single" w:sz="4" w:space="0" w:color="auto"/>
            </w:tcBorders>
            <w:vAlign w:val="bottom"/>
            <w:hideMark/>
          </w:tcPr>
          <w:p w14:paraId="0203303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2</w:t>
            </w:r>
          </w:p>
        </w:tc>
        <w:tc>
          <w:tcPr>
            <w:tcW w:w="2127" w:type="dxa"/>
            <w:gridSpan w:val="2"/>
            <w:tcBorders>
              <w:top w:val="single" w:sz="4" w:space="0" w:color="auto"/>
              <w:left w:val="single" w:sz="4" w:space="0" w:color="auto"/>
              <w:bottom w:val="single" w:sz="4" w:space="0" w:color="auto"/>
              <w:right w:val="single" w:sz="4" w:space="0" w:color="auto"/>
            </w:tcBorders>
          </w:tcPr>
          <w:p w14:paraId="4F5C7B0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r>
      <w:tr w:rsidR="00E172FE" w14:paraId="7F249C64" w14:textId="77777777" w:rsidTr="00E172FE">
        <w:tc>
          <w:tcPr>
            <w:tcW w:w="10772" w:type="dxa"/>
            <w:gridSpan w:val="5"/>
            <w:tcBorders>
              <w:top w:val="single" w:sz="4" w:space="0" w:color="auto"/>
              <w:left w:val="single" w:sz="4" w:space="0" w:color="auto"/>
              <w:bottom w:val="single" w:sz="4" w:space="0" w:color="auto"/>
              <w:right w:val="single" w:sz="4" w:space="0" w:color="auto"/>
            </w:tcBorders>
            <w:vAlign w:val="center"/>
            <w:hideMark/>
          </w:tcPr>
          <w:p w14:paraId="0053AA2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 w:val="24"/>
                <w:szCs w:val="24"/>
              </w:rPr>
            </w:pPr>
            <w:r>
              <w:rPr>
                <w:rFonts w:ascii="Times New Roman" w:eastAsia="Calibri" w:hAnsi="Times New Roman"/>
                <w:b/>
                <w:bCs/>
                <w:sz w:val="24"/>
                <w:szCs w:val="24"/>
              </w:rPr>
              <w:t xml:space="preserve">Раздел 13. Устройство на работу  </w:t>
            </w:r>
          </w:p>
        </w:tc>
        <w:tc>
          <w:tcPr>
            <w:tcW w:w="2056" w:type="dxa"/>
            <w:gridSpan w:val="2"/>
            <w:tcBorders>
              <w:top w:val="single" w:sz="4" w:space="0" w:color="auto"/>
              <w:left w:val="single" w:sz="4" w:space="0" w:color="auto"/>
              <w:bottom w:val="single" w:sz="4" w:space="0" w:color="auto"/>
              <w:right w:val="single" w:sz="4" w:space="0" w:color="auto"/>
            </w:tcBorders>
            <w:vAlign w:val="bottom"/>
            <w:hideMark/>
          </w:tcPr>
          <w:p w14:paraId="24B2A13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14</w:t>
            </w:r>
          </w:p>
        </w:tc>
        <w:tc>
          <w:tcPr>
            <w:tcW w:w="2127" w:type="dxa"/>
            <w:gridSpan w:val="2"/>
            <w:tcBorders>
              <w:top w:val="single" w:sz="4" w:space="0" w:color="auto"/>
              <w:left w:val="single" w:sz="4" w:space="0" w:color="auto"/>
              <w:bottom w:val="single" w:sz="4" w:space="0" w:color="auto"/>
              <w:right w:val="single" w:sz="4" w:space="0" w:color="auto"/>
            </w:tcBorders>
          </w:tcPr>
          <w:p w14:paraId="73E04E3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p>
        </w:tc>
      </w:tr>
      <w:tr w:rsidR="00E172FE" w14:paraId="1534AD1F" w14:textId="77777777" w:rsidTr="00E172FE">
        <w:trPr>
          <w:gridAfter w:val="1"/>
          <w:wAfter w:w="9" w:type="dxa"/>
          <w:trHeight w:val="237"/>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3A90AC6D" w14:textId="77777777" w:rsidR="00E172FE" w:rsidRDefault="00E172FE">
            <w:pPr>
              <w:rPr>
                <w:rFonts w:ascii="Times New Roman" w:eastAsia="Calibri" w:hAnsi="Times New Roman"/>
                <w:bCs/>
                <w:sz w:val="24"/>
                <w:szCs w:val="24"/>
              </w:rPr>
            </w:pPr>
            <w:r>
              <w:rPr>
                <w:rFonts w:ascii="Times New Roman" w:eastAsia="Calibri" w:hAnsi="Times New Roman"/>
                <w:bCs/>
                <w:sz w:val="24"/>
                <w:szCs w:val="24"/>
              </w:rPr>
              <w:t>Тема: Устройство на работу</w:t>
            </w:r>
          </w:p>
        </w:tc>
        <w:tc>
          <w:tcPr>
            <w:tcW w:w="7512" w:type="dxa"/>
            <w:gridSpan w:val="4"/>
            <w:tcBorders>
              <w:top w:val="single" w:sz="4" w:space="0" w:color="auto"/>
              <w:left w:val="single" w:sz="4" w:space="0" w:color="auto"/>
              <w:bottom w:val="single" w:sz="4" w:space="0" w:color="auto"/>
              <w:right w:val="single" w:sz="4" w:space="0" w:color="auto"/>
            </w:tcBorders>
            <w:hideMark/>
          </w:tcPr>
          <w:p w14:paraId="5B33B46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r>
              <w:rPr>
                <w:rFonts w:ascii="Times New Roman" w:eastAsia="Calibri" w:hAnsi="Times New Roman"/>
                <w:b/>
                <w:bCs/>
                <w:sz w:val="24"/>
                <w:szCs w:val="24"/>
              </w:rPr>
              <w:tab/>
            </w:r>
          </w:p>
        </w:tc>
        <w:tc>
          <w:tcPr>
            <w:tcW w:w="2047" w:type="dxa"/>
            <w:tcBorders>
              <w:top w:val="single" w:sz="4" w:space="0" w:color="auto"/>
              <w:left w:val="single" w:sz="4" w:space="0" w:color="auto"/>
              <w:bottom w:val="single" w:sz="4" w:space="0" w:color="auto"/>
              <w:right w:val="single" w:sz="4" w:space="0" w:color="auto"/>
            </w:tcBorders>
            <w:vAlign w:val="bottom"/>
            <w:hideMark/>
          </w:tcPr>
          <w:p w14:paraId="699DA9D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14</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60897AB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hAnsi="Times New Roman"/>
                <w:bCs/>
                <w:i/>
              </w:rPr>
              <w:t>ОК 09</w:t>
            </w:r>
          </w:p>
        </w:tc>
      </w:tr>
      <w:tr w:rsidR="00E172FE" w14:paraId="77ABCD99" w14:textId="77777777" w:rsidTr="00E172FE">
        <w:trPr>
          <w:gridAfter w:val="1"/>
          <w:wAfter w:w="9" w:type="dxa"/>
          <w:trHeight w:val="35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0E2496B"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2427487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b/>
                <w:sz w:val="24"/>
                <w:szCs w:val="24"/>
              </w:rPr>
              <w:t>В том числе практических и лабораторных занятий</w:t>
            </w:r>
          </w:p>
        </w:tc>
        <w:tc>
          <w:tcPr>
            <w:tcW w:w="2047" w:type="dxa"/>
            <w:tcBorders>
              <w:top w:val="single" w:sz="4" w:space="0" w:color="auto"/>
              <w:left w:val="single" w:sz="4" w:space="0" w:color="auto"/>
              <w:bottom w:val="single" w:sz="4" w:space="0" w:color="auto"/>
              <w:right w:val="single" w:sz="4" w:space="0" w:color="auto"/>
            </w:tcBorders>
            <w:vAlign w:val="bottom"/>
            <w:hideMark/>
          </w:tcPr>
          <w:p w14:paraId="1213D8B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14</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1E6DDC5E" w14:textId="77777777" w:rsidR="00E172FE" w:rsidRDefault="00E172FE">
            <w:pPr>
              <w:rPr>
                <w:rFonts w:ascii="Times New Roman" w:eastAsia="Calibri" w:hAnsi="Times New Roman"/>
                <w:bCs/>
                <w:sz w:val="24"/>
                <w:szCs w:val="24"/>
              </w:rPr>
            </w:pPr>
          </w:p>
        </w:tc>
      </w:tr>
      <w:tr w:rsidR="00E172FE" w14:paraId="22A0A759" w14:textId="77777777" w:rsidTr="00E172FE">
        <w:trPr>
          <w:gridAfter w:val="1"/>
          <w:wAfter w:w="9" w:type="dxa"/>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4FB636A" w14:textId="77777777" w:rsidR="00E172FE" w:rsidRDefault="00E172FE">
            <w:pPr>
              <w:rPr>
                <w:rFonts w:ascii="Times New Roman" w:eastAsia="Calibri" w:hAnsi="Times New Roman"/>
                <w:bCs/>
                <w:sz w:val="24"/>
                <w:szCs w:val="24"/>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0B21A4A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bCs/>
                <w:sz w:val="24"/>
                <w:szCs w:val="24"/>
              </w:rPr>
              <w:t xml:space="preserve">1.Правила написание резюме. </w:t>
            </w:r>
          </w:p>
          <w:p w14:paraId="24B6C85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bCs/>
                <w:sz w:val="24"/>
                <w:szCs w:val="24"/>
              </w:rPr>
              <w:t xml:space="preserve">2.Составление глоссария по теме «Устройство на работу». </w:t>
            </w:r>
          </w:p>
          <w:p w14:paraId="1331003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bCs/>
                <w:sz w:val="24"/>
                <w:szCs w:val="24"/>
              </w:rPr>
              <w:t xml:space="preserve">3.Работа с текстом «Собеседование». </w:t>
            </w:r>
          </w:p>
          <w:p w14:paraId="59E0DC9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bCs/>
                <w:sz w:val="24"/>
                <w:szCs w:val="24"/>
              </w:rPr>
              <w:t xml:space="preserve">4.Составление диалога «Телефонный разговор с работодателем». </w:t>
            </w:r>
          </w:p>
          <w:p w14:paraId="227BA50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bCs/>
                <w:sz w:val="24"/>
                <w:szCs w:val="24"/>
              </w:rPr>
              <w:t>5.Диалог «Собеседование»</w:t>
            </w:r>
          </w:p>
          <w:p w14:paraId="7C7720B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bCs/>
                <w:sz w:val="24"/>
                <w:szCs w:val="24"/>
              </w:rPr>
              <w:t>6. Работа с текстом «Первая встреча с коллегами»</w:t>
            </w:r>
          </w:p>
          <w:p w14:paraId="012FBDA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sz w:val="24"/>
                <w:szCs w:val="24"/>
              </w:rPr>
            </w:pPr>
            <w:r>
              <w:rPr>
                <w:rFonts w:ascii="Times New Roman" w:eastAsia="Calibri" w:hAnsi="Times New Roman"/>
                <w:bCs/>
                <w:sz w:val="24"/>
                <w:szCs w:val="24"/>
              </w:rPr>
              <w:t>7. Обобщение и повторение.</w:t>
            </w:r>
            <w:r>
              <w:rPr>
                <w:rFonts w:ascii="Times New Roman" w:eastAsia="Calibri" w:hAnsi="Times New Roman"/>
                <w:bCs/>
                <w:sz w:val="24"/>
                <w:szCs w:val="24"/>
              </w:rPr>
              <w:tab/>
            </w:r>
            <w:r>
              <w:rPr>
                <w:rFonts w:ascii="Times New Roman" w:eastAsia="Calibri" w:hAnsi="Times New Roman"/>
                <w:bCs/>
                <w:sz w:val="24"/>
                <w:szCs w:val="24"/>
              </w:rPr>
              <w:tab/>
            </w:r>
          </w:p>
        </w:tc>
        <w:tc>
          <w:tcPr>
            <w:tcW w:w="2047" w:type="dxa"/>
            <w:tcBorders>
              <w:top w:val="single" w:sz="4" w:space="0" w:color="auto"/>
              <w:left w:val="single" w:sz="4" w:space="0" w:color="auto"/>
              <w:bottom w:val="single" w:sz="4" w:space="0" w:color="auto"/>
              <w:right w:val="single" w:sz="4" w:space="0" w:color="auto"/>
            </w:tcBorders>
            <w:vAlign w:val="bottom"/>
            <w:hideMark/>
          </w:tcPr>
          <w:p w14:paraId="1F8BF5D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rPr>
            </w:pPr>
            <w:r>
              <w:rPr>
                <w:rFonts w:ascii="Times New Roman" w:eastAsia="Calibri" w:hAnsi="Times New Roman"/>
                <w:bCs/>
                <w:sz w:val="24"/>
                <w:szCs w:val="24"/>
              </w:rPr>
              <w:t>14</w:t>
            </w:r>
          </w:p>
        </w:tc>
        <w:tc>
          <w:tcPr>
            <w:tcW w:w="4254" w:type="dxa"/>
            <w:gridSpan w:val="2"/>
            <w:vMerge/>
            <w:tcBorders>
              <w:top w:val="single" w:sz="4" w:space="0" w:color="auto"/>
              <w:left w:val="single" w:sz="4" w:space="0" w:color="auto"/>
              <w:bottom w:val="single" w:sz="4" w:space="0" w:color="auto"/>
              <w:right w:val="single" w:sz="4" w:space="0" w:color="auto"/>
            </w:tcBorders>
            <w:vAlign w:val="center"/>
            <w:hideMark/>
          </w:tcPr>
          <w:p w14:paraId="576396E5" w14:textId="77777777" w:rsidR="00E172FE" w:rsidRDefault="00E172FE">
            <w:pPr>
              <w:rPr>
                <w:rFonts w:ascii="Times New Roman" w:eastAsia="Calibri" w:hAnsi="Times New Roman"/>
                <w:bCs/>
                <w:sz w:val="24"/>
                <w:szCs w:val="24"/>
              </w:rPr>
            </w:pPr>
          </w:p>
        </w:tc>
      </w:tr>
      <w:tr w:rsidR="00E172FE" w14:paraId="1B03C088" w14:textId="77777777" w:rsidTr="00E172FE">
        <w:trPr>
          <w:trHeight w:val="246"/>
        </w:trPr>
        <w:tc>
          <w:tcPr>
            <w:tcW w:w="10772" w:type="dxa"/>
            <w:gridSpan w:val="5"/>
            <w:tcBorders>
              <w:top w:val="single" w:sz="4" w:space="0" w:color="auto"/>
              <w:left w:val="single" w:sz="4" w:space="0" w:color="auto"/>
              <w:bottom w:val="single" w:sz="4" w:space="0" w:color="auto"/>
              <w:right w:val="single" w:sz="4" w:space="0" w:color="auto"/>
            </w:tcBorders>
            <w:vAlign w:val="center"/>
            <w:hideMark/>
          </w:tcPr>
          <w:p w14:paraId="0840BC8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4"/>
                <w:szCs w:val="24"/>
              </w:rPr>
            </w:pPr>
            <w:r>
              <w:rPr>
                <w:rFonts w:ascii="Times New Roman" w:eastAsia="Calibri" w:hAnsi="Times New Roman"/>
                <w:b/>
                <w:bCs/>
                <w:sz w:val="24"/>
                <w:szCs w:val="24"/>
              </w:rPr>
              <w:t>Дифференцированный зачет</w:t>
            </w:r>
          </w:p>
        </w:tc>
        <w:tc>
          <w:tcPr>
            <w:tcW w:w="2056" w:type="dxa"/>
            <w:gridSpan w:val="2"/>
            <w:tcBorders>
              <w:top w:val="single" w:sz="4" w:space="0" w:color="auto"/>
              <w:left w:val="single" w:sz="4" w:space="0" w:color="auto"/>
              <w:bottom w:val="single" w:sz="4" w:space="0" w:color="auto"/>
              <w:right w:val="single" w:sz="4" w:space="0" w:color="auto"/>
            </w:tcBorders>
            <w:vAlign w:val="bottom"/>
            <w:hideMark/>
          </w:tcPr>
          <w:p w14:paraId="368D4D8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w:t>
            </w:r>
          </w:p>
        </w:tc>
        <w:tc>
          <w:tcPr>
            <w:tcW w:w="2127" w:type="dxa"/>
            <w:gridSpan w:val="2"/>
            <w:tcBorders>
              <w:top w:val="single" w:sz="4" w:space="0" w:color="auto"/>
              <w:left w:val="single" w:sz="4" w:space="0" w:color="auto"/>
              <w:bottom w:val="single" w:sz="4" w:space="0" w:color="auto"/>
              <w:right w:val="single" w:sz="4" w:space="0" w:color="auto"/>
            </w:tcBorders>
          </w:tcPr>
          <w:p w14:paraId="65E4F12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r>
      <w:tr w:rsidR="00E172FE" w14:paraId="40DC5656" w14:textId="77777777" w:rsidTr="00E172FE">
        <w:trPr>
          <w:trHeight w:val="237"/>
        </w:trPr>
        <w:tc>
          <w:tcPr>
            <w:tcW w:w="10772" w:type="dxa"/>
            <w:gridSpan w:val="5"/>
            <w:tcBorders>
              <w:top w:val="single" w:sz="4" w:space="0" w:color="auto"/>
              <w:left w:val="single" w:sz="4" w:space="0" w:color="auto"/>
              <w:bottom w:val="single" w:sz="4" w:space="0" w:color="auto"/>
              <w:right w:val="single" w:sz="4" w:space="0" w:color="auto"/>
            </w:tcBorders>
            <w:vAlign w:val="center"/>
            <w:hideMark/>
          </w:tcPr>
          <w:p w14:paraId="79FDDBB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4"/>
                <w:szCs w:val="24"/>
              </w:rPr>
            </w:pPr>
            <w:r>
              <w:rPr>
                <w:rFonts w:ascii="Times New Roman" w:eastAsia="Calibri" w:hAnsi="Times New Roman"/>
                <w:b/>
                <w:bCs/>
                <w:sz w:val="24"/>
                <w:szCs w:val="24"/>
              </w:rPr>
              <w:t>Всего:</w:t>
            </w:r>
          </w:p>
        </w:tc>
        <w:tc>
          <w:tcPr>
            <w:tcW w:w="2056" w:type="dxa"/>
            <w:gridSpan w:val="2"/>
            <w:tcBorders>
              <w:top w:val="single" w:sz="4" w:space="0" w:color="auto"/>
              <w:left w:val="single" w:sz="4" w:space="0" w:color="auto"/>
              <w:bottom w:val="single" w:sz="4" w:space="0" w:color="auto"/>
              <w:right w:val="single" w:sz="4" w:space="0" w:color="auto"/>
            </w:tcBorders>
            <w:vAlign w:val="bottom"/>
            <w:hideMark/>
          </w:tcPr>
          <w:p w14:paraId="1AE2480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r>
              <w:rPr>
                <w:rFonts w:ascii="Times New Roman" w:eastAsia="Calibri" w:hAnsi="Times New Roman"/>
                <w:b/>
                <w:bCs/>
                <w:sz w:val="24"/>
                <w:szCs w:val="24"/>
              </w:rPr>
              <w:t>172</w:t>
            </w:r>
          </w:p>
        </w:tc>
        <w:tc>
          <w:tcPr>
            <w:tcW w:w="2127" w:type="dxa"/>
            <w:gridSpan w:val="2"/>
            <w:tcBorders>
              <w:top w:val="single" w:sz="4" w:space="0" w:color="auto"/>
              <w:left w:val="single" w:sz="4" w:space="0" w:color="auto"/>
              <w:bottom w:val="single" w:sz="4" w:space="0" w:color="auto"/>
              <w:right w:val="single" w:sz="4" w:space="0" w:color="auto"/>
            </w:tcBorders>
          </w:tcPr>
          <w:p w14:paraId="75F1307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4"/>
                <w:szCs w:val="24"/>
              </w:rPr>
            </w:pPr>
          </w:p>
        </w:tc>
      </w:tr>
    </w:tbl>
    <w:p w14:paraId="5FE901AC" w14:textId="77777777" w:rsidR="00E172FE" w:rsidRDefault="00E172FE" w:rsidP="00E172FE">
      <w:pPr>
        <w:rPr>
          <w:rFonts w:ascii="Times New Roman" w:hAnsi="Times New Roman"/>
        </w:rPr>
      </w:pPr>
    </w:p>
    <w:p w14:paraId="08F21AEC" w14:textId="77777777" w:rsidR="00E172FE" w:rsidRDefault="00E172FE" w:rsidP="00E172FE">
      <w:pPr>
        <w:rPr>
          <w:rStyle w:val="afb"/>
          <w:rFonts w:eastAsia="Segoe UI"/>
          <w:b/>
          <w:bCs/>
          <w:i w:val="0"/>
          <w:iCs/>
          <w:caps/>
          <w:kern w:val="32"/>
          <w:sz w:val="24"/>
          <w:szCs w:val="24"/>
          <w:lang w:val="x-none" w:eastAsia="x-none"/>
        </w:rPr>
        <w:sectPr w:rsidR="00E172FE">
          <w:pgSz w:w="16838" w:h="11906" w:orient="landscape"/>
          <w:pgMar w:top="1701" w:right="1134" w:bottom="567" w:left="1134" w:header="709" w:footer="709" w:gutter="0"/>
          <w:cols w:space="720"/>
        </w:sectPr>
      </w:pPr>
    </w:p>
    <w:p w14:paraId="4AFF97BD" w14:textId="77777777" w:rsidR="00E172FE" w:rsidRDefault="00E172FE" w:rsidP="00E172FE">
      <w:pPr>
        <w:spacing w:after="240" w:line="276" w:lineRule="auto"/>
        <w:jc w:val="center"/>
        <w:rPr>
          <w:rFonts w:ascii="Times New Roman" w:hAnsi="Times New Roman"/>
          <w:b/>
          <w:sz w:val="24"/>
          <w:szCs w:val="24"/>
        </w:rPr>
      </w:pPr>
      <w:r>
        <w:rPr>
          <w:rFonts w:ascii="Times New Roman" w:hAnsi="Times New Roman"/>
          <w:b/>
          <w:sz w:val="24"/>
          <w:szCs w:val="24"/>
        </w:rPr>
        <w:lastRenderedPageBreak/>
        <w:t>3 УСЛОВИЯ РЕАЛИЗАЦИИ УЧЕБНОЙ ДИСЦИПЛИНЫ»</w:t>
      </w:r>
    </w:p>
    <w:p w14:paraId="4A6D1CDA" w14:textId="77777777" w:rsidR="00E172FE" w:rsidRDefault="00E172FE" w:rsidP="00E172FE">
      <w:pPr>
        <w:pStyle w:val="115"/>
        <w:spacing w:after="240"/>
        <w:outlineLvl w:val="9"/>
      </w:pPr>
      <w:r>
        <w:t>3.1 Материально-техническое обеспечение</w:t>
      </w:r>
    </w:p>
    <w:p w14:paraId="56F8C650" w14:textId="77777777" w:rsidR="00E172FE" w:rsidRDefault="00E172FE" w:rsidP="00E172FE">
      <w:pPr>
        <w:suppressAutoHyphens/>
        <w:spacing w:line="276" w:lineRule="auto"/>
        <w:ind w:firstLine="709"/>
        <w:jc w:val="both"/>
        <w:rPr>
          <w:rFonts w:ascii="Times New Roman" w:hAnsi="Times New Roman"/>
          <w:bCs/>
          <w:sz w:val="24"/>
          <w:szCs w:val="24"/>
        </w:rPr>
      </w:pPr>
      <w:r>
        <w:rPr>
          <w:rFonts w:ascii="Times New Roman" w:hAnsi="Times New Roman"/>
          <w:bCs/>
          <w:sz w:val="24"/>
          <w:szCs w:val="24"/>
        </w:rPr>
        <w:t>Кабинет</w:t>
      </w:r>
      <w:r>
        <w:rPr>
          <w:rFonts w:ascii="Times New Roman" w:hAnsi="Times New Roman"/>
          <w:bCs/>
          <w:i/>
          <w:sz w:val="24"/>
          <w:szCs w:val="24"/>
        </w:rPr>
        <w:t xml:space="preserve"> «</w:t>
      </w:r>
      <w:r>
        <w:rPr>
          <w:rFonts w:ascii="Times New Roman" w:hAnsi="Times New Roman"/>
          <w:bCs/>
          <w:sz w:val="24"/>
          <w:szCs w:val="24"/>
        </w:rPr>
        <w:t>И</w:t>
      </w:r>
      <w:r>
        <w:rPr>
          <w:rFonts w:ascii="Times New Roman" w:hAnsi="Times New Roman"/>
          <w:color w:val="000000"/>
          <w:sz w:val="24"/>
          <w:szCs w:val="24"/>
          <w:shd w:val="clear" w:color="auto" w:fill="FFFFFF"/>
        </w:rPr>
        <w:t>ностранного языка в профессиональной деятельности»</w:t>
      </w:r>
      <w:r>
        <w:rPr>
          <w:rFonts w:ascii="Times New Roman" w:hAnsi="Times New Roman"/>
          <w:sz w:val="24"/>
          <w:szCs w:val="24"/>
        </w:rPr>
        <w:t xml:space="preserve"> оснащенный о</w:t>
      </w:r>
      <w:r>
        <w:rPr>
          <w:rFonts w:ascii="Times New Roman" w:hAnsi="Times New Roman"/>
          <w:bCs/>
          <w:sz w:val="24"/>
          <w:szCs w:val="24"/>
        </w:rPr>
        <w:t>борудованием:</w:t>
      </w:r>
      <w:r>
        <w:rPr>
          <w:rFonts w:ascii="Times New Roman" w:hAnsi="Times New Roman"/>
          <w:sz w:val="24"/>
          <w:szCs w:val="24"/>
        </w:rPr>
        <w:t xml:space="preserve"> </w:t>
      </w:r>
    </w:p>
    <w:p w14:paraId="20DCD337" w14:textId="77777777" w:rsidR="00E172FE" w:rsidRDefault="00E172FE" w:rsidP="00E172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sz w:val="24"/>
          <w:szCs w:val="24"/>
        </w:rPr>
      </w:pPr>
      <w:r>
        <w:rPr>
          <w:rFonts w:ascii="Times New Roman" w:hAnsi="Times New Roman"/>
          <w:bCs/>
          <w:sz w:val="24"/>
          <w:szCs w:val="24"/>
        </w:rPr>
        <w:t>посадочные места по количеству обучающихся;</w:t>
      </w:r>
    </w:p>
    <w:p w14:paraId="529FAAE3" w14:textId="77777777" w:rsidR="00E172FE" w:rsidRDefault="00E172FE" w:rsidP="00E172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sz w:val="24"/>
          <w:szCs w:val="24"/>
        </w:rPr>
      </w:pPr>
      <w:r>
        <w:rPr>
          <w:rFonts w:ascii="Times New Roman" w:hAnsi="Times New Roman"/>
          <w:bCs/>
          <w:sz w:val="24"/>
          <w:szCs w:val="24"/>
        </w:rPr>
        <w:t>- рабочее место преподавателя;</w:t>
      </w:r>
    </w:p>
    <w:p w14:paraId="526BB25C" w14:textId="77777777" w:rsidR="00E172FE" w:rsidRDefault="00E172FE" w:rsidP="00E172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sz w:val="24"/>
          <w:szCs w:val="24"/>
        </w:rPr>
      </w:pPr>
      <w:r>
        <w:rPr>
          <w:rFonts w:ascii="Times New Roman" w:hAnsi="Times New Roman"/>
          <w:bCs/>
          <w:sz w:val="24"/>
          <w:szCs w:val="24"/>
        </w:rPr>
        <w:t>- комплект учебно-наглядных пособий;</w:t>
      </w:r>
    </w:p>
    <w:p w14:paraId="08A662D8" w14:textId="77777777" w:rsidR="00E172FE" w:rsidRDefault="00E172FE" w:rsidP="00E172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sz w:val="24"/>
          <w:szCs w:val="24"/>
        </w:rPr>
      </w:pPr>
      <w:r>
        <w:rPr>
          <w:rFonts w:ascii="Times New Roman" w:hAnsi="Times New Roman"/>
          <w:bCs/>
          <w:sz w:val="24"/>
          <w:szCs w:val="24"/>
        </w:rPr>
        <w:t>- учебно-методическая и справочная литература;</w:t>
      </w:r>
    </w:p>
    <w:p w14:paraId="722AAFC3" w14:textId="77777777" w:rsidR="00E172FE" w:rsidRDefault="00E172FE" w:rsidP="00E172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sz w:val="24"/>
          <w:szCs w:val="24"/>
        </w:rPr>
      </w:pPr>
      <w:r>
        <w:rPr>
          <w:rFonts w:ascii="Times New Roman" w:hAnsi="Times New Roman"/>
          <w:bCs/>
          <w:sz w:val="24"/>
          <w:szCs w:val="24"/>
        </w:rPr>
        <w:t>- классная доска;</w:t>
      </w:r>
    </w:p>
    <w:p w14:paraId="6AA5CDFD" w14:textId="77777777" w:rsidR="00E172FE" w:rsidRDefault="00E172FE" w:rsidP="00E172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sz w:val="24"/>
          <w:szCs w:val="24"/>
        </w:rPr>
      </w:pPr>
      <w:r>
        <w:rPr>
          <w:rFonts w:ascii="Times New Roman" w:hAnsi="Times New Roman"/>
          <w:bCs/>
          <w:sz w:val="24"/>
          <w:szCs w:val="24"/>
        </w:rPr>
        <w:t>- таблицы демонстрационные;</w:t>
      </w:r>
    </w:p>
    <w:p w14:paraId="75DC5061" w14:textId="77777777" w:rsidR="00E172FE" w:rsidRDefault="00E172FE" w:rsidP="00E172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sz w:val="24"/>
          <w:szCs w:val="24"/>
        </w:rPr>
      </w:pPr>
      <w:r>
        <w:rPr>
          <w:rFonts w:ascii="Times New Roman" w:hAnsi="Times New Roman"/>
          <w:bCs/>
          <w:sz w:val="24"/>
          <w:szCs w:val="24"/>
        </w:rPr>
        <w:t>- таблицы раздаточные.</w:t>
      </w:r>
    </w:p>
    <w:p w14:paraId="2004818A" w14:textId="77777777" w:rsidR="00E172FE" w:rsidRDefault="00E172FE" w:rsidP="00E172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
          <w:bCs/>
          <w:sz w:val="24"/>
          <w:szCs w:val="24"/>
        </w:rPr>
      </w:pPr>
      <w:r>
        <w:rPr>
          <w:rFonts w:ascii="Times New Roman" w:hAnsi="Times New Roman"/>
          <w:b/>
          <w:bCs/>
          <w:sz w:val="24"/>
          <w:szCs w:val="24"/>
        </w:rPr>
        <w:t>Технические средства обучения:</w:t>
      </w:r>
    </w:p>
    <w:p w14:paraId="67EA5EFA" w14:textId="77777777" w:rsidR="00E172FE" w:rsidRDefault="00E172FE" w:rsidP="00E172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sz w:val="24"/>
          <w:szCs w:val="24"/>
        </w:rPr>
      </w:pPr>
      <w:r>
        <w:rPr>
          <w:rFonts w:ascii="Times New Roman" w:hAnsi="Times New Roman"/>
          <w:bCs/>
          <w:sz w:val="24"/>
          <w:szCs w:val="24"/>
        </w:rPr>
        <w:t>- компьютер с лицензионным программным обеспечением;</w:t>
      </w:r>
    </w:p>
    <w:p w14:paraId="254A807A" w14:textId="77777777" w:rsidR="00E172FE" w:rsidRDefault="00E172FE" w:rsidP="00E172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sz w:val="24"/>
          <w:szCs w:val="24"/>
        </w:rPr>
      </w:pPr>
      <w:r>
        <w:rPr>
          <w:rFonts w:ascii="Times New Roman" w:hAnsi="Times New Roman"/>
          <w:bCs/>
          <w:sz w:val="24"/>
          <w:szCs w:val="24"/>
        </w:rPr>
        <w:t>-</w:t>
      </w:r>
      <w:r>
        <w:rPr>
          <w:rFonts w:ascii="Times New Roman" w:hAnsi="Times New Roman"/>
          <w:sz w:val="24"/>
          <w:szCs w:val="24"/>
        </w:rPr>
        <w:t xml:space="preserve"> </w:t>
      </w:r>
      <w:r>
        <w:rPr>
          <w:rFonts w:ascii="Times New Roman" w:hAnsi="Times New Roman"/>
          <w:bCs/>
          <w:sz w:val="24"/>
          <w:szCs w:val="24"/>
        </w:rPr>
        <w:t>лингафонное оборудование;</w:t>
      </w:r>
    </w:p>
    <w:p w14:paraId="362F9220" w14:textId="77777777" w:rsidR="00E172FE" w:rsidRDefault="00E172FE" w:rsidP="00E172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sz w:val="24"/>
          <w:szCs w:val="24"/>
        </w:rPr>
      </w:pPr>
      <w:r>
        <w:rPr>
          <w:rFonts w:ascii="Times New Roman" w:hAnsi="Times New Roman"/>
          <w:bCs/>
          <w:sz w:val="24"/>
          <w:szCs w:val="24"/>
        </w:rPr>
        <w:t>- компакт-диски;</w:t>
      </w:r>
    </w:p>
    <w:p w14:paraId="5A05AC3E" w14:textId="77777777" w:rsidR="00E172FE" w:rsidRDefault="00E172FE" w:rsidP="00E172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sz w:val="24"/>
          <w:szCs w:val="24"/>
        </w:rPr>
      </w:pPr>
      <w:r>
        <w:rPr>
          <w:rFonts w:ascii="Times New Roman" w:hAnsi="Times New Roman"/>
          <w:bCs/>
          <w:sz w:val="24"/>
          <w:szCs w:val="24"/>
        </w:rPr>
        <w:t>- проектор;</w:t>
      </w:r>
    </w:p>
    <w:p w14:paraId="26AD9F77" w14:textId="77777777" w:rsidR="00E172FE" w:rsidRDefault="00E172FE" w:rsidP="00E172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sz w:val="24"/>
          <w:szCs w:val="24"/>
        </w:rPr>
      </w:pPr>
      <w:r>
        <w:rPr>
          <w:rFonts w:ascii="Times New Roman" w:hAnsi="Times New Roman"/>
          <w:bCs/>
          <w:sz w:val="24"/>
          <w:szCs w:val="24"/>
        </w:rPr>
        <w:t>- экран.</w:t>
      </w:r>
    </w:p>
    <w:p w14:paraId="6DCB6302" w14:textId="77777777" w:rsidR="00E172FE" w:rsidRDefault="00E172FE" w:rsidP="00E172FE">
      <w:pPr>
        <w:pStyle w:val="115"/>
        <w:spacing w:before="240" w:after="240"/>
        <w:outlineLvl w:val="9"/>
      </w:pPr>
      <w:r>
        <w:t>3.2 Учебно-методическое обеспечение</w:t>
      </w:r>
    </w:p>
    <w:p w14:paraId="2EA22835" w14:textId="77777777" w:rsidR="00E172FE" w:rsidRDefault="00E172FE" w:rsidP="00E172FE">
      <w:pPr>
        <w:suppressAutoHyphens/>
        <w:spacing w:line="276" w:lineRule="auto"/>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DED4310" w14:textId="77777777" w:rsidR="00E172FE" w:rsidRDefault="00E172FE" w:rsidP="00E172FE">
      <w:pPr>
        <w:pStyle w:val="115"/>
        <w:spacing w:before="240" w:after="240"/>
        <w:outlineLvl w:val="9"/>
      </w:pPr>
      <w:r>
        <w:t>3.2.1</w:t>
      </w:r>
      <w:r>
        <w:rPr>
          <w:rFonts w:asciiTheme="minorHAnsi" w:hAnsiTheme="minorHAnsi"/>
        </w:rPr>
        <w:t xml:space="preserve"> </w:t>
      </w:r>
      <w:r>
        <w:t>Основные печатные и электронные издания</w:t>
      </w:r>
    </w:p>
    <w:p w14:paraId="32326D11" w14:textId="77777777" w:rsidR="00E172FE" w:rsidRDefault="00E172FE" w:rsidP="00E172FE">
      <w:pPr>
        <w:spacing w:line="276" w:lineRule="auto"/>
        <w:ind w:firstLine="709"/>
        <w:jc w:val="both"/>
        <w:rPr>
          <w:rFonts w:ascii="Times New Roman" w:eastAsia="Calibri" w:hAnsi="Times New Roman"/>
          <w:sz w:val="24"/>
          <w:szCs w:val="24"/>
        </w:rPr>
      </w:pPr>
      <w:r>
        <w:rPr>
          <w:rFonts w:ascii="Times New Roman" w:eastAsia="Calibri" w:hAnsi="Times New Roman"/>
          <w:sz w:val="24"/>
          <w:szCs w:val="24"/>
        </w:rPr>
        <w:t>1. Заикина, М. Н. Английский язык для зоотехников и ветеринаров / М. Н. Заикина, Ю. Д. Кононова. — 2-е изд., стер. — Санкт-Петербург: Лань, 2023. — 156 с. — ISBN 978-5-507-46911-6. — Текст: электронный // Лань: электронно-библиотечная система. — URL: https://e.lanbook.com/book/323636 (дата обращения: 11.01.2024). — Режим доступа: для авториз. пользователей.</w:t>
      </w:r>
    </w:p>
    <w:p w14:paraId="538EFE1D" w14:textId="77777777" w:rsidR="00E172FE" w:rsidRDefault="00E172FE" w:rsidP="00E172FE">
      <w:pPr>
        <w:spacing w:line="276" w:lineRule="auto"/>
        <w:ind w:firstLine="709"/>
        <w:jc w:val="both"/>
        <w:rPr>
          <w:rFonts w:ascii="Times New Roman" w:eastAsia="Calibri" w:hAnsi="Times New Roman"/>
          <w:sz w:val="24"/>
          <w:szCs w:val="24"/>
        </w:rPr>
      </w:pPr>
      <w:r>
        <w:rPr>
          <w:rFonts w:ascii="Times New Roman" w:eastAsia="Calibri" w:hAnsi="Times New Roman"/>
          <w:sz w:val="24"/>
          <w:szCs w:val="24"/>
        </w:rPr>
        <w:t>2. Комарова, Е.Н. Английский язык для специальностей «Зоотехния» и «Ветеринария»: учебник для студ. Зоотех. И ветерин. Фак. Высш. Учеб. Заведений / Е.Н. Комарова. – 2-е изд., испр. – М.: Издательский центр «Академия», 2010. – 384 с.</w:t>
      </w:r>
    </w:p>
    <w:p w14:paraId="2FB78FAE" w14:textId="77777777" w:rsidR="00E172FE" w:rsidRDefault="00E172FE" w:rsidP="00E172FE">
      <w:pPr>
        <w:spacing w:line="276" w:lineRule="auto"/>
        <w:ind w:firstLine="709"/>
        <w:jc w:val="both"/>
        <w:rPr>
          <w:rFonts w:ascii="Times New Roman" w:eastAsia="Calibri" w:hAnsi="Times New Roman"/>
          <w:sz w:val="24"/>
          <w:szCs w:val="24"/>
        </w:rPr>
      </w:pPr>
      <w:r>
        <w:rPr>
          <w:rFonts w:ascii="Times New Roman" w:eastAsia="Calibri" w:hAnsi="Times New Roman"/>
          <w:sz w:val="24"/>
          <w:szCs w:val="24"/>
        </w:rPr>
        <w:t>3.Кузьменкова, Ю. Б. Английский язык. Основы разговорной практики: учебник для спо / Ю. Б. Кузьменкова, А. П. Кузьменков. — Санкт-Петербург: Лань, 2021. — 184 с. — ISBN 978-5-8114-7946-7. — Текст: электронный // Лань: электронно-библиотечная система. — URL: https://e.lanbook.com/book/178059 (дата обращения: 11.01.2024). — Режим доступа: для авториз. пользователей.</w:t>
      </w:r>
    </w:p>
    <w:p w14:paraId="300FC454" w14:textId="77777777" w:rsidR="00E172FE" w:rsidRDefault="00E172FE" w:rsidP="00E172FE">
      <w:pPr>
        <w:pStyle w:val="115"/>
        <w:spacing w:before="240" w:after="240"/>
        <w:outlineLvl w:val="9"/>
      </w:pPr>
      <w:r>
        <w:t xml:space="preserve">3.2.2 Дополнительные источники </w:t>
      </w:r>
    </w:p>
    <w:p w14:paraId="67EB943E" w14:textId="77777777" w:rsidR="00E172FE" w:rsidRDefault="00E172FE" w:rsidP="00E172FE">
      <w:pPr>
        <w:suppressAutoHyphens/>
        <w:spacing w:line="276" w:lineRule="auto"/>
        <w:ind w:firstLine="709"/>
        <w:rPr>
          <w:rFonts w:ascii="Times New Roman" w:hAnsi="Times New Roman" w:cs="Times New Roman"/>
          <w:bCs/>
          <w:iCs/>
          <w:sz w:val="24"/>
          <w:szCs w:val="24"/>
        </w:rPr>
      </w:pPr>
      <w:r>
        <w:rPr>
          <w:rFonts w:ascii="Times New Roman" w:hAnsi="Times New Roman" w:cs="Times New Roman"/>
          <w:bCs/>
          <w:iCs/>
          <w:sz w:val="24"/>
          <w:szCs w:val="24"/>
        </w:rPr>
        <w:lastRenderedPageBreak/>
        <w:t>1.Волкова, Е. В. Steps in Speaking English (шаги в разговорном английском): учебно-методическое пособие / Е. В. Волкова. — Казань: КНИТУ, 2013. — 92 с. — ISBN 978-5-7882-1472-6. — Текст: электронный // Лань: электронно-библиотечная система. — URL: https://e.lanbook.com/book/73207 (дата обращения: 11.11.2023). — Режим доступа: для авториз. пользователей.</w:t>
      </w:r>
    </w:p>
    <w:p w14:paraId="53A30489" w14:textId="77777777" w:rsidR="00E172FE" w:rsidRDefault="00E172FE" w:rsidP="00E172FE">
      <w:pPr>
        <w:suppressAutoHyphens/>
        <w:spacing w:line="276" w:lineRule="auto"/>
        <w:ind w:firstLine="709"/>
        <w:rPr>
          <w:rFonts w:ascii="Times New Roman" w:hAnsi="Times New Roman"/>
        </w:rPr>
      </w:pPr>
      <w:r>
        <w:rPr>
          <w:rFonts w:ascii="Times New Roman" w:hAnsi="Times New Roman"/>
        </w:rPr>
        <w:t>2.</w:t>
      </w:r>
      <w:r>
        <w:rPr>
          <w:rFonts w:ascii="Times New Roman" w:hAnsi="Times New Roman"/>
        </w:rPr>
        <w:tab/>
        <w:t>Куряева, Р. И. Английский язык. Лексико-грамматическое пособие в 2 ч. Часть 1 : учебное пособие для среднего профессионального образования / Р. И. Куряева. — 8-е изд., испр. и доп. — Москва : Издательство Юрайт, 2022. — 264 с. — (Профессиональное образование). — ISBN 978-5-534-09890-7. — URL : https://urait.ru/bcode/491127</w:t>
      </w:r>
    </w:p>
    <w:p w14:paraId="2FF1D8D5" w14:textId="77777777" w:rsidR="00E172FE" w:rsidRDefault="00E172FE" w:rsidP="00E172FE">
      <w:pPr>
        <w:suppressAutoHyphens/>
        <w:spacing w:line="276" w:lineRule="auto"/>
        <w:ind w:firstLine="709"/>
        <w:rPr>
          <w:rFonts w:ascii="Times New Roman" w:hAnsi="Times New Roman"/>
        </w:rPr>
      </w:pPr>
      <w:r>
        <w:rPr>
          <w:rFonts w:ascii="Times New Roman" w:hAnsi="Times New Roman"/>
        </w:rPr>
        <w:t>3.</w:t>
      </w:r>
      <w:r>
        <w:rPr>
          <w:rFonts w:ascii="Times New Roman" w:hAnsi="Times New Roman"/>
        </w:rPr>
        <w:tab/>
        <w:t>Куряева, Р. И. Английский язык. Лексико-грамматическое пособие в 2 ч. Часть 2 : учебное пособие для среднего профессионального образования / Р. И. Куряева. — 8-е изд., испр. и доп. — Москва : Издательство Юрайт, 2022. — 254 с. — (Профессиональное образование). — ISBN 978-5-534-09927-0. — URL : https://urait.ru/bcode/491128</w:t>
      </w:r>
    </w:p>
    <w:p w14:paraId="6C182DC8" w14:textId="77777777" w:rsidR="00E172FE" w:rsidRDefault="00E172FE" w:rsidP="00E172FE">
      <w:pPr>
        <w:suppressAutoHyphens/>
        <w:spacing w:line="276" w:lineRule="auto"/>
        <w:ind w:firstLine="709"/>
        <w:rPr>
          <w:rFonts w:ascii="Times New Roman" w:hAnsi="Times New Roman"/>
        </w:rPr>
      </w:pPr>
      <w:r>
        <w:rPr>
          <w:rFonts w:ascii="Times New Roman" w:hAnsi="Times New Roman"/>
        </w:rPr>
        <w:t>4.</w:t>
      </w:r>
      <w:r>
        <w:rPr>
          <w:rFonts w:ascii="Times New Roman" w:hAnsi="Times New Roman"/>
        </w:rPr>
        <w:tab/>
        <w:t>Левченко, В. В. Английский язык. General English : учебник для среднего профессионального образования / В. В. Левченко, Е. Е. Долгалёва, О. В. Мещерякова. — Москва: Издательство Юрайт, 2022. — 127 с. — (Профессиональное образование). — ISBN 978-5-534-11880-3. — URL: https://urait.ru/bcode/469793</w:t>
      </w:r>
    </w:p>
    <w:p w14:paraId="76A139A7" w14:textId="77777777" w:rsidR="00E172FE" w:rsidRDefault="00E172FE" w:rsidP="00E172FE">
      <w:pPr>
        <w:spacing w:after="160" w:line="254" w:lineRule="auto"/>
        <w:rPr>
          <w:rFonts w:ascii="Times New Roman" w:eastAsia="Segoe UI" w:hAnsi="Times New Roman" w:cs="Times New Roman"/>
          <w:b/>
          <w:bCs/>
          <w:caps/>
          <w:kern w:val="32"/>
          <w:sz w:val="24"/>
          <w:szCs w:val="24"/>
          <w:lang w:eastAsia="ru-RU"/>
        </w:rPr>
      </w:pPr>
      <w:r>
        <w:rPr>
          <w:rFonts w:ascii="Times New Roman" w:hAnsi="Times New Roman"/>
        </w:rPr>
        <w:br w:type="page"/>
      </w:r>
    </w:p>
    <w:p w14:paraId="222DC05E" w14:textId="77777777" w:rsidR="00E172FE" w:rsidRDefault="00E172FE" w:rsidP="00E172FE">
      <w:pPr>
        <w:spacing w:after="240"/>
        <w:jc w:val="center"/>
        <w:rPr>
          <w:rFonts w:ascii="Times New Roman" w:hAnsi="Times New Roman" w:cs="Times New Roman"/>
          <w:b/>
          <w:bCs/>
          <w:sz w:val="24"/>
          <w:szCs w:val="24"/>
        </w:rPr>
      </w:pPr>
      <w:r>
        <w:rPr>
          <w:rFonts w:ascii="Times New Roman" w:hAnsi="Times New Roman" w:cs="Times New Roman"/>
          <w:b/>
          <w:sz w:val="24"/>
          <w:szCs w:val="24"/>
        </w:rPr>
        <w:lastRenderedPageBreak/>
        <w:t xml:space="preserve">4 КОНТРОЛЬ И ОЦЕНКА РЕЗУЛЬТАТОВ </w:t>
      </w:r>
      <w:r>
        <w:rPr>
          <w:rFonts w:ascii="Times New Roman" w:hAnsi="Times New Roman" w:cs="Times New Roman"/>
          <w:b/>
          <w:sz w:val="24"/>
          <w:szCs w:val="24"/>
        </w:rPr>
        <w:br/>
        <w:t>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E172FE" w14:paraId="52A03319" w14:textId="77777777" w:rsidTr="00E172FE">
        <w:tc>
          <w:tcPr>
            <w:tcW w:w="1750" w:type="pct"/>
            <w:tcBorders>
              <w:top w:val="single" w:sz="4" w:space="0" w:color="auto"/>
              <w:left w:val="single" w:sz="4" w:space="0" w:color="auto"/>
              <w:bottom w:val="single" w:sz="4" w:space="0" w:color="auto"/>
              <w:right w:val="single" w:sz="4" w:space="0" w:color="auto"/>
            </w:tcBorders>
            <w:vAlign w:val="center"/>
            <w:hideMark/>
          </w:tcPr>
          <w:p w14:paraId="5039A400" w14:textId="77777777" w:rsidR="00E172FE" w:rsidRDefault="00E172FE">
            <w:pPr>
              <w:jc w:val="center"/>
              <w:rPr>
                <w:rFonts w:ascii="Times New Roman" w:hAnsi="Times New Roman"/>
                <w:sz w:val="24"/>
                <w:szCs w:val="24"/>
              </w:rPr>
            </w:pPr>
            <w:r>
              <w:rPr>
                <w:rFonts w:ascii="Times New Roman" w:hAnsi="Times New Roman" w:cs="Times New Roman"/>
                <w:b/>
                <w:i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vAlign w:val="center"/>
            <w:hideMark/>
          </w:tcPr>
          <w:p w14:paraId="4E556346" w14:textId="77777777" w:rsidR="00E172FE" w:rsidRDefault="00E172FE">
            <w:pPr>
              <w:jc w:val="center"/>
              <w:rPr>
                <w:rFonts w:ascii="Times New Roman" w:hAnsi="Times New Roman"/>
                <w:b/>
                <w:bCs/>
                <w:i/>
                <w:highlight w:val="yellow"/>
              </w:rPr>
            </w:pPr>
            <w:r>
              <w:rPr>
                <w:rFonts w:ascii="Times New Roman" w:hAnsi="Times New Roman" w:cs="Times New Roman"/>
                <w:b/>
                <w:iCs/>
                <w:sz w:val="24"/>
                <w:szCs w:val="24"/>
              </w:rPr>
              <w:t>Показатели освоенности компетенций</w:t>
            </w:r>
          </w:p>
        </w:tc>
        <w:tc>
          <w:tcPr>
            <w:tcW w:w="1743" w:type="pct"/>
            <w:tcBorders>
              <w:top w:val="single" w:sz="4" w:space="0" w:color="auto"/>
              <w:left w:val="single" w:sz="4" w:space="0" w:color="auto"/>
              <w:bottom w:val="single" w:sz="4" w:space="0" w:color="auto"/>
              <w:right w:val="single" w:sz="4" w:space="0" w:color="auto"/>
            </w:tcBorders>
            <w:vAlign w:val="center"/>
            <w:hideMark/>
          </w:tcPr>
          <w:p w14:paraId="3CCE5503" w14:textId="77777777" w:rsidR="00E172FE" w:rsidRDefault="00E172FE">
            <w:pPr>
              <w:jc w:val="center"/>
              <w:rPr>
                <w:rFonts w:ascii="Times New Roman" w:hAnsi="Times New Roman"/>
                <w:b/>
                <w:bCs/>
                <w:i/>
              </w:rPr>
            </w:pPr>
            <w:r>
              <w:rPr>
                <w:rFonts w:ascii="Times New Roman" w:hAnsi="Times New Roman" w:cs="Times New Roman"/>
                <w:b/>
                <w:sz w:val="24"/>
                <w:szCs w:val="24"/>
              </w:rPr>
              <w:t>Методы оценки</w:t>
            </w:r>
          </w:p>
        </w:tc>
      </w:tr>
      <w:tr w:rsidR="00E172FE" w14:paraId="55AE9C76" w14:textId="77777777" w:rsidTr="00E172FE">
        <w:tc>
          <w:tcPr>
            <w:tcW w:w="1750" w:type="pct"/>
            <w:tcBorders>
              <w:top w:val="single" w:sz="4" w:space="0" w:color="auto"/>
              <w:left w:val="single" w:sz="4" w:space="0" w:color="auto"/>
              <w:bottom w:val="single" w:sz="4" w:space="0" w:color="auto"/>
              <w:right w:val="single" w:sz="4" w:space="0" w:color="auto"/>
            </w:tcBorders>
            <w:vAlign w:val="center"/>
            <w:hideMark/>
          </w:tcPr>
          <w:p w14:paraId="66D52C35" w14:textId="77777777" w:rsidR="00E172FE" w:rsidRDefault="00E172FE">
            <w:pPr>
              <w:jc w:val="center"/>
              <w:rPr>
                <w:rFonts w:ascii="Times New Roman" w:hAnsi="Times New Roman" w:cs="Times New Roman"/>
                <w:b/>
                <w:iCs/>
                <w:sz w:val="24"/>
                <w:szCs w:val="24"/>
              </w:rPr>
            </w:pPr>
            <w:r>
              <w:rPr>
                <w:rFonts w:ascii="Times New Roman" w:hAnsi="Times New Roman" w:cs="Times New Roman"/>
                <w:b/>
                <w:iCs/>
                <w:sz w:val="24"/>
                <w:szCs w:val="24"/>
              </w:rPr>
              <w:t>Знает:</w:t>
            </w:r>
          </w:p>
        </w:tc>
        <w:tc>
          <w:tcPr>
            <w:tcW w:w="1507" w:type="pct"/>
            <w:tcBorders>
              <w:top w:val="single" w:sz="4" w:space="0" w:color="auto"/>
              <w:left w:val="single" w:sz="4" w:space="0" w:color="auto"/>
              <w:bottom w:val="single" w:sz="4" w:space="0" w:color="auto"/>
              <w:right w:val="single" w:sz="4" w:space="0" w:color="auto"/>
            </w:tcBorders>
            <w:vAlign w:val="center"/>
          </w:tcPr>
          <w:p w14:paraId="1B0DDD33" w14:textId="77777777" w:rsidR="00E172FE" w:rsidRDefault="00E172FE">
            <w:pPr>
              <w:jc w:val="center"/>
              <w:rPr>
                <w:rFonts w:ascii="Times New Roman" w:hAnsi="Times New Roman" w:cs="Times New Roman"/>
                <w:b/>
                <w:iCs/>
                <w:sz w:val="24"/>
                <w:szCs w:val="24"/>
              </w:rPr>
            </w:pPr>
          </w:p>
        </w:tc>
        <w:tc>
          <w:tcPr>
            <w:tcW w:w="1743" w:type="pct"/>
            <w:tcBorders>
              <w:top w:val="single" w:sz="4" w:space="0" w:color="auto"/>
              <w:left w:val="single" w:sz="4" w:space="0" w:color="auto"/>
              <w:bottom w:val="single" w:sz="4" w:space="0" w:color="auto"/>
              <w:right w:val="single" w:sz="4" w:space="0" w:color="auto"/>
            </w:tcBorders>
            <w:vAlign w:val="center"/>
          </w:tcPr>
          <w:p w14:paraId="7DEBAF3C" w14:textId="77777777" w:rsidR="00E172FE" w:rsidRDefault="00E172FE">
            <w:pPr>
              <w:jc w:val="center"/>
              <w:rPr>
                <w:rFonts w:ascii="Times New Roman" w:hAnsi="Times New Roman" w:cs="Times New Roman"/>
                <w:b/>
                <w:sz w:val="24"/>
                <w:szCs w:val="24"/>
              </w:rPr>
            </w:pPr>
          </w:p>
        </w:tc>
      </w:tr>
      <w:tr w:rsidR="00E172FE" w14:paraId="18E62EDA" w14:textId="77777777" w:rsidTr="00E172FE">
        <w:tc>
          <w:tcPr>
            <w:tcW w:w="1750" w:type="pct"/>
            <w:tcBorders>
              <w:top w:val="single" w:sz="4" w:space="0" w:color="auto"/>
              <w:left w:val="single" w:sz="4" w:space="0" w:color="auto"/>
              <w:bottom w:val="single" w:sz="4" w:space="0" w:color="auto"/>
              <w:right w:val="single" w:sz="4" w:space="0" w:color="auto"/>
            </w:tcBorders>
            <w:hideMark/>
          </w:tcPr>
          <w:p w14:paraId="26B54AE3" w14:textId="77777777" w:rsidR="00E172FE" w:rsidRDefault="00E172FE" w:rsidP="00ED105B">
            <w:pPr>
              <w:pStyle w:val="a4"/>
              <w:numPr>
                <w:ilvl w:val="0"/>
                <w:numId w:val="35"/>
              </w:numPr>
              <w:ind w:left="0"/>
              <w:rPr>
                <w:rFonts w:ascii="Times New Roman" w:hAnsi="Times New Roman"/>
                <w:i/>
              </w:rPr>
            </w:pPr>
            <w:r>
              <w:rPr>
                <w:rFonts w:ascii="Times New Roman" w:eastAsia="SimSun" w:hAnsi="Times New Roman"/>
                <w:shd w:val="clear" w:color="auto" w:fill="FFFFFF"/>
              </w:rPr>
              <w:t>понимать общий смысл чётко произнесённых высказываний на известные темы (профессиональные и бытовые), понимать тексты на базовые профессиональные темы;</w:t>
            </w:r>
            <w:r>
              <w:rPr>
                <w:rFonts w:ascii="Times New Roman" w:hAnsi="Times New Roman"/>
                <w:sz w:val="24"/>
                <w:szCs w:val="24"/>
              </w:rPr>
              <w:t xml:space="preserve"> </w:t>
            </w:r>
          </w:p>
          <w:p w14:paraId="1406AF26" w14:textId="77777777" w:rsidR="00E172FE" w:rsidRDefault="00E172FE" w:rsidP="00ED105B">
            <w:pPr>
              <w:pStyle w:val="a4"/>
              <w:numPr>
                <w:ilvl w:val="0"/>
                <w:numId w:val="35"/>
              </w:numPr>
              <w:ind w:left="0"/>
              <w:rPr>
                <w:rFonts w:ascii="Times New Roman" w:hAnsi="Times New Roman"/>
                <w:i/>
              </w:rPr>
            </w:pPr>
            <w:r>
              <w:rPr>
                <w:rFonts w:ascii="Times New Roman" w:eastAsia="SimSun" w:hAnsi="Times New Roman"/>
                <w:shd w:val="clear" w:color="auto" w:fill="FFFFFF"/>
              </w:rPr>
              <w:t>участвовать в диалогах на знакомые общие и профессиональные темы;</w:t>
            </w:r>
            <w:r>
              <w:rPr>
                <w:rFonts w:ascii="Times New Roman" w:hAnsi="Times New Roman"/>
                <w:sz w:val="24"/>
                <w:szCs w:val="24"/>
              </w:rPr>
              <w:t xml:space="preserve">Формулировка умения </w:t>
            </w:r>
          </w:p>
          <w:p w14:paraId="5F79FF9F" w14:textId="77777777" w:rsidR="00E172FE" w:rsidRDefault="00E172FE" w:rsidP="00ED105B">
            <w:pPr>
              <w:pStyle w:val="a4"/>
              <w:numPr>
                <w:ilvl w:val="0"/>
                <w:numId w:val="35"/>
              </w:numPr>
              <w:ind w:left="0"/>
              <w:rPr>
                <w:rFonts w:ascii="Times New Roman" w:hAnsi="Times New Roman"/>
                <w:i/>
              </w:rPr>
            </w:pPr>
            <w:r>
              <w:rPr>
                <w:rFonts w:ascii="Times New Roman" w:eastAsia="SimSun" w:hAnsi="Times New Roman"/>
                <w:shd w:val="clear" w:color="auto" w:fill="FFFFFF"/>
              </w:rPr>
              <w:t>строить простые высказывания о себе и о своей профессиональной деятельности;</w:t>
            </w:r>
          </w:p>
          <w:p w14:paraId="66506727" w14:textId="77777777" w:rsidR="00E172FE" w:rsidRDefault="00E172FE" w:rsidP="00ED105B">
            <w:pPr>
              <w:pStyle w:val="a4"/>
              <w:numPr>
                <w:ilvl w:val="0"/>
                <w:numId w:val="35"/>
              </w:numPr>
              <w:ind w:left="0"/>
              <w:rPr>
                <w:rFonts w:ascii="Times New Roman" w:hAnsi="Times New Roman"/>
                <w:i/>
              </w:rPr>
            </w:pPr>
            <w:r>
              <w:rPr>
                <w:rFonts w:ascii="Times New Roman" w:eastAsia="SimSun" w:hAnsi="Times New Roman"/>
                <w:shd w:val="clear" w:color="auto" w:fill="FFFFFF"/>
              </w:rPr>
              <w:t>кратко обосновывать и объяснять свои действия (текущие и планируемые);</w:t>
            </w:r>
          </w:p>
          <w:p w14:paraId="35922EB1" w14:textId="77777777" w:rsidR="00E172FE" w:rsidRDefault="00E172FE">
            <w:pPr>
              <w:suppressAutoHyphens/>
              <w:rPr>
                <w:rFonts w:ascii="Times New Roman CYR" w:hAnsi="Times New Roman CYR" w:cs="Times New Roman CYR"/>
              </w:rPr>
            </w:pPr>
            <w:r>
              <w:rPr>
                <w:rFonts w:ascii="Times New Roman" w:eastAsia="SimSun" w:hAnsi="Times New Roman"/>
                <w:shd w:val="clear" w:color="auto" w:fill="FFFFFF"/>
              </w:rPr>
              <w:t>писать простые связные сообщения на знакомые или интересующие профессиональные темы.</w:t>
            </w:r>
          </w:p>
        </w:tc>
        <w:tc>
          <w:tcPr>
            <w:tcW w:w="1507" w:type="pct"/>
            <w:tcBorders>
              <w:top w:val="single" w:sz="4" w:space="0" w:color="auto"/>
              <w:left w:val="single" w:sz="4" w:space="0" w:color="auto"/>
              <w:bottom w:val="single" w:sz="4" w:space="0" w:color="auto"/>
              <w:right w:val="single" w:sz="4" w:space="0" w:color="auto"/>
            </w:tcBorders>
            <w:hideMark/>
          </w:tcPr>
          <w:p w14:paraId="441608E1" w14:textId="77777777" w:rsidR="00E172FE" w:rsidRDefault="00E172FE" w:rsidP="00ED105B">
            <w:pPr>
              <w:pStyle w:val="a4"/>
              <w:numPr>
                <w:ilvl w:val="0"/>
                <w:numId w:val="35"/>
              </w:numPr>
              <w:ind w:left="0"/>
              <w:rPr>
                <w:rFonts w:ascii="Times New Roman" w:eastAsia="SimSun" w:hAnsi="Times New Roman"/>
                <w:shd w:val="clear" w:color="auto" w:fill="FFFFFF"/>
              </w:rPr>
            </w:pPr>
            <w:r>
              <w:rPr>
                <w:rFonts w:ascii="Times New Roman" w:eastAsia="SimSun" w:hAnsi="Times New Roman"/>
                <w:shd w:val="clear" w:color="auto" w:fill="FFFFFF"/>
              </w:rPr>
              <w:t>Общаться (устно и письменно) на иностранном языке на профессиональные и повседневные темы</w:t>
            </w:r>
          </w:p>
          <w:p w14:paraId="1C5F6BA5" w14:textId="77777777" w:rsidR="00E172FE" w:rsidRDefault="00E172FE" w:rsidP="00ED105B">
            <w:pPr>
              <w:pStyle w:val="a4"/>
              <w:numPr>
                <w:ilvl w:val="0"/>
                <w:numId w:val="35"/>
              </w:numPr>
              <w:ind w:left="0"/>
              <w:rPr>
                <w:rFonts w:ascii="Times New Roman" w:eastAsia="SimSun" w:hAnsi="Times New Roman"/>
                <w:shd w:val="clear" w:color="auto" w:fill="FFFFFF"/>
              </w:rPr>
            </w:pPr>
            <w:r>
              <w:rPr>
                <w:rFonts w:ascii="Times New Roman" w:eastAsia="SimSun" w:hAnsi="Times New Roman"/>
                <w:shd w:val="clear" w:color="auto" w:fill="FFFFFF"/>
              </w:rPr>
              <w:t>Переводить (со словарём) иностранные тексты профессиональной направленности</w:t>
            </w:r>
          </w:p>
          <w:p w14:paraId="13B14C7F" w14:textId="77777777" w:rsidR="00E172FE" w:rsidRDefault="00E172FE" w:rsidP="00ED105B">
            <w:pPr>
              <w:pStyle w:val="a4"/>
              <w:numPr>
                <w:ilvl w:val="0"/>
                <w:numId w:val="35"/>
              </w:numPr>
              <w:ind w:left="0"/>
              <w:rPr>
                <w:rFonts w:ascii="Times New Roman" w:hAnsi="Times New Roman"/>
              </w:rPr>
            </w:pPr>
            <w:r>
              <w:rPr>
                <w:rFonts w:ascii="Times New Roman" w:eastAsia="SimSun" w:hAnsi="Times New Roman"/>
                <w:shd w:val="clear" w:color="auto" w:fill="FFFFFF"/>
              </w:rPr>
              <w:t>Самостоятельно совершенствовать устную и письменную речь, пополнять словарный запас</w:t>
            </w:r>
          </w:p>
        </w:tc>
        <w:tc>
          <w:tcPr>
            <w:tcW w:w="1743" w:type="pct"/>
            <w:tcBorders>
              <w:top w:val="single" w:sz="4" w:space="0" w:color="auto"/>
              <w:left w:val="single" w:sz="4" w:space="0" w:color="auto"/>
              <w:bottom w:val="single" w:sz="4" w:space="0" w:color="auto"/>
              <w:right w:val="single" w:sz="4" w:space="0" w:color="auto"/>
            </w:tcBorders>
            <w:hideMark/>
          </w:tcPr>
          <w:p w14:paraId="13D0566B" w14:textId="77777777" w:rsidR="00E172FE" w:rsidRDefault="00E172FE">
            <w:pPr>
              <w:rPr>
                <w:rFonts w:ascii="Times New Roman" w:hAnsi="Times New Roman"/>
                <w:bCs/>
                <w:sz w:val="24"/>
                <w:szCs w:val="24"/>
              </w:rPr>
            </w:pPr>
            <w:r>
              <w:rPr>
                <w:rFonts w:ascii="Times New Roman" w:hAnsi="Times New Roman"/>
                <w:bCs/>
                <w:sz w:val="24"/>
                <w:szCs w:val="24"/>
              </w:rPr>
              <w:t>Оценка результатов выполнения практической работы;</w:t>
            </w:r>
          </w:p>
          <w:p w14:paraId="3A8FF5C7" w14:textId="77777777" w:rsidR="00E172FE" w:rsidRDefault="00E172FE">
            <w:pPr>
              <w:rPr>
                <w:rFonts w:ascii="Times New Roman" w:hAnsi="Times New Roman"/>
                <w:bCs/>
                <w:sz w:val="24"/>
                <w:szCs w:val="24"/>
              </w:rPr>
            </w:pPr>
            <w:r>
              <w:rPr>
                <w:rFonts w:ascii="Times New Roman" w:hAnsi="Times New Roman"/>
                <w:bCs/>
                <w:sz w:val="24"/>
                <w:szCs w:val="24"/>
              </w:rPr>
              <w:t>оценка участия в семинарах, деловой игре, дебатах;</w:t>
            </w:r>
          </w:p>
          <w:p w14:paraId="3FD4A1E5" w14:textId="77777777" w:rsidR="00E172FE" w:rsidRDefault="00E172FE">
            <w:pPr>
              <w:rPr>
                <w:rFonts w:ascii="Times New Roman" w:hAnsi="Times New Roman"/>
                <w:bCs/>
                <w:sz w:val="24"/>
                <w:szCs w:val="24"/>
              </w:rPr>
            </w:pPr>
            <w:r>
              <w:rPr>
                <w:rFonts w:ascii="Times New Roman" w:hAnsi="Times New Roman"/>
                <w:bCs/>
                <w:sz w:val="24"/>
                <w:szCs w:val="24"/>
              </w:rPr>
              <w:t>оценка решения ситуационных задач;</w:t>
            </w:r>
          </w:p>
          <w:p w14:paraId="5B53966C" w14:textId="77777777" w:rsidR="00E172FE" w:rsidRDefault="00E172FE">
            <w:pPr>
              <w:rPr>
                <w:rFonts w:ascii="Times New Roman" w:hAnsi="Times New Roman"/>
                <w:bCs/>
                <w:sz w:val="24"/>
                <w:szCs w:val="24"/>
              </w:rPr>
            </w:pPr>
            <w:r>
              <w:rPr>
                <w:rFonts w:ascii="Times New Roman" w:hAnsi="Times New Roman"/>
                <w:bCs/>
                <w:sz w:val="24"/>
                <w:szCs w:val="24"/>
              </w:rPr>
              <w:t>оценка самостоятельных работ;</w:t>
            </w:r>
          </w:p>
          <w:p w14:paraId="30BE8AF9" w14:textId="77777777" w:rsidR="00E172FE" w:rsidRDefault="00E172FE">
            <w:pPr>
              <w:rPr>
                <w:rFonts w:ascii="Times New Roman" w:hAnsi="Times New Roman"/>
                <w:bCs/>
                <w:i/>
              </w:rPr>
            </w:pPr>
            <w:r>
              <w:rPr>
                <w:rFonts w:ascii="Times New Roman" w:hAnsi="Times New Roman"/>
                <w:bCs/>
                <w:sz w:val="24"/>
                <w:szCs w:val="24"/>
              </w:rPr>
              <w:t>-оценка устных ответов.</w:t>
            </w:r>
          </w:p>
        </w:tc>
      </w:tr>
      <w:tr w:rsidR="00E172FE" w14:paraId="3FA08CBB" w14:textId="77777777" w:rsidTr="00E172FE">
        <w:trPr>
          <w:trHeight w:val="305"/>
        </w:trPr>
        <w:tc>
          <w:tcPr>
            <w:tcW w:w="1750" w:type="pct"/>
            <w:tcBorders>
              <w:top w:val="single" w:sz="4" w:space="0" w:color="auto"/>
              <w:left w:val="single" w:sz="4" w:space="0" w:color="auto"/>
              <w:bottom w:val="single" w:sz="4" w:space="0" w:color="auto"/>
              <w:right w:val="single" w:sz="4" w:space="0" w:color="auto"/>
            </w:tcBorders>
            <w:vAlign w:val="center"/>
            <w:hideMark/>
          </w:tcPr>
          <w:p w14:paraId="51A0241B" w14:textId="77777777" w:rsidR="00E172FE" w:rsidRDefault="00E172FE">
            <w:pPr>
              <w:suppressAutoHyphens/>
              <w:rPr>
                <w:rFonts w:ascii="Times New Roman" w:hAnsi="Times New Roman"/>
                <w:iCs/>
              </w:rPr>
            </w:pPr>
            <w:r>
              <w:rPr>
                <w:rFonts w:ascii="Times New Roman" w:hAnsi="Times New Roman" w:cs="Times New Roman"/>
                <w:b/>
                <w:sz w:val="24"/>
                <w:szCs w:val="24"/>
              </w:rPr>
              <w:t>Умеет:</w:t>
            </w:r>
          </w:p>
        </w:tc>
        <w:tc>
          <w:tcPr>
            <w:tcW w:w="1507" w:type="pct"/>
            <w:tcBorders>
              <w:top w:val="single" w:sz="4" w:space="0" w:color="auto"/>
              <w:left w:val="single" w:sz="4" w:space="0" w:color="auto"/>
              <w:bottom w:val="single" w:sz="4" w:space="0" w:color="auto"/>
              <w:right w:val="single" w:sz="4" w:space="0" w:color="auto"/>
            </w:tcBorders>
          </w:tcPr>
          <w:p w14:paraId="07960185" w14:textId="77777777" w:rsidR="00E172FE" w:rsidRDefault="00E172FE">
            <w:pPr>
              <w:rPr>
                <w:rFonts w:ascii="Times New Roman" w:hAnsi="Times New Roman"/>
              </w:rPr>
            </w:pPr>
          </w:p>
        </w:tc>
        <w:tc>
          <w:tcPr>
            <w:tcW w:w="1743" w:type="pct"/>
            <w:tcBorders>
              <w:top w:val="single" w:sz="4" w:space="0" w:color="auto"/>
              <w:left w:val="single" w:sz="4" w:space="0" w:color="auto"/>
              <w:bottom w:val="single" w:sz="4" w:space="0" w:color="auto"/>
              <w:right w:val="single" w:sz="4" w:space="0" w:color="auto"/>
            </w:tcBorders>
          </w:tcPr>
          <w:p w14:paraId="20C4F966" w14:textId="77777777" w:rsidR="00E172FE" w:rsidRDefault="00E172FE">
            <w:pPr>
              <w:rPr>
                <w:rFonts w:ascii="Times New Roman" w:hAnsi="Times New Roman"/>
                <w:bCs/>
                <w:sz w:val="24"/>
                <w:szCs w:val="24"/>
              </w:rPr>
            </w:pPr>
          </w:p>
        </w:tc>
      </w:tr>
      <w:tr w:rsidR="00E172FE" w14:paraId="59494195" w14:textId="77777777" w:rsidTr="00E172FE">
        <w:trPr>
          <w:trHeight w:val="896"/>
        </w:trPr>
        <w:tc>
          <w:tcPr>
            <w:tcW w:w="1750" w:type="pct"/>
            <w:tcBorders>
              <w:top w:val="single" w:sz="4" w:space="0" w:color="auto"/>
              <w:left w:val="single" w:sz="4" w:space="0" w:color="auto"/>
              <w:bottom w:val="single" w:sz="4" w:space="0" w:color="auto"/>
              <w:right w:val="single" w:sz="4" w:space="0" w:color="auto"/>
            </w:tcBorders>
            <w:hideMark/>
          </w:tcPr>
          <w:p w14:paraId="0D43B123" w14:textId="77777777" w:rsidR="00E172FE" w:rsidRDefault="00E172FE" w:rsidP="00ED105B">
            <w:pPr>
              <w:pStyle w:val="a4"/>
              <w:numPr>
                <w:ilvl w:val="0"/>
                <w:numId w:val="35"/>
              </w:numPr>
              <w:ind w:left="0"/>
              <w:rPr>
                <w:rFonts w:ascii="Times New Roman" w:eastAsia="SimSun" w:hAnsi="Times New Roman"/>
                <w:shd w:val="clear" w:color="auto" w:fill="FFFFFF"/>
              </w:rPr>
            </w:pPr>
            <w:r>
              <w:rPr>
                <w:rFonts w:ascii="Times New Roman" w:eastAsia="SimSun" w:hAnsi="Times New Roman"/>
                <w:shd w:val="clear" w:color="auto" w:fill="FFFFFF"/>
              </w:rPr>
              <w:t>правила построения простых и сложных предложений на профессиональные темы;</w:t>
            </w:r>
          </w:p>
          <w:p w14:paraId="78EF3EF6" w14:textId="77777777" w:rsidR="00E172FE" w:rsidRDefault="00E172FE" w:rsidP="00ED105B">
            <w:pPr>
              <w:pStyle w:val="a4"/>
              <w:numPr>
                <w:ilvl w:val="0"/>
                <w:numId w:val="35"/>
              </w:numPr>
              <w:ind w:left="0"/>
              <w:rPr>
                <w:rFonts w:ascii="Times New Roman" w:eastAsia="SimSun" w:hAnsi="Times New Roman"/>
                <w:shd w:val="clear" w:color="auto" w:fill="FFFFFF"/>
              </w:rPr>
            </w:pPr>
            <w:r>
              <w:rPr>
                <w:rFonts w:ascii="Times New Roman" w:eastAsia="SimSun" w:hAnsi="Times New Roman"/>
                <w:shd w:val="clear" w:color="auto" w:fill="FFFFFF"/>
              </w:rPr>
              <w:t>основные общеупотребительные глаголы (бытовая</w:t>
            </w:r>
            <w:r>
              <w:rPr>
                <w:rFonts w:ascii="Times New Roman" w:eastAsia="SimSun" w:hAnsi="Times New Roman"/>
                <w:shd w:val="clear" w:color="auto" w:fill="FFFFFF"/>
              </w:rPr>
              <w:br/>
              <w:t>и профессиональная лексика);</w:t>
            </w:r>
          </w:p>
          <w:p w14:paraId="0D4F6CDD" w14:textId="77777777" w:rsidR="00E172FE" w:rsidRDefault="00E172FE" w:rsidP="00ED105B">
            <w:pPr>
              <w:pStyle w:val="a4"/>
              <w:numPr>
                <w:ilvl w:val="0"/>
                <w:numId w:val="35"/>
              </w:numPr>
              <w:ind w:left="0"/>
              <w:rPr>
                <w:rFonts w:ascii="Times New Roman" w:eastAsia="SimSun" w:hAnsi="Times New Roman"/>
                <w:shd w:val="clear" w:color="auto" w:fill="FFFFFF"/>
              </w:rPr>
            </w:pPr>
            <w:r>
              <w:rPr>
                <w:rFonts w:ascii="Times New Roman" w:eastAsia="SimSun" w:hAnsi="Times New Roman"/>
                <w:shd w:val="clear" w:color="auto" w:fill="FFFFFF"/>
              </w:rPr>
              <w:t>лексический минимум, относящийся к описанию предметов, средств и процессов профессиональной деятельности;</w:t>
            </w:r>
          </w:p>
          <w:p w14:paraId="3B1019C0" w14:textId="77777777" w:rsidR="00E172FE" w:rsidRDefault="00E172FE" w:rsidP="00ED105B">
            <w:pPr>
              <w:pStyle w:val="a4"/>
              <w:numPr>
                <w:ilvl w:val="0"/>
                <w:numId w:val="35"/>
              </w:numPr>
              <w:ind w:left="0"/>
              <w:rPr>
                <w:rFonts w:ascii="Times New Roman" w:eastAsia="SimSun" w:hAnsi="Times New Roman"/>
                <w:shd w:val="clear" w:color="auto" w:fill="FFFFFF"/>
              </w:rPr>
            </w:pPr>
            <w:r>
              <w:rPr>
                <w:rFonts w:ascii="Times New Roman" w:eastAsia="SimSun" w:hAnsi="Times New Roman"/>
                <w:shd w:val="clear" w:color="auto" w:fill="FFFFFF"/>
              </w:rPr>
              <w:t>особенности произношения;</w:t>
            </w:r>
          </w:p>
          <w:p w14:paraId="73B8AED1" w14:textId="77777777" w:rsidR="00E172FE" w:rsidRDefault="00E172FE">
            <w:pPr>
              <w:suppressAutoHyphens/>
              <w:rPr>
                <w:rFonts w:ascii="Times New Roman" w:eastAsia="SimSun" w:hAnsi="Times New Roman"/>
                <w:shd w:val="clear" w:color="auto" w:fill="FFFFFF"/>
              </w:rPr>
            </w:pPr>
            <w:r>
              <w:rPr>
                <w:rFonts w:ascii="Times New Roman" w:eastAsia="SimSun" w:hAnsi="Times New Roman"/>
                <w:shd w:val="clear" w:color="auto" w:fill="FFFFFF"/>
              </w:rPr>
              <w:t>правила чтения текстов профессиональной направленности</w:t>
            </w:r>
          </w:p>
          <w:p w14:paraId="0F17807D" w14:textId="77777777" w:rsidR="00E172FE" w:rsidRDefault="00E172FE">
            <w:pPr>
              <w:suppressAutoHyphens/>
              <w:rPr>
                <w:rFonts w:ascii="Times New Roman" w:hAnsi="Times New Roman"/>
              </w:rPr>
            </w:pPr>
            <w:r>
              <w:rPr>
                <w:rFonts w:ascii="Times New Roman" w:eastAsia="Times New Roman" w:hAnsi="Times New Roman" w:cs="Times New Roman"/>
                <w:szCs w:val="20"/>
                <w:lang w:eastAsia="ru-RU"/>
              </w:rPr>
              <w:t>(1200-1400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507" w:type="pct"/>
            <w:tcBorders>
              <w:top w:val="single" w:sz="4" w:space="0" w:color="auto"/>
              <w:left w:val="single" w:sz="4" w:space="0" w:color="auto"/>
              <w:bottom w:val="single" w:sz="4" w:space="0" w:color="auto"/>
              <w:right w:val="single" w:sz="4" w:space="0" w:color="auto"/>
            </w:tcBorders>
            <w:hideMark/>
          </w:tcPr>
          <w:p w14:paraId="13A8F8EE" w14:textId="77777777" w:rsidR="00E172FE" w:rsidRDefault="00E172FE" w:rsidP="00ED105B">
            <w:pPr>
              <w:pStyle w:val="a4"/>
              <w:numPr>
                <w:ilvl w:val="0"/>
                <w:numId w:val="35"/>
              </w:numPr>
              <w:ind w:left="0"/>
              <w:rPr>
                <w:rFonts w:ascii="Times New Roman" w:eastAsia="SimSun" w:hAnsi="Times New Roman"/>
                <w:shd w:val="clear" w:color="auto" w:fill="FFFFFF"/>
              </w:rPr>
            </w:pPr>
            <w:r>
              <w:rPr>
                <w:rFonts w:ascii="Times New Roman" w:eastAsia="SimSun" w:hAnsi="Times New Roman"/>
                <w:shd w:val="clear" w:color="auto" w:fill="FFFFFF"/>
              </w:rPr>
              <w:t>Строит простые и сложные предложения на профессиональные темы с использованием правил;</w:t>
            </w:r>
          </w:p>
          <w:p w14:paraId="54627ACE" w14:textId="77777777" w:rsidR="00E172FE" w:rsidRDefault="00E172FE" w:rsidP="00ED105B">
            <w:pPr>
              <w:pStyle w:val="a4"/>
              <w:numPr>
                <w:ilvl w:val="0"/>
                <w:numId w:val="35"/>
              </w:numPr>
              <w:ind w:left="0"/>
              <w:rPr>
                <w:rFonts w:ascii="Times New Roman" w:eastAsia="SimSun" w:hAnsi="Times New Roman"/>
                <w:shd w:val="clear" w:color="auto" w:fill="FFFFFF"/>
              </w:rPr>
            </w:pPr>
            <w:r>
              <w:rPr>
                <w:rFonts w:ascii="Times New Roman" w:eastAsia="SimSun" w:hAnsi="Times New Roman"/>
                <w:shd w:val="clear" w:color="auto" w:fill="FFFFFF"/>
              </w:rPr>
              <w:t>Использует основные общеупотребительные глаголы;</w:t>
            </w:r>
          </w:p>
          <w:p w14:paraId="610E2174" w14:textId="77777777" w:rsidR="00E172FE" w:rsidRDefault="00E172FE" w:rsidP="00ED105B">
            <w:pPr>
              <w:pStyle w:val="a4"/>
              <w:numPr>
                <w:ilvl w:val="0"/>
                <w:numId w:val="35"/>
              </w:numPr>
              <w:ind w:left="0"/>
              <w:rPr>
                <w:rFonts w:ascii="Times New Roman" w:eastAsia="SimSun" w:hAnsi="Times New Roman"/>
                <w:shd w:val="clear" w:color="auto" w:fill="FFFFFF"/>
              </w:rPr>
            </w:pPr>
            <w:r>
              <w:rPr>
                <w:rFonts w:ascii="Times New Roman" w:eastAsia="SimSun" w:hAnsi="Times New Roman"/>
                <w:shd w:val="clear" w:color="auto" w:fill="FFFFFF"/>
              </w:rPr>
              <w:t>Демонстрирует лексический минимум, относящийся к описанию предметов, средств и процессов профессиональной деятельности;</w:t>
            </w:r>
          </w:p>
          <w:p w14:paraId="76263934" w14:textId="77777777" w:rsidR="00E172FE" w:rsidRDefault="00E172FE" w:rsidP="00ED105B">
            <w:pPr>
              <w:pStyle w:val="a4"/>
              <w:numPr>
                <w:ilvl w:val="0"/>
                <w:numId w:val="35"/>
              </w:numPr>
              <w:ind w:left="0"/>
              <w:rPr>
                <w:rFonts w:ascii="Times New Roman" w:eastAsia="SimSun" w:hAnsi="Times New Roman"/>
                <w:shd w:val="clear" w:color="auto" w:fill="FFFFFF"/>
              </w:rPr>
            </w:pPr>
            <w:r>
              <w:rPr>
                <w:rFonts w:ascii="Times New Roman" w:eastAsia="SimSun" w:hAnsi="Times New Roman"/>
                <w:shd w:val="clear" w:color="auto" w:fill="FFFFFF"/>
              </w:rPr>
              <w:t>особенности произношения;</w:t>
            </w:r>
          </w:p>
          <w:p w14:paraId="336D6678" w14:textId="77777777" w:rsidR="00E172FE" w:rsidRDefault="00E172FE" w:rsidP="00ED105B">
            <w:pPr>
              <w:pStyle w:val="a4"/>
              <w:numPr>
                <w:ilvl w:val="0"/>
                <w:numId w:val="35"/>
              </w:numPr>
              <w:ind w:left="0"/>
              <w:rPr>
                <w:rFonts w:ascii="Times New Roman" w:eastAsia="SimSun" w:hAnsi="Times New Roman"/>
                <w:shd w:val="clear" w:color="auto" w:fill="FFFFFF"/>
              </w:rPr>
            </w:pPr>
            <w:r>
              <w:rPr>
                <w:rFonts w:ascii="Times New Roman" w:eastAsia="SimSun" w:hAnsi="Times New Roman"/>
                <w:shd w:val="clear" w:color="auto" w:fill="FFFFFF"/>
              </w:rPr>
              <w:t>Демонстрирует осмысленное чтение текстов профессиональной направленности.</w:t>
            </w:r>
          </w:p>
          <w:p w14:paraId="0700D6B3" w14:textId="77777777" w:rsidR="00E172FE" w:rsidRDefault="00E172FE">
            <w:pPr>
              <w:rPr>
                <w:rFonts w:ascii="Times New Roman" w:hAnsi="Times New Roman"/>
                <w:bCs/>
                <w:i/>
              </w:rPr>
            </w:pPr>
            <w:r>
              <w:rPr>
                <w:rFonts w:ascii="Times New Roman" w:eastAsia="Times New Roman" w:hAnsi="Times New Roman" w:cs="Times New Roman"/>
                <w:szCs w:val="20"/>
                <w:lang w:eastAsia="ru-RU"/>
              </w:rPr>
              <w:t xml:space="preserve">лексический </w:t>
            </w:r>
          </w:p>
        </w:tc>
        <w:tc>
          <w:tcPr>
            <w:tcW w:w="1743" w:type="pct"/>
            <w:tcBorders>
              <w:top w:val="single" w:sz="4" w:space="0" w:color="auto"/>
              <w:left w:val="single" w:sz="4" w:space="0" w:color="auto"/>
              <w:bottom w:val="single" w:sz="4" w:space="0" w:color="auto"/>
              <w:right w:val="single" w:sz="4" w:space="0" w:color="auto"/>
            </w:tcBorders>
          </w:tcPr>
          <w:p w14:paraId="463940FB" w14:textId="77777777" w:rsidR="00E172FE" w:rsidRDefault="00E172FE">
            <w:pPr>
              <w:rPr>
                <w:rFonts w:ascii="Times New Roman" w:hAnsi="Times New Roman"/>
                <w:bCs/>
                <w:sz w:val="24"/>
                <w:szCs w:val="24"/>
              </w:rPr>
            </w:pPr>
            <w:r>
              <w:rPr>
                <w:rFonts w:ascii="Times New Roman" w:hAnsi="Times New Roman"/>
                <w:bCs/>
                <w:sz w:val="24"/>
                <w:szCs w:val="24"/>
              </w:rPr>
              <w:t>Оценка результатов выполнения практической работы;</w:t>
            </w:r>
          </w:p>
          <w:p w14:paraId="1D7EC09E" w14:textId="77777777" w:rsidR="00E172FE" w:rsidRDefault="00E172FE">
            <w:pPr>
              <w:rPr>
                <w:rFonts w:ascii="Times New Roman" w:hAnsi="Times New Roman"/>
                <w:bCs/>
                <w:sz w:val="24"/>
                <w:szCs w:val="24"/>
              </w:rPr>
            </w:pPr>
            <w:r>
              <w:rPr>
                <w:rFonts w:ascii="Times New Roman" w:hAnsi="Times New Roman"/>
                <w:bCs/>
                <w:sz w:val="24"/>
                <w:szCs w:val="24"/>
              </w:rPr>
              <w:t>оценка участия в семинарах, деловой игре, дебатах;</w:t>
            </w:r>
          </w:p>
          <w:p w14:paraId="22B0224D" w14:textId="77777777" w:rsidR="00E172FE" w:rsidRDefault="00E172FE">
            <w:pPr>
              <w:rPr>
                <w:rFonts w:ascii="Times New Roman" w:hAnsi="Times New Roman"/>
                <w:bCs/>
                <w:sz w:val="24"/>
                <w:szCs w:val="24"/>
              </w:rPr>
            </w:pPr>
            <w:r>
              <w:rPr>
                <w:rFonts w:ascii="Times New Roman" w:hAnsi="Times New Roman"/>
                <w:bCs/>
                <w:sz w:val="24"/>
                <w:szCs w:val="24"/>
              </w:rPr>
              <w:t>оценка решения ситуационных задач;</w:t>
            </w:r>
          </w:p>
          <w:p w14:paraId="5A20A097" w14:textId="77777777" w:rsidR="00E172FE" w:rsidRDefault="00E172FE">
            <w:pPr>
              <w:rPr>
                <w:rFonts w:ascii="Times New Roman" w:hAnsi="Times New Roman"/>
                <w:bCs/>
                <w:sz w:val="24"/>
                <w:szCs w:val="24"/>
              </w:rPr>
            </w:pPr>
            <w:r>
              <w:rPr>
                <w:rFonts w:ascii="Times New Roman" w:hAnsi="Times New Roman"/>
                <w:bCs/>
                <w:sz w:val="24"/>
                <w:szCs w:val="24"/>
              </w:rPr>
              <w:t>оценка самостоятельных работ;</w:t>
            </w:r>
          </w:p>
          <w:p w14:paraId="30BD98AC" w14:textId="77777777" w:rsidR="00E172FE" w:rsidRDefault="00E172FE">
            <w:pPr>
              <w:rPr>
                <w:rFonts w:ascii="Times New Roman" w:hAnsi="Times New Roman"/>
                <w:bCs/>
                <w:sz w:val="24"/>
                <w:szCs w:val="24"/>
              </w:rPr>
            </w:pPr>
            <w:r>
              <w:rPr>
                <w:rFonts w:ascii="Times New Roman" w:hAnsi="Times New Roman"/>
                <w:bCs/>
                <w:sz w:val="24"/>
                <w:szCs w:val="24"/>
              </w:rPr>
              <w:t>-оценка устных ответов.</w:t>
            </w:r>
          </w:p>
          <w:p w14:paraId="7496D3D3" w14:textId="77777777" w:rsidR="00E172FE" w:rsidRDefault="00E172FE">
            <w:pPr>
              <w:rPr>
                <w:rFonts w:ascii="Times New Roman" w:hAnsi="Times New Roman"/>
                <w:bCs/>
                <w:sz w:val="24"/>
                <w:szCs w:val="24"/>
              </w:rPr>
            </w:pPr>
          </w:p>
        </w:tc>
      </w:tr>
    </w:tbl>
    <w:p w14:paraId="6A65DBC0" w14:textId="77777777" w:rsidR="00E172FE" w:rsidRDefault="00E172FE" w:rsidP="00E172FE">
      <w:pPr>
        <w:rPr>
          <w:rStyle w:val="afb"/>
          <w:rFonts w:eastAsia="Segoe UI"/>
          <w:b/>
          <w:bCs/>
          <w:i w:val="0"/>
          <w:iCs/>
          <w:caps/>
          <w:kern w:val="32"/>
          <w:lang w:eastAsia="x-none"/>
        </w:rPr>
      </w:pPr>
    </w:p>
    <w:p w14:paraId="60AC40CC" w14:textId="77777777" w:rsidR="00E172FE" w:rsidRDefault="00E172FE" w:rsidP="00E172FE">
      <w:pPr>
        <w:rPr>
          <w:rStyle w:val="afb"/>
          <w:rFonts w:eastAsia="Segoe UI"/>
          <w:b/>
          <w:bCs/>
          <w:i w:val="0"/>
          <w:iCs/>
          <w:caps/>
          <w:kern w:val="32"/>
          <w:sz w:val="24"/>
          <w:szCs w:val="24"/>
          <w:lang w:eastAsia="x-none"/>
        </w:rPr>
      </w:pPr>
      <w:r>
        <w:rPr>
          <w:rFonts w:ascii="Times New Roman" w:eastAsia="Segoe UI" w:hAnsi="Times New Roman" w:cs="Times New Roman"/>
          <w:b/>
          <w:bCs/>
          <w:iCs/>
          <w:caps/>
          <w:kern w:val="32"/>
          <w:sz w:val="24"/>
          <w:szCs w:val="24"/>
          <w:lang w:eastAsia="x-none"/>
        </w:rPr>
        <w:br w:type="page"/>
      </w:r>
    </w:p>
    <w:p w14:paraId="4B3EA91A" w14:textId="77777777" w:rsidR="00E172FE" w:rsidRDefault="00E172FE" w:rsidP="00E172FE">
      <w:pPr>
        <w:jc w:val="right"/>
      </w:pPr>
      <w:r>
        <w:rPr>
          <w:rFonts w:ascii="Times New Roman" w:hAnsi="Times New Roman" w:cs="Times New Roman"/>
          <w:b/>
          <w:bCs/>
          <w:sz w:val="24"/>
          <w:szCs w:val="24"/>
        </w:rPr>
        <w:lastRenderedPageBreak/>
        <w:t>Приложение 2.4</w:t>
      </w:r>
    </w:p>
    <w:p w14:paraId="3DEA1FDD" w14:textId="77777777" w:rsidR="00E172FE" w:rsidRDefault="00E172FE" w:rsidP="00E172FE">
      <w:pPr>
        <w:keepNext/>
        <w:jc w:val="right"/>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 xml:space="preserve">к ОПОП-П по специальности </w:t>
      </w:r>
      <w:r>
        <w:rPr>
          <w:rFonts w:ascii="Times New Roman" w:eastAsia="Times New Roman" w:hAnsi="Times New Roman" w:cs="Times New Roman"/>
          <w:b/>
          <w:bCs/>
          <w:kern w:val="32"/>
          <w:sz w:val="24"/>
          <w:szCs w:val="24"/>
          <w:lang w:eastAsia="x-none"/>
        </w:rPr>
        <w:br/>
        <w:t>36.02.01 Ветеринария</w:t>
      </w:r>
    </w:p>
    <w:p w14:paraId="59D53DD2" w14:textId="77777777" w:rsidR="00E172FE" w:rsidRDefault="00E172FE" w:rsidP="00E172FE">
      <w:pPr>
        <w:jc w:val="right"/>
        <w:rPr>
          <w:rFonts w:ascii="Times New Roman" w:hAnsi="Times New Roman" w:cs="Times New Roman"/>
          <w:b/>
          <w:bCs/>
          <w:color w:val="0070C0"/>
          <w:sz w:val="24"/>
          <w:szCs w:val="24"/>
        </w:rPr>
      </w:pPr>
    </w:p>
    <w:p w14:paraId="64B187A4" w14:textId="77777777" w:rsidR="00E172FE" w:rsidRDefault="00E172FE" w:rsidP="00E172FE">
      <w:pPr>
        <w:jc w:val="right"/>
        <w:rPr>
          <w:rFonts w:ascii="Times New Roman" w:hAnsi="Times New Roman" w:cs="Times New Roman"/>
          <w:b/>
          <w:bCs/>
          <w:color w:val="0070C0"/>
          <w:sz w:val="24"/>
          <w:szCs w:val="24"/>
        </w:rPr>
      </w:pPr>
    </w:p>
    <w:p w14:paraId="09AD7D11" w14:textId="77777777" w:rsidR="00E172FE" w:rsidRDefault="00E172FE" w:rsidP="00E172FE">
      <w:pPr>
        <w:jc w:val="right"/>
        <w:rPr>
          <w:rFonts w:ascii="Times New Roman" w:hAnsi="Times New Roman" w:cs="Times New Roman"/>
          <w:b/>
          <w:bCs/>
          <w:color w:val="0070C0"/>
          <w:sz w:val="24"/>
          <w:szCs w:val="24"/>
        </w:rPr>
      </w:pPr>
    </w:p>
    <w:p w14:paraId="5FA3AA86" w14:textId="77777777" w:rsidR="00E172FE" w:rsidRDefault="00E172FE" w:rsidP="00E172FE">
      <w:pPr>
        <w:jc w:val="right"/>
        <w:rPr>
          <w:rFonts w:ascii="Times New Roman" w:hAnsi="Times New Roman" w:cs="Times New Roman"/>
          <w:b/>
          <w:bCs/>
          <w:color w:val="0070C0"/>
          <w:sz w:val="24"/>
          <w:szCs w:val="24"/>
        </w:rPr>
      </w:pPr>
    </w:p>
    <w:p w14:paraId="24D1BD1C" w14:textId="77777777" w:rsidR="00E172FE" w:rsidRDefault="00E172FE" w:rsidP="00E172FE">
      <w:pPr>
        <w:jc w:val="right"/>
        <w:rPr>
          <w:rFonts w:ascii="Times New Roman" w:hAnsi="Times New Roman" w:cs="Times New Roman"/>
          <w:b/>
          <w:bCs/>
          <w:color w:val="0070C0"/>
          <w:sz w:val="24"/>
          <w:szCs w:val="24"/>
        </w:rPr>
      </w:pPr>
    </w:p>
    <w:p w14:paraId="1D509A44" w14:textId="77777777" w:rsidR="00E172FE" w:rsidRDefault="00E172FE" w:rsidP="00E172FE">
      <w:pPr>
        <w:jc w:val="right"/>
        <w:rPr>
          <w:rFonts w:ascii="Times New Roman" w:hAnsi="Times New Roman" w:cs="Times New Roman"/>
          <w:b/>
          <w:bCs/>
          <w:color w:val="0070C0"/>
          <w:sz w:val="24"/>
          <w:szCs w:val="24"/>
        </w:rPr>
      </w:pPr>
    </w:p>
    <w:p w14:paraId="383AD3EF" w14:textId="77777777" w:rsidR="00E172FE" w:rsidRDefault="00E172FE" w:rsidP="00E172FE">
      <w:pPr>
        <w:jc w:val="right"/>
        <w:rPr>
          <w:rFonts w:ascii="Times New Roman" w:hAnsi="Times New Roman" w:cs="Times New Roman"/>
          <w:b/>
          <w:bCs/>
          <w:color w:val="0070C0"/>
          <w:sz w:val="24"/>
          <w:szCs w:val="24"/>
        </w:rPr>
      </w:pPr>
    </w:p>
    <w:p w14:paraId="43E13843" w14:textId="77777777" w:rsidR="00E172FE" w:rsidRDefault="00E172FE" w:rsidP="00E172FE">
      <w:pPr>
        <w:jc w:val="right"/>
        <w:rPr>
          <w:rFonts w:ascii="Times New Roman" w:hAnsi="Times New Roman" w:cs="Times New Roman"/>
          <w:b/>
          <w:bCs/>
          <w:color w:val="0070C0"/>
          <w:sz w:val="24"/>
          <w:szCs w:val="24"/>
        </w:rPr>
      </w:pPr>
    </w:p>
    <w:p w14:paraId="32384446" w14:textId="77777777" w:rsidR="00E172FE" w:rsidRDefault="00E172FE" w:rsidP="00E172FE">
      <w:pPr>
        <w:jc w:val="right"/>
        <w:rPr>
          <w:rFonts w:ascii="Times New Roman" w:hAnsi="Times New Roman" w:cs="Times New Roman"/>
          <w:b/>
          <w:bCs/>
          <w:color w:val="0070C0"/>
          <w:sz w:val="24"/>
          <w:szCs w:val="24"/>
        </w:rPr>
      </w:pPr>
    </w:p>
    <w:p w14:paraId="339FF46B" w14:textId="77777777" w:rsidR="00E172FE" w:rsidRDefault="00E172FE" w:rsidP="00E172FE">
      <w:pPr>
        <w:jc w:val="right"/>
        <w:rPr>
          <w:rFonts w:ascii="Times New Roman" w:hAnsi="Times New Roman" w:cs="Times New Roman"/>
          <w:b/>
          <w:bCs/>
          <w:color w:val="0070C0"/>
          <w:sz w:val="24"/>
          <w:szCs w:val="24"/>
        </w:rPr>
      </w:pPr>
    </w:p>
    <w:p w14:paraId="1A706F2F" w14:textId="77777777" w:rsidR="00E172FE" w:rsidRDefault="00E172FE" w:rsidP="00E172FE">
      <w:pPr>
        <w:jc w:val="right"/>
        <w:rPr>
          <w:rFonts w:ascii="Times New Roman" w:hAnsi="Times New Roman" w:cs="Times New Roman"/>
          <w:b/>
          <w:bCs/>
          <w:color w:val="0070C0"/>
          <w:sz w:val="24"/>
          <w:szCs w:val="24"/>
        </w:rPr>
      </w:pPr>
    </w:p>
    <w:p w14:paraId="66662E65" w14:textId="77777777" w:rsidR="00E172FE" w:rsidRDefault="00E172FE" w:rsidP="00E172FE">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790ECE1A" w14:textId="77777777" w:rsidR="00E172FE" w:rsidRDefault="00E172FE" w:rsidP="00E172FE">
      <w:pPr>
        <w:pStyle w:val="1"/>
      </w:pPr>
      <w:bookmarkStart w:id="17" w:name="_Toc169169607"/>
      <w:r>
        <w:t xml:space="preserve">«ОГСЭ.04 </w:t>
      </w:r>
      <w:r>
        <w:rPr>
          <w:rFonts w:eastAsia="Batang"/>
        </w:rPr>
        <w:t>ФИЗИЧЕСКАЯ КУЛЬТУРА</w:t>
      </w:r>
      <w:r>
        <w:t>»</w:t>
      </w:r>
      <w:bookmarkEnd w:id="17"/>
    </w:p>
    <w:p w14:paraId="4805AD7C" w14:textId="77777777" w:rsidR="00E172FE" w:rsidRDefault="00E172FE" w:rsidP="00E172FE">
      <w:pPr>
        <w:pStyle w:val="1"/>
      </w:pPr>
    </w:p>
    <w:p w14:paraId="1CDD5992" w14:textId="77777777" w:rsidR="00E172FE" w:rsidRDefault="00E172FE" w:rsidP="00E172FE">
      <w:pPr>
        <w:pStyle w:val="1"/>
      </w:pPr>
    </w:p>
    <w:p w14:paraId="72C2029D" w14:textId="77777777" w:rsidR="00E172FE" w:rsidRDefault="00E172FE" w:rsidP="00E172FE">
      <w:pPr>
        <w:pStyle w:val="1"/>
      </w:pPr>
    </w:p>
    <w:p w14:paraId="17EB334E" w14:textId="77777777" w:rsidR="00E172FE" w:rsidRDefault="00E172FE" w:rsidP="00E172FE">
      <w:pPr>
        <w:pStyle w:val="1"/>
      </w:pPr>
    </w:p>
    <w:p w14:paraId="351BEAF6" w14:textId="77777777" w:rsidR="00E172FE" w:rsidRDefault="00E172FE" w:rsidP="00E172FE">
      <w:pPr>
        <w:pStyle w:val="1"/>
      </w:pPr>
    </w:p>
    <w:p w14:paraId="0B11BEFB" w14:textId="77777777" w:rsidR="00E172FE" w:rsidRDefault="00E172FE" w:rsidP="00E172FE">
      <w:pPr>
        <w:pStyle w:val="1"/>
      </w:pPr>
    </w:p>
    <w:p w14:paraId="42D84DF8" w14:textId="77777777" w:rsidR="00E172FE" w:rsidRDefault="00E172FE" w:rsidP="00E172FE">
      <w:pPr>
        <w:pStyle w:val="1"/>
      </w:pPr>
    </w:p>
    <w:p w14:paraId="7F33F211" w14:textId="77777777" w:rsidR="00E172FE" w:rsidRDefault="00E172FE" w:rsidP="00E172FE">
      <w:pPr>
        <w:pStyle w:val="1"/>
      </w:pPr>
    </w:p>
    <w:p w14:paraId="06DA6141" w14:textId="77777777" w:rsidR="00E172FE" w:rsidRDefault="00E172FE" w:rsidP="00E172FE">
      <w:pPr>
        <w:pStyle w:val="1"/>
      </w:pPr>
    </w:p>
    <w:p w14:paraId="02D19D76" w14:textId="77777777" w:rsidR="00E172FE" w:rsidRDefault="00E172FE" w:rsidP="00E172FE">
      <w:pPr>
        <w:pStyle w:val="1"/>
      </w:pPr>
    </w:p>
    <w:p w14:paraId="3E9256BD" w14:textId="77777777" w:rsidR="00E172FE" w:rsidRDefault="00E172FE" w:rsidP="00E172FE">
      <w:pPr>
        <w:pStyle w:val="1"/>
      </w:pPr>
    </w:p>
    <w:p w14:paraId="0F166436" w14:textId="77777777" w:rsidR="00E172FE" w:rsidRDefault="00E172FE" w:rsidP="00E172FE">
      <w:pPr>
        <w:pStyle w:val="1"/>
      </w:pPr>
    </w:p>
    <w:p w14:paraId="690F2409" w14:textId="77777777" w:rsidR="00E172FE" w:rsidRDefault="00E172FE" w:rsidP="00E172FE">
      <w:pPr>
        <w:pStyle w:val="1"/>
      </w:pPr>
    </w:p>
    <w:p w14:paraId="04E664DC" w14:textId="77777777" w:rsidR="00E172FE" w:rsidRDefault="00E172FE" w:rsidP="00E172FE">
      <w:pPr>
        <w:pStyle w:val="1"/>
      </w:pPr>
    </w:p>
    <w:p w14:paraId="15B7FB81" w14:textId="77777777" w:rsidR="00E172FE" w:rsidRDefault="00E172FE" w:rsidP="00E172FE">
      <w:pPr>
        <w:pStyle w:val="1f"/>
        <w:jc w:val="center"/>
        <w:rPr>
          <w:b/>
          <w:bCs/>
          <w:lang w:val="ru-RU"/>
        </w:rPr>
      </w:pPr>
    </w:p>
    <w:p w14:paraId="4E384473" w14:textId="77777777" w:rsidR="00E172FE" w:rsidRDefault="00E172FE" w:rsidP="00E172FE">
      <w:pPr>
        <w:rPr>
          <w:rFonts w:ascii="Times New Roman" w:eastAsia="Segoe UI" w:hAnsi="Times New Roman" w:cs="Times New Roman"/>
          <w:b/>
          <w:bCs/>
          <w:caps/>
          <w:kern w:val="32"/>
          <w:sz w:val="24"/>
          <w:szCs w:val="24"/>
          <w:lang w:val="x-none" w:eastAsia="x-none"/>
        </w:rPr>
      </w:pPr>
      <w:r>
        <w:rPr>
          <w:rFonts w:ascii="Times New Roman" w:hAnsi="Times New Roman" w:cs="Times New Roman"/>
          <w:sz w:val="24"/>
          <w:szCs w:val="24"/>
        </w:rPr>
        <w:br w:type="page"/>
      </w:r>
    </w:p>
    <w:p w14:paraId="5FA6DFA5" w14:textId="77777777" w:rsidR="00E172FE" w:rsidRDefault="00E172FE" w:rsidP="00E172FE">
      <w:pPr>
        <w:pStyle w:val="afc"/>
        <w:widowControl w:val="0"/>
        <w:snapToGrid w:val="0"/>
        <w:spacing w:after="240"/>
        <w:rPr>
          <w:b/>
          <w:szCs w:val="20"/>
        </w:rPr>
      </w:pPr>
      <w:r>
        <w:rPr>
          <w:b/>
        </w:rPr>
        <w:lastRenderedPageBreak/>
        <w:t>СОДЕРЖАНИЕ ПРОГРАММЫ</w:t>
      </w:r>
    </w:p>
    <w:p w14:paraId="1FDE9E0D" w14:textId="77777777" w:rsidR="00E172FE" w:rsidRDefault="00E172FE" w:rsidP="00E172FE">
      <w:pPr>
        <w:pStyle w:val="afc"/>
        <w:widowControl w:val="0"/>
        <w:snapToGrid w:val="0"/>
        <w:spacing w:after="120"/>
        <w:jc w:val="both"/>
        <w:rPr>
          <w:szCs w:val="20"/>
        </w:rPr>
      </w:pPr>
      <w:r>
        <w:rPr>
          <w:b/>
          <w:szCs w:val="20"/>
        </w:rPr>
        <w:t>1 ОБЩАЯ ХАРАКТЕРИСТИКА</w:t>
      </w:r>
      <w:r>
        <w:rPr>
          <w:szCs w:val="20"/>
        </w:rPr>
        <w:t xml:space="preserve"> </w:t>
      </w:r>
      <w:r>
        <w:rPr>
          <w:szCs w:val="20"/>
        </w:rPr>
        <w:tab/>
      </w:r>
      <w:r>
        <w:rPr>
          <w:szCs w:val="20"/>
        </w:rPr>
        <w:tab/>
      </w:r>
      <w:r>
        <w:rPr>
          <w:szCs w:val="20"/>
        </w:rPr>
        <w:tab/>
      </w:r>
      <w:r>
        <w:rPr>
          <w:szCs w:val="20"/>
        </w:rPr>
        <w:tab/>
      </w:r>
      <w:r>
        <w:rPr>
          <w:szCs w:val="20"/>
        </w:rPr>
        <w:tab/>
      </w:r>
      <w:r>
        <w:rPr>
          <w:szCs w:val="20"/>
        </w:rPr>
        <w:tab/>
      </w:r>
      <w:r>
        <w:rPr>
          <w:szCs w:val="20"/>
        </w:rPr>
        <w:tab/>
        <w:t xml:space="preserve">    3</w:t>
      </w:r>
    </w:p>
    <w:p w14:paraId="3A621BC9" w14:textId="77777777" w:rsidR="00E172FE" w:rsidRDefault="00E172FE" w:rsidP="00E172FE">
      <w:pPr>
        <w:pStyle w:val="afc"/>
        <w:widowControl w:val="0"/>
        <w:snapToGrid w:val="0"/>
        <w:spacing w:after="120"/>
        <w:ind w:firstLine="284"/>
        <w:jc w:val="both"/>
        <w:rPr>
          <w:szCs w:val="20"/>
        </w:rPr>
      </w:pPr>
      <w:r>
        <w:rPr>
          <w:szCs w:val="20"/>
        </w:rPr>
        <w:t xml:space="preserve">1.1 Цель и место дисциплины в структуре образовательной программы </w:t>
      </w:r>
      <w:r>
        <w:rPr>
          <w:szCs w:val="20"/>
        </w:rPr>
        <w:tab/>
      </w:r>
      <w:r>
        <w:rPr>
          <w:szCs w:val="20"/>
        </w:rPr>
        <w:tab/>
        <w:t xml:space="preserve">    3</w:t>
      </w:r>
    </w:p>
    <w:p w14:paraId="60D0B74C" w14:textId="77777777" w:rsidR="00E172FE" w:rsidRDefault="00E172FE" w:rsidP="00E172FE">
      <w:pPr>
        <w:pStyle w:val="afc"/>
        <w:widowControl w:val="0"/>
        <w:snapToGrid w:val="0"/>
        <w:spacing w:after="120"/>
        <w:ind w:firstLine="284"/>
        <w:jc w:val="both"/>
        <w:rPr>
          <w:szCs w:val="20"/>
        </w:rPr>
      </w:pPr>
      <w:r>
        <w:rPr>
          <w:szCs w:val="20"/>
        </w:rPr>
        <w:t xml:space="preserve">1.2 Планируемые результаты освоения дисциплины </w:t>
      </w:r>
      <w:r>
        <w:rPr>
          <w:szCs w:val="20"/>
        </w:rPr>
        <w:tab/>
      </w:r>
      <w:r>
        <w:rPr>
          <w:szCs w:val="20"/>
        </w:rPr>
        <w:tab/>
      </w:r>
      <w:r>
        <w:rPr>
          <w:szCs w:val="20"/>
        </w:rPr>
        <w:tab/>
      </w:r>
      <w:r>
        <w:rPr>
          <w:szCs w:val="20"/>
        </w:rPr>
        <w:tab/>
        <w:t xml:space="preserve">    3</w:t>
      </w:r>
    </w:p>
    <w:p w14:paraId="4214D12D" w14:textId="77777777" w:rsidR="00E172FE" w:rsidRDefault="00E172FE" w:rsidP="00E172FE">
      <w:pPr>
        <w:pStyle w:val="afc"/>
        <w:widowControl w:val="0"/>
        <w:snapToGrid w:val="0"/>
        <w:spacing w:after="120"/>
        <w:jc w:val="both"/>
        <w:rPr>
          <w:szCs w:val="20"/>
        </w:rPr>
      </w:pPr>
      <w:r>
        <w:rPr>
          <w:b/>
          <w:szCs w:val="20"/>
        </w:rPr>
        <w:t>2 СТРУКТУРА И СОДЕРЖАНИЕ ДИСЦИПЛИНЫ</w:t>
      </w:r>
      <w:r>
        <w:rPr>
          <w:szCs w:val="20"/>
        </w:rPr>
        <w:t xml:space="preserve"> </w:t>
      </w:r>
      <w:r>
        <w:rPr>
          <w:szCs w:val="20"/>
        </w:rPr>
        <w:tab/>
      </w:r>
      <w:r>
        <w:rPr>
          <w:szCs w:val="20"/>
        </w:rPr>
        <w:tab/>
      </w:r>
      <w:r>
        <w:rPr>
          <w:szCs w:val="20"/>
        </w:rPr>
        <w:tab/>
      </w:r>
      <w:r>
        <w:rPr>
          <w:szCs w:val="20"/>
        </w:rPr>
        <w:tab/>
        <w:t xml:space="preserve">    4</w:t>
      </w:r>
    </w:p>
    <w:p w14:paraId="33A97AC6" w14:textId="77777777" w:rsidR="00E172FE" w:rsidRDefault="00E172FE" w:rsidP="00E172FE">
      <w:pPr>
        <w:pStyle w:val="afc"/>
        <w:widowControl w:val="0"/>
        <w:snapToGrid w:val="0"/>
        <w:spacing w:after="120"/>
        <w:ind w:firstLine="284"/>
        <w:jc w:val="both"/>
        <w:rPr>
          <w:szCs w:val="20"/>
        </w:rPr>
      </w:pPr>
      <w:r>
        <w:rPr>
          <w:szCs w:val="20"/>
        </w:rPr>
        <w:t xml:space="preserve">2.1 Трудоемкость освоения дисциплины </w:t>
      </w:r>
      <w:r>
        <w:rPr>
          <w:szCs w:val="20"/>
        </w:rPr>
        <w:tab/>
      </w:r>
      <w:r>
        <w:rPr>
          <w:szCs w:val="20"/>
        </w:rPr>
        <w:tab/>
      </w:r>
      <w:r>
        <w:rPr>
          <w:szCs w:val="20"/>
        </w:rPr>
        <w:tab/>
      </w:r>
      <w:r>
        <w:rPr>
          <w:szCs w:val="20"/>
        </w:rPr>
        <w:tab/>
      </w:r>
      <w:r>
        <w:rPr>
          <w:szCs w:val="20"/>
        </w:rPr>
        <w:tab/>
      </w:r>
      <w:r>
        <w:rPr>
          <w:szCs w:val="20"/>
        </w:rPr>
        <w:tab/>
        <w:t xml:space="preserve">    4</w:t>
      </w:r>
    </w:p>
    <w:p w14:paraId="07D7C617" w14:textId="77777777" w:rsidR="00E172FE" w:rsidRDefault="00E172FE" w:rsidP="00E172FE">
      <w:pPr>
        <w:pStyle w:val="afc"/>
        <w:widowControl w:val="0"/>
        <w:snapToGrid w:val="0"/>
        <w:spacing w:after="120"/>
        <w:ind w:firstLine="284"/>
        <w:jc w:val="both"/>
        <w:rPr>
          <w:szCs w:val="20"/>
        </w:rPr>
      </w:pPr>
      <w:r>
        <w:rPr>
          <w:szCs w:val="20"/>
        </w:rPr>
        <w:t xml:space="preserve">2.2 Содержание дисциплины </w:t>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    5</w:t>
      </w:r>
    </w:p>
    <w:p w14:paraId="7BD710C1" w14:textId="77777777" w:rsidR="00E172FE" w:rsidRDefault="00E172FE" w:rsidP="00E172FE">
      <w:pPr>
        <w:pStyle w:val="afc"/>
        <w:widowControl w:val="0"/>
        <w:snapToGrid w:val="0"/>
        <w:spacing w:after="120"/>
        <w:jc w:val="both"/>
        <w:rPr>
          <w:szCs w:val="20"/>
        </w:rPr>
      </w:pPr>
      <w:r>
        <w:rPr>
          <w:b/>
          <w:szCs w:val="20"/>
        </w:rPr>
        <w:t>3 УСЛОВИЯ РЕАЛИЗАЦИИ ДИСЦИПЛИНЫ</w:t>
      </w:r>
      <w:r>
        <w:rPr>
          <w:szCs w:val="20"/>
        </w:rPr>
        <w:t xml:space="preserve"> </w:t>
      </w:r>
      <w:r>
        <w:rPr>
          <w:szCs w:val="20"/>
        </w:rPr>
        <w:tab/>
      </w:r>
      <w:r>
        <w:rPr>
          <w:szCs w:val="20"/>
        </w:rPr>
        <w:tab/>
      </w:r>
      <w:r>
        <w:rPr>
          <w:szCs w:val="20"/>
        </w:rPr>
        <w:tab/>
      </w:r>
      <w:r>
        <w:rPr>
          <w:szCs w:val="20"/>
        </w:rPr>
        <w:tab/>
      </w:r>
      <w:r>
        <w:rPr>
          <w:szCs w:val="20"/>
        </w:rPr>
        <w:tab/>
        <w:t xml:space="preserve">    8</w:t>
      </w:r>
    </w:p>
    <w:p w14:paraId="04AAC95B" w14:textId="77777777" w:rsidR="00E172FE" w:rsidRDefault="00E172FE" w:rsidP="00E172FE">
      <w:pPr>
        <w:pStyle w:val="afc"/>
        <w:widowControl w:val="0"/>
        <w:snapToGrid w:val="0"/>
        <w:spacing w:after="120"/>
        <w:ind w:firstLine="284"/>
        <w:jc w:val="both"/>
        <w:rPr>
          <w:szCs w:val="20"/>
        </w:rPr>
      </w:pPr>
      <w:r>
        <w:rPr>
          <w:szCs w:val="20"/>
        </w:rPr>
        <w:t xml:space="preserve">3.1 Материально-техническое обеспечение </w:t>
      </w:r>
      <w:r>
        <w:rPr>
          <w:szCs w:val="20"/>
        </w:rPr>
        <w:tab/>
      </w:r>
      <w:r>
        <w:rPr>
          <w:szCs w:val="20"/>
        </w:rPr>
        <w:tab/>
      </w:r>
      <w:r>
        <w:rPr>
          <w:szCs w:val="20"/>
        </w:rPr>
        <w:tab/>
      </w:r>
      <w:r>
        <w:rPr>
          <w:szCs w:val="20"/>
        </w:rPr>
        <w:tab/>
      </w:r>
      <w:r>
        <w:rPr>
          <w:szCs w:val="20"/>
        </w:rPr>
        <w:tab/>
      </w:r>
      <w:r>
        <w:rPr>
          <w:szCs w:val="20"/>
        </w:rPr>
        <w:tab/>
        <w:t xml:space="preserve">    8</w:t>
      </w:r>
    </w:p>
    <w:p w14:paraId="26FB6AAC" w14:textId="77777777" w:rsidR="00E172FE" w:rsidRDefault="00E172FE" w:rsidP="00E172FE">
      <w:pPr>
        <w:pStyle w:val="afc"/>
        <w:widowControl w:val="0"/>
        <w:snapToGrid w:val="0"/>
        <w:spacing w:after="120"/>
        <w:ind w:firstLine="284"/>
        <w:jc w:val="both"/>
        <w:rPr>
          <w:szCs w:val="20"/>
        </w:rPr>
      </w:pPr>
      <w:r>
        <w:rPr>
          <w:szCs w:val="20"/>
        </w:rPr>
        <w:t xml:space="preserve">3.2 Учебно-методическое обеспечение </w:t>
      </w:r>
      <w:r>
        <w:rPr>
          <w:szCs w:val="20"/>
        </w:rPr>
        <w:tab/>
      </w:r>
      <w:r>
        <w:rPr>
          <w:szCs w:val="20"/>
        </w:rPr>
        <w:tab/>
      </w:r>
      <w:r>
        <w:rPr>
          <w:szCs w:val="20"/>
        </w:rPr>
        <w:tab/>
      </w:r>
      <w:r>
        <w:rPr>
          <w:szCs w:val="20"/>
        </w:rPr>
        <w:tab/>
      </w:r>
      <w:r>
        <w:rPr>
          <w:szCs w:val="20"/>
        </w:rPr>
        <w:tab/>
      </w:r>
      <w:r>
        <w:rPr>
          <w:szCs w:val="20"/>
        </w:rPr>
        <w:tab/>
        <w:t xml:space="preserve">    8</w:t>
      </w:r>
    </w:p>
    <w:p w14:paraId="16380E52" w14:textId="77777777" w:rsidR="00E172FE" w:rsidRDefault="00E172FE" w:rsidP="00E172FE">
      <w:pPr>
        <w:pStyle w:val="afc"/>
        <w:widowControl w:val="0"/>
        <w:snapToGrid w:val="0"/>
        <w:spacing w:after="120"/>
        <w:rPr>
          <w:szCs w:val="20"/>
        </w:rPr>
      </w:pPr>
      <w:r>
        <w:rPr>
          <w:b/>
          <w:szCs w:val="20"/>
        </w:rPr>
        <w:t>4 КОНТРОЛЬ И ОЦЕНКА РЕЗУЛЬТАТОВ ОСВОЕНИЯ ДИСЦИПЛИНЫ</w:t>
      </w:r>
      <w:r>
        <w:rPr>
          <w:szCs w:val="20"/>
        </w:rPr>
        <w:t xml:space="preserve"> </w:t>
      </w:r>
      <w:r>
        <w:rPr>
          <w:szCs w:val="20"/>
        </w:rPr>
        <w:tab/>
        <w:t xml:space="preserve">    10</w:t>
      </w:r>
    </w:p>
    <w:p w14:paraId="7F8A1E5A" w14:textId="77777777" w:rsidR="00E172FE" w:rsidRDefault="00E172FE" w:rsidP="00E172FE">
      <w:pPr>
        <w:pStyle w:val="afc"/>
        <w:widowControl w:val="0"/>
        <w:snapToGrid w:val="0"/>
        <w:spacing w:after="120"/>
        <w:rPr>
          <w:szCs w:val="20"/>
        </w:rPr>
      </w:pPr>
    </w:p>
    <w:p w14:paraId="70BB563B" w14:textId="77777777" w:rsidR="00E172FE" w:rsidRDefault="00E172FE" w:rsidP="00E172FE">
      <w:pPr>
        <w:rPr>
          <w:rFonts w:ascii="Times New Roman" w:eastAsia="Times New Roman" w:hAnsi="Times New Roman" w:cs="Times New Roman"/>
          <w:sz w:val="24"/>
          <w:szCs w:val="20"/>
          <w:lang w:eastAsia="ru-RU"/>
        </w:rPr>
      </w:pPr>
      <w:r>
        <w:br w:type="page"/>
      </w:r>
    </w:p>
    <w:p w14:paraId="5DE8193B" w14:textId="77777777" w:rsidR="00E172FE" w:rsidRDefault="00E172FE" w:rsidP="00E172FE">
      <w:pPr>
        <w:pStyle w:val="afc"/>
        <w:widowControl w:val="0"/>
        <w:snapToGrid w:val="0"/>
        <w:spacing w:after="120"/>
        <w:rPr>
          <w:b/>
        </w:rPr>
      </w:pPr>
      <w:r>
        <w:rPr>
          <w:b/>
        </w:rPr>
        <w:lastRenderedPageBreak/>
        <w:t xml:space="preserve">1 ОБЩАЯ ХАРАКТЕРИСТИКА РАБОЧЕЙ ПРОГРАММЫ УЧЕБНОЙ ДИСЦИПЛИНЫ </w:t>
      </w:r>
      <w:r>
        <w:rPr>
          <w:b/>
        </w:rPr>
        <w:br/>
        <w:t>«</w:t>
      </w:r>
      <w:r>
        <w:rPr>
          <w:b/>
          <w:szCs w:val="20"/>
        </w:rPr>
        <w:t xml:space="preserve">ОГСЭ.04 </w:t>
      </w:r>
      <w:r>
        <w:rPr>
          <w:rFonts w:eastAsia="Batang"/>
          <w:b/>
          <w:szCs w:val="20"/>
        </w:rPr>
        <w:t>ФИЗИЧЕСКАЯ КУЛЬТУРА</w:t>
      </w:r>
      <w:r>
        <w:rPr>
          <w:b/>
        </w:rPr>
        <w:t>»</w:t>
      </w:r>
    </w:p>
    <w:p w14:paraId="2C1CD9C1" w14:textId="77777777" w:rsidR="00E172FE" w:rsidRDefault="00E172FE" w:rsidP="00E172FE">
      <w:pPr>
        <w:spacing w:after="24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1.1 Цель и место дисциплины в структуре образовательной программы </w:t>
      </w:r>
    </w:p>
    <w:p w14:paraId="69DA9B79" w14:textId="77777777" w:rsidR="00E172FE" w:rsidRDefault="00E172FE" w:rsidP="00E172FE">
      <w:pPr>
        <w:spacing w:line="276" w:lineRule="auto"/>
        <w:ind w:firstLine="709"/>
        <w:jc w:val="both"/>
        <w:rPr>
          <w:rFonts w:ascii="Times New Roman" w:eastAsia="Batang" w:hAnsi="Times New Roman" w:cs="Times New Roman"/>
          <w:sz w:val="24"/>
          <w:szCs w:val="24"/>
        </w:rPr>
      </w:pPr>
      <w:r>
        <w:rPr>
          <w:rFonts w:ascii="Times New Roman" w:hAnsi="Times New Roman" w:cs="Times New Roman"/>
          <w:sz w:val="24"/>
          <w:szCs w:val="24"/>
        </w:rPr>
        <w:t>Цель дисциплины «</w:t>
      </w:r>
      <w:r>
        <w:rPr>
          <w:rFonts w:ascii="Times New Roman" w:eastAsia="Batang" w:hAnsi="Times New Roman" w:cs="Times New Roman"/>
          <w:sz w:val="24"/>
          <w:szCs w:val="24"/>
        </w:rPr>
        <w:t>Физическая культура</w:t>
      </w:r>
      <w:r>
        <w:rPr>
          <w:rFonts w:ascii="Times New Roman" w:hAnsi="Times New Roman" w:cs="Times New Roman"/>
          <w:sz w:val="24"/>
          <w:szCs w:val="24"/>
        </w:rPr>
        <w:t xml:space="preserve">» – </w:t>
      </w:r>
      <w:r>
        <w:rPr>
          <w:rFonts w:ascii="Times New Roman" w:eastAsia="Batang" w:hAnsi="Times New Roman" w:cs="Times New Roman"/>
          <w:sz w:val="24"/>
          <w:szCs w:val="24"/>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14:paraId="028B7369" w14:textId="77777777" w:rsidR="00E172FE" w:rsidRDefault="00E172FE" w:rsidP="00E172FE">
      <w:pPr>
        <w:spacing w:line="276" w:lineRule="auto"/>
        <w:ind w:firstLine="709"/>
        <w:jc w:val="both"/>
        <w:rPr>
          <w:rFonts w:ascii="Times New Roman" w:hAnsi="Times New Roman" w:cs="Times New Roman"/>
          <w:b/>
          <w:sz w:val="24"/>
          <w:szCs w:val="24"/>
        </w:rPr>
      </w:pPr>
      <w:r>
        <w:rPr>
          <w:rFonts w:ascii="Times New Roman" w:hAnsi="Times New Roman" w:cs="Times New Roman"/>
          <w:sz w:val="24"/>
          <w:szCs w:val="24"/>
        </w:rPr>
        <w:t>Дисциплина «</w:t>
      </w:r>
      <w:r>
        <w:rPr>
          <w:rFonts w:ascii="Times New Roman" w:eastAsia="Batang" w:hAnsi="Times New Roman" w:cs="Times New Roman"/>
          <w:sz w:val="24"/>
          <w:szCs w:val="24"/>
        </w:rPr>
        <w:t>Физическая культура</w:t>
      </w:r>
      <w:r>
        <w:rPr>
          <w:rFonts w:ascii="Times New Roman" w:hAnsi="Times New Roman" w:cs="Times New Roman"/>
          <w:sz w:val="24"/>
          <w:szCs w:val="24"/>
        </w:rPr>
        <w:t>» включена в обязательную часть</w:t>
      </w:r>
      <w:r>
        <w:rPr>
          <w:rFonts w:ascii="Times New Roman" w:hAnsi="Times New Roman" w:cs="Times New Roman"/>
          <w:i/>
          <w:color w:val="0070C0"/>
          <w:sz w:val="24"/>
          <w:szCs w:val="24"/>
        </w:rPr>
        <w:t xml:space="preserve"> </w:t>
      </w:r>
      <w:r>
        <w:rPr>
          <w:rFonts w:ascii="Times New Roman" w:hAnsi="Times New Roman" w:cs="Times New Roman"/>
          <w:sz w:val="24"/>
          <w:szCs w:val="24"/>
        </w:rPr>
        <w:t>общего гуманитарного и социально-экономического цикла (ОГСЭ).</w:t>
      </w:r>
    </w:p>
    <w:p w14:paraId="3AD73FB0" w14:textId="77777777" w:rsidR="00E172FE" w:rsidRDefault="00E172FE" w:rsidP="00E172FE">
      <w:pPr>
        <w:spacing w:before="240" w:after="24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1.2 Цель и планируемые результаты освоения дисциплины:</w:t>
      </w:r>
    </w:p>
    <w:p w14:paraId="6EB313C9" w14:textId="77777777" w:rsidR="00E172FE" w:rsidRDefault="00E172FE" w:rsidP="00E172FE">
      <w:pPr>
        <w:spacing w:after="120" w:line="276" w:lineRule="auto"/>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260"/>
        <w:gridCol w:w="2835"/>
        <w:gridCol w:w="1853"/>
      </w:tblGrid>
      <w:tr w:rsidR="00E172FE" w14:paraId="319E88F1" w14:textId="77777777" w:rsidTr="00E172FE">
        <w:trPr>
          <w:trHeight w:val="649"/>
        </w:trPr>
        <w:tc>
          <w:tcPr>
            <w:tcW w:w="1271" w:type="dxa"/>
            <w:tcBorders>
              <w:top w:val="single" w:sz="4" w:space="0" w:color="auto"/>
              <w:left w:val="single" w:sz="4" w:space="0" w:color="auto"/>
              <w:bottom w:val="single" w:sz="4" w:space="0" w:color="auto"/>
              <w:right w:val="single" w:sz="4" w:space="0" w:color="auto"/>
            </w:tcBorders>
            <w:hideMark/>
          </w:tcPr>
          <w:p w14:paraId="670AF67C" w14:textId="77777777" w:rsidR="00E172FE" w:rsidRDefault="00E172FE">
            <w:pPr>
              <w:suppressAutoHyphens/>
              <w:jc w:val="center"/>
              <w:rPr>
                <w:rFonts w:ascii="Times New Roman" w:hAnsi="Times New Roman" w:cs="Times New Roman"/>
                <w:b/>
                <w:bCs/>
                <w:sz w:val="24"/>
                <w:szCs w:val="24"/>
              </w:rPr>
            </w:pPr>
            <w:r>
              <w:rPr>
                <w:rFonts w:ascii="Times New Roman" w:hAnsi="Times New Roman" w:cs="Times New Roman"/>
                <w:b/>
                <w:bCs/>
                <w:sz w:val="24"/>
                <w:szCs w:val="24"/>
              </w:rPr>
              <w:t>Код</w:t>
            </w:r>
          </w:p>
          <w:p w14:paraId="2A9EE59D" w14:textId="77777777" w:rsidR="00E172FE" w:rsidRDefault="00E172FE">
            <w:pPr>
              <w:suppressAutoHyphens/>
              <w:jc w:val="center"/>
              <w:rPr>
                <w:rFonts w:ascii="Times New Roman" w:hAnsi="Times New Roman" w:cs="Times New Roman"/>
                <w:b/>
                <w:bCs/>
                <w:sz w:val="24"/>
                <w:szCs w:val="24"/>
              </w:rPr>
            </w:pPr>
            <w:r>
              <w:rPr>
                <w:rFonts w:ascii="Times New Roman" w:hAnsi="Times New Roman" w:cs="Times New Roman"/>
                <w:b/>
                <w:bCs/>
                <w:sz w:val="24"/>
                <w:szCs w:val="24"/>
              </w:rPr>
              <w:t>ПК, ОК</w:t>
            </w:r>
          </w:p>
        </w:tc>
        <w:tc>
          <w:tcPr>
            <w:tcW w:w="3260" w:type="dxa"/>
            <w:tcBorders>
              <w:top w:val="single" w:sz="4" w:space="0" w:color="auto"/>
              <w:left w:val="single" w:sz="4" w:space="0" w:color="auto"/>
              <w:bottom w:val="single" w:sz="4" w:space="0" w:color="auto"/>
              <w:right w:val="single" w:sz="4" w:space="0" w:color="auto"/>
            </w:tcBorders>
            <w:hideMark/>
          </w:tcPr>
          <w:p w14:paraId="2CDB8776" w14:textId="77777777" w:rsidR="00E172FE" w:rsidRDefault="00E172FE">
            <w:pPr>
              <w:suppressAutoHyphens/>
              <w:jc w:val="center"/>
              <w:rPr>
                <w:rFonts w:ascii="Times New Roman" w:hAnsi="Times New Roman" w:cs="Times New Roman"/>
                <w:b/>
                <w:bCs/>
                <w:sz w:val="24"/>
                <w:szCs w:val="24"/>
              </w:rPr>
            </w:pPr>
            <w:r>
              <w:rPr>
                <w:rFonts w:ascii="Times New Roman" w:hAnsi="Times New Roman" w:cs="Times New Roman"/>
                <w:b/>
                <w:bCs/>
                <w:sz w:val="24"/>
                <w:szCs w:val="24"/>
              </w:rPr>
              <w:t>Уметь</w:t>
            </w:r>
          </w:p>
        </w:tc>
        <w:tc>
          <w:tcPr>
            <w:tcW w:w="2835" w:type="dxa"/>
            <w:tcBorders>
              <w:top w:val="single" w:sz="4" w:space="0" w:color="auto"/>
              <w:left w:val="single" w:sz="4" w:space="0" w:color="auto"/>
              <w:bottom w:val="single" w:sz="4" w:space="0" w:color="auto"/>
              <w:right w:val="single" w:sz="4" w:space="0" w:color="auto"/>
            </w:tcBorders>
            <w:hideMark/>
          </w:tcPr>
          <w:p w14:paraId="7CE88205" w14:textId="77777777" w:rsidR="00E172FE" w:rsidRDefault="00E172FE">
            <w:pPr>
              <w:suppressAutoHyphens/>
              <w:jc w:val="center"/>
              <w:rPr>
                <w:rFonts w:ascii="Times New Roman" w:hAnsi="Times New Roman" w:cs="Times New Roman"/>
                <w:b/>
                <w:bCs/>
                <w:sz w:val="24"/>
                <w:szCs w:val="24"/>
              </w:rPr>
            </w:pPr>
            <w:r>
              <w:rPr>
                <w:rFonts w:ascii="Times New Roman" w:hAnsi="Times New Roman" w:cs="Times New Roman"/>
                <w:b/>
                <w:bCs/>
                <w:sz w:val="24"/>
                <w:szCs w:val="24"/>
              </w:rPr>
              <w:t>Знать</w:t>
            </w:r>
          </w:p>
        </w:tc>
        <w:tc>
          <w:tcPr>
            <w:tcW w:w="1853" w:type="dxa"/>
            <w:tcBorders>
              <w:top w:val="single" w:sz="4" w:space="0" w:color="auto"/>
              <w:left w:val="single" w:sz="4" w:space="0" w:color="auto"/>
              <w:bottom w:val="single" w:sz="4" w:space="0" w:color="auto"/>
              <w:right w:val="single" w:sz="4" w:space="0" w:color="auto"/>
            </w:tcBorders>
            <w:hideMark/>
          </w:tcPr>
          <w:p w14:paraId="7ED0F6F1" w14:textId="77777777" w:rsidR="00E172FE" w:rsidRDefault="00E172FE">
            <w:pPr>
              <w:suppressAutoHyphens/>
              <w:jc w:val="center"/>
              <w:rPr>
                <w:rFonts w:ascii="Times New Roman" w:hAnsi="Times New Roman" w:cs="Times New Roman"/>
                <w:b/>
                <w:bCs/>
                <w:sz w:val="24"/>
                <w:szCs w:val="24"/>
              </w:rPr>
            </w:pPr>
            <w:r>
              <w:rPr>
                <w:rFonts w:ascii="Times New Roman" w:hAnsi="Times New Roman" w:cs="Times New Roman"/>
                <w:b/>
                <w:sz w:val="24"/>
                <w:szCs w:val="24"/>
              </w:rPr>
              <w:t>Владеть навыками</w:t>
            </w:r>
          </w:p>
        </w:tc>
      </w:tr>
      <w:tr w:rsidR="00E172FE" w14:paraId="5C7FD362" w14:textId="77777777" w:rsidTr="00E172FE">
        <w:trPr>
          <w:trHeight w:val="212"/>
        </w:trPr>
        <w:tc>
          <w:tcPr>
            <w:tcW w:w="1271" w:type="dxa"/>
            <w:vMerge w:val="restart"/>
            <w:tcBorders>
              <w:top w:val="single" w:sz="4" w:space="0" w:color="auto"/>
              <w:left w:val="single" w:sz="4" w:space="0" w:color="auto"/>
              <w:bottom w:val="single" w:sz="4" w:space="0" w:color="auto"/>
              <w:right w:val="single" w:sz="4" w:space="0" w:color="auto"/>
            </w:tcBorders>
            <w:hideMark/>
          </w:tcPr>
          <w:p w14:paraId="29F8561A" w14:textId="77777777" w:rsidR="00E172FE" w:rsidRDefault="00E172FE">
            <w:pPr>
              <w:rPr>
                <w:rFonts w:ascii="Times New Roman" w:hAnsi="Times New Roman" w:cs="Times New Roman"/>
                <w:b/>
                <w:bCs/>
                <w:i/>
                <w:sz w:val="24"/>
                <w:szCs w:val="24"/>
                <w:highlight w:val="yellow"/>
                <w:u w:val="single"/>
              </w:rPr>
            </w:pPr>
            <w:r>
              <w:rPr>
                <w:rFonts w:ascii="Times New Roman" w:eastAsia="SimSun" w:hAnsi="Times New Roman" w:cs="Times New Roman"/>
                <w:sz w:val="24"/>
                <w:szCs w:val="24"/>
                <w:shd w:val="clear" w:color="auto" w:fill="FFFFFF"/>
              </w:rPr>
              <w:t xml:space="preserve">ОК 08 </w:t>
            </w:r>
          </w:p>
        </w:tc>
        <w:tc>
          <w:tcPr>
            <w:tcW w:w="3260" w:type="dxa"/>
            <w:tcBorders>
              <w:top w:val="single" w:sz="4" w:space="0" w:color="auto"/>
              <w:left w:val="single" w:sz="4" w:space="0" w:color="auto"/>
              <w:bottom w:val="single" w:sz="4" w:space="0" w:color="auto"/>
              <w:right w:val="single" w:sz="4" w:space="0" w:color="auto"/>
            </w:tcBorders>
            <w:hideMark/>
          </w:tcPr>
          <w:p w14:paraId="370BE10A" w14:textId="77777777" w:rsidR="00E172FE" w:rsidRDefault="00E172FE">
            <w:pPr>
              <w:pStyle w:val="Standard"/>
              <w:rPr>
                <w:rFonts w:cs="Times New Roman"/>
                <w:iCs/>
                <w:lang w:val="ru-RU"/>
              </w:rPr>
            </w:pPr>
            <w:r>
              <w:rPr>
                <w:rFonts w:cs="Times New Roman"/>
                <w:iCs/>
                <w:lang w:val="ru-RU"/>
              </w:rPr>
              <w:t>использовать физкультурно-оздоровительную деятельность для укрепления здоровья, достижения жизненных</w:t>
            </w:r>
          </w:p>
          <w:p w14:paraId="5DC4FBF2" w14:textId="77777777" w:rsidR="00E172FE" w:rsidRDefault="00E172FE">
            <w:pPr>
              <w:rPr>
                <w:rFonts w:ascii="Times New Roman" w:hAnsi="Times New Roman" w:cs="Times New Roman"/>
                <w:i/>
                <w:sz w:val="24"/>
                <w:szCs w:val="24"/>
              </w:rPr>
            </w:pPr>
            <w:r>
              <w:rPr>
                <w:rFonts w:ascii="Times New Roman" w:hAnsi="Times New Roman" w:cs="Times New Roman"/>
                <w:iCs/>
                <w:sz w:val="24"/>
                <w:szCs w:val="24"/>
              </w:rPr>
              <w:t>и профессиональных целей;</w:t>
            </w:r>
          </w:p>
        </w:tc>
        <w:tc>
          <w:tcPr>
            <w:tcW w:w="2835" w:type="dxa"/>
            <w:tcBorders>
              <w:top w:val="single" w:sz="4" w:space="0" w:color="auto"/>
              <w:left w:val="single" w:sz="4" w:space="0" w:color="auto"/>
              <w:bottom w:val="single" w:sz="4" w:space="0" w:color="auto"/>
              <w:right w:val="single" w:sz="4" w:space="0" w:color="auto"/>
            </w:tcBorders>
          </w:tcPr>
          <w:p w14:paraId="69025F68" w14:textId="77777777" w:rsidR="00E172FE" w:rsidRDefault="00E172FE">
            <w:pPr>
              <w:pStyle w:val="Standard"/>
              <w:rPr>
                <w:rFonts w:cs="Times New Roman"/>
                <w:iCs/>
                <w:lang w:val="ru-RU"/>
              </w:rPr>
            </w:pPr>
            <w:r>
              <w:rPr>
                <w:rFonts w:cs="Times New Roman"/>
                <w:iCs/>
                <w:lang w:val="ru-RU"/>
              </w:rPr>
              <w:t>роль физической культуры</w:t>
            </w:r>
          </w:p>
          <w:p w14:paraId="1B131996" w14:textId="77777777" w:rsidR="00E172FE" w:rsidRDefault="00E172FE">
            <w:pPr>
              <w:pStyle w:val="Standard"/>
              <w:rPr>
                <w:rFonts w:cs="Times New Roman"/>
                <w:iCs/>
                <w:lang w:val="ru-RU"/>
              </w:rPr>
            </w:pPr>
            <w:r>
              <w:rPr>
                <w:rFonts w:cs="Times New Roman"/>
                <w:iCs/>
                <w:lang w:val="ru-RU"/>
              </w:rPr>
              <w:t>в общекультурном, профессиональном</w:t>
            </w:r>
          </w:p>
          <w:p w14:paraId="46C94C2F" w14:textId="77777777" w:rsidR="00E172FE" w:rsidRDefault="00E172FE">
            <w:pPr>
              <w:pStyle w:val="Standard"/>
              <w:rPr>
                <w:rFonts w:cs="Times New Roman"/>
                <w:iCs/>
                <w:lang w:val="ru-RU"/>
              </w:rPr>
            </w:pPr>
            <w:r>
              <w:rPr>
                <w:rFonts w:cs="Times New Roman"/>
                <w:iCs/>
                <w:lang w:val="ru-RU"/>
              </w:rPr>
              <w:t>и социальном развитии человека;</w:t>
            </w:r>
          </w:p>
          <w:p w14:paraId="337C85DC" w14:textId="77777777" w:rsidR="00E172FE" w:rsidRDefault="00E172FE">
            <w:pPr>
              <w:rPr>
                <w:rFonts w:ascii="Times New Roman" w:hAnsi="Times New Roman" w:cs="Times New Roman"/>
                <w:i/>
                <w:sz w:val="24"/>
                <w:szCs w:val="24"/>
                <w:highlight w:val="green"/>
              </w:rPr>
            </w:pPr>
          </w:p>
        </w:tc>
        <w:tc>
          <w:tcPr>
            <w:tcW w:w="1853" w:type="dxa"/>
            <w:vMerge w:val="restart"/>
            <w:tcBorders>
              <w:top w:val="single" w:sz="4" w:space="0" w:color="auto"/>
              <w:left w:val="single" w:sz="4" w:space="0" w:color="auto"/>
              <w:bottom w:val="single" w:sz="4" w:space="0" w:color="auto"/>
              <w:right w:val="single" w:sz="4" w:space="0" w:color="auto"/>
            </w:tcBorders>
          </w:tcPr>
          <w:p w14:paraId="4B281A25" w14:textId="77777777" w:rsidR="00E172FE" w:rsidRDefault="00E172FE">
            <w:pPr>
              <w:rPr>
                <w:rFonts w:ascii="Times New Roman" w:eastAsia="SimSun" w:hAnsi="Times New Roman" w:cs="Times New Roman"/>
                <w:sz w:val="24"/>
                <w:szCs w:val="24"/>
                <w:shd w:val="clear" w:color="auto" w:fill="FFFFFF"/>
              </w:rPr>
            </w:pPr>
          </w:p>
        </w:tc>
      </w:tr>
      <w:tr w:rsidR="00E172FE" w14:paraId="47F98B87" w14:textId="77777777" w:rsidTr="00E172FE">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D3D8E" w14:textId="77777777" w:rsidR="00E172FE" w:rsidRDefault="00E172FE">
            <w:pPr>
              <w:rPr>
                <w:rFonts w:ascii="Times New Roman" w:hAnsi="Times New Roman" w:cs="Times New Roman"/>
                <w:b/>
                <w:bCs/>
                <w:i/>
                <w:sz w:val="24"/>
                <w:szCs w:val="24"/>
                <w:highlight w:val="yellow"/>
                <w:u w:val="single"/>
              </w:rPr>
            </w:pPr>
          </w:p>
        </w:tc>
        <w:tc>
          <w:tcPr>
            <w:tcW w:w="3260" w:type="dxa"/>
            <w:tcBorders>
              <w:top w:val="single" w:sz="4" w:space="0" w:color="auto"/>
              <w:left w:val="single" w:sz="4" w:space="0" w:color="auto"/>
              <w:bottom w:val="single" w:sz="4" w:space="0" w:color="auto"/>
              <w:right w:val="single" w:sz="4" w:space="0" w:color="auto"/>
            </w:tcBorders>
            <w:hideMark/>
          </w:tcPr>
          <w:p w14:paraId="788F3A16" w14:textId="77777777" w:rsidR="00E172FE" w:rsidRDefault="00E172FE">
            <w:pPr>
              <w:rPr>
                <w:rFonts w:ascii="Times New Roman" w:hAnsi="Times New Roman" w:cs="Times New Roman"/>
                <w:i/>
                <w:sz w:val="24"/>
                <w:szCs w:val="24"/>
              </w:rPr>
            </w:pPr>
            <w:r>
              <w:rPr>
                <w:rFonts w:ascii="Times New Roman" w:hAnsi="Times New Roman" w:cs="Times New Roman"/>
                <w:iCs/>
                <w:sz w:val="24"/>
                <w:szCs w:val="24"/>
              </w:rPr>
              <w:t>применять рациональные приемы двигательных функций в профессиональной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29B46577" w14:textId="77777777" w:rsidR="00E172FE" w:rsidRDefault="00E172FE">
            <w:pPr>
              <w:rPr>
                <w:rFonts w:ascii="Times New Roman" w:hAnsi="Times New Roman" w:cs="Times New Roman"/>
                <w:i/>
                <w:sz w:val="24"/>
                <w:szCs w:val="24"/>
                <w:highlight w:val="green"/>
              </w:rPr>
            </w:pPr>
            <w:r>
              <w:rPr>
                <w:rFonts w:ascii="Times New Roman" w:hAnsi="Times New Roman" w:cs="Times New Roman"/>
                <w:iCs/>
                <w:sz w:val="24"/>
                <w:szCs w:val="24"/>
              </w:rPr>
              <w:t>основы здорового образа жизни;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A5494C" w14:textId="77777777" w:rsidR="00E172FE" w:rsidRDefault="00E172FE">
            <w:pPr>
              <w:rPr>
                <w:rFonts w:ascii="Times New Roman" w:eastAsia="SimSun" w:hAnsi="Times New Roman" w:cs="Times New Roman"/>
                <w:sz w:val="24"/>
                <w:szCs w:val="24"/>
                <w:shd w:val="clear" w:color="auto" w:fill="FFFFFF"/>
              </w:rPr>
            </w:pPr>
          </w:p>
        </w:tc>
      </w:tr>
      <w:tr w:rsidR="00E172FE" w14:paraId="60894442" w14:textId="77777777" w:rsidTr="00E172FE">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A863F" w14:textId="77777777" w:rsidR="00E172FE" w:rsidRDefault="00E172FE">
            <w:pPr>
              <w:rPr>
                <w:rFonts w:ascii="Times New Roman" w:hAnsi="Times New Roman" w:cs="Times New Roman"/>
                <w:b/>
                <w:bCs/>
                <w:i/>
                <w:sz w:val="24"/>
                <w:szCs w:val="24"/>
                <w:highlight w:val="yellow"/>
                <w:u w:val="single"/>
              </w:rPr>
            </w:pPr>
          </w:p>
        </w:tc>
        <w:tc>
          <w:tcPr>
            <w:tcW w:w="3260" w:type="dxa"/>
            <w:vMerge w:val="restart"/>
            <w:tcBorders>
              <w:top w:val="single" w:sz="4" w:space="0" w:color="auto"/>
              <w:left w:val="single" w:sz="4" w:space="0" w:color="auto"/>
              <w:bottom w:val="single" w:sz="4" w:space="0" w:color="auto"/>
              <w:right w:val="single" w:sz="4" w:space="0" w:color="auto"/>
            </w:tcBorders>
            <w:hideMark/>
          </w:tcPr>
          <w:p w14:paraId="50ACEE4F" w14:textId="77777777" w:rsidR="00E172FE" w:rsidRDefault="00E172FE">
            <w:pPr>
              <w:rPr>
                <w:rFonts w:ascii="Times New Roman" w:hAnsi="Times New Roman" w:cs="Times New Roman"/>
                <w:i/>
                <w:sz w:val="24"/>
                <w:szCs w:val="24"/>
                <w:highlight w:val="green"/>
              </w:rPr>
            </w:pPr>
            <w:r>
              <w:rPr>
                <w:rFonts w:ascii="Times New Roman" w:hAnsi="Times New Roman" w:cs="Times New Roman"/>
                <w:iCs/>
                <w:sz w:val="24"/>
                <w:szCs w:val="24"/>
              </w:rPr>
              <w:t>пользоваться средствами профилактики перенапряжения, характерными для данной специальности.</w:t>
            </w:r>
          </w:p>
        </w:tc>
        <w:tc>
          <w:tcPr>
            <w:tcW w:w="2835" w:type="dxa"/>
            <w:tcBorders>
              <w:top w:val="single" w:sz="4" w:space="0" w:color="auto"/>
              <w:left w:val="single" w:sz="4" w:space="0" w:color="auto"/>
              <w:bottom w:val="single" w:sz="4" w:space="0" w:color="auto"/>
              <w:right w:val="single" w:sz="4" w:space="0" w:color="auto"/>
            </w:tcBorders>
          </w:tcPr>
          <w:p w14:paraId="153F3B39" w14:textId="77777777" w:rsidR="00E172FE" w:rsidRDefault="00E172FE">
            <w:pPr>
              <w:pStyle w:val="Standard"/>
              <w:tabs>
                <w:tab w:val="left" w:pos="2727"/>
              </w:tabs>
              <w:rPr>
                <w:rFonts w:cs="Times New Roman"/>
                <w:iCs/>
                <w:lang w:val="ru-RU"/>
              </w:rPr>
            </w:pPr>
            <w:r>
              <w:rPr>
                <w:rFonts w:cs="Times New Roman"/>
                <w:iCs/>
                <w:lang w:val="ru-RU"/>
              </w:rPr>
              <w:t>условия профессиональной деятельности и зоны риска физического здоровья для специальности;</w:t>
            </w:r>
          </w:p>
          <w:p w14:paraId="35CFAA1D" w14:textId="77777777" w:rsidR="00E172FE" w:rsidRDefault="00E172FE">
            <w:pPr>
              <w:rPr>
                <w:rFonts w:ascii="Times New Roman" w:hAnsi="Times New Roman" w:cs="Times New Roman"/>
                <w:i/>
                <w:sz w:val="24"/>
                <w:szCs w:val="24"/>
                <w:highlight w:val="gree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DDB0C" w14:textId="77777777" w:rsidR="00E172FE" w:rsidRDefault="00E172FE">
            <w:pPr>
              <w:rPr>
                <w:rFonts w:ascii="Times New Roman" w:eastAsia="SimSun" w:hAnsi="Times New Roman" w:cs="Times New Roman"/>
                <w:sz w:val="24"/>
                <w:szCs w:val="24"/>
                <w:shd w:val="clear" w:color="auto" w:fill="FFFFFF"/>
              </w:rPr>
            </w:pPr>
          </w:p>
        </w:tc>
      </w:tr>
      <w:tr w:rsidR="00E172FE" w14:paraId="73683169" w14:textId="77777777" w:rsidTr="00E172FE">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C7D35" w14:textId="77777777" w:rsidR="00E172FE" w:rsidRDefault="00E172FE">
            <w:pPr>
              <w:rPr>
                <w:rFonts w:ascii="Times New Roman" w:hAnsi="Times New Roman" w:cs="Times New Roman"/>
                <w:b/>
                <w:bCs/>
                <w:i/>
                <w:sz w:val="24"/>
                <w:szCs w:val="24"/>
                <w:highlight w:val="yellow"/>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C1CF1" w14:textId="77777777" w:rsidR="00E172FE" w:rsidRDefault="00E172FE">
            <w:pPr>
              <w:rPr>
                <w:rFonts w:ascii="Times New Roman" w:hAnsi="Times New Roman" w:cs="Times New Roman"/>
                <w:i/>
                <w:sz w:val="24"/>
                <w:szCs w:val="24"/>
                <w:highlight w:val="green"/>
              </w:rPr>
            </w:pPr>
          </w:p>
        </w:tc>
        <w:tc>
          <w:tcPr>
            <w:tcW w:w="2835" w:type="dxa"/>
            <w:tcBorders>
              <w:top w:val="single" w:sz="4" w:space="0" w:color="auto"/>
              <w:left w:val="single" w:sz="4" w:space="0" w:color="auto"/>
              <w:bottom w:val="single" w:sz="4" w:space="0" w:color="auto"/>
              <w:right w:val="single" w:sz="4" w:space="0" w:color="auto"/>
            </w:tcBorders>
            <w:hideMark/>
          </w:tcPr>
          <w:p w14:paraId="3E5F165A" w14:textId="77777777" w:rsidR="00E172FE" w:rsidRDefault="00E172FE">
            <w:pPr>
              <w:rPr>
                <w:rFonts w:ascii="Times New Roman" w:hAnsi="Times New Roman" w:cs="Times New Roman"/>
                <w:i/>
                <w:sz w:val="24"/>
                <w:szCs w:val="24"/>
                <w:highlight w:val="green"/>
              </w:rPr>
            </w:pPr>
            <w:r>
              <w:rPr>
                <w:rFonts w:ascii="Times New Roman" w:hAnsi="Times New Roman" w:cs="Times New Roman"/>
                <w:iCs/>
                <w:sz w:val="24"/>
                <w:szCs w:val="24"/>
              </w:rPr>
              <w:t>средства  профилактики перенапряжения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95B80" w14:textId="77777777" w:rsidR="00E172FE" w:rsidRDefault="00E172FE">
            <w:pPr>
              <w:rPr>
                <w:rFonts w:ascii="Times New Roman" w:eastAsia="SimSun" w:hAnsi="Times New Roman" w:cs="Times New Roman"/>
                <w:sz w:val="24"/>
                <w:szCs w:val="24"/>
                <w:shd w:val="clear" w:color="auto" w:fill="FFFFFF"/>
              </w:rPr>
            </w:pPr>
          </w:p>
        </w:tc>
      </w:tr>
    </w:tbl>
    <w:p w14:paraId="7F3C8945" w14:textId="77777777" w:rsidR="00E172FE" w:rsidRDefault="00E172FE" w:rsidP="00E172FE">
      <w:pPr>
        <w:spacing w:after="120" w:line="276" w:lineRule="auto"/>
        <w:ind w:firstLine="709"/>
        <w:rPr>
          <w:rFonts w:ascii="Times New Roman" w:hAnsi="Times New Roman" w:cs="Times New Roman"/>
          <w:bCs/>
          <w:sz w:val="24"/>
          <w:szCs w:val="24"/>
        </w:rPr>
      </w:pPr>
    </w:p>
    <w:p w14:paraId="506B0D48" w14:textId="77777777" w:rsidR="00E172FE" w:rsidRDefault="00E172FE" w:rsidP="00E172FE">
      <w:pPr>
        <w:rPr>
          <w:rFonts w:ascii="Times New Roman" w:hAnsi="Times New Roman" w:cs="Times New Roman"/>
          <w:b/>
          <w:sz w:val="24"/>
          <w:szCs w:val="24"/>
        </w:rPr>
      </w:pPr>
    </w:p>
    <w:p w14:paraId="35E96EAE" w14:textId="77777777" w:rsidR="00E172FE" w:rsidRDefault="00E172FE" w:rsidP="00E172FE">
      <w:pPr>
        <w:rPr>
          <w:rFonts w:ascii="Times New Roman" w:hAnsi="Times New Roman" w:cs="Times New Roman"/>
          <w:b/>
          <w:sz w:val="24"/>
          <w:szCs w:val="24"/>
        </w:rPr>
      </w:pPr>
      <w:r>
        <w:rPr>
          <w:rFonts w:ascii="Times New Roman" w:hAnsi="Times New Roman" w:cs="Times New Roman"/>
          <w:b/>
          <w:sz w:val="24"/>
          <w:szCs w:val="24"/>
        </w:rPr>
        <w:br w:type="page"/>
      </w:r>
    </w:p>
    <w:p w14:paraId="5747D5C9" w14:textId="77777777" w:rsidR="00E172FE" w:rsidRDefault="00E172FE" w:rsidP="00E172FE">
      <w:pPr>
        <w:spacing w:after="24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СТРУКТУРА И СОДЕРЖАНИЕ УЧЕБНОЙ ДИСЦИПЛИНЫ </w:t>
      </w:r>
      <w:r>
        <w:rPr>
          <w:rFonts w:ascii="Times New Roman" w:hAnsi="Times New Roman" w:cs="Times New Roman"/>
          <w:b/>
          <w:sz w:val="24"/>
          <w:szCs w:val="24"/>
        </w:rPr>
        <w:br/>
        <w:t>«</w:t>
      </w:r>
      <w:r>
        <w:rPr>
          <w:rFonts w:ascii="Times New Roman" w:hAnsi="Times New Roman" w:cs="Times New Roman"/>
          <w:b/>
        </w:rPr>
        <w:t xml:space="preserve">ОГСЭ.04 </w:t>
      </w:r>
      <w:r>
        <w:rPr>
          <w:rFonts w:ascii="Times New Roman" w:eastAsia="Batang" w:hAnsi="Times New Roman" w:cs="Times New Roman"/>
          <w:b/>
        </w:rPr>
        <w:t>ФИЗИЧЕСКАЯ КУЛЬТУРА»</w:t>
      </w:r>
    </w:p>
    <w:p w14:paraId="79E17248" w14:textId="77777777" w:rsidR="00E172FE" w:rsidRDefault="00E172FE" w:rsidP="00E172FE">
      <w:pPr>
        <w:spacing w:after="24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2.1 Трудоемкость освоения дисциплины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4"/>
        <w:gridCol w:w="1362"/>
        <w:gridCol w:w="1896"/>
      </w:tblGrid>
      <w:tr w:rsidR="00E172FE" w14:paraId="06C8719B"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58EA346F"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Наименование составных частей дисциплины</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2BEA5EF7" w14:textId="77777777" w:rsidR="00E172FE" w:rsidRDefault="00E172FE">
            <w:pPr>
              <w:jc w:val="center"/>
              <w:rPr>
                <w:rFonts w:ascii="Times New Roman" w:hAnsi="Times New Roman" w:cs="Times New Roman"/>
                <w:b/>
                <w:iCs/>
                <w:sz w:val="24"/>
                <w:szCs w:val="24"/>
              </w:rPr>
            </w:pPr>
            <w:r>
              <w:rPr>
                <w:rFonts w:ascii="Times New Roman" w:hAnsi="Times New Roman" w:cs="Times New Roman"/>
                <w:b/>
                <w:iCs/>
                <w:sz w:val="24"/>
                <w:szCs w:val="24"/>
              </w:rPr>
              <w:t>Объем в часах</w:t>
            </w:r>
          </w:p>
        </w:tc>
        <w:tc>
          <w:tcPr>
            <w:tcW w:w="985" w:type="pct"/>
            <w:tcBorders>
              <w:top w:val="single" w:sz="6" w:space="0" w:color="000000"/>
              <w:left w:val="single" w:sz="6" w:space="0" w:color="000000"/>
              <w:bottom w:val="single" w:sz="6" w:space="0" w:color="000000"/>
              <w:right w:val="single" w:sz="6" w:space="0" w:color="000000"/>
            </w:tcBorders>
            <w:hideMark/>
          </w:tcPr>
          <w:p w14:paraId="5949FEFF" w14:textId="77777777" w:rsidR="00E172FE" w:rsidRDefault="00E172FE">
            <w:pPr>
              <w:jc w:val="center"/>
              <w:rPr>
                <w:rFonts w:ascii="Times New Roman" w:hAnsi="Times New Roman" w:cs="Times New Roman"/>
                <w:b/>
                <w:iCs/>
                <w:sz w:val="24"/>
                <w:szCs w:val="24"/>
              </w:rPr>
            </w:pPr>
            <w:r>
              <w:rPr>
                <w:rFonts w:ascii="Times New Roman" w:hAnsi="Times New Roman" w:cs="Times New Roman"/>
                <w:b/>
                <w:sz w:val="24"/>
                <w:szCs w:val="24"/>
              </w:rPr>
              <w:t>В т.ч. в форме практ. подготовки</w:t>
            </w:r>
          </w:p>
        </w:tc>
      </w:tr>
      <w:tr w:rsidR="00E172FE" w14:paraId="205E89E1"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52BAE92D" w14:textId="77777777" w:rsidR="00E172FE" w:rsidRDefault="00E172FE">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67904115"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158</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241DA563"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152</w:t>
            </w:r>
          </w:p>
        </w:tc>
      </w:tr>
      <w:tr w:rsidR="00E172FE" w14:paraId="04C709F8"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65DC3814" w14:textId="77777777" w:rsidR="00E172FE" w:rsidRDefault="00E172FE">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4C605213"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26397194"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172FE" w14:paraId="5BCF07D8"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62D62258" w14:textId="77777777" w:rsidR="00E172FE" w:rsidRDefault="00E172FE">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4BF06D19"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61963DD5"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172FE" w14:paraId="53FD0A9D"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306CBFCA" w14:textId="77777777" w:rsidR="00E172FE" w:rsidRDefault="00E172FE">
            <w:pPr>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дифференцированного зачета</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57066573"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2B6EC80B"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172FE" w14:paraId="69C0D480"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2D8D00DA" w14:textId="77777777" w:rsidR="00E172FE" w:rsidRDefault="00E172FE">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1566808B"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160</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185E03B4"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152</w:t>
            </w:r>
          </w:p>
        </w:tc>
      </w:tr>
    </w:tbl>
    <w:p w14:paraId="25A5109D" w14:textId="77777777" w:rsidR="00E172FE" w:rsidRDefault="00E172FE" w:rsidP="00E172FE">
      <w:pPr>
        <w:spacing w:after="480" w:line="360" w:lineRule="auto"/>
        <w:ind w:firstLine="709"/>
        <w:jc w:val="both"/>
        <w:rPr>
          <w:rFonts w:ascii="Times New Roman" w:hAnsi="Times New Roman" w:cs="Times New Roman"/>
          <w:b/>
          <w:sz w:val="24"/>
          <w:szCs w:val="24"/>
        </w:rPr>
      </w:pPr>
    </w:p>
    <w:p w14:paraId="487B0FE8" w14:textId="77777777" w:rsidR="00E172FE" w:rsidRDefault="00E172FE" w:rsidP="00E172FE">
      <w:pPr>
        <w:rPr>
          <w:rFonts w:ascii="Times New Roman" w:hAnsi="Times New Roman" w:cs="Times New Roman"/>
          <w:sz w:val="24"/>
          <w:szCs w:val="24"/>
        </w:rPr>
        <w:sectPr w:rsidR="00E172FE">
          <w:pgSz w:w="11906" w:h="16838"/>
          <w:pgMar w:top="1134" w:right="567" w:bottom="1134" w:left="1701" w:header="709" w:footer="709" w:gutter="0"/>
          <w:cols w:space="720"/>
        </w:sectPr>
      </w:pPr>
      <w:r>
        <w:rPr>
          <w:rFonts w:ascii="Times New Roman" w:hAnsi="Times New Roman" w:cs="Times New Roman"/>
          <w:sz w:val="24"/>
          <w:szCs w:val="24"/>
        </w:rPr>
        <w:br w:type="page"/>
      </w:r>
    </w:p>
    <w:p w14:paraId="341E0BF4" w14:textId="77777777" w:rsidR="00E172FE" w:rsidRDefault="00E172FE" w:rsidP="00E172FE">
      <w:pPr>
        <w:spacing w:after="240" w:line="276"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2.2 Содержание учебной дисциплины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4"/>
        <w:gridCol w:w="8223"/>
        <w:gridCol w:w="2268"/>
        <w:gridCol w:w="2095"/>
      </w:tblGrid>
      <w:tr w:rsidR="00E172FE" w14:paraId="30468A29" w14:textId="77777777" w:rsidTr="00E172FE">
        <w:trPr>
          <w:trHeight w:val="650"/>
        </w:trPr>
        <w:tc>
          <w:tcPr>
            <w:tcW w:w="2263" w:type="dxa"/>
            <w:tcBorders>
              <w:top w:val="single" w:sz="4" w:space="0" w:color="auto"/>
              <w:left w:val="single" w:sz="4" w:space="0" w:color="auto"/>
              <w:bottom w:val="single" w:sz="4" w:space="0" w:color="auto"/>
              <w:right w:val="single" w:sz="4" w:space="0" w:color="auto"/>
            </w:tcBorders>
            <w:vAlign w:val="center"/>
            <w:hideMark/>
          </w:tcPr>
          <w:p w14:paraId="7FBD4CDA" w14:textId="77777777" w:rsidR="00E172FE" w:rsidRDefault="00E172FE">
            <w:pPr>
              <w:suppressAutoHyphens/>
              <w:jc w:val="center"/>
              <w:rPr>
                <w:rFonts w:ascii="Times New Roman" w:hAnsi="Times New Roman"/>
                <w:b/>
                <w:bCs/>
              </w:rPr>
            </w:pPr>
            <w:r>
              <w:rPr>
                <w:rFonts w:ascii="Times New Roman" w:eastAsia="Times New Roman" w:hAnsi="Times New Roman" w:cs="Times New Roman"/>
                <w:b/>
                <w:bCs/>
                <w:sz w:val="24"/>
                <w:szCs w:val="24"/>
                <w:lang w:eastAsia="ru-RU"/>
              </w:rPr>
              <w:t>Наименование разделов и тем</w:t>
            </w:r>
          </w:p>
        </w:tc>
        <w:tc>
          <w:tcPr>
            <w:tcW w:w="8222" w:type="dxa"/>
            <w:tcBorders>
              <w:top w:val="single" w:sz="4" w:space="0" w:color="auto"/>
              <w:left w:val="single" w:sz="4" w:space="0" w:color="auto"/>
              <w:bottom w:val="single" w:sz="4" w:space="0" w:color="auto"/>
              <w:right w:val="single" w:sz="4" w:space="0" w:color="auto"/>
            </w:tcBorders>
            <w:vAlign w:val="center"/>
            <w:hideMark/>
          </w:tcPr>
          <w:p w14:paraId="1C3A56C3" w14:textId="77777777" w:rsidR="00E172FE" w:rsidRDefault="00E172FE">
            <w:pPr>
              <w:suppressAutoHyphens/>
              <w:jc w:val="center"/>
              <w:rPr>
                <w:rFonts w:ascii="Times New Roman" w:hAnsi="Times New Roman"/>
                <w:b/>
                <w:bCs/>
              </w:rPr>
            </w:pPr>
            <w:r>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r>
              <w:rPr>
                <w:rFonts w:ascii="Times New Roman" w:eastAsia="Times New Roman" w:hAnsi="Times New Roman" w:cs="Times New Roman"/>
                <w:i/>
                <w:iCs/>
                <w:color w:val="0070C0"/>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14:paraId="051F2B38" w14:textId="77777777" w:rsidR="00E172FE" w:rsidRDefault="00E172FE">
            <w:pPr>
              <w:suppressAutoHyphens/>
              <w:jc w:val="center"/>
              <w:rPr>
                <w:rFonts w:ascii="Times New Roman" w:hAnsi="Times New Roman"/>
                <w:b/>
                <w:bCs/>
              </w:rPr>
            </w:pPr>
            <w:r>
              <w:rPr>
                <w:rFonts w:ascii="Times New Roman" w:hAnsi="Times New Roman" w:cs="Times New Roman"/>
                <w:b/>
                <w:bCs/>
                <w:sz w:val="24"/>
                <w:szCs w:val="24"/>
              </w:rPr>
              <w:t xml:space="preserve">Объем, ак. ч. / </w:t>
            </w:r>
            <w:r>
              <w:rPr>
                <w:rFonts w:ascii="Times New Roman" w:hAnsi="Times New Roman" w:cs="Times New Roman"/>
                <w:b/>
                <w:bCs/>
                <w:sz w:val="24"/>
                <w:szCs w:val="24"/>
              </w:rPr>
              <w:br/>
              <w:t xml:space="preserve">в том числе </w:t>
            </w:r>
            <w:r>
              <w:rPr>
                <w:rFonts w:ascii="Times New Roman" w:hAnsi="Times New Roman" w:cs="Times New Roman"/>
                <w:b/>
                <w:bCs/>
                <w:sz w:val="24"/>
                <w:szCs w:val="24"/>
              </w:rPr>
              <w:br/>
              <w:t xml:space="preserve">в форме практической подготовки, </w:t>
            </w:r>
            <w:r>
              <w:rPr>
                <w:rFonts w:ascii="Times New Roman" w:hAnsi="Times New Roman" w:cs="Times New Roman"/>
                <w:b/>
                <w:bCs/>
                <w:sz w:val="24"/>
                <w:szCs w:val="24"/>
              </w:rPr>
              <w:br/>
              <w:t>ак. ч.</w:t>
            </w:r>
          </w:p>
        </w:tc>
        <w:tc>
          <w:tcPr>
            <w:tcW w:w="2095" w:type="dxa"/>
            <w:tcBorders>
              <w:top w:val="single" w:sz="4" w:space="0" w:color="auto"/>
              <w:left w:val="single" w:sz="4" w:space="0" w:color="auto"/>
              <w:bottom w:val="single" w:sz="4" w:space="0" w:color="auto"/>
              <w:right w:val="single" w:sz="4" w:space="0" w:color="auto"/>
            </w:tcBorders>
            <w:hideMark/>
          </w:tcPr>
          <w:p w14:paraId="17C9B58C" w14:textId="77777777" w:rsidR="00E172FE" w:rsidRDefault="00E172FE">
            <w:pPr>
              <w:jc w:val="center"/>
              <w:rPr>
                <w:rFonts w:ascii="Times New Roman" w:hAnsi="Times New Roman"/>
                <w:b/>
                <w:bCs/>
              </w:rPr>
            </w:pPr>
            <w:r>
              <w:rPr>
                <w:rFonts w:ascii="Times New Roman" w:hAnsi="Times New Roman" w:cs="Times New Roman"/>
                <w:b/>
                <w:bCs/>
                <w:sz w:val="24"/>
                <w:szCs w:val="24"/>
              </w:rPr>
              <w:t>Коды компетенций, формированию которых способствует элемент программы</w:t>
            </w:r>
          </w:p>
        </w:tc>
      </w:tr>
      <w:tr w:rsidR="00E172FE" w14:paraId="09C9C022" w14:textId="77777777" w:rsidTr="00E172FE">
        <w:trPr>
          <w:trHeight w:val="305"/>
        </w:trPr>
        <w:tc>
          <w:tcPr>
            <w:tcW w:w="2263" w:type="dxa"/>
            <w:tcBorders>
              <w:top w:val="single" w:sz="4" w:space="0" w:color="auto"/>
              <w:left w:val="single" w:sz="4" w:space="0" w:color="auto"/>
              <w:bottom w:val="single" w:sz="4" w:space="0" w:color="auto"/>
              <w:right w:val="single" w:sz="4" w:space="0" w:color="auto"/>
            </w:tcBorders>
            <w:hideMark/>
          </w:tcPr>
          <w:p w14:paraId="1D2F199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1</w:t>
            </w:r>
          </w:p>
        </w:tc>
        <w:tc>
          <w:tcPr>
            <w:tcW w:w="8222" w:type="dxa"/>
            <w:tcBorders>
              <w:top w:val="single" w:sz="4" w:space="0" w:color="auto"/>
              <w:left w:val="single" w:sz="4" w:space="0" w:color="auto"/>
              <w:bottom w:val="single" w:sz="4" w:space="0" w:color="auto"/>
              <w:right w:val="single" w:sz="4" w:space="0" w:color="auto"/>
            </w:tcBorders>
            <w:hideMark/>
          </w:tcPr>
          <w:p w14:paraId="32F68A4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2</w:t>
            </w:r>
          </w:p>
        </w:tc>
        <w:tc>
          <w:tcPr>
            <w:tcW w:w="2268" w:type="dxa"/>
            <w:tcBorders>
              <w:top w:val="single" w:sz="4" w:space="0" w:color="auto"/>
              <w:left w:val="single" w:sz="4" w:space="0" w:color="auto"/>
              <w:bottom w:val="single" w:sz="4" w:space="0" w:color="auto"/>
              <w:right w:val="single" w:sz="4" w:space="0" w:color="auto"/>
            </w:tcBorders>
            <w:hideMark/>
          </w:tcPr>
          <w:p w14:paraId="3722C0D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3</w:t>
            </w:r>
          </w:p>
        </w:tc>
        <w:tc>
          <w:tcPr>
            <w:tcW w:w="2095" w:type="dxa"/>
            <w:tcBorders>
              <w:top w:val="single" w:sz="4" w:space="0" w:color="auto"/>
              <w:left w:val="single" w:sz="4" w:space="0" w:color="auto"/>
              <w:bottom w:val="single" w:sz="4" w:space="0" w:color="auto"/>
              <w:right w:val="single" w:sz="4" w:space="0" w:color="auto"/>
            </w:tcBorders>
            <w:hideMark/>
          </w:tcPr>
          <w:p w14:paraId="4B4DFC0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4</w:t>
            </w:r>
          </w:p>
        </w:tc>
      </w:tr>
      <w:tr w:rsidR="00E172FE" w14:paraId="46E28E41" w14:textId="77777777" w:rsidTr="00E172FE">
        <w:trPr>
          <w:trHeight w:val="70"/>
        </w:trPr>
        <w:tc>
          <w:tcPr>
            <w:tcW w:w="2263" w:type="dxa"/>
            <w:vMerge w:val="restart"/>
            <w:tcBorders>
              <w:top w:val="single" w:sz="4" w:space="0" w:color="auto"/>
              <w:left w:val="single" w:sz="4" w:space="0" w:color="auto"/>
              <w:bottom w:val="single" w:sz="4" w:space="0" w:color="auto"/>
              <w:right w:val="single" w:sz="4" w:space="0" w:color="auto"/>
            </w:tcBorders>
            <w:hideMark/>
          </w:tcPr>
          <w:p w14:paraId="1BDC7EF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Введение</w:t>
            </w:r>
          </w:p>
        </w:tc>
        <w:tc>
          <w:tcPr>
            <w:tcW w:w="8222" w:type="dxa"/>
            <w:tcBorders>
              <w:top w:val="single" w:sz="4" w:space="0" w:color="auto"/>
              <w:left w:val="single" w:sz="4" w:space="0" w:color="auto"/>
              <w:bottom w:val="single" w:sz="4" w:space="0" w:color="auto"/>
              <w:right w:val="single" w:sz="4" w:space="0" w:color="auto"/>
            </w:tcBorders>
            <w:hideMark/>
          </w:tcPr>
          <w:p w14:paraId="74FEABE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Pr>
                <w:rFonts w:ascii="Times New Roman" w:hAnsi="Times New Roman"/>
                <w:b/>
                <w:bCs/>
              </w:rPr>
              <w:t xml:space="preserve">Содержание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916B52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6</w:t>
            </w:r>
          </w:p>
        </w:tc>
        <w:tc>
          <w:tcPr>
            <w:tcW w:w="2095" w:type="dxa"/>
            <w:vMerge w:val="restart"/>
            <w:tcBorders>
              <w:top w:val="single" w:sz="4" w:space="0" w:color="auto"/>
              <w:left w:val="single" w:sz="4" w:space="0" w:color="auto"/>
              <w:bottom w:val="single" w:sz="4" w:space="0" w:color="auto"/>
              <w:right w:val="single" w:sz="4" w:space="0" w:color="auto"/>
            </w:tcBorders>
          </w:tcPr>
          <w:p w14:paraId="272FB3F1" w14:textId="77777777" w:rsidR="00E172FE" w:rsidRDefault="00E172FE">
            <w:pPr>
              <w:suppressAutoHyphens/>
              <w:jc w:val="center"/>
              <w:rPr>
                <w:rFonts w:ascii="Times New Roman" w:hAnsi="Times New Roman"/>
                <w:iCs/>
              </w:rPr>
            </w:pPr>
            <w:r>
              <w:rPr>
                <w:rFonts w:ascii="Times New Roman" w:hAnsi="Times New Roman"/>
                <w:iCs/>
              </w:rPr>
              <w:t>ОК 08</w:t>
            </w:r>
          </w:p>
          <w:p w14:paraId="6C16EF2D" w14:textId="77777777" w:rsidR="00E172FE" w:rsidRDefault="00E172FE">
            <w:pPr>
              <w:suppressAutoHyphens/>
              <w:jc w:val="center"/>
              <w:rPr>
                <w:rFonts w:ascii="Times New Roman" w:hAnsi="Times New Roman"/>
                <w:bCs/>
                <w:iCs/>
              </w:rPr>
            </w:pPr>
          </w:p>
        </w:tc>
      </w:tr>
      <w:tr w:rsidR="00E172FE" w14:paraId="0C706BCF" w14:textId="77777777" w:rsidTr="00E172FE">
        <w:trPr>
          <w:trHeight w:val="567"/>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7C7825A8"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28499A4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Pr>
                <w:rFonts w:ascii="Times New Roman" w:hAnsi="Times New Roman"/>
              </w:rPr>
              <w:t>1. Место физической культуры в жизни и деятельности студента, будущего специалиста. Инструктаж по технике безопасности на уроках физической культуры.</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AAFDC79" w14:textId="77777777" w:rsidR="00E172FE" w:rsidRDefault="00E172FE">
            <w:pPr>
              <w:rPr>
                <w:rFonts w:ascii="Times New Roman" w:hAnsi="Times New Roman"/>
                <w:b/>
                <w:bCs/>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37A9E985" w14:textId="77777777" w:rsidR="00E172FE" w:rsidRDefault="00E172FE">
            <w:pPr>
              <w:rPr>
                <w:rFonts w:ascii="Times New Roman" w:hAnsi="Times New Roman"/>
                <w:bCs/>
                <w:iCs/>
              </w:rPr>
            </w:pPr>
          </w:p>
        </w:tc>
      </w:tr>
      <w:tr w:rsidR="00E172FE" w14:paraId="3399AEB9"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4FE4AB88"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1295574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Pr>
                <w:rFonts w:ascii="Times New Roman" w:eastAsia="Calibri" w:hAnsi="Times New Roman"/>
              </w:rPr>
              <w:t xml:space="preserve">2. </w:t>
            </w:r>
            <w:r>
              <w:rPr>
                <w:rFonts w:ascii="Times New Roman" w:hAnsi="Times New Roman"/>
              </w:rPr>
              <w:t xml:space="preserve">Социально-биологические основы физической культуры.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640F9BC" w14:textId="77777777" w:rsidR="00E172FE" w:rsidRDefault="00E172FE">
            <w:pPr>
              <w:rPr>
                <w:rFonts w:ascii="Times New Roman" w:hAnsi="Times New Roman"/>
                <w:b/>
                <w:bCs/>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05B95FB7" w14:textId="77777777" w:rsidR="00E172FE" w:rsidRDefault="00E172FE">
            <w:pPr>
              <w:rPr>
                <w:rFonts w:ascii="Times New Roman" w:hAnsi="Times New Roman"/>
                <w:bCs/>
                <w:iCs/>
              </w:rPr>
            </w:pPr>
          </w:p>
        </w:tc>
      </w:tr>
      <w:tr w:rsidR="00E172FE" w14:paraId="5480C622" w14:textId="77777777" w:rsidTr="00E172FE">
        <w:trPr>
          <w:trHeight w:val="307"/>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29D0AE60"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45BE511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rPr>
            </w:pPr>
            <w:r>
              <w:rPr>
                <w:rFonts w:ascii="Times New Roman" w:hAnsi="Times New Roman"/>
                <w:b/>
                <w:bCs/>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tcPr>
          <w:p w14:paraId="3139023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731700A6" w14:textId="77777777" w:rsidR="00E172FE" w:rsidRDefault="00E172FE">
            <w:pPr>
              <w:rPr>
                <w:rFonts w:ascii="Times New Roman" w:hAnsi="Times New Roman"/>
                <w:bCs/>
                <w:iCs/>
              </w:rPr>
            </w:pPr>
          </w:p>
        </w:tc>
      </w:tr>
      <w:tr w:rsidR="00E172FE" w14:paraId="5F49D4E3" w14:textId="77777777" w:rsidTr="00E172FE">
        <w:trPr>
          <w:trHeight w:val="340"/>
        </w:trPr>
        <w:tc>
          <w:tcPr>
            <w:tcW w:w="10485" w:type="dxa"/>
            <w:gridSpan w:val="2"/>
            <w:tcBorders>
              <w:top w:val="single" w:sz="4" w:space="0" w:color="auto"/>
              <w:left w:val="single" w:sz="4" w:space="0" w:color="auto"/>
              <w:bottom w:val="single" w:sz="4" w:space="0" w:color="auto"/>
              <w:right w:val="single" w:sz="4" w:space="0" w:color="auto"/>
            </w:tcBorders>
            <w:hideMark/>
          </w:tcPr>
          <w:p w14:paraId="6B3DDA7E" w14:textId="77777777" w:rsidR="00E172FE" w:rsidRDefault="00E172FE">
            <w:pPr>
              <w:suppressAutoHyphens/>
              <w:rPr>
                <w:rFonts w:ascii="Times New Roman" w:hAnsi="Times New Roman"/>
                <w:b/>
                <w:iCs/>
              </w:rPr>
            </w:pPr>
            <w:r>
              <w:rPr>
                <w:rFonts w:ascii="Times New Roman" w:hAnsi="Times New Roman"/>
                <w:b/>
                <w:iCs/>
              </w:rPr>
              <w:t xml:space="preserve">Раздел 1. Лёгкая атлетика  </w:t>
            </w:r>
          </w:p>
        </w:tc>
        <w:tc>
          <w:tcPr>
            <w:tcW w:w="2268" w:type="dxa"/>
            <w:tcBorders>
              <w:top w:val="single" w:sz="4" w:space="0" w:color="auto"/>
              <w:left w:val="single" w:sz="4" w:space="0" w:color="auto"/>
              <w:bottom w:val="single" w:sz="4" w:space="0" w:color="auto"/>
              <w:right w:val="single" w:sz="4" w:space="0" w:color="auto"/>
            </w:tcBorders>
            <w:hideMark/>
          </w:tcPr>
          <w:p w14:paraId="3EF4134D" w14:textId="77777777" w:rsidR="00E172FE" w:rsidRDefault="00E172FE">
            <w:pPr>
              <w:suppressAutoHyphens/>
              <w:jc w:val="center"/>
              <w:rPr>
                <w:rFonts w:ascii="Times New Roman" w:hAnsi="Times New Roman"/>
                <w:b/>
                <w:iCs/>
              </w:rPr>
            </w:pPr>
            <w:r>
              <w:rPr>
                <w:rFonts w:ascii="Times New Roman" w:hAnsi="Times New Roman"/>
                <w:b/>
                <w:iCs/>
              </w:rPr>
              <w:t>44</w:t>
            </w:r>
          </w:p>
        </w:tc>
        <w:tc>
          <w:tcPr>
            <w:tcW w:w="2095" w:type="dxa"/>
            <w:tcBorders>
              <w:top w:val="single" w:sz="4" w:space="0" w:color="auto"/>
              <w:left w:val="single" w:sz="4" w:space="0" w:color="auto"/>
              <w:bottom w:val="single" w:sz="4" w:space="0" w:color="auto"/>
              <w:right w:val="single" w:sz="4" w:space="0" w:color="auto"/>
            </w:tcBorders>
          </w:tcPr>
          <w:p w14:paraId="349550CF" w14:textId="77777777" w:rsidR="00E172FE" w:rsidRDefault="00E172FE">
            <w:pPr>
              <w:suppressAutoHyphens/>
              <w:rPr>
                <w:rFonts w:ascii="Times New Roman" w:hAnsi="Times New Roman"/>
                <w:b/>
                <w:iCs/>
              </w:rPr>
            </w:pPr>
          </w:p>
        </w:tc>
      </w:tr>
      <w:tr w:rsidR="00E172FE" w14:paraId="4F42D3BC" w14:textId="77777777" w:rsidTr="00E172FE">
        <w:trPr>
          <w:trHeight w:val="307"/>
        </w:trPr>
        <w:tc>
          <w:tcPr>
            <w:tcW w:w="2263" w:type="dxa"/>
            <w:vMerge w:val="restart"/>
            <w:tcBorders>
              <w:top w:val="single" w:sz="4" w:space="0" w:color="auto"/>
              <w:left w:val="single" w:sz="4" w:space="0" w:color="auto"/>
              <w:bottom w:val="single" w:sz="4" w:space="0" w:color="auto"/>
              <w:right w:val="single" w:sz="4" w:space="0" w:color="auto"/>
            </w:tcBorders>
          </w:tcPr>
          <w:p w14:paraId="2E78F17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Тема 1.1.</w:t>
            </w:r>
          </w:p>
          <w:p w14:paraId="70D341E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b/>
                <w:bCs/>
              </w:rPr>
              <w:t>Бег на короткие, средние и длинные дистанции</w:t>
            </w:r>
          </w:p>
          <w:p w14:paraId="7393600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rPr>
            </w:pPr>
          </w:p>
        </w:tc>
        <w:tc>
          <w:tcPr>
            <w:tcW w:w="8222" w:type="dxa"/>
            <w:tcBorders>
              <w:top w:val="single" w:sz="4" w:space="0" w:color="auto"/>
              <w:left w:val="single" w:sz="4" w:space="0" w:color="auto"/>
              <w:bottom w:val="single" w:sz="4" w:space="0" w:color="auto"/>
              <w:right w:val="single" w:sz="4" w:space="0" w:color="auto"/>
            </w:tcBorders>
            <w:hideMark/>
          </w:tcPr>
          <w:p w14:paraId="77D7E02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Pr>
                <w:rFonts w:ascii="Times New Roman" w:hAnsi="Times New Roman"/>
                <w:b/>
                <w:bCs/>
              </w:rPr>
              <w:t xml:space="preserve">Содержание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BF42D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32</w:t>
            </w:r>
          </w:p>
        </w:tc>
        <w:tc>
          <w:tcPr>
            <w:tcW w:w="2095" w:type="dxa"/>
            <w:vMerge w:val="restart"/>
            <w:tcBorders>
              <w:top w:val="single" w:sz="4" w:space="0" w:color="auto"/>
              <w:left w:val="single" w:sz="4" w:space="0" w:color="auto"/>
              <w:bottom w:val="single" w:sz="4" w:space="0" w:color="auto"/>
              <w:right w:val="single" w:sz="4" w:space="0" w:color="auto"/>
            </w:tcBorders>
          </w:tcPr>
          <w:p w14:paraId="5774D427" w14:textId="77777777" w:rsidR="00E172FE" w:rsidRDefault="00E172FE">
            <w:pPr>
              <w:suppressAutoHyphens/>
              <w:jc w:val="center"/>
              <w:rPr>
                <w:rFonts w:ascii="Times New Roman" w:hAnsi="Times New Roman"/>
                <w:iCs/>
              </w:rPr>
            </w:pPr>
            <w:r>
              <w:rPr>
                <w:rFonts w:ascii="Times New Roman" w:hAnsi="Times New Roman"/>
                <w:iCs/>
              </w:rPr>
              <w:t>ОК 08</w:t>
            </w:r>
          </w:p>
          <w:p w14:paraId="37FBBB07" w14:textId="77777777" w:rsidR="00E172FE" w:rsidRDefault="00E172FE">
            <w:pPr>
              <w:suppressAutoHyphens/>
              <w:jc w:val="center"/>
              <w:rPr>
                <w:rFonts w:ascii="Times New Roman" w:hAnsi="Times New Roman"/>
                <w:bCs/>
                <w:iCs/>
              </w:rPr>
            </w:pPr>
          </w:p>
        </w:tc>
      </w:tr>
      <w:tr w:rsidR="00E172FE" w14:paraId="04C1B8CB"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51C1A51E" w14:textId="77777777" w:rsidR="00E172FE" w:rsidRDefault="00E172FE">
            <w:pPr>
              <w:rPr>
                <w:rFonts w:ascii="Times New Roman" w:eastAsia="Calibri" w:hAnsi="Times New Roman"/>
                <w:bCs/>
              </w:rPr>
            </w:pPr>
          </w:p>
        </w:tc>
        <w:tc>
          <w:tcPr>
            <w:tcW w:w="8222" w:type="dxa"/>
            <w:tcBorders>
              <w:top w:val="single" w:sz="4" w:space="0" w:color="auto"/>
              <w:left w:val="single" w:sz="4" w:space="0" w:color="auto"/>
              <w:bottom w:val="single" w:sz="4" w:space="0" w:color="auto"/>
              <w:right w:val="single" w:sz="4" w:space="0" w:color="auto"/>
            </w:tcBorders>
            <w:hideMark/>
          </w:tcPr>
          <w:p w14:paraId="0CE8573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Pr>
                <w:rFonts w:ascii="Times New Roman" w:hAnsi="Times New Roman"/>
                <w:b/>
                <w:bCs/>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67120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r>
              <w:rPr>
                <w:rFonts w:ascii="Times New Roman" w:hAnsi="Times New Roman"/>
                <w:b/>
                <w:bCs/>
                <w:i/>
              </w:rPr>
              <w:t>32</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352C6F97" w14:textId="77777777" w:rsidR="00E172FE" w:rsidRDefault="00E172FE">
            <w:pPr>
              <w:rPr>
                <w:rFonts w:ascii="Times New Roman" w:hAnsi="Times New Roman"/>
                <w:bCs/>
                <w:iCs/>
              </w:rPr>
            </w:pPr>
          </w:p>
        </w:tc>
      </w:tr>
      <w:tr w:rsidR="00E172FE" w14:paraId="315F2FE6"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16DAFB6C" w14:textId="77777777" w:rsidR="00E172FE" w:rsidRDefault="00E172FE">
            <w:pPr>
              <w:rPr>
                <w:rFonts w:ascii="Times New Roman" w:eastAsia="Calibri" w:hAnsi="Times New Roman"/>
                <w:bCs/>
              </w:rPr>
            </w:pPr>
          </w:p>
        </w:tc>
        <w:tc>
          <w:tcPr>
            <w:tcW w:w="8222" w:type="dxa"/>
            <w:tcBorders>
              <w:top w:val="single" w:sz="4" w:space="0" w:color="auto"/>
              <w:left w:val="single" w:sz="4" w:space="0" w:color="auto"/>
              <w:bottom w:val="single" w:sz="4" w:space="0" w:color="auto"/>
              <w:right w:val="single" w:sz="4" w:space="0" w:color="auto"/>
            </w:tcBorders>
            <w:hideMark/>
          </w:tcPr>
          <w:p w14:paraId="69EC1022" w14:textId="77777777" w:rsidR="00E172FE" w:rsidRDefault="00E172FE">
            <w:pPr>
              <w:rPr>
                <w:rFonts w:ascii="Times New Roman" w:hAnsi="Times New Roman"/>
                <w:color w:val="000000"/>
              </w:rPr>
            </w:pPr>
            <w:r>
              <w:rPr>
                <w:rFonts w:ascii="Times New Roman" w:hAnsi="Times New Roman"/>
                <w:bCs/>
                <w:color w:val="000000"/>
              </w:rPr>
              <w:t>1. Воспитание общей выносливости. Специальные беговые упражнения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33E78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02452313" w14:textId="77777777" w:rsidR="00E172FE" w:rsidRDefault="00E172FE">
            <w:pPr>
              <w:rPr>
                <w:rFonts w:ascii="Times New Roman" w:hAnsi="Times New Roman"/>
                <w:bCs/>
                <w:iCs/>
              </w:rPr>
            </w:pPr>
          </w:p>
        </w:tc>
      </w:tr>
      <w:tr w:rsidR="00E172FE" w14:paraId="619ECC87"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2BBD538A" w14:textId="77777777" w:rsidR="00E172FE" w:rsidRDefault="00E172FE">
            <w:pPr>
              <w:rPr>
                <w:rFonts w:ascii="Times New Roman" w:eastAsia="Calibri" w:hAnsi="Times New Roman"/>
                <w:bCs/>
              </w:rPr>
            </w:pPr>
          </w:p>
        </w:tc>
        <w:tc>
          <w:tcPr>
            <w:tcW w:w="8222" w:type="dxa"/>
            <w:tcBorders>
              <w:top w:val="single" w:sz="4" w:space="0" w:color="auto"/>
              <w:left w:val="single" w:sz="4" w:space="0" w:color="auto"/>
              <w:bottom w:val="single" w:sz="4" w:space="0" w:color="auto"/>
              <w:right w:val="single" w:sz="4" w:space="0" w:color="auto"/>
            </w:tcBorders>
            <w:hideMark/>
          </w:tcPr>
          <w:p w14:paraId="193A9C7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rPr>
            </w:pPr>
            <w:r>
              <w:rPr>
                <w:rFonts w:ascii="Times New Roman" w:hAnsi="Times New Roman"/>
                <w:bCs/>
                <w:color w:val="000000"/>
              </w:rPr>
              <w:t xml:space="preserve">2. </w:t>
            </w:r>
            <w:r>
              <w:rPr>
                <w:rFonts w:ascii="Times New Roman" w:hAnsi="Times New Roman"/>
                <w:spacing w:val="-2"/>
              </w:rPr>
              <w:t xml:space="preserve">Развитие скоростно-силовых качеств. </w:t>
            </w:r>
            <w:r>
              <w:rPr>
                <w:rFonts w:ascii="Times New Roman" w:hAnsi="Times New Roman"/>
              </w:rPr>
              <w:t>Низкий старт. Бег 100 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91581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8</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7AEC9861" w14:textId="77777777" w:rsidR="00E172FE" w:rsidRDefault="00E172FE">
            <w:pPr>
              <w:rPr>
                <w:rFonts w:ascii="Times New Roman" w:hAnsi="Times New Roman"/>
                <w:bCs/>
                <w:iCs/>
              </w:rPr>
            </w:pPr>
          </w:p>
        </w:tc>
      </w:tr>
      <w:tr w:rsidR="00E172FE" w14:paraId="60F46C02"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24194AA9" w14:textId="77777777" w:rsidR="00E172FE" w:rsidRDefault="00E172FE">
            <w:pPr>
              <w:rPr>
                <w:rFonts w:ascii="Times New Roman" w:eastAsia="Calibri" w:hAnsi="Times New Roman"/>
                <w:bCs/>
              </w:rPr>
            </w:pPr>
          </w:p>
        </w:tc>
        <w:tc>
          <w:tcPr>
            <w:tcW w:w="8222" w:type="dxa"/>
            <w:tcBorders>
              <w:top w:val="single" w:sz="4" w:space="0" w:color="auto"/>
              <w:left w:val="single" w:sz="4" w:space="0" w:color="auto"/>
              <w:bottom w:val="single" w:sz="4" w:space="0" w:color="auto"/>
              <w:right w:val="single" w:sz="4" w:space="0" w:color="auto"/>
            </w:tcBorders>
            <w:hideMark/>
          </w:tcPr>
          <w:p w14:paraId="7951F348" w14:textId="77777777" w:rsidR="00E172FE" w:rsidRDefault="00E172FE">
            <w:pPr>
              <w:rPr>
                <w:rFonts w:ascii="Times New Roman" w:hAnsi="Times New Roman"/>
                <w:bCs/>
                <w:color w:val="000000"/>
              </w:rPr>
            </w:pPr>
            <w:r>
              <w:rPr>
                <w:rFonts w:ascii="Times New Roman" w:hAnsi="Times New Roman"/>
                <w:bCs/>
                <w:color w:val="000000"/>
              </w:rPr>
              <w:t xml:space="preserve">3. </w:t>
            </w:r>
            <w:r>
              <w:rPr>
                <w:rFonts w:ascii="Times New Roman" w:hAnsi="Times New Roman"/>
                <w:spacing w:val="-1"/>
              </w:rPr>
              <w:t>Воспитание общей выносливости</w:t>
            </w:r>
            <w:r>
              <w:rPr>
                <w:rFonts w:ascii="Times New Roman" w:hAnsi="Times New Roman"/>
              </w:rPr>
              <w:t xml:space="preserve">. </w:t>
            </w:r>
            <w:r>
              <w:rPr>
                <w:rFonts w:ascii="Times New Roman" w:hAnsi="Times New Roman"/>
                <w:spacing w:val="-1"/>
              </w:rPr>
              <w:t>Техника бега на средние и длинные дистанции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EF12B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09AD85D8" w14:textId="77777777" w:rsidR="00E172FE" w:rsidRDefault="00E172FE">
            <w:pPr>
              <w:rPr>
                <w:rFonts w:ascii="Times New Roman" w:hAnsi="Times New Roman"/>
                <w:bCs/>
                <w:iCs/>
              </w:rPr>
            </w:pPr>
          </w:p>
        </w:tc>
      </w:tr>
      <w:tr w:rsidR="00E172FE" w14:paraId="0316E6BA"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1BE07FF1" w14:textId="77777777" w:rsidR="00E172FE" w:rsidRDefault="00E172FE">
            <w:pPr>
              <w:rPr>
                <w:rFonts w:ascii="Times New Roman" w:eastAsia="Calibri" w:hAnsi="Times New Roman"/>
                <w:bCs/>
              </w:rPr>
            </w:pPr>
          </w:p>
        </w:tc>
        <w:tc>
          <w:tcPr>
            <w:tcW w:w="8222" w:type="dxa"/>
            <w:tcBorders>
              <w:top w:val="single" w:sz="4" w:space="0" w:color="auto"/>
              <w:left w:val="single" w:sz="4" w:space="0" w:color="auto"/>
              <w:bottom w:val="single" w:sz="4" w:space="0" w:color="auto"/>
              <w:right w:val="single" w:sz="4" w:space="0" w:color="auto"/>
            </w:tcBorders>
            <w:hideMark/>
          </w:tcPr>
          <w:p w14:paraId="0E98F3A8" w14:textId="77777777" w:rsidR="00E172FE" w:rsidRDefault="00E172FE">
            <w:pPr>
              <w:rPr>
                <w:rFonts w:ascii="Times New Roman" w:hAnsi="Times New Roman"/>
                <w:bCs/>
                <w:color w:val="000000"/>
              </w:rPr>
            </w:pPr>
            <w:r>
              <w:rPr>
                <w:rFonts w:ascii="Times New Roman" w:hAnsi="Times New Roman"/>
                <w:bCs/>
                <w:color w:val="000000"/>
              </w:rPr>
              <w:t xml:space="preserve">4. </w:t>
            </w:r>
            <w:r>
              <w:rPr>
                <w:rFonts w:ascii="Times New Roman" w:hAnsi="Times New Roman"/>
              </w:rPr>
              <w:t xml:space="preserve">Воспитание общей выносливости. </w:t>
            </w:r>
            <w:r>
              <w:rPr>
                <w:rFonts w:ascii="Times New Roman" w:hAnsi="Times New Roman"/>
                <w:spacing w:val="-2"/>
              </w:rPr>
              <w:t>Тактика бега на длинные дистанции. Бег 2000-3000 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C822D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44EE3FEB" w14:textId="77777777" w:rsidR="00E172FE" w:rsidRDefault="00E172FE">
            <w:pPr>
              <w:rPr>
                <w:rFonts w:ascii="Times New Roman" w:hAnsi="Times New Roman"/>
                <w:bCs/>
                <w:iCs/>
              </w:rPr>
            </w:pPr>
          </w:p>
        </w:tc>
      </w:tr>
      <w:tr w:rsidR="00E172FE" w14:paraId="1E348425"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209E2492" w14:textId="77777777" w:rsidR="00E172FE" w:rsidRDefault="00E172FE">
            <w:pPr>
              <w:rPr>
                <w:rFonts w:ascii="Times New Roman" w:eastAsia="Calibri" w:hAnsi="Times New Roman"/>
                <w:bCs/>
              </w:rPr>
            </w:pPr>
          </w:p>
        </w:tc>
        <w:tc>
          <w:tcPr>
            <w:tcW w:w="8222" w:type="dxa"/>
            <w:tcBorders>
              <w:top w:val="single" w:sz="4" w:space="0" w:color="auto"/>
              <w:left w:val="single" w:sz="4" w:space="0" w:color="auto"/>
              <w:bottom w:val="single" w:sz="4" w:space="0" w:color="auto"/>
              <w:right w:val="single" w:sz="4" w:space="0" w:color="auto"/>
            </w:tcBorders>
            <w:hideMark/>
          </w:tcPr>
          <w:p w14:paraId="6DEDB4F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rPr>
            </w:pPr>
            <w:r>
              <w:rPr>
                <w:rFonts w:ascii="Times New Roman" w:hAnsi="Times New Roman"/>
                <w:bCs/>
                <w:color w:val="000000"/>
              </w:rPr>
              <w:t xml:space="preserve">5. </w:t>
            </w:r>
            <w:r>
              <w:rPr>
                <w:rFonts w:ascii="Times New Roman" w:hAnsi="Times New Roman"/>
                <w:spacing w:val="-2"/>
              </w:rPr>
              <w:t xml:space="preserve">Воспитание скоростной выносливости. </w:t>
            </w:r>
            <w:r>
              <w:rPr>
                <w:rFonts w:ascii="Times New Roman" w:hAnsi="Times New Roman"/>
              </w:rPr>
              <w:t>Высокий старт. Бег 500-1000 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43E32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6E6E72BC" w14:textId="77777777" w:rsidR="00E172FE" w:rsidRDefault="00E172FE">
            <w:pPr>
              <w:rPr>
                <w:rFonts w:ascii="Times New Roman" w:hAnsi="Times New Roman"/>
                <w:bCs/>
                <w:iCs/>
              </w:rPr>
            </w:pPr>
          </w:p>
        </w:tc>
      </w:tr>
      <w:tr w:rsidR="00E172FE" w14:paraId="00F4F02B" w14:textId="77777777" w:rsidTr="00E172FE">
        <w:trPr>
          <w:trHeight w:val="340"/>
        </w:trPr>
        <w:tc>
          <w:tcPr>
            <w:tcW w:w="2263" w:type="dxa"/>
            <w:vMerge w:val="restart"/>
            <w:tcBorders>
              <w:top w:val="single" w:sz="4" w:space="0" w:color="auto"/>
              <w:left w:val="single" w:sz="4" w:space="0" w:color="auto"/>
              <w:bottom w:val="single" w:sz="4" w:space="0" w:color="auto"/>
              <w:right w:val="single" w:sz="4" w:space="0" w:color="auto"/>
            </w:tcBorders>
            <w:hideMark/>
          </w:tcPr>
          <w:p w14:paraId="5FBE3E01" w14:textId="77777777" w:rsidR="00E172FE" w:rsidRDefault="00E172FE">
            <w:pPr>
              <w:jc w:val="center"/>
              <w:rPr>
                <w:rFonts w:ascii="Times New Roman" w:hAnsi="Times New Roman"/>
                <w:b/>
                <w:bCs/>
              </w:rPr>
            </w:pPr>
            <w:r>
              <w:rPr>
                <w:rFonts w:ascii="Times New Roman" w:hAnsi="Times New Roman"/>
                <w:b/>
                <w:bCs/>
              </w:rPr>
              <w:t>Тема 1.2 Эстафетный бег</w:t>
            </w:r>
          </w:p>
        </w:tc>
        <w:tc>
          <w:tcPr>
            <w:tcW w:w="8222" w:type="dxa"/>
            <w:tcBorders>
              <w:top w:val="single" w:sz="4" w:space="0" w:color="auto"/>
              <w:left w:val="single" w:sz="4" w:space="0" w:color="auto"/>
              <w:bottom w:val="single" w:sz="4" w:space="0" w:color="auto"/>
              <w:right w:val="single" w:sz="4" w:space="0" w:color="auto"/>
            </w:tcBorders>
            <w:hideMark/>
          </w:tcPr>
          <w:p w14:paraId="205D9FE8" w14:textId="77777777" w:rsidR="00E172FE" w:rsidRDefault="00E172FE">
            <w:pPr>
              <w:rPr>
                <w:rFonts w:ascii="Times New Roman" w:hAnsi="Times New Roman"/>
                <w:b/>
                <w:bCs/>
              </w:rPr>
            </w:pPr>
            <w:r>
              <w:rPr>
                <w:rFonts w:ascii="Times New Roman" w:hAnsi="Times New Roman"/>
                <w:b/>
                <w:bCs/>
              </w:rPr>
              <w:t xml:space="preserve">Содержание </w:t>
            </w:r>
          </w:p>
        </w:tc>
        <w:tc>
          <w:tcPr>
            <w:tcW w:w="2268" w:type="dxa"/>
            <w:tcBorders>
              <w:top w:val="single" w:sz="4" w:space="0" w:color="auto"/>
              <w:left w:val="single" w:sz="4" w:space="0" w:color="auto"/>
              <w:bottom w:val="single" w:sz="4" w:space="0" w:color="auto"/>
              <w:right w:val="single" w:sz="4" w:space="0" w:color="auto"/>
            </w:tcBorders>
            <w:hideMark/>
          </w:tcPr>
          <w:p w14:paraId="42CC3E3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r>
              <w:rPr>
                <w:rFonts w:ascii="Times New Roman" w:hAnsi="Times New Roman"/>
                <w:b/>
                <w:bCs/>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307B3033" w14:textId="77777777" w:rsidR="00E172FE" w:rsidRDefault="00E172FE">
            <w:pPr>
              <w:rPr>
                <w:rFonts w:ascii="Times New Roman" w:hAnsi="Times New Roman"/>
                <w:bCs/>
                <w:iCs/>
              </w:rPr>
            </w:pPr>
          </w:p>
        </w:tc>
      </w:tr>
      <w:tr w:rsidR="00E172FE" w14:paraId="32BC18ED"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4FAE5AB7"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6EDB080E" w14:textId="77777777" w:rsidR="00E172FE" w:rsidRDefault="00E172FE">
            <w:pPr>
              <w:rPr>
                <w:rFonts w:ascii="Times New Roman" w:hAnsi="Times New Roman"/>
                <w:b/>
                <w:bCs/>
              </w:rPr>
            </w:pPr>
            <w:r>
              <w:rPr>
                <w:rFonts w:ascii="Times New Roman" w:hAnsi="Times New Roman"/>
                <w:b/>
                <w:bCs/>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hideMark/>
          </w:tcPr>
          <w:p w14:paraId="63D0E3C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r>
              <w:rPr>
                <w:rFonts w:ascii="Times New Roman" w:hAnsi="Times New Roman"/>
                <w:b/>
                <w:bCs/>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5FBEB895" w14:textId="77777777" w:rsidR="00E172FE" w:rsidRDefault="00E172FE">
            <w:pPr>
              <w:rPr>
                <w:rFonts w:ascii="Times New Roman" w:hAnsi="Times New Roman"/>
                <w:bCs/>
                <w:iCs/>
              </w:rPr>
            </w:pPr>
          </w:p>
        </w:tc>
      </w:tr>
      <w:tr w:rsidR="00E172FE" w14:paraId="59FC8EB5"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75150C0B"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437BFAEE" w14:textId="77777777" w:rsidR="00E172FE" w:rsidRDefault="00E172FE">
            <w:pPr>
              <w:rPr>
                <w:rFonts w:ascii="Times New Roman" w:hAnsi="Times New Roman"/>
              </w:rPr>
            </w:pPr>
            <w:r>
              <w:rPr>
                <w:rFonts w:ascii="Times New Roman" w:hAnsi="Times New Roman"/>
                <w:bCs/>
                <w:color w:val="000000"/>
              </w:rPr>
              <w:t>1. Практическое занятие «</w:t>
            </w:r>
            <w:r>
              <w:rPr>
                <w:rFonts w:ascii="Times New Roman" w:hAnsi="Times New Roman"/>
                <w:spacing w:val="-2"/>
              </w:rPr>
              <w:t>Изучение передачи эстафетной палочки. Тест Купера»</w:t>
            </w:r>
          </w:p>
        </w:tc>
        <w:tc>
          <w:tcPr>
            <w:tcW w:w="2268" w:type="dxa"/>
            <w:tcBorders>
              <w:top w:val="single" w:sz="4" w:space="0" w:color="auto"/>
              <w:left w:val="single" w:sz="4" w:space="0" w:color="auto"/>
              <w:bottom w:val="single" w:sz="4" w:space="0" w:color="auto"/>
              <w:right w:val="single" w:sz="4" w:space="0" w:color="auto"/>
            </w:tcBorders>
            <w:hideMark/>
          </w:tcPr>
          <w:p w14:paraId="06565CE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r>
              <w:rPr>
                <w:rFonts w:ascii="Times New Roman" w:hAnsi="Times New Roman"/>
                <w:bCs/>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3A368E44" w14:textId="77777777" w:rsidR="00E172FE" w:rsidRDefault="00E172FE">
            <w:pPr>
              <w:rPr>
                <w:rFonts w:ascii="Times New Roman" w:hAnsi="Times New Roman"/>
                <w:bCs/>
                <w:iCs/>
              </w:rPr>
            </w:pPr>
          </w:p>
        </w:tc>
      </w:tr>
      <w:tr w:rsidR="00E172FE" w14:paraId="77BFDA41" w14:textId="77777777" w:rsidTr="00E172FE">
        <w:trPr>
          <w:trHeight w:val="340"/>
        </w:trPr>
        <w:tc>
          <w:tcPr>
            <w:tcW w:w="2263" w:type="dxa"/>
            <w:vMerge w:val="restart"/>
            <w:tcBorders>
              <w:top w:val="single" w:sz="4" w:space="0" w:color="auto"/>
              <w:left w:val="single" w:sz="4" w:space="0" w:color="auto"/>
              <w:bottom w:val="single" w:sz="4" w:space="0" w:color="auto"/>
              <w:right w:val="single" w:sz="4" w:space="0" w:color="auto"/>
            </w:tcBorders>
            <w:hideMark/>
          </w:tcPr>
          <w:p w14:paraId="48FBA4F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Тема 1.3</w:t>
            </w:r>
          </w:p>
          <w:p w14:paraId="78F3C70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Метание гранаты</w:t>
            </w:r>
          </w:p>
        </w:tc>
        <w:tc>
          <w:tcPr>
            <w:tcW w:w="8222" w:type="dxa"/>
            <w:tcBorders>
              <w:top w:val="single" w:sz="4" w:space="0" w:color="auto"/>
              <w:left w:val="single" w:sz="4" w:space="0" w:color="auto"/>
              <w:bottom w:val="single" w:sz="4" w:space="0" w:color="auto"/>
              <w:right w:val="single" w:sz="4" w:space="0" w:color="auto"/>
            </w:tcBorders>
            <w:hideMark/>
          </w:tcPr>
          <w:p w14:paraId="3B27660F" w14:textId="77777777" w:rsidR="00E172FE" w:rsidRDefault="00E172FE">
            <w:pPr>
              <w:rPr>
                <w:rFonts w:ascii="Times New Roman" w:hAnsi="Times New Roman"/>
                <w:b/>
                <w:bCs/>
              </w:rPr>
            </w:pPr>
            <w:r>
              <w:rPr>
                <w:rFonts w:ascii="Times New Roman" w:hAnsi="Times New Roman"/>
                <w:b/>
                <w:bCs/>
              </w:rPr>
              <w:t xml:space="preserve">Содержание </w:t>
            </w:r>
          </w:p>
        </w:tc>
        <w:tc>
          <w:tcPr>
            <w:tcW w:w="2268" w:type="dxa"/>
            <w:tcBorders>
              <w:top w:val="single" w:sz="4" w:space="0" w:color="auto"/>
              <w:left w:val="single" w:sz="4" w:space="0" w:color="auto"/>
              <w:bottom w:val="single" w:sz="4" w:space="0" w:color="auto"/>
              <w:right w:val="single" w:sz="4" w:space="0" w:color="auto"/>
            </w:tcBorders>
            <w:hideMark/>
          </w:tcPr>
          <w:p w14:paraId="7183138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r>
              <w:rPr>
                <w:rFonts w:ascii="Times New Roman" w:hAnsi="Times New Roman"/>
                <w:b/>
                <w:bCs/>
                <w:i/>
              </w:rPr>
              <w:t>6</w:t>
            </w:r>
          </w:p>
        </w:tc>
        <w:tc>
          <w:tcPr>
            <w:tcW w:w="2095" w:type="dxa"/>
            <w:vMerge w:val="restart"/>
            <w:tcBorders>
              <w:top w:val="single" w:sz="4" w:space="0" w:color="auto"/>
              <w:left w:val="single" w:sz="4" w:space="0" w:color="auto"/>
              <w:bottom w:val="single" w:sz="4" w:space="0" w:color="auto"/>
              <w:right w:val="single" w:sz="4" w:space="0" w:color="auto"/>
            </w:tcBorders>
          </w:tcPr>
          <w:p w14:paraId="4C9035B2" w14:textId="77777777" w:rsidR="00E172FE" w:rsidRDefault="00E172FE">
            <w:pPr>
              <w:suppressAutoHyphens/>
              <w:jc w:val="center"/>
              <w:rPr>
                <w:rFonts w:ascii="Times New Roman" w:hAnsi="Times New Roman"/>
                <w:iCs/>
              </w:rPr>
            </w:pPr>
            <w:r>
              <w:rPr>
                <w:rFonts w:ascii="Times New Roman" w:hAnsi="Times New Roman"/>
                <w:iCs/>
              </w:rPr>
              <w:t>ОК 08</w:t>
            </w:r>
          </w:p>
          <w:p w14:paraId="5368D4F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rPr>
            </w:pPr>
          </w:p>
        </w:tc>
      </w:tr>
      <w:tr w:rsidR="00E172FE" w14:paraId="730FBFD8"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1624E27B"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20114DB2" w14:textId="77777777" w:rsidR="00E172FE" w:rsidRDefault="00E172FE">
            <w:pPr>
              <w:rPr>
                <w:rFonts w:ascii="Times New Roman" w:hAnsi="Times New Roman"/>
                <w:b/>
                <w:bCs/>
              </w:rPr>
            </w:pPr>
            <w:r>
              <w:rPr>
                <w:rFonts w:ascii="Times New Roman" w:hAnsi="Times New Roman"/>
                <w:b/>
                <w:bCs/>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hideMark/>
          </w:tcPr>
          <w:p w14:paraId="52DE644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r>
              <w:rPr>
                <w:rFonts w:ascii="Times New Roman" w:hAnsi="Times New Roman"/>
                <w:b/>
                <w:bCs/>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38BAD87B" w14:textId="77777777" w:rsidR="00E172FE" w:rsidRDefault="00E172FE">
            <w:pPr>
              <w:rPr>
                <w:rFonts w:ascii="Times New Roman" w:hAnsi="Times New Roman"/>
                <w:bCs/>
                <w:iCs/>
              </w:rPr>
            </w:pPr>
          </w:p>
        </w:tc>
      </w:tr>
      <w:tr w:rsidR="00E172FE" w14:paraId="4D1B8F1B"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3E3FC784"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2FD5EB25" w14:textId="77777777" w:rsidR="00E172FE" w:rsidRDefault="00E172FE">
            <w:pPr>
              <w:rPr>
                <w:rFonts w:ascii="Times New Roman" w:hAnsi="Times New Roman"/>
                <w:b/>
                <w:bCs/>
              </w:rPr>
            </w:pPr>
            <w:r>
              <w:rPr>
                <w:rFonts w:ascii="Times New Roman" w:hAnsi="Times New Roman"/>
                <w:bCs/>
                <w:color w:val="000000"/>
              </w:rPr>
              <w:t>1. Практическое занятие «</w:t>
            </w:r>
            <w:r>
              <w:rPr>
                <w:rFonts w:ascii="Times New Roman" w:hAnsi="Times New Roman"/>
                <w:spacing w:val="-1"/>
              </w:rPr>
              <w:t>Обучение техники метания гранаты»</w:t>
            </w:r>
          </w:p>
        </w:tc>
        <w:tc>
          <w:tcPr>
            <w:tcW w:w="2268" w:type="dxa"/>
            <w:tcBorders>
              <w:top w:val="single" w:sz="4" w:space="0" w:color="auto"/>
              <w:left w:val="single" w:sz="4" w:space="0" w:color="auto"/>
              <w:bottom w:val="single" w:sz="4" w:space="0" w:color="auto"/>
              <w:right w:val="single" w:sz="4" w:space="0" w:color="auto"/>
            </w:tcBorders>
            <w:hideMark/>
          </w:tcPr>
          <w:p w14:paraId="3CAABC4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r>
              <w:rPr>
                <w:rFonts w:ascii="Times New Roman" w:hAnsi="Times New Roman"/>
                <w:bCs/>
                <w:i/>
              </w:rPr>
              <w:t>2</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7D053DAA" w14:textId="77777777" w:rsidR="00E172FE" w:rsidRDefault="00E172FE">
            <w:pPr>
              <w:rPr>
                <w:rFonts w:ascii="Times New Roman" w:hAnsi="Times New Roman"/>
                <w:bCs/>
                <w:iCs/>
              </w:rPr>
            </w:pPr>
          </w:p>
        </w:tc>
      </w:tr>
      <w:tr w:rsidR="00E172FE" w14:paraId="6038E747"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354DCB76"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048340BE" w14:textId="77777777" w:rsidR="00E172FE" w:rsidRDefault="00E172FE">
            <w:pPr>
              <w:rPr>
                <w:rFonts w:ascii="Times New Roman" w:hAnsi="Times New Roman"/>
                <w:bCs/>
                <w:color w:val="000000"/>
              </w:rPr>
            </w:pPr>
            <w:r>
              <w:rPr>
                <w:rFonts w:ascii="Times New Roman" w:hAnsi="Times New Roman"/>
                <w:bCs/>
                <w:color w:val="000000"/>
              </w:rPr>
              <w:t>2. Практическое занятие «</w:t>
            </w:r>
            <w:r>
              <w:rPr>
                <w:rFonts w:ascii="Times New Roman" w:hAnsi="Times New Roman"/>
              </w:rPr>
              <w:t>Сдача норматива в метании гранаты"</w:t>
            </w:r>
          </w:p>
        </w:tc>
        <w:tc>
          <w:tcPr>
            <w:tcW w:w="2268" w:type="dxa"/>
            <w:tcBorders>
              <w:top w:val="single" w:sz="4" w:space="0" w:color="auto"/>
              <w:left w:val="single" w:sz="4" w:space="0" w:color="auto"/>
              <w:bottom w:val="single" w:sz="4" w:space="0" w:color="auto"/>
              <w:right w:val="single" w:sz="4" w:space="0" w:color="auto"/>
            </w:tcBorders>
            <w:hideMark/>
          </w:tcPr>
          <w:p w14:paraId="3A57687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r>
              <w:rPr>
                <w:rFonts w:ascii="Times New Roman" w:hAnsi="Times New Roman"/>
                <w:bCs/>
                <w:i/>
              </w:rPr>
              <w:t>2</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464F0328" w14:textId="77777777" w:rsidR="00E172FE" w:rsidRDefault="00E172FE">
            <w:pPr>
              <w:rPr>
                <w:rFonts w:ascii="Times New Roman" w:hAnsi="Times New Roman"/>
                <w:bCs/>
                <w:iCs/>
              </w:rPr>
            </w:pPr>
          </w:p>
        </w:tc>
      </w:tr>
      <w:tr w:rsidR="00E172FE" w14:paraId="0BBB925C"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020D6F28"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586DF545" w14:textId="77777777" w:rsidR="00E172FE" w:rsidRDefault="00E172FE">
            <w:pPr>
              <w:rPr>
                <w:rFonts w:ascii="Times New Roman" w:hAnsi="Times New Roman"/>
                <w:bCs/>
              </w:rPr>
            </w:pPr>
            <w:r>
              <w:rPr>
                <w:rFonts w:ascii="Times New Roman" w:hAnsi="Times New Roman"/>
                <w:bCs/>
                <w:color w:val="000000"/>
              </w:rPr>
              <w:t xml:space="preserve">3. </w:t>
            </w:r>
            <w:r>
              <w:rPr>
                <w:rFonts w:ascii="Times New Roman" w:hAnsi="Times New Roman"/>
                <w:bCs/>
              </w:rPr>
              <w:t>Метание гранаты. Бег 500-1000 м.</w:t>
            </w:r>
          </w:p>
        </w:tc>
        <w:tc>
          <w:tcPr>
            <w:tcW w:w="2268" w:type="dxa"/>
            <w:tcBorders>
              <w:top w:val="single" w:sz="4" w:space="0" w:color="auto"/>
              <w:left w:val="single" w:sz="4" w:space="0" w:color="auto"/>
              <w:bottom w:val="single" w:sz="4" w:space="0" w:color="auto"/>
              <w:right w:val="single" w:sz="4" w:space="0" w:color="auto"/>
            </w:tcBorders>
            <w:hideMark/>
          </w:tcPr>
          <w:p w14:paraId="0D674A9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2</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4EA42F68" w14:textId="77777777" w:rsidR="00E172FE" w:rsidRDefault="00E172FE">
            <w:pPr>
              <w:rPr>
                <w:rFonts w:ascii="Times New Roman" w:hAnsi="Times New Roman"/>
                <w:bCs/>
                <w:iCs/>
              </w:rPr>
            </w:pPr>
          </w:p>
        </w:tc>
      </w:tr>
      <w:tr w:rsidR="00E172FE" w14:paraId="21489700" w14:textId="77777777" w:rsidTr="00E172FE">
        <w:trPr>
          <w:trHeight w:val="340"/>
        </w:trPr>
        <w:tc>
          <w:tcPr>
            <w:tcW w:w="10485" w:type="dxa"/>
            <w:gridSpan w:val="2"/>
            <w:tcBorders>
              <w:top w:val="single" w:sz="4" w:space="0" w:color="auto"/>
              <w:left w:val="single" w:sz="4" w:space="0" w:color="auto"/>
              <w:bottom w:val="single" w:sz="4" w:space="0" w:color="auto"/>
              <w:right w:val="single" w:sz="4" w:space="0" w:color="auto"/>
            </w:tcBorders>
            <w:hideMark/>
          </w:tcPr>
          <w:p w14:paraId="35EA8447" w14:textId="77777777" w:rsidR="00E172FE" w:rsidRDefault="00E172FE">
            <w:pPr>
              <w:rPr>
                <w:rFonts w:ascii="Times New Roman" w:hAnsi="Times New Roman"/>
                <w:bCs/>
                <w:color w:val="000000"/>
              </w:rPr>
            </w:pPr>
            <w:r>
              <w:rPr>
                <w:rFonts w:ascii="Times New Roman" w:hAnsi="Times New Roman"/>
                <w:b/>
                <w:iCs/>
              </w:rPr>
              <w:t>Раздел 2. Баскетбол</w:t>
            </w:r>
          </w:p>
        </w:tc>
        <w:tc>
          <w:tcPr>
            <w:tcW w:w="2268" w:type="dxa"/>
            <w:tcBorders>
              <w:top w:val="single" w:sz="4" w:space="0" w:color="auto"/>
              <w:left w:val="single" w:sz="4" w:space="0" w:color="auto"/>
              <w:bottom w:val="single" w:sz="4" w:space="0" w:color="auto"/>
              <w:right w:val="single" w:sz="4" w:space="0" w:color="auto"/>
            </w:tcBorders>
            <w:hideMark/>
          </w:tcPr>
          <w:p w14:paraId="00E15BC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
                <w:iCs/>
              </w:rPr>
              <w:t>38</w:t>
            </w:r>
          </w:p>
        </w:tc>
        <w:tc>
          <w:tcPr>
            <w:tcW w:w="2095" w:type="dxa"/>
            <w:tcBorders>
              <w:top w:val="single" w:sz="4" w:space="0" w:color="auto"/>
              <w:left w:val="single" w:sz="4" w:space="0" w:color="auto"/>
              <w:bottom w:val="single" w:sz="4" w:space="0" w:color="auto"/>
              <w:right w:val="single" w:sz="4" w:space="0" w:color="auto"/>
            </w:tcBorders>
          </w:tcPr>
          <w:p w14:paraId="6089CB4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Cs/>
              </w:rPr>
            </w:pPr>
          </w:p>
        </w:tc>
      </w:tr>
      <w:tr w:rsidR="00E172FE" w14:paraId="2A5F715F" w14:textId="77777777" w:rsidTr="00E172FE">
        <w:trPr>
          <w:trHeight w:val="340"/>
        </w:trPr>
        <w:tc>
          <w:tcPr>
            <w:tcW w:w="2263" w:type="dxa"/>
            <w:vMerge w:val="restart"/>
            <w:tcBorders>
              <w:top w:val="single" w:sz="4" w:space="0" w:color="auto"/>
              <w:left w:val="single" w:sz="4" w:space="0" w:color="auto"/>
              <w:bottom w:val="single" w:sz="4" w:space="0" w:color="auto"/>
              <w:right w:val="single" w:sz="4" w:space="0" w:color="auto"/>
            </w:tcBorders>
            <w:hideMark/>
          </w:tcPr>
          <w:p w14:paraId="78D59404" w14:textId="77777777" w:rsidR="00E172FE" w:rsidRDefault="00E172FE">
            <w:pPr>
              <w:jc w:val="center"/>
              <w:rPr>
                <w:rFonts w:ascii="Times New Roman" w:hAnsi="Times New Roman"/>
                <w:b/>
              </w:rPr>
            </w:pPr>
            <w:r>
              <w:rPr>
                <w:rFonts w:ascii="Times New Roman" w:hAnsi="Times New Roman"/>
                <w:b/>
              </w:rPr>
              <w:t>Тема 2.1.</w:t>
            </w:r>
          </w:p>
          <w:p w14:paraId="349C666C" w14:textId="77777777" w:rsidR="00E172FE" w:rsidRDefault="00E172FE">
            <w:pPr>
              <w:jc w:val="center"/>
              <w:rPr>
                <w:rFonts w:ascii="Times New Roman" w:hAnsi="Times New Roman"/>
                <w:b/>
              </w:rPr>
            </w:pPr>
            <w:r>
              <w:rPr>
                <w:rFonts w:ascii="Times New Roman" w:hAnsi="Times New Roman"/>
                <w:b/>
                <w:bCs/>
              </w:rPr>
              <w:t>Правила игры. Ведение, прием и передача мяча. Техника перемещений, стоек, бросков</w:t>
            </w:r>
          </w:p>
        </w:tc>
        <w:tc>
          <w:tcPr>
            <w:tcW w:w="8222" w:type="dxa"/>
            <w:tcBorders>
              <w:top w:val="single" w:sz="4" w:space="0" w:color="auto"/>
              <w:left w:val="single" w:sz="4" w:space="0" w:color="auto"/>
              <w:bottom w:val="single" w:sz="4" w:space="0" w:color="auto"/>
              <w:right w:val="single" w:sz="4" w:space="0" w:color="auto"/>
            </w:tcBorders>
            <w:hideMark/>
          </w:tcPr>
          <w:p w14:paraId="6F121892" w14:textId="77777777" w:rsidR="00E172FE" w:rsidRDefault="00E172FE">
            <w:pPr>
              <w:rPr>
                <w:rFonts w:ascii="Times New Roman" w:hAnsi="Times New Roman"/>
                <w:i/>
                <w:spacing w:val="-8"/>
              </w:rPr>
            </w:pPr>
            <w:r>
              <w:rPr>
                <w:rFonts w:ascii="Times New Roman" w:hAnsi="Times New Roman"/>
                <w:b/>
                <w:bCs/>
              </w:rPr>
              <w:t xml:space="preserve">Содержание </w:t>
            </w:r>
          </w:p>
        </w:tc>
        <w:tc>
          <w:tcPr>
            <w:tcW w:w="2268" w:type="dxa"/>
            <w:tcBorders>
              <w:top w:val="single" w:sz="4" w:space="0" w:color="auto"/>
              <w:left w:val="single" w:sz="4" w:space="0" w:color="auto"/>
              <w:bottom w:val="single" w:sz="4" w:space="0" w:color="auto"/>
              <w:right w:val="single" w:sz="4" w:space="0" w:color="auto"/>
            </w:tcBorders>
            <w:hideMark/>
          </w:tcPr>
          <w:p w14:paraId="244582F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r>
              <w:rPr>
                <w:rFonts w:ascii="Times New Roman" w:hAnsi="Times New Roman"/>
                <w:b/>
                <w:bCs/>
                <w:i/>
              </w:rPr>
              <w:t>24</w:t>
            </w:r>
          </w:p>
        </w:tc>
        <w:tc>
          <w:tcPr>
            <w:tcW w:w="2095" w:type="dxa"/>
            <w:vMerge w:val="restart"/>
            <w:tcBorders>
              <w:top w:val="single" w:sz="4" w:space="0" w:color="auto"/>
              <w:left w:val="single" w:sz="4" w:space="0" w:color="auto"/>
              <w:bottom w:val="single" w:sz="4" w:space="0" w:color="auto"/>
              <w:right w:val="single" w:sz="4" w:space="0" w:color="auto"/>
            </w:tcBorders>
          </w:tcPr>
          <w:p w14:paraId="19BEF7C2" w14:textId="77777777" w:rsidR="00E172FE" w:rsidRDefault="00E172FE">
            <w:pPr>
              <w:suppressAutoHyphens/>
              <w:jc w:val="center"/>
              <w:rPr>
                <w:rFonts w:ascii="Times New Roman" w:hAnsi="Times New Roman"/>
                <w:iCs/>
              </w:rPr>
            </w:pPr>
            <w:r>
              <w:rPr>
                <w:rFonts w:ascii="Times New Roman" w:hAnsi="Times New Roman"/>
                <w:iCs/>
              </w:rPr>
              <w:t>ОК 08</w:t>
            </w:r>
          </w:p>
          <w:p w14:paraId="4E338AC4" w14:textId="77777777" w:rsidR="00E172FE" w:rsidRDefault="00E172FE">
            <w:pPr>
              <w:jc w:val="center"/>
              <w:rPr>
                <w:rFonts w:ascii="Times New Roman" w:hAnsi="Times New Roman"/>
                <w:bCs/>
                <w:iCs/>
              </w:rPr>
            </w:pPr>
          </w:p>
        </w:tc>
      </w:tr>
      <w:tr w:rsidR="00E172FE" w14:paraId="12034B50"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2A8D2021" w14:textId="77777777" w:rsidR="00E172FE" w:rsidRDefault="00E172FE">
            <w:pPr>
              <w:rPr>
                <w:rFonts w:ascii="Times New Roman" w:hAnsi="Times New Roman"/>
                <w:b/>
              </w:rPr>
            </w:pPr>
          </w:p>
        </w:tc>
        <w:tc>
          <w:tcPr>
            <w:tcW w:w="8222" w:type="dxa"/>
            <w:tcBorders>
              <w:top w:val="single" w:sz="4" w:space="0" w:color="auto"/>
              <w:left w:val="single" w:sz="4" w:space="0" w:color="auto"/>
              <w:bottom w:val="single" w:sz="4" w:space="0" w:color="auto"/>
              <w:right w:val="single" w:sz="4" w:space="0" w:color="auto"/>
            </w:tcBorders>
            <w:hideMark/>
          </w:tcPr>
          <w:p w14:paraId="03166AEF" w14:textId="77777777" w:rsidR="00E172FE" w:rsidRDefault="00E172FE">
            <w:pPr>
              <w:rPr>
                <w:rFonts w:ascii="Times New Roman" w:hAnsi="Times New Roman"/>
                <w:i/>
                <w:spacing w:val="-8"/>
              </w:rPr>
            </w:pPr>
            <w:r>
              <w:rPr>
                <w:rFonts w:ascii="Times New Roman" w:hAnsi="Times New Roman"/>
                <w:b/>
                <w:bCs/>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hideMark/>
          </w:tcPr>
          <w:p w14:paraId="0E10F73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r>
              <w:rPr>
                <w:rFonts w:ascii="Times New Roman" w:hAnsi="Times New Roman"/>
                <w:b/>
                <w:bCs/>
                <w:i/>
              </w:rPr>
              <w:t>24</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3BE9C3A4" w14:textId="77777777" w:rsidR="00E172FE" w:rsidRDefault="00E172FE">
            <w:pPr>
              <w:rPr>
                <w:rFonts w:ascii="Times New Roman" w:hAnsi="Times New Roman"/>
                <w:bCs/>
                <w:iCs/>
              </w:rPr>
            </w:pPr>
          </w:p>
        </w:tc>
      </w:tr>
      <w:tr w:rsidR="00E172FE" w14:paraId="211AEB75"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236D02A6" w14:textId="77777777" w:rsidR="00E172FE" w:rsidRDefault="00E172FE">
            <w:pPr>
              <w:rPr>
                <w:rFonts w:ascii="Times New Roman" w:hAnsi="Times New Roman"/>
                <w:b/>
              </w:rPr>
            </w:pPr>
          </w:p>
        </w:tc>
        <w:tc>
          <w:tcPr>
            <w:tcW w:w="8222" w:type="dxa"/>
            <w:tcBorders>
              <w:top w:val="single" w:sz="4" w:space="0" w:color="auto"/>
              <w:left w:val="single" w:sz="4" w:space="0" w:color="auto"/>
              <w:bottom w:val="single" w:sz="4" w:space="0" w:color="auto"/>
              <w:right w:val="single" w:sz="4" w:space="0" w:color="auto"/>
            </w:tcBorders>
            <w:hideMark/>
          </w:tcPr>
          <w:p w14:paraId="280B51D4" w14:textId="77777777" w:rsidR="00E172FE" w:rsidRDefault="00E172FE">
            <w:pPr>
              <w:rPr>
                <w:rFonts w:ascii="Times New Roman" w:hAnsi="Times New Roman"/>
                <w:i/>
                <w:spacing w:val="-8"/>
              </w:rPr>
            </w:pPr>
            <w:r>
              <w:rPr>
                <w:rFonts w:ascii="Times New Roman" w:hAnsi="Times New Roman"/>
              </w:rPr>
              <w:t xml:space="preserve">1. Практическое занятие «Совершенствования </w:t>
            </w:r>
            <w:r>
              <w:rPr>
                <w:rFonts w:ascii="Times New Roman" w:hAnsi="Times New Roman"/>
                <w:spacing w:val="-1"/>
              </w:rPr>
              <w:t xml:space="preserve">ведения мяча, </w:t>
            </w:r>
            <w:r>
              <w:rPr>
                <w:rFonts w:ascii="Times New Roman" w:hAnsi="Times New Roman"/>
              </w:rPr>
              <w:t>передач</w:t>
            </w:r>
            <w:r>
              <w:rPr>
                <w:rFonts w:ascii="Times New Roman" w:hAnsi="Times New Roman"/>
                <w:spacing w:val="-1"/>
              </w:rPr>
              <w:t xml:space="preserve"> в </w:t>
            </w:r>
            <w:r>
              <w:rPr>
                <w:rFonts w:ascii="Times New Roman" w:hAnsi="Times New Roman"/>
              </w:rPr>
              <w:t>движении»</w:t>
            </w:r>
          </w:p>
        </w:tc>
        <w:tc>
          <w:tcPr>
            <w:tcW w:w="2268" w:type="dxa"/>
            <w:tcBorders>
              <w:top w:val="single" w:sz="4" w:space="0" w:color="auto"/>
              <w:left w:val="single" w:sz="4" w:space="0" w:color="auto"/>
              <w:bottom w:val="single" w:sz="4" w:space="0" w:color="auto"/>
              <w:right w:val="single" w:sz="4" w:space="0" w:color="auto"/>
            </w:tcBorders>
            <w:hideMark/>
          </w:tcPr>
          <w:p w14:paraId="554EFC5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52339D00" w14:textId="77777777" w:rsidR="00E172FE" w:rsidRDefault="00E172FE">
            <w:pPr>
              <w:rPr>
                <w:rFonts w:ascii="Times New Roman" w:hAnsi="Times New Roman"/>
                <w:bCs/>
                <w:iCs/>
              </w:rPr>
            </w:pPr>
          </w:p>
        </w:tc>
      </w:tr>
      <w:tr w:rsidR="00E172FE" w14:paraId="0CE7E84B"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20C7B4E8" w14:textId="77777777" w:rsidR="00E172FE" w:rsidRDefault="00E172FE">
            <w:pPr>
              <w:rPr>
                <w:rFonts w:ascii="Times New Roman" w:hAnsi="Times New Roman"/>
                <w:b/>
              </w:rPr>
            </w:pPr>
          </w:p>
        </w:tc>
        <w:tc>
          <w:tcPr>
            <w:tcW w:w="8222" w:type="dxa"/>
            <w:tcBorders>
              <w:top w:val="single" w:sz="4" w:space="0" w:color="auto"/>
              <w:left w:val="single" w:sz="4" w:space="0" w:color="auto"/>
              <w:bottom w:val="single" w:sz="4" w:space="0" w:color="auto"/>
              <w:right w:val="single" w:sz="4" w:space="0" w:color="auto"/>
            </w:tcBorders>
            <w:hideMark/>
          </w:tcPr>
          <w:p w14:paraId="2873F41C" w14:textId="77777777" w:rsidR="00E172FE" w:rsidRDefault="00E172FE">
            <w:pPr>
              <w:rPr>
                <w:rFonts w:ascii="Times New Roman" w:hAnsi="Times New Roman"/>
              </w:rPr>
            </w:pPr>
            <w:r>
              <w:rPr>
                <w:rFonts w:ascii="Times New Roman" w:hAnsi="Times New Roman"/>
              </w:rPr>
              <w:t>2. Практическое занятие «Совершенствование бросков мяча с места и в движении»</w:t>
            </w:r>
          </w:p>
        </w:tc>
        <w:tc>
          <w:tcPr>
            <w:tcW w:w="2268" w:type="dxa"/>
            <w:tcBorders>
              <w:top w:val="single" w:sz="4" w:space="0" w:color="auto"/>
              <w:left w:val="single" w:sz="4" w:space="0" w:color="auto"/>
              <w:bottom w:val="single" w:sz="4" w:space="0" w:color="auto"/>
              <w:right w:val="single" w:sz="4" w:space="0" w:color="auto"/>
            </w:tcBorders>
            <w:hideMark/>
          </w:tcPr>
          <w:p w14:paraId="0368A91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612CC0A8" w14:textId="77777777" w:rsidR="00E172FE" w:rsidRDefault="00E172FE">
            <w:pPr>
              <w:rPr>
                <w:rFonts w:ascii="Times New Roman" w:hAnsi="Times New Roman"/>
                <w:bCs/>
                <w:iCs/>
              </w:rPr>
            </w:pPr>
          </w:p>
        </w:tc>
      </w:tr>
      <w:tr w:rsidR="00E172FE" w14:paraId="72BB2577"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37C73101" w14:textId="77777777" w:rsidR="00E172FE" w:rsidRDefault="00E172FE">
            <w:pPr>
              <w:rPr>
                <w:rFonts w:ascii="Times New Roman" w:hAnsi="Times New Roman"/>
                <w:b/>
              </w:rPr>
            </w:pPr>
          </w:p>
        </w:tc>
        <w:tc>
          <w:tcPr>
            <w:tcW w:w="8222" w:type="dxa"/>
            <w:tcBorders>
              <w:top w:val="single" w:sz="4" w:space="0" w:color="auto"/>
              <w:left w:val="single" w:sz="4" w:space="0" w:color="auto"/>
              <w:bottom w:val="single" w:sz="4" w:space="0" w:color="auto"/>
              <w:right w:val="single" w:sz="4" w:space="0" w:color="auto"/>
            </w:tcBorders>
            <w:hideMark/>
          </w:tcPr>
          <w:p w14:paraId="6FAFD032" w14:textId="77777777" w:rsidR="00E172FE" w:rsidRDefault="00E172FE">
            <w:pPr>
              <w:rPr>
                <w:rFonts w:ascii="Times New Roman" w:hAnsi="Times New Roman"/>
              </w:rPr>
            </w:pPr>
            <w:r>
              <w:rPr>
                <w:rFonts w:ascii="Times New Roman" w:hAnsi="Times New Roman"/>
              </w:rPr>
              <w:t>3. Практическое занятие «Обучение и совершенствование техники бросков»</w:t>
            </w:r>
          </w:p>
        </w:tc>
        <w:tc>
          <w:tcPr>
            <w:tcW w:w="2268" w:type="dxa"/>
            <w:tcBorders>
              <w:top w:val="single" w:sz="4" w:space="0" w:color="auto"/>
              <w:left w:val="single" w:sz="4" w:space="0" w:color="auto"/>
              <w:bottom w:val="single" w:sz="4" w:space="0" w:color="auto"/>
              <w:right w:val="single" w:sz="4" w:space="0" w:color="auto"/>
            </w:tcBorders>
            <w:hideMark/>
          </w:tcPr>
          <w:p w14:paraId="46D3106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2A289A7B" w14:textId="77777777" w:rsidR="00E172FE" w:rsidRDefault="00E172FE">
            <w:pPr>
              <w:rPr>
                <w:rFonts w:ascii="Times New Roman" w:hAnsi="Times New Roman"/>
                <w:bCs/>
                <w:iCs/>
              </w:rPr>
            </w:pPr>
          </w:p>
        </w:tc>
      </w:tr>
      <w:tr w:rsidR="00E172FE" w14:paraId="6BCC6A8D"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10993CB2" w14:textId="77777777" w:rsidR="00E172FE" w:rsidRDefault="00E172FE">
            <w:pPr>
              <w:rPr>
                <w:rFonts w:ascii="Times New Roman" w:hAnsi="Times New Roman"/>
                <w:b/>
              </w:rPr>
            </w:pPr>
          </w:p>
        </w:tc>
        <w:tc>
          <w:tcPr>
            <w:tcW w:w="8222" w:type="dxa"/>
            <w:tcBorders>
              <w:top w:val="single" w:sz="4" w:space="0" w:color="auto"/>
              <w:left w:val="single" w:sz="4" w:space="0" w:color="auto"/>
              <w:bottom w:val="single" w:sz="4" w:space="0" w:color="auto"/>
              <w:right w:val="single" w:sz="4" w:space="0" w:color="auto"/>
            </w:tcBorders>
            <w:hideMark/>
          </w:tcPr>
          <w:p w14:paraId="61BA32E2" w14:textId="77777777" w:rsidR="00E172FE" w:rsidRDefault="00E172FE">
            <w:pPr>
              <w:rPr>
                <w:rFonts w:ascii="Times New Roman" w:hAnsi="Times New Roman"/>
              </w:rPr>
            </w:pPr>
            <w:r>
              <w:rPr>
                <w:rFonts w:ascii="Times New Roman" w:hAnsi="Times New Roman"/>
                <w:spacing w:val="-2"/>
              </w:rPr>
              <w:t xml:space="preserve">5. Совершенствование технических </w:t>
            </w:r>
            <w:r>
              <w:rPr>
                <w:rFonts w:ascii="Times New Roman" w:hAnsi="Times New Roman"/>
              </w:rPr>
              <w:t>приемов в баскетболе. Техника штрафного броска.</w:t>
            </w:r>
          </w:p>
        </w:tc>
        <w:tc>
          <w:tcPr>
            <w:tcW w:w="2268" w:type="dxa"/>
            <w:tcBorders>
              <w:top w:val="single" w:sz="4" w:space="0" w:color="auto"/>
              <w:left w:val="single" w:sz="4" w:space="0" w:color="auto"/>
              <w:bottom w:val="single" w:sz="4" w:space="0" w:color="auto"/>
              <w:right w:val="single" w:sz="4" w:space="0" w:color="auto"/>
            </w:tcBorders>
            <w:hideMark/>
          </w:tcPr>
          <w:p w14:paraId="3F3EE71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6B35034C" w14:textId="77777777" w:rsidR="00E172FE" w:rsidRDefault="00E172FE">
            <w:pPr>
              <w:rPr>
                <w:rFonts w:ascii="Times New Roman" w:hAnsi="Times New Roman"/>
                <w:bCs/>
                <w:iCs/>
              </w:rPr>
            </w:pPr>
          </w:p>
        </w:tc>
      </w:tr>
      <w:tr w:rsidR="00E172FE" w14:paraId="277A823A" w14:textId="77777777" w:rsidTr="00E172FE">
        <w:trPr>
          <w:trHeight w:val="340"/>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1C208B7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Pr>
                <w:rFonts w:ascii="Times New Roman" w:hAnsi="Times New Roman"/>
                <w:b/>
              </w:rPr>
              <w:t>Тема 2.2. Индивидуальная и командная тактика игры.</w:t>
            </w:r>
          </w:p>
        </w:tc>
        <w:tc>
          <w:tcPr>
            <w:tcW w:w="8222" w:type="dxa"/>
            <w:tcBorders>
              <w:top w:val="single" w:sz="4" w:space="0" w:color="auto"/>
              <w:left w:val="single" w:sz="4" w:space="0" w:color="auto"/>
              <w:bottom w:val="single" w:sz="4" w:space="0" w:color="auto"/>
              <w:right w:val="single" w:sz="4" w:space="0" w:color="auto"/>
            </w:tcBorders>
            <w:hideMark/>
          </w:tcPr>
          <w:p w14:paraId="279287BB" w14:textId="77777777" w:rsidR="00E172FE" w:rsidRDefault="00E172FE">
            <w:pPr>
              <w:rPr>
                <w:rFonts w:ascii="Times New Roman" w:hAnsi="Times New Roman"/>
                <w:i/>
                <w:spacing w:val="-8"/>
              </w:rPr>
            </w:pPr>
            <w:r>
              <w:rPr>
                <w:rFonts w:ascii="Times New Roman" w:hAnsi="Times New Roman"/>
                <w:b/>
                <w:bCs/>
              </w:rPr>
              <w:t xml:space="preserve">Содержание </w:t>
            </w:r>
          </w:p>
        </w:tc>
        <w:tc>
          <w:tcPr>
            <w:tcW w:w="2268" w:type="dxa"/>
            <w:tcBorders>
              <w:top w:val="single" w:sz="4" w:space="0" w:color="auto"/>
              <w:left w:val="single" w:sz="4" w:space="0" w:color="auto"/>
              <w:bottom w:val="single" w:sz="4" w:space="0" w:color="auto"/>
              <w:right w:val="single" w:sz="4" w:space="0" w:color="auto"/>
            </w:tcBorders>
            <w:hideMark/>
          </w:tcPr>
          <w:p w14:paraId="3B6DD95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r>
              <w:rPr>
                <w:rFonts w:ascii="Times New Roman" w:hAnsi="Times New Roman"/>
                <w:b/>
                <w:bCs/>
                <w:i/>
              </w:rPr>
              <w:t>14</w:t>
            </w:r>
          </w:p>
        </w:tc>
        <w:tc>
          <w:tcPr>
            <w:tcW w:w="2095" w:type="dxa"/>
            <w:vMerge w:val="restart"/>
            <w:tcBorders>
              <w:top w:val="single" w:sz="4" w:space="0" w:color="auto"/>
              <w:left w:val="single" w:sz="4" w:space="0" w:color="auto"/>
              <w:bottom w:val="single" w:sz="4" w:space="0" w:color="auto"/>
              <w:right w:val="single" w:sz="4" w:space="0" w:color="auto"/>
            </w:tcBorders>
          </w:tcPr>
          <w:p w14:paraId="0036BDBD" w14:textId="77777777" w:rsidR="00E172FE" w:rsidRDefault="00E172FE">
            <w:pPr>
              <w:suppressAutoHyphens/>
              <w:jc w:val="center"/>
              <w:rPr>
                <w:rFonts w:ascii="Times New Roman" w:hAnsi="Times New Roman"/>
                <w:iCs/>
              </w:rPr>
            </w:pPr>
            <w:r>
              <w:rPr>
                <w:rFonts w:ascii="Times New Roman" w:hAnsi="Times New Roman"/>
                <w:iCs/>
              </w:rPr>
              <w:t>ОК 03, ОК 08</w:t>
            </w:r>
          </w:p>
          <w:p w14:paraId="4F19AFCF" w14:textId="77777777" w:rsidR="00E172FE" w:rsidRDefault="00E172FE">
            <w:pPr>
              <w:jc w:val="center"/>
              <w:rPr>
                <w:rFonts w:ascii="Times New Roman" w:hAnsi="Times New Roman"/>
                <w:bCs/>
                <w:iCs/>
              </w:rPr>
            </w:pPr>
          </w:p>
        </w:tc>
      </w:tr>
      <w:tr w:rsidR="00E172FE" w14:paraId="712CDAE6"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21E2ADC2" w14:textId="77777777" w:rsidR="00E172FE" w:rsidRDefault="00E172FE">
            <w:pPr>
              <w:rPr>
                <w:rFonts w:ascii="Times New Roman" w:hAnsi="Times New Roman"/>
                <w:b/>
              </w:rPr>
            </w:pPr>
          </w:p>
        </w:tc>
        <w:tc>
          <w:tcPr>
            <w:tcW w:w="8222" w:type="dxa"/>
            <w:tcBorders>
              <w:top w:val="single" w:sz="4" w:space="0" w:color="auto"/>
              <w:left w:val="single" w:sz="4" w:space="0" w:color="auto"/>
              <w:bottom w:val="single" w:sz="4" w:space="0" w:color="auto"/>
              <w:right w:val="single" w:sz="4" w:space="0" w:color="auto"/>
            </w:tcBorders>
            <w:hideMark/>
          </w:tcPr>
          <w:p w14:paraId="1030B848" w14:textId="77777777" w:rsidR="00E172FE" w:rsidRDefault="00E172FE">
            <w:pPr>
              <w:rPr>
                <w:rFonts w:ascii="Times New Roman" w:hAnsi="Times New Roman"/>
                <w:b/>
                <w:bCs/>
              </w:rPr>
            </w:pPr>
            <w:r>
              <w:rPr>
                <w:rFonts w:ascii="Times New Roman" w:hAnsi="Times New Roman"/>
                <w:b/>
                <w:bCs/>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hideMark/>
          </w:tcPr>
          <w:p w14:paraId="381A5C9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r>
              <w:rPr>
                <w:rFonts w:ascii="Times New Roman" w:hAnsi="Times New Roman"/>
                <w:b/>
                <w:bCs/>
                <w:i/>
              </w:rPr>
              <w:t>14</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665F4D7E" w14:textId="77777777" w:rsidR="00E172FE" w:rsidRDefault="00E172FE">
            <w:pPr>
              <w:rPr>
                <w:rFonts w:ascii="Times New Roman" w:hAnsi="Times New Roman"/>
                <w:bCs/>
                <w:iCs/>
              </w:rPr>
            </w:pPr>
          </w:p>
        </w:tc>
      </w:tr>
      <w:tr w:rsidR="00E172FE" w14:paraId="1F8453C0"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60D69A9F" w14:textId="77777777" w:rsidR="00E172FE" w:rsidRDefault="00E172FE">
            <w:pPr>
              <w:rPr>
                <w:rFonts w:ascii="Times New Roman" w:hAnsi="Times New Roman"/>
                <w:b/>
              </w:rPr>
            </w:pPr>
          </w:p>
        </w:tc>
        <w:tc>
          <w:tcPr>
            <w:tcW w:w="8222" w:type="dxa"/>
            <w:tcBorders>
              <w:top w:val="single" w:sz="4" w:space="0" w:color="auto"/>
              <w:left w:val="single" w:sz="4" w:space="0" w:color="auto"/>
              <w:bottom w:val="single" w:sz="4" w:space="0" w:color="auto"/>
              <w:right w:val="single" w:sz="4" w:space="0" w:color="auto"/>
            </w:tcBorders>
            <w:hideMark/>
          </w:tcPr>
          <w:p w14:paraId="23F6A359" w14:textId="77777777" w:rsidR="00E172FE" w:rsidRDefault="00E172FE">
            <w:pPr>
              <w:rPr>
                <w:rFonts w:ascii="Times New Roman" w:hAnsi="Times New Roman"/>
                <w:b/>
                <w:bCs/>
              </w:rPr>
            </w:pPr>
            <w:r>
              <w:rPr>
                <w:rFonts w:ascii="Times New Roman" w:hAnsi="Times New Roman"/>
                <w:spacing w:val="-2"/>
              </w:rPr>
              <w:t>1. Индивидуальная и командная тактика игры в защите.</w:t>
            </w:r>
          </w:p>
        </w:tc>
        <w:tc>
          <w:tcPr>
            <w:tcW w:w="2268" w:type="dxa"/>
            <w:tcBorders>
              <w:top w:val="single" w:sz="4" w:space="0" w:color="auto"/>
              <w:left w:val="single" w:sz="4" w:space="0" w:color="auto"/>
              <w:bottom w:val="single" w:sz="4" w:space="0" w:color="auto"/>
              <w:right w:val="single" w:sz="4" w:space="0" w:color="auto"/>
            </w:tcBorders>
            <w:hideMark/>
          </w:tcPr>
          <w:p w14:paraId="47E5622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8</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45F33D52" w14:textId="77777777" w:rsidR="00E172FE" w:rsidRDefault="00E172FE">
            <w:pPr>
              <w:rPr>
                <w:rFonts w:ascii="Times New Roman" w:hAnsi="Times New Roman"/>
                <w:bCs/>
                <w:iCs/>
              </w:rPr>
            </w:pPr>
          </w:p>
        </w:tc>
      </w:tr>
      <w:tr w:rsidR="00E172FE" w14:paraId="0780D60B" w14:textId="77777777" w:rsidTr="00E172FE">
        <w:trPr>
          <w:trHeight w:val="340"/>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328DA1E0" w14:textId="77777777" w:rsidR="00E172FE" w:rsidRDefault="00E172FE">
            <w:pPr>
              <w:rPr>
                <w:rFonts w:ascii="Times New Roman" w:hAnsi="Times New Roman"/>
                <w:b/>
              </w:rPr>
            </w:pPr>
          </w:p>
        </w:tc>
        <w:tc>
          <w:tcPr>
            <w:tcW w:w="8222" w:type="dxa"/>
            <w:tcBorders>
              <w:top w:val="single" w:sz="4" w:space="0" w:color="auto"/>
              <w:left w:val="single" w:sz="4" w:space="0" w:color="auto"/>
              <w:bottom w:val="single" w:sz="4" w:space="0" w:color="auto"/>
              <w:right w:val="single" w:sz="4" w:space="0" w:color="auto"/>
            </w:tcBorders>
            <w:hideMark/>
          </w:tcPr>
          <w:p w14:paraId="7E87DFE5" w14:textId="77777777" w:rsidR="00E172FE" w:rsidRDefault="00E172FE">
            <w:pPr>
              <w:rPr>
                <w:rFonts w:ascii="Times New Roman" w:hAnsi="Times New Roman"/>
              </w:rPr>
            </w:pPr>
            <w:r>
              <w:rPr>
                <w:rFonts w:ascii="Times New Roman" w:hAnsi="Times New Roman"/>
              </w:rPr>
              <w:t xml:space="preserve">2. Индивидуальная и командная тактика игры в </w:t>
            </w:r>
            <w:r>
              <w:rPr>
                <w:rFonts w:ascii="Times New Roman" w:hAnsi="Times New Roman"/>
                <w:spacing w:val="-2"/>
              </w:rPr>
              <w:t>нападении.</w:t>
            </w:r>
          </w:p>
        </w:tc>
        <w:tc>
          <w:tcPr>
            <w:tcW w:w="2268" w:type="dxa"/>
            <w:tcBorders>
              <w:top w:val="single" w:sz="4" w:space="0" w:color="auto"/>
              <w:left w:val="single" w:sz="4" w:space="0" w:color="auto"/>
              <w:bottom w:val="single" w:sz="4" w:space="0" w:color="auto"/>
              <w:right w:val="single" w:sz="4" w:space="0" w:color="auto"/>
            </w:tcBorders>
            <w:hideMark/>
          </w:tcPr>
          <w:p w14:paraId="3DA5460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Cs/>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087B9146" w14:textId="77777777" w:rsidR="00E172FE" w:rsidRDefault="00E172FE">
            <w:pPr>
              <w:rPr>
                <w:rFonts w:ascii="Times New Roman" w:hAnsi="Times New Roman"/>
                <w:bCs/>
                <w:iCs/>
              </w:rPr>
            </w:pPr>
          </w:p>
        </w:tc>
      </w:tr>
      <w:tr w:rsidR="00E172FE" w14:paraId="52D97B5C" w14:textId="77777777" w:rsidTr="00E172FE">
        <w:trPr>
          <w:trHeight w:val="340"/>
        </w:trPr>
        <w:tc>
          <w:tcPr>
            <w:tcW w:w="10485" w:type="dxa"/>
            <w:gridSpan w:val="2"/>
            <w:tcBorders>
              <w:top w:val="single" w:sz="4" w:space="0" w:color="auto"/>
              <w:left w:val="single" w:sz="4" w:space="0" w:color="auto"/>
              <w:bottom w:val="single" w:sz="4" w:space="0" w:color="auto"/>
              <w:right w:val="single" w:sz="4" w:space="0" w:color="auto"/>
            </w:tcBorders>
            <w:vAlign w:val="center"/>
            <w:hideMark/>
          </w:tcPr>
          <w:p w14:paraId="74A00C88" w14:textId="77777777" w:rsidR="00E172FE" w:rsidRDefault="00E172FE">
            <w:pPr>
              <w:rPr>
                <w:rFonts w:ascii="Times New Roman" w:hAnsi="Times New Roman"/>
              </w:rPr>
            </w:pPr>
            <w:r>
              <w:rPr>
                <w:rFonts w:ascii="Times New Roman" w:hAnsi="Times New Roman"/>
                <w:b/>
              </w:rPr>
              <w:t>Раздел 3. Волейбол</w:t>
            </w:r>
          </w:p>
        </w:tc>
        <w:tc>
          <w:tcPr>
            <w:tcW w:w="2268" w:type="dxa"/>
            <w:tcBorders>
              <w:top w:val="single" w:sz="4" w:space="0" w:color="auto"/>
              <w:left w:val="single" w:sz="4" w:space="0" w:color="auto"/>
              <w:bottom w:val="single" w:sz="4" w:space="0" w:color="auto"/>
              <w:right w:val="single" w:sz="4" w:space="0" w:color="auto"/>
            </w:tcBorders>
            <w:hideMark/>
          </w:tcPr>
          <w:p w14:paraId="3B0DA18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Pr>
                <w:rFonts w:ascii="Times New Roman" w:hAnsi="Times New Roman"/>
                <w:b/>
              </w:rPr>
              <w:t>40</w:t>
            </w:r>
          </w:p>
        </w:tc>
        <w:tc>
          <w:tcPr>
            <w:tcW w:w="2095" w:type="dxa"/>
            <w:tcBorders>
              <w:top w:val="single" w:sz="4" w:space="0" w:color="auto"/>
              <w:left w:val="single" w:sz="4" w:space="0" w:color="auto"/>
              <w:bottom w:val="single" w:sz="4" w:space="0" w:color="auto"/>
              <w:right w:val="single" w:sz="4" w:space="0" w:color="auto"/>
            </w:tcBorders>
            <w:vAlign w:val="center"/>
          </w:tcPr>
          <w:p w14:paraId="14F9EBD8" w14:textId="77777777" w:rsidR="00E172FE" w:rsidRDefault="00E172FE">
            <w:pPr>
              <w:jc w:val="center"/>
              <w:rPr>
                <w:rFonts w:ascii="Times New Roman" w:hAnsi="Times New Roman"/>
                <w:bCs/>
                <w:iCs/>
              </w:rPr>
            </w:pPr>
          </w:p>
        </w:tc>
      </w:tr>
      <w:tr w:rsidR="00E172FE" w14:paraId="3C240392" w14:textId="77777777" w:rsidTr="00E172FE">
        <w:trPr>
          <w:trHeight w:val="349"/>
        </w:trPr>
        <w:tc>
          <w:tcPr>
            <w:tcW w:w="2263" w:type="dxa"/>
            <w:vMerge w:val="restart"/>
            <w:tcBorders>
              <w:top w:val="single" w:sz="4" w:space="0" w:color="auto"/>
              <w:left w:val="single" w:sz="4" w:space="0" w:color="auto"/>
              <w:bottom w:val="single" w:sz="4" w:space="0" w:color="auto"/>
              <w:right w:val="single" w:sz="4" w:space="0" w:color="auto"/>
            </w:tcBorders>
            <w:hideMark/>
          </w:tcPr>
          <w:p w14:paraId="7C5E539B" w14:textId="77777777" w:rsidR="00E172FE" w:rsidRDefault="00E172FE">
            <w:pPr>
              <w:jc w:val="center"/>
              <w:rPr>
                <w:rFonts w:ascii="Times New Roman" w:hAnsi="Times New Roman"/>
                <w:b/>
                <w:bCs/>
              </w:rPr>
            </w:pPr>
            <w:r>
              <w:rPr>
                <w:rFonts w:ascii="Times New Roman" w:hAnsi="Times New Roman"/>
                <w:b/>
                <w:bCs/>
              </w:rPr>
              <w:t>Тема 3.1.</w:t>
            </w:r>
          </w:p>
          <w:p w14:paraId="49BA63AF" w14:textId="77777777" w:rsidR="00E172FE" w:rsidRDefault="00E172FE">
            <w:pPr>
              <w:jc w:val="center"/>
              <w:rPr>
                <w:rFonts w:ascii="Times New Roman" w:hAnsi="Times New Roman"/>
                <w:b/>
                <w:bCs/>
              </w:rPr>
            </w:pPr>
            <w:r>
              <w:rPr>
                <w:rFonts w:ascii="Times New Roman" w:hAnsi="Times New Roman"/>
                <w:b/>
                <w:bCs/>
              </w:rPr>
              <w:t>Стойки, перемещения, прыжки. Правила игры</w:t>
            </w:r>
          </w:p>
        </w:tc>
        <w:tc>
          <w:tcPr>
            <w:tcW w:w="8222" w:type="dxa"/>
            <w:tcBorders>
              <w:top w:val="single" w:sz="4" w:space="0" w:color="auto"/>
              <w:left w:val="single" w:sz="4" w:space="0" w:color="auto"/>
              <w:bottom w:val="single" w:sz="4" w:space="0" w:color="auto"/>
              <w:right w:val="single" w:sz="4" w:space="0" w:color="auto"/>
            </w:tcBorders>
            <w:hideMark/>
          </w:tcPr>
          <w:p w14:paraId="0E8F0C84" w14:textId="77777777" w:rsidR="00E172FE" w:rsidRDefault="00E172FE">
            <w:pPr>
              <w:rPr>
                <w:rFonts w:ascii="Times New Roman" w:hAnsi="Times New Roman"/>
              </w:rPr>
            </w:pPr>
            <w:r>
              <w:rPr>
                <w:rFonts w:ascii="Times New Roman" w:hAnsi="Times New Roman"/>
                <w:b/>
                <w:w w:val="108"/>
              </w:rPr>
              <w:t xml:space="preserve">Содержание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DFD290" w14:textId="77777777" w:rsidR="00E172FE" w:rsidRDefault="00E172FE">
            <w:pPr>
              <w:suppressAutoHyphens/>
              <w:jc w:val="center"/>
              <w:rPr>
                <w:rFonts w:ascii="Times New Roman" w:hAnsi="Times New Roman"/>
                <w:b/>
                <w:i/>
              </w:rPr>
            </w:pPr>
            <w:r>
              <w:rPr>
                <w:rFonts w:ascii="Times New Roman" w:hAnsi="Times New Roman"/>
                <w:b/>
                <w:i/>
              </w:rPr>
              <w:t>10</w:t>
            </w:r>
          </w:p>
        </w:tc>
        <w:tc>
          <w:tcPr>
            <w:tcW w:w="2095" w:type="dxa"/>
            <w:vMerge w:val="restart"/>
            <w:tcBorders>
              <w:top w:val="single" w:sz="4" w:space="0" w:color="auto"/>
              <w:left w:val="single" w:sz="4" w:space="0" w:color="auto"/>
              <w:bottom w:val="single" w:sz="4" w:space="0" w:color="auto"/>
              <w:right w:val="single" w:sz="4" w:space="0" w:color="auto"/>
            </w:tcBorders>
          </w:tcPr>
          <w:p w14:paraId="459D910A" w14:textId="77777777" w:rsidR="00E172FE" w:rsidRDefault="00E172FE">
            <w:pPr>
              <w:suppressAutoHyphens/>
              <w:jc w:val="center"/>
              <w:rPr>
                <w:rFonts w:ascii="Times New Roman" w:hAnsi="Times New Roman"/>
                <w:iCs/>
              </w:rPr>
            </w:pPr>
            <w:r>
              <w:rPr>
                <w:rFonts w:ascii="Times New Roman" w:hAnsi="Times New Roman"/>
                <w:iCs/>
              </w:rPr>
              <w:t>ОК 08</w:t>
            </w:r>
          </w:p>
          <w:p w14:paraId="48D20559" w14:textId="77777777" w:rsidR="00E172FE" w:rsidRDefault="00E172FE">
            <w:pPr>
              <w:jc w:val="center"/>
              <w:rPr>
                <w:rFonts w:ascii="Times New Roman" w:hAnsi="Times New Roman"/>
                <w:bCs/>
                <w:iCs/>
              </w:rPr>
            </w:pPr>
          </w:p>
        </w:tc>
      </w:tr>
      <w:tr w:rsidR="00E172FE" w14:paraId="003DB7C0"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4CA9C284"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279830EC" w14:textId="77777777" w:rsidR="00E172FE" w:rsidRDefault="00E172FE">
            <w:pPr>
              <w:rPr>
                <w:rFonts w:ascii="Times New Roman" w:hAnsi="Times New Roman"/>
                <w:w w:val="108"/>
              </w:rPr>
            </w:pPr>
            <w:r>
              <w:rPr>
                <w:rFonts w:ascii="Times New Roman" w:hAnsi="Times New Roman"/>
                <w:b/>
                <w:bCs/>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99A7F3" w14:textId="77777777" w:rsidR="00E172FE" w:rsidRDefault="00E172FE">
            <w:pPr>
              <w:suppressAutoHyphens/>
              <w:jc w:val="center"/>
              <w:rPr>
                <w:rFonts w:ascii="Times New Roman" w:hAnsi="Times New Roman"/>
                <w:b/>
                <w:i/>
              </w:rPr>
            </w:pPr>
            <w:r>
              <w:rPr>
                <w:rFonts w:ascii="Times New Roman" w:hAnsi="Times New Roman"/>
                <w:b/>
                <w:i/>
              </w:rPr>
              <w:t>10</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65CCE36D" w14:textId="77777777" w:rsidR="00E172FE" w:rsidRDefault="00E172FE">
            <w:pPr>
              <w:rPr>
                <w:rFonts w:ascii="Times New Roman" w:hAnsi="Times New Roman"/>
                <w:bCs/>
                <w:iCs/>
              </w:rPr>
            </w:pPr>
          </w:p>
        </w:tc>
      </w:tr>
      <w:tr w:rsidR="00E172FE" w14:paraId="75DF1516"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5ABEEA7C"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6936778E" w14:textId="77777777" w:rsidR="00E172FE" w:rsidRDefault="00E172FE">
            <w:pPr>
              <w:rPr>
                <w:rFonts w:ascii="Times New Roman" w:hAnsi="Times New Roman"/>
                <w:b/>
                <w:w w:val="108"/>
              </w:rPr>
            </w:pPr>
            <w:r>
              <w:rPr>
                <w:rFonts w:ascii="Times New Roman" w:hAnsi="Times New Roman"/>
              </w:rPr>
              <w:t>1. Совершенствование техники перемещений, стоек и прыжков.</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956903" w14:textId="77777777" w:rsidR="00E172FE" w:rsidRDefault="00E172FE">
            <w:pPr>
              <w:suppressAutoHyphens/>
              <w:jc w:val="center"/>
              <w:rPr>
                <w:rFonts w:ascii="Times New Roman" w:hAnsi="Times New Roman"/>
                <w:i/>
              </w:rPr>
            </w:pPr>
            <w:r>
              <w:rPr>
                <w:rFonts w:ascii="Times New Roman" w:hAnsi="Times New Roman"/>
                <w:i/>
              </w:rPr>
              <w:t>4</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23EA7D8B" w14:textId="77777777" w:rsidR="00E172FE" w:rsidRDefault="00E172FE">
            <w:pPr>
              <w:rPr>
                <w:rFonts w:ascii="Times New Roman" w:hAnsi="Times New Roman"/>
                <w:bCs/>
                <w:iCs/>
              </w:rPr>
            </w:pPr>
          </w:p>
        </w:tc>
      </w:tr>
      <w:tr w:rsidR="00E172FE" w14:paraId="087FE06F"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0A38D3CC"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4121F4AD" w14:textId="77777777" w:rsidR="00E172FE" w:rsidRDefault="00E172FE">
            <w:pPr>
              <w:rPr>
                <w:rFonts w:ascii="Times New Roman" w:hAnsi="Times New Roman"/>
                <w:b/>
                <w:w w:val="108"/>
              </w:rPr>
            </w:pPr>
            <w:r>
              <w:rPr>
                <w:rFonts w:ascii="Times New Roman" w:hAnsi="Times New Roman"/>
              </w:rPr>
              <w:t>2. Правила игры. Учебная игра.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B47A32" w14:textId="77777777" w:rsidR="00E172FE" w:rsidRDefault="00E172FE">
            <w:pPr>
              <w:suppressAutoHyphens/>
              <w:jc w:val="center"/>
              <w:rPr>
                <w:rFonts w:ascii="Times New Roman" w:hAnsi="Times New Roman"/>
                <w:i/>
              </w:rPr>
            </w:pPr>
            <w:r>
              <w:rPr>
                <w:rFonts w:ascii="Times New Roman" w:hAnsi="Times New Roman"/>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7CC0B8D6" w14:textId="77777777" w:rsidR="00E172FE" w:rsidRDefault="00E172FE">
            <w:pPr>
              <w:rPr>
                <w:rFonts w:ascii="Times New Roman" w:hAnsi="Times New Roman"/>
                <w:bCs/>
                <w:iCs/>
              </w:rPr>
            </w:pPr>
          </w:p>
        </w:tc>
      </w:tr>
      <w:tr w:rsidR="00E172FE" w14:paraId="3090A959" w14:textId="77777777" w:rsidTr="00E172FE">
        <w:trPr>
          <w:trHeight w:val="349"/>
        </w:trPr>
        <w:tc>
          <w:tcPr>
            <w:tcW w:w="2263" w:type="dxa"/>
            <w:vMerge w:val="restart"/>
            <w:tcBorders>
              <w:top w:val="single" w:sz="4" w:space="0" w:color="auto"/>
              <w:left w:val="single" w:sz="4" w:space="0" w:color="auto"/>
              <w:bottom w:val="single" w:sz="4" w:space="0" w:color="auto"/>
              <w:right w:val="single" w:sz="4" w:space="0" w:color="auto"/>
            </w:tcBorders>
            <w:hideMark/>
          </w:tcPr>
          <w:p w14:paraId="2CD1AB03" w14:textId="77777777" w:rsidR="00E172FE" w:rsidRDefault="00E172FE">
            <w:pPr>
              <w:jc w:val="center"/>
              <w:rPr>
                <w:rFonts w:ascii="Times New Roman" w:hAnsi="Times New Roman"/>
                <w:b/>
                <w:bCs/>
              </w:rPr>
            </w:pPr>
            <w:r>
              <w:rPr>
                <w:rFonts w:ascii="Times New Roman" w:hAnsi="Times New Roman"/>
                <w:b/>
                <w:bCs/>
              </w:rPr>
              <w:t xml:space="preserve">Тема 3.2. </w:t>
            </w:r>
          </w:p>
          <w:p w14:paraId="029A5DC6" w14:textId="77777777" w:rsidR="00E172FE" w:rsidRDefault="00E172FE">
            <w:pPr>
              <w:jc w:val="center"/>
              <w:rPr>
                <w:rFonts w:ascii="Times New Roman" w:hAnsi="Times New Roman"/>
                <w:b/>
                <w:bCs/>
              </w:rPr>
            </w:pPr>
            <w:r>
              <w:rPr>
                <w:rFonts w:ascii="Times New Roman" w:hAnsi="Times New Roman"/>
                <w:b/>
                <w:bCs/>
              </w:rPr>
              <w:t>Прием и передачи мяча</w:t>
            </w:r>
          </w:p>
        </w:tc>
        <w:tc>
          <w:tcPr>
            <w:tcW w:w="8222" w:type="dxa"/>
            <w:tcBorders>
              <w:top w:val="single" w:sz="4" w:space="0" w:color="auto"/>
              <w:left w:val="single" w:sz="4" w:space="0" w:color="auto"/>
              <w:bottom w:val="single" w:sz="4" w:space="0" w:color="auto"/>
              <w:right w:val="single" w:sz="4" w:space="0" w:color="auto"/>
            </w:tcBorders>
            <w:hideMark/>
          </w:tcPr>
          <w:p w14:paraId="770C1393" w14:textId="77777777" w:rsidR="00E172FE" w:rsidRDefault="00E172FE">
            <w:pPr>
              <w:rPr>
                <w:rFonts w:ascii="Times New Roman" w:hAnsi="Times New Roman"/>
                <w:b/>
                <w:w w:val="108"/>
              </w:rPr>
            </w:pPr>
            <w:r>
              <w:rPr>
                <w:rFonts w:ascii="Times New Roman" w:hAnsi="Times New Roman"/>
                <w:b/>
                <w:w w:val="108"/>
              </w:rPr>
              <w:t xml:space="preserve">Содержание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57D369" w14:textId="77777777" w:rsidR="00E172FE" w:rsidRDefault="00E172FE">
            <w:pPr>
              <w:suppressAutoHyphens/>
              <w:jc w:val="center"/>
              <w:rPr>
                <w:rFonts w:ascii="Times New Roman" w:hAnsi="Times New Roman"/>
                <w:b/>
                <w:i/>
              </w:rPr>
            </w:pPr>
            <w:r>
              <w:rPr>
                <w:rFonts w:ascii="Times New Roman" w:hAnsi="Times New Roman"/>
                <w:b/>
                <w:i/>
              </w:rPr>
              <w:t>6</w:t>
            </w:r>
          </w:p>
        </w:tc>
        <w:tc>
          <w:tcPr>
            <w:tcW w:w="2095" w:type="dxa"/>
            <w:vMerge w:val="restart"/>
            <w:tcBorders>
              <w:top w:val="single" w:sz="4" w:space="0" w:color="auto"/>
              <w:left w:val="single" w:sz="4" w:space="0" w:color="auto"/>
              <w:bottom w:val="single" w:sz="4" w:space="0" w:color="auto"/>
              <w:right w:val="single" w:sz="4" w:space="0" w:color="auto"/>
            </w:tcBorders>
          </w:tcPr>
          <w:p w14:paraId="35562801" w14:textId="77777777" w:rsidR="00E172FE" w:rsidRDefault="00E172FE">
            <w:pPr>
              <w:suppressAutoHyphens/>
              <w:jc w:val="center"/>
              <w:rPr>
                <w:rFonts w:ascii="Times New Roman" w:hAnsi="Times New Roman"/>
                <w:iCs/>
              </w:rPr>
            </w:pPr>
            <w:r>
              <w:rPr>
                <w:rFonts w:ascii="Times New Roman" w:hAnsi="Times New Roman"/>
                <w:iCs/>
              </w:rPr>
              <w:t>ОК 08</w:t>
            </w:r>
          </w:p>
          <w:p w14:paraId="4549856E" w14:textId="77777777" w:rsidR="00E172FE" w:rsidRDefault="00E172FE">
            <w:pPr>
              <w:jc w:val="center"/>
              <w:rPr>
                <w:rFonts w:ascii="Times New Roman" w:hAnsi="Times New Roman"/>
                <w:bCs/>
                <w:iCs/>
              </w:rPr>
            </w:pPr>
          </w:p>
        </w:tc>
      </w:tr>
      <w:tr w:rsidR="00E172FE" w14:paraId="17AFCF9D" w14:textId="77777777" w:rsidTr="00E172FE">
        <w:trPr>
          <w:trHeight w:val="375"/>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38BD93C0"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5BD9ED1D" w14:textId="77777777" w:rsidR="00E172FE" w:rsidRDefault="00E172FE">
            <w:pPr>
              <w:rPr>
                <w:rFonts w:ascii="Times New Roman" w:hAnsi="Times New Roman"/>
                <w:b/>
                <w:w w:val="108"/>
              </w:rPr>
            </w:pPr>
            <w:r>
              <w:rPr>
                <w:rFonts w:ascii="Times New Roman" w:hAnsi="Times New Roman"/>
                <w:b/>
                <w:bCs/>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6A4C7F" w14:textId="77777777" w:rsidR="00E172FE" w:rsidRDefault="00E172FE">
            <w:pPr>
              <w:suppressAutoHyphens/>
              <w:jc w:val="center"/>
              <w:rPr>
                <w:rFonts w:ascii="Times New Roman" w:hAnsi="Times New Roman"/>
                <w:b/>
                <w:i/>
              </w:rPr>
            </w:pPr>
            <w:r>
              <w:rPr>
                <w:rFonts w:ascii="Times New Roman" w:hAnsi="Times New Roman"/>
                <w:b/>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5305919B" w14:textId="77777777" w:rsidR="00E172FE" w:rsidRDefault="00E172FE">
            <w:pPr>
              <w:rPr>
                <w:rFonts w:ascii="Times New Roman" w:hAnsi="Times New Roman"/>
                <w:bCs/>
                <w:iCs/>
              </w:rPr>
            </w:pPr>
          </w:p>
        </w:tc>
      </w:tr>
      <w:tr w:rsidR="00E172FE" w14:paraId="5FD61E20"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4EBC6784"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2CDC169C" w14:textId="77777777" w:rsidR="00E172FE" w:rsidRDefault="00E172FE">
            <w:pPr>
              <w:jc w:val="both"/>
              <w:rPr>
                <w:rFonts w:ascii="Times New Roman" w:hAnsi="Times New Roman"/>
                <w:b/>
                <w:w w:val="108"/>
              </w:rPr>
            </w:pPr>
            <w:r>
              <w:rPr>
                <w:rFonts w:ascii="Times New Roman" w:hAnsi="Times New Roman"/>
              </w:rPr>
              <w:t>1. Совершенствование техники приема и передачи мяча двумя руками сверху.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5C287B" w14:textId="77777777" w:rsidR="00E172FE" w:rsidRDefault="00E172FE">
            <w:pPr>
              <w:suppressAutoHyphens/>
              <w:jc w:val="center"/>
              <w:rPr>
                <w:rFonts w:ascii="Times New Roman" w:hAnsi="Times New Roman"/>
                <w:i/>
              </w:rPr>
            </w:pPr>
            <w:r>
              <w:rPr>
                <w:rFonts w:ascii="Times New Roman" w:hAnsi="Times New Roman"/>
                <w:i/>
              </w:rPr>
              <w:t>3</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7489A6EF" w14:textId="77777777" w:rsidR="00E172FE" w:rsidRDefault="00E172FE">
            <w:pPr>
              <w:rPr>
                <w:rFonts w:ascii="Times New Roman" w:hAnsi="Times New Roman"/>
                <w:bCs/>
                <w:iCs/>
              </w:rPr>
            </w:pPr>
          </w:p>
        </w:tc>
      </w:tr>
      <w:tr w:rsidR="00E172FE" w14:paraId="54F786FA"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344EA2D8"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47C9FD8D" w14:textId="77777777" w:rsidR="00E172FE" w:rsidRDefault="00E172FE">
            <w:pPr>
              <w:jc w:val="both"/>
              <w:rPr>
                <w:rFonts w:ascii="Times New Roman" w:hAnsi="Times New Roman"/>
                <w:w w:val="108"/>
              </w:rPr>
            </w:pPr>
            <w:r>
              <w:rPr>
                <w:rFonts w:ascii="Times New Roman" w:hAnsi="Times New Roman"/>
              </w:rPr>
              <w:t>2. Совершенствование техники приема и передачи мяча двумя руками снизу.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10F632" w14:textId="77777777" w:rsidR="00E172FE" w:rsidRDefault="00E172FE">
            <w:pPr>
              <w:suppressAutoHyphens/>
              <w:jc w:val="center"/>
              <w:rPr>
                <w:rFonts w:ascii="Times New Roman" w:hAnsi="Times New Roman"/>
                <w:i/>
              </w:rPr>
            </w:pPr>
            <w:r>
              <w:rPr>
                <w:rFonts w:ascii="Times New Roman" w:hAnsi="Times New Roman"/>
                <w:i/>
              </w:rPr>
              <w:t>3</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44C1AC30" w14:textId="77777777" w:rsidR="00E172FE" w:rsidRDefault="00E172FE">
            <w:pPr>
              <w:rPr>
                <w:rFonts w:ascii="Times New Roman" w:hAnsi="Times New Roman"/>
                <w:bCs/>
                <w:iCs/>
              </w:rPr>
            </w:pPr>
          </w:p>
        </w:tc>
      </w:tr>
      <w:tr w:rsidR="00E172FE" w14:paraId="0B3E7B8B" w14:textId="77777777" w:rsidTr="00E172FE">
        <w:trPr>
          <w:trHeight w:val="349"/>
        </w:trPr>
        <w:tc>
          <w:tcPr>
            <w:tcW w:w="2263" w:type="dxa"/>
            <w:vMerge w:val="restart"/>
            <w:tcBorders>
              <w:top w:val="single" w:sz="4" w:space="0" w:color="auto"/>
              <w:left w:val="single" w:sz="4" w:space="0" w:color="auto"/>
              <w:bottom w:val="single" w:sz="4" w:space="0" w:color="auto"/>
              <w:right w:val="single" w:sz="4" w:space="0" w:color="auto"/>
            </w:tcBorders>
            <w:hideMark/>
          </w:tcPr>
          <w:p w14:paraId="370200FC" w14:textId="77777777" w:rsidR="00E172FE" w:rsidRDefault="00E172FE">
            <w:pPr>
              <w:jc w:val="center"/>
              <w:rPr>
                <w:rFonts w:ascii="Times New Roman" w:hAnsi="Times New Roman"/>
                <w:b/>
                <w:bCs/>
              </w:rPr>
            </w:pPr>
            <w:r>
              <w:rPr>
                <w:rFonts w:ascii="Times New Roman" w:hAnsi="Times New Roman"/>
                <w:b/>
                <w:bCs/>
              </w:rPr>
              <w:t xml:space="preserve">Тема 3.3. </w:t>
            </w:r>
          </w:p>
          <w:p w14:paraId="62EC870E" w14:textId="77777777" w:rsidR="00E172FE" w:rsidRDefault="00E172FE">
            <w:pPr>
              <w:jc w:val="center"/>
              <w:rPr>
                <w:rFonts w:ascii="Times New Roman" w:hAnsi="Times New Roman"/>
                <w:b/>
                <w:bCs/>
              </w:rPr>
            </w:pPr>
            <w:r>
              <w:rPr>
                <w:rFonts w:ascii="Times New Roman" w:hAnsi="Times New Roman"/>
                <w:b/>
                <w:bCs/>
              </w:rPr>
              <w:t>Подачи мяча</w:t>
            </w:r>
          </w:p>
        </w:tc>
        <w:tc>
          <w:tcPr>
            <w:tcW w:w="8222" w:type="dxa"/>
            <w:tcBorders>
              <w:top w:val="single" w:sz="4" w:space="0" w:color="auto"/>
              <w:left w:val="single" w:sz="4" w:space="0" w:color="auto"/>
              <w:bottom w:val="single" w:sz="4" w:space="0" w:color="auto"/>
              <w:right w:val="single" w:sz="4" w:space="0" w:color="auto"/>
            </w:tcBorders>
            <w:hideMark/>
          </w:tcPr>
          <w:p w14:paraId="2706172D" w14:textId="77777777" w:rsidR="00E172FE" w:rsidRDefault="00E172FE">
            <w:pPr>
              <w:rPr>
                <w:rFonts w:ascii="Times New Roman" w:hAnsi="Times New Roman"/>
                <w:b/>
              </w:rPr>
            </w:pPr>
            <w:r>
              <w:rPr>
                <w:rFonts w:ascii="Times New Roman" w:hAnsi="Times New Roman"/>
                <w:b/>
                <w:w w:val="108"/>
              </w:rPr>
              <w:t xml:space="preserve">Содержание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B3F330" w14:textId="77777777" w:rsidR="00E172FE" w:rsidRDefault="00E172FE">
            <w:pPr>
              <w:suppressAutoHyphens/>
              <w:jc w:val="center"/>
              <w:rPr>
                <w:rFonts w:ascii="Times New Roman" w:hAnsi="Times New Roman"/>
                <w:b/>
                <w:i/>
              </w:rPr>
            </w:pPr>
            <w:r>
              <w:rPr>
                <w:rFonts w:ascii="Times New Roman" w:hAnsi="Times New Roman"/>
                <w:b/>
                <w:i/>
              </w:rPr>
              <w:t>6</w:t>
            </w:r>
          </w:p>
        </w:tc>
        <w:tc>
          <w:tcPr>
            <w:tcW w:w="2095" w:type="dxa"/>
            <w:vMerge w:val="restart"/>
            <w:tcBorders>
              <w:top w:val="single" w:sz="4" w:space="0" w:color="auto"/>
              <w:left w:val="single" w:sz="4" w:space="0" w:color="auto"/>
              <w:bottom w:val="single" w:sz="4" w:space="0" w:color="auto"/>
              <w:right w:val="single" w:sz="4" w:space="0" w:color="auto"/>
            </w:tcBorders>
          </w:tcPr>
          <w:p w14:paraId="25854A1C" w14:textId="77777777" w:rsidR="00E172FE" w:rsidRDefault="00E172FE">
            <w:pPr>
              <w:suppressAutoHyphens/>
              <w:jc w:val="center"/>
              <w:rPr>
                <w:rFonts w:ascii="Times New Roman" w:hAnsi="Times New Roman"/>
                <w:iCs/>
              </w:rPr>
            </w:pPr>
            <w:r>
              <w:rPr>
                <w:rFonts w:ascii="Times New Roman" w:hAnsi="Times New Roman"/>
                <w:iCs/>
              </w:rPr>
              <w:t>ОК 08</w:t>
            </w:r>
          </w:p>
          <w:p w14:paraId="0578ED91" w14:textId="77777777" w:rsidR="00E172FE" w:rsidRDefault="00E172FE">
            <w:pPr>
              <w:jc w:val="center"/>
              <w:rPr>
                <w:rFonts w:ascii="Times New Roman" w:hAnsi="Times New Roman"/>
                <w:bCs/>
                <w:iCs/>
              </w:rPr>
            </w:pPr>
          </w:p>
        </w:tc>
      </w:tr>
      <w:tr w:rsidR="00E172FE" w14:paraId="7BA40964"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771628E2"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282B5872" w14:textId="77777777" w:rsidR="00E172FE" w:rsidRDefault="00E172FE">
            <w:pPr>
              <w:rPr>
                <w:rFonts w:ascii="Times New Roman" w:hAnsi="Times New Roman"/>
                <w:b/>
              </w:rPr>
            </w:pPr>
            <w:r>
              <w:rPr>
                <w:rFonts w:ascii="Times New Roman" w:hAnsi="Times New Roman"/>
                <w:b/>
                <w:bCs/>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ECC816" w14:textId="77777777" w:rsidR="00E172FE" w:rsidRDefault="00E172FE">
            <w:pPr>
              <w:suppressAutoHyphens/>
              <w:jc w:val="center"/>
              <w:rPr>
                <w:rFonts w:ascii="Times New Roman" w:hAnsi="Times New Roman"/>
                <w:b/>
                <w:i/>
              </w:rPr>
            </w:pPr>
            <w:r>
              <w:rPr>
                <w:rFonts w:ascii="Times New Roman" w:hAnsi="Times New Roman"/>
                <w:b/>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13C4B016" w14:textId="77777777" w:rsidR="00E172FE" w:rsidRDefault="00E172FE">
            <w:pPr>
              <w:rPr>
                <w:rFonts w:ascii="Times New Roman" w:hAnsi="Times New Roman"/>
                <w:bCs/>
                <w:iCs/>
              </w:rPr>
            </w:pPr>
          </w:p>
        </w:tc>
      </w:tr>
      <w:tr w:rsidR="00E172FE" w14:paraId="4DC8F478"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5F093384"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7F0A4842" w14:textId="77777777" w:rsidR="00E172FE" w:rsidRDefault="00E172FE">
            <w:pPr>
              <w:rPr>
                <w:rFonts w:ascii="Times New Roman" w:hAnsi="Times New Roman"/>
              </w:rPr>
            </w:pPr>
            <w:r>
              <w:rPr>
                <w:rFonts w:ascii="Times New Roman" w:hAnsi="Times New Roman"/>
              </w:rPr>
              <w:t>1. Совершенствования техники нижней, верхней и боковой подачи мяча.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830F1A" w14:textId="77777777" w:rsidR="00E172FE" w:rsidRDefault="00E172FE">
            <w:pPr>
              <w:suppressAutoHyphens/>
              <w:jc w:val="center"/>
              <w:rPr>
                <w:rFonts w:ascii="Times New Roman" w:hAnsi="Times New Roman"/>
                <w:i/>
              </w:rPr>
            </w:pPr>
            <w:r>
              <w:rPr>
                <w:rFonts w:ascii="Times New Roman" w:hAnsi="Times New Roman"/>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66E72D7D" w14:textId="77777777" w:rsidR="00E172FE" w:rsidRDefault="00E172FE">
            <w:pPr>
              <w:rPr>
                <w:rFonts w:ascii="Times New Roman" w:hAnsi="Times New Roman"/>
                <w:bCs/>
                <w:iCs/>
              </w:rPr>
            </w:pPr>
          </w:p>
        </w:tc>
      </w:tr>
      <w:tr w:rsidR="00E172FE" w14:paraId="3873119D" w14:textId="77777777" w:rsidTr="00E172FE">
        <w:trPr>
          <w:trHeight w:val="349"/>
        </w:trPr>
        <w:tc>
          <w:tcPr>
            <w:tcW w:w="2263" w:type="dxa"/>
            <w:vMerge w:val="restart"/>
            <w:tcBorders>
              <w:top w:val="single" w:sz="4" w:space="0" w:color="auto"/>
              <w:left w:val="single" w:sz="4" w:space="0" w:color="auto"/>
              <w:bottom w:val="single" w:sz="4" w:space="0" w:color="auto"/>
              <w:right w:val="single" w:sz="4" w:space="0" w:color="auto"/>
            </w:tcBorders>
            <w:hideMark/>
          </w:tcPr>
          <w:p w14:paraId="31577430" w14:textId="77777777" w:rsidR="00E172FE" w:rsidRDefault="00E172FE">
            <w:pPr>
              <w:jc w:val="center"/>
              <w:rPr>
                <w:rFonts w:ascii="Times New Roman" w:hAnsi="Times New Roman"/>
                <w:b/>
                <w:bCs/>
              </w:rPr>
            </w:pPr>
            <w:r>
              <w:rPr>
                <w:rFonts w:ascii="Times New Roman" w:hAnsi="Times New Roman"/>
                <w:b/>
                <w:bCs/>
              </w:rPr>
              <w:lastRenderedPageBreak/>
              <w:t>Тема 3.4. Нападающий удар. Блокирование</w:t>
            </w:r>
          </w:p>
        </w:tc>
        <w:tc>
          <w:tcPr>
            <w:tcW w:w="8222" w:type="dxa"/>
            <w:tcBorders>
              <w:top w:val="single" w:sz="4" w:space="0" w:color="auto"/>
              <w:left w:val="single" w:sz="4" w:space="0" w:color="auto"/>
              <w:bottom w:val="single" w:sz="4" w:space="0" w:color="auto"/>
              <w:right w:val="single" w:sz="4" w:space="0" w:color="auto"/>
            </w:tcBorders>
            <w:hideMark/>
          </w:tcPr>
          <w:p w14:paraId="0311320E" w14:textId="77777777" w:rsidR="00E172FE" w:rsidRDefault="00E172FE">
            <w:pPr>
              <w:rPr>
                <w:rFonts w:ascii="Times New Roman" w:hAnsi="Times New Roman"/>
                <w:b/>
              </w:rPr>
            </w:pPr>
            <w:r>
              <w:rPr>
                <w:rFonts w:ascii="Times New Roman" w:hAnsi="Times New Roman"/>
                <w:b/>
                <w:w w:val="108"/>
              </w:rPr>
              <w:t xml:space="preserve">Содержание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B9E3AE" w14:textId="77777777" w:rsidR="00E172FE" w:rsidRDefault="00E172FE">
            <w:pPr>
              <w:suppressAutoHyphens/>
              <w:jc w:val="center"/>
              <w:rPr>
                <w:rFonts w:ascii="Times New Roman" w:hAnsi="Times New Roman"/>
                <w:b/>
                <w:i/>
              </w:rPr>
            </w:pPr>
            <w:r>
              <w:rPr>
                <w:rFonts w:ascii="Times New Roman" w:hAnsi="Times New Roman"/>
                <w:b/>
                <w:i/>
              </w:rPr>
              <w:t>6</w:t>
            </w:r>
          </w:p>
        </w:tc>
        <w:tc>
          <w:tcPr>
            <w:tcW w:w="2095" w:type="dxa"/>
            <w:vMerge w:val="restart"/>
            <w:tcBorders>
              <w:top w:val="single" w:sz="4" w:space="0" w:color="auto"/>
              <w:left w:val="single" w:sz="4" w:space="0" w:color="auto"/>
              <w:bottom w:val="single" w:sz="4" w:space="0" w:color="auto"/>
              <w:right w:val="single" w:sz="4" w:space="0" w:color="auto"/>
            </w:tcBorders>
          </w:tcPr>
          <w:p w14:paraId="07606495" w14:textId="77777777" w:rsidR="00E172FE" w:rsidRDefault="00E172FE">
            <w:pPr>
              <w:suppressAutoHyphens/>
              <w:jc w:val="center"/>
              <w:rPr>
                <w:rFonts w:ascii="Times New Roman" w:hAnsi="Times New Roman"/>
                <w:iCs/>
              </w:rPr>
            </w:pPr>
            <w:r>
              <w:rPr>
                <w:rFonts w:ascii="Times New Roman" w:hAnsi="Times New Roman"/>
                <w:iCs/>
              </w:rPr>
              <w:t>ОК 08</w:t>
            </w:r>
          </w:p>
          <w:p w14:paraId="17FF4E7F" w14:textId="77777777" w:rsidR="00E172FE" w:rsidRDefault="00E172FE">
            <w:pPr>
              <w:jc w:val="center"/>
              <w:rPr>
                <w:rFonts w:ascii="Times New Roman" w:hAnsi="Times New Roman"/>
                <w:bCs/>
                <w:iCs/>
              </w:rPr>
            </w:pPr>
          </w:p>
        </w:tc>
      </w:tr>
      <w:tr w:rsidR="00E172FE" w14:paraId="76888F59"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317785B5"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51514A25" w14:textId="77777777" w:rsidR="00E172FE" w:rsidRDefault="00E172FE">
            <w:pPr>
              <w:rPr>
                <w:rFonts w:ascii="Times New Roman" w:hAnsi="Times New Roman"/>
                <w:b/>
              </w:rPr>
            </w:pPr>
            <w:r>
              <w:rPr>
                <w:rFonts w:ascii="Times New Roman" w:hAnsi="Times New Roman"/>
                <w:b/>
                <w:bCs/>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963BAB" w14:textId="77777777" w:rsidR="00E172FE" w:rsidRDefault="00E172FE">
            <w:pPr>
              <w:suppressAutoHyphens/>
              <w:jc w:val="center"/>
              <w:rPr>
                <w:rFonts w:ascii="Times New Roman" w:hAnsi="Times New Roman"/>
                <w:b/>
                <w:i/>
              </w:rPr>
            </w:pPr>
            <w:r>
              <w:rPr>
                <w:rFonts w:ascii="Times New Roman" w:hAnsi="Times New Roman"/>
                <w:b/>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3C7BDAE0" w14:textId="77777777" w:rsidR="00E172FE" w:rsidRDefault="00E172FE">
            <w:pPr>
              <w:rPr>
                <w:rFonts w:ascii="Times New Roman" w:hAnsi="Times New Roman"/>
                <w:bCs/>
                <w:iCs/>
              </w:rPr>
            </w:pPr>
          </w:p>
        </w:tc>
      </w:tr>
      <w:tr w:rsidR="00E172FE" w14:paraId="5F5B2532"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6FF05093"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7150125B" w14:textId="77777777" w:rsidR="00E172FE" w:rsidRDefault="00E172FE">
            <w:pPr>
              <w:rPr>
                <w:rFonts w:ascii="Times New Roman" w:hAnsi="Times New Roman"/>
              </w:rPr>
            </w:pPr>
            <w:r>
              <w:rPr>
                <w:rFonts w:ascii="Times New Roman" w:hAnsi="Times New Roman"/>
              </w:rPr>
              <w:t>1. Совершенствование техники видов нападающего удара.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DD301C" w14:textId="77777777" w:rsidR="00E172FE" w:rsidRDefault="00E172FE">
            <w:pPr>
              <w:suppressAutoHyphens/>
              <w:jc w:val="center"/>
              <w:rPr>
                <w:rFonts w:ascii="Times New Roman" w:hAnsi="Times New Roman"/>
                <w:i/>
              </w:rPr>
            </w:pPr>
            <w:r>
              <w:rPr>
                <w:rFonts w:ascii="Times New Roman" w:hAnsi="Times New Roman"/>
                <w:i/>
              </w:rPr>
              <w:t>3</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6B8B702B" w14:textId="77777777" w:rsidR="00E172FE" w:rsidRDefault="00E172FE">
            <w:pPr>
              <w:rPr>
                <w:rFonts w:ascii="Times New Roman" w:hAnsi="Times New Roman"/>
                <w:bCs/>
                <w:iCs/>
              </w:rPr>
            </w:pPr>
          </w:p>
        </w:tc>
      </w:tr>
      <w:tr w:rsidR="00E172FE" w14:paraId="5BF4FC22"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46AEC781"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3A287F9F" w14:textId="77777777" w:rsidR="00E172FE" w:rsidRDefault="00E172FE">
            <w:pPr>
              <w:rPr>
                <w:rFonts w:ascii="Times New Roman" w:hAnsi="Times New Roman"/>
              </w:rPr>
            </w:pPr>
            <w:r>
              <w:rPr>
                <w:rFonts w:ascii="Times New Roman" w:hAnsi="Times New Roman"/>
              </w:rPr>
              <w:t>2. Совершенствование техники видов блокирования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B4D5D9" w14:textId="77777777" w:rsidR="00E172FE" w:rsidRDefault="00E172FE">
            <w:pPr>
              <w:suppressAutoHyphens/>
              <w:jc w:val="center"/>
              <w:rPr>
                <w:rFonts w:ascii="Times New Roman" w:hAnsi="Times New Roman"/>
                <w:i/>
              </w:rPr>
            </w:pPr>
            <w:r>
              <w:rPr>
                <w:rFonts w:ascii="Times New Roman" w:hAnsi="Times New Roman"/>
                <w:i/>
              </w:rPr>
              <w:t>3</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3A7CAC91" w14:textId="77777777" w:rsidR="00E172FE" w:rsidRDefault="00E172FE">
            <w:pPr>
              <w:rPr>
                <w:rFonts w:ascii="Times New Roman" w:hAnsi="Times New Roman"/>
                <w:bCs/>
                <w:iCs/>
              </w:rPr>
            </w:pPr>
          </w:p>
        </w:tc>
      </w:tr>
      <w:tr w:rsidR="00E172FE" w14:paraId="2A8148E5" w14:textId="77777777" w:rsidTr="00E172FE">
        <w:trPr>
          <w:trHeight w:val="349"/>
        </w:trPr>
        <w:tc>
          <w:tcPr>
            <w:tcW w:w="2263" w:type="dxa"/>
            <w:vMerge w:val="restart"/>
            <w:tcBorders>
              <w:top w:val="single" w:sz="4" w:space="0" w:color="auto"/>
              <w:left w:val="single" w:sz="4" w:space="0" w:color="auto"/>
              <w:bottom w:val="single" w:sz="4" w:space="0" w:color="auto"/>
              <w:right w:val="single" w:sz="4" w:space="0" w:color="auto"/>
            </w:tcBorders>
            <w:hideMark/>
          </w:tcPr>
          <w:p w14:paraId="60798CCD" w14:textId="77777777" w:rsidR="00E172FE" w:rsidRDefault="00E172FE">
            <w:pPr>
              <w:jc w:val="center"/>
              <w:rPr>
                <w:rFonts w:ascii="Times New Roman" w:hAnsi="Times New Roman"/>
                <w:b/>
                <w:bCs/>
              </w:rPr>
            </w:pPr>
            <w:r>
              <w:rPr>
                <w:rFonts w:ascii="Times New Roman" w:hAnsi="Times New Roman"/>
                <w:b/>
                <w:bCs/>
              </w:rPr>
              <w:t xml:space="preserve">Тема 3.5. </w:t>
            </w:r>
          </w:p>
          <w:p w14:paraId="321B7641" w14:textId="77777777" w:rsidR="00E172FE" w:rsidRDefault="00E172FE">
            <w:pPr>
              <w:jc w:val="center"/>
              <w:rPr>
                <w:rFonts w:ascii="Times New Roman" w:hAnsi="Times New Roman"/>
                <w:b/>
                <w:bCs/>
              </w:rPr>
            </w:pPr>
            <w:r>
              <w:rPr>
                <w:rFonts w:ascii="Times New Roman" w:hAnsi="Times New Roman"/>
                <w:b/>
                <w:bCs/>
              </w:rPr>
              <w:t>Тактика нападения</w:t>
            </w:r>
          </w:p>
        </w:tc>
        <w:tc>
          <w:tcPr>
            <w:tcW w:w="8222" w:type="dxa"/>
            <w:tcBorders>
              <w:top w:val="single" w:sz="4" w:space="0" w:color="auto"/>
              <w:left w:val="single" w:sz="4" w:space="0" w:color="auto"/>
              <w:bottom w:val="single" w:sz="4" w:space="0" w:color="auto"/>
              <w:right w:val="single" w:sz="4" w:space="0" w:color="auto"/>
            </w:tcBorders>
            <w:hideMark/>
          </w:tcPr>
          <w:p w14:paraId="62947706" w14:textId="77777777" w:rsidR="00E172FE" w:rsidRDefault="00E172FE">
            <w:pPr>
              <w:rPr>
                <w:rFonts w:ascii="Times New Roman" w:hAnsi="Times New Roman"/>
                <w:b/>
              </w:rPr>
            </w:pPr>
            <w:r>
              <w:rPr>
                <w:rFonts w:ascii="Times New Roman" w:hAnsi="Times New Roman"/>
                <w:b/>
                <w:w w:val="108"/>
              </w:rPr>
              <w:t xml:space="preserve">Содержание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A71218" w14:textId="77777777" w:rsidR="00E172FE" w:rsidRDefault="00E172FE">
            <w:pPr>
              <w:suppressAutoHyphens/>
              <w:jc w:val="center"/>
              <w:rPr>
                <w:rFonts w:ascii="Times New Roman" w:hAnsi="Times New Roman"/>
                <w:b/>
                <w:i/>
              </w:rPr>
            </w:pPr>
            <w:r>
              <w:rPr>
                <w:rFonts w:ascii="Times New Roman" w:hAnsi="Times New Roman"/>
                <w:b/>
                <w:i/>
              </w:rPr>
              <w:t>6</w:t>
            </w:r>
          </w:p>
        </w:tc>
        <w:tc>
          <w:tcPr>
            <w:tcW w:w="2095" w:type="dxa"/>
            <w:vMerge w:val="restart"/>
            <w:tcBorders>
              <w:top w:val="single" w:sz="4" w:space="0" w:color="auto"/>
              <w:left w:val="single" w:sz="4" w:space="0" w:color="auto"/>
              <w:bottom w:val="single" w:sz="4" w:space="0" w:color="auto"/>
              <w:right w:val="single" w:sz="4" w:space="0" w:color="auto"/>
            </w:tcBorders>
          </w:tcPr>
          <w:p w14:paraId="486E18A8" w14:textId="77777777" w:rsidR="00E172FE" w:rsidRDefault="00E172FE">
            <w:pPr>
              <w:suppressAutoHyphens/>
              <w:jc w:val="center"/>
              <w:rPr>
                <w:rFonts w:ascii="Times New Roman" w:hAnsi="Times New Roman"/>
                <w:iCs/>
              </w:rPr>
            </w:pPr>
            <w:r>
              <w:rPr>
                <w:rFonts w:ascii="Times New Roman" w:hAnsi="Times New Roman"/>
                <w:iCs/>
              </w:rPr>
              <w:t>ОК 08</w:t>
            </w:r>
          </w:p>
          <w:p w14:paraId="42B4BB46" w14:textId="77777777" w:rsidR="00E172FE" w:rsidRDefault="00E172FE">
            <w:pPr>
              <w:jc w:val="center"/>
              <w:rPr>
                <w:rFonts w:ascii="Times New Roman" w:hAnsi="Times New Roman"/>
                <w:bCs/>
                <w:iCs/>
              </w:rPr>
            </w:pPr>
          </w:p>
        </w:tc>
      </w:tr>
      <w:tr w:rsidR="00E172FE" w14:paraId="5485E2FF"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3CD63236"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0051243A" w14:textId="77777777" w:rsidR="00E172FE" w:rsidRDefault="00E172FE">
            <w:pPr>
              <w:rPr>
                <w:rFonts w:ascii="Times New Roman" w:hAnsi="Times New Roman"/>
                <w:b/>
              </w:rPr>
            </w:pPr>
            <w:r>
              <w:rPr>
                <w:rFonts w:ascii="Times New Roman" w:hAnsi="Times New Roman"/>
                <w:b/>
                <w:bCs/>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E77A0B" w14:textId="77777777" w:rsidR="00E172FE" w:rsidRDefault="00E172FE">
            <w:pPr>
              <w:suppressAutoHyphens/>
              <w:jc w:val="center"/>
              <w:rPr>
                <w:rFonts w:ascii="Times New Roman" w:hAnsi="Times New Roman"/>
                <w:b/>
                <w:i/>
              </w:rPr>
            </w:pPr>
            <w:r>
              <w:rPr>
                <w:rFonts w:ascii="Times New Roman" w:hAnsi="Times New Roman"/>
                <w:b/>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2241E1F3" w14:textId="77777777" w:rsidR="00E172FE" w:rsidRDefault="00E172FE">
            <w:pPr>
              <w:rPr>
                <w:rFonts w:ascii="Times New Roman" w:hAnsi="Times New Roman"/>
                <w:bCs/>
                <w:iCs/>
              </w:rPr>
            </w:pPr>
          </w:p>
        </w:tc>
      </w:tr>
      <w:tr w:rsidR="00E172FE" w14:paraId="360BF564"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2F622190"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62AE4B61" w14:textId="77777777" w:rsidR="00E172FE" w:rsidRDefault="00E172FE">
            <w:pPr>
              <w:rPr>
                <w:rFonts w:ascii="Times New Roman" w:hAnsi="Times New Roman"/>
                <w:b/>
              </w:rPr>
            </w:pPr>
            <w:r>
              <w:rPr>
                <w:rFonts w:ascii="Times New Roman" w:hAnsi="Times New Roman"/>
              </w:rPr>
              <w:t>1. Совершенствование индивидуальных и групповых тактических действий в нападении.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8EBFAC" w14:textId="77777777" w:rsidR="00E172FE" w:rsidRDefault="00E172FE">
            <w:pPr>
              <w:suppressAutoHyphens/>
              <w:jc w:val="center"/>
              <w:rPr>
                <w:rFonts w:ascii="Times New Roman" w:hAnsi="Times New Roman"/>
                <w:i/>
              </w:rPr>
            </w:pPr>
            <w:r>
              <w:rPr>
                <w:rFonts w:ascii="Times New Roman" w:hAnsi="Times New Roman"/>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265C17DB" w14:textId="77777777" w:rsidR="00E172FE" w:rsidRDefault="00E172FE">
            <w:pPr>
              <w:rPr>
                <w:rFonts w:ascii="Times New Roman" w:hAnsi="Times New Roman"/>
                <w:bCs/>
                <w:iCs/>
              </w:rPr>
            </w:pPr>
          </w:p>
        </w:tc>
      </w:tr>
      <w:tr w:rsidR="00E172FE" w14:paraId="78FFD83A" w14:textId="77777777" w:rsidTr="00E172FE">
        <w:trPr>
          <w:trHeight w:val="349"/>
        </w:trPr>
        <w:tc>
          <w:tcPr>
            <w:tcW w:w="2263" w:type="dxa"/>
            <w:vMerge w:val="restart"/>
            <w:tcBorders>
              <w:top w:val="single" w:sz="4" w:space="0" w:color="auto"/>
              <w:left w:val="single" w:sz="4" w:space="0" w:color="auto"/>
              <w:bottom w:val="single" w:sz="4" w:space="0" w:color="auto"/>
              <w:right w:val="single" w:sz="4" w:space="0" w:color="auto"/>
            </w:tcBorders>
            <w:hideMark/>
          </w:tcPr>
          <w:p w14:paraId="03D1C616" w14:textId="77777777" w:rsidR="00E172FE" w:rsidRDefault="00E172FE">
            <w:pPr>
              <w:jc w:val="center"/>
              <w:rPr>
                <w:rFonts w:ascii="Times New Roman" w:hAnsi="Times New Roman"/>
                <w:b/>
                <w:bCs/>
              </w:rPr>
            </w:pPr>
            <w:r>
              <w:rPr>
                <w:rFonts w:ascii="Times New Roman" w:hAnsi="Times New Roman"/>
                <w:b/>
                <w:bCs/>
              </w:rPr>
              <w:t xml:space="preserve">Тема 3.6. </w:t>
            </w:r>
          </w:p>
          <w:p w14:paraId="21A8FBC8" w14:textId="77777777" w:rsidR="00E172FE" w:rsidRDefault="00E172FE">
            <w:pPr>
              <w:jc w:val="center"/>
              <w:rPr>
                <w:rFonts w:ascii="Times New Roman" w:hAnsi="Times New Roman"/>
                <w:b/>
                <w:bCs/>
              </w:rPr>
            </w:pPr>
            <w:r>
              <w:rPr>
                <w:rFonts w:ascii="Times New Roman" w:hAnsi="Times New Roman"/>
                <w:b/>
                <w:bCs/>
              </w:rPr>
              <w:t>Тактика защиты</w:t>
            </w:r>
          </w:p>
        </w:tc>
        <w:tc>
          <w:tcPr>
            <w:tcW w:w="8222" w:type="dxa"/>
            <w:tcBorders>
              <w:top w:val="single" w:sz="4" w:space="0" w:color="auto"/>
              <w:left w:val="single" w:sz="4" w:space="0" w:color="auto"/>
              <w:bottom w:val="single" w:sz="4" w:space="0" w:color="auto"/>
              <w:right w:val="single" w:sz="4" w:space="0" w:color="auto"/>
            </w:tcBorders>
            <w:hideMark/>
          </w:tcPr>
          <w:p w14:paraId="6ACFED90" w14:textId="77777777" w:rsidR="00E172FE" w:rsidRDefault="00E172FE">
            <w:pPr>
              <w:rPr>
                <w:rFonts w:ascii="Times New Roman" w:hAnsi="Times New Roman"/>
                <w:b/>
              </w:rPr>
            </w:pPr>
            <w:r>
              <w:rPr>
                <w:rFonts w:ascii="Times New Roman" w:hAnsi="Times New Roman"/>
                <w:b/>
                <w:w w:val="108"/>
              </w:rPr>
              <w:t xml:space="preserve">Содержание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D99936" w14:textId="77777777" w:rsidR="00E172FE" w:rsidRDefault="00E172FE">
            <w:pPr>
              <w:suppressAutoHyphens/>
              <w:jc w:val="center"/>
              <w:rPr>
                <w:rFonts w:ascii="Times New Roman" w:hAnsi="Times New Roman"/>
                <w:b/>
                <w:i/>
              </w:rPr>
            </w:pPr>
            <w:r>
              <w:rPr>
                <w:rFonts w:ascii="Times New Roman" w:hAnsi="Times New Roman"/>
                <w:b/>
                <w:i/>
              </w:rPr>
              <w:t>6</w:t>
            </w:r>
          </w:p>
        </w:tc>
        <w:tc>
          <w:tcPr>
            <w:tcW w:w="2095" w:type="dxa"/>
            <w:vMerge w:val="restart"/>
            <w:tcBorders>
              <w:top w:val="single" w:sz="4" w:space="0" w:color="auto"/>
              <w:left w:val="single" w:sz="4" w:space="0" w:color="auto"/>
              <w:bottom w:val="single" w:sz="4" w:space="0" w:color="auto"/>
              <w:right w:val="single" w:sz="4" w:space="0" w:color="auto"/>
            </w:tcBorders>
          </w:tcPr>
          <w:p w14:paraId="47D775AC" w14:textId="77777777" w:rsidR="00E172FE" w:rsidRDefault="00E172FE">
            <w:pPr>
              <w:suppressAutoHyphens/>
              <w:jc w:val="center"/>
              <w:rPr>
                <w:rFonts w:ascii="Times New Roman" w:hAnsi="Times New Roman"/>
                <w:iCs/>
              </w:rPr>
            </w:pPr>
            <w:r>
              <w:rPr>
                <w:rFonts w:ascii="Times New Roman" w:hAnsi="Times New Roman"/>
                <w:iCs/>
              </w:rPr>
              <w:t>ОК 08</w:t>
            </w:r>
          </w:p>
          <w:p w14:paraId="2FCA2525" w14:textId="77777777" w:rsidR="00E172FE" w:rsidRDefault="00E172FE">
            <w:pPr>
              <w:jc w:val="center"/>
              <w:rPr>
                <w:rFonts w:ascii="Times New Roman" w:hAnsi="Times New Roman"/>
                <w:bCs/>
                <w:iCs/>
              </w:rPr>
            </w:pPr>
          </w:p>
        </w:tc>
      </w:tr>
      <w:tr w:rsidR="00E172FE" w14:paraId="0AE5013B"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0A171678"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32C5B490" w14:textId="77777777" w:rsidR="00E172FE" w:rsidRDefault="00E172FE">
            <w:pPr>
              <w:rPr>
                <w:rFonts w:ascii="Times New Roman" w:hAnsi="Times New Roman"/>
              </w:rPr>
            </w:pPr>
            <w:r>
              <w:rPr>
                <w:rFonts w:ascii="Times New Roman" w:hAnsi="Times New Roman"/>
                <w:b/>
                <w:bCs/>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ACD047" w14:textId="77777777" w:rsidR="00E172FE" w:rsidRDefault="00E172FE">
            <w:pPr>
              <w:suppressAutoHyphens/>
              <w:jc w:val="center"/>
              <w:rPr>
                <w:rFonts w:ascii="Times New Roman" w:hAnsi="Times New Roman"/>
                <w:b/>
                <w:i/>
              </w:rPr>
            </w:pPr>
            <w:r>
              <w:rPr>
                <w:rFonts w:ascii="Times New Roman" w:hAnsi="Times New Roman"/>
                <w:b/>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31BF1713" w14:textId="77777777" w:rsidR="00E172FE" w:rsidRDefault="00E172FE">
            <w:pPr>
              <w:rPr>
                <w:rFonts w:ascii="Times New Roman" w:hAnsi="Times New Roman"/>
                <w:bCs/>
                <w:iCs/>
              </w:rPr>
            </w:pPr>
          </w:p>
        </w:tc>
      </w:tr>
      <w:tr w:rsidR="00E172FE" w14:paraId="03EF9088"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0E6CF94C"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05A48951" w14:textId="77777777" w:rsidR="00E172FE" w:rsidRDefault="00E172FE">
            <w:pPr>
              <w:rPr>
                <w:rFonts w:ascii="Times New Roman" w:hAnsi="Times New Roman"/>
              </w:rPr>
            </w:pPr>
            <w:r>
              <w:rPr>
                <w:rFonts w:ascii="Times New Roman" w:hAnsi="Times New Roman"/>
              </w:rPr>
              <w:t>1. Совершенствование индивидуальных и групповых тактических действий в защите.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349E74" w14:textId="77777777" w:rsidR="00E172FE" w:rsidRDefault="00E172FE">
            <w:pPr>
              <w:suppressAutoHyphens/>
              <w:jc w:val="center"/>
              <w:rPr>
                <w:rFonts w:ascii="Times New Roman" w:hAnsi="Times New Roman"/>
                <w:i/>
              </w:rPr>
            </w:pPr>
            <w:r>
              <w:rPr>
                <w:rFonts w:ascii="Times New Roman" w:hAnsi="Times New Roman"/>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41AF7A31" w14:textId="77777777" w:rsidR="00E172FE" w:rsidRDefault="00E172FE">
            <w:pPr>
              <w:rPr>
                <w:rFonts w:ascii="Times New Roman" w:hAnsi="Times New Roman"/>
                <w:bCs/>
                <w:iCs/>
              </w:rPr>
            </w:pPr>
          </w:p>
        </w:tc>
      </w:tr>
      <w:tr w:rsidR="00E172FE" w14:paraId="4F66770E" w14:textId="77777777" w:rsidTr="00E172FE">
        <w:trPr>
          <w:trHeight w:val="349"/>
        </w:trPr>
        <w:tc>
          <w:tcPr>
            <w:tcW w:w="10485" w:type="dxa"/>
            <w:gridSpan w:val="2"/>
            <w:tcBorders>
              <w:top w:val="single" w:sz="4" w:space="0" w:color="auto"/>
              <w:left w:val="single" w:sz="4" w:space="0" w:color="auto"/>
              <w:bottom w:val="single" w:sz="4" w:space="0" w:color="auto"/>
              <w:right w:val="single" w:sz="4" w:space="0" w:color="auto"/>
            </w:tcBorders>
            <w:hideMark/>
          </w:tcPr>
          <w:p w14:paraId="18886602" w14:textId="77777777" w:rsidR="00E172FE" w:rsidRDefault="00E172FE">
            <w:pPr>
              <w:rPr>
                <w:rFonts w:ascii="Times New Roman" w:hAnsi="Times New Roman"/>
              </w:rPr>
            </w:pPr>
            <w:r>
              <w:rPr>
                <w:rFonts w:ascii="Times New Roman" w:hAnsi="Times New Roman"/>
                <w:b/>
              </w:rPr>
              <w:t>Раздел 4 Гимнастика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BE21D5" w14:textId="77777777" w:rsidR="00E172FE" w:rsidRDefault="00E172FE">
            <w:pPr>
              <w:suppressAutoHyphens/>
              <w:jc w:val="center"/>
              <w:rPr>
                <w:rFonts w:ascii="Times New Roman" w:hAnsi="Times New Roman"/>
                <w:i/>
              </w:rPr>
            </w:pPr>
            <w:r>
              <w:rPr>
                <w:rFonts w:ascii="Times New Roman" w:hAnsi="Times New Roman"/>
                <w:b/>
              </w:rPr>
              <w:t>18</w:t>
            </w:r>
          </w:p>
        </w:tc>
        <w:tc>
          <w:tcPr>
            <w:tcW w:w="2095" w:type="dxa"/>
            <w:tcBorders>
              <w:top w:val="single" w:sz="4" w:space="0" w:color="auto"/>
              <w:left w:val="single" w:sz="4" w:space="0" w:color="auto"/>
              <w:bottom w:val="single" w:sz="4" w:space="0" w:color="auto"/>
              <w:right w:val="single" w:sz="4" w:space="0" w:color="auto"/>
            </w:tcBorders>
            <w:vAlign w:val="center"/>
          </w:tcPr>
          <w:p w14:paraId="7024D0AD" w14:textId="77777777" w:rsidR="00E172FE" w:rsidRDefault="00E172FE">
            <w:pPr>
              <w:jc w:val="center"/>
              <w:rPr>
                <w:rFonts w:ascii="Times New Roman" w:hAnsi="Times New Roman"/>
                <w:bCs/>
                <w:i/>
              </w:rPr>
            </w:pPr>
          </w:p>
        </w:tc>
      </w:tr>
      <w:tr w:rsidR="00E172FE" w14:paraId="46616EF5" w14:textId="77777777" w:rsidTr="00E172FE">
        <w:trPr>
          <w:trHeight w:val="349"/>
        </w:trPr>
        <w:tc>
          <w:tcPr>
            <w:tcW w:w="2263" w:type="dxa"/>
            <w:vMerge w:val="restart"/>
            <w:tcBorders>
              <w:top w:val="single" w:sz="4" w:space="0" w:color="auto"/>
              <w:left w:val="single" w:sz="4" w:space="0" w:color="auto"/>
              <w:bottom w:val="single" w:sz="4" w:space="0" w:color="auto"/>
              <w:right w:val="single" w:sz="4" w:space="0" w:color="auto"/>
            </w:tcBorders>
            <w:hideMark/>
          </w:tcPr>
          <w:p w14:paraId="28F237D1" w14:textId="77777777" w:rsidR="00E172FE" w:rsidRDefault="00E172FE">
            <w:pPr>
              <w:rPr>
                <w:rFonts w:ascii="Times New Roman" w:hAnsi="Times New Roman"/>
                <w:b/>
                <w:bCs/>
              </w:rPr>
            </w:pPr>
            <w:r>
              <w:rPr>
                <w:rFonts w:ascii="Times New Roman" w:hAnsi="Times New Roman"/>
                <w:b/>
                <w:bCs/>
                <w:iCs/>
                <w:sz w:val="24"/>
                <w:szCs w:val="24"/>
              </w:rPr>
              <w:t xml:space="preserve">Тема 4.1 </w:t>
            </w:r>
            <w:r>
              <w:rPr>
                <w:rFonts w:ascii="Times New Roman" w:hAnsi="Times New Roman"/>
                <w:bCs/>
                <w:iCs/>
                <w:sz w:val="24"/>
                <w:szCs w:val="24"/>
              </w:rPr>
              <w:t xml:space="preserve">Основная гимнастика </w:t>
            </w:r>
            <w:r>
              <w:rPr>
                <w:rFonts w:ascii="Times New Roman" w:hAnsi="Times New Roman"/>
                <w:bCs/>
                <w:i/>
                <w:iCs/>
                <w:sz w:val="24"/>
                <w:szCs w:val="24"/>
              </w:rPr>
              <w:t>(обязательный вид)</w:t>
            </w:r>
          </w:p>
        </w:tc>
        <w:tc>
          <w:tcPr>
            <w:tcW w:w="8222" w:type="dxa"/>
            <w:tcBorders>
              <w:top w:val="single" w:sz="4" w:space="0" w:color="auto"/>
              <w:left w:val="single" w:sz="4" w:space="0" w:color="auto"/>
              <w:bottom w:val="single" w:sz="4" w:space="0" w:color="auto"/>
              <w:right w:val="single" w:sz="4" w:space="0" w:color="auto"/>
            </w:tcBorders>
            <w:hideMark/>
          </w:tcPr>
          <w:p w14:paraId="6F541DB2" w14:textId="77777777" w:rsidR="00E172FE" w:rsidRDefault="00E172FE">
            <w:pPr>
              <w:rPr>
                <w:rFonts w:ascii="Times New Roman" w:hAnsi="Times New Roman"/>
              </w:rPr>
            </w:pPr>
            <w:r>
              <w:rPr>
                <w:rFonts w:ascii="Times New Roman" w:hAnsi="Times New Roman"/>
                <w:b/>
                <w:w w:val="108"/>
              </w:rPr>
              <w:t>Содержание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042E87" w14:textId="77777777" w:rsidR="00E172FE" w:rsidRDefault="00E172FE">
            <w:pPr>
              <w:suppressAutoHyphens/>
              <w:jc w:val="center"/>
              <w:rPr>
                <w:rFonts w:ascii="Times New Roman" w:hAnsi="Times New Roman"/>
                <w:i/>
              </w:rPr>
            </w:pPr>
            <w:r>
              <w:rPr>
                <w:rFonts w:ascii="Times New Roman" w:hAnsi="Times New Roman"/>
                <w:i/>
              </w:rPr>
              <w:t>4</w:t>
            </w:r>
          </w:p>
        </w:tc>
        <w:tc>
          <w:tcPr>
            <w:tcW w:w="2095" w:type="dxa"/>
            <w:vMerge w:val="restart"/>
            <w:tcBorders>
              <w:top w:val="single" w:sz="4" w:space="0" w:color="auto"/>
              <w:left w:val="single" w:sz="4" w:space="0" w:color="auto"/>
              <w:bottom w:val="single" w:sz="4" w:space="0" w:color="auto"/>
              <w:right w:val="single" w:sz="4" w:space="0" w:color="auto"/>
            </w:tcBorders>
          </w:tcPr>
          <w:p w14:paraId="0079A413" w14:textId="77777777" w:rsidR="00E172FE" w:rsidRDefault="00E172FE">
            <w:pPr>
              <w:suppressAutoHyphens/>
              <w:jc w:val="center"/>
              <w:rPr>
                <w:rFonts w:ascii="Times New Roman" w:hAnsi="Times New Roman"/>
                <w:iCs/>
              </w:rPr>
            </w:pPr>
            <w:r>
              <w:rPr>
                <w:rFonts w:ascii="Times New Roman" w:hAnsi="Times New Roman"/>
                <w:iCs/>
              </w:rPr>
              <w:t>ОК 08</w:t>
            </w:r>
          </w:p>
          <w:p w14:paraId="559814C3" w14:textId="77777777" w:rsidR="00E172FE" w:rsidRDefault="00E172FE">
            <w:pPr>
              <w:jc w:val="center"/>
              <w:rPr>
                <w:rFonts w:ascii="Times New Roman" w:hAnsi="Times New Roman"/>
                <w:bCs/>
                <w:i/>
              </w:rPr>
            </w:pPr>
          </w:p>
        </w:tc>
      </w:tr>
      <w:tr w:rsidR="00E172FE" w14:paraId="30F2613C"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22EA8473"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19E7E248" w14:textId="77777777" w:rsidR="00E172FE" w:rsidRDefault="00E172FE">
            <w:pPr>
              <w:rPr>
                <w:rFonts w:ascii="Times New Roman" w:hAnsi="Times New Roman"/>
              </w:rPr>
            </w:pPr>
            <w:r>
              <w:rPr>
                <w:rFonts w:ascii="Times New Roman" w:hAnsi="Times New Roman"/>
                <w:b/>
                <w:bCs/>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E0A7F7" w14:textId="77777777" w:rsidR="00E172FE" w:rsidRDefault="00E172FE">
            <w:pPr>
              <w:suppressAutoHyphens/>
              <w:jc w:val="center"/>
              <w:rPr>
                <w:rFonts w:ascii="Times New Roman" w:hAnsi="Times New Roman"/>
                <w:i/>
              </w:rPr>
            </w:pPr>
            <w:r>
              <w:rPr>
                <w:rFonts w:ascii="Times New Roman" w:hAnsi="Times New Roman"/>
                <w:i/>
              </w:rPr>
              <w:t>4</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18989755" w14:textId="77777777" w:rsidR="00E172FE" w:rsidRDefault="00E172FE">
            <w:pPr>
              <w:rPr>
                <w:rFonts w:ascii="Times New Roman" w:hAnsi="Times New Roman"/>
                <w:bCs/>
                <w:i/>
              </w:rPr>
            </w:pPr>
          </w:p>
        </w:tc>
      </w:tr>
      <w:tr w:rsidR="00E172FE" w14:paraId="5EA8813B"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5D890DF7"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vAlign w:val="bottom"/>
            <w:hideMark/>
          </w:tcPr>
          <w:p w14:paraId="6DE9AE65" w14:textId="77777777" w:rsidR="00E172FE" w:rsidRDefault="00E172FE">
            <w:pPr>
              <w:jc w:val="both"/>
              <w:rPr>
                <w:rFonts w:ascii="Times New Roman" w:hAnsi="Times New Roman"/>
                <w:sz w:val="24"/>
                <w:szCs w:val="24"/>
              </w:rPr>
            </w:pPr>
            <w:r>
              <w:rPr>
                <w:rFonts w:ascii="Times New Roman" w:hAnsi="Times New Roman"/>
                <w:sz w:val="24"/>
                <w:szCs w:val="24"/>
              </w:rPr>
              <w:t xml:space="preserve">1. Техника безопасности на занятиях гимнастикой. </w:t>
            </w:r>
          </w:p>
          <w:p w14:paraId="38D44796" w14:textId="77777777" w:rsidR="00E172FE" w:rsidRDefault="00E172FE">
            <w:pPr>
              <w:rPr>
                <w:rFonts w:ascii="Times New Roman" w:hAnsi="Times New Roman"/>
              </w:rPr>
            </w:pPr>
            <w:r>
              <w:rPr>
                <w:rFonts w:ascii="Times New Roman" w:hAnsi="Times New Roman"/>
                <w:sz w:val="24"/>
                <w:szCs w:val="24"/>
              </w:rPr>
              <w:t xml:space="preserve">Выполнение строевых упражнений, строевых приёмов: </w:t>
            </w:r>
            <w:r>
              <w:rPr>
                <w:rFonts w:ascii="Times New Roman" w:hAnsi="Times New Roman"/>
                <w:iCs/>
                <w:sz w:val="24"/>
                <w:szCs w:val="24"/>
              </w:rPr>
              <w:t>построений и перестроений, передвижений, размыканий и смыканий,</w:t>
            </w:r>
            <w:r>
              <w:rPr>
                <w:rFonts w:ascii="Times New Roman" w:hAnsi="Times New Roman"/>
                <w:sz w:val="24"/>
                <w:szCs w:val="24"/>
              </w:rPr>
              <w:t xml:space="preserve"> поворотов на месте. </w:t>
            </w:r>
          </w:p>
        </w:tc>
        <w:tc>
          <w:tcPr>
            <w:tcW w:w="2268" w:type="dxa"/>
            <w:tcBorders>
              <w:top w:val="single" w:sz="4" w:space="0" w:color="auto"/>
              <w:left w:val="single" w:sz="4" w:space="0" w:color="auto"/>
              <w:bottom w:val="single" w:sz="4" w:space="0" w:color="auto"/>
              <w:right w:val="single" w:sz="4" w:space="0" w:color="auto"/>
            </w:tcBorders>
            <w:vAlign w:val="center"/>
          </w:tcPr>
          <w:p w14:paraId="42CB18BD" w14:textId="77777777" w:rsidR="00E172FE" w:rsidRDefault="00E172FE">
            <w:pPr>
              <w:suppressAutoHyphens/>
              <w:jc w:val="center"/>
              <w:rPr>
                <w:rFonts w:ascii="Times New Roman" w:hAnsi="Times New Roman"/>
                <w:i/>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0480DCEF" w14:textId="77777777" w:rsidR="00E172FE" w:rsidRDefault="00E172FE">
            <w:pPr>
              <w:rPr>
                <w:rFonts w:ascii="Times New Roman" w:hAnsi="Times New Roman"/>
                <w:bCs/>
                <w:i/>
              </w:rPr>
            </w:pPr>
          </w:p>
        </w:tc>
      </w:tr>
      <w:tr w:rsidR="00E172FE" w14:paraId="411120D3"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0172AE6C"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vAlign w:val="bottom"/>
            <w:hideMark/>
          </w:tcPr>
          <w:p w14:paraId="279A0D9F" w14:textId="77777777" w:rsidR="00E172FE" w:rsidRDefault="00E172FE">
            <w:pPr>
              <w:jc w:val="both"/>
              <w:rPr>
                <w:rFonts w:ascii="Times New Roman" w:hAnsi="Times New Roman"/>
                <w:iCs/>
                <w:sz w:val="24"/>
                <w:szCs w:val="24"/>
              </w:rPr>
            </w:pPr>
            <w:r>
              <w:rPr>
                <w:rFonts w:ascii="Times New Roman" w:hAnsi="Times New Roman"/>
                <w:sz w:val="24"/>
                <w:szCs w:val="24"/>
              </w:rPr>
              <w:t>2.</w:t>
            </w:r>
            <w:r>
              <w:rPr>
                <w:rFonts w:ascii="Times New Roman" w:hAnsi="Times New Roman"/>
                <w:iCs/>
                <w:sz w:val="24"/>
                <w:szCs w:val="24"/>
              </w:rPr>
              <w:t xml:space="preserve"> Выполнение общеразвивающих упражнений без предмета и с предметом; в парах, в группах, на снарядах и тренажерах.</w:t>
            </w:r>
          </w:p>
          <w:p w14:paraId="5C0962EE" w14:textId="77777777" w:rsidR="00E172FE" w:rsidRDefault="00E172FE">
            <w:pPr>
              <w:rPr>
                <w:rFonts w:ascii="Times New Roman" w:hAnsi="Times New Roman"/>
              </w:rPr>
            </w:pPr>
            <w:r>
              <w:rPr>
                <w:rFonts w:ascii="Times New Roman" w:hAnsi="Times New Roman"/>
                <w:sz w:val="24"/>
                <w:szCs w:val="24"/>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2268" w:type="dxa"/>
            <w:tcBorders>
              <w:top w:val="single" w:sz="4" w:space="0" w:color="auto"/>
              <w:left w:val="single" w:sz="4" w:space="0" w:color="auto"/>
              <w:bottom w:val="single" w:sz="4" w:space="0" w:color="auto"/>
              <w:right w:val="single" w:sz="4" w:space="0" w:color="auto"/>
            </w:tcBorders>
            <w:vAlign w:val="center"/>
          </w:tcPr>
          <w:p w14:paraId="6F252574" w14:textId="77777777" w:rsidR="00E172FE" w:rsidRDefault="00E172FE">
            <w:pPr>
              <w:suppressAutoHyphens/>
              <w:jc w:val="center"/>
              <w:rPr>
                <w:rFonts w:ascii="Times New Roman" w:hAnsi="Times New Roman"/>
                <w:i/>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7F1AC554" w14:textId="77777777" w:rsidR="00E172FE" w:rsidRDefault="00E172FE">
            <w:pPr>
              <w:rPr>
                <w:rFonts w:ascii="Times New Roman" w:hAnsi="Times New Roman"/>
                <w:bCs/>
                <w:i/>
              </w:rPr>
            </w:pPr>
          </w:p>
        </w:tc>
      </w:tr>
      <w:tr w:rsidR="00E172FE" w14:paraId="464E9DE9" w14:textId="77777777" w:rsidTr="00E172FE">
        <w:trPr>
          <w:trHeight w:val="349"/>
        </w:trPr>
        <w:tc>
          <w:tcPr>
            <w:tcW w:w="2263" w:type="dxa"/>
            <w:vMerge w:val="restart"/>
            <w:tcBorders>
              <w:top w:val="single" w:sz="4" w:space="0" w:color="auto"/>
              <w:left w:val="single" w:sz="4" w:space="0" w:color="auto"/>
              <w:bottom w:val="single" w:sz="4" w:space="0" w:color="auto"/>
              <w:right w:val="single" w:sz="4" w:space="0" w:color="auto"/>
            </w:tcBorders>
            <w:hideMark/>
          </w:tcPr>
          <w:p w14:paraId="49251B7D" w14:textId="77777777" w:rsidR="00E172FE" w:rsidRDefault="00E172FE">
            <w:pPr>
              <w:rPr>
                <w:rFonts w:ascii="Times New Roman" w:hAnsi="Times New Roman"/>
                <w:b/>
                <w:bCs/>
              </w:rPr>
            </w:pPr>
            <w:r>
              <w:rPr>
                <w:rFonts w:ascii="Times New Roman" w:hAnsi="Times New Roman"/>
                <w:b/>
                <w:bCs/>
                <w:iCs/>
                <w:sz w:val="24"/>
                <w:szCs w:val="24"/>
              </w:rPr>
              <w:t xml:space="preserve">Тема 4.2 (2) </w:t>
            </w:r>
            <w:r>
              <w:rPr>
                <w:rFonts w:ascii="Times New Roman" w:hAnsi="Times New Roman"/>
                <w:bCs/>
                <w:iCs/>
                <w:sz w:val="24"/>
                <w:szCs w:val="24"/>
              </w:rPr>
              <w:t>Спортивная гимнастика</w:t>
            </w:r>
          </w:p>
        </w:tc>
        <w:tc>
          <w:tcPr>
            <w:tcW w:w="8222" w:type="dxa"/>
            <w:tcBorders>
              <w:top w:val="single" w:sz="4" w:space="0" w:color="auto"/>
              <w:left w:val="single" w:sz="4" w:space="0" w:color="auto"/>
              <w:bottom w:val="single" w:sz="4" w:space="0" w:color="auto"/>
              <w:right w:val="single" w:sz="4" w:space="0" w:color="auto"/>
            </w:tcBorders>
            <w:hideMark/>
          </w:tcPr>
          <w:p w14:paraId="2F9C6646" w14:textId="77777777" w:rsidR="00E172FE" w:rsidRDefault="00E172FE">
            <w:pPr>
              <w:rPr>
                <w:rFonts w:ascii="Times New Roman" w:hAnsi="Times New Roman"/>
              </w:rPr>
            </w:pPr>
            <w:r>
              <w:rPr>
                <w:rFonts w:ascii="Times New Roman" w:hAnsi="Times New Roman"/>
                <w:b/>
                <w:w w:val="108"/>
              </w:rPr>
              <w:t>Содержание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0C596F" w14:textId="77777777" w:rsidR="00E172FE" w:rsidRDefault="00E172FE">
            <w:pPr>
              <w:suppressAutoHyphens/>
              <w:jc w:val="center"/>
              <w:rPr>
                <w:rFonts w:ascii="Times New Roman" w:hAnsi="Times New Roman"/>
                <w:i/>
              </w:rPr>
            </w:pPr>
            <w:r>
              <w:rPr>
                <w:rFonts w:ascii="Times New Roman" w:hAnsi="Times New Roman"/>
                <w:i/>
              </w:rPr>
              <w:t>4</w:t>
            </w:r>
          </w:p>
        </w:tc>
        <w:tc>
          <w:tcPr>
            <w:tcW w:w="2095" w:type="dxa"/>
            <w:vMerge w:val="restart"/>
            <w:tcBorders>
              <w:top w:val="single" w:sz="4" w:space="0" w:color="auto"/>
              <w:left w:val="single" w:sz="4" w:space="0" w:color="auto"/>
              <w:bottom w:val="single" w:sz="4" w:space="0" w:color="auto"/>
              <w:right w:val="single" w:sz="4" w:space="0" w:color="auto"/>
            </w:tcBorders>
          </w:tcPr>
          <w:p w14:paraId="5ACFAE2C" w14:textId="77777777" w:rsidR="00E172FE" w:rsidRDefault="00E172FE">
            <w:pPr>
              <w:suppressAutoHyphens/>
              <w:jc w:val="center"/>
              <w:rPr>
                <w:rFonts w:ascii="Times New Roman" w:hAnsi="Times New Roman"/>
                <w:iCs/>
              </w:rPr>
            </w:pPr>
            <w:r>
              <w:rPr>
                <w:rFonts w:ascii="Times New Roman" w:hAnsi="Times New Roman"/>
                <w:iCs/>
              </w:rPr>
              <w:t>ОК 08</w:t>
            </w:r>
          </w:p>
          <w:p w14:paraId="6C59A653" w14:textId="77777777" w:rsidR="00E172FE" w:rsidRDefault="00E172FE">
            <w:pPr>
              <w:jc w:val="center"/>
              <w:rPr>
                <w:rFonts w:ascii="Times New Roman" w:hAnsi="Times New Roman"/>
                <w:bCs/>
                <w:i/>
              </w:rPr>
            </w:pPr>
          </w:p>
        </w:tc>
      </w:tr>
      <w:tr w:rsidR="00E172FE" w14:paraId="5D34675E"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510CD2E1"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7402D668" w14:textId="77777777" w:rsidR="00E172FE" w:rsidRDefault="00E172FE">
            <w:pPr>
              <w:rPr>
                <w:rFonts w:ascii="Times New Roman" w:hAnsi="Times New Roman"/>
              </w:rPr>
            </w:pPr>
            <w:r>
              <w:rPr>
                <w:rFonts w:ascii="Times New Roman" w:hAnsi="Times New Roman"/>
                <w:b/>
                <w:bCs/>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E8375D" w14:textId="77777777" w:rsidR="00E172FE" w:rsidRDefault="00E172FE">
            <w:pPr>
              <w:suppressAutoHyphens/>
              <w:jc w:val="center"/>
              <w:rPr>
                <w:rFonts w:ascii="Times New Roman" w:hAnsi="Times New Roman"/>
                <w:i/>
              </w:rPr>
            </w:pPr>
            <w:r>
              <w:rPr>
                <w:rFonts w:ascii="Times New Roman" w:hAnsi="Times New Roman"/>
                <w:i/>
              </w:rPr>
              <w:t>4</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06A0ADB3" w14:textId="77777777" w:rsidR="00E172FE" w:rsidRDefault="00E172FE">
            <w:pPr>
              <w:rPr>
                <w:rFonts w:ascii="Times New Roman" w:hAnsi="Times New Roman"/>
                <w:bCs/>
                <w:i/>
              </w:rPr>
            </w:pPr>
          </w:p>
        </w:tc>
      </w:tr>
      <w:tr w:rsidR="00E172FE" w14:paraId="799A8C9A"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3E6E7BF5"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vAlign w:val="bottom"/>
            <w:hideMark/>
          </w:tcPr>
          <w:p w14:paraId="2F9634AE" w14:textId="77777777" w:rsidR="00E172FE" w:rsidRDefault="00E172FE">
            <w:pPr>
              <w:rPr>
                <w:rFonts w:ascii="Times New Roman" w:hAnsi="Times New Roman"/>
              </w:rPr>
            </w:pPr>
            <w:r>
              <w:rPr>
                <w:rFonts w:ascii="Times New Roman" w:hAnsi="Times New Roman"/>
                <w:sz w:val="24"/>
                <w:szCs w:val="24"/>
              </w:rPr>
              <w:t xml:space="preserve">1.Освоение и совершенствование </w:t>
            </w:r>
            <w:r>
              <w:rPr>
                <w:rFonts w:ascii="Times New Roman" w:hAnsi="Times New Roman"/>
                <w:iCs/>
                <w:sz w:val="24"/>
                <w:szCs w:val="24"/>
              </w:rPr>
              <w:t>опорного прыжка через коня</w:t>
            </w:r>
            <w:r>
              <w:rPr>
                <w:rFonts w:ascii="Times New Roman" w:hAnsi="Times New Roman"/>
                <w:sz w:val="24"/>
                <w:szCs w:val="24"/>
              </w:rPr>
              <w:t xml:space="preserve">; </w:t>
            </w:r>
            <w:r>
              <w:rPr>
                <w:rFonts w:ascii="Times New Roman" w:hAnsi="Times New Roman"/>
                <w:iCs/>
                <w:sz w:val="24"/>
                <w:szCs w:val="24"/>
              </w:rPr>
              <w:t>опорного прыжка через коня: ноги врозь</w:t>
            </w:r>
            <w:r>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306FC669" w14:textId="77777777" w:rsidR="00E172FE" w:rsidRDefault="00E172FE">
            <w:pPr>
              <w:suppressAutoHyphens/>
              <w:jc w:val="center"/>
              <w:rPr>
                <w:rFonts w:ascii="Times New Roman" w:hAnsi="Times New Roman"/>
                <w:i/>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4B1B83C2" w14:textId="77777777" w:rsidR="00E172FE" w:rsidRDefault="00E172FE">
            <w:pPr>
              <w:rPr>
                <w:rFonts w:ascii="Times New Roman" w:hAnsi="Times New Roman"/>
                <w:bCs/>
                <w:i/>
              </w:rPr>
            </w:pPr>
          </w:p>
        </w:tc>
      </w:tr>
      <w:tr w:rsidR="00E172FE" w14:paraId="54060BCC"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3910FC10"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vAlign w:val="bottom"/>
            <w:hideMark/>
          </w:tcPr>
          <w:p w14:paraId="5BA2BF10" w14:textId="77777777" w:rsidR="00E172FE" w:rsidRDefault="00E172FE">
            <w:pPr>
              <w:rPr>
                <w:rFonts w:ascii="Times New Roman" w:hAnsi="Times New Roman"/>
              </w:rPr>
            </w:pPr>
            <w:r>
              <w:rPr>
                <w:rFonts w:ascii="Times New Roman" w:hAnsi="Times New Roman"/>
                <w:iCs/>
                <w:sz w:val="24"/>
                <w:szCs w:val="24"/>
              </w:rPr>
              <w:t>2.Элементы и комбинации на снарядах спортивной гимнастики:</w:t>
            </w:r>
          </w:p>
        </w:tc>
        <w:tc>
          <w:tcPr>
            <w:tcW w:w="2268" w:type="dxa"/>
            <w:tcBorders>
              <w:top w:val="single" w:sz="4" w:space="0" w:color="auto"/>
              <w:left w:val="single" w:sz="4" w:space="0" w:color="auto"/>
              <w:bottom w:val="single" w:sz="4" w:space="0" w:color="auto"/>
              <w:right w:val="single" w:sz="4" w:space="0" w:color="auto"/>
            </w:tcBorders>
            <w:vAlign w:val="center"/>
          </w:tcPr>
          <w:p w14:paraId="0D88AD12" w14:textId="77777777" w:rsidR="00E172FE" w:rsidRDefault="00E172FE">
            <w:pPr>
              <w:suppressAutoHyphens/>
              <w:jc w:val="center"/>
              <w:rPr>
                <w:rFonts w:ascii="Times New Roman" w:hAnsi="Times New Roman"/>
                <w:i/>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4F64405D" w14:textId="77777777" w:rsidR="00E172FE" w:rsidRDefault="00E172FE">
            <w:pPr>
              <w:rPr>
                <w:rFonts w:ascii="Times New Roman" w:hAnsi="Times New Roman"/>
                <w:bCs/>
                <w:i/>
              </w:rPr>
            </w:pPr>
          </w:p>
        </w:tc>
      </w:tr>
      <w:tr w:rsidR="00E172FE" w14:paraId="7459F26A" w14:textId="77777777" w:rsidTr="00E172FE">
        <w:trPr>
          <w:trHeight w:val="61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06FF6D0D"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vAlign w:val="bottom"/>
            <w:hideMark/>
          </w:tcPr>
          <w:p w14:paraId="10073A55" w14:textId="77777777" w:rsidR="00E172FE" w:rsidRDefault="00E172FE">
            <w:pPr>
              <w:rPr>
                <w:rFonts w:ascii="Times New Roman" w:hAnsi="Times New Roman"/>
              </w:rPr>
            </w:pPr>
            <w:r>
              <w:rPr>
                <w:rFonts w:ascii="Times New Roman" w:hAnsi="Times New Roman"/>
                <w:iCs/>
                <w:sz w:val="24"/>
                <w:szCs w:val="24"/>
              </w:rPr>
              <w:t>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2268" w:type="dxa"/>
            <w:tcBorders>
              <w:top w:val="single" w:sz="4" w:space="0" w:color="auto"/>
              <w:left w:val="single" w:sz="4" w:space="0" w:color="auto"/>
              <w:bottom w:val="single" w:sz="4" w:space="0" w:color="auto"/>
              <w:right w:val="single" w:sz="4" w:space="0" w:color="auto"/>
            </w:tcBorders>
            <w:vAlign w:val="center"/>
          </w:tcPr>
          <w:p w14:paraId="0055819C" w14:textId="77777777" w:rsidR="00E172FE" w:rsidRDefault="00E172FE">
            <w:pPr>
              <w:suppressAutoHyphens/>
              <w:jc w:val="center"/>
              <w:rPr>
                <w:rFonts w:ascii="Times New Roman" w:hAnsi="Times New Roman"/>
                <w:i/>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6B59F005" w14:textId="77777777" w:rsidR="00E172FE" w:rsidRDefault="00E172FE">
            <w:pPr>
              <w:rPr>
                <w:rFonts w:ascii="Times New Roman" w:hAnsi="Times New Roman"/>
                <w:bCs/>
                <w:i/>
              </w:rPr>
            </w:pPr>
          </w:p>
        </w:tc>
      </w:tr>
      <w:tr w:rsidR="00E172FE" w14:paraId="488CB5DC" w14:textId="77777777" w:rsidTr="00E172FE">
        <w:trPr>
          <w:trHeight w:val="349"/>
        </w:trPr>
        <w:tc>
          <w:tcPr>
            <w:tcW w:w="2263" w:type="dxa"/>
            <w:vMerge w:val="restart"/>
            <w:tcBorders>
              <w:top w:val="single" w:sz="4" w:space="0" w:color="auto"/>
              <w:left w:val="single" w:sz="4" w:space="0" w:color="auto"/>
              <w:bottom w:val="single" w:sz="4" w:space="0" w:color="auto"/>
              <w:right w:val="single" w:sz="4" w:space="0" w:color="auto"/>
            </w:tcBorders>
            <w:hideMark/>
          </w:tcPr>
          <w:p w14:paraId="39B5CBD0" w14:textId="77777777" w:rsidR="00E172FE" w:rsidRDefault="00E172FE">
            <w:pPr>
              <w:rPr>
                <w:rFonts w:ascii="Times New Roman" w:hAnsi="Times New Roman"/>
                <w:b/>
                <w:bCs/>
              </w:rPr>
            </w:pPr>
            <w:r>
              <w:rPr>
                <w:rFonts w:ascii="Times New Roman" w:hAnsi="Times New Roman"/>
                <w:b/>
                <w:bCs/>
                <w:iCs/>
                <w:sz w:val="24"/>
                <w:szCs w:val="24"/>
              </w:rPr>
              <w:lastRenderedPageBreak/>
              <w:t>Тема 4.3 (2) Элементы акробатики</w:t>
            </w:r>
          </w:p>
        </w:tc>
        <w:tc>
          <w:tcPr>
            <w:tcW w:w="8222" w:type="dxa"/>
            <w:tcBorders>
              <w:top w:val="single" w:sz="4" w:space="0" w:color="auto"/>
              <w:left w:val="single" w:sz="4" w:space="0" w:color="auto"/>
              <w:bottom w:val="single" w:sz="4" w:space="0" w:color="auto"/>
              <w:right w:val="single" w:sz="4" w:space="0" w:color="auto"/>
            </w:tcBorders>
            <w:hideMark/>
          </w:tcPr>
          <w:p w14:paraId="0E58B56B" w14:textId="77777777" w:rsidR="00E172FE" w:rsidRDefault="00E172FE">
            <w:pPr>
              <w:rPr>
                <w:rFonts w:ascii="Times New Roman" w:hAnsi="Times New Roman"/>
              </w:rPr>
            </w:pPr>
            <w:r>
              <w:rPr>
                <w:rFonts w:ascii="Times New Roman" w:hAnsi="Times New Roman"/>
                <w:b/>
                <w:w w:val="108"/>
              </w:rPr>
              <w:t>Содержание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348EF4" w14:textId="77777777" w:rsidR="00E172FE" w:rsidRDefault="00E172FE">
            <w:pPr>
              <w:suppressAutoHyphens/>
              <w:jc w:val="center"/>
              <w:rPr>
                <w:rFonts w:ascii="Times New Roman" w:hAnsi="Times New Roman"/>
                <w:i/>
              </w:rPr>
            </w:pPr>
            <w:r>
              <w:rPr>
                <w:rFonts w:ascii="Times New Roman" w:hAnsi="Times New Roman"/>
                <w:i/>
              </w:rPr>
              <w:t>4</w:t>
            </w:r>
          </w:p>
        </w:tc>
        <w:tc>
          <w:tcPr>
            <w:tcW w:w="2095" w:type="dxa"/>
            <w:vMerge w:val="restart"/>
            <w:tcBorders>
              <w:top w:val="single" w:sz="4" w:space="0" w:color="auto"/>
              <w:left w:val="single" w:sz="4" w:space="0" w:color="auto"/>
              <w:bottom w:val="single" w:sz="4" w:space="0" w:color="auto"/>
              <w:right w:val="single" w:sz="4" w:space="0" w:color="auto"/>
            </w:tcBorders>
          </w:tcPr>
          <w:p w14:paraId="075D129E" w14:textId="77777777" w:rsidR="00E172FE" w:rsidRDefault="00E172FE">
            <w:pPr>
              <w:suppressAutoHyphens/>
              <w:jc w:val="center"/>
              <w:rPr>
                <w:rFonts w:ascii="Times New Roman" w:hAnsi="Times New Roman"/>
                <w:iCs/>
              </w:rPr>
            </w:pPr>
            <w:r>
              <w:rPr>
                <w:rFonts w:ascii="Times New Roman" w:hAnsi="Times New Roman"/>
                <w:iCs/>
              </w:rPr>
              <w:t>ОК 08</w:t>
            </w:r>
          </w:p>
          <w:p w14:paraId="189FE123" w14:textId="77777777" w:rsidR="00E172FE" w:rsidRDefault="00E172FE">
            <w:pPr>
              <w:jc w:val="center"/>
              <w:rPr>
                <w:rFonts w:ascii="Times New Roman" w:hAnsi="Times New Roman"/>
                <w:bCs/>
                <w:i/>
              </w:rPr>
            </w:pPr>
          </w:p>
        </w:tc>
      </w:tr>
      <w:tr w:rsidR="00E172FE" w14:paraId="081D640C"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592990F6"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2AAB179E" w14:textId="77777777" w:rsidR="00E172FE" w:rsidRDefault="00E172FE">
            <w:pPr>
              <w:rPr>
                <w:rFonts w:ascii="Times New Roman" w:hAnsi="Times New Roman"/>
              </w:rPr>
            </w:pPr>
            <w:r>
              <w:rPr>
                <w:rFonts w:ascii="Times New Roman" w:hAnsi="Times New Roman"/>
                <w:b/>
                <w:bCs/>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B5D19C" w14:textId="77777777" w:rsidR="00E172FE" w:rsidRDefault="00E172FE">
            <w:pPr>
              <w:suppressAutoHyphens/>
              <w:jc w:val="center"/>
              <w:rPr>
                <w:rFonts w:ascii="Times New Roman" w:hAnsi="Times New Roman"/>
                <w:i/>
              </w:rPr>
            </w:pPr>
            <w:r>
              <w:rPr>
                <w:rFonts w:ascii="Times New Roman" w:hAnsi="Times New Roman"/>
                <w:i/>
              </w:rPr>
              <w:t>4</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5A36EC8B" w14:textId="77777777" w:rsidR="00E172FE" w:rsidRDefault="00E172FE">
            <w:pPr>
              <w:rPr>
                <w:rFonts w:ascii="Times New Roman" w:hAnsi="Times New Roman"/>
                <w:bCs/>
                <w:i/>
              </w:rPr>
            </w:pPr>
          </w:p>
        </w:tc>
      </w:tr>
      <w:tr w:rsidR="00E172FE" w14:paraId="4BB551F0"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6A93CD3D"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vAlign w:val="bottom"/>
            <w:hideMark/>
          </w:tcPr>
          <w:p w14:paraId="433595CB" w14:textId="77777777" w:rsidR="00E172FE" w:rsidRDefault="00E172FE">
            <w:pPr>
              <w:rPr>
                <w:rFonts w:ascii="Times New Roman" w:hAnsi="Times New Roman"/>
              </w:rPr>
            </w:pPr>
            <w:r>
              <w:rPr>
                <w:rFonts w:ascii="Times New Roman" w:hAnsi="Times New Roman"/>
                <w:sz w:val="24"/>
                <w:szCs w:val="24"/>
              </w:rPr>
              <w:t xml:space="preserve">1. Совершенствование акробатических элементов: </w:t>
            </w:r>
            <w:r>
              <w:rPr>
                <w:rFonts w:ascii="Times New Roman" w:hAnsi="Times New Roman"/>
                <w:iCs/>
                <w:sz w:val="24"/>
                <w:szCs w:val="24"/>
              </w:rPr>
              <w:t>кувырки в группировке, стойки, перекаты, висы</w:t>
            </w:r>
          </w:p>
        </w:tc>
        <w:tc>
          <w:tcPr>
            <w:tcW w:w="2268" w:type="dxa"/>
            <w:tcBorders>
              <w:top w:val="single" w:sz="4" w:space="0" w:color="auto"/>
              <w:left w:val="single" w:sz="4" w:space="0" w:color="auto"/>
              <w:bottom w:val="single" w:sz="4" w:space="0" w:color="auto"/>
              <w:right w:val="single" w:sz="4" w:space="0" w:color="auto"/>
            </w:tcBorders>
            <w:vAlign w:val="center"/>
          </w:tcPr>
          <w:p w14:paraId="79C07784" w14:textId="77777777" w:rsidR="00E172FE" w:rsidRDefault="00E172FE">
            <w:pPr>
              <w:suppressAutoHyphens/>
              <w:jc w:val="center"/>
              <w:rPr>
                <w:rFonts w:ascii="Times New Roman" w:hAnsi="Times New Roman"/>
                <w:i/>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67B5FCEF" w14:textId="77777777" w:rsidR="00E172FE" w:rsidRDefault="00E172FE">
            <w:pPr>
              <w:rPr>
                <w:rFonts w:ascii="Times New Roman" w:hAnsi="Times New Roman"/>
                <w:bCs/>
                <w:i/>
              </w:rPr>
            </w:pPr>
          </w:p>
        </w:tc>
      </w:tr>
      <w:tr w:rsidR="00E172FE" w14:paraId="2CC2B712" w14:textId="77777777" w:rsidTr="00E172FE">
        <w:trPr>
          <w:trHeight w:val="349"/>
        </w:trPr>
        <w:tc>
          <w:tcPr>
            <w:tcW w:w="2263" w:type="dxa"/>
            <w:vMerge w:val="restart"/>
            <w:tcBorders>
              <w:top w:val="single" w:sz="4" w:space="0" w:color="auto"/>
              <w:left w:val="single" w:sz="4" w:space="0" w:color="auto"/>
              <w:bottom w:val="single" w:sz="4" w:space="0" w:color="auto"/>
              <w:right w:val="single" w:sz="4" w:space="0" w:color="auto"/>
            </w:tcBorders>
            <w:hideMark/>
          </w:tcPr>
          <w:p w14:paraId="06153A5C" w14:textId="77777777" w:rsidR="00E172FE" w:rsidRDefault="00E172FE">
            <w:pPr>
              <w:rPr>
                <w:rFonts w:ascii="Times New Roman" w:hAnsi="Times New Roman"/>
                <w:b/>
                <w:bCs/>
                <w:iCs/>
                <w:sz w:val="24"/>
                <w:szCs w:val="24"/>
              </w:rPr>
            </w:pPr>
            <w:r>
              <w:rPr>
                <w:rFonts w:ascii="Times New Roman" w:hAnsi="Times New Roman"/>
                <w:b/>
                <w:bCs/>
                <w:iCs/>
                <w:sz w:val="24"/>
                <w:szCs w:val="24"/>
              </w:rPr>
              <w:t xml:space="preserve">Тема 4.4 </w:t>
            </w:r>
            <w:r>
              <w:rPr>
                <w:rFonts w:ascii="Times New Roman" w:hAnsi="Times New Roman"/>
                <w:bCs/>
                <w:iCs/>
                <w:sz w:val="24"/>
                <w:szCs w:val="24"/>
              </w:rPr>
              <w:t>А</w:t>
            </w:r>
            <w:r>
              <w:rPr>
                <w:rFonts w:ascii="Times New Roman" w:hAnsi="Times New Roman"/>
                <w:bCs/>
                <w:sz w:val="24"/>
                <w:szCs w:val="24"/>
              </w:rPr>
              <w:t>тлетическая гимнастика</w:t>
            </w:r>
          </w:p>
        </w:tc>
        <w:tc>
          <w:tcPr>
            <w:tcW w:w="8222" w:type="dxa"/>
            <w:tcBorders>
              <w:top w:val="single" w:sz="4" w:space="0" w:color="auto"/>
              <w:left w:val="single" w:sz="4" w:space="0" w:color="auto"/>
              <w:bottom w:val="single" w:sz="4" w:space="0" w:color="auto"/>
              <w:right w:val="single" w:sz="4" w:space="0" w:color="auto"/>
            </w:tcBorders>
            <w:hideMark/>
          </w:tcPr>
          <w:p w14:paraId="776C8A8C" w14:textId="77777777" w:rsidR="00E172FE" w:rsidRDefault="00E172FE">
            <w:pPr>
              <w:rPr>
                <w:rFonts w:ascii="Times New Roman" w:hAnsi="Times New Roman"/>
              </w:rPr>
            </w:pPr>
            <w:r>
              <w:rPr>
                <w:rFonts w:ascii="Times New Roman" w:hAnsi="Times New Roman"/>
                <w:b/>
                <w:w w:val="108"/>
              </w:rPr>
              <w:t>Содержание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0C26BB" w14:textId="77777777" w:rsidR="00E172FE" w:rsidRDefault="00E172FE">
            <w:pPr>
              <w:suppressAutoHyphens/>
              <w:jc w:val="center"/>
              <w:rPr>
                <w:rFonts w:ascii="Times New Roman" w:hAnsi="Times New Roman"/>
                <w:i/>
              </w:rPr>
            </w:pPr>
            <w:r>
              <w:rPr>
                <w:rFonts w:ascii="Times New Roman" w:hAnsi="Times New Roman"/>
                <w:i/>
              </w:rPr>
              <w:t>6</w:t>
            </w:r>
          </w:p>
        </w:tc>
        <w:tc>
          <w:tcPr>
            <w:tcW w:w="2095" w:type="dxa"/>
            <w:vMerge w:val="restart"/>
            <w:tcBorders>
              <w:top w:val="single" w:sz="4" w:space="0" w:color="auto"/>
              <w:left w:val="single" w:sz="4" w:space="0" w:color="auto"/>
              <w:bottom w:val="single" w:sz="4" w:space="0" w:color="auto"/>
              <w:right w:val="single" w:sz="4" w:space="0" w:color="auto"/>
            </w:tcBorders>
          </w:tcPr>
          <w:p w14:paraId="5F368FCD" w14:textId="77777777" w:rsidR="00E172FE" w:rsidRDefault="00E172FE">
            <w:pPr>
              <w:suppressAutoHyphens/>
              <w:jc w:val="center"/>
              <w:rPr>
                <w:rFonts w:ascii="Times New Roman" w:hAnsi="Times New Roman"/>
                <w:iCs/>
              </w:rPr>
            </w:pPr>
            <w:r>
              <w:rPr>
                <w:rFonts w:ascii="Times New Roman" w:hAnsi="Times New Roman"/>
                <w:iCs/>
              </w:rPr>
              <w:t>ОК 08</w:t>
            </w:r>
          </w:p>
          <w:p w14:paraId="4B378A55" w14:textId="77777777" w:rsidR="00E172FE" w:rsidRDefault="00E172FE">
            <w:pPr>
              <w:jc w:val="center"/>
              <w:rPr>
                <w:rFonts w:ascii="Times New Roman" w:hAnsi="Times New Roman"/>
                <w:bCs/>
                <w:i/>
              </w:rPr>
            </w:pPr>
          </w:p>
        </w:tc>
      </w:tr>
      <w:tr w:rsidR="00E172FE" w14:paraId="598E577B"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44F5FF5C" w14:textId="77777777" w:rsidR="00E172FE" w:rsidRDefault="00E172FE">
            <w:pPr>
              <w:rPr>
                <w:rFonts w:ascii="Times New Roman" w:hAnsi="Times New Roman"/>
                <w:b/>
                <w:bCs/>
                <w:i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C5253C0" w14:textId="77777777" w:rsidR="00E172FE" w:rsidRDefault="00E172FE">
            <w:pPr>
              <w:rPr>
                <w:rFonts w:ascii="Times New Roman" w:hAnsi="Times New Roman"/>
              </w:rPr>
            </w:pPr>
            <w:r>
              <w:rPr>
                <w:rFonts w:ascii="Times New Roman" w:hAnsi="Times New Roman"/>
                <w:b/>
                <w:bCs/>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63B2BB" w14:textId="77777777" w:rsidR="00E172FE" w:rsidRDefault="00E172FE">
            <w:pPr>
              <w:suppressAutoHyphens/>
              <w:jc w:val="center"/>
              <w:rPr>
                <w:rFonts w:ascii="Times New Roman" w:hAnsi="Times New Roman"/>
                <w:i/>
              </w:rPr>
            </w:pPr>
            <w:r>
              <w:rPr>
                <w:rFonts w:ascii="Times New Roman" w:hAnsi="Times New Roman"/>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24CCA2CD" w14:textId="77777777" w:rsidR="00E172FE" w:rsidRDefault="00E172FE">
            <w:pPr>
              <w:rPr>
                <w:rFonts w:ascii="Times New Roman" w:hAnsi="Times New Roman"/>
                <w:bCs/>
                <w:i/>
              </w:rPr>
            </w:pPr>
          </w:p>
        </w:tc>
      </w:tr>
      <w:tr w:rsidR="00E172FE" w14:paraId="2D1A12D2"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44BEEEB0" w14:textId="77777777" w:rsidR="00E172FE" w:rsidRDefault="00E172FE">
            <w:pPr>
              <w:rPr>
                <w:rFonts w:ascii="Times New Roman" w:hAnsi="Times New Roman"/>
                <w:b/>
                <w:bCs/>
                <w:i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BD7AA14" w14:textId="77777777" w:rsidR="00E172FE" w:rsidRDefault="00E172FE">
            <w:pPr>
              <w:rPr>
                <w:rFonts w:ascii="Times New Roman" w:hAnsi="Times New Roman"/>
              </w:rPr>
            </w:pPr>
            <w:r>
              <w:rPr>
                <w:rFonts w:ascii="Times New Roman" w:hAnsi="Times New Roman"/>
              </w:rPr>
              <w:t>Выполнение упражнений с отягощениями</w:t>
            </w:r>
          </w:p>
        </w:tc>
        <w:tc>
          <w:tcPr>
            <w:tcW w:w="2268" w:type="dxa"/>
            <w:tcBorders>
              <w:top w:val="single" w:sz="4" w:space="0" w:color="auto"/>
              <w:left w:val="single" w:sz="4" w:space="0" w:color="auto"/>
              <w:bottom w:val="single" w:sz="4" w:space="0" w:color="auto"/>
              <w:right w:val="single" w:sz="4" w:space="0" w:color="auto"/>
            </w:tcBorders>
            <w:vAlign w:val="center"/>
          </w:tcPr>
          <w:p w14:paraId="4BA4C0CB" w14:textId="77777777" w:rsidR="00E172FE" w:rsidRDefault="00E172FE">
            <w:pPr>
              <w:suppressAutoHyphens/>
              <w:jc w:val="center"/>
              <w:rPr>
                <w:rFonts w:ascii="Times New Roman" w:hAnsi="Times New Roman"/>
                <w:i/>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0A850B95" w14:textId="77777777" w:rsidR="00E172FE" w:rsidRDefault="00E172FE">
            <w:pPr>
              <w:rPr>
                <w:rFonts w:ascii="Times New Roman" w:hAnsi="Times New Roman"/>
                <w:bCs/>
                <w:i/>
              </w:rPr>
            </w:pPr>
          </w:p>
        </w:tc>
      </w:tr>
      <w:tr w:rsidR="00E172FE" w14:paraId="2CC48041" w14:textId="77777777" w:rsidTr="00E172FE">
        <w:trPr>
          <w:trHeight w:val="349"/>
        </w:trPr>
        <w:tc>
          <w:tcPr>
            <w:tcW w:w="2263" w:type="dxa"/>
            <w:tcBorders>
              <w:top w:val="single" w:sz="4" w:space="0" w:color="auto"/>
              <w:left w:val="single" w:sz="4" w:space="0" w:color="auto"/>
              <w:bottom w:val="single" w:sz="4" w:space="0" w:color="auto"/>
              <w:right w:val="single" w:sz="4" w:space="0" w:color="auto"/>
            </w:tcBorders>
          </w:tcPr>
          <w:p w14:paraId="5C50C4E6"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219E97C1" w14:textId="77777777" w:rsidR="00E172FE" w:rsidRDefault="00E172FE">
            <w:pPr>
              <w:rPr>
                <w:rFonts w:ascii="Times New Roman" w:hAnsi="Times New Roman"/>
              </w:rPr>
            </w:pPr>
            <w:r>
              <w:rPr>
                <w:rFonts w:ascii="Times New Roman" w:hAnsi="Times New Roman"/>
              </w:rPr>
              <w:t>Выполнение упражнений на тренажёрах</w:t>
            </w:r>
          </w:p>
        </w:tc>
        <w:tc>
          <w:tcPr>
            <w:tcW w:w="2268" w:type="dxa"/>
            <w:tcBorders>
              <w:top w:val="single" w:sz="4" w:space="0" w:color="auto"/>
              <w:left w:val="single" w:sz="4" w:space="0" w:color="auto"/>
              <w:bottom w:val="single" w:sz="4" w:space="0" w:color="auto"/>
              <w:right w:val="single" w:sz="4" w:space="0" w:color="auto"/>
            </w:tcBorders>
            <w:vAlign w:val="center"/>
          </w:tcPr>
          <w:p w14:paraId="5C3085AD" w14:textId="77777777" w:rsidR="00E172FE" w:rsidRDefault="00E172FE">
            <w:pPr>
              <w:suppressAutoHyphens/>
              <w:jc w:val="center"/>
              <w:rPr>
                <w:rFonts w:ascii="Times New Roman" w:hAnsi="Times New Roman"/>
                <w:i/>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4C853163" w14:textId="77777777" w:rsidR="00E172FE" w:rsidRDefault="00E172FE">
            <w:pPr>
              <w:rPr>
                <w:rFonts w:ascii="Times New Roman" w:hAnsi="Times New Roman"/>
                <w:bCs/>
                <w:i/>
              </w:rPr>
            </w:pPr>
          </w:p>
        </w:tc>
      </w:tr>
      <w:tr w:rsidR="00E172FE" w14:paraId="3C9BC7DA" w14:textId="77777777" w:rsidTr="00E172FE">
        <w:trPr>
          <w:trHeight w:val="349"/>
        </w:trPr>
        <w:tc>
          <w:tcPr>
            <w:tcW w:w="10485" w:type="dxa"/>
            <w:gridSpan w:val="2"/>
            <w:tcBorders>
              <w:top w:val="single" w:sz="4" w:space="0" w:color="auto"/>
              <w:left w:val="single" w:sz="4" w:space="0" w:color="auto"/>
              <w:bottom w:val="single" w:sz="4" w:space="0" w:color="auto"/>
              <w:right w:val="single" w:sz="4" w:space="0" w:color="auto"/>
            </w:tcBorders>
            <w:hideMark/>
          </w:tcPr>
          <w:p w14:paraId="0978F690" w14:textId="77777777" w:rsidR="00E172FE" w:rsidRDefault="00E172FE">
            <w:pPr>
              <w:rPr>
                <w:rFonts w:ascii="Times New Roman" w:hAnsi="Times New Roman"/>
              </w:rPr>
            </w:pPr>
            <w:r>
              <w:rPr>
                <w:rFonts w:ascii="Times New Roman" w:hAnsi="Times New Roman"/>
                <w:b/>
              </w:rPr>
              <w:t>Раздел 5. ППФП с элементами гимнастики и работы на тренажёрах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97A797" w14:textId="77777777" w:rsidR="00E172FE" w:rsidRDefault="00E172FE">
            <w:pPr>
              <w:suppressAutoHyphens/>
              <w:jc w:val="center"/>
              <w:rPr>
                <w:rFonts w:ascii="Times New Roman" w:hAnsi="Times New Roman"/>
                <w:i/>
              </w:rPr>
            </w:pPr>
            <w:r>
              <w:rPr>
                <w:rFonts w:ascii="Times New Roman" w:hAnsi="Times New Roman"/>
                <w:b/>
              </w:rPr>
              <w:t>6</w:t>
            </w:r>
          </w:p>
        </w:tc>
        <w:tc>
          <w:tcPr>
            <w:tcW w:w="2095" w:type="dxa"/>
            <w:tcBorders>
              <w:top w:val="single" w:sz="4" w:space="0" w:color="auto"/>
              <w:left w:val="single" w:sz="4" w:space="0" w:color="auto"/>
              <w:bottom w:val="single" w:sz="4" w:space="0" w:color="auto"/>
              <w:right w:val="single" w:sz="4" w:space="0" w:color="auto"/>
            </w:tcBorders>
            <w:vAlign w:val="center"/>
          </w:tcPr>
          <w:p w14:paraId="550504F3" w14:textId="77777777" w:rsidR="00E172FE" w:rsidRDefault="00E172FE">
            <w:pPr>
              <w:jc w:val="center"/>
              <w:rPr>
                <w:rFonts w:ascii="Times New Roman" w:hAnsi="Times New Roman"/>
                <w:bCs/>
                <w:i/>
              </w:rPr>
            </w:pPr>
          </w:p>
        </w:tc>
      </w:tr>
      <w:tr w:rsidR="00E172FE" w14:paraId="3C570F48" w14:textId="77777777" w:rsidTr="00E172FE">
        <w:trPr>
          <w:trHeight w:val="349"/>
        </w:trPr>
        <w:tc>
          <w:tcPr>
            <w:tcW w:w="2263" w:type="dxa"/>
            <w:vMerge w:val="restart"/>
            <w:tcBorders>
              <w:top w:val="single" w:sz="4" w:space="0" w:color="auto"/>
              <w:left w:val="single" w:sz="4" w:space="0" w:color="auto"/>
              <w:bottom w:val="single" w:sz="4" w:space="0" w:color="auto"/>
              <w:right w:val="single" w:sz="4" w:space="0" w:color="auto"/>
            </w:tcBorders>
            <w:hideMark/>
          </w:tcPr>
          <w:p w14:paraId="3F4ED8E0" w14:textId="77777777" w:rsidR="00E172FE" w:rsidRDefault="00E172FE">
            <w:pPr>
              <w:jc w:val="center"/>
              <w:rPr>
                <w:rFonts w:ascii="Times New Roman" w:hAnsi="Times New Roman"/>
                <w:b/>
                <w:bCs/>
              </w:rPr>
            </w:pPr>
            <w:r>
              <w:rPr>
                <w:rFonts w:ascii="Times New Roman" w:hAnsi="Times New Roman"/>
                <w:b/>
                <w:bCs/>
              </w:rPr>
              <w:t>Тема 4.2.</w:t>
            </w:r>
          </w:p>
          <w:p w14:paraId="4EE2EBAE" w14:textId="77777777" w:rsidR="00E172FE" w:rsidRDefault="00E172FE">
            <w:pPr>
              <w:jc w:val="center"/>
              <w:rPr>
                <w:rFonts w:ascii="Times New Roman" w:hAnsi="Times New Roman"/>
                <w:b/>
                <w:bCs/>
              </w:rPr>
            </w:pPr>
            <w:r>
              <w:rPr>
                <w:rFonts w:ascii="Times New Roman" w:hAnsi="Times New Roman"/>
                <w:b/>
                <w:bCs/>
              </w:rPr>
              <w:t>Общая физическая подготовка. Нормативы ГТО</w:t>
            </w:r>
          </w:p>
        </w:tc>
        <w:tc>
          <w:tcPr>
            <w:tcW w:w="8222" w:type="dxa"/>
            <w:tcBorders>
              <w:top w:val="single" w:sz="4" w:space="0" w:color="auto"/>
              <w:left w:val="single" w:sz="4" w:space="0" w:color="auto"/>
              <w:bottom w:val="single" w:sz="4" w:space="0" w:color="auto"/>
              <w:right w:val="single" w:sz="4" w:space="0" w:color="auto"/>
            </w:tcBorders>
            <w:hideMark/>
          </w:tcPr>
          <w:p w14:paraId="72785809" w14:textId="77777777" w:rsidR="00E172FE" w:rsidRDefault="00E172FE">
            <w:pPr>
              <w:rPr>
                <w:rFonts w:ascii="Times New Roman" w:hAnsi="Times New Roman"/>
                <w:b/>
              </w:rPr>
            </w:pPr>
            <w:r>
              <w:rPr>
                <w:rFonts w:ascii="Times New Roman" w:hAnsi="Times New Roman"/>
                <w:b/>
                <w:w w:val="108"/>
              </w:rPr>
              <w:t xml:space="preserve">Содержание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D64BB5" w14:textId="77777777" w:rsidR="00E172FE" w:rsidRDefault="00E172FE">
            <w:pPr>
              <w:suppressAutoHyphens/>
              <w:jc w:val="center"/>
              <w:rPr>
                <w:rFonts w:ascii="Times New Roman" w:hAnsi="Times New Roman"/>
                <w:b/>
                <w:i/>
              </w:rPr>
            </w:pPr>
            <w:r>
              <w:rPr>
                <w:rFonts w:ascii="Times New Roman" w:hAnsi="Times New Roman"/>
                <w:b/>
                <w:i/>
              </w:rPr>
              <w:t>6</w:t>
            </w:r>
          </w:p>
        </w:tc>
        <w:tc>
          <w:tcPr>
            <w:tcW w:w="2095" w:type="dxa"/>
            <w:vMerge w:val="restart"/>
            <w:tcBorders>
              <w:top w:val="single" w:sz="4" w:space="0" w:color="auto"/>
              <w:left w:val="single" w:sz="4" w:space="0" w:color="auto"/>
              <w:bottom w:val="single" w:sz="4" w:space="0" w:color="auto"/>
              <w:right w:val="single" w:sz="4" w:space="0" w:color="auto"/>
            </w:tcBorders>
          </w:tcPr>
          <w:p w14:paraId="71230ABC" w14:textId="77777777" w:rsidR="00E172FE" w:rsidRDefault="00E172FE">
            <w:pPr>
              <w:suppressAutoHyphens/>
              <w:jc w:val="center"/>
              <w:rPr>
                <w:rFonts w:ascii="Times New Roman" w:hAnsi="Times New Roman"/>
                <w:iCs/>
              </w:rPr>
            </w:pPr>
            <w:r>
              <w:rPr>
                <w:rFonts w:ascii="Times New Roman" w:hAnsi="Times New Roman"/>
                <w:iCs/>
              </w:rPr>
              <w:t>ОК 08</w:t>
            </w:r>
          </w:p>
          <w:p w14:paraId="685FC009" w14:textId="77777777" w:rsidR="00E172FE" w:rsidRDefault="00E172FE">
            <w:pPr>
              <w:jc w:val="center"/>
              <w:rPr>
                <w:rFonts w:ascii="Times New Roman" w:hAnsi="Times New Roman"/>
                <w:bCs/>
                <w:iCs/>
              </w:rPr>
            </w:pPr>
          </w:p>
        </w:tc>
      </w:tr>
      <w:tr w:rsidR="00E172FE" w14:paraId="31E444A4"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72F21A37"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4CE4A0BF" w14:textId="77777777" w:rsidR="00E172FE" w:rsidRDefault="00E172FE">
            <w:pPr>
              <w:rPr>
                <w:rFonts w:ascii="Times New Roman" w:hAnsi="Times New Roman"/>
                <w:b/>
              </w:rPr>
            </w:pPr>
            <w:r>
              <w:rPr>
                <w:rFonts w:ascii="Times New Roman" w:hAnsi="Times New Roman"/>
                <w:b/>
                <w:bCs/>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F7A775" w14:textId="77777777" w:rsidR="00E172FE" w:rsidRDefault="00E172FE">
            <w:pPr>
              <w:suppressAutoHyphens/>
              <w:jc w:val="center"/>
              <w:rPr>
                <w:rFonts w:ascii="Times New Roman" w:hAnsi="Times New Roman"/>
                <w:b/>
                <w:i/>
              </w:rPr>
            </w:pPr>
            <w:r>
              <w:rPr>
                <w:rFonts w:ascii="Times New Roman" w:hAnsi="Times New Roman"/>
                <w:b/>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2CE03F2C" w14:textId="77777777" w:rsidR="00E172FE" w:rsidRDefault="00E172FE">
            <w:pPr>
              <w:rPr>
                <w:rFonts w:ascii="Times New Roman" w:hAnsi="Times New Roman"/>
                <w:bCs/>
                <w:iCs/>
              </w:rPr>
            </w:pPr>
          </w:p>
        </w:tc>
      </w:tr>
      <w:tr w:rsidR="00E172FE" w14:paraId="602AFC8D"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1D2A1043"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vAlign w:val="bottom"/>
            <w:hideMark/>
          </w:tcPr>
          <w:p w14:paraId="71BE9528" w14:textId="77777777" w:rsidR="00E172FE" w:rsidRDefault="00E172FE">
            <w:pPr>
              <w:rPr>
                <w:rFonts w:ascii="Times New Roman" w:hAnsi="Times New Roman"/>
                <w:b/>
              </w:rPr>
            </w:pPr>
            <w:r>
              <w:rPr>
                <w:rFonts w:ascii="Times New Roman" w:hAnsi="Times New Roman"/>
                <w:bCs/>
                <w:sz w:val="24"/>
                <w:szCs w:val="24"/>
              </w:rPr>
              <w:t>1.</w:t>
            </w:r>
            <w:r>
              <w:rPr>
                <w:rFonts w:ascii="Times New Roman" w:hAnsi="Times New Roman"/>
                <w:sz w:val="24"/>
                <w:szCs w:val="24"/>
              </w:rPr>
              <w:t xml:space="preserve"> </w:t>
            </w:r>
            <w:r>
              <w:rPr>
                <w:rFonts w:ascii="Times New Roman" w:hAnsi="Times New Roman"/>
                <w:bCs/>
                <w:sz w:val="24"/>
                <w:szCs w:val="24"/>
              </w:rPr>
              <w:t>Освоение методики</w:t>
            </w:r>
            <w:r>
              <w:rPr>
                <w:rFonts w:ascii="Times New Roman" w:hAnsi="Times New Roman"/>
                <w:sz w:val="24"/>
                <w:szCs w:val="24"/>
              </w:rPr>
              <w:t xml:space="preserve"> </w:t>
            </w:r>
            <w:r>
              <w:rPr>
                <w:rFonts w:ascii="Times New Roman" w:hAnsi="Times New Roman"/>
                <w:bCs/>
                <w:sz w:val="24"/>
                <w:szCs w:val="24"/>
              </w:rPr>
              <w:t>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76D0FED" w14:textId="77777777" w:rsidR="00E172FE" w:rsidRDefault="00E172FE">
            <w:pPr>
              <w:suppressAutoHyphens/>
              <w:jc w:val="center"/>
              <w:rPr>
                <w:rFonts w:ascii="Times New Roman" w:hAnsi="Times New Roman"/>
                <w:i/>
              </w:rPr>
            </w:pPr>
            <w:r>
              <w:rPr>
                <w:rFonts w:ascii="Times New Roman" w:hAnsi="Times New Roman"/>
                <w:i/>
              </w:rPr>
              <w:t>2</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6E08BC41" w14:textId="77777777" w:rsidR="00E172FE" w:rsidRDefault="00E172FE">
            <w:pPr>
              <w:rPr>
                <w:rFonts w:ascii="Times New Roman" w:hAnsi="Times New Roman"/>
                <w:bCs/>
                <w:iCs/>
              </w:rPr>
            </w:pPr>
          </w:p>
        </w:tc>
      </w:tr>
      <w:tr w:rsidR="00E172FE" w14:paraId="1891C793"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6C279FA3"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47241811" w14:textId="77777777" w:rsidR="00E172FE" w:rsidRDefault="00E172FE">
            <w:pPr>
              <w:rPr>
                <w:rFonts w:ascii="Times New Roman" w:hAnsi="Times New Roman"/>
              </w:rPr>
            </w:pPr>
            <w:r>
              <w:rPr>
                <w:rFonts w:ascii="Times New Roman" w:hAnsi="Times New Roman"/>
                <w:sz w:val="24"/>
                <w:szCs w:val="24"/>
              </w:rPr>
              <w:t xml:space="preserve">2. </w:t>
            </w:r>
            <w:r>
              <w:rPr>
                <w:rFonts w:ascii="Times New Roman" w:hAnsi="Times New Roman"/>
                <w:bCs/>
                <w:sz w:val="24"/>
                <w:szCs w:val="24"/>
              </w:rPr>
              <w:t>Освоение методики</w:t>
            </w:r>
            <w:r>
              <w:rPr>
                <w:rFonts w:ascii="Times New Roman" w:hAnsi="Times New Roman"/>
                <w:sz w:val="24"/>
                <w:szCs w:val="24"/>
              </w:rPr>
              <w:t xml:space="preserve"> </w:t>
            </w:r>
            <w:r>
              <w:rPr>
                <w:rFonts w:ascii="Times New Roman" w:hAnsi="Times New Roman"/>
                <w:bCs/>
                <w:sz w:val="24"/>
                <w:szCs w:val="24"/>
              </w:rPr>
              <w:t>составления и проведения комплексов упражнений различной функциональной направленности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EBC14B9" w14:textId="77777777" w:rsidR="00E172FE" w:rsidRDefault="00E172FE">
            <w:pPr>
              <w:rPr>
                <w:rFonts w:ascii="Times New Roman" w:hAnsi="Times New Roman"/>
                <w:i/>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2073E12A" w14:textId="77777777" w:rsidR="00E172FE" w:rsidRDefault="00E172FE">
            <w:pPr>
              <w:rPr>
                <w:rFonts w:ascii="Times New Roman" w:hAnsi="Times New Roman"/>
                <w:bCs/>
                <w:iCs/>
              </w:rPr>
            </w:pPr>
          </w:p>
        </w:tc>
      </w:tr>
      <w:tr w:rsidR="00E172FE" w14:paraId="270A1D45"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2BA21889"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04941A36" w14:textId="77777777" w:rsidR="00E172FE" w:rsidRDefault="00E172FE">
            <w:pPr>
              <w:rPr>
                <w:rFonts w:ascii="Times New Roman" w:hAnsi="Times New Roman"/>
                <w:bCs/>
              </w:rPr>
            </w:pPr>
            <w:r>
              <w:rPr>
                <w:rFonts w:ascii="Times New Roman" w:hAnsi="Times New Roman"/>
                <w:bCs/>
                <w:iCs/>
                <w:sz w:val="24"/>
                <w:szCs w:val="24"/>
              </w:rPr>
              <w:t>3. Освоение методики составления планов-конспектов и выполнения самостоятельных заданий по подготовке к сдаче норм и требований ВФСК «ГТО»</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0BE464F" w14:textId="77777777" w:rsidR="00E172FE" w:rsidRDefault="00E172FE">
            <w:pPr>
              <w:rPr>
                <w:rFonts w:ascii="Times New Roman" w:hAnsi="Times New Roman"/>
                <w:i/>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5E9C237B" w14:textId="77777777" w:rsidR="00E172FE" w:rsidRDefault="00E172FE">
            <w:pPr>
              <w:rPr>
                <w:rFonts w:ascii="Times New Roman" w:hAnsi="Times New Roman"/>
                <w:bCs/>
                <w:iCs/>
              </w:rPr>
            </w:pPr>
          </w:p>
        </w:tc>
      </w:tr>
      <w:tr w:rsidR="00E172FE" w14:paraId="52EDADEA"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4A11B602"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vAlign w:val="bottom"/>
            <w:hideMark/>
          </w:tcPr>
          <w:p w14:paraId="248051AE" w14:textId="77777777" w:rsidR="00E172FE" w:rsidRDefault="00E172FE">
            <w:pPr>
              <w:rPr>
                <w:rFonts w:ascii="Times New Roman" w:hAnsi="Times New Roman"/>
                <w:bCs/>
              </w:rPr>
            </w:pPr>
            <w:r>
              <w:rPr>
                <w:rFonts w:ascii="Times New Roman" w:hAnsi="Times New Roman"/>
                <w:bCs/>
                <w:sz w:val="24"/>
                <w:szCs w:val="24"/>
              </w:rPr>
              <w:t>4.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9CA49B7" w14:textId="77777777" w:rsidR="00E172FE" w:rsidRDefault="00E172FE">
            <w:pPr>
              <w:rPr>
                <w:rFonts w:ascii="Times New Roman" w:hAnsi="Times New Roman"/>
                <w:i/>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107AD297" w14:textId="77777777" w:rsidR="00E172FE" w:rsidRDefault="00E172FE">
            <w:pPr>
              <w:rPr>
                <w:rFonts w:ascii="Times New Roman" w:hAnsi="Times New Roman"/>
                <w:bCs/>
                <w:iCs/>
              </w:rPr>
            </w:pPr>
          </w:p>
        </w:tc>
      </w:tr>
      <w:tr w:rsidR="00E172FE" w14:paraId="2CECCA89"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0335D9A8"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43EBA7DF" w14:textId="77777777" w:rsidR="00E172FE" w:rsidRDefault="00E172FE">
            <w:pPr>
              <w:rPr>
                <w:rFonts w:ascii="Times New Roman" w:hAnsi="Times New Roman"/>
                <w:bCs/>
              </w:rPr>
            </w:pPr>
            <w:r>
              <w:rPr>
                <w:rFonts w:ascii="Times New Roman" w:hAnsi="Times New Roman"/>
                <w:bCs/>
                <w:sz w:val="24"/>
                <w:szCs w:val="24"/>
              </w:rPr>
              <w:t>5.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293E570" w14:textId="77777777" w:rsidR="00E172FE" w:rsidRDefault="00E172FE">
            <w:pPr>
              <w:rPr>
                <w:rFonts w:ascii="Times New Roman" w:hAnsi="Times New Roman"/>
                <w:i/>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3ED5D8D9" w14:textId="77777777" w:rsidR="00E172FE" w:rsidRDefault="00E172FE">
            <w:pPr>
              <w:rPr>
                <w:rFonts w:ascii="Times New Roman" w:hAnsi="Times New Roman"/>
                <w:bCs/>
                <w:iCs/>
              </w:rPr>
            </w:pPr>
          </w:p>
        </w:tc>
      </w:tr>
      <w:tr w:rsidR="00E172FE" w14:paraId="31C67B58" w14:textId="77777777" w:rsidTr="00E172FE">
        <w:trPr>
          <w:trHeight w:val="349"/>
        </w:trPr>
        <w:tc>
          <w:tcPr>
            <w:tcW w:w="10485" w:type="dxa"/>
            <w:gridSpan w:val="2"/>
            <w:tcBorders>
              <w:top w:val="single" w:sz="4" w:space="0" w:color="auto"/>
              <w:left w:val="single" w:sz="4" w:space="0" w:color="auto"/>
              <w:bottom w:val="single" w:sz="4" w:space="0" w:color="auto"/>
              <w:right w:val="single" w:sz="4" w:space="0" w:color="auto"/>
            </w:tcBorders>
            <w:hideMark/>
          </w:tcPr>
          <w:p w14:paraId="1322AB1C" w14:textId="77777777" w:rsidR="00E172FE" w:rsidRDefault="00E172FE">
            <w:pPr>
              <w:rPr>
                <w:rFonts w:ascii="Times New Roman" w:hAnsi="Times New Roman"/>
                <w:bCs/>
                <w:sz w:val="24"/>
                <w:szCs w:val="24"/>
              </w:rPr>
            </w:pPr>
            <w:r>
              <w:rPr>
                <w:rFonts w:ascii="Times New Roman" w:hAnsi="Times New Roman"/>
                <w:b/>
              </w:rPr>
              <w:t xml:space="preserve">Раздел 6 ОФП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0B13A2" w14:textId="77777777" w:rsidR="00E172FE" w:rsidRDefault="00E172FE">
            <w:pPr>
              <w:suppressAutoHyphens/>
              <w:jc w:val="center"/>
              <w:rPr>
                <w:rFonts w:ascii="Times New Roman" w:hAnsi="Times New Roman"/>
                <w:i/>
              </w:rPr>
            </w:pPr>
            <w:r>
              <w:rPr>
                <w:rFonts w:ascii="Times New Roman" w:hAnsi="Times New Roman"/>
                <w:b/>
              </w:rPr>
              <w:t>6</w:t>
            </w:r>
          </w:p>
        </w:tc>
        <w:tc>
          <w:tcPr>
            <w:tcW w:w="2095" w:type="dxa"/>
            <w:tcBorders>
              <w:top w:val="single" w:sz="4" w:space="0" w:color="auto"/>
              <w:left w:val="single" w:sz="4" w:space="0" w:color="auto"/>
              <w:bottom w:val="single" w:sz="4" w:space="0" w:color="auto"/>
              <w:right w:val="single" w:sz="4" w:space="0" w:color="auto"/>
            </w:tcBorders>
            <w:vAlign w:val="center"/>
          </w:tcPr>
          <w:p w14:paraId="27FD0C1D" w14:textId="77777777" w:rsidR="00E172FE" w:rsidRDefault="00E172FE">
            <w:pPr>
              <w:rPr>
                <w:rFonts w:ascii="Times New Roman" w:hAnsi="Times New Roman"/>
                <w:bCs/>
              </w:rPr>
            </w:pPr>
          </w:p>
        </w:tc>
      </w:tr>
      <w:tr w:rsidR="00E172FE" w14:paraId="4F0E611C" w14:textId="77777777" w:rsidTr="00E172FE">
        <w:trPr>
          <w:trHeight w:val="349"/>
        </w:trPr>
        <w:tc>
          <w:tcPr>
            <w:tcW w:w="2263" w:type="dxa"/>
            <w:vMerge w:val="restart"/>
            <w:tcBorders>
              <w:top w:val="single" w:sz="4" w:space="0" w:color="auto"/>
              <w:left w:val="single" w:sz="4" w:space="0" w:color="auto"/>
              <w:bottom w:val="single" w:sz="4" w:space="0" w:color="auto"/>
              <w:right w:val="single" w:sz="4" w:space="0" w:color="auto"/>
            </w:tcBorders>
            <w:hideMark/>
          </w:tcPr>
          <w:p w14:paraId="2676AB66" w14:textId="77777777" w:rsidR="00E172FE" w:rsidRDefault="00E172FE">
            <w:pPr>
              <w:rPr>
                <w:rFonts w:ascii="Times New Roman" w:hAnsi="Times New Roman"/>
                <w:b/>
                <w:bCs/>
              </w:rPr>
            </w:pPr>
            <w:r>
              <w:rPr>
                <w:rFonts w:ascii="Times New Roman" w:hAnsi="Times New Roman"/>
                <w:b/>
                <w:bCs/>
              </w:rPr>
              <w:lastRenderedPageBreak/>
              <w:t xml:space="preserve">Тема 6.1 ОФП </w:t>
            </w:r>
          </w:p>
          <w:p w14:paraId="319A2606" w14:textId="77777777" w:rsidR="00E172FE" w:rsidRDefault="00E172FE">
            <w:pPr>
              <w:rPr>
                <w:rFonts w:ascii="Times New Roman" w:hAnsi="Times New Roman"/>
                <w:b/>
                <w:bCs/>
              </w:rPr>
            </w:pPr>
            <w:r>
              <w:rPr>
                <w:rFonts w:ascii="Times New Roman" w:hAnsi="Times New Roman"/>
                <w:b/>
                <w:bCs/>
              </w:rPr>
              <w:t xml:space="preserve">Тема 5.2 </w:t>
            </w:r>
          </w:p>
        </w:tc>
        <w:tc>
          <w:tcPr>
            <w:tcW w:w="8222" w:type="dxa"/>
            <w:tcBorders>
              <w:top w:val="single" w:sz="4" w:space="0" w:color="auto"/>
              <w:left w:val="single" w:sz="4" w:space="0" w:color="auto"/>
              <w:bottom w:val="single" w:sz="4" w:space="0" w:color="auto"/>
              <w:right w:val="single" w:sz="4" w:space="0" w:color="auto"/>
            </w:tcBorders>
            <w:hideMark/>
          </w:tcPr>
          <w:p w14:paraId="01B16FFA" w14:textId="77777777" w:rsidR="00E172FE" w:rsidRDefault="00E172FE">
            <w:pPr>
              <w:rPr>
                <w:rFonts w:ascii="Times New Roman" w:hAnsi="Times New Roman"/>
                <w:bCs/>
              </w:rPr>
            </w:pPr>
            <w:r>
              <w:rPr>
                <w:rFonts w:ascii="Times New Roman" w:hAnsi="Times New Roman"/>
                <w:b/>
                <w:w w:val="108"/>
              </w:rPr>
              <w:t xml:space="preserve">Содержание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217B5A" w14:textId="77777777" w:rsidR="00E172FE" w:rsidRDefault="00E172FE">
            <w:pPr>
              <w:suppressAutoHyphens/>
              <w:jc w:val="center"/>
              <w:rPr>
                <w:rFonts w:ascii="Times New Roman" w:hAnsi="Times New Roman"/>
                <w:b/>
                <w:i/>
              </w:rPr>
            </w:pPr>
            <w:r>
              <w:rPr>
                <w:rFonts w:ascii="Times New Roman" w:hAnsi="Times New Roman"/>
                <w:b/>
                <w:i/>
              </w:rPr>
              <w:t>6</w:t>
            </w:r>
          </w:p>
        </w:tc>
        <w:tc>
          <w:tcPr>
            <w:tcW w:w="2095" w:type="dxa"/>
            <w:vMerge w:val="restart"/>
            <w:tcBorders>
              <w:top w:val="single" w:sz="4" w:space="0" w:color="auto"/>
              <w:left w:val="single" w:sz="4" w:space="0" w:color="auto"/>
              <w:bottom w:val="single" w:sz="4" w:space="0" w:color="auto"/>
              <w:right w:val="single" w:sz="4" w:space="0" w:color="auto"/>
            </w:tcBorders>
          </w:tcPr>
          <w:p w14:paraId="1285E1A6" w14:textId="77777777" w:rsidR="00E172FE" w:rsidRDefault="00E172FE">
            <w:pPr>
              <w:suppressAutoHyphens/>
              <w:jc w:val="center"/>
              <w:rPr>
                <w:rFonts w:ascii="Times New Roman" w:hAnsi="Times New Roman"/>
                <w:iCs/>
              </w:rPr>
            </w:pPr>
            <w:r>
              <w:rPr>
                <w:rFonts w:ascii="Times New Roman" w:hAnsi="Times New Roman"/>
                <w:iCs/>
              </w:rPr>
              <w:t>ОК 08</w:t>
            </w:r>
          </w:p>
          <w:p w14:paraId="352E5F64" w14:textId="77777777" w:rsidR="00E172FE" w:rsidRDefault="00E172FE">
            <w:pPr>
              <w:jc w:val="center"/>
              <w:rPr>
                <w:rFonts w:ascii="Times New Roman" w:hAnsi="Times New Roman"/>
                <w:bCs/>
              </w:rPr>
            </w:pPr>
          </w:p>
        </w:tc>
      </w:tr>
      <w:tr w:rsidR="00E172FE" w14:paraId="05F833F1"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75B04A95"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072A270D" w14:textId="77777777" w:rsidR="00E172FE" w:rsidRDefault="00E172FE">
            <w:pPr>
              <w:rPr>
                <w:rFonts w:ascii="Times New Roman" w:hAnsi="Times New Roman"/>
                <w:bCs/>
              </w:rPr>
            </w:pPr>
            <w:r>
              <w:rPr>
                <w:rFonts w:ascii="Times New Roman" w:hAnsi="Times New Roman"/>
                <w:b/>
                <w:bCs/>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28C701" w14:textId="77777777" w:rsidR="00E172FE" w:rsidRDefault="00E172FE">
            <w:pPr>
              <w:suppressAutoHyphens/>
              <w:jc w:val="center"/>
              <w:rPr>
                <w:rFonts w:ascii="Times New Roman" w:hAnsi="Times New Roman"/>
                <w:i/>
              </w:rPr>
            </w:pPr>
            <w:r>
              <w:rPr>
                <w:rFonts w:ascii="Times New Roman" w:hAnsi="Times New Roman"/>
                <w:i/>
              </w:rPr>
              <w:t>6</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726774C9" w14:textId="77777777" w:rsidR="00E172FE" w:rsidRDefault="00E172FE">
            <w:pPr>
              <w:rPr>
                <w:rFonts w:ascii="Times New Roman" w:hAnsi="Times New Roman"/>
                <w:bCs/>
              </w:rPr>
            </w:pPr>
          </w:p>
        </w:tc>
      </w:tr>
      <w:tr w:rsidR="00E172FE" w14:paraId="042A0C4A"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1DED4DD7"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33CFE7CE" w14:textId="77777777" w:rsidR="00E172FE" w:rsidRDefault="00E172FE">
            <w:pPr>
              <w:rPr>
                <w:rFonts w:ascii="Times New Roman" w:hAnsi="Times New Roman"/>
                <w:bCs/>
              </w:rPr>
            </w:pPr>
            <w:r>
              <w:rPr>
                <w:rFonts w:ascii="Times New Roman" w:hAnsi="Times New Roman"/>
                <w:b/>
                <w:bCs/>
              </w:rPr>
              <w:t>Подвижные игры</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9FC943D" w14:textId="77777777" w:rsidR="00E172FE" w:rsidRDefault="00E172FE">
            <w:pPr>
              <w:suppressAutoHyphens/>
              <w:jc w:val="center"/>
              <w:rPr>
                <w:rFonts w:ascii="Times New Roman" w:hAnsi="Times New Roman"/>
                <w:i/>
              </w:rPr>
            </w:pPr>
            <w:r>
              <w:rPr>
                <w:rFonts w:ascii="Times New Roman" w:hAnsi="Times New Roman"/>
                <w:i/>
              </w:rPr>
              <w:t>6</w:t>
            </w:r>
          </w:p>
          <w:p w14:paraId="79CFD028" w14:textId="77777777" w:rsidR="00E172FE" w:rsidRDefault="00E172FE">
            <w:pPr>
              <w:suppressAutoHyphens/>
              <w:jc w:val="center"/>
              <w:rPr>
                <w:rFonts w:ascii="Times New Roman" w:hAnsi="Times New Roman"/>
                <w:i/>
              </w:rPr>
            </w:pPr>
            <w:r>
              <w:rPr>
                <w:rFonts w:ascii="Times New Roman" w:hAnsi="Times New Roman"/>
                <w:i/>
              </w:rPr>
              <w:t>4</w:t>
            </w: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3471933B" w14:textId="77777777" w:rsidR="00E172FE" w:rsidRDefault="00E172FE">
            <w:pPr>
              <w:rPr>
                <w:rFonts w:ascii="Times New Roman" w:hAnsi="Times New Roman"/>
                <w:bCs/>
              </w:rPr>
            </w:pPr>
          </w:p>
        </w:tc>
      </w:tr>
      <w:tr w:rsidR="00E172FE" w14:paraId="27D204C8" w14:textId="77777777" w:rsidTr="00E172FE">
        <w:trPr>
          <w:trHeight w:val="349"/>
        </w:trPr>
        <w:tc>
          <w:tcPr>
            <w:tcW w:w="10485" w:type="dxa"/>
            <w:vMerge/>
            <w:tcBorders>
              <w:top w:val="single" w:sz="4" w:space="0" w:color="auto"/>
              <w:left w:val="single" w:sz="4" w:space="0" w:color="auto"/>
              <w:bottom w:val="single" w:sz="4" w:space="0" w:color="auto"/>
              <w:right w:val="single" w:sz="4" w:space="0" w:color="auto"/>
            </w:tcBorders>
            <w:vAlign w:val="center"/>
            <w:hideMark/>
          </w:tcPr>
          <w:p w14:paraId="5C261BCB" w14:textId="77777777" w:rsidR="00E172FE" w:rsidRDefault="00E172FE">
            <w:pPr>
              <w:rPr>
                <w:rFonts w:ascii="Times New Roman" w:hAnsi="Times New Roman"/>
                <w:b/>
                <w:bCs/>
              </w:rPr>
            </w:pPr>
          </w:p>
        </w:tc>
        <w:tc>
          <w:tcPr>
            <w:tcW w:w="8222" w:type="dxa"/>
            <w:tcBorders>
              <w:top w:val="single" w:sz="4" w:space="0" w:color="auto"/>
              <w:left w:val="single" w:sz="4" w:space="0" w:color="auto"/>
              <w:bottom w:val="single" w:sz="4" w:space="0" w:color="auto"/>
              <w:right w:val="single" w:sz="4" w:space="0" w:color="auto"/>
            </w:tcBorders>
            <w:hideMark/>
          </w:tcPr>
          <w:p w14:paraId="3D051B54" w14:textId="77777777" w:rsidR="00E172FE" w:rsidRDefault="00E172FE">
            <w:pPr>
              <w:rPr>
                <w:rFonts w:ascii="Times New Roman" w:hAnsi="Times New Roman"/>
                <w:bCs/>
              </w:rPr>
            </w:pPr>
            <w:r>
              <w:rPr>
                <w:rFonts w:ascii="Times New Roman" w:hAnsi="Times New Roman"/>
                <w:b/>
                <w:bCs/>
              </w:rPr>
              <w:t>Строевая подготовка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7F64487" w14:textId="77777777" w:rsidR="00E172FE" w:rsidRDefault="00E172FE">
            <w:pPr>
              <w:rPr>
                <w:rFonts w:ascii="Times New Roman" w:hAnsi="Times New Roman"/>
                <w:i/>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0DAFAECF" w14:textId="77777777" w:rsidR="00E172FE" w:rsidRDefault="00E172FE">
            <w:pPr>
              <w:rPr>
                <w:rFonts w:ascii="Times New Roman" w:hAnsi="Times New Roman"/>
                <w:bCs/>
              </w:rPr>
            </w:pPr>
          </w:p>
        </w:tc>
      </w:tr>
      <w:tr w:rsidR="00E172FE" w14:paraId="2137F2CB" w14:textId="77777777" w:rsidTr="00E172FE">
        <w:trPr>
          <w:trHeight w:val="349"/>
        </w:trPr>
        <w:tc>
          <w:tcPr>
            <w:tcW w:w="10485" w:type="dxa"/>
            <w:gridSpan w:val="2"/>
            <w:tcBorders>
              <w:top w:val="single" w:sz="4" w:space="0" w:color="auto"/>
              <w:left w:val="single" w:sz="4" w:space="0" w:color="auto"/>
              <w:bottom w:val="single" w:sz="4" w:space="0" w:color="auto"/>
              <w:right w:val="single" w:sz="4" w:space="0" w:color="auto"/>
            </w:tcBorders>
            <w:hideMark/>
          </w:tcPr>
          <w:p w14:paraId="3F0E2E5E" w14:textId="77777777" w:rsidR="00E172FE" w:rsidRDefault="00E172FE">
            <w:pPr>
              <w:rPr>
                <w:rFonts w:ascii="Times New Roman" w:hAnsi="Times New Roman"/>
                <w:b/>
                <w:bCs/>
              </w:rPr>
            </w:pPr>
            <w:r>
              <w:rPr>
                <w:rFonts w:ascii="Times New Roman" w:hAnsi="Times New Roman"/>
                <w:b/>
                <w:bCs/>
              </w:rPr>
              <w:t>Промежуточная аттестация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15B174" w14:textId="77777777" w:rsidR="00E172FE" w:rsidRDefault="00E172FE">
            <w:pPr>
              <w:suppressAutoHyphens/>
              <w:jc w:val="center"/>
              <w:rPr>
                <w:rFonts w:ascii="Times New Roman" w:hAnsi="Times New Roman"/>
                <w:b/>
              </w:rPr>
            </w:pPr>
            <w:r>
              <w:rPr>
                <w:rFonts w:ascii="Times New Roman" w:hAnsi="Times New Roman"/>
                <w:b/>
              </w:rPr>
              <w:t>2</w:t>
            </w:r>
          </w:p>
        </w:tc>
        <w:tc>
          <w:tcPr>
            <w:tcW w:w="2095" w:type="dxa"/>
            <w:tcBorders>
              <w:top w:val="single" w:sz="4" w:space="0" w:color="auto"/>
              <w:left w:val="single" w:sz="4" w:space="0" w:color="auto"/>
              <w:bottom w:val="single" w:sz="4" w:space="0" w:color="auto"/>
              <w:right w:val="single" w:sz="4" w:space="0" w:color="auto"/>
            </w:tcBorders>
            <w:vAlign w:val="center"/>
          </w:tcPr>
          <w:p w14:paraId="414578CC" w14:textId="77777777" w:rsidR="00E172FE" w:rsidRDefault="00E172FE">
            <w:pPr>
              <w:rPr>
                <w:rFonts w:ascii="Times New Roman" w:hAnsi="Times New Roman"/>
                <w:bCs/>
              </w:rPr>
            </w:pPr>
          </w:p>
        </w:tc>
      </w:tr>
      <w:tr w:rsidR="00E172FE" w14:paraId="1AA5A596" w14:textId="77777777" w:rsidTr="00E172FE">
        <w:trPr>
          <w:trHeight w:val="349"/>
        </w:trPr>
        <w:tc>
          <w:tcPr>
            <w:tcW w:w="10485" w:type="dxa"/>
            <w:gridSpan w:val="2"/>
            <w:tcBorders>
              <w:top w:val="single" w:sz="4" w:space="0" w:color="auto"/>
              <w:left w:val="single" w:sz="4" w:space="0" w:color="auto"/>
              <w:bottom w:val="single" w:sz="4" w:space="0" w:color="auto"/>
              <w:right w:val="single" w:sz="4" w:space="0" w:color="auto"/>
            </w:tcBorders>
            <w:hideMark/>
          </w:tcPr>
          <w:p w14:paraId="7A6A1090" w14:textId="77777777" w:rsidR="00E172FE" w:rsidRDefault="00E172FE">
            <w:pPr>
              <w:rPr>
                <w:rFonts w:ascii="Times New Roman" w:hAnsi="Times New Roman"/>
                <w:b/>
                <w:bCs/>
              </w:rPr>
            </w:pPr>
            <w:r>
              <w:rPr>
                <w:rFonts w:ascii="Times New Roman" w:hAnsi="Times New Roman"/>
                <w:b/>
                <w:bCs/>
              </w:rPr>
              <w:t>Всего:</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0A54B4" w14:textId="77777777" w:rsidR="00E172FE" w:rsidRDefault="00E172FE">
            <w:pPr>
              <w:suppressAutoHyphens/>
              <w:jc w:val="center"/>
              <w:rPr>
                <w:rFonts w:ascii="Times New Roman" w:hAnsi="Times New Roman"/>
                <w:b/>
              </w:rPr>
            </w:pPr>
            <w:r>
              <w:rPr>
                <w:rFonts w:ascii="Times New Roman" w:hAnsi="Times New Roman"/>
                <w:b/>
              </w:rPr>
              <w:t>160</w:t>
            </w:r>
          </w:p>
        </w:tc>
        <w:tc>
          <w:tcPr>
            <w:tcW w:w="2095" w:type="dxa"/>
            <w:tcBorders>
              <w:top w:val="single" w:sz="4" w:space="0" w:color="auto"/>
              <w:left w:val="single" w:sz="4" w:space="0" w:color="auto"/>
              <w:bottom w:val="single" w:sz="4" w:space="0" w:color="auto"/>
              <w:right w:val="single" w:sz="4" w:space="0" w:color="auto"/>
            </w:tcBorders>
            <w:vAlign w:val="center"/>
          </w:tcPr>
          <w:p w14:paraId="716068E9" w14:textId="77777777" w:rsidR="00E172FE" w:rsidRDefault="00E172FE">
            <w:pPr>
              <w:rPr>
                <w:rFonts w:ascii="Times New Roman" w:hAnsi="Times New Roman"/>
                <w:b/>
                <w:bCs/>
              </w:rPr>
            </w:pPr>
          </w:p>
        </w:tc>
      </w:tr>
    </w:tbl>
    <w:p w14:paraId="5FCE378B" w14:textId="77777777" w:rsidR="00E172FE" w:rsidRDefault="00E172FE" w:rsidP="00E172FE">
      <w:pPr>
        <w:rPr>
          <w:rStyle w:val="afb"/>
          <w:rFonts w:eastAsia="Segoe UI"/>
          <w:b/>
          <w:bCs/>
          <w:i w:val="0"/>
          <w:iCs/>
          <w:caps/>
          <w:kern w:val="32"/>
          <w:sz w:val="24"/>
          <w:szCs w:val="24"/>
          <w:lang w:val="x-none" w:eastAsia="x-none"/>
        </w:rPr>
        <w:sectPr w:rsidR="00E172FE">
          <w:pgSz w:w="16838" w:h="11906" w:orient="landscape"/>
          <w:pgMar w:top="1701" w:right="1134" w:bottom="567" w:left="1134" w:header="709" w:footer="709" w:gutter="0"/>
          <w:cols w:space="720"/>
        </w:sectPr>
      </w:pPr>
    </w:p>
    <w:p w14:paraId="0535B75A" w14:textId="77777777" w:rsidR="00E172FE" w:rsidRDefault="00E172FE" w:rsidP="00E172FE">
      <w:pPr>
        <w:pStyle w:val="afc"/>
        <w:spacing w:after="240"/>
        <w:rPr>
          <w:b/>
        </w:rPr>
      </w:pPr>
      <w:r>
        <w:rPr>
          <w:b/>
        </w:rPr>
        <w:lastRenderedPageBreak/>
        <w:t>3 УСЛОВИЯ РЕАЛИЗАЦИИ ДИСЦИПЛИНЫ</w:t>
      </w:r>
    </w:p>
    <w:p w14:paraId="78C7A1BA" w14:textId="77777777" w:rsidR="00E172FE" w:rsidRDefault="00E172FE" w:rsidP="00E172FE">
      <w:pPr>
        <w:pStyle w:val="115"/>
        <w:spacing w:after="240"/>
        <w:outlineLvl w:val="9"/>
        <w:rPr>
          <w:rFonts w:ascii="Times New Roman" w:hAnsi="Times New Roman"/>
          <w:color w:val="5A5A5A" w:themeColor="text1" w:themeTint="A5"/>
        </w:rPr>
      </w:pPr>
      <w:r>
        <w:rPr>
          <w:rFonts w:ascii="Times New Roman" w:hAnsi="Times New Roman"/>
        </w:rPr>
        <w:t>3.1 Материально-техническое обеспечение</w:t>
      </w:r>
    </w:p>
    <w:p w14:paraId="1D9458F4" w14:textId="77777777" w:rsidR="00E172FE" w:rsidRDefault="00E172FE" w:rsidP="00E172FE">
      <w:pPr>
        <w:tabs>
          <w:tab w:val="left" w:pos="993"/>
        </w:tabs>
        <w:suppressAutoHyphens/>
        <w:spacing w:line="276" w:lineRule="auto"/>
        <w:ind w:firstLine="567"/>
        <w:jc w:val="both"/>
        <w:rPr>
          <w:rFonts w:ascii="Times New Roman" w:hAnsi="Times New Roman"/>
          <w:color w:val="000000"/>
          <w:sz w:val="24"/>
          <w:szCs w:val="24"/>
          <w:shd w:val="clear" w:color="auto" w:fill="FFFFFF"/>
        </w:rPr>
      </w:pPr>
      <w:r>
        <w:rPr>
          <w:rFonts w:ascii="Times New Roman" w:hAnsi="Times New Roman"/>
          <w:sz w:val="24"/>
          <w:szCs w:val="24"/>
        </w:rPr>
        <w:t>Спортивный зал, располагающий</w:t>
      </w:r>
      <w:r>
        <w:rPr>
          <w:rFonts w:ascii="Times New Roman" w:hAnsi="Times New Roman"/>
          <w:b/>
          <w:sz w:val="24"/>
          <w:szCs w:val="24"/>
        </w:rPr>
        <w:t xml:space="preserve"> </w:t>
      </w:r>
      <w:r>
        <w:rPr>
          <w:rFonts w:ascii="Times New Roman" w:hAnsi="Times New Roman"/>
          <w:color w:val="000000"/>
          <w:sz w:val="24"/>
          <w:szCs w:val="24"/>
          <w:shd w:val="clear" w:color="auto" w:fill="FFFFFF"/>
        </w:rPr>
        <w:t>спортивной инфраструктурой, обеспечивающей проведение всех видов практических занятий, предусмотренных учебным планом;</w:t>
      </w:r>
    </w:p>
    <w:p w14:paraId="5F255032" w14:textId="77777777" w:rsidR="00E172FE" w:rsidRDefault="00E172FE" w:rsidP="00E172FE">
      <w:pPr>
        <w:pStyle w:val="115"/>
        <w:spacing w:before="240" w:after="240"/>
        <w:outlineLvl w:val="9"/>
        <w:rPr>
          <w:rFonts w:ascii="Times New Roman" w:hAnsi="Times New Roman"/>
          <w:color w:val="5A5A5A" w:themeColor="text1" w:themeTint="A5"/>
        </w:rPr>
      </w:pPr>
      <w:r>
        <w:rPr>
          <w:rFonts w:ascii="Times New Roman" w:hAnsi="Times New Roman"/>
        </w:rPr>
        <w:t>3.2 Учебно-методическое обеспечение</w:t>
      </w:r>
    </w:p>
    <w:p w14:paraId="358279E9" w14:textId="77777777" w:rsidR="00E172FE" w:rsidRDefault="00E172FE" w:rsidP="00E172FE">
      <w:pPr>
        <w:pStyle w:val="115"/>
        <w:spacing w:after="240"/>
        <w:outlineLvl w:val="9"/>
        <w:rPr>
          <w:rFonts w:ascii="Times New Roman" w:hAnsi="Times New Roman"/>
        </w:rPr>
      </w:pPr>
      <w:r>
        <w:rPr>
          <w:rFonts w:ascii="Times New Roman" w:hAnsi="Times New Roman"/>
        </w:rPr>
        <w:t>3.2.1 Основные печатные и/или электронные издания</w:t>
      </w:r>
    </w:p>
    <w:p w14:paraId="698BC120" w14:textId="77777777" w:rsidR="00E172FE" w:rsidRDefault="00E172FE" w:rsidP="00ED105B">
      <w:pPr>
        <w:pStyle w:val="a4"/>
        <w:numPr>
          <w:ilvl w:val="0"/>
          <w:numId w:val="36"/>
        </w:numPr>
        <w:spacing w:line="276" w:lineRule="auto"/>
        <w:ind w:left="-284"/>
        <w:jc w:val="both"/>
        <w:rPr>
          <w:rFonts w:ascii="Times New Roman" w:hAnsi="Times New Roman"/>
          <w:sz w:val="24"/>
          <w:szCs w:val="24"/>
        </w:rPr>
      </w:pPr>
      <w:r>
        <w:rPr>
          <w:rFonts w:ascii="Times New Roman" w:hAnsi="Times New Roman"/>
          <w:sz w:val="24"/>
          <w:szCs w:val="24"/>
        </w:rPr>
        <w:t>1.Бишаева А.А. Физическая культура: учебник (для всех специальностей СПО) / А.А. Бишаева. – 7-e изд., стер. – Москва: Издательский дом Академия, 2020. – 320 с.</w:t>
      </w:r>
    </w:p>
    <w:p w14:paraId="317CCE87" w14:textId="77777777" w:rsidR="00E172FE" w:rsidRDefault="00E172FE" w:rsidP="00ED105B">
      <w:pPr>
        <w:pStyle w:val="a4"/>
        <w:numPr>
          <w:ilvl w:val="0"/>
          <w:numId w:val="36"/>
        </w:numPr>
        <w:spacing w:line="276" w:lineRule="auto"/>
        <w:ind w:left="-284"/>
        <w:jc w:val="both"/>
        <w:rPr>
          <w:rFonts w:ascii="Times New Roman" w:hAnsi="Times New Roman"/>
          <w:sz w:val="24"/>
          <w:szCs w:val="24"/>
        </w:rPr>
      </w:pPr>
      <w:r>
        <w:rPr>
          <w:rFonts w:ascii="Times New Roman" w:hAnsi="Times New Roman"/>
          <w:sz w:val="24"/>
          <w:szCs w:val="24"/>
        </w:rPr>
        <w:t>Физическая культура: учебник для среднего профессионального образования /</w:t>
      </w:r>
      <w:r>
        <w:rPr>
          <w:rFonts w:ascii="Times New Roman" w:hAnsi="Times New Roman"/>
          <w:b/>
          <w:sz w:val="24"/>
          <w:szCs w:val="24"/>
        </w:rPr>
        <w:t xml:space="preserve"> </w:t>
      </w:r>
      <w:r>
        <w:rPr>
          <w:rFonts w:ascii="Times New Roman" w:hAnsi="Times New Roman"/>
          <w:sz w:val="24"/>
          <w:szCs w:val="24"/>
        </w:rPr>
        <w:t xml:space="preserve">Н.В. Решетников, Ю.Л. Кислицын. – Москва: Издательский центр «Академия», 2018. – 176 с. </w:t>
      </w:r>
    </w:p>
    <w:p w14:paraId="1C0BEC15" w14:textId="77777777" w:rsidR="00E172FE" w:rsidRDefault="00E172FE" w:rsidP="00ED105B">
      <w:pPr>
        <w:numPr>
          <w:ilvl w:val="0"/>
          <w:numId w:val="36"/>
        </w:numPr>
        <w:tabs>
          <w:tab w:val="left" w:pos="993"/>
        </w:tabs>
        <w:spacing w:line="276" w:lineRule="auto"/>
        <w:ind w:left="-284"/>
        <w:jc w:val="both"/>
        <w:rPr>
          <w:rFonts w:ascii="Times New Roman" w:hAnsi="Times New Roman"/>
          <w:sz w:val="24"/>
          <w:szCs w:val="24"/>
        </w:rPr>
      </w:pPr>
      <w:r>
        <w:rPr>
          <w:rFonts w:ascii="Times New Roman" w:hAnsi="Times New Roman"/>
          <w:sz w:val="24"/>
          <w:szCs w:val="24"/>
        </w:rPr>
        <w:t xml:space="preserve">Агеева, Г.Ф. Теория и методика физической культуры и спорта / Г.Ф. Агеева, Е.Н. Карпенкова. – 2-е изд., стер. – Санкт-Петербург: Лань, 2022. — 68 с. – ISBN 978-5-8114-9763-8. – Текст: электронный // Лань: электронно-библиотечная система. – URL: </w:t>
      </w:r>
      <w:hyperlink r:id="rId42" w:history="1">
        <w:r>
          <w:rPr>
            <w:rStyle w:val="af0"/>
            <w:rFonts w:ascii="Times New Roman" w:hAnsi="Times New Roman"/>
            <w:sz w:val="24"/>
            <w:szCs w:val="24"/>
          </w:rPr>
          <w:t>https://e.lanbook.com/book/198284</w:t>
        </w:r>
      </w:hyperlink>
      <w:r>
        <w:rPr>
          <w:rFonts w:ascii="Times New Roman" w:hAnsi="Times New Roman"/>
          <w:sz w:val="24"/>
          <w:szCs w:val="24"/>
        </w:rPr>
        <w:t>. – Режим доступа: для авториз. пользователей.</w:t>
      </w:r>
    </w:p>
    <w:p w14:paraId="106CAFB5" w14:textId="77777777" w:rsidR="00E172FE" w:rsidRDefault="00E172FE" w:rsidP="00ED105B">
      <w:pPr>
        <w:numPr>
          <w:ilvl w:val="0"/>
          <w:numId w:val="36"/>
        </w:numPr>
        <w:tabs>
          <w:tab w:val="left" w:pos="993"/>
        </w:tabs>
        <w:spacing w:line="276" w:lineRule="auto"/>
        <w:ind w:left="-284"/>
        <w:jc w:val="both"/>
        <w:rPr>
          <w:rFonts w:ascii="Times New Roman" w:hAnsi="Times New Roman"/>
          <w:sz w:val="24"/>
          <w:szCs w:val="24"/>
        </w:rPr>
      </w:pPr>
      <w:r>
        <w:rPr>
          <w:rFonts w:ascii="Times New Roman" w:hAnsi="Times New Roman"/>
          <w:sz w:val="24"/>
          <w:szCs w:val="24"/>
        </w:rPr>
        <w:t xml:space="preserve">Безбородов, А. А. Практические занятия по волейболу: учебное пособие для спо / А. А. Безбородов. – Санкт-Петербург: Лань, 2022. – 92 с. – ISBN 978-5-8114-8344-0. – Текст: электронный // Лань: электронно-библиотечная система. — URL: </w:t>
      </w:r>
      <w:hyperlink r:id="rId43" w:history="1">
        <w:r>
          <w:rPr>
            <w:rStyle w:val="af0"/>
            <w:rFonts w:ascii="Times New Roman" w:hAnsi="Times New Roman"/>
            <w:sz w:val="24"/>
            <w:szCs w:val="24"/>
          </w:rPr>
          <w:t>https://e.lanbook.com/book/193301</w:t>
        </w:r>
      </w:hyperlink>
      <w:r>
        <w:rPr>
          <w:rFonts w:ascii="Times New Roman" w:hAnsi="Times New Roman"/>
          <w:sz w:val="24"/>
          <w:szCs w:val="24"/>
        </w:rPr>
        <w:t>. – Режим доступа: для авториз. пользователей.</w:t>
      </w:r>
    </w:p>
    <w:p w14:paraId="349D7092" w14:textId="77777777" w:rsidR="00E172FE" w:rsidRDefault="00E172FE" w:rsidP="00ED105B">
      <w:pPr>
        <w:numPr>
          <w:ilvl w:val="0"/>
          <w:numId w:val="36"/>
        </w:numPr>
        <w:tabs>
          <w:tab w:val="left" w:pos="993"/>
        </w:tabs>
        <w:spacing w:line="276" w:lineRule="auto"/>
        <w:ind w:left="-284"/>
        <w:jc w:val="both"/>
        <w:rPr>
          <w:rFonts w:ascii="Times New Roman" w:hAnsi="Times New Roman"/>
          <w:sz w:val="24"/>
          <w:szCs w:val="24"/>
        </w:rPr>
      </w:pPr>
      <w:r>
        <w:rPr>
          <w:rFonts w:ascii="Times New Roman" w:hAnsi="Times New Roman"/>
          <w:sz w:val="24"/>
          <w:szCs w:val="24"/>
        </w:rPr>
        <w:t xml:space="preserve">Зобкова, Е.А. Основы спортивной тренировки: учебное пособие для СПО / Е.А. Зобкова. – Санкт-Петербург: Лань, 2021. – 44 с. – ISBN 978-5-8114-7549-0. – Текст: электронный // Лань: электронно-библиотечная система. — URL: </w:t>
      </w:r>
      <w:hyperlink r:id="rId44" w:history="1">
        <w:r>
          <w:rPr>
            <w:rStyle w:val="af0"/>
            <w:rFonts w:ascii="Times New Roman" w:hAnsi="Times New Roman"/>
            <w:sz w:val="24"/>
            <w:szCs w:val="24"/>
          </w:rPr>
          <w:t>https://e.lanbook.com/book/174986</w:t>
        </w:r>
      </w:hyperlink>
      <w:r>
        <w:rPr>
          <w:rFonts w:ascii="Times New Roman" w:hAnsi="Times New Roman"/>
          <w:sz w:val="24"/>
          <w:szCs w:val="24"/>
        </w:rPr>
        <w:t>. – Режим доступа: для авториз. пользователей.</w:t>
      </w:r>
    </w:p>
    <w:p w14:paraId="16F46543" w14:textId="77777777" w:rsidR="00E172FE" w:rsidRDefault="00E172FE" w:rsidP="00ED105B">
      <w:pPr>
        <w:numPr>
          <w:ilvl w:val="0"/>
          <w:numId w:val="36"/>
        </w:numPr>
        <w:tabs>
          <w:tab w:val="left" w:pos="993"/>
        </w:tabs>
        <w:spacing w:line="276" w:lineRule="auto"/>
        <w:ind w:left="-284"/>
        <w:jc w:val="both"/>
        <w:rPr>
          <w:rFonts w:ascii="Times New Roman" w:hAnsi="Times New Roman"/>
          <w:sz w:val="24"/>
          <w:szCs w:val="24"/>
        </w:rPr>
      </w:pPr>
      <w:r>
        <w:rPr>
          <w:rFonts w:ascii="Times New Roman" w:hAnsi="Times New Roman"/>
          <w:sz w:val="24"/>
          <w:szCs w:val="24"/>
        </w:rPr>
        <w:t xml:space="preserve">Мелентьева, Н. Н. Адаптивное физическое воспитание детей с нарушением зрения и слуха / Н. Н. Мелентьева. – 1-е изд. – Санкт-Петербург: Лань, 2022. – 128 с. – ISBN 978-5-8114-9721-8. – Текст: электронный // Лань: электронно-библиотечная система. – URL: </w:t>
      </w:r>
      <w:hyperlink r:id="rId45" w:history="1">
        <w:r>
          <w:rPr>
            <w:rStyle w:val="af0"/>
            <w:rFonts w:ascii="Times New Roman" w:hAnsi="Times New Roman"/>
            <w:sz w:val="24"/>
            <w:szCs w:val="24"/>
          </w:rPr>
          <w:t>https://e.lanbook.com/book/207545</w:t>
        </w:r>
      </w:hyperlink>
      <w:r>
        <w:rPr>
          <w:rFonts w:ascii="Times New Roman" w:hAnsi="Times New Roman"/>
          <w:sz w:val="24"/>
          <w:szCs w:val="24"/>
        </w:rPr>
        <w:t xml:space="preserve"> . – Режим доступа: для авториз. пользователей.</w:t>
      </w:r>
    </w:p>
    <w:p w14:paraId="38DD751C" w14:textId="77777777" w:rsidR="00E172FE" w:rsidRDefault="00E172FE" w:rsidP="00ED105B">
      <w:pPr>
        <w:numPr>
          <w:ilvl w:val="0"/>
          <w:numId w:val="36"/>
        </w:numPr>
        <w:tabs>
          <w:tab w:val="left" w:pos="993"/>
        </w:tabs>
        <w:spacing w:line="276" w:lineRule="auto"/>
        <w:ind w:left="-284"/>
        <w:jc w:val="both"/>
        <w:rPr>
          <w:rFonts w:ascii="Times New Roman" w:hAnsi="Times New Roman"/>
          <w:sz w:val="24"/>
          <w:szCs w:val="24"/>
        </w:rPr>
      </w:pPr>
      <w:r>
        <w:rPr>
          <w:rFonts w:ascii="Times New Roman" w:hAnsi="Times New Roman"/>
          <w:sz w:val="24"/>
          <w:szCs w:val="24"/>
        </w:rPr>
        <w:t xml:space="preserve">Садовникова, Л. А. Физическая культура для студентов, занимающихся в специальной медицинской группе: учебное пособие для СПО / Л.А. Садовникова. – 2-е изд., стер. – Санкт-Петербург: Лань, 2021. – 60 с. – ISBN 978-5-8114-7201-7. – Текст: электронный // Лань: электронно-библиотечная система. – URL: </w:t>
      </w:r>
      <w:hyperlink r:id="rId46" w:history="1">
        <w:r>
          <w:rPr>
            <w:rStyle w:val="af0"/>
            <w:rFonts w:ascii="Times New Roman" w:hAnsi="Times New Roman"/>
            <w:sz w:val="24"/>
            <w:szCs w:val="24"/>
          </w:rPr>
          <w:t>https://e.lanbook.com/book/156380</w:t>
        </w:r>
      </w:hyperlink>
      <w:r>
        <w:rPr>
          <w:rFonts w:ascii="Times New Roman" w:hAnsi="Times New Roman"/>
          <w:sz w:val="24"/>
          <w:szCs w:val="24"/>
        </w:rPr>
        <w:t>. – Режим доступа: для авториз. пользователей.</w:t>
      </w:r>
    </w:p>
    <w:p w14:paraId="22E28EBD" w14:textId="77777777" w:rsidR="00E172FE" w:rsidRDefault="00E172FE" w:rsidP="00E172FE">
      <w:pPr>
        <w:suppressAutoHyphens/>
        <w:spacing w:before="360" w:after="360" w:line="276" w:lineRule="auto"/>
        <w:ind w:firstLine="709"/>
        <w:jc w:val="both"/>
        <w:rPr>
          <w:rFonts w:ascii="Times New Roman" w:hAnsi="Times New Roman"/>
          <w:b/>
          <w:sz w:val="24"/>
          <w:szCs w:val="24"/>
        </w:rPr>
      </w:pPr>
      <w:r>
        <w:rPr>
          <w:rFonts w:ascii="Times New Roman" w:hAnsi="Times New Roman"/>
          <w:b/>
          <w:sz w:val="24"/>
          <w:szCs w:val="24"/>
        </w:rPr>
        <w:t xml:space="preserve">3.2.2 Дополнительные источники </w:t>
      </w:r>
    </w:p>
    <w:p w14:paraId="688A9AC9" w14:textId="77777777" w:rsidR="00E172FE" w:rsidRDefault="00E172FE" w:rsidP="00ED105B">
      <w:pPr>
        <w:numPr>
          <w:ilvl w:val="0"/>
          <w:numId w:val="37"/>
        </w:numPr>
        <w:spacing w:line="276" w:lineRule="auto"/>
        <w:ind w:left="0" w:hanging="142"/>
        <w:contextualSpacing/>
        <w:jc w:val="both"/>
        <w:rPr>
          <w:rFonts w:ascii="Times New Roman" w:hAnsi="Times New Roman"/>
          <w:sz w:val="24"/>
          <w:szCs w:val="24"/>
        </w:rPr>
      </w:pPr>
      <w:r>
        <w:rPr>
          <w:rFonts w:ascii="Times New Roman" w:hAnsi="Times New Roman"/>
          <w:sz w:val="24"/>
          <w:szCs w:val="24"/>
        </w:rPr>
        <w:t xml:space="preserve">Официальный сайт Министерства спорта Российской Федерации [Электронный ресурс] Режим доступа: </w:t>
      </w:r>
      <w:hyperlink r:id="rId47" w:history="1">
        <w:r>
          <w:rPr>
            <w:rStyle w:val="af0"/>
            <w:rFonts w:ascii="Times New Roman" w:hAnsi="Times New Roman"/>
            <w:sz w:val="24"/>
            <w:szCs w:val="24"/>
          </w:rPr>
          <w:t>https://www.minsport.gov.ru</w:t>
        </w:r>
      </w:hyperlink>
      <w:r>
        <w:rPr>
          <w:rFonts w:ascii="Times New Roman" w:hAnsi="Times New Roman"/>
          <w:sz w:val="24"/>
          <w:szCs w:val="24"/>
        </w:rPr>
        <w:t xml:space="preserve"> </w:t>
      </w:r>
    </w:p>
    <w:p w14:paraId="2860FEB7" w14:textId="77777777" w:rsidR="00E172FE" w:rsidRDefault="00E172FE" w:rsidP="00ED105B">
      <w:pPr>
        <w:numPr>
          <w:ilvl w:val="0"/>
          <w:numId w:val="37"/>
        </w:numPr>
        <w:spacing w:line="276" w:lineRule="auto"/>
        <w:ind w:left="0" w:hanging="142"/>
        <w:contextualSpacing/>
        <w:jc w:val="both"/>
        <w:rPr>
          <w:rFonts w:ascii="Times New Roman" w:hAnsi="Times New Roman"/>
          <w:sz w:val="24"/>
          <w:szCs w:val="24"/>
        </w:rPr>
      </w:pPr>
      <w:r>
        <w:rPr>
          <w:rFonts w:ascii="Times New Roman" w:hAnsi="Times New Roman"/>
          <w:sz w:val="24"/>
          <w:szCs w:val="24"/>
        </w:rPr>
        <w:t xml:space="preserve">Официальный сайт Олимпийского комитета России. [Электронный ресурс] Режим доступа: </w:t>
      </w:r>
      <w:hyperlink r:id="rId48" w:history="1">
        <w:r>
          <w:rPr>
            <w:rStyle w:val="af0"/>
            <w:rFonts w:ascii="Times New Roman" w:hAnsi="Times New Roman"/>
            <w:sz w:val="24"/>
            <w:szCs w:val="24"/>
          </w:rPr>
          <w:t>http://olympic.ru</w:t>
        </w:r>
      </w:hyperlink>
      <w:r>
        <w:rPr>
          <w:rFonts w:ascii="Times New Roman" w:hAnsi="Times New Roman"/>
          <w:sz w:val="24"/>
          <w:szCs w:val="24"/>
        </w:rPr>
        <w:t xml:space="preserve"> </w:t>
      </w:r>
    </w:p>
    <w:p w14:paraId="2C188953" w14:textId="77777777" w:rsidR="00E172FE" w:rsidRDefault="00E172FE" w:rsidP="00ED105B">
      <w:pPr>
        <w:numPr>
          <w:ilvl w:val="0"/>
          <w:numId w:val="37"/>
        </w:numPr>
        <w:spacing w:line="276" w:lineRule="auto"/>
        <w:ind w:left="0" w:hanging="142"/>
        <w:contextualSpacing/>
        <w:jc w:val="both"/>
        <w:rPr>
          <w:rFonts w:ascii="Times New Roman" w:hAnsi="Times New Roman"/>
          <w:sz w:val="24"/>
          <w:szCs w:val="24"/>
        </w:rPr>
      </w:pPr>
      <w:r>
        <w:rPr>
          <w:rFonts w:ascii="Times New Roman" w:hAnsi="Times New Roman"/>
          <w:sz w:val="24"/>
          <w:szCs w:val="24"/>
        </w:rPr>
        <w:t xml:space="preserve">Электронно-библиотечная система «Лань». (Режим доступа): URL: </w:t>
      </w:r>
      <w:hyperlink r:id="rId49" w:history="1">
        <w:r>
          <w:rPr>
            <w:rStyle w:val="af0"/>
            <w:rFonts w:ascii="Times New Roman" w:hAnsi="Times New Roman"/>
            <w:sz w:val="24"/>
            <w:szCs w:val="24"/>
          </w:rPr>
          <w:t>https://e.lanbook.com/</w:t>
        </w:r>
      </w:hyperlink>
      <w:r>
        <w:rPr>
          <w:rFonts w:ascii="Times New Roman" w:hAnsi="Times New Roman"/>
          <w:sz w:val="24"/>
          <w:szCs w:val="24"/>
        </w:rPr>
        <w:t xml:space="preserve">  </w:t>
      </w:r>
    </w:p>
    <w:p w14:paraId="4458FCA2" w14:textId="77777777" w:rsidR="00E172FE" w:rsidRDefault="00E172FE" w:rsidP="00E172FE">
      <w:pPr>
        <w:spacing w:after="200" w:line="276" w:lineRule="auto"/>
        <w:ind w:hanging="142"/>
        <w:jc w:val="both"/>
        <w:rPr>
          <w:rFonts w:ascii="Times New Roman" w:hAnsi="Times New Roman" w:cs="Times New Roman"/>
          <w:bCs/>
          <w:i/>
          <w:sz w:val="24"/>
          <w:szCs w:val="24"/>
        </w:rPr>
      </w:pPr>
    </w:p>
    <w:p w14:paraId="24E0B7A2" w14:textId="77777777" w:rsidR="00E172FE" w:rsidRDefault="00E172FE" w:rsidP="00E172FE">
      <w:pPr>
        <w:jc w:val="center"/>
        <w:rPr>
          <w:rFonts w:ascii="Times New Roman" w:hAnsi="Times New Roman" w:cs="Times New Roman"/>
          <w:b/>
        </w:rPr>
      </w:pPr>
      <w:r>
        <w:rPr>
          <w:b/>
        </w:rPr>
        <w:br w:type="page"/>
      </w:r>
      <w:r>
        <w:rPr>
          <w:rFonts w:ascii="Times New Roman" w:hAnsi="Times New Roman" w:cs="Times New Roman"/>
          <w:b/>
        </w:rPr>
        <w:lastRenderedPageBreak/>
        <w:t xml:space="preserve">4 КОНТРОЛЬ И ОЦЕНКА РЕЗУЛЬТАТОВ </w:t>
      </w:r>
      <w:r>
        <w:rPr>
          <w:rFonts w:ascii="Times New Roman" w:hAnsi="Times New Roman" w:cs="Times New Roman"/>
          <w:b/>
        </w:rPr>
        <w:br/>
        <w:t>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4"/>
        <w:gridCol w:w="3112"/>
      </w:tblGrid>
      <w:tr w:rsidR="00E172FE" w14:paraId="6F975613" w14:textId="77777777" w:rsidTr="00E172FE">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5BF18117" w14:textId="77777777" w:rsidR="00E172FE" w:rsidRDefault="00E172FE">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5AF234E2" w14:textId="77777777" w:rsidR="00E172FE" w:rsidRDefault="00E172FE">
            <w:pPr>
              <w:suppressAutoHyphens/>
              <w:spacing w:line="276"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6" w:type="pct"/>
            <w:tcBorders>
              <w:top w:val="single" w:sz="4" w:space="0" w:color="auto"/>
              <w:left w:val="single" w:sz="4" w:space="0" w:color="auto"/>
              <w:bottom w:val="single" w:sz="4" w:space="0" w:color="auto"/>
              <w:right w:val="single" w:sz="4" w:space="0" w:color="auto"/>
            </w:tcBorders>
            <w:vAlign w:val="center"/>
            <w:hideMark/>
          </w:tcPr>
          <w:p w14:paraId="18E3A0AA" w14:textId="77777777" w:rsidR="00E172FE" w:rsidRDefault="00E172FE">
            <w:pPr>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E172FE" w14:paraId="28853196" w14:textId="77777777" w:rsidTr="00E172FE">
        <w:trPr>
          <w:trHeight w:val="698"/>
        </w:trPr>
        <w:tc>
          <w:tcPr>
            <w:tcW w:w="1543" w:type="pct"/>
            <w:tcBorders>
              <w:top w:val="single" w:sz="4" w:space="0" w:color="auto"/>
              <w:left w:val="single" w:sz="4" w:space="0" w:color="auto"/>
              <w:bottom w:val="single" w:sz="4" w:space="0" w:color="auto"/>
              <w:right w:val="single" w:sz="4" w:space="0" w:color="auto"/>
            </w:tcBorders>
          </w:tcPr>
          <w:p w14:paraId="1BCDF936" w14:textId="77777777" w:rsidR="00E172FE" w:rsidRDefault="00E172FE">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 xml:space="preserve">Знает: </w:t>
            </w:r>
          </w:p>
          <w:p w14:paraId="47DE4C15"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Роль физической культуры в общекультурном, профессиональном и социальном развитии человека</w:t>
            </w:r>
          </w:p>
          <w:p w14:paraId="361995B3"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Основы ЗОЖ</w:t>
            </w:r>
          </w:p>
          <w:p w14:paraId="0E90C63A"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Основы профессиональной деятельности и зоны риска физического здоровья для данной специальности</w:t>
            </w:r>
          </w:p>
          <w:p w14:paraId="63115C82"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Правила и способы планирования системы индивидуальных занятий физическими упражнениями различной направленности</w:t>
            </w:r>
          </w:p>
          <w:p w14:paraId="2C16E555" w14:textId="77777777" w:rsidR="00E172FE" w:rsidRDefault="00E172FE">
            <w:pPr>
              <w:suppressAutoHyphens/>
              <w:spacing w:line="276" w:lineRule="auto"/>
              <w:rPr>
                <w:rFonts w:ascii="Times New Roman" w:hAnsi="Times New Roman" w:cs="Times New Roman"/>
                <w:i/>
                <w:sz w:val="24"/>
                <w:szCs w:val="24"/>
              </w:rPr>
            </w:pPr>
          </w:p>
        </w:tc>
        <w:tc>
          <w:tcPr>
            <w:tcW w:w="1840" w:type="pct"/>
            <w:tcBorders>
              <w:top w:val="single" w:sz="4" w:space="0" w:color="auto"/>
              <w:left w:val="single" w:sz="4" w:space="0" w:color="auto"/>
              <w:bottom w:val="single" w:sz="4" w:space="0" w:color="auto"/>
              <w:right w:val="single" w:sz="4" w:space="0" w:color="auto"/>
            </w:tcBorders>
            <w:hideMark/>
          </w:tcPr>
          <w:p w14:paraId="0568BC42"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Понимает роль физической культуры в общекультурном, профессиональном и социальном развитии человека</w:t>
            </w:r>
          </w:p>
          <w:p w14:paraId="1E0AE34E"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Ведет здоровый образ жизни, понимает условия деятельности и знает зоны риска физического здоровья для данной профессии</w:t>
            </w:r>
          </w:p>
          <w:p w14:paraId="22BEEB13" w14:textId="77777777" w:rsidR="00E172FE" w:rsidRDefault="00E172FE">
            <w:pPr>
              <w:suppressAutoHyphens/>
              <w:spacing w:line="276" w:lineRule="auto"/>
              <w:rPr>
                <w:rFonts w:ascii="Times New Roman" w:hAnsi="Times New Roman" w:cs="Times New Roman"/>
                <w:i/>
                <w:sz w:val="24"/>
                <w:szCs w:val="24"/>
              </w:rPr>
            </w:pPr>
            <w:r>
              <w:rPr>
                <w:rFonts w:ascii="Times New Roman" w:hAnsi="Times New Roman" w:cs="Times New Roman"/>
                <w:sz w:val="24"/>
                <w:szCs w:val="24"/>
              </w:rPr>
              <w:t>проводит индивидуальные занятия физическими упражнениями различной направленности</w:t>
            </w:r>
          </w:p>
        </w:tc>
        <w:tc>
          <w:tcPr>
            <w:tcW w:w="1616" w:type="pct"/>
            <w:tcBorders>
              <w:top w:val="single" w:sz="4" w:space="0" w:color="auto"/>
              <w:left w:val="single" w:sz="4" w:space="0" w:color="auto"/>
              <w:bottom w:val="single" w:sz="4" w:space="0" w:color="auto"/>
              <w:right w:val="single" w:sz="4" w:space="0" w:color="auto"/>
            </w:tcBorders>
            <w:hideMark/>
          </w:tcPr>
          <w:p w14:paraId="114CF32C"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Устный опрос</w:t>
            </w:r>
          </w:p>
          <w:p w14:paraId="5019AC76"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Тестирование</w:t>
            </w:r>
          </w:p>
          <w:p w14:paraId="03F9FDAB" w14:textId="77777777" w:rsidR="00E172FE" w:rsidRDefault="00E172FE">
            <w:pPr>
              <w:suppressAutoHyphens/>
              <w:spacing w:line="276" w:lineRule="auto"/>
              <w:rPr>
                <w:rFonts w:ascii="Times New Roman" w:hAnsi="Times New Roman" w:cs="Times New Roman"/>
                <w:i/>
                <w:sz w:val="24"/>
                <w:szCs w:val="24"/>
              </w:rPr>
            </w:pPr>
            <w:r>
              <w:rPr>
                <w:rFonts w:ascii="Times New Roman" w:hAnsi="Times New Roman" w:cs="Times New Roman"/>
                <w:sz w:val="24"/>
                <w:szCs w:val="24"/>
              </w:rPr>
              <w:t>Результаты выполнения контрольных нормативов</w:t>
            </w:r>
          </w:p>
        </w:tc>
      </w:tr>
      <w:tr w:rsidR="00E172FE" w14:paraId="553C893C" w14:textId="77777777" w:rsidTr="00E172FE">
        <w:trPr>
          <w:trHeight w:val="698"/>
        </w:trPr>
        <w:tc>
          <w:tcPr>
            <w:tcW w:w="1543" w:type="pct"/>
            <w:tcBorders>
              <w:top w:val="single" w:sz="4" w:space="0" w:color="auto"/>
              <w:left w:val="single" w:sz="4" w:space="0" w:color="auto"/>
              <w:bottom w:val="single" w:sz="4" w:space="0" w:color="auto"/>
              <w:right w:val="single" w:sz="4" w:space="0" w:color="auto"/>
            </w:tcBorders>
            <w:hideMark/>
          </w:tcPr>
          <w:p w14:paraId="18CBFE44" w14:textId="77777777" w:rsidR="00E172FE" w:rsidRDefault="00E172FE">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 xml:space="preserve">Умеет: </w:t>
            </w:r>
          </w:p>
          <w:p w14:paraId="64E64813"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7167E4C7"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Применять рациональные приемы двигательных функций профессиональной деятельности</w:t>
            </w:r>
          </w:p>
          <w:p w14:paraId="39C0AB5E"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Использовать средствами профилактики перенапряжения, характерными для данной профессии</w:t>
            </w:r>
          </w:p>
          <w:p w14:paraId="2F7AFF67" w14:textId="77777777" w:rsidR="00E172FE" w:rsidRDefault="00E172FE">
            <w:pPr>
              <w:suppressAutoHyphens/>
              <w:spacing w:line="276" w:lineRule="auto"/>
              <w:rPr>
                <w:rFonts w:ascii="Times New Roman" w:hAnsi="Times New Roman" w:cs="Times New Roman"/>
                <w:bCs/>
                <w:i/>
                <w:sz w:val="24"/>
                <w:szCs w:val="24"/>
              </w:rPr>
            </w:pPr>
            <w:r>
              <w:rPr>
                <w:rFonts w:ascii="Times New Roman" w:hAnsi="Times New Roman" w:cs="Times New Roman"/>
                <w:sz w:val="24"/>
                <w:szCs w:val="24"/>
              </w:rPr>
              <w:t xml:space="preserve">Выполнять контрольные нормативы, предусмотренные государственным стандартом при соответствующей тренировке, с учетом состояния здоровья и </w:t>
            </w:r>
            <w:r>
              <w:rPr>
                <w:rFonts w:ascii="Times New Roman" w:hAnsi="Times New Roman" w:cs="Times New Roman"/>
                <w:sz w:val="24"/>
                <w:szCs w:val="24"/>
              </w:rPr>
              <w:lastRenderedPageBreak/>
              <w:t>функциональных возможностей своего организма.</w:t>
            </w:r>
          </w:p>
        </w:tc>
        <w:tc>
          <w:tcPr>
            <w:tcW w:w="1840" w:type="pct"/>
            <w:tcBorders>
              <w:top w:val="single" w:sz="4" w:space="0" w:color="auto"/>
              <w:left w:val="single" w:sz="4" w:space="0" w:color="auto"/>
              <w:bottom w:val="single" w:sz="4" w:space="0" w:color="auto"/>
              <w:right w:val="single" w:sz="4" w:space="0" w:color="auto"/>
            </w:tcBorders>
            <w:hideMark/>
          </w:tcPr>
          <w:p w14:paraId="1CA4EC7C"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Использует физкультурно- оздоровительную деятельности для укрепления здоровья, достижения жизненных и профессиональных целей</w:t>
            </w:r>
          </w:p>
          <w:p w14:paraId="7E111142"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Применяет рациональные приемы двигательных функций в профессиональной деятельности</w:t>
            </w:r>
          </w:p>
          <w:p w14:paraId="6FD0045D"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Пользуется средствами профилактики перенапряжения, характерными для данной профессии</w:t>
            </w:r>
          </w:p>
          <w:p w14:paraId="1A445980"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Выполняет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tc>
        <w:tc>
          <w:tcPr>
            <w:tcW w:w="1616" w:type="pct"/>
            <w:tcBorders>
              <w:top w:val="single" w:sz="4" w:space="0" w:color="auto"/>
              <w:left w:val="single" w:sz="4" w:space="0" w:color="auto"/>
              <w:bottom w:val="single" w:sz="4" w:space="0" w:color="auto"/>
              <w:right w:val="single" w:sz="4" w:space="0" w:color="auto"/>
            </w:tcBorders>
            <w:hideMark/>
          </w:tcPr>
          <w:p w14:paraId="4B2A44C3"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Выполнение комплекса упражнений</w:t>
            </w:r>
          </w:p>
          <w:p w14:paraId="2F9CCEB3"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регулирование физической нагрузки</w:t>
            </w:r>
          </w:p>
          <w:p w14:paraId="2DB2650C"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владение навыками контроля и оценки</w:t>
            </w:r>
          </w:p>
          <w:p w14:paraId="2FDB43CB"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подбор средств и методов занятий</w:t>
            </w:r>
          </w:p>
          <w:p w14:paraId="09C492B3" w14:textId="77777777" w:rsidR="00E172FE" w:rsidRDefault="00E172FE" w:rsidP="00ED105B">
            <w:pPr>
              <w:pStyle w:val="a4"/>
              <w:widowControl w:val="0"/>
              <w:numPr>
                <w:ilvl w:val="0"/>
                <w:numId w:val="38"/>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определение эффективности занятий</w:t>
            </w:r>
          </w:p>
        </w:tc>
      </w:tr>
    </w:tbl>
    <w:p w14:paraId="0E69A315" w14:textId="77777777" w:rsidR="00E172FE" w:rsidRDefault="00E172FE" w:rsidP="00E172FE">
      <w:pPr>
        <w:rPr>
          <w:rStyle w:val="afb"/>
          <w:rFonts w:eastAsia="Segoe UI"/>
          <w:b/>
          <w:bCs/>
          <w:i w:val="0"/>
          <w:iCs/>
          <w:caps/>
          <w:kern w:val="32"/>
          <w:lang w:val="x-none" w:eastAsia="x-none"/>
        </w:rPr>
      </w:pPr>
    </w:p>
    <w:p w14:paraId="05A21FC5" w14:textId="77777777" w:rsidR="00E172FE" w:rsidRDefault="00E172FE" w:rsidP="00E172FE">
      <w:pPr>
        <w:rPr>
          <w:rStyle w:val="afb"/>
          <w:rFonts w:eastAsia="Segoe UI"/>
          <w:b/>
          <w:bCs/>
          <w:i w:val="0"/>
          <w:iCs/>
          <w:caps/>
          <w:kern w:val="32"/>
          <w:sz w:val="24"/>
          <w:szCs w:val="24"/>
          <w:lang w:val="x-none" w:eastAsia="x-none"/>
        </w:rPr>
      </w:pPr>
      <w:r>
        <w:rPr>
          <w:rFonts w:ascii="Times New Roman" w:eastAsia="Segoe UI" w:hAnsi="Times New Roman" w:cs="Times New Roman"/>
          <w:b/>
          <w:bCs/>
          <w:iCs/>
          <w:caps/>
          <w:kern w:val="32"/>
          <w:sz w:val="24"/>
          <w:szCs w:val="24"/>
          <w:lang w:val="x-none" w:eastAsia="x-none"/>
        </w:rPr>
        <w:br w:type="page"/>
      </w:r>
    </w:p>
    <w:p w14:paraId="37A97274" w14:textId="77777777" w:rsidR="00E172FE" w:rsidRDefault="00E172FE" w:rsidP="00E172FE">
      <w:pPr>
        <w:jc w:val="right"/>
      </w:pPr>
      <w:r>
        <w:rPr>
          <w:rFonts w:ascii="Times New Roman" w:hAnsi="Times New Roman" w:cs="Times New Roman"/>
          <w:b/>
          <w:bCs/>
          <w:sz w:val="24"/>
          <w:szCs w:val="24"/>
        </w:rPr>
        <w:lastRenderedPageBreak/>
        <w:t>Приложение 2.5</w:t>
      </w:r>
    </w:p>
    <w:p w14:paraId="7A989438" w14:textId="77777777" w:rsidR="00E172FE" w:rsidRDefault="00E172FE" w:rsidP="00E172FE">
      <w:pPr>
        <w:keepNext/>
        <w:jc w:val="right"/>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 xml:space="preserve">к ОПОП-П по специальности </w:t>
      </w:r>
      <w:r>
        <w:rPr>
          <w:rFonts w:ascii="Times New Roman" w:eastAsia="Times New Roman" w:hAnsi="Times New Roman" w:cs="Times New Roman"/>
          <w:b/>
          <w:bCs/>
          <w:kern w:val="32"/>
          <w:sz w:val="24"/>
          <w:szCs w:val="24"/>
          <w:lang w:eastAsia="x-none"/>
        </w:rPr>
        <w:br/>
        <w:t>36.02.01 Ветеринария</w:t>
      </w:r>
    </w:p>
    <w:p w14:paraId="4A7B1E81" w14:textId="77777777" w:rsidR="00E172FE" w:rsidRDefault="00E172FE" w:rsidP="00E172FE">
      <w:pPr>
        <w:jc w:val="right"/>
        <w:rPr>
          <w:rFonts w:ascii="Times New Roman" w:hAnsi="Times New Roman" w:cs="Times New Roman"/>
          <w:b/>
          <w:bCs/>
          <w:color w:val="0070C0"/>
          <w:sz w:val="24"/>
          <w:szCs w:val="24"/>
        </w:rPr>
      </w:pPr>
    </w:p>
    <w:p w14:paraId="704E25EF" w14:textId="77777777" w:rsidR="00E172FE" w:rsidRDefault="00E172FE" w:rsidP="00E172FE">
      <w:pPr>
        <w:jc w:val="right"/>
        <w:rPr>
          <w:rFonts w:ascii="Times New Roman" w:hAnsi="Times New Roman" w:cs="Times New Roman"/>
          <w:b/>
          <w:bCs/>
          <w:color w:val="0070C0"/>
          <w:sz w:val="24"/>
          <w:szCs w:val="24"/>
        </w:rPr>
      </w:pPr>
    </w:p>
    <w:p w14:paraId="01123152" w14:textId="77777777" w:rsidR="00E172FE" w:rsidRDefault="00E172FE" w:rsidP="00E172FE">
      <w:pPr>
        <w:jc w:val="right"/>
        <w:rPr>
          <w:rFonts w:ascii="Times New Roman" w:hAnsi="Times New Roman" w:cs="Times New Roman"/>
          <w:b/>
          <w:bCs/>
          <w:color w:val="0070C0"/>
          <w:sz w:val="24"/>
          <w:szCs w:val="24"/>
        </w:rPr>
      </w:pPr>
    </w:p>
    <w:p w14:paraId="31FAD50E" w14:textId="77777777" w:rsidR="00E172FE" w:rsidRDefault="00E172FE" w:rsidP="00E172FE">
      <w:pPr>
        <w:jc w:val="right"/>
        <w:rPr>
          <w:rFonts w:ascii="Times New Roman" w:hAnsi="Times New Roman" w:cs="Times New Roman"/>
          <w:b/>
          <w:bCs/>
          <w:color w:val="0070C0"/>
          <w:sz w:val="24"/>
          <w:szCs w:val="24"/>
        </w:rPr>
      </w:pPr>
    </w:p>
    <w:p w14:paraId="7ECC51C0" w14:textId="77777777" w:rsidR="00E172FE" w:rsidRDefault="00E172FE" w:rsidP="00E172FE">
      <w:pPr>
        <w:jc w:val="right"/>
        <w:rPr>
          <w:rFonts w:ascii="Times New Roman" w:hAnsi="Times New Roman" w:cs="Times New Roman"/>
          <w:b/>
          <w:bCs/>
          <w:color w:val="0070C0"/>
          <w:sz w:val="24"/>
          <w:szCs w:val="24"/>
        </w:rPr>
      </w:pPr>
    </w:p>
    <w:p w14:paraId="7F692C05" w14:textId="77777777" w:rsidR="00E172FE" w:rsidRDefault="00E172FE" w:rsidP="00E172FE">
      <w:pPr>
        <w:jc w:val="right"/>
        <w:rPr>
          <w:rFonts w:ascii="Times New Roman" w:hAnsi="Times New Roman" w:cs="Times New Roman"/>
          <w:b/>
          <w:bCs/>
          <w:color w:val="0070C0"/>
          <w:sz w:val="24"/>
          <w:szCs w:val="24"/>
        </w:rPr>
      </w:pPr>
    </w:p>
    <w:p w14:paraId="00CAA864" w14:textId="77777777" w:rsidR="00E172FE" w:rsidRDefault="00E172FE" w:rsidP="00E172FE">
      <w:pPr>
        <w:jc w:val="right"/>
        <w:rPr>
          <w:rFonts w:ascii="Times New Roman" w:hAnsi="Times New Roman" w:cs="Times New Roman"/>
          <w:b/>
          <w:bCs/>
          <w:color w:val="0070C0"/>
          <w:sz w:val="24"/>
          <w:szCs w:val="24"/>
        </w:rPr>
      </w:pPr>
    </w:p>
    <w:p w14:paraId="79AABF71" w14:textId="77777777" w:rsidR="00E172FE" w:rsidRDefault="00E172FE" w:rsidP="00E172FE">
      <w:pPr>
        <w:jc w:val="right"/>
        <w:rPr>
          <w:rFonts w:ascii="Times New Roman" w:hAnsi="Times New Roman" w:cs="Times New Roman"/>
          <w:b/>
          <w:bCs/>
          <w:color w:val="0070C0"/>
          <w:sz w:val="24"/>
          <w:szCs w:val="24"/>
        </w:rPr>
      </w:pPr>
    </w:p>
    <w:p w14:paraId="267F5E52" w14:textId="77777777" w:rsidR="00E172FE" w:rsidRDefault="00E172FE" w:rsidP="00E172FE">
      <w:pPr>
        <w:jc w:val="right"/>
        <w:rPr>
          <w:rFonts w:ascii="Times New Roman" w:hAnsi="Times New Roman" w:cs="Times New Roman"/>
          <w:b/>
          <w:bCs/>
          <w:color w:val="0070C0"/>
          <w:sz w:val="24"/>
          <w:szCs w:val="24"/>
        </w:rPr>
      </w:pPr>
    </w:p>
    <w:p w14:paraId="7F523000" w14:textId="77777777" w:rsidR="00E172FE" w:rsidRDefault="00E172FE" w:rsidP="00E172FE">
      <w:pPr>
        <w:jc w:val="right"/>
        <w:rPr>
          <w:rFonts w:ascii="Times New Roman" w:hAnsi="Times New Roman" w:cs="Times New Roman"/>
          <w:b/>
          <w:bCs/>
          <w:color w:val="0070C0"/>
          <w:sz w:val="24"/>
          <w:szCs w:val="24"/>
        </w:rPr>
      </w:pPr>
    </w:p>
    <w:p w14:paraId="0F086365" w14:textId="77777777" w:rsidR="00E172FE" w:rsidRDefault="00E172FE" w:rsidP="00E172FE">
      <w:pPr>
        <w:jc w:val="right"/>
        <w:rPr>
          <w:rFonts w:ascii="Times New Roman" w:hAnsi="Times New Roman" w:cs="Times New Roman"/>
          <w:b/>
          <w:bCs/>
          <w:color w:val="0070C0"/>
          <w:sz w:val="24"/>
          <w:szCs w:val="24"/>
        </w:rPr>
      </w:pPr>
    </w:p>
    <w:p w14:paraId="4FD9C2AD" w14:textId="77777777" w:rsidR="00E172FE" w:rsidRDefault="00E172FE" w:rsidP="00E172FE">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700E4E65" w14:textId="77777777" w:rsidR="00E172FE" w:rsidRDefault="00E172FE" w:rsidP="00E172FE">
      <w:pPr>
        <w:pStyle w:val="1"/>
      </w:pPr>
      <w:bookmarkStart w:id="18" w:name="_Toc169169608"/>
      <w:r>
        <w:t>«ОГСЭ.05 ПСИХОЛОГИЯ ОБЩЕНИЯ»</w:t>
      </w:r>
      <w:bookmarkEnd w:id="18"/>
    </w:p>
    <w:p w14:paraId="6FE279F1" w14:textId="77777777" w:rsidR="00E172FE" w:rsidRDefault="00E172FE" w:rsidP="00E172FE">
      <w:pPr>
        <w:pStyle w:val="1"/>
      </w:pPr>
    </w:p>
    <w:p w14:paraId="5E6CF920" w14:textId="77777777" w:rsidR="00E172FE" w:rsidRDefault="00E172FE" w:rsidP="00E172FE">
      <w:pPr>
        <w:pStyle w:val="1"/>
      </w:pPr>
    </w:p>
    <w:p w14:paraId="159E3418" w14:textId="77777777" w:rsidR="00E172FE" w:rsidRDefault="00E172FE" w:rsidP="00E172FE">
      <w:pPr>
        <w:pStyle w:val="1"/>
      </w:pPr>
    </w:p>
    <w:p w14:paraId="71412CAC" w14:textId="77777777" w:rsidR="00E172FE" w:rsidRDefault="00E172FE" w:rsidP="00E172FE">
      <w:pPr>
        <w:pStyle w:val="1"/>
      </w:pPr>
    </w:p>
    <w:p w14:paraId="6C5BA5E9" w14:textId="77777777" w:rsidR="00E172FE" w:rsidRDefault="00E172FE" w:rsidP="00E172FE">
      <w:pPr>
        <w:pStyle w:val="1"/>
      </w:pPr>
    </w:p>
    <w:p w14:paraId="12F8DD59" w14:textId="77777777" w:rsidR="00E172FE" w:rsidRDefault="00E172FE" w:rsidP="00E172FE">
      <w:pPr>
        <w:pStyle w:val="1"/>
      </w:pPr>
    </w:p>
    <w:p w14:paraId="705062FD" w14:textId="77777777" w:rsidR="00E172FE" w:rsidRDefault="00E172FE" w:rsidP="00E172FE">
      <w:pPr>
        <w:pStyle w:val="1"/>
      </w:pPr>
    </w:p>
    <w:p w14:paraId="56F284F0" w14:textId="77777777" w:rsidR="00E172FE" w:rsidRDefault="00E172FE" w:rsidP="00E172FE">
      <w:pPr>
        <w:pStyle w:val="1"/>
      </w:pPr>
    </w:p>
    <w:p w14:paraId="30E2BCEF" w14:textId="77777777" w:rsidR="00E172FE" w:rsidRDefault="00E172FE" w:rsidP="00E172FE">
      <w:pPr>
        <w:pStyle w:val="1"/>
      </w:pPr>
    </w:p>
    <w:p w14:paraId="0576FD30" w14:textId="77777777" w:rsidR="00E172FE" w:rsidRDefault="00E172FE" w:rsidP="00E172FE">
      <w:pPr>
        <w:pStyle w:val="1"/>
      </w:pPr>
    </w:p>
    <w:p w14:paraId="40DBBE2E" w14:textId="77777777" w:rsidR="00E172FE" w:rsidRDefault="00E172FE" w:rsidP="00E172FE">
      <w:pPr>
        <w:pStyle w:val="1"/>
      </w:pPr>
    </w:p>
    <w:p w14:paraId="491BB6D6" w14:textId="77777777" w:rsidR="00E172FE" w:rsidRDefault="00E172FE" w:rsidP="00E172FE">
      <w:pPr>
        <w:pStyle w:val="1"/>
      </w:pPr>
    </w:p>
    <w:p w14:paraId="47421E90" w14:textId="77777777" w:rsidR="00E172FE" w:rsidRDefault="00E172FE" w:rsidP="00E172FE">
      <w:pPr>
        <w:pStyle w:val="1"/>
      </w:pPr>
    </w:p>
    <w:p w14:paraId="4E9B4697" w14:textId="77777777" w:rsidR="00E172FE" w:rsidRDefault="00E172FE" w:rsidP="00E172FE">
      <w:pPr>
        <w:pStyle w:val="1"/>
      </w:pPr>
    </w:p>
    <w:p w14:paraId="35EFE540" w14:textId="77777777" w:rsidR="00E172FE" w:rsidRDefault="00E172FE" w:rsidP="00E172FE">
      <w:pPr>
        <w:pStyle w:val="1f"/>
        <w:jc w:val="center"/>
        <w:rPr>
          <w:b/>
          <w:bCs/>
          <w:lang w:val="ru-RU"/>
        </w:rPr>
      </w:pPr>
    </w:p>
    <w:p w14:paraId="4F3A8C49" w14:textId="77777777" w:rsidR="00E172FE" w:rsidRDefault="00E172FE" w:rsidP="00E172FE">
      <w:pPr>
        <w:rPr>
          <w:rFonts w:ascii="Times New Roman" w:eastAsia="Segoe UI" w:hAnsi="Times New Roman" w:cs="Times New Roman"/>
          <w:b/>
          <w:bCs/>
          <w:caps/>
          <w:kern w:val="32"/>
          <w:sz w:val="24"/>
          <w:szCs w:val="24"/>
          <w:lang w:val="x-none" w:eastAsia="x-none"/>
        </w:rPr>
      </w:pPr>
      <w:r>
        <w:rPr>
          <w:rFonts w:ascii="Times New Roman" w:hAnsi="Times New Roman" w:cs="Times New Roman"/>
          <w:sz w:val="24"/>
          <w:szCs w:val="24"/>
        </w:rPr>
        <w:br w:type="page"/>
      </w:r>
    </w:p>
    <w:p w14:paraId="1424A3AA" w14:textId="77777777" w:rsidR="00E172FE" w:rsidRDefault="00E172FE" w:rsidP="00E172FE">
      <w:pPr>
        <w:pStyle w:val="afc"/>
        <w:widowControl w:val="0"/>
        <w:snapToGrid w:val="0"/>
        <w:spacing w:after="240"/>
        <w:rPr>
          <w:b/>
          <w:szCs w:val="20"/>
        </w:rPr>
      </w:pPr>
      <w:r>
        <w:rPr>
          <w:b/>
        </w:rPr>
        <w:lastRenderedPageBreak/>
        <w:t>СОДЕРЖАНИЕ ПРОГРАММЫ</w:t>
      </w:r>
    </w:p>
    <w:p w14:paraId="5CA76DBF" w14:textId="77777777" w:rsidR="00E172FE" w:rsidRDefault="00E172FE" w:rsidP="00E172FE">
      <w:pPr>
        <w:pStyle w:val="afc"/>
        <w:widowControl w:val="0"/>
        <w:snapToGrid w:val="0"/>
        <w:spacing w:after="120"/>
        <w:jc w:val="both"/>
        <w:rPr>
          <w:szCs w:val="20"/>
        </w:rPr>
      </w:pPr>
      <w:r>
        <w:rPr>
          <w:b/>
          <w:szCs w:val="20"/>
        </w:rPr>
        <w:t>1 ОБЩАЯ ХАРАКТЕРИСТИКА</w:t>
      </w:r>
      <w:r>
        <w:rPr>
          <w:szCs w:val="20"/>
        </w:rPr>
        <w:t xml:space="preserve"> </w:t>
      </w:r>
      <w:r>
        <w:rPr>
          <w:szCs w:val="20"/>
        </w:rPr>
        <w:tab/>
      </w:r>
      <w:r>
        <w:rPr>
          <w:szCs w:val="20"/>
        </w:rPr>
        <w:tab/>
      </w:r>
      <w:r>
        <w:rPr>
          <w:szCs w:val="20"/>
        </w:rPr>
        <w:tab/>
      </w:r>
      <w:r>
        <w:rPr>
          <w:szCs w:val="20"/>
        </w:rPr>
        <w:tab/>
      </w:r>
      <w:r>
        <w:rPr>
          <w:szCs w:val="20"/>
        </w:rPr>
        <w:tab/>
      </w:r>
      <w:r>
        <w:rPr>
          <w:szCs w:val="20"/>
        </w:rPr>
        <w:tab/>
      </w:r>
      <w:r>
        <w:rPr>
          <w:szCs w:val="20"/>
        </w:rPr>
        <w:tab/>
        <w:t xml:space="preserve">    3</w:t>
      </w:r>
    </w:p>
    <w:p w14:paraId="1E2A330C" w14:textId="77777777" w:rsidR="00E172FE" w:rsidRDefault="00E172FE" w:rsidP="00E172FE">
      <w:pPr>
        <w:pStyle w:val="afc"/>
        <w:widowControl w:val="0"/>
        <w:snapToGrid w:val="0"/>
        <w:spacing w:after="120"/>
        <w:ind w:firstLine="284"/>
        <w:jc w:val="both"/>
        <w:rPr>
          <w:szCs w:val="20"/>
        </w:rPr>
      </w:pPr>
      <w:r>
        <w:rPr>
          <w:szCs w:val="20"/>
        </w:rPr>
        <w:t xml:space="preserve">1.1 Цель и место дисциплины в структуре образовательной программы </w:t>
      </w:r>
      <w:r>
        <w:rPr>
          <w:szCs w:val="20"/>
        </w:rPr>
        <w:tab/>
      </w:r>
      <w:r>
        <w:rPr>
          <w:szCs w:val="20"/>
        </w:rPr>
        <w:tab/>
        <w:t xml:space="preserve">    3</w:t>
      </w:r>
    </w:p>
    <w:p w14:paraId="53F51419" w14:textId="77777777" w:rsidR="00E172FE" w:rsidRDefault="00E172FE" w:rsidP="00E172FE">
      <w:pPr>
        <w:pStyle w:val="afc"/>
        <w:widowControl w:val="0"/>
        <w:snapToGrid w:val="0"/>
        <w:spacing w:after="120"/>
        <w:ind w:firstLine="284"/>
        <w:jc w:val="both"/>
        <w:rPr>
          <w:szCs w:val="20"/>
        </w:rPr>
      </w:pPr>
      <w:r>
        <w:rPr>
          <w:szCs w:val="20"/>
        </w:rPr>
        <w:t xml:space="preserve">1.2 Планируемые результаты освоения дисциплины </w:t>
      </w:r>
      <w:r>
        <w:rPr>
          <w:szCs w:val="20"/>
        </w:rPr>
        <w:tab/>
      </w:r>
      <w:r>
        <w:rPr>
          <w:szCs w:val="20"/>
        </w:rPr>
        <w:tab/>
      </w:r>
      <w:r>
        <w:rPr>
          <w:szCs w:val="20"/>
        </w:rPr>
        <w:tab/>
      </w:r>
      <w:r>
        <w:rPr>
          <w:szCs w:val="20"/>
        </w:rPr>
        <w:tab/>
        <w:t xml:space="preserve">    3</w:t>
      </w:r>
    </w:p>
    <w:p w14:paraId="7C10DA85" w14:textId="77777777" w:rsidR="00E172FE" w:rsidRDefault="00E172FE" w:rsidP="00E172FE">
      <w:pPr>
        <w:pStyle w:val="afc"/>
        <w:widowControl w:val="0"/>
        <w:snapToGrid w:val="0"/>
        <w:spacing w:after="120"/>
        <w:jc w:val="both"/>
        <w:rPr>
          <w:szCs w:val="20"/>
        </w:rPr>
      </w:pPr>
      <w:r>
        <w:rPr>
          <w:b/>
          <w:szCs w:val="20"/>
        </w:rPr>
        <w:t>2 СТРУКТУРА И СОДЕРЖАНИЕ ДИСЦИПЛИНЫ</w:t>
      </w:r>
      <w:r>
        <w:rPr>
          <w:szCs w:val="20"/>
        </w:rPr>
        <w:t xml:space="preserve"> </w:t>
      </w:r>
      <w:r>
        <w:rPr>
          <w:szCs w:val="20"/>
        </w:rPr>
        <w:tab/>
      </w:r>
      <w:r>
        <w:rPr>
          <w:szCs w:val="20"/>
        </w:rPr>
        <w:tab/>
      </w:r>
      <w:r>
        <w:rPr>
          <w:szCs w:val="20"/>
        </w:rPr>
        <w:tab/>
      </w:r>
      <w:r>
        <w:rPr>
          <w:szCs w:val="20"/>
        </w:rPr>
        <w:tab/>
        <w:t xml:space="preserve">    4</w:t>
      </w:r>
    </w:p>
    <w:p w14:paraId="2D9C1F8C" w14:textId="77777777" w:rsidR="00E172FE" w:rsidRDefault="00E172FE" w:rsidP="00E172FE">
      <w:pPr>
        <w:pStyle w:val="afc"/>
        <w:widowControl w:val="0"/>
        <w:snapToGrid w:val="0"/>
        <w:spacing w:after="120"/>
        <w:ind w:firstLine="284"/>
        <w:jc w:val="both"/>
        <w:rPr>
          <w:szCs w:val="20"/>
        </w:rPr>
      </w:pPr>
      <w:r>
        <w:rPr>
          <w:szCs w:val="20"/>
        </w:rPr>
        <w:t xml:space="preserve">2.1 Трудоемкость освоения дисциплины </w:t>
      </w:r>
      <w:r>
        <w:rPr>
          <w:szCs w:val="20"/>
        </w:rPr>
        <w:tab/>
      </w:r>
      <w:r>
        <w:rPr>
          <w:szCs w:val="20"/>
        </w:rPr>
        <w:tab/>
      </w:r>
      <w:r>
        <w:rPr>
          <w:szCs w:val="20"/>
        </w:rPr>
        <w:tab/>
      </w:r>
      <w:r>
        <w:rPr>
          <w:szCs w:val="20"/>
        </w:rPr>
        <w:tab/>
      </w:r>
      <w:r>
        <w:rPr>
          <w:szCs w:val="20"/>
        </w:rPr>
        <w:tab/>
      </w:r>
      <w:r>
        <w:rPr>
          <w:szCs w:val="20"/>
        </w:rPr>
        <w:tab/>
        <w:t xml:space="preserve">    4</w:t>
      </w:r>
    </w:p>
    <w:p w14:paraId="597301D1" w14:textId="77777777" w:rsidR="00E172FE" w:rsidRDefault="00E172FE" w:rsidP="00E172FE">
      <w:pPr>
        <w:pStyle w:val="afc"/>
        <w:widowControl w:val="0"/>
        <w:snapToGrid w:val="0"/>
        <w:spacing w:after="120"/>
        <w:ind w:firstLine="284"/>
        <w:jc w:val="both"/>
        <w:rPr>
          <w:szCs w:val="20"/>
        </w:rPr>
      </w:pPr>
      <w:r>
        <w:rPr>
          <w:szCs w:val="20"/>
        </w:rPr>
        <w:t xml:space="preserve">2.2 Содержание дисциплины </w:t>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    5</w:t>
      </w:r>
    </w:p>
    <w:p w14:paraId="2C19A577" w14:textId="77777777" w:rsidR="00E172FE" w:rsidRDefault="00E172FE" w:rsidP="00E172FE">
      <w:pPr>
        <w:pStyle w:val="afc"/>
        <w:widowControl w:val="0"/>
        <w:snapToGrid w:val="0"/>
        <w:spacing w:after="120"/>
        <w:jc w:val="both"/>
        <w:rPr>
          <w:szCs w:val="20"/>
        </w:rPr>
      </w:pPr>
      <w:r>
        <w:rPr>
          <w:b/>
          <w:szCs w:val="20"/>
        </w:rPr>
        <w:t>3 УСЛОВИЯ РЕАЛИЗАЦИИ ДИСЦИПЛИНЫ</w:t>
      </w:r>
      <w:r>
        <w:rPr>
          <w:szCs w:val="20"/>
        </w:rPr>
        <w:t xml:space="preserve"> </w:t>
      </w:r>
      <w:r>
        <w:rPr>
          <w:szCs w:val="20"/>
        </w:rPr>
        <w:tab/>
      </w:r>
      <w:r>
        <w:rPr>
          <w:szCs w:val="20"/>
        </w:rPr>
        <w:tab/>
      </w:r>
      <w:r>
        <w:rPr>
          <w:szCs w:val="20"/>
        </w:rPr>
        <w:tab/>
      </w:r>
      <w:r>
        <w:rPr>
          <w:szCs w:val="20"/>
        </w:rPr>
        <w:tab/>
      </w:r>
      <w:r>
        <w:rPr>
          <w:szCs w:val="20"/>
        </w:rPr>
        <w:tab/>
        <w:t xml:space="preserve">    8</w:t>
      </w:r>
    </w:p>
    <w:p w14:paraId="6EED8757" w14:textId="77777777" w:rsidR="00E172FE" w:rsidRDefault="00E172FE" w:rsidP="00E172FE">
      <w:pPr>
        <w:pStyle w:val="afc"/>
        <w:widowControl w:val="0"/>
        <w:snapToGrid w:val="0"/>
        <w:spacing w:after="120"/>
        <w:ind w:firstLine="284"/>
        <w:jc w:val="both"/>
        <w:rPr>
          <w:szCs w:val="20"/>
        </w:rPr>
      </w:pPr>
      <w:r>
        <w:rPr>
          <w:szCs w:val="20"/>
        </w:rPr>
        <w:t xml:space="preserve">3.1 Материально-техническое обеспечение </w:t>
      </w:r>
      <w:r>
        <w:rPr>
          <w:szCs w:val="20"/>
        </w:rPr>
        <w:tab/>
      </w:r>
      <w:r>
        <w:rPr>
          <w:szCs w:val="20"/>
        </w:rPr>
        <w:tab/>
      </w:r>
      <w:r>
        <w:rPr>
          <w:szCs w:val="20"/>
        </w:rPr>
        <w:tab/>
      </w:r>
      <w:r>
        <w:rPr>
          <w:szCs w:val="20"/>
        </w:rPr>
        <w:tab/>
      </w:r>
      <w:r>
        <w:rPr>
          <w:szCs w:val="20"/>
        </w:rPr>
        <w:tab/>
      </w:r>
      <w:r>
        <w:rPr>
          <w:szCs w:val="20"/>
        </w:rPr>
        <w:tab/>
        <w:t xml:space="preserve">    8</w:t>
      </w:r>
    </w:p>
    <w:p w14:paraId="296E0EE4" w14:textId="77777777" w:rsidR="00E172FE" w:rsidRDefault="00E172FE" w:rsidP="00E172FE">
      <w:pPr>
        <w:pStyle w:val="afc"/>
        <w:widowControl w:val="0"/>
        <w:snapToGrid w:val="0"/>
        <w:spacing w:after="120"/>
        <w:ind w:firstLine="284"/>
        <w:jc w:val="both"/>
        <w:rPr>
          <w:szCs w:val="20"/>
        </w:rPr>
      </w:pPr>
      <w:r>
        <w:rPr>
          <w:szCs w:val="20"/>
        </w:rPr>
        <w:t xml:space="preserve">3.2 Учебно-методическое обеспечение </w:t>
      </w:r>
      <w:r>
        <w:rPr>
          <w:szCs w:val="20"/>
        </w:rPr>
        <w:tab/>
      </w:r>
      <w:r>
        <w:rPr>
          <w:szCs w:val="20"/>
        </w:rPr>
        <w:tab/>
      </w:r>
      <w:r>
        <w:rPr>
          <w:szCs w:val="20"/>
        </w:rPr>
        <w:tab/>
      </w:r>
      <w:r>
        <w:rPr>
          <w:szCs w:val="20"/>
        </w:rPr>
        <w:tab/>
      </w:r>
      <w:r>
        <w:rPr>
          <w:szCs w:val="20"/>
        </w:rPr>
        <w:tab/>
      </w:r>
      <w:r>
        <w:rPr>
          <w:szCs w:val="20"/>
        </w:rPr>
        <w:tab/>
        <w:t xml:space="preserve">    8</w:t>
      </w:r>
    </w:p>
    <w:p w14:paraId="7E3E0516" w14:textId="77777777" w:rsidR="00E172FE" w:rsidRDefault="00E172FE" w:rsidP="00E172FE">
      <w:pPr>
        <w:pStyle w:val="afc"/>
        <w:widowControl w:val="0"/>
        <w:snapToGrid w:val="0"/>
        <w:spacing w:after="120"/>
        <w:rPr>
          <w:szCs w:val="20"/>
        </w:rPr>
      </w:pPr>
      <w:r>
        <w:rPr>
          <w:b/>
          <w:szCs w:val="20"/>
        </w:rPr>
        <w:t>4 КОНТРОЛЬ И ОЦЕНКА РЕЗУЛЬТАТОВ ОСВОЕНИЯ ДИСЦИПЛИНЫ</w:t>
      </w:r>
      <w:r>
        <w:rPr>
          <w:szCs w:val="20"/>
        </w:rPr>
        <w:t xml:space="preserve"> </w:t>
      </w:r>
      <w:r>
        <w:rPr>
          <w:szCs w:val="20"/>
        </w:rPr>
        <w:tab/>
        <w:t xml:space="preserve">    9</w:t>
      </w:r>
    </w:p>
    <w:p w14:paraId="2C56090A" w14:textId="77777777" w:rsidR="00E172FE" w:rsidRDefault="00E172FE" w:rsidP="00E172FE">
      <w:pPr>
        <w:pStyle w:val="afc"/>
        <w:widowControl w:val="0"/>
        <w:snapToGrid w:val="0"/>
        <w:spacing w:after="120"/>
        <w:rPr>
          <w:szCs w:val="20"/>
        </w:rPr>
      </w:pPr>
    </w:p>
    <w:p w14:paraId="7BA59BC5" w14:textId="77777777" w:rsidR="00E172FE" w:rsidRDefault="00E172FE" w:rsidP="00E172FE">
      <w:pPr>
        <w:rPr>
          <w:rFonts w:ascii="Times New Roman" w:eastAsia="Times New Roman" w:hAnsi="Times New Roman" w:cs="Times New Roman"/>
          <w:sz w:val="24"/>
          <w:szCs w:val="20"/>
          <w:lang w:eastAsia="ru-RU"/>
        </w:rPr>
      </w:pPr>
      <w:r>
        <w:br w:type="page"/>
      </w:r>
    </w:p>
    <w:p w14:paraId="1B55DE4A" w14:textId="77777777" w:rsidR="00E172FE" w:rsidRDefault="00E172FE" w:rsidP="00E172FE">
      <w:pPr>
        <w:suppressAutoHyphens/>
        <w:spacing w:after="240" w:line="276" w:lineRule="auto"/>
        <w:jc w:val="center"/>
        <w:rPr>
          <w:rFonts w:ascii="Times New Roman" w:eastAsia="Times New Roman" w:hAnsi="Times New Roman" w:cs="Times New Roman"/>
          <w:b/>
          <w:sz w:val="24"/>
          <w:szCs w:val="24"/>
          <w:lang w:eastAsia="ru-RU"/>
        </w:rPr>
      </w:pPr>
      <w:r>
        <w:rPr>
          <w:rFonts w:ascii="Times New Roman" w:hAnsi="Times New Roman"/>
          <w:b/>
          <w:iCs/>
        </w:rPr>
        <w:lastRenderedPageBreak/>
        <w:t xml:space="preserve">1 </w:t>
      </w:r>
      <w:r>
        <w:rPr>
          <w:rFonts w:ascii="Times New Roman" w:eastAsia="Times New Roman" w:hAnsi="Times New Roman" w:cs="Times New Roman"/>
          <w:b/>
          <w:sz w:val="24"/>
          <w:szCs w:val="24"/>
          <w:lang w:eastAsia="ru-RU"/>
        </w:rPr>
        <w:t xml:space="preserve">ОБЩАЯ ХАРАКТЕРИСТИКА РАБОЧЕЙ ПРОГРАММЫ УЧЕБНОЙ ДИСЦИПЛИНЫ </w:t>
      </w:r>
      <w:r>
        <w:rPr>
          <w:rFonts w:ascii="Times New Roman" w:eastAsia="Times New Roman" w:hAnsi="Times New Roman" w:cs="Times New Roman"/>
          <w:b/>
          <w:sz w:val="24"/>
          <w:szCs w:val="24"/>
          <w:lang w:eastAsia="ru-RU"/>
        </w:rPr>
        <w:br/>
        <w:t>«ОГСЭ.05 ПСИХОЛОГИЯ ОБЩЕНИЯ»</w:t>
      </w:r>
    </w:p>
    <w:p w14:paraId="483D6AF7" w14:textId="77777777" w:rsidR="00E172FE" w:rsidRDefault="00E172FE" w:rsidP="00E172FE">
      <w:pPr>
        <w:spacing w:after="24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1.1 Цель и место дисциплины в структуре образовательной программы </w:t>
      </w:r>
    </w:p>
    <w:p w14:paraId="773D5467" w14:textId="77777777" w:rsidR="00E172FE" w:rsidRDefault="00E172FE" w:rsidP="00E172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4"/>
          <w:szCs w:val="24"/>
        </w:rPr>
      </w:pPr>
      <w:r>
        <w:rPr>
          <w:rFonts w:ascii="Times New Roman" w:hAnsi="Times New Roman" w:cs="Times New Roman"/>
          <w:sz w:val="24"/>
          <w:szCs w:val="24"/>
        </w:rPr>
        <w:t xml:space="preserve">Цель дисциплины </w:t>
      </w:r>
      <w:r>
        <w:rPr>
          <w:rFonts w:ascii="Times New Roman" w:hAnsi="Times New Roman"/>
          <w:sz w:val="24"/>
          <w:szCs w:val="24"/>
        </w:rPr>
        <w:t>«ОГСЭ.05 Психология общения» — это формирование профессиональной идеологии, основанной на личностном подходе. Главной задачей дисциплины является повышение психологических ресурсов и адаптационных возможностей человека в условиях трудовой деятельности, гармонизации психического развития, профилактика нарушений психического здоровья, психологическая помощь здоровым людям, находящимся в кризисных ситуациях.</w:t>
      </w:r>
    </w:p>
    <w:p w14:paraId="06DBE8FC" w14:textId="77777777" w:rsidR="00E172FE" w:rsidRDefault="00E172FE" w:rsidP="00E172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4"/>
          <w:szCs w:val="24"/>
        </w:rPr>
      </w:pPr>
      <w:r>
        <w:rPr>
          <w:rFonts w:ascii="Times New Roman" w:hAnsi="Times New Roman" w:cs="Times New Roman"/>
          <w:sz w:val="24"/>
          <w:szCs w:val="24"/>
        </w:rPr>
        <w:t xml:space="preserve">Дисциплины </w:t>
      </w:r>
      <w:r>
        <w:rPr>
          <w:rFonts w:ascii="Times New Roman" w:hAnsi="Times New Roman"/>
          <w:sz w:val="24"/>
          <w:szCs w:val="24"/>
        </w:rPr>
        <w:t>«ОГСЭ.05 Психология общения» является обязательной частью социально-гуманитарного цикла в соответствии с ФГОС СПО по специальности 36.02.01 Ветеринария.</w:t>
      </w:r>
    </w:p>
    <w:p w14:paraId="3D85BEE0" w14:textId="77777777" w:rsidR="00E172FE" w:rsidRDefault="00E172FE" w:rsidP="00E172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i/>
        </w:rPr>
      </w:pPr>
      <w:r>
        <w:rPr>
          <w:rFonts w:ascii="Times New Roman" w:hAnsi="Times New Roman"/>
          <w:sz w:val="24"/>
          <w:szCs w:val="24"/>
        </w:rPr>
        <w:t xml:space="preserve">Особое значение дисциплина имеет при формировании и развитии ОК </w:t>
      </w:r>
      <w:r>
        <w:rPr>
          <w:rFonts w:ascii="Times New Roman" w:hAnsi="Times New Roman"/>
        </w:rPr>
        <w:t>04,</w:t>
      </w:r>
      <w:r>
        <w:rPr>
          <w:rFonts w:ascii="Times New Roman" w:hAnsi="Times New Roman"/>
          <w:iCs/>
          <w:sz w:val="24"/>
          <w:szCs w:val="24"/>
        </w:rPr>
        <w:t xml:space="preserve"> ОК 05.</w:t>
      </w:r>
    </w:p>
    <w:p w14:paraId="4EF85B1C" w14:textId="77777777" w:rsidR="00E172FE" w:rsidRDefault="00E172FE" w:rsidP="00E172FE">
      <w:pPr>
        <w:spacing w:before="240" w:after="24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1.2 Цель и планируемые результаты освоения дисциплины:</w:t>
      </w:r>
    </w:p>
    <w:p w14:paraId="28CC22CE" w14:textId="77777777" w:rsidR="00E172FE" w:rsidRDefault="00E172FE" w:rsidP="00E172FE">
      <w:pPr>
        <w:spacing w:after="120" w:line="276" w:lineRule="auto"/>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Style w:val="a3"/>
        <w:tblW w:w="0" w:type="auto"/>
        <w:tblLook w:val="04A0" w:firstRow="1" w:lastRow="0" w:firstColumn="1" w:lastColumn="0" w:noHBand="0" w:noVBand="1"/>
      </w:tblPr>
      <w:tblGrid>
        <w:gridCol w:w="979"/>
        <w:gridCol w:w="3411"/>
        <w:gridCol w:w="3248"/>
        <w:gridCol w:w="1743"/>
      </w:tblGrid>
      <w:tr w:rsidR="00E172FE" w14:paraId="0EBC590E" w14:textId="77777777" w:rsidTr="00E172FE">
        <w:tc>
          <w:tcPr>
            <w:tcW w:w="979" w:type="dxa"/>
            <w:tcBorders>
              <w:top w:val="single" w:sz="4" w:space="0" w:color="auto"/>
              <w:left w:val="single" w:sz="4" w:space="0" w:color="auto"/>
              <w:bottom w:val="single" w:sz="4" w:space="0" w:color="auto"/>
              <w:right w:val="single" w:sz="4" w:space="0" w:color="auto"/>
            </w:tcBorders>
            <w:vAlign w:val="center"/>
            <w:hideMark/>
          </w:tcPr>
          <w:p w14:paraId="3A600650" w14:textId="77777777" w:rsidR="00E172FE" w:rsidRDefault="00E172FE">
            <w:pPr>
              <w:suppressAutoHyphens/>
              <w:jc w:val="center"/>
              <w:rPr>
                <w:rFonts w:ascii="Times New Roman" w:hAnsi="Times New Roman"/>
                <w:sz w:val="24"/>
                <w:szCs w:val="24"/>
              </w:rPr>
            </w:pPr>
            <w:r>
              <w:rPr>
                <w:rFonts w:ascii="Times New Roman" w:hAnsi="Times New Roman"/>
                <w:sz w:val="24"/>
                <w:szCs w:val="24"/>
              </w:rPr>
              <w:t>Код ПК,ОК</w:t>
            </w:r>
          </w:p>
        </w:tc>
        <w:tc>
          <w:tcPr>
            <w:tcW w:w="3411" w:type="dxa"/>
            <w:tcBorders>
              <w:top w:val="single" w:sz="4" w:space="0" w:color="auto"/>
              <w:left w:val="single" w:sz="4" w:space="0" w:color="auto"/>
              <w:bottom w:val="single" w:sz="4" w:space="0" w:color="auto"/>
              <w:right w:val="single" w:sz="4" w:space="0" w:color="auto"/>
            </w:tcBorders>
            <w:vAlign w:val="center"/>
            <w:hideMark/>
          </w:tcPr>
          <w:p w14:paraId="10DEFDDD" w14:textId="77777777" w:rsidR="00E172FE" w:rsidRDefault="00E172FE">
            <w:pPr>
              <w:suppressAutoHyphens/>
              <w:jc w:val="center"/>
              <w:rPr>
                <w:rFonts w:ascii="Times New Roman" w:hAnsi="Times New Roman"/>
                <w:sz w:val="24"/>
                <w:szCs w:val="24"/>
              </w:rPr>
            </w:pPr>
            <w:r>
              <w:rPr>
                <w:rFonts w:ascii="Times New Roman" w:hAnsi="Times New Roman" w:cs="Times New Roman"/>
                <w:b/>
                <w:bCs/>
                <w:sz w:val="24"/>
                <w:szCs w:val="24"/>
              </w:rPr>
              <w:t>Уметь</w:t>
            </w:r>
          </w:p>
        </w:tc>
        <w:tc>
          <w:tcPr>
            <w:tcW w:w="3248" w:type="dxa"/>
            <w:tcBorders>
              <w:top w:val="single" w:sz="4" w:space="0" w:color="auto"/>
              <w:left w:val="single" w:sz="4" w:space="0" w:color="auto"/>
              <w:bottom w:val="single" w:sz="4" w:space="0" w:color="auto"/>
              <w:right w:val="single" w:sz="4" w:space="0" w:color="auto"/>
            </w:tcBorders>
            <w:vAlign w:val="center"/>
            <w:hideMark/>
          </w:tcPr>
          <w:p w14:paraId="55BDAFBF" w14:textId="77777777" w:rsidR="00E172FE" w:rsidRDefault="00E172FE">
            <w:pPr>
              <w:suppressAutoHyphens/>
              <w:jc w:val="center"/>
              <w:rPr>
                <w:rFonts w:ascii="Times New Roman" w:hAnsi="Times New Roman"/>
                <w:sz w:val="24"/>
                <w:szCs w:val="24"/>
              </w:rPr>
            </w:pPr>
            <w:r>
              <w:rPr>
                <w:rFonts w:ascii="Times New Roman" w:hAnsi="Times New Roman" w:cs="Times New Roman"/>
                <w:b/>
                <w:bCs/>
                <w:sz w:val="24"/>
                <w:szCs w:val="24"/>
              </w:rPr>
              <w:t>Знать</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90C0F85" w14:textId="77777777" w:rsidR="00E172FE" w:rsidRDefault="00E172FE">
            <w:pPr>
              <w:suppressAutoHyphens/>
              <w:jc w:val="center"/>
              <w:rPr>
                <w:rFonts w:ascii="Times New Roman" w:hAnsi="Times New Roman"/>
                <w:sz w:val="24"/>
                <w:szCs w:val="24"/>
              </w:rPr>
            </w:pPr>
            <w:r>
              <w:rPr>
                <w:rFonts w:ascii="Times New Roman" w:hAnsi="Times New Roman" w:cs="Times New Roman"/>
                <w:b/>
                <w:sz w:val="24"/>
                <w:szCs w:val="24"/>
              </w:rPr>
              <w:t>Владеть навыками</w:t>
            </w:r>
          </w:p>
        </w:tc>
      </w:tr>
      <w:tr w:rsidR="00E172FE" w14:paraId="71A260DA" w14:textId="77777777" w:rsidTr="00E172FE">
        <w:tc>
          <w:tcPr>
            <w:tcW w:w="979" w:type="dxa"/>
            <w:vMerge w:val="restart"/>
            <w:tcBorders>
              <w:top w:val="single" w:sz="4" w:space="0" w:color="auto"/>
              <w:left w:val="single" w:sz="4" w:space="0" w:color="auto"/>
              <w:bottom w:val="single" w:sz="4" w:space="0" w:color="auto"/>
              <w:right w:val="single" w:sz="4" w:space="0" w:color="auto"/>
            </w:tcBorders>
            <w:hideMark/>
          </w:tcPr>
          <w:p w14:paraId="6AB12B9A" w14:textId="77777777" w:rsidR="00E172FE" w:rsidRDefault="00E172FE">
            <w:pPr>
              <w:suppressAutoHyphens/>
              <w:jc w:val="both"/>
              <w:rPr>
                <w:rFonts w:ascii="Times New Roman" w:hAnsi="Times New Roman"/>
                <w:sz w:val="24"/>
                <w:szCs w:val="24"/>
              </w:rPr>
            </w:pPr>
            <w:r>
              <w:rPr>
                <w:rFonts w:ascii="Times New Roman" w:hAnsi="Times New Roman"/>
                <w:iCs/>
                <w:sz w:val="24"/>
                <w:szCs w:val="24"/>
              </w:rPr>
              <w:t>ОК 04</w:t>
            </w:r>
          </w:p>
        </w:tc>
        <w:tc>
          <w:tcPr>
            <w:tcW w:w="3411" w:type="dxa"/>
            <w:tcBorders>
              <w:top w:val="single" w:sz="4" w:space="0" w:color="auto"/>
              <w:left w:val="single" w:sz="4" w:space="0" w:color="auto"/>
              <w:bottom w:val="single" w:sz="4" w:space="0" w:color="auto"/>
              <w:right w:val="single" w:sz="4" w:space="0" w:color="auto"/>
            </w:tcBorders>
            <w:hideMark/>
          </w:tcPr>
          <w:p w14:paraId="29E291A8" w14:textId="77777777" w:rsidR="00E172FE" w:rsidRDefault="00E172FE">
            <w:pPr>
              <w:suppressAutoHyphens/>
              <w:jc w:val="both"/>
              <w:rPr>
                <w:rFonts w:ascii="Times New Roman" w:hAnsi="Times New Roman"/>
                <w:sz w:val="24"/>
                <w:szCs w:val="24"/>
              </w:rPr>
            </w:pPr>
            <w:r>
              <w:rPr>
                <w:rFonts w:ascii="Times New Roman" w:hAnsi="Times New Roman"/>
                <w:bCs/>
                <w:spacing w:val="-4"/>
                <w:sz w:val="24"/>
                <w:szCs w:val="24"/>
              </w:rPr>
              <w:t>организовывать работу коллектива и команды;</w:t>
            </w:r>
          </w:p>
        </w:tc>
        <w:tc>
          <w:tcPr>
            <w:tcW w:w="3248" w:type="dxa"/>
            <w:tcBorders>
              <w:top w:val="single" w:sz="4" w:space="0" w:color="auto"/>
              <w:left w:val="single" w:sz="4" w:space="0" w:color="auto"/>
              <w:bottom w:val="single" w:sz="4" w:space="0" w:color="auto"/>
              <w:right w:val="single" w:sz="4" w:space="0" w:color="auto"/>
            </w:tcBorders>
            <w:hideMark/>
          </w:tcPr>
          <w:p w14:paraId="73FAA448" w14:textId="77777777" w:rsidR="00E172FE" w:rsidRDefault="00E172FE">
            <w:pPr>
              <w:suppressAutoHyphens/>
              <w:jc w:val="both"/>
              <w:rPr>
                <w:rFonts w:ascii="Times New Roman" w:hAnsi="Times New Roman"/>
                <w:sz w:val="24"/>
                <w:szCs w:val="24"/>
              </w:rPr>
            </w:pPr>
            <w:r>
              <w:rPr>
                <w:rFonts w:ascii="Times New Roman" w:hAnsi="Times New Roman"/>
                <w:bCs/>
                <w:sz w:val="24"/>
                <w:szCs w:val="24"/>
              </w:rPr>
              <w:t>психологические основы деятельности коллектива, психологические особенности личности;</w:t>
            </w:r>
          </w:p>
        </w:tc>
        <w:tc>
          <w:tcPr>
            <w:tcW w:w="1743" w:type="dxa"/>
            <w:vMerge w:val="restart"/>
            <w:tcBorders>
              <w:top w:val="single" w:sz="4" w:space="0" w:color="auto"/>
              <w:left w:val="single" w:sz="4" w:space="0" w:color="auto"/>
              <w:bottom w:val="single" w:sz="4" w:space="0" w:color="auto"/>
              <w:right w:val="single" w:sz="4" w:space="0" w:color="auto"/>
            </w:tcBorders>
          </w:tcPr>
          <w:p w14:paraId="717D5E95" w14:textId="77777777" w:rsidR="00E172FE" w:rsidRDefault="00E172FE">
            <w:pPr>
              <w:suppressAutoHyphens/>
              <w:jc w:val="both"/>
              <w:rPr>
                <w:rFonts w:ascii="Times New Roman" w:hAnsi="Times New Roman"/>
                <w:bCs/>
                <w:sz w:val="24"/>
                <w:szCs w:val="24"/>
              </w:rPr>
            </w:pPr>
          </w:p>
        </w:tc>
      </w:tr>
      <w:tr w:rsidR="00E172FE" w14:paraId="6DC936D6"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7D6A8C98" w14:textId="77777777" w:rsidR="00E172FE" w:rsidRDefault="00E172FE">
            <w:pPr>
              <w:rPr>
                <w:rFonts w:ascii="Times New Roman" w:hAnsi="Times New Roman"/>
                <w:sz w:val="24"/>
                <w:szCs w:val="24"/>
              </w:rPr>
            </w:pPr>
          </w:p>
        </w:tc>
        <w:tc>
          <w:tcPr>
            <w:tcW w:w="3411" w:type="dxa"/>
            <w:tcBorders>
              <w:top w:val="single" w:sz="4" w:space="0" w:color="auto"/>
              <w:left w:val="single" w:sz="4" w:space="0" w:color="auto"/>
              <w:bottom w:val="single" w:sz="4" w:space="0" w:color="auto"/>
              <w:right w:val="single" w:sz="4" w:space="0" w:color="auto"/>
            </w:tcBorders>
            <w:hideMark/>
          </w:tcPr>
          <w:p w14:paraId="7BA097BB" w14:textId="77777777" w:rsidR="00E172FE" w:rsidRDefault="00E172FE">
            <w:pPr>
              <w:suppressAutoHyphens/>
              <w:jc w:val="both"/>
              <w:rPr>
                <w:rFonts w:ascii="Times New Roman" w:hAnsi="Times New Roman"/>
                <w:sz w:val="24"/>
                <w:szCs w:val="24"/>
              </w:rPr>
            </w:pPr>
            <w:r>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c>
          <w:tcPr>
            <w:tcW w:w="3248" w:type="dxa"/>
            <w:tcBorders>
              <w:top w:val="single" w:sz="4" w:space="0" w:color="auto"/>
              <w:left w:val="single" w:sz="4" w:space="0" w:color="auto"/>
              <w:bottom w:val="single" w:sz="4" w:space="0" w:color="auto"/>
              <w:right w:val="single" w:sz="4" w:space="0" w:color="auto"/>
            </w:tcBorders>
          </w:tcPr>
          <w:p w14:paraId="5AE9CC28" w14:textId="77777777" w:rsidR="00E172FE" w:rsidRDefault="00E172FE">
            <w:pPr>
              <w:suppressAutoHyphens/>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9F1AC" w14:textId="77777777" w:rsidR="00E172FE" w:rsidRDefault="00E172FE">
            <w:pPr>
              <w:rPr>
                <w:rFonts w:ascii="Times New Roman" w:hAnsi="Times New Roman"/>
                <w:bCs/>
                <w:sz w:val="24"/>
                <w:szCs w:val="24"/>
              </w:rPr>
            </w:pPr>
          </w:p>
        </w:tc>
      </w:tr>
      <w:tr w:rsidR="00E172FE" w14:paraId="0D55602B" w14:textId="77777777" w:rsidTr="00E172FE">
        <w:tc>
          <w:tcPr>
            <w:tcW w:w="979" w:type="dxa"/>
            <w:vMerge w:val="restart"/>
            <w:tcBorders>
              <w:top w:val="single" w:sz="4" w:space="0" w:color="auto"/>
              <w:left w:val="single" w:sz="4" w:space="0" w:color="auto"/>
              <w:bottom w:val="single" w:sz="4" w:space="0" w:color="auto"/>
              <w:right w:val="single" w:sz="4" w:space="0" w:color="auto"/>
            </w:tcBorders>
            <w:hideMark/>
          </w:tcPr>
          <w:p w14:paraId="5B49AA66" w14:textId="77777777" w:rsidR="00E172FE" w:rsidRDefault="00E172FE">
            <w:pPr>
              <w:suppressAutoHyphens/>
              <w:jc w:val="both"/>
              <w:rPr>
                <w:rFonts w:ascii="Times New Roman" w:hAnsi="Times New Roman"/>
                <w:sz w:val="24"/>
                <w:szCs w:val="24"/>
              </w:rPr>
            </w:pPr>
            <w:r>
              <w:rPr>
                <w:rFonts w:ascii="Times New Roman" w:hAnsi="Times New Roman"/>
                <w:iCs/>
                <w:sz w:val="24"/>
                <w:szCs w:val="24"/>
              </w:rPr>
              <w:t>ОК 05</w:t>
            </w:r>
          </w:p>
        </w:tc>
        <w:tc>
          <w:tcPr>
            <w:tcW w:w="3411" w:type="dxa"/>
            <w:tcBorders>
              <w:top w:val="single" w:sz="4" w:space="0" w:color="auto"/>
              <w:left w:val="single" w:sz="4" w:space="0" w:color="auto"/>
              <w:bottom w:val="single" w:sz="4" w:space="0" w:color="auto"/>
              <w:right w:val="single" w:sz="4" w:space="0" w:color="auto"/>
            </w:tcBorders>
            <w:hideMark/>
          </w:tcPr>
          <w:p w14:paraId="341AF23B" w14:textId="77777777" w:rsidR="00E172FE" w:rsidRDefault="00E172FE">
            <w:pPr>
              <w:suppressAutoHyphens/>
              <w:jc w:val="both"/>
              <w:rPr>
                <w:rFonts w:ascii="Times New Roman" w:hAnsi="Times New Roman"/>
                <w:sz w:val="24"/>
                <w:szCs w:val="24"/>
              </w:rPr>
            </w:pPr>
            <w:r>
              <w:rPr>
                <w:rFonts w:ascii="Times New Roman" w:hAnsi="Times New Roman"/>
                <w:iCs/>
                <w:sz w:val="24"/>
                <w:szCs w:val="24"/>
              </w:rPr>
              <w:t xml:space="preserve">грамотно </w:t>
            </w:r>
            <w:r>
              <w:rPr>
                <w:rFonts w:ascii="Times New Roman" w:hAnsi="Times New Roman"/>
                <w:bCs/>
                <w:sz w:val="24"/>
                <w:szCs w:val="24"/>
              </w:rPr>
              <w:t xml:space="preserve">излагать свои мысли </w:t>
            </w:r>
            <w:r>
              <w:rPr>
                <w:rFonts w:ascii="Times New Roman" w:hAnsi="Times New Roman"/>
                <w:bCs/>
                <w:sz w:val="24"/>
                <w:szCs w:val="24"/>
              </w:rPr>
              <w:br/>
              <w:t xml:space="preserve">и оформлять документы по профессиональной тематике на государственном языке, </w:t>
            </w:r>
            <w:r>
              <w:rPr>
                <w:rFonts w:ascii="Times New Roman" w:hAnsi="Times New Roman"/>
                <w:iCs/>
                <w:sz w:val="24"/>
                <w:szCs w:val="24"/>
              </w:rPr>
              <w:t>проявлять толерантность в рабочем коллективе</w:t>
            </w:r>
          </w:p>
        </w:tc>
        <w:tc>
          <w:tcPr>
            <w:tcW w:w="3248" w:type="dxa"/>
            <w:tcBorders>
              <w:top w:val="single" w:sz="4" w:space="0" w:color="auto"/>
              <w:left w:val="single" w:sz="4" w:space="0" w:color="auto"/>
              <w:bottom w:val="single" w:sz="4" w:space="0" w:color="auto"/>
              <w:right w:val="single" w:sz="4" w:space="0" w:color="auto"/>
            </w:tcBorders>
            <w:hideMark/>
          </w:tcPr>
          <w:p w14:paraId="08CB9FD9" w14:textId="77777777" w:rsidR="00E172FE" w:rsidRDefault="00E172FE">
            <w:pPr>
              <w:suppressAutoHyphens/>
              <w:jc w:val="both"/>
              <w:rPr>
                <w:rFonts w:ascii="Times New Roman" w:hAnsi="Times New Roman"/>
                <w:sz w:val="24"/>
                <w:szCs w:val="24"/>
              </w:rPr>
            </w:pPr>
            <w:r>
              <w:rPr>
                <w:rFonts w:ascii="Times New Roman" w:hAnsi="Times New Roman"/>
                <w:bCs/>
                <w:sz w:val="24"/>
                <w:szCs w:val="24"/>
              </w:rPr>
              <w:t xml:space="preserve">особенности социального и культурного контекста; </w:t>
            </w:r>
          </w:p>
        </w:tc>
        <w:tc>
          <w:tcPr>
            <w:tcW w:w="1743" w:type="dxa"/>
            <w:vMerge w:val="restart"/>
            <w:tcBorders>
              <w:top w:val="single" w:sz="4" w:space="0" w:color="auto"/>
              <w:left w:val="single" w:sz="4" w:space="0" w:color="auto"/>
              <w:bottom w:val="single" w:sz="4" w:space="0" w:color="auto"/>
              <w:right w:val="single" w:sz="4" w:space="0" w:color="auto"/>
            </w:tcBorders>
          </w:tcPr>
          <w:p w14:paraId="06BFF637" w14:textId="77777777" w:rsidR="00E172FE" w:rsidRDefault="00E172FE">
            <w:pPr>
              <w:suppressAutoHyphens/>
              <w:jc w:val="both"/>
              <w:rPr>
                <w:rFonts w:ascii="Times New Roman" w:hAnsi="Times New Roman"/>
                <w:bCs/>
                <w:sz w:val="24"/>
                <w:szCs w:val="24"/>
              </w:rPr>
            </w:pPr>
          </w:p>
        </w:tc>
      </w:tr>
      <w:tr w:rsidR="00E172FE" w14:paraId="234AB876"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1F571057" w14:textId="77777777" w:rsidR="00E172FE" w:rsidRDefault="00E172FE">
            <w:pPr>
              <w:rPr>
                <w:rFonts w:ascii="Times New Roman" w:hAnsi="Times New Roman"/>
                <w:sz w:val="24"/>
                <w:szCs w:val="24"/>
              </w:rPr>
            </w:pPr>
          </w:p>
        </w:tc>
        <w:tc>
          <w:tcPr>
            <w:tcW w:w="3411" w:type="dxa"/>
            <w:tcBorders>
              <w:top w:val="single" w:sz="4" w:space="0" w:color="auto"/>
              <w:left w:val="single" w:sz="4" w:space="0" w:color="auto"/>
              <w:bottom w:val="single" w:sz="4" w:space="0" w:color="auto"/>
              <w:right w:val="single" w:sz="4" w:space="0" w:color="auto"/>
            </w:tcBorders>
          </w:tcPr>
          <w:p w14:paraId="6A1A8E5A" w14:textId="77777777" w:rsidR="00E172FE" w:rsidRDefault="00E172FE">
            <w:pPr>
              <w:suppressAutoHyphens/>
              <w:jc w:val="both"/>
              <w:rPr>
                <w:rFonts w:ascii="Times New Roman" w:hAnsi="Times New Roman"/>
                <w:sz w:val="24"/>
                <w:szCs w:val="24"/>
              </w:rPr>
            </w:pPr>
          </w:p>
        </w:tc>
        <w:tc>
          <w:tcPr>
            <w:tcW w:w="3248" w:type="dxa"/>
            <w:tcBorders>
              <w:top w:val="single" w:sz="4" w:space="0" w:color="auto"/>
              <w:left w:val="single" w:sz="4" w:space="0" w:color="auto"/>
              <w:bottom w:val="single" w:sz="4" w:space="0" w:color="auto"/>
              <w:right w:val="single" w:sz="4" w:space="0" w:color="auto"/>
            </w:tcBorders>
            <w:hideMark/>
          </w:tcPr>
          <w:p w14:paraId="17D40E1B" w14:textId="77777777" w:rsidR="00E172FE" w:rsidRDefault="00E172FE">
            <w:pPr>
              <w:suppressAutoHyphens/>
              <w:jc w:val="both"/>
              <w:rPr>
                <w:rFonts w:ascii="Times New Roman" w:hAnsi="Times New Roman"/>
                <w:sz w:val="24"/>
                <w:szCs w:val="24"/>
              </w:rPr>
            </w:pPr>
            <w:r>
              <w:rPr>
                <w:rFonts w:ascii="Times New Roman" w:hAnsi="Times New Roman"/>
                <w:bCs/>
                <w:sz w:val="24"/>
                <w:szCs w:val="24"/>
              </w:rPr>
              <w:t>правила оформления документов и построения устных сообщений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DDB81" w14:textId="77777777" w:rsidR="00E172FE" w:rsidRDefault="00E172FE">
            <w:pPr>
              <w:rPr>
                <w:rFonts w:ascii="Times New Roman" w:hAnsi="Times New Roman"/>
                <w:bCs/>
                <w:sz w:val="24"/>
                <w:szCs w:val="24"/>
              </w:rPr>
            </w:pPr>
          </w:p>
        </w:tc>
      </w:tr>
    </w:tbl>
    <w:p w14:paraId="04933D1F" w14:textId="77777777" w:rsidR="00E172FE" w:rsidRDefault="00E172FE" w:rsidP="00E172FE">
      <w:pPr>
        <w:suppressAutoHyphens/>
        <w:spacing w:after="240"/>
        <w:ind w:firstLine="709"/>
        <w:rPr>
          <w:rFonts w:ascii="Times New Roman" w:hAnsi="Times New Roman"/>
          <w:b/>
        </w:rPr>
      </w:pPr>
    </w:p>
    <w:p w14:paraId="1F9C6EDC" w14:textId="77777777" w:rsidR="00E172FE" w:rsidRDefault="00E172FE" w:rsidP="00E172FE">
      <w:pPr>
        <w:rPr>
          <w:rFonts w:ascii="Times New Roman" w:hAnsi="Times New Roman" w:cs="Times New Roman"/>
          <w:b/>
          <w:sz w:val="24"/>
          <w:szCs w:val="24"/>
        </w:rPr>
      </w:pPr>
    </w:p>
    <w:p w14:paraId="4F55A1EC" w14:textId="77777777" w:rsidR="00E172FE" w:rsidRDefault="00E172FE" w:rsidP="00E172FE">
      <w:pPr>
        <w:rPr>
          <w:rFonts w:ascii="Times New Roman" w:hAnsi="Times New Roman" w:cs="Times New Roman"/>
          <w:b/>
          <w:sz w:val="24"/>
          <w:szCs w:val="24"/>
        </w:rPr>
      </w:pPr>
      <w:r>
        <w:rPr>
          <w:rFonts w:ascii="Times New Roman" w:hAnsi="Times New Roman" w:cs="Times New Roman"/>
          <w:b/>
          <w:sz w:val="24"/>
          <w:szCs w:val="24"/>
        </w:rPr>
        <w:br w:type="page"/>
      </w:r>
    </w:p>
    <w:p w14:paraId="2331B6D3" w14:textId="77777777" w:rsidR="00E172FE" w:rsidRDefault="00E172FE" w:rsidP="00E172FE">
      <w:pPr>
        <w:spacing w:after="24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СТРУКТУРА И СОДЕРЖАНИЕ УЧЕБНОЙ ДИСЦИПЛИНЫ </w:t>
      </w:r>
      <w:r>
        <w:rPr>
          <w:rFonts w:ascii="Times New Roman" w:hAnsi="Times New Roman" w:cs="Times New Roman"/>
          <w:b/>
          <w:sz w:val="24"/>
          <w:szCs w:val="24"/>
        </w:rPr>
        <w:br/>
        <w:t>«</w:t>
      </w:r>
      <w:r>
        <w:rPr>
          <w:rFonts w:ascii="Times New Roman" w:eastAsia="Times New Roman" w:hAnsi="Times New Roman" w:cs="Times New Roman"/>
          <w:b/>
          <w:sz w:val="24"/>
          <w:szCs w:val="24"/>
          <w:lang w:eastAsia="ru-RU"/>
        </w:rPr>
        <w:t>ОГСЭ.05 Психология общения</w:t>
      </w:r>
      <w:r>
        <w:rPr>
          <w:rFonts w:ascii="Times New Roman" w:eastAsia="Batang" w:hAnsi="Times New Roman" w:cs="Times New Roman"/>
          <w:b/>
        </w:rPr>
        <w:t>»</w:t>
      </w:r>
    </w:p>
    <w:p w14:paraId="453F7932" w14:textId="77777777" w:rsidR="00E172FE" w:rsidRDefault="00E172FE" w:rsidP="00E172FE">
      <w:pPr>
        <w:spacing w:after="24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2.1 Трудоемкость освоения дисциплины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4"/>
        <w:gridCol w:w="1362"/>
        <w:gridCol w:w="1896"/>
      </w:tblGrid>
      <w:tr w:rsidR="00E172FE" w14:paraId="7DE1EC5C"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2F194403"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Наименование составных частей дисциплины</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7753008D" w14:textId="77777777" w:rsidR="00E172FE" w:rsidRDefault="00E172FE">
            <w:pPr>
              <w:jc w:val="center"/>
              <w:rPr>
                <w:rFonts w:ascii="Times New Roman" w:hAnsi="Times New Roman" w:cs="Times New Roman"/>
                <w:b/>
                <w:iCs/>
                <w:sz w:val="24"/>
                <w:szCs w:val="24"/>
              </w:rPr>
            </w:pPr>
            <w:r>
              <w:rPr>
                <w:rFonts w:ascii="Times New Roman" w:hAnsi="Times New Roman" w:cs="Times New Roman"/>
                <w:b/>
                <w:iCs/>
                <w:sz w:val="24"/>
                <w:szCs w:val="24"/>
              </w:rPr>
              <w:t>Объем в часах</w:t>
            </w:r>
          </w:p>
        </w:tc>
        <w:tc>
          <w:tcPr>
            <w:tcW w:w="985" w:type="pct"/>
            <w:tcBorders>
              <w:top w:val="single" w:sz="6" w:space="0" w:color="000000"/>
              <w:left w:val="single" w:sz="6" w:space="0" w:color="000000"/>
              <w:bottom w:val="single" w:sz="6" w:space="0" w:color="000000"/>
              <w:right w:val="single" w:sz="6" w:space="0" w:color="000000"/>
            </w:tcBorders>
            <w:hideMark/>
          </w:tcPr>
          <w:p w14:paraId="46491CC8" w14:textId="77777777" w:rsidR="00E172FE" w:rsidRDefault="00E172FE">
            <w:pPr>
              <w:jc w:val="center"/>
              <w:rPr>
                <w:rFonts w:ascii="Times New Roman" w:hAnsi="Times New Roman" w:cs="Times New Roman"/>
                <w:b/>
                <w:iCs/>
                <w:sz w:val="24"/>
                <w:szCs w:val="24"/>
              </w:rPr>
            </w:pPr>
            <w:r>
              <w:rPr>
                <w:rFonts w:ascii="Times New Roman" w:hAnsi="Times New Roman" w:cs="Times New Roman"/>
                <w:b/>
                <w:sz w:val="24"/>
                <w:szCs w:val="24"/>
              </w:rPr>
              <w:t>В т.ч. в форме практ. подготовки</w:t>
            </w:r>
          </w:p>
        </w:tc>
      </w:tr>
      <w:tr w:rsidR="00E172FE" w14:paraId="068E9617"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5F357F1B" w14:textId="77777777" w:rsidR="00E172FE" w:rsidRDefault="00E172FE">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225A080D"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38</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72F39B02"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E172FE" w14:paraId="1E890F6D"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2720954C" w14:textId="77777777" w:rsidR="00E172FE" w:rsidRDefault="00E172FE">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280C4D24"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7AF83152"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172FE" w14:paraId="4E63EE34"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0B218D29" w14:textId="77777777" w:rsidR="00E172FE" w:rsidRDefault="00E172FE">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21311917"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739C4DDC"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172FE" w14:paraId="076F3A70"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6AB60F57" w14:textId="77777777" w:rsidR="00E172FE" w:rsidRDefault="00E172FE">
            <w:pPr>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дифференцированного зачета</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65775D43"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2F41B952"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172FE" w14:paraId="0C516770"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51217E47" w14:textId="77777777" w:rsidR="00E172FE" w:rsidRDefault="00E172FE">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0CF64E5A"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40</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60287D07"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20</w:t>
            </w:r>
          </w:p>
        </w:tc>
      </w:tr>
    </w:tbl>
    <w:p w14:paraId="29F9EAC3" w14:textId="77777777" w:rsidR="00E172FE" w:rsidRDefault="00E172FE" w:rsidP="00E172FE">
      <w:pPr>
        <w:spacing w:after="480" w:line="360" w:lineRule="auto"/>
        <w:ind w:firstLine="709"/>
        <w:jc w:val="both"/>
        <w:rPr>
          <w:rFonts w:ascii="Times New Roman" w:hAnsi="Times New Roman" w:cs="Times New Roman"/>
          <w:b/>
          <w:sz w:val="24"/>
          <w:szCs w:val="24"/>
        </w:rPr>
      </w:pPr>
    </w:p>
    <w:p w14:paraId="73B001B8" w14:textId="77777777" w:rsidR="00E172FE" w:rsidRDefault="00E172FE" w:rsidP="00E172FE">
      <w:pPr>
        <w:rPr>
          <w:rFonts w:ascii="Times New Roman" w:hAnsi="Times New Roman" w:cs="Times New Roman"/>
          <w:sz w:val="24"/>
          <w:szCs w:val="24"/>
        </w:rPr>
        <w:sectPr w:rsidR="00E172FE">
          <w:pgSz w:w="11906" w:h="16838"/>
          <w:pgMar w:top="1134" w:right="567" w:bottom="1134" w:left="1701" w:header="709" w:footer="709" w:gutter="0"/>
          <w:cols w:space="720"/>
        </w:sectPr>
      </w:pPr>
      <w:r>
        <w:rPr>
          <w:rFonts w:ascii="Times New Roman" w:hAnsi="Times New Roman" w:cs="Times New Roman"/>
          <w:sz w:val="24"/>
          <w:szCs w:val="24"/>
        </w:rPr>
        <w:br w:type="page"/>
      </w:r>
    </w:p>
    <w:p w14:paraId="423EE99A" w14:textId="77777777" w:rsidR="00E172FE" w:rsidRDefault="00E172FE" w:rsidP="00E172FE">
      <w:pPr>
        <w:spacing w:after="240" w:line="276"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2.2 Содержание учебной дисциплины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7369"/>
        <w:gridCol w:w="2349"/>
        <w:gridCol w:w="2314"/>
      </w:tblGrid>
      <w:tr w:rsidR="00E172FE" w14:paraId="55C9D5D3" w14:textId="77777777" w:rsidTr="00E172FE">
        <w:trPr>
          <w:trHeight w:val="20"/>
        </w:trPr>
        <w:tc>
          <w:tcPr>
            <w:tcW w:w="784" w:type="pct"/>
            <w:tcBorders>
              <w:top w:val="single" w:sz="4" w:space="0" w:color="auto"/>
              <w:left w:val="single" w:sz="4" w:space="0" w:color="auto"/>
              <w:bottom w:val="single" w:sz="4" w:space="0" w:color="auto"/>
              <w:right w:val="single" w:sz="4" w:space="0" w:color="auto"/>
            </w:tcBorders>
            <w:vAlign w:val="center"/>
            <w:hideMark/>
          </w:tcPr>
          <w:p w14:paraId="0294993B" w14:textId="77777777" w:rsidR="00E172FE" w:rsidRDefault="00E172FE">
            <w:pPr>
              <w:jc w:val="center"/>
              <w:rPr>
                <w:rFonts w:ascii="Times New Roman" w:hAnsi="Times New Roman" w:cs="Times New Roman"/>
                <w:b/>
                <w:bCs/>
                <w:i/>
                <w:iCs/>
                <w:sz w:val="24"/>
                <w:szCs w:val="24"/>
              </w:rPr>
            </w:pPr>
            <w:r>
              <w:rPr>
                <w:rFonts w:ascii="Times New Roman" w:eastAsia="Times New Roman" w:hAnsi="Times New Roman" w:cs="Times New Roman"/>
                <w:b/>
                <w:bCs/>
                <w:sz w:val="24"/>
                <w:szCs w:val="24"/>
                <w:lang w:eastAsia="ru-RU"/>
              </w:rPr>
              <w:t>Наименование разделов и тем</w:t>
            </w:r>
          </w:p>
        </w:tc>
        <w:tc>
          <w:tcPr>
            <w:tcW w:w="2582" w:type="pct"/>
            <w:tcBorders>
              <w:top w:val="single" w:sz="4" w:space="0" w:color="auto"/>
              <w:left w:val="single" w:sz="4" w:space="0" w:color="auto"/>
              <w:bottom w:val="single" w:sz="4" w:space="0" w:color="auto"/>
              <w:right w:val="single" w:sz="4" w:space="0" w:color="auto"/>
            </w:tcBorders>
            <w:vAlign w:val="center"/>
            <w:hideMark/>
          </w:tcPr>
          <w:p w14:paraId="19C72F92" w14:textId="77777777" w:rsidR="00E172FE" w:rsidRDefault="00E172FE">
            <w:pPr>
              <w:jc w:val="center"/>
              <w:rPr>
                <w:rFonts w:ascii="Times New Roman" w:hAnsi="Times New Roman" w:cs="Times New Roman"/>
                <w:b/>
                <w:bCs/>
                <w:i/>
                <w:iCs/>
                <w:sz w:val="24"/>
                <w:szCs w:val="24"/>
              </w:rPr>
            </w:pPr>
            <w:r>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r>
              <w:rPr>
                <w:rFonts w:ascii="Times New Roman" w:eastAsia="Times New Roman" w:hAnsi="Times New Roman" w:cs="Times New Roman"/>
                <w:i/>
                <w:iCs/>
                <w:color w:val="0070C0"/>
                <w:sz w:val="24"/>
                <w:szCs w:val="24"/>
                <w:lang w:eastAsia="ru-RU"/>
              </w:rPr>
              <w:t>)</w:t>
            </w:r>
          </w:p>
        </w:tc>
        <w:tc>
          <w:tcPr>
            <w:tcW w:w="823" w:type="pct"/>
            <w:tcBorders>
              <w:top w:val="single" w:sz="4" w:space="0" w:color="auto"/>
              <w:left w:val="single" w:sz="4" w:space="0" w:color="auto"/>
              <w:bottom w:val="single" w:sz="4" w:space="0" w:color="auto"/>
              <w:right w:val="single" w:sz="4" w:space="0" w:color="auto"/>
            </w:tcBorders>
            <w:hideMark/>
          </w:tcPr>
          <w:p w14:paraId="0978C44B" w14:textId="77777777" w:rsidR="00E172FE" w:rsidRDefault="00E172FE">
            <w:pPr>
              <w:jc w:val="center"/>
              <w:rPr>
                <w:rFonts w:ascii="Times New Roman" w:hAnsi="Times New Roman" w:cs="Times New Roman"/>
                <w:bCs/>
                <w:iCs/>
                <w:sz w:val="24"/>
                <w:szCs w:val="24"/>
              </w:rPr>
            </w:pPr>
            <w:r>
              <w:rPr>
                <w:rFonts w:ascii="Times New Roman" w:hAnsi="Times New Roman" w:cs="Times New Roman"/>
                <w:b/>
                <w:bCs/>
                <w:sz w:val="24"/>
                <w:szCs w:val="24"/>
              </w:rPr>
              <w:t xml:space="preserve">Объем, ак. ч. / </w:t>
            </w:r>
            <w:r>
              <w:rPr>
                <w:rFonts w:ascii="Times New Roman" w:hAnsi="Times New Roman" w:cs="Times New Roman"/>
                <w:b/>
                <w:bCs/>
                <w:sz w:val="24"/>
                <w:szCs w:val="24"/>
              </w:rPr>
              <w:br/>
              <w:t xml:space="preserve">в том числе </w:t>
            </w:r>
            <w:r>
              <w:rPr>
                <w:rFonts w:ascii="Times New Roman" w:hAnsi="Times New Roman" w:cs="Times New Roman"/>
                <w:b/>
                <w:bCs/>
                <w:sz w:val="24"/>
                <w:szCs w:val="24"/>
              </w:rPr>
              <w:br/>
              <w:t xml:space="preserve">в форме практической подготовки, </w:t>
            </w:r>
            <w:r>
              <w:rPr>
                <w:rFonts w:ascii="Times New Roman" w:hAnsi="Times New Roman" w:cs="Times New Roman"/>
                <w:b/>
                <w:bCs/>
                <w:sz w:val="24"/>
                <w:szCs w:val="24"/>
              </w:rPr>
              <w:br/>
              <w:t>ак. ч.</w:t>
            </w:r>
          </w:p>
        </w:tc>
        <w:tc>
          <w:tcPr>
            <w:tcW w:w="811" w:type="pct"/>
            <w:tcBorders>
              <w:top w:val="single" w:sz="4" w:space="0" w:color="auto"/>
              <w:left w:val="single" w:sz="4" w:space="0" w:color="auto"/>
              <w:bottom w:val="single" w:sz="4" w:space="0" w:color="auto"/>
              <w:right w:val="single" w:sz="4" w:space="0" w:color="auto"/>
            </w:tcBorders>
            <w:hideMark/>
          </w:tcPr>
          <w:p w14:paraId="790F29F7" w14:textId="77777777" w:rsidR="00E172FE" w:rsidRDefault="00E172FE">
            <w:pPr>
              <w:jc w:val="center"/>
              <w:rPr>
                <w:rFonts w:ascii="Times New Roman" w:hAnsi="Times New Roman" w:cs="Times New Roman"/>
                <w:bCs/>
                <w:iCs/>
                <w:sz w:val="24"/>
                <w:szCs w:val="24"/>
              </w:rPr>
            </w:pPr>
            <w:r>
              <w:rPr>
                <w:rFonts w:ascii="Times New Roman" w:hAnsi="Times New Roman" w:cs="Times New Roman"/>
                <w:b/>
                <w:bCs/>
                <w:sz w:val="24"/>
                <w:szCs w:val="24"/>
              </w:rPr>
              <w:t>Коды компетенций, формированию которых способствует элемент программы</w:t>
            </w:r>
          </w:p>
        </w:tc>
      </w:tr>
      <w:tr w:rsidR="00E172FE" w14:paraId="4A0D1BBA" w14:textId="77777777" w:rsidTr="00E172FE">
        <w:trPr>
          <w:trHeight w:val="20"/>
        </w:trPr>
        <w:tc>
          <w:tcPr>
            <w:tcW w:w="3366" w:type="pct"/>
            <w:gridSpan w:val="2"/>
            <w:tcBorders>
              <w:top w:val="single" w:sz="4" w:space="0" w:color="auto"/>
              <w:left w:val="single" w:sz="4" w:space="0" w:color="auto"/>
              <w:bottom w:val="single" w:sz="4" w:space="0" w:color="auto"/>
              <w:right w:val="single" w:sz="4" w:space="0" w:color="auto"/>
            </w:tcBorders>
            <w:hideMark/>
          </w:tcPr>
          <w:p w14:paraId="3B1CEB7A" w14:textId="77777777" w:rsidR="00E172FE" w:rsidRDefault="00E172FE">
            <w:pPr>
              <w:rPr>
                <w:rFonts w:ascii="Times New Roman" w:hAnsi="Times New Roman" w:cs="Times New Roman"/>
                <w:b/>
                <w:bCs/>
                <w:i/>
                <w:iCs/>
                <w:sz w:val="24"/>
                <w:szCs w:val="24"/>
              </w:rPr>
            </w:pPr>
            <w:r>
              <w:rPr>
                <w:rFonts w:ascii="Times New Roman" w:hAnsi="Times New Roman" w:cs="Times New Roman"/>
                <w:b/>
                <w:bCs/>
                <w:sz w:val="24"/>
                <w:szCs w:val="24"/>
              </w:rPr>
              <w:t>Раздел 1. Основы психологии</w:t>
            </w:r>
          </w:p>
        </w:tc>
        <w:tc>
          <w:tcPr>
            <w:tcW w:w="823" w:type="pct"/>
            <w:tcBorders>
              <w:top w:val="single" w:sz="4" w:space="0" w:color="auto"/>
              <w:left w:val="single" w:sz="4" w:space="0" w:color="auto"/>
              <w:bottom w:val="single" w:sz="4" w:space="0" w:color="auto"/>
              <w:right w:val="single" w:sz="4" w:space="0" w:color="auto"/>
            </w:tcBorders>
            <w:hideMark/>
          </w:tcPr>
          <w:p w14:paraId="5F826968" w14:textId="77777777" w:rsidR="00E172FE" w:rsidRDefault="00E172FE">
            <w:pPr>
              <w:jc w:val="center"/>
              <w:rPr>
                <w:rFonts w:ascii="Times New Roman" w:hAnsi="Times New Roman" w:cs="Times New Roman"/>
                <w:bCs/>
                <w:iCs/>
                <w:sz w:val="24"/>
                <w:szCs w:val="24"/>
              </w:rPr>
            </w:pPr>
            <w:r>
              <w:rPr>
                <w:rFonts w:ascii="Times New Roman" w:hAnsi="Times New Roman" w:cs="Times New Roman"/>
                <w:bCs/>
                <w:iCs/>
                <w:sz w:val="24"/>
                <w:szCs w:val="24"/>
              </w:rPr>
              <w:t>40/20</w:t>
            </w:r>
          </w:p>
        </w:tc>
        <w:tc>
          <w:tcPr>
            <w:tcW w:w="811" w:type="pct"/>
            <w:tcBorders>
              <w:top w:val="single" w:sz="4" w:space="0" w:color="auto"/>
              <w:left w:val="single" w:sz="4" w:space="0" w:color="auto"/>
              <w:bottom w:val="single" w:sz="4" w:space="0" w:color="auto"/>
              <w:right w:val="single" w:sz="4" w:space="0" w:color="auto"/>
            </w:tcBorders>
            <w:vAlign w:val="center"/>
          </w:tcPr>
          <w:p w14:paraId="29129C90" w14:textId="77777777" w:rsidR="00E172FE" w:rsidRDefault="00E172FE">
            <w:pPr>
              <w:jc w:val="center"/>
              <w:rPr>
                <w:rFonts w:ascii="Times New Roman" w:hAnsi="Times New Roman" w:cs="Times New Roman"/>
                <w:bCs/>
                <w:iCs/>
                <w:sz w:val="24"/>
                <w:szCs w:val="24"/>
              </w:rPr>
            </w:pPr>
          </w:p>
        </w:tc>
      </w:tr>
      <w:tr w:rsidR="00E172FE" w14:paraId="44301398" w14:textId="77777777" w:rsidTr="00E172FE">
        <w:trPr>
          <w:trHeight w:val="361"/>
        </w:trPr>
        <w:tc>
          <w:tcPr>
            <w:tcW w:w="784" w:type="pct"/>
            <w:vMerge w:val="restart"/>
            <w:tcBorders>
              <w:top w:val="single" w:sz="4" w:space="0" w:color="auto"/>
              <w:left w:val="single" w:sz="4" w:space="0" w:color="auto"/>
              <w:bottom w:val="single" w:sz="4" w:space="0" w:color="auto"/>
              <w:right w:val="single" w:sz="4" w:space="0" w:color="auto"/>
            </w:tcBorders>
            <w:hideMark/>
          </w:tcPr>
          <w:p w14:paraId="73ED791F" w14:textId="77777777" w:rsidR="00E172FE" w:rsidRDefault="00E172FE">
            <w:pPr>
              <w:rPr>
                <w:rFonts w:ascii="Times New Roman" w:hAnsi="Times New Roman" w:cs="Times New Roman"/>
                <w:b/>
                <w:bCs/>
                <w:sz w:val="24"/>
                <w:szCs w:val="24"/>
              </w:rPr>
            </w:pPr>
            <w:r>
              <w:rPr>
                <w:rFonts w:ascii="Times New Roman" w:hAnsi="Times New Roman" w:cs="Times New Roman"/>
                <w:b/>
                <w:bCs/>
                <w:sz w:val="24"/>
                <w:szCs w:val="24"/>
              </w:rPr>
              <w:t>Тема 1.1.</w:t>
            </w:r>
          </w:p>
          <w:p w14:paraId="784C9032" w14:textId="77777777" w:rsidR="00E172FE" w:rsidRDefault="00E172FE">
            <w:pPr>
              <w:rPr>
                <w:rFonts w:ascii="Times New Roman" w:hAnsi="Times New Roman" w:cs="Times New Roman"/>
                <w:b/>
                <w:bCs/>
                <w:sz w:val="24"/>
                <w:szCs w:val="24"/>
              </w:rPr>
            </w:pPr>
            <w:r>
              <w:rPr>
                <w:rFonts w:ascii="Times New Roman" w:hAnsi="Times New Roman" w:cs="Times New Roman"/>
                <w:b/>
                <w:bCs/>
                <w:sz w:val="24"/>
                <w:szCs w:val="24"/>
              </w:rPr>
              <w:t>Общение – основа человеческого бытия.</w:t>
            </w:r>
          </w:p>
        </w:tc>
        <w:tc>
          <w:tcPr>
            <w:tcW w:w="2582" w:type="pct"/>
            <w:tcBorders>
              <w:top w:val="single" w:sz="4" w:space="0" w:color="auto"/>
              <w:left w:val="single" w:sz="4" w:space="0" w:color="auto"/>
              <w:bottom w:val="single" w:sz="4" w:space="0" w:color="auto"/>
              <w:right w:val="single" w:sz="4" w:space="0" w:color="auto"/>
            </w:tcBorders>
            <w:hideMark/>
          </w:tcPr>
          <w:p w14:paraId="2C44CAC5" w14:textId="77777777" w:rsidR="00E172FE" w:rsidRDefault="00E172FE">
            <w:pPr>
              <w:rPr>
                <w:rFonts w:ascii="Times New Roman" w:hAnsi="Times New Roman" w:cs="Times New Roman"/>
                <w:b/>
                <w:bCs/>
                <w:i/>
                <w:sz w:val="24"/>
                <w:szCs w:val="24"/>
              </w:rPr>
            </w:pPr>
            <w:r>
              <w:rPr>
                <w:rFonts w:ascii="Times New Roman" w:hAnsi="Times New Roman" w:cs="Times New Roman"/>
                <w:b/>
                <w:sz w:val="24"/>
                <w:szCs w:val="24"/>
              </w:rPr>
              <w:t>Содержание</w:t>
            </w:r>
          </w:p>
        </w:tc>
        <w:tc>
          <w:tcPr>
            <w:tcW w:w="823" w:type="pct"/>
            <w:tcBorders>
              <w:top w:val="single" w:sz="4" w:space="0" w:color="auto"/>
              <w:left w:val="single" w:sz="4" w:space="0" w:color="auto"/>
              <w:bottom w:val="single" w:sz="4" w:space="0" w:color="auto"/>
              <w:right w:val="single" w:sz="4" w:space="0" w:color="auto"/>
            </w:tcBorders>
            <w:hideMark/>
          </w:tcPr>
          <w:p w14:paraId="6623C41A"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6</w:t>
            </w:r>
          </w:p>
        </w:tc>
        <w:tc>
          <w:tcPr>
            <w:tcW w:w="811" w:type="pct"/>
            <w:tcBorders>
              <w:top w:val="single" w:sz="4" w:space="0" w:color="auto"/>
              <w:left w:val="single" w:sz="4" w:space="0" w:color="auto"/>
              <w:bottom w:val="single" w:sz="4" w:space="0" w:color="auto"/>
              <w:right w:val="single" w:sz="4" w:space="0" w:color="auto"/>
            </w:tcBorders>
            <w:vAlign w:val="center"/>
          </w:tcPr>
          <w:p w14:paraId="0526FFCD" w14:textId="77777777" w:rsidR="00E172FE" w:rsidRDefault="00E172FE">
            <w:pPr>
              <w:jc w:val="center"/>
              <w:rPr>
                <w:rFonts w:ascii="Times New Roman" w:hAnsi="Times New Roman" w:cs="Times New Roman"/>
                <w:sz w:val="24"/>
                <w:szCs w:val="24"/>
              </w:rPr>
            </w:pPr>
          </w:p>
        </w:tc>
      </w:tr>
      <w:tr w:rsidR="00E172FE" w14:paraId="747C4B55" w14:textId="77777777" w:rsidTr="00E172FE">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C89EF"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75F455E3" w14:textId="77777777" w:rsidR="00E172FE" w:rsidRDefault="00E172FE">
            <w:pPr>
              <w:jc w:val="both"/>
              <w:rPr>
                <w:rFonts w:ascii="Times New Roman" w:hAnsi="Times New Roman" w:cs="Times New Roman"/>
                <w:b/>
                <w:bCs/>
                <w:sz w:val="24"/>
                <w:szCs w:val="24"/>
              </w:rPr>
            </w:pP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bCs/>
                <w:sz w:val="24"/>
                <w:szCs w:val="24"/>
              </w:rPr>
              <w:t>Сущность, функции и структура общения. Виды потребностей в общении, коммуникативные действия человека</w:t>
            </w:r>
          </w:p>
        </w:tc>
        <w:tc>
          <w:tcPr>
            <w:tcW w:w="823" w:type="pct"/>
            <w:tcBorders>
              <w:top w:val="single" w:sz="4" w:space="0" w:color="auto"/>
              <w:left w:val="single" w:sz="4" w:space="0" w:color="auto"/>
              <w:bottom w:val="single" w:sz="4" w:space="0" w:color="auto"/>
              <w:right w:val="single" w:sz="4" w:space="0" w:color="auto"/>
            </w:tcBorders>
            <w:hideMark/>
          </w:tcPr>
          <w:p w14:paraId="398FCAEB"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11" w:type="pct"/>
            <w:vMerge w:val="restart"/>
            <w:tcBorders>
              <w:top w:val="single" w:sz="4" w:space="0" w:color="auto"/>
              <w:left w:val="single" w:sz="4" w:space="0" w:color="auto"/>
              <w:bottom w:val="single" w:sz="4" w:space="0" w:color="auto"/>
              <w:right w:val="single" w:sz="4" w:space="0" w:color="auto"/>
            </w:tcBorders>
            <w:vAlign w:val="center"/>
            <w:hideMark/>
          </w:tcPr>
          <w:p w14:paraId="5C68711C"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04</w:t>
            </w:r>
          </w:p>
          <w:p w14:paraId="2DC833E9"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05</w:t>
            </w:r>
          </w:p>
        </w:tc>
      </w:tr>
      <w:tr w:rsidR="00E172FE" w14:paraId="355E20BB"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2E5FA"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701D8973" w14:textId="77777777" w:rsidR="00E172FE" w:rsidRDefault="00E172FE">
            <w:pPr>
              <w:jc w:val="both"/>
              <w:rPr>
                <w:rFonts w:ascii="Times New Roman" w:hAnsi="Times New Roman" w:cs="Times New Roman"/>
                <w:b/>
                <w:bCs/>
                <w:i/>
                <w:sz w:val="24"/>
                <w:szCs w:val="24"/>
              </w:rPr>
            </w:pPr>
            <w:r>
              <w:rPr>
                <w:rFonts w:ascii="Times New Roman" w:hAnsi="Times New Roman" w:cs="Times New Roman"/>
                <w:bCs/>
                <w:sz w:val="24"/>
                <w:szCs w:val="24"/>
              </w:rPr>
              <w:t xml:space="preserve">2.Виды и формы делового общения. Коммуникативная, Интерактивная, перцептивная стороны общения.  </w:t>
            </w:r>
          </w:p>
        </w:tc>
        <w:tc>
          <w:tcPr>
            <w:tcW w:w="823" w:type="pct"/>
            <w:tcBorders>
              <w:top w:val="single" w:sz="4" w:space="0" w:color="auto"/>
              <w:left w:val="single" w:sz="4" w:space="0" w:color="auto"/>
              <w:bottom w:val="single" w:sz="4" w:space="0" w:color="auto"/>
              <w:right w:val="single" w:sz="4" w:space="0" w:color="auto"/>
            </w:tcBorders>
            <w:hideMark/>
          </w:tcPr>
          <w:p w14:paraId="382EF49E" w14:textId="77777777" w:rsidR="00E172FE" w:rsidRDefault="00E172FE">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B2457" w14:textId="77777777" w:rsidR="00E172FE" w:rsidRDefault="00E172FE">
            <w:pPr>
              <w:rPr>
                <w:rFonts w:ascii="Times New Roman" w:hAnsi="Times New Roman" w:cs="Times New Roman"/>
                <w:bCs/>
                <w:sz w:val="24"/>
                <w:szCs w:val="24"/>
              </w:rPr>
            </w:pPr>
          </w:p>
        </w:tc>
      </w:tr>
      <w:tr w:rsidR="00E172FE" w14:paraId="26764584"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A7AF9"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4DECA8E1" w14:textId="77777777" w:rsidR="00E172FE" w:rsidRDefault="00E172FE">
            <w:pPr>
              <w:jc w:val="both"/>
              <w:rPr>
                <w:rFonts w:ascii="Times New Roman" w:hAnsi="Times New Roman" w:cs="Times New Roman"/>
                <w:b/>
                <w:i/>
                <w:sz w:val="24"/>
                <w:szCs w:val="24"/>
              </w:rPr>
            </w:pPr>
            <w:r>
              <w:rPr>
                <w:rFonts w:ascii="Times New Roman" w:hAnsi="Times New Roman" w:cs="Times New Roman"/>
                <w:b/>
                <w:bCs/>
                <w:sz w:val="24"/>
                <w:szCs w:val="24"/>
              </w:rPr>
              <w:t>В том числе практических занятий и лабораторных работ</w:t>
            </w:r>
          </w:p>
        </w:tc>
        <w:tc>
          <w:tcPr>
            <w:tcW w:w="823" w:type="pct"/>
            <w:tcBorders>
              <w:top w:val="single" w:sz="4" w:space="0" w:color="auto"/>
              <w:left w:val="single" w:sz="4" w:space="0" w:color="auto"/>
              <w:bottom w:val="single" w:sz="4" w:space="0" w:color="auto"/>
              <w:right w:val="single" w:sz="4" w:space="0" w:color="auto"/>
            </w:tcBorders>
            <w:hideMark/>
          </w:tcPr>
          <w:p w14:paraId="0B17947C" w14:textId="77777777" w:rsidR="00E172FE" w:rsidRDefault="00E172FE">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tcPr>
          <w:p w14:paraId="22A81D3C" w14:textId="77777777" w:rsidR="00E172FE" w:rsidRDefault="00E172FE">
            <w:pPr>
              <w:jc w:val="center"/>
              <w:rPr>
                <w:rFonts w:ascii="Times New Roman" w:hAnsi="Times New Roman" w:cs="Times New Roman"/>
                <w:bCs/>
                <w:sz w:val="24"/>
                <w:szCs w:val="24"/>
              </w:rPr>
            </w:pPr>
          </w:p>
        </w:tc>
      </w:tr>
      <w:tr w:rsidR="00E172FE" w14:paraId="293E3040"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58DB4"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472A076F" w14:textId="77777777" w:rsidR="00E172FE" w:rsidRDefault="00E172FE">
            <w:pPr>
              <w:jc w:val="both"/>
              <w:rPr>
                <w:rFonts w:ascii="Times New Roman" w:hAnsi="Times New Roman" w:cs="Times New Roman"/>
                <w:b/>
                <w:bCs/>
                <w:sz w:val="24"/>
                <w:szCs w:val="24"/>
              </w:rPr>
            </w:pPr>
            <w:r>
              <w:rPr>
                <w:rFonts w:ascii="Times New Roman" w:hAnsi="Times New Roman" w:cs="Times New Roman"/>
                <w:sz w:val="24"/>
                <w:szCs w:val="24"/>
              </w:rPr>
              <w:t>Практическое занятие 1.  Оценка влияния темперамента и характера деловых партнеров на процесс коммуникации.</w:t>
            </w:r>
          </w:p>
        </w:tc>
        <w:tc>
          <w:tcPr>
            <w:tcW w:w="823" w:type="pct"/>
            <w:tcBorders>
              <w:top w:val="single" w:sz="4" w:space="0" w:color="auto"/>
              <w:left w:val="single" w:sz="4" w:space="0" w:color="auto"/>
              <w:bottom w:val="single" w:sz="4" w:space="0" w:color="auto"/>
              <w:right w:val="single" w:sz="4" w:space="0" w:color="auto"/>
            </w:tcBorders>
            <w:hideMark/>
          </w:tcPr>
          <w:p w14:paraId="326C0D62" w14:textId="77777777" w:rsidR="00E172FE" w:rsidRDefault="00E172FE">
            <w:pPr>
              <w:jc w:val="center"/>
              <w:rPr>
                <w:rFonts w:ascii="Times New Roman" w:hAnsi="Times New Roman" w:cs="Times New Roman"/>
                <w:sz w:val="24"/>
                <w:szCs w:val="24"/>
              </w:rPr>
            </w:pPr>
            <w:r>
              <w:rPr>
                <w:rFonts w:ascii="Times New Roman" w:hAnsi="Times New Roman" w:cs="Times New Roman"/>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hideMark/>
          </w:tcPr>
          <w:p w14:paraId="764A3D31"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04</w:t>
            </w:r>
          </w:p>
          <w:p w14:paraId="191A83C7" w14:textId="77777777" w:rsidR="00E172FE" w:rsidRDefault="00E172FE">
            <w:pPr>
              <w:jc w:val="center"/>
              <w:rPr>
                <w:rFonts w:ascii="Times New Roman" w:hAnsi="Times New Roman" w:cs="Times New Roman"/>
                <w:sz w:val="24"/>
                <w:szCs w:val="24"/>
              </w:rPr>
            </w:pPr>
            <w:r>
              <w:rPr>
                <w:rFonts w:ascii="Times New Roman" w:hAnsi="Times New Roman" w:cs="Times New Roman"/>
                <w:bCs/>
                <w:sz w:val="24"/>
                <w:szCs w:val="24"/>
              </w:rPr>
              <w:t>ОК 05</w:t>
            </w:r>
          </w:p>
        </w:tc>
      </w:tr>
      <w:tr w:rsidR="00E172FE" w14:paraId="43BF3722" w14:textId="77777777" w:rsidTr="00E172FE">
        <w:trPr>
          <w:trHeight w:val="289"/>
        </w:trPr>
        <w:tc>
          <w:tcPr>
            <w:tcW w:w="784" w:type="pct"/>
            <w:vMerge w:val="restart"/>
            <w:tcBorders>
              <w:top w:val="single" w:sz="4" w:space="0" w:color="auto"/>
              <w:left w:val="single" w:sz="4" w:space="0" w:color="auto"/>
              <w:bottom w:val="single" w:sz="4" w:space="0" w:color="auto"/>
              <w:right w:val="single" w:sz="4" w:space="0" w:color="auto"/>
            </w:tcBorders>
            <w:hideMark/>
          </w:tcPr>
          <w:p w14:paraId="51CDE19D" w14:textId="77777777" w:rsidR="00E172FE" w:rsidRDefault="00E172FE">
            <w:pPr>
              <w:rPr>
                <w:rFonts w:ascii="Times New Roman" w:hAnsi="Times New Roman" w:cs="Times New Roman"/>
                <w:b/>
                <w:bCs/>
                <w:sz w:val="24"/>
                <w:szCs w:val="24"/>
              </w:rPr>
            </w:pPr>
            <w:r>
              <w:rPr>
                <w:rFonts w:ascii="Times New Roman" w:hAnsi="Times New Roman" w:cs="Times New Roman"/>
                <w:b/>
                <w:bCs/>
                <w:sz w:val="24"/>
                <w:szCs w:val="24"/>
              </w:rPr>
              <w:t>Тема 1. 2. Психология делового контакта</w:t>
            </w:r>
          </w:p>
        </w:tc>
        <w:tc>
          <w:tcPr>
            <w:tcW w:w="2582" w:type="pct"/>
            <w:tcBorders>
              <w:top w:val="single" w:sz="4" w:space="0" w:color="auto"/>
              <w:left w:val="single" w:sz="4" w:space="0" w:color="auto"/>
              <w:bottom w:val="single" w:sz="4" w:space="0" w:color="auto"/>
              <w:right w:val="single" w:sz="4" w:space="0" w:color="auto"/>
            </w:tcBorders>
            <w:hideMark/>
          </w:tcPr>
          <w:p w14:paraId="6255201F" w14:textId="77777777" w:rsidR="00E172FE" w:rsidRDefault="00E172FE">
            <w:pPr>
              <w:rPr>
                <w:rFonts w:ascii="Times New Roman" w:hAnsi="Times New Roman" w:cs="Times New Roman"/>
                <w:b/>
                <w:bCs/>
                <w:sz w:val="24"/>
                <w:szCs w:val="24"/>
              </w:rPr>
            </w:pPr>
            <w:r>
              <w:rPr>
                <w:rFonts w:ascii="Times New Roman" w:hAnsi="Times New Roman" w:cs="Times New Roman"/>
                <w:b/>
                <w:sz w:val="24"/>
                <w:szCs w:val="24"/>
              </w:rPr>
              <w:t>Содержание</w:t>
            </w:r>
          </w:p>
        </w:tc>
        <w:tc>
          <w:tcPr>
            <w:tcW w:w="823" w:type="pct"/>
            <w:tcBorders>
              <w:top w:val="single" w:sz="4" w:space="0" w:color="auto"/>
              <w:left w:val="single" w:sz="4" w:space="0" w:color="auto"/>
              <w:bottom w:val="single" w:sz="4" w:space="0" w:color="auto"/>
              <w:right w:val="single" w:sz="4" w:space="0" w:color="auto"/>
            </w:tcBorders>
            <w:hideMark/>
          </w:tcPr>
          <w:p w14:paraId="76BE282A"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6</w:t>
            </w:r>
          </w:p>
        </w:tc>
        <w:tc>
          <w:tcPr>
            <w:tcW w:w="811" w:type="pct"/>
            <w:tcBorders>
              <w:top w:val="single" w:sz="4" w:space="0" w:color="auto"/>
              <w:left w:val="single" w:sz="4" w:space="0" w:color="auto"/>
              <w:bottom w:val="single" w:sz="4" w:space="0" w:color="auto"/>
              <w:right w:val="single" w:sz="4" w:space="0" w:color="auto"/>
            </w:tcBorders>
            <w:vAlign w:val="center"/>
          </w:tcPr>
          <w:p w14:paraId="7817CA77" w14:textId="77777777" w:rsidR="00E172FE" w:rsidRDefault="00E172FE">
            <w:pPr>
              <w:jc w:val="center"/>
              <w:rPr>
                <w:rFonts w:ascii="Times New Roman" w:hAnsi="Times New Roman" w:cs="Times New Roman"/>
                <w:sz w:val="24"/>
                <w:szCs w:val="24"/>
              </w:rPr>
            </w:pPr>
          </w:p>
        </w:tc>
      </w:tr>
      <w:tr w:rsidR="00E172FE" w14:paraId="78E14DFC" w14:textId="77777777" w:rsidTr="00E172FE">
        <w:trPr>
          <w:trHeight w:val="20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2EF97"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009E3E57" w14:textId="77777777" w:rsidR="00E172FE" w:rsidRDefault="00E172FE">
            <w:pPr>
              <w:rPr>
                <w:rFonts w:ascii="Times New Roman" w:hAnsi="Times New Roman" w:cs="Times New Roman"/>
                <w:bCs/>
                <w:sz w:val="24"/>
                <w:szCs w:val="24"/>
              </w:rPr>
            </w:pPr>
            <w:r>
              <w:rPr>
                <w:rFonts w:ascii="Times New Roman" w:hAnsi="Times New Roman" w:cs="Times New Roman"/>
                <w:bCs/>
                <w:sz w:val="24"/>
                <w:szCs w:val="24"/>
              </w:rPr>
              <w:t>1.  Особенности организации пространства. Влияние профессиональной деятельности, воспитания, национальности на организацию пространства</w:t>
            </w:r>
          </w:p>
          <w:p w14:paraId="51CA31D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Невербальные коммуникации.</w:t>
            </w:r>
            <w:r>
              <w:rPr>
                <w:rFonts w:ascii="Times New Roman" w:hAnsi="Times New Roman" w:cs="Times New Roman"/>
                <w:b/>
                <w:bCs/>
                <w:sz w:val="24"/>
                <w:szCs w:val="24"/>
              </w:rPr>
              <w:t xml:space="preserve"> </w:t>
            </w:r>
            <w:r>
              <w:rPr>
                <w:rFonts w:ascii="Times New Roman" w:hAnsi="Times New Roman" w:cs="Times New Roman"/>
                <w:bCs/>
                <w:sz w:val="24"/>
                <w:szCs w:val="24"/>
              </w:rPr>
              <w:t>Невербальное общение – как дополнение к речевому общению.</w:t>
            </w:r>
          </w:p>
          <w:p w14:paraId="54E72C0C" w14:textId="77777777" w:rsidR="00E172FE" w:rsidRDefault="00E172FE">
            <w:pPr>
              <w:rPr>
                <w:rFonts w:ascii="Times New Roman" w:hAnsi="Times New Roman" w:cs="Times New Roman"/>
                <w:bCs/>
                <w:sz w:val="24"/>
                <w:szCs w:val="24"/>
              </w:rPr>
            </w:pPr>
            <w:r>
              <w:rPr>
                <w:rFonts w:ascii="Times New Roman" w:hAnsi="Times New Roman" w:cs="Times New Roman"/>
                <w:bCs/>
                <w:sz w:val="24"/>
                <w:szCs w:val="24"/>
              </w:rPr>
              <w:t>Виды невербальных средств общения. Особенности невербального общения. Значение невербальных средств общения в профессиональной деятельности.</w:t>
            </w:r>
          </w:p>
        </w:tc>
        <w:tc>
          <w:tcPr>
            <w:tcW w:w="823" w:type="pct"/>
            <w:tcBorders>
              <w:top w:val="single" w:sz="4" w:space="0" w:color="auto"/>
              <w:left w:val="single" w:sz="4" w:space="0" w:color="auto"/>
              <w:bottom w:val="single" w:sz="4" w:space="0" w:color="auto"/>
              <w:right w:val="single" w:sz="4" w:space="0" w:color="auto"/>
            </w:tcBorders>
            <w:hideMark/>
          </w:tcPr>
          <w:p w14:paraId="4391A1F9"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hideMark/>
          </w:tcPr>
          <w:p w14:paraId="44FFB096"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04</w:t>
            </w:r>
          </w:p>
          <w:p w14:paraId="2026503F"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05</w:t>
            </w:r>
          </w:p>
        </w:tc>
      </w:tr>
      <w:tr w:rsidR="00E172FE" w14:paraId="35B2BA5B"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9B939"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36C3C98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2.Восприятие и понимание человека человеком. Факторы, влияющие на эффективное формирование образа собеседника. Эмоциональный интеллект. Обратная связь – как способ присоединения партнера</w:t>
            </w:r>
          </w:p>
        </w:tc>
        <w:tc>
          <w:tcPr>
            <w:tcW w:w="823" w:type="pct"/>
            <w:tcBorders>
              <w:top w:val="single" w:sz="4" w:space="0" w:color="auto"/>
              <w:left w:val="single" w:sz="4" w:space="0" w:color="auto"/>
              <w:bottom w:val="single" w:sz="4" w:space="0" w:color="auto"/>
              <w:right w:val="single" w:sz="4" w:space="0" w:color="auto"/>
            </w:tcBorders>
            <w:hideMark/>
          </w:tcPr>
          <w:p w14:paraId="10160ED7"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hideMark/>
          </w:tcPr>
          <w:p w14:paraId="394411B1"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04</w:t>
            </w:r>
          </w:p>
          <w:p w14:paraId="03678700"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05</w:t>
            </w:r>
          </w:p>
        </w:tc>
      </w:tr>
      <w:tr w:rsidR="00E172FE" w14:paraId="3AAB8419"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4071B"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43B16CAD" w14:textId="77777777" w:rsidR="00E172FE" w:rsidRDefault="00E172FE">
            <w:pPr>
              <w:rPr>
                <w:rFonts w:ascii="Times New Roman" w:hAnsi="Times New Roman" w:cs="Times New Roman"/>
                <w:b/>
                <w:sz w:val="24"/>
                <w:szCs w:val="24"/>
              </w:rPr>
            </w:pPr>
            <w:r>
              <w:rPr>
                <w:rFonts w:ascii="Times New Roman" w:hAnsi="Times New Roman" w:cs="Times New Roman"/>
                <w:b/>
                <w:bCs/>
                <w:sz w:val="24"/>
                <w:szCs w:val="24"/>
              </w:rPr>
              <w:t>В том числе практических и лабораторных работ</w:t>
            </w:r>
          </w:p>
        </w:tc>
        <w:tc>
          <w:tcPr>
            <w:tcW w:w="823" w:type="pct"/>
            <w:tcBorders>
              <w:top w:val="single" w:sz="4" w:space="0" w:color="auto"/>
              <w:left w:val="single" w:sz="4" w:space="0" w:color="auto"/>
              <w:bottom w:val="single" w:sz="4" w:space="0" w:color="auto"/>
              <w:right w:val="single" w:sz="4" w:space="0" w:color="auto"/>
            </w:tcBorders>
            <w:hideMark/>
          </w:tcPr>
          <w:p w14:paraId="08A308D6" w14:textId="77777777" w:rsidR="00E172FE" w:rsidRDefault="00E172FE">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tcPr>
          <w:p w14:paraId="7196A100" w14:textId="77777777" w:rsidR="00E172FE" w:rsidRDefault="00E172FE">
            <w:pPr>
              <w:jc w:val="center"/>
              <w:rPr>
                <w:rFonts w:ascii="Times New Roman" w:hAnsi="Times New Roman" w:cs="Times New Roman"/>
                <w:bCs/>
                <w:sz w:val="24"/>
                <w:szCs w:val="24"/>
              </w:rPr>
            </w:pPr>
          </w:p>
        </w:tc>
      </w:tr>
      <w:tr w:rsidR="00E172FE" w14:paraId="76C9F0E7"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779BD"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11062C84" w14:textId="77777777" w:rsidR="00E172FE" w:rsidRDefault="00E172FE">
            <w:pPr>
              <w:rPr>
                <w:rFonts w:ascii="Times New Roman" w:hAnsi="Times New Roman" w:cs="Times New Roman"/>
                <w:sz w:val="24"/>
                <w:szCs w:val="24"/>
              </w:rPr>
            </w:pPr>
            <w:r>
              <w:rPr>
                <w:rFonts w:ascii="Times New Roman" w:hAnsi="Times New Roman" w:cs="Times New Roman"/>
                <w:sz w:val="24"/>
                <w:szCs w:val="24"/>
              </w:rPr>
              <w:t>Практическое занятие 2.     Правила обратной связи</w:t>
            </w:r>
          </w:p>
        </w:tc>
        <w:tc>
          <w:tcPr>
            <w:tcW w:w="823" w:type="pct"/>
            <w:tcBorders>
              <w:top w:val="single" w:sz="4" w:space="0" w:color="auto"/>
              <w:left w:val="single" w:sz="4" w:space="0" w:color="auto"/>
              <w:bottom w:val="single" w:sz="4" w:space="0" w:color="auto"/>
              <w:right w:val="single" w:sz="4" w:space="0" w:color="auto"/>
            </w:tcBorders>
            <w:hideMark/>
          </w:tcPr>
          <w:p w14:paraId="34E68A29"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tcPr>
          <w:p w14:paraId="0B4F284E" w14:textId="77777777" w:rsidR="00E172FE" w:rsidRDefault="00E172FE">
            <w:pPr>
              <w:jc w:val="center"/>
              <w:rPr>
                <w:rFonts w:ascii="Times New Roman" w:hAnsi="Times New Roman" w:cs="Times New Roman"/>
                <w:bCs/>
                <w:sz w:val="24"/>
                <w:szCs w:val="24"/>
              </w:rPr>
            </w:pPr>
          </w:p>
        </w:tc>
      </w:tr>
      <w:tr w:rsidR="00E172FE" w14:paraId="78A02A59" w14:textId="77777777" w:rsidTr="00E172FE">
        <w:trPr>
          <w:trHeight w:val="276"/>
        </w:trPr>
        <w:tc>
          <w:tcPr>
            <w:tcW w:w="784" w:type="pct"/>
            <w:vMerge w:val="restart"/>
            <w:tcBorders>
              <w:top w:val="single" w:sz="4" w:space="0" w:color="auto"/>
              <w:left w:val="single" w:sz="4" w:space="0" w:color="auto"/>
              <w:bottom w:val="single" w:sz="4" w:space="0" w:color="auto"/>
              <w:right w:val="single" w:sz="4" w:space="0" w:color="auto"/>
            </w:tcBorders>
            <w:hideMark/>
          </w:tcPr>
          <w:p w14:paraId="3C2BD371" w14:textId="77777777" w:rsidR="00E172FE" w:rsidRDefault="00E172FE">
            <w:pPr>
              <w:rPr>
                <w:rFonts w:ascii="Times New Roman" w:hAnsi="Times New Roman" w:cs="Times New Roman"/>
                <w:b/>
                <w:bCs/>
                <w:sz w:val="24"/>
                <w:szCs w:val="24"/>
              </w:rPr>
            </w:pPr>
            <w:r>
              <w:rPr>
                <w:rFonts w:ascii="Times New Roman" w:hAnsi="Times New Roman" w:cs="Times New Roman"/>
                <w:b/>
                <w:bCs/>
                <w:sz w:val="24"/>
                <w:szCs w:val="24"/>
              </w:rPr>
              <w:lastRenderedPageBreak/>
              <w:t>Тема 1.3. Психологические аспекты проведения беседы и переговоров, совещаний</w:t>
            </w:r>
          </w:p>
        </w:tc>
        <w:tc>
          <w:tcPr>
            <w:tcW w:w="2582" w:type="pct"/>
            <w:tcBorders>
              <w:top w:val="single" w:sz="4" w:space="0" w:color="auto"/>
              <w:left w:val="single" w:sz="4" w:space="0" w:color="auto"/>
              <w:bottom w:val="single" w:sz="4" w:space="0" w:color="auto"/>
              <w:right w:val="single" w:sz="4" w:space="0" w:color="auto"/>
            </w:tcBorders>
            <w:hideMark/>
          </w:tcPr>
          <w:p w14:paraId="785B63E6" w14:textId="77777777" w:rsidR="00E172FE" w:rsidRDefault="00E172FE">
            <w:pPr>
              <w:rPr>
                <w:rFonts w:ascii="Times New Roman" w:hAnsi="Times New Roman" w:cs="Times New Roman"/>
                <w:b/>
                <w:bCs/>
                <w:sz w:val="24"/>
                <w:szCs w:val="24"/>
              </w:rPr>
            </w:pPr>
            <w:r>
              <w:rPr>
                <w:rFonts w:ascii="Times New Roman" w:hAnsi="Times New Roman" w:cs="Times New Roman"/>
                <w:b/>
                <w:sz w:val="24"/>
                <w:szCs w:val="24"/>
              </w:rPr>
              <w:t>Содержание</w:t>
            </w:r>
          </w:p>
        </w:tc>
        <w:tc>
          <w:tcPr>
            <w:tcW w:w="823" w:type="pct"/>
            <w:tcBorders>
              <w:top w:val="single" w:sz="4" w:space="0" w:color="auto"/>
              <w:left w:val="single" w:sz="4" w:space="0" w:color="auto"/>
              <w:bottom w:val="single" w:sz="4" w:space="0" w:color="auto"/>
              <w:right w:val="single" w:sz="4" w:space="0" w:color="auto"/>
            </w:tcBorders>
            <w:hideMark/>
          </w:tcPr>
          <w:p w14:paraId="65146431" w14:textId="77777777" w:rsidR="00E172FE" w:rsidRDefault="00E172FE">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811" w:type="pct"/>
            <w:tcBorders>
              <w:top w:val="single" w:sz="4" w:space="0" w:color="auto"/>
              <w:left w:val="single" w:sz="4" w:space="0" w:color="auto"/>
              <w:bottom w:val="single" w:sz="4" w:space="0" w:color="auto"/>
              <w:right w:val="single" w:sz="4" w:space="0" w:color="auto"/>
            </w:tcBorders>
            <w:vAlign w:val="center"/>
          </w:tcPr>
          <w:p w14:paraId="5A548C88" w14:textId="77777777" w:rsidR="00E172FE" w:rsidRDefault="00E172FE">
            <w:pPr>
              <w:jc w:val="center"/>
              <w:rPr>
                <w:rFonts w:ascii="Times New Roman" w:hAnsi="Times New Roman" w:cs="Times New Roman"/>
                <w:bCs/>
                <w:sz w:val="24"/>
                <w:szCs w:val="24"/>
              </w:rPr>
            </w:pPr>
          </w:p>
        </w:tc>
      </w:tr>
      <w:tr w:rsidR="00E172FE" w14:paraId="6E5FBC4D"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859C95"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27D4CA89" w14:textId="77777777" w:rsidR="00E172FE" w:rsidRDefault="00E172FE" w:rsidP="00ED105B">
            <w:pPr>
              <w:numPr>
                <w:ilvl w:val="0"/>
                <w:numId w:val="39"/>
              </w:numPr>
              <w:tabs>
                <w:tab w:val="left" w:pos="304"/>
              </w:tabs>
              <w:ind w:left="0" w:firstLine="0"/>
              <w:rPr>
                <w:rFonts w:ascii="Times New Roman" w:hAnsi="Times New Roman" w:cs="Times New Roman"/>
                <w:bCs/>
                <w:sz w:val="24"/>
                <w:szCs w:val="24"/>
              </w:rPr>
            </w:pPr>
            <w:r>
              <w:rPr>
                <w:rFonts w:ascii="Times New Roman" w:hAnsi="Times New Roman" w:cs="Times New Roman"/>
                <w:bCs/>
                <w:sz w:val="24"/>
                <w:szCs w:val="24"/>
              </w:rPr>
              <w:t>Беседа. Основные принципы построения беседы. Модель поведения собеседника. Деловая беседа. Типы собеседников</w:t>
            </w:r>
          </w:p>
        </w:tc>
        <w:tc>
          <w:tcPr>
            <w:tcW w:w="823" w:type="pct"/>
            <w:tcBorders>
              <w:top w:val="single" w:sz="4" w:space="0" w:color="auto"/>
              <w:left w:val="single" w:sz="4" w:space="0" w:color="auto"/>
              <w:bottom w:val="single" w:sz="4" w:space="0" w:color="auto"/>
              <w:right w:val="single" w:sz="4" w:space="0" w:color="auto"/>
            </w:tcBorders>
            <w:hideMark/>
          </w:tcPr>
          <w:p w14:paraId="296AAB69" w14:textId="77777777" w:rsidR="00E172FE" w:rsidRDefault="00E172FE">
            <w:pPr>
              <w:tabs>
                <w:tab w:val="left" w:pos="11"/>
              </w:tabs>
              <w:jc w:val="center"/>
              <w:rPr>
                <w:rFonts w:ascii="Times New Roman" w:hAnsi="Times New Roman" w:cs="Times New Roman"/>
                <w:sz w:val="24"/>
                <w:szCs w:val="24"/>
              </w:rPr>
            </w:pPr>
            <w:r>
              <w:rPr>
                <w:rFonts w:ascii="Times New Roman" w:hAnsi="Times New Roman" w:cs="Times New Roman"/>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hideMark/>
          </w:tcPr>
          <w:p w14:paraId="7C3E931D"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04</w:t>
            </w:r>
          </w:p>
          <w:p w14:paraId="079EB3AE" w14:textId="77777777" w:rsidR="00E172FE" w:rsidRDefault="00E172FE">
            <w:pPr>
              <w:tabs>
                <w:tab w:val="left" w:pos="11"/>
              </w:tabs>
              <w:jc w:val="center"/>
              <w:rPr>
                <w:rFonts w:ascii="Times New Roman" w:hAnsi="Times New Roman" w:cs="Times New Roman"/>
                <w:sz w:val="24"/>
                <w:szCs w:val="24"/>
              </w:rPr>
            </w:pPr>
            <w:r>
              <w:rPr>
                <w:rFonts w:ascii="Times New Roman" w:hAnsi="Times New Roman" w:cs="Times New Roman"/>
                <w:bCs/>
                <w:sz w:val="24"/>
                <w:szCs w:val="24"/>
              </w:rPr>
              <w:t>ОК 05</w:t>
            </w:r>
          </w:p>
        </w:tc>
      </w:tr>
      <w:tr w:rsidR="00E172FE" w14:paraId="4EA69F0E"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7C89C"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30680594" w14:textId="77777777" w:rsidR="00E172FE" w:rsidRDefault="00E172FE">
            <w:pPr>
              <w:rPr>
                <w:rFonts w:ascii="Times New Roman" w:hAnsi="Times New Roman" w:cs="Times New Roman"/>
                <w:bCs/>
                <w:sz w:val="24"/>
                <w:szCs w:val="24"/>
              </w:rPr>
            </w:pPr>
            <w:r>
              <w:rPr>
                <w:rFonts w:ascii="Times New Roman" w:hAnsi="Times New Roman" w:cs="Times New Roman"/>
                <w:b/>
                <w:bCs/>
                <w:sz w:val="24"/>
                <w:szCs w:val="24"/>
              </w:rPr>
              <w:t>В том числе практических занятий и лабораторных работ</w:t>
            </w:r>
          </w:p>
        </w:tc>
        <w:tc>
          <w:tcPr>
            <w:tcW w:w="823" w:type="pct"/>
            <w:tcBorders>
              <w:top w:val="single" w:sz="4" w:space="0" w:color="auto"/>
              <w:left w:val="single" w:sz="4" w:space="0" w:color="auto"/>
              <w:bottom w:val="single" w:sz="4" w:space="0" w:color="auto"/>
              <w:right w:val="single" w:sz="4" w:space="0" w:color="auto"/>
            </w:tcBorders>
            <w:hideMark/>
          </w:tcPr>
          <w:p w14:paraId="21AAD0BD" w14:textId="77777777" w:rsidR="00E172FE" w:rsidRDefault="00E172FE">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811" w:type="pct"/>
            <w:tcBorders>
              <w:top w:val="single" w:sz="4" w:space="0" w:color="auto"/>
              <w:left w:val="single" w:sz="4" w:space="0" w:color="auto"/>
              <w:bottom w:val="single" w:sz="4" w:space="0" w:color="auto"/>
              <w:right w:val="single" w:sz="4" w:space="0" w:color="auto"/>
            </w:tcBorders>
            <w:vAlign w:val="center"/>
          </w:tcPr>
          <w:p w14:paraId="3116B190" w14:textId="77777777" w:rsidR="00E172FE" w:rsidRDefault="00E172FE">
            <w:pPr>
              <w:jc w:val="center"/>
              <w:rPr>
                <w:rFonts w:ascii="Times New Roman" w:hAnsi="Times New Roman" w:cs="Times New Roman"/>
                <w:bCs/>
                <w:sz w:val="24"/>
                <w:szCs w:val="24"/>
              </w:rPr>
            </w:pPr>
          </w:p>
        </w:tc>
      </w:tr>
      <w:tr w:rsidR="00E172FE" w14:paraId="56088522"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0A956"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0ADD2C80" w14:textId="77777777" w:rsidR="00E172FE" w:rsidRDefault="00E172FE">
            <w:pPr>
              <w:rPr>
                <w:rFonts w:ascii="Times New Roman" w:hAnsi="Times New Roman" w:cs="Times New Roman"/>
                <w:bCs/>
                <w:sz w:val="24"/>
                <w:szCs w:val="24"/>
              </w:rPr>
            </w:pPr>
            <w:r>
              <w:rPr>
                <w:rFonts w:ascii="Times New Roman" w:hAnsi="Times New Roman" w:cs="Times New Roman"/>
                <w:sz w:val="24"/>
                <w:szCs w:val="24"/>
              </w:rPr>
              <w:t>Практическое занятие 3</w:t>
            </w:r>
            <w:r>
              <w:rPr>
                <w:rFonts w:ascii="Times New Roman" w:hAnsi="Times New Roman" w:cs="Times New Roman"/>
                <w:bCs/>
                <w:sz w:val="24"/>
                <w:szCs w:val="24"/>
              </w:rPr>
              <w:t>. Культура деловых совещаний. Эффективные формы проведения совещания. Правила подготовки к совещаниям</w:t>
            </w:r>
          </w:p>
        </w:tc>
        <w:tc>
          <w:tcPr>
            <w:tcW w:w="823" w:type="pct"/>
            <w:tcBorders>
              <w:top w:val="single" w:sz="4" w:space="0" w:color="auto"/>
              <w:left w:val="single" w:sz="4" w:space="0" w:color="auto"/>
              <w:bottom w:val="single" w:sz="4" w:space="0" w:color="auto"/>
              <w:right w:val="single" w:sz="4" w:space="0" w:color="auto"/>
            </w:tcBorders>
            <w:hideMark/>
          </w:tcPr>
          <w:p w14:paraId="6200DF53"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hideMark/>
          </w:tcPr>
          <w:p w14:paraId="56844F2A"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04</w:t>
            </w:r>
          </w:p>
          <w:p w14:paraId="2CDDDA32"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05</w:t>
            </w:r>
          </w:p>
        </w:tc>
      </w:tr>
      <w:tr w:rsidR="00E172FE" w14:paraId="41098861"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E84272"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2C49C1C4" w14:textId="77777777" w:rsidR="00E172FE" w:rsidRDefault="00E172FE">
            <w:pPr>
              <w:rPr>
                <w:rFonts w:ascii="Times New Roman" w:hAnsi="Times New Roman" w:cs="Times New Roman"/>
                <w:bCs/>
                <w:sz w:val="24"/>
                <w:szCs w:val="24"/>
              </w:rPr>
            </w:pPr>
            <w:r>
              <w:rPr>
                <w:rFonts w:ascii="Times New Roman" w:hAnsi="Times New Roman" w:cs="Times New Roman"/>
                <w:sz w:val="24"/>
                <w:szCs w:val="24"/>
              </w:rPr>
              <w:t>Практическое занятие 4</w:t>
            </w:r>
            <w:r>
              <w:rPr>
                <w:rFonts w:ascii="Times New Roman" w:hAnsi="Times New Roman" w:cs="Times New Roman"/>
                <w:bCs/>
                <w:sz w:val="24"/>
                <w:szCs w:val="24"/>
              </w:rPr>
              <w:t>. Технология переговоров. Содержательная и организационная подготовка переговоров. Деловой протокол.</w:t>
            </w:r>
          </w:p>
        </w:tc>
        <w:tc>
          <w:tcPr>
            <w:tcW w:w="823" w:type="pct"/>
            <w:tcBorders>
              <w:top w:val="single" w:sz="4" w:space="0" w:color="auto"/>
              <w:left w:val="single" w:sz="4" w:space="0" w:color="auto"/>
              <w:bottom w:val="single" w:sz="4" w:space="0" w:color="auto"/>
              <w:right w:val="single" w:sz="4" w:space="0" w:color="auto"/>
            </w:tcBorders>
            <w:hideMark/>
          </w:tcPr>
          <w:p w14:paraId="249B5871"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hideMark/>
          </w:tcPr>
          <w:p w14:paraId="769CB187"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04</w:t>
            </w:r>
          </w:p>
          <w:p w14:paraId="74537702"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05</w:t>
            </w:r>
          </w:p>
        </w:tc>
      </w:tr>
      <w:tr w:rsidR="00E172FE" w14:paraId="1DCBFD27" w14:textId="77777777" w:rsidTr="00E172FE">
        <w:trPr>
          <w:trHeight w:val="20"/>
        </w:trPr>
        <w:tc>
          <w:tcPr>
            <w:tcW w:w="784" w:type="pct"/>
            <w:vMerge w:val="restart"/>
            <w:tcBorders>
              <w:top w:val="single" w:sz="4" w:space="0" w:color="auto"/>
              <w:left w:val="single" w:sz="4" w:space="0" w:color="auto"/>
              <w:bottom w:val="single" w:sz="4" w:space="0" w:color="auto"/>
              <w:right w:val="single" w:sz="4" w:space="0" w:color="auto"/>
            </w:tcBorders>
            <w:hideMark/>
          </w:tcPr>
          <w:p w14:paraId="25C1C66F" w14:textId="77777777" w:rsidR="00E172FE" w:rsidRDefault="00E172FE">
            <w:pPr>
              <w:rPr>
                <w:rFonts w:ascii="Times New Roman" w:hAnsi="Times New Roman" w:cs="Times New Roman"/>
                <w:b/>
                <w:bCs/>
                <w:sz w:val="24"/>
                <w:szCs w:val="24"/>
              </w:rPr>
            </w:pPr>
            <w:r>
              <w:rPr>
                <w:rFonts w:ascii="Times New Roman" w:hAnsi="Times New Roman" w:cs="Times New Roman"/>
                <w:b/>
                <w:bCs/>
                <w:sz w:val="24"/>
                <w:szCs w:val="24"/>
              </w:rPr>
              <w:t>Тема 1.4. Психология конфликта</w:t>
            </w:r>
          </w:p>
        </w:tc>
        <w:tc>
          <w:tcPr>
            <w:tcW w:w="2582" w:type="pct"/>
            <w:tcBorders>
              <w:top w:val="single" w:sz="4" w:space="0" w:color="auto"/>
              <w:left w:val="single" w:sz="4" w:space="0" w:color="auto"/>
              <w:bottom w:val="single" w:sz="4" w:space="0" w:color="auto"/>
              <w:right w:val="single" w:sz="4" w:space="0" w:color="auto"/>
            </w:tcBorders>
            <w:hideMark/>
          </w:tcPr>
          <w:p w14:paraId="15E657F5" w14:textId="77777777" w:rsidR="00E172FE" w:rsidRDefault="00E172FE">
            <w:pPr>
              <w:rPr>
                <w:rFonts w:ascii="Times New Roman" w:hAnsi="Times New Roman" w:cs="Times New Roman"/>
                <w:b/>
                <w:bCs/>
                <w:sz w:val="24"/>
                <w:szCs w:val="24"/>
              </w:rPr>
            </w:pPr>
            <w:r>
              <w:rPr>
                <w:rFonts w:ascii="Times New Roman" w:hAnsi="Times New Roman" w:cs="Times New Roman"/>
                <w:b/>
                <w:sz w:val="24"/>
                <w:szCs w:val="24"/>
              </w:rPr>
              <w:t>Содержание</w:t>
            </w:r>
          </w:p>
        </w:tc>
        <w:tc>
          <w:tcPr>
            <w:tcW w:w="823" w:type="pct"/>
            <w:tcBorders>
              <w:top w:val="single" w:sz="4" w:space="0" w:color="auto"/>
              <w:left w:val="single" w:sz="4" w:space="0" w:color="auto"/>
              <w:bottom w:val="single" w:sz="4" w:space="0" w:color="auto"/>
              <w:right w:val="single" w:sz="4" w:space="0" w:color="auto"/>
            </w:tcBorders>
            <w:hideMark/>
          </w:tcPr>
          <w:p w14:paraId="40C91E5B" w14:textId="77777777" w:rsidR="00E172FE" w:rsidRDefault="00E172FE">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811" w:type="pct"/>
            <w:tcBorders>
              <w:top w:val="single" w:sz="4" w:space="0" w:color="auto"/>
              <w:left w:val="single" w:sz="4" w:space="0" w:color="auto"/>
              <w:bottom w:val="single" w:sz="4" w:space="0" w:color="auto"/>
              <w:right w:val="single" w:sz="4" w:space="0" w:color="auto"/>
            </w:tcBorders>
            <w:vAlign w:val="center"/>
          </w:tcPr>
          <w:p w14:paraId="7E9E666A" w14:textId="77777777" w:rsidR="00E172FE" w:rsidRDefault="00E172FE">
            <w:pPr>
              <w:jc w:val="center"/>
              <w:rPr>
                <w:rFonts w:ascii="Times New Roman" w:hAnsi="Times New Roman" w:cs="Times New Roman"/>
                <w:bCs/>
                <w:sz w:val="24"/>
                <w:szCs w:val="24"/>
              </w:rPr>
            </w:pPr>
          </w:p>
        </w:tc>
      </w:tr>
      <w:tr w:rsidR="00E172FE" w14:paraId="6500B074"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B7266"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7320737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Pr>
                <w:rFonts w:ascii="Times New Roman" w:hAnsi="Times New Roman" w:cs="Times New Roman"/>
                <w:bCs/>
                <w:sz w:val="24"/>
                <w:szCs w:val="24"/>
              </w:rPr>
              <w:t>1Особенности общения в коллективе «по вертикали» и «по горизонтали». Причины и типы конфликтов. Правила поведения в конфликтах и их разрешение.</w:t>
            </w:r>
          </w:p>
        </w:tc>
        <w:tc>
          <w:tcPr>
            <w:tcW w:w="823" w:type="pct"/>
            <w:tcBorders>
              <w:top w:val="single" w:sz="4" w:space="0" w:color="auto"/>
              <w:left w:val="single" w:sz="4" w:space="0" w:color="auto"/>
              <w:bottom w:val="single" w:sz="4" w:space="0" w:color="auto"/>
              <w:right w:val="single" w:sz="4" w:space="0" w:color="auto"/>
            </w:tcBorders>
            <w:hideMark/>
          </w:tcPr>
          <w:p w14:paraId="3EFB8AB5" w14:textId="77777777" w:rsidR="00E172FE" w:rsidRDefault="00E172FE">
            <w:pPr>
              <w:jc w:val="center"/>
              <w:rPr>
                <w:rFonts w:ascii="Times New Roman" w:hAnsi="Times New Roman" w:cs="Times New Roman"/>
                <w:sz w:val="24"/>
                <w:szCs w:val="24"/>
              </w:rPr>
            </w:pPr>
            <w:r>
              <w:rPr>
                <w:rFonts w:ascii="Times New Roman" w:hAnsi="Times New Roman" w:cs="Times New Roman"/>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hideMark/>
          </w:tcPr>
          <w:p w14:paraId="530504D0"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04</w:t>
            </w:r>
          </w:p>
          <w:p w14:paraId="02968F36" w14:textId="77777777" w:rsidR="00E172FE" w:rsidRDefault="00E172FE">
            <w:pPr>
              <w:jc w:val="center"/>
              <w:rPr>
                <w:rFonts w:ascii="Times New Roman" w:hAnsi="Times New Roman" w:cs="Times New Roman"/>
                <w:sz w:val="24"/>
                <w:szCs w:val="24"/>
              </w:rPr>
            </w:pPr>
            <w:r>
              <w:rPr>
                <w:rFonts w:ascii="Times New Roman" w:hAnsi="Times New Roman" w:cs="Times New Roman"/>
                <w:bCs/>
                <w:sz w:val="24"/>
                <w:szCs w:val="24"/>
              </w:rPr>
              <w:t>ОК 05</w:t>
            </w:r>
          </w:p>
        </w:tc>
      </w:tr>
      <w:tr w:rsidR="00E172FE" w14:paraId="32C62E80"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E47EE"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159A549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
                <w:bCs/>
                <w:sz w:val="24"/>
                <w:szCs w:val="24"/>
              </w:rPr>
              <w:t>В том числе практических занятий и лабораторных работ</w:t>
            </w:r>
          </w:p>
        </w:tc>
        <w:tc>
          <w:tcPr>
            <w:tcW w:w="823" w:type="pct"/>
            <w:tcBorders>
              <w:top w:val="single" w:sz="4" w:space="0" w:color="auto"/>
              <w:left w:val="single" w:sz="4" w:space="0" w:color="auto"/>
              <w:bottom w:val="single" w:sz="4" w:space="0" w:color="auto"/>
              <w:right w:val="single" w:sz="4" w:space="0" w:color="auto"/>
            </w:tcBorders>
            <w:hideMark/>
          </w:tcPr>
          <w:p w14:paraId="5CAD2576" w14:textId="77777777" w:rsidR="00E172FE" w:rsidRDefault="00E172FE">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811" w:type="pct"/>
            <w:tcBorders>
              <w:top w:val="single" w:sz="4" w:space="0" w:color="auto"/>
              <w:left w:val="single" w:sz="4" w:space="0" w:color="auto"/>
              <w:bottom w:val="single" w:sz="4" w:space="0" w:color="auto"/>
              <w:right w:val="single" w:sz="4" w:space="0" w:color="auto"/>
            </w:tcBorders>
            <w:vAlign w:val="center"/>
          </w:tcPr>
          <w:p w14:paraId="79830791" w14:textId="77777777" w:rsidR="00E172FE" w:rsidRDefault="00E172FE">
            <w:pPr>
              <w:jc w:val="center"/>
              <w:rPr>
                <w:rFonts w:ascii="Times New Roman" w:hAnsi="Times New Roman" w:cs="Times New Roman"/>
                <w:bCs/>
                <w:sz w:val="24"/>
                <w:szCs w:val="24"/>
              </w:rPr>
            </w:pPr>
          </w:p>
        </w:tc>
      </w:tr>
      <w:tr w:rsidR="00E172FE" w14:paraId="21905E57"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2C2D5"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3729598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Pr>
                <w:rFonts w:ascii="Times New Roman" w:hAnsi="Times New Roman" w:cs="Times New Roman"/>
                <w:sz w:val="24"/>
                <w:szCs w:val="24"/>
              </w:rPr>
              <w:t>Практическое занятие 5. Тренинг «Стратегия и тактика поведения в конфликте»</w:t>
            </w:r>
          </w:p>
        </w:tc>
        <w:tc>
          <w:tcPr>
            <w:tcW w:w="823" w:type="pct"/>
            <w:tcBorders>
              <w:top w:val="single" w:sz="4" w:space="0" w:color="auto"/>
              <w:left w:val="single" w:sz="4" w:space="0" w:color="auto"/>
              <w:bottom w:val="single" w:sz="4" w:space="0" w:color="auto"/>
              <w:right w:val="single" w:sz="4" w:space="0" w:color="auto"/>
            </w:tcBorders>
            <w:hideMark/>
          </w:tcPr>
          <w:p w14:paraId="485C0BC6" w14:textId="77777777" w:rsidR="00E172FE" w:rsidRDefault="00E172FE">
            <w:pPr>
              <w:jc w:val="center"/>
              <w:rPr>
                <w:rFonts w:ascii="Times New Roman" w:hAnsi="Times New Roman" w:cs="Times New Roman"/>
                <w:sz w:val="24"/>
                <w:szCs w:val="24"/>
              </w:rPr>
            </w:pPr>
            <w:r>
              <w:rPr>
                <w:rFonts w:ascii="Times New Roman" w:hAnsi="Times New Roman" w:cs="Times New Roman"/>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hideMark/>
          </w:tcPr>
          <w:p w14:paraId="0E3C7736"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04</w:t>
            </w:r>
          </w:p>
          <w:p w14:paraId="40B602A6" w14:textId="77777777" w:rsidR="00E172FE" w:rsidRDefault="00E172FE">
            <w:pPr>
              <w:jc w:val="center"/>
              <w:rPr>
                <w:rFonts w:ascii="Times New Roman" w:hAnsi="Times New Roman" w:cs="Times New Roman"/>
                <w:sz w:val="24"/>
                <w:szCs w:val="24"/>
              </w:rPr>
            </w:pPr>
            <w:r>
              <w:rPr>
                <w:rFonts w:ascii="Times New Roman" w:hAnsi="Times New Roman" w:cs="Times New Roman"/>
                <w:bCs/>
                <w:sz w:val="24"/>
                <w:szCs w:val="24"/>
              </w:rPr>
              <w:t>ОК 05</w:t>
            </w:r>
          </w:p>
        </w:tc>
      </w:tr>
      <w:tr w:rsidR="00E172FE" w14:paraId="3BEF02EA"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006BF"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5C8FB0B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sz w:val="24"/>
                <w:szCs w:val="24"/>
              </w:rPr>
              <w:t xml:space="preserve">Практическое занятие 6. </w:t>
            </w:r>
            <w:r>
              <w:rPr>
                <w:rFonts w:ascii="Times New Roman" w:hAnsi="Times New Roman" w:cs="Times New Roman"/>
                <w:bCs/>
                <w:sz w:val="24"/>
                <w:szCs w:val="24"/>
              </w:rPr>
              <w:t xml:space="preserve">Анализ конфликтной ситуации, </w:t>
            </w:r>
            <w:r>
              <w:rPr>
                <w:rFonts w:ascii="Times New Roman" w:hAnsi="Times New Roman" w:cs="Times New Roman"/>
                <w:sz w:val="24"/>
                <w:szCs w:val="24"/>
              </w:rPr>
              <w:t>пути его преодоления.</w:t>
            </w:r>
          </w:p>
        </w:tc>
        <w:tc>
          <w:tcPr>
            <w:tcW w:w="823" w:type="pct"/>
            <w:tcBorders>
              <w:top w:val="single" w:sz="4" w:space="0" w:color="auto"/>
              <w:left w:val="single" w:sz="4" w:space="0" w:color="auto"/>
              <w:bottom w:val="single" w:sz="4" w:space="0" w:color="auto"/>
              <w:right w:val="single" w:sz="4" w:space="0" w:color="auto"/>
            </w:tcBorders>
            <w:hideMark/>
          </w:tcPr>
          <w:p w14:paraId="0F7C3D52" w14:textId="77777777" w:rsidR="00E172FE" w:rsidRDefault="00E172FE">
            <w:pPr>
              <w:jc w:val="center"/>
              <w:rPr>
                <w:rFonts w:ascii="Times New Roman" w:hAnsi="Times New Roman" w:cs="Times New Roman"/>
                <w:sz w:val="24"/>
                <w:szCs w:val="24"/>
              </w:rPr>
            </w:pPr>
            <w:r>
              <w:rPr>
                <w:rFonts w:ascii="Times New Roman" w:hAnsi="Times New Roman" w:cs="Times New Roman"/>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hideMark/>
          </w:tcPr>
          <w:p w14:paraId="2C493387"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04</w:t>
            </w:r>
          </w:p>
          <w:p w14:paraId="0F4A997D" w14:textId="77777777" w:rsidR="00E172FE" w:rsidRDefault="00E172FE">
            <w:pPr>
              <w:jc w:val="center"/>
              <w:rPr>
                <w:rFonts w:ascii="Times New Roman" w:hAnsi="Times New Roman" w:cs="Times New Roman"/>
                <w:sz w:val="24"/>
                <w:szCs w:val="24"/>
              </w:rPr>
            </w:pPr>
            <w:r>
              <w:rPr>
                <w:rFonts w:ascii="Times New Roman" w:hAnsi="Times New Roman" w:cs="Times New Roman"/>
                <w:bCs/>
                <w:sz w:val="24"/>
                <w:szCs w:val="24"/>
              </w:rPr>
              <w:t>ОК 05</w:t>
            </w:r>
          </w:p>
        </w:tc>
      </w:tr>
      <w:tr w:rsidR="00E172FE" w14:paraId="62341767"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F8ED1"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1626D08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sz w:val="24"/>
                <w:szCs w:val="24"/>
              </w:rPr>
              <w:t xml:space="preserve">Практическое занятие 7. </w:t>
            </w:r>
            <w:r>
              <w:rPr>
                <w:rFonts w:ascii="Times New Roman" w:hAnsi="Times New Roman" w:cs="Times New Roman"/>
                <w:bCs/>
                <w:sz w:val="24"/>
                <w:szCs w:val="24"/>
              </w:rPr>
              <w:t>Способы и приёмы эмоциональной саморегуляции</w:t>
            </w:r>
          </w:p>
        </w:tc>
        <w:tc>
          <w:tcPr>
            <w:tcW w:w="823" w:type="pct"/>
            <w:tcBorders>
              <w:top w:val="single" w:sz="4" w:space="0" w:color="auto"/>
              <w:left w:val="single" w:sz="4" w:space="0" w:color="auto"/>
              <w:bottom w:val="single" w:sz="4" w:space="0" w:color="auto"/>
              <w:right w:val="single" w:sz="4" w:space="0" w:color="auto"/>
            </w:tcBorders>
            <w:hideMark/>
          </w:tcPr>
          <w:p w14:paraId="6A1A9465" w14:textId="77777777" w:rsidR="00E172FE" w:rsidRDefault="00E172FE">
            <w:pPr>
              <w:jc w:val="center"/>
              <w:rPr>
                <w:rFonts w:ascii="Times New Roman" w:hAnsi="Times New Roman" w:cs="Times New Roman"/>
                <w:sz w:val="24"/>
                <w:szCs w:val="24"/>
              </w:rPr>
            </w:pPr>
            <w:r>
              <w:rPr>
                <w:rFonts w:ascii="Times New Roman" w:hAnsi="Times New Roman" w:cs="Times New Roman"/>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hideMark/>
          </w:tcPr>
          <w:p w14:paraId="18BBE03A"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04</w:t>
            </w:r>
          </w:p>
          <w:p w14:paraId="7A95DC5F" w14:textId="77777777" w:rsidR="00E172FE" w:rsidRDefault="00E172FE">
            <w:pPr>
              <w:jc w:val="center"/>
              <w:rPr>
                <w:rFonts w:ascii="Times New Roman" w:hAnsi="Times New Roman" w:cs="Times New Roman"/>
                <w:sz w:val="24"/>
                <w:szCs w:val="24"/>
              </w:rPr>
            </w:pPr>
            <w:r>
              <w:rPr>
                <w:rFonts w:ascii="Times New Roman" w:hAnsi="Times New Roman" w:cs="Times New Roman"/>
                <w:bCs/>
                <w:sz w:val="24"/>
                <w:szCs w:val="24"/>
              </w:rPr>
              <w:t>ОК 05</w:t>
            </w:r>
          </w:p>
        </w:tc>
      </w:tr>
      <w:tr w:rsidR="00E172FE" w14:paraId="64A7AB08" w14:textId="77777777" w:rsidTr="00E172FE">
        <w:trPr>
          <w:trHeight w:val="20"/>
        </w:trPr>
        <w:tc>
          <w:tcPr>
            <w:tcW w:w="784" w:type="pct"/>
            <w:vMerge w:val="restart"/>
            <w:tcBorders>
              <w:top w:val="single" w:sz="4" w:space="0" w:color="auto"/>
              <w:left w:val="single" w:sz="4" w:space="0" w:color="auto"/>
              <w:bottom w:val="single" w:sz="4" w:space="0" w:color="auto"/>
              <w:right w:val="single" w:sz="4" w:space="0" w:color="auto"/>
            </w:tcBorders>
            <w:hideMark/>
          </w:tcPr>
          <w:p w14:paraId="0372C408" w14:textId="77777777" w:rsidR="00E172FE" w:rsidRDefault="00E172FE">
            <w:pPr>
              <w:rPr>
                <w:rFonts w:ascii="Times New Roman" w:hAnsi="Times New Roman" w:cs="Times New Roman"/>
                <w:b/>
                <w:bCs/>
                <w:sz w:val="24"/>
                <w:szCs w:val="24"/>
              </w:rPr>
            </w:pPr>
            <w:r>
              <w:rPr>
                <w:rFonts w:ascii="Times New Roman" w:hAnsi="Times New Roman" w:cs="Times New Roman"/>
                <w:b/>
                <w:bCs/>
                <w:sz w:val="24"/>
                <w:szCs w:val="24"/>
              </w:rPr>
              <w:t>Тема 1.5. Психология публичного выступления</w:t>
            </w:r>
          </w:p>
        </w:tc>
        <w:tc>
          <w:tcPr>
            <w:tcW w:w="2582" w:type="pct"/>
            <w:tcBorders>
              <w:top w:val="single" w:sz="4" w:space="0" w:color="auto"/>
              <w:left w:val="single" w:sz="4" w:space="0" w:color="auto"/>
              <w:bottom w:val="single" w:sz="4" w:space="0" w:color="auto"/>
              <w:right w:val="single" w:sz="4" w:space="0" w:color="auto"/>
            </w:tcBorders>
            <w:hideMark/>
          </w:tcPr>
          <w:p w14:paraId="64D712D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Pr>
                <w:rFonts w:ascii="Times New Roman" w:hAnsi="Times New Roman" w:cs="Times New Roman"/>
                <w:b/>
                <w:sz w:val="24"/>
                <w:szCs w:val="24"/>
              </w:rPr>
              <w:t>Содержание</w:t>
            </w:r>
          </w:p>
        </w:tc>
        <w:tc>
          <w:tcPr>
            <w:tcW w:w="823" w:type="pct"/>
            <w:tcBorders>
              <w:top w:val="single" w:sz="4" w:space="0" w:color="auto"/>
              <w:left w:val="single" w:sz="4" w:space="0" w:color="auto"/>
              <w:bottom w:val="single" w:sz="4" w:space="0" w:color="auto"/>
              <w:right w:val="single" w:sz="4" w:space="0" w:color="auto"/>
            </w:tcBorders>
            <w:hideMark/>
          </w:tcPr>
          <w:p w14:paraId="29F9A056" w14:textId="77777777" w:rsidR="00E172FE" w:rsidRDefault="00E172FE">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811" w:type="pct"/>
            <w:tcBorders>
              <w:top w:val="single" w:sz="4" w:space="0" w:color="auto"/>
              <w:left w:val="single" w:sz="4" w:space="0" w:color="auto"/>
              <w:bottom w:val="single" w:sz="4" w:space="0" w:color="auto"/>
              <w:right w:val="single" w:sz="4" w:space="0" w:color="auto"/>
            </w:tcBorders>
            <w:vAlign w:val="center"/>
          </w:tcPr>
          <w:p w14:paraId="6888D6DC" w14:textId="77777777" w:rsidR="00E172FE" w:rsidRDefault="00E172FE">
            <w:pPr>
              <w:jc w:val="center"/>
              <w:rPr>
                <w:rFonts w:ascii="Times New Roman" w:hAnsi="Times New Roman" w:cs="Times New Roman"/>
                <w:bCs/>
                <w:sz w:val="24"/>
                <w:szCs w:val="24"/>
              </w:rPr>
            </w:pPr>
          </w:p>
        </w:tc>
      </w:tr>
      <w:tr w:rsidR="00E172FE" w14:paraId="27D6056A" w14:textId="77777777" w:rsidTr="00E172FE">
        <w:trPr>
          <w:trHeight w:val="5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594E71"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7022F42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1.Система построения устного выступления, структура доклада</w:t>
            </w:r>
          </w:p>
          <w:p w14:paraId="07FE6C3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 xml:space="preserve">Умение убеждать. Факторы, которые влияют на смену взгляда. </w:t>
            </w:r>
          </w:p>
        </w:tc>
        <w:tc>
          <w:tcPr>
            <w:tcW w:w="823" w:type="pct"/>
            <w:tcBorders>
              <w:top w:val="single" w:sz="4" w:space="0" w:color="auto"/>
              <w:left w:val="single" w:sz="4" w:space="0" w:color="auto"/>
              <w:bottom w:val="single" w:sz="4" w:space="0" w:color="auto"/>
              <w:right w:val="single" w:sz="4" w:space="0" w:color="auto"/>
            </w:tcBorders>
            <w:hideMark/>
          </w:tcPr>
          <w:p w14:paraId="468A5C36" w14:textId="77777777" w:rsidR="00E172FE" w:rsidRDefault="00E172FE">
            <w:pPr>
              <w:jc w:val="center"/>
              <w:rPr>
                <w:rFonts w:ascii="Times New Roman" w:hAnsi="Times New Roman" w:cs="Times New Roman"/>
                <w:sz w:val="24"/>
                <w:szCs w:val="24"/>
              </w:rPr>
            </w:pPr>
            <w:r>
              <w:rPr>
                <w:rFonts w:ascii="Times New Roman" w:hAnsi="Times New Roman" w:cs="Times New Roman"/>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hideMark/>
          </w:tcPr>
          <w:p w14:paraId="4500627A"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04</w:t>
            </w:r>
          </w:p>
          <w:p w14:paraId="3ACEBA83" w14:textId="77777777" w:rsidR="00E172FE" w:rsidRDefault="00E172FE">
            <w:pPr>
              <w:jc w:val="center"/>
              <w:rPr>
                <w:rFonts w:ascii="Times New Roman" w:hAnsi="Times New Roman" w:cs="Times New Roman"/>
                <w:sz w:val="24"/>
                <w:szCs w:val="24"/>
              </w:rPr>
            </w:pPr>
            <w:r>
              <w:rPr>
                <w:rFonts w:ascii="Times New Roman" w:hAnsi="Times New Roman" w:cs="Times New Roman"/>
                <w:bCs/>
                <w:sz w:val="24"/>
                <w:szCs w:val="24"/>
              </w:rPr>
              <w:t>ОК 05</w:t>
            </w:r>
          </w:p>
        </w:tc>
      </w:tr>
      <w:tr w:rsidR="00E172FE" w14:paraId="3C6934DA"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9A7478"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38730BF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
                <w:bCs/>
                <w:sz w:val="24"/>
                <w:szCs w:val="24"/>
              </w:rPr>
              <w:t>В том числе практических и лабораторных работ</w:t>
            </w:r>
          </w:p>
        </w:tc>
        <w:tc>
          <w:tcPr>
            <w:tcW w:w="823" w:type="pct"/>
            <w:tcBorders>
              <w:top w:val="single" w:sz="4" w:space="0" w:color="auto"/>
              <w:left w:val="single" w:sz="4" w:space="0" w:color="auto"/>
              <w:bottom w:val="single" w:sz="4" w:space="0" w:color="auto"/>
              <w:right w:val="single" w:sz="4" w:space="0" w:color="auto"/>
            </w:tcBorders>
            <w:hideMark/>
          </w:tcPr>
          <w:p w14:paraId="309DE90E" w14:textId="77777777" w:rsidR="00E172FE" w:rsidRDefault="00E172FE">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811" w:type="pct"/>
            <w:tcBorders>
              <w:top w:val="single" w:sz="4" w:space="0" w:color="auto"/>
              <w:left w:val="single" w:sz="4" w:space="0" w:color="auto"/>
              <w:bottom w:val="single" w:sz="4" w:space="0" w:color="auto"/>
              <w:right w:val="single" w:sz="4" w:space="0" w:color="auto"/>
            </w:tcBorders>
            <w:vAlign w:val="center"/>
          </w:tcPr>
          <w:p w14:paraId="35028305" w14:textId="77777777" w:rsidR="00E172FE" w:rsidRDefault="00E172FE">
            <w:pPr>
              <w:jc w:val="center"/>
              <w:rPr>
                <w:rFonts w:ascii="Times New Roman" w:hAnsi="Times New Roman" w:cs="Times New Roman"/>
                <w:bCs/>
                <w:sz w:val="24"/>
                <w:szCs w:val="24"/>
              </w:rPr>
            </w:pPr>
          </w:p>
        </w:tc>
      </w:tr>
      <w:tr w:rsidR="00E172FE" w14:paraId="1D73514E"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D6776"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2216F2A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sz w:val="24"/>
                <w:szCs w:val="24"/>
              </w:rPr>
              <w:t>Практическое занятие 8.</w:t>
            </w:r>
            <w:r>
              <w:rPr>
                <w:rFonts w:ascii="Times New Roman" w:hAnsi="Times New Roman" w:cs="Times New Roman"/>
                <w:bCs/>
                <w:sz w:val="24"/>
                <w:szCs w:val="24"/>
              </w:rPr>
              <w:t xml:space="preserve"> Использование выразительных средств искусства речи в устном выступлении</w:t>
            </w:r>
          </w:p>
        </w:tc>
        <w:tc>
          <w:tcPr>
            <w:tcW w:w="823" w:type="pct"/>
            <w:tcBorders>
              <w:top w:val="single" w:sz="4" w:space="0" w:color="auto"/>
              <w:left w:val="single" w:sz="4" w:space="0" w:color="auto"/>
              <w:bottom w:val="single" w:sz="4" w:space="0" w:color="auto"/>
              <w:right w:val="single" w:sz="4" w:space="0" w:color="auto"/>
            </w:tcBorders>
            <w:hideMark/>
          </w:tcPr>
          <w:p w14:paraId="6567FA3C"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hideMark/>
          </w:tcPr>
          <w:p w14:paraId="60F7BC84"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04</w:t>
            </w:r>
          </w:p>
          <w:p w14:paraId="1B08034D"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05</w:t>
            </w:r>
          </w:p>
        </w:tc>
      </w:tr>
      <w:tr w:rsidR="00E172FE" w14:paraId="165D40F0"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2D6E1"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43FA62C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sz w:val="24"/>
                <w:szCs w:val="24"/>
              </w:rPr>
              <w:t>Практическое занятие 9.</w:t>
            </w:r>
            <w:r>
              <w:rPr>
                <w:rFonts w:ascii="Times New Roman" w:hAnsi="Times New Roman" w:cs="Times New Roman"/>
                <w:bCs/>
                <w:sz w:val="24"/>
                <w:szCs w:val="24"/>
              </w:rPr>
              <w:t xml:space="preserve"> Техники аргументации (деловая игра)</w:t>
            </w:r>
          </w:p>
        </w:tc>
        <w:tc>
          <w:tcPr>
            <w:tcW w:w="823" w:type="pct"/>
            <w:tcBorders>
              <w:top w:val="single" w:sz="4" w:space="0" w:color="auto"/>
              <w:left w:val="single" w:sz="4" w:space="0" w:color="auto"/>
              <w:bottom w:val="single" w:sz="4" w:space="0" w:color="auto"/>
              <w:right w:val="single" w:sz="4" w:space="0" w:color="auto"/>
            </w:tcBorders>
            <w:hideMark/>
          </w:tcPr>
          <w:p w14:paraId="77AB9167"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hideMark/>
          </w:tcPr>
          <w:p w14:paraId="0BF60FF6"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04</w:t>
            </w:r>
          </w:p>
          <w:p w14:paraId="79CF0770"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05</w:t>
            </w:r>
          </w:p>
        </w:tc>
      </w:tr>
      <w:tr w:rsidR="00E172FE" w14:paraId="04879E7F" w14:textId="77777777" w:rsidTr="00E172FE">
        <w:trPr>
          <w:trHeight w:val="20"/>
        </w:trPr>
        <w:tc>
          <w:tcPr>
            <w:tcW w:w="784" w:type="pct"/>
            <w:vMerge w:val="restart"/>
            <w:tcBorders>
              <w:top w:val="single" w:sz="4" w:space="0" w:color="auto"/>
              <w:left w:val="single" w:sz="4" w:space="0" w:color="auto"/>
              <w:bottom w:val="single" w:sz="4" w:space="0" w:color="auto"/>
              <w:right w:val="single" w:sz="4" w:space="0" w:color="auto"/>
            </w:tcBorders>
            <w:hideMark/>
          </w:tcPr>
          <w:p w14:paraId="1290E45F" w14:textId="77777777" w:rsidR="00E172FE" w:rsidRDefault="00E172FE">
            <w:pPr>
              <w:rPr>
                <w:rFonts w:ascii="Times New Roman" w:hAnsi="Times New Roman" w:cs="Times New Roman"/>
                <w:b/>
                <w:bCs/>
                <w:sz w:val="24"/>
                <w:szCs w:val="24"/>
              </w:rPr>
            </w:pPr>
            <w:r>
              <w:rPr>
                <w:rFonts w:ascii="Times New Roman" w:hAnsi="Times New Roman" w:cs="Times New Roman"/>
                <w:b/>
                <w:bCs/>
                <w:sz w:val="24"/>
                <w:szCs w:val="24"/>
              </w:rPr>
              <w:t>Тема 1.6. Деловой этикет</w:t>
            </w:r>
          </w:p>
        </w:tc>
        <w:tc>
          <w:tcPr>
            <w:tcW w:w="2582" w:type="pct"/>
            <w:tcBorders>
              <w:top w:val="single" w:sz="4" w:space="0" w:color="auto"/>
              <w:left w:val="single" w:sz="4" w:space="0" w:color="auto"/>
              <w:bottom w:val="single" w:sz="4" w:space="0" w:color="auto"/>
              <w:right w:val="single" w:sz="4" w:space="0" w:color="auto"/>
            </w:tcBorders>
            <w:hideMark/>
          </w:tcPr>
          <w:p w14:paraId="5B95D84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Pr>
                <w:rFonts w:ascii="Times New Roman" w:hAnsi="Times New Roman" w:cs="Times New Roman"/>
                <w:b/>
                <w:sz w:val="24"/>
                <w:szCs w:val="24"/>
              </w:rPr>
              <w:t>Содержание</w:t>
            </w:r>
          </w:p>
        </w:tc>
        <w:tc>
          <w:tcPr>
            <w:tcW w:w="823" w:type="pct"/>
            <w:tcBorders>
              <w:top w:val="single" w:sz="4" w:space="0" w:color="auto"/>
              <w:left w:val="single" w:sz="4" w:space="0" w:color="auto"/>
              <w:bottom w:val="single" w:sz="4" w:space="0" w:color="auto"/>
              <w:right w:val="single" w:sz="4" w:space="0" w:color="auto"/>
            </w:tcBorders>
            <w:hideMark/>
          </w:tcPr>
          <w:p w14:paraId="1E978F89" w14:textId="77777777" w:rsidR="00E172FE" w:rsidRDefault="00E172FE">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811" w:type="pct"/>
            <w:tcBorders>
              <w:top w:val="single" w:sz="4" w:space="0" w:color="auto"/>
              <w:left w:val="single" w:sz="4" w:space="0" w:color="auto"/>
              <w:bottom w:val="single" w:sz="4" w:space="0" w:color="auto"/>
              <w:right w:val="single" w:sz="4" w:space="0" w:color="auto"/>
            </w:tcBorders>
            <w:vAlign w:val="center"/>
          </w:tcPr>
          <w:p w14:paraId="376A4FE4" w14:textId="77777777" w:rsidR="00E172FE" w:rsidRDefault="00E172FE">
            <w:pPr>
              <w:jc w:val="center"/>
              <w:rPr>
                <w:rFonts w:ascii="Times New Roman" w:hAnsi="Times New Roman" w:cs="Times New Roman"/>
                <w:bCs/>
                <w:sz w:val="24"/>
                <w:szCs w:val="24"/>
              </w:rPr>
            </w:pPr>
          </w:p>
        </w:tc>
      </w:tr>
      <w:tr w:rsidR="00E172FE" w14:paraId="06E9B40D"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8183F"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3A2705E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 xml:space="preserve">1.Культура поведения в деловом этикете. Модели поведения. Правила вербального этикета. Особенности цифрового и корпоративный этикета. Имидж делового человека. </w:t>
            </w:r>
          </w:p>
        </w:tc>
        <w:tc>
          <w:tcPr>
            <w:tcW w:w="823" w:type="pct"/>
            <w:tcBorders>
              <w:top w:val="single" w:sz="4" w:space="0" w:color="auto"/>
              <w:left w:val="single" w:sz="4" w:space="0" w:color="auto"/>
              <w:bottom w:val="single" w:sz="4" w:space="0" w:color="auto"/>
              <w:right w:val="single" w:sz="4" w:space="0" w:color="auto"/>
            </w:tcBorders>
            <w:hideMark/>
          </w:tcPr>
          <w:p w14:paraId="061925D0"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hideMark/>
          </w:tcPr>
          <w:p w14:paraId="0DCC6253"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04</w:t>
            </w:r>
          </w:p>
          <w:p w14:paraId="74E4C1BF"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05</w:t>
            </w:r>
          </w:p>
        </w:tc>
      </w:tr>
      <w:tr w:rsidR="00E172FE" w14:paraId="097CD44B"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D0D58"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5FE5D2C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 xml:space="preserve">2.Культура деловых коммуникаций: телефонные переговоры, служебная переписка,  </w:t>
            </w:r>
          </w:p>
        </w:tc>
        <w:tc>
          <w:tcPr>
            <w:tcW w:w="823" w:type="pct"/>
            <w:tcBorders>
              <w:top w:val="single" w:sz="4" w:space="0" w:color="auto"/>
              <w:left w:val="single" w:sz="4" w:space="0" w:color="auto"/>
              <w:bottom w:val="single" w:sz="4" w:space="0" w:color="auto"/>
              <w:right w:val="single" w:sz="4" w:space="0" w:color="auto"/>
            </w:tcBorders>
            <w:hideMark/>
          </w:tcPr>
          <w:p w14:paraId="0ED39554"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hideMark/>
          </w:tcPr>
          <w:p w14:paraId="66146F1C"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04</w:t>
            </w:r>
          </w:p>
          <w:p w14:paraId="38F77CD5"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05</w:t>
            </w:r>
          </w:p>
        </w:tc>
      </w:tr>
      <w:tr w:rsidR="00E172FE" w14:paraId="53FF7D03"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8FDB7"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495A1F5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
                <w:bCs/>
                <w:sz w:val="24"/>
                <w:szCs w:val="24"/>
              </w:rPr>
              <w:t>В том числе практических занятий и лабораторных работ</w:t>
            </w:r>
          </w:p>
        </w:tc>
        <w:tc>
          <w:tcPr>
            <w:tcW w:w="823" w:type="pct"/>
            <w:tcBorders>
              <w:top w:val="single" w:sz="4" w:space="0" w:color="auto"/>
              <w:left w:val="single" w:sz="4" w:space="0" w:color="auto"/>
              <w:bottom w:val="single" w:sz="4" w:space="0" w:color="auto"/>
              <w:right w:val="single" w:sz="4" w:space="0" w:color="auto"/>
            </w:tcBorders>
            <w:hideMark/>
          </w:tcPr>
          <w:p w14:paraId="2171EA02" w14:textId="77777777" w:rsidR="00E172FE" w:rsidRDefault="00E172FE">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tcPr>
          <w:p w14:paraId="2A2B238C" w14:textId="77777777" w:rsidR="00E172FE" w:rsidRDefault="00E172FE">
            <w:pPr>
              <w:jc w:val="center"/>
              <w:rPr>
                <w:rFonts w:ascii="Times New Roman" w:hAnsi="Times New Roman" w:cs="Times New Roman"/>
                <w:bCs/>
                <w:sz w:val="24"/>
                <w:szCs w:val="24"/>
              </w:rPr>
            </w:pPr>
          </w:p>
        </w:tc>
      </w:tr>
      <w:tr w:rsidR="00E172FE" w14:paraId="7D64FE73"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D0D" w14:textId="77777777" w:rsidR="00E172FE" w:rsidRDefault="00E172FE">
            <w:pPr>
              <w:rPr>
                <w:rFonts w:ascii="Times New Roman" w:hAnsi="Times New Roman" w:cs="Times New Roman"/>
                <w:b/>
                <w:bCs/>
                <w:sz w:val="24"/>
                <w:szCs w:val="24"/>
              </w:rPr>
            </w:pPr>
          </w:p>
        </w:tc>
        <w:tc>
          <w:tcPr>
            <w:tcW w:w="2582" w:type="pct"/>
            <w:tcBorders>
              <w:top w:val="single" w:sz="4" w:space="0" w:color="auto"/>
              <w:left w:val="single" w:sz="4" w:space="0" w:color="auto"/>
              <w:bottom w:val="single" w:sz="4" w:space="0" w:color="auto"/>
              <w:right w:val="single" w:sz="4" w:space="0" w:color="auto"/>
            </w:tcBorders>
            <w:hideMark/>
          </w:tcPr>
          <w:p w14:paraId="3F4050D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Pr>
                <w:rFonts w:ascii="Times New Roman" w:hAnsi="Times New Roman" w:cs="Times New Roman"/>
                <w:sz w:val="24"/>
                <w:szCs w:val="24"/>
              </w:rPr>
              <w:t xml:space="preserve">Практическое занятие 10 </w:t>
            </w:r>
            <w:r>
              <w:rPr>
                <w:rFonts w:ascii="Times New Roman" w:hAnsi="Times New Roman" w:cs="Times New Roman"/>
                <w:bCs/>
                <w:sz w:val="24"/>
                <w:szCs w:val="24"/>
              </w:rPr>
              <w:t>Цифровой этикет</w:t>
            </w:r>
          </w:p>
        </w:tc>
        <w:tc>
          <w:tcPr>
            <w:tcW w:w="823" w:type="pct"/>
            <w:tcBorders>
              <w:top w:val="single" w:sz="4" w:space="0" w:color="auto"/>
              <w:left w:val="single" w:sz="4" w:space="0" w:color="auto"/>
              <w:bottom w:val="single" w:sz="4" w:space="0" w:color="auto"/>
              <w:right w:val="single" w:sz="4" w:space="0" w:color="auto"/>
            </w:tcBorders>
            <w:hideMark/>
          </w:tcPr>
          <w:p w14:paraId="216A665B"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hideMark/>
          </w:tcPr>
          <w:p w14:paraId="09E57C84"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04</w:t>
            </w:r>
          </w:p>
          <w:p w14:paraId="43E6840F"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ОК 05</w:t>
            </w:r>
          </w:p>
        </w:tc>
      </w:tr>
      <w:tr w:rsidR="00E172FE" w14:paraId="46065B33" w14:textId="77777777" w:rsidTr="00E172FE">
        <w:trPr>
          <w:trHeight w:val="20"/>
        </w:trPr>
        <w:tc>
          <w:tcPr>
            <w:tcW w:w="3366" w:type="pct"/>
            <w:gridSpan w:val="2"/>
            <w:tcBorders>
              <w:top w:val="single" w:sz="4" w:space="0" w:color="auto"/>
              <w:left w:val="single" w:sz="4" w:space="0" w:color="auto"/>
              <w:bottom w:val="single" w:sz="4" w:space="0" w:color="auto"/>
              <w:right w:val="single" w:sz="4" w:space="0" w:color="auto"/>
            </w:tcBorders>
            <w:hideMark/>
          </w:tcPr>
          <w:p w14:paraId="26827B2A" w14:textId="77777777" w:rsidR="00E172FE" w:rsidRDefault="00E172FE">
            <w:pPr>
              <w:suppressAutoHyphens/>
              <w:rPr>
                <w:rFonts w:ascii="Times New Roman" w:hAnsi="Times New Roman" w:cs="Times New Roman"/>
                <w:b/>
                <w:sz w:val="24"/>
                <w:szCs w:val="24"/>
              </w:rPr>
            </w:pPr>
            <w:r>
              <w:rPr>
                <w:rFonts w:ascii="Times New Roman" w:hAnsi="Times New Roman" w:cs="Times New Roman"/>
                <w:b/>
                <w:sz w:val="24"/>
                <w:szCs w:val="24"/>
              </w:rPr>
              <w:t>Промежуточная аттестация</w:t>
            </w:r>
          </w:p>
        </w:tc>
        <w:tc>
          <w:tcPr>
            <w:tcW w:w="823" w:type="pct"/>
            <w:tcBorders>
              <w:top w:val="single" w:sz="4" w:space="0" w:color="auto"/>
              <w:left w:val="single" w:sz="4" w:space="0" w:color="auto"/>
              <w:bottom w:val="single" w:sz="4" w:space="0" w:color="auto"/>
              <w:right w:val="single" w:sz="4" w:space="0" w:color="auto"/>
            </w:tcBorders>
            <w:hideMark/>
          </w:tcPr>
          <w:p w14:paraId="76BBB79F"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2</w:t>
            </w:r>
          </w:p>
        </w:tc>
        <w:tc>
          <w:tcPr>
            <w:tcW w:w="811" w:type="pct"/>
            <w:tcBorders>
              <w:top w:val="single" w:sz="4" w:space="0" w:color="auto"/>
              <w:left w:val="single" w:sz="4" w:space="0" w:color="auto"/>
              <w:bottom w:val="single" w:sz="4" w:space="0" w:color="auto"/>
              <w:right w:val="single" w:sz="4" w:space="0" w:color="auto"/>
            </w:tcBorders>
            <w:vAlign w:val="center"/>
          </w:tcPr>
          <w:p w14:paraId="1A8045E6" w14:textId="77777777" w:rsidR="00E172FE" w:rsidRDefault="00E172FE">
            <w:pPr>
              <w:jc w:val="center"/>
              <w:rPr>
                <w:rFonts w:ascii="Times New Roman" w:hAnsi="Times New Roman" w:cs="Times New Roman"/>
                <w:sz w:val="24"/>
                <w:szCs w:val="24"/>
              </w:rPr>
            </w:pPr>
          </w:p>
        </w:tc>
      </w:tr>
      <w:tr w:rsidR="00E172FE" w14:paraId="57F3629A" w14:textId="77777777" w:rsidTr="00E172FE">
        <w:trPr>
          <w:trHeight w:val="20"/>
        </w:trPr>
        <w:tc>
          <w:tcPr>
            <w:tcW w:w="3366" w:type="pct"/>
            <w:gridSpan w:val="2"/>
            <w:tcBorders>
              <w:top w:val="single" w:sz="4" w:space="0" w:color="auto"/>
              <w:left w:val="single" w:sz="4" w:space="0" w:color="auto"/>
              <w:bottom w:val="single" w:sz="4" w:space="0" w:color="auto"/>
              <w:right w:val="single" w:sz="4" w:space="0" w:color="auto"/>
            </w:tcBorders>
            <w:hideMark/>
          </w:tcPr>
          <w:p w14:paraId="7CE59AC6" w14:textId="77777777" w:rsidR="00E172FE" w:rsidRDefault="00E172FE">
            <w:pPr>
              <w:rPr>
                <w:rFonts w:ascii="Times New Roman" w:hAnsi="Times New Roman" w:cs="Times New Roman"/>
                <w:b/>
                <w:bCs/>
                <w:sz w:val="24"/>
                <w:szCs w:val="24"/>
              </w:rPr>
            </w:pPr>
            <w:r>
              <w:rPr>
                <w:rFonts w:ascii="Times New Roman" w:hAnsi="Times New Roman" w:cs="Times New Roman"/>
                <w:b/>
                <w:bCs/>
                <w:sz w:val="24"/>
                <w:szCs w:val="24"/>
              </w:rPr>
              <w:t>Всего:</w:t>
            </w:r>
          </w:p>
        </w:tc>
        <w:tc>
          <w:tcPr>
            <w:tcW w:w="823" w:type="pct"/>
            <w:tcBorders>
              <w:top w:val="single" w:sz="4" w:space="0" w:color="auto"/>
              <w:left w:val="single" w:sz="4" w:space="0" w:color="auto"/>
              <w:bottom w:val="single" w:sz="4" w:space="0" w:color="auto"/>
              <w:right w:val="single" w:sz="4" w:space="0" w:color="auto"/>
            </w:tcBorders>
            <w:hideMark/>
          </w:tcPr>
          <w:p w14:paraId="0F6FA9AD" w14:textId="77777777" w:rsidR="00E172FE" w:rsidRDefault="00E172FE">
            <w:pPr>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811" w:type="pct"/>
            <w:tcBorders>
              <w:top w:val="single" w:sz="4" w:space="0" w:color="auto"/>
              <w:left w:val="single" w:sz="4" w:space="0" w:color="auto"/>
              <w:bottom w:val="single" w:sz="4" w:space="0" w:color="auto"/>
              <w:right w:val="single" w:sz="4" w:space="0" w:color="auto"/>
            </w:tcBorders>
            <w:vAlign w:val="center"/>
          </w:tcPr>
          <w:p w14:paraId="49CCFC2F" w14:textId="77777777" w:rsidR="00E172FE" w:rsidRDefault="00E172FE">
            <w:pPr>
              <w:jc w:val="center"/>
              <w:rPr>
                <w:rFonts w:ascii="Times New Roman" w:hAnsi="Times New Roman" w:cs="Times New Roman"/>
                <w:bCs/>
                <w:sz w:val="24"/>
                <w:szCs w:val="24"/>
              </w:rPr>
            </w:pPr>
          </w:p>
        </w:tc>
      </w:tr>
    </w:tbl>
    <w:p w14:paraId="2F1A8B62" w14:textId="77777777" w:rsidR="00E172FE" w:rsidRDefault="00E172FE" w:rsidP="00E172FE">
      <w:pPr>
        <w:rPr>
          <w:rStyle w:val="afb"/>
          <w:rFonts w:eastAsia="Segoe UI"/>
          <w:b/>
          <w:bCs/>
          <w:i w:val="0"/>
          <w:iCs/>
          <w:caps/>
          <w:kern w:val="32"/>
          <w:sz w:val="24"/>
          <w:szCs w:val="24"/>
          <w:lang w:val="x-none" w:eastAsia="x-none"/>
        </w:rPr>
        <w:sectPr w:rsidR="00E172FE">
          <w:pgSz w:w="16838" w:h="11906" w:orient="landscape"/>
          <w:pgMar w:top="1701" w:right="1134" w:bottom="567" w:left="1134" w:header="709" w:footer="709" w:gutter="0"/>
          <w:cols w:space="720"/>
        </w:sectPr>
      </w:pPr>
    </w:p>
    <w:p w14:paraId="2861F57C" w14:textId="77777777" w:rsidR="00E172FE" w:rsidRDefault="00E172FE" w:rsidP="00E172FE">
      <w:pPr>
        <w:spacing w:after="24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 УСЛОВИЯ РЕАЛИЗАЦИИ ПРОГРАММЫ УЧЕБНОЙ ДИСЦИПЛИНЫ</w:t>
      </w:r>
    </w:p>
    <w:p w14:paraId="51136971" w14:textId="77777777" w:rsidR="00E172FE" w:rsidRDefault="00E172FE" w:rsidP="00E172FE">
      <w:pPr>
        <w:suppressAutoHyphens/>
        <w:spacing w:after="24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3.1 </w:t>
      </w:r>
      <w:r>
        <w:rPr>
          <w:rFonts w:ascii="Times New Roman" w:hAnsi="Times New Roman" w:cs="Times New Roman"/>
          <w:b/>
          <w:sz w:val="24"/>
          <w:szCs w:val="24"/>
        </w:rPr>
        <w:t>Материально-техническое обеспечение</w:t>
      </w:r>
      <w:r>
        <w:rPr>
          <w:rFonts w:ascii="Times New Roman" w:hAnsi="Times New Roman" w:cs="Times New Roman"/>
          <w:b/>
          <w:bCs/>
          <w:sz w:val="24"/>
          <w:szCs w:val="24"/>
        </w:rPr>
        <w:t>:</w:t>
      </w:r>
    </w:p>
    <w:p w14:paraId="70C0F442" w14:textId="77777777" w:rsidR="00E172FE" w:rsidRDefault="00E172FE" w:rsidP="00E172FE">
      <w:pPr>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Кабинет</w:t>
      </w:r>
      <w:r>
        <w:rPr>
          <w:rFonts w:ascii="Times New Roman" w:hAnsi="Times New Roman"/>
          <w:sz w:val="24"/>
        </w:rPr>
        <w:t xml:space="preserve"> гуманитарных и социально-экономических дисциплин</w:t>
      </w:r>
      <w:r>
        <w:rPr>
          <w:rFonts w:ascii="Times New Roman" w:hAnsi="Times New Roman" w:cs="Times New Roman"/>
          <w:sz w:val="24"/>
          <w:szCs w:val="24"/>
        </w:rPr>
        <w:t>, оснащенный о</w:t>
      </w:r>
      <w:r>
        <w:rPr>
          <w:rFonts w:ascii="Times New Roman" w:hAnsi="Times New Roman" w:cs="Times New Roman"/>
          <w:bCs/>
          <w:sz w:val="24"/>
          <w:szCs w:val="24"/>
        </w:rPr>
        <w:t xml:space="preserve">борудованием: </w:t>
      </w:r>
    </w:p>
    <w:p w14:paraId="35676A82" w14:textId="77777777" w:rsidR="00E172FE" w:rsidRDefault="00E172FE" w:rsidP="00ED105B">
      <w:pPr>
        <w:numPr>
          <w:ilvl w:val="0"/>
          <w:numId w:val="40"/>
        </w:numPr>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рабочие места по количеству обучающихся;</w:t>
      </w:r>
    </w:p>
    <w:p w14:paraId="5B6DD1AB" w14:textId="77777777" w:rsidR="00E172FE" w:rsidRDefault="00E172FE" w:rsidP="00ED105B">
      <w:pPr>
        <w:numPr>
          <w:ilvl w:val="0"/>
          <w:numId w:val="40"/>
        </w:numPr>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рабочее место преподавателя;</w:t>
      </w:r>
    </w:p>
    <w:p w14:paraId="1F118229" w14:textId="77777777" w:rsidR="00E172FE" w:rsidRDefault="00E172FE" w:rsidP="00ED105B">
      <w:pPr>
        <w:numPr>
          <w:ilvl w:val="0"/>
          <w:numId w:val="40"/>
        </w:numPr>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комплект учебно-методической документации;</w:t>
      </w:r>
    </w:p>
    <w:p w14:paraId="7DBB2E17" w14:textId="77777777" w:rsidR="00E172FE" w:rsidRDefault="00E172FE" w:rsidP="00ED105B">
      <w:pPr>
        <w:numPr>
          <w:ilvl w:val="0"/>
          <w:numId w:val="40"/>
        </w:numPr>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раздаточный материал.</w:t>
      </w:r>
    </w:p>
    <w:p w14:paraId="10E42856" w14:textId="77777777" w:rsidR="00E172FE" w:rsidRDefault="00E172FE" w:rsidP="00E172FE">
      <w:pPr>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Технические средства обучения:</w:t>
      </w:r>
    </w:p>
    <w:p w14:paraId="1BEC2803" w14:textId="77777777" w:rsidR="00E172FE" w:rsidRDefault="00E172FE" w:rsidP="00E172FE">
      <w:pPr>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персональный компьютер с лицензионным программным обеспечением;</w:t>
      </w:r>
    </w:p>
    <w:p w14:paraId="4DC7BA7B" w14:textId="77777777" w:rsidR="00E172FE" w:rsidRDefault="00E172FE" w:rsidP="00E172FE">
      <w:pPr>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мультимедийный проектор.</w:t>
      </w:r>
    </w:p>
    <w:p w14:paraId="0249CDCA" w14:textId="77777777" w:rsidR="00E172FE" w:rsidRDefault="00E172FE" w:rsidP="00E172FE">
      <w:pPr>
        <w:suppressAutoHyphens/>
        <w:spacing w:before="240" w:after="24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3.2 Информационное обеспечение реализации программы</w:t>
      </w:r>
    </w:p>
    <w:p w14:paraId="64686E56" w14:textId="77777777" w:rsidR="00E172FE" w:rsidRDefault="00E172FE" w:rsidP="00E172FE">
      <w:pPr>
        <w:pStyle w:val="a4"/>
        <w:spacing w:line="276" w:lineRule="auto"/>
        <w:ind w:left="0" w:firstLine="709"/>
        <w:rPr>
          <w:rFonts w:ascii="Liberation Serif" w:hAnsi="Liberation Serif"/>
          <w:b/>
          <w:sz w:val="24"/>
        </w:rPr>
      </w:pPr>
      <w:r>
        <w:rPr>
          <w:rFonts w:ascii="Times New Roman" w:hAnsi="Times New Roman" w:cs="Times New Roman"/>
          <w:b/>
          <w:bCs/>
          <w:sz w:val="24"/>
          <w:szCs w:val="24"/>
        </w:rPr>
        <w:t>3.2.1</w:t>
      </w:r>
      <w:r>
        <w:rPr>
          <w:rFonts w:ascii="Liberation Serif" w:hAnsi="Liberation Serif"/>
          <w:b/>
          <w:sz w:val="24"/>
        </w:rPr>
        <w:t>. Основные печатные и/или электронные издания</w:t>
      </w:r>
    </w:p>
    <w:p w14:paraId="155DBCAD" w14:textId="77777777" w:rsidR="00E172FE" w:rsidRDefault="00E172FE" w:rsidP="00E172FE">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 Э.Берн. Трансактный анализ в психотерапии, М. «Академический проект», 2021</w:t>
      </w:r>
    </w:p>
    <w:p w14:paraId="481C04C0" w14:textId="77777777" w:rsidR="00E172FE" w:rsidRDefault="00E172FE" w:rsidP="00E172FE">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Панфилова А.П. Психология общения: Учебник для СПО [Электронный ресурс]. – М.: Академия, 2013.- Режим доступа: </w:t>
      </w:r>
      <w:hyperlink r:id="rId50" w:history="1">
        <w:r>
          <w:rPr>
            <w:rStyle w:val="af0"/>
            <w:rFonts w:ascii="Times New Roman" w:hAnsi="Times New Roman" w:cs="Times New Roman"/>
            <w:sz w:val="24"/>
            <w:szCs w:val="24"/>
          </w:rPr>
          <w:t>https://academia-moscow.ru/off-line/_books/fragment/102116535/102116535f.pdf</w:t>
        </w:r>
      </w:hyperlink>
      <w:r>
        <w:rPr>
          <w:rFonts w:ascii="Times New Roman" w:hAnsi="Times New Roman" w:cs="Times New Roman"/>
          <w:sz w:val="24"/>
          <w:szCs w:val="24"/>
        </w:rPr>
        <w:t>.</w:t>
      </w:r>
    </w:p>
    <w:p w14:paraId="75EF13A9" w14:textId="77777777" w:rsidR="00E172FE" w:rsidRDefault="00E172FE" w:rsidP="00E172FE">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Cs/>
          <w:sz w:val="24"/>
          <w:szCs w:val="24"/>
        </w:rPr>
        <w:t xml:space="preserve">Рамендик Д.М. </w:t>
      </w:r>
      <w:r>
        <w:rPr>
          <w:rFonts w:ascii="Times New Roman" w:hAnsi="Times New Roman" w:cs="Times New Roman"/>
          <w:sz w:val="24"/>
          <w:szCs w:val="24"/>
        </w:rPr>
        <w:t xml:space="preserve">Психология делового общения: учебник и практикум для среднего профессионального образования / Д. М. Рамендик. — 2-е изд., испр. и доп. -Москва: Издательство Юрайт, 2023.– [Электронный ресурс]. Режим доступа: </w:t>
      </w:r>
      <w:r>
        <w:rPr>
          <w:rFonts w:ascii="Times New Roman" w:hAnsi="Times New Roman" w:cs="Times New Roman"/>
          <w:sz w:val="24"/>
          <w:szCs w:val="24"/>
          <w:u w:val="single"/>
        </w:rPr>
        <w:t>https://urait.ru/book/psihologiya-delovogo-obscheniya-532126</w:t>
      </w:r>
    </w:p>
    <w:p w14:paraId="6FD23965" w14:textId="77777777" w:rsidR="00E172FE" w:rsidRDefault="00E172FE" w:rsidP="00E172FE">
      <w:pPr>
        <w:suppressAutoHyphens/>
        <w:spacing w:before="240" w:after="24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3.2.2 Дополнительные источники</w:t>
      </w:r>
    </w:p>
    <w:p w14:paraId="6EF0D365" w14:textId="77777777" w:rsidR="00E172FE" w:rsidRDefault="00E172FE" w:rsidP="00ED105B">
      <w:pPr>
        <w:pStyle w:val="a4"/>
        <w:numPr>
          <w:ilvl w:val="0"/>
          <w:numId w:val="41"/>
        </w:numPr>
        <w:spacing w:line="276" w:lineRule="auto"/>
        <w:ind w:left="0" w:firstLine="1069"/>
        <w:jc w:val="both"/>
        <w:rPr>
          <w:rFonts w:ascii="Times New Roman" w:hAnsi="Times New Roman" w:cs="Times New Roman"/>
          <w:sz w:val="24"/>
          <w:szCs w:val="24"/>
        </w:rPr>
      </w:pPr>
      <w:r>
        <w:rPr>
          <w:rFonts w:ascii="Times New Roman" w:hAnsi="Times New Roman" w:cs="Times New Roman"/>
          <w:sz w:val="24"/>
          <w:szCs w:val="24"/>
        </w:rPr>
        <w:t>Анцупов А.Я.,Жмурин И.Е.,Шипилов А.И.: Психология делового общения и конфликтология. Учебник для СПО. Изд-во: КноРус.2021г.</w:t>
      </w:r>
    </w:p>
    <w:p w14:paraId="27EAC5B3" w14:textId="77777777" w:rsidR="00E172FE" w:rsidRDefault="00E172FE" w:rsidP="00ED105B">
      <w:pPr>
        <w:pStyle w:val="a4"/>
        <w:numPr>
          <w:ilvl w:val="0"/>
          <w:numId w:val="41"/>
        </w:numPr>
        <w:spacing w:line="276" w:lineRule="auto"/>
        <w:ind w:left="0" w:firstLine="1069"/>
        <w:jc w:val="both"/>
        <w:rPr>
          <w:rFonts w:ascii="Times New Roman" w:hAnsi="Times New Roman" w:cs="Times New Roman"/>
          <w:sz w:val="24"/>
          <w:szCs w:val="24"/>
        </w:rPr>
      </w:pPr>
      <w:r>
        <w:rPr>
          <w:rFonts w:ascii="Times New Roman" w:hAnsi="Times New Roman" w:cs="Times New Roman"/>
          <w:sz w:val="24"/>
          <w:szCs w:val="24"/>
        </w:rPr>
        <w:t>Лосева О.А. Культура делового общения: конспект лекций[Электронный ресурс]. – М.: Равновесие, 2005.</w:t>
      </w:r>
    </w:p>
    <w:p w14:paraId="74AF2F2D" w14:textId="77777777" w:rsidR="00E172FE" w:rsidRDefault="00E172FE" w:rsidP="00ED105B">
      <w:pPr>
        <w:pStyle w:val="a4"/>
        <w:numPr>
          <w:ilvl w:val="0"/>
          <w:numId w:val="41"/>
        </w:numPr>
        <w:spacing w:line="276" w:lineRule="auto"/>
        <w:ind w:left="0" w:firstLine="1069"/>
        <w:jc w:val="both"/>
        <w:rPr>
          <w:rFonts w:ascii="Times New Roman" w:hAnsi="Times New Roman" w:cs="Times New Roman"/>
          <w:sz w:val="24"/>
          <w:szCs w:val="24"/>
        </w:rPr>
      </w:pPr>
      <w:r>
        <w:rPr>
          <w:rFonts w:ascii="Times New Roman" w:hAnsi="Times New Roman" w:cs="Times New Roman"/>
          <w:sz w:val="24"/>
          <w:szCs w:val="24"/>
        </w:rPr>
        <w:t xml:space="preserve">Бороздина Г.В. Психология общения: Учебник для СПО [Электронный ресурс]. – М.: Юрайт, 2006. Режим доступа: </w:t>
      </w:r>
      <w:hyperlink r:id="rId51" w:history="1">
        <w:r>
          <w:rPr>
            <w:rStyle w:val="af0"/>
            <w:rFonts w:ascii="Times New Roman" w:hAnsi="Times New Roman" w:cs="Times New Roman"/>
            <w:sz w:val="24"/>
            <w:szCs w:val="24"/>
          </w:rPr>
          <w:t>https://nsportal.ru/npo-spo/ekonomika-i-upravlenie/library/2014/09/13/borozdina-gv-psikhologiya-delovogo-obshcheniya</w:t>
        </w:r>
      </w:hyperlink>
    </w:p>
    <w:p w14:paraId="7FB1D8AA" w14:textId="77777777" w:rsidR="00E172FE" w:rsidRDefault="00E172FE" w:rsidP="00ED105B">
      <w:pPr>
        <w:pStyle w:val="a4"/>
        <w:numPr>
          <w:ilvl w:val="0"/>
          <w:numId w:val="41"/>
        </w:numPr>
        <w:spacing w:line="276" w:lineRule="auto"/>
        <w:ind w:left="0" w:firstLine="1069"/>
        <w:jc w:val="both"/>
        <w:rPr>
          <w:rFonts w:ascii="Times New Roman" w:hAnsi="Times New Roman" w:cs="Times New Roman"/>
          <w:sz w:val="24"/>
          <w:szCs w:val="24"/>
        </w:rPr>
      </w:pPr>
      <w:r>
        <w:rPr>
          <w:rFonts w:ascii="Times New Roman" w:hAnsi="Times New Roman" w:cs="Times New Roman"/>
          <w:sz w:val="24"/>
          <w:szCs w:val="24"/>
        </w:rPr>
        <w:t xml:space="preserve">Психология человека </w:t>
      </w:r>
      <w:hyperlink r:id="rId52" w:history="1">
        <w:r>
          <w:rPr>
            <w:rStyle w:val="af0"/>
            <w:rFonts w:ascii="Times New Roman" w:hAnsi="Times New Roman" w:cs="Times New Roman"/>
            <w:sz w:val="24"/>
            <w:szCs w:val="24"/>
          </w:rPr>
          <w:t>https://psichel.ru/psihologiya-obshheniya/</w:t>
        </w:r>
      </w:hyperlink>
    </w:p>
    <w:p w14:paraId="64D1F3C2" w14:textId="77777777" w:rsidR="00E172FE" w:rsidRDefault="00E172FE" w:rsidP="00ED105B">
      <w:pPr>
        <w:pStyle w:val="a4"/>
        <w:numPr>
          <w:ilvl w:val="0"/>
          <w:numId w:val="41"/>
        </w:numPr>
        <w:spacing w:line="276" w:lineRule="auto"/>
        <w:ind w:left="0" w:firstLine="1069"/>
        <w:jc w:val="both"/>
        <w:rPr>
          <w:rFonts w:ascii="Times New Roman" w:hAnsi="Times New Roman" w:cs="Times New Roman"/>
          <w:sz w:val="24"/>
          <w:szCs w:val="24"/>
        </w:rPr>
      </w:pPr>
      <w:r>
        <w:rPr>
          <w:rFonts w:ascii="Times New Roman" w:hAnsi="Times New Roman" w:cs="Times New Roman"/>
          <w:sz w:val="24"/>
          <w:szCs w:val="24"/>
        </w:rPr>
        <w:t xml:space="preserve">Психология общения </w:t>
      </w:r>
      <w:hyperlink r:id="rId53" w:history="1">
        <w:r>
          <w:rPr>
            <w:rStyle w:val="af0"/>
            <w:rFonts w:ascii="Times New Roman" w:hAnsi="Times New Roman" w:cs="Times New Roman"/>
            <w:sz w:val="24"/>
            <w:szCs w:val="24"/>
          </w:rPr>
          <w:t>https://lifehacker.ru/psixologiya-obshheniya/</w:t>
        </w:r>
      </w:hyperlink>
    </w:p>
    <w:p w14:paraId="65813902" w14:textId="77777777" w:rsidR="00E172FE" w:rsidRDefault="00E172FE" w:rsidP="00ED105B">
      <w:pPr>
        <w:pStyle w:val="a4"/>
        <w:numPr>
          <w:ilvl w:val="0"/>
          <w:numId w:val="41"/>
        </w:numPr>
        <w:spacing w:line="276" w:lineRule="auto"/>
        <w:ind w:left="0" w:firstLine="1069"/>
        <w:jc w:val="both"/>
        <w:rPr>
          <w:rFonts w:ascii="Times New Roman" w:hAnsi="Times New Roman" w:cs="Times New Roman"/>
          <w:sz w:val="24"/>
          <w:szCs w:val="24"/>
        </w:rPr>
      </w:pPr>
      <w:r>
        <w:rPr>
          <w:rFonts w:ascii="Times New Roman" w:hAnsi="Times New Roman" w:cs="Times New Roman"/>
          <w:sz w:val="24"/>
          <w:szCs w:val="24"/>
        </w:rPr>
        <w:t xml:space="preserve">Социальная психология </w:t>
      </w:r>
      <w:hyperlink r:id="rId54" w:history="1">
        <w:r>
          <w:rPr>
            <w:rStyle w:val="af0"/>
            <w:rFonts w:ascii="Times New Roman" w:hAnsi="Times New Roman" w:cs="Times New Roman"/>
            <w:sz w:val="24"/>
            <w:szCs w:val="24"/>
          </w:rPr>
          <w:t>http://www.grandars.ru/college/psihologiya/ psihologiya-obshcheniya.html</w:t>
        </w:r>
      </w:hyperlink>
    </w:p>
    <w:p w14:paraId="2974F245" w14:textId="77777777" w:rsidR="00E172FE" w:rsidRDefault="00E172FE" w:rsidP="00ED105B">
      <w:pPr>
        <w:pStyle w:val="a4"/>
        <w:numPr>
          <w:ilvl w:val="0"/>
          <w:numId w:val="41"/>
        </w:numPr>
        <w:spacing w:line="276" w:lineRule="auto"/>
        <w:ind w:left="0" w:firstLine="1069"/>
        <w:jc w:val="both"/>
        <w:rPr>
          <w:rFonts w:ascii="Times New Roman" w:hAnsi="Times New Roman" w:cs="Times New Roman"/>
          <w:sz w:val="24"/>
          <w:szCs w:val="24"/>
          <w:u w:val="single"/>
        </w:rPr>
      </w:pPr>
      <w:r>
        <w:rPr>
          <w:rFonts w:ascii="Times New Roman" w:hAnsi="Times New Roman" w:cs="Times New Roman"/>
          <w:sz w:val="24"/>
          <w:szCs w:val="24"/>
        </w:rPr>
        <w:t xml:space="preserve">Способы решения конфликтных ситуаций </w:t>
      </w:r>
      <w:hyperlink r:id="rId55" w:history="1">
        <w:r>
          <w:rPr>
            <w:rStyle w:val="af0"/>
            <w:rFonts w:ascii="Times New Roman" w:hAnsi="Times New Roman" w:cs="Times New Roman"/>
            <w:sz w:val="24"/>
            <w:szCs w:val="24"/>
          </w:rPr>
          <w:t>https://appkk.ru/info/blog/</w:t>
        </w:r>
      </w:hyperlink>
      <w:r>
        <w:rPr>
          <w:rFonts w:ascii="Times New Roman" w:hAnsi="Times New Roman" w:cs="Times New Roman"/>
          <w:sz w:val="24"/>
          <w:szCs w:val="24"/>
          <w:u w:val="single"/>
        </w:rPr>
        <w:t xml:space="preserve"> sposoby_resheniya_konfliktnykh_situatsiy/</w:t>
      </w:r>
    </w:p>
    <w:p w14:paraId="067F142A" w14:textId="77777777" w:rsidR="00E172FE" w:rsidRDefault="00E172FE" w:rsidP="00E172FE">
      <w:pPr>
        <w:spacing w:line="276" w:lineRule="auto"/>
        <w:ind w:firstLine="704"/>
        <w:rPr>
          <w:rFonts w:ascii="Times New Roman" w:hAnsi="Times New Roman" w:cs="Times New Roman"/>
          <w:b/>
          <w:sz w:val="24"/>
          <w:szCs w:val="24"/>
        </w:rPr>
      </w:pPr>
    </w:p>
    <w:p w14:paraId="54355397" w14:textId="77777777" w:rsidR="00E172FE" w:rsidRDefault="00E172FE" w:rsidP="00E172FE">
      <w:pPr>
        <w:tabs>
          <w:tab w:val="left" w:pos="1695"/>
        </w:tabs>
        <w:spacing w:line="276" w:lineRule="auto"/>
        <w:rPr>
          <w:sz w:val="24"/>
          <w:szCs w:val="24"/>
        </w:rPr>
      </w:pPr>
    </w:p>
    <w:p w14:paraId="1CD4BADF" w14:textId="77777777" w:rsidR="00E172FE" w:rsidRDefault="00E172FE" w:rsidP="00E172FE">
      <w:pPr>
        <w:rPr>
          <w:rStyle w:val="afb"/>
          <w:rFonts w:eastAsia="Segoe UI"/>
          <w:b/>
          <w:bCs/>
          <w:i w:val="0"/>
          <w:iCs/>
          <w:caps/>
          <w:kern w:val="32"/>
          <w:lang w:val="x-none" w:eastAsia="x-none"/>
        </w:rPr>
      </w:pPr>
      <w:r>
        <w:rPr>
          <w:rFonts w:ascii="Times New Roman" w:eastAsia="Segoe UI" w:hAnsi="Times New Roman" w:cs="Times New Roman"/>
          <w:b/>
          <w:bCs/>
          <w:iCs/>
          <w:caps/>
          <w:kern w:val="32"/>
          <w:sz w:val="24"/>
          <w:szCs w:val="24"/>
          <w:lang w:val="x-none" w:eastAsia="x-none"/>
        </w:rPr>
        <w:br w:type="page"/>
      </w:r>
    </w:p>
    <w:p w14:paraId="2811CFE2" w14:textId="77777777" w:rsidR="00E172FE" w:rsidRDefault="00E172FE" w:rsidP="00E172FE">
      <w:pPr>
        <w:spacing w:after="240" w:line="276" w:lineRule="auto"/>
        <w:jc w:val="center"/>
      </w:pPr>
      <w:r>
        <w:rPr>
          <w:rFonts w:ascii="Times New Roman" w:hAnsi="Times New Roman" w:cs="Times New Roman"/>
          <w:b/>
          <w:bCs/>
          <w:sz w:val="24"/>
          <w:szCs w:val="24"/>
        </w:rPr>
        <w:lastRenderedPageBreak/>
        <w:t xml:space="preserve">4 КОНТРОЛЬ И ОЦЕНКА РЕЗУЛЬТАТОВ ОСВОЕНИЯ </w:t>
      </w:r>
      <w:r>
        <w:rPr>
          <w:rFonts w:ascii="Times New Roman" w:hAnsi="Times New Roman" w:cs="Times New Roman"/>
          <w:b/>
          <w:bCs/>
          <w:sz w:val="24"/>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E172FE" w14:paraId="54282F6F" w14:textId="77777777" w:rsidTr="00E172FE">
        <w:tc>
          <w:tcPr>
            <w:tcW w:w="1750" w:type="pct"/>
            <w:tcBorders>
              <w:top w:val="single" w:sz="4" w:space="0" w:color="auto"/>
              <w:left w:val="single" w:sz="4" w:space="0" w:color="auto"/>
              <w:bottom w:val="single" w:sz="4" w:space="0" w:color="auto"/>
              <w:right w:val="single" w:sz="4" w:space="0" w:color="auto"/>
            </w:tcBorders>
            <w:vAlign w:val="center"/>
            <w:hideMark/>
          </w:tcPr>
          <w:p w14:paraId="4E60E6E5" w14:textId="77777777" w:rsidR="00E172FE" w:rsidRDefault="00E172FE">
            <w:pPr>
              <w:jc w:val="center"/>
              <w:rPr>
                <w:rFonts w:ascii="Times New Roman" w:hAnsi="Times New Roman"/>
                <w:sz w:val="24"/>
                <w:szCs w:val="24"/>
              </w:rPr>
            </w:pPr>
            <w:r>
              <w:rPr>
                <w:rFonts w:ascii="Times New Roman" w:hAnsi="Times New Roman" w:cs="Times New Roman"/>
                <w:b/>
                <w:i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686B834" w14:textId="77777777" w:rsidR="00E172FE" w:rsidRDefault="00E172FE">
            <w:pPr>
              <w:jc w:val="center"/>
              <w:rPr>
                <w:rFonts w:ascii="Times New Roman" w:hAnsi="Times New Roman"/>
                <w:b/>
                <w:bCs/>
                <w:i/>
              </w:rPr>
            </w:pPr>
            <w:r>
              <w:rPr>
                <w:rFonts w:ascii="Times New Roman" w:hAnsi="Times New Roman" w:cs="Times New Roman"/>
                <w:b/>
                <w:iCs/>
                <w:sz w:val="24"/>
                <w:szCs w:val="24"/>
              </w:rPr>
              <w:t>Показатели освоенности компетенций</w:t>
            </w:r>
          </w:p>
        </w:tc>
        <w:tc>
          <w:tcPr>
            <w:tcW w:w="1743" w:type="pct"/>
            <w:tcBorders>
              <w:top w:val="single" w:sz="4" w:space="0" w:color="auto"/>
              <w:left w:val="single" w:sz="4" w:space="0" w:color="auto"/>
              <w:bottom w:val="single" w:sz="4" w:space="0" w:color="auto"/>
              <w:right w:val="single" w:sz="4" w:space="0" w:color="auto"/>
            </w:tcBorders>
            <w:vAlign w:val="center"/>
            <w:hideMark/>
          </w:tcPr>
          <w:p w14:paraId="29559B01" w14:textId="77777777" w:rsidR="00E172FE" w:rsidRDefault="00E172FE">
            <w:pPr>
              <w:jc w:val="center"/>
              <w:rPr>
                <w:rFonts w:ascii="Times New Roman" w:hAnsi="Times New Roman"/>
                <w:b/>
                <w:bCs/>
                <w:i/>
              </w:rPr>
            </w:pPr>
            <w:r>
              <w:rPr>
                <w:rFonts w:ascii="Times New Roman" w:hAnsi="Times New Roman" w:cs="Times New Roman"/>
                <w:b/>
                <w:sz w:val="24"/>
                <w:szCs w:val="24"/>
              </w:rPr>
              <w:t>Методы оценки</w:t>
            </w:r>
          </w:p>
        </w:tc>
      </w:tr>
      <w:tr w:rsidR="00E172FE" w14:paraId="73362FB2" w14:textId="77777777" w:rsidTr="00E172FE">
        <w:trPr>
          <w:trHeight w:val="244"/>
        </w:trPr>
        <w:tc>
          <w:tcPr>
            <w:tcW w:w="1750" w:type="pct"/>
            <w:tcBorders>
              <w:top w:val="single" w:sz="4" w:space="0" w:color="auto"/>
              <w:left w:val="single" w:sz="4" w:space="0" w:color="auto"/>
              <w:bottom w:val="single" w:sz="4" w:space="0" w:color="auto"/>
              <w:right w:val="single" w:sz="4" w:space="0" w:color="auto"/>
            </w:tcBorders>
            <w:hideMark/>
          </w:tcPr>
          <w:p w14:paraId="24B08666" w14:textId="77777777" w:rsidR="00E172FE" w:rsidRDefault="00E172FE">
            <w:pPr>
              <w:jc w:val="center"/>
              <w:rPr>
                <w:rFonts w:ascii="Times New Roman" w:hAnsi="Times New Roman"/>
                <w:b/>
              </w:rPr>
            </w:pPr>
            <w:r>
              <w:rPr>
                <w:rFonts w:ascii="Times New Roman" w:hAnsi="Times New Roman"/>
                <w:b/>
                <w:bCs/>
              </w:rPr>
              <w:t>Знает:</w:t>
            </w:r>
          </w:p>
        </w:tc>
        <w:tc>
          <w:tcPr>
            <w:tcW w:w="1507" w:type="pct"/>
            <w:tcBorders>
              <w:top w:val="single" w:sz="4" w:space="0" w:color="auto"/>
              <w:left w:val="single" w:sz="4" w:space="0" w:color="auto"/>
              <w:bottom w:val="single" w:sz="4" w:space="0" w:color="auto"/>
              <w:right w:val="single" w:sz="4" w:space="0" w:color="auto"/>
            </w:tcBorders>
          </w:tcPr>
          <w:p w14:paraId="2320BF10" w14:textId="77777777" w:rsidR="00E172FE" w:rsidRDefault="00E172FE">
            <w:pPr>
              <w:rPr>
                <w:rFonts w:ascii="Times New Roman" w:hAnsi="Times New Roman"/>
                <w:b/>
                <w:bCs/>
                <w:i/>
              </w:rPr>
            </w:pPr>
          </w:p>
        </w:tc>
        <w:tc>
          <w:tcPr>
            <w:tcW w:w="1743" w:type="pct"/>
            <w:tcBorders>
              <w:top w:val="single" w:sz="4" w:space="0" w:color="auto"/>
              <w:left w:val="single" w:sz="4" w:space="0" w:color="auto"/>
              <w:bottom w:val="single" w:sz="4" w:space="0" w:color="auto"/>
              <w:right w:val="single" w:sz="4" w:space="0" w:color="auto"/>
            </w:tcBorders>
          </w:tcPr>
          <w:p w14:paraId="3A4E91A5" w14:textId="77777777" w:rsidR="00E172FE" w:rsidRDefault="00E172FE">
            <w:pPr>
              <w:rPr>
                <w:rFonts w:ascii="Times New Roman" w:hAnsi="Times New Roman"/>
                <w:b/>
                <w:bCs/>
                <w:i/>
              </w:rPr>
            </w:pPr>
          </w:p>
        </w:tc>
      </w:tr>
      <w:tr w:rsidR="00E172FE" w14:paraId="628712B1" w14:textId="77777777" w:rsidTr="00E172FE">
        <w:trPr>
          <w:trHeight w:val="244"/>
        </w:trPr>
        <w:tc>
          <w:tcPr>
            <w:tcW w:w="1750" w:type="pct"/>
            <w:tcBorders>
              <w:top w:val="single" w:sz="4" w:space="0" w:color="auto"/>
              <w:left w:val="single" w:sz="4" w:space="0" w:color="auto"/>
              <w:bottom w:val="single" w:sz="4" w:space="0" w:color="auto"/>
              <w:right w:val="single" w:sz="4" w:space="0" w:color="auto"/>
            </w:tcBorders>
            <w:hideMark/>
          </w:tcPr>
          <w:p w14:paraId="00D0A7D2" w14:textId="77777777" w:rsidR="00E172FE" w:rsidRDefault="00E172FE">
            <w:pPr>
              <w:rPr>
                <w:rFonts w:ascii="Times New Roman" w:hAnsi="Times New Roman"/>
                <w:bCs/>
                <w:sz w:val="24"/>
                <w:szCs w:val="24"/>
              </w:rPr>
            </w:pPr>
            <w:r>
              <w:rPr>
                <w:rFonts w:ascii="Times New Roman" w:hAnsi="Times New Roman"/>
              </w:rPr>
              <w:t xml:space="preserve">- </w:t>
            </w:r>
            <w:r>
              <w:rPr>
                <w:rFonts w:ascii="Times New Roman" w:hAnsi="Times New Roman"/>
                <w:bCs/>
                <w:sz w:val="24"/>
                <w:szCs w:val="24"/>
              </w:rPr>
              <w:t>психологические основы деятельности коллектива, психологические особенности личности;</w:t>
            </w:r>
          </w:p>
          <w:p w14:paraId="5FC2C2FB" w14:textId="77777777" w:rsidR="00E172FE" w:rsidRDefault="00E172FE">
            <w:pPr>
              <w:jc w:val="center"/>
              <w:rPr>
                <w:rFonts w:ascii="Times New Roman" w:hAnsi="Times New Roman"/>
                <w:b/>
              </w:rPr>
            </w:pPr>
            <w:r>
              <w:rPr>
                <w:rFonts w:ascii="Times New Roman" w:hAnsi="Times New Roman"/>
                <w:bCs/>
                <w:sz w:val="24"/>
                <w:szCs w:val="24"/>
              </w:rPr>
              <w:t>- особенности социального и культурного контекста;</w:t>
            </w:r>
          </w:p>
        </w:tc>
        <w:tc>
          <w:tcPr>
            <w:tcW w:w="1507" w:type="pct"/>
            <w:tcBorders>
              <w:top w:val="single" w:sz="4" w:space="0" w:color="auto"/>
              <w:left w:val="single" w:sz="4" w:space="0" w:color="auto"/>
              <w:bottom w:val="single" w:sz="4" w:space="0" w:color="auto"/>
              <w:right w:val="single" w:sz="4" w:space="0" w:color="auto"/>
            </w:tcBorders>
            <w:hideMark/>
          </w:tcPr>
          <w:p w14:paraId="4DBF1105" w14:textId="77777777" w:rsidR="00E172FE" w:rsidRDefault="00E172FE">
            <w:pPr>
              <w:rPr>
                <w:rFonts w:ascii="Times New Roman" w:hAnsi="Times New Roman"/>
              </w:rPr>
            </w:pPr>
            <w:r>
              <w:rPr>
                <w:rFonts w:ascii="Times New Roman" w:hAnsi="Times New Roman"/>
                <w:bCs/>
              </w:rPr>
              <w:t xml:space="preserve">Сопоставляет и выделяет  </w:t>
            </w:r>
            <w:r>
              <w:rPr>
                <w:rFonts w:ascii="Times New Roman" w:hAnsi="Times New Roman"/>
              </w:rPr>
              <w:t>цели, функции, виды и уровни общения</w:t>
            </w:r>
          </w:p>
          <w:p w14:paraId="35FCB918" w14:textId="77777777" w:rsidR="00E172FE" w:rsidRDefault="00E172FE">
            <w:pPr>
              <w:rPr>
                <w:rFonts w:ascii="Times New Roman" w:hAnsi="Times New Roman"/>
              </w:rPr>
            </w:pPr>
            <w:r>
              <w:rPr>
                <w:rFonts w:ascii="Times New Roman" w:hAnsi="Times New Roman"/>
              </w:rPr>
              <w:t>Применяет и меняет роли с учетом модели социальных взаимоотношений</w:t>
            </w:r>
          </w:p>
          <w:p w14:paraId="3B55A41D" w14:textId="77777777" w:rsidR="00E172FE" w:rsidRDefault="00E172FE">
            <w:pPr>
              <w:rPr>
                <w:rFonts w:ascii="Times New Roman" w:hAnsi="Times New Roman"/>
              </w:rPr>
            </w:pPr>
            <w:r>
              <w:rPr>
                <w:rFonts w:ascii="Times New Roman" w:hAnsi="Times New Roman"/>
              </w:rPr>
              <w:t>Использует правила цифрового этикета при общении в социальных сетях</w:t>
            </w:r>
          </w:p>
          <w:p w14:paraId="5F85B092" w14:textId="77777777" w:rsidR="00E172FE" w:rsidRDefault="00E172FE">
            <w:pPr>
              <w:rPr>
                <w:rFonts w:ascii="Times New Roman" w:hAnsi="Times New Roman"/>
              </w:rPr>
            </w:pPr>
            <w:r>
              <w:rPr>
                <w:rFonts w:ascii="Times New Roman" w:hAnsi="Times New Roman"/>
              </w:rPr>
              <w:t>Владеет навыками саморегулиции в конфликтной ситуации, выделяет причины конфликта и предлагает пути выхода</w:t>
            </w:r>
          </w:p>
          <w:p w14:paraId="26D3A82F" w14:textId="77777777" w:rsidR="00E172FE" w:rsidRDefault="00E172FE">
            <w:pPr>
              <w:rPr>
                <w:rFonts w:ascii="Times New Roman" w:hAnsi="Times New Roman"/>
                <w:b/>
                <w:bCs/>
                <w:i/>
              </w:rPr>
            </w:pPr>
            <w:r>
              <w:rPr>
                <w:rFonts w:ascii="Times New Roman" w:hAnsi="Times New Roman"/>
                <w:bCs/>
              </w:rPr>
              <w:t>Выстраивает общение с учетом этических норм и принципов</w:t>
            </w:r>
          </w:p>
        </w:tc>
        <w:tc>
          <w:tcPr>
            <w:tcW w:w="1743" w:type="pct"/>
            <w:tcBorders>
              <w:top w:val="single" w:sz="4" w:space="0" w:color="auto"/>
              <w:left w:val="single" w:sz="4" w:space="0" w:color="auto"/>
              <w:bottom w:val="single" w:sz="4" w:space="0" w:color="auto"/>
              <w:right w:val="single" w:sz="4" w:space="0" w:color="auto"/>
            </w:tcBorders>
            <w:hideMark/>
          </w:tcPr>
          <w:p w14:paraId="20E7D011" w14:textId="77777777" w:rsidR="00E172FE" w:rsidRDefault="00E172FE">
            <w:pPr>
              <w:rPr>
                <w:rFonts w:ascii="Times New Roman" w:hAnsi="Times New Roman"/>
                <w:bCs/>
              </w:rPr>
            </w:pPr>
            <w:r>
              <w:rPr>
                <w:rFonts w:ascii="Times New Roman" w:hAnsi="Times New Roman"/>
                <w:bCs/>
              </w:rPr>
              <w:t>Наблюдение и экспертная оценка выполненных заданий</w:t>
            </w:r>
          </w:p>
          <w:p w14:paraId="7825F078" w14:textId="77777777" w:rsidR="00E172FE" w:rsidRDefault="00E172FE">
            <w:pPr>
              <w:rPr>
                <w:rFonts w:ascii="Times New Roman" w:hAnsi="Times New Roman"/>
                <w:b/>
                <w:bCs/>
                <w:i/>
              </w:rPr>
            </w:pPr>
            <w:r>
              <w:rPr>
                <w:rFonts w:ascii="Times New Roman" w:hAnsi="Times New Roman"/>
                <w:bCs/>
              </w:rPr>
              <w:t>Экспертная оценка результатов практического занятия</w:t>
            </w:r>
          </w:p>
        </w:tc>
      </w:tr>
      <w:tr w:rsidR="00E172FE" w14:paraId="465A0F5F" w14:textId="77777777" w:rsidTr="00E172FE">
        <w:trPr>
          <w:trHeight w:val="244"/>
        </w:trPr>
        <w:tc>
          <w:tcPr>
            <w:tcW w:w="1750" w:type="pct"/>
            <w:tcBorders>
              <w:top w:val="single" w:sz="4" w:space="0" w:color="auto"/>
              <w:left w:val="single" w:sz="4" w:space="0" w:color="auto"/>
              <w:bottom w:val="single" w:sz="4" w:space="0" w:color="auto"/>
              <w:right w:val="single" w:sz="4" w:space="0" w:color="auto"/>
            </w:tcBorders>
            <w:hideMark/>
          </w:tcPr>
          <w:p w14:paraId="72E50E1A" w14:textId="77777777" w:rsidR="00E172FE" w:rsidRDefault="00E172FE">
            <w:pPr>
              <w:jc w:val="center"/>
              <w:rPr>
                <w:rFonts w:ascii="Times New Roman" w:hAnsi="Times New Roman"/>
                <w:b/>
                <w:bCs/>
                <w:i/>
              </w:rPr>
            </w:pPr>
            <w:r>
              <w:rPr>
                <w:rFonts w:ascii="Times New Roman" w:hAnsi="Times New Roman"/>
                <w:b/>
              </w:rPr>
              <w:t>Умеет:</w:t>
            </w:r>
          </w:p>
        </w:tc>
        <w:tc>
          <w:tcPr>
            <w:tcW w:w="1507" w:type="pct"/>
            <w:tcBorders>
              <w:top w:val="single" w:sz="4" w:space="0" w:color="auto"/>
              <w:left w:val="single" w:sz="4" w:space="0" w:color="auto"/>
              <w:bottom w:val="single" w:sz="4" w:space="0" w:color="auto"/>
              <w:right w:val="single" w:sz="4" w:space="0" w:color="auto"/>
            </w:tcBorders>
          </w:tcPr>
          <w:p w14:paraId="585AFAAC" w14:textId="77777777" w:rsidR="00E172FE" w:rsidRDefault="00E172FE">
            <w:pPr>
              <w:rPr>
                <w:rFonts w:ascii="Times New Roman" w:hAnsi="Times New Roman"/>
                <w:b/>
                <w:bCs/>
                <w:i/>
              </w:rPr>
            </w:pPr>
          </w:p>
        </w:tc>
        <w:tc>
          <w:tcPr>
            <w:tcW w:w="1743" w:type="pct"/>
            <w:tcBorders>
              <w:top w:val="single" w:sz="4" w:space="0" w:color="auto"/>
              <w:left w:val="single" w:sz="4" w:space="0" w:color="auto"/>
              <w:bottom w:val="single" w:sz="4" w:space="0" w:color="auto"/>
              <w:right w:val="single" w:sz="4" w:space="0" w:color="auto"/>
            </w:tcBorders>
          </w:tcPr>
          <w:p w14:paraId="354F82CF" w14:textId="77777777" w:rsidR="00E172FE" w:rsidRDefault="00E172FE">
            <w:pPr>
              <w:rPr>
                <w:rFonts w:ascii="Times New Roman" w:hAnsi="Times New Roman"/>
                <w:b/>
                <w:bCs/>
                <w:i/>
              </w:rPr>
            </w:pPr>
          </w:p>
        </w:tc>
      </w:tr>
      <w:tr w:rsidR="00E172FE" w14:paraId="0A26753C" w14:textId="77777777" w:rsidTr="00E172FE">
        <w:tc>
          <w:tcPr>
            <w:tcW w:w="1750" w:type="pct"/>
            <w:tcBorders>
              <w:top w:val="single" w:sz="4" w:space="0" w:color="auto"/>
              <w:left w:val="single" w:sz="4" w:space="0" w:color="auto"/>
              <w:bottom w:val="single" w:sz="4" w:space="0" w:color="auto"/>
              <w:right w:val="single" w:sz="4" w:space="0" w:color="auto"/>
            </w:tcBorders>
            <w:hideMark/>
          </w:tcPr>
          <w:p w14:paraId="080C96FE" w14:textId="77777777" w:rsidR="00E172FE" w:rsidRDefault="00E172FE">
            <w:pPr>
              <w:rPr>
                <w:rFonts w:ascii="Times New Roman" w:hAnsi="Times New Roman"/>
                <w:bCs/>
                <w:spacing w:val="-4"/>
                <w:sz w:val="24"/>
                <w:szCs w:val="24"/>
              </w:rPr>
            </w:pPr>
            <w:r>
              <w:rPr>
                <w:rFonts w:ascii="Times New Roman" w:hAnsi="Times New Roman"/>
              </w:rPr>
              <w:t>-</w:t>
            </w:r>
            <w:r>
              <w:rPr>
                <w:rFonts w:ascii="Times New Roman" w:hAnsi="Times New Roman"/>
                <w:bCs/>
                <w:spacing w:val="-4"/>
                <w:sz w:val="24"/>
                <w:szCs w:val="24"/>
              </w:rPr>
              <w:t xml:space="preserve"> организовывать работу коллектива </w:t>
            </w:r>
            <w:r>
              <w:rPr>
                <w:rFonts w:ascii="Times New Roman" w:hAnsi="Times New Roman"/>
                <w:bCs/>
                <w:spacing w:val="-4"/>
                <w:sz w:val="24"/>
                <w:szCs w:val="24"/>
              </w:rPr>
              <w:br/>
              <w:t>и команды;</w:t>
            </w:r>
          </w:p>
          <w:p w14:paraId="66093BD4" w14:textId="77777777" w:rsidR="00E172FE" w:rsidRDefault="00E172FE">
            <w:pPr>
              <w:rPr>
                <w:rFonts w:ascii="Times New Roman" w:hAnsi="Times New Roman"/>
                <w:bCs/>
                <w:spacing w:val="-4"/>
                <w:sz w:val="24"/>
                <w:szCs w:val="24"/>
              </w:rPr>
            </w:pPr>
            <w:r>
              <w:rPr>
                <w:rFonts w:ascii="Times New Roman" w:hAnsi="Times New Roman"/>
                <w:bCs/>
                <w:spacing w:val="-4"/>
                <w:sz w:val="24"/>
                <w:szCs w:val="24"/>
              </w:rPr>
              <w:t>- взаимодействовать с коллегами, руководством, клиентами в ходе профессиональной деятельности;</w:t>
            </w:r>
          </w:p>
          <w:p w14:paraId="0B491EA4" w14:textId="77777777" w:rsidR="00E172FE" w:rsidRDefault="00E172FE">
            <w:pPr>
              <w:rPr>
                <w:rFonts w:ascii="Times New Roman" w:hAnsi="Times New Roman"/>
                <w:sz w:val="24"/>
                <w:szCs w:val="24"/>
              </w:rPr>
            </w:pPr>
            <w:r>
              <w:rPr>
                <w:rFonts w:ascii="Times New Roman" w:hAnsi="Times New Roman"/>
                <w:bCs/>
                <w:spacing w:val="-4"/>
                <w:sz w:val="24"/>
                <w:szCs w:val="24"/>
              </w:rPr>
              <w:t xml:space="preserve">- </w:t>
            </w:r>
            <w:r>
              <w:rPr>
                <w:rFonts w:ascii="Times New Roman" w:hAnsi="Times New Roman"/>
                <w:sz w:val="24"/>
                <w:szCs w:val="24"/>
              </w:rPr>
              <w:t xml:space="preserve">грамотно </w:t>
            </w:r>
            <w:r>
              <w:rPr>
                <w:rFonts w:ascii="Times New Roman" w:hAnsi="Times New Roman"/>
                <w:bCs/>
                <w:sz w:val="24"/>
                <w:szCs w:val="24"/>
              </w:rPr>
              <w:t xml:space="preserve">излагать свои мысли </w:t>
            </w:r>
            <w:r>
              <w:rPr>
                <w:rFonts w:ascii="Times New Roman" w:hAnsi="Times New Roman"/>
                <w:bCs/>
                <w:sz w:val="24"/>
                <w:szCs w:val="24"/>
              </w:rPr>
              <w:br/>
              <w:t xml:space="preserve">и оформлять документы по профессиональной тематике на государственном языке, </w:t>
            </w:r>
            <w:r>
              <w:rPr>
                <w:rFonts w:ascii="Times New Roman" w:hAnsi="Times New Roman"/>
                <w:sz w:val="24"/>
                <w:szCs w:val="24"/>
              </w:rPr>
              <w:t>проявлять толерантность в рабочем коллективе;</w:t>
            </w:r>
          </w:p>
          <w:p w14:paraId="0F293F44" w14:textId="77777777" w:rsidR="00E172FE" w:rsidRDefault="00E172FE">
            <w:pPr>
              <w:rPr>
                <w:rFonts w:ascii="Times New Roman" w:hAnsi="Times New Roman"/>
                <w:bCs/>
              </w:rPr>
            </w:pPr>
            <w:r>
              <w:rPr>
                <w:rFonts w:ascii="Times New Roman" w:hAnsi="Times New Roman"/>
                <w:sz w:val="24"/>
                <w:szCs w:val="24"/>
              </w:rPr>
              <w:t xml:space="preserve">- </w:t>
            </w:r>
            <w:r>
              <w:rPr>
                <w:rFonts w:ascii="Times New Roman" w:hAnsi="Times New Roman"/>
                <w:bCs/>
                <w:sz w:val="24"/>
                <w:szCs w:val="24"/>
              </w:rPr>
              <w:t>участвовать в диалогах на знакомые общие и профессиональные темы</w:t>
            </w:r>
          </w:p>
        </w:tc>
        <w:tc>
          <w:tcPr>
            <w:tcW w:w="1507" w:type="pct"/>
            <w:tcBorders>
              <w:top w:val="single" w:sz="4" w:space="0" w:color="auto"/>
              <w:left w:val="single" w:sz="4" w:space="0" w:color="auto"/>
              <w:bottom w:val="single" w:sz="4" w:space="0" w:color="auto"/>
              <w:right w:val="single" w:sz="4" w:space="0" w:color="auto"/>
            </w:tcBorders>
            <w:hideMark/>
          </w:tcPr>
          <w:p w14:paraId="3C6CC455" w14:textId="77777777" w:rsidR="00E172FE" w:rsidRDefault="00E172FE">
            <w:pPr>
              <w:rPr>
                <w:rFonts w:ascii="Times New Roman" w:hAnsi="Times New Roman"/>
              </w:rPr>
            </w:pPr>
            <w:r>
              <w:rPr>
                <w:rFonts w:ascii="Times New Roman" w:hAnsi="Times New Roman"/>
                <w:bCs/>
              </w:rPr>
              <w:t xml:space="preserve">Использует </w:t>
            </w:r>
            <w:r>
              <w:rPr>
                <w:rFonts w:ascii="Times New Roman" w:hAnsi="Times New Roman"/>
              </w:rPr>
              <w:t>техники и приемы для построения эффективных коммуникаций</w:t>
            </w:r>
          </w:p>
          <w:p w14:paraId="33B4C64C" w14:textId="77777777" w:rsidR="00E172FE" w:rsidRDefault="00E172FE">
            <w:pPr>
              <w:rPr>
                <w:rFonts w:ascii="Times New Roman" w:hAnsi="Times New Roman"/>
                <w:bCs/>
              </w:rPr>
            </w:pPr>
            <w:r>
              <w:rPr>
                <w:rFonts w:ascii="Times New Roman" w:hAnsi="Times New Roman"/>
              </w:rPr>
              <w:t>формулирует аргументы, подбирает приемы с учетом условий</w:t>
            </w:r>
          </w:p>
        </w:tc>
        <w:tc>
          <w:tcPr>
            <w:tcW w:w="1743" w:type="pct"/>
            <w:tcBorders>
              <w:top w:val="single" w:sz="4" w:space="0" w:color="auto"/>
              <w:left w:val="single" w:sz="4" w:space="0" w:color="auto"/>
              <w:bottom w:val="single" w:sz="4" w:space="0" w:color="auto"/>
              <w:right w:val="single" w:sz="4" w:space="0" w:color="auto"/>
            </w:tcBorders>
            <w:hideMark/>
          </w:tcPr>
          <w:p w14:paraId="39282E26" w14:textId="77777777" w:rsidR="00E172FE" w:rsidRDefault="00E172FE">
            <w:pPr>
              <w:rPr>
                <w:rFonts w:ascii="Times New Roman" w:hAnsi="Times New Roman"/>
                <w:bCs/>
              </w:rPr>
            </w:pPr>
            <w:r>
              <w:rPr>
                <w:rFonts w:ascii="Times New Roman" w:hAnsi="Times New Roman"/>
                <w:bCs/>
              </w:rPr>
              <w:t>Наблюдение и экспертная оценка выполненных заданий</w:t>
            </w:r>
          </w:p>
          <w:p w14:paraId="557F27CB" w14:textId="77777777" w:rsidR="00E172FE" w:rsidRDefault="00E172FE">
            <w:pPr>
              <w:rPr>
                <w:rFonts w:ascii="Times New Roman" w:hAnsi="Times New Roman"/>
                <w:bCs/>
              </w:rPr>
            </w:pPr>
            <w:r>
              <w:rPr>
                <w:rFonts w:ascii="Times New Roman" w:hAnsi="Times New Roman"/>
                <w:bCs/>
              </w:rPr>
              <w:t>Экспертная оценка результатов практического занятия</w:t>
            </w:r>
          </w:p>
        </w:tc>
      </w:tr>
    </w:tbl>
    <w:p w14:paraId="006C3426" w14:textId="77777777" w:rsidR="00E172FE" w:rsidRDefault="00E172FE" w:rsidP="00E172FE"/>
    <w:p w14:paraId="521955DE" w14:textId="77777777" w:rsidR="00E172FE" w:rsidRDefault="00E172FE" w:rsidP="00E172FE">
      <w:pPr>
        <w:rPr>
          <w:rFonts w:ascii="Times New Roman" w:hAnsi="Times New Roman"/>
          <w:b/>
          <w:i/>
          <w:sz w:val="24"/>
          <w:szCs w:val="24"/>
          <w:vertAlign w:val="superscript"/>
        </w:rPr>
      </w:pPr>
      <w:r>
        <w:rPr>
          <w:rFonts w:ascii="Times New Roman" w:hAnsi="Times New Roman"/>
        </w:rPr>
        <w:br w:type="page"/>
      </w:r>
    </w:p>
    <w:p w14:paraId="31000B1B" w14:textId="77777777" w:rsidR="00E172FE" w:rsidRDefault="00E172FE" w:rsidP="00E172FE">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2.6</w:t>
      </w:r>
    </w:p>
    <w:p w14:paraId="69B6C780" w14:textId="77777777" w:rsidR="00E172FE" w:rsidRDefault="00E172FE" w:rsidP="00E172FE">
      <w:pPr>
        <w:keepNext/>
        <w:jc w:val="right"/>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 xml:space="preserve">к ОПОП-П по специальности </w:t>
      </w:r>
      <w:r>
        <w:rPr>
          <w:rFonts w:ascii="Times New Roman" w:eastAsia="Times New Roman" w:hAnsi="Times New Roman" w:cs="Times New Roman"/>
          <w:b/>
          <w:bCs/>
          <w:kern w:val="32"/>
          <w:sz w:val="24"/>
          <w:szCs w:val="24"/>
          <w:lang w:eastAsia="x-none"/>
        </w:rPr>
        <w:br/>
        <w:t>36.02.01 Ветеринария</w:t>
      </w:r>
    </w:p>
    <w:p w14:paraId="24105849" w14:textId="77777777" w:rsidR="00E172FE" w:rsidRDefault="00E172FE" w:rsidP="00E172FE">
      <w:pPr>
        <w:jc w:val="right"/>
        <w:rPr>
          <w:rFonts w:ascii="Times New Roman" w:hAnsi="Times New Roman" w:cs="Times New Roman"/>
          <w:b/>
          <w:bCs/>
          <w:sz w:val="24"/>
          <w:szCs w:val="24"/>
        </w:rPr>
      </w:pPr>
    </w:p>
    <w:p w14:paraId="2217B9BE" w14:textId="77777777" w:rsidR="00E172FE" w:rsidRDefault="00E172FE" w:rsidP="00E172FE">
      <w:pPr>
        <w:jc w:val="right"/>
        <w:rPr>
          <w:rFonts w:ascii="Times New Roman" w:hAnsi="Times New Roman" w:cs="Times New Roman"/>
          <w:b/>
          <w:bCs/>
          <w:color w:val="0070C0"/>
          <w:sz w:val="24"/>
          <w:szCs w:val="24"/>
        </w:rPr>
      </w:pPr>
    </w:p>
    <w:p w14:paraId="033D83F8" w14:textId="77777777" w:rsidR="00E172FE" w:rsidRDefault="00E172FE" w:rsidP="00E172FE">
      <w:pPr>
        <w:jc w:val="right"/>
        <w:rPr>
          <w:rFonts w:ascii="Times New Roman" w:hAnsi="Times New Roman" w:cs="Times New Roman"/>
          <w:b/>
          <w:bCs/>
          <w:color w:val="0070C0"/>
          <w:sz w:val="24"/>
          <w:szCs w:val="24"/>
        </w:rPr>
      </w:pPr>
    </w:p>
    <w:p w14:paraId="69FC81AE" w14:textId="77777777" w:rsidR="00E172FE" w:rsidRDefault="00E172FE" w:rsidP="00E172FE">
      <w:pPr>
        <w:jc w:val="right"/>
        <w:rPr>
          <w:rFonts w:ascii="Times New Roman" w:hAnsi="Times New Roman" w:cs="Times New Roman"/>
          <w:b/>
          <w:bCs/>
          <w:color w:val="0070C0"/>
          <w:sz w:val="24"/>
          <w:szCs w:val="24"/>
        </w:rPr>
      </w:pPr>
    </w:p>
    <w:p w14:paraId="1707E016" w14:textId="77777777" w:rsidR="00E172FE" w:rsidRDefault="00E172FE" w:rsidP="00E172FE">
      <w:pPr>
        <w:jc w:val="right"/>
        <w:rPr>
          <w:rFonts w:ascii="Times New Roman" w:hAnsi="Times New Roman" w:cs="Times New Roman"/>
          <w:b/>
          <w:bCs/>
          <w:color w:val="0070C0"/>
          <w:sz w:val="24"/>
          <w:szCs w:val="24"/>
        </w:rPr>
      </w:pPr>
    </w:p>
    <w:p w14:paraId="242C5761" w14:textId="77777777" w:rsidR="00E172FE" w:rsidRDefault="00E172FE" w:rsidP="00E172FE">
      <w:pPr>
        <w:jc w:val="right"/>
        <w:rPr>
          <w:rFonts w:ascii="Times New Roman" w:hAnsi="Times New Roman" w:cs="Times New Roman"/>
          <w:b/>
          <w:bCs/>
          <w:color w:val="0070C0"/>
          <w:sz w:val="24"/>
          <w:szCs w:val="24"/>
        </w:rPr>
      </w:pPr>
    </w:p>
    <w:p w14:paraId="5420DE3B" w14:textId="77777777" w:rsidR="00E172FE" w:rsidRDefault="00E172FE" w:rsidP="00E172FE">
      <w:pPr>
        <w:jc w:val="right"/>
        <w:rPr>
          <w:rFonts w:ascii="Times New Roman" w:hAnsi="Times New Roman" w:cs="Times New Roman"/>
          <w:b/>
          <w:bCs/>
          <w:color w:val="0070C0"/>
          <w:sz w:val="24"/>
          <w:szCs w:val="24"/>
        </w:rPr>
      </w:pPr>
    </w:p>
    <w:p w14:paraId="0BFA6DE8" w14:textId="77777777" w:rsidR="00E172FE" w:rsidRDefault="00E172FE" w:rsidP="00E172FE">
      <w:pPr>
        <w:jc w:val="right"/>
        <w:rPr>
          <w:rFonts w:ascii="Times New Roman" w:hAnsi="Times New Roman" w:cs="Times New Roman"/>
          <w:b/>
          <w:bCs/>
          <w:color w:val="0070C0"/>
          <w:sz w:val="24"/>
          <w:szCs w:val="24"/>
        </w:rPr>
      </w:pPr>
    </w:p>
    <w:p w14:paraId="2157030C" w14:textId="77777777" w:rsidR="00E172FE" w:rsidRDefault="00E172FE" w:rsidP="00E172FE">
      <w:pPr>
        <w:jc w:val="right"/>
        <w:rPr>
          <w:rFonts w:ascii="Times New Roman" w:hAnsi="Times New Roman" w:cs="Times New Roman"/>
          <w:b/>
          <w:bCs/>
          <w:color w:val="0070C0"/>
          <w:sz w:val="24"/>
          <w:szCs w:val="24"/>
        </w:rPr>
      </w:pPr>
    </w:p>
    <w:p w14:paraId="221CABD1" w14:textId="77777777" w:rsidR="00E172FE" w:rsidRDefault="00E172FE" w:rsidP="00E172FE">
      <w:pPr>
        <w:jc w:val="right"/>
        <w:rPr>
          <w:rFonts w:ascii="Times New Roman" w:hAnsi="Times New Roman" w:cs="Times New Roman"/>
          <w:b/>
          <w:bCs/>
          <w:color w:val="0070C0"/>
          <w:sz w:val="24"/>
          <w:szCs w:val="24"/>
        </w:rPr>
      </w:pPr>
    </w:p>
    <w:p w14:paraId="40F83D34" w14:textId="77777777" w:rsidR="00E172FE" w:rsidRDefault="00E172FE" w:rsidP="00E172FE">
      <w:pPr>
        <w:jc w:val="right"/>
        <w:rPr>
          <w:rFonts w:ascii="Times New Roman" w:hAnsi="Times New Roman" w:cs="Times New Roman"/>
          <w:b/>
          <w:bCs/>
          <w:color w:val="0070C0"/>
          <w:sz w:val="24"/>
          <w:szCs w:val="24"/>
        </w:rPr>
      </w:pPr>
    </w:p>
    <w:p w14:paraId="0E50CA49" w14:textId="77777777" w:rsidR="00E172FE" w:rsidRDefault="00E172FE" w:rsidP="00E172FE">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4C6D168E" w14:textId="77777777" w:rsidR="00E172FE" w:rsidRDefault="00E172FE" w:rsidP="00E172FE">
      <w:pPr>
        <w:pStyle w:val="1"/>
      </w:pPr>
      <w:bookmarkStart w:id="19" w:name="_Toc169169609"/>
      <w:r>
        <w:t>«ОГСЭ.06 ОСНОВЫ ФИНАНСОВОЙ ГРАМОТНОСТИ»</w:t>
      </w:r>
      <w:bookmarkEnd w:id="19"/>
    </w:p>
    <w:p w14:paraId="10071CBB" w14:textId="77777777" w:rsidR="00E172FE" w:rsidRDefault="00E172FE" w:rsidP="00E172FE">
      <w:pPr>
        <w:pStyle w:val="1"/>
      </w:pPr>
    </w:p>
    <w:p w14:paraId="7BE5EEEC" w14:textId="77777777" w:rsidR="00E172FE" w:rsidRDefault="00E172FE" w:rsidP="00E172FE">
      <w:pPr>
        <w:pStyle w:val="1"/>
      </w:pPr>
    </w:p>
    <w:p w14:paraId="3F0BCE64" w14:textId="77777777" w:rsidR="00E172FE" w:rsidRDefault="00E172FE" w:rsidP="00E172FE">
      <w:pPr>
        <w:pStyle w:val="1"/>
      </w:pPr>
    </w:p>
    <w:p w14:paraId="42F9B981" w14:textId="77777777" w:rsidR="00E172FE" w:rsidRDefault="00E172FE" w:rsidP="00E172FE">
      <w:pPr>
        <w:pStyle w:val="1"/>
      </w:pPr>
    </w:p>
    <w:p w14:paraId="014E6847" w14:textId="77777777" w:rsidR="00E172FE" w:rsidRDefault="00E172FE" w:rsidP="00E172FE">
      <w:pPr>
        <w:pStyle w:val="1"/>
      </w:pPr>
    </w:p>
    <w:p w14:paraId="38031A2D" w14:textId="77777777" w:rsidR="00E172FE" w:rsidRDefault="00E172FE" w:rsidP="00E172FE">
      <w:pPr>
        <w:pStyle w:val="1"/>
      </w:pPr>
    </w:p>
    <w:p w14:paraId="6A0FF488" w14:textId="77777777" w:rsidR="00E172FE" w:rsidRDefault="00E172FE" w:rsidP="00E172FE">
      <w:pPr>
        <w:pStyle w:val="1"/>
      </w:pPr>
    </w:p>
    <w:p w14:paraId="0124F5F4" w14:textId="77777777" w:rsidR="00E172FE" w:rsidRDefault="00E172FE" w:rsidP="00E172FE">
      <w:pPr>
        <w:pStyle w:val="1"/>
      </w:pPr>
    </w:p>
    <w:p w14:paraId="01FC3E60" w14:textId="77777777" w:rsidR="00E172FE" w:rsidRDefault="00E172FE" w:rsidP="00E172FE">
      <w:pPr>
        <w:pStyle w:val="1"/>
      </w:pPr>
    </w:p>
    <w:p w14:paraId="44F1AD36" w14:textId="77777777" w:rsidR="00E172FE" w:rsidRDefault="00E172FE" w:rsidP="00E172FE">
      <w:pPr>
        <w:pStyle w:val="1"/>
      </w:pPr>
    </w:p>
    <w:p w14:paraId="068EC8C6" w14:textId="77777777" w:rsidR="00E172FE" w:rsidRDefault="00E172FE" w:rsidP="00E172FE">
      <w:pPr>
        <w:pStyle w:val="1"/>
      </w:pPr>
    </w:p>
    <w:p w14:paraId="2EB8F81F" w14:textId="77777777" w:rsidR="00E172FE" w:rsidRDefault="00E172FE" w:rsidP="00E172FE">
      <w:pPr>
        <w:pStyle w:val="1"/>
      </w:pPr>
    </w:p>
    <w:p w14:paraId="09138CD7" w14:textId="77777777" w:rsidR="00E172FE" w:rsidRDefault="00E172FE" w:rsidP="00E172FE">
      <w:pPr>
        <w:pStyle w:val="1"/>
      </w:pPr>
    </w:p>
    <w:p w14:paraId="4E0EC3D6" w14:textId="77777777" w:rsidR="00E172FE" w:rsidRDefault="00E172FE" w:rsidP="00E172FE">
      <w:pPr>
        <w:pStyle w:val="1"/>
      </w:pPr>
    </w:p>
    <w:p w14:paraId="277BB745" w14:textId="77777777" w:rsidR="00E172FE" w:rsidRDefault="00E172FE" w:rsidP="00E172FE">
      <w:pPr>
        <w:pStyle w:val="1f"/>
        <w:jc w:val="center"/>
        <w:rPr>
          <w:b/>
          <w:bCs/>
          <w:lang w:val="ru-RU"/>
        </w:rPr>
      </w:pPr>
    </w:p>
    <w:p w14:paraId="50329354" w14:textId="77777777" w:rsidR="00E172FE" w:rsidRDefault="00E172FE" w:rsidP="00E172FE">
      <w:pPr>
        <w:rPr>
          <w:rFonts w:ascii="Times New Roman" w:eastAsia="Segoe UI" w:hAnsi="Times New Roman" w:cs="Times New Roman"/>
          <w:b/>
          <w:bCs/>
          <w:caps/>
          <w:kern w:val="32"/>
          <w:sz w:val="24"/>
          <w:szCs w:val="24"/>
          <w:lang w:val="x-none" w:eastAsia="x-none"/>
        </w:rPr>
      </w:pPr>
      <w:r>
        <w:rPr>
          <w:rFonts w:ascii="Times New Roman" w:hAnsi="Times New Roman" w:cs="Times New Roman"/>
          <w:sz w:val="24"/>
          <w:szCs w:val="24"/>
        </w:rPr>
        <w:br w:type="page"/>
      </w:r>
    </w:p>
    <w:p w14:paraId="3F4ADF5F" w14:textId="77777777" w:rsidR="00E172FE" w:rsidRDefault="00E172FE" w:rsidP="00E172FE">
      <w:pPr>
        <w:pStyle w:val="afc"/>
        <w:widowControl w:val="0"/>
        <w:snapToGrid w:val="0"/>
        <w:spacing w:after="240"/>
        <w:rPr>
          <w:b/>
          <w:szCs w:val="20"/>
        </w:rPr>
      </w:pPr>
      <w:r>
        <w:rPr>
          <w:b/>
        </w:rPr>
        <w:lastRenderedPageBreak/>
        <w:t>СОДЕРЖАНИЕ ПРОГРАММЫ</w:t>
      </w:r>
    </w:p>
    <w:p w14:paraId="366821E5" w14:textId="77777777" w:rsidR="00E172FE" w:rsidRDefault="00E172FE" w:rsidP="00E172FE">
      <w:pPr>
        <w:pStyle w:val="afc"/>
        <w:widowControl w:val="0"/>
        <w:snapToGrid w:val="0"/>
        <w:spacing w:after="120"/>
        <w:jc w:val="both"/>
        <w:rPr>
          <w:szCs w:val="20"/>
        </w:rPr>
      </w:pPr>
      <w:r>
        <w:rPr>
          <w:b/>
          <w:szCs w:val="20"/>
        </w:rPr>
        <w:t>1 ОБЩАЯ ХАРАКТЕРИСТИКА</w:t>
      </w:r>
      <w:r>
        <w:rPr>
          <w:szCs w:val="20"/>
        </w:rPr>
        <w:t xml:space="preserve"> </w:t>
      </w:r>
      <w:r>
        <w:rPr>
          <w:szCs w:val="20"/>
        </w:rPr>
        <w:tab/>
      </w:r>
      <w:r>
        <w:rPr>
          <w:szCs w:val="20"/>
        </w:rPr>
        <w:tab/>
      </w:r>
      <w:r>
        <w:rPr>
          <w:szCs w:val="20"/>
        </w:rPr>
        <w:tab/>
      </w:r>
      <w:r>
        <w:rPr>
          <w:szCs w:val="20"/>
        </w:rPr>
        <w:tab/>
      </w:r>
      <w:r>
        <w:rPr>
          <w:szCs w:val="20"/>
        </w:rPr>
        <w:tab/>
      </w:r>
      <w:r>
        <w:rPr>
          <w:szCs w:val="20"/>
        </w:rPr>
        <w:tab/>
      </w:r>
      <w:r>
        <w:rPr>
          <w:szCs w:val="20"/>
        </w:rPr>
        <w:tab/>
        <w:t xml:space="preserve">    3</w:t>
      </w:r>
    </w:p>
    <w:p w14:paraId="53E914A0" w14:textId="77777777" w:rsidR="00E172FE" w:rsidRDefault="00E172FE" w:rsidP="00E172FE">
      <w:pPr>
        <w:pStyle w:val="afc"/>
        <w:widowControl w:val="0"/>
        <w:snapToGrid w:val="0"/>
        <w:spacing w:after="120"/>
        <w:ind w:firstLine="284"/>
        <w:jc w:val="both"/>
        <w:rPr>
          <w:szCs w:val="20"/>
        </w:rPr>
      </w:pPr>
      <w:r>
        <w:rPr>
          <w:szCs w:val="20"/>
        </w:rPr>
        <w:t xml:space="preserve">1.1 Цель и место дисциплины в структуре образовательной программы </w:t>
      </w:r>
      <w:r>
        <w:rPr>
          <w:szCs w:val="20"/>
        </w:rPr>
        <w:tab/>
      </w:r>
      <w:r>
        <w:rPr>
          <w:szCs w:val="20"/>
        </w:rPr>
        <w:tab/>
        <w:t xml:space="preserve">    3</w:t>
      </w:r>
    </w:p>
    <w:p w14:paraId="2FC90E13" w14:textId="77777777" w:rsidR="00E172FE" w:rsidRDefault="00E172FE" w:rsidP="00E172FE">
      <w:pPr>
        <w:pStyle w:val="afc"/>
        <w:widowControl w:val="0"/>
        <w:snapToGrid w:val="0"/>
        <w:spacing w:after="120"/>
        <w:ind w:firstLine="284"/>
        <w:jc w:val="both"/>
        <w:rPr>
          <w:szCs w:val="20"/>
        </w:rPr>
      </w:pPr>
      <w:r>
        <w:rPr>
          <w:szCs w:val="20"/>
        </w:rPr>
        <w:t xml:space="preserve">1.2 Планируемые результаты освоения дисциплины </w:t>
      </w:r>
      <w:r>
        <w:rPr>
          <w:szCs w:val="20"/>
        </w:rPr>
        <w:tab/>
      </w:r>
      <w:r>
        <w:rPr>
          <w:szCs w:val="20"/>
        </w:rPr>
        <w:tab/>
      </w:r>
      <w:r>
        <w:rPr>
          <w:szCs w:val="20"/>
        </w:rPr>
        <w:tab/>
      </w:r>
      <w:r>
        <w:rPr>
          <w:szCs w:val="20"/>
        </w:rPr>
        <w:tab/>
        <w:t xml:space="preserve">    3</w:t>
      </w:r>
    </w:p>
    <w:p w14:paraId="4F2DC179" w14:textId="77777777" w:rsidR="00E172FE" w:rsidRDefault="00E172FE" w:rsidP="00E172FE">
      <w:pPr>
        <w:pStyle w:val="afc"/>
        <w:widowControl w:val="0"/>
        <w:snapToGrid w:val="0"/>
        <w:spacing w:after="120"/>
        <w:jc w:val="both"/>
        <w:rPr>
          <w:szCs w:val="20"/>
        </w:rPr>
      </w:pPr>
      <w:r>
        <w:rPr>
          <w:b/>
          <w:szCs w:val="20"/>
        </w:rPr>
        <w:t>2 СТРУКТУРА И СОДЕРЖАНИЕ ДИСЦИПЛИНЫ</w:t>
      </w:r>
      <w:r>
        <w:rPr>
          <w:szCs w:val="20"/>
        </w:rPr>
        <w:t xml:space="preserve"> </w:t>
      </w:r>
      <w:r>
        <w:rPr>
          <w:szCs w:val="20"/>
        </w:rPr>
        <w:tab/>
      </w:r>
      <w:r>
        <w:rPr>
          <w:szCs w:val="20"/>
        </w:rPr>
        <w:tab/>
      </w:r>
      <w:r>
        <w:rPr>
          <w:szCs w:val="20"/>
        </w:rPr>
        <w:tab/>
      </w:r>
      <w:r>
        <w:rPr>
          <w:szCs w:val="20"/>
        </w:rPr>
        <w:tab/>
        <w:t xml:space="preserve">    6</w:t>
      </w:r>
    </w:p>
    <w:p w14:paraId="29641F3E" w14:textId="77777777" w:rsidR="00E172FE" w:rsidRDefault="00E172FE" w:rsidP="00E172FE">
      <w:pPr>
        <w:pStyle w:val="afc"/>
        <w:widowControl w:val="0"/>
        <w:snapToGrid w:val="0"/>
        <w:spacing w:after="120"/>
        <w:ind w:firstLine="284"/>
        <w:jc w:val="both"/>
        <w:rPr>
          <w:szCs w:val="20"/>
        </w:rPr>
      </w:pPr>
      <w:r>
        <w:rPr>
          <w:szCs w:val="20"/>
        </w:rPr>
        <w:t xml:space="preserve">2.1 Трудоемкость освоения дисциплины </w:t>
      </w:r>
      <w:r>
        <w:rPr>
          <w:szCs w:val="20"/>
        </w:rPr>
        <w:tab/>
      </w:r>
      <w:r>
        <w:rPr>
          <w:szCs w:val="20"/>
        </w:rPr>
        <w:tab/>
      </w:r>
      <w:r>
        <w:rPr>
          <w:szCs w:val="20"/>
        </w:rPr>
        <w:tab/>
      </w:r>
      <w:r>
        <w:rPr>
          <w:szCs w:val="20"/>
        </w:rPr>
        <w:tab/>
      </w:r>
      <w:r>
        <w:rPr>
          <w:szCs w:val="20"/>
        </w:rPr>
        <w:tab/>
      </w:r>
      <w:r>
        <w:rPr>
          <w:szCs w:val="20"/>
        </w:rPr>
        <w:tab/>
        <w:t xml:space="preserve">    6</w:t>
      </w:r>
    </w:p>
    <w:p w14:paraId="010F50AA" w14:textId="77777777" w:rsidR="00E172FE" w:rsidRDefault="00E172FE" w:rsidP="00E172FE">
      <w:pPr>
        <w:pStyle w:val="afc"/>
        <w:widowControl w:val="0"/>
        <w:snapToGrid w:val="0"/>
        <w:spacing w:after="120"/>
        <w:ind w:firstLine="284"/>
        <w:jc w:val="both"/>
        <w:rPr>
          <w:szCs w:val="20"/>
        </w:rPr>
      </w:pPr>
      <w:r>
        <w:rPr>
          <w:szCs w:val="20"/>
        </w:rPr>
        <w:t xml:space="preserve">2.2 Содержание дисциплины </w:t>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    7</w:t>
      </w:r>
    </w:p>
    <w:p w14:paraId="439633A5" w14:textId="77777777" w:rsidR="00E172FE" w:rsidRDefault="00E172FE" w:rsidP="00E172FE">
      <w:pPr>
        <w:pStyle w:val="afc"/>
        <w:widowControl w:val="0"/>
        <w:snapToGrid w:val="0"/>
        <w:spacing w:after="120"/>
        <w:jc w:val="both"/>
        <w:rPr>
          <w:szCs w:val="20"/>
        </w:rPr>
      </w:pPr>
      <w:r>
        <w:rPr>
          <w:b/>
          <w:szCs w:val="20"/>
        </w:rPr>
        <w:t>3 УСЛОВИЯ РЕАЛИЗАЦИИ ДИСЦИПЛИНЫ</w:t>
      </w:r>
      <w:r>
        <w:rPr>
          <w:szCs w:val="20"/>
        </w:rPr>
        <w:t xml:space="preserve"> </w:t>
      </w:r>
      <w:r>
        <w:rPr>
          <w:szCs w:val="20"/>
        </w:rPr>
        <w:tab/>
      </w:r>
      <w:r>
        <w:rPr>
          <w:szCs w:val="20"/>
        </w:rPr>
        <w:tab/>
      </w:r>
      <w:r>
        <w:rPr>
          <w:szCs w:val="20"/>
        </w:rPr>
        <w:tab/>
      </w:r>
      <w:r>
        <w:rPr>
          <w:szCs w:val="20"/>
        </w:rPr>
        <w:tab/>
      </w:r>
      <w:r>
        <w:rPr>
          <w:szCs w:val="20"/>
        </w:rPr>
        <w:tab/>
        <w:t xml:space="preserve">    14</w:t>
      </w:r>
    </w:p>
    <w:p w14:paraId="74480905" w14:textId="77777777" w:rsidR="00E172FE" w:rsidRDefault="00E172FE" w:rsidP="00E172FE">
      <w:pPr>
        <w:pStyle w:val="afc"/>
        <w:widowControl w:val="0"/>
        <w:snapToGrid w:val="0"/>
        <w:spacing w:after="120"/>
        <w:ind w:firstLine="284"/>
        <w:jc w:val="both"/>
        <w:rPr>
          <w:szCs w:val="20"/>
        </w:rPr>
      </w:pPr>
      <w:r>
        <w:rPr>
          <w:szCs w:val="20"/>
        </w:rPr>
        <w:t xml:space="preserve">3.1 Материально-техническое обеспечение </w:t>
      </w:r>
      <w:r>
        <w:rPr>
          <w:szCs w:val="20"/>
        </w:rPr>
        <w:tab/>
      </w:r>
      <w:r>
        <w:rPr>
          <w:szCs w:val="20"/>
        </w:rPr>
        <w:tab/>
      </w:r>
      <w:r>
        <w:rPr>
          <w:szCs w:val="20"/>
        </w:rPr>
        <w:tab/>
      </w:r>
      <w:r>
        <w:rPr>
          <w:szCs w:val="20"/>
        </w:rPr>
        <w:tab/>
      </w:r>
      <w:r>
        <w:rPr>
          <w:szCs w:val="20"/>
        </w:rPr>
        <w:tab/>
      </w:r>
      <w:r>
        <w:rPr>
          <w:szCs w:val="20"/>
        </w:rPr>
        <w:tab/>
        <w:t xml:space="preserve">    14</w:t>
      </w:r>
    </w:p>
    <w:p w14:paraId="0A8F0672" w14:textId="77777777" w:rsidR="00E172FE" w:rsidRDefault="00E172FE" w:rsidP="00E172FE">
      <w:pPr>
        <w:pStyle w:val="afc"/>
        <w:widowControl w:val="0"/>
        <w:snapToGrid w:val="0"/>
        <w:spacing w:after="120"/>
        <w:ind w:firstLine="284"/>
        <w:jc w:val="both"/>
        <w:rPr>
          <w:szCs w:val="20"/>
        </w:rPr>
      </w:pPr>
      <w:r>
        <w:rPr>
          <w:szCs w:val="20"/>
        </w:rPr>
        <w:t xml:space="preserve">3.2 Учебно-методическое обеспечение </w:t>
      </w:r>
      <w:r>
        <w:rPr>
          <w:szCs w:val="20"/>
        </w:rPr>
        <w:tab/>
      </w:r>
      <w:r>
        <w:rPr>
          <w:szCs w:val="20"/>
        </w:rPr>
        <w:tab/>
      </w:r>
      <w:r>
        <w:rPr>
          <w:szCs w:val="20"/>
        </w:rPr>
        <w:tab/>
      </w:r>
      <w:r>
        <w:rPr>
          <w:szCs w:val="20"/>
        </w:rPr>
        <w:tab/>
      </w:r>
      <w:r>
        <w:rPr>
          <w:szCs w:val="20"/>
        </w:rPr>
        <w:tab/>
      </w:r>
      <w:r>
        <w:rPr>
          <w:szCs w:val="20"/>
        </w:rPr>
        <w:tab/>
        <w:t xml:space="preserve">    14</w:t>
      </w:r>
    </w:p>
    <w:p w14:paraId="2BF7002F" w14:textId="77777777" w:rsidR="00E172FE" w:rsidRDefault="00E172FE" w:rsidP="00E172FE">
      <w:pPr>
        <w:pStyle w:val="afc"/>
        <w:widowControl w:val="0"/>
        <w:snapToGrid w:val="0"/>
        <w:spacing w:after="120"/>
        <w:rPr>
          <w:szCs w:val="20"/>
        </w:rPr>
      </w:pPr>
      <w:r>
        <w:rPr>
          <w:b/>
          <w:szCs w:val="20"/>
        </w:rPr>
        <w:t>4 КОНТРОЛЬ И ОЦЕНКА РЕЗУЛЬТАТОВ ОСВОЕНИЯ ДИСЦИПЛИНЫ</w:t>
      </w:r>
      <w:r>
        <w:rPr>
          <w:szCs w:val="20"/>
        </w:rPr>
        <w:t xml:space="preserve"> </w:t>
      </w:r>
      <w:r>
        <w:rPr>
          <w:szCs w:val="20"/>
        </w:rPr>
        <w:tab/>
        <w:t xml:space="preserve">    17</w:t>
      </w:r>
    </w:p>
    <w:p w14:paraId="3DCECA77" w14:textId="77777777" w:rsidR="00E172FE" w:rsidRDefault="00E172FE" w:rsidP="00E172FE">
      <w:pPr>
        <w:pStyle w:val="afc"/>
        <w:widowControl w:val="0"/>
        <w:snapToGrid w:val="0"/>
        <w:spacing w:after="120"/>
        <w:rPr>
          <w:szCs w:val="20"/>
        </w:rPr>
      </w:pPr>
    </w:p>
    <w:p w14:paraId="413A0455" w14:textId="77777777" w:rsidR="00E172FE" w:rsidRDefault="00E172FE" w:rsidP="00E172FE">
      <w:pPr>
        <w:rPr>
          <w:rFonts w:ascii="Times New Roman" w:eastAsia="Times New Roman" w:hAnsi="Times New Roman" w:cs="Times New Roman"/>
          <w:sz w:val="24"/>
          <w:szCs w:val="20"/>
          <w:lang w:eastAsia="ru-RU"/>
        </w:rPr>
      </w:pPr>
      <w:r>
        <w:br w:type="page"/>
      </w:r>
    </w:p>
    <w:p w14:paraId="69C50732" w14:textId="77777777" w:rsidR="00E172FE" w:rsidRDefault="00E172FE" w:rsidP="00E172FE">
      <w:pPr>
        <w:suppressAutoHyphens/>
        <w:spacing w:after="240" w:line="276" w:lineRule="auto"/>
        <w:jc w:val="center"/>
        <w:rPr>
          <w:rFonts w:ascii="Times New Roman" w:eastAsia="Times New Roman" w:hAnsi="Times New Roman" w:cs="Times New Roman"/>
          <w:b/>
          <w:sz w:val="24"/>
          <w:szCs w:val="24"/>
          <w:lang w:eastAsia="ru-RU"/>
        </w:rPr>
      </w:pPr>
      <w:r>
        <w:rPr>
          <w:rFonts w:ascii="Times New Roman" w:hAnsi="Times New Roman"/>
          <w:b/>
          <w:iCs/>
        </w:rPr>
        <w:lastRenderedPageBreak/>
        <w:t xml:space="preserve">1 </w:t>
      </w:r>
      <w:r>
        <w:rPr>
          <w:rFonts w:ascii="Times New Roman" w:eastAsia="Times New Roman" w:hAnsi="Times New Roman" w:cs="Times New Roman"/>
          <w:b/>
          <w:sz w:val="24"/>
          <w:szCs w:val="24"/>
          <w:lang w:eastAsia="ru-RU"/>
        </w:rPr>
        <w:t xml:space="preserve">ОБЩАЯ ХАРАКТЕРИСТИКА РАБОЧЕЙ ПРОГРАММЫ УЧЕБНОЙ ДИСЦИПЛИНЫ </w:t>
      </w:r>
      <w:r>
        <w:rPr>
          <w:rFonts w:ascii="Times New Roman" w:eastAsia="Times New Roman" w:hAnsi="Times New Roman" w:cs="Times New Roman"/>
          <w:b/>
          <w:sz w:val="24"/>
          <w:szCs w:val="24"/>
          <w:lang w:eastAsia="ru-RU"/>
        </w:rPr>
        <w:br/>
        <w:t>«ОГСЭ.06 ОСНОВЫ ФИНАНСОВОЙ ГРАМОТНОСТИ»</w:t>
      </w:r>
    </w:p>
    <w:p w14:paraId="46B1EC98" w14:textId="77777777" w:rsidR="00E172FE" w:rsidRDefault="00E172FE" w:rsidP="00E172FE">
      <w:pPr>
        <w:spacing w:after="24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1.1 Цель и место дисциплины в структуре образовательной программы </w:t>
      </w:r>
    </w:p>
    <w:p w14:paraId="32CE5E7C" w14:textId="77777777" w:rsidR="00E172FE" w:rsidRDefault="00E172FE" w:rsidP="00E172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4"/>
          <w:szCs w:val="24"/>
        </w:rPr>
      </w:pPr>
      <w:r>
        <w:rPr>
          <w:rFonts w:ascii="Times New Roman" w:hAnsi="Times New Roman"/>
          <w:sz w:val="24"/>
          <w:szCs w:val="24"/>
        </w:rPr>
        <w:t>Цель дисциплины «ОГСЭ.06 Основы финансовой грамотности» является освоение знаний о финансовой жизни современного общества, финансовых институтах, финансовых продуктах, финансовых рисках, способах получения информации, позволяющей анализировать социальные ситуации и принимать индивидуальные финансовые решения с учетом их последствий и возможных альтернатив.</w:t>
      </w:r>
    </w:p>
    <w:p w14:paraId="320B77AA" w14:textId="77777777" w:rsidR="00E172FE" w:rsidRDefault="00E172FE" w:rsidP="00E172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4"/>
          <w:szCs w:val="24"/>
        </w:rPr>
      </w:pPr>
      <w:r>
        <w:rPr>
          <w:rFonts w:ascii="Times New Roman" w:hAnsi="Times New Roman"/>
          <w:sz w:val="24"/>
          <w:szCs w:val="24"/>
        </w:rPr>
        <w:t>Дисциплины «ОГСЭ.06 Основы финансовой грамотности» является обязательной частью социально-гуманитарного цикла в соответствии с ФГОС СПО по специальности 36.02.01 Ветеринария.</w:t>
      </w:r>
    </w:p>
    <w:p w14:paraId="7CFA8C92" w14:textId="77777777" w:rsidR="00E172FE" w:rsidRDefault="00E172FE" w:rsidP="00E172FE">
      <w:pPr>
        <w:spacing w:before="240" w:after="24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1.2 Цель и планируемые результаты освоения дисциплины:</w:t>
      </w:r>
    </w:p>
    <w:p w14:paraId="32EFB8BF" w14:textId="77777777" w:rsidR="00E172FE" w:rsidRDefault="00E172FE" w:rsidP="00E172FE">
      <w:pPr>
        <w:spacing w:after="120" w:line="276" w:lineRule="auto"/>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Style w:val="a3"/>
        <w:tblW w:w="0" w:type="auto"/>
        <w:tblLook w:val="04A0" w:firstRow="1" w:lastRow="0" w:firstColumn="1" w:lastColumn="0" w:noHBand="0" w:noVBand="1"/>
      </w:tblPr>
      <w:tblGrid>
        <w:gridCol w:w="979"/>
        <w:gridCol w:w="3694"/>
        <w:gridCol w:w="3248"/>
        <w:gridCol w:w="1429"/>
      </w:tblGrid>
      <w:tr w:rsidR="00E172FE" w14:paraId="0114D864" w14:textId="77777777" w:rsidTr="00E172FE">
        <w:tc>
          <w:tcPr>
            <w:tcW w:w="979" w:type="dxa"/>
            <w:tcBorders>
              <w:top w:val="single" w:sz="4" w:space="0" w:color="auto"/>
              <w:left w:val="single" w:sz="4" w:space="0" w:color="auto"/>
              <w:bottom w:val="single" w:sz="4" w:space="0" w:color="auto"/>
              <w:right w:val="single" w:sz="4" w:space="0" w:color="auto"/>
            </w:tcBorders>
            <w:vAlign w:val="center"/>
            <w:hideMark/>
          </w:tcPr>
          <w:p w14:paraId="318F4D08" w14:textId="77777777" w:rsidR="00E172FE" w:rsidRDefault="00E172FE">
            <w:pPr>
              <w:suppressAutoHyphens/>
              <w:jc w:val="center"/>
              <w:rPr>
                <w:rFonts w:ascii="Times New Roman" w:hAnsi="Times New Roman"/>
                <w:sz w:val="24"/>
                <w:szCs w:val="24"/>
              </w:rPr>
            </w:pPr>
            <w:r>
              <w:rPr>
                <w:rFonts w:ascii="Times New Roman" w:hAnsi="Times New Roman"/>
                <w:sz w:val="24"/>
                <w:szCs w:val="24"/>
              </w:rPr>
              <w:t>Код ПК,ОК</w:t>
            </w:r>
          </w:p>
        </w:tc>
        <w:tc>
          <w:tcPr>
            <w:tcW w:w="3694" w:type="dxa"/>
            <w:tcBorders>
              <w:top w:val="single" w:sz="4" w:space="0" w:color="auto"/>
              <w:left w:val="single" w:sz="4" w:space="0" w:color="auto"/>
              <w:bottom w:val="single" w:sz="4" w:space="0" w:color="auto"/>
              <w:right w:val="single" w:sz="4" w:space="0" w:color="auto"/>
            </w:tcBorders>
            <w:vAlign w:val="center"/>
            <w:hideMark/>
          </w:tcPr>
          <w:p w14:paraId="618AF6FC" w14:textId="77777777" w:rsidR="00E172FE" w:rsidRDefault="00E172FE">
            <w:pPr>
              <w:suppressAutoHyphens/>
              <w:jc w:val="center"/>
              <w:rPr>
                <w:rFonts w:ascii="Times New Roman" w:hAnsi="Times New Roman"/>
                <w:sz w:val="24"/>
                <w:szCs w:val="24"/>
              </w:rPr>
            </w:pPr>
            <w:r>
              <w:rPr>
                <w:rFonts w:ascii="Times New Roman" w:hAnsi="Times New Roman" w:cs="Times New Roman"/>
                <w:b/>
                <w:bCs/>
                <w:sz w:val="24"/>
                <w:szCs w:val="24"/>
              </w:rPr>
              <w:t>Уметь</w:t>
            </w:r>
          </w:p>
        </w:tc>
        <w:tc>
          <w:tcPr>
            <w:tcW w:w="3248" w:type="dxa"/>
            <w:tcBorders>
              <w:top w:val="single" w:sz="4" w:space="0" w:color="auto"/>
              <w:left w:val="single" w:sz="4" w:space="0" w:color="auto"/>
              <w:bottom w:val="single" w:sz="4" w:space="0" w:color="auto"/>
              <w:right w:val="single" w:sz="4" w:space="0" w:color="auto"/>
            </w:tcBorders>
            <w:vAlign w:val="center"/>
            <w:hideMark/>
          </w:tcPr>
          <w:p w14:paraId="2B31FB8A" w14:textId="77777777" w:rsidR="00E172FE" w:rsidRDefault="00E172FE">
            <w:pPr>
              <w:suppressAutoHyphens/>
              <w:jc w:val="center"/>
              <w:rPr>
                <w:rFonts w:ascii="Times New Roman" w:hAnsi="Times New Roman"/>
                <w:sz w:val="24"/>
                <w:szCs w:val="24"/>
              </w:rPr>
            </w:pPr>
            <w:r>
              <w:rPr>
                <w:rFonts w:ascii="Times New Roman" w:hAnsi="Times New Roman" w:cs="Times New Roman"/>
                <w:b/>
                <w:bCs/>
                <w:sz w:val="24"/>
                <w:szCs w:val="24"/>
              </w:rPr>
              <w:t>Знать</w:t>
            </w:r>
          </w:p>
        </w:tc>
        <w:tc>
          <w:tcPr>
            <w:tcW w:w="1429" w:type="dxa"/>
            <w:tcBorders>
              <w:top w:val="single" w:sz="4" w:space="0" w:color="auto"/>
              <w:left w:val="single" w:sz="4" w:space="0" w:color="auto"/>
              <w:bottom w:val="single" w:sz="4" w:space="0" w:color="auto"/>
              <w:right w:val="single" w:sz="4" w:space="0" w:color="auto"/>
            </w:tcBorders>
            <w:vAlign w:val="center"/>
            <w:hideMark/>
          </w:tcPr>
          <w:p w14:paraId="378B9661" w14:textId="77777777" w:rsidR="00E172FE" w:rsidRDefault="00E172FE">
            <w:pPr>
              <w:suppressAutoHyphens/>
              <w:jc w:val="center"/>
              <w:rPr>
                <w:rFonts w:ascii="Times New Roman" w:hAnsi="Times New Roman"/>
                <w:sz w:val="24"/>
                <w:szCs w:val="24"/>
              </w:rPr>
            </w:pPr>
            <w:r>
              <w:rPr>
                <w:rFonts w:ascii="Times New Roman" w:hAnsi="Times New Roman" w:cs="Times New Roman"/>
                <w:b/>
                <w:sz w:val="24"/>
                <w:szCs w:val="24"/>
              </w:rPr>
              <w:t>Владеть навыками</w:t>
            </w:r>
          </w:p>
        </w:tc>
      </w:tr>
      <w:tr w:rsidR="00E172FE" w14:paraId="1376A187" w14:textId="77777777" w:rsidTr="00E172FE">
        <w:tc>
          <w:tcPr>
            <w:tcW w:w="979" w:type="dxa"/>
            <w:vMerge w:val="restart"/>
            <w:tcBorders>
              <w:top w:val="single" w:sz="4" w:space="0" w:color="auto"/>
              <w:left w:val="single" w:sz="4" w:space="0" w:color="auto"/>
              <w:bottom w:val="single" w:sz="4" w:space="0" w:color="auto"/>
              <w:right w:val="single" w:sz="4" w:space="0" w:color="auto"/>
            </w:tcBorders>
            <w:hideMark/>
          </w:tcPr>
          <w:p w14:paraId="17BE1CF1" w14:textId="77777777" w:rsidR="00E172FE" w:rsidRDefault="00E172FE">
            <w:pPr>
              <w:suppressAutoHyphens/>
              <w:jc w:val="both"/>
              <w:rPr>
                <w:rFonts w:ascii="Times New Roman" w:hAnsi="Times New Roman"/>
                <w:iCs/>
                <w:sz w:val="24"/>
                <w:szCs w:val="24"/>
              </w:rPr>
            </w:pPr>
            <w:r>
              <w:rPr>
                <w:rFonts w:ascii="Times New Roman" w:hAnsi="Times New Roman"/>
                <w:iCs/>
                <w:sz w:val="24"/>
                <w:szCs w:val="24"/>
              </w:rPr>
              <w:t>ОК 01</w:t>
            </w:r>
          </w:p>
        </w:tc>
        <w:tc>
          <w:tcPr>
            <w:tcW w:w="3694" w:type="dxa"/>
            <w:tcBorders>
              <w:top w:val="single" w:sz="4" w:space="0" w:color="auto"/>
              <w:left w:val="single" w:sz="4" w:space="0" w:color="auto"/>
              <w:bottom w:val="single" w:sz="4" w:space="0" w:color="auto"/>
              <w:right w:val="single" w:sz="4" w:space="0" w:color="auto"/>
            </w:tcBorders>
            <w:vAlign w:val="center"/>
            <w:hideMark/>
          </w:tcPr>
          <w:p w14:paraId="73690E42"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распознавать задачу и/или проблему в профессиональном и/или социальном контексте</w:t>
            </w:r>
          </w:p>
        </w:tc>
        <w:tc>
          <w:tcPr>
            <w:tcW w:w="3248" w:type="dxa"/>
            <w:tcBorders>
              <w:top w:val="single" w:sz="4" w:space="0" w:color="auto"/>
              <w:left w:val="single" w:sz="4" w:space="0" w:color="auto"/>
              <w:bottom w:val="single" w:sz="4" w:space="0" w:color="auto"/>
              <w:right w:val="single" w:sz="4" w:space="0" w:color="auto"/>
            </w:tcBorders>
            <w:hideMark/>
          </w:tcPr>
          <w:p w14:paraId="2054F4F9" w14:textId="77777777" w:rsidR="00E172FE" w:rsidRDefault="00E172FE">
            <w:pPr>
              <w:suppressAutoHyphens/>
              <w:rPr>
                <w:rFonts w:ascii="Times New Roman" w:hAnsi="Times New Roman"/>
                <w:bCs/>
                <w:sz w:val="24"/>
                <w:szCs w:val="24"/>
              </w:rPr>
            </w:pPr>
            <w:r>
              <w:rPr>
                <w:rFonts w:ascii="Times New Roman" w:eastAsia="Calibri" w:hAnsi="Times New Roman" w:cs="Times New Roman"/>
                <w:iCs/>
                <w:sz w:val="24"/>
                <w:szCs w:val="24"/>
              </w:rPr>
              <w:t>а</w:t>
            </w:r>
            <w:r>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tc>
        <w:tc>
          <w:tcPr>
            <w:tcW w:w="1429" w:type="dxa"/>
            <w:vMerge w:val="restart"/>
            <w:tcBorders>
              <w:top w:val="single" w:sz="4" w:space="0" w:color="auto"/>
              <w:left w:val="single" w:sz="4" w:space="0" w:color="auto"/>
              <w:bottom w:val="single" w:sz="4" w:space="0" w:color="auto"/>
              <w:right w:val="single" w:sz="4" w:space="0" w:color="auto"/>
            </w:tcBorders>
          </w:tcPr>
          <w:p w14:paraId="7646C168" w14:textId="77777777" w:rsidR="00E172FE" w:rsidRDefault="00E172FE">
            <w:pPr>
              <w:suppressAutoHyphens/>
              <w:jc w:val="both"/>
              <w:rPr>
                <w:rFonts w:ascii="Times New Roman" w:hAnsi="Times New Roman"/>
                <w:bCs/>
                <w:sz w:val="24"/>
                <w:szCs w:val="24"/>
              </w:rPr>
            </w:pPr>
          </w:p>
        </w:tc>
      </w:tr>
      <w:tr w:rsidR="00E172FE" w14:paraId="592781D6"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491F7D80"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vAlign w:val="center"/>
            <w:hideMark/>
          </w:tcPr>
          <w:p w14:paraId="581E7FF3"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анализировать задачу и/или проблему и выделять её составные части</w:t>
            </w:r>
          </w:p>
        </w:tc>
        <w:tc>
          <w:tcPr>
            <w:tcW w:w="3248" w:type="dxa"/>
            <w:tcBorders>
              <w:top w:val="single" w:sz="4" w:space="0" w:color="auto"/>
              <w:left w:val="single" w:sz="4" w:space="0" w:color="auto"/>
              <w:bottom w:val="single" w:sz="4" w:space="0" w:color="auto"/>
              <w:right w:val="single" w:sz="4" w:space="0" w:color="auto"/>
            </w:tcBorders>
            <w:hideMark/>
          </w:tcPr>
          <w:p w14:paraId="251F6F10" w14:textId="77777777" w:rsidR="00E172FE" w:rsidRDefault="00E172FE">
            <w:pPr>
              <w:suppressAutoHyphens/>
              <w:rPr>
                <w:rFonts w:ascii="Times New Roman" w:hAnsi="Times New Roman"/>
                <w:bCs/>
                <w:sz w:val="24"/>
                <w:szCs w:val="24"/>
              </w:rPr>
            </w:pPr>
            <w:r>
              <w:rPr>
                <w:rFonts w:ascii="Times New Roman" w:eastAsia="Calibri"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46DDD" w14:textId="77777777" w:rsidR="00E172FE" w:rsidRDefault="00E172FE">
            <w:pPr>
              <w:rPr>
                <w:rFonts w:ascii="Times New Roman" w:hAnsi="Times New Roman"/>
                <w:bCs/>
                <w:sz w:val="24"/>
                <w:szCs w:val="24"/>
              </w:rPr>
            </w:pPr>
          </w:p>
        </w:tc>
      </w:tr>
      <w:tr w:rsidR="00E172FE" w14:paraId="07D37ECB"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5BACE4AE"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vAlign w:val="center"/>
            <w:hideMark/>
          </w:tcPr>
          <w:p w14:paraId="12CDBD4E"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определять этапы решения задачи</w:t>
            </w:r>
          </w:p>
        </w:tc>
        <w:tc>
          <w:tcPr>
            <w:tcW w:w="3248" w:type="dxa"/>
            <w:tcBorders>
              <w:top w:val="single" w:sz="4" w:space="0" w:color="auto"/>
              <w:left w:val="single" w:sz="4" w:space="0" w:color="auto"/>
              <w:bottom w:val="single" w:sz="4" w:space="0" w:color="auto"/>
              <w:right w:val="single" w:sz="4" w:space="0" w:color="auto"/>
            </w:tcBorders>
            <w:hideMark/>
          </w:tcPr>
          <w:p w14:paraId="79E427DC" w14:textId="77777777" w:rsidR="00E172FE" w:rsidRDefault="00E172FE">
            <w:pPr>
              <w:suppressAutoHyphens/>
              <w:rPr>
                <w:rFonts w:ascii="Times New Roman" w:hAnsi="Times New Roman"/>
                <w:bCs/>
                <w:sz w:val="24"/>
                <w:szCs w:val="24"/>
              </w:rPr>
            </w:pPr>
            <w:r>
              <w:rPr>
                <w:rFonts w:ascii="Times New Roman" w:eastAsia="Calibri" w:hAnsi="Times New Roman" w:cs="Times New Roman"/>
                <w:bCs/>
                <w:sz w:val="24"/>
                <w:szCs w:val="24"/>
              </w:rPr>
              <w:t>алгоритмы выполнения работ в профессиональной и смежных областях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A0A8C" w14:textId="77777777" w:rsidR="00E172FE" w:rsidRDefault="00E172FE">
            <w:pPr>
              <w:rPr>
                <w:rFonts w:ascii="Times New Roman" w:hAnsi="Times New Roman"/>
                <w:bCs/>
                <w:sz w:val="24"/>
                <w:szCs w:val="24"/>
              </w:rPr>
            </w:pPr>
          </w:p>
        </w:tc>
      </w:tr>
      <w:tr w:rsidR="00E172FE" w14:paraId="131A869E"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57B3F4BB"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vAlign w:val="center"/>
            <w:hideMark/>
          </w:tcPr>
          <w:p w14:paraId="2DC0929C"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tc>
        <w:tc>
          <w:tcPr>
            <w:tcW w:w="3248" w:type="dxa"/>
            <w:tcBorders>
              <w:top w:val="single" w:sz="4" w:space="0" w:color="auto"/>
              <w:left w:val="single" w:sz="4" w:space="0" w:color="auto"/>
              <w:bottom w:val="single" w:sz="4" w:space="0" w:color="auto"/>
              <w:right w:val="single" w:sz="4" w:space="0" w:color="auto"/>
            </w:tcBorders>
            <w:hideMark/>
          </w:tcPr>
          <w:p w14:paraId="4FC53AFF" w14:textId="77777777" w:rsidR="00E172FE" w:rsidRDefault="00E172FE">
            <w:pPr>
              <w:suppressAutoHyphens/>
              <w:rPr>
                <w:rFonts w:ascii="Times New Roman" w:hAnsi="Times New Roman"/>
                <w:bCs/>
                <w:sz w:val="24"/>
                <w:szCs w:val="24"/>
              </w:rPr>
            </w:pPr>
            <w:r>
              <w:rPr>
                <w:rFonts w:ascii="Times New Roman" w:eastAsia="Calibri" w:hAnsi="Times New Roman" w:cs="Times New Roman"/>
                <w:bCs/>
                <w:sz w:val="24"/>
                <w:szCs w:val="24"/>
              </w:rPr>
              <w:t>методы работы в профессиональной и смежных сферах;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517AF" w14:textId="77777777" w:rsidR="00E172FE" w:rsidRDefault="00E172FE">
            <w:pPr>
              <w:rPr>
                <w:rFonts w:ascii="Times New Roman" w:hAnsi="Times New Roman"/>
                <w:bCs/>
                <w:sz w:val="24"/>
                <w:szCs w:val="24"/>
              </w:rPr>
            </w:pPr>
          </w:p>
        </w:tc>
      </w:tr>
      <w:tr w:rsidR="00E172FE" w14:paraId="44FF4FDD"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7BAB2067"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vAlign w:val="center"/>
            <w:hideMark/>
          </w:tcPr>
          <w:p w14:paraId="6F071AC8"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составлять план действия</w:t>
            </w:r>
          </w:p>
        </w:tc>
        <w:tc>
          <w:tcPr>
            <w:tcW w:w="3248" w:type="dxa"/>
            <w:tcBorders>
              <w:top w:val="single" w:sz="4" w:space="0" w:color="auto"/>
              <w:left w:val="single" w:sz="4" w:space="0" w:color="auto"/>
              <w:bottom w:val="single" w:sz="4" w:space="0" w:color="auto"/>
              <w:right w:val="single" w:sz="4" w:space="0" w:color="auto"/>
            </w:tcBorders>
            <w:hideMark/>
          </w:tcPr>
          <w:p w14:paraId="7E9B6529" w14:textId="77777777" w:rsidR="00E172FE" w:rsidRDefault="00E172FE">
            <w:pPr>
              <w:suppressAutoHyphens/>
              <w:rPr>
                <w:rFonts w:ascii="Times New Roman" w:hAnsi="Times New Roman"/>
                <w:bCs/>
                <w:sz w:val="24"/>
                <w:szCs w:val="24"/>
              </w:rPr>
            </w:pPr>
            <w:r>
              <w:rPr>
                <w:rFonts w:ascii="Times New Roman" w:eastAsia="Calibri" w:hAnsi="Times New Roman" w:cs="Times New Roman"/>
                <w:bCs/>
                <w:sz w:val="24"/>
                <w:szCs w:val="24"/>
              </w:rPr>
              <w:t>структуру плана для решения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4D580" w14:textId="77777777" w:rsidR="00E172FE" w:rsidRDefault="00E172FE">
            <w:pPr>
              <w:rPr>
                <w:rFonts w:ascii="Times New Roman" w:hAnsi="Times New Roman"/>
                <w:bCs/>
                <w:sz w:val="24"/>
                <w:szCs w:val="24"/>
              </w:rPr>
            </w:pPr>
          </w:p>
        </w:tc>
      </w:tr>
      <w:tr w:rsidR="00E172FE" w14:paraId="577D825B"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11A7AC40"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vAlign w:val="center"/>
            <w:hideMark/>
          </w:tcPr>
          <w:p w14:paraId="6887DA5B"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определять необходимые ресурсы</w:t>
            </w:r>
          </w:p>
        </w:tc>
        <w:tc>
          <w:tcPr>
            <w:tcW w:w="3248" w:type="dxa"/>
            <w:tcBorders>
              <w:top w:val="single" w:sz="4" w:space="0" w:color="auto"/>
              <w:left w:val="single" w:sz="4" w:space="0" w:color="auto"/>
              <w:bottom w:val="single" w:sz="4" w:space="0" w:color="auto"/>
              <w:right w:val="single" w:sz="4" w:space="0" w:color="auto"/>
            </w:tcBorders>
            <w:hideMark/>
          </w:tcPr>
          <w:p w14:paraId="3ED0BD5C" w14:textId="77777777" w:rsidR="00E172FE" w:rsidRDefault="00E172FE">
            <w:pPr>
              <w:suppressAutoHyphens/>
              <w:rPr>
                <w:rFonts w:ascii="Times New Roman" w:hAnsi="Times New Roman"/>
                <w:bCs/>
                <w:sz w:val="24"/>
                <w:szCs w:val="24"/>
              </w:rPr>
            </w:pPr>
            <w:r>
              <w:rPr>
                <w:rFonts w:ascii="Times New Roman" w:eastAsia="Calibri" w:hAnsi="Times New Roman" w:cs="Times New Roman"/>
                <w:bCs/>
                <w:sz w:val="24"/>
                <w:szCs w:val="24"/>
              </w:rPr>
              <w:t>порядок оценки результатов решения задач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D4644" w14:textId="77777777" w:rsidR="00E172FE" w:rsidRDefault="00E172FE">
            <w:pPr>
              <w:rPr>
                <w:rFonts w:ascii="Times New Roman" w:hAnsi="Times New Roman"/>
                <w:bCs/>
                <w:sz w:val="24"/>
                <w:szCs w:val="24"/>
              </w:rPr>
            </w:pPr>
          </w:p>
        </w:tc>
      </w:tr>
      <w:tr w:rsidR="00E172FE" w14:paraId="46D8DE6F"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04FECD3B"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vAlign w:val="center"/>
            <w:hideMark/>
          </w:tcPr>
          <w:p w14:paraId="3E1400B0"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владеть актуальными методами работы в профессиональной и смежных сферах</w:t>
            </w:r>
          </w:p>
        </w:tc>
        <w:tc>
          <w:tcPr>
            <w:tcW w:w="3248" w:type="dxa"/>
            <w:tcBorders>
              <w:top w:val="single" w:sz="4" w:space="0" w:color="auto"/>
              <w:left w:val="single" w:sz="4" w:space="0" w:color="auto"/>
              <w:bottom w:val="single" w:sz="4" w:space="0" w:color="auto"/>
              <w:right w:val="single" w:sz="4" w:space="0" w:color="auto"/>
            </w:tcBorders>
          </w:tcPr>
          <w:p w14:paraId="206B38E1" w14:textId="77777777" w:rsidR="00E172FE" w:rsidRDefault="00E172FE">
            <w:pPr>
              <w:suppressAutoHyphens/>
              <w:jc w:val="both"/>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1DA84" w14:textId="77777777" w:rsidR="00E172FE" w:rsidRDefault="00E172FE">
            <w:pPr>
              <w:rPr>
                <w:rFonts w:ascii="Times New Roman" w:hAnsi="Times New Roman"/>
                <w:bCs/>
                <w:sz w:val="24"/>
                <w:szCs w:val="24"/>
              </w:rPr>
            </w:pPr>
          </w:p>
        </w:tc>
      </w:tr>
      <w:tr w:rsidR="00E172FE" w14:paraId="575438A7"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08DA120F"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vAlign w:val="center"/>
            <w:hideMark/>
          </w:tcPr>
          <w:p w14:paraId="30F372BC"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реализовывать составленный план</w:t>
            </w:r>
          </w:p>
        </w:tc>
        <w:tc>
          <w:tcPr>
            <w:tcW w:w="3248" w:type="dxa"/>
            <w:tcBorders>
              <w:top w:val="single" w:sz="4" w:space="0" w:color="auto"/>
              <w:left w:val="single" w:sz="4" w:space="0" w:color="auto"/>
              <w:bottom w:val="single" w:sz="4" w:space="0" w:color="auto"/>
              <w:right w:val="single" w:sz="4" w:space="0" w:color="auto"/>
            </w:tcBorders>
          </w:tcPr>
          <w:p w14:paraId="0685735D" w14:textId="77777777" w:rsidR="00E172FE" w:rsidRDefault="00E172FE">
            <w:pPr>
              <w:suppressAutoHyphens/>
              <w:jc w:val="both"/>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75AD3" w14:textId="77777777" w:rsidR="00E172FE" w:rsidRDefault="00E172FE">
            <w:pPr>
              <w:rPr>
                <w:rFonts w:ascii="Times New Roman" w:hAnsi="Times New Roman"/>
                <w:bCs/>
                <w:sz w:val="24"/>
                <w:szCs w:val="24"/>
              </w:rPr>
            </w:pPr>
          </w:p>
        </w:tc>
      </w:tr>
      <w:tr w:rsidR="00E172FE" w14:paraId="589F38F8" w14:textId="77777777" w:rsidTr="00E172FE">
        <w:tc>
          <w:tcPr>
            <w:tcW w:w="979" w:type="dxa"/>
            <w:vMerge w:val="restart"/>
            <w:tcBorders>
              <w:top w:val="single" w:sz="4" w:space="0" w:color="auto"/>
              <w:left w:val="single" w:sz="4" w:space="0" w:color="auto"/>
              <w:bottom w:val="single" w:sz="4" w:space="0" w:color="auto"/>
              <w:right w:val="single" w:sz="4" w:space="0" w:color="auto"/>
            </w:tcBorders>
            <w:hideMark/>
          </w:tcPr>
          <w:p w14:paraId="550E3D00" w14:textId="77777777" w:rsidR="00E172FE" w:rsidRDefault="00E172FE">
            <w:pPr>
              <w:suppressAutoHyphens/>
              <w:jc w:val="both"/>
              <w:rPr>
                <w:rFonts w:ascii="Times New Roman" w:hAnsi="Times New Roman"/>
                <w:iCs/>
                <w:sz w:val="24"/>
                <w:szCs w:val="24"/>
              </w:rPr>
            </w:pPr>
            <w:r>
              <w:rPr>
                <w:rFonts w:ascii="Times New Roman" w:hAnsi="Times New Roman"/>
                <w:iCs/>
                <w:sz w:val="24"/>
                <w:szCs w:val="24"/>
              </w:rPr>
              <w:t>ОК 02</w:t>
            </w:r>
          </w:p>
        </w:tc>
        <w:tc>
          <w:tcPr>
            <w:tcW w:w="3694" w:type="dxa"/>
            <w:tcBorders>
              <w:top w:val="single" w:sz="4" w:space="0" w:color="auto"/>
              <w:left w:val="single" w:sz="4" w:space="0" w:color="auto"/>
              <w:bottom w:val="single" w:sz="4" w:space="0" w:color="auto"/>
              <w:right w:val="single" w:sz="4" w:space="0" w:color="auto"/>
            </w:tcBorders>
            <w:vAlign w:val="center"/>
            <w:hideMark/>
          </w:tcPr>
          <w:p w14:paraId="1E471D24"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 xml:space="preserve">оценивать результат и последствия своих действий </w:t>
            </w:r>
            <w:r>
              <w:rPr>
                <w:rFonts w:ascii="Times New Roman" w:eastAsia="Calibri" w:hAnsi="Times New Roman" w:cs="Times New Roman"/>
                <w:iCs/>
                <w:sz w:val="24"/>
                <w:szCs w:val="24"/>
              </w:rPr>
              <w:lastRenderedPageBreak/>
              <w:t>(самостоятельно или с помощью наставника)</w:t>
            </w:r>
          </w:p>
        </w:tc>
        <w:tc>
          <w:tcPr>
            <w:tcW w:w="3248" w:type="dxa"/>
            <w:tcBorders>
              <w:top w:val="single" w:sz="4" w:space="0" w:color="auto"/>
              <w:left w:val="single" w:sz="4" w:space="0" w:color="auto"/>
              <w:bottom w:val="single" w:sz="4" w:space="0" w:color="auto"/>
              <w:right w:val="single" w:sz="4" w:space="0" w:color="auto"/>
            </w:tcBorders>
            <w:hideMark/>
          </w:tcPr>
          <w:p w14:paraId="2935B663" w14:textId="77777777" w:rsidR="00E172FE" w:rsidRDefault="00E172FE">
            <w:pPr>
              <w:suppressAutoHyphens/>
              <w:jc w:val="both"/>
              <w:rPr>
                <w:rFonts w:ascii="Times New Roman" w:hAnsi="Times New Roman"/>
                <w:bCs/>
                <w:sz w:val="24"/>
                <w:szCs w:val="24"/>
              </w:rPr>
            </w:pPr>
            <w:r>
              <w:rPr>
                <w:rFonts w:ascii="Times New Roman" w:eastAsia="Calibri" w:hAnsi="Times New Roman" w:cs="Times New Roman"/>
                <w:iCs/>
                <w:sz w:val="24"/>
                <w:szCs w:val="24"/>
              </w:rPr>
              <w:lastRenderedPageBreak/>
              <w:t xml:space="preserve">номенклатура информационных </w:t>
            </w:r>
            <w:r>
              <w:rPr>
                <w:rFonts w:ascii="Times New Roman" w:eastAsia="Calibri" w:hAnsi="Times New Roman" w:cs="Times New Roman"/>
                <w:iCs/>
                <w:sz w:val="24"/>
                <w:szCs w:val="24"/>
              </w:rPr>
              <w:lastRenderedPageBreak/>
              <w:t>источников, применяемых в профессиональной деятельности</w:t>
            </w:r>
          </w:p>
        </w:tc>
        <w:tc>
          <w:tcPr>
            <w:tcW w:w="1429" w:type="dxa"/>
            <w:vMerge w:val="restart"/>
            <w:tcBorders>
              <w:top w:val="single" w:sz="4" w:space="0" w:color="auto"/>
              <w:left w:val="single" w:sz="4" w:space="0" w:color="auto"/>
              <w:bottom w:val="single" w:sz="4" w:space="0" w:color="auto"/>
              <w:right w:val="single" w:sz="4" w:space="0" w:color="auto"/>
            </w:tcBorders>
          </w:tcPr>
          <w:p w14:paraId="0CA2B24F" w14:textId="77777777" w:rsidR="00E172FE" w:rsidRDefault="00E172FE">
            <w:pPr>
              <w:suppressAutoHyphens/>
              <w:jc w:val="both"/>
              <w:rPr>
                <w:rFonts w:ascii="Times New Roman" w:hAnsi="Times New Roman"/>
                <w:bCs/>
                <w:sz w:val="24"/>
                <w:szCs w:val="24"/>
              </w:rPr>
            </w:pPr>
          </w:p>
        </w:tc>
      </w:tr>
      <w:tr w:rsidR="00E172FE" w14:paraId="3E7D7291"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6F596BBD"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14:paraId="54873635"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определять задачи для поиска информации</w:t>
            </w:r>
          </w:p>
        </w:tc>
        <w:tc>
          <w:tcPr>
            <w:tcW w:w="3248" w:type="dxa"/>
            <w:tcBorders>
              <w:top w:val="single" w:sz="4" w:space="0" w:color="auto"/>
              <w:left w:val="single" w:sz="4" w:space="0" w:color="auto"/>
              <w:bottom w:val="single" w:sz="4" w:space="0" w:color="auto"/>
              <w:right w:val="single" w:sz="4" w:space="0" w:color="auto"/>
            </w:tcBorders>
            <w:hideMark/>
          </w:tcPr>
          <w:p w14:paraId="62377587" w14:textId="77777777" w:rsidR="00E172FE" w:rsidRDefault="00E172FE">
            <w:pPr>
              <w:suppressAutoHyphens/>
              <w:jc w:val="both"/>
              <w:rPr>
                <w:rFonts w:ascii="Times New Roman" w:hAnsi="Times New Roman"/>
                <w:bCs/>
                <w:sz w:val="24"/>
                <w:szCs w:val="24"/>
              </w:rPr>
            </w:pPr>
            <w:r>
              <w:rPr>
                <w:rFonts w:ascii="Times New Roman" w:eastAsia="Calibri" w:hAnsi="Times New Roman" w:cs="Times New Roman"/>
                <w:iCs/>
                <w:sz w:val="24"/>
                <w:szCs w:val="24"/>
              </w:rPr>
              <w:t>приемы структурирования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4B9ED" w14:textId="77777777" w:rsidR="00E172FE" w:rsidRDefault="00E172FE">
            <w:pPr>
              <w:rPr>
                <w:rFonts w:ascii="Times New Roman" w:hAnsi="Times New Roman"/>
                <w:bCs/>
                <w:sz w:val="24"/>
                <w:szCs w:val="24"/>
              </w:rPr>
            </w:pPr>
          </w:p>
        </w:tc>
      </w:tr>
      <w:tr w:rsidR="00E172FE" w14:paraId="005ABF81"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6DA10ABA"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14:paraId="56256A8B"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определять необходимые источники информации</w:t>
            </w:r>
          </w:p>
        </w:tc>
        <w:tc>
          <w:tcPr>
            <w:tcW w:w="3248" w:type="dxa"/>
            <w:tcBorders>
              <w:top w:val="single" w:sz="4" w:space="0" w:color="auto"/>
              <w:left w:val="single" w:sz="4" w:space="0" w:color="auto"/>
              <w:bottom w:val="single" w:sz="4" w:space="0" w:color="auto"/>
              <w:right w:val="single" w:sz="4" w:space="0" w:color="auto"/>
            </w:tcBorders>
            <w:hideMark/>
          </w:tcPr>
          <w:p w14:paraId="747542C4" w14:textId="77777777" w:rsidR="00E172FE" w:rsidRDefault="00E172FE">
            <w:pPr>
              <w:suppressAutoHyphens/>
              <w:jc w:val="both"/>
              <w:rPr>
                <w:rFonts w:ascii="Times New Roman" w:hAnsi="Times New Roman"/>
                <w:bCs/>
                <w:sz w:val="24"/>
                <w:szCs w:val="24"/>
              </w:rPr>
            </w:pPr>
            <w:r>
              <w:rPr>
                <w:rFonts w:ascii="Times New Roman" w:eastAsia="Calibri" w:hAnsi="Times New Roman" w:cs="Times New Roman"/>
                <w:iCs/>
                <w:sz w:val="24"/>
                <w:szCs w:val="24"/>
              </w:rPr>
              <w:t xml:space="preserve">формат оформления результатов поиска информации, </w:t>
            </w:r>
            <w:r>
              <w:rPr>
                <w:rFonts w:ascii="Times New Roman" w:eastAsia="Calibri" w:hAnsi="Times New Roman" w:cs="Times New Roman"/>
                <w:bCs/>
                <w:iCs/>
                <w:sz w:val="24"/>
                <w:szCs w:val="24"/>
              </w:rPr>
              <w:t>современные средства и устройства информатизации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F4519" w14:textId="77777777" w:rsidR="00E172FE" w:rsidRDefault="00E172FE">
            <w:pPr>
              <w:rPr>
                <w:rFonts w:ascii="Times New Roman" w:hAnsi="Times New Roman"/>
                <w:bCs/>
                <w:sz w:val="24"/>
                <w:szCs w:val="24"/>
              </w:rPr>
            </w:pPr>
          </w:p>
        </w:tc>
      </w:tr>
      <w:tr w:rsidR="00E172FE" w14:paraId="5857448D"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34716F29"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14:paraId="7EC253AE"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 xml:space="preserve">планировать процесс поиска; структурировать получаемую информацию </w:t>
            </w:r>
          </w:p>
        </w:tc>
        <w:tc>
          <w:tcPr>
            <w:tcW w:w="3248" w:type="dxa"/>
            <w:tcBorders>
              <w:top w:val="single" w:sz="4" w:space="0" w:color="auto"/>
              <w:left w:val="single" w:sz="4" w:space="0" w:color="auto"/>
              <w:bottom w:val="single" w:sz="4" w:space="0" w:color="auto"/>
              <w:right w:val="single" w:sz="4" w:space="0" w:color="auto"/>
            </w:tcBorders>
            <w:hideMark/>
          </w:tcPr>
          <w:p w14:paraId="001135FF" w14:textId="77777777" w:rsidR="00E172FE" w:rsidRDefault="00E172FE">
            <w:pPr>
              <w:suppressAutoHyphens/>
              <w:jc w:val="both"/>
              <w:rPr>
                <w:rFonts w:ascii="Times New Roman" w:hAnsi="Times New Roman"/>
                <w:bCs/>
                <w:sz w:val="24"/>
                <w:szCs w:val="24"/>
              </w:rPr>
            </w:pPr>
            <w:r>
              <w:rPr>
                <w:rFonts w:ascii="Times New Roman" w:eastAsia="Calibri"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12DD0" w14:textId="77777777" w:rsidR="00E172FE" w:rsidRDefault="00E172FE">
            <w:pPr>
              <w:rPr>
                <w:rFonts w:ascii="Times New Roman" w:hAnsi="Times New Roman"/>
                <w:bCs/>
                <w:sz w:val="24"/>
                <w:szCs w:val="24"/>
              </w:rPr>
            </w:pPr>
          </w:p>
        </w:tc>
      </w:tr>
      <w:tr w:rsidR="00E172FE" w14:paraId="451CF0CC"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26EDC159"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14:paraId="0A1F2AEF"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выделять наиболее значимое в перечне информации</w:t>
            </w:r>
          </w:p>
        </w:tc>
        <w:tc>
          <w:tcPr>
            <w:tcW w:w="3248" w:type="dxa"/>
            <w:tcBorders>
              <w:top w:val="single" w:sz="4" w:space="0" w:color="auto"/>
              <w:left w:val="single" w:sz="4" w:space="0" w:color="auto"/>
              <w:bottom w:val="single" w:sz="4" w:space="0" w:color="auto"/>
              <w:right w:val="single" w:sz="4" w:space="0" w:color="auto"/>
            </w:tcBorders>
          </w:tcPr>
          <w:p w14:paraId="68BEBDC2" w14:textId="77777777" w:rsidR="00E172FE" w:rsidRDefault="00E172FE">
            <w:pPr>
              <w:suppressAutoHyphens/>
              <w:jc w:val="both"/>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29862" w14:textId="77777777" w:rsidR="00E172FE" w:rsidRDefault="00E172FE">
            <w:pPr>
              <w:rPr>
                <w:rFonts w:ascii="Times New Roman" w:hAnsi="Times New Roman"/>
                <w:bCs/>
                <w:sz w:val="24"/>
                <w:szCs w:val="24"/>
              </w:rPr>
            </w:pPr>
          </w:p>
        </w:tc>
      </w:tr>
      <w:tr w:rsidR="00E172FE" w14:paraId="6960833A"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024E8C11"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14:paraId="1A60265E"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оценивать практическую значимость результатов поиска</w:t>
            </w:r>
          </w:p>
        </w:tc>
        <w:tc>
          <w:tcPr>
            <w:tcW w:w="3248" w:type="dxa"/>
            <w:tcBorders>
              <w:top w:val="single" w:sz="4" w:space="0" w:color="auto"/>
              <w:left w:val="single" w:sz="4" w:space="0" w:color="auto"/>
              <w:bottom w:val="single" w:sz="4" w:space="0" w:color="auto"/>
              <w:right w:val="single" w:sz="4" w:space="0" w:color="auto"/>
            </w:tcBorders>
          </w:tcPr>
          <w:p w14:paraId="75ACB4D8" w14:textId="77777777" w:rsidR="00E172FE" w:rsidRDefault="00E172FE">
            <w:pPr>
              <w:suppressAutoHyphens/>
              <w:jc w:val="both"/>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A2CB5C" w14:textId="77777777" w:rsidR="00E172FE" w:rsidRDefault="00E172FE">
            <w:pPr>
              <w:rPr>
                <w:rFonts w:ascii="Times New Roman" w:hAnsi="Times New Roman"/>
                <w:bCs/>
                <w:sz w:val="24"/>
                <w:szCs w:val="24"/>
              </w:rPr>
            </w:pPr>
          </w:p>
        </w:tc>
      </w:tr>
      <w:tr w:rsidR="00E172FE" w14:paraId="76ADF73B"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36973D2F"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14:paraId="63130A3D"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3248" w:type="dxa"/>
            <w:tcBorders>
              <w:top w:val="single" w:sz="4" w:space="0" w:color="auto"/>
              <w:left w:val="single" w:sz="4" w:space="0" w:color="auto"/>
              <w:bottom w:val="single" w:sz="4" w:space="0" w:color="auto"/>
              <w:right w:val="single" w:sz="4" w:space="0" w:color="auto"/>
            </w:tcBorders>
          </w:tcPr>
          <w:p w14:paraId="6C7CC204" w14:textId="77777777" w:rsidR="00E172FE" w:rsidRDefault="00E172FE">
            <w:pPr>
              <w:suppressAutoHyphens/>
              <w:jc w:val="both"/>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BF6F6" w14:textId="77777777" w:rsidR="00E172FE" w:rsidRDefault="00E172FE">
            <w:pPr>
              <w:rPr>
                <w:rFonts w:ascii="Times New Roman" w:hAnsi="Times New Roman"/>
                <w:bCs/>
                <w:sz w:val="24"/>
                <w:szCs w:val="24"/>
              </w:rPr>
            </w:pPr>
          </w:p>
        </w:tc>
      </w:tr>
      <w:tr w:rsidR="00E172FE" w14:paraId="59EE98F9"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0AF297A9"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14:paraId="17B0E060"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использовать современное программное обеспечение</w:t>
            </w:r>
          </w:p>
        </w:tc>
        <w:tc>
          <w:tcPr>
            <w:tcW w:w="3248" w:type="dxa"/>
            <w:tcBorders>
              <w:top w:val="single" w:sz="4" w:space="0" w:color="auto"/>
              <w:left w:val="single" w:sz="4" w:space="0" w:color="auto"/>
              <w:bottom w:val="single" w:sz="4" w:space="0" w:color="auto"/>
              <w:right w:val="single" w:sz="4" w:space="0" w:color="auto"/>
            </w:tcBorders>
          </w:tcPr>
          <w:p w14:paraId="779C7C44" w14:textId="77777777" w:rsidR="00E172FE" w:rsidRDefault="00E172FE">
            <w:pPr>
              <w:suppressAutoHyphens/>
              <w:jc w:val="both"/>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84226" w14:textId="77777777" w:rsidR="00E172FE" w:rsidRDefault="00E172FE">
            <w:pPr>
              <w:rPr>
                <w:rFonts w:ascii="Times New Roman" w:hAnsi="Times New Roman"/>
                <w:bCs/>
                <w:sz w:val="24"/>
                <w:szCs w:val="24"/>
              </w:rPr>
            </w:pPr>
          </w:p>
        </w:tc>
      </w:tr>
      <w:tr w:rsidR="00E172FE" w14:paraId="7B88489E"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316F7B40"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14:paraId="1CD80438"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использовать различные цифровые средства для решения профессиональных задач</w:t>
            </w:r>
          </w:p>
        </w:tc>
        <w:tc>
          <w:tcPr>
            <w:tcW w:w="3248" w:type="dxa"/>
            <w:tcBorders>
              <w:top w:val="single" w:sz="4" w:space="0" w:color="auto"/>
              <w:left w:val="single" w:sz="4" w:space="0" w:color="auto"/>
              <w:bottom w:val="single" w:sz="4" w:space="0" w:color="auto"/>
              <w:right w:val="single" w:sz="4" w:space="0" w:color="auto"/>
            </w:tcBorders>
          </w:tcPr>
          <w:p w14:paraId="26269423" w14:textId="77777777" w:rsidR="00E172FE" w:rsidRDefault="00E172FE">
            <w:pPr>
              <w:suppressAutoHyphens/>
              <w:jc w:val="both"/>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DDA9B" w14:textId="77777777" w:rsidR="00E172FE" w:rsidRDefault="00E172FE">
            <w:pPr>
              <w:rPr>
                <w:rFonts w:ascii="Times New Roman" w:hAnsi="Times New Roman"/>
                <w:bCs/>
                <w:sz w:val="24"/>
                <w:szCs w:val="24"/>
              </w:rPr>
            </w:pPr>
          </w:p>
        </w:tc>
      </w:tr>
      <w:tr w:rsidR="00E172FE" w14:paraId="7A57BE4C" w14:textId="77777777" w:rsidTr="00E172FE">
        <w:tc>
          <w:tcPr>
            <w:tcW w:w="979" w:type="dxa"/>
            <w:vMerge w:val="restart"/>
            <w:tcBorders>
              <w:top w:val="single" w:sz="4" w:space="0" w:color="auto"/>
              <w:left w:val="single" w:sz="4" w:space="0" w:color="auto"/>
              <w:bottom w:val="single" w:sz="4" w:space="0" w:color="auto"/>
              <w:right w:val="single" w:sz="4" w:space="0" w:color="auto"/>
            </w:tcBorders>
            <w:hideMark/>
          </w:tcPr>
          <w:p w14:paraId="3656CD36" w14:textId="77777777" w:rsidR="00E172FE" w:rsidRDefault="00E172FE">
            <w:pPr>
              <w:suppressAutoHyphens/>
              <w:jc w:val="both"/>
              <w:rPr>
                <w:rFonts w:ascii="Times New Roman" w:hAnsi="Times New Roman"/>
                <w:iCs/>
                <w:sz w:val="24"/>
                <w:szCs w:val="24"/>
              </w:rPr>
            </w:pPr>
            <w:r>
              <w:rPr>
                <w:rFonts w:ascii="Times New Roman" w:hAnsi="Times New Roman"/>
                <w:iCs/>
                <w:sz w:val="24"/>
                <w:szCs w:val="24"/>
              </w:rPr>
              <w:t>ОК 03</w:t>
            </w:r>
          </w:p>
        </w:tc>
        <w:tc>
          <w:tcPr>
            <w:tcW w:w="3694" w:type="dxa"/>
            <w:tcBorders>
              <w:top w:val="single" w:sz="4" w:space="0" w:color="auto"/>
              <w:left w:val="single" w:sz="4" w:space="0" w:color="auto"/>
              <w:bottom w:val="single" w:sz="4" w:space="0" w:color="auto"/>
              <w:right w:val="single" w:sz="4" w:space="0" w:color="auto"/>
            </w:tcBorders>
            <w:hideMark/>
          </w:tcPr>
          <w:p w14:paraId="3B0B552D"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bCs/>
                <w:iCs/>
                <w:sz w:val="24"/>
                <w:szCs w:val="24"/>
              </w:rPr>
              <w:t>определять актуальность нормативно-правовой документации в профессиональной деятельности</w:t>
            </w:r>
          </w:p>
        </w:tc>
        <w:tc>
          <w:tcPr>
            <w:tcW w:w="3248" w:type="dxa"/>
            <w:tcBorders>
              <w:top w:val="single" w:sz="4" w:space="0" w:color="auto"/>
              <w:left w:val="single" w:sz="4" w:space="0" w:color="auto"/>
              <w:bottom w:val="single" w:sz="4" w:space="0" w:color="auto"/>
              <w:right w:val="single" w:sz="4" w:space="0" w:color="auto"/>
            </w:tcBorders>
            <w:hideMark/>
          </w:tcPr>
          <w:p w14:paraId="3CCF80E8" w14:textId="77777777" w:rsidR="00E172FE" w:rsidRDefault="00E172FE">
            <w:pPr>
              <w:suppressAutoHyphens/>
              <w:jc w:val="both"/>
              <w:rPr>
                <w:rFonts w:ascii="Times New Roman" w:hAnsi="Times New Roman"/>
                <w:bCs/>
                <w:sz w:val="24"/>
                <w:szCs w:val="24"/>
              </w:rPr>
            </w:pPr>
            <w:r>
              <w:rPr>
                <w:rFonts w:ascii="Times New Roman" w:eastAsia="Calibri" w:hAnsi="Times New Roman" w:cs="Times New Roman"/>
                <w:bCs/>
                <w:iCs/>
                <w:sz w:val="24"/>
                <w:szCs w:val="24"/>
              </w:rPr>
              <w:t>содержание актуальной нормативно-правовой документации</w:t>
            </w:r>
          </w:p>
        </w:tc>
        <w:tc>
          <w:tcPr>
            <w:tcW w:w="1429" w:type="dxa"/>
            <w:vMerge w:val="restart"/>
            <w:tcBorders>
              <w:top w:val="single" w:sz="4" w:space="0" w:color="auto"/>
              <w:left w:val="single" w:sz="4" w:space="0" w:color="auto"/>
              <w:bottom w:val="single" w:sz="4" w:space="0" w:color="auto"/>
              <w:right w:val="single" w:sz="4" w:space="0" w:color="auto"/>
            </w:tcBorders>
          </w:tcPr>
          <w:p w14:paraId="7F910AC9" w14:textId="77777777" w:rsidR="00E172FE" w:rsidRDefault="00E172FE">
            <w:pPr>
              <w:suppressAutoHyphens/>
              <w:jc w:val="both"/>
              <w:rPr>
                <w:rFonts w:ascii="Times New Roman" w:hAnsi="Times New Roman"/>
                <w:bCs/>
                <w:sz w:val="24"/>
                <w:szCs w:val="24"/>
              </w:rPr>
            </w:pPr>
          </w:p>
        </w:tc>
      </w:tr>
      <w:tr w:rsidR="00E172FE" w14:paraId="5BF5D1A0"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132C5E6D"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14:paraId="282F35F8"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sz w:val="24"/>
                <w:szCs w:val="24"/>
              </w:rPr>
              <w:t>применять современную научную профессиональную терминологию</w:t>
            </w:r>
          </w:p>
        </w:tc>
        <w:tc>
          <w:tcPr>
            <w:tcW w:w="3248" w:type="dxa"/>
            <w:tcBorders>
              <w:top w:val="single" w:sz="4" w:space="0" w:color="auto"/>
              <w:left w:val="single" w:sz="4" w:space="0" w:color="auto"/>
              <w:bottom w:val="single" w:sz="4" w:space="0" w:color="auto"/>
              <w:right w:val="single" w:sz="4" w:space="0" w:color="auto"/>
            </w:tcBorders>
            <w:hideMark/>
          </w:tcPr>
          <w:p w14:paraId="363631AD" w14:textId="77777777" w:rsidR="00E172FE" w:rsidRDefault="00E172FE">
            <w:pPr>
              <w:suppressAutoHyphens/>
              <w:jc w:val="both"/>
              <w:rPr>
                <w:rFonts w:ascii="Times New Roman" w:hAnsi="Times New Roman"/>
                <w:bCs/>
                <w:sz w:val="24"/>
                <w:szCs w:val="24"/>
              </w:rPr>
            </w:pPr>
            <w:r>
              <w:rPr>
                <w:rFonts w:ascii="Times New Roman" w:eastAsia="Calibri" w:hAnsi="Times New Roman" w:cs="Times New Roman"/>
                <w:bCs/>
                <w:iCs/>
                <w:sz w:val="24"/>
                <w:szCs w:val="24"/>
              </w:rPr>
              <w:t>современная научная и профессиональная терминология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C97BB" w14:textId="77777777" w:rsidR="00E172FE" w:rsidRDefault="00E172FE">
            <w:pPr>
              <w:rPr>
                <w:rFonts w:ascii="Times New Roman" w:hAnsi="Times New Roman"/>
                <w:bCs/>
                <w:sz w:val="24"/>
                <w:szCs w:val="24"/>
              </w:rPr>
            </w:pPr>
          </w:p>
        </w:tc>
      </w:tr>
      <w:tr w:rsidR="00E172FE" w14:paraId="712638E2"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0077C829"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14:paraId="0E4688FE"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tc>
        <w:tc>
          <w:tcPr>
            <w:tcW w:w="3248" w:type="dxa"/>
            <w:tcBorders>
              <w:top w:val="single" w:sz="4" w:space="0" w:color="auto"/>
              <w:left w:val="single" w:sz="4" w:space="0" w:color="auto"/>
              <w:bottom w:val="single" w:sz="4" w:space="0" w:color="auto"/>
              <w:right w:val="single" w:sz="4" w:space="0" w:color="auto"/>
            </w:tcBorders>
            <w:hideMark/>
          </w:tcPr>
          <w:p w14:paraId="43021F50" w14:textId="77777777" w:rsidR="00E172FE" w:rsidRDefault="00E172FE">
            <w:pPr>
              <w:suppressAutoHyphens/>
              <w:jc w:val="both"/>
              <w:rPr>
                <w:rFonts w:ascii="Times New Roman" w:hAnsi="Times New Roman"/>
                <w:bCs/>
                <w:sz w:val="24"/>
                <w:szCs w:val="24"/>
              </w:rPr>
            </w:pPr>
            <w:r>
              <w:rPr>
                <w:rFonts w:ascii="Times New Roman" w:eastAsia="Calibri" w:hAnsi="Times New Roman" w:cs="Times New Roman"/>
                <w:bCs/>
                <w:iCs/>
                <w:sz w:val="24"/>
                <w:szCs w:val="24"/>
              </w:rPr>
              <w:t>возможные траектории профессионального развития и самообразования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81764" w14:textId="77777777" w:rsidR="00E172FE" w:rsidRDefault="00E172FE">
            <w:pPr>
              <w:rPr>
                <w:rFonts w:ascii="Times New Roman" w:hAnsi="Times New Roman"/>
                <w:bCs/>
                <w:sz w:val="24"/>
                <w:szCs w:val="24"/>
              </w:rPr>
            </w:pPr>
          </w:p>
        </w:tc>
      </w:tr>
      <w:tr w:rsidR="00E172FE" w14:paraId="247E4962"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626122F8"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14:paraId="43878173"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bCs/>
                <w:sz w:val="24"/>
                <w:szCs w:val="24"/>
              </w:rPr>
              <w:t>выявлять достоинства и недостатки коммерческой идеи</w:t>
            </w:r>
          </w:p>
        </w:tc>
        <w:tc>
          <w:tcPr>
            <w:tcW w:w="3248" w:type="dxa"/>
            <w:tcBorders>
              <w:top w:val="single" w:sz="4" w:space="0" w:color="auto"/>
              <w:left w:val="single" w:sz="4" w:space="0" w:color="auto"/>
              <w:bottom w:val="single" w:sz="4" w:space="0" w:color="auto"/>
              <w:right w:val="single" w:sz="4" w:space="0" w:color="auto"/>
            </w:tcBorders>
            <w:hideMark/>
          </w:tcPr>
          <w:p w14:paraId="407DEE32" w14:textId="77777777" w:rsidR="00E172FE" w:rsidRDefault="00E172FE">
            <w:pPr>
              <w:suppressAutoHyphens/>
              <w:jc w:val="both"/>
              <w:rPr>
                <w:rFonts w:ascii="Times New Roman" w:hAnsi="Times New Roman"/>
                <w:bCs/>
                <w:sz w:val="24"/>
                <w:szCs w:val="24"/>
              </w:rPr>
            </w:pPr>
            <w:r>
              <w:rPr>
                <w:rFonts w:ascii="Times New Roman" w:eastAsia="Calibri" w:hAnsi="Times New Roman" w:cs="Times New Roman"/>
                <w:bCs/>
                <w:sz w:val="24"/>
                <w:szCs w:val="24"/>
              </w:rPr>
              <w:t>основы предпринимательской деятельности основы финансовой грамотности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7D0B4" w14:textId="77777777" w:rsidR="00E172FE" w:rsidRDefault="00E172FE">
            <w:pPr>
              <w:rPr>
                <w:rFonts w:ascii="Times New Roman" w:hAnsi="Times New Roman"/>
                <w:bCs/>
                <w:sz w:val="24"/>
                <w:szCs w:val="24"/>
              </w:rPr>
            </w:pPr>
          </w:p>
        </w:tc>
      </w:tr>
      <w:tr w:rsidR="00E172FE" w14:paraId="5286FBE7"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1BD1ECBA"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14:paraId="5F7350EB"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bCs/>
                <w:sz w:val="24"/>
                <w:szCs w:val="24"/>
              </w:rPr>
              <w:t>презентовать идеи открытия собственного дела в профессиональной деятельности; оформлять бизнес-план</w:t>
            </w:r>
          </w:p>
        </w:tc>
        <w:tc>
          <w:tcPr>
            <w:tcW w:w="3248" w:type="dxa"/>
            <w:tcBorders>
              <w:top w:val="single" w:sz="4" w:space="0" w:color="auto"/>
              <w:left w:val="single" w:sz="4" w:space="0" w:color="auto"/>
              <w:bottom w:val="single" w:sz="4" w:space="0" w:color="auto"/>
              <w:right w:val="single" w:sz="4" w:space="0" w:color="auto"/>
            </w:tcBorders>
            <w:hideMark/>
          </w:tcPr>
          <w:p w14:paraId="65F42DCC" w14:textId="77777777" w:rsidR="00E172FE" w:rsidRDefault="00E172FE">
            <w:pPr>
              <w:suppressAutoHyphens/>
              <w:jc w:val="both"/>
              <w:rPr>
                <w:rFonts w:ascii="Times New Roman" w:hAnsi="Times New Roman"/>
                <w:bCs/>
                <w:sz w:val="24"/>
                <w:szCs w:val="24"/>
              </w:rPr>
            </w:pPr>
            <w:r>
              <w:rPr>
                <w:rFonts w:ascii="Times New Roman" w:eastAsia="Calibri" w:hAnsi="Times New Roman" w:cs="Times New Roman"/>
                <w:bCs/>
                <w:sz w:val="24"/>
                <w:szCs w:val="24"/>
              </w:rPr>
              <w:t>правила разработки бизнес-планов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8DD08F" w14:textId="77777777" w:rsidR="00E172FE" w:rsidRDefault="00E172FE">
            <w:pPr>
              <w:rPr>
                <w:rFonts w:ascii="Times New Roman" w:hAnsi="Times New Roman"/>
                <w:bCs/>
                <w:sz w:val="24"/>
                <w:szCs w:val="24"/>
              </w:rPr>
            </w:pPr>
          </w:p>
        </w:tc>
      </w:tr>
      <w:tr w:rsidR="00E172FE" w14:paraId="10800BEC"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1F7AB3B9"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14:paraId="414D7BC6"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bCs/>
                <w:sz w:val="24"/>
                <w:szCs w:val="24"/>
              </w:rPr>
              <w:t>рассчитывать размеры выплат по процентным ставкам кредитования</w:t>
            </w:r>
          </w:p>
        </w:tc>
        <w:tc>
          <w:tcPr>
            <w:tcW w:w="3248" w:type="dxa"/>
            <w:tcBorders>
              <w:top w:val="single" w:sz="4" w:space="0" w:color="auto"/>
              <w:left w:val="single" w:sz="4" w:space="0" w:color="auto"/>
              <w:bottom w:val="single" w:sz="4" w:space="0" w:color="auto"/>
              <w:right w:val="single" w:sz="4" w:space="0" w:color="auto"/>
            </w:tcBorders>
            <w:hideMark/>
          </w:tcPr>
          <w:p w14:paraId="54924447" w14:textId="77777777" w:rsidR="00E172FE" w:rsidRDefault="00E172FE">
            <w:pPr>
              <w:suppressAutoHyphens/>
              <w:jc w:val="both"/>
              <w:rPr>
                <w:rFonts w:ascii="Times New Roman" w:hAnsi="Times New Roman"/>
                <w:bCs/>
                <w:sz w:val="24"/>
                <w:szCs w:val="24"/>
              </w:rPr>
            </w:pPr>
            <w:r>
              <w:rPr>
                <w:rFonts w:ascii="Times New Roman" w:eastAsia="Calibri" w:hAnsi="Times New Roman" w:cs="Times New Roman"/>
                <w:bCs/>
                <w:sz w:val="24"/>
                <w:szCs w:val="24"/>
              </w:rPr>
              <w:t xml:space="preserve">порядок выстраивания презентации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24079" w14:textId="77777777" w:rsidR="00E172FE" w:rsidRDefault="00E172FE">
            <w:pPr>
              <w:rPr>
                <w:rFonts w:ascii="Times New Roman" w:hAnsi="Times New Roman"/>
                <w:bCs/>
                <w:sz w:val="24"/>
                <w:szCs w:val="24"/>
              </w:rPr>
            </w:pPr>
          </w:p>
        </w:tc>
      </w:tr>
      <w:tr w:rsidR="00E172FE" w14:paraId="09641FA7"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1B56056C"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14:paraId="4E1ACBE9"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определять инвестиционную привлекательность коммерческих идей в рамках профессиональной деятельности</w:t>
            </w:r>
          </w:p>
        </w:tc>
        <w:tc>
          <w:tcPr>
            <w:tcW w:w="3248" w:type="dxa"/>
            <w:tcBorders>
              <w:top w:val="single" w:sz="4" w:space="0" w:color="auto"/>
              <w:left w:val="single" w:sz="4" w:space="0" w:color="auto"/>
              <w:bottom w:val="single" w:sz="4" w:space="0" w:color="auto"/>
              <w:right w:val="single" w:sz="4" w:space="0" w:color="auto"/>
            </w:tcBorders>
            <w:hideMark/>
          </w:tcPr>
          <w:p w14:paraId="750D9504" w14:textId="77777777" w:rsidR="00E172FE" w:rsidRDefault="00E172FE">
            <w:pPr>
              <w:suppressAutoHyphens/>
              <w:jc w:val="both"/>
              <w:rPr>
                <w:rFonts w:ascii="Times New Roman" w:hAnsi="Times New Roman"/>
                <w:bCs/>
                <w:sz w:val="24"/>
                <w:szCs w:val="24"/>
              </w:rPr>
            </w:pPr>
            <w:r>
              <w:rPr>
                <w:rFonts w:ascii="Times New Roman" w:eastAsia="Calibri" w:hAnsi="Times New Roman" w:cs="Times New Roman"/>
                <w:bCs/>
                <w:sz w:val="24"/>
                <w:szCs w:val="24"/>
              </w:rPr>
              <w:t>кредитные банковские продукты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A9F75" w14:textId="77777777" w:rsidR="00E172FE" w:rsidRDefault="00E172FE">
            <w:pPr>
              <w:rPr>
                <w:rFonts w:ascii="Times New Roman" w:hAnsi="Times New Roman"/>
                <w:bCs/>
                <w:sz w:val="24"/>
                <w:szCs w:val="24"/>
              </w:rPr>
            </w:pPr>
          </w:p>
        </w:tc>
      </w:tr>
      <w:tr w:rsidR="00E172FE" w14:paraId="55F34A95"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611EFC78"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14:paraId="7CC86746"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 xml:space="preserve">презентовать бизнес-идею </w:t>
            </w:r>
          </w:p>
        </w:tc>
        <w:tc>
          <w:tcPr>
            <w:tcW w:w="3248" w:type="dxa"/>
            <w:tcBorders>
              <w:top w:val="single" w:sz="4" w:space="0" w:color="auto"/>
              <w:left w:val="single" w:sz="4" w:space="0" w:color="auto"/>
              <w:bottom w:val="single" w:sz="4" w:space="0" w:color="auto"/>
              <w:right w:val="single" w:sz="4" w:space="0" w:color="auto"/>
            </w:tcBorders>
          </w:tcPr>
          <w:p w14:paraId="2F2EE6E9" w14:textId="77777777" w:rsidR="00E172FE" w:rsidRDefault="00E172FE">
            <w:pPr>
              <w:suppressAutoHyphens/>
              <w:jc w:val="both"/>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D4380" w14:textId="77777777" w:rsidR="00E172FE" w:rsidRDefault="00E172FE">
            <w:pPr>
              <w:rPr>
                <w:rFonts w:ascii="Times New Roman" w:hAnsi="Times New Roman"/>
                <w:bCs/>
                <w:sz w:val="24"/>
                <w:szCs w:val="24"/>
              </w:rPr>
            </w:pPr>
          </w:p>
        </w:tc>
      </w:tr>
      <w:tr w:rsidR="00E172FE" w14:paraId="372ACE78"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71812219" w14:textId="77777777" w:rsidR="00E172FE" w:rsidRDefault="00E172FE">
            <w:pPr>
              <w:rPr>
                <w:rFonts w:ascii="Times New Roman" w:hAnsi="Times New Roman"/>
                <w:iCs/>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14:paraId="02060F79" w14:textId="77777777" w:rsidR="00E172FE" w:rsidRDefault="00E172FE">
            <w:pPr>
              <w:suppressAutoHyphens/>
              <w:rPr>
                <w:rFonts w:ascii="Times New Roman" w:hAnsi="Times New Roman"/>
                <w:bCs/>
                <w:spacing w:val="-4"/>
                <w:sz w:val="24"/>
                <w:szCs w:val="24"/>
              </w:rPr>
            </w:pPr>
            <w:r>
              <w:rPr>
                <w:rFonts w:ascii="Times New Roman" w:eastAsia="Calibri" w:hAnsi="Times New Roman" w:cs="Times New Roman"/>
                <w:iCs/>
                <w:sz w:val="24"/>
                <w:szCs w:val="24"/>
              </w:rPr>
              <w:t>определять источники финансирования</w:t>
            </w:r>
          </w:p>
        </w:tc>
        <w:tc>
          <w:tcPr>
            <w:tcW w:w="3248" w:type="dxa"/>
            <w:tcBorders>
              <w:top w:val="single" w:sz="4" w:space="0" w:color="auto"/>
              <w:left w:val="single" w:sz="4" w:space="0" w:color="auto"/>
              <w:bottom w:val="single" w:sz="4" w:space="0" w:color="auto"/>
              <w:right w:val="single" w:sz="4" w:space="0" w:color="auto"/>
            </w:tcBorders>
          </w:tcPr>
          <w:p w14:paraId="3D8C4822" w14:textId="77777777" w:rsidR="00E172FE" w:rsidRDefault="00E172FE">
            <w:pPr>
              <w:suppressAutoHyphens/>
              <w:jc w:val="both"/>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81C84" w14:textId="77777777" w:rsidR="00E172FE" w:rsidRDefault="00E172FE">
            <w:pPr>
              <w:rPr>
                <w:rFonts w:ascii="Times New Roman" w:hAnsi="Times New Roman"/>
                <w:bCs/>
                <w:sz w:val="24"/>
                <w:szCs w:val="24"/>
              </w:rPr>
            </w:pPr>
          </w:p>
        </w:tc>
      </w:tr>
      <w:tr w:rsidR="00E172FE" w14:paraId="57D7CF44" w14:textId="77777777" w:rsidTr="00E172FE">
        <w:tc>
          <w:tcPr>
            <w:tcW w:w="979" w:type="dxa"/>
            <w:vMerge w:val="restart"/>
            <w:tcBorders>
              <w:top w:val="single" w:sz="4" w:space="0" w:color="auto"/>
              <w:left w:val="single" w:sz="4" w:space="0" w:color="auto"/>
              <w:bottom w:val="single" w:sz="4" w:space="0" w:color="auto"/>
              <w:right w:val="single" w:sz="4" w:space="0" w:color="auto"/>
            </w:tcBorders>
            <w:hideMark/>
          </w:tcPr>
          <w:p w14:paraId="003F9542" w14:textId="77777777" w:rsidR="00E172FE" w:rsidRDefault="00E172FE">
            <w:pPr>
              <w:suppressAutoHyphens/>
              <w:jc w:val="both"/>
              <w:rPr>
                <w:rFonts w:ascii="Times New Roman" w:hAnsi="Times New Roman"/>
                <w:sz w:val="24"/>
                <w:szCs w:val="24"/>
              </w:rPr>
            </w:pPr>
            <w:r>
              <w:rPr>
                <w:rFonts w:ascii="Times New Roman" w:hAnsi="Times New Roman"/>
                <w:iCs/>
                <w:sz w:val="24"/>
                <w:szCs w:val="24"/>
              </w:rPr>
              <w:t>ОК 04</w:t>
            </w:r>
          </w:p>
        </w:tc>
        <w:tc>
          <w:tcPr>
            <w:tcW w:w="3694" w:type="dxa"/>
            <w:tcBorders>
              <w:top w:val="single" w:sz="4" w:space="0" w:color="auto"/>
              <w:left w:val="single" w:sz="4" w:space="0" w:color="auto"/>
              <w:bottom w:val="single" w:sz="4" w:space="0" w:color="auto"/>
              <w:right w:val="single" w:sz="4" w:space="0" w:color="auto"/>
            </w:tcBorders>
            <w:hideMark/>
          </w:tcPr>
          <w:p w14:paraId="224DB947" w14:textId="77777777" w:rsidR="00E172FE" w:rsidRDefault="00E172FE">
            <w:pPr>
              <w:suppressAutoHyphens/>
              <w:jc w:val="both"/>
              <w:rPr>
                <w:rFonts w:ascii="Times New Roman" w:hAnsi="Times New Roman"/>
                <w:sz w:val="24"/>
                <w:szCs w:val="24"/>
              </w:rPr>
            </w:pPr>
            <w:r>
              <w:rPr>
                <w:rFonts w:ascii="Times New Roman" w:hAnsi="Times New Roman"/>
                <w:bCs/>
                <w:spacing w:val="-4"/>
                <w:sz w:val="24"/>
                <w:szCs w:val="24"/>
              </w:rPr>
              <w:t>организовывать работу коллектива и команды;</w:t>
            </w:r>
          </w:p>
        </w:tc>
        <w:tc>
          <w:tcPr>
            <w:tcW w:w="3248" w:type="dxa"/>
            <w:tcBorders>
              <w:top w:val="single" w:sz="4" w:space="0" w:color="auto"/>
              <w:left w:val="single" w:sz="4" w:space="0" w:color="auto"/>
              <w:bottom w:val="single" w:sz="4" w:space="0" w:color="auto"/>
              <w:right w:val="single" w:sz="4" w:space="0" w:color="auto"/>
            </w:tcBorders>
            <w:hideMark/>
          </w:tcPr>
          <w:p w14:paraId="1AC9AA65" w14:textId="77777777" w:rsidR="00E172FE" w:rsidRDefault="00E172FE">
            <w:pPr>
              <w:suppressAutoHyphens/>
              <w:jc w:val="both"/>
              <w:rPr>
                <w:rFonts w:ascii="Times New Roman" w:hAnsi="Times New Roman"/>
                <w:sz w:val="24"/>
                <w:szCs w:val="24"/>
              </w:rPr>
            </w:pPr>
            <w:r>
              <w:rPr>
                <w:rFonts w:ascii="Times New Roman" w:hAnsi="Times New Roman"/>
                <w:bCs/>
                <w:sz w:val="24"/>
                <w:szCs w:val="24"/>
              </w:rPr>
              <w:t>психологические основы деятельности коллектива, психологические особенности личности;</w:t>
            </w:r>
          </w:p>
        </w:tc>
        <w:tc>
          <w:tcPr>
            <w:tcW w:w="1429" w:type="dxa"/>
            <w:tcBorders>
              <w:top w:val="single" w:sz="4" w:space="0" w:color="auto"/>
              <w:left w:val="single" w:sz="4" w:space="0" w:color="auto"/>
              <w:bottom w:val="single" w:sz="4" w:space="0" w:color="auto"/>
              <w:right w:val="single" w:sz="4" w:space="0" w:color="auto"/>
            </w:tcBorders>
          </w:tcPr>
          <w:p w14:paraId="459A9F23" w14:textId="77777777" w:rsidR="00E172FE" w:rsidRDefault="00E172FE">
            <w:pPr>
              <w:suppressAutoHyphens/>
              <w:jc w:val="both"/>
              <w:rPr>
                <w:rFonts w:ascii="Times New Roman" w:hAnsi="Times New Roman"/>
                <w:bCs/>
                <w:sz w:val="24"/>
                <w:szCs w:val="24"/>
              </w:rPr>
            </w:pPr>
          </w:p>
        </w:tc>
      </w:tr>
      <w:tr w:rsidR="00E172FE" w14:paraId="1C6FA2D0"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0D373D78" w14:textId="77777777" w:rsidR="00E172FE" w:rsidRDefault="00E172FE">
            <w:pPr>
              <w:rPr>
                <w:rFonts w:ascii="Times New Roman" w:hAnsi="Times New Roman"/>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14:paraId="1B3DEF4D" w14:textId="77777777" w:rsidR="00E172FE" w:rsidRDefault="00E172FE">
            <w:pPr>
              <w:suppressAutoHyphens/>
              <w:jc w:val="both"/>
              <w:rPr>
                <w:rFonts w:ascii="Times New Roman" w:hAnsi="Times New Roman"/>
                <w:sz w:val="24"/>
                <w:szCs w:val="24"/>
              </w:rPr>
            </w:pPr>
            <w:r>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c>
          <w:tcPr>
            <w:tcW w:w="3248" w:type="dxa"/>
            <w:tcBorders>
              <w:top w:val="single" w:sz="4" w:space="0" w:color="auto"/>
              <w:left w:val="single" w:sz="4" w:space="0" w:color="auto"/>
              <w:bottom w:val="single" w:sz="4" w:space="0" w:color="auto"/>
              <w:right w:val="single" w:sz="4" w:space="0" w:color="auto"/>
            </w:tcBorders>
          </w:tcPr>
          <w:p w14:paraId="3212141F" w14:textId="77777777" w:rsidR="00E172FE" w:rsidRDefault="00E172FE">
            <w:pPr>
              <w:suppressAutoHyphens/>
              <w:jc w:val="both"/>
              <w:rPr>
                <w:rFonts w:ascii="Times New Roman" w:hAnsi="Times New Roman"/>
                <w:sz w:val="24"/>
                <w:szCs w:val="24"/>
              </w:rPr>
            </w:pPr>
          </w:p>
        </w:tc>
        <w:tc>
          <w:tcPr>
            <w:tcW w:w="1429" w:type="dxa"/>
            <w:vMerge w:val="restart"/>
            <w:tcBorders>
              <w:top w:val="single" w:sz="4" w:space="0" w:color="auto"/>
              <w:left w:val="single" w:sz="4" w:space="0" w:color="auto"/>
              <w:bottom w:val="single" w:sz="4" w:space="0" w:color="auto"/>
              <w:right w:val="single" w:sz="4" w:space="0" w:color="auto"/>
            </w:tcBorders>
          </w:tcPr>
          <w:p w14:paraId="7A9AB71C" w14:textId="77777777" w:rsidR="00E172FE" w:rsidRDefault="00E172FE">
            <w:pPr>
              <w:suppressAutoHyphens/>
              <w:jc w:val="both"/>
              <w:rPr>
                <w:rFonts w:ascii="Times New Roman" w:hAnsi="Times New Roman"/>
                <w:sz w:val="24"/>
                <w:szCs w:val="24"/>
              </w:rPr>
            </w:pPr>
          </w:p>
        </w:tc>
      </w:tr>
      <w:tr w:rsidR="00E172FE" w14:paraId="1BB3441C" w14:textId="77777777" w:rsidTr="00E172FE">
        <w:tc>
          <w:tcPr>
            <w:tcW w:w="979" w:type="dxa"/>
            <w:vMerge w:val="restart"/>
            <w:tcBorders>
              <w:top w:val="single" w:sz="4" w:space="0" w:color="auto"/>
              <w:left w:val="single" w:sz="4" w:space="0" w:color="auto"/>
              <w:bottom w:val="single" w:sz="4" w:space="0" w:color="auto"/>
              <w:right w:val="single" w:sz="4" w:space="0" w:color="auto"/>
            </w:tcBorders>
            <w:hideMark/>
          </w:tcPr>
          <w:p w14:paraId="01C5BFF0" w14:textId="77777777" w:rsidR="00E172FE" w:rsidRDefault="00E172FE">
            <w:pPr>
              <w:suppressAutoHyphens/>
              <w:jc w:val="both"/>
              <w:rPr>
                <w:rFonts w:ascii="Times New Roman" w:hAnsi="Times New Roman"/>
                <w:sz w:val="24"/>
                <w:szCs w:val="24"/>
              </w:rPr>
            </w:pPr>
            <w:r>
              <w:rPr>
                <w:rFonts w:ascii="Times New Roman" w:hAnsi="Times New Roman"/>
                <w:iCs/>
                <w:sz w:val="24"/>
                <w:szCs w:val="24"/>
              </w:rPr>
              <w:t>ОК 05</w:t>
            </w:r>
          </w:p>
        </w:tc>
        <w:tc>
          <w:tcPr>
            <w:tcW w:w="3694" w:type="dxa"/>
            <w:tcBorders>
              <w:top w:val="single" w:sz="4" w:space="0" w:color="auto"/>
              <w:left w:val="single" w:sz="4" w:space="0" w:color="auto"/>
              <w:bottom w:val="single" w:sz="4" w:space="0" w:color="auto"/>
              <w:right w:val="single" w:sz="4" w:space="0" w:color="auto"/>
            </w:tcBorders>
            <w:hideMark/>
          </w:tcPr>
          <w:p w14:paraId="1A60FA69" w14:textId="77777777" w:rsidR="00E172FE" w:rsidRDefault="00E172FE">
            <w:pPr>
              <w:suppressAutoHyphens/>
              <w:jc w:val="both"/>
              <w:rPr>
                <w:rFonts w:ascii="Times New Roman" w:hAnsi="Times New Roman"/>
                <w:sz w:val="24"/>
                <w:szCs w:val="24"/>
              </w:rPr>
            </w:pPr>
            <w:r>
              <w:rPr>
                <w:rFonts w:ascii="Times New Roman" w:hAnsi="Times New Roman"/>
                <w:iCs/>
                <w:sz w:val="24"/>
                <w:szCs w:val="24"/>
              </w:rPr>
              <w:t xml:space="preserve">грамотно </w:t>
            </w:r>
            <w:r>
              <w:rPr>
                <w:rFonts w:ascii="Times New Roman" w:hAnsi="Times New Roman"/>
                <w:bCs/>
                <w:sz w:val="24"/>
                <w:szCs w:val="24"/>
              </w:rPr>
              <w:t xml:space="preserve">излагать свои мысли </w:t>
            </w:r>
            <w:r>
              <w:rPr>
                <w:rFonts w:ascii="Times New Roman" w:hAnsi="Times New Roman"/>
                <w:bCs/>
                <w:sz w:val="24"/>
                <w:szCs w:val="24"/>
              </w:rPr>
              <w:br/>
              <w:t xml:space="preserve">и оформлять документы по профессиональной тематике на государственном языке, </w:t>
            </w:r>
            <w:r>
              <w:rPr>
                <w:rFonts w:ascii="Times New Roman" w:hAnsi="Times New Roman"/>
                <w:iCs/>
                <w:sz w:val="24"/>
                <w:szCs w:val="24"/>
              </w:rPr>
              <w:t>проявлять толерантность в рабочем коллективе</w:t>
            </w:r>
          </w:p>
        </w:tc>
        <w:tc>
          <w:tcPr>
            <w:tcW w:w="3248" w:type="dxa"/>
            <w:tcBorders>
              <w:top w:val="single" w:sz="4" w:space="0" w:color="auto"/>
              <w:left w:val="single" w:sz="4" w:space="0" w:color="auto"/>
              <w:bottom w:val="single" w:sz="4" w:space="0" w:color="auto"/>
              <w:right w:val="single" w:sz="4" w:space="0" w:color="auto"/>
            </w:tcBorders>
            <w:hideMark/>
          </w:tcPr>
          <w:p w14:paraId="157345AC" w14:textId="77777777" w:rsidR="00E172FE" w:rsidRDefault="00E172FE">
            <w:pPr>
              <w:suppressAutoHyphens/>
              <w:jc w:val="both"/>
              <w:rPr>
                <w:rFonts w:ascii="Times New Roman" w:hAnsi="Times New Roman"/>
                <w:sz w:val="24"/>
                <w:szCs w:val="24"/>
              </w:rPr>
            </w:pPr>
            <w:r>
              <w:rPr>
                <w:rFonts w:ascii="Times New Roman" w:hAnsi="Times New Roman"/>
                <w:bCs/>
                <w:sz w:val="24"/>
                <w:szCs w:val="24"/>
              </w:rPr>
              <w:t xml:space="preserve">особенности социального и культурного контекста;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49275" w14:textId="77777777" w:rsidR="00E172FE" w:rsidRDefault="00E172FE">
            <w:pPr>
              <w:rPr>
                <w:rFonts w:ascii="Times New Roman" w:hAnsi="Times New Roman"/>
                <w:sz w:val="24"/>
                <w:szCs w:val="24"/>
              </w:rPr>
            </w:pPr>
          </w:p>
        </w:tc>
      </w:tr>
      <w:tr w:rsidR="00E172FE" w14:paraId="57D9B7F6" w14:textId="77777777" w:rsidTr="00E172FE">
        <w:tc>
          <w:tcPr>
            <w:tcW w:w="0" w:type="auto"/>
            <w:vMerge/>
            <w:tcBorders>
              <w:top w:val="single" w:sz="4" w:space="0" w:color="auto"/>
              <w:left w:val="single" w:sz="4" w:space="0" w:color="auto"/>
              <w:bottom w:val="single" w:sz="4" w:space="0" w:color="auto"/>
              <w:right w:val="single" w:sz="4" w:space="0" w:color="auto"/>
            </w:tcBorders>
            <w:vAlign w:val="center"/>
            <w:hideMark/>
          </w:tcPr>
          <w:p w14:paraId="4748A317" w14:textId="77777777" w:rsidR="00E172FE" w:rsidRDefault="00E172FE">
            <w:pPr>
              <w:rPr>
                <w:rFonts w:ascii="Times New Roman" w:hAnsi="Times New Roman"/>
                <w:sz w:val="24"/>
                <w:szCs w:val="24"/>
              </w:rPr>
            </w:pPr>
          </w:p>
        </w:tc>
        <w:tc>
          <w:tcPr>
            <w:tcW w:w="3694" w:type="dxa"/>
            <w:tcBorders>
              <w:top w:val="single" w:sz="4" w:space="0" w:color="auto"/>
              <w:left w:val="single" w:sz="4" w:space="0" w:color="auto"/>
              <w:bottom w:val="single" w:sz="4" w:space="0" w:color="auto"/>
              <w:right w:val="single" w:sz="4" w:space="0" w:color="auto"/>
            </w:tcBorders>
          </w:tcPr>
          <w:p w14:paraId="48A58DAF" w14:textId="77777777" w:rsidR="00E172FE" w:rsidRDefault="00E172FE">
            <w:pPr>
              <w:suppressAutoHyphens/>
              <w:jc w:val="both"/>
              <w:rPr>
                <w:rFonts w:ascii="Times New Roman" w:hAnsi="Times New Roman"/>
                <w:sz w:val="24"/>
                <w:szCs w:val="24"/>
              </w:rPr>
            </w:pPr>
          </w:p>
        </w:tc>
        <w:tc>
          <w:tcPr>
            <w:tcW w:w="3248" w:type="dxa"/>
            <w:tcBorders>
              <w:top w:val="single" w:sz="4" w:space="0" w:color="auto"/>
              <w:left w:val="single" w:sz="4" w:space="0" w:color="auto"/>
              <w:bottom w:val="single" w:sz="4" w:space="0" w:color="auto"/>
              <w:right w:val="single" w:sz="4" w:space="0" w:color="auto"/>
            </w:tcBorders>
            <w:hideMark/>
          </w:tcPr>
          <w:p w14:paraId="123954BC" w14:textId="77777777" w:rsidR="00E172FE" w:rsidRDefault="00E172FE">
            <w:pPr>
              <w:suppressAutoHyphens/>
              <w:jc w:val="both"/>
              <w:rPr>
                <w:rFonts w:ascii="Times New Roman" w:hAnsi="Times New Roman"/>
                <w:sz w:val="24"/>
                <w:szCs w:val="24"/>
              </w:rPr>
            </w:pPr>
            <w:r>
              <w:rPr>
                <w:rFonts w:ascii="Times New Roman" w:hAnsi="Times New Roman"/>
                <w:bCs/>
                <w:sz w:val="24"/>
                <w:szCs w:val="24"/>
              </w:rPr>
              <w:t>правила оформления документов и построения устных сообщений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7461D3" w14:textId="77777777" w:rsidR="00E172FE" w:rsidRDefault="00E172FE">
            <w:pPr>
              <w:rPr>
                <w:rFonts w:ascii="Times New Roman" w:hAnsi="Times New Roman"/>
                <w:sz w:val="24"/>
                <w:szCs w:val="24"/>
              </w:rPr>
            </w:pPr>
          </w:p>
        </w:tc>
      </w:tr>
    </w:tbl>
    <w:p w14:paraId="5673502D" w14:textId="77777777" w:rsidR="00E172FE" w:rsidRDefault="00E172FE" w:rsidP="00E172FE">
      <w:pPr>
        <w:suppressAutoHyphens/>
        <w:spacing w:after="240"/>
        <w:ind w:firstLine="709"/>
        <w:rPr>
          <w:rFonts w:ascii="Times New Roman" w:hAnsi="Times New Roman"/>
          <w:b/>
        </w:rPr>
      </w:pPr>
    </w:p>
    <w:p w14:paraId="20D7B933" w14:textId="77777777" w:rsidR="00E172FE" w:rsidRDefault="00E172FE" w:rsidP="00E172FE">
      <w:pPr>
        <w:rPr>
          <w:rFonts w:ascii="Times New Roman" w:hAnsi="Times New Roman" w:cs="Times New Roman"/>
          <w:b/>
          <w:sz w:val="24"/>
          <w:szCs w:val="24"/>
        </w:rPr>
      </w:pPr>
    </w:p>
    <w:p w14:paraId="0EE88DC1" w14:textId="77777777" w:rsidR="00E172FE" w:rsidRDefault="00E172FE" w:rsidP="00E172FE">
      <w:pPr>
        <w:rPr>
          <w:rFonts w:ascii="Times New Roman" w:hAnsi="Times New Roman" w:cs="Times New Roman"/>
          <w:b/>
          <w:sz w:val="24"/>
          <w:szCs w:val="24"/>
        </w:rPr>
      </w:pPr>
      <w:r>
        <w:rPr>
          <w:rFonts w:ascii="Times New Roman" w:hAnsi="Times New Roman" w:cs="Times New Roman"/>
          <w:b/>
          <w:sz w:val="24"/>
          <w:szCs w:val="24"/>
        </w:rPr>
        <w:br w:type="page"/>
      </w:r>
    </w:p>
    <w:p w14:paraId="0A92EFBF" w14:textId="77777777" w:rsidR="00E172FE" w:rsidRDefault="00E172FE" w:rsidP="00E172FE">
      <w:pPr>
        <w:spacing w:after="24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СТРУКТУРА И СОДЕРЖАНИЕ УЧЕБНОЙ ДИСЦИПЛИНЫ </w:t>
      </w:r>
      <w:r>
        <w:rPr>
          <w:rFonts w:ascii="Times New Roman" w:hAnsi="Times New Roman" w:cs="Times New Roman"/>
          <w:b/>
          <w:sz w:val="24"/>
          <w:szCs w:val="24"/>
        </w:rPr>
        <w:br/>
        <w:t>«</w:t>
      </w:r>
      <w:r>
        <w:rPr>
          <w:rFonts w:ascii="Times New Roman" w:eastAsia="Times New Roman" w:hAnsi="Times New Roman" w:cs="Times New Roman"/>
          <w:b/>
          <w:sz w:val="24"/>
          <w:szCs w:val="24"/>
          <w:lang w:eastAsia="ru-RU"/>
        </w:rPr>
        <w:t>ОГСЭ.06 Основы финансовой грамотности</w:t>
      </w:r>
      <w:r>
        <w:rPr>
          <w:rFonts w:ascii="Times New Roman" w:eastAsia="Batang" w:hAnsi="Times New Roman" w:cs="Times New Roman"/>
          <w:b/>
        </w:rPr>
        <w:t>»</w:t>
      </w:r>
    </w:p>
    <w:p w14:paraId="42042291" w14:textId="77777777" w:rsidR="00E172FE" w:rsidRDefault="00E172FE" w:rsidP="00E172FE">
      <w:pPr>
        <w:spacing w:after="24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2.1 Трудоемкость освоения дисциплины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4"/>
        <w:gridCol w:w="1362"/>
        <w:gridCol w:w="1896"/>
      </w:tblGrid>
      <w:tr w:rsidR="00E172FE" w14:paraId="6F6E1EE3"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33AEE6A6"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Наименование составных частей дисциплины</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57D33D34" w14:textId="77777777" w:rsidR="00E172FE" w:rsidRDefault="00E172FE">
            <w:pPr>
              <w:jc w:val="center"/>
              <w:rPr>
                <w:rFonts w:ascii="Times New Roman" w:hAnsi="Times New Roman" w:cs="Times New Roman"/>
                <w:b/>
                <w:iCs/>
                <w:sz w:val="24"/>
                <w:szCs w:val="24"/>
              </w:rPr>
            </w:pPr>
            <w:r>
              <w:rPr>
                <w:rFonts w:ascii="Times New Roman" w:hAnsi="Times New Roman" w:cs="Times New Roman"/>
                <w:b/>
                <w:iCs/>
                <w:sz w:val="24"/>
                <w:szCs w:val="24"/>
              </w:rPr>
              <w:t>Объем в часах</w:t>
            </w:r>
          </w:p>
        </w:tc>
        <w:tc>
          <w:tcPr>
            <w:tcW w:w="985" w:type="pct"/>
            <w:tcBorders>
              <w:top w:val="single" w:sz="6" w:space="0" w:color="000000"/>
              <w:left w:val="single" w:sz="6" w:space="0" w:color="000000"/>
              <w:bottom w:val="single" w:sz="6" w:space="0" w:color="000000"/>
              <w:right w:val="single" w:sz="6" w:space="0" w:color="000000"/>
            </w:tcBorders>
            <w:hideMark/>
          </w:tcPr>
          <w:p w14:paraId="5DDFD7FE" w14:textId="77777777" w:rsidR="00E172FE" w:rsidRDefault="00E172FE">
            <w:pPr>
              <w:jc w:val="center"/>
              <w:rPr>
                <w:rFonts w:ascii="Times New Roman" w:hAnsi="Times New Roman" w:cs="Times New Roman"/>
                <w:b/>
                <w:iCs/>
                <w:sz w:val="24"/>
                <w:szCs w:val="24"/>
              </w:rPr>
            </w:pPr>
            <w:r>
              <w:rPr>
                <w:rFonts w:ascii="Times New Roman" w:hAnsi="Times New Roman" w:cs="Times New Roman"/>
                <w:b/>
                <w:sz w:val="24"/>
                <w:szCs w:val="24"/>
              </w:rPr>
              <w:t>В т.ч. в форме практ. подготовки</w:t>
            </w:r>
          </w:p>
        </w:tc>
      </w:tr>
      <w:tr w:rsidR="00E172FE" w14:paraId="0C0640F7"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6EA3CEB7" w14:textId="77777777" w:rsidR="00E172FE" w:rsidRDefault="00E172FE">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1D3E442F"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38</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78CA82BB"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E172FE" w14:paraId="229EA1BD"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66F6EF1D" w14:textId="77777777" w:rsidR="00E172FE" w:rsidRDefault="00E172FE">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2A400BE5"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76151A4B"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172FE" w14:paraId="6F5EDC21"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3AAF981E" w14:textId="77777777" w:rsidR="00E172FE" w:rsidRDefault="00E172FE">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7D6B832C"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20942BBE"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172FE" w14:paraId="2013B61E"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252FE277" w14:textId="77777777" w:rsidR="00E172FE" w:rsidRDefault="00E172FE">
            <w:pPr>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дифференцированного зачета</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390FA81A"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28B0C21E" w14:textId="77777777" w:rsidR="00E172FE" w:rsidRDefault="00E172F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172FE" w14:paraId="546C070B" w14:textId="77777777" w:rsidTr="00E172FE">
        <w:trPr>
          <w:trHeight w:val="23"/>
        </w:trPr>
        <w:tc>
          <w:tcPr>
            <w:tcW w:w="3309" w:type="pct"/>
            <w:tcBorders>
              <w:top w:val="single" w:sz="6" w:space="0" w:color="000000"/>
              <w:left w:val="single" w:sz="6" w:space="0" w:color="000000"/>
              <w:bottom w:val="single" w:sz="6" w:space="0" w:color="000000"/>
              <w:right w:val="single" w:sz="6" w:space="0" w:color="000000"/>
            </w:tcBorders>
            <w:vAlign w:val="center"/>
            <w:hideMark/>
          </w:tcPr>
          <w:p w14:paraId="2F3E5FBC" w14:textId="77777777" w:rsidR="00E172FE" w:rsidRDefault="00E172FE">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707" w:type="pct"/>
            <w:tcBorders>
              <w:top w:val="single" w:sz="6" w:space="0" w:color="000000"/>
              <w:left w:val="single" w:sz="6" w:space="0" w:color="000000"/>
              <w:bottom w:val="single" w:sz="6" w:space="0" w:color="000000"/>
              <w:right w:val="single" w:sz="6" w:space="0" w:color="000000"/>
            </w:tcBorders>
            <w:vAlign w:val="center"/>
            <w:hideMark/>
          </w:tcPr>
          <w:p w14:paraId="06EB8A0A"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40</w:t>
            </w:r>
          </w:p>
        </w:tc>
        <w:tc>
          <w:tcPr>
            <w:tcW w:w="985" w:type="pct"/>
            <w:tcBorders>
              <w:top w:val="single" w:sz="6" w:space="0" w:color="000000"/>
              <w:left w:val="single" w:sz="6" w:space="0" w:color="000000"/>
              <w:bottom w:val="single" w:sz="6" w:space="0" w:color="000000"/>
              <w:right w:val="single" w:sz="6" w:space="0" w:color="000000"/>
            </w:tcBorders>
            <w:vAlign w:val="center"/>
            <w:hideMark/>
          </w:tcPr>
          <w:p w14:paraId="151B53D6" w14:textId="77777777" w:rsidR="00E172FE" w:rsidRDefault="00E172FE">
            <w:pPr>
              <w:jc w:val="center"/>
              <w:rPr>
                <w:rFonts w:ascii="Times New Roman" w:hAnsi="Times New Roman" w:cs="Times New Roman"/>
                <w:b/>
                <w:sz w:val="24"/>
                <w:szCs w:val="24"/>
              </w:rPr>
            </w:pPr>
            <w:r>
              <w:rPr>
                <w:rFonts w:ascii="Times New Roman" w:hAnsi="Times New Roman" w:cs="Times New Roman"/>
                <w:b/>
                <w:sz w:val="24"/>
                <w:szCs w:val="24"/>
              </w:rPr>
              <w:t>20</w:t>
            </w:r>
          </w:p>
        </w:tc>
      </w:tr>
    </w:tbl>
    <w:p w14:paraId="4F5703B7" w14:textId="77777777" w:rsidR="00E172FE" w:rsidRDefault="00E172FE" w:rsidP="00E172FE">
      <w:pPr>
        <w:spacing w:after="480" w:line="360" w:lineRule="auto"/>
        <w:ind w:firstLine="709"/>
        <w:jc w:val="both"/>
        <w:rPr>
          <w:rFonts w:ascii="Times New Roman" w:hAnsi="Times New Roman" w:cs="Times New Roman"/>
          <w:b/>
          <w:sz w:val="24"/>
          <w:szCs w:val="24"/>
        </w:rPr>
      </w:pPr>
    </w:p>
    <w:p w14:paraId="583671B3" w14:textId="77777777" w:rsidR="00E172FE" w:rsidRDefault="00E172FE" w:rsidP="00E172FE">
      <w:pPr>
        <w:rPr>
          <w:rFonts w:ascii="Times New Roman" w:hAnsi="Times New Roman" w:cs="Times New Roman"/>
          <w:sz w:val="24"/>
          <w:szCs w:val="24"/>
        </w:rPr>
        <w:sectPr w:rsidR="00E172FE">
          <w:pgSz w:w="11906" w:h="16838"/>
          <w:pgMar w:top="1134" w:right="567" w:bottom="1134" w:left="1701" w:header="709" w:footer="709" w:gutter="0"/>
          <w:cols w:space="720"/>
        </w:sectPr>
      </w:pPr>
      <w:r>
        <w:rPr>
          <w:rFonts w:ascii="Times New Roman" w:hAnsi="Times New Roman" w:cs="Times New Roman"/>
          <w:sz w:val="24"/>
          <w:szCs w:val="24"/>
        </w:rPr>
        <w:br w:type="page"/>
      </w:r>
    </w:p>
    <w:p w14:paraId="3BB4C149" w14:textId="77777777" w:rsidR="00E172FE" w:rsidRDefault="00E172FE" w:rsidP="00E172FE">
      <w:pPr>
        <w:spacing w:after="240" w:line="276"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2.2 Содержание учебной дисциплины </w:t>
      </w:r>
    </w:p>
    <w:tbl>
      <w:tblPr>
        <w:tblStyle w:val="1110"/>
        <w:tblW w:w="14947" w:type="dxa"/>
        <w:tblInd w:w="7" w:type="dxa"/>
        <w:tblCellMar>
          <w:top w:w="12" w:type="dxa"/>
          <w:left w:w="28" w:type="dxa"/>
          <w:right w:w="28" w:type="dxa"/>
        </w:tblCellMar>
        <w:tblLook w:val="04A0" w:firstRow="1" w:lastRow="0" w:firstColumn="1" w:lastColumn="0" w:noHBand="0" w:noVBand="1"/>
      </w:tblPr>
      <w:tblGrid>
        <w:gridCol w:w="84"/>
        <w:gridCol w:w="2800"/>
        <w:gridCol w:w="106"/>
        <w:gridCol w:w="1664"/>
        <w:gridCol w:w="104"/>
        <w:gridCol w:w="6090"/>
        <w:gridCol w:w="1756"/>
        <w:gridCol w:w="2260"/>
        <w:gridCol w:w="83"/>
      </w:tblGrid>
      <w:tr w:rsidR="00E172FE" w14:paraId="0E9AEF45" w14:textId="77777777" w:rsidTr="00E172FE">
        <w:trPr>
          <w:gridAfter w:val="1"/>
          <w:wAfter w:w="83" w:type="dxa"/>
          <w:trHeight w:val="936"/>
        </w:trPr>
        <w:tc>
          <w:tcPr>
            <w:tcW w:w="2884" w:type="dxa"/>
            <w:gridSpan w:val="2"/>
            <w:tcBorders>
              <w:top w:val="single" w:sz="4" w:space="0" w:color="auto"/>
              <w:left w:val="single" w:sz="4" w:space="0" w:color="auto"/>
              <w:bottom w:val="single" w:sz="4" w:space="0" w:color="auto"/>
              <w:right w:val="single" w:sz="4" w:space="0" w:color="auto"/>
            </w:tcBorders>
            <w:vAlign w:val="center"/>
            <w:hideMark/>
          </w:tcPr>
          <w:p w14:paraId="2067DE85" w14:textId="77777777" w:rsidR="00E172FE" w:rsidRDefault="00E172FE">
            <w:pPr>
              <w:jc w:val="center"/>
              <w:rPr>
                <w:rFonts w:ascii="Times New Roman" w:hAnsi="Times New Roman"/>
                <w:sz w:val="24"/>
                <w:szCs w:val="24"/>
                <w:lang w:eastAsia="ru-RU"/>
              </w:rPr>
            </w:pPr>
            <w:r>
              <w:rPr>
                <w:rFonts w:ascii="Times New Roman" w:eastAsia="Times New Roman" w:hAnsi="Times New Roman"/>
                <w:b/>
                <w:bCs/>
                <w:sz w:val="24"/>
                <w:szCs w:val="24"/>
                <w:lang w:eastAsia="ru-RU"/>
              </w:rPr>
              <w:t>Наименование разделов и тем</w:t>
            </w:r>
          </w:p>
        </w:tc>
        <w:tc>
          <w:tcPr>
            <w:tcW w:w="7964" w:type="dxa"/>
            <w:gridSpan w:val="4"/>
            <w:tcBorders>
              <w:top w:val="single" w:sz="4" w:space="0" w:color="auto"/>
              <w:left w:val="single" w:sz="4" w:space="0" w:color="auto"/>
              <w:bottom w:val="single" w:sz="4" w:space="0" w:color="auto"/>
              <w:right w:val="single" w:sz="4" w:space="0" w:color="auto"/>
            </w:tcBorders>
            <w:vAlign w:val="center"/>
            <w:hideMark/>
          </w:tcPr>
          <w:p w14:paraId="4BD0555B" w14:textId="77777777" w:rsidR="00E172FE" w:rsidRDefault="00E172FE">
            <w:pPr>
              <w:jc w:val="center"/>
              <w:rPr>
                <w:rFonts w:ascii="Times New Roman" w:hAnsi="Times New Roman"/>
                <w:sz w:val="24"/>
                <w:szCs w:val="24"/>
                <w:lang w:eastAsia="ru-RU"/>
              </w:rPr>
            </w:pPr>
            <w:r>
              <w:rPr>
                <w:rFonts w:ascii="Times New Roman" w:eastAsia="Times New Roman" w:hAnsi="Times New Roman"/>
                <w:b/>
                <w:bCs/>
                <w:sz w:val="24"/>
                <w:szCs w:val="24"/>
                <w:lang w:eastAsia="ru-RU"/>
              </w:rPr>
              <w:t>Содержание учебного материала, практических и лабораторных занятий</w:t>
            </w:r>
            <w:r>
              <w:rPr>
                <w:rFonts w:ascii="Times New Roman" w:eastAsia="Times New Roman" w:hAnsi="Times New Roman"/>
                <w:i/>
                <w:iCs/>
                <w:color w:val="0070C0"/>
                <w:sz w:val="24"/>
                <w:szCs w:val="24"/>
                <w:lang w:eastAsia="ru-RU"/>
              </w:rPr>
              <w:t>)</w:t>
            </w:r>
          </w:p>
        </w:tc>
        <w:tc>
          <w:tcPr>
            <w:tcW w:w="1756" w:type="dxa"/>
            <w:tcBorders>
              <w:top w:val="single" w:sz="4" w:space="0" w:color="auto"/>
              <w:left w:val="single" w:sz="4" w:space="0" w:color="auto"/>
              <w:bottom w:val="single" w:sz="4" w:space="0" w:color="auto"/>
              <w:right w:val="single" w:sz="4" w:space="0" w:color="auto"/>
            </w:tcBorders>
            <w:hideMark/>
          </w:tcPr>
          <w:p w14:paraId="12675103" w14:textId="77777777" w:rsidR="00E172FE" w:rsidRDefault="00E172FE">
            <w:pPr>
              <w:jc w:val="center"/>
              <w:rPr>
                <w:rFonts w:ascii="Times New Roman" w:hAnsi="Times New Roman"/>
                <w:sz w:val="24"/>
                <w:szCs w:val="24"/>
                <w:lang w:eastAsia="ru-RU"/>
              </w:rPr>
            </w:pPr>
            <w:r>
              <w:rPr>
                <w:rFonts w:ascii="Times New Roman" w:hAnsi="Times New Roman"/>
                <w:b/>
                <w:bCs/>
                <w:sz w:val="24"/>
                <w:szCs w:val="24"/>
                <w:lang w:eastAsia="ru-RU"/>
              </w:rPr>
              <w:t xml:space="preserve">Объем, ак. ч. / </w:t>
            </w:r>
            <w:r>
              <w:rPr>
                <w:rFonts w:ascii="Times New Roman" w:hAnsi="Times New Roman"/>
                <w:b/>
                <w:bCs/>
                <w:sz w:val="24"/>
                <w:szCs w:val="24"/>
                <w:lang w:eastAsia="ru-RU"/>
              </w:rPr>
              <w:br/>
              <w:t xml:space="preserve">в том числе </w:t>
            </w:r>
            <w:r>
              <w:rPr>
                <w:rFonts w:ascii="Times New Roman" w:hAnsi="Times New Roman"/>
                <w:b/>
                <w:bCs/>
                <w:sz w:val="24"/>
                <w:szCs w:val="24"/>
                <w:lang w:eastAsia="ru-RU"/>
              </w:rPr>
              <w:br/>
              <w:t xml:space="preserve">в форме практической подготовки, </w:t>
            </w:r>
            <w:r>
              <w:rPr>
                <w:rFonts w:ascii="Times New Roman" w:hAnsi="Times New Roman"/>
                <w:b/>
                <w:bCs/>
                <w:sz w:val="24"/>
                <w:szCs w:val="24"/>
                <w:lang w:eastAsia="ru-RU"/>
              </w:rPr>
              <w:br/>
              <w:t>ак. ч.</w:t>
            </w:r>
          </w:p>
        </w:tc>
        <w:tc>
          <w:tcPr>
            <w:tcW w:w="2260" w:type="dxa"/>
            <w:tcBorders>
              <w:top w:val="single" w:sz="4" w:space="0" w:color="auto"/>
              <w:left w:val="single" w:sz="4" w:space="0" w:color="auto"/>
              <w:bottom w:val="single" w:sz="4" w:space="0" w:color="auto"/>
              <w:right w:val="single" w:sz="4" w:space="0" w:color="auto"/>
            </w:tcBorders>
            <w:vAlign w:val="center"/>
            <w:hideMark/>
          </w:tcPr>
          <w:p w14:paraId="209BA879" w14:textId="77777777" w:rsidR="00E172FE" w:rsidRDefault="00E172FE">
            <w:pPr>
              <w:jc w:val="center"/>
              <w:rPr>
                <w:rFonts w:ascii="Times New Roman" w:hAnsi="Times New Roman"/>
                <w:sz w:val="24"/>
                <w:szCs w:val="24"/>
                <w:lang w:eastAsia="ru-RU"/>
              </w:rPr>
            </w:pPr>
            <w:r>
              <w:rPr>
                <w:rFonts w:ascii="Times New Roman" w:hAnsi="Times New Roman"/>
                <w:b/>
                <w:bCs/>
                <w:sz w:val="24"/>
                <w:szCs w:val="24"/>
                <w:lang w:eastAsia="ru-RU"/>
              </w:rPr>
              <w:t>Коды компетенций, формированию которых способствует элемент программы</w:t>
            </w:r>
          </w:p>
        </w:tc>
      </w:tr>
      <w:tr w:rsidR="00E172FE" w14:paraId="1CDCAC80" w14:textId="77777777" w:rsidTr="00E172FE">
        <w:trPr>
          <w:gridAfter w:val="1"/>
          <w:wAfter w:w="83" w:type="dxa"/>
          <w:trHeight w:val="250"/>
        </w:trPr>
        <w:tc>
          <w:tcPr>
            <w:tcW w:w="2884" w:type="dxa"/>
            <w:gridSpan w:val="2"/>
            <w:tcBorders>
              <w:top w:val="single" w:sz="4" w:space="0" w:color="auto"/>
              <w:left w:val="single" w:sz="4" w:space="0" w:color="auto"/>
              <w:bottom w:val="single" w:sz="4" w:space="0" w:color="auto"/>
              <w:right w:val="single" w:sz="4" w:space="0" w:color="auto"/>
            </w:tcBorders>
            <w:hideMark/>
          </w:tcPr>
          <w:p w14:paraId="68D9DE37" w14:textId="77777777" w:rsidR="00E172FE" w:rsidRDefault="00E172FE">
            <w:pPr>
              <w:jc w:val="center"/>
              <w:rPr>
                <w:rFonts w:ascii="Times New Roman" w:eastAsiaTheme="minorEastAsia" w:hAnsi="Times New Roman"/>
                <w:sz w:val="24"/>
                <w:szCs w:val="24"/>
                <w:lang w:eastAsia="ru-RU"/>
              </w:rPr>
            </w:pPr>
            <w:r>
              <w:rPr>
                <w:rFonts w:ascii="Times New Roman" w:hAnsi="Times New Roman"/>
                <w:b/>
                <w:sz w:val="24"/>
                <w:szCs w:val="24"/>
                <w:lang w:eastAsia="ru-RU"/>
              </w:rPr>
              <w:t>1</w:t>
            </w:r>
            <w:r>
              <w:rPr>
                <w:rFonts w:ascii="Times New Roman" w:hAnsi="Times New Roman"/>
                <w:sz w:val="24"/>
                <w:szCs w:val="24"/>
                <w:lang w:eastAsia="ru-RU"/>
              </w:rPr>
              <w:t xml:space="preserve"> </w:t>
            </w:r>
          </w:p>
        </w:tc>
        <w:tc>
          <w:tcPr>
            <w:tcW w:w="7964" w:type="dxa"/>
            <w:gridSpan w:val="4"/>
            <w:tcBorders>
              <w:top w:val="single" w:sz="4" w:space="0" w:color="auto"/>
              <w:left w:val="single" w:sz="4" w:space="0" w:color="auto"/>
              <w:bottom w:val="single" w:sz="4" w:space="0" w:color="auto"/>
              <w:right w:val="single" w:sz="4" w:space="0" w:color="auto"/>
            </w:tcBorders>
            <w:hideMark/>
          </w:tcPr>
          <w:p w14:paraId="092ECE02"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2</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hideMark/>
          </w:tcPr>
          <w:p w14:paraId="63A1D706"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3</w:t>
            </w:r>
            <w:r>
              <w:rPr>
                <w:rFonts w:ascii="Times New Roman" w:hAnsi="Times New Roman"/>
                <w:sz w:val="24"/>
                <w:szCs w:val="24"/>
                <w:lang w:eastAsia="ru-RU"/>
              </w:rPr>
              <w:t xml:space="preserve"> </w:t>
            </w:r>
          </w:p>
        </w:tc>
        <w:tc>
          <w:tcPr>
            <w:tcW w:w="2260" w:type="dxa"/>
            <w:tcBorders>
              <w:top w:val="single" w:sz="4" w:space="0" w:color="auto"/>
              <w:left w:val="single" w:sz="4" w:space="0" w:color="auto"/>
              <w:bottom w:val="single" w:sz="4" w:space="0" w:color="auto"/>
              <w:right w:val="single" w:sz="4" w:space="0" w:color="auto"/>
            </w:tcBorders>
            <w:vAlign w:val="center"/>
            <w:hideMark/>
          </w:tcPr>
          <w:p w14:paraId="52C2F924"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4</w:t>
            </w:r>
          </w:p>
        </w:tc>
      </w:tr>
      <w:tr w:rsidR="00E172FE" w14:paraId="1EFD39D4" w14:textId="77777777" w:rsidTr="00E172FE">
        <w:trPr>
          <w:gridAfter w:val="1"/>
          <w:wAfter w:w="83" w:type="dxa"/>
          <w:trHeight w:val="704"/>
        </w:trPr>
        <w:tc>
          <w:tcPr>
            <w:tcW w:w="10848" w:type="dxa"/>
            <w:gridSpan w:val="6"/>
            <w:tcBorders>
              <w:top w:val="single" w:sz="4" w:space="0" w:color="auto"/>
              <w:left w:val="single" w:sz="4" w:space="0" w:color="auto"/>
              <w:bottom w:val="single" w:sz="4" w:space="0" w:color="auto"/>
              <w:right w:val="single" w:sz="4" w:space="0" w:color="auto"/>
            </w:tcBorders>
            <w:hideMark/>
          </w:tcPr>
          <w:p w14:paraId="58D27CD8"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Введение в курс финансовой грамотности</w:t>
            </w:r>
            <w:r>
              <w:rPr>
                <w:rFonts w:ascii="Times New Roman" w:hAnsi="Times New Roman"/>
                <w:sz w:val="24"/>
                <w:szCs w:val="24"/>
                <w:lang w:eastAsia="ru-RU"/>
              </w:rPr>
              <w:t xml:space="preserve">.  </w:t>
            </w:r>
          </w:p>
          <w:p w14:paraId="1E0C5C36"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Потребности и ресурсы. Финансовые цели. Финансовое благополучие и финансовые риски. Финансовые решения. Финансовое поведение. Финансовая культура </w:t>
            </w:r>
          </w:p>
        </w:tc>
        <w:tc>
          <w:tcPr>
            <w:tcW w:w="1756" w:type="dxa"/>
            <w:tcBorders>
              <w:top w:val="single" w:sz="4" w:space="0" w:color="auto"/>
              <w:left w:val="single" w:sz="4" w:space="0" w:color="auto"/>
              <w:bottom w:val="single" w:sz="4" w:space="0" w:color="auto"/>
              <w:right w:val="single" w:sz="4" w:space="0" w:color="auto"/>
            </w:tcBorders>
            <w:vAlign w:val="center"/>
            <w:hideMark/>
          </w:tcPr>
          <w:p w14:paraId="5B3A531D"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2</w:t>
            </w:r>
            <w:r>
              <w:rPr>
                <w:rFonts w:ascii="Times New Roman" w:hAnsi="Times New Roman"/>
                <w:sz w:val="24"/>
                <w:szCs w:val="24"/>
                <w:lang w:eastAsia="ru-RU"/>
              </w:rPr>
              <w:t xml:space="preserve"> </w:t>
            </w:r>
          </w:p>
        </w:tc>
        <w:tc>
          <w:tcPr>
            <w:tcW w:w="2260" w:type="dxa"/>
            <w:tcBorders>
              <w:top w:val="single" w:sz="4" w:space="0" w:color="auto"/>
              <w:left w:val="single" w:sz="4" w:space="0" w:color="auto"/>
              <w:bottom w:val="single" w:sz="4" w:space="0" w:color="auto"/>
              <w:right w:val="single" w:sz="4" w:space="0" w:color="auto"/>
            </w:tcBorders>
            <w:vAlign w:val="center"/>
          </w:tcPr>
          <w:p w14:paraId="67937505" w14:textId="77777777" w:rsidR="00E172FE" w:rsidRDefault="00E172FE">
            <w:pPr>
              <w:jc w:val="center"/>
              <w:rPr>
                <w:rFonts w:ascii="Times New Roman" w:hAnsi="Times New Roman"/>
                <w:sz w:val="24"/>
                <w:szCs w:val="24"/>
                <w:lang w:eastAsia="ru-RU"/>
              </w:rPr>
            </w:pPr>
          </w:p>
        </w:tc>
      </w:tr>
      <w:tr w:rsidR="00E172FE" w14:paraId="71118339" w14:textId="77777777" w:rsidTr="00E172FE">
        <w:trPr>
          <w:gridAfter w:val="1"/>
          <w:wAfter w:w="83" w:type="dxa"/>
          <w:trHeight w:val="252"/>
        </w:trPr>
        <w:tc>
          <w:tcPr>
            <w:tcW w:w="10848" w:type="dxa"/>
            <w:gridSpan w:val="6"/>
            <w:tcBorders>
              <w:top w:val="single" w:sz="4" w:space="0" w:color="auto"/>
              <w:left w:val="single" w:sz="4" w:space="0" w:color="auto"/>
              <w:bottom w:val="single" w:sz="4" w:space="0" w:color="auto"/>
              <w:right w:val="single" w:sz="4" w:space="0" w:color="auto"/>
            </w:tcBorders>
            <w:hideMark/>
          </w:tcPr>
          <w:p w14:paraId="73A03AE7"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Раздел 1. Деньги и операции с ними</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hideMark/>
          </w:tcPr>
          <w:p w14:paraId="6500954B"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8</w:t>
            </w:r>
            <w:r>
              <w:rPr>
                <w:rFonts w:ascii="Times New Roman" w:hAnsi="Times New Roman"/>
                <w:sz w:val="24"/>
                <w:szCs w:val="24"/>
                <w:lang w:eastAsia="ru-RU"/>
              </w:rPr>
              <w:t xml:space="preserve"> </w:t>
            </w:r>
          </w:p>
        </w:tc>
        <w:tc>
          <w:tcPr>
            <w:tcW w:w="2260" w:type="dxa"/>
            <w:tcBorders>
              <w:top w:val="single" w:sz="4" w:space="0" w:color="auto"/>
              <w:left w:val="single" w:sz="4" w:space="0" w:color="auto"/>
              <w:bottom w:val="single" w:sz="4" w:space="0" w:color="auto"/>
              <w:right w:val="single" w:sz="4" w:space="0" w:color="auto"/>
            </w:tcBorders>
            <w:vAlign w:val="center"/>
          </w:tcPr>
          <w:p w14:paraId="626C554E" w14:textId="77777777" w:rsidR="00E172FE" w:rsidRDefault="00E172FE">
            <w:pPr>
              <w:jc w:val="center"/>
              <w:rPr>
                <w:rFonts w:ascii="Times New Roman" w:hAnsi="Times New Roman"/>
                <w:sz w:val="24"/>
                <w:szCs w:val="24"/>
                <w:lang w:eastAsia="ru-RU"/>
              </w:rPr>
            </w:pPr>
          </w:p>
        </w:tc>
      </w:tr>
      <w:tr w:rsidR="00E172FE" w14:paraId="7E9C732D" w14:textId="77777777" w:rsidTr="00E172FE">
        <w:trPr>
          <w:gridAfter w:val="1"/>
          <w:wAfter w:w="83" w:type="dxa"/>
          <w:trHeight w:val="286"/>
        </w:trPr>
        <w:tc>
          <w:tcPr>
            <w:tcW w:w="2884" w:type="dxa"/>
            <w:gridSpan w:val="2"/>
            <w:vMerge w:val="restart"/>
            <w:tcBorders>
              <w:top w:val="single" w:sz="4" w:space="0" w:color="auto"/>
              <w:left w:val="single" w:sz="4" w:space="0" w:color="auto"/>
              <w:bottom w:val="single" w:sz="4" w:space="0" w:color="auto"/>
              <w:right w:val="single" w:sz="4" w:space="0" w:color="auto"/>
            </w:tcBorders>
            <w:hideMark/>
          </w:tcPr>
          <w:p w14:paraId="47E42581"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Тема 1.1. Деньги и платежи</w:t>
            </w:r>
            <w:r>
              <w:rPr>
                <w:rFonts w:ascii="Times New Roman" w:hAnsi="Times New Roman"/>
                <w:sz w:val="24"/>
                <w:szCs w:val="24"/>
                <w:lang w:eastAsia="ru-RU"/>
              </w:rPr>
              <w:t xml:space="preserve">  </w:t>
            </w:r>
          </w:p>
        </w:tc>
        <w:tc>
          <w:tcPr>
            <w:tcW w:w="7964" w:type="dxa"/>
            <w:gridSpan w:val="4"/>
            <w:tcBorders>
              <w:top w:val="single" w:sz="4" w:space="0" w:color="auto"/>
              <w:left w:val="single" w:sz="4" w:space="0" w:color="auto"/>
              <w:bottom w:val="single" w:sz="4" w:space="0" w:color="auto"/>
              <w:right w:val="single" w:sz="4" w:space="0" w:color="auto"/>
            </w:tcBorders>
            <w:hideMark/>
          </w:tcPr>
          <w:p w14:paraId="167FB330"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Основное содержание учебного материала</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hideMark/>
          </w:tcPr>
          <w:p w14:paraId="3C09EC70"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4</w:t>
            </w:r>
            <w:r>
              <w:rPr>
                <w:rFonts w:ascii="Times New Roman" w:hAnsi="Times New Roman"/>
                <w:sz w:val="24"/>
                <w:szCs w:val="24"/>
                <w:lang w:eastAsia="ru-RU"/>
              </w:rPr>
              <w:t xml:space="preserve"> </w:t>
            </w:r>
          </w:p>
        </w:tc>
        <w:tc>
          <w:tcPr>
            <w:tcW w:w="2260" w:type="dxa"/>
            <w:vMerge w:val="restart"/>
            <w:tcBorders>
              <w:top w:val="single" w:sz="4" w:space="0" w:color="auto"/>
              <w:left w:val="single" w:sz="4" w:space="0" w:color="auto"/>
              <w:bottom w:val="single" w:sz="4" w:space="0" w:color="auto"/>
              <w:right w:val="single" w:sz="4" w:space="0" w:color="auto"/>
            </w:tcBorders>
            <w:vAlign w:val="center"/>
          </w:tcPr>
          <w:p w14:paraId="63C060C6"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01</w:t>
            </w:r>
          </w:p>
          <w:p w14:paraId="664D6ED5"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03</w:t>
            </w:r>
          </w:p>
          <w:p w14:paraId="43A1D897"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04</w:t>
            </w:r>
          </w:p>
          <w:p w14:paraId="32FEF252"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05</w:t>
            </w:r>
          </w:p>
          <w:p w14:paraId="79A308FB" w14:textId="77777777" w:rsidR="00E172FE" w:rsidRDefault="00E172FE">
            <w:pPr>
              <w:jc w:val="center"/>
              <w:rPr>
                <w:rFonts w:ascii="Times New Roman" w:hAnsi="Times New Roman"/>
                <w:sz w:val="24"/>
                <w:szCs w:val="24"/>
                <w:lang w:eastAsia="ru-RU"/>
              </w:rPr>
            </w:pPr>
          </w:p>
        </w:tc>
      </w:tr>
      <w:tr w:rsidR="00E172FE" w14:paraId="17D9F0C1" w14:textId="77777777" w:rsidTr="00E172FE">
        <w:trPr>
          <w:gridAfter w:val="1"/>
          <w:wAfter w:w="83" w:type="dxa"/>
          <w:trHeight w:val="93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FB7810" w14:textId="77777777" w:rsidR="00E172FE" w:rsidRDefault="00E172FE">
            <w:pPr>
              <w:rPr>
                <w:rFonts w:ascii="Times New Roman" w:eastAsiaTheme="minorEastAsia" w:hAnsi="Times New Roman"/>
                <w:sz w:val="24"/>
                <w:szCs w:val="24"/>
                <w:lang w:eastAsia="ru-RU"/>
              </w:rPr>
            </w:pPr>
          </w:p>
        </w:tc>
        <w:tc>
          <w:tcPr>
            <w:tcW w:w="7964" w:type="dxa"/>
            <w:gridSpan w:val="4"/>
            <w:tcBorders>
              <w:top w:val="single" w:sz="4" w:space="0" w:color="auto"/>
              <w:left w:val="single" w:sz="4" w:space="0" w:color="auto"/>
              <w:bottom w:val="single" w:sz="4" w:space="0" w:color="auto"/>
              <w:right w:val="single" w:sz="4" w:space="0" w:color="auto"/>
            </w:tcBorders>
            <w:hideMark/>
          </w:tcPr>
          <w:p w14:paraId="1439DB40"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Роль и функции денег. Виды современных денег, их основные характеристики. </w:t>
            </w:r>
          </w:p>
          <w:p w14:paraId="0A9CED23"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Денежная система. Покупательная способность денег. Инфляция. Основные риски, связанные с использованием денег. Возможности и ограничения использования иностранной валюты. Валютный курс </w:t>
            </w:r>
          </w:p>
        </w:tc>
        <w:tc>
          <w:tcPr>
            <w:tcW w:w="1756" w:type="dxa"/>
            <w:tcBorders>
              <w:top w:val="single" w:sz="4" w:space="0" w:color="auto"/>
              <w:left w:val="single" w:sz="4" w:space="0" w:color="auto"/>
              <w:bottom w:val="single" w:sz="4" w:space="0" w:color="auto"/>
              <w:right w:val="single" w:sz="4" w:space="0" w:color="auto"/>
            </w:tcBorders>
            <w:vAlign w:val="center"/>
            <w:hideMark/>
          </w:tcPr>
          <w:p w14:paraId="414204BF"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 xml:space="preserve">1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CF399" w14:textId="77777777" w:rsidR="00E172FE" w:rsidRDefault="00E172FE">
            <w:pPr>
              <w:rPr>
                <w:rFonts w:ascii="Times New Roman" w:hAnsi="Times New Roman"/>
                <w:sz w:val="24"/>
                <w:szCs w:val="24"/>
                <w:lang w:eastAsia="ru-RU"/>
              </w:rPr>
            </w:pPr>
          </w:p>
        </w:tc>
      </w:tr>
      <w:tr w:rsidR="00E172FE" w14:paraId="500B200A" w14:textId="77777777" w:rsidTr="00E172FE">
        <w:trPr>
          <w:gridAfter w:val="1"/>
          <w:wAfter w:w="83" w:type="dxa"/>
          <w:trHeight w:val="93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F5CA1F" w14:textId="77777777" w:rsidR="00E172FE" w:rsidRDefault="00E172FE">
            <w:pPr>
              <w:rPr>
                <w:rFonts w:ascii="Times New Roman" w:eastAsiaTheme="minorEastAsia" w:hAnsi="Times New Roman"/>
                <w:sz w:val="24"/>
                <w:szCs w:val="24"/>
                <w:lang w:eastAsia="ru-RU"/>
              </w:rPr>
            </w:pPr>
          </w:p>
        </w:tc>
        <w:tc>
          <w:tcPr>
            <w:tcW w:w="7964" w:type="dxa"/>
            <w:gridSpan w:val="4"/>
            <w:tcBorders>
              <w:top w:val="single" w:sz="4" w:space="0" w:color="auto"/>
              <w:left w:val="single" w:sz="4" w:space="0" w:color="auto"/>
              <w:bottom w:val="single" w:sz="4" w:space="0" w:color="auto"/>
              <w:right w:val="single" w:sz="4" w:space="0" w:color="auto"/>
            </w:tcBorders>
            <w:hideMark/>
          </w:tcPr>
          <w:p w14:paraId="5657CEF8"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Платежи и расчеты. Поставщики платежных услуг. Платежные агенты. Платежные системы. Основные платежные инструменты: банковский счет, мобильный и интернет-банк, дебетовая, кредитная банковские карты, электронный кошелек. Риски при использовании различных платежных инструментов. Подтверждение расчетов  </w:t>
            </w:r>
          </w:p>
        </w:tc>
        <w:tc>
          <w:tcPr>
            <w:tcW w:w="1756" w:type="dxa"/>
            <w:tcBorders>
              <w:top w:val="single" w:sz="4" w:space="0" w:color="auto"/>
              <w:left w:val="single" w:sz="4" w:space="0" w:color="auto"/>
              <w:bottom w:val="single" w:sz="4" w:space="0" w:color="auto"/>
              <w:right w:val="single" w:sz="4" w:space="0" w:color="auto"/>
            </w:tcBorders>
            <w:vAlign w:val="center"/>
            <w:hideMark/>
          </w:tcPr>
          <w:p w14:paraId="01ABD36B"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 xml:space="preserve">1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A62C0" w14:textId="77777777" w:rsidR="00E172FE" w:rsidRDefault="00E172FE">
            <w:pPr>
              <w:rPr>
                <w:rFonts w:ascii="Times New Roman" w:hAnsi="Times New Roman"/>
                <w:sz w:val="24"/>
                <w:szCs w:val="24"/>
                <w:lang w:eastAsia="ru-RU"/>
              </w:rPr>
            </w:pPr>
          </w:p>
        </w:tc>
      </w:tr>
      <w:tr w:rsidR="00E172FE" w14:paraId="345867FD" w14:textId="77777777" w:rsidTr="00E172FE">
        <w:trPr>
          <w:gridAfter w:val="1"/>
          <w:wAfter w:w="83" w:type="dxa"/>
          <w:trHeight w:val="25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90AA1" w14:textId="77777777" w:rsidR="00E172FE" w:rsidRDefault="00E172FE">
            <w:pPr>
              <w:rPr>
                <w:rFonts w:ascii="Times New Roman" w:eastAsiaTheme="minorEastAsia" w:hAnsi="Times New Roman"/>
                <w:sz w:val="24"/>
                <w:szCs w:val="24"/>
                <w:lang w:eastAsia="ru-RU"/>
              </w:rPr>
            </w:pPr>
          </w:p>
        </w:tc>
        <w:tc>
          <w:tcPr>
            <w:tcW w:w="7964" w:type="dxa"/>
            <w:gridSpan w:val="4"/>
            <w:tcBorders>
              <w:top w:val="single" w:sz="4" w:space="0" w:color="auto"/>
              <w:left w:val="single" w:sz="4" w:space="0" w:color="auto"/>
              <w:bottom w:val="single" w:sz="4" w:space="0" w:color="auto"/>
              <w:right w:val="single" w:sz="4" w:space="0" w:color="auto"/>
            </w:tcBorders>
            <w:hideMark/>
          </w:tcPr>
          <w:p w14:paraId="0279AB04"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В том числе практических занятий</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hideMark/>
          </w:tcPr>
          <w:p w14:paraId="10A27AD8"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2</w:t>
            </w:r>
            <w:r>
              <w:rPr>
                <w:rFonts w:ascii="Times New Roman" w:hAnsi="Times New Roman"/>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F6166" w14:textId="77777777" w:rsidR="00E172FE" w:rsidRDefault="00E172FE">
            <w:pPr>
              <w:rPr>
                <w:rFonts w:ascii="Times New Roman" w:hAnsi="Times New Roman"/>
                <w:sz w:val="24"/>
                <w:szCs w:val="24"/>
                <w:lang w:eastAsia="ru-RU"/>
              </w:rPr>
            </w:pPr>
          </w:p>
        </w:tc>
      </w:tr>
      <w:tr w:rsidR="00E172FE" w14:paraId="176321E8" w14:textId="77777777" w:rsidTr="00E172FE">
        <w:trPr>
          <w:gridAfter w:val="1"/>
          <w:wAfter w:w="83" w:type="dxa"/>
          <w:trHeight w:val="4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9A17E5" w14:textId="77777777" w:rsidR="00E172FE" w:rsidRDefault="00E172FE">
            <w:pPr>
              <w:rPr>
                <w:rFonts w:ascii="Times New Roman" w:eastAsiaTheme="minorEastAsia" w:hAnsi="Times New Roman"/>
                <w:sz w:val="24"/>
                <w:szCs w:val="24"/>
                <w:lang w:eastAsia="ru-RU"/>
              </w:rPr>
            </w:pPr>
          </w:p>
        </w:tc>
        <w:tc>
          <w:tcPr>
            <w:tcW w:w="7964" w:type="dxa"/>
            <w:gridSpan w:val="4"/>
            <w:tcBorders>
              <w:top w:val="single" w:sz="4" w:space="0" w:color="auto"/>
              <w:left w:val="single" w:sz="4" w:space="0" w:color="auto"/>
              <w:bottom w:val="single" w:sz="4" w:space="0" w:color="auto"/>
              <w:right w:val="single" w:sz="4" w:space="0" w:color="auto"/>
            </w:tcBorders>
            <w:hideMark/>
          </w:tcPr>
          <w:p w14:paraId="389394DE"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Влияние инфляции на финансовые возможности человека. Издержки проведения платежей разного вида </w:t>
            </w:r>
          </w:p>
        </w:tc>
        <w:tc>
          <w:tcPr>
            <w:tcW w:w="1756" w:type="dxa"/>
            <w:tcBorders>
              <w:top w:val="single" w:sz="4" w:space="0" w:color="auto"/>
              <w:left w:val="single" w:sz="4" w:space="0" w:color="auto"/>
              <w:bottom w:val="single" w:sz="4" w:space="0" w:color="auto"/>
              <w:right w:val="single" w:sz="4" w:space="0" w:color="auto"/>
            </w:tcBorders>
            <w:vAlign w:val="center"/>
            <w:hideMark/>
          </w:tcPr>
          <w:p w14:paraId="10C2D8FA"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 xml:space="preserve">1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0A9782" w14:textId="77777777" w:rsidR="00E172FE" w:rsidRDefault="00E172FE">
            <w:pPr>
              <w:rPr>
                <w:rFonts w:ascii="Times New Roman" w:hAnsi="Times New Roman"/>
                <w:sz w:val="24"/>
                <w:szCs w:val="24"/>
                <w:lang w:eastAsia="ru-RU"/>
              </w:rPr>
            </w:pPr>
          </w:p>
        </w:tc>
      </w:tr>
      <w:tr w:rsidR="00E172FE" w14:paraId="648A8B6C" w14:textId="77777777" w:rsidTr="00E172FE">
        <w:trPr>
          <w:gridAfter w:val="1"/>
          <w:wAfter w:w="83" w:type="dxa"/>
          <w:trHeight w:val="2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18864A" w14:textId="77777777" w:rsidR="00E172FE" w:rsidRDefault="00E172FE">
            <w:pPr>
              <w:rPr>
                <w:rFonts w:ascii="Times New Roman" w:eastAsiaTheme="minorEastAsia" w:hAnsi="Times New Roman"/>
                <w:sz w:val="24"/>
                <w:szCs w:val="24"/>
                <w:lang w:eastAsia="ru-RU"/>
              </w:rPr>
            </w:pPr>
          </w:p>
        </w:tc>
        <w:tc>
          <w:tcPr>
            <w:tcW w:w="7964" w:type="dxa"/>
            <w:gridSpan w:val="4"/>
            <w:tcBorders>
              <w:top w:val="single" w:sz="4" w:space="0" w:color="auto"/>
              <w:left w:val="single" w:sz="4" w:space="0" w:color="auto"/>
              <w:bottom w:val="single" w:sz="4" w:space="0" w:color="auto"/>
              <w:right w:val="single" w:sz="4" w:space="0" w:color="auto"/>
            </w:tcBorders>
            <w:hideMark/>
          </w:tcPr>
          <w:p w14:paraId="34E4A9E3"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Профильная направленность</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hideMark/>
          </w:tcPr>
          <w:p w14:paraId="43563D9C"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1</w:t>
            </w:r>
            <w:r>
              <w:rPr>
                <w:rFonts w:ascii="Times New Roman" w:hAnsi="Times New Roman"/>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662D6" w14:textId="77777777" w:rsidR="00E172FE" w:rsidRDefault="00E172FE">
            <w:pPr>
              <w:rPr>
                <w:rFonts w:ascii="Times New Roman" w:hAnsi="Times New Roman"/>
                <w:sz w:val="24"/>
                <w:szCs w:val="24"/>
                <w:lang w:eastAsia="ru-RU"/>
              </w:rPr>
            </w:pPr>
          </w:p>
        </w:tc>
      </w:tr>
      <w:tr w:rsidR="00E172FE" w14:paraId="2C9EAFD8" w14:textId="77777777" w:rsidTr="00E172FE">
        <w:trPr>
          <w:gridAfter w:val="1"/>
          <w:wAfter w:w="83" w:type="dxa"/>
          <w:trHeight w:val="4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13ACB7" w14:textId="77777777" w:rsidR="00E172FE" w:rsidRDefault="00E172FE">
            <w:pPr>
              <w:rPr>
                <w:rFonts w:ascii="Times New Roman" w:eastAsiaTheme="minorEastAsia" w:hAnsi="Times New Roman"/>
                <w:sz w:val="24"/>
                <w:szCs w:val="24"/>
                <w:lang w:eastAsia="ru-RU"/>
              </w:rPr>
            </w:pPr>
          </w:p>
        </w:tc>
        <w:tc>
          <w:tcPr>
            <w:tcW w:w="1770" w:type="dxa"/>
            <w:gridSpan w:val="2"/>
            <w:tcBorders>
              <w:top w:val="single" w:sz="4" w:space="0" w:color="auto"/>
              <w:left w:val="single" w:sz="4" w:space="0" w:color="auto"/>
              <w:bottom w:val="single" w:sz="4" w:space="0" w:color="auto"/>
              <w:right w:val="single" w:sz="4" w:space="0" w:color="auto"/>
            </w:tcBorders>
            <w:hideMark/>
          </w:tcPr>
          <w:p w14:paraId="37D5B356"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Для всех профилей </w:t>
            </w:r>
          </w:p>
        </w:tc>
        <w:tc>
          <w:tcPr>
            <w:tcW w:w="6194" w:type="dxa"/>
            <w:gridSpan w:val="2"/>
            <w:tcBorders>
              <w:top w:val="single" w:sz="4" w:space="0" w:color="auto"/>
              <w:left w:val="single" w:sz="4" w:space="0" w:color="auto"/>
              <w:bottom w:val="single" w:sz="4" w:space="0" w:color="auto"/>
              <w:right w:val="single" w:sz="4" w:space="0" w:color="auto"/>
            </w:tcBorders>
            <w:hideMark/>
          </w:tcPr>
          <w:p w14:paraId="1C4DAF54"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Признаки подлинности и платежности банкнот и монет (дизайн, применяемые технологии, используемые материалы)  </w:t>
            </w:r>
          </w:p>
        </w:tc>
        <w:tc>
          <w:tcPr>
            <w:tcW w:w="1756" w:type="dxa"/>
            <w:tcBorders>
              <w:top w:val="single" w:sz="4" w:space="0" w:color="auto"/>
              <w:left w:val="single" w:sz="4" w:space="0" w:color="auto"/>
              <w:bottom w:val="single" w:sz="4" w:space="0" w:color="auto"/>
              <w:right w:val="single" w:sz="4" w:space="0" w:color="auto"/>
            </w:tcBorders>
            <w:vAlign w:val="center"/>
            <w:hideMark/>
          </w:tcPr>
          <w:p w14:paraId="6B4BEF1F"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16EA6" w14:textId="77777777" w:rsidR="00E172FE" w:rsidRDefault="00E172FE">
            <w:pPr>
              <w:rPr>
                <w:rFonts w:ascii="Times New Roman" w:hAnsi="Times New Roman"/>
                <w:sz w:val="24"/>
                <w:szCs w:val="24"/>
                <w:lang w:eastAsia="ru-RU"/>
              </w:rPr>
            </w:pPr>
          </w:p>
        </w:tc>
      </w:tr>
      <w:tr w:rsidR="00E172FE" w14:paraId="09564B3F" w14:textId="77777777" w:rsidTr="00E172FE">
        <w:trPr>
          <w:gridAfter w:val="1"/>
          <w:wAfter w:w="83" w:type="dxa"/>
          <w:trHeight w:val="550"/>
        </w:trPr>
        <w:tc>
          <w:tcPr>
            <w:tcW w:w="2884" w:type="dxa"/>
            <w:gridSpan w:val="2"/>
            <w:tcBorders>
              <w:top w:val="single" w:sz="4" w:space="0" w:color="auto"/>
              <w:left w:val="single" w:sz="4" w:space="0" w:color="auto"/>
              <w:bottom w:val="single" w:sz="4" w:space="0" w:color="auto"/>
              <w:right w:val="single" w:sz="4" w:space="0" w:color="auto"/>
            </w:tcBorders>
            <w:hideMark/>
          </w:tcPr>
          <w:p w14:paraId="5ECCCDA1"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lastRenderedPageBreak/>
              <w:t xml:space="preserve"> </w:t>
            </w:r>
          </w:p>
        </w:tc>
        <w:tc>
          <w:tcPr>
            <w:tcW w:w="1770" w:type="dxa"/>
            <w:gridSpan w:val="2"/>
            <w:tcBorders>
              <w:top w:val="single" w:sz="4" w:space="0" w:color="auto"/>
              <w:left w:val="single" w:sz="4" w:space="0" w:color="auto"/>
              <w:bottom w:val="single" w:sz="4" w:space="0" w:color="auto"/>
              <w:right w:val="single" w:sz="4" w:space="0" w:color="auto"/>
            </w:tcBorders>
            <w:hideMark/>
          </w:tcPr>
          <w:p w14:paraId="71F9835C"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Ориентация  на профиль </w:t>
            </w:r>
          </w:p>
        </w:tc>
        <w:tc>
          <w:tcPr>
            <w:tcW w:w="6194" w:type="dxa"/>
            <w:gridSpan w:val="2"/>
            <w:tcBorders>
              <w:top w:val="single" w:sz="4" w:space="0" w:color="auto"/>
              <w:left w:val="single" w:sz="4" w:space="0" w:color="auto"/>
              <w:bottom w:val="single" w:sz="4" w:space="0" w:color="auto"/>
              <w:right w:val="single" w:sz="4" w:space="0" w:color="auto"/>
            </w:tcBorders>
            <w:hideMark/>
          </w:tcPr>
          <w:p w14:paraId="0C315384"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Использование разных платежных инструментов с учетом особенностей своей профессии/специальности </w:t>
            </w:r>
          </w:p>
        </w:tc>
        <w:tc>
          <w:tcPr>
            <w:tcW w:w="1756" w:type="dxa"/>
            <w:tcBorders>
              <w:top w:val="single" w:sz="4" w:space="0" w:color="auto"/>
              <w:left w:val="single" w:sz="4" w:space="0" w:color="auto"/>
              <w:bottom w:val="single" w:sz="4" w:space="0" w:color="auto"/>
              <w:right w:val="single" w:sz="4" w:space="0" w:color="auto"/>
            </w:tcBorders>
            <w:vAlign w:val="center"/>
            <w:hideMark/>
          </w:tcPr>
          <w:p w14:paraId="5B5DA26D"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2260" w:type="dxa"/>
            <w:tcBorders>
              <w:top w:val="single" w:sz="4" w:space="0" w:color="auto"/>
              <w:left w:val="single" w:sz="4" w:space="0" w:color="auto"/>
              <w:bottom w:val="single" w:sz="4" w:space="0" w:color="auto"/>
              <w:right w:val="single" w:sz="4" w:space="0" w:color="auto"/>
            </w:tcBorders>
            <w:vAlign w:val="center"/>
          </w:tcPr>
          <w:p w14:paraId="322D27A2" w14:textId="77777777" w:rsidR="00E172FE" w:rsidRDefault="00E172FE">
            <w:pPr>
              <w:jc w:val="center"/>
              <w:rPr>
                <w:rFonts w:ascii="Times New Roman" w:hAnsi="Times New Roman"/>
                <w:sz w:val="24"/>
                <w:szCs w:val="24"/>
                <w:lang w:eastAsia="ru-RU"/>
              </w:rPr>
            </w:pPr>
          </w:p>
        </w:tc>
      </w:tr>
      <w:tr w:rsidR="00E172FE" w14:paraId="11669741" w14:textId="77777777" w:rsidTr="00E172FE">
        <w:trPr>
          <w:gridAfter w:val="1"/>
          <w:wAfter w:w="83" w:type="dxa"/>
          <w:trHeight w:val="250"/>
        </w:trPr>
        <w:tc>
          <w:tcPr>
            <w:tcW w:w="2884" w:type="dxa"/>
            <w:gridSpan w:val="2"/>
            <w:vMerge w:val="restart"/>
            <w:tcBorders>
              <w:top w:val="single" w:sz="4" w:space="0" w:color="auto"/>
              <w:left w:val="single" w:sz="4" w:space="0" w:color="auto"/>
              <w:bottom w:val="single" w:sz="4" w:space="0" w:color="auto"/>
              <w:right w:val="single" w:sz="4" w:space="0" w:color="auto"/>
            </w:tcBorders>
            <w:hideMark/>
          </w:tcPr>
          <w:p w14:paraId="4E9157BF"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 xml:space="preserve">Тема 1.2. Покупки и цены </w:t>
            </w:r>
            <w:r>
              <w:rPr>
                <w:rFonts w:ascii="Times New Roman" w:hAnsi="Times New Roman"/>
                <w:sz w:val="24"/>
                <w:szCs w:val="24"/>
                <w:lang w:eastAsia="ru-RU"/>
              </w:rPr>
              <w:t xml:space="preserve"> </w:t>
            </w:r>
          </w:p>
          <w:p w14:paraId="38E02C81"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7964" w:type="dxa"/>
            <w:gridSpan w:val="4"/>
            <w:tcBorders>
              <w:top w:val="single" w:sz="4" w:space="0" w:color="auto"/>
              <w:left w:val="single" w:sz="4" w:space="0" w:color="auto"/>
              <w:bottom w:val="single" w:sz="4" w:space="0" w:color="auto"/>
              <w:right w:val="single" w:sz="4" w:space="0" w:color="auto"/>
            </w:tcBorders>
            <w:hideMark/>
          </w:tcPr>
          <w:p w14:paraId="0B181CD8"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Основное содержание учебного материала</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hideMark/>
          </w:tcPr>
          <w:p w14:paraId="371744FD"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2</w:t>
            </w:r>
            <w:r>
              <w:rPr>
                <w:rFonts w:ascii="Times New Roman" w:hAnsi="Times New Roman"/>
                <w:sz w:val="24"/>
                <w:szCs w:val="24"/>
                <w:lang w:eastAsia="ru-RU"/>
              </w:rPr>
              <w:t xml:space="preserve"> </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14:paraId="12BE726F"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02</w:t>
            </w:r>
          </w:p>
          <w:p w14:paraId="2F38BB9B"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03</w:t>
            </w:r>
          </w:p>
          <w:p w14:paraId="2E81F463"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04</w:t>
            </w:r>
          </w:p>
          <w:p w14:paraId="4A8953F4"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05</w:t>
            </w:r>
          </w:p>
        </w:tc>
      </w:tr>
      <w:tr w:rsidR="00E172FE" w14:paraId="2F8317AC" w14:textId="77777777" w:rsidTr="00E172FE">
        <w:trPr>
          <w:gridAfter w:val="1"/>
          <w:wAfter w:w="83" w:type="dxa"/>
          <w:trHeight w:val="139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C54366" w14:textId="77777777" w:rsidR="00E172FE" w:rsidRDefault="00E172FE">
            <w:pPr>
              <w:rPr>
                <w:rFonts w:ascii="Times New Roman" w:eastAsiaTheme="minorEastAsia" w:hAnsi="Times New Roman"/>
                <w:sz w:val="24"/>
                <w:szCs w:val="24"/>
                <w:lang w:eastAsia="ru-RU"/>
              </w:rPr>
            </w:pPr>
          </w:p>
        </w:tc>
        <w:tc>
          <w:tcPr>
            <w:tcW w:w="7964" w:type="dxa"/>
            <w:gridSpan w:val="4"/>
            <w:tcBorders>
              <w:top w:val="single" w:sz="4" w:space="0" w:color="auto"/>
              <w:left w:val="single" w:sz="4" w:space="0" w:color="auto"/>
              <w:bottom w:val="single" w:sz="4" w:space="0" w:color="auto"/>
              <w:right w:val="single" w:sz="4" w:space="0" w:color="auto"/>
            </w:tcBorders>
            <w:hideMark/>
          </w:tcPr>
          <w:p w14:paraId="55B76F07"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Выбор товаров и услуг. Обязательная информация о товаре (услуге). Поставщики товаров и услуг. Агрегаторы и маркетплейсы. Цена товара. Дифференциация цен. Ценовая дискриминация. Программы лояльности (дисконтные карты, скидки, бонусы, кэшбек).  Варианты оплаты (разные виды денег; оплата в момент получения, предоплата, покупка в кредит, рассрочка, подписка). Роль рекламы и других способов продвижения товаров и услуг продавцами. Возврат товара после покупки </w:t>
            </w:r>
          </w:p>
        </w:tc>
        <w:tc>
          <w:tcPr>
            <w:tcW w:w="1756" w:type="dxa"/>
            <w:tcBorders>
              <w:top w:val="single" w:sz="4" w:space="0" w:color="auto"/>
              <w:left w:val="single" w:sz="4" w:space="0" w:color="auto"/>
              <w:bottom w:val="single" w:sz="4" w:space="0" w:color="auto"/>
              <w:right w:val="single" w:sz="4" w:space="0" w:color="auto"/>
            </w:tcBorders>
            <w:vAlign w:val="center"/>
            <w:hideMark/>
          </w:tcPr>
          <w:p w14:paraId="792B4A9D" w14:textId="77777777" w:rsidR="00E172FE" w:rsidRDefault="00E172FE">
            <w:pPr>
              <w:tabs>
                <w:tab w:val="center" w:pos="513"/>
              </w:tabs>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A5888" w14:textId="77777777" w:rsidR="00E172FE" w:rsidRDefault="00E172FE">
            <w:pPr>
              <w:rPr>
                <w:rFonts w:ascii="Times New Roman" w:hAnsi="Times New Roman"/>
                <w:sz w:val="24"/>
                <w:szCs w:val="24"/>
                <w:lang w:eastAsia="ru-RU"/>
              </w:rPr>
            </w:pPr>
          </w:p>
        </w:tc>
      </w:tr>
      <w:tr w:rsidR="00E172FE" w14:paraId="74467CC1" w14:textId="77777777" w:rsidTr="00E172FE">
        <w:trPr>
          <w:gridAfter w:val="1"/>
          <w:wAfter w:w="83" w:type="dxa"/>
          <w:trHeight w:val="33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2FF926" w14:textId="77777777" w:rsidR="00E172FE" w:rsidRDefault="00E172FE">
            <w:pPr>
              <w:rPr>
                <w:rFonts w:ascii="Times New Roman" w:eastAsiaTheme="minorEastAsia" w:hAnsi="Times New Roman"/>
                <w:sz w:val="24"/>
                <w:szCs w:val="24"/>
                <w:lang w:eastAsia="ru-RU"/>
              </w:rPr>
            </w:pPr>
          </w:p>
        </w:tc>
        <w:tc>
          <w:tcPr>
            <w:tcW w:w="7964" w:type="dxa"/>
            <w:gridSpan w:val="4"/>
            <w:tcBorders>
              <w:top w:val="single" w:sz="4" w:space="0" w:color="auto"/>
              <w:left w:val="single" w:sz="4" w:space="0" w:color="auto"/>
              <w:bottom w:val="single" w:sz="4" w:space="0" w:color="auto"/>
              <w:right w:val="single" w:sz="4" w:space="0" w:color="auto"/>
            </w:tcBorders>
            <w:hideMark/>
          </w:tcPr>
          <w:p w14:paraId="72761492"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В том числе практических занятий (с учетом профильной направленности)</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hideMark/>
          </w:tcPr>
          <w:p w14:paraId="37002937"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1</w:t>
            </w:r>
            <w:r>
              <w:rPr>
                <w:rFonts w:ascii="Times New Roman" w:hAnsi="Times New Roman"/>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9E658" w14:textId="77777777" w:rsidR="00E172FE" w:rsidRDefault="00E172FE">
            <w:pPr>
              <w:rPr>
                <w:rFonts w:ascii="Times New Roman" w:hAnsi="Times New Roman"/>
                <w:sz w:val="24"/>
                <w:szCs w:val="24"/>
                <w:lang w:eastAsia="ru-RU"/>
              </w:rPr>
            </w:pPr>
          </w:p>
        </w:tc>
      </w:tr>
      <w:tr w:rsidR="00E172FE" w14:paraId="02FC7AB3" w14:textId="77777777" w:rsidTr="00E172FE">
        <w:trPr>
          <w:gridAfter w:val="1"/>
          <w:wAfter w:w="83" w:type="dxa"/>
          <w:trHeight w:val="4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2D008F" w14:textId="77777777" w:rsidR="00E172FE" w:rsidRDefault="00E172FE">
            <w:pPr>
              <w:rPr>
                <w:rFonts w:ascii="Times New Roman" w:eastAsiaTheme="minorEastAsia" w:hAnsi="Times New Roman"/>
                <w:sz w:val="24"/>
                <w:szCs w:val="24"/>
                <w:lang w:eastAsia="ru-RU"/>
              </w:rPr>
            </w:pPr>
          </w:p>
        </w:tc>
        <w:tc>
          <w:tcPr>
            <w:tcW w:w="7964" w:type="dxa"/>
            <w:gridSpan w:val="4"/>
            <w:tcBorders>
              <w:top w:val="single" w:sz="4" w:space="0" w:color="auto"/>
              <w:left w:val="single" w:sz="4" w:space="0" w:color="auto"/>
              <w:bottom w:val="single" w:sz="4" w:space="0" w:color="auto"/>
              <w:right w:val="single" w:sz="4" w:space="0" w:color="auto"/>
            </w:tcBorders>
            <w:hideMark/>
          </w:tcPr>
          <w:p w14:paraId="0C7B3EF3"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Расчет полной цены. Выбор наилучшего предложения </w:t>
            </w:r>
          </w:p>
        </w:tc>
        <w:tc>
          <w:tcPr>
            <w:tcW w:w="1756" w:type="dxa"/>
            <w:tcBorders>
              <w:top w:val="single" w:sz="4" w:space="0" w:color="auto"/>
              <w:left w:val="single" w:sz="4" w:space="0" w:color="auto"/>
              <w:bottom w:val="single" w:sz="4" w:space="0" w:color="auto"/>
              <w:right w:val="single" w:sz="4" w:space="0" w:color="auto"/>
            </w:tcBorders>
            <w:vAlign w:val="center"/>
            <w:hideMark/>
          </w:tcPr>
          <w:p w14:paraId="6F2AB150"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13D60" w14:textId="77777777" w:rsidR="00E172FE" w:rsidRDefault="00E172FE">
            <w:pPr>
              <w:rPr>
                <w:rFonts w:ascii="Times New Roman" w:hAnsi="Times New Roman"/>
                <w:sz w:val="24"/>
                <w:szCs w:val="24"/>
                <w:lang w:eastAsia="ru-RU"/>
              </w:rPr>
            </w:pPr>
          </w:p>
        </w:tc>
      </w:tr>
      <w:tr w:rsidR="00E172FE" w14:paraId="0364ADAA" w14:textId="77777777" w:rsidTr="00E172FE">
        <w:trPr>
          <w:gridBefore w:val="1"/>
          <w:wBefore w:w="84" w:type="dxa"/>
          <w:trHeight w:val="327"/>
        </w:trPr>
        <w:tc>
          <w:tcPr>
            <w:tcW w:w="2906" w:type="dxa"/>
            <w:gridSpan w:val="2"/>
            <w:vMerge w:val="restart"/>
            <w:tcBorders>
              <w:top w:val="single" w:sz="4" w:space="0" w:color="auto"/>
              <w:left w:val="single" w:sz="4" w:space="0" w:color="auto"/>
              <w:bottom w:val="nil"/>
              <w:right w:val="single" w:sz="4" w:space="0" w:color="auto"/>
            </w:tcBorders>
            <w:tcMar>
              <w:top w:w="15" w:type="dxa"/>
              <w:left w:w="28" w:type="dxa"/>
              <w:bottom w:w="0" w:type="dxa"/>
              <w:right w:w="28" w:type="dxa"/>
            </w:tcMar>
          </w:tcPr>
          <w:p w14:paraId="2AFBCAF1"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18A555F3"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Профильная направленность</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19DEFFF4"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2343" w:type="dxa"/>
            <w:gridSpan w:val="2"/>
            <w:vMerge w:val="restart"/>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tcPr>
          <w:p w14:paraId="1B0E01B8" w14:textId="77777777" w:rsidR="00E172FE" w:rsidRDefault="00E172FE">
            <w:pPr>
              <w:jc w:val="center"/>
              <w:rPr>
                <w:rFonts w:ascii="Times New Roman" w:hAnsi="Times New Roman"/>
                <w:sz w:val="24"/>
                <w:szCs w:val="24"/>
                <w:lang w:eastAsia="ru-RU"/>
              </w:rPr>
            </w:pPr>
          </w:p>
        </w:tc>
      </w:tr>
      <w:tr w:rsidR="00E172FE" w14:paraId="50233091" w14:textId="77777777" w:rsidTr="00E172FE">
        <w:trPr>
          <w:gridBefore w:val="1"/>
          <w:wBefore w:w="84" w:type="dxa"/>
          <w:trHeight w:val="473"/>
        </w:trPr>
        <w:tc>
          <w:tcPr>
            <w:tcW w:w="0" w:type="auto"/>
            <w:gridSpan w:val="2"/>
            <w:vMerge/>
            <w:tcBorders>
              <w:top w:val="nil"/>
              <w:left w:val="nil"/>
              <w:bottom w:val="nil"/>
              <w:right w:val="nil"/>
            </w:tcBorders>
            <w:vAlign w:val="center"/>
            <w:hideMark/>
          </w:tcPr>
          <w:p w14:paraId="4867009D"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328F672B"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Для всех профилей </w:t>
            </w:r>
          </w:p>
        </w:tc>
        <w:tc>
          <w:tcPr>
            <w:tcW w:w="609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4275B82F"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Стоимость товара с учетом скидок и рекламных акций </w:t>
            </w:r>
          </w:p>
        </w:tc>
        <w:tc>
          <w:tcPr>
            <w:tcW w:w="1756" w:type="dxa"/>
            <w:vMerge w:val="restart"/>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3927BB91"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537102" w14:textId="77777777" w:rsidR="00E172FE" w:rsidRDefault="00E172FE">
            <w:pPr>
              <w:rPr>
                <w:rFonts w:ascii="Times New Roman" w:hAnsi="Times New Roman"/>
                <w:sz w:val="24"/>
                <w:szCs w:val="24"/>
                <w:lang w:eastAsia="ru-RU"/>
              </w:rPr>
            </w:pPr>
          </w:p>
        </w:tc>
      </w:tr>
      <w:tr w:rsidR="00E172FE" w14:paraId="378C2B6F" w14:textId="77777777" w:rsidTr="00E172FE">
        <w:trPr>
          <w:gridBefore w:val="1"/>
          <w:wBefore w:w="84" w:type="dxa"/>
          <w:trHeight w:val="473"/>
        </w:trPr>
        <w:tc>
          <w:tcPr>
            <w:tcW w:w="0" w:type="auto"/>
            <w:gridSpan w:val="2"/>
            <w:vMerge/>
            <w:tcBorders>
              <w:top w:val="nil"/>
              <w:left w:val="nil"/>
              <w:bottom w:val="nil"/>
              <w:right w:val="nil"/>
            </w:tcBorders>
            <w:vAlign w:val="center"/>
            <w:hideMark/>
          </w:tcPr>
          <w:p w14:paraId="710B1885"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51B88B18"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Ориентация на профиль </w:t>
            </w:r>
          </w:p>
        </w:tc>
        <w:tc>
          <w:tcPr>
            <w:tcW w:w="609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2FBCFD66"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Влияние неценовых факторов на совершение покупки (состав, используемые материалы и технологии, ценности бренда и др.)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1F831" w14:textId="77777777" w:rsidR="00E172FE" w:rsidRDefault="00E172FE">
            <w:pPr>
              <w:rPr>
                <w:rFonts w:ascii="Times New Roman" w:hAnsi="Times New Roman"/>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AB23E0" w14:textId="77777777" w:rsidR="00E172FE" w:rsidRDefault="00E172FE">
            <w:pPr>
              <w:rPr>
                <w:rFonts w:ascii="Times New Roman" w:hAnsi="Times New Roman"/>
                <w:sz w:val="24"/>
                <w:szCs w:val="24"/>
                <w:lang w:eastAsia="ru-RU"/>
              </w:rPr>
            </w:pPr>
          </w:p>
        </w:tc>
      </w:tr>
      <w:tr w:rsidR="00E172FE" w14:paraId="2D5DC0A6" w14:textId="77777777" w:rsidTr="00E172FE">
        <w:trPr>
          <w:gridBefore w:val="1"/>
          <w:wBefore w:w="84" w:type="dxa"/>
          <w:trHeight w:val="250"/>
        </w:trPr>
        <w:tc>
          <w:tcPr>
            <w:tcW w:w="2906" w:type="dxa"/>
            <w:gridSpan w:val="2"/>
            <w:vMerge w:val="restart"/>
            <w:tcBorders>
              <w:top w:val="single" w:sz="4" w:space="0" w:color="auto"/>
              <w:left w:val="single" w:sz="4" w:space="0" w:color="auto"/>
              <w:bottom w:val="nil"/>
              <w:right w:val="single" w:sz="4" w:space="0" w:color="auto"/>
            </w:tcBorders>
            <w:tcMar>
              <w:top w:w="15" w:type="dxa"/>
              <w:left w:w="28" w:type="dxa"/>
              <w:bottom w:w="0" w:type="dxa"/>
              <w:right w:w="28" w:type="dxa"/>
            </w:tcMar>
            <w:hideMark/>
          </w:tcPr>
          <w:p w14:paraId="176B0822"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Тема 1.3. Безопасное использование денег</w:t>
            </w:r>
            <w:r>
              <w:rPr>
                <w:rFonts w:ascii="Times New Roman" w:hAnsi="Times New Roman"/>
                <w:sz w:val="24"/>
                <w:szCs w:val="24"/>
                <w:lang w:eastAsia="ru-RU"/>
              </w:rPr>
              <w:t xml:space="preserve"> </w:t>
            </w: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0023CCC8"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Основное содержание учебного материала</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7873D29E"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2</w:t>
            </w:r>
            <w:r>
              <w:rPr>
                <w:rFonts w:ascii="Times New Roman" w:hAnsi="Times New Roman"/>
                <w:sz w:val="24"/>
                <w:szCs w:val="24"/>
                <w:lang w:eastAsia="ru-RU"/>
              </w:rPr>
              <w:t xml:space="preserve"> </w:t>
            </w:r>
          </w:p>
        </w:tc>
        <w:tc>
          <w:tcPr>
            <w:tcW w:w="2343"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tcPr>
          <w:p w14:paraId="0E63FFEC" w14:textId="77777777" w:rsidR="00E172FE" w:rsidRDefault="00E172FE">
            <w:pPr>
              <w:jc w:val="center"/>
              <w:rPr>
                <w:rFonts w:ascii="Times New Roman" w:hAnsi="Times New Roman"/>
                <w:sz w:val="24"/>
                <w:szCs w:val="24"/>
                <w:lang w:eastAsia="ru-RU"/>
              </w:rPr>
            </w:pPr>
          </w:p>
        </w:tc>
      </w:tr>
      <w:tr w:rsidR="00E172FE" w14:paraId="45579B05" w14:textId="77777777" w:rsidTr="00E172FE">
        <w:trPr>
          <w:gridBefore w:val="1"/>
          <w:wBefore w:w="84" w:type="dxa"/>
          <w:trHeight w:val="1167"/>
        </w:trPr>
        <w:tc>
          <w:tcPr>
            <w:tcW w:w="0" w:type="auto"/>
            <w:gridSpan w:val="2"/>
            <w:vMerge/>
            <w:tcBorders>
              <w:top w:val="nil"/>
              <w:left w:val="nil"/>
              <w:bottom w:val="nil"/>
              <w:right w:val="nil"/>
            </w:tcBorders>
            <w:vAlign w:val="center"/>
            <w:hideMark/>
          </w:tcPr>
          <w:p w14:paraId="00B477D3"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26659320"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Финансовая безопасность в сфере денежного обращения и покупок. Выбор добросовестного поставщика финансовых услуг. Персональные данные, их значение для безопасного использования денег. Основы безопасного пользования банкоматами. Безопасность денежных операций в цифровой среде. Техники социальной инженерии, включая фишинг, и способы защиты. Правила возмещения средств, несанкционированно списанных со счета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21C9F251"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 xml:space="preserve">1 </w:t>
            </w:r>
          </w:p>
        </w:tc>
        <w:tc>
          <w:tcPr>
            <w:tcW w:w="2343" w:type="dxa"/>
            <w:gridSpan w:val="2"/>
            <w:vMerge w:val="restart"/>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5B61DB8A"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02</w:t>
            </w:r>
          </w:p>
          <w:p w14:paraId="5430119D"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03</w:t>
            </w:r>
          </w:p>
          <w:p w14:paraId="53209956"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04</w:t>
            </w:r>
          </w:p>
          <w:p w14:paraId="24A76843"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05</w:t>
            </w:r>
          </w:p>
        </w:tc>
      </w:tr>
      <w:tr w:rsidR="00E172FE" w14:paraId="63C24A04" w14:textId="77777777" w:rsidTr="00E172FE">
        <w:trPr>
          <w:gridBefore w:val="1"/>
          <w:wBefore w:w="84" w:type="dxa"/>
          <w:trHeight w:val="250"/>
        </w:trPr>
        <w:tc>
          <w:tcPr>
            <w:tcW w:w="0" w:type="auto"/>
            <w:gridSpan w:val="2"/>
            <w:vMerge/>
            <w:tcBorders>
              <w:top w:val="nil"/>
              <w:left w:val="nil"/>
              <w:bottom w:val="nil"/>
              <w:right w:val="nil"/>
            </w:tcBorders>
            <w:vAlign w:val="center"/>
            <w:hideMark/>
          </w:tcPr>
          <w:p w14:paraId="4CE2EFFF"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391DFA08"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В том числе практических занятий (с учетом профильной направленности)</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4E0DCA11"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1</w:t>
            </w: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0DBAC2" w14:textId="77777777" w:rsidR="00E172FE" w:rsidRDefault="00E172FE">
            <w:pPr>
              <w:rPr>
                <w:rFonts w:ascii="Times New Roman" w:hAnsi="Times New Roman"/>
                <w:sz w:val="24"/>
                <w:szCs w:val="24"/>
                <w:lang w:eastAsia="ru-RU"/>
              </w:rPr>
            </w:pPr>
          </w:p>
        </w:tc>
      </w:tr>
      <w:tr w:rsidR="00E172FE" w14:paraId="06EE238D" w14:textId="77777777" w:rsidTr="00E172FE">
        <w:trPr>
          <w:gridBefore w:val="1"/>
          <w:wBefore w:w="84" w:type="dxa"/>
          <w:trHeight w:val="252"/>
        </w:trPr>
        <w:tc>
          <w:tcPr>
            <w:tcW w:w="0" w:type="auto"/>
            <w:gridSpan w:val="2"/>
            <w:vMerge/>
            <w:tcBorders>
              <w:top w:val="nil"/>
              <w:left w:val="nil"/>
              <w:bottom w:val="nil"/>
              <w:right w:val="nil"/>
            </w:tcBorders>
            <w:vAlign w:val="center"/>
            <w:hideMark/>
          </w:tcPr>
          <w:p w14:paraId="2F9E555F"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683DE6CA"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Выбор надежного интернет-магазина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29CBC5F3"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75CAB4" w14:textId="77777777" w:rsidR="00E172FE" w:rsidRDefault="00E172FE">
            <w:pPr>
              <w:rPr>
                <w:rFonts w:ascii="Times New Roman" w:hAnsi="Times New Roman"/>
                <w:sz w:val="24"/>
                <w:szCs w:val="24"/>
                <w:lang w:eastAsia="ru-RU"/>
              </w:rPr>
            </w:pPr>
          </w:p>
        </w:tc>
      </w:tr>
      <w:tr w:rsidR="00E172FE" w14:paraId="10154C9A" w14:textId="77777777" w:rsidTr="00E172FE">
        <w:trPr>
          <w:gridBefore w:val="1"/>
          <w:wBefore w:w="84" w:type="dxa"/>
          <w:trHeight w:val="250"/>
        </w:trPr>
        <w:tc>
          <w:tcPr>
            <w:tcW w:w="0" w:type="auto"/>
            <w:gridSpan w:val="2"/>
            <w:vMerge/>
            <w:tcBorders>
              <w:top w:val="nil"/>
              <w:left w:val="nil"/>
              <w:bottom w:val="nil"/>
              <w:right w:val="nil"/>
            </w:tcBorders>
            <w:vAlign w:val="center"/>
            <w:hideMark/>
          </w:tcPr>
          <w:p w14:paraId="78D688A0"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59444900"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Профильная направленность</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2BB16DFA"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D4D5A7" w14:textId="77777777" w:rsidR="00E172FE" w:rsidRDefault="00E172FE">
            <w:pPr>
              <w:rPr>
                <w:rFonts w:ascii="Times New Roman" w:hAnsi="Times New Roman"/>
                <w:sz w:val="24"/>
                <w:szCs w:val="24"/>
                <w:lang w:eastAsia="ru-RU"/>
              </w:rPr>
            </w:pPr>
          </w:p>
        </w:tc>
      </w:tr>
      <w:tr w:rsidR="00E172FE" w14:paraId="4BA924CD" w14:textId="77777777" w:rsidTr="00E172FE">
        <w:trPr>
          <w:gridBefore w:val="1"/>
          <w:wBefore w:w="84" w:type="dxa"/>
          <w:trHeight w:val="473"/>
        </w:trPr>
        <w:tc>
          <w:tcPr>
            <w:tcW w:w="0" w:type="auto"/>
            <w:gridSpan w:val="2"/>
            <w:vMerge/>
            <w:tcBorders>
              <w:top w:val="nil"/>
              <w:left w:val="nil"/>
              <w:bottom w:val="nil"/>
              <w:right w:val="nil"/>
            </w:tcBorders>
            <w:vAlign w:val="center"/>
            <w:hideMark/>
          </w:tcPr>
          <w:p w14:paraId="1C2856C3"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52952DC3"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Для всех профилей </w:t>
            </w:r>
          </w:p>
        </w:tc>
        <w:tc>
          <w:tcPr>
            <w:tcW w:w="609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40097126"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Алгоритм безопасного использования платежных инструментов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45469A71"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9FC082" w14:textId="77777777" w:rsidR="00E172FE" w:rsidRDefault="00E172FE">
            <w:pPr>
              <w:rPr>
                <w:rFonts w:ascii="Times New Roman" w:hAnsi="Times New Roman"/>
                <w:sz w:val="24"/>
                <w:szCs w:val="24"/>
                <w:lang w:eastAsia="ru-RU"/>
              </w:rPr>
            </w:pPr>
          </w:p>
        </w:tc>
      </w:tr>
      <w:tr w:rsidR="00E172FE" w14:paraId="654E8757" w14:textId="77777777" w:rsidTr="00E172FE">
        <w:trPr>
          <w:gridBefore w:val="1"/>
          <w:wBefore w:w="84" w:type="dxa"/>
          <w:trHeight w:val="473"/>
        </w:trPr>
        <w:tc>
          <w:tcPr>
            <w:tcW w:w="0" w:type="auto"/>
            <w:gridSpan w:val="2"/>
            <w:vMerge/>
            <w:tcBorders>
              <w:top w:val="nil"/>
              <w:left w:val="nil"/>
              <w:bottom w:val="nil"/>
              <w:right w:val="nil"/>
            </w:tcBorders>
            <w:vAlign w:val="center"/>
            <w:hideMark/>
          </w:tcPr>
          <w:p w14:paraId="32F5A3B1"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14958144"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Ориентация на профиль  </w:t>
            </w:r>
          </w:p>
        </w:tc>
        <w:tc>
          <w:tcPr>
            <w:tcW w:w="609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468CB783"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Признаки типичных ситуаций финансового мошенничества в различных сферах профессиональной деятельности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1F690411"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CDD419" w14:textId="77777777" w:rsidR="00E172FE" w:rsidRDefault="00E172FE">
            <w:pPr>
              <w:rPr>
                <w:rFonts w:ascii="Times New Roman" w:hAnsi="Times New Roman"/>
                <w:sz w:val="24"/>
                <w:szCs w:val="24"/>
                <w:lang w:eastAsia="ru-RU"/>
              </w:rPr>
            </w:pPr>
          </w:p>
        </w:tc>
      </w:tr>
      <w:tr w:rsidR="00E172FE" w14:paraId="7D2BE25C" w14:textId="77777777" w:rsidTr="00E172FE">
        <w:trPr>
          <w:gridBefore w:val="1"/>
          <w:wBefore w:w="84" w:type="dxa"/>
          <w:trHeight w:val="290"/>
        </w:trPr>
        <w:tc>
          <w:tcPr>
            <w:tcW w:w="10764" w:type="dxa"/>
            <w:gridSpan w:val="5"/>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10AB00A8"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Раздел 2. Планирование и управление личными финансами</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0B44DDAA"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10</w:t>
            </w:r>
            <w:r>
              <w:rPr>
                <w:rFonts w:ascii="Times New Roman" w:hAnsi="Times New Roman"/>
                <w:sz w:val="24"/>
                <w:szCs w:val="24"/>
                <w:lang w:eastAsia="ru-RU"/>
              </w:rPr>
              <w:t xml:space="preserve"> </w:t>
            </w:r>
          </w:p>
        </w:tc>
        <w:tc>
          <w:tcPr>
            <w:tcW w:w="2343" w:type="dxa"/>
            <w:gridSpan w:val="2"/>
            <w:vMerge w:val="restart"/>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tcPr>
          <w:p w14:paraId="6BF871CF" w14:textId="77777777" w:rsidR="00E172FE" w:rsidRDefault="00E172FE">
            <w:pPr>
              <w:jc w:val="center"/>
              <w:rPr>
                <w:rFonts w:ascii="Times New Roman" w:hAnsi="Times New Roman"/>
                <w:sz w:val="24"/>
                <w:szCs w:val="24"/>
                <w:lang w:eastAsia="ru-RU"/>
              </w:rPr>
            </w:pPr>
          </w:p>
          <w:p w14:paraId="3533151A"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01</w:t>
            </w:r>
          </w:p>
          <w:p w14:paraId="03BD4683"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03</w:t>
            </w:r>
          </w:p>
          <w:p w14:paraId="0F46CEAF"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04</w:t>
            </w:r>
          </w:p>
          <w:p w14:paraId="2A73C0CE"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05</w:t>
            </w:r>
          </w:p>
          <w:p w14:paraId="35B85F46" w14:textId="77777777" w:rsidR="00E172FE" w:rsidRDefault="00E172FE">
            <w:pPr>
              <w:jc w:val="center"/>
              <w:rPr>
                <w:rFonts w:ascii="Times New Roman" w:hAnsi="Times New Roman"/>
                <w:sz w:val="24"/>
                <w:szCs w:val="24"/>
                <w:lang w:eastAsia="ru-RU"/>
              </w:rPr>
            </w:pPr>
          </w:p>
        </w:tc>
      </w:tr>
      <w:tr w:rsidR="00E172FE" w14:paraId="624F2867" w14:textId="77777777" w:rsidTr="00E172FE">
        <w:trPr>
          <w:gridBefore w:val="1"/>
          <w:wBefore w:w="84" w:type="dxa"/>
          <w:trHeight w:val="338"/>
        </w:trPr>
        <w:tc>
          <w:tcPr>
            <w:tcW w:w="2906" w:type="dxa"/>
            <w:gridSpan w:val="2"/>
            <w:vMerge w:val="restart"/>
            <w:tcBorders>
              <w:top w:val="single" w:sz="4" w:space="0" w:color="auto"/>
              <w:left w:val="single" w:sz="4" w:space="0" w:color="auto"/>
              <w:bottom w:val="nil"/>
              <w:right w:val="single" w:sz="4" w:space="0" w:color="auto"/>
            </w:tcBorders>
            <w:tcMar>
              <w:top w:w="15" w:type="dxa"/>
              <w:left w:w="28" w:type="dxa"/>
              <w:bottom w:w="0" w:type="dxa"/>
              <w:right w:w="28" w:type="dxa"/>
            </w:tcMar>
            <w:hideMark/>
          </w:tcPr>
          <w:p w14:paraId="1797CCC6"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Тема 2.1. Личный и семейный бюджет, финансовое планирование</w:t>
            </w:r>
            <w:r>
              <w:rPr>
                <w:rFonts w:ascii="Times New Roman" w:hAnsi="Times New Roman"/>
                <w:sz w:val="24"/>
                <w:szCs w:val="24"/>
                <w:lang w:eastAsia="ru-RU"/>
              </w:rPr>
              <w:t xml:space="preserve"> </w:t>
            </w:r>
          </w:p>
          <w:p w14:paraId="35978A64"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11A4FC97"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Основное содержание учебного материала</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017AF3AB"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2</w:t>
            </w: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E28D2F" w14:textId="77777777" w:rsidR="00E172FE" w:rsidRDefault="00E172FE">
            <w:pPr>
              <w:rPr>
                <w:rFonts w:ascii="Times New Roman" w:hAnsi="Times New Roman"/>
                <w:sz w:val="24"/>
                <w:szCs w:val="24"/>
                <w:lang w:eastAsia="ru-RU"/>
              </w:rPr>
            </w:pPr>
          </w:p>
        </w:tc>
      </w:tr>
      <w:tr w:rsidR="00E172FE" w14:paraId="47ABCCFF" w14:textId="77777777" w:rsidTr="00E172FE">
        <w:trPr>
          <w:gridBefore w:val="1"/>
          <w:wBefore w:w="84" w:type="dxa"/>
          <w:trHeight w:val="936"/>
        </w:trPr>
        <w:tc>
          <w:tcPr>
            <w:tcW w:w="0" w:type="auto"/>
            <w:gridSpan w:val="2"/>
            <w:vMerge/>
            <w:tcBorders>
              <w:top w:val="nil"/>
              <w:left w:val="nil"/>
              <w:bottom w:val="nil"/>
              <w:right w:val="nil"/>
            </w:tcBorders>
            <w:vAlign w:val="center"/>
            <w:hideMark/>
          </w:tcPr>
          <w:p w14:paraId="11CDE50B"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22D88082"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Постановка финансовых целей (краткосрочные и долгосрочные финансовые цели, принцип SMART, выбор способов и контроль достижения финансовой цели). Человеческий и финансовый капитал. Виды доходов и расходов. Принципы ведения личного и семейного бюджета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66C6C6D4"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 xml:space="preserve">1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C6976B" w14:textId="77777777" w:rsidR="00E172FE" w:rsidRDefault="00E172FE">
            <w:pPr>
              <w:rPr>
                <w:rFonts w:ascii="Times New Roman" w:hAnsi="Times New Roman"/>
                <w:sz w:val="24"/>
                <w:szCs w:val="24"/>
                <w:lang w:eastAsia="ru-RU"/>
              </w:rPr>
            </w:pPr>
          </w:p>
        </w:tc>
      </w:tr>
      <w:tr w:rsidR="00E172FE" w14:paraId="367E66C8" w14:textId="77777777" w:rsidTr="00E172FE">
        <w:trPr>
          <w:gridBefore w:val="1"/>
          <w:wBefore w:w="84" w:type="dxa"/>
          <w:trHeight w:val="401"/>
        </w:trPr>
        <w:tc>
          <w:tcPr>
            <w:tcW w:w="0" w:type="auto"/>
            <w:gridSpan w:val="2"/>
            <w:vMerge/>
            <w:tcBorders>
              <w:top w:val="nil"/>
              <w:left w:val="nil"/>
              <w:bottom w:val="nil"/>
              <w:right w:val="nil"/>
            </w:tcBorders>
            <w:vAlign w:val="center"/>
            <w:hideMark/>
          </w:tcPr>
          <w:p w14:paraId="24E4267C"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5FA52056"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В том числе практических занятий (с учетом профильной направленности)</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5CD67369"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1</w:t>
            </w: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1659C3" w14:textId="77777777" w:rsidR="00E172FE" w:rsidRDefault="00E172FE">
            <w:pPr>
              <w:rPr>
                <w:rFonts w:ascii="Times New Roman" w:hAnsi="Times New Roman"/>
                <w:sz w:val="24"/>
                <w:szCs w:val="24"/>
                <w:lang w:eastAsia="ru-RU"/>
              </w:rPr>
            </w:pPr>
          </w:p>
        </w:tc>
      </w:tr>
      <w:tr w:rsidR="00E172FE" w14:paraId="65FE9636" w14:textId="77777777" w:rsidTr="00E172FE">
        <w:trPr>
          <w:gridBefore w:val="1"/>
          <w:wBefore w:w="84" w:type="dxa"/>
          <w:trHeight w:val="356"/>
        </w:trPr>
        <w:tc>
          <w:tcPr>
            <w:tcW w:w="0" w:type="auto"/>
            <w:gridSpan w:val="2"/>
            <w:vMerge/>
            <w:tcBorders>
              <w:top w:val="nil"/>
              <w:left w:val="nil"/>
              <w:bottom w:val="nil"/>
              <w:right w:val="nil"/>
            </w:tcBorders>
            <w:vAlign w:val="center"/>
            <w:hideMark/>
          </w:tcPr>
          <w:p w14:paraId="2A39D170"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072473CF"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Возможности сокращения расходов и повышения доходов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1C7B6F91"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73DD53" w14:textId="77777777" w:rsidR="00E172FE" w:rsidRDefault="00E172FE">
            <w:pPr>
              <w:rPr>
                <w:rFonts w:ascii="Times New Roman" w:hAnsi="Times New Roman"/>
                <w:sz w:val="24"/>
                <w:szCs w:val="24"/>
                <w:lang w:eastAsia="ru-RU"/>
              </w:rPr>
            </w:pPr>
          </w:p>
        </w:tc>
      </w:tr>
      <w:tr w:rsidR="00E172FE" w14:paraId="4DCDCF21" w14:textId="77777777" w:rsidTr="00E172FE">
        <w:trPr>
          <w:gridBefore w:val="1"/>
          <w:wBefore w:w="84" w:type="dxa"/>
          <w:trHeight w:val="353"/>
        </w:trPr>
        <w:tc>
          <w:tcPr>
            <w:tcW w:w="0" w:type="auto"/>
            <w:gridSpan w:val="2"/>
            <w:vMerge/>
            <w:tcBorders>
              <w:top w:val="nil"/>
              <w:left w:val="nil"/>
              <w:bottom w:val="nil"/>
              <w:right w:val="nil"/>
            </w:tcBorders>
            <w:vAlign w:val="center"/>
            <w:hideMark/>
          </w:tcPr>
          <w:p w14:paraId="72D58662"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0491459B"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Профильная направленность</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54280347"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12AEEF" w14:textId="77777777" w:rsidR="00E172FE" w:rsidRDefault="00E172FE">
            <w:pPr>
              <w:rPr>
                <w:rFonts w:ascii="Times New Roman" w:hAnsi="Times New Roman"/>
                <w:sz w:val="24"/>
                <w:szCs w:val="24"/>
                <w:lang w:eastAsia="ru-RU"/>
              </w:rPr>
            </w:pPr>
          </w:p>
        </w:tc>
      </w:tr>
      <w:tr w:rsidR="00E172FE" w14:paraId="3E1EC4E8" w14:textId="77777777" w:rsidTr="00E172FE">
        <w:trPr>
          <w:gridBefore w:val="1"/>
          <w:wBefore w:w="84" w:type="dxa"/>
          <w:trHeight w:val="581"/>
        </w:trPr>
        <w:tc>
          <w:tcPr>
            <w:tcW w:w="0" w:type="auto"/>
            <w:gridSpan w:val="2"/>
            <w:vMerge/>
            <w:tcBorders>
              <w:top w:val="nil"/>
              <w:left w:val="nil"/>
              <w:bottom w:val="nil"/>
              <w:right w:val="nil"/>
            </w:tcBorders>
            <w:vAlign w:val="center"/>
            <w:hideMark/>
          </w:tcPr>
          <w:p w14:paraId="6B9009B1"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0FD0A9F0"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Для всех профилей </w:t>
            </w:r>
          </w:p>
        </w:tc>
        <w:tc>
          <w:tcPr>
            <w:tcW w:w="609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53141F8C"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Планирование личного бюджета и оценка его выполнения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460B2303"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4B0C2C" w14:textId="77777777" w:rsidR="00E172FE" w:rsidRDefault="00E172FE">
            <w:pPr>
              <w:rPr>
                <w:rFonts w:ascii="Times New Roman" w:hAnsi="Times New Roman"/>
                <w:sz w:val="24"/>
                <w:szCs w:val="24"/>
                <w:lang w:eastAsia="ru-RU"/>
              </w:rPr>
            </w:pPr>
          </w:p>
        </w:tc>
      </w:tr>
      <w:tr w:rsidR="00E172FE" w14:paraId="200A3F79" w14:textId="77777777" w:rsidTr="00E172FE">
        <w:trPr>
          <w:gridBefore w:val="1"/>
          <w:wBefore w:w="84" w:type="dxa"/>
          <w:trHeight w:val="626"/>
        </w:trPr>
        <w:tc>
          <w:tcPr>
            <w:tcW w:w="0" w:type="auto"/>
            <w:gridSpan w:val="2"/>
            <w:vMerge/>
            <w:tcBorders>
              <w:top w:val="nil"/>
              <w:left w:val="nil"/>
              <w:bottom w:val="nil"/>
              <w:right w:val="nil"/>
            </w:tcBorders>
            <w:vAlign w:val="center"/>
            <w:hideMark/>
          </w:tcPr>
          <w:p w14:paraId="3D74D8B7"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46AAB58E"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Ориентация на профиль </w:t>
            </w:r>
          </w:p>
        </w:tc>
        <w:tc>
          <w:tcPr>
            <w:tcW w:w="609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1E03D098"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Возможности для повышения дохода с учетом особенностей своей профессии/специальности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1366200D"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E85B7A" w14:textId="77777777" w:rsidR="00E172FE" w:rsidRDefault="00E172FE">
            <w:pPr>
              <w:rPr>
                <w:rFonts w:ascii="Times New Roman" w:hAnsi="Times New Roman"/>
                <w:sz w:val="24"/>
                <w:szCs w:val="24"/>
                <w:lang w:eastAsia="ru-RU"/>
              </w:rPr>
            </w:pPr>
          </w:p>
        </w:tc>
      </w:tr>
      <w:tr w:rsidR="00E172FE" w14:paraId="5A0F7F17" w14:textId="77777777" w:rsidTr="00E172FE">
        <w:trPr>
          <w:gridBefore w:val="1"/>
          <w:wBefore w:w="84" w:type="dxa"/>
          <w:trHeight w:val="355"/>
        </w:trPr>
        <w:tc>
          <w:tcPr>
            <w:tcW w:w="2906"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4431CADD"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Тема 2.2. Личные сбережения</w:t>
            </w:r>
            <w:r>
              <w:rPr>
                <w:rFonts w:ascii="Times New Roman" w:hAnsi="Times New Roman"/>
                <w:sz w:val="24"/>
                <w:szCs w:val="24"/>
                <w:lang w:eastAsia="ru-RU"/>
              </w:rPr>
              <w:t xml:space="preserve"> </w:t>
            </w: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45406C2F"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Основное содержание учебного материала</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53831021"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2</w:t>
            </w:r>
            <w:r>
              <w:rPr>
                <w:rFonts w:ascii="Times New Roman" w:hAnsi="Times New Roman"/>
                <w:sz w:val="24"/>
                <w:szCs w:val="24"/>
                <w:lang w:eastAsia="ru-RU"/>
              </w:rPr>
              <w:t xml:space="preserve"> </w:t>
            </w:r>
          </w:p>
        </w:tc>
        <w:tc>
          <w:tcPr>
            <w:tcW w:w="2343"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tcPr>
          <w:p w14:paraId="660E9FA6" w14:textId="77777777" w:rsidR="00E172FE" w:rsidRDefault="00E172FE">
            <w:pPr>
              <w:jc w:val="center"/>
              <w:rPr>
                <w:rFonts w:ascii="Times New Roman" w:hAnsi="Times New Roman"/>
                <w:sz w:val="24"/>
                <w:szCs w:val="24"/>
                <w:lang w:eastAsia="ru-RU"/>
              </w:rPr>
            </w:pPr>
          </w:p>
        </w:tc>
      </w:tr>
      <w:tr w:rsidR="00E172FE" w14:paraId="65EC95FE" w14:textId="77777777" w:rsidTr="00E172FE">
        <w:trPr>
          <w:gridBefore w:val="1"/>
          <w:wBefore w:w="84" w:type="dxa"/>
          <w:trHeight w:val="936"/>
        </w:trPr>
        <w:tc>
          <w:tcPr>
            <w:tcW w:w="2906" w:type="dxa"/>
            <w:gridSpan w:val="2"/>
            <w:vMerge w:val="restart"/>
            <w:tcBorders>
              <w:top w:val="single" w:sz="4" w:space="0" w:color="auto"/>
              <w:left w:val="single" w:sz="4" w:space="0" w:color="auto"/>
              <w:bottom w:val="nil"/>
              <w:right w:val="single" w:sz="4" w:space="0" w:color="auto"/>
            </w:tcBorders>
            <w:tcMar>
              <w:top w:w="15" w:type="dxa"/>
              <w:left w:w="28" w:type="dxa"/>
              <w:bottom w:w="0" w:type="dxa"/>
              <w:right w:w="28" w:type="dxa"/>
            </w:tcMar>
            <w:hideMark/>
          </w:tcPr>
          <w:p w14:paraId="1F8B82C1"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4623E115"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Цели сбережений. Изменение стоимости денег во времени. Основные формы сбережений: наличные деньги, банковские счета и их виды. Доходность банковских вкладов. Простые и сложные проценты. Влияние инфляции на процентный доход. Сейфовые ячейки. Риски для сбережений и пути их минимизации. Система страхования  вкладов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697EBA98"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 xml:space="preserve">1 </w:t>
            </w:r>
          </w:p>
        </w:tc>
        <w:tc>
          <w:tcPr>
            <w:tcW w:w="2343" w:type="dxa"/>
            <w:gridSpan w:val="2"/>
            <w:vMerge w:val="restart"/>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tcPr>
          <w:p w14:paraId="3DC93C80"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02</w:t>
            </w:r>
          </w:p>
          <w:p w14:paraId="6C22C7D3"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03</w:t>
            </w:r>
          </w:p>
          <w:p w14:paraId="0D58D4E1"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04</w:t>
            </w:r>
          </w:p>
          <w:p w14:paraId="23EB6C85"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05</w:t>
            </w:r>
          </w:p>
          <w:p w14:paraId="19AEE750" w14:textId="77777777" w:rsidR="00E172FE" w:rsidRDefault="00E172FE">
            <w:pPr>
              <w:jc w:val="center"/>
              <w:rPr>
                <w:rFonts w:ascii="Times New Roman" w:hAnsi="Times New Roman"/>
                <w:sz w:val="24"/>
                <w:szCs w:val="24"/>
                <w:lang w:eastAsia="ru-RU"/>
              </w:rPr>
            </w:pPr>
          </w:p>
        </w:tc>
      </w:tr>
      <w:tr w:rsidR="00E172FE" w14:paraId="4FDDF4AF" w14:textId="77777777" w:rsidTr="00E172FE">
        <w:trPr>
          <w:gridBefore w:val="1"/>
          <w:wBefore w:w="84" w:type="dxa"/>
          <w:trHeight w:val="341"/>
        </w:trPr>
        <w:tc>
          <w:tcPr>
            <w:tcW w:w="0" w:type="auto"/>
            <w:gridSpan w:val="2"/>
            <w:vMerge/>
            <w:tcBorders>
              <w:top w:val="nil"/>
              <w:left w:val="nil"/>
              <w:bottom w:val="nil"/>
              <w:right w:val="nil"/>
            </w:tcBorders>
            <w:vAlign w:val="center"/>
            <w:hideMark/>
          </w:tcPr>
          <w:p w14:paraId="40431860"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690AF250"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В том числе практических занятий (с учетом профильной направленности)</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63FEE64A"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1</w:t>
            </w: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D58F0E" w14:textId="77777777" w:rsidR="00E172FE" w:rsidRDefault="00E172FE">
            <w:pPr>
              <w:rPr>
                <w:rFonts w:ascii="Times New Roman" w:hAnsi="Times New Roman"/>
                <w:sz w:val="24"/>
                <w:szCs w:val="24"/>
                <w:lang w:eastAsia="ru-RU"/>
              </w:rPr>
            </w:pPr>
          </w:p>
        </w:tc>
      </w:tr>
      <w:tr w:rsidR="00E172FE" w14:paraId="6D6B59FB" w14:textId="77777777" w:rsidTr="00E172FE">
        <w:trPr>
          <w:gridBefore w:val="1"/>
          <w:wBefore w:w="84" w:type="dxa"/>
          <w:trHeight w:val="473"/>
        </w:trPr>
        <w:tc>
          <w:tcPr>
            <w:tcW w:w="0" w:type="auto"/>
            <w:gridSpan w:val="2"/>
            <w:vMerge/>
            <w:tcBorders>
              <w:top w:val="nil"/>
              <w:left w:val="nil"/>
              <w:bottom w:val="nil"/>
              <w:right w:val="nil"/>
            </w:tcBorders>
            <w:vAlign w:val="center"/>
            <w:hideMark/>
          </w:tcPr>
          <w:p w14:paraId="1100CD4C"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66D0896A"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Безопасное использование сберегательных инструментов. Выбор добросовестного поставщика финансовых услуг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6934992C"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E51BE1" w14:textId="77777777" w:rsidR="00E172FE" w:rsidRDefault="00E172FE">
            <w:pPr>
              <w:rPr>
                <w:rFonts w:ascii="Times New Roman" w:hAnsi="Times New Roman"/>
                <w:sz w:val="24"/>
                <w:szCs w:val="24"/>
                <w:lang w:eastAsia="ru-RU"/>
              </w:rPr>
            </w:pPr>
          </w:p>
        </w:tc>
      </w:tr>
      <w:tr w:rsidR="00E172FE" w14:paraId="60BAAEA8" w14:textId="77777777" w:rsidTr="00E172FE">
        <w:trPr>
          <w:gridBefore w:val="1"/>
          <w:wBefore w:w="84" w:type="dxa"/>
          <w:trHeight w:val="310"/>
        </w:trPr>
        <w:tc>
          <w:tcPr>
            <w:tcW w:w="0" w:type="auto"/>
            <w:gridSpan w:val="2"/>
            <w:vMerge/>
            <w:tcBorders>
              <w:top w:val="nil"/>
              <w:left w:val="nil"/>
              <w:bottom w:val="nil"/>
              <w:right w:val="nil"/>
            </w:tcBorders>
            <w:vAlign w:val="center"/>
            <w:hideMark/>
          </w:tcPr>
          <w:p w14:paraId="4A67EAD1"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0FA83EDA"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Профильная направленность</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447FEC64"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9C7ED5" w14:textId="77777777" w:rsidR="00E172FE" w:rsidRDefault="00E172FE">
            <w:pPr>
              <w:rPr>
                <w:rFonts w:ascii="Times New Roman" w:hAnsi="Times New Roman"/>
                <w:sz w:val="24"/>
                <w:szCs w:val="24"/>
                <w:lang w:eastAsia="ru-RU"/>
              </w:rPr>
            </w:pPr>
          </w:p>
        </w:tc>
      </w:tr>
      <w:tr w:rsidR="00E172FE" w14:paraId="133589EC" w14:textId="77777777" w:rsidTr="00E172FE">
        <w:trPr>
          <w:gridBefore w:val="1"/>
          <w:wBefore w:w="84" w:type="dxa"/>
          <w:trHeight w:val="473"/>
        </w:trPr>
        <w:tc>
          <w:tcPr>
            <w:tcW w:w="0" w:type="auto"/>
            <w:gridSpan w:val="2"/>
            <w:vMerge/>
            <w:tcBorders>
              <w:top w:val="nil"/>
              <w:left w:val="nil"/>
              <w:bottom w:val="nil"/>
              <w:right w:val="nil"/>
            </w:tcBorders>
            <w:vAlign w:val="center"/>
            <w:hideMark/>
          </w:tcPr>
          <w:p w14:paraId="74CB57D7"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37F5DA21"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Для всех профилей </w:t>
            </w:r>
          </w:p>
        </w:tc>
        <w:tc>
          <w:tcPr>
            <w:tcW w:w="609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6DBDE3C0"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Выбор банка и оценка доходности банковского вклада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28D72CB2"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DA6A86" w14:textId="77777777" w:rsidR="00E172FE" w:rsidRDefault="00E172FE">
            <w:pPr>
              <w:rPr>
                <w:rFonts w:ascii="Times New Roman" w:hAnsi="Times New Roman"/>
                <w:sz w:val="24"/>
                <w:szCs w:val="24"/>
                <w:lang w:eastAsia="ru-RU"/>
              </w:rPr>
            </w:pPr>
          </w:p>
        </w:tc>
      </w:tr>
      <w:tr w:rsidR="00E172FE" w14:paraId="5350F37C" w14:textId="77777777" w:rsidTr="00E172FE">
        <w:trPr>
          <w:gridBefore w:val="1"/>
          <w:wBefore w:w="84" w:type="dxa"/>
          <w:trHeight w:val="595"/>
        </w:trPr>
        <w:tc>
          <w:tcPr>
            <w:tcW w:w="0" w:type="auto"/>
            <w:gridSpan w:val="2"/>
            <w:vMerge/>
            <w:tcBorders>
              <w:top w:val="nil"/>
              <w:left w:val="nil"/>
              <w:bottom w:val="nil"/>
              <w:right w:val="nil"/>
            </w:tcBorders>
            <w:vAlign w:val="center"/>
            <w:hideMark/>
          </w:tcPr>
          <w:p w14:paraId="07F8E427"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72554F3B"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Ориентация на профиль </w:t>
            </w:r>
          </w:p>
        </w:tc>
        <w:tc>
          <w:tcPr>
            <w:tcW w:w="609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4DCD8AEF"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Анализ необходимости и требуемого объема сбережений с учетом особенностей своей профессии/специальности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6157E071"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4A454B" w14:textId="77777777" w:rsidR="00E172FE" w:rsidRDefault="00E172FE">
            <w:pPr>
              <w:rPr>
                <w:rFonts w:ascii="Times New Roman" w:hAnsi="Times New Roman"/>
                <w:sz w:val="24"/>
                <w:szCs w:val="24"/>
                <w:lang w:eastAsia="ru-RU"/>
              </w:rPr>
            </w:pPr>
          </w:p>
        </w:tc>
      </w:tr>
      <w:tr w:rsidR="00E172FE" w14:paraId="5843F6DA" w14:textId="77777777" w:rsidTr="00E172FE">
        <w:trPr>
          <w:gridBefore w:val="1"/>
          <w:wBefore w:w="84" w:type="dxa"/>
          <w:trHeight w:val="295"/>
        </w:trPr>
        <w:tc>
          <w:tcPr>
            <w:tcW w:w="2906" w:type="dxa"/>
            <w:gridSpan w:val="2"/>
            <w:vMerge w:val="restart"/>
            <w:tcBorders>
              <w:top w:val="single" w:sz="4" w:space="0" w:color="auto"/>
              <w:left w:val="single" w:sz="4" w:space="0" w:color="auto"/>
              <w:bottom w:val="nil"/>
              <w:right w:val="single" w:sz="4" w:space="0" w:color="auto"/>
            </w:tcBorders>
            <w:tcMar>
              <w:top w:w="15" w:type="dxa"/>
              <w:left w:w="28" w:type="dxa"/>
              <w:bottom w:w="0" w:type="dxa"/>
              <w:right w:w="28" w:type="dxa"/>
            </w:tcMar>
            <w:hideMark/>
          </w:tcPr>
          <w:p w14:paraId="6399C074"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Тема 2.3. Кредиты и займы</w:t>
            </w:r>
            <w:r>
              <w:rPr>
                <w:rFonts w:ascii="Times New Roman" w:hAnsi="Times New Roman"/>
                <w:sz w:val="24"/>
                <w:szCs w:val="24"/>
                <w:lang w:eastAsia="ru-RU"/>
              </w:rPr>
              <w:t xml:space="preserve"> </w:t>
            </w:r>
          </w:p>
          <w:p w14:paraId="1C78FBE8"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6864BDFC"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Основное содержание учебного материала</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7BD94A0E"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3</w:t>
            </w:r>
          </w:p>
        </w:tc>
        <w:tc>
          <w:tcPr>
            <w:tcW w:w="2343" w:type="dxa"/>
            <w:gridSpan w:val="2"/>
            <w:vMerge w:val="restart"/>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tcPr>
          <w:p w14:paraId="59FAEF4C" w14:textId="77777777" w:rsidR="00E172FE" w:rsidRDefault="00E172FE">
            <w:pPr>
              <w:jc w:val="center"/>
              <w:rPr>
                <w:rFonts w:ascii="Times New Roman" w:hAnsi="Times New Roman"/>
                <w:sz w:val="24"/>
                <w:szCs w:val="24"/>
                <w:lang w:eastAsia="ru-RU"/>
              </w:rPr>
            </w:pPr>
          </w:p>
          <w:p w14:paraId="0ABB2C53"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02</w:t>
            </w:r>
          </w:p>
          <w:p w14:paraId="49A02D57"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03</w:t>
            </w:r>
          </w:p>
          <w:p w14:paraId="20F83D7F"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04</w:t>
            </w:r>
          </w:p>
          <w:p w14:paraId="6E5BF146"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05</w:t>
            </w:r>
          </w:p>
        </w:tc>
      </w:tr>
      <w:tr w:rsidR="00E172FE" w14:paraId="6CB77726" w14:textId="77777777" w:rsidTr="00E172FE">
        <w:trPr>
          <w:gridBefore w:val="1"/>
          <w:wBefore w:w="84" w:type="dxa"/>
          <w:trHeight w:val="1630"/>
        </w:trPr>
        <w:tc>
          <w:tcPr>
            <w:tcW w:w="0" w:type="auto"/>
            <w:gridSpan w:val="2"/>
            <w:vMerge/>
            <w:tcBorders>
              <w:top w:val="nil"/>
              <w:left w:val="nil"/>
              <w:bottom w:val="nil"/>
              <w:right w:val="nil"/>
            </w:tcBorders>
            <w:vAlign w:val="center"/>
            <w:hideMark/>
          </w:tcPr>
          <w:p w14:paraId="4261DCBE"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3F5E2CCE"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Цели заимствований. Проценты по кредитам и займам. Неустойки. Регулирование процентов и неустоек. Основные инструменты заимствования. </w:t>
            </w:r>
          </w:p>
          <w:p w14:paraId="1AE9B521"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Банковский кредит. Принципы кредитования. Виды кредитов. Условия кредитования. Формы обеспечения возвратности кредита. Кредитный договор. </w:t>
            </w:r>
          </w:p>
          <w:p w14:paraId="12D661BF"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Риски использования кредитов и займов и пути их минимизации. Страхование при кредитовании. Взыскание долгов. Кредитная история. Кредитные каникулы. Реструктуризация и рефинансирование кредита. Личное банкротство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45709D0D"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 xml:space="preserve">1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45CC33" w14:textId="77777777" w:rsidR="00E172FE" w:rsidRDefault="00E172FE">
            <w:pPr>
              <w:rPr>
                <w:rFonts w:ascii="Times New Roman" w:hAnsi="Times New Roman"/>
                <w:sz w:val="24"/>
                <w:szCs w:val="24"/>
                <w:lang w:eastAsia="ru-RU"/>
              </w:rPr>
            </w:pPr>
          </w:p>
        </w:tc>
      </w:tr>
      <w:tr w:rsidR="00E172FE" w14:paraId="36D81014" w14:textId="77777777" w:rsidTr="00E172FE">
        <w:trPr>
          <w:gridBefore w:val="1"/>
          <w:wBefore w:w="84" w:type="dxa"/>
          <w:trHeight w:val="324"/>
        </w:trPr>
        <w:tc>
          <w:tcPr>
            <w:tcW w:w="0" w:type="auto"/>
            <w:gridSpan w:val="2"/>
            <w:vMerge/>
            <w:tcBorders>
              <w:top w:val="nil"/>
              <w:left w:val="nil"/>
              <w:bottom w:val="nil"/>
              <w:right w:val="nil"/>
            </w:tcBorders>
            <w:vAlign w:val="center"/>
            <w:hideMark/>
          </w:tcPr>
          <w:p w14:paraId="5562D69A"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4BCFBE11"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В том числе практических занятий (с учетом профильной направленности)</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7BBB7022"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C9C003" w14:textId="77777777" w:rsidR="00E172FE" w:rsidRDefault="00E172FE">
            <w:pPr>
              <w:rPr>
                <w:rFonts w:ascii="Times New Roman" w:hAnsi="Times New Roman"/>
                <w:sz w:val="24"/>
                <w:szCs w:val="24"/>
                <w:lang w:eastAsia="ru-RU"/>
              </w:rPr>
            </w:pPr>
          </w:p>
        </w:tc>
      </w:tr>
      <w:tr w:rsidR="00E172FE" w14:paraId="6569AF69" w14:textId="77777777" w:rsidTr="00E172FE">
        <w:trPr>
          <w:gridBefore w:val="1"/>
          <w:wBefore w:w="84" w:type="dxa"/>
          <w:trHeight w:val="473"/>
        </w:trPr>
        <w:tc>
          <w:tcPr>
            <w:tcW w:w="0" w:type="auto"/>
            <w:gridSpan w:val="2"/>
            <w:vMerge/>
            <w:tcBorders>
              <w:top w:val="nil"/>
              <w:left w:val="nil"/>
              <w:bottom w:val="nil"/>
              <w:right w:val="nil"/>
            </w:tcBorders>
            <w:vAlign w:val="center"/>
            <w:hideMark/>
          </w:tcPr>
          <w:p w14:paraId="19ED92B4"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4A21C926"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Безопасное использование кредитных инструментов. Выбор добросовестного поставщика финансовых услуг. Выбор оптимальных условий заимствования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0D2E94C5"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0DF480" w14:textId="77777777" w:rsidR="00E172FE" w:rsidRDefault="00E172FE">
            <w:pPr>
              <w:rPr>
                <w:rFonts w:ascii="Times New Roman" w:hAnsi="Times New Roman"/>
                <w:sz w:val="24"/>
                <w:szCs w:val="24"/>
                <w:lang w:eastAsia="ru-RU"/>
              </w:rPr>
            </w:pPr>
          </w:p>
        </w:tc>
      </w:tr>
      <w:tr w:rsidR="00E172FE" w14:paraId="2D45FC95" w14:textId="77777777" w:rsidTr="00E172FE">
        <w:trPr>
          <w:gridBefore w:val="1"/>
          <w:wBefore w:w="84" w:type="dxa"/>
          <w:trHeight w:val="326"/>
        </w:trPr>
        <w:tc>
          <w:tcPr>
            <w:tcW w:w="0" w:type="auto"/>
            <w:gridSpan w:val="2"/>
            <w:vMerge/>
            <w:tcBorders>
              <w:top w:val="nil"/>
              <w:left w:val="nil"/>
              <w:bottom w:val="nil"/>
              <w:right w:val="nil"/>
            </w:tcBorders>
            <w:vAlign w:val="center"/>
            <w:hideMark/>
          </w:tcPr>
          <w:p w14:paraId="227B31FA"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6B390DB3"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Профильная направленность</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06CF699E" w14:textId="77777777" w:rsidR="00E172FE" w:rsidRDefault="00E172FE">
            <w:pPr>
              <w:jc w:val="center"/>
              <w:rPr>
                <w:rFonts w:ascii="Times New Roman" w:hAnsi="Times New Roman"/>
                <w:b/>
                <w:sz w:val="24"/>
                <w:szCs w:val="24"/>
                <w:lang w:eastAsia="ru-RU"/>
              </w:rPr>
            </w:pPr>
            <w:r>
              <w:rPr>
                <w:rFonts w:ascii="Times New Roman" w:hAnsi="Times New Roman"/>
                <w:b/>
                <w:sz w:val="24"/>
                <w:szCs w:val="24"/>
                <w:lang w:eastAsia="ru-RU"/>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1380ED" w14:textId="77777777" w:rsidR="00E172FE" w:rsidRDefault="00E172FE">
            <w:pPr>
              <w:rPr>
                <w:rFonts w:ascii="Times New Roman" w:hAnsi="Times New Roman"/>
                <w:sz w:val="24"/>
                <w:szCs w:val="24"/>
                <w:lang w:eastAsia="ru-RU"/>
              </w:rPr>
            </w:pPr>
          </w:p>
        </w:tc>
      </w:tr>
      <w:tr w:rsidR="00E172FE" w14:paraId="02AEBE4E" w14:textId="77777777" w:rsidTr="00E172FE">
        <w:trPr>
          <w:gridBefore w:val="1"/>
          <w:wBefore w:w="84" w:type="dxa"/>
          <w:trHeight w:val="473"/>
        </w:trPr>
        <w:tc>
          <w:tcPr>
            <w:tcW w:w="0" w:type="auto"/>
            <w:gridSpan w:val="2"/>
            <w:vMerge/>
            <w:tcBorders>
              <w:top w:val="nil"/>
              <w:left w:val="nil"/>
              <w:bottom w:val="nil"/>
              <w:right w:val="nil"/>
            </w:tcBorders>
            <w:vAlign w:val="center"/>
            <w:hideMark/>
          </w:tcPr>
          <w:p w14:paraId="70F7BCF6"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6B192B97"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Для всех профилей </w:t>
            </w:r>
          </w:p>
        </w:tc>
        <w:tc>
          <w:tcPr>
            <w:tcW w:w="609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3FAA345F"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Выбор банка и банковского кредита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7FA7E55E"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174494" w14:textId="77777777" w:rsidR="00E172FE" w:rsidRDefault="00E172FE">
            <w:pPr>
              <w:rPr>
                <w:rFonts w:ascii="Times New Roman" w:hAnsi="Times New Roman"/>
                <w:sz w:val="24"/>
                <w:szCs w:val="24"/>
                <w:lang w:eastAsia="ru-RU"/>
              </w:rPr>
            </w:pPr>
          </w:p>
        </w:tc>
      </w:tr>
      <w:tr w:rsidR="00E172FE" w14:paraId="1AC9F65A" w14:textId="77777777" w:rsidTr="00E172FE">
        <w:trPr>
          <w:gridBefore w:val="1"/>
          <w:wBefore w:w="84" w:type="dxa"/>
          <w:trHeight w:val="473"/>
        </w:trPr>
        <w:tc>
          <w:tcPr>
            <w:tcW w:w="0" w:type="auto"/>
            <w:gridSpan w:val="2"/>
            <w:vMerge/>
            <w:tcBorders>
              <w:top w:val="nil"/>
              <w:left w:val="nil"/>
              <w:bottom w:val="nil"/>
              <w:right w:val="nil"/>
            </w:tcBorders>
            <w:vAlign w:val="center"/>
            <w:hideMark/>
          </w:tcPr>
          <w:p w14:paraId="04C77654"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73132CA3"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Ориентация на профиль </w:t>
            </w:r>
          </w:p>
        </w:tc>
        <w:tc>
          <w:tcPr>
            <w:tcW w:w="609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41A45BEC"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Расчет размера допустимого кредита с учетом особенностей своей профессии/специальности (уровень дохода, профиль трат)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59673AE2"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tc>
        <w:tc>
          <w:tcPr>
            <w:tcW w:w="2343"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tcPr>
          <w:p w14:paraId="684ADB3F" w14:textId="77777777" w:rsidR="00E172FE" w:rsidRDefault="00E172FE">
            <w:pPr>
              <w:jc w:val="center"/>
              <w:rPr>
                <w:rFonts w:ascii="Times New Roman" w:hAnsi="Times New Roman"/>
                <w:sz w:val="24"/>
                <w:szCs w:val="24"/>
                <w:lang w:eastAsia="ru-RU"/>
              </w:rPr>
            </w:pPr>
          </w:p>
        </w:tc>
      </w:tr>
      <w:tr w:rsidR="00E172FE" w14:paraId="2E6D322E" w14:textId="77777777" w:rsidTr="00E172FE">
        <w:trPr>
          <w:gridBefore w:val="1"/>
          <w:wBefore w:w="84" w:type="dxa"/>
          <w:trHeight w:val="324"/>
        </w:trPr>
        <w:tc>
          <w:tcPr>
            <w:tcW w:w="2906" w:type="dxa"/>
            <w:gridSpan w:val="2"/>
            <w:vMerge w:val="restart"/>
            <w:tcBorders>
              <w:top w:val="single" w:sz="4" w:space="0" w:color="auto"/>
              <w:left w:val="single" w:sz="4" w:space="0" w:color="auto"/>
              <w:bottom w:val="nil"/>
              <w:right w:val="single" w:sz="4" w:space="0" w:color="auto"/>
            </w:tcBorders>
            <w:tcMar>
              <w:top w:w="15" w:type="dxa"/>
              <w:left w:w="28" w:type="dxa"/>
              <w:bottom w:w="0" w:type="dxa"/>
              <w:right w:w="28" w:type="dxa"/>
            </w:tcMar>
            <w:hideMark/>
          </w:tcPr>
          <w:p w14:paraId="50FC94D7"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Тема 2.4. Безопасное управление личными финансами</w:t>
            </w:r>
            <w:r>
              <w:rPr>
                <w:rFonts w:ascii="Times New Roman" w:hAnsi="Times New Roman"/>
                <w:sz w:val="24"/>
                <w:szCs w:val="24"/>
                <w:lang w:eastAsia="ru-RU"/>
              </w:rPr>
              <w:t xml:space="preserve"> </w:t>
            </w: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04E6D426"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Основное содержание учебного материала</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266579B1" w14:textId="77777777" w:rsidR="00E172FE" w:rsidRDefault="00E172FE">
            <w:pPr>
              <w:jc w:val="center"/>
              <w:rPr>
                <w:rFonts w:ascii="Times New Roman" w:hAnsi="Times New Roman"/>
                <w:sz w:val="24"/>
                <w:szCs w:val="24"/>
                <w:lang w:eastAsia="ru-RU"/>
              </w:rPr>
            </w:pPr>
            <w:r>
              <w:rPr>
                <w:rFonts w:ascii="Times New Roman" w:hAnsi="Times New Roman"/>
                <w:b/>
                <w:color w:val="FF0000"/>
                <w:sz w:val="24"/>
                <w:szCs w:val="24"/>
                <w:lang w:eastAsia="ru-RU"/>
              </w:rPr>
              <w:t>3</w:t>
            </w:r>
            <w:r>
              <w:rPr>
                <w:rFonts w:ascii="Times New Roman" w:hAnsi="Times New Roman"/>
                <w:color w:val="FF0000"/>
                <w:sz w:val="24"/>
                <w:szCs w:val="24"/>
                <w:lang w:eastAsia="ru-RU"/>
              </w:rPr>
              <w:t xml:space="preserve"> </w:t>
            </w:r>
          </w:p>
        </w:tc>
        <w:tc>
          <w:tcPr>
            <w:tcW w:w="2343" w:type="dxa"/>
            <w:gridSpan w:val="2"/>
            <w:vMerge w:val="restart"/>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tcPr>
          <w:p w14:paraId="1DFA4482"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01</w:t>
            </w:r>
          </w:p>
          <w:p w14:paraId="2522F476"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03</w:t>
            </w:r>
          </w:p>
          <w:p w14:paraId="49092669"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04</w:t>
            </w:r>
          </w:p>
          <w:p w14:paraId="7F137849"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lastRenderedPageBreak/>
              <w:t>ОК 05</w:t>
            </w:r>
          </w:p>
          <w:p w14:paraId="28FA892C" w14:textId="77777777" w:rsidR="00E172FE" w:rsidRDefault="00E172FE">
            <w:pPr>
              <w:jc w:val="center"/>
              <w:rPr>
                <w:rFonts w:ascii="Times New Roman" w:hAnsi="Times New Roman"/>
                <w:sz w:val="24"/>
                <w:szCs w:val="24"/>
                <w:lang w:eastAsia="ru-RU"/>
              </w:rPr>
            </w:pPr>
          </w:p>
        </w:tc>
      </w:tr>
      <w:tr w:rsidR="00E172FE" w14:paraId="5A607625" w14:textId="77777777" w:rsidTr="00E172FE">
        <w:trPr>
          <w:gridBefore w:val="1"/>
          <w:wBefore w:w="84" w:type="dxa"/>
          <w:trHeight w:val="706"/>
        </w:trPr>
        <w:tc>
          <w:tcPr>
            <w:tcW w:w="0" w:type="auto"/>
            <w:gridSpan w:val="2"/>
            <w:vMerge/>
            <w:tcBorders>
              <w:top w:val="nil"/>
              <w:left w:val="nil"/>
              <w:bottom w:val="nil"/>
              <w:right w:val="nil"/>
            </w:tcBorders>
            <w:vAlign w:val="center"/>
            <w:hideMark/>
          </w:tcPr>
          <w:p w14:paraId="2E2AD658"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3C6DBA52"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Финансовая безопасность и цифровая среда в сфере личных финансов. Оптимизация личного и семейного бюджета с учетом обеспечения </w:t>
            </w:r>
            <w:r>
              <w:rPr>
                <w:rFonts w:ascii="Times New Roman" w:hAnsi="Times New Roman"/>
                <w:sz w:val="24"/>
                <w:szCs w:val="24"/>
                <w:lang w:eastAsia="ru-RU"/>
              </w:rPr>
              <w:lastRenderedPageBreak/>
              <w:t xml:space="preserve">безопасности.  Удаленное банковское обслуживание. Дистанционное управление личными финансами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5891B926" w14:textId="77777777" w:rsidR="00E172FE" w:rsidRDefault="00E172FE">
            <w:pPr>
              <w:jc w:val="center"/>
              <w:rPr>
                <w:rFonts w:ascii="Times New Roman" w:hAnsi="Times New Roman"/>
                <w:sz w:val="24"/>
                <w:szCs w:val="24"/>
                <w:lang w:eastAsia="ru-RU"/>
              </w:rPr>
            </w:pPr>
            <w:r>
              <w:rPr>
                <w:rFonts w:ascii="Times New Roman" w:hAnsi="Times New Roman"/>
                <w:color w:val="FF0000"/>
                <w:sz w:val="24"/>
                <w:szCs w:val="24"/>
                <w:lang w:eastAsia="ru-RU"/>
              </w:rPr>
              <w:lastRenderedPageBreak/>
              <w:t>1</w:t>
            </w: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78CD14" w14:textId="77777777" w:rsidR="00E172FE" w:rsidRDefault="00E172FE">
            <w:pPr>
              <w:rPr>
                <w:rFonts w:ascii="Times New Roman" w:hAnsi="Times New Roman"/>
                <w:sz w:val="24"/>
                <w:szCs w:val="24"/>
                <w:lang w:eastAsia="ru-RU"/>
              </w:rPr>
            </w:pPr>
          </w:p>
        </w:tc>
      </w:tr>
      <w:tr w:rsidR="00E172FE" w14:paraId="765181FF" w14:textId="77777777" w:rsidTr="00E172FE">
        <w:trPr>
          <w:gridBefore w:val="1"/>
          <w:wBefore w:w="84" w:type="dxa"/>
          <w:trHeight w:val="324"/>
        </w:trPr>
        <w:tc>
          <w:tcPr>
            <w:tcW w:w="0" w:type="auto"/>
            <w:gridSpan w:val="2"/>
            <w:vMerge/>
            <w:tcBorders>
              <w:top w:val="nil"/>
              <w:left w:val="nil"/>
              <w:bottom w:val="nil"/>
              <w:right w:val="nil"/>
            </w:tcBorders>
            <w:vAlign w:val="center"/>
            <w:hideMark/>
          </w:tcPr>
          <w:p w14:paraId="41A14946"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6384E87B"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В том числе практических занятий (с учетом профильной направленности)</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7CD79FA8" w14:textId="77777777" w:rsidR="00E172FE" w:rsidRDefault="00E172FE">
            <w:pPr>
              <w:jc w:val="center"/>
              <w:rPr>
                <w:rFonts w:ascii="Times New Roman" w:hAnsi="Times New Roman"/>
                <w:sz w:val="24"/>
                <w:szCs w:val="24"/>
                <w:lang w:eastAsia="ru-RU"/>
              </w:rPr>
            </w:pPr>
            <w:r>
              <w:rPr>
                <w:rFonts w:ascii="Times New Roman" w:hAnsi="Times New Roman"/>
                <w:color w:val="FF0000"/>
                <w:sz w:val="24"/>
                <w:szCs w:val="24"/>
                <w:lang w:eastAsia="ru-RU"/>
              </w:rPr>
              <w:t xml:space="preserve">2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14DC3A" w14:textId="77777777" w:rsidR="00E172FE" w:rsidRDefault="00E172FE">
            <w:pPr>
              <w:rPr>
                <w:rFonts w:ascii="Times New Roman" w:hAnsi="Times New Roman"/>
                <w:sz w:val="24"/>
                <w:szCs w:val="24"/>
                <w:lang w:eastAsia="ru-RU"/>
              </w:rPr>
            </w:pPr>
          </w:p>
        </w:tc>
      </w:tr>
      <w:tr w:rsidR="00E172FE" w14:paraId="1A83FC70" w14:textId="77777777" w:rsidTr="00E172FE">
        <w:trPr>
          <w:gridBefore w:val="1"/>
          <w:wBefore w:w="84" w:type="dxa"/>
          <w:trHeight w:val="324"/>
        </w:trPr>
        <w:tc>
          <w:tcPr>
            <w:tcW w:w="0" w:type="auto"/>
            <w:gridSpan w:val="2"/>
            <w:vMerge/>
            <w:tcBorders>
              <w:top w:val="nil"/>
              <w:left w:val="nil"/>
              <w:bottom w:val="nil"/>
              <w:right w:val="nil"/>
            </w:tcBorders>
            <w:vAlign w:val="center"/>
            <w:hideMark/>
          </w:tcPr>
          <w:p w14:paraId="2FF50741"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66240694"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Управление личным бюджетом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0F1D3DED"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DD5E9F" w14:textId="77777777" w:rsidR="00E172FE" w:rsidRDefault="00E172FE">
            <w:pPr>
              <w:rPr>
                <w:rFonts w:ascii="Times New Roman" w:hAnsi="Times New Roman"/>
                <w:sz w:val="24"/>
                <w:szCs w:val="24"/>
                <w:lang w:eastAsia="ru-RU"/>
              </w:rPr>
            </w:pPr>
          </w:p>
        </w:tc>
      </w:tr>
      <w:tr w:rsidR="00E172FE" w14:paraId="472C6296" w14:textId="77777777" w:rsidTr="00E172FE">
        <w:trPr>
          <w:gridBefore w:val="1"/>
          <w:wBefore w:w="84" w:type="dxa"/>
          <w:trHeight w:val="326"/>
        </w:trPr>
        <w:tc>
          <w:tcPr>
            <w:tcW w:w="0" w:type="auto"/>
            <w:gridSpan w:val="2"/>
            <w:vMerge/>
            <w:tcBorders>
              <w:top w:val="nil"/>
              <w:left w:val="nil"/>
              <w:bottom w:val="nil"/>
              <w:right w:val="nil"/>
            </w:tcBorders>
            <w:vAlign w:val="center"/>
            <w:hideMark/>
          </w:tcPr>
          <w:p w14:paraId="54782622"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205BD134"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Профильная направленность</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7D756C1D"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C18588" w14:textId="77777777" w:rsidR="00E172FE" w:rsidRDefault="00E172FE">
            <w:pPr>
              <w:rPr>
                <w:rFonts w:ascii="Times New Roman" w:hAnsi="Times New Roman"/>
                <w:sz w:val="24"/>
                <w:szCs w:val="24"/>
                <w:lang w:eastAsia="ru-RU"/>
              </w:rPr>
            </w:pPr>
          </w:p>
        </w:tc>
      </w:tr>
      <w:tr w:rsidR="00E172FE" w14:paraId="10C99486" w14:textId="77777777" w:rsidTr="00E172FE">
        <w:trPr>
          <w:gridBefore w:val="1"/>
          <w:wBefore w:w="84" w:type="dxa"/>
          <w:trHeight w:val="557"/>
        </w:trPr>
        <w:tc>
          <w:tcPr>
            <w:tcW w:w="2906" w:type="dxa"/>
            <w:gridSpan w:val="2"/>
            <w:vMerge w:val="restart"/>
            <w:tcBorders>
              <w:top w:val="single" w:sz="4" w:space="0" w:color="auto"/>
              <w:left w:val="single" w:sz="4" w:space="0" w:color="auto"/>
              <w:bottom w:val="nil"/>
              <w:right w:val="single" w:sz="4" w:space="0" w:color="auto"/>
            </w:tcBorders>
            <w:tcMar>
              <w:top w:w="16" w:type="dxa"/>
              <w:left w:w="28" w:type="dxa"/>
              <w:bottom w:w="0" w:type="dxa"/>
              <w:right w:w="28" w:type="dxa"/>
            </w:tcMar>
          </w:tcPr>
          <w:p w14:paraId="0CCEE678"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786C3220"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Для всех профилей </w:t>
            </w:r>
          </w:p>
        </w:tc>
        <w:tc>
          <w:tcPr>
            <w:tcW w:w="6090"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69CC0017"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Моделирование семейного бюджета в условиях как дефицита, так и избытка доходов </w:t>
            </w:r>
          </w:p>
        </w:tc>
        <w:tc>
          <w:tcPr>
            <w:tcW w:w="1756" w:type="dxa"/>
            <w:vMerge w:val="restart"/>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vAlign w:val="center"/>
            <w:hideMark/>
          </w:tcPr>
          <w:p w14:paraId="522C65F8"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tc>
        <w:tc>
          <w:tcPr>
            <w:tcW w:w="2343" w:type="dxa"/>
            <w:gridSpan w:val="2"/>
            <w:vMerge w:val="restart"/>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vAlign w:val="center"/>
          </w:tcPr>
          <w:p w14:paraId="0C50BF5A" w14:textId="77777777" w:rsidR="00E172FE" w:rsidRDefault="00E172FE">
            <w:pPr>
              <w:jc w:val="center"/>
              <w:rPr>
                <w:rFonts w:ascii="Times New Roman" w:hAnsi="Times New Roman"/>
                <w:sz w:val="24"/>
                <w:szCs w:val="24"/>
                <w:lang w:eastAsia="ru-RU"/>
              </w:rPr>
            </w:pPr>
          </w:p>
        </w:tc>
      </w:tr>
      <w:tr w:rsidR="00E172FE" w14:paraId="4467AA53" w14:textId="77777777" w:rsidTr="00E172FE">
        <w:trPr>
          <w:gridBefore w:val="1"/>
          <w:wBefore w:w="84" w:type="dxa"/>
          <w:trHeight w:val="746"/>
        </w:trPr>
        <w:tc>
          <w:tcPr>
            <w:tcW w:w="0" w:type="auto"/>
            <w:gridSpan w:val="2"/>
            <w:vMerge/>
            <w:tcBorders>
              <w:top w:val="nil"/>
              <w:left w:val="nil"/>
              <w:bottom w:val="nil"/>
              <w:right w:val="nil"/>
            </w:tcBorders>
            <w:vAlign w:val="center"/>
            <w:hideMark/>
          </w:tcPr>
          <w:p w14:paraId="20538E55"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40880874"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Ориентация на профиль </w:t>
            </w:r>
          </w:p>
        </w:tc>
        <w:tc>
          <w:tcPr>
            <w:tcW w:w="6090"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3DB91F1C"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Возможности и ограничения льготных программ банков с учетом особенностей своей профессии, иных факторов (вклады и кредиты для молодежи, программистов, семей с детьми)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B4E44" w14:textId="77777777" w:rsidR="00E172FE" w:rsidRDefault="00E172FE">
            <w:pPr>
              <w:rPr>
                <w:rFonts w:ascii="Times New Roman" w:hAnsi="Times New Roman"/>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26390E" w14:textId="77777777" w:rsidR="00E172FE" w:rsidRDefault="00E172FE">
            <w:pPr>
              <w:rPr>
                <w:rFonts w:ascii="Times New Roman" w:hAnsi="Times New Roman"/>
                <w:sz w:val="24"/>
                <w:szCs w:val="24"/>
                <w:lang w:eastAsia="ru-RU"/>
              </w:rPr>
            </w:pPr>
          </w:p>
        </w:tc>
      </w:tr>
      <w:tr w:rsidR="00E172FE" w14:paraId="2243DC3F" w14:textId="77777777" w:rsidTr="00E172FE">
        <w:trPr>
          <w:gridBefore w:val="1"/>
          <w:wBefore w:w="84" w:type="dxa"/>
          <w:trHeight w:val="442"/>
        </w:trPr>
        <w:tc>
          <w:tcPr>
            <w:tcW w:w="10764" w:type="dxa"/>
            <w:gridSpan w:val="5"/>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57FE13A2"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 xml:space="preserve">Раздел 3. Риск и доходность </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vAlign w:val="center"/>
            <w:hideMark/>
          </w:tcPr>
          <w:p w14:paraId="494413C1"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10</w:t>
            </w:r>
            <w:r>
              <w:rPr>
                <w:rFonts w:ascii="Times New Roman" w:hAnsi="Times New Roman"/>
                <w:sz w:val="24"/>
                <w:szCs w:val="24"/>
                <w:lang w:eastAsia="ru-RU"/>
              </w:rPr>
              <w:t xml:space="preserve"> </w:t>
            </w:r>
          </w:p>
        </w:tc>
        <w:tc>
          <w:tcPr>
            <w:tcW w:w="2343" w:type="dxa"/>
            <w:gridSpan w:val="2"/>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vAlign w:val="center"/>
          </w:tcPr>
          <w:p w14:paraId="53B6AE26" w14:textId="77777777" w:rsidR="00E172FE" w:rsidRDefault="00E172FE">
            <w:pPr>
              <w:jc w:val="center"/>
              <w:rPr>
                <w:rFonts w:ascii="Times New Roman" w:hAnsi="Times New Roman"/>
                <w:sz w:val="24"/>
                <w:szCs w:val="24"/>
                <w:lang w:eastAsia="ru-RU"/>
              </w:rPr>
            </w:pPr>
          </w:p>
        </w:tc>
      </w:tr>
      <w:tr w:rsidR="00E172FE" w14:paraId="28D16704" w14:textId="77777777" w:rsidTr="00E172FE">
        <w:trPr>
          <w:gridBefore w:val="1"/>
          <w:wBefore w:w="84" w:type="dxa"/>
          <w:trHeight w:val="286"/>
        </w:trPr>
        <w:tc>
          <w:tcPr>
            <w:tcW w:w="2906" w:type="dxa"/>
            <w:gridSpan w:val="2"/>
            <w:vMerge w:val="restart"/>
            <w:tcBorders>
              <w:top w:val="single" w:sz="4" w:space="0" w:color="auto"/>
              <w:left w:val="single" w:sz="4" w:space="0" w:color="auto"/>
              <w:bottom w:val="nil"/>
              <w:right w:val="single" w:sz="4" w:space="0" w:color="auto"/>
            </w:tcBorders>
            <w:tcMar>
              <w:top w:w="16" w:type="dxa"/>
              <w:left w:w="28" w:type="dxa"/>
              <w:bottom w:w="0" w:type="dxa"/>
              <w:right w:w="28" w:type="dxa"/>
            </w:tcMar>
            <w:hideMark/>
          </w:tcPr>
          <w:p w14:paraId="20651AB4"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Тема 3.1. Инвестирование</w:t>
            </w:r>
            <w:r>
              <w:rPr>
                <w:rFonts w:ascii="Times New Roman" w:hAnsi="Times New Roman"/>
                <w:sz w:val="24"/>
                <w:szCs w:val="24"/>
                <w:lang w:eastAsia="ru-RU"/>
              </w:rPr>
              <w:t xml:space="preserve"> </w:t>
            </w:r>
          </w:p>
          <w:p w14:paraId="61BE3F9C"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7858" w:type="dxa"/>
            <w:gridSpan w:val="3"/>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5A9B23CE"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Основное содержание учебного материала</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0CB97167"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3</w:t>
            </w:r>
            <w:r>
              <w:rPr>
                <w:rFonts w:ascii="Times New Roman" w:hAnsi="Times New Roman"/>
                <w:sz w:val="24"/>
                <w:szCs w:val="24"/>
                <w:lang w:eastAsia="ru-RU"/>
              </w:rPr>
              <w:t xml:space="preserve"> </w:t>
            </w:r>
          </w:p>
        </w:tc>
        <w:tc>
          <w:tcPr>
            <w:tcW w:w="2343" w:type="dxa"/>
            <w:gridSpan w:val="2"/>
            <w:vMerge w:val="restart"/>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vAlign w:val="center"/>
            <w:hideMark/>
          </w:tcPr>
          <w:p w14:paraId="41402E8C"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02</w:t>
            </w:r>
          </w:p>
          <w:p w14:paraId="56467831"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03</w:t>
            </w:r>
          </w:p>
          <w:p w14:paraId="687DC6A4"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04</w:t>
            </w:r>
          </w:p>
          <w:p w14:paraId="3C3A6F6C"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05</w:t>
            </w:r>
          </w:p>
        </w:tc>
      </w:tr>
      <w:tr w:rsidR="00E172FE" w14:paraId="31F736BD" w14:textId="77777777" w:rsidTr="00E172FE">
        <w:trPr>
          <w:gridBefore w:val="1"/>
          <w:wBefore w:w="84" w:type="dxa"/>
          <w:trHeight w:val="1169"/>
        </w:trPr>
        <w:tc>
          <w:tcPr>
            <w:tcW w:w="0" w:type="auto"/>
            <w:gridSpan w:val="2"/>
            <w:vMerge/>
            <w:tcBorders>
              <w:top w:val="nil"/>
              <w:left w:val="nil"/>
              <w:bottom w:val="nil"/>
              <w:right w:val="nil"/>
            </w:tcBorders>
            <w:vAlign w:val="center"/>
            <w:hideMark/>
          </w:tcPr>
          <w:p w14:paraId="0469C3B2"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688542D4"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Цели и риски инвестирования. Ликвидность и доходность инвестиций. Взаимосвязь доходности и риска. Основные инвестиционные продукты и их базовые характеристики. Индивидуальный инвестиционный счет (ИИС). Формирование инвестиционного портфеля. </w:t>
            </w:r>
          </w:p>
          <w:p w14:paraId="5B619D93"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Диверсификация. Мошенничество в сфере инвестиций, способы защиты от него. </w:t>
            </w:r>
          </w:p>
          <w:p w14:paraId="4AE6F315"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Особенности финансовых пирамид </w:t>
            </w:r>
          </w:p>
        </w:tc>
        <w:tc>
          <w:tcPr>
            <w:tcW w:w="1756"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vAlign w:val="center"/>
            <w:hideMark/>
          </w:tcPr>
          <w:p w14:paraId="19084EF0"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 xml:space="preserve">1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EC90CA6" w14:textId="77777777" w:rsidR="00E172FE" w:rsidRDefault="00E172FE">
            <w:pPr>
              <w:rPr>
                <w:rFonts w:ascii="Times New Roman" w:hAnsi="Times New Roman"/>
                <w:sz w:val="24"/>
                <w:szCs w:val="24"/>
                <w:lang w:eastAsia="ru-RU"/>
              </w:rPr>
            </w:pPr>
          </w:p>
        </w:tc>
      </w:tr>
      <w:tr w:rsidR="00E172FE" w14:paraId="7516D414" w14:textId="77777777" w:rsidTr="00E172FE">
        <w:trPr>
          <w:gridBefore w:val="1"/>
          <w:wBefore w:w="84" w:type="dxa"/>
          <w:trHeight w:val="250"/>
        </w:trPr>
        <w:tc>
          <w:tcPr>
            <w:tcW w:w="0" w:type="auto"/>
            <w:gridSpan w:val="2"/>
            <w:vMerge/>
            <w:tcBorders>
              <w:top w:val="nil"/>
              <w:left w:val="nil"/>
              <w:bottom w:val="nil"/>
              <w:right w:val="nil"/>
            </w:tcBorders>
            <w:vAlign w:val="center"/>
            <w:hideMark/>
          </w:tcPr>
          <w:p w14:paraId="73FBC301"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1C74EF1B"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В том числе практических занятий (с учетом профильной направленности)</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4D05AE75"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2</w:t>
            </w: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E029B90" w14:textId="77777777" w:rsidR="00E172FE" w:rsidRDefault="00E172FE">
            <w:pPr>
              <w:rPr>
                <w:rFonts w:ascii="Times New Roman" w:hAnsi="Times New Roman"/>
                <w:sz w:val="24"/>
                <w:szCs w:val="24"/>
                <w:lang w:eastAsia="ru-RU"/>
              </w:rPr>
            </w:pPr>
          </w:p>
        </w:tc>
      </w:tr>
      <w:tr w:rsidR="00E172FE" w14:paraId="01FCD722" w14:textId="77777777" w:rsidTr="00E172FE">
        <w:trPr>
          <w:gridBefore w:val="1"/>
          <w:wBefore w:w="84" w:type="dxa"/>
          <w:trHeight w:val="250"/>
        </w:trPr>
        <w:tc>
          <w:tcPr>
            <w:tcW w:w="0" w:type="auto"/>
            <w:gridSpan w:val="2"/>
            <w:vMerge/>
            <w:tcBorders>
              <w:top w:val="nil"/>
              <w:left w:val="nil"/>
              <w:bottom w:val="nil"/>
              <w:right w:val="nil"/>
            </w:tcBorders>
            <w:vAlign w:val="center"/>
            <w:hideMark/>
          </w:tcPr>
          <w:p w14:paraId="07D2EB58"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419B4DFC"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Стратегия инвестирования </w:t>
            </w:r>
          </w:p>
        </w:tc>
        <w:tc>
          <w:tcPr>
            <w:tcW w:w="1756"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7E0B8D2B"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33958C" w14:textId="77777777" w:rsidR="00E172FE" w:rsidRDefault="00E172FE">
            <w:pPr>
              <w:rPr>
                <w:rFonts w:ascii="Times New Roman" w:hAnsi="Times New Roman"/>
                <w:sz w:val="24"/>
                <w:szCs w:val="24"/>
                <w:lang w:eastAsia="ru-RU"/>
              </w:rPr>
            </w:pPr>
          </w:p>
        </w:tc>
      </w:tr>
      <w:tr w:rsidR="00E172FE" w14:paraId="471B3A53" w14:textId="77777777" w:rsidTr="00E172FE">
        <w:trPr>
          <w:gridBefore w:val="1"/>
          <w:wBefore w:w="84" w:type="dxa"/>
          <w:trHeight w:val="250"/>
        </w:trPr>
        <w:tc>
          <w:tcPr>
            <w:tcW w:w="0" w:type="auto"/>
            <w:gridSpan w:val="2"/>
            <w:vMerge/>
            <w:tcBorders>
              <w:top w:val="nil"/>
              <w:left w:val="nil"/>
              <w:bottom w:val="nil"/>
              <w:right w:val="nil"/>
            </w:tcBorders>
            <w:vAlign w:val="center"/>
            <w:hideMark/>
          </w:tcPr>
          <w:p w14:paraId="5BD5DA76"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362ADA08"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Профильная направленность</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24FB245F" w14:textId="77777777" w:rsidR="00E172FE" w:rsidRDefault="00E172FE">
            <w:pPr>
              <w:jc w:val="center"/>
              <w:rPr>
                <w:rFonts w:ascii="Times New Roman" w:hAnsi="Times New Roman"/>
                <w:b/>
                <w:sz w:val="24"/>
                <w:szCs w:val="24"/>
                <w:lang w:eastAsia="ru-RU"/>
              </w:rPr>
            </w:pPr>
            <w:r>
              <w:rPr>
                <w:rFonts w:ascii="Times New Roman" w:hAnsi="Times New Roman"/>
                <w:b/>
                <w:sz w:val="24"/>
                <w:szCs w:val="24"/>
                <w:lang w:eastAsia="ru-RU"/>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AF2495" w14:textId="77777777" w:rsidR="00E172FE" w:rsidRDefault="00E172FE">
            <w:pPr>
              <w:rPr>
                <w:rFonts w:ascii="Times New Roman" w:hAnsi="Times New Roman"/>
                <w:sz w:val="24"/>
                <w:szCs w:val="24"/>
                <w:lang w:eastAsia="ru-RU"/>
              </w:rPr>
            </w:pPr>
          </w:p>
        </w:tc>
      </w:tr>
      <w:tr w:rsidR="00E172FE" w14:paraId="21F5B9FD" w14:textId="77777777" w:rsidTr="00E172FE">
        <w:trPr>
          <w:gridBefore w:val="1"/>
          <w:wBefore w:w="84" w:type="dxa"/>
          <w:trHeight w:val="473"/>
        </w:trPr>
        <w:tc>
          <w:tcPr>
            <w:tcW w:w="0" w:type="auto"/>
            <w:gridSpan w:val="2"/>
            <w:vMerge/>
            <w:tcBorders>
              <w:top w:val="nil"/>
              <w:left w:val="nil"/>
              <w:bottom w:val="nil"/>
              <w:right w:val="nil"/>
            </w:tcBorders>
            <w:vAlign w:val="center"/>
            <w:hideMark/>
          </w:tcPr>
          <w:p w14:paraId="7A9965F4"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69E93FBE"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Для всех профилей </w:t>
            </w:r>
          </w:p>
        </w:tc>
        <w:tc>
          <w:tcPr>
            <w:tcW w:w="6090"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343F50D6"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Базовые принципы формирования инвестиционного портфеля </w:t>
            </w:r>
          </w:p>
        </w:tc>
        <w:tc>
          <w:tcPr>
            <w:tcW w:w="1756"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vAlign w:val="center"/>
            <w:hideMark/>
          </w:tcPr>
          <w:p w14:paraId="7C0D0265"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21E909" w14:textId="77777777" w:rsidR="00E172FE" w:rsidRDefault="00E172FE">
            <w:pPr>
              <w:rPr>
                <w:rFonts w:ascii="Times New Roman" w:hAnsi="Times New Roman"/>
                <w:sz w:val="24"/>
                <w:szCs w:val="24"/>
                <w:lang w:eastAsia="ru-RU"/>
              </w:rPr>
            </w:pPr>
          </w:p>
        </w:tc>
      </w:tr>
      <w:tr w:rsidR="00E172FE" w14:paraId="0FAE7518" w14:textId="77777777" w:rsidTr="00E172FE">
        <w:trPr>
          <w:gridBefore w:val="1"/>
          <w:wBefore w:w="84" w:type="dxa"/>
          <w:trHeight w:val="706"/>
        </w:trPr>
        <w:tc>
          <w:tcPr>
            <w:tcW w:w="0" w:type="auto"/>
            <w:gridSpan w:val="2"/>
            <w:vMerge/>
            <w:tcBorders>
              <w:top w:val="nil"/>
              <w:left w:val="nil"/>
              <w:bottom w:val="nil"/>
              <w:right w:val="nil"/>
            </w:tcBorders>
            <w:vAlign w:val="center"/>
            <w:hideMark/>
          </w:tcPr>
          <w:p w14:paraId="6AECEFD5"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1EB99ED0"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Ориентация на профиль </w:t>
            </w:r>
          </w:p>
        </w:tc>
        <w:tc>
          <w:tcPr>
            <w:tcW w:w="6090"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520E62B6"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Расчет размера допустимого объема инвестиций в рамках личного бюджета с учетом особенностей своей профессии/специальности (уровень дохода, профиль трат) </w:t>
            </w:r>
          </w:p>
        </w:tc>
        <w:tc>
          <w:tcPr>
            <w:tcW w:w="1756"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vAlign w:val="center"/>
            <w:hideMark/>
          </w:tcPr>
          <w:p w14:paraId="0CEDAF18"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tc>
        <w:tc>
          <w:tcPr>
            <w:tcW w:w="2343" w:type="dxa"/>
            <w:gridSpan w:val="2"/>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vAlign w:val="center"/>
          </w:tcPr>
          <w:p w14:paraId="1562F06E" w14:textId="77777777" w:rsidR="00E172FE" w:rsidRDefault="00E172FE">
            <w:pPr>
              <w:jc w:val="center"/>
              <w:rPr>
                <w:rFonts w:ascii="Times New Roman" w:hAnsi="Times New Roman"/>
                <w:sz w:val="24"/>
                <w:szCs w:val="24"/>
                <w:lang w:eastAsia="ru-RU"/>
              </w:rPr>
            </w:pPr>
          </w:p>
        </w:tc>
      </w:tr>
      <w:tr w:rsidR="00E172FE" w14:paraId="1222DE94" w14:textId="77777777" w:rsidTr="00E172FE">
        <w:trPr>
          <w:gridBefore w:val="1"/>
          <w:wBefore w:w="84" w:type="dxa"/>
          <w:trHeight w:val="250"/>
        </w:trPr>
        <w:tc>
          <w:tcPr>
            <w:tcW w:w="2906" w:type="dxa"/>
            <w:gridSpan w:val="2"/>
            <w:vMerge w:val="restart"/>
            <w:tcBorders>
              <w:top w:val="single" w:sz="4" w:space="0" w:color="auto"/>
              <w:left w:val="single" w:sz="4" w:space="0" w:color="auto"/>
              <w:bottom w:val="nil"/>
              <w:right w:val="single" w:sz="4" w:space="0" w:color="auto"/>
            </w:tcBorders>
            <w:tcMar>
              <w:top w:w="16" w:type="dxa"/>
              <w:left w:w="28" w:type="dxa"/>
              <w:bottom w:w="0" w:type="dxa"/>
              <w:right w:w="28" w:type="dxa"/>
            </w:tcMar>
            <w:hideMark/>
          </w:tcPr>
          <w:p w14:paraId="32CED7FC"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lastRenderedPageBreak/>
              <w:t>Тема 3.2. Страхование</w:t>
            </w:r>
            <w:r>
              <w:rPr>
                <w:rFonts w:ascii="Times New Roman" w:hAnsi="Times New Roman"/>
                <w:sz w:val="24"/>
                <w:szCs w:val="24"/>
                <w:lang w:eastAsia="ru-RU"/>
              </w:rPr>
              <w:t xml:space="preserve">  </w:t>
            </w:r>
          </w:p>
        </w:tc>
        <w:tc>
          <w:tcPr>
            <w:tcW w:w="7858" w:type="dxa"/>
            <w:gridSpan w:val="3"/>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4440B637"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Основное содержание учебного материала</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019B2364"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3</w:t>
            </w:r>
            <w:r>
              <w:rPr>
                <w:rFonts w:ascii="Times New Roman" w:hAnsi="Times New Roman"/>
                <w:sz w:val="24"/>
                <w:szCs w:val="24"/>
                <w:lang w:eastAsia="ru-RU"/>
              </w:rPr>
              <w:t xml:space="preserve"> </w:t>
            </w:r>
          </w:p>
        </w:tc>
        <w:tc>
          <w:tcPr>
            <w:tcW w:w="2343" w:type="dxa"/>
            <w:gridSpan w:val="2"/>
            <w:vMerge w:val="restart"/>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vAlign w:val="center"/>
            <w:hideMark/>
          </w:tcPr>
          <w:p w14:paraId="37A96AC7"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02</w:t>
            </w:r>
          </w:p>
          <w:p w14:paraId="797217A7"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03</w:t>
            </w:r>
          </w:p>
          <w:p w14:paraId="29025249"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04</w:t>
            </w:r>
          </w:p>
          <w:p w14:paraId="591B94A8"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05</w:t>
            </w:r>
          </w:p>
        </w:tc>
      </w:tr>
      <w:tr w:rsidR="00E172FE" w14:paraId="42403076" w14:textId="77777777" w:rsidTr="00E172FE">
        <w:trPr>
          <w:gridBefore w:val="1"/>
          <w:wBefore w:w="84" w:type="dxa"/>
          <w:trHeight w:val="703"/>
        </w:trPr>
        <w:tc>
          <w:tcPr>
            <w:tcW w:w="0" w:type="auto"/>
            <w:gridSpan w:val="2"/>
            <w:vMerge/>
            <w:tcBorders>
              <w:top w:val="nil"/>
              <w:left w:val="nil"/>
              <w:bottom w:val="nil"/>
              <w:right w:val="nil"/>
            </w:tcBorders>
            <w:vAlign w:val="center"/>
            <w:hideMark/>
          </w:tcPr>
          <w:p w14:paraId="5EC19CAB"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44A44235"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Страхование как один из способов управления рисками. Виды страхования: личное страхование, имущественное страхование, страхование гражданской ответственности. </w:t>
            </w:r>
          </w:p>
          <w:p w14:paraId="6C8CCF48"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Основные виды страховых продуктов </w:t>
            </w:r>
          </w:p>
        </w:tc>
        <w:tc>
          <w:tcPr>
            <w:tcW w:w="1756"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vAlign w:val="center"/>
            <w:hideMark/>
          </w:tcPr>
          <w:p w14:paraId="70F8E9CD"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 xml:space="preserve">1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2E4600" w14:textId="77777777" w:rsidR="00E172FE" w:rsidRDefault="00E172FE">
            <w:pPr>
              <w:rPr>
                <w:rFonts w:ascii="Times New Roman" w:hAnsi="Times New Roman"/>
                <w:sz w:val="24"/>
                <w:szCs w:val="24"/>
                <w:lang w:eastAsia="ru-RU"/>
              </w:rPr>
            </w:pPr>
          </w:p>
        </w:tc>
      </w:tr>
      <w:tr w:rsidR="00E172FE" w14:paraId="1620D03E" w14:textId="77777777" w:rsidTr="00E172FE">
        <w:trPr>
          <w:gridBefore w:val="1"/>
          <w:wBefore w:w="84" w:type="dxa"/>
          <w:trHeight w:val="341"/>
        </w:trPr>
        <w:tc>
          <w:tcPr>
            <w:tcW w:w="0" w:type="auto"/>
            <w:gridSpan w:val="2"/>
            <w:vMerge/>
            <w:tcBorders>
              <w:top w:val="nil"/>
              <w:left w:val="nil"/>
              <w:bottom w:val="nil"/>
              <w:right w:val="nil"/>
            </w:tcBorders>
            <w:vAlign w:val="center"/>
            <w:hideMark/>
          </w:tcPr>
          <w:p w14:paraId="338FFD21"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35EEA1CC"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В том числе практических занятий (с учетом профильной направленности)</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1EC1DB8A"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0FFB1A" w14:textId="77777777" w:rsidR="00E172FE" w:rsidRDefault="00E172FE">
            <w:pPr>
              <w:rPr>
                <w:rFonts w:ascii="Times New Roman" w:hAnsi="Times New Roman"/>
                <w:sz w:val="24"/>
                <w:szCs w:val="24"/>
                <w:lang w:eastAsia="ru-RU"/>
              </w:rPr>
            </w:pPr>
          </w:p>
        </w:tc>
      </w:tr>
      <w:tr w:rsidR="00E172FE" w14:paraId="1F483CFA" w14:textId="77777777" w:rsidTr="00E172FE">
        <w:trPr>
          <w:gridBefore w:val="1"/>
          <w:wBefore w:w="84" w:type="dxa"/>
          <w:trHeight w:val="473"/>
        </w:trPr>
        <w:tc>
          <w:tcPr>
            <w:tcW w:w="0" w:type="auto"/>
            <w:gridSpan w:val="2"/>
            <w:vMerge/>
            <w:tcBorders>
              <w:top w:val="nil"/>
              <w:left w:val="nil"/>
              <w:bottom w:val="nil"/>
              <w:right w:val="nil"/>
            </w:tcBorders>
            <w:vAlign w:val="center"/>
            <w:hideMark/>
          </w:tcPr>
          <w:p w14:paraId="03E18C0E"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7EC6AB08"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Безопасное использование страховых продуктов. Выбор добросовестного поставщика страховых услуг </w:t>
            </w:r>
          </w:p>
        </w:tc>
        <w:tc>
          <w:tcPr>
            <w:tcW w:w="1756"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vAlign w:val="center"/>
            <w:hideMark/>
          </w:tcPr>
          <w:p w14:paraId="269C49B8"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C4DC67" w14:textId="77777777" w:rsidR="00E172FE" w:rsidRDefault="00E172FE">
            <w:pPr>
              <w:rPr>
                <w:rFonts w:ascii="Times New Roman" w:hAnsi="Times New Roman"/>
                <w:sz w:val="24"/>
                <w:szCs w:val="24"/>
                <w:lang w:eastAsia="ru-RU"/>
              </w:rPr>
            </w:pPr>
          </w:p>
        </w:tc>
      </w:tr>
      <w:tr w:rsidR="00E172FE" w14:paraId="7052A678" w14:textId="77777777" w:rsidTr="00E172FE">
        <w:trPr>
          <w:gridBefore w:val="1"/>
          <w:wBefore w:w="84" w:type="dxa"/>
          <w:trHeight w:val="324"/>
        </w:trPr>
        <w:tc>
          <w:tcPr>
            <w:tcW w:w="0" w:type="auto"/>
            <w:gridSpan w:val="2"/>
            <w:vMerge/>
            <w:tcBorders>
              <w:top w:val="nil"/>
              <w:left w:val="nil"/>
              <w:bottom w:val="nil"/>
              <w:right w:val="nil"/>
            </w:tcBorders>
            <w:vAlign w:val="center"/>
            <w:hideMark/>
          </w:tcPr>
          <w:p w14:paraId="31580954"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196AB26F"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Профильная направленность</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2D4C1AC7" w14:textId="77777777" w:rsidR="00E172FE" w:rsidRDefault="00E172FE">
            <w:pPr>
              <w:jc w:val="center"/>
              <w:rPr>
                <w:rFonts w:ascii="Times New Roman" w:hAnsi="Times New Roman"/>
                <w:b/>
                <w:sz w:val="24"/>
                <w:szCs w:val="24"/>
                <w:lang w:eastAsia="ru-RU"/>
              </w:rPr>
            </w:pPr>
            <w:r>
              <w:rPr>
                <w:rFonts w:ascii="Times New Roman" w:hAnsi="Times New Roman"/>
                <w:b/>
                <w:sz w:val="24"/>
                <w:szCs w:val="24"/>
                <w:lang w:eastAsia="ru-RU"/>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ABFE96" w14:textId="77777777" w:rsidR="00E172FE" w:rsidRDefault="00E172FE">
            <w:pPr>
              <w:rPr>
                <w:rFonts w:ascii="Times New Roman" w:hAnsi="Times New Roman"/>
                <w:sz w:val="24"/>
                <w:szCs w:val="24"/>
                <w:lang w:eastAsia="ru-RU"/>
              </w:rPr>
            </w:pPr>
          </w:p>
        </w:tc>
      </w:tr>
      <w:tr w:rsidR="00E172FE" w14:paraId="0E93C392" w14:textId="77777777" w:rsidTr="00E172FE">
        <w:trPr>
          <w:gridBefore w:val="1"/>
          <w:wBefore w:w="84" w:type="dxa"/>
          <w:trHeight w:val="473"/>
        </w:trPr>
        <w:tc>
          <w:tcPr>
            <w:tcW w:w="0" w:type="auto"/>
            <w:gridSpan w:val="2"/>
            <w:vMerge/>
            <w:tcBorders>
              <w:top w:val="nil"/>
              <w:left w:val="nil"/>
              <w:bottom w:val="nil"/>
              <w:right w:val="nil"/>
            </w:tcBorders>
            <w:vAlign w:val="center"/>
            <w:hideMark/>
          </w:tcPr>
          <w:p w14:paraId="2DC92B9A"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199A7CE7"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Для всех профилей </w:t>
            </w:r>
          </w:p>
        </w:tc>
        <w:tc>
          <w:tcPr>
            <w:tcW w:w="6090"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56B6681B"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Страхование как способ обеспечения безопасности в профессиональной деятельности </w:t>
            </w:r>
          </w:p>
        </w:tc>
        <w:tc>
          <w:tcPr>
            <w:tcW w:w="1756" w:type="dxa"/>
            <w:vMerge w:val="restart"/>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vAlign w:val="center"/>
            <w:hideMark/>
          </w:tcPr>
          <w:p w14:paraId="2EC4CADF"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A7988A" w14:textId="77777777" w:rsidR="00E172FE" w:rsidRDefault="00E172FE">
            <w:pPr>
              <w:rPr>
                <w:rFonts w:ascii="Times New Roman" w:hAnsi="Times New Roman"/>
                <w:sz w:val="24"/>
                <w:szCs w:val="24"/>
                <w:lang w:eastAsia="ru-RU"/>
              </w:rPr>
            </w:pPr>
          </w:p>
        </w:tc>
      </w:tr>
      <w:tr w:rsidR="00E172FE" w14:paraId="607C1EF9" w14:textId="77777777" w:rsidTr="00E172FE">
        <w:trPr>
          <w:gridBefore w:val="1"/>
          <w:wBefore w:w="84" w:type="dxa"/>
          <w:trHeight w:val="473"/>
        </w:trPr>
        <w:tc>
          <w:tcPr>
            <w:tcW w:w="0" w:type="auto"/>
            <w:gridSpan w:val="2"/>
            <w:vMerge/>
            <w:tcBorders>
              <w:top w:val="nil"/>
              <w:left w:val="nil"/>
              <w:bottom w:val="nil"/>
              <w:right w:val="nil"/>
            </w:tcBorders>
            <w:vAlign w:val="center"/>
            <w:hideMark/>
          </w:tcPr>
          <w:p w14:paraId="55C27EEC"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218BF722"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Ориентация на профиль </w:t>
            </w:r>
          </w:p>
        </w:tc>
        <w:tc>
          <w:tcPr>
            <w:tcW w:w="6090"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11948D33"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Специфика страхования в разных профессиях (профессиональные страховые продукты)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999B3" w14:textId="77777777" w:rsidR="00E172FE" w:rsidRDefault="00E172FE">
            <w:pPr>
              <w:rPr>
                <w:rFonts w:ascii="Times New Roman" w:hAnsi="Times New Roman"/>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8A1609" w14:textId="77777777" w:rsidR="00E172FE" w:rsidRDefault="00E172FE">
            <w:pPr>
              <w:rPr>
                <w:rFonts w:ascii="Times New Roman" w:hAnsi="Times New Roman"/>
                <w:sz w:val="24"/>
                <w:szCs w:val="24"/>
                <w:lang w:eastAsia="ru-RU"/>
              </w:rPr>
            </w:pPr>
          </w:p>
        </w:tc>
      </w:tr>
      <w:tr w:rsidR="00E172FE" w14:paraId="79CBCE8B" w14:textId="77777777" w:rsidTr="00E172FE">
        <w:trPr>
          <w:gridBefore w:val="1"/>
          <w:wBefore w:w="84" w:type="dxa"/>
          <w:trHeight w:val="521"/>
        </w:trPr>
        <w:tc>
          <w:tcPr>
            <w:tcW w:w="2906" w:type="dxa"/>
            <w:gridSpan w:val="2"/>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14BD3025"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 xml:space="preserve">Тема 3.3. </w:t>
            </w:r>
          </w:p>
          <w:p w14:paraId="38ECAE52"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Предпринимательство</w:t>
            </w:r>
            <w:r>
              <w:rPr>
                <w:rFonts w:ascii="Times New Roman" w:hAnsi="Times New Roman"/>
                <w:sz w:val="24"/>
                <w:szCs w:val="24"/>
                <w:lang w:eastAsia="ru-RU"/>
              </w:rPr>
              <w:t xml:space="preserve"> </w:t>
            </w:r>
          </w:p>
        </w:tc>
        <w:tc>
          <w:tcPr>
            <w:tcW w:w="7858" w:type="dxa"/>
            <w:gridSpan w:val="3"/>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hideMark/>
          </w:tcPr>
          <w:p w14:paraId="6AE84013"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Основное содержание учебного материала</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vAlign w:val="center"/>
            <w:hideMark/>
          </w:tcPr>
          <w:p w14:paraId="6AEF1342"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4</w:t>
            </w:r>
            <w:r>
              <w:rPr>
                <w:rFonts w:ascii="Times New Roman" w:hAnsi="Times New Roman"/>
                <w:sz w:val="24"/>
                <w:szCs w:val="24"/>
                <w:lang w:eastAsia="ru-RU"/>
              </w:rPr>
              <w:t xml:space="preserve"> </w:t>
            </w:r>
          </w:p>
        </w:tc>
        <w:tc>
          <w:tcPr>
            <w:tcW w:w="2343" w:type="dxa"/>
            <w:gridSpan w:val="2"/>
            <w:tcBorders>
              <w:top w:val="single" w:sz="4" w:space="0" w:color="auto"/>
              <w:left w:val="single" w:sz="4" w:space="0" w:color="auto"/>
              <w:bottom w:val="single" w:sz="4" w:space="0" w:color="auto"/>
              <w:right w:val="single" w:sz="4" w:space="0" w:color="auto"/>
            </w:tcBorders>
            <w:tcMar>
              <w:top w:w="16" w:type="dxa"/>
              <w:left w:w="28" w:type="dxa"/>
              <w:bottom w:w="0" w:type="dxa"/>
              <w:right w:w="28" w:type="dxa"/>
            </w:tcMar>
            <w:vAlign w:val="center"/>
          </w:tcPr>
          <w:p w14:paraId="70C2BCA4" w14:textId="77777777" w:rsidR="00E172FE" w:rsidRDefault="00E172FE">
            <w:pPr>
              <w:jc w:val="center"/>
              <w:rPr>
                <w:rFonts w:ascii="Times New Roman" w:hAnsi="Times New Roman"/>
                <w:sz w:val="24"/>
                <w:szCs w:val="24"/>
                <w:lang w:eastAsia="ru-RU"/>
              </w:rPr>
            </w:pPr>
          </w:p>
        </w:tc>
      </w:tr>
      <w:tr w:rsidR="00E172FE" w14:paraId="734938C8" w14:textId="77777777" w:rsidTr="00E172FE">
        <w:trPr>
          <w:gridBefore w:val="1"/>
          <w:wBefore w:w="84" w:type="dxa"/>
          <w:trHeight w:val="840"/>
        </w:trPr>
        <w:tc>
          <w:tcPr>
            <w:tcW w:w="2906" w:type="dxa"/>
            <w:gridSpan w:val="2"/>
            <w:vMerge w:val="restart"/>
            <w:tcBorders>
              <w:top w:val="single" w:sz="4" w:space="0" w:color="auto"/>
              <w:left w:val="single" w:sz="4" w:space="0" w:color="auto"/>
              <w:bottom w:val="nil"/>
              <w:right w:val="single" w:sz="4" w:space="0" w:color="auto"/>
            </w:tcBorders>
            <w:tcMar>
              <w:top w:w="15" w:type="dxa"/>
              <w:left w:w="28" w:type="dxa"/>
              <w:bottom w:w="0" w:type="dxa"/>
              <w:right w:w="28" w:type="dxa"/>
            </w:tcMar>
          </w:tcPr>
          <w:p w14:paraId="1ABFAB27"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4615A600"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Роль предпринимательства в жизни человека и общества. Условия развития стартапов и малого бизнеса. Формы ведения предпринимательской деятельности и их основные характеристики. Возможные источники финансирования малого бизнеса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478E15A2"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 xml:space="preserve">2 </w:t>
            </w:r>
          </w:p>
        </w:tc>
        <w:tc>
          <w:tcPr>
            <w:tcW w:w="2343" w:type="dxa"/>
            <w:gridSpan w:val="2"/>
            <w:vMerge w:val="restart"/>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30E0B434"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01</w:t>
            </w:r>
          </w:p>
          <w:p w14:paraId="376E0C41"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03</w:t>
            </w:r>
          </w:p>
          <w:p w14:paraId="13D8D988"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04</w:t>
            </w:r>
          </w:p>
          <w:p w14:paraId="011DE790"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05</w:t>
            </w:r>
          </w:p>
        </w:tc>
      </w:tr>
      <w:tr w:rsidR="00E172FE" w14:paraId="449579C1" w14:textId="77777777" w:rsidTr="00E172FE">
        <w:trPr>
          <w:gridBefore w:val="1"/>
          <w:wBefore w:w="84" w:type="dxa"/>
          <w:trHeight w:val="288"/>
        </w:trPr>
        <w:tc>
          <w:tcPr>
            <w:tcW w:w="0" w:type="auto"/>
            <w:gridSpan w:val="2"/>
            <w:vMerge/>
            <w:tcBorders>
              <w:top w:val="nil"/>
              <w:left w:val="nil"/>
              <w:bottom w:val="nil"/>
              <w:right w:val="nil"/>
            </w:tcBorders>
            <w:vAlign w:val="center"/>
            <w:hideMark/>
          </w:tcPr>
          <w:p w14:paraId="5B1436B5"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3183B245"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В том числе практических занятий</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245AC5DA"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2</w:t>
            </w: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650C4B" w14:textId="77777777" w:rsidR="00E172FE" w:rsidRDefault="00E172FE">
            <w:pPr>
              <w:rPr>
                <w:rFonts w:ascii="Times New Roman" w:hAnsi="Times New Roman"/>
                <w:sz w:val="24"/>
                <w:szCs w:val="24"/>
                <w:lang w:eastAsia="ru-RU"/>
              </w:rPr>
            </w:pPr>
          </w:p>
        </w:tc>
      </w:tr>
      <w:tr w:rsidR="00E172FE" w14:paraId="16BCEB0C" w14:textId="77777777" w:rsidTr="00E172FE">
        <w:trPr>
          <w:gridBefore w:val="1"/>
          <w:wBefore w:w="84" w:type="dxa"/>
          <w:trHeight w:val="290"/>
        </w:trPr>
        <w:tc>
          <w:tcPr>
            <w:tcW w:w="0" w:type="auto"/>
            <w:gridSpan w:val="2"/>
            <w:vMerge/>
            <w:tcBorders>
              <w:top w:val="nil"/>
              <w:left w:val="nil"/>
              <w:bottom w:val="nil"/>
              <w:right w:val="nil"/>
            </w:tcBorders>
            <w:vAlign w:val="center"/>
            <w:hideMark/>
          </w:tcPr>
          <w:p w14:paraId="356CB928"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2707F76B"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Требования для открытия собственного бизнеса и алгоритм действий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77AB8D13"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 xml:space="preserve">1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4FFD81" w14:textId="77777777" w:rsidR="00E172FE" w:rsidRDefault="00E172FE">
            <w:pPr>
              <w:rPr>
                <w:rFonts w:ascii="Times New Roman" w:hAnsi="Times New Roman"/>
                <w:sz w:val="24"/>
                <w:szCs w:val="24"/>
                <w:lang w:eastAsia="ru-RU"/>
              </w:rPr>
            </w:pPr>
          </w:p>
        </w:tc>
      </w:tr>
      <w:tr w:rsidR="00E172FE" w14:paraId="0A175269" w14:textId="77777777" w:rsidTr="00E172FE">
        <w:trPr>
          <w:gridBefore w:val="1"/>
          <w:wBefore w:w="84" w:type="dxa"/>
          <w:trHeight w:val="290"/>
        </w:trPr>
        <w:tc>
          <w:tcPr>
            <w:tcW w:w="0" w:type="auto"/>
            <w:gridSpan w:val="2"/>
            <w:vMerge/>
            <w:tcBorders>
              <w:top w:val="nil"/>
              <w:left w:val="nil"/>
              <w:bottom w:val="nil"/>
              <w:right w:val="nil"/>
            </w:tcBorders>
            <w:vAlign w:val="center"/>
            <w:hideMark/>
          </w:tcPr>
          <w:p w14:paraId="6891F323"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4229865E"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Профильная направленность</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4E149944"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1</w:t>
            </w: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48ACBC" w14:textId="77777777" w:rsidR="00E172FE" w:rsidRDefault="00E172FE">
            <w:pPr>
              <w:rPr>
                <w:rFonts w:ascii="Times New Roman" w:hAnsi="Times New Roman"/>
                <w:sz w:val="24"/>
                <w:szCs w:val="24"/>
                <w:lang w:eastAsia="ru-RU"/>
              </w:rPr>
            </w:pPr>
          </w:p>
        </w:tc>
      </w:tr>
      <w:tr w:rsidR="00E172FE" w14:paraId="6DAE7550" w14:textId="77777777" w:rsidTr="00E172FE">
        <w:trPr>
          <w:gridBefore w:val="1"/>
          <w:wBefore w:w="84" w:type="dxa"/>
          <w:trHeight w:val="473"/>
        </w:trPr>
        <w:tc>
          <w:tcPr>
            <w:tcW w:w="0" w:type="auto"/>
            <w:gridSpan w:val="2"/>
            <w:vMerge/>
            <w:tcBorders>
              <w:top w:val="nil"/>
              <w:left w:val="nil"/>
              <w:bottom w:val="nil"/>
              <w:right w:val="nil"/>
            </w:tcBorders>
            <w:vAlign w:val="center"/>
            <w:hideMark/>
          </w:tcPr>
          <w:p w14:paraId="3BC13CC5"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7F451500"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Для всех профилей </w:t>
            </w:r>
          </w:p>
        </w:tc>
        <w:tc>
          <w:tcPr>
            <w:tcW w:w="609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18438D20"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Базовые финансовые показатели бизнеса: выручка, постоянные и переменные издержки, прибыль.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7289BC4B"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0987E0" w14:textId="77777777" w:rsidR="00E172FE" w:rsidRDefault="00E172FE">
            <w:pPr>
              <w:rPr>
                <w:rFonts w:ascii="Times New Roman" w:hAnsi="Times New Roman"/>
                <w:sz w:val="24"/>
                <w:szCs w:val="24"/>
                <w:lang w:eastAsia="ru-RU"/>
              </w:rPr>
            </w:pPr>
          </w:p>
        </w:tc>
      </w:tr>
      <w:tr w:rsidR="00E172FE" w14:paraId="28C4F081" w14:textId="77777777" w:rsidTr="00E172FE">
        <w:trPr>
          <w:gridBefore w:val="1"/>
          <w:wBefore w:w="84" w:type="dxa"/>
          <w:trHeight w:val="605"/>
        </w:trPr>
        <w:tc>
          <w:tcPr>
            <w:tcW w:w="0" w:type="auto"/>
            <w:gridSpan w:val="2"/>
            <w:vMerge/>
            <w:tcBorders>
              <w:top w:val="nil"/>
              <w:left w:val="nil"/>
              <w:bottom w:val="nil"/>
              <w:right w:val="nil"/>
            </w:tcBorders>
            <w:vAlign w:val="center"/>
            <w:hideMark/>
          </w:tcPr>
          <w:p w14:paraId="58D76F34"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5BD20285"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Ориентация на профиль </w:t>
            </w:r>
          </w:p>
        </w:tc>
        <w:tc>
          <w:tcPr>
            <w:tcW w:w="609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22B77FFC"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Анализ бизнес-идей и рисков, связанных с ними, с учетом особенностей своей профессии/специальности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74B5ADF3"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DF4773" w14:textId="77777777" w:rsidR="00E172FE" w:rsidRDefault="00E172FE">
            <w:pPr>
              <w:rPr>
                <w:rFonts w:ascii="Times New Roman" w:hAnsi="Times New Roman"/>
                <w:sz w:val="24"/>
                <w:szCs w:val="24"/>
                <w:lang w:eastAsia="ru-RU"/>
              </w:rPr>
            </w:pPr>
          </w:p>
        </w:tc>
      </w:tr>
      <w:tr w:rsidR="00E172FE" w14:paraId="605311AB" w14:textId="77777777" w:rsidTr="00E172FE">
        <w:trPr>
          <w:gridBefore w:val="1"/>
          <w:wBefore w:w="84" w:type="dxa"/>
          <w:trHeight w:val="290"/>
        </w:trPr>
        <w:tc>
          <w:tcPr>
            <w:tcW w:w="10764" w:type="dxa"/>
            <w:gridSpan w:val="5"/>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264B43BB"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Раздел 4. Финансовая среда</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30721F9F"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8</w:t>
            </w:r>
            <w:r>
              <w:rPr>
                <w:rFonts w:ascii="Times New Roman" w:hAnsi="Times New Roman"/>
                <w:sz w:val="24"/>
                <w:szCs w:val="24"/>
                <w:lang w:eastAsia="ru-RU"/>
              </w:rPr>
              <w:t xml:space="preserve"> </w:t>
            </w:r>
          </w:p>
        </w:tc>
        <w:tc>
          <w:tcPr>
            <w:tcW w:w="2343" w:type="dxa"/>
            <w:gridSpan w:val="2"/>
            <w:vMerge w:val="restart"/>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tcPr>
          <w:p w14:paraId="2533E391"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01</w:t>
            </w:r>
          </w:p>
          <w:p w14:paraId="52ADEC1E"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03</w:t>
            </w:r>
          </w:p>
          <w:p w14:paraId="75482ECF"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lastRenderedPageBreak/>
              <w:t>ОК 04</w:t>
            </w:r>
          </w:p>
          <w:p w14:paraId="6D38BB53"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05</w:t>
            </w:r>
          </w:p>
          <w:p w14:paraId="3477505F" w14:textId="77777777" w:rsidR="00E172FE" w:rsidRDefault="00E172FE">
            <w:pPr>
              <w:jc w:val="center"/>
              <w:rPr>
                <w:rFonts w:ascii="Times New Roman" w:hAnsi="Times New Roman"/>
                <w:sz w:val="24"/>
                <w:szCs w:val="24"/>
                <w:lang w:eastAsia="ru-RU"/>
              </w:rPr>
            </w:pPr>
          </w:p>
        </w:tc>
      </w:tr>
      <w:tr w:rsidR="00E172FE" w14:paraId="1A556141" w14:textId="77777777" w:rsidTr="00E172FE">
        <w:trPr>
          <w:gridBefore w:val="1"/>
          <w:wBefore w:w="84" w:type="dxa"/>
          <w:trHeight w:val="338"/>
        </w:trPr>
        <w:tc>
          <w:tcPr>
            <w:tcW w:w="2906" w:type="dxa"/>
            <w:gridSpan w:val="2"/>
            <w:vMerge w:val="restart"/>
            <w:tcBorders>
              <w:top w:val="single" w:sz="4" w:space="0" w:color="auto"/>
              <w:left w:val="single" w:sz="4" w:space="0" w:color="auto"/>
              <w:bottom w:val="nil"/>
              <w:right w:val="single" w:sz="4" w:space="0" w:color="auto"/>
            </w:tcBorders>
            <w:tcMar>
              <w:top w:w="15" w:type="dxa"/>
              <w:left w:w="28" w:type="dxa"/>
              <w:bottom w:w="0" w:type="dxa"/>
              <w:right w:w="28" w:type="dxa"/>
            </w:tcMar>
            <w:hideMark/>
          </w:tcPr>
          <w:p w14:paraId="6DD9C00F"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 xml:space="preserve">Тема 4.1. Финансовые взаимоотношения с </w:t>
            </w:r>
          </w:p>
          <w:p w14:paraId="55A9F1B7"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государством</w:t>
            </w:r>
            <w:r>
              <w:rPr>
                <w:rFonts w:ascii="Times New Roman" w:hAnsi="Times New Roman"/>
                <w:sz w:val="24"/>
                <w:szCs w:val="24"/>
                <w:lang w:eastAsia="ru-RU"/>
              </w:rPr>
              <w:t xml:space="preserve"> </w:t>
            </w:r>
          </w:p>
          <w:p w14:paraId="73AAD377"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7B7F8233"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Основное содержание учебного материала</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65B2D609"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CA0CAF" w14:textId="77777777" w:rsidR="00E172FE" w:rsidRDefault="00E172FE">
            <w:pPr>
              <w:rPr>
                <w:rFonts w:ascii="Times New Roman" w:hAnsi="Times New Roman"/>
                <w:sz w:val="24"/>
                <w:szCs w:val="24"/>
                <w:lang w:eastAsia="ru-RU"/>
              </w:rPr>
            </w:pPr>
          </w:p>
        </w:tc>
      </w:tr>
      <w:tr w:rsidR="00E172FE" w14:paraId="2CD28CF9" w14:textId="77777777" w:rsidTr="00E172FE">
        <w:trPr>
          <w:gridBefore w:val="1"/>
          <w:wBefore w:w="84" w:type="dxa"/>
          <w:trHeight w:val="595"/>
        </w:trPr>
        <w:tc>
          <w:tcPr>
            <w:tcW w:w="0" w:type="auto"/>
            <w:gridSpan w:val="2"/>
            <w:vMerge/>
            <w:tcBorders>
              <w:top w:val="nil"/>
              <w:left w:val="nil"/>
              <w:bottom w:val="nil"/>
              <w:right w:val="nil"/>
            </w:tcBorders>
            <w:vAlign w:val="center"/>
            <w:hideMark/>
          </w:tcPr>
          <w:p w14:paraId="5880BF9F"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5E441BC3"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Роль налогов, налоговой и социальной политики государства для экономики страны и личного благосостояния граждан. Налоги физических лиц. Налоговые вычеты и льготы.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75EA0258"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68E980" w14:textId="77777777" w:rsidR="00E172FE" w:rsidRDefault="00E172FE">
            <w:pPr>
              <w:rPr>
                <w:rFonts w:ascii="Times New Roman" w:hAnsi="Times New Roman"/>
                <w:sz w:val="24"/>
                <w:szCs w:val="24"/>
                <w:lang w:eastAsia="ru-RU"/>
              </w:rPr>
            </w:pPr>
          </w:p>
        </w:tc>
      </w:tr>
      <w:tr w:rsidR="00E172FE" w14:paraId="4F437677" w14:textId="77777777" w:rsidTr="00E172FE">
        <w:trPr>
          <w:gridBefore w:val="1"/>
          <w:wBefore w:w="84" w:type="dxa"/>
          <w:trHeight w:val="656"/>
        </w:trPr>
        <w:tc>
          <w:tcPr>
            <w:tcW w:w="0" w:type="auto"/>
            <w:gridSpan w:val="2"/>
            <w:vMerge/>
            <w:tcBorders>
              <w:top w:val="nil"/>
              <w:left w:val="nil"/>
              <w:bottom w:val="nil"/>
              <w:right w:val="nil"/>
            </w:tcBorders>
            <w:vAlign w:val="center"/>
            <w:hideMark/>
          </w:tcPr>
          <w:p w14:paraId="2476EC26"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014E306C"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Пенсионная система России. Социальная поддержка граждан. Возможности инициативного бюджетирования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2FA43EB5"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066452" w14:textId="77777777" w:rsidR="00E172FE" w:rsidRDefault="00E172FE">
            <w:pPr>
              <w:rPr>
                <w:rFonts w:ascii="Times New Roman" w:hAnsi="Times New Roman"/>
                <w:sz w:val="24"/>
                <w:szCs w:val="24"/>
                <w:lang w:eastAsia="ru-RU"/>
              </w:rPr>
            </w:pPr>
          </w:p>
        </w:tc>
      </w:tr>
      <w:tr w:rsidR="00E172FE" w14:paraId="15987853" w14:textId="77777777" w:rsidTr="00E172FE">
        <w:trPr>
          <w:gridBefore w:val="1"/>
          <w:wBefore w:w="84" w:type="dxa"/>
          <w:trHeight w:val="391"/>
        </w:trPr>
        <w:tc>
          <w:tcPr>
            <w:tcW w:w="0" w:type="auto"/>
            <w:gridSpan w:val="2"/>
            <w:vMerge/>
            <w:tcBorders>
              <w:top w:val="nil"/>
              <w:left w:val="nil"/>
              <w:bottom w:val="nil"/>
              <w:right w:val="nil"/>
            </w:tcBorders>
            <w:vAlign w:val="center"/>
            <w:hideMark/>
          </w:tcPr>
          <w:p w14:paraId="6A249F20"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19F97E0C"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В том числе практических занятий</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136549A9"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2</w:t>
            </w: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C78DD2" w14:textId="77777777" w:rsidR="00E172FE" w:rsidRDefault="00E172FE">
            <w:pPr>
              <w:rPr>
                <w:rFonts w:ascii="Times New Roman" w:hAnsi="Times New Roman"/>
                <w:sz w:val="24"/>
                <w:szCs w:val="24"/>
                <w:lang w:eastAsia="ru-RU"/>
              </w:rPr>
            </w:pPr>
          </w:p>
        </w:tc>
      </w:tr>
      <w:tr w:rsidR="00E172FE" w14:paraId="56EB650A" w14:textId="77777777" w:rsidTr="00E172FE">
        <w:trPr>
          <w:gridBefore w:val="1"/>
          <w:wBefore w:w="84" w:type="dxa"/>
          <w:trHeight w:val="401"/>
        </w:trPr>
        <w:tc>
          <w:tcPr>
            <w:tcW w:w="0" w:type="auto"/>
            <w:gridSpan w:val="2"/>
            <w:vMerge/>
            <w:tcBorders>
              <w:top w:val="nil"/>
              <w:left w:val="nil"/>
              <w:bottom w:val="nil"/>
              <w:right w:val="nil"/>
            </w:tcBorders>
            <w:vAlign w:val="center"/>
            <w:hideMark/>
          </w:tcPr>
          <w:p w14:paraId="154CC320"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3CE6543A"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Применение налоговых вычетов для увеличения дохода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6B3A1859"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 xml:space="preserve">1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C50206" w14:textId="77777777" w:rsidR="00E172FE" w:rsidRDefault="00E172FE">
            <w:pPr>
              <w:rPr>
                <w:rFonts w:ascii="Times New Roman" w:hAnsi="Times New Roman"/>
                <w:sz w:val="24"/>
                <w:szCs w:val="24"/>
                <w:lang w:eastAsia="ru-RU"/>
              </w:rPr>
            </w:pPr>
          </w:p>
        </w:tc>
      </w:tr>
      <w:tr w:rsidR="00E172FE" w14:paraId="478469D4" w14:textId="77777777" w:rsidTr="00E172FE">
        <w:trPr>
          <w:gridBefore w:val="1"/>
          <w:wBefore w:w="84" w:type="dxa"/>
          <w:trHeight w:val="355"/>
        </w:trPr>
        <w:tc>
          <w:tcPr>
            <w:tcW w:w="0" w:type="auto"/>
            <w:gridSpan w:val="2"/>
            <w:vMerge/>
            <w:tcBorders>
              <w:top w:val="nil"/>
              <w:left w:val="nil"/>
              <w:bottom w:val="nil"/>
              <w:right w:val="nil"/>
            </w:tcBorders>
            <w:vAlign w:val="center"/>
            <w:hideMark/>
          </w:tcPr>
          <w:p w14:paraId="1F9007B4"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73843A69"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Профильная направленность</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32C1CCED"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 xml:space="preserve">1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DF6076" w14:textId="77777777" w:rsidR="00E172FE" w:rsidRDefault="00E172FE">
            <w:pPr>
              <w:rPr>
                <w:rFonts w:ascii="Times New Roman" w:hAnsi="Times New Roman"/>
                <w:sz w:val="24"/>
                <w:szCs w:val="24"/>
                <w:lang w:eastAsia="ru-RU"/>
              </w:rPr>
            </w:pPr>
          </w:p>
        </w:tc>
      </w:tr>
      <w:tr w:rsidR="00E172FE" w14:paraId="5187C119" w14:textId="77777777" w:rsidTr="00E172FE">
        <w:trPr>
          <w:gridBefore w:val="1"/>
          <w:wBefore w:w="84" w:type="dxa"/>
          <w:trHeight w:val="629"/>
        </w:trPr>
        <w:tc>
          <w:tcPr>
            <w:tcW w:w="0" w:type="auto"/>
            <w:gridSpan w:val="2"/>
            <w:vMerge/>
            <w:tcBorders>
              <w:top w:val="nil"/>
              <w:left w:val="nil"/>
              <w:bottom w:val="nil"/>
              <w:right w:val="nil"/>
            </w:tcBorders>
            <w:vAlign w:val="center"/>
            <w:hideMark/>
          </w:tcPr>
          <w:p w14:paraId="3DDCD77C"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5C439858"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Для всех профилей </w:t>
            </w:r>
          </w:p>
        </w:tc>
        <w:tc>
          <w:tcPr>
            <w:tcW w:w="609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2838622E"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Основные цифровые сервисы государства для граждан. </w:t>
            </w:r>
          </w:p>
          <w:p w14:paraId="161B3C01"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Налоги и пенсионное обеспечение для самозанятых и ИП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2DD9BC2B"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14943E" w14:textId="77777777" w:rsidR="00E172FE" w:rsidRDefault="00E172FE">
            <w:pPr>
              <w:rPr>
                <w:rFonts w:ascii="Times New Roman" w:hAnsi="Times New Roman"/>
                <w:sz w:val="24"/>
                <w:szCs w:val="24"/>
                <w:lang w:eastAsia="ru-RU"/>
              </w:rPr>
            </w:pPr>
          </w:p>
        </w:tc>
      </w:tr>
      <w:tr w:rsidR="00E172FE" w14:paraId="74BBF864" w14:textId="77777777" w:rsidTr="00E172FE">
        <w:trPr>
          <w:gridBefore w:val="1"/>
          <w:wBefore w:w="84" w:type="dxa"/>
          <w:trHeight w:val="1138"/>
        </w:trPr>
        <w:tc>
          <w:tcPr>
            <w:tcW w:w="0" w:type="auto"/>
            <w:gridSpan w:val="2"/>
            <w:vMerge/>
            <w:tcBorders>
              <w:top w:val="nil"/>
              <w:left w:val="nil"/>
              <w:bottom w:val="nil"/>
              <w:right w:val="nil"/>
            </w:tcBorders>
            <w:vAlign w:val="center"/>
            <w:hideMark/>
          </w:tcPr>
          <w:p w14:paraId="6007CD39"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2658E830"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Ориентация на профиль </w:t>
            </w:r>
          </w:p>
        </w:tc>
        <w:tc>
          <w:tcPr>
            <w:tcW w:w="609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3BD0432B"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Специфика налогообложения и пенсионного обеспечения в разных профессиях (профессиональные налоговые вычеты для творческих профессий, налоги и пенсии для нотариусов и адвокатов, военных)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3FAD9845"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B76C22" w14:textId="77777777" w:rsidR="00E172FE" w:rsidRDefault="00E172FE">
            <w:pPr>
              <w:rPr>
                <w:rFonts w:ascii="Times New Roman" w:hAnsi="Times New Roman"/>
                <w:sz w:val="24"/>
                <w:szCs w:val="24"/>
                <w:lang w:eastAsia="ru-RU"/>
              </w:rPr>
            </w:pPr>
          </w:p>
        </w:tc>
      </w:tr>
      <w:tr w:rsidR="00E172FE" w14:paraId="664E840F" w14:textId="77777777" w:rsidTr="00E172FE">
        <w:trPr>
          <w:gridBefore w:val="1"/>
          <w:wBefore w:w="84" w:type="dxa"/>
          <w:trHeight w:val="250"/>
        </w:trPr>
        <w:tc>
          <w:tcPr>
            <w:tcW w:w="2906" w:type="dxa"/>
            <w:gridSpan w:val="2"/>
            <w:vMerge w:val="restart"/>
            <w:tcBorders>
              <w:top w:val="single" w:sz="4" w:space="0" w:color="auto"/>
              <w:left w:val="single" w:sz="4" w:space="0" w:color="auto"/>
              <w:bottom w:val="nil"/>
              <w:right w:val="single" w:sz="4" w:space="0" w:color="auto"/>
            </w:tcBorders>
            <w:tcMar>
              <w:top w:w="15" w:type="dxa"/>
              <w:left w:w="28" w:type="dxa"/>
              <w:bottom w:w="0" w:type="dxa"/>
              <w:right w:w="28" w:type="dxa"/>
            </w:tcMar>
            <w:hideMark/>
          </w:tcPr>
          <w:p w14:paraId="6A34FC54"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 xml:space="preserve">Тема 4.2. Защита прав </w:t>
            </w:r>
          </w:p>
          <w:p w14:paraId="0DC117EF"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граждан в финансовой сфере</w:t>
            </w:r>
            <w:r>
              <w:rPr>
                <w:rFonts w:ascii="Times New Roman" w:hAnsi="Times New Roman"/>
                <w:sz w:val="24"/>
                <w:szCs w:val="24"/>
                <w:lang w:eastAsia="ru-RU"/>
              </w:rPr>
              <w:t xml:space="preserve"> </w:t>
            </w:r>
          </w:p>
          <w:p w14:paraId="43BFD123"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30C71717"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Основное содержание учебного материала</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60CD8BFE"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4</w:t>
            </w:r>
          </w:p>
        </w:tc>
        <w:tc>
          <w:tcPr>
            <w:tcW w:w="2343" w:type="dxa"/>
            <w:gridSpan w:val="2"/>
            <w:vMerge w:val="restart"/>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tcPr>
          <w:p w14:paraId="488089C8"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02</w:t>
            </w:r>
          </w:p>
          <w:p w14:paraId="063296D3"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03</w:t>
            </w:r>
          </w:p>
          <w:p w14:paraId="5DD0D5F9"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04</w:t>
            </w:r>
          </w:p>
          <w:p w14:paraId="2FAD8993"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ОК 05</w:t>
            </w:r>
          </w:p>
          <w:p w14:paraId="2F839742" w14:textId="77777777" w:rsidR="00E172FE" w:rsidRDefault="00E172FE">
            <w:pPr>
              <w:jc w:val="center"/>
              <w:rPr>
                <w:rFonts w:ascii="Times New Roman" w:hAnsi="Times New Roman"/>
                <w:sz w:val="24"/>
                <w:szCs w:val="24"/>
                <w:lang w:eastAsia="ru-RU"/>
              </w:rPr>
            </w:pPr>
          </w:p>
        </w:tc>
      </w:tr>
      <w:tr w:rsidR="00E172FE" w14:paraId="64C3655A" w14:textId="77777777" w:rsidTr="00E172FE">
        <w:trPr>
          <w:gridBefore w:val="1"/>
          <w:wBefore w:w="84" w:type="dxa"/>
          <w:trHeight w:val="1496"/>
        </w:trPr>
        <w:tc>
          <w:tcPr>
            <w:tcW w:w="0" w:type="auto"/>
            <w:gridSpan w:val="2"/>
            <w:vMerge/>
            <w:tcBorders>
              <w:top w:val="nil"/>
              <w:left w:val="nil"/>
              <w:bottom w:val="nil"/>
              <w:right w:val="nil"/>
            </w:tcBorders>
            <w:vAlign w:val="center"/>
            <w:hideMark/>
          </w:tcPr>
          <w:p w14:paraId="6D2D1F6B"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771B4241"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Основные права граждан в финансовой сфере и формы их защиты.  Задачи и полномочия Банка России, других государственных органов в сфере защиты прав потребителей финансовых услуг. Досудебное и судебное урегулирование споров. Уполномоченный по правам потребителей финансовых услуг. Особенности защиты прав потребителей в цифровой среде.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6BC9B783"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 xml:space="preserve">2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921F31" w14:textId="77777777" w:rsidR="00E172FE" w:rsidRDefault="00E172FE">
            <w:pPr>
              <w:rPr>
                <w:rFonts w:ascii="Times New Roman" w:hAnsi="Times New Roman"/>
                <w:sz w:val="24"/>
                <w:szCs w:val="24"/>
                <w:lang w:eastAsia="ru-RU"/>
              </w:rPr>
            </w:pPr>
          </w:p>
        </w:tc>
      </w:tr>
      <w:tr w:rsidR="00E172FE" w14:paraId="69F20FEB" w14:textId="77777777" w:rsidTr="00E172FE">
        <w:trPr>
          <w:gridBefore w:val="1"/>
          <w:wBefore w:w="84" w:type="dxa"/>
          <w:trHeight w:val="461"/>
        </w:trPr>
        <w:tc>
          <w:tcPr>
            <w:tcW w:w="2906" w:type="dxa"/>
            <w:gridSpan w:val="2"/>
            <w:vMerge w:val="restart"/>
            <w:tcBorders>
              <w:top w:val="single" w:sz="4" w:space="0" w:color="auto"/>
              <w:left w:val="single" w:sz="4" w:space="0" w:color="auto"/>
              <w:bottom w:val="nil"/>
              <w:right w:val="single" w:sz="4" w:space="0" w:color="auto"/>
            </w:tcBorders>
            <w:tcMar>
              <w:top w:w="15" w:type="dxa"/>
              <w:left w:w="28" w:type="dxa"/>
              <w:bottom w:w="0" w:type="dxa"/>
              <w:right w:w="28" w:type="dxa"/>
            </w:tcMar>
          </w:tcPr>
          <w:p w14:paraId="371423A2"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1AA7D3F2"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В том числе практических занятий (с учетом профильной направленности)</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337AB971"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2</w:t>
            </w:r>
            <w:r>
              <w:rPr>
                <w:rFonts w:ascii="Times New Roman" w:hAnsi="Times New Roman"/>
                <w:sz w:val="24"/>
                <w:szCs w:val="24"/>
                <w:lang w:eastAsia="ru-RU"/>
              </w:rPr>
              <w:t xml:space="preserve"> </w:t>
            </w:r>
          </w:p>
        </w:tc>
        <w:tc>
          <w:tcPr>
            <w:tcW w:w="2343" w:type="dxa"/>
            <w:gridSpan w:val="2"/>
            <w:vMerge w:val="restart"/>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tcPr>
          <w:p w14:paraId="0628E551" w14:textId="77777777" w:rsidR="00E172FE" w:rsidRDefault="00E172FE">
            <w:pPr>
              <w:jc w:val="center"/>
              <w:rPr>
                <w:rFonts w:ascii="Times New Roman" w:hAnsi="Times New Roman"/>
                <w:sz w:val="24"/>
                <w:szCs w:val="24"/>
                <w:lang w:eastAsia="ru-RU"/>
              </w:rPr>
            </w:pPr>
          </w:p>
        </w:tc>
      </w:tr>
      <w:tr w:rsidR="00E172FE" w14:paraId="78FAE0D9" w14:textId="77777777" w:rsidTr="00E172FE">
        <w:trPr>
          <w:gridBefore w:val="1"/>
          <w:wBefore w:w="84" w:type="dxa"/>
          <w:trHeight w:val="415"/>
        </w:trPr>
        <w:tc>
          <w:tcPr>
            <w:tcW w:w="0" w:type="auto"/>
            <w:gridSpan w:val="2"/>
            <w:vMerge/>
            <w:tcBorders>
              <w:top w:val="nil"/>
              <w:left w:val="nil"/>
              <w:bottom w:val="nil"/>
              <w:right w:val="nil"/>
            </w:tcBorders>
            <w:vAlign w:val="center"/>
            <w:hideMark/>
          </w:tcPr>
          <w:p w14:paraId="06598CC1"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34798E8C"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Типичные  ситуация нарушения  прав граждан в финансовой сфере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365E60CF" w14:textId="77777777" w:rsidR="00E172FE" w:rsidRDefault="00E172FE">
            <w:pPr>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B4B7C5" w14:textId="77777777" w:rsidR="00E172FE" w:rsidRDefault="00E172FE">
            <w:pPr>
              <w:rPr>
                <w:rFonts w:ascii="Times New Roman" w:hAnsi="Times New Roman"/>
                <w:sz w:val="24"/>
                <w:szCs w:val="24"/>
                <w:lang w:eastAsia="ru-RU"/>
              </w:rPr>
            </w:pPr>
          </w:p>
        </w:tc>
      </w:tr>
      <w:tr w:rsidR="00E172FE" w14:paraId="4307013D" w14:textId="77777777" w:rsidTr="00E172FE">
        <w:trPr>
          <w:gridBefore w:val="1"/>
          <w:wBefore w:w="84" w:type="dxa"/>
          <w:trHeight w:val="370"/>
        </w:trPr>
        <w:tc>
          <w:tcPr>
            <w:tcW w:w="0" w:type="auto"/>
            <w:gridSpan w:val="2"/>
            <w:vMerge/>
            <w:tcBorders>
              <w:top w:val="nil"/>
              <w:left w:val="nil"/>
              <w:bottom w:val="nil"/>
              <w:right w:val="nil"/>
            </w:tcBorders>
            <w:vAlign w:val="center"/>
            <w:hideMark/>
          </w:tcPr>
          <w:p w14:paraId="4B90CE55"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0D486321"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Профильная направленность</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2D0FB112" w14:textId="77777777" w:rsidR="00E172FE" w:rsidRDefault="00E172FE">
            <w:pPr>
              <w:jc w:val="center"/>
              <w:rPr>
                <w:rFonts w:ascii="Times New Roman" w:hAnsi="Times New Roman"/>
                <w:b/>
                <w:sz w:val="24"/>
                <w:szCs w:val="24"/>
                <w:lang w:eastAsia="ru-RU"/>
              </w:rPr>
            </w:pPr>
            <w:r>
              <w:rPr>
                <w:rFonts w:ascii="Times New Roman" w:hAnsi="Times New Roman"/>
                <w:b/>
                <w:sz w:val="24"/>
                <w:szCs w:val="24"/>
                <w:lang w:eastAsia="ru-RU"/>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08CF56" w14:textId="77777777" w:rsidR="00E172FE" w:rsidRDefault="00E172FE">
            <w:pPr>
              <w:rPr>
                <w:rFonts w:ascii="Times New Roman" w:hAnsi="Times New Roman"/>
                <w:sz w:val="24"/>
                <w:szCs w:val="24"/>
                <w:lang w:eastAsia="ru-RU"/>
              </w:rPr>
            </w:pPr>
          </w:p>
        </w:tc>
      </w:tr>
      <w:tr w:rsidR="00E172FE" w14:paraId="71A30E12" w14:textId="77777777" w:rsidTr="00E172FE">
        <w:trPr>
          <w:gridBefore w:val="1"/>
          <w:wBefore w:w="84" w:type="dxa"/>
          <w:trHeight w:val="655"/>
        </w:trPr>
        <w:tc>
          <w:tcPr>
            <w:tcW w:w="0" w:type="auto"/>
            <w:gridSpan w:val="2"/>
            <w:vMerge/>
            <w:tcBorders>
              <w:top w:val="nil"/>
              <w:left w:val="nil"/>
              <w:bottom w:val="nil"/>
              <w:right w:val="nil"/>
            </w:tcBorders>
            <w:vAlign w:val="center"/>
            <w:hideMark/>
          </w:tcPr>
          <w:p w14:paraId="7EC769AE"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432E4753"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Для всех профилей </w:t>
            </w:r>
          </w:p>
        </w:tc>
        <w:tc>
          <w:tcPr>
            <w:tcW w:w="609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61731298"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Алгоритм действий при нарушении прав граждан в финансовой сфере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169D2A16"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6451CE" w14:textId="77777777" w:rsidR="00E172FE" w:rsidRDefault="00E172FE">
            <w:pPr>
              <w:rPr>
                <w:rFonts w:ascii="Times New Roman" w:hAnsi="Times New Roman"/>
                <w:sz w:val="24"/>
                <w:szCs w:val="24"/>
                <w:lang w:eastAsia="ru-RU"/>
              </w:rPr>
            </w:pPr>
          </w:p>
        </w:tc>
      </w:tr>
      <w:tr w:rsidR="00E172FE" w14:paraId="5657ACDB" w14:textId="77777777" w:rsidTr="00E172FE">
        <w:trPr>
          <w:gridBefore w:val="1"/>
          <w:wBefore w:w="84" w:type="dxa"/>
          <w:trHeight w:val="752"/>
        </w:trPr>
        <w:tc>
          <w:tcPr>
            <w:tcW w:w="0" w:type="auto"/>
            <w:gridSpan w:val="2"/>
            <w:vMerge/>
            <w:tcBorders>
              <w:top w:val="nil"/>
              <w:left w:val="nil"/>
              <w:bottom w:val="nil"/>
              <w:right w:val="nil"/>
            </w:tcBorders>
            <w:vAlign w:val="center"/>
            <w:hideMark/>
          </w:tcPr>
          <w:p w14:paraId="175FB843" w14:textId="77777777" w:rsidR="00E172FE" w:rsidRDefault="00E172FE">
            <w:pPr>
              <w:rPr>
                <w:rFonts w:ascii="Times New Roman" w:eastAsiaTheme="minorEastAsia" w:hAnsi="Times New Roman"/>
                <w:sz w:val="24"/>
                <w:szCs w:val="24"/>
                <w:lang w:eastAsia="ru-RU"/>
              </w:rPr>
            </w:pPr>
          </w:p>
        </w:tc>
        <w:tc>
          <w:tcPr>
            <w:tcW w:w="1768"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4E2C8F39"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Ориентация на профиль </w:t>
            </w:r>
          </w:p>
        </w:tc>
        <w:tc>
          <w:tcPr>
            <w:tcW w:w="609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1E7F4FFB"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Стратегии действия в проблемных ситуациях  с учетом особенностей своей профессии/специальности (характер возможного нарушения прав)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14:paraId="152C1499"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1EDED6" w14:textId="77777777" w:rsidR="00E172FE" w:rsidRDefault="00E172FE">
            <w:pPr>
              <w:rPr>
                <w:rFonts w:ascii="Times New Roman" w:hAnsi="Times New Roman"/>
                <w:sz w:val="24"/>
                <w:szCs w:val="24"/>
                <w:lang w:eastAsia="ru-RU"/>
              </w:rPr>
            </w:pPr>
          </w:p>
        </w:tc>
      </w:tr>
      <w:tr w:rsidR="00E172FE" w14:paraId="434AB3C8" w14:textId="77777777" w:rsidTr="00E172FE">
        <w:trPr>
          <w:gridBefore w:val="1"/>
          <w:wBefore w:w="84" w:type="dxa"/>
          <w:trHeight w:val="295"/>
        </w:trPr>
        <w:tc>
          <w:tcPr>
            <w:tcW w:w="2906" w:type="dxa"/>
            <w:gridSpan w:val="2"/>
            <w:vMerge w:val="restart"/>
            <w:tcBorders>
              <w:top w:val="single" w:sz="4" w:space="0" w:color="auto"/>
              <w:left w:val="single" w:sz="4" w:space="0" w:color="auto"/>
              <w:bottom w:val="nil"/>
              <w:right w:val="single" w:sz="4" w:space="0" w:color="auto"/>
            </w:tcBorders>
            <w:tcMar>
              <w:top w:w="15" w:type="dxa"/>
              <w:left w:w="28" w:type="dxa"/>
              <w:bottom w:w="0" w:type="dxa"/>
              <w:right w:w="28" w:type="dxa"/>
            </w:tcMar>
            <w:hideMark/>
          </w:tcPr>
          <w:p w14:paraId="7C8F23B9"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lastRenderedPageBreak/>
              <w:t>Зачет</w:t>
            </w:r>
            <w:r>
              <w:rPr>
                <w:rFonts w:ascii="Times New Roman" w:hAnsi="Times New Roman"/>
                <w:sz w:val="24"/>
                <w:szCs w:val="24"/>
                <w:lang w:eastAsia="ru-RU"/>
              </w:rPr>
              <w:t xml:space="preserve"> </w:t>
            </w: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1A5A6C11"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19F08565"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2</w:t>
            </w:r>
            <w:r>
              <w:rPr>
                <w:rFonts w:ascii="Times New Roman" w:hAnsi="Times New Roman"/>
                <w:sz w:val="24"/>
                <w:szCs w:val="24"/>
                <w:lang w:eastAsia="ru-RU"/>
              </w:rPr>
              <w:t xml:space="preserve"> </w:t>
            </w:r>
          </w:p>
        </w:tc>
        <w:tc>
          <w:tcPr>
            <w:tcW w:w="2343" w:type="dxa"/>
            <w:gridSpan w:val="2"/>
            <w:vMerge w:val="restart"/>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tcPr>
          <w:p w14:paraId="3B3A3687" w14:textId="77777777" w:rsidR="00E172FE" w:rsidRDefault="00E172FE">
            <w:pPr>
              <w:jc w:val="center"/>
              <w:rPr>
                <w:rFonts w:ascii="Times New Roman" w:hAnsi="Times New Roman"/>
                <w:sz w:val="24"/>
                <w:szCs w:val="24"/>
                <w:lang w:eastAsia="ru-RU"/>
              </w:rPr>
            </w:pPr>
          </w:p>
        </w:tc>
      </w:tr>
      <w:tr w:rsidR="00E172FE" w14:paraId="6148AB1B" w14:textId="77777777" w:rsidTr="00E172FE">
        <w:trPr>
          <w:gridBefore w:val="1"/>
          <w:wBefore w:w="84" w:type="dxa"/>
          <w:trHeight w:val="372"/>
        </w:trPr>
        <w:tc>
          <w:tcPr>
            <w:tcW w:w="0" w:type="auto"/>
            <w:gridSpan w:val="2"/>
            <w:vMerge/>
            <w:tcBorders>
              <w:top w:val="nil"/>
              <w:left w:val="nil"/>
              <w:bottom w:val="nil"/>
              <w:right w:val="nil"/>
            </w:tcBorders>
            <w:vAlign w:val="center"/>
            <w:hideMark/>
          </w:tcPr>
          <w:p w14:paraId="23DFD839" w14:textId="77777777" w:rsidR="00E172FE" w:rsidRDefault="00E172FE">
            <w:pPr>
              <w:rPr>
                <w:rFonts w:ascii="Times New Roman" w:eastAsiaTheme="minorEastAsia" w:hAnsi="Times New Roman"/>
                <w:sz w:val="24"/>
                <w:szCs w:val="24"/>
                <w:lang w:eastAsia="ru-RU"/>
              </w:rPr>
            </w:pPr>
          </w:p>
        </w:tc>
        <w:tc>
          <w:tcPr>
            <w:tcW w:w="7858" w:type="dxa"/>
            <w:gridSpan w:val="3"/>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5D76D101" w14:textId="77777777" w:rsidR="00E172FE" w:rsidRDefault="00E172FE">
            <w:pPr>
              <w:rPr>
                <w:rFonts w:ascii="Times New Roman" w:eastAsiaTheme="minorEastAsia" w:hAnsi="Times New Roman"/>
                <w:sz w:val="24"/>
                <w:szCs w:val="24"/>
                <w:lang w:eastAsia="ru-RU"/>
              </w:rPr>
            </w:pPr>
            <w:r>
              <w:rPr>
                <w:rFonts w:ascii="Times New Roman" w:hAnsi="Times New Roman"/>
                <w:b/>
                <w:sz w:val="24"/>
                <w:szCs w:val="24"/>
                <w:lang w:eastAsia="ru-RU"/>
              </w:rPr>
              <w:t>Итого</w:t>
            </w:r>
            <w:r>
              <w:rPr>
                <w:rFonts w:ascii="Times New Roman" w:hAnsi="Times New Roman"/>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hideMark/>
          </w:tcPr>
          <w:p w14:paraId="323D0C73"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40</w:t>
            </w:r>
            <w:r>
              <w:rPr>
                <w:rFonts w:ascii="Times New Roman" w:hAnsi="Times New Roman"/>
                <w:sz w:val="24"/>
                <w:szCs w:val="24"/>
                <w:lang w:eastAsia="ru-RU"/>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135FA2" w14:textId="77777777" w:rsidR="00E172FE" w:rsidRDefault="00E172FE">
            <w:pPr>
              <w:rPr>
                <w:rFonts w:ascii="Times New Roman" w:hAnsi="Times New Roman"/>
                <w:sz w:val="24"/>
                <w:szCs w:val="24"/>
                <w:lang w:eastAsia="ru-RU"/>
              </w:rPr>
            </w:pPr>
          </w:p>
        </w:tc>
      </w:tr>
    </w:tbl>
    <w:p w14:paraId="3BD92252" w14:textId="77777777" w:rsidR="00E172FE" w:rsidRDefault="00E172FE" w:rsidP="00E172FE">
      <w:pPr>
        <w:rPr>
          <w:rStyle w:val="afb"/>
          <w:rFonts w:eastAsia="Segoe UI"/>
          <w:b/>
          <w:bCs/>
          <w:i w:val="0"/>
          <w:iCs/>
          <w:caps/>
          <w:kern w:val="32"/>
          <w:sz w:val="24"/>
          <w:szCs w:val="24"/>
          <w:lang w:val="x-none" w:eastAsia="x-none"/>
        </w:rPr>
        <w:sectPr w:rsidR="00E172FE">
          <w:pgSz w:w="16838" w:h="11906" w:orient="landscape"/>
          <w:pgMar w:top="1701" w:right="1134" w:bottom="567" w:left="1134" w:header="709" w:footer="709" w:gutter="0"/>
          <w:cols w:space="720"/>
        </w:sectPr>
      </w:pPr>
    </w:p>
    <w:p w14:paraId="140672C4" w14:textId="77777777" w:rsidR="00E172FE" w:rsidRDefault="00E172FE" w:rsidP="00E172FE">
      <w:pPr>
        <w:spacing w:after="24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 УСЛОВИЯ РЕАЛИЗАЦИИ УЧЕБНОЙ ДИСЦИПЛИНЫ</w:t>
      </w:r>
    </w:p>
    <w:p w14:paraId="566D8DE9" w14:textId="77777777" w:rsidR="00E172FE" w:rsidRDefault="00E172FE" w:rsidP="00E172FE">
      <w:pPr>
        <w:pStyle w:val="115"/>
        <w:spacing w:after="240"/>
        <w:outlineLvl w:val="9"/>
        <w:rPr>
          <w:rFonts w:ascii="Times New Roman" w:hAnsi="Times New Roman"/>
        </w:rPr>
      </w:pPr>
      <w:r>
        <w:rPr>
          <w:rFonts w:ascii="Times New Roman" w:hAnsi="Times New Roman"/>
        </w:rPr>
        <w:t>3.1 Материально-техническое обеспечение</w:t>
      </w:r>
    </w:p>
    <w:p w14:paraId="43EA1323" w14:textId="77777777" w:rsidR="00E172FE" w:rsidRDefault="00E172FE" w:rsidP="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
          <w:caps/>
          <w:sz w:val="24"/>
          <w:szCs w:val="24"/>
        </w:rPr>
      </w:pPr>
      <w:r>
        <w:rPr>
          <w:rFonts w:ascii="Times New Roman" w:hAnsi="Times New Roman" w:cs="Times New Roman"/>
          <w:b/>
          <w:sz w:val="24"/>
          <w:szCs w:val="24"/>
        </w:rPr>
        <w:t xml:space="preserve">Реализация программы дисциплины </w:t>
      </w:r>
      <w:r>
        <w:rPr>
          <w:rFonts w:ascii="Times New Roman" w:hAnsi="Times New Roman" w:cs="Times New Roman"/>
          <w:sz w:val="24"/>
          <w:szCs w:val="24"/>
        </w:rPr>
        <w:t>в учебном кабинете</w:t>
      </w:r>
      <w:r>
        <w:rPr>
          <w:rFonts w:ascii="Times New Roman" w:hAnsi="Times New Roman" w:cs="Times New Roman"/>
          <w:b/>
          <w:sz w:val="24"/>
          <w:szCs w:val="24"/>
        </w:rPr>
        <w:t xml:space="preserve"> </w:t>
      </w:r>
      <w:r>
        <w:rPr>
          <w:rFonts w:ascii="Times New Roman" w:hAnsi="Times New Roman" w:cs="Times New Roman"/>
          <w:sz w:val="24"/>
          <w:szCs w:val="24"/>
        </w:rPr>
        <w:t>с доступом в сеть Интернет.</w:t>
      </w:r>
    </w:p>
    <w:p w14:paraId="05ED0A59" w14:textId="77777777" w:rsidR="00E172FE" w:rsidRDefault="00E172FE" w:rsidP="00E172FE">
      <w:pPr>
        <w:suppressAutoHyphens/>
        <w:spacing w:line="276"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Оборудование учебного кабинета:</w:t>
      </w:r>
    </w:p>
    <w:p w14:paraId="71B2A9A2" w14:textId="77777777" w:rsidR="00E172FE" w:rsidRDefault="00E172FE" w:rsidP="00ED105B">
      <w:pPr>
        <w:pStyle w:val="a4"/>
        <w:numPr>
          <w:ilvl w:val="0"/>
          <w:numId w:val="42"/>
        </w:numPr>
        <w:suppressAutoHyphens/>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посадочные места по количеству обучающихся;</w:t>
      </w:r>
    </w:p>
    <w:p w14:paraId="6E22999E" w14:textId="77777777" w:rsidR="00E172FE" w:rsidRDefault="00E172FE" w:rsidP="00ED105B">
      <w:pPr>
        <w:pStyle w:val="a4"/>
        <w:numPr>
          <w:ilvl w:val="0"/>
          <w:numId w:val="42"/>
        </w:numPr>
        <w:suppressAutoHyphens/>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рабочее место преподавателя;</w:t>
      </w:r>
    </w:p>
    <w:p w14:paraId="406C46A6" w14:textId="77777777" w:rsidR="00E172FE" w:rsidRDefault="00E172FE" w:rsidP="00ED105B">
      <w:pPr>
        <w:pStyle w:val="a4"/>
        <w:numPr>
          <w:ilvl w:val="0"/>
          <w:numId w:val="42"/>
        </w:numPr>
        <w:suppressAutoHyphens/>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шкафы для учебных пособий;</w:t>
      </w:r>
    </w:p>
    <w:p w14:paraId="14DF18B6" w14:textId="77777777" w:rsidR="00E172FE" w:rsidRDefault="00E172FE" w:rsidP="00ED105B">
      <w:pPr>
        <w:pStyle w:val="a4"/>
        <w:numPr>
          <w:ilvl w:val="0"/>
          <w:numId w:val="42"/>
        </w:numPr>
        <w:suppressAutoHyphens/>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комплект учебно-наглядных пособий;</w:t>
      </w:r>
    </w:p>
    <w:p w14:paraId="4DC3BFC1" w14:textId="77777777" w:rsidR="00E172FE" w:rsidRDefault="00E172FE" w:rsidP="00ED105B">
      <w:pPr>
        <w:pStyle w:val="a4"/>
        <w:numPr>
          <w:ilvl w:val="0"/>
          <w:numId w:val="42"/>
        </w:numPr>
        <w:suppressAutoHyphens/>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комплект электронных видеоматериалов;</w:t>
      </w:r>
    </w:p>
    <w:p w14:paraId="69A02D72" w14:textId="77777777" w:rsidR="00E172FE" w:rsidRDefault="00E172FE" w:rsidP="00ED105B">
      <w:pPr>
        <w:pStyle w:val="a4"/>
        <w:numPr>
          <w:ilvl w:val="0"/>
          <w:numId w:val="42"/>
        </w:numPr>
        <w:suppressAutoHyphens/>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задания для практических и лабораторных работ.</w:t>
      </w:r>
    </w:p>
    <w:p w14:paraId="40FC628E" w14:textId="77777777" w:rsidR="00E172FE" w:rsidRDefault="00E172FE" w:rsidP="00E172FE">
      <w:pPr>
        <w:suppressAutoHyphens/>
        <w:spacing w:line="276"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Технические средства обучения (по количеству обучающихся): </w:t>
      </w:r>
    </w:p>
    <w:p w14:paraId="2D5DA9E5" w14:textId="77777777" w:rsidR="00E172FE" w:rsidRDefault="00E172FE" w:rsidP="00ED105B">
      <w:pPr>
        <w:pStyle w:val="a4"/>
        <w:numPr>
          <w:ilvl w:val="0"/>
          <w:numId w:val="42"/>
        </w:numPr>
        <w:suppressAutoHyphens/>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компьютеры, объединенные локальной сетью с лицензионным программным обеспечением. </w:t>
      </w:r>
    </w:p>
    <w:p w14:paraId="7D4B7487" w14:textId="77777777" w:rsidR="00E172FE" w:rsidRDefault="00E172FE" w:rsidP="00ED105B">
      <w:pPr>
        <w:pStyle w:val="a4"/>
        <w:numPr>
          <w:ilvl w:val="0"/>
          <w:numId w:val="42"/>
        </w:numPr>
        <w:suppressAutoHyphens/>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персональный компьютер преподавателя с лицензионным программным обеспечением;</w:t>
      </w:r>
    </w:p>
    <w:p w14:paraId="52C2640A" w14:textId="77777777" w:rsidR="00E172FE" w:rsidRDefault="00E172FE" w:rsidP="00ED105B">
      <w:pPr>
        <w:pStyle w:val="a4"/>
        <w:numPr>
          <w:ilvl w:val="0"/>
          <w:numId w:val="42"/>
        </w:numPr>
        <w:suppressAutoHyphens/>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проектор с экраном.</w:t>
      </w:r>
    </w:p>
    <w:p w14:paraId="0684BD5C" w14:textId="77777777" w:rsidR="00E172FE" w:rsidRDefault="00E172FE" w:rsidP="00E172FE">
      <w:pPr>
        <w:suppressAutoHyphens/>
        <w:spacing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Залы:</w:t>
      </w:r>
    </w:p>
    <w:p w14:paraId="2D613137" w14:textId="77777777" w:rsidR="00E172FE" w:rsidRDefault="00E172FE" w:rsidP="00ED105B">
      <w:pPr>
        <w:pStyle w:val="a4"/>
        <w:numPr>
          <w:ilvl w:val="0"/>
          <w:numId w:val="42"/>
        </w:numPr>
        <w:suppressAutoHyphens/>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библиотека, читальный зал с выходом в сеть Интернет.</w:t>
      </w:r>
    </w:p>
    <w:p w14:paraId="04A9C6B4" w14:textId="77777777" w:rsidR="00E172FE" w:rsidRDefault="00E172FE" w:rsidP="00E172FE">
      <w:pPr>
        <w:pStyle w:val="115"/>
        <w:spacing w:before="240" w:after="240"/>
        <w:outlineLvl w:val="9"/>
        <w:rPr>
          <w:rFonts w:ascii="Times New Roman" w:hAnsi="Times New Roman"/>
        </w:rPr>
      </w:pPr>
      <w:r>
        <w:rPr>
          <w:rFonts w:ascii="Times New Roman" w:hAnsi="Times New Roman"/>
        </w:rPr>
        <w:t>3.2 Учебно-методическое обеспечение</w:t>
      </w:r>
    </w:p>
    <w:p w14:paraId="003891F4" w14:textId="77777777" w:rsidR="00E172FE" w:rsidRDefault="00E172FE" w:rsidP="00E172FE">
      <w:pPr>
        <w:pStyle w:val="115"/>
        <w:spacing w:after="240"/>
        <w:outlineLvl w:val="9"/>
        <w:rPr>
          <w:rFonts w:ascii="Times New Roman" w:hAnsi="Times New Roman"/>
        </w:rPr>
      </w:pPr>
      <w:r>
        <w:rPr>
          <w:rFonts w:ascii="Times New Roman" w:hAnsi="Times New Roman"/>
        </w:rPr>
        <w:t>3.2.1 Основные источники:</w:t>
      </w:r>
    </w:p>
    <w:p w14:paraId="1543F7B7" w14:textId="77777777" w:rsidR="00E172FE" w:rsidRDefault="00E172FE" w:rsidP="00ED105B">
      <w:pPr>
        <w:numPr>
          <w:ilvl w:val="0"/>
          <w:numId w:val="43"/>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Жданова, А.О. Финансовая грамотность: материалы для обучающихся. Среднее профессиональное образование / А.О. Жданова, Е.В. Савицкая. – М.: ВАКО, 2020. – 400 с. </w:t>
      </w:r>
    </w:p>
    <w:p w14:paraId="6B82D230" w14:textId="77777777" w:rsidR="00E172FE" w:rsidRDefault="00E172FE" w:rsidP="00ED105B">
      <w:pPr>
        <w:numPr>
          <w:ilvl w:val="0"/>
          <w:numId w:val="43"/>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Жданова, А.О. Финансовая грамотность: методические рекомендации для преподавателя. Среднее профессиональное образование / А.О. Жданова, М.А. Зятьков. – М.: ВАКО, 2020. – 224 с. </w:t>
      </w:r>
    </w:p>
    <w:p w14:paraId="14C6782D" w14:textId="77777777" w:rsidR="00E172FE" w:rsidRDefault="00E172FE" w:rsidP="00ED105B">
      <w:pPr>
        <w:numPr>
          <w:ilvl w:val="0"/>
          <w:numId w:val="43"/>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Жданова, А.О. Финансовая грамотность: материалы для родителей. СПО / А. О. Жданова. — М.: ВИТА-ПРЕСС, 2014. — 80 с.</w:t>
      </w:r>
    </w:p>
    <w:p w14:paraId="1CFD2241" w14:textId="77777777" w:rsidR="00E172FE" w:rsidRDefault="00E172FE" w:rsidP="00ED105B">
      <w:pPr>
        <w:numPr>
          <w:ilvl w:val="0"/>
          <w:numId w:val="43"/>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Жданова, А.О, Финансовая грамотность: рабочая тетрадь. Среднее профессиональное образование / А.О. Жданова, М.А. Зятьков. – М.: ВАКО, 2020. – 48 с.  </w:t>
      </w:r>
    </w:p>
    <w:p w14:paraId="3617CB2A" w14:textId="77777777" w:rsidR="00E172FE" w:rsidRDefault="00E172FE" w:rsidP="00E172FE">
      <w:pPr>
        <w:pStyle w:val="115"/>
        <w:spacing w:before="240" w:after="240"/>
        <w:outlineLvl w:val="9"/>
        <w:rPr>
          <w:rFonts w:ascii="Times New Roman" w:hAnsi="Times New Roman"/>
        </w:rPr>
      </w:pPr>
      <w:r>
        <w:rPr>
          <w:rFonts w:ascii="Times New Roman" w:hAnsi="Times New Roman"/>
        </w:rPr>
        <w:t xml:space="preserve">3.2.2 Основные электронные издания </w:t>
      </w:r>
    </w:p>
    <w:p w14:paraId="49D9E2E6" w14:textId="77777777" w:rsidR="00E172FE" w:rsidRDefault="00E172FE" w:rsidP="00ED105B">
      <w:pPr>
        <w:numPr>
          <w:ilvl w:val="0"/>
          <w:numId w:val="44"/>
        </w:numPr>
        <w:spacing w:line="276" w:lineRule="auto"/>
        <w:jc w:val="both"/>
        <w:rPr>
          <w:rFonts w:ascii="Times New Roman" w:hAnsi="Times New Roman" w:cs="Times New Roman"/>
          <w:sz w:val="24"/>
          <w:szCs w:val="24"/>
        </w:rPr>
      </w:pPr>
      <w:r>
        <w:rPr>
          <w:rFonts w:ascii="Times New Roman" w:hAnsi="Times New Roman" w:cs="Times New Roman"/>
          <w:sz w:val="24"/>
          <w:szCs w:val="24"/>
        </w:rPr>
        <w:t>Основы финансовой грамотности: учебник для СПО / Е.И. Костюкова, И.И. Глотова, Е.П. Томилина [и др.]. – 2-е изд., стер. – Санкт-Петербург: Лань, 2024. – 316 с. – ISBN 978-5-507-47451-6. – Текст: электронный // Лань: электронно-библиотечная система. – URL: https://e.lanbook.com/book/378458 (дата обращения: 01.03.2024). – Режим доступа: для авториз. пользователей.</w:t>
      </w:r>
    </w:p>
    <w:p w14:paraId="46E266D3" w14:textId="77777777" w:rsidR="00E172FE" w:rsidRDefault="00E172FE" w:rsidP="00ED105B">
      <w:pPr>
        <w:numPr>
          <w:ilvl w:val="0"/>
          <w:numId w:val="44"/>
        </w:numPr>
        <w:spacing w:line="276" w:lineRule="auto"/>
        <w:jc w:val="both"/>
        <w:rPr>
          <w:rFonts w:ascii="Times New Roman" w:hAnsi="Times New Roman" w:cs="Times New Roman"/>
          <w:sz w:val="24"/>
          <w:szCs w:val="24"/>
        </w:rPr>
      </w:pPr>
      <w:r>
        <w:rPr>
          <w:rFonts w:ascii="Times New Roman" w:hAnsi="Times New Roman" w:cs="Times New Roman"/>
          <w:sz w:val="24"/>
          <w:szCs w:val="24"/>
        </w:rPr>
        <w:t>Пушина, Н.В. Основы предпринимательства и финансовой грамотности. Практикум: учебное пособие для СПО / Н.В. Пушина, Г.А. Бандура. – 2-е изд., стер. – Санкт-Петербург: Лань, 2024. – 288 с. — ISBN 978-5-507-47563-6. — Текст : электронный // Лань: электронно-библиотечная система. – URL: https://e.lanbook.com/book/389003 (дата обращения: 01.03.2024). – Режим доступа: для авториз. пользователей.???</w:t>
      </w:r>
    </w:p>
    <w:p w14:paraId="768F7B40" w14:textId="77777777" w:rsidR="00E172FE" w:rsidRDefault="00E172FE" w:rsidP="00E172FE">
      <w:pPr>
        <w:pStyle w:val="115"/>
        <w:spacing w:before="240" w:after="240"/>
        <w:outlineLvl w:val="9"/>
        <w:rPr>
          <w:rFonts w:ascii="Times New Roman" w:hAnsi="Times New Roman"/>
        </w:rPr>
      </w:pPr>
      <w:r>
        <w:rPr>
          <w:rFonts w:ascii="Times New Roman" w:hAnsi="Times New Roman"/>
        </w:rPr>
        <w:lastRenderedPageBreak/>
        <w:t xml:space="preserve">3.2.3 Дополнительные источники (при необходимости) </w:t>
      </w:r>
    </w:p>
    <w:p w14:paraId="797834D7" w14:textId="77777777" w:rsidR="00E172FE" w:rsidRDefault="00E172FE" w:rsidP="00ED105B">
      <w:pPr>
        <w:numPr>
          <w:ilvl w:val="0"/>
          <w:numId w:val="45"/>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Министерство финансов РФ [Электронный ресурс] – Режим доступа: </w:t>
      </w:r>
      <w:hyperlink r:id="rId56" w:history="1">
        <w:r>
          <w:rPr>
            <w:rStyle w:val="af0"/>
            <w:rFonts w:ascii="Times New Roman" w:hAnsi="Times New Roman" w:cs="Times New Roman"/>
            <w:sz w:val="24"/>
            <w:szCs w:val="24"/>
          </w:rPr>
          <w:t>https://minfin.gov.ru/</w:t>
        </w:r>
      </w:hyperlink>
      <w:hyperlink r:id="rId57" w:history="1">
        <w:r>
          <w:rPr>
            <w:rStyle w:val="af0"/>
            <w:rFonts w:ascii="Times New Roman" w:hAnsi="Times New Roman" w:cs="Times New Roman"/>
            <w:sz w:val="24"/>
            <w:szCs w:val="24"/>
          </w:rPr>
          <w:t>.</w:t>
        </w:r>
      </w:hyperlink>
      <w:r>
        <w:rPr>
          <w:rFonts w:ascii="Times New Roman" w:hAnsi="Times New Roman" w:cs="Times New Roman"/>
          <w:sz w:val="24"/>
          <w:szCs w:val="24"/>
        </w:rPr>
        <w:t xml:space="preserve">  </w:t>
      </w:r>
    </w:p>
    <w:p w14:paraId="13902035" w14:textId="77777777" w:rsidR="00E172FE" w:rsidRDefault="00E172FE" w:rsidP="00ED105B">
      <w:pPr>
        <w:numPr>
          <w:ilvl w:val="0"/>
          <w:numId w:val="45"/>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проекты ПАКК [Электронный ресурс] – Режим доступа: </w:t>
      </w:r>
      <w:hyperlink r:id="rId58" w:history="1">
        <w:r>
          <w:rPr>
            <w:rStyle w:val="af0"/>
            <w:rFonts w:ascii="Times New Roman" w:hAnsi="Times New Roman" w:cs="Times New Roman"/>
            <w:sz w:val="24"/>
            <w:szCs w:val="24"/>
          </w:rPr>
          <w:t>www.edu.pacc.ru</w:t>
        </w:r>
      </w:hyperlink>
      <w:hyperlink r:id="rId59" w:history="1">
        <w:r>
          <w:rPr>
            <w:rStyle w:val="af0"/>
            <w:rFonts w:ascii="Times New Roman" w:hAnsi="Times New Roman" w:cs="Times New Roman"/>
            <w:sz w:val="24"/>
            <w:szCs w:val="24"/>
          </w:rPr>
          <w:t>.</w:t>
        </w:r>
      </w:hyperlink>
      <w:r>
        <w:rPr>
          <w:rFonts w:ascii="Times New Roman" w:hAnsi="Times New Roman" w:cs="Times New Roman"/>
          <w:sz w:val="24"/>
          <w:szCs w:val="24"/>
        </w:rPr>
        <w:t xml:space="preserve"> </w:t>
      </w:r>
    </w:p>
    <w:p w14:paraId="1B304DB9" w14:textId="77777777" w:rsidR="00E172FE" w:rsidRDefault="00E172FE" w:rsidP="00ED105B">
      <w:pPr>
        <w:numPr>
          <w:ilvl w:val="0"/>
          <w:numId w:val="45"/>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Пенсионный фонд РФ [Электронный ресурс] – Режим доступа: </w:t>
      </w:r>
      <w:hyperlink r:id="rId60" w:history="1">
        <w:r>
          <w:rPr>
            <w:rStyle w:val="af0"/>
            <w:rFonts w:ascii="Times New Roman" w:hAnsi="Times New Roman" w:cs="Times New Roman"/>
            <w:sz w:val="24"/>
            <w:szCs w:val="24"/>
          </w:rPr>
          <w:t>www.pfr.gov.ru</w:t>
        </w:r>
      </w:hyperlink>
      <w:hyperlink r:id="rId61" w:history="1">
        <w:r>
          <w:rPr>
            <w:rStyle w:val="af0"/>
            <w:rFonts w:ascii="Times New Roman" w:hAnsi="Times New Roman" w:cs="Times New Roman"/>
            <w:sz w:val="24"/>
            <w:szCs w:val="24"/>
          </w:rPr>
          <w:t xml:space="preserve"> </w:t>
        </w:r>
      </w:hyperlink>
      <w:r>
        <w:rPr>
          <w:rFonts w:ascii="Times New Roman" w:hAnsi="Times New Roman" w:cs="Times New Roman"/>
          <w:sz w:val="24"/>
          <w:szCs w:val="24"/>
        </w:rPr>
        <w:t xml:space="preserve"> 4. Персональный навигатор по финансам Моифинансы.рф [Электронный ресурс] – Режим доступа: https: </w:t>
      </w:r>
      <w:hyperlink r:id="rId62" w:history="1">
        <w:r>
          <w:rPr>
            <w:rStyle w:val="af0"/>
            <w:rFonts w:ascii="Times New Roman" w:hAnsi="Times New Roman" w:cs="Times New Roman"/>
            <w:sz w:val="24"/>
            <w:szCs w:val="24"/>
          </w:rPr>
          <w:t>https://моифинансы.рф/</w:t>
        </w:r>
      </w:hyperlink>
      <w:hyperlink r:id="rId63" w:history="1">
        <w:r>
          <w:rPr>
            <w:rStyle w:val="af0"/>
            <w:rFonts w:ascii="Times New Roman" w:hAnsi="Times New Roman" w:cs="Times New Roman"/>
            <w:sz w:val="24"/>
            <w:szCs w:val="24"/>
          </w:rPr>
          <w:t>.</w:t>
        </w:r>
      </w:hyperlink>
      <w:r>
        <w:rPr>
          <w:rFonts w:ascii="Times New Roman" w:hAnsi="Times New Roman" w:cs="Times New Roman"/>
          <w:sz w:val="24"/>
          <w:szCs w:val="24"/>
        </w:rPr>
        <w:t xml:space="preserve">  </w:t>
      </w:r>
    </w:p>
    <w:p w14:paraId="27227C17" w14:textId="77777777" w:rsidR="00E172FE" w:rsidRDefault="00E172FE" w:rsidP="00ED105B">
      <w:pPr>
        <w:numPr>
          <w:ilvl w:val="0"/>
          <w:numId w:val="45"/>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Роспотребнадзор </w:t>
      </w:r>
      <w:r>
        <w:rPr>
          <w:rFonts w:ascii="Times New Roman" w:hAnsi="Times New Roman" w:cs="Times New Roman"/>
          <w:sz w:val="24"/>
          <w:szCs w:val="24"/>
        </w:rPr>
        <w:tab/>
        <w:t xml:space="preserve">[Электронный ресурс] Режим </w:t>
      </w:r>
      <w:r>
        <w:rPr>
          <w:rFonts w:ascii="Times New Roman" w:hAnsi="Times New Roman" w:cs="Times New Roman"/>
          <w:sz w:val="24"/>
          <w:szCs w:val="24"/>
        </w:rPr>
        <w:tab/>
        <w:t xml:space="preserve">доступа: </w:t>
      </w:r>
      <w:hyperlink r:id="rId64" w:history="1">
        <w:r>
          <w:rPr>
            <w:rStyle w:val="af0"/>
            <w:rFonts w:ascii="Times New Roman" w:hAnsi="Times New Roman" w:cs="Times New Roman"/>
            <w:sz w:val="24"/>
            <w:szCs w:val="24"/>
          </w:rPr>
          <w:t>www.rospotrebnadzor.ru</w:t>
        </w:r>
      </w:hyperlink>
      <w:hyperlink r:id="rId65" w:history="1">
        <w:r>
          <w:rPr>
            <w:rStyle w:val="af0"/>
            <w:rFonts w:ascii="Times New Roman" w:hAnsi="Times New Roman" w:cs="Times New Roman"/>
            <w:sz w:val="24"/>
            <w:szCs w:val="24"/>
          </w:rPr>
          <w:t>.</w:t>
        </w:r>
      </w:hyperlink>
      <w:r>
        <w:rPr>
          <w:rFonts w:ascii="Times New Roman" w:hAnsi="Times New Roman" w:cs="Times New Roman"/>
          <w:sz w:val="24"/>
          <w:szCs w:val="24"/>
        </w:rPr>
        <w:t xml:space="preserve">  </w:t>
      </w:r>
    </w:p>
    <w:p w14:paraId="70FF3593" w14:textId="77777777" w:rsidR="00E172FE" w:rsidRDefault="00E172FE" w:rsidP="00ED105B">
      <w:pPr>
        <w:numPr>
          <w:ilvl w:val="0"/>
          <w:numId w:val="45"/>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Центр «Федеральный методический центр по финансовой грамотности системы общего и среднего профессионального образования» [Электронный ресурс] – Режим доступа: </w:t>
      </w:r>
      <w:hyperlink r:id="rId66" w:history="1">
        <w:r>
          <w:rPr>
            <w:rStyle w:val="af0"/>
            <w:rFonts w:ascii="Times New Roman" w:hAnsi="Times New Roman" w:cs="Times New Roman"/>
            <w:sz w:val="24"/>
            <w:szCs w:val="24"/>
          </w:rPr>
          <w:t>www.fmc.hse.ru</w:t>
        </w:r>
      </w:hyperlink>
      <w:hyperlink r:id="rId67" w:history="1">
        <w:r>
          <w:rPr>
            <w:rStyle w:val="af0"/>
            <w:rFonts w:ascii="Times New Roman" w:hAnsi="Times New Roman" w:cs="Times New Roman"/>
            <w:sz w:val="24"/>
            <w:szCs w:val="24"/>
          </w:rPr>
          <w:t>.</w:t>
        </w:r>
      </w:hyperlink>
      <w:r>
        <w:rPr>
          <w:rFonts w:ascii="Times New Roman" w:hAnsi="Times New Roman" w:cs="Times New Roman"/>
          <w:sz w:val="24"/>
          <w:szCs w:val="24"/>
        </w:rPr>
        <w:t xml:space="preserve">  </w:t>
      </w:r>
    </w:p>
    <w:p w14:paraId="09B74397" w14:textId="77777777" w:rsidR="00E172FE" w:rsidRDefault="00E172FE" w:rsidP="00ED105B">
      <w:pPr>
        <w:numPr>
          <w:ilvl w:val="0"/>
          <w:numId w:val="45"/>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Центральный банк Российской Федерации [Электронный ресурс] – Режим доступа: </w:t>
      </w:r>
      <w:hyperlink r:id="rId68" w:history="1">
        <w:r>
          <w:rPr>
            <w:rStyle w:val="af0"/>
            <w:rFonts w:ascii="Times New Roman" w:hAnsi="Times New Roman" w:cs="Times New Roman"/>
            <w:sz w:val="24"/>
            <w:szCs w:val="24"/>
          </w:rPr>
          <w:t>http://www.cbr.ru</w:t>
        </w:r>
      </w:hyperlink>
      <w:hyperlink r:id="rId69" w:history="1">
        <w:r>
          <w:rPr>
            <w:rStyle w:val="af0"/>
            <w:rFonts w:ascii="Times New Roman" w:hAnsi="Times New Roman" w:cs="Times New Roman"/>
            <w:sz w:val="24"/>
            <w:szCs w:val="24"/>
          </w:rPr>
          <w:t>.</w:t>
        </w:r>
      </w:hyperlink>
      <w:r>
        <w:rPr>
          <w:rFonts w:ascii="Times New Roman" w:hAnsi="Times New Roman" w:cs="Times New Roman"/>
          <w:sz w:val="24"/>
          <w:szCs w:val="24"/>
        </w:rPr>
        <w:t xml:space="preserve">  </w:t>
      </w:r>
    </w:p>
    <w:p w14:paraId="56A89CA5" w14:textId="77777777" w:rsidR="00E172FE" w:rsidRDefault="00E172FE" w:rsidP="00ED105B">
      <w:pPr>
        <w:numPr>
          <w:ilvl w:val="0"/>
          <w:numId w:val="45"/>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Федеральная налоговая служба [Электронный ресурс] – Режим доступа: </w:t>
      </w:r>
      <w:hyperlink r:id="rId70" w:history="1">
        <w:r>
          <w:rPr>
            <w:rStyle w:val="af0"/>
            <w:rFonts w:ascii="Times New Roman" w:hAnsi="Times New Roman" w:cs="Times New Roman"/>
            <w:sz w:val="24"/>
            <w:szCs w:val="24"/>
          </w:rPr>
          <w:t>www.nalog.ru</w:t>
        </w:r>
      </w:hyperlink>
      <w:hyperlink r:id="rId71" w:history="1">
        <w:r>
          <w:rPr>
            <w:rStyle w:val="af0"/>
            <w:rFonts w:ascii="Times New Roman" w:hAnsi="Times New Roman" w:cs="Times New Roman"/>
            <w:sz w:val="24"/>
            <w:szCs w:val="24"/>
          </w:rPr>
          <w:t>.</w:t>
        </w:r>
      </w:hyperlink>
      <w:r>
        <w:rPr>
          <w:rFonts w:ascii="Times New Roman" w:hAnsi="Times New Roman" w:cs="Times New Roman"/>
          <w:sz w:val="24"/>
          <w:szCs w:val="24"/>
        </w:rPr>
        <w:t xml:space="preserve">  </w:t>
      </w:r>
    </w:p>
    <w:p w14:paraId="1D8E46E7" w14:textId="77777777" w:rsidR="00E172FE" w:rsidRDefault="00E172FE" w:rsidP="00ED105B">
      <w:pPr>
        <w:numPr>
          <w:ilvl w:val="0"/>
          <w:numId w:val="45"/>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методический центр по финансовой грамотности населения [Электронный ресурс] – Режим доступа:</w:t>
      </w:r>
      <w:hyperlink r:id="rId72" w:history="1">
        <w:r>
          <w:rPr>
            <w:rStyle w:val="af0"/>
            <w:rFonts w:ascii="Times New Roman" w:hAnsi="Times New Roman" w:cs="Times New Roman"/>
            <w:sz w:val="24"/>
            <w:szCs w:val="24"/>
          </w:rPr>
          <w:t xml:space="preserve"> </w:t>
        </w:r>
      </w:hyperlink>
      <w:hyperlink r:id="rId73" w:history="1">
        <w:r>
          <w:rPr>
            <w:rStyle w:val="af0"/>
            <w:rFonts w:ascii="Times New Roman" w:hAnsi="Times New Roman" w:cs="Times New Roman"/>
            <w:sz w:val="24"/>
            <w:szCs w:val="24"/>
          </w:rPr>
          <w:t>http://iurr.ranepa.ru/centry/finlit/</w:t>
        </w:r>
      </w:hyperlink>
      <w:hyperlink r:id="rId74" w:history="1">
        <w:r>
          <w:rPr>
            <w:rStyle w:val="af0"/>
            <w:rFonts w:ascii="Times New Roman" w:hAnsi="Times New Roman" w:cs="Times New Roman"/>
            <w:sz w:val="24"/>
            <w:szCs w:val="24"/>
          </w:rPr>
          <w:t>.</w:t>
        </w:r>
      </w:hyperlink>
      <w:r>
        <w:rPr>
          <w:rFonts w:ascii="Times New Roman" w:hAnsi="Times New Roman" w:cs="Times New Roman"/>
          <w:sz w:val="24"/>
          <w:szCs w:val="24"/>
        </w:rPr>
        <w:t xml:space="preserve">  </w:t>
      </w:r>
    </w:p>
    <w:p w14:paraId="7642C10A" w14:textId="77777777" w:rsidR="00E172FE" w:rsidRDefault="00E172FE" w:rsidP="00ED105B">
      <w:pPr>
        <w:numPr>
          <w:ilvl w:val="0"/>
          <w:numId w:val="45"/>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Финансовая культура [Электронный ресурс] – Режим доступа: </w:t>
      </w:r>
      <w:hyperlink r:id="rId75" w:history="1">
        <w:r>
          <w:rPr>
            <w:rStyle w:val="af0"/>
            <w:rFonts w:ascii="Times New Roman" w:hAnsi="Times New Roman" w:cs="Times New Roman"/>
            <w:sz w:val="24"/>
            <w:szCs w:val="24"/>
          </w:rPr>
          <w:t>https://fincult.info/</w:t>
        </w:r>
      </w:hyperlink>
      <w:hyperlink r:id="rId76" w:history="1">
        <w:r>
          <w:rPr>
            <w:rStyle w:val="af0"/>
            <w:rFonts w:ascii="Times New Roman" w:hAnsi="Times New Roman" w:cs="Times New Roman"/>
            <w:sz w:val="24"/>
            <w:szCs w:val="24"/>
          </w:rPr>
          <w:t>.</w:t>
        </w:r>
      </w:hyperlink>
      <w:r>
        <w:rPr>
          <w:rFonts w:ascii="Times New Roman" w:hAnsi="Times New Roman" w:cs="Times New Roman"/>
          <w:sz w:val="24"/>
          <w:szCs w:val="24"/>
        </w:rPr>
        <w:t xml:space="preserve"> </w:t>
      </w:r>
    </w:p>
    <w:p w14:paraId="79F49484" w14:textId="77777777" w:rsidR="00E172FE" w:rsidRDefault="00E172FE" w:rsidP="00ED105B">
      <w:pPr>
        <w:numPr>
          <w:ilvl w:val="0"/>
          <w:numId w:val="45"/>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Электронный учебник по финансовой грамотности. [Электронный ресурс] – Режим доступа: </w:t>
      </w:r>
      <w:hyperlink r:id="rId77" w:history="1">
        <w:r>
          <w:rPr>
            <w:rStyle w:val="af0"/>
            <w:rFonts w:ascii="Times New Roman" w:hAnsi="Times New Roman" w:cs="Times New Roman"/>
            <w:sz w:val="24"/>
            <w:szCs w:val="24"/>
          </w:rPr>
          <w:t>https://школа.вашифинансы.рф/</w:t>
        </w:r>
      </w:hyperlink>
      <w:hyperlink r:id="rId78" w:history="1">
        <w:r>
          <w:rPr>
            <w:rStyle w:val="af0"/>
            <w:rFonts w:ascii="Times New Roman" w:hAnsi="Times New Roman" w:cs="Times New Roman"/>
            <w:sz w:val="24"/>
            <w:szCs w:val="24"/>
          </w:rPr>
          <w:t>.</w:t>
        </w:r>
      </w:hyperlink>
      <w:r>
        <w:rPr>
          <w:rFonts w:ascii="Times New Roman" w:hAnsi="Times New Roman" w:cs="Times New Roman"/>
          <w:sz w:val="24"/>
          <w:szCs w:val="24"/>
        </w:rPr>
        <w:t xml:space="preserve"> </w:t>
      </w:r>
    </w:p>
    <w:p w14:paraId="36F27DC5" w14:textId="77777777" w:rsidR="00E172FE" w:rsidRDefault="00E172FE" w:rsidP="00E172FE">
      <w:pPr>
        <w:pStyle w:val="115"/>
        <w:spacing w:before="240" w:after="240"/>
        <w:outlineLvl w:val="9"/>
        <w:rPr>
          <w:rFonts w:ascii="Times New Roman" w:hAnsi="Times New Roman"/>
        </w:rPr>
      </w:pPr>
      <w:r>
        <w:rPr>
          <w:rFonts w:ascii="Times New Roman" w:hAnsi="Times New Roman"/>
        </w:rPr>
        <w:t xml:space="preserve">3.2.4 Перечень нормативных правовых актов, которые раскрывают отдельные аспекты тем, заявленных программе </w:t>
      </w:r>
    </w:p>
    <w:p w14:paraId="0FCFC51D" w14:textId="77777777" w:rsidR="00E172FE" w:rsidRDefault="00E172FE" w:rsidP="00E172FE">
      <w:pPr>
        <w:suppressAutoHyphens/>
        <w:spacing w:line="276"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Нормативно-правовая база  </w:t>
      </w:r>
    </w:p>
    <w:p w14:paraId="30C99525" w14:textId="77777777" w:rsidR="00E172FE" w:rsidRDefault="00E172FE" w:rsidP="00ED105B">
      <w:pPr>
        <w:numPr>
          <w:ilvl w:val="0"/>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Об организации страхового дела в Российской Федерации: закон РФ от 27 ноября 1992 г. № 4015-1 (с изм. на 28.04.2023).</w:t>
      </w:r>
    </w:p>
    <w:p w14:paraId="406B7B57" w14:textId="77777777" w:rsidR="00E172FE" w:rsidRDefault="00E172FE" w:rsidP="00ED105B">
      <w:pPr>
        <w:numPr>
          <w:ilvl w:val="0"/>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 банках и банковской деятельности: Федеральный закон от 2 декабря 1990 г. № 395-1 (с изм. на 04.08.2023).</w:t>
      </w:r>
    </w:p>
    <w:p w14:paraId="76679CB5" w14:textId="77777777" w:rsidR="00E172FE" w:rsidRDefault="00E172FE" w:rsidP="00ED105B">
      <w:pPr>
        <w:numPr>
          <w:ilvl w:val="0"/>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 рынке ценных бумаг: федеральный закон от 22 апреля 1996 г. № 39-ФЗ (с изм. на 19.12.2022). </w:t>
      </w:r>
    </w:p>
    <w:p w14:paraId="7FF3BF5D" w14:textId="77777777" w:rsidR="00E172FE" w:rsidRDefault="00E172FE" w:rsidP="00ED105B">
      <w:pPr>
        <w:numPr>
          <w:ilvl w:val="0"/>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 ипотеке (залоге недвижимости): федеральный закон от 16 июля 1998 г. № 102-ФЗ (с изм. на 20.10.2022).  </w:t>
      </w:r>
    </w:p>
    <w:p w14:paraId="45015D7A" w14:textId="77777777" w:rsidR="00E172FE" w:rsidRDefault="00E172FE" w:rsidP="00ED105B">
      <w:pPr>
        <w:numPr>
          <w:ilvl w:val="0"/>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 противодействии легализации (отмыванию) доходов, полученных преступным путем, и финансированию терроризма: федеральный закон от 7 августа 2001 г. № 115-ФЗ (с изм. на 10.07.2023).  </w:t>
      </w:r>
    </w:p>
    <w:p w14:paraId="606BF38D" w14:textId="77777777" w:rsidR="00E172FE" w:rsidRDefault="00E172FE" w:rsidP="00ED105B">
      <w:pPr>
        <w:numPr>
          <w:ilvl w:val="0"/>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 Центральном банке Российской Федерации (Банке России): федеральный закон от 10 июля 2002 г. № 86-ФЗ (с изм. на 10.07.2023).  </w:t>
      </w:r>
    </w:p>
    <w:p w14:paraId="286B4715" w14:textId="77777777" w:rsidR="00E172FE" w:rsidRDefault="00E172FE" w:rsidP="00ED105B">
      <w:pPr>
        <w:numPr>
          <w:ilvl w:val="0"/>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 валютном регулировании и валютном контроле: федеральный закон от 10 декабря 2003 г. № 173-ФЗ (с изм. на 24.07.2023).  </w:t>
      </w:r>
    </w:p>
    <w:p w14:paraId="3692C8D2" w14:textId="77777777" w:rsidR="00E172FE" w:rsidRDefault="00E172FE" w:rsidP="00ED105B">
      <w:pPr>
        <w:numPr>
          <w:ilvl w:val="0"/>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 страховании вкладов в банках Российской Федерации: федеральный закон от 23 декабря 2003 г. № 177-ФЗ (с изм. на 18.03.2023).  </w:t>
      </w:r>
    </w:p>
    <w:p w14:paraId="382EF21D" w14:textId="77777777" w:rsidR="00E172FE" w:rsidRDefault="00E172FE" w:rsidP="00ED105B">
      <w:pPr>
        <w:numPr>
          <w:ilvl w:val="0"/>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 кредитных историях: федеральный закон от 30 декабря 2004 г. № 218-ФЗ (с изм. на 10.07.2023). </w:t>
      </w:r>
    </w:p>
    <w:p w14:paraId="7C0B037F" w14:textId="77777777" w:rsidR="00E172FE" w:rsidRDefault="00E172FE" w:rsidP="00ED105B">
      <w:pPr>
        <w:numPr>
          <w:ilvl w:val="0"/>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 национальной платежной системе: федеральный закон от 27 июня 2011 г. № 161-ФЗ (с изм. на 24.07.2023).  </w:t>
      </w:r>
    </w:p>
    <w:p w14:paraId="4D920B7C" w14:textId="77777777" w:rsidR="00E172FE" w:rsidRDefault="00E172FE" w:rsidP="00ED105B">
      <w:pPr>
        <w:numPr>
          <w:ilvl w:val="0"/>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 страховых пенсиях: федеральный закон от 28 декабря 2013 г. № 400-ФЗ (с изм. на 18.03.2023). </w:t>
      </w:r>
    </w:p>
    <w:p w14:paraId="76CF60B2" w14:textId="77777777" w:rsidR="00E172FE" w:rsidRDefault="00E172FE" w:rsidP="00ED105B">
      <w:pPr>
        <w:numPr>
          <w:ilvl w:val="0"/>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Гражданский кодекс Российской Федерации. Ч. 2: официальный текст по состоянию на 24.07.2023. </w:t>
      </w:r>
    </w:p>
    <w:p w14:paraId="0CBD85E7" w14:textId="77777777" w:rsidR="00E172FE" w:rsidRDefault="00E172FE" w:rsidP="00ED105B">
      <w:pPr>
        <w:numPr>
          <w:ilvl w:val="0"/>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Налоговый кодекс Российской Федерации. Ч. 2: официальный текст по состоянию на 24.07.2023.  </w:t>
      </w:r>
    </w:p>
    <w:p w14:paraId="5DC69E7F" w14:textId="77777777" w:rsidR="00E172FE" w:rsidRDefault="00E172FE" w:rsidP="00ED105B">
      <w:pPr>
        <w:numPr>
          <w:ilvl w:val="0"/>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 эмиссии платежных карт и об операциях, совершаемых с их использованием: положение Банка России от 24 декабря 2004 г. № 266-П (с изм. на 28.09.2022).  </w:t>
      </w:r>
    </w:p>
    <w:p w14:paraId="27BB5517" w14:textId="77777777" w:rsidR="00E172FE" w:rsidRDefault="00E172FE" w:rsidP="00ED105B">
      <w:pPr>
        <w:numPr>
          <w:ilvl w:val="0"/>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 правилах осуществления перевода денежных средств: положение Банка России от 29 июня 2021 г. № 762-П (ред. от 03.08.2023).</w:t>
      </w:r>
    </w:p>
    <w:p w14:paraId="58BC1CDC" w14:textId="77777777" w:rsidR="00E172FE" w:rsidRDefault="00E172FE" w:rsidP="00E172FE">
      <w:pPr>
        <w:spacing w:line="276" w:lineRule="auto"/>
        <w:ind w:firstLine="709"/>
        <w:jc w:val="both"/>
        <w:rPr>
          <w:rFonts w:ascii="Times New Roman" w:eastAsia="Times New Roman" w:hAnsi="Times New Roman" w:cs="Times New Roman"/>
          <w:b/>
          <w:bCs/>
          <w:sz w:val="24"/>
          <w:szCs w:val="24"/>
        </w:rPr>
      </w:pPr>
    </w:p>
    <w:p w14:paraId="43AC0507" w14:textId="77777777" w:rsidR="00E172FE" w:rsidRDefault="00E172FE" w:rsidP="00E172FE">
      <w:pPr>
        <w:spacing w:line="276" w:lineRule="auto"/>
        <w:jc w:val="both"/>
        <w:rPr>
          <w:rFonts w:ascii="Times New Roman" w:hAnsi="Times New Roman" w:cs="Times New Roman"/>
          <w:sz w:val="24"/>
          <w:szCs w:val="24"/>
        </w:rPr>
      </w:pPr>
    </w:p>
    <w:p w14:paraId="3949C6F8" w14:textId="77777777" w:rsidR="00E172FE" w:rsidRDefault="00E172FE" w:rsidP="00E172FE">
      <w:pPr>
        <w:rPr>
          <w:rFonts w:ascii="Times New Roman" w:hAnsi="Times New Roman" w:cs="Times New Roman"/>
          <w:sz w:val="24"/>
          <w:szCs w:val="24"/>
        </w:rPr>
      </w:pPr>
      <w:r>
        <w:rPr>
          <w:rFonts w:ascii="Times New Roman" w:hAnsi="Times New Roman" w:cs="Times New Roman"/>
          <w:sz w:val="24"/>
          <w:szCs w:val="24"/>
        </w:rPr>
        <w:br w:type="page"/>
      </w:r>
    </w:p>
    <w:p w14:paraId="5E62E15F" w14:textId="77777777" w:rsidR="00E172FE" w:rsidRDefault="00E172FE" w:rsidP="00E172FE">
      <w:pPr>
        <w:tabs>
          <w:tab w:val="left" w:pos="1376"/>
        </w:tabs>
        <w:spacing w:after="240" w:line="276" w:lineRule="auto"/>
        <w:jc w:val="center"/>
        <w:rPr>
          <w:rFonts w:eastAsia="Times New Roman"/>
          <w:b/>
          <w:bCs/>
          <w:sz w:val="28"/>
          <w:szCs w:val="28"/>
        </w:rPr>
      </w:pPr>
      <w:r>
        <w:rPr>
          <w:rFonts w:ascii="Times New Roman" w:eastAsia="Times New Roman" w:hAnsi="Times New Roman" w:cs="Times New Roman"/>
          <w:b/>
          <w:bCs/>
          <w:sz w:val="28"/>
          <w:szCs w:val="28"/>
        </w:rPr>
        <w:lastRenderedPageBreak/>
        <w:t>4 КОНТРОЛЬ И ОЦЕНКА РЕЗУЛЬТАТОВ ОСВОЕНИЯ УЧЕБНОЙ ДИСЦИПЛИНЫ ОСНОВЫ ФИНАНСОВОЙ ГРАМОТНОСТИ</w:t>
      </w:r>
    </w:p>
    <w:p w14:paraId="126CEC15" w14:textId="77777777" w:rsidR="00E172FE" w:rsidRDefault="00E172FE" w:rsidP="00E172FE">
      <w:pPr>
        <w:spacing w:after="120" w:line="276" w:lineRule="auto"/>
        <w:ind w:firstLine="709"/>
        <w:jc w:val="both"/>
        <w:rPr>
          <w:rFonts w:ascii="Times New Roman" w:eastAsia="Times New Roman" w:hAnsi="Times New Roman" w:cs="Times New Roman"/>
          <w:sz w:val="24"/>
          <w:szCs w:val="24"/>
          <w:highlight w:val="yellow"/>
        </w:rPr>
      </w:pPr>
    </w:p>
    <w:tbl>
      <w:tblPr>
        <w:tblStyle w:val="1110"/>
        <w:tblW w:w="9573"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3" w:type="dxa"/>
          <w:right w:w="63" w:type="dxa"/>
        </w:tblCellMar>
        <w:tblLook w:val="04A0" w:firstRow="1" w:lastRow="0" w:firstColumn="1" w:lastColumn="0" w:noHBand="0" w:noVBand="1"/>
      </w:tblPr>
      <w:tblGrid>
        <w:gridCol w:w="3475"/>
        <w:gridCol w:w="3283"/>
        <w:gridCol w:w="2815"/>
      </w:tblGrid>
      <w:tr w:rsidR="00E172FE" w14:paraId="07CE90D1" w14:textId="77777777" w:rsidTr="00E172FE">
        <w:trPr>
          <w:trHeight w:val="463"/>
          <w:tblHeader/>
        </w:trPr>
        <w:tc>
          <w:tcPr>
            <w:tcW w:w="3796" w:type="dxa"/>
            <w:tcBorders>
              <w:top w:val="single" w:sz="4" w:space="0" w:color="000000"/>
              <w:left w:val="single" w:sz="4" w:space="0" w:color="000000"/>
              <w:bottom w:val="single" w:sz="4" w:space="0" w:color="000000"/>
              <w:right w:val="single" w:sz="4" w:space="0" w:color="000000"/>
            </w:tcBorders>
            <w:hideMark/>
          </w:tcPr>
          <w:p w14:paraId="77A98AB0" w14:textId="77777777" w:rsidR="00E172FE" w:rsidRDefault="00E172FE">
            <w:pPr>
              <w:jc w:val="center"/>
              <w:rPr>
                <w:rFonts w:ascii="Times New Roman" w:eastAsiaTheme="minorEastAsia" w:hAnsi="Times New Roman"/>
                <w:sz w:val="24"/>
                <w:szCs w:val="24"/>
                <w:lang w:eastAsia="ru-RU"/>
              </w:rPr>
            </w:pPr>
            <w:r>
              <w:rPr>
                <w:rFonts w:ascii="Times New Roman" w:hAnsi="Times New Roman"/>
                <w:b/>
                <w:sz w:val="24"/>
                <w:szCs w:val="24"/>
                <w:lang w:eastAsia="ru-RU"/>
              </w:rPr>
              <w:t>Результаты обучения</w:t>
            </w:r>
            <w:r>
              <w:rPr>
                <w:rFonts w:ascii="Times New Roman" w:hAnsi="Times New Roman"/>
                <w:sz w:val="24"/>
                <w:szCs w:val="24"/>
                <w:lang w:eastAsia="ru-RU"/>
              </w:rPr>
              <w:t xml:space="preserve"> </w:t>
            </w:r>
          </w:p>
        </w:tc>
        <w:tc>
          <w:tcPr>
            <w:tcW w:w="3545" w:type="dxa"/>
            <w:tcBorders>
              <w:top w:val="single" w:sz="4" w:space="0" w:color="000000"/>
              <w:left w:val="single" w:sz="4" w:space="0" w:color="000000"/>
              <w:bottom w:val="single" w:sz="4" w:space="0" w:color="000000"/>
              <w:right w:val="single" w:sz="4" w:space="0" w:color="000000"/>
            </w:tcBorders>
            <w:hideMark/>
          </w:tcPr>
          <w:p w14:paraId="3E3A7075"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Критерии оценки</w:t>
            </w:r>
            <w:r>
              <w:rPr>
                <w:rFonts w:ascii="Times New Roman" w:hAnsi="Times New Roman"/>
                <w:sz w:val="24"/>
                <w:szCs w:val="24"/>
                <w:lang w:eastAsia="ru-RU"/>
              </w:rPr>
              <w:t xml:space="preserve"> </w:t>
            </w:r>
          </w:p>
        </w:tc>
        <w:tc>
          <w:tcPr>
            <w:tcW w:w="2232" w:type="dxa"/>
            <w:tcBorders>
              <w:top w:val="single" w:sz="4" w:space="0" w:color="000000"/>
              <w:left w:val="single" w:sz="4" w:space="0" w:color="000000"/>
              <w:bottom w:val="single" w:sz="4" w:space="0" w:color="000000"/>
              <w:right w:val="single" w:sz="4" w:space="0" w:color="000000"/>
            </w:tcBorders>
            <w:hideMark/>
          </w:tcPr>
          <w:p w14:paraId="62F90F58" w14:textId="77777777" w:rsidR="00E172FE" w:rsidRDefault="00E172FE">
            <w:pPr>
              <w:jc w:val="center"/>
              <w:rPr>
                <w:rFonts w:ascii="Times New Roman" w:hAnsi="Times New Roman"/>
                <w:sz w:val="24"/>
                <w:szCs w:val="24"/>
                <w:lang w:eastAsia="ru-RU"/>
              </w:rPr>
            </w:pPr>
            <w:r>
              <w:rPr>
                <w:rFonts w:ascii="Times New Roman" w:hAnsi="Times New Roman"/>
                <w:b/>
                <w:sz w:val="24"/>
                <w:szCs w:val="24"/>
                <w:lang w:eastAsia="ru-RU"/>
              </w:rPr>
              <w:t>Методы оценки</w:t>
            </w:r>
            <w:r>
              <w:rPr>
                <w:rFonts w:ascii="Times New Roman" w:hAnsi="Times New Roman"/>
                <w:sz w:val="24"/>
                <w:szCs w:val="24"/>
                <w:lang w:eastAsia="ru-RU"/>
              </w:rPr>
              <w:t xml:space="preserve"> </w:t>
            </w:r>
          </w:p>
        </w:tc>
      </w:tr>
      <w:tr w:rsidR="00E172FE" w14:paraId="74E639AE" w14:textId="77777777" w:rsidTr="00E172FE">
        <w:trPr>
          <w:trHeight w:val="955"/>
        </w:trPr>
        <w:tc>
          <w:tcPr>
            <w:tcW w:w="3796" w:type="dxa"/>
            <w:tcBorders>
              <w:top w:val="single" w:sz="4" w:space="0" w:color="000000"/>
              <w:left w:val="single" w:sz="4" w:space="0" w:color="000000"/>
              <w:bottom w:val="single" w:sz="4" w:space="0" w:color="000000"/>
              <w:right w:val="single" w:sz="4" w:space="0" w:color="000000"/>
            </w:tcBorders>
            <w:hideMark/>
          </w:tcPr>
          <w:p w14:paraId="1A966058" w14:textId="77777777" w:rsidR="00E172FE" w:rsidRDefault="00E172FE">
            <w:pPr>
              <w:rPr>
                <w:rFonts w:ascii="Times New Roman" w:hAnsi="Times New Roman"/>
                <w:sz w:val="24"/>
                <w:szCs w:val="24"/>
                <w:lang w:eastAsia="ru-RU"/>
              </w:rPr>
            </w:pPr>
            <w:r>
              <w:rPr>
                <w:rFonts w:ascii="Times New Roman" w:hAnsi="Times New Roman"/>
                <w:b/>
                <w:i/>
                <w:sz w:val="24"/>
                <w:szCs w:val="24"/>
                <w:lang w:eastAsia="ru-RU"/>
              </w:rPr>
              <w:t>Знать</w:t>
            </w:r>
            <w:r>
              <w:rPr>
                <w:rFonts w:ascii="Times New Roman" w:hAnsi="Times New Roman"/>
                <w:i/>
                <w:sz w:val="24"/>
                <w:szCs w:val="24"/>
                <w:lang w:eastAsia="ru-RU"/>
              </w:rPr>
              <w:t>:</w:t>
            </w:r>
            <w:r>
              <w:rPr>
                <w:rFonts w:ascii="Times New Roman" w:hAnsi="Times New Roman"/>
                <w:sz w:val="24"/>
                <w:szCs w:val="24"/>
                <w:lang w:eastAsia="ru-RU"/>
              </w:rPr>
              <w:t xml:space="preserve"> </w:t>
            </w:r>
          </w:p>
          <w:p w14:paraId="15FACF36" w14:textId="77777777" w:rsidR="00E172FE" w:rsidRDefault="00E172FE" w:rsidP="00ED105B">
            <w:pPr>
              <w:numPr>
                <w:ilvl w:val="0"/>
                <w:numId w:val="47"/>
              </w:numPr>
              <w:suppressAutoHyphens w:val="0"/>
              <w:rPr>
                <w:rFonts w:ascii="Times New Roman" w:hAnsi="Times New Roman"/>
                <w:sz w:val="24"/>
                <w:szCs w:val="24"/>
                <w:lang w:eastAsia="ru-RU"/>
              </w:rPr>
            </w:pPr>
            <w:r>
              <w:rPr>
                <w:rFonts w:ascii="Times New Roman" w:hAnsi="Times New Roman"/>
                <w:sz w:val="24"/>
                <w:szCs w:val="24"/>
                <w:lang w:eastAsia="ru-RU"/>
              </w:rPr>
              <w:t xml:space="preserve">актуальный профессиональный и социальный контекст, в котором работаешь и живешь;  </w:t>
            </w:r>
          </w:p>
        </w:tc>
        <w:tc>
          <w:tcPr>
            <w:tcW w:w="3545" w:type="dxa"/>
            <w:tcBorders>
              <w:top w:val="single" w:sz="4" w:space="0" w:color="000000"/>
              <w:left w:val="single" w:sz="4" w:space="0" w:color="000000"/>
              <w:bottom w:val="single" w:sz="4" w:space="0" w:color="000000"/>
              <w:right w:val="single" w:sz="4" w:space="0" w:color="000000"/>
            </w:tcBorders>
            <w:hideMark/>
          </w:tcPr>
          <w:p w14:paraId="51EC09C8"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p w14:paraId="67401C37"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демонстрирует знания особенностей профессионального и социального контекста;  </w:t>
            </w:r>
          </w:p>
        </w:tc>
        <w:tc>
          <w:tcPr>
            <w:tcW w:w="2232" w:type="dxa"/>
            <w:vMerge w:val="restart"/>
            <w:tcBorders>
              <w:top w:val="single" w:sz="4" w:space="0" w:color="000000"/>
              <w:left w:val="single" w:sz="4" w:space="0" w:color="000000"/>
              <w:bottom w:val="single" w:sz="4" w:space="0" w:color="000000"/>
              <w:right w:val="single" w:sz="4" w:space="0" w:color="000000"/>
            </w:tcBorders>
            <w:hideMark/>
          </w:tcPr>
          <w:p w14:paraId="21874CAA" w14:textId="77777777" w:rsidR="00E172FE" w:rsidRDefault="00E172FE">
            <w:pPr>
              <w:rPr>
                <w:rFonts w:ascii="Times New Roman" w:hAnsi="Times New Roman"/>
                <w:sz w:val="24"/>
                <w:szCs w:val="24"/>
                <w:lang w:eastAsia="ru-RU"/>
              </w:rPr>
            </w:pPr>
            <w:r>
              <w:rPr>
                <w:rFonts w:ascii="Times New Roman" w:hAnsi="Times New Roman"/>
                <w:i/>
                <w:sz w:val="24"/>
                <w:szCs w:val="24"/>
                <w:lang w:eastAsia="ru-RU"/>
              </w:rPr>
              <w:t>Оценка результатов устного опроса;</w:t>
            </w:r>
            <w:r>
              <w:rPr>
                <w:rFonts w:ascii="Times New Roman" w:hAnsi="Times New Roman"/>
                <w:sz w:val="24"/>
                <w:szCs w:val="24"/>
                <w:lang w:eastAsia="ru-RU"/>
              </w:rPr>
              <w:t xml:space="preserve"> </w:t>
            </w:r>
          </w:p>
          <w:p w14:paraId="5E94D1B3" w14:textId="77777777" w:rsidR="00E172FE" w:rsidRDefault="00E172FE">
            <w:pPr>
              <w:rPr>
                <w:rFonts w:ascii="Times New Roman" w:eastAsiaTheme="minorEastAsia" w:hAnsi="Times New Roman"/>
                <w:sz w:val="24"/>
                <w:szCs w:val="24"/>
                <w:lang w:eastAsia="ru-RU"/>
              </w:rPr>
            </w:pPr>
            <w:r>
              <w:rPr>
                <w:rFonts w:ascii="Times New Roman" w:hAnsi="Times New Roman"/>
                <w:i/>
                <w:sz w:val="24"/>
                <w:szCs w:val="24"/>
                <w:lang w:eastAsia="ru-RU"/>
              </w:rPr>
              <w:t xml:space="preserve">Оценка результатов </w:t>
            </w:r>
          </w:p>
          <w:p w14:paraId="0E3DA5DC" w14:textId="77777777" w:rsidR="00E172FE" w:rsidRDefault="00E172FE">
            <w:pPr>
              <w:rPr>
                <w:rFonts w:ascii="Times New Roman" w:hAnsi="Times New Roman"/>
                <w:sz w:val="24"/>
                <w:szCs w:val="24"/>
                <w:lang w:eastAsia="ru-RU"/>
              </w:rPr>
            </w:pPr>
            <w:r>
              <w:rPr>
                <w:rFonts w:ascii="Times New Roman" w:hAnsi="Times New Roman"/>
                <w:i/>
                <w:sz w:val="24"/>
                <w:szCs w:val="24"/>
                <w:lang w:eastAsia="ru-RU"/>
              </w:rPr>
              <w:t>практической работы;</w:t>
            </w:r>
            <w:r>
              <w:rPr>
                <w:rFonts w:ascii="Times New Roman" w:hAnsi="Times New Roman"/>
                <w:sz w:val="24"/>
                <w:szCs w:val="24"/>
                <w:lang w:eastAsia="ru-RU"/>
              </w:rPr>
              <w:t xml:space="preserve"> </w:t>
            </w:r>
          </w:p>
          <w:p w14:paraId="6E1096A0" w14:textId="77777777" w:rsidR="00E172FE" w:rsidRDefault="00E172FE">
            <w:pPr>
              <w:rPr>
                <w:rFonts w:ascii="Times New Roman" w:eastAsiaTheme="minorEastAsia" w:hAnsi="Times New Roman"/>
                <w:i/>
                <w:sz w:val="24"/>
                <w:szCs w:val="24"/>
                <w:lang w:eastAsia="ru-RU"/>
              </w:rPr>
            </w:pPr>
            <w:r>
              <w:rPr>
                <w:rFonts w:ascii="Times New Roman" w:hAnsi="Times New Roman"/>
                <w:i/>
                <w:sz w:val="24"/>
                <w:szCs w:val="24"/>
                <w:lang w:eastAsia="ru-RU"/>
              </w:rPr>
              <w:t>Оценка результатов тестирования;</w:t>
            </w:r>
          </w:p>
          <w:p w14:paraId="0D6F70B0" w14:textId="77777777" w:rsidR="00E172FE" w:rsidRDefault="00E172FE">
            <w:pPr>
              <w:rPr>
                <w:rFonts w:ascii="Times New Roman" w:hAnsi="Times New Roman"/>
                <w:i/>
                <w:sz w:val="24"/>
                <w:szCs w:val="24"/>
                <w:lang w:eastAsia="ru-RU"/>
              </w:rPr>
            </w:pPr>
            <w:r>
              <w:rPr>
                <w:rFonts w:ascii="Times New Roman" w:hAnsi="Times New Roman"/>
                <w:i/>
                <w:sz w:val="24"/>
                <w:szCs w:val="24"/>
                <w:lang w:eastAsia="ru-RU"/>
              </w:rPr>
              <w:t>Самооценка своего знания, осуществляемая обучающимися</w:t>
            </w:r>
            <w:r>
              <w:rPr>
                <w:rFonts w:ascii="Times New Roman" w:hAnsi="Times New Roman"/>
                <w:sz w:val="24"/>
                <w:szCs w:val="24"/>
                <w:lang w:eastAsia="ru-RU"/>
              </w:rPr>
              <w:t xml:space="preserve"> </w:t>
            </w:r>
          </w:p>
          <w:p w14:paraId="0742CD75" w14:textId="77777777" w:rsidR="00E172FE" w:rsidRDefault="00E172FE">
            <w:pPr>
              <w:rPr>
                <w:rFonts w:ascii="Times New Roman" w:eastAsiaTheme="minorEastAsia" w:hAnsi="Times New Roman"/>
                <w:i/>
                <w:sz w:val="24"/>
                <w:szCs w:val="24"/>
                <w:lang w:eastAsia="ru-RU"/>
              </w:rPr>
            </w:pPr>
            <w:r>
              <w:rPr>
                <w:rFonts w:ascii="Times New Roman" w:hAnsi="Times New Roman"/>
                <w:i/>
                <w:sz w:val="24"/>
                <w:szCs w:val="24"/>
                <w:lang w:eastAsia="ru-RU"/>
              </w:rPr>
              <w:t>Экспертное наблюдение за ходом выполнения учебных заданий</w:t>
            </w:r>
          </w:p>
          <w:p w14:paraId="28D0B9DA"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«Отлично»</w:t>
            </w:r>
            <w:r>
              <w:rPr>
                <w:rFonts w:ascii="Times New Roman" w:hAnsi="Times New Roman"/>
                <w:sz w:val="24"/>
                <w:szCs w:val="24"/>
                <w:lang w:eastAsia="ru-RU"/>
              </w:rPr>
              <w:t xml:space="preserve">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w:t>
            </w:r>
          </w:p>
          <w:p w14:paraId="6A76AA72"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 xml:space="preserve"> «Хорошо»</w:t>
            </w:r>
            <w:r>
              <w:rPr>
                <w:rFonts w:ascii="Times New Roman" w:hAnsi="Times New Roman"/>
                <w:sz w:val="24"/>
                <w:szCs w:val="24"/>
                <w:lang w:eastAsia="ru-RU"/>
              </w:rPr>
              <w:t xml:space="preserve">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w:t>
            </w:r>
            <w:r>
              <w:rPr>
                <w:rFonts w:ascii="Times New Roman" w:hAnsi="Times New Roman"/>
                <w:b/>
                <w:sz w:val="24"/>
                <w:szCs w:val="24"/>
                <w:lang w:eastAsia="ru-RU"/>
              </w:rPr>
              <w:t>«Удовлетворительно</w:t>
            </w:r>
            <w:r>
              <w:rPr>
                <w:rFonts w:ascii="Times New Roman" w:hAnsi="Times New Roman"/>
                <w:sz w:val="24"/>
                <w:szCs w:val="24"/>
                <w:lang w:eastAsia="ru-RU"/>
              </w:rPr>
              <w:t xml:space="preserve">»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w:t>
            </w:r>
            <w:r>
              <w:rPr>
                <w:rFonts w:ascii="Times New Roman" w:hAnsi="Times New Roman"/>
                <w:sz w:val="24"/>
                <w:szCs w:val="24"/>
                <w:lang w:eastAsia="ru-RU"/>
              </w:rPr>
              <w:lastRenderedPageBreak/>
              <w:t xml:space="preserve">содержат ошибки. </w:t>
            </w:r>
            <w:r>
              <w:rPr>
                <w:rFonts w:ascii="Times New Roman" w:hAnsi="Times New Roman"/>
                <w:b/>
                <w:sz w:val="24"/>
                <w:szCs w:val="24"/>
                <w:lang w:eastAsia="ru-RU"/>
              </w:rPr>
              <w:t>«Неудовлетворительно»</w:t>
            </w:r>
            <w:r>
              <w:rPr>
                <w:rFonts w:ascii="Times New Roman" w:hAnsi="Times New Roman"/>
                <w:sz w:val="24"/>
                <w:szCs w:val="24"/>
                <w:lang w:eastAsia="ru-RU"/>
              </w:rPr>
              <w:t xml:space="preserve"> - теоретическое содержание курса не освоено, выполненные учебные задания содержат грубые ошибки.</w:t>
            </w:r>
          </w:p>
          <w:p w14:paraId="6575D7D7"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r>
      <w:tr w:rsidR="00E172FE" w14:paraId="5A6362FF" w14:textId="77777777" w:rsidTr="00E172FE">
        <w:trPr>
          <w:trHeight w:val="955"/>
        </w:trPr>
        <w:tc>
          <w:tcPr>
            <w:tcW w:w="3796" w:type="dxa"/>
            <w:tcBorders>
              <w:top w:val="single" w:sz="4" w:space="0" w:color="000000"/>
              <w:left w:val="single" w:sz="4" w:space="0" w:color="000000"/>
              <w:bottom w:val="single" w:sz="4" w:space="0" w:color="000000"/>
              <w:right w:val="single" w:sz="4" w:space="0" w:color="000000"/>
            </w:tcBorders>
            <w:hideMark/>
          </w:tcPr>
          <w:p w14:paraId="3F3FBB9A" w14:textId="77777777" w:rsidR="00E172FE" w:rsidRDefault="00E172FE" w:rsidP="00ED105B">
            <w:pPr>
              <w:numPr>
                <w:ilvl w:val="0"/>
                <w:numId w:val="47"/>
              </w:numPr>
              <w:suppressAutoHyphens w:val="0"/>
              <w:rPr>
                <w:rFonts w:ascii="Times New Roman" w:hAnsi="Times New Roman"/>
                <w:b/>
                <w:i/>
                <w:sz w:val="24"/>
                <w:szCs w:val="24"/>
                <w:lang w:eastAsia="ru-RU"/>
              </w:rPr>
            </w:pPr>
            <w:r>
              <w:rPr>
                <w:rFonts w:ascii="Times New Roman" w:hAnsi="Times New Roman"/>
                <w:sz w:val="24"/>
                <w:szCs w:val="24"/>
                <w:lang w:eastAsia="ru-RU"/>
              </w:rPr>
              <w:t xml:space="preserve">основные источники информации и ресурсы для решения задач в профессиональном и социальном контексте; </w:t>
            </w:r>
          </w:p>
        </w:tc>
        <w:tc>
          <w:tcPr>
            <w:tcW w:w="3545" w:type="dxa"/>
            <w:tcBorders>
              <w:top w:val="single" w:sz="4" w:space="0" w:color="000000"/>
              <w:left w:val="single" w:sz="4" w:space="0" w:color="000000"/>
              <w:bottom w:val="single" w:sz="4" w:space="0" w:color="000000"/>
              <w:right w:val="single" w:sz="4" w:space="0" w:color="000000"/>
            </w:tcBorders>
            <w:hideMark/>
          </w:tcPr>
          <w:p w14:paraId="0B0CD24C"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ориентируется в источниках информации и ресурсах для решения задач в профессиональном и социальном контексте;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EC6ECD" w14:textId="77777777" w:rsidR="00E172FE" w:rsidRDefault="00E172FE">
            <w:pPr>
              <w:rPr>
                <w:rFonts w:ascii="Times New Roman" w:eastAsiaTheme="minorEastAsia" w:hAnsi="Times New Roman"/>
                <w:sz w:val="24"/>
                <w:szCs w:val="24"/>
                <w:lang w:eastAsia="ru-RU"/>
              </w:rPr>
            </w:pPr>
          </w:p>
        </w:tc>
      </w:tr>
      <w:tr w:rsidR="00E172FE" w14:paraId="448BD240" w14:textId="77777777" w:rsidTr="00E172FE">
        <w:trPr>
          <w:trHeight w:val="955"/>
        </w:trPr>
        <w:tc>
          <w:tcPr>
            <w:tcW w:w="3796" w:type="dxa"/>
            <w:tcBorders>
              <w:top w:val="single" w:sz="4" w:space="0" w:color="000000"/>
              <w:left w:val="single" w:sz="4" w:space="0" w:color="000000"/>
              <w:bottom w:val="single" w:sz="4" w:space="0" w:color="000000"/>
              <w:right w:val="single" w:sz="4" w:space="0" w:color="000000"/>
            </w:tcBorders>
            <w:hideMark/>
          </w:tcPr>
          <w:p w14:paraId="31D9B724" w14:textId="77777777" w:rsidR="00E172FE" w:rsidRDefault="00E172FE" w:rsidP="00ED105B">
            <w:pPr>
              <w:numPr>
                <w:ilvl w:val="0"/>
                <w:numId w:val="47"/>
              </w:numPr>
              <w:suppressAutoHyphens w:val="0"/>
              <w:rPr>
                <w:rFonts w:ascii="Times New Roman" w:hAnsi="Times New Roman"/>
                <w:sz w:val="24"/>
                <w:szCs w:val="24"/>
                <w:lang w:eastAsia="ru-RU"/>
              </w:rPr>
            </w:pPr>
            <w:r>
              <w:rPr>
                <w:rFonts w:ascii="Times New Roman" w:hAnsi="Times New Roman"/>
                <w:sz w:val="24"/>
                <w:szCs w:val="24"/>
                <w:lang w:eastAsia="ru-RU"/>
              </w:rPr>
              <w:t xml:space="preserve">алгоритмы выполнения работ в профессиональной и смежных областях;  </w:t>
            </w:r>
          </w:p>
        </w:tc>
        <w:tc>
          <w:tcPr>
            <w:tcW w:w="3545" w:type="dxa"/>
            <w:tcBorders>
              <w:top w:val="single" w:sz="4" w:space="0" w:color="000000"/>
              <w:left w:val="single" w:sz="4" w:space="0" w:color="000000"/>
              <w:bottom w:val="single" w:sz="4" w:space="0" w:color="000000"/>
              <w:right w:val="single" w:sz="4" w:space="0" w:color="000000"/>
            </w:tcBorders>
            <w:hideMark/>
          </w:tcPr>
          <w:p w14:paraId="0853A624"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способен сформулировать алгоритм выполнения работ в профессиональной и смежных областях;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196030" w14:textId="77777777" w:rsidR="00E172FE" w:rsidRDefault="00E172FE">
            <w:pPr>
              <w:rPr>
                <w:rFonts w:ascii="Times New Roman" w:eastAsiaTheme="minorEastAsia" w:hAnsi="Times New Roman"/>
                <w:sz w:val="24"/>
                <w:szCs w:val="24"/>
                <w:lang w:eastAsia="ru-RU"/>
              </w:rPr>
            </w:pPr>
          </w:p>
        </w:tc>
      </w:tr>
      <w:tr w:rsidR="00E172FE" w14:paraId="70BFF76B" w14:textId="77777777" w:rsidTr="00E172FE">
        <w:trPr>
          <w:trHeight w:val="955"/>
        </w:trPr>
        <w:tc>
          <w:tcPr>
            <w:tcW w:w="3796" w:type="dxa"/>
            <w:tcBorders>
              <w:top w:val="single" w:sz="4" w:space="0" w:color="000000"/>
              <w:left w:val="single" w:sz="4" w:space="0" w:color="000000"/>
              <w:bottom w:val="single" w:sz="4" w:space="0" w:color="000000"/>
              <w:right w:val="single" w:sz="4" w:space="0" w:color="000000"/>
            </w:tcBorders>
            <w:hideMark/>
          </w:tcPr>
          <w:p w14:paraId="430DBFA9" w14:textId="77777777" w:rsidR="00E172FE" w:rsidRDefault="00E172FE" w:rsidP="00ED105B">
            <w:pPr>
              <w:numPr>
                <w:ilvl w:val="0"/>
                <w:numId w:val="47"/>
              </w:numPr>
              <w:suppressAutoHyphens w:val="0"/>
              <w:rPr>
                <w:rFonts w:ascii="Times New Roman" w:hAnsi="Times New Roman"/>
                <w:sz w:val="24"/>
                <w:szCs w:val="24"/>
                <w:lang w:eastAsia="ru-RU"/>
              </w:rPr>
            </w:pPr>
            <w:r>
              <w:rPr>
                <w:rFonts w:ascii="Times New Roman" w:hAnsi="Times New Roman"/>
                <w:sz w:val="24"/>
                <w:szCs w:val="24"/>
                <w:lang w:eastAsia="ru-RU"/>
              </w:rPr>
              <w:t xml:space="preserve">критерии оценки результатов принятого решения в профессиональной деятельности, для личностного развития и достижения финансового благополучия; </w:t>
            </w:r>
          </w:p>
        </w:tc>
        <w:tc>
          <w:tcPr>
            <w:tcW w:w="3545" w:type="dxa"/>
            <w:tcBorders>
              <w:top w:val="single" w:sz="4" w:space="0" w:color="000000"/>
              <w:left w:val="single" w:sz="4" w:space="0" w:color="000000"/>
              <w:bottom w:val="single" w:sz="4" w:space="0" w:color="000000"/>
              <w:right w:val="single" w:sz="4" w:space="0" w:color="000000"/>
            </w:tcBorders>
            <w:hideMark/>
          </w:tcPr>
          <w:p w14:paraId="017E8B24"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может назвать критерии оценки результатов принятого решения в профессиональной деятельности, для личностного развития и достижения финансового благополучия;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ACA843" w14:textId="77777777" w:rsidR="00E172FE" w:rsidRDefault="00E172FE">
            <w:pPr>
              <w:rPr>
                <w:rFonts w:ascii="Times New Roman" w:eastAsiaTheme="minorEastAsia" w:hAnsi="Times New Roman"/>
                <w:sz w:val="24"/>
                <w:szCs w:val="24"/>
                <w:lang w:eastAsia="ru-RU"/>
              </w:rPr>
            </w:pPr>
          </w:p>
        </w:tc>
      </w:tr>
      <w:tr w:rsidR="00E172FE" w14:paraId="2183CCEC" w14:textId="77777777" w:rsidTr="00E172FE">
        <w:trPr>
          <w:trHeight w:val="1764"/>
        </w:trPr>
        <w:tc>
          <w:tcPr>
            <w:tcW w:w="3796" w:type="dxa"/>
            <w:tcBorders>
              <w:top w:val="single" w:sz="4" w:space="0" w:color="000000"/>
              <w:left w:val="single" w:sz="4" w:space="0" w:color="000000"/>
              <w:bottom w:val="single" w:sz="4" w:space="0" w:color="000000"/>
              <w:right w:val="single" w:sz="4" w:space="0" w:color="000000"/>
            </w:tcBorders>
            <w:hideMark/>
          </w:tcPr>
          <w:p w14:paraId="0F83AA9A" w14:textId="77777777" w:rsidR="00E172FE" w:rsidRDefault="00E172FE" w:rsidP="00ED105B">
            <w:pPr>
              <w:numPr>
                <w:ilvl w:val="0"/>
                <w:numId w:val="47"/>
              </w:numPr>
              <w:suppressAutoHyphens w:val="0"/>
              <w:rPr>
                <w:rFonts w:ascii="Times New Roman" w:hAnsi="Times New Roman"/>
                <w:sz w:val="24"/>
                <w:szCs w:val="24"/>
                <w:lang w:eastAsia="ru-RU"/>
              </w:rPr>
            </w:pPr>
            <w:r>
              <w:rPr>
                <w:rFonts w:ascii="Times New Roman" w:hAnsi="Times New Roman"/>
                <w:sz w:val="24"/>
                <w:szCs w:val="24"/>
                <w:lang w:eastAsia="ru-RU"/>
              </w:rPr>
              <w:t xml:space="preserve">информационные источники, используемые в профессиональной деятельности; для решения задач личностного развития и финансового благополучия;  </w:t>
            </w:r>
          </w:p>
        </w:tc>
        <w:tc>
          <w:tcPr>
            <w:tcW w:w="3545" w:type="dxa"/>
            <w:tcBorders>
              <w:top w:val="single" w:sz="4" w:space="0" w:color="000000"/>
              <w:left w:val="single" w:sz="4" w:space="0" w:color="000000"/>
              <w:bottom w:val="single" w:sz="4" w:space="0" w:color="000000"/>
              <w:right w:val="single" w:sz="4" w:space="0" w:color="000000"/>
            </w:tcBorders>
            <w:hideMark/>
          </w:tcPr>
          <w:p w14:paraId="49348A9F"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может объяснить, как пользоваться цифровыми средствами при решении профессиональных задач, задач личностного развития и финансового благополучия;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B6C3D5" w14:textId="77777777" w:rsidR="00E172FE" w:rsidRDefault="00E172FE">
            <w:pPr>
              <w:rPr>
                <w:rFonts w:ascii="Times New Roman" w:eastAsiaTheme="minorEastAsia" w:hAnsi="Times New Roman"/>
                <w:sz w:val="24"/>
                <w:szCs w:val="24"/>
                <w:lang w:eastAsia="ru-RU"/>
              </w:rPr>
            </w:pPr>
          </w:p>
        </w:tc>
      </w:tr>
      <w:tr w:rsidR="00E172FE" w14:paraId="2B50868B" w14:textId="77777777" w:rsidTr="00E172FE">
        <w:trPr>
          <w:trHeight w:val="680"/>
        </w:trPr>
        <w:tc>
          <w:tcPr>
            <w:tcW w:w="3796" w:type="dxa"/>
            <w:tcBorders>
              <w:top w:val="single" w:sz="4" w:space="0" w:color="000000"/>
              <w:left w:val="single" w:sz="4" w:space="0" w:color="000000"/>
              <w:bottom w:val="single" w:sz="4" w:space="0" w:color="000000"/>
              <w:right w:val="single" w:sz="4" w:space="0" w:color="000000"/>
            </w:tcBorders>
            <w:hideMark/>
          </w:tcPr>
          <w:p w14:paraId="58594E07" w14:textId="77777777" w:rsidR="00E172FE" w:rsidRDefault="00E172FE" w:rsidP="00ED105B">
            <w:pPr>
              <w:numPr>
                <w:ilvl w:val="0"/>
                <w:numId w:val="47"/>
              </w:numPr>
              <w:suppressAutoHyphens w:val="0"/>
              <w:rPr>
                <w:rFonts w:ascii="Times New Roman" w:hAnsi="Times New Roman"/>
                <w:sz w:val="24"/>
                <w:szCs w:val="24"/>
                <w:lang w:eastAsia="ru-RU"/>
              </w:rPr>
            </w:pPr>
            <w:r>
              <w:rPr>
                <w:rFonts w:ascii="Times New Roman" w:hAnsi="Times New Roman"/>
                <w:sz w:val="24"/>
                <w:szCs w:val="24"/>
                <w:lang w:eastAsia="ru-RU"/>
              </w:rPr>
              <w:t xml:space="preserve">формат представления результатов поиска информации; </w:t>
            </w:r>
          </w:p>
        </w:tc>
        <w:tc>
          <w:tcPr>
            <w:tcW w:w="3545" w:type="dxa"/>
            <w:tcBorders>
              <w:top w:val="single" w:sz="4" w:space="0" w:color="000000"/>
              <w:left w:val="single" w:sz="4" w:space="0" w:color="000000"/>
              <w:bottom w:val="single" w:sz="4" w:space="0" w:color="000000"/>
              <w:right w:val="single" w:sz="4" w:space="0" w:color="000000"/>
            </w:tcBorders>
            <w:hideMark/>
          </w:tcPr>
          <w:p w14:paraId="751349A4"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демонстрирует знания о том, как представлять результаты поиска информации;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FD1661" w14:textId="77777777" w:rsidR="00E172FE" w:rsidRDefault="00E172FE">
            <w:pPr>
              <w:rPr>
                <w:rFonts w:ascii="Times New Roman" w:eastAsiaTheme="minorEastAsia" w:hAnsi="Times New Roman"/>
                <w:sz w:val="24"/>
                <w:szCs w:val="24"/>
                <w:lang w:eastAsia="ru-RU"/>
              </w:rPr>
            </w:pPr>
          </w:p>
        </w:tc>
      </w:tr>
      <w:tr w:rsidR="00E172FE" w14:paraId="55F390BA" w14:textId="77777777" w:rsidTr="00E172FE">
        <w:trPr>
          <w:trHeight w:val="1399"/>
        </w:trPr>
        <w:tc>
          <w:tcPr>
            <w:tcW w:w="3796" w:type="dxa"/>
            <w:tcBorders>
              <w:top w:val="single" w:sz="4" w:space="0" w:color="000000"/>
              <w:left w:val="single" w:sz="4" w:space="0" w:color="000000"/>
              <w:bottom w:val="single" w:sz="4" w:space="0" w:color="000000"/>
              <w:right w:val="single" w:sz="4" w:space="0" w:color="000000"/>
            </w:tcBorders>
            <w:hideMark/>
          </w:tcPr>
          <w:p w14:paraId="4B464D59" w14:textId="77777777" w:rsidR="00E172FE" w:rsidRDefault="00E172FE" w:rsidP="00ED105B">
            <w:pPr>
              <w:numPr>
                <w:ilvl w:val="0"/>
                <w:numId w:val="47"/>
              </w:numPr>
              <w:suppressAutoHyphens w:val="0"/>
              <w:rPr>
                <w:rFonts w:ascii="Times New Roman" w:hAnsi="Times New Roman"/>
                <w:sz w:val="24"/>
                <w:szCs w:val="24"/>
                <w:lang w:eastAsia="ru-RU"/>
              </w:rPr>
            </w:pPr>
            <w:r>
              <w:rPr>
                <w:rFonts w:ascii="Times New Roman" w:hAnsi="Times New Roman"/>
                <w:sz w:val="24"/>
                <w:szCs w:val="24"/>
                <w:lang w:eastAsia="ru-RU"/>
              </w:rPr>
              <w:t xml:space="preserve">возможности использования различных цифровых средств при решении профессиональных задач, задач личностного развития и финансового благополучия; </w:t>
            </w:r>
          </w:p>
        </w:tc>
        <w:tc>
          <w:tcPr>
            <w:tcW w:w="3545" w:type="dxa"/>
            <w:tcBorders>
              <w:top w:val="single" w:sz="4" w:space="0" w:color="000000"/>
              <w:left w:val="single" w:sz="4" w:space="0" w:color="000000"/>
              <w:bottom w:val="single" w:sz="4" w:space="0" w:color="000000"/>
              <w:right w:val="single" w:sz="4" w:space="0" w:color="000000"/>
            </w:tcBorders>
            <w:hideMark/>
          </w:tcPr>
          <w:p w14:paraId="63123AC7"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может охарактеризовать возможности различных цифровых средств, используемых для решения профессиональных задач, задач личностного развития и финансового благополучия;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65D044" w14:textId="77777777" w:rsidR="00E172FE" w:rsidRDefault="00E172FE">
            <w:pPr>
              <w:rPr>
                <w:rFonts w:ascii="Times New Roman" w:eastAsiaTheme="minorEastAsia" w:hAnsi="Times New Roman"/>
                <w:sz w:val="24"/>
                <w:szCs w:val="24"/>
                <w:lang w:eastAsia="ru-RU"/>
              </w:rPr>
            </w:pPr>
          </w:p>
        </w:tc>
      </w:tr>
      <w:tr w:rsidR="00E172FE" w14:paraId="09FAF196" w14:textId="77777777" w:rsidTr="00E172FE">
        <w:trPr>
          <w:trHeight w:val="555"/>
        </w:trPr>
        <w:tc>
          <w:tcPr>
            <w:tcW w:w="3796" w:type="dxa"/>
            <w:tcBorders>
              <w:top w:val="single" w:sz="4" w:space="0" w:color="000000"/>
              <w:left w:val="single" w:sz="4" w:space="0" w:color="000000"/>
              <w:bottom w:val="single" w:sz="4" w:space="0" w:color="000000"/>
              <w:right w:val="single" w:sz="4" w:space="0" w:color="000000"/>
            </w:tcBorders>
            <w:hideMark/>
          </w:tcPr>
          <w:p w14:paraId="7C04091B" w14:textId="77777777" w:rsidR="00E172FE" w:rsidRDefault="00E172FE" w:rsidP="00ED105B">
            <w:pPr>
              <w:numPr>
                <w:ilvl w:val="0"/>
                <w:numId w:val="47"/>
              </w:numPr>
              <w:suppressAutoHyphens w:val="0"/>
              <w:rPr>
                <w:rFonts w:ascii="Times New Roman" w:hAnsi="Times New Roman"/>
                <w:sz w:val="24"/>
                <w:szCs w:val="24"/>
                <w:lang w:eastAsia="ru-RU"/>
              </w:rPr>
            </w:pPr>
            <w:r>
              <w:rPr>
                <w:rFonts w:ascii="Times New Roman" w:hAnsi="Times New Roman"/>
                <w:sz w:val="24"/>
                <w:szCs w:val="24"/>
                <w:lang w:eastAsia="ru-RU"/>
              </w:rPr>
              <w:t xml:space="preserve">актуальную нормативно-правовую базу, регламентирующую профессиональную деятельность, </w:t>
            </w:r>
            <w:r>
              <w:rPr>
                <w:rFonts w:ascii="Times New Roman" w:hAnsi="Times New Roman"/>
                <w:sz w:val="24"/>
                <w:szCs w:val="24"/>
                <w:lang w:eastAsia="ru-RU"/>
              </w:rPr>
              <w:lastRenderedPageBreak/>
              <w:t xml:space="preserve">предпринимательство и личное финансовое планирование;  </w:t>
            </w:r>
          </w:p>
        </w:tc>
        <w:tc>
          <w:tcPr>
            <w:tcW w:w="3545" w:type="dxa"/>
            <w:tcBorders>
              <w:top w:val="single" w:sz="4" w:space="0" w:color="000000"/>
              <w:left w:val="single" w:sz="4" w:space="0" w:color="000000"/>
              <w:bottom w:val="single" w:sz="4" w:space="0" w:color="000000"/>
              <w:right w:val="single" w:sz="4" w:space="0" w:color="000000"/>
            </w:tcBorders>
            <w:hideMark/>
          </w:tcPr>
          <w:p w14:paraId="41DE5355"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lastRenderedPageBreak/>
              <w:t xml:space="preserve">ориентируется в нормативно-правовой базе, регламентирующей профессиональную деятельность, предпринимательство и </w:t>
            </w:r>
            <w:r>
              <w:rPr>
                <w:rFonts w:ascii="Times New Roman" w:hAnsi="Times New Roman"/>
                <w:sz w:val="24"/>
                <w:szCs w:val="24"/>
                <w:lang w:eastAsia="ru-RU"/>
              </w:rPr>
              <w:lastRenderedPageBreak/>
              <w:t xml:space="preserve">личное финансовое планирование;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2FCDE8" w14:textId="77777777" w:rsidR="00E172FE" w:rsidRDefault="00E172FE">
            <w:pPr>
              <w:rPr>
                <w:rFonts w:ascii="Times New Roman" w:eastAsiaTheme="minorEastAsia" w:hAnsi="Times New Roman"/>
                <w:sz w:val="24"/>
                <w:szCs w:val="24"/>
                <w:lang w:eastAsia="ru-RU"/>
              </w:rPr>
            </w:pPr>
          </w:p>
        </w:tc>
      </w:tr>
      <w:tr w:rsidR="00E172FE" w14:paraId="2F3A2C24" w14:textId="77777777" w:rsidTr="00E172FE">
        <w:trPr>
          <w:trHeight w:val="821"/>
        </w:trPr>
        <w:tc>
          <w:tcPr>
            <w:tcW w:w="3796" w:type="dxa"/>
            <w:tcBorders>
              <w:top w:val="single" w:sz="4" w:space="0" w:color="000000"/>
              <w:left w:val="single" w:sz="4" w:space="0" w:color="000000"/>
              <w:bottom w:val="single" w:sz="4" w:space="0" w:color="000000"/>
              <w:right w:val="single" w:sz="4" w:space="0" w:color="000000"/>
            </w:tcBorders>
            <w:hideMark/>
          </w:tcPr>
          <w:p w14:paraId="7B12B2B9" w14:textId="77777777" w:rsidR="00E172FE" w:rsidRDefault="00E172FE" w:rsidP="00ED105B">
            <w:pPr>
              <w:numPr>
                <w:ilvl w:val="0"/>
                <w:numId w:val="47"/>
              </w:numPr>
              <w:suppressAutoHyphens w:val="0"/>
              <w:rPr>
                <w:rFonts w:ascii="Times New Roman" w:hAnsi="Times New Roman"/>
                <w:sz w:val="24"/>
                <w:szCs w:val="24"/>
                <w:lang w:eastAsia="ru-RU"/>
              </w:rPr>
            </w:pPr>
            <w:r>
              <w:rPr>
                <w:rFonts w:ascii="Times New Roman" w:hAnsi="Times New Roman"/>
                <w:sz w:val="24"/>
                <w:szCs w:val="24"/>
                <w:lang w:eastAsia="ru-RU"/>
              </w:rPr>
              <w:lastRenderedPageBreak/>
              <w:t xml:space="preserve">возможные траектории профессионального развития и самообразования;  </w:t>
            </w:r>
          </w:p>
        </w:tc>
        <w:tc>
          <w:tcPr>
            <w:tcW w:w="3545" w:type="dxa"/>
            <w:tcBorders>
              <w:top w:val="single" w:sz="4" w:space="0" w:color="000000"/>
              <w:left w:val="single" w:sz="4" w:space="0" w:color="000000"/>
              <w:bottom w:val="single" w:sz="4" w:space="0" w:color="000000"/>
              <w:right w:val="single" w:sz="4" w:space="0" w:color="000000"/>
            </w:tcBorders>
            <w:hideMark/>
          </w:tcPr>
          <w:p w14:paraId="175F5BFF"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способен определить возможные траектории профессионального развития и самообразования;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58F19F" w14:textId="77777777" w:rsidR="00E172FE" w:rsidRDefault="00E172FE">
            <w:pPr>
              <w:rPr>
                <w:rFonts w:ascii="Times New Roman" w:eastAsiaTheme="minorEastAsia" w:hAnsi="Times New Roman"/>
                <w:sz w:val="24"/>
                <w:szCs w:val="24"/>
                <w:lang w:eastAsia="ru-RU"/>
              </w:rPr>
            </w:pPr>
          </w:p>
        </w:tc>
      </w:tr>
      <w:tr w:rsidR="00E172FE" w14:paraId="2D6FBE49" w14:textId="77777777" w:rsidTr="00E172FE">
        <w:trPr>
          <w:trHeight w:val="859"/>
        </w:trPr>
        <w:tc>
          <w:tcPr>
            <w:tcW w:w="3796" w:type="dxa"/>
            <w:tcBorders>
              <w:top w:val="single" w:sz="4" w:space="0" w:color="000000"/>
              <w:left w:val="single" w:sz="4" w:space="0" w:color="000000"/>
              <w:bottom w:val="single" w:sz="4" w:space="0" w:color="000000"/>
              <w:right w:val="single" w:sz="4" w:space="0" w:color="000000"/>
            </w:tcBorders>
            <w:hideMark/>
          </w:tcPr>
          <w:p w14:paraId="65BC3093" w14:textId="77777777" w:rsidR="00E172FE" w:rsidRDefault="00E172FE" w:rsidP="00ED105B">
            <w:pPr>
              <w:numPr>
                <w:ilvl w:val="0"/>
                <w:numId w:val="47"/>
              </w:numPr>
              <w:suppressAutoHyphens w:val="0"/>
              <w:rPr>
                <w:rFonts w:ascii="Times New Roman" w:hAnsi="Times New Roman"/>
                <w:sz w:val="24"/>
                <w:szCs w:val="24"/>
                <w:lang w:eastAsia="ru-RU"/>
              </w:rPr>
            </w:pPr>
            <w:r>
              <w:rPr>
                <w:rFonts w:ascii="Times New Roman" w:hAnsi="Times New Roman"/>
                <w:sz w:val="24"/>
                <w:szCs w:val="24"/>
                <w:lang w:eastAsia="ru-RU"/>
              </w:rPr>
              <w:t xml:space="preserve">различие между наличными и безналичными платежами, порядок использования их при оплате покупки; </w:t>
            </w:r>
          </w:p>
        </w:tc>
        <w:tc>
          <w:tcPr>
            <w:tcW w:w="3545" w:type="dxa"/>
            <w:tcBorders>
              <w:top w:val="single" w:sz="4" w:space="0" w:color="000000"/>
              <w:left w:val="single" w:sz="4" w:space="0" w:color="000000"/>
              <w:bottom w:val="single" w:sz="4" w:space="0" w:color="000000"/>
              <w:right w:val="single" w:sz="4" w:space="0" w:color="000000"/>
            </w:tcBorders>
            <w:hideMark/>
          </w:tcPr>
          <w:p w14:paraId="7FA06CE3"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способен определить наиболее подходящие способы оплаты товаров и услуг в конкретных ситуациях;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7E3979" w14:textId="77777777" w:rsidR="00E172FE" w:rsidRDefault="00E172FE">
            <w:pPr>
              <w:rPr>
                <w:rFonts w:ascii="Times New Roman" w:eastAsiaTheme="minorEastAsia" w:hAnsi="Times New Roman"/>
                <w:sz w:val="24"/>
                <w:szCs w:val="24"/>
                <w:lang w:eastAsia="ru-RU"/>
              </w:rPr>
            </w:pPr>
          </w:p>
        </w:tc>
      </w:tr>
      <w:tr w:rsidR="00E172FE" w14:paraId="713D27A9" w14:textId="77777777" w:rsidTr="00E172FE">
        <w:trPr>
          <w:trHeight w:val="976"/>
        </w:trPr>
        <w:tc>
          <w:tcPr>
            <w:tcW w:w="3796" w:type="dxa"/>
            <w:tcBorders>
              <w:top w:val="single" w:sz="4" w:space="0" w:color="000000"/>
              <w:left w:val="single" w:sz="4" w:space="0" w:color="000000"/>
              <w:bottom w:val="single" w:sz="4" w:space="0" w:color="000000"/>
              <w:right w:val="single" w:sz="4" w:space="0" w:color="000000"/>
            </w:tcBorders>
            <w:hideMark/>
          </w:tcPr>
          <w:p w14:paraId="32E3BC81" w14:textId="77777777" w:rsidR="00E172FE" w:rsidRDefault="00E172FE" w:rsidP="00ED105B">
            <w:pPr>
              <w:numPr>
                <w:ilvl w:val="0"/>
                <w:numId w:val="47"/>
              </w:numPr>
              <w:suppressAutoHyphens w:val="0"/>
              <w:rPr>
                <w:rFonts w:ascii="Times New Roman" w:hAnsi="Times New Roman"/>
                <w:sz w:val="24"/>
                <w:szCs w:val="24"/>
                <w:lang w:eastAsia="ru-RU"/>
              </w:rPr>
            </w:pPr>
            <w:r>
              <w:rPr>
                <w:rFonts w:ascii="Times New Roman" w:hAnsi="Times New Roman"/>
                <w:sz w:val="24"/>
                <w:szCs w:val="24"/>
                <w:lang w:eastAsia="ru-RU"/>
              </w:rPr>
              <w:t xml:space="preserve">понятие инфляции, ее влияние на решение финансовых задач в профессии, личном планировании; </w:t>
            </w:r>
          </w:p>
        </w:tc>
        <w:tc>
          <w:tcPr>
            <w:tcW w:w="3545" w:type="dxa"/>
            <w:tcBorders>
              <w:top w:val="single" w:sz="4" w:space="0" w:color="000000"/>
              <w:left w:val="single" w:sz="4" w:space="0" w:color="000000"/>
              <w:bottom w:val="single" w:sz="4" w:space="0" w:color="000000"/>
              <w:right w:val="single" w:sz="4" w:space="0" w:color="000000"/>
            </w:tcBorders>
            <w:hideMark/>
          </w:tcPr>
          <w:p w14:paraId="65C36D5D"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демонстрирует понимание влияния инфляции на решение финансовых задач в профессии, личном планировании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477416" w14:textId="77777777" w:rsidR="00E172FE" w:rsidRDefault="00E172FE">
            <w:pPr>
              <w:rPr>
                <w:rFonts w:ascii="Times New Roman" w:eastAsiaTheme="minorEastAsia" w:hAnsi="Times New Roman"/>
                <w:sz w:val="24"/>
                <w:szCs w:val="24"/>
                <w:lang w:eastAsia="ru-RU"/>
              </w:rPr>
            </w:pPr>
          </w:p>
        </w:tc>
      </w:tr>
      <w:tr w:rsidR="00E172FE" w14:paraId="673F7C1C" w14:textId="77777777" w:rsidTr="00E172FE">
        <w:trPr>
          <w:trHeight w:val="691"/>
        </w:trPr>
        <w:tc>
          <w:tcPr>
            <w:tcW w:w="3796" w:type="dxa"/>
            <w:tcBorders>
              <w:top w:val="single" w:sz="4" w:space="0" w:color="000000"/>
              <w:left w:val="single" w:sz="4" w:space="0" w:color="000000"/>
              <w:bottom w:val="single" w:sz="4" w:space="0" w:color="000000"/>
              <w:right w:val="single" w:sz="4" w:space="0" w:color="000000"/>
            </w:tcBorders>
            <w:hideMark/>
          </w:tcPr>
          <w:p w14:paraId="52277D06" w14:textId="77777777" w:rsidR="00E172FE" w:rsidRDefault="00E172FE" w:rsidP="00ED105B">
            <w:pPr>
              <w:numPr>
                <w:ilvl w:val="0"/>
                <w:numId w:val="47"/>
              </w:numPr>
              <w:suppressAutoHyphens w:val="0"/>
              <w:rPr>
                <w:rFonts w:ascii="Times New Roman" w:hAnsi="Times New Roman"/>
                <w:sz w:val="24"/>
                <w:szCs w:val="24"/>
                <w:lang w:eastAsia="ru-RU"/>
              </w:rPr>
            </w:pPr>
            <w:r>
              <w:rPr>
                <w:rFonts w:ascii="Times New Roman" w:hAnsi="Times New Roman"/>
                <w:sz w:val="24"/>
                <w:szCs w:val="24"/>
                <w:lang w:eastAsia="ru-RU"/>
              </w:rPr>
              <w:t xml:space="preserve">понятие иностранной валюты и валютного курса; </w:t>
            </w:r>
          </w:p>
        </w:tc>
        <w:tc>
          <w:tcPr>
            <w:tcW w:w="3545" w:type="dxa"/>
            <w:tcBorders>
              <w:top w:val="single" w:sz="4" w:space="0" w:color="000000"/>
              <w:left w:val="single" w:sz="4" w:space="0" w:color="000000"/>
              <w:bottom w:val="single" w:sz="4" w:space="0" w:color="000000"/>
              <w:right w:val="single" w:sz="4" w:space="0" w:color="000000"/>
            </w:tcBorders>
            <w:hideMark/>
          </w:tcPr>
          <w:p w14:paraId="4FF4281E"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демонстрирует понимание валютных курсов и порядка проведения расчетов по обмену одной валюты на другую;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B3F80A" w14:textId="77777777" w:rsidR="00E172FE" w:rsidRDefault="00E172FE">
            <w:pPr>
              <w:rPr>
                <w:rFonts w:ascii="Times New Roman" w:eastAsiaTheme="minorEastAsia" w:hAnsi="Times New Roman"/>
                <w:sz w:val="24"/>
                <w:szCs w:val="24"/>
                <w:lang w:eastAsia="ru-RU"/>
              </w:rPr>
            </w:pPr>
          </w:p>
        </w:tc>
      </w:tr>
      <w:tr w:rsidR="00E172FE" w14:paraId="629F1807" w14:textId="77777777" w:rsidTr="00E172FE">
        <w:trPr>
          <w:trHeight w:val="704"/>
        </w:trPr>
        <w:tc>
          <w:tcPr>
            <w:tcW w:w="379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09892E45" w14:textId="77777777" w:rsidR="00E172FE" w:rsidRDefault="00E172FE" w:rsidP="00ED105B">
            <w:pPr>
              <w:numPr>
                <w:ilvl w:val="0"/>
                <w:numId w:val="47"/>
              </w:numPr>
              <w:suppressAutoHyphens w:val="0"/>
              <w:rPr>
                <w:rFonts w:ascii="Times New Roman" w:hAnsi="Times New Roman"/>
                <w:sz w:val="24"/>
                <w:szCs w:val="24"/>
                <w:lang w:eastAsia="ru-RU"/>
              </w:rPr>
            </w:pPr>
            <w:r>
              <w:rPr>
                <w:rFonts w:ascii="Times New Roman" w:hAnsi="Times New Roman"/>
                <w:sz w:val="24"/>
                <w:szCs w:val="24"/>
                <w:lang w:eastAsia="ru-RU"/>
              </w:rPr>
              <w:t xml:space="preserve">структуру личных доходов и расходов, правила составления личного и семейного бюджета; </w:t>
            </w:r>
          </w:p>
        </w:tc>
        <w:tc>
          <w:tcPr>
            <w:tcW w:w="354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6EC0B659"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демонстрирует понимание правил составления личного и семейного бюджета;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2077C1" w14:textId="77777777" w:rsidR="00E172FE" w:rsidRDefault="00E172FE">
            <w:pPr>
              <w:rPr>
                <w:rFonts w:ascii="Times New Roman" w:eastAsiaTheme="minorEastAsia" w:hAnsi="Times New Roman"/>
                <w:sz w:val="24"/>
                <w:szCs w:val="24"/>
                <w:lang w:eastAsia="ru-RU"/>
              </w:rPr>
            </w:pPr>
          </w:p>
        </w:tc>
      </w:tr>
      <w:tr w:rsidR="00E172FE" w14:paraId="12D5AFC2" w14:textId="77777777" w:rsidTr="00E172FE">
        <w:trPr>
          <w:trHeight w:val="1286"/>
        </w:trPr>
        <w:tc>
          <w:tcPr>
            <w:tcW w:w="379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0C69BA8F" w14:textId="77777777" w:rsidR="00E172FE" w:rsidRDefault="00E172FE" w:rsidP="00ED105B">
            <w:pPr>
              <w:numPr>
                <w:ilvl w:val="0"/>
                <w:numId w:val="47"/>
              </w:numPr>
              <w:suppressAutoHyphens w:val="0"/>
              <w:rPr>
                <w:rFonts w:ascii="Times New Roman" w:hAnsi="Times New Roman"/>
                <w:sz w:val="24"/>
                <w:szCs w:val="24"/>
                <w:lang w:eastAsia="ru-RU"/>
              </w:rPr>
            </w:pPr>
            <w:r>
              <w:rPr>
                <w:rFonts w:ascii="Times New Roman" w:hAnsi="Times New Roman"/>
                <w:sz w:val="24"/>
                <w:szCs w:val="24"/>
                <w:lang w:eastAsia="ru-RU"/>
              </w:rPr>
              <w:t xml:space="preserve">особенности различных банковских продуктов и возможности их использования в профессиональной, предпринимательской деятельности и для управления личными финансами; </w:t>
            </w:r>
          </w:p>
        </w:tc>
        <w:tc>
          <w:tcPr>
            <w:tcW w:w="354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4F26B6A5"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способен назвать банковские продукты, описать их особенности и возможности для профессиональной, предпринимательской деятельности и для управления личными финансами;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39C8B6" w14:textId="77777777" w:rsidR="00E172FE" w:rsidRDefault="00E172FE">
            <w:pPr>
              <w:rPr>
                <w:rFonts w:ascii="Times New Roman" w:eastAsiaTheme="minorEastAsia" w:hAnsi="Times New Roman"/>
                <w:sz w:val="24"/>
                <w:szCs w:val="24"/>
                <w:lang w:eastAsia="ru-RU"/>
              </w:rPr>
            </w:pPr>
          </w:p>
        </w:tc>
      </w:tr>
      <w:tr w:rsidR="00E172FE" w14:paraId="18806489" w14:textId="77777777" w:rsidTr="00E172FE">
        <w:trPr>
          <w:trHeight w:val="1284"/>
        </w:trPr>
        <w:tc>
          <w:tcPr>
            <w:tcW w:w="379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2AC45D73" w14:textId="77777777" w:rsidR="00E172FE" w:rsidRDefault="00E172FE" w:rsidP="00ED105B">
            <w:pPr>
              <w:numPr>
                <w:ilvl w:val="0"/>
                <w:numId w:val="47"/>
              </w:numPr>
              <w:suppressAutoHyphens w:val="0"/>
              <w:rPr>
                <w:rFonts w:ascii="Times New Roman" w:hAnsi="Times New Roman"/>
                <w:sz w:val="24"/>
                <w:szCs w:val="24"/>
                <w:lang w:eastAsia="ru-RU"/>
              </w:rPr>
            </w:pPr>
            <w:r>
              <w:rPr>
                <w:rFonts w:ascii="Times New Roman" w:hAnsi="Times New Roman"/>
                <w:sz w:val="24"/>
                <w:szCs w:val="24"/>
                <w:lang w:eastAsia="ru-RU"/>
              </w:rPr>
              <w:t xml:space="preserve">базовые характеристики и риски основных финансовых инструментов для предпринимательской деятельности и управления личными финансами;  </w:t>
            </w:r>
          </w:p>
        </w:tc>
        <w:tc>
          <w:tcPr>
            <w:tcW w:w="354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4A41D28D"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3759E4" w14:textId="77777777" w:rsidR="00E172FE" w:rsidRDefault="00E172FE">
            <w:pPr>
              <w:rPr>
                <w:rFonts w:ascii="Times New Roman" w:eastAsiaTheme="minorEastAsia" w:hAnsi="Times New Roman"/>
                <w:sz w:val="24"/>
                <w:szCs w:val="24"/>
                <w:lang w:eastAsia="ru-RU"/>
              </w:rPr>
            </w:pPr>
          </w:p>
        </w:tc>
      </w:tr>
      <w:tr w:rsidR="00E172FE" w14:paraId="192B4CCF" w14:textId="77777777" w:rsidTr="00E172FE">
        <w:trPr>
          <w:trHeight w:val="1167"/>
        </w:trPr>
        <w:tc>
          <w:tcPr>
            <w:tcW w:w="379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109D940B" w14:textId="77777777" w:rsidR="00E172FE" w:rsidRDefault="00E172FE" w:rsidP="00ED105B">
            <w:pPr>
              <w:numPr>
                <w:ilvl w:val="0"/>
                <w:numId w:val="47"/>
              </w:numPr>
              <w:suppressAutoHyphens w:val="0"/>
              <w:rPr>
                <w:rFonts w:ascii="Times New Roman" w:hAnsi="Times New Roman"/>
                <w:sz w:val="24"/>
                <w:szCs w:val="24"/>
                <w:lang w:eastAsia="ru-RU"/>
              </w:rPr>
            </w:pPr>
            <w:r>
              <w:rPr>
                <w:rFonts w:ascii="Times New Roman" w:hAnsi="Times New Roman"/>
                <w:sz w:val="24"/>
                <w:szCs w:val="24"/>
                <w:lang w:eastAsia="ru-RU"/>
              </w:rPr>
              <w:t xml:space="preserve">систему и полномочия государственных органов в сферах профессиональной деятельности, предпринимательской деятельности и защиты прав потребителей; </w:t>
            </w:r>
          </w:p>
        </w:tc>
        <w:tc>
          <w:tcPr>
            <w:tcW w:w="354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08452D49"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демонстрирует знания о государственных органах и их полномочиях в профессиональной и предпринимательской сферах, а также в сфере защиты прав потребителей;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E70157" w14:textId="77777777" w:rsidR="00E172FE" w:rsidRDefault="00E172FE">
            <w:pPr>
              <w:rPr>
                <w:rFonts w:ascii="Times New Roman" w:eastAsiaTheme="minorEastAsia" w:hAnsi="Times New Roman"/>
                <w:sz w:val="24"/>
                <w:szCs w:val="24"/>
                <w:lang w:eastAsia="ru-RU"/>
              </w:rPr>
            </w:pPr>
          </w:p>
        </w:tc>
      </w:tr>
      <w:tr w:rsidR="00E172FE" w14:paraId="507C99A7" w14:textId="77777777" w:rsidTr="00E172FE">
        <w:trPr>
          <w:trHeight w:val="936"/>
        </w:trPr>
        <w:tc>
          <w:tcPr>
            <w:tcW w:w="379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2D2E71C0" w14:textId="77777777" w:rsidR="00E172FE" w:rsidRDefault="00E172FE" w:rsidP="00ED105B">
            <w:pPr>
              <w:numPr>
                <w:ilvl w:val="0"/>
                <w:numId w:val="47"/>
              </w:numPr>
              <w:suppressAutoHyphens w:val="0"/>
              <w:rPr>
                <w:rFonts w:ascii="Times New Roman" w:hAnsi="Times New Roman"/>
                <w:sz w:val="24"/>
                <w:szCs w:val="24"/>
                <w:lang w:eastAsia="ru-RU"/>
              </w:rPr>
            </w:pPr>
            <w:r>
              <w:rPr>
                <w:rFonts w:ascii="Times New Roman" w:hAnsi="Times New Roman"/>
                <w:sz w:val="24"/>
                <w:szCs w:val="24"/>
                <w:lang w:eastAsia="ru-RU"/>
              </w:rPr>
              <w:t xml:space="preserve">особенности работы в малых и больших группах, работы в </w:t>
            </w:r>
            <w:r>
              <w:rPr>
                <w:rFonts w:ascii="Times New Roman" w:hAnsi="Times New Roman"/>
                <w:sz w:val="24"/>
                <w:szCs w:val="24"/>
                <w:lang w:eastAsia="ru-RU"/>
              </w:rPr>
              <w:lastRenderedPageBreak/>
              <w:t xml:space="preserve">команде, организации коллективной работы; </w:t>
            </w:r>
          </w:p>
        </w:tc>
        <w:tc>
          <w:tcPr>
            <w:tcW w:w="354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69CE9057"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lastRenderedPageBreak/>
              <w:t xml:space="preserve">способен охарактеризовать особенности работы в малых и больших группах, работы в </w:t>
            </w:r>
            <w:r>
              <w:rPr>
                <w:rFonts w:ascii="Times New Roman" w:hAnsi="Times New Roman"/>
                <w:sz w:val="24"/>
                <w:szCs w:val="24"/>
                <w:lang w:eastAsia="ru-RU"/>
              </w:rPr>
              <w:lastRenderedPageBreak/>
              <w:t xml:space="preserve">команде, организации коллективной работы;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843F49" w14:textId="77777777" w:rsidR="00E172FE" w:rsidRDefault="00E172FE">
            <w:pPr>
              <w:rPr>
                <w:rFonts w:ascii="Times New Roman" w:eastAsiaTheme="minorEastAsia" w:hAnsi="Times New Roman"/>
                <w:sz w:val="24"/>
                <w:szCs w:val="24"/>
                <w:lang w:eastAsia="ru-RU"/>
              </w:rPr>
            </w:pPr>
          </w:p>
        </w:tc>
      </w:tr>
      <w:tr w:rsidR="00E172FE" w14:paraId="2A2098D7" w14:textId="77777777" w:rsidTr="00E172FE">
        <w:trPr>
          <w:trHeight w:val="704"/>
        </w:trPr>
        <w:tc>
          <w:tcPr>
            <w:tcW w:w="379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571F761B" w14:textId="77777777" w:rsidR="00E172FE" w:rsidRDefault="00E172FE" w:rsidP="00ED105B">
            <w:pPr>
              <w:numPr>
                <w:ilvl w:val="0"/>
                <w:numId w:val="47"/>
              </w:numPr>
              <w:suppressAutoHyphens w:val="0"/>
              <w:rPr>
                <w:rFonts w:ascii="Times New Roman" w:hAnsi="Times New Roman"/>
                <w:sz w:val="24"/>
                <w:szCs w:val="24"/>
                <w:lang w:eastAsia="ru-RU"/>
              </w:rPr>
            </w:pPr>
            <w:r>
              <w:rPr>
                <w:rFonts w:ascii="Times New Roman" w:hAnsi="Times New Roman"/>
                <w:sz w:val="24"/>
                <w:szCs w:val="24"/>
                <w:lang w:eastAsia="ru-RU"/>
              </w:rPr>
              <w:lastRenderedPageBreak/>
              <w:t xml:space="preserve">принципы организации проектной деятельности;  </w:t>
            </w:r>
          </w:p>
        </w:tc>
        <w:tc>
          <w:tcPr>
            <w:tcW w:w="354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6D02CCDD"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демонстрирует представление о принципах организации проектной деятельности;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7A1912" w14:textId="77777777" w:rsidR="00E172FE" w:rsidRDefault="00E172FE">
            <w:pPr>
              <w:rPr>
                <w:rFonts w:ascii="Times New Roman" w:eastAsiaTheme="minorEastAsia" w:hAnsi="Times New Roman"/>
                <w:sz w:val="24"/>
                <w:szCs w:val="24"/>
                <w:lang w:eastAsia="ru-RU"/>
              </w:rPr>
            </w:pPr>
          </w:p>
        </w:tc>
      </w:tr>
      <w:tr w:rsidR="00E172FE" w14:paraId="26E62DD3" w14:textId="77777777" w:rsidTr="00E172FE">
        <w:trPr>
          <w:trHeight w:val="705"/>
        </w:trPr>
        <w:tc>
          <w:tcPr>
            <w:tcW w:w="379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3F9426A7" w14:textId="77777777" w:rsidR="00E172FE" w:rsidRDefault="00E172FE" w:rsidP="00ED105B">
            <w:pPr>
              <w:numPr>
                <w:ilvl w:val="0"/>
                <w:numId w:val="47"/>
              </w:numPr>
              <w:suppressAutoHyphens w:val="0"/>
              <w:rPr>
                <w:rFonts w:ascii="Times New Roman" w:hAnsi="Times New Roman"/>
                <w:sz w:val="24"/>
                <w:szCs w:val="24"/>
                <w:lang w:eastAsia="ru-RU"/>
              </w:rPr>
            </w:pPr>
            <w:r>
              <w:rPr>
                <w:rFonts w:ascii="Times New Roman" w:hAnsi="Times New Roman"/>
                <w:sz w:val="24"/>
                <w:szCs w:val="24"/>
                <w:lang w:eastAsia="ru-RU"/>
              </w:rPr>
              <w:t xml:space="preserve">принципы взаимодействия в коллективе;  </w:t>
            </w:r>
          </w:p>
        </w:tc>
        <w:tc>
          <w:tcPr>
            <w:tcW w:w="354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319BB780"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демонстрирует представление о принципах взаимодействия в коллективе;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DB7361" w14:textId="77777777" w:rsidR="00E172FE" w:rsidRDefault="00E172FE">
            <w:pPr>
              <w:rPr>
                <w:rFonts w:ascii="Times New Roman" w:eastAsiaTheme="minorEastAsia" w:hAnsi="Times New Roman"/>
                <w:sz w:val="24"/>
                <w:szCs w:val="24"/>
                <w:lang w:eastAsia="ru-RU"/>
              </w:rPr>
            </w:pPr>
          </w:p>
        </w:tc>
      </w:tr>
      <w:tr w:rsidR="00E172FE" w14:paraId="4150B9FF" w14:textId="77777777" w:rsidTr="00E172FE">
        <w:trPr>
          <w:trHeight w:val="956"/>
        </w:trPr>
        <w:tc>
          <w:tcPr>
            <w:tcW w:w="379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6778CC78" w14:textId="77777777" w:rsidR="00E172FE" w:rsidRDefault="00E172FE">
            <w:pPr>
              <w:rPr>
                <w:rFonts w:ascii="Times New Roman" w:hAnsi="Times New Roman"/>
                <w:sz w:val="24"/>
                <w:szCs w:val="24"/>
                <w:lang w:eastAsia="ru-RU"/>
              </w:rPr>
            </w:pPr>
            <w:r>
              <w:rPr>
                <w:rFonts w:ascii="Times New Roman" w:hAnsi="Times New Roman"/>
                <w:b/>
                <w:i/>
                <w:sz w:val="24"/>
                <w:szCs w:val="24"/>
                <w:lang w:eastAsia="ru-RU"/>
              </w:rPr>
              <w:t>Уметь</w:t>
            </w:r>
            <w:r>
              <w:rPr>
                <w:rFonts w:ascii="Times New Roman" w:hAnsi="Times New Roman"/>
                <w:i/>
                <w:sz w:val="24"/>
                <w:szCs w:val="24"/>
                <w:lang w:eastAsia="ru-RU"/>
              </w:rPr>
              <w:t>:</w:t>
            </w:r>
            <w:r>
              <w:rPr>
                <w:rFonts w:ascii="Times New Roman" w:hAnsi="Times New Roman"/>
                <w:sz w:val="24"/>
                <w:szCs w:val="24"/>
                <w:lang w:eastAsia="ru-RU"/>
              </w:rPr>
              <w:t xml:space="preserve"> </w:t>
            </w:r>
          </w:p>
          <w:p w14:paraId="2049091D"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 xml:space="preserve">определять задачу в профессиональном и/или социальном контексте; </w:t>
            </w:r>
          </w:p>
        </w:tc>
        <w:tc>
          <w:tcPr>
            <w:tcW w:w="354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2CEF5821"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w:t>
            </w:r>
          </w:p>
          <w:p w14:paraId="7514C579"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определяет задачу в </w:t>
            </w:r>
          </w:p>
          <w:p w14:paraId="38E8AAD8"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профессиональном и/или социальном контексте;  </w:t>
            </w:r>
          </w:p>
        </w:tc>
        <w:tc>
          <w:tcPr>
            <w:tcW w:w="2232"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50EEEBEC" w14:textId="77777777" w:rsidR="00E172FE" w:rsidRDefault="00E172FE">
            <w:pPr>
              <w:rPr>
                <w:rFonts w:ascii="Times New Roman" w:hAnsi="Times New Roman"/>
                <w:sz w:val="24"/>
                <w:szCs w:val="24"/>
                <w:lang w:eastAsia="ru-RU"/>
              </w:rPr>
            </w:pPr>
            <w:r>
              <w:rPr>
                <w:rFonts w:ascii="Times New Roman" w:hAnsi="Times New Roman"/>
                <w:i/>
                <w:sz w:val="24"/>
                <w:szCs w:val="24"/>
                <w:lang w:eastAsia="ru-RU"/>
              </w:rPr>
              <w:t>Оценка результатов устного опроса;</w:t>
            </w:r>
            <w:r>
              <w:rPr>
                <w:rFonts w:ascii="Times New Roman" w:hAnsi="Times New Roman"/>
                <w:sz w:val="24"/>
                <w:szCs w:val="24"/>
                <w:lang w:eastAsia="ru-RU"/>
              </w:rPr>
              <w:t xml:space="preserve"> </w:t>
            </w:r>
          </w:p>
          <w:p w14:paraId="78DD9333" w14:textId="77777777" w:rsidR="00E172FE" w:rsidRDefault="00E172FE">
            <w:pPr>
              <w:rPr>
                <w:rFonts w:ascii="Times New Roman" w:eastAsiaTheme="minorEastAsia" w:hAnsi="Times New Roman"/>
                <w:sz w:val="24"/>
                <w:szCs w:val="24"/>
                <w:lang w:eastAsia="ru-RU"/>
              </w:rPr>
            </w:pPr>
            <w:r>
              <w:rPr>
                <w:rFonts w:ascii="Times New Roman" w:hAnsi="Times New Roman"/>
                <w:i/>
                <w:sz w:val="24"/>
                <w:szCs w:val="24"/>
                <w:lang w:eastAsia="ru-RU"/>
              </w:rPr>
              <w:t>Оценка результатов практической работы</w:t>
            </w:r>
          </w:p>
          <w:p w14:paraId="6764FCE4" w14:textId="77777777" w:rsidR="00E172FE" w:rsidRDefault="00E172FE">
            <w:pPr>
              <w:rPr>
                <w:rFonts w:ascii="Times New Roman" w:eastAsiaTheme="minorEastAsia" w:hAnsi="Times New Roman"/>
                <w:i/>
                <w:sz w:val="24"/>
                <w:szCs w:val="24"/>
                <w:lang w:eastAsia="ru-RU"/>
              </w:rPr>
            </w:pPr>
            <w:r>
              <w:rPr>
                <w:rFonts w:ascii="Times New Roman" w:hAnsi="Times New Roman"/>
                <w:i/>
                <w:sz w:val="24"/>
                <w:szCs w:val="24"/>
                <w:lang w:eastAsia="ru-RU"/>
              </w:rPr>
              <w:t>Оценка результатов тестирования;</w:t>
            </w:r>
          </w:p>
          <w:p w14:paraId="2846B04A" w14:textId="77777777" w:rsidR="00E172FE" w:rsidRDefault="00E172FE">
            <w:pPr>
              <w:rPr>
                <w:rFonts w:ascii="Times New Roman" w:eastAsiaTheme="minorEastAsia" w:hAnsi="Times New Roman"/>
                <w:i/>
                <w:sz w:val="24"/>
                <w:szCs w:val="24"/>
                <w:lang w:eastAsia="ru-RU"/>
              </w:rPr>
            </w:pPr>
            <w:r>
              <w:rPr>
                <w:rFonts w:ascii="Times New Roman" w:hAnsi="Times New Roman"/>
                <w:i/>
                <w:sz w:val="24"/>
                <w:szCs w:val="24"/>
                <w:lang w:eastAsia="ru-RU"/>
              </w:rPr>
              <w:t>Самооценка своего умения, осуществляемая обучающимися</w:t>
            </w:r>
          </w:p>
          <w:p w14:paraId="3AE5CB38" w14:textId="77777777" w:rsidR="00E172FE" w:rsidRDefault="00E172FE">
            <w:pPr>
              <w:rPr>
                <w:rFonts w:ascii="Times New Roman" w:hAnsi="Times New Roman"/>
                <w:sz w:val="24"/>
                <w:szCs w:val="24"/>
                <w:lang w:eastAsia="ru-RU"/>
              </w:rPr>
            </w:pPr>
            <w:r>
              <w:rPr>
                <w:rFonts w:ascii="Times New Roman" w:hAnsi="Times New Roman"/>
                <w:i/>
                <w:sz w:val="24"/>
                <w:szCs w:val="24"/>
                <w:lang w:eastAsia="ru-RU"/>
              </w:rPr>
              <w:t>Экспертное наблюдение за ходом выполнения учебных заданий</w:t>
            </w:r>
            <w:r>
              <w:rPr>
                <w:rFonts w:ascii="Times New Roman" w:hAnsi="Times New Roman"/>
                <w:sz w:val="24"/>
                <w:szCs w:val="24"/>
                <w:lang w:eastAsia="ru-RU"/>
              </w:rPr>
              <w:t xml:space="preserve"> </w:t>
            </w:r>
          </w:p>
          <w:p w14:paraId="1CB1EFFF"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«Отлично»</w:t>
            </w:r>
            <w:r>
              <w:rPr>
                <w:rFonts w:ascii="Times New Roman" w:hAnsi="Times New Roman"/>
                <w:sz w:val="24"/>
                <w:szCs w:val="24"/>
                <w:lang w:eastAsia="ru-RU"/>
              </w:rPr>
              <w:t xml:space="preserve">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w:t>
            </w:r>
          </w:p>
          <w:p w14:paraId="7150DC81" w14:textId="77777777" w:rsidR="00E172FE" w:rsidRDefault="00E172FE">
            <w:pPr>
              <w:rPr>
                <w:rFonts w:ascii="Times New Roman" w:hAnsi="Times New Roman"/>
                <w:sz w:val="24"/>
                <w:szCs w:val="24"/>
                <w:lang w:eastAsia="ru-RU"/>
              </w:rPr>
            </w:pPr>
            <w:r>
              <w:rPr>
                <w:rFonts w:ascii="Times New Roman" w:hAnsi="Times New Roman"/>
                <w:b/>
                <w:sz w:val="24"/>
                <w:szCs w:val="24"/>
                <w:lang w:eastAsia="ru-RU"/>
              </w:rPr>
              <w:t xml:space="preserve"> «Хорошо»</w:t>
            </w:r>
            <w:r>
              <w:rPr>
                <w:rFonts w:ascii="Times New Roman" w:hAnsi="Times New Roman"/>
                <w:sz w:val="24"/>
                <w:szCs w:val="24"/>
                <w:lang w:eastAsia="ru-RU"/>
              </w:rPr>
              <w:t xml:space="preserve">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w:t>
            </w:r>
            <w:r>
              <w:rPr>
                <w:rFonts w:ascii="Times New Roman" w:hAnsi="Times New Roman"/>
                <w:b/>
                <w:sz w:val="24"/>
                <w:szCs w:val="24"/>
                <w:lang w:eastAsia="ru-RU"/>
              </w:rPr>
              <w:t>«Удовлетворительно</w:t>
            </w:r>
            <w:r>
              <w:rPr>
                <w:rFonts w:ascii="Times New Roman" w:hAnsi="Times New Roman"/>
                <w:sz w:val="24"/>
                <w:szCs w:val="24"/>
                <w:lang w:eastAsia="ru-RU"/>
              </w:rPr>
              <w:t xml:space="preserve">» - теоретическое содержание курса освоено частично, но пробелы не носят существенного </w:t>
            </w:r>
            <w:r>
              <w:rPr>
                <w:rFonts w:ascii="Times New Roman" w:hAnsi="Times New Roman"/>
                <w:sz w:val="24"/>
                <w:szCs w:val="24"/>
                <w:lang w:eastAsia="ru-RU"/>
              </w:rPr>
              <w:lastRenderedPageBreak/>
              <w:t xml:space="preserve">характера, большинство предусмотренных программой обучения учебных заданий выполнено, некоторые из выполненных заданий содержат ошибки. </w:t>
            </w:r>
            <w:r>
              <w:rPr>
                <w:rFonts w:ascii="Times New Roman" w:hAnsi="Times New Roman"/>
                <w:b/>
                <w:sz w:val="24"/>
                <w:szCs w:val="24"/>
                <w:lang w:eastAsia="ru-RU"/>
              </w:rPr>
              <w:t>«Неудовлетворительно»</w:t>
            </w:r>
            <w:r>
              <w:rPr>
                <w:rFonts w:ascii="Times New Roman" w:hAnsi="Times New Roman"/>
                <w:sz w:val="24"/>
                <w:szCs w:val="24"/>
                <w:lang w:eastAsia="ru-RU"/>
              </w:rPr>
              <w:t xml:space="preserve"> - теоретическое содержание курса не освоено, выполненные учебные задания содержат грубые ошибки.</w:t>
            </w:r>
          </w:p>
          <w:p w14:paraId="46283D05"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p w14:paraId="10B9C1E9"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w:t>
            </w:r>
          </w:p>
        </w:tc>
      </w:tr>
      <w:tr w:rsidR="00E172FE" w14:paraId="6679ED8B" w14:textId="77777777" w:rsidTr="00E172FE">
        <w:trPr>
          <w:trHeight w:val="956"/>
        </w:trPr>
        <w:tc>
          <w:tcPr>
            <w:tcW w:w="379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50FC47DF" w14:textId="77777777" w:rsidR="00E172FE" w:rsidRDefault="00E172FE" w:rsidP="00ED105B">
            <w:pPr>
              <w:pStyle w:val="a4"/>
              <w:numPr>
                <w:ilvl w:val="0"/>
                <w:numId w:val="47"/>
              </w:numPr>
              <w:suppressAutoHyphens w:val="0"/>
              <w:rPr>
                <w:rFonts w:ascii="Times New Roman" w:hAnsi="Times New Roman"/>
                <w:b/>
                <w:i/>
                <w:szCs w:val="24"/>
                <w:lang w:eastAsia="ru-RU"/>
              </w:rPr>
            </w:pPr>
            <w:r>
              <w:rPr>
                <w:rFonts w:ascii="Times New Roman" w:hAnsi="Times New Roman"/>
                <w:szCs w:val="24"/>
                <w:lang w:eastAsia="ru-RU"/>
              </w:rPr>
              <w:t>выявлять и отбирать информацию, необходимую для решения задачи;</w:t>
            </w:r>
          </w:p>
        </w:tc>
        <w:tc>
          <w:tcPr>
            <w:tcW w:w="354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795E26DA"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осуществляет поиск и отбор информации, необходимой для решения задачи;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05682A" w14:textId="77777777" w:rsidR="00E172FE" w:rsidRDefault="00E172FE">
            <w:pPr>
              <w:rPr>
                <w:rFonts w:ascii="Times New Roman" w:eastAsiaTheme="minorEastAsia" w:hAnsi="Times New Roman"/>
                <w:sz w:val="24"/>
                <w:szCs w:val="24"/>
                <w:lang w:eastAsia="ru-RU"/>
              </w:rPr>
            </w:pPr>
          </w:p>
        </w:tc>
      </w:tr>
      <w:tr w:rsidR="00E172FE" w14:paraId="07ABDB32" w14:textId="77777777" w:rsidTr="00E172FE">
        <w:trPr>
          <w:trHeight w:val="496"/>
        </w:trPr>
        <w:tc>
          <w:tcPr>
            <w:tcW w:w="379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6E9AE8FA"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составлять план действий;</w:t>
            </w:r>
          </w:p>
        </w:tc>
        <w:tc>
          <w:tcPr>
            <w:tcW w:w="354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47E8A5D9"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осуществляет планирование действий для решения задачи;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2F4661" w14:textId="77777777" w:rsidR="00E172FE" w:rsidRDefault="00E172FE">
            <w:pPr>
              <w:rPr>
                <w:rFonts w:ascii="Times New Roman" w:eastAsiaTheme="minorEastAsia" w:hAnsi="Times New Roman"/>
                <w:sz w:val="24"/>
                <w:szCs w:val="24"/>
                <w:lang w:eastAsia="ru-RU"/>
              </w:rPr>
            </w:pPr>
          </w:p>
        </w:tc>
      </w:tr>
      <w:tr w:rsidR="00E172FE" w14:paraId="100A9ED8" w14:textId="77777777" w:rsidTr="00E172FE">
        <w:trPr>
          <w:trHeight w:val="518"/>
        </w:trPr>
        <w:tc>
          <w:tcPr>
            <w:tcW w:w="379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6704CC7A"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определять необходимые ресурсы</w:t>
            </w:r>
          </w:p>
        </w:tc>
        <w:tc>
          <w:tcPr>
            <w:tcW w:w="354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3E2550D1"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определяет ресурсы для решения задачи;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9A3C5D" w14:textId="77777777" w:rsidR="00E172FE" w:rsidRDefault="00E172FE">
            <w:pPr>
              <w:rPr>
                <w:rFonts w:ascii="Times New Roman" w:eastAsiaTheme="minorEastAsia" w:hAnsi="Times New Roman"/>
                <w:sz w:val="24"/>
                <w:szCs w:val="24"/>
                <w:lang w:eastAsia="ru-RU"/>
              </w:rPr>
            </w:pPr>
          </w:p>
        </w:tc>
      </w:tr>
      <w:tr w:rsidR="00E172FE" w14:paraId="2E7367B7" w14:textId="77777777" w:rsidTr="00E172FE">
        <w:trPr>
          <w:trHeight w:val="518"/>
        </w:trPr>
        <w:tc>
          <w:tcPr>
            <w:tcW w:w="379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027C7CE5"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 xml:space="preserve">реализовывать составленный план; </w:t>
            </w:r>
          </w:p>
        </w:tc>
        <w:tc>
          <w:tcPr>
            <w:tcW w:w="354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7CD0080C"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выполняет составленный план;</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D1B0AB" w14:textId="77777777" w:rsidR="00E172FE" w:rsidRDefault="00E172FE">
            <w:pPr>
              <w:rPr>
                <w:rFonts w:ascii="Times New Roman" w:eastAsiaTheme="minorEastAsia" w:hAnsi="Times New Roman"/>
                <w:sz w:val="24"/>
                <w:szCs w:val="24"/>
                <w:lang w:eastAsia="ru-RU"/>
              </w:rPr>
            </w:pPr>
          </w:p>
        </w:tc>
      </w:tr>
      <w:tr w:rsidR="00E172FE" w14:paraId="7F168D9C" w14:textId="77777777" w:rsidTr="00E172FE">
        <w:trPr>
          <w:trHeight w:val="518"/>
        </w:trPr>
        <w:tc>
          <w:tcPr>
            <w:tcW w:w="379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1C5E97EC"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оценивать результат и последствия своих действий (самостоятельно или с помощью наставника)</w:t>
            </w:r>
          </w:p>
        </w:tc>
        <w:tc>
          <w:tcPr>
            <w:tcW w:w="354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73F6F44D"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оценивает полученный результат;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071752" w14:textId="77777777" w:rsidR="00E172FE" w:rsidRDefault="00E172FE">
            <w:pPr>
              <w:rPr>
                <w:rFonts w:ascii="Times New Roman" w:eastAsiaTheme="minorEastAsia" w:hAnsi="Times New Roman"/>
                <w:sz w:val="24"/>
                <w:szCs w:val="24"/>
                <w:lang w:eastAsia="ru-RU"/>
              </w:rPr>
            </w:pPr>
          </w:p>
        </w:tc>
      </w:tr>
      <w:tr w:rsidR="00E172FE" w14:paraId="35798CB9" w14:textId="77777777" w:rsidTr="00E172FE">
        <w:trPr>
          <w:trHeight w:val="518"/>
        </w:trPr>
        <w:tc>
          <w:tcPr>
            <w:tcW w:w="379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1F439E4C"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определять задачи для сбора информации;</w:t>
            </w:r>
          </w:p>
        </w:tc>
        <w:tc>
          <w:tcPr>
            <w:tcW w:w="354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001C9092"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определяет задачи для сбора информации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E2E50A" w14:textId="77777777" w:rsidR="00E172FE" w:rsidRDefault="00E172FE">
            <w:pPr>
              <w:rPr>
                <w:rFonts w:ascii="Times New Roman" w:eastAsiaTheme="minorEastAsia" w:hAnsi="Times New Roman"/>
                <w:sz w:val="24"/>
                <w:szCs w:val="24"/>
                <w:lang w:eastAsia="ru-RU"/>
              </w:rPr>
            </w:pPr>
          </w:p>
        </w:tc>
      </w:tr>
      <w:tr w:rsidR="00E172FE" w14:paraId="52FA6E7C" w14:textId="77777777" w:rsidTr="00E172FE">
        <w:trPr>
          <w:trHeight w:val="1139"/>
        </w:trPr>
        <w:tc>
          <w:tcPr>
            <w:tcW w:w="379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13186023"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 xml:space="preserve">планировать процесс поиска информации и осуществлять выбор необходимых источников; </w:t>
            </w:r>
          </w:p>
        </w:tc>
        <w:tc>
          <w:tcPr>
            <w:tcW w:w="354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63" w:type="dxa"/>
            </w:tcMar>
            <w:hideMark/>
          </w:tcPr>
          <w:p w14:paraId="292CEAC5"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  планирует процесс поиска информации и осуществлять  выбор необходимых источников;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7490E" w14:textId="77777777" w:rsidR="00E172FE" w:rsidRDefault="00E172FE">
            <w:pPr>
              <w:rPr>
                <w:rFonts w:ascii="Times New Roman" w:eastAsiaTheme="minorEastAsia" w:hAnsi="Times New Roman"/>
                <w:sz w:val="24"/>
                <w:szCs w:val="24"/>
                <w:lang w:eastAsia="ru-RU"/>
              </w:rPr>
            </w:pPr>
          </w:p>
        </w:tc>
      </w:tr>
      <w:tr w:rsidR="00E172FE" w14:paraId="0E097191" w14:textId="77777777" w:rsidTr="00E172FE">
        <w:trPr>
          <w:trHeight w:val="1402"/>
        </w:trPr>
        <w:tc>
          <w:tcPr>
            <w:tcW w:w="3796"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6C6D6110"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 xml:space="preserve">оформлять результаты поиска, пользоваться средствами информационных технологий для решения профессиональных задач, задач личностного развития и финансового благополучия; </w:t>
            </w:r>
          </w:p>
        </w:tc>
        <w:tc>
          <w:tcPr>
            <w:tcW w:w="3545"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3B3190BC"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представляет результаты поиска информации для решения профессиональных задач, задач личностного развития и финансового благополучия с применением средств информационных технологий;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8A41C1" w14:textId="77777777" w:rsidR="00E172FE" w:rsidRDefault="00E172FE">
            <w:pPr>
              <w:rPr>
                <w:rFonts w:ascii="Times New Roman" w:eastAsiaTheme="minorEastAsia" w:hAnsi="Times New Roman"/>
                <w:sz w:val="24"/>
                <w:szCs w:val="24"/>
                <w:lang w:eastAsia="ru-RU"/>
              </w:rPr>
            </w:pPr>
          </w:p>
        </w:tc>
      </w:tr>
      <w:tr w:rsidR="00E172FE" w14:paraId="286AF143" w14:textId="77777777" w:rsidTr="00E172FE">
        <w:trPr>
          <w:trHeight w:val="1283"/>
        </w:trPr>
        <w:tc>
          <w:tcPr>
            <w:tcW w:w="3796"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1B56833F"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 xml:space="preserve">использовать различные цифровые средства при решении профессиональных задач, задач личностного развития и финансового благополучия; </w:t>
            </w:r>
          </w:p>
        </w:tc>
        <w:tc>
          <w:tcPr>
            <w:tcW w:w="3545"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60F5CADF"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демонстрирует умение пользоваться цифровыми средствами при решении профессиональных задач, задач личностного развития и финансового благополучия;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74B5B0" w14:textId="77777777" w:rsidR="00E172FE" w:rsidRDefault="00E172FE">
            <w:pPr>
              <w:rPr>
                <w:rFonts w:ascii="Times New Roman" w:eastAsiaTheme="minorEastAsia" w:hAnsi="Times New Roman"/>
                <w:sz w:val="24"/>
                <w:szCs w:val="24"/>
                <w:lang w:eastAsia="ru-RU"/>
              </w:rPr>
            </w:pPr>
          </w:p>
        </w:tc>
      </w:tr>
      <w:tr w:rsidR="00E172FE" w14:paraId="4526444D" w14:textId="77777777" w:rsidTr="00E172FE">
        <w:trPr>
          <w:trHeight w:val="1515"/>
        </w:trPr>
        <w:tc>
          <w:tcPr>
            <w:tcW w:w="3796"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29B66664"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lastRenderedPageBreak/>
              <w:t xml:space="preserve">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  </w:t>
            </w:r>
          </w:p>
        </w:tc>
        <w:tc>
          <w:tcPr>
            <w:tcW w:w="3545"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vAlign w:val="bottom"/>
            <w:hideMark/>
          </w:tcPr>
          <w:p w14:paraId="5582D601"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использует актуальную нормативно-правовую документацию в профессиональной деятельности, для ведения предпринимательской деятельности и личного финансового планирования;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58CFBD" w14:textId="77777777" w:rsidR="00E172FE" w:rsidRDefault="00E172FE">
            <w:pPr>
              <w:rPr>
                <w:rFonts w:ascii="Times New Roman" w:eastAsiaTheme="minorEastAsia" w:hAnsi="Times New Roman"/>
                <w:sz w:val="24"/>
                <w:szCs w:val="24"/>
                <w:lang w:eastAsia="ru-RU"/>
              </w:rPr>
            </w:pPr>
          </w:p>
        </w:tc>
      </w:tr>
      <w:tr w:rsidR="00E172FE" w14:paraId="4F036340" w14:textId="77777777" w:rsidTr="00E172FE">
        <w:trPr>
          <w:trHeight w:val="703"/>
        </w:trPr>
        <w:tc>
          <w:tcPr>
            <w:tcW w:w="3796"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6817121D"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lastRenderedPageBreak/>
              <w:t xml:space="preserve">определять и выстраивать траектории профессионального и личностного развития;  </w:t>
            </w:r>
          </w:p>
        </w:tc>
        <w:tc>
          <w:tcPr>
            <w:tcW w:w="3545"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581EE210"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планирует траектории профессионального и личностного развития;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D35F7F" w14:textId="77777777" w:rsidR="00E172FE" w:rsidRDefault="00E172FE">
            <w:pPr>
              <w:rPr>
                <w:rFonts w:ascii="Times New Roman" w:eastAsiaTheme="minorEastAsia" w:hAnsi="Times New Roman"/>
                <w:sz w:val="24"/>
                <w:szCs w:val="24"/>
                <w:lang w:eastAsia="ru-RU"/>
              </w:rPr>
            </w:pPr>
          </w:p>
        </w:tc>
      </w:tr>
      <w:tr w:rsidR="00E172FE" w14:paraId="7386FB4F" w14:textId="77777777" w:rsidTr="00E172FE">
        <w:trPr>
          <w:trHeight w:val="1248"/>
        </w:trPr>
        <w:tc>
          <w:tcPr>
            <w:tcW w:w="3796"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50037F77"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 xml:space="preserve">осуществлять наличные и безналичные платежи, сравнивать различные способы оплаты товаров и услуг, соблюдать требования финансовой безопасности; </w:t>
            </w:r>
          </w:p>
        </w:tc>
        <w:tc>
          <w:tcPr>
            <w:tcW w:w="3545"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313DE3AE"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выполняет задания по выбору и использованию различных платежных инструментов в конкретной ситуации с учетом правил финансовой безопасности;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544FD2" w14:textId="77777777" w:rsidR="00E172FE" w:rsidRDefault="00E172FE">
            <w:pPr>
              <w:rPr>
                <w:rFonts w:ascii="Times New Roman" w:eastAsiaTheme="minorEastAsia" w:hAnsi="Times New Roman"/>
                <w:sz w:val="24"/>
                <w:szCs w:val="24"/>
                <w:lang w:eastAsia="ru-RU"/>
              </w:rPr>
            </w:pPr>
          </w:p>
        </w:tc>
      </w:tr>
      <w:tr w:rsidR="00E172FE" w14:paraId="1B37FA32" w14:textId="77777777" w:rsidTr="00E172FE">
        <w:trPr>
          <w:trHeight w:val="826"/>
        </w:trPr>
        <w:tc>
          <w:tcPr>
            <w:tcW w:w="3796"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1C64059B"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 xml:space="preserve">учитывать инфляцию при решении финансовых задач в профессии, личном планировании; </w:t>
            </w:r>
          </w:p>
        </w:tc>
        <w:tc>
          <w:tcPr>
            <w:tcW w:w="3545"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4437C12F"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учитывает инфляцию при решении финансовых задач в профессии, личном планировании;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FAF28E" w14:textId="77777777" w:rsidR="00E172FE" w:rsidRDefault="00E172FE">
            <w:pPr>
              <w:rPr>
                <w:rFonts w:ascii="Times New Roman" w:eastAsiaTheme="minorEastAsia" w:hAnsi="Times New Roman"/>
                <w:sz w:val="24"/>
                <w:szCs w:val="24"/>
                <w:lang w:eastAsia="ru-RU"/>
              </w:rPr>
            </w:pPr>
          </w:p>
        </w:tc>
      </w:tr>
      <w:tr w:rsidR="00E172FE" w14:paraId="4D4CFED1" w14:textId="77777777" w:rsidTr="00E172FE">
        <w:trPr>
          <w:trHeight w:val="552"/>
        </w:trPr>
        <w:tc>
          <w:tcPr>
            <w:tcW w:w="3796"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4D860404"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 xml:space="preserve">производить расчеты по валютнообменным операциям; </w:t>
            </w:r>
          </w:p>
        </w:tc>
        <w:tc>
          <w:tcPr>
            <w:tcW w:w="3545"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2954DB9B"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производит расчеты по валютнообменным операциям;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798E18" w14:textId="77777777" w:rsidR="00E172FE" w:rsidRDefault="00E172FE">
            <w:pPr>
              <w:rPr>
                <w:rFonts w:ascii="Times New Roman" w:eastAsiaTheme="minorEastAsia" w:hAnsi="Times New Roman"/>
                <w:sz w:val="24"/>
                <w:szCs w:val="24"/>
                <w:lang w:eastAsia="ru-RU"/>
              </w:rPr>
            </w:pPr>
          </w:p>
        </w:tc>
      </w:tr>
      <w:tr w:rsidR="00E172FE" w14:paraId="1E5C767A" w14:textId="77777777" w:rsidTr="00E172FE">
        <w:trPr>
          <w:trHeight w:val="785"/>
        </w:trPr>
        <w:tc>
          <w:tcPr>
            <w:tcW w:w="3796"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1DD87870"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 -планировать личные доходы и расходы, принимать финансовые решения, составлять личный бюджет; </w:t>
            </w:r>
          </w:p>
        </w:tc>
        <w:tc>
          <w:tcPr>
            <w:tcW w:w="3545"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1491125E"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планирует личные доходы и расходы, принимать финансовые решения, составляет личный бюджет;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7A6409" w14:textId="77777777" w:rsidR="00E172FE" w:rsidRDefault="00E172FE">
            <w:pPr>
              <w:rPr>
                <w:rFonts w:ascii="Times New Roman" w:eastAsiaTheme="minorEastAsia" w:hAnsi="Times New Roman"/>
                <w:sz w:val="24"/>
                <w:szCs w:val="24"/>
                <w:lang w:eastAsia="ru-RU"/>
              </w:rPr>
            </w:pPr>
          </w:p>
        </w:tc>
      </w:tr>
      <w:tr w:rsidR="00E172FE" w14:paraId="76401CA3" w14:textId="77777777" w:rsidTr="00E172FE">
        <w:trPr>
          <w:trHeight w:val="1900"/>
        </w:trPr>
        <w:tc>
          <w:tcPr>
            <w:tcW w:w="3796"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5C39EB8D"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 xml:space="preserve">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 ; </w:t>
            </w:r>
          </w:p>
        </w:tc>
        <w:tc>
          <w:tcPr>
            <w:tcW w:w="3545"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350E7A22"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выполняет практические задания,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703223" w14:textId="77777777" w:rsidR="00E172FE" w:rsidRDefault="00E172FE">
            <w:pPr>
              <w:rPr>
                <w:rFonts w:ascii="Times New Roman" w:eastAsiaTheme="minorEastAsia" w:hAnsi="Times New Roman"/>
                <w:sz w:val="24"/>
                <w:szCs w:val="24"/>
                <w:lang w:eastAsia="ru-RU"/>
              </w:rPr>
            </w:pPr>
          </w:p>
        </w:tc>
      </w:tr>
      <w:tr w:rsidR="00E172FE" w14:paraId="546815EA" w14:textId="77777777" w:rsidTr="00E172FE">
        <w:trPr>
          <w:trHeight w:val="473"/>
        </w:trPr>
        <w:tc>
          <w:tcPr>
            <w:tcW w:w="3796"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149794B3"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 xml:space="preserve">выявлять сильные и слабые стороны бизнес-идеи; </w:t>
            </w:r>
          </w:p>
        </w:tc>
        <w:tc>
          <w:tcPr>
            <w:tcW w:w="3545"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163057B1"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анализирует бизнес-идею;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A0F1C6" w14:textId="77777777" w:rsidR="00E172FE" w:rsidRDefault="00E172FE">
            <w:pPr>
              <w:rPr>
                <w:rFonts w:ascii="Times New Roman" w:eastAsiaTheme="minorEastAsia" w:hAnsi="Times New Roman"/>
                <w:sz w:val="24"/>
                <w:szCs w:val="24"/>
                <w:lang w:eastAsia="ru-RU"/>
              </w:rPr>
            </w:pPr>
          </w:p>
        </w:tc>
      </w:tr>
      <w:tr w:rsidR="00E172FE" w14:paraId="325C3A07" w14:textId="77777777" w:rsidTr="00E172FE">
        <w:trPr>
          <w:trHeight w:val="935"/>
        </w:trPr>
        <w:tc>
          <w:tcPr>
            <w:tcW w:w="3796"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381D9BCF"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 xml:space="preserve">грамотно проводить презентацию бизнес-идеи открытия собственного дела в области профессиональной деятельности;  </w:t>
            </w:r>
          </w:p>
        </w:tc>
        <w:tc>
          <w:tcPr>
            <w:tcW w:w="3545"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62EF19F5"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проводит презентацию бизнес-идеи открытия собственного дела в области профессиональной деятельности;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C3A9F8" w14:textId="77777777" w:rsidR="00E172FE" w:rsidRDefault="00E172FE">
            <w:pPr>
              <w:rPr>
                <w:rFonts w:ascii="Times New Roman" w:eastAsiaTheme="minorEastAsia" w:hAnsi="Times New Roman"/>
                <w:sz w:val="24"/>
                <w:szCs w:val="24"/>
                <w:lang w:eastAsia="ru-RU"/>
              </w:rPr>
            </w:pPr>
          </w:p>
        </w:tc>
      </w:tr>
      <w:tr w:rsidR="00E172FE" w14:paraId="340F7DD4" w14:textId="77777777" w:rsidTr="00E172FE">
        <w:trPr>
          <w:trHeight w:val="704"/>
        </w:trPr>
        <w:tc>
          <w:tcPr>
            <w:tcW w:w="3796"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172AFB75"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 xml:space="preserve">определять источники финансирования для реализации бизнес-идеи; </w:t>
            </w:r>
          </w:p>
        </w:tc>
        <w:tc>
          <w:tcPr>
            <w:tcW w:w="3545"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66FD73F8"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предлагает возможные источники финансирования для реализации бизнес- идеи;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56E157" w14:textId="77777777" w:rsidR="00E172FE" w:rsidRDefault="00E172FE">
            <w:pPr>
              <w:rPr>
                <w:rFonts w:ascii="Times New Roman" w:eastAsiaTheme="minorEastAsia" w:hAnsi="Times New Roman"/>
                <w:sz w:val="24"/>
                <w:szCs w:val="24"/>
                <w:lang w:eastAsia="ru-RU"/>
              </w:rPr>
            </w:pPr>
          </w:p>
        </w:tc>
      </w:tr>
      <w:tr w:rsidR="00E172FE" w14:paraId="6B9F7D4A" w14:textId="77777777" w:rsidTr="00E172FE">
        <w:trPr>
          <w:trHeight w:val="1397"/>
        </w:trPr>
        <w:tc>
          <w:tcPr>
            <w:tcW w:w="3796"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515B02D5"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lastRenderedPageBreak/>
              <w:t xml:space="preserve">производить основные финансовые расчеты при планировании личных финансов; </w:t>
            </w:r>
          </w:p>
        </w:tc>
        <w:tc>
          <w:tcPr>
            <w:tcW w:w="3545"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2B8896E6"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проводит финансовые расчет, включая анализ расходов, необходимых для достижения цели, выполняет практические задания, основанные на ситуациях, связанных с различными финансовыми расчетами;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11B026" w14:textId="77777777" w:rsidR="00E172FE" w:rsidRDefault="00E172FE">
            <w:pPr>
              <w:rPr>
                <w:rFonts w:ascii="Times New Roman" w:eastAsiaTheme="minorEastAsia" w:hAnsi="Times New Roman"/>
                <w:sz w:val="24"/>
                <w:szCs w:val="24"/>
                <w:lang w:eastAsia="ru-RU"/>
              </w:rPr>
            </w:pPr>
          </w:p>
        </w:tc>
      </w:tr>
      <w:tr w:rsidR="00E172FE" w14:paraId="46BE58C6" w14:textId="77777777" w:rsidTr="00E172FE">
        <w:trPr>
          <w:trHeight w:val="1172"/>
        </w:trPr>
        <w:tc>
          <w:tcPr>
            <w:tcW w:w="3796"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609677C4"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lastRenderedPageBreak/>
              <w:t xml:space="preserve">оценивать финансовые риски, связанные с осуществлением предпринимательской деятельности и планирования личных финансов; </w:t>
            </w:r>
          </w:p>
        </w:tc>
        <w:tc>
          <w:tcPr>
            <w:tcW w:w="3545"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077D8C06"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проводит оценку возможных финансовых рисков, связанных с осуществлением </w:t>
            </w:r>
          </w:p>
          <w:p w14:paraId="76717248" w14:textId="77777777" w:rsidR="00E172FE" w:rsidRDefault="00E172FE">
            <w:pPr>
              <w:rPr>
                <w:rFonts w:ascii="Times New Roman" w:eastAsiaTheme="minorEastAsia" w:hAnsi="Times New Roman"/>
                <w:sz w:val="24"/>
                <w:szCs w:val="24"/>
                <w:lang w:eastAsia="ru-RU"/>
              </w:rPr>
            </w:pPr>
            <w:r>
              <w:rPr>
                <w:rFonts w:ascii="Times New Roman" w:hAnsi="Times New Roman"/>
                <w:sz w:val="24"/>
                <w:szCs w:val="24"/>
                <w:lang w:eastAsia="ru-RU"/>
              </w:rPr>
              <w:t xml:space="preserve">предпринимательской деятельности и планирования личных финансов;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3A2585" w14:textId="77777777" w:rsidR="00E172FE" w:rsidRDefault="00E172FE">
            <w:pPr>
              <w:rPr>
                <w:rFonts w:ascii="Times New Roman" w:eastAsiaTheme="minorEastAsia" w:hAnsi="Times New Roman"/>
                <w:sz w:val="24"/>
                <w:szCs w:val="24"/>
                <w:lang w:eastAsia="ru-RU"/>
              </w:rPr>
            </w:pPr>
          </w:p>
        </w:tc>
      </w:tr>
      <w:tr w:rsidR="00E172FE" w14:paraId="540F6646" w14:textId="77777777" w:rsidTr="00E172FE">
        <w:trPr>
          <w:trHeight w:val="703"/>
        </w:trPr>
        <w:tc>
          <w:tcPr>
            <w:tcW w:w="3796"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0F608EB5"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работать в коллективе и команде;</w:t>
            </w:r>
          </w:p>
        </w:tc>
        <w:tc>
          <w:tcPr>
            <w:tcW w:w="3545"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064F6304"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осуществляет коммуникации в соответствии с полученными знаниями и практическим опытом;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9638D7" w14:textId="77777777" w:rsidR="00E172FE" w:rsidRDefault="00E172FE">
            <w:pPr>
              <w:rPr>
                <w:rFonts w:ascii="Times New Roman" w:eastAsiaTheme="minorEastAsia" w:hAnsi="Times New Roman"/>
                <w:sz w:val="24"/>
                <w:szCs w:val="24"/>
                <w:lang w:eastAsia="ru-RU"/>
              </w:rPr>
            </w:pPr>
          </w:p>
        </w:tc>
      </w:tr>
      <w:tr w:rsidR="00E172FE" w14:paraId="1700F231" w14:textId="77777777" w:rsidTr="00E172FE">
        <w:trPr>
          <w:trHeight w:val="1398"/>
        </w:trPr>
        <w:tc>
          <w:tcPr>
            <w:tcW w:w="3796"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6DD360EC"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 xml:space="preserve">взаимодействовать с коллегами, руководством, клиентами, в ходе профессиональной и предпринимательской деятельности; </w:t>
            </w:r>
          </w:p>
        </w:tc>
        <w:tc>
          <w:tcPr>
            <w:tcW w:w="3545"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613A213D"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взаимодействует с коллегами, руководством, клиентами в модельных ситуациях профессиональной и предпринимательской деятельности с опорой на знания правил коммуникации;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1A0365" w14:textId="77777777" w:rsidR="00E172FE" w:rsidRDefault="00E172FE">
            <w:pPr>
              <w:rPr>
                <w:rFonts w:ascii="Times New Roman" w:eastAsiaTheme="minorEastAsia" w:hAnsi="Times New Roman"/>
                <w:sz w:val="24"/>
                <w:szCs w:val="24"/>
                <w:lang w:eastAsia="ru-RU"/>
              </w:rPr>
            </w:pPr>
          </w:p>
        </w:tc>
      </w:tr>
      <w:tr w:rsidR="00E172FE" w14:paraId="467A9987" w14:textId="77777777" w:rsidTr="00E172FE">
        <w:trPr>
          <w:trHeight w:val="1052"/>
        </w:trPr>
        <w:tc>
          <w:tcPr>
            <w:tcW w:w="3796"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vAlign w:val="bottom"/>
            <w:hideMark/>
          </w:tcPr>
          <w:p w14:paraId="1A57F3A1"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грамотно излагать свои мысли, формулировать собственное мнение, обосновывать свою позицию</w:t>
            </w:r>
            <w:r>
              <w:rPr>
                <w:rFonts w:ascii="Times New Roman" w:hAnsi="Times New Roman"/>
                <w:b/>
                <w:szCs w:val="24"/>
                <w:lang w:eastAsia="ru-RU"/>
              </w:rPr>
              <w:t xml:space="preserve"> </w:t>
            </w:r>
            <w:r>
              <w:rPr>
                <w:rFonts w:ascii="Times New Roman" w:hAnsi="Times New Roman"/>
                <w:szCs w:val="24"/>
                <w:lang w:eastAsia="ru-RU"/>
              </w:rPr>
              <w:t xml:space="preserve">в учебных и практических ситуациях;  </w:t>
            </w:r>
          </w:p>
        </w:tc>
        <w:tc>
          <w:tcPr>
            <w:tcW w:w="3545"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hideMark/>
          </w:tcPr>
          <w:p w14:paraId="3B2A3950"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грамотно излагает собственную точку зрения с приведением аргументов;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E57306" w14:textId="77777777" w:rsidR="00E172FE" w:rsidRDefault="00E172FE">
            <w:pPr>
              <w:rPr>
                <w:rFonts w:ascii="Times New Roman" w:eastAsiaTheme="minorEastAsia" w:hAnsi="Times New Roman"/>
                <w:sz w:val="24"/>
                <w:szCs w:val="24"/>
                <w:lang w:eastAsia="ru-RU"/>
              </w:rPr>
            </w:pPr>
          </w:p>
        </w:tc>
      </w:tr>
      <w:tr w:rsidR="00E172FE" w14:paraId="36FF58EC" w14:textId="77777777" w:rsidTr="00E172FE">
        <w:trPr>
          <w:trHeight w:val="589"/>
        </w:trPr>
        <w:tc>
          <w:tcPr>
            <w:tcW w:w="3796"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vAlign w:val="bottom"/>
            <w:hideMark/>
          </w:tcPr>
          <w:p w14:paraId="68609C8B" w14:textId="77777777" w:rsidR="00E172FE" w:rsidRDefault="00E172FE" w:rsidP="00ED105B">
            <w:pPr>
              <w:pStyle w:val="a4"/>
              <w:numPr>
                <w:ilvl w:val="0"/>
                <w:numId w:val="47"/>
              </w:numPr>
              <w:suppressAutoHyphens w:val="0"/>
              <w:rPr>
                <w:rFonts w:ascii="Times New Roman" w:hAnsi="Times New Roman"/>
                <w:szCs w:val="24"/>
                <w:lang w:eastAsia="ru-RU"/>
              </w:rPr>
            </w:pPr>
            <w:r>
              <w:rPr>
                <w:rFonts w:ascii="Times New Roman" w:hAnsi="Times New Roman"/>
                <w:szCs w:val="24"/>
                <w:lang w:eastAsia="ru-RU"/>
              </w:rPr>
              <w:t xml:space="preserve">проявлять толерантность в коллективе;  </w:t>
            </w:r>
          </w:p>
        </w:tc>
        <w:tc>
          <w:tcPr>
            <w:tcW w:w="3545"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3" w:type="dxa"/>
            </w:tcMar>
            <w:vAlign w:val="bottom"/>
            <w:hideMark/>
          </w:tcPr>
          <w:p w14:paraId="5D626BCB"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демонстрирует толерантное поведение;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CE28C8" w14:textId="77777777" w:rsidR="00E172FE" w:rsidRDefault="00E172FE">
            <w:pPr>
              <w:rPr>
                <w:rFonts w:ascii="Times New Roman" w:eastAsiaTheme="minorEastAsia" w:hAnsi="Times New Roman"/>
                <w:sz w:val="24"/>
                <w:szCs w:val="24"/>
                <w:lang w:eastAsia="ru-RU"/>
              </w:rPr>
            </w:pPr>
          </w:p>
        </w:tc>
      </w:tr>
    </w:tbl>
    <w:p w14:paraId="7D032E85" w14:textId="77777777" w:rsidR="00E172FE" w:rsidRDefault="00E172FE" w:rsidP="00E172FE">
      <w:pPr>
        <w:rPr>
          <w:rFonts w:ascii="Times New Roman" w:hAnsi="Times New Roman" w:cs="Times New Roman"/>
          <w:sz w:val="24"/>
          <w:szCs w:val="24"/>
        </w:rPr>
      </w:pPr>
    </w:p>
    <w:p w14:paraId="7E1CADE2" w14:textId="77777777" w:rsidR="00E172FE" w:rsidRDefault="00E172FE" w:rsidP="00E172FE">
      <w:pPr>
        <w:rPr>
          <w:rFonts w:ascii="Times New Roman" w:hAnsi="Times New Roman" w:cs="Times New Roman"/>
          <w:sz w:val="24"/>
          <w:szCs w:val="24"/>
        </w:rPr>
      </w:pPr>
    </w:p>
    <w:p w14:paraId="2D47A3D3" w14:textId="77777777" w:rsidR="00E172FE" w:rsidRDefault="00E172FE" w:rsidP="00E172FE">
      <w:pPr>
        <w:rPr>
          <w:rFonts w:ascii="Times New Roman" w:hAnsi="Times New Roman" w:cs="Times New Roman"/>
          <w:sz w:val="24"/>
          <w:szCs w:val="24"/>
        </w:rPr>
      </w:pPr>
    </w:p>
    <w:p w14:paraId="30649EB5" w14:textId="77777777" w:rsidR="00E172FE" w:rsidRDefault="00E172FE" w:rsidP="00E172FE">
      <w:pPr>
        <w:rPr>
          <w:rFonts w:ascii="Times New Roman" w:hAnsi="Times New Roman" w:cs="Times New Roman"/>
          <w:sz w:val="24"/>
          <w:szCs w:val="24"/>
        </w:rPr>
      </w:pPr>
    </w:p>
    <w:p w14:paraId="1F29636B" w14:textId="77777777" w:rsidR="00E172FE" w:rsidRDefault="00E172FE" w:rsidP="00E172FE">
      <w:pPr>
        <w:rPr>
          <w:rFonts w:ascii="Times New Roman" w:hAnsi="Times New Roman" w:cs="Times New Roman"/>
          <w:sz w:val="24"/>
          <w:szCs w:val="24"/>
        </w:rPr>
      </w:pPr>
    </w:p>
    <w:p w14:paraId="11D7B54C" w14:textId="77777777" w:rsidR="00E172FE" w:rsidRDefault="00E172FE" w:rsidP="00E172FE">
      <w:pPr>
        <w:rPr>
          <w:rFonts w:ascii="Times New Roman" w:hAnsi="Times New Roman" w:cs="Times New Roman"/>
          <w:sz w:val="24"/>
          <w:szCs w:val="24"/>
        </w:rPr>
      </w:pPr>
    </w:p>
    <w:p w14:paraId="1B52EBA5" w14:textId="77777777" w:rsidR="00E172FE" w:rsidRDefault="00E172FE" w:rsidP="00E172FE">
      <w:pPr>
        <w:rPr>
          <w:rFonts w:ascii="Times New Roman" w:hAnsi="Times New Roman" w:cs="Times New Roman"/>
          <w:sz w:val="24"/>
          <w:szCs w:val="24"/>
        </w:rPr>
      </w:pPr>
    </w:p>
    <w:p w14:paraId="5726D3E9" w14:textId="77777777" w:rsidR="00E172FE" w:rsidRDefault="00E172FE" w:rsidP="00E172FE">
      <w:pPr>
        <w:rPr>
          <w:rFonts w:ascii="Times New Roman" w:hAnsi="Times New Roman" w:cs="Times New Roman"/>
          <w:sz w:val="24"/>
          <w:szCs w:val="24"/>
        </w:rPr>
      </w:pPr>
    </w:p>
    <w:p w14:paraId="079C699D" w14:textId="77777777" w:rsidR="00E172FE" w:rsidRDefault="00E172FE" w:rsidP="00E172FE">
      <w:pPr>
        <w:rPr>
          <w:rFonts w:ascii="Times New Roman" w:hAnsi="Times New Roman" w:cs="Times New Roman"/>
          <w:sz w:val="24"/>
          <w:szCs w:val="24"/>
        </w:rPr>
      </w:pPr>
    </w:p>
    <w:p w14:paraId="168C68F4" w14:textId="77777777" w:rsidR="00E172FE" w:rsidRDefault="00E172FE" w:rsidP="00E172FE">
      <w:pPr>
        <w:rPr>
          <w:rFonts w:ascii="Times New Roman" w:hAnsi="Times New Roman" w:cs="Times New Roman"/>
          <w:sz w:val="24"/>
          <w:szCs w:val="24"/>
        </w:rPr>
      </w:pPr>
    </w:p>
    <w:p w14:paraId="23A325F8" w14:textId="77777777" w:rsidR="00E172FE" w:rsidRDefault="00E172FE" w:rsidP="00E172FE">
      <w:pPr>
        <w:rPr>
          <w:rFonts w:ascii="Times New Roman" w:hAnsi="Times New Roman" w:cs="Times New Roman"/>
          <w:sz w:val="24"/>
          <w:szCs w:val="24"/>
        </w:rPr>
      </w:pPr>
    </w:p>
    <w:p w14:paraId="44F45FF4" w14:textId="77777777" w:rsidR="00E172FE" w:rsidRDefault="00E172FE" w:rsidP="00E172FE">
      <w:pPr>
        <w:rPr>
          <w:rFonts w:ascii="Times New Roman" w:hAnsi="Times New Roman" w:cs="Times New Roman"/>
          <w:sz w:val="24"/>
          <w:szCs w:val="24"/>
        </w:rPr>
      </w:pPr>
    </w:p>
    <w:p w14:paraId="6E11EAB4" w14:textId="77777777" w:rsidR="00E172FE" w:rsidRDefault="00E172FE" w:rsidP="00E172FE">
      <w:pPr>
        <w:rPr>
          <w:rFonts w:ascii="Times New Roman" w:hAnsi="Times New Roman" w:cs="Times New Roman"/>
          <w:sz w:val="24"/>
          <w:szCs w:val="24"/>
        </w:rPr>
      </w:pPr>
    </w:p>
    <w:p w14:paraId="4065FE24" w14:textId="77777777" w:rsidR="00E172FE" w:rsidRDefault="00E172FE" w:rsidP="00E172FE">
      <w:pPr>
        <w:rPr>
          <w:rFonts w:ascii="Times New Roman" w:hAnsi="Times New Roman" w:cs="Times New Roman"/>
          <w:sz w:val="24"/>
          <w:szCs w:val="24"/>
        </w:rPr>
      </w:pPr>
    </w:p>
    <w:p w14:paraId="23D38392" w14:textId="77777777" w:rsidR="00E172FE" w:rsidRDefault="00E172FE" w:rsidP="00E172FE">
      <w:pPr>
        <w:rPr>
          <w:rFonts w:ascii="Times New Roman" w:hAnsi="Times New Roman" w:cs="Times New Roman"/>
          <w:sz w:val="24"/>
          <w:szCs w:val="24"/>
        </w:rPr>
      </w:pPr>
    </w:p>
    <w:p w14:paraId="046B3F60" w14:textId="77777777" w:rsidR="00E172FE" w:rsidRDefault="00E172FE" w:rsidP="00E172FE">
      <w:pPr>
        <w:rPr>
          <w:rFonts w:ascii="Times New Roman" w:hAnsi="Times New Roman" w:cs="Times New Roman"/>
          <w:sz w:val="24"/>
          <w:szCs w:val="24"/>
        </w:rPr>
      </w:pPr>
    </w:p>
    <w:p w14:paraId="216AF65B" w14:textId="77777777" w:rsidR="00E172FE" w:rsidRDefault="00E172FE" w:rsidP="00E172FE">
      <w:pPr>
        <w:rPr>
          <w:rFonts w:ascii="Times New Roman" w:hAnsi="Times New Roman" w:cs="Times New Roman"/>
          <w:b/>
          <w:color w:val="000000"/>
          <w:sz w:val="24"/>
          <w:szCs w:val="24"/>
        </w:rPr>
      </w:pPr>
    </w:p>
    <w:p w14:paraId="1F79C88B" w14:textId="77777777" w:rsidR="00E172FE" w:rsidRDefault="00E172FE" w:rsidP="00E172FE">
      <w:pPr>
        <w:jc w:val="right"/>
        <w:rPr>
          <w:rFonts w:ascii="Times New Roman" w:hAnsi="Times New Roman" w:cs="Times New Roman"/>
          <w:b/>
          <w:sz w:val="24"/>
        </w:rPr>
      </w:pPr>
      <w:r>
        <w:rPr>
          <w:rFonts w:ascii="Times New Roman" w:hAnsi="Times New Roman" w:cs="Times New Roman"/>
          <w:b/>
          <w:sz w:val="24"/>
        </w:rPr>
        <w:lastRenderedPageBreak/>
        <w:t>Приложение 2.7</w:t>
      </w:r>
    </w:p>
    <w:p w14:paraId="1E0F3AEA" w14:textId="77777777" w:rsidR="00E172FE" w:rsidRDefault="00E172FE" w:rsidP="00E172FE">
      <w:pPr>
        <w:jc w:val="right"/>
        <w:rPr>
          <w:rFonts w:ascii="Times New Roman" w:hAnsi="Times New Roman" w:cs="Times New Roman"/>
          <w:b/>
          <w:sz w:val="24"/>
        </w:rPr>
      </w:pPr>
      <w:r>
        <w:rPr>
          <w:rFonts w:ascii="Times New Roman" w:hAnsi="Times New Roman" w:cs="Times New Roman"/>
          <w:b/>
          <w:sz w:val="24"/>
        </w:rPr>
        <w:t>к ОПОП-П по специальности</w:t>
      </w:r>
    </w:p>
    <w:p w14:paraId="4953E23F" w14:textId="77777777" w:rsidR="00E172FE" w:rsidRDefault="00E172FE" w:rsidP="00E172FE">
      <w:pPr>
        <w:jc w:val="right"/>
        <w:rPr>
          <w:rFonts w:ascii="Times New Roman" w:hAnsi="Times New Roman" w:cs="Times New Roman"/>
          <w:b/>
          <w:color w:val="000000" w:themeColor="text1"/>
          <w:sz w:val="24"/>
        </w:rPr>
      </w:pPr>
      <w:r>
        <w:rPr>
          <w:rFonts w:ascii="Times New Roman" w:hAnsi="Times New Roman" w:cs="Times New Roman"/>
          <w:b/>
          <w:color w:val="000000" w:themeColor="text1"/>
          <w:sz w:val="24"/>
        </w:rPr>
        <w:t>36.02.01 Ветеринария</w:t>
      </w:r>
    </w:p>
    <w:p w14:paraId="321B706A" w14:textId="77777777" w:rsidR="00E172FE" w:rsidRDefault="00E172FE" w:rsidP="00E172FE">
      <w:pPr>
        <w:jc w:val="right"/>
        <w:rPr>
          <w:rFonts w:ascii="Times New Roman" w:hAnsi="Times New Roman" w:cs="Times New Roman"/>
          <w:b/>
          <w:color w:val="0070C0"/>
          <w:sz w:val="24"/>
        </w:rPr>
      </w:pPr>
    </w:p>
    <w:p w14:paraId="61B47111" w14:textId="77777777" w:rsidR="00E172FE" w:rsidRDefault="00E172FE" w:rsidP="00E172FE">
      <w:pPr>
        <w:jc w:val="right"/>
        <w:rPr>
          <w:rFonts w:ascii="Times New Roman" w:hAnsi="Times New Roman" w:cs="Times New Roman"/>
          <w:b/>
          <w:color w:val="0070C0"/>
          <w:sz w:val="24"/>
        </w:rPr>
      </w:pPr>
    </w:p>
    <w:p w14:paraId="62627BDB" w14:textId="77777777" w:rsidR="00E172FE" w:rsidRDefault="00E172FE" w:rsidP="00E172FE">
      <w:pPr>
        <w:jc w:val="right"/>
        <w:rPr>
          <w:rFonts w:ascii="Times New Roman" w:hAnsi="Times New Roman" w:cs="Times New Roman"/>
          <w:b/>
          <w:color w:val="0070C0"/>
          <w:sz w:val="24"/>
        </w:rPr>
      </w:pPr>
    </w:p>
    <w:p w14:paraId="773662DD" w14:textId="77777777" w:rsidR="00E172FE" w:rsidRDefault="00E172FE" w:rsidP="00E172FE">
      <w:pPr>
        <w:jc w:val="right"/>
        <w:rPr>
          <w:rFonts w:ascii="Times New Roman" w:hAnsi="Times New Roman" w:cs="Times New Roman"/>
          <w:b/>
          <w:color w:val="0070C0"/>
          <w:sz w:val="24"/>
        </w:rPr>
      </w:pPr>
    </w:p>
    <w:p w14:paraId="7C7B9E1C" w14:textId="77777777" w:rsidR="00E172FE" w:rsidRDefault="00E172FE" w:rsidP="00E172FE">
      <w:pPr>
        <w:jc w:val="right"/>
        <w:rPr>
          <w:rFonts w:ascii="Times New Roman" w:hAnsi="Times New Roman" w:cs="Times New Roman"/>
          <w:b/>
          <w:color w:val="0070C0"/>
          <w:sz w:val="24"/>
        </w:rPr>
      </w:pPr>
    </w:p>
    <w:p w14:paraId="2D6D92AE" w14:textId="77777777" w:rsidR="00E172FE" w:rsidRDefault="00E172FE" w:rsidP="00E172FE">
      <w:pPr>
        <w:jc w:val="right"/>
        <w:rPr>
          <w:rFonts w:ascii="Times New Roman" w:hAnsi="Times New Roman" w:cs="Times New Roman"/>
          <w:b/>
          <w:color w:val="0070C0"/>
          <w:sz w:val="24"/>
        </w:rPr>
      </w:pPr>
    </w:p>
    <w:p w14:paraId="5FA0F673" w14:textId="77777777" w:rsidR="00E172FE" w:rsidRDefault="00E172FE" w:rsidP="00E172FE">
      <w:pPr>
        <w:jc w:val="right"/>
        <w:rPr>
          <w:rFonts w:ascii="Times New Roman" w:hAnsi="Times New Roman" w:cs="Times New Roman"/>
          <w:b/>
          <w:color w:val="0070C0"/>
          <w:sz w:val="24"/>
        </w:rPr>
      </w:pPr>
    </w:p>
    <w:p w14:paraId="3D1B806E" w14:textId="77777777" w:rsidR="00E172FE" w:rsidRDefault="00E172FE" w:rsidP="00E172FE">
      <w:pPr>
        <w:jc w:val="right"/>
        <w:rPr>
          <w:rFonts w:ascii="Times New Roman" w:hAnsi="Times New Roman" w:cs="Times New Roman"/>
          <w:b/>
          <w:color w:val="0070C0"/>
          <w:sz w:val="24"/>
        </w:rPr>
      </w:pPr>
    </w:p>
    <w:p w14:paraId="631ACFF4" w14:textId="77777777" w:rsidR="00E172FE" w:rsidRDefault="00E172FE" w:rsidP="00E172FE">
      <w:pPr>
        <w:jc w:val="right"/>
        <w:rPr>
          <w:rFonts w:ascii="Times New Roman" w:hAnsi="Times New Roman" w:cs="Times New Roman"/>
          <w:b/>
          <w:color w:val="0070C0"/>
          <w:sz w:val="24"/>
        </w:rPr>
      </w:pPr>
    </w:p>
    <w:p w14:paraId="16A8B53C" w14:textId="77777777" w:rsidR="00E172FE" w:rsidRDefault="00E172FE" w:rsidP="00E172FE">
      <w:pPr>
        <w:jc w:val="right"/>
        <w:rPr>
          <w:rFonts w:ascii="Times New Roman" w:hAnsi="Times New Roman" w:cs="Times New Roman"/>
          <w:b/>
          <w:color w:val="0070C0"/>
          <w:sz w:val="24"/>
        </w:rPr>
      </w:pPr>
    </w:p>
    <w:p w14:paraId="613D805C" w14:textId="77777777" w:rsidR="00E172FE" w:rsidRDefault="00E172FE" w:rsidP="00E172FE">
      <w:pPr>
        <w:jc w:val="right"/>
        <w:rPr>
          <w:rFonts w:ascii="Times New Roman" w:hAnsi="Times New Roman" w:cs="Times New Roman"/>
          <w:b/>
          <w:color w:val="0070C0"/>
          <w:sz w:val="24"/>
        </w:rPr>
      </w:pPr>
    </w:p>
    <w:p w14:paraId="0F7220CB" w14:textId="77777777" w:rsidR="00E172FE" w:rsidRDefault="00E172FE" w:rsidP="00E172FE">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 дисциплины</w:t>
      </w:r>
    </w:p>
    <w:p w14:paraId="2860B748" w14:textId="77777777" w:rsidR="00E172FE" w:rsidRDefault="00E172FE" w:rsidP="00E172FE">
      <w:pPr>
        <w:pStyle w:val="1"/>
        <w:rPr>
          <w:sz w:val="28"/>
          <w:szCs w:val="28"/>
        </w:rPr>
      </w:pPr>
      <w:r>
        <w:rPr>
          <w:color w:val="000000"/>
          <w:sz w:val="28"/>
          <w:szCs w:val="28"/>
        </w:rPr>
        <w:t>«ЕН.01 ХИМИЯ»</w:t>
      </w:r>
    </w:p>
    <w:p w14:paraId="21640D17" w14:textId="77777777" w:rsidR="00E172FE" w:rsidRDefault="00E172FE" w:rsidP="00E172FE">
      <w:pPr>
        <w:pStyle w:val="1"/>
      </w:pPr>
    </w:p>
    <w:p w14:paraId="1656ED38" w14:textId="77777777" w:rsidR="00E172FE" w:rsidRDefault="00E172FE" w:rsidP="00E172FE">
      <w:pPr>
        <w:pStyle w:val="1"/>
      </w:pPr>
    </w:p>
    <w:p w14:paraId="1FD74A39" w14:textId="77777777" w:rsidR="00E172FE" w:rsidRDefault="00E172FE" w:rsidP="00E172FE">
      <w:pPr>
        <w:pStyle w:val="1"/>
      </w:pPr>
    </w:p>
    <w:p w14:paraId="21472E1F" w14:textId="77777777" w:rsidR="00E172FE" w:rsidRDefault="00E172FE" w:rsidP="00E172FE">
      <w:pPr>
        <w:pStyle w:val="1"/>
      </w:pPr>
    </w:p>
    <w:p w14:paraId="42C124B1" w14:textId="77777777" w:rsidR="00E172FE" w:rsidRDefault="00E172FE" w:rsidP="00E172FE">
      <w:pPr>
        <w:pStyle w:val="1"/>
      </w:pPr>
    </w:p>
    <w:p w14:paraId="06A97471" w14:textId="77777777" w:rsidR="00E172FE" w:rsidRDefault="00E172FE" w:rsidP="00E172FE">
      <w:pPr>
        <w:pStyle w:val="1"/>
      </w:pPr>
    </w:p>
    <w:p w14:paraId="2DE4DA3C" w14:textId="77777777" w:rsidR="00E172FE" w:rsidRDefault="00E172FE" w:rsidP="00E172FE">
      <w:pPr>
        <w:pStyle w:val="1"/>
      </w:pPr>
    </w:p>
    <w:p w14:paraId="3F94F8B4" w14:textId="77777777" w:rsidR="00E172FE" w:rsidRDefault="00E172FE" w:rsidP="00E172FE">
      <w:pPr>
        <w:pStyle w:val="1"/>
      </w:pPr>
    </w:p>
    <w:p w14:paraId="5115E11D" w14:textId="77777777" w:rsidR="00E172FE" w:rsidRDefault="00E172FE" w:rsidP="00E172FE">
      <w:pPr>
        <w:pStyle w:val="1"/>
      </w:pPr>
    </w:p>
    <w:p w14:paraId="4F69F990" w14:textId="77777777" w:rsidR="00E172FE" w:rsidRDefault="00E172FE" w:rsidP="00E172FE">
      <w:pPr>
        <w:pStyle w:val="1"/>
      </w:pPr>
    </w:p>
    <w:p w14:paraId="2F97F5F6" w14:textId="77777777" w:rsidR="00E172FE" w:rsidRDefault="00E172FE" w:rsidP="00E172FE">
      <w:pPr>
        <w:pStyle w:val="1"/>
      </w:pPr>
    </w:p>
    <w:p w14:paraId="73C3A060" w14:textId="77777777" w:rsidR="00E172FE" w:rsidRDefault="00E172FE" w:rsidP="00E172FE">
      <w:pPr>
        <w:pStyle w:val="1"/>
      </w:pPr>
    </w:p>
    <w:p w14:paraId="32EC840D" w14:textId="77777777" w:rsidR="00E172FE" w:rsidRDefault="00E172FE" w:rsidP="00E172FE">
      <w:pPr>
        <w:pStyle w:val="1"/>
      </w:pPr>
    </w:p>
    <w:p w14:paraId="3692C642" w14:textId="77777777" w:rsidR="00E172FE" w:rsidRDefault="00E172FE" w:rsidP="00E172FE">
      <w:pPr>
        <w:pStyle w:val="1"/>
      </w:pPr>
    </w:p>
    <w:p w14:paraId="37CC9C28" w14:textId="77777777" w:rsidR="00E172FE" w:rsidRDefault="00E172FE" w:rsidP="00E172FE">
      <w:pPr>
        <w:pStyle w:val="1f"/>
        <w:jc w:val="center"/>
        <w:rPr>
          <w:b/>
          <w:bCs/>
          <w:lang w:val="ru-RU"/>
        </w:rPr>
      </w:pPr>
    </w:p>
    <w:p w14:paraId="3F8F7DA1" w14:textId="77777777" w:rsidR="00E172FE" w:rsidRDefault="00E172FE" w:rsidP="00E172FE">
      <w:pPr>
        <w:rPr>
          <w:rFonts w:ascii="Times New Roman" w:eastAsia="Segoe UI" w:hAnsi="Times New Roman" w:cs="Times New Roman"/>
          <w:b/>
          <w:bCs/>
          <w:caps/>
          <w:kern w:val="32"/>
          <w:sz w:val="24"/>
          <w:szCs w:val="24"/>
        </w:rPr>
      </w:pPr>
      <w:r>
        <w:rPr>
          <w:rFonts w:ascii="Times New Roman" w:hAnsi="Times New Roman" w:cs="Times New Roman"/>
        </w:rPr>
        <w:br w:type="page"/>
      </w:r>
    </w:p>
    <w:p w14:paraId="7ED34DD2" w14:textId="77777777" w:rsidR="00E172FE" w:rsidRDefault="00E172FE" w:rsidP="00E172FE">
      <w:pPr>
        <w:pStyle w:val="1f1"/>
        <w:rPr>
          <w:rFonts w:ascii="Times New Roman" w:hAnsi="Times New Roman"/>
        </w:rPr>
      </w:pPr>
      <w:bookmarkStart w:id="20" w:name="_Toc156825287"/>
      <w:r>
        <w:rPr>
          <w:rFonts w:ascii="Times New Roman" w:hAnsi="Times New Roman"/>
        </w:rPr>
        <w:lastRenderedPageBreak/>
        <w:t>СОДЕРЖАНИЕ ПРОГРАММЫ</w:t>
      </w:r>
      <w:bookmarkEnd w:id="20"/>
    </w:p>
    <w:p w14:paraId="0B5D644F" w14:textId="77777777" w:rsidR="00E172FE" w:rsidRDefault="00E172FE" w:rsidP="00E172FE">
      <w:pPr>
        <w:pStyle w:val="afc"/>
        <w:tabs>
          <w:tab w:val="right" w:leader="dot" w:pos="9639"/>
        </w:tabs>
        <w:spacing w:before="120"/>
        <w:rPr>
          <w:rFonts w:eastAsiaTheme="minorEastAsia"/>
          <w:noProof/>
          <w:sz w:val="22"/>
          <w:szCs w:val="22"/>
        </w:rPr>
      </w:pPr>
      <w:r>
        <w:rPr>
          <w:rFonts w:eastAsiaTheme="minorHAnsi"/>
          <w:b/>
          <w:bCs/>
          <w:noProof/>
          <w:sz w:val="22"/>
          <w:szCs w:val="22"/>
          <w:lang w:eastAsia="en-US"/>
        </w:rPr>
        <w:fldChar w:fldCharType="begin"/>
      </w:r>
      <w:r>
        <w:rPr>
          <w:rFonts w:eastAsiaTheme="minorHAnsi"/>
          <w:noProof/>
          <w:sz w:val="22"/>
          <w:szCs w:val="22"/>
          <w:lang w:eastAsia="en-US"/>
        </w:rPr>
        <w:instrText xml:space="preserve"> TOC \h \z \t "Раздел 1;1;Раздел 1.1;2" </w:instrText>
      </w:r>
      <w:r>
        <w:rPr>
          <w:rFonts w:eastAsiaTheme="minorHAnsi"/>
          <w:b/>
          <w:bCs/>
          <w:noProof/>
          <w:sz w:val="22"/>
          <w:szCs w:val="22"/>
          <w:lang w:eastAsia="en-US"/>
        </w:rPr>
        <w:fldChar w:fldCharType="separate"/>
      </w:r>
      <w:hyperlink r:id="rId79" w:anchor="_Toc156825287" w:history="1">
        <w:r>
          <w:rPr>
            <w:rStyle w:val="af0"/>
            <w:rFonts w:eastAsiaTheme="minorHAnsi"/>
            <w:b/>
            <w:bCs/>
            <w:noProof/>
            <w:sz w:val="22"/>
            <w:szCs w:val="22"/>
            <w:lang w:eastAsia="en-US"/>
          </w:rPr>
          <w:t>СОДЕРЖАНИЕ ПРОГРАММЫ</w:t>
        </w:r>
        <w:r>
          <w:rPr>
            <w:rStyle w:val="af0"/>
            <w:rFonts w:eastAsiaTheme="minorHAnsi"/>
            <w:b/>
            <w:bCs/>
            <w:noProof/>
            <w:webHidden/>
            <w:sz w:val="22"/>
            <w:szCs w:val="22"/>
            <w:lang w:eastAsia="en-US"/>
          </w:rPr>
          <w:tab/>
        </w:r>
        <w:r>
          <w:rPr>
            <w:rStyle w:val="af0"/>
            <w:rFonts w:eastAsiaTheme="minorHAnsi"/>
            <w:b/>
            <w:bCs/>
            <w:noProof/>
            <w:sz w:val="22"/>
            <w:szCs w:val="22"/>
            <w:lang w:eastAsia="en-US"/>
          </w:rPr>
          <w:fldChar w:fldCharType="begin"/>
        </w:r>
        <w:r>
          <w:rPr>
            <w:rStyle w:val="af0"/>
            <w:rFonts w:eastAsiaTheme="minorHAnsi"/>
            <w:b/>
            <w:bCs/>
            <w:noProof/>
            <w:webHidden/>
            <w:sz w:val="22"/>
            <w:szCs w:val="22"/>
            <w:lang w:eastAsia="en-US"/>
          </w:rPr>
          <w:instrText xml:space="preserve"> PAGEREF _Toc156825287 \h </w:instrText>
        </w:r>
        <w:r>
          <w:rPr>
            <w:rStyle w:val="af0"/>
            <w:rFonts w:eastAsiaTheme="minorHAnsi"/>
            <w:b/>
            <w:bCs/>
            <w:noProof/>
            <w:sz w:val="22"/>
            <w:szCs w:val="22"/>
            <w:lang w:eastAsia="en-US"/>
          </w:rPr>
        </w:r>
        <w:r>
          <w:rPr>
            <w:rStyle w:val="af0"/>
            <w:rFonts w:eastAsiaTheme="minorHAnsi"/>
            <w:b/>
            <w:bCs/>
            <w:noProof/>
            <w:sz w:val="22"/>
            <w:szCs w:val="22"/>
            <w:lang w:eastAsia="en-US"/>
          </w:rPr>
          <w:fldChar w:fldCharType="separate"/>
        </w:r>
        <w:r>
          <w:rPr>
            <w:rStyle w:val="af0"/>
            <w:rFonts w:eastAsiaTheme="minorHAnsi"/>
            <w:b/>
            <w:bCs/>
            <w:noProof/>
            <w:webHidden/>
            <w:sz w:val="22"/>
            <w:szCs w:val="22"/>
            <w:lang w:eastAsia="en-US"/>
          </w:rPr>
          <w:t>83</w:t>
        </w:r>
        <w:r>
          <w:rPr>
            <w:rStyle w:val="af0"/>
            <w:rFonts w:eastAsiaTheme="minorHAnsi"/>
            <w:b/>
            <w:bCs/>
            <w:noProof/>
            <w:sz w:val="22"/>
            <w:szCs w:val="22"/>
            <w:lang w:eastAsia="en-US"/>
          </w:rPr>
          <w:fldChar w:fldCharType="end"/>
        </w:r>
      </w:hyperlink>
    </w:p>
    <w:p w14:paraId="18DDD749" w14:textId="77777777" w:rsidR="00E172FE" w:rsidRDefault="00E172FE" w:rsidP="00E172FE">
      <w:pPr>
        <w:pStyle w:val="afc"/>
        <w:tabs>
          <w:tab w:val="right" w:leader="dot" w:pos="9639"/>
        </w:tabs>
        <w:spacing w:before="120"/>
        <w:rPr>
          <w:rFonts w:eastAsiaTheme="minorEastAsia"/>
          <w:noProof/>
          <w:sz w:val="22"/>
          <w:szCs w:val="22"/>
        </w:rPr>
      </w:pPr>
      <w:hyperlink r:id="rId80" w:anchor="_Toc156825288" w:history="1">
        <w:r>
          <w:rPr>
            <w:rStyle w:val="af0"/>
            <w:rFonts w:eastAsiaTheme="minorHAnsi"/>
            <w:b/>
            <w:bCs/>
            <w:noProof/>
            <w:sz w:val="22"/>
            <w:szCs w:val="22"/>
            <w:lang w:eastAsia="en-US"/>
          </w:rPr>
          <w:t>1. Общая характеристика</w:t>
        </w:r>
        <w:r>
          <w:rPr>
            <w:rStyle w:val="af0"/>
            <w:rFonts w:eastAsiaTheme="minorHAnsi"/>
            <w:b/>
            <w:bCs/>
            <w:noProof/>
            <w:webHidden/>
            <w:sz w:val="22"/>
            <w:szCs w:val="22"/>
            <w:lang w:eastAsia="en-US"/>
          </w:rPr>
          <w:tab/>
        </w:r>
        <w:r>
          <w:rPr>
            <w:rStyle w:val="af0"/>
            <w:rFonts w:eastAsiaTheme="minorHAnsi"/>
            <w:b/>
            <w:bCs/>
            <w:noProof/>
            <w:sz w:val="22"/>
            <w:szCs w:val="22"/>
            <w:lang w:eastAsia="en-US"/>
          </w:rPr>
          <w:fldChar w:fldCharType="begin"/>
        </w:r>
        <w:r>
          <w:rPr>
            <w:rStyle w:val="af0"/>
            <w:rFonts w:eastAsiaTheme="minorHAnsi"/>
            <w:b/>
            <w:bCs/>
            <w:noProof/>
            <w:webHidden/>
            <w:sz w:val="22"/>
            <w:szCs w:val="22"/>
            <w:lang w:eastAsia="en-US"/>
          </w:rPr>
          <w:instrText xml:space="preserve"> PAGEREF _Toc156825288 \h </w:instrText>
        </w:r>
        <w:r>
          <w:rPr>
            <w:rStyle w:val="af0"/>
            <w:rFonts w:eastAsiaTheme="minorHAnsi"/>
            <w:b/>
            <w:bCs/>
            <w:noProof/>
            <w:sz w:val="22"/>
            <w:szCs w:val="22"/>
            <w:lang w:eastAsia="en-US"/>
          </w:rPr>
        </w:r>
        <w:r>
          <w:rPr>
            <w:rStyle w:val="af0"/>
            <w:rFonts w:eastAsiaTheme="minorHAnsi"/>
            <w:b/>
            <w:bCs/>
            <w:noProof/>
            <w:sz w:val="22"/>
            <w:szCs w:val="22"/>
            <w:lang w:eastAsia="en-US"/>
          </w:rPr>
          <w:fldChar w:fldCharType="separate"/>
        </w:r>
        <w:r>
          <w:rPr>
            <w:rStyle w:val="af0"/>
            <w:rFonts w:eastAsiaTheme="minorHAnsi"/>
            <w:b/>
            <w:bCs/>
            <w:noProof/>
            <w:webHidden/>
            <w:sz w:val="22"/>
            <w:szCs w:val="22"/>
            <w:lang w:eastAsia="en-US"/>
          </w:rPr>
          <w:t>84</w:t>
        </w:r>
        <w:r>
          <w:rPr>
            <w:rStyle w:val="af0"/>
            <w:rFonts w:eastAsiaTheme="minorHAnsi"/>
            <w:b/>
            <w:bCs/>
            <w:noProof/>
            <w:sz w:val="22"/>
            <w:szCs w:val="22"/>
            <w:lang w:eastAsia="en-US"/>
          </w:rPr>
          <w:fldChar w:fldCharType="end"/>
        </w:r>
      </w:hyperlink>
    </w:p>
    <w:p w14:paraId="1198C1EC" w14:textId="77777777" w:rsidR="00E172FE" w:rsidRDefault="00E172FE" w:rsidP="00E172FE">
      <w:pPr>
        <w:pStyle w:val="afc"/>
        <w:tabs>
          <w:tab w:val="right" w:leader="dot" w:pos="9639"/>
        </w:tabs>
        <w:spacing w:before="120" w:line="240" w:lineRule="auto"/>
        <w:ind w:left="240"/>
        <w:rPr>
          <w:rFonts w:eastAsiaTheme="minorEastAsia"/>
          <w:noProof/>
          <w:sz w:val="22"/>
          <w:szCs w:val="22"/>
        </w:rPr>
      </w:pPr>
      <w:hyperlink r:id="rId81" w:anchor="_Toc156825289" w:history="1">
        <w:r>
          <w:rPr>
            <w:rStyle w:val="af0"/>
            <w:noProof/>
          </w:rPr>
          <w:t>1.1. Цель и место дисциплины в структуре образовательной программы</w:t>
        </w:r>
        <w:r>
          <w:rPr>
            <w:rStyle w:val="af0"/>
            <w:noProof/>
            <w:webHidden/>
          </w:rPr>
          <w:tab/>
        </w:r>
        <w:r>
          <w:rPr>
            <w:rStyle w:val="af0"/>
            <w:i/>
            <w:iCs/>
            <w:noProof/>
          </w:rPr>
          <w:fldChar w:fldCharType="begin"/>
        </w:r>
        <w:r>
          <w:rPr>
            <w:rStyle w:val="af0"/>
            <w:noProof/>
            <w:webHidden/>
          </w:rPr>
          <w:instrText xml:space="preserve"> PAGEREF _Toc156825289 \h </w:instrText>
        </w:r>
        <w:r>
          <w:rPr>
            <w:rStyle w:val="af0"/>
            <w:i/>
            <w:iCs/>
            <w:noProof/>
          </w:rPr>
        </w:r>
        <w:r>
          <w:rPr>
            <w:rStyle w:val="af0"/>
            <w:i/>
            <w:iCs/>
            <w:noProof/>
          </w:rPr>
          <w:fldChar w:fldCharType="separate"/>
        </w:r>
        <w:r>
          <w:rPr>
            <w:rStyle w:val="af0"/>
            <w:noProof/>
            <w:webHidden/>
          </w:rPr>
          <w:t>270</w:t>
        </w:r>
        <w:r>
          <w:rPr>
            <w:rStyle w:val="af0"/>
            <w:i/>
            <w:iCs/>
            <w:noProof/>
          </w:rPr>
          <w:fldChar w:fldCharType="end"/>
        </w:r>
      </w:hyperlink>
    </w:p>
    <w:p w14:paraId="2C542944" w14:textId="77777777" w:rsidR="00E172FE" w:rsidRDefault="00E172FE" w:rsidP="00E172FE">
      <w:pPr>
        <w:pStyle w:val="afc"/>
        <w:tabs>
          <w:tab w:val="right" w:leader="dot" w:pos="9639"/>
        </w:tabs>
        <w:spacing w:before="120" w:line="240" w:lineRule="auto"/>
        <w:ind w:left="240"/>
        <w:rPr>
          <w:rFonts w:eastAsiaTheme="minorEastAsia"/>
          <w:noProof/>
          <w:sz w:val="22"/>
          <w:szCs w:val="22"/>
        </w:rPr>
      </w:pPr>
      <w:hyperlink r:id="rId82" w:anchor="_Toc156825290" w:history="1">
        <w:r>
          <w:rPr>
            <w:rStyle w:val="af0"/>
            <w:noProof/>
          </w:rPr>
          <w:t>1.2. Планируемые результаты освоения дисциплины</w:t>
        </w:r>
        <w:r>
          <w:rPr>
            <w:rStyle w:val="af0"/>
            <w:noProof/>
            <w:webHidden/>
          </w:rPr>
          <w:tab/>
        </w:r>
        <w:r>
          <w:rPr>
            <w:rStyle w:val="af0"/>
            <w:i/>
            <w:iCs/>
            <w:noProof/>
          </w:rPr>
          <w:fldChar w:fldCharType="begin"/>
        </w:r>
        <w:r>
          <w:rPr>
            <w:rStyle w:val="af0"/>
            <w:noProof/>
            <w:webHidden/>
          </w:rPr>
          <w:instrText xml:space="preserve"> PAGEREF _Toc156825290 \h </w:instrText>
        </w:r>
        <w:r>
          <w:rPr>
            <w:rStyle w:val="af0"/>
            <w:i/>
            <w:iCs/>
            <w:noProof/>
          </w:rPr>
        </w:r>
        <w:r>
          <w:rPr>
            <w:rStyle w:val="af0"/>
            <w:i/>
            <w:iCs/>
            <w:noProof/>
          </w:rPr>
          <w:fldChar w:fldCharType="separate"/>
        </w:r>
        <w:r>
          <w:rPr>
            <w:rStyle w:val="af0"/>
            <w:noProof/>
            <w:webHidden/>
          </w:rPr>
          <w:t>270</w:t>
        </w:r>
        <w:r>
          <w:rPr>
            <w:rStyle w:val="af0"/>
            <w:i/>
            <w:iCs/>
            <w:noProof/>
          </w:rPr>
          <w:fldChar w:fldCharType="end"/>
        </w:r>
      </w:hyperlink>
    </w:p>
    <w:p w14:paraId="33BFE7D3" w14:textId="77777777" w:rsidR="00E172FE" w:rsidRDefault="00E172FE" w:rsidP="00E172FE">
      <w:pPr>
        <w:pStyle w:val="afc"/>
        <w:tabs>
          <w:tab w:val="right" w:leader="dot" w:pos="9639"/>
        </w:tabs>
        <w:spacing w:before="120"/>
        <w:rPr>
          <w:rFonts w:eastAsiaTheme="minorEastAsia"/>
          <w:noProof/>
          <w:sz w:val="22"/>
          <w:szCs w:val="22"/>
        </w:rPr>
      </w:pPr>
      <w:hyperlink r:id="rId83" w:anchor="_Toc156825291" w:history="1">
        <w:r>
          <w:rPr>
            <w:rStyle w:val="af0"/>
            <w:rFonts w:eastAsiaTheme="minorHAnsi"/>
            <w:b/>
            <w:bCs/>
            <w:noProof/>
            <w:sz w:val="22"/>
            <w:szCs w:val="22"/>
            <w:lang w:eastAsia="en-US"/>
          </w:rPr>
          <w:t>2. Структура и содержание ДИСЦИПЛИНЫ</w:t>
        </w:r>
        <w:r>
          <w:rPr>
            <w:rStyle w:val="af0"/>
            <w:rFonts w:eastAsiaTheme="minorHAnsi"/>
            <w:b/>
            <w:bCs/>
            <w:noProof/>
            <w:webHidden/>
            <w:sz w:val="22"/>
            <w:szCs w:val="22"/>
            <w:lang w:eastAsia="en-US"/>
          </w:rPr>
          <w:tab/>
          <w:t>6</w:t>
        </w:r>
      </w:hyperlink>
    </w:p>
    <w:p w14:paraId="642D667D" w14:textId="77777777" w:rsidR="00E172FE" w:rsidRDefault="00E172FE" w:rsidP="00E172FE">
      <w:pPr>
        <w:pStyle w:val="afc"/>
        <w:tabs>
          <w:tab w:val="right" w:leader="dot" w:pos="9639"/>
        </w:tabs>
        <w:spacing w:before="120" w:line="240" w:lineRule="auto"/>
        <w:ind w:left="240"/>
        <w:rPr>
          <w:rFonts w:eastAsiaTheme="minorEastAsia"/>
          <w:noProof/>
          <w:sz w:val="22"/>
          <w:szCs w:val="22"/>
        </w:rPr>
      </w:pPr>
      <w:hyperlink r:id="rId84" w:anchor="_Toc156825292" w:history="1">
        <w:r>
          <w:rPr>
            <w:rStyle w:val="af0"/>
            <w:noProof/>
          </w:rPr>
          <w:t>2.1. Трудоемкость освоения дисциплины</w:t>
        </w:r>
        <w:r>
          <w:rPr>
            <w:rStyle w:val="af0"/>
            <w:noProof/>
            <w:webHidden/>
          </w:rPr>
          <w:tab/>
          <w:t>6</w:t>
        </w:r>
      </w:hyperlink>
    </w:p>
    <w:p w14:paraId="3CC1A546" w14:textId="77777777" w:rsidR="00E172FE" w:rsidRDefault="00E172FE" w:rsidP="00E172FE">
      <w:pPr>
        <w:pStyle w:val="afc"/>
        <w:tabs>
          <w:tab w:val="right" w:leader="dot" w:pos="9639"/>
        </w:tabs>
        <w:spacing w:before="120" w:line="240" w:lineRule="auto"/>
        <w:ind w:left="240"/>
        <w:rPr>
          <w:rFonts w:eastAsiaTheme="minorEastAsia"/>
          <w:noProof/>
          <w:sz w:val="22"/>
          <w:szCs w:val="22"/>
        </w:rPr>
      </w:pPr>
      <w:hyperlink r:id="rId85" w:anchor="_Toc156825293" w:history="1">
        <w:r>
          <w:rPr>
            <w:rStyle w:val="af0"/>
            <w:noProof/>
          </w:rPr>
          <w:t>2.2. Содержание дисциплины</w:t>
        </w:r>
        <w:r>
          <w:rPr>
            <w:rStyle w:val="af0"/>
            <w:noProof/>
            <w:webHidden/>
          </w:rPr>
          <w:tab/>
          <w:t>7</w:t>
        </w:r>
      </w:hyperlink>
    </w:p>
    <w:p w14:paraId="6BEE3C6D" w14:textId="77777777" w:rsidR="00E172FE" w:rsidRDefault="00E172FE" w:rsidP="00E172FE">
      <w:pPr>
        <w:pStyle w:val="afc"/>
        <w:tabs>
          <w:tab w:val="right" w:leader="dot" w:pos="9639"/>
        </w:tabs>
        <w:spacing w:before="120"/>
        <w:rPr>
          <w:rFonts w:eastAsiaTheme="minorEastAsia"/>
          <w:noProof/>
          <w:sz w:val="22"/>
          <w:szCs w:val="22"/>
        </w:rPr>
      </w:pPr>
      <w:hyperlink r:id="rId86" w:anchor="_Toc156825296" w:history="1">
        <w:r>
          <w:rPr>
            <w:rStyle w:val="af0"/>
            <w:rFonts w:eastAsiaTheme="minorHAnsi"/>
            <w:b/>
            <w:bCs/>
            <w:noProof/>
            <w:sz w:val="22"/>
            <w:szCs w:val="22"/>
            <w:lang w:eastAsia="en-US"/>
          </w:rPr>
          <w:t>3. Условия реализации ДИСЦИПЛИНЫ</w:t>
        </w:r>
        <w:r>
          <w:rPr>
            <w:rStyle w:val="af0"/>
            <w:rFonts w:eastAsiaTheme="minorHAnsi"/>
            <w:b/>
            <w:bCs/>
            <w:noProof/>
            <w:webHidden/>
            <w:sz w:val="22"/>
            <w:szCs w:val="22"/>
            <w:lang w:eastAsia="en-US"/>
          </w:rPr>
          <w:tab/>
          <w:t>9</w:t>
        </w:r>
      </w:hyperlink>
    </w:p>
    <w:p w14:paraId="2D91252C" w14:textId="77777777" w:rsidR="00E172FE" w:rsidRDefault="00E172FE" w:rsidP="00E172FE">
      <w:pPr>
        <w:pStyle w:val="afc"/>
        <w:tabs>
          <w:tab w:val="right" w:leader="dot" w:pos="9639"/>
        </w:tabs>
        <w:spacing w:before="120" w:line="240" w:lineRule="auto"/>
        <w:ind w:left="240"/>
        <w:rPr>
          <w:rFonts w:eastAsiaTheme="minorEastAsia"/>
          <w:noProof/>
          <w:sz w:val="22"/>
          <w:szCs w:val="22"/>
        </w:rPr>
      </w:pPr>
      <w:hyperlink r:id="rId87" w:anchor="_Toc156825297" w:history="1">
        <w:r>
          <w:rPr>
            <w:rStyle w:val="af0"/>
            <w:noProof/>
          </w:rPr>
          <w:t>3.1. Материально-техническое обеспечение</w:t>
        </w:r>
        <w:r>
          <w:rPr>
            <w:rStyle w:val="af0"/>
            <w:noProof/>
            <w:webHidden/>
          </w:rPr>
          <w:tab/>
          <w:t>9</w:t>
        </w:r>
      </w:hyperlink>
    </w:p>
    <w:p w14:paraId="344BE153" w14:textId="77777777" w:rsidR="00E172FE" w:rsidRDefault="00E172FE" w:rsidP="00E172FE">
      <w:pPr>
        <w:pStyle w:val="afc"/>
        <w:tabs>
          <w:tab w:val="right" w:leader="dot" w:pos="9639"/>
        </w:tabs>
        <w:spacing w:before="120" w:line="240" w:lineRule="auto"/>
        <w:ind w:left="240"/>
        <w:rPr>
          <w:rFonts w:eastAsiaTheme="minorEastAsia"/>
          <w:noProof/>
          <w:sz w:val="22"/>
          <w:szCs w:val="22"/>
        </w:rPr>
      </w:pPr>
      <w:hyperlink r:id="rId88" w:anchor="_Toc156825298" w:history="1">
        <w:r>
          <w:rPr>
            <w:rStyle w:val="af0"/>
            <w:noProof/>
          </w:rPr>
          <w:t>3.2. Учебно-методическое обеспечение</w:t>
        </w:r>
        <w:r>
          <w:rPr>
            <w:rStyle w:val="af0"/>
            <w:noProof/>
            <w:webHidden/>
          </w:rPr>
          <w:tab/>
          <w:t>9</w:t>
        </w:r>
      </w:hyperlink>
    </w:p>
    <w:p w14:paraId="5E100CE9" w14:textId="77777777" w:rsidR="00E172FE" w:rsidRDefault="00E172FE" w:rsidP="00E172FE">
      <w:pPr>
        <w:pStyle w:val="afc"/>
        <w:tabs>
          <w:tab w:val="right" w:leader="dot" w:pos="9639"/>
        </w:tabs>
        <w:spacing w:before="120"/>
        <w:rPr>
          <w:rFonts w:eastAsiaTheme="minorEastAsia"/>
          <w:noProof/>
          <w:sz w:val="22"/>
          <w:szCs w:val="22"/>
        </w:rPr>
      </w:pPr>
      <w:hyperlink r:id="rId89" w:anchor="_Toc156825299" w:history="1">
        <w:r>
          <w:rPr>
            <w:rStyle w:val="af0"/>
            <w:rFonts w:eastAsiaTheme="minorHAnsi"/>
            <w:b/>
            <w:bCs/>
            <w:noProof/>
            <w:sz w:val="22"/>
            <w:szCs w:val="22"/>
            <w:lang w:eastAsia="en-US"/>
          </w:rPr>
          <w:t>4. Контроль и оценка результатов  освоения ДИСЦИПЛИНЫ</w:t>
        </w:r>
        <w:r>
          <w:rPr>
            <w:rStyle w:val="af0"/>
            <w:rFonts w:eastAsiaTheme="minorHAnsi"/>
            <w:b/>
            <w:bCs/>
            <w:noProof/>
            <w:webHidden/>
            <w:sz w:val="22"/>
            <w:szCs w:val="22"/>
            <w:lang w:eastAsia="en-US"/>
          </w:rPr>
          <w:tab/>
          <w:t>10</w:t>
        </w:r>
      </w:hyperlink>
    </w:p>
    <w:p w14:paraId="28CC25BB" w14:textId="77777777" w:rsidR="00E172FE" w:rsidRDefault="00E172FE" w:rsidP="00E172FE">
      <w:pPr>
        <w:pStyle w:val="1f1"/>
        <w:jc w:val="left"/>
        <w:rPr>
          <w:rFonts w:ascii="Times New Roman" w:hAnsi="Times New Roman"/>
          <w:b w:val="0"/>
          <w:bCs w:val="0"/>
        </w:rPr>
      </w:pPr>
      <w:r>
        <w:rPr>
          <w:lang w:eastAsia="ru-RU"/>
        </w:rPr>
        <w:fldChar w:fldCharType="end"/>
      </w:r>
    </w:p>
    <w:p w14:paraId="3AD03DAB" w14:textId="77777777" w:rsidR="00E172FE" w:rsidRDefault="00E172FE" w:rsidP="00E172FE">
      <w:pPr>
        <w:rPr>
          <w:rFonts w:ascii="Times New Roman" w:eastAsia="Segoe UI" w:hAnsi="Times New Roman" w:cs="Times New Roman"/>
          <w:b/>
          <w:bCs/>
          <w:caps/>
          <w:kern w:val="32"/>
          <w:sz w:val="24"/>
          <w:szCs w:val="24"/>
          <w:lang w:eastAsia="ru-RU"/>
        </w:rPr>
        <w:sectPr w:rsidR="00E172FE">
          <w:pgSz w:w="11906" w:h="16838"/>
          <w:pgMar w:top="1134" w:right="567" w:bottom="1134" w:left="1701" w:header="709" w:footer="709" w:gutter="0"/>
          <w:cols w:space="720"/>
        </w:sectPr>
      </w:pPr>
    </w:p>
    <w:p w14:paraId="61DA8E94" w14:textId="77777777" w:rsidR="00E172FE" w:rsidRDefault="00E172FE" w:rsidP="00ED105B">
      <w:pPr>
        <w:pStyle w:val="1f1"/>
        <w:numPr>
          <w:ilvl w:val="0"/>
          <w:numId w:val="48"/>
        </w:numPr>
        <w:ind w:left="0" w:firstLine="0"/>
        <w:rPr>
          <w:rStyle w:val="afb"/>
          <w:i w:val="0"/>
          <w:iCs/>
        </w:rPr>
      </w:pPr>
      <w:bookmarkStart w:id="21" w:name="_Toc156825288"/>
      <w:bookmarkStart w:id="22" w:name="_Toc156294566"/>
      <w:r>
        <w:rPr>
          <w:rStyle w:val="afb"/>
          <w:i w:val="0"/>
          <w:iCs/>
        </w:rPr>
        <w:lastRenderedPageBreak/>
        <w:t>Общая характеристика</w:t>
      </w:r>
      <w:bookmarkEnd w:id="21"/>
      <w:bookmarkEnd w:id="22"/>
      <w:r>
        <w:rPr>
          <w:rStyle w:val="afb"/>
          <w:i w:val="0"/>
          <w:iCs/>
        </w:rPr>
        <w:t xml:space="preserve"> РАБОЧЕЙ ПРОГРАММЫ УЧЕБНОЙ ДИСЦИПЛИНЫ</w:t>
      </w:r>
    </w:p>
    <w:p w14:paraId="189CAC38" w14:textId="77777777" w:rsidR="00E172FE" w:rsidRDefault="00E172FE" w:rsidP="00E172FE">
      <w:pPr>
        <w:pStyle w:val="1f"/>
        <w:jc w:val="center"/>
        <w:rPr>
          <w:rFonts w:eastAsia="Segoe UI"/>
          <w:b/>
          <w:lang w:val="ru-RU"/>
        </w:rPr>
      </w:pPr>
      <w:r>
        <w:rPr>
          <w:rFonts w:eastAsia="Segoe UI"/>
          <w:b/>
          <w:lang w:val="ru-RU"/>
        </w:rPr>
        <w:t>«ЕН.01 Химия»</w:t>
      </w:r>
    </w:p>
    <w:p w14:paraId="4D879BC3" w14:textId="77777777" w:rsidR="00E172FE" w:rsidRDefault="00E172FE" w:rsidP="00E172FE">
      <w:pPr>
        <w:jc w:val="center"/>
        <w:rPr>
          <w:rFonts w:ascii="Times New Roman" w:eastAsia="Calibri" w:hAnsi="Times New Roman" w:cs="Times New Roman"/>
          <w:b/>
          <w:iCs/>
          <w:sz w:val="24"/>
          <w:szCs w:val="24"/>
          <w:lang w:bidi="en-US"/>
        </w:rPr>
      </w:pPr>
      <w:bookmarkStart w:id="23" w:name="_Toc156294571"/>
      <w:bookmarkStart w:id="24" w:name="_Toc150695626"/>
    </w:p>
    <w:p w14:paraId="666F6340" w14:textId="77777777" w:rsidR="00E172FE" w:rsidRDefault="00E172FE" w:rsidP="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 xml:space="preserve">1.1. Цель и место дисциплины в структуре образовательной программы </w:t>
      </w:r>
    </w:p>
    <w:p w14:paraId="5A3F7F2A" w14:textId="77777777" w:rsidR="00E172FE" w:rsidRDefault="00E172FE" w:rsidP="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sz w:val="24"/>
          <w:szCs w:val="24"/>
          <w:lang w:bidi="en-US"/>
        </w:rPr>
      </w:pPr>
    </w:p>
    <w:p w14:paraId="50FE6432" w14:textId="77777777" w:rsidR="00E172FE" w:rsidRDefault="00E172FE" w:rsidP="00E172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Цель дисциплины «ЕН.01 Химия»: обеспечение обучающихся теоретическими знаниями и умениями, практическими навыками необходимыми для эффективного выполнения профессиональной деятельности. </w:t>
      </w:r>
    </w:p>
    <w:p w14:paraId="4A56A842" w14:textId="77777777" w:rsidR="00E172FE" w:rsidRDefault="00E172FE" w:rsidP="00E172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Дисциплина «ЕН.01 Химия» включена в обязательную часть математического и  общего естественнонаучного цикла ОПОП-П в соответствии с ФГОС специальности 36.02.01 Ветеринария.</w:t>
      </w:r>
    </w:p>
    <w:p w14:paraId="7981BA80" w14:textId="77777777" w:rsidR="00E172FE" w:rsidRDefault="00E172FE" w:rsidP="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b/>
          <w:sz w:val="24"/>
          <w:szCs w:val="24"/>
          <w:lang w:bidi="en-US"/>
        </w:rPr>
      </w:pPr>
    </w:p>
    <w:p w14:paraId="00DCA821" w14:textId="77777777" w:rsidR="00E172FE" w:rsidRDefault="00E172FE" w:rsidP="00E172FE">
      <w:pPr>
        <w:ind w:firstLine="709"/>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1.2. Планируемые результаты освоения дисциплины</w:t>
      </w:r>
    </w:p>
    <w:p w14:paraId="2C2AB58F" w14:textId="77777777" w:rsidR="00E172FE" w:rsidRDefault="00E172FE" w:rsidP="00E172FE">
      <w:pPr>
        <w:suppressAutoHyphens/>
        <w:ind w:firstLine="709"/>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В результате освоения дисциплины обучающийся должен:</w:t>
      </w:r>
    </w:p>
    <w:tbl>
      <w:tblPr>
        <w:tblW w:w="98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3260"/>
        <w:gridCol w:w="2694"/>
        <w:gridCol w:w="2409"/>
      </w:tblGrid>
      <w:tr w:rsidR="00E172FE" w14:paraId="46E654FE" w14:textId="77777777" w:rsidTr="00E172FE">
        <w:trPr>
          <w:trHeight w:val="649"/>
        </w:trPr>
        <w:tc>
          <w:tcPr>
            <w:tcW w:w="1446" w:type="dxa"/>
            <w:tcBorders>
              <w:top w:val="single" w:sz="4" w:space="0" w:color="auto"/>
              <w:left w:val="single" w:sz="4" w:space="0" w:color="auto"/>
              <w:bottom w:val="single" w:sz="4" w:space="0" w:color="auto"/>
              <w:right w:val="single" w:sz="4" w:space="0" w:color="auto"/>
            </w:tcBorders>
            <w:hideMark/>
          </w:tcPr>
          <w:p w14:paraId="7D83F1EF" w14:textId="77777777" w:rsidR="00E172FE" w:rsidRDefault="00E172FE">
            <w:pPr>
              <w:suppressAutoHyphens/>
              <w:jc w:val="center"/>
              <w:rPr>
                <w:rFonts w:ascii="Times New Roman" w:eastAsia="Calibri" w:hAnsi="Times New Roman" w:cs="Times New Roman"/>
                <w:b/>
                <w:sz w:val="24"/>
                <w:szCs w:val="24"/>
                <w:lang w:val="en-US" w:bidi="en-US"/>
              </w:rPr>
            </w:pPr>
            <w:r>
              <w:rPr>
                <w:rFonts w:ascii="Times New Roman" w:eastAsia="Calibri" w:hAnsi="Times New Roman" w:cs="Times New Roman"/>
                <w:b/>
                <w:sz w:val="24"/>
                <w:szCs w:val="24"/>
                <w:lang w:val="en-US" w:bidi="en-US"/>
              </w:rPr>
              <w:t>Код</w:t>
            </w:r>
          </w:p>
          <w:p w14:paraId="49E55200" w14:textId="77777777" w:rsidR="00E172FE" w:rsidRDefault="00E172FE">
            <w:pPr>
              <w:suppressAutoHyphens/>
              <w:jc w:val="center"/>
              <w:rPr>
                <w:rFonts w:ascii="Times New Roman" w:eastAsia="Calibri" w:hAnsi="Times New Roman" w:cs="Times New Roman"/>
                <w:b/>
                <w:sz w:val="24"/>
                <w:szCs w:val="24"/>
                <w:lang w:val="en-US" w:bidi="en-US"/>
              </w:rPr>
            </w:pPr>
            <w:r>
              <w:rPr>
                <w:rFonts w:ascii="Times New Roman" w:eastAsia="Calibri" w:hAnsi="Times New Roman" w:cs="Times New Roman"/>
                <w:b/>
                <w:sz w:val="24"/>
                <w:szCs w:val="24"/>
                <w:lang w:val="en-US" w:bidi="en-US"/>
              </w:rPr>
              <w:t>ПК, ОК</w:t>
            </w:r>
          </w:p>
        </w:tc>
        <w:tc>
          <w:tcPr>
            <w:tcW w:w="3260" w:type="dxa"/>
            <w:tcBorders>
              <w:top w:val="single" w:sz="4" w:space="0" w:color="auto"/>
              <w:left w:val="single" w:sz="4" w:space="0" w:color="auto"/>
              <w:bottom w:val="single" w:sz="4" w:space="0" w:color="auto"/>
              <w:right w:val="single" w:sz="4" w:space="0" w:color="auto"/>
            </w:tcBorders>
            <w:hideMark/>
          </w:tcPr>
          <w:p w14:paraId="7D87A915" w14:textId="77777777" w:rsidR="00E172FE" w:rsidRDefault="00E172FE">
            <w:pPr>
              <w:suppressAutoHyphens/>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val="en-US" w:bidi="en-US"/>
              </w:rPr>
              <w:t>Уме</w:t>
            </w:r>
            <w:r>
              <w:rPr>
                <w:rFonts w:ascii="Times New Roman" w:eastAsia="Calibri" w:hAnsi="Times New Roman" w:cs="Times New Roman"/>
                <w:b/>
                <w:sz w:val="24"/>
                <w:szCs w:val="24"/>
                <w:lang w:bidi="en-US"/>
              </w:rPr>
              <w:t>ть</w:t>
            </w:r>
          </w:p>
        </w:tc>
        <w:tc>
          <w:tcPr>
            <w:tcW w:w="2694" w:type="dxa"/>
            <w:tcBorders>
              <w:top w:val="single" w:sz="4" w:space="0" w:color="auto"/>
              <w:left w:val="single" w:sz="4" w:space="0" w:color="auto"/>
              <w:bottom w:val="single" w:sz="4" w:space="0" w:color="auto"/>
              <w:right w:val="single" w:sz="4" w:space="0" w:color="auto"/>
            </w:tcBorders>
            <w:hideMark/>
          </w:tcPr>
          <w:p w14:paraId="586E77B9" w14:textId="77777777" w:rsidR="00E172FE" w:rsidRDefault="00E172FE">
            <w:pPr>
              <w:suppressAutoHyphens/>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val="en-US" w:bidi="en-US"/>
              </w:rPr>
              <w:t>Зна</w:t>
            </w:r>
            <w:r>
              <w:rPr>
                <w:rFonts w:ascii="Times New Roman" w:eastAsia="Calibri" w:hAnsi="Times New Roman" w:cs="Times New Roman"/>
                <w:b/>
                <w:sz w:val="24"/>
                <w:szCs w:val="24"/>
                <w:lang w:bidi="en-US"/>
              </w:rPr>
              <w:t>ть</w:t>
            </w:r>
          </w:p>
        </w:tc>
        <w:tc>
          <w:tcPr>
            <w:tcW w:w="2409" w:type="dxa"/>
            <w:tcBorders>
              <w:top w:val="single" w:sz="4" w:space="0" w:color="auto"/>
              <w:left w:val="single" w:sz="4" w:space="0" w:color="auto"/>
              <w:bottom w:val="single" w:sz="4" w:space="0" w:color="auto"/>
              <w:right w:val="single" w:sz="4" w:space="0" w:color="auto"/>
            </w:tcBorders>
            <w:hideMark/>
          </w:tcPr>
          <w:p w14:paraId="20F3E008" w14:textId="77777777" w:rsidR="00E172FE" w:rsidRDefault="00E172FE">
            <w:pPr>
              <w:suppressAutoHyphens/>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Владеть навыками</w:t>
            </w:r>
          </w:p>
        </w:tc>
      </w:tr>
      <w:tr w:rsidR="00E172FE" w14:paraId="744071D3" w14:textId="77777777" w:rsidTr="00E172FE">
        <w:trPr>
          <w:trHeight w:val="212"/>
        </w:trPr>
        <w:tc>
          <w:tcPr>
            <w:tcW w:w="1446" w:type="dxa"/>
            <w:tcBorders>
              <w:top w:val="single" w:sz="4" w:space="0" w:color="auto"/>
              <w:left w:val="single" w:sz="4" w:space="0" w:color="auto"/>
              <w:bottom w:val="single" w:sz="4" w:space="0" w:color="auto"/>
              <w:right w:val="single" w:sz="4" w:space="0" w:color="auto"/>
            </w:tcBorders>
          </w:tcPr>
          <w:p w14:paraId="0D57760F" w14:textId="77777777" w:rsidR="00E172FE" w:rsidRDefault="00E172FE">
            <w:pPr>
              <w:rPr>
                <w:rFonts w:ascii="Times New Roman" w:eastAsia="Calibri" w:hAnsi="Times New Roman" w:cs="Times New Roman"/>
                <w:iCs/>
                <w:sz w:val="24"/>
                <w:szCs w:val="24"/>
                <w:lang w:bidi="en-US"/>
              </w:rPr>
            </w:pPr>
            <w:r>
              <w:rPr>
                <w:rFonts w:ascii="Times New Roman" w:hAnsi="Times New Roman" w:cs="Times New Roman"/>
                <w:bCs/>
                <w:sz w:val="24"/>
                <w:szCs w:val="24"/>
                <w:lang w:bidi="en-US"/>
              </w:rPr>
              <w:t>ОК 01</w:t>
            </w:r>
            <w:r>
              <w:rPr>
                <w:rFonts w:ascii="Times New Roman" w:hAnsi="Times New Roman" w:cs="Times New Roman"/>
                <w:bCs/>
                <w:sz w:val="24"/>
                <w:szCs w:val="24"/>
                <w:lang w:bidi="en-US"/>
              </w:rPr>
              <w:br/>
            </w:r>
            <w:r>
              <w:rPr>
                <w:rFonts w:ascii="Times New Roman" w:eastAsia="Calibri" w:hAnsi="Times New Roman" w:cs="Times New Roman"/>
                <w:iCs/>
                <w:sz w:val="24"/>
                <w:szCs w:val="24"/>
                <w:lang w:bidi="en-US"/>
              </w:rPr>
              <w:t>ОК 02</w:t>
            </w:r>
          </w:p>
          <w:p w14:paraId="6F58D27F" w14:textId="77777777" w:rsidR="00E172FE" w:rsidRDefault="00E172FE">
            <w:pPr>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ОК 04</w:t>
            </w:r>
          </w:p>
          <w:p w14:paraId="3D90430E" w14:textId="77777777" w:rsidR="00E172FE" w:rsidRDefault="00E172FE">
            <w:pPr>
              <w:rPr>
                <w:rFonts w:ascii="Times New Roman" w:eastAsia="Calibri" w:hAnsi="Times New Roman" w:cs="Times New Roman"/>
                <w:iCs/>
                <w:sz w:val="24"/>
                <w:szCs w:val="24"/>
                <w:lang w:bidi="en-US"/>
              </w:rPr>
            </w:pPr>
          </w:p>
        </w:tc>
        <w:tc>
          <w:tcPr>
            <w:tcW w:w="3260" w:type="dxa"/>
            <w:tcBorders>
              <w:top w:val="single" w:sz="4" w:space="0" w:color="auto"/>
              <w:left w:val="single" w:sz="4" w:space="0" w:color="auto"/>
              <w:bottom w:val="single" w:sz="4" w:space="0" w:color="auto"/>
              <w:right w:val="single" w:sz="4" w:space="0" w:color="auto"/>
            </w:tcBorders>
            <w:hideMark/>
          </w:tcPr>
          <w:p w14:paraId="62693FBC" w14:textId="77777777" w:rsidR="00E172FE" w:rsidRDefault="00E172FE">
            <w:pPr>
              <w:ind w:firstLine="13"/>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грамотно объяснять процессы, происходящие в организме, с биохимической точки зрения;</w:t>
            </w:r>
          </w:p>
          <w:p w14:paraId="7ABEEC5B" w14:textId="77777777" w:rsidR="00E172FE" w:rsidRDefault="00E172FE">
            <w:pPr>
              <w:ind w:firstLine="13"/>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подготовить и провести химический эксперимент по изучению свойств и</w:t>
            </w:r>
          </w:p>
          <w:p w14:paraId="097E4FD4" w14:textId="77777777" w:rsidR="00E172FE" w:rsidRDefault="00E172FE">
            <w:pPr>
              <w:ind w:firstLine="13"/>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идентификации важнейших природных объектов;</w:t>
            </w:r>
          </w:p>
          <w:p w14:paraId="4DC939BA" w14:textId="77777777" w:rsidR="00E172FE" w:rsidRDefault="00E172FE">
            <w:pPr>
              <w:ind w:firstLine="13"/>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использовать необходимые приборы и лабораторное оборудование при</w:t>
            </w:r>
          </w:p>
          <w:p w14:paraId="3BB879E0" w14:textId="77777777" w:rsidR="00E172FE" w:rsidRDefault="00E172FE">
            <w:pPr>
              <w:ind w:firstLine="13"/>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проведении исследований;</w:t>
            </w:r>
          </w:p>
          <w:p w14:paraId="2F285008" w14:textId="77777777" w:rsidR="00E172FE" w:rsidRDefault="00E172FE">
            <w:pPr>
              <w:ind w:firstLine="13"/>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осуществлять подбор биохимических методов и проводить исследования</w:t>
            </w:r>
          </w:p>
          <w:p w14:paraId="38930B96" w14:textId="77777777" w:rsidR="00E172FE" w:rsidRDefault="00E172FE">
            <w:pPr>
              <w:ind w:firstLine="13"/>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азотсодержащих веществ, липидов, углеводов и их метаболитов, минеральных веществ, ферментов;</w:t>
            </w:r>
          </w:p>
          <w:p w14:paraId="7C305AAC" w14:textId="77777777" w:rsidR="00E172FE" w:rsidRDefault="00E172FE">
            <w:pPr>
              <w:ind w:firstLine="13"/>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проводить обработку результатов эксперимента и оценивать их в сравнении с литературными данными;</w:t>
            </w:r>
          </w:p>
          <w:p w14:paraId="661368E0" w14:textId="77777777" w:rsidR="00E172FE" w:rsidRDefault="00E172FE">
            <w:pPr>
              <w:ind w:firstLine="13"/>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интерпретировать результаты биохимических исследований для оценки состояния обмена веществ и</w:t>
            </w:r>
          </w:p>
          <w:p w14:paraId="11AB44E6" w14:textId="77777777" w:rsidR="00E172FE" w:rsidRDefault="00E172FE">
            <w:pPr>
              <w:ind w:firstLine="13"/>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val="en-US" w:bidi="en-US"/>
              </w:rPr>
              <w:t>комплексной диагностики заболеваний животных</w:t>
            </w:r>
            <w:r>
              <w:rPr>
                <w:rFonts w:ascii="Times New Roman" w:eastAsia="Calibri" w:hAnsi="Times New Roman" w:cs="Times New Roman"/>
                <w:iCs/>
                <w:sz w:val="24"/>
                <w:szCs w:val="24"/>
                <w:lang w:bidi="en-US"/>
              </w:rPr>
              <w:t>;</w:t>
            </w:r>
          </w:p>
        </w:tc>
        <w:tc>
          <w:tcPr>
            <w:tcW w:w="2694" w:type="dxa"/>
            <w:tcBorders>
              <w:top w:val="single" w:sz="4" w:space="0" w:color="auto"/>
              <w:left w:val="single" w:sz="4" w:space="0" w:color="auto"/>
              <w:bottom w:val="single" w:sz="4" w:space="0" w:color="auto"/>
              <w:right w:val="single" w:sz="4" w:space="0" w:color="auto"/>
            </w:tcBorders>
            <w:hideMark/>
          </w:tcPr>
          <w:p w14:paraId="727EF821" w14:textId="77777777" w:rsidR="00E172FE" w:rsidRDefault="00E172FE">
            <w:pPr>
              <w:ind w:firstLine="13"/>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теоретические основы</w:t>
            </w:r>
          </w:p>
          <w:p w14:paraId="0C01FC42" w14:textId="77777777" w:rsidR="00E172FE" w:rsidRDefault="00E172FE">
            <w:pPr>
              <w:ind w:firstLine="13"/>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биологической химии;</w:t>
            </w:r>
          </w:p>
          <w:p w14:paraId="4337239A" w14:textId="77777777" w:rsidR="00E172FE" w:rsidRDefault="00E172FE">
            <w:pPr>
              <w:ind w:firstLine="13"/>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t>- новейшие научные и</w:t>
            </w:r>
          </w:p>
          <w:p w14:paraId="355DAA8E" w14:textId="77777777" w:rsidR="00E172FE" w:rsidRDefault="00E172FE">
            <w:pPr>
              <w:ind w:firstLine="13"/>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t>практические достижения в области биологической химии;</w:t>
            </w:r>
          </w:p>
          <w:p w14:paraId="6564DABB" w14:textId="77777777" w:rsidR="00E172FE" w:rsidRDefault="00E172FE">
            <w:pPr>
              <w:ind w:firstLine="13"/>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t>- биохимические основы</w:t>
            </w:r>
          </w:p>
          <w:p w14:paraId="69282D45" w14:textId="77777777" w:rsidR="00E172FE" w:rsidRDefault="00E172FE">
            <w:pPr>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t>жизнедеятельности организма;</w:t>
            </w:r>
          </w:p>
          <w:p w14:paraId="455D9B24" w14:textId="77777777" w:rsidR="00E172FE" w:rsidRDefault="00E172FE">
            <w:pP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свойства важнейших классов биохимических соединений во взаимосвязи с их строением;</w:t>
            </w:r>
          </w:p>
          <w:p w14:paraId="33157D36" w14:textId="77777777" w:rsidR="00E172FE" w:rsidRDefault="00E172FE">
            <w:pPr>
              <w:ind w:firstLine="13"/>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t>- энергетику и кинетику</w:t>
            </w:r>
          </w:p>
          <w:p w14:paraId="5A713EE2" w14:textId="77777777" w:rsidR="00E172FE" w:rsidRDefault="00E172FE">
            <w:pPr>
              <w:ind w:firstLine="13"/>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t>биохимических процессов;</w:t>
            </w:r>
          </w:p>
          <w:p w14:paraId="45863BC5" w14:textId="77777777" w:rsidR="00E172FE" w:rsidRDefault="00E172FE">
            <w:pPr>
              <w:ind w:firstLine="13"/>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t>- особенности метаболизма у</w:t>
            </w:r>
          </w:p>
          <w:p w14:paraId="49AFBBF9" w14:textId="77777777" w:rsidR="00E172FE" w:rsidRDefault="00E172FE">
            <w:pPr>
              <w:ind w:firstLine="13"/>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t>сельскохозяйственных</w:t>
            </w:r>
          </w:p>
          <w:p w14:paraId="75CB1D44" w14:textId="77777777" w:rsidR="00E172FE" w:rsidRDefault="00E172FE">
            <w:pPr>
              <w:ind w:firstLine="13"/>
              <w:rPr>
                <w:rFonts w:ascii="Times New Roman" w:eastAsia="Calibri" w:hAnsi="Times New Roman" w:cs="Times New Roman"/>
                <w:i/>
                <w:sz w:val="24"/>
                <w:szCs w:val="24"/>
                <w:highlight w:val="green"/>
                <w:lang w:bidi="en-US"/>
              </w:rPr>
            </w:pPr>
            <w:r>
              <w:rPr>
                <w:rFonts w:ascii="Times New Roman" w:eastAsia="Calibri" w:hAnsi="Times New Roman" w:cs="Times New Roman"/>
                <w:bCs/>
                <w:sz w:val="24"/>
                <w:szCs w:val="24"/>
                <w:lang w:bidi="en-US"/>
              </w:rPr>
              <w:t>животных;</w:t>
            </w:r>
          </w:p>
        </w:tc>
        <w:tc>
          <w:tcPr>
            <w:tcW w:w="2409" w:type="dxa"/>
            <w:tcBorders>
              <w:top w:val="single" w:sz="4" w:space="0" w:color="auto"/>
              <w:left w:val="single" w:sz="4" w:space="0" w:color="auto"/>
              <w:bottom w:val="single" w:sz="4" w:space="0" w:color="auto"/>
              <w:right w:val="single" w:sz="4" w:space="0" w:color="auto"/>
            </w:tcBorders>
            <w:hideMark/>
          </w:tcPr>
          <w:p w14:paraId="0C2EA36E" w14:textId="77777777" w:rsidR="00E172FE" w:rsidRDefault="00E172FE">
            <w:pPr>
              <w:ind w:firstLine="13"/>
              <w:jc w:val="center"/>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w:t>
            </w:r>
          </w:p>
        </w:tc>
      </w:tr>
      <w:tr w:rsidR="00E172FE" w14:paraId="0CF056B9" w14:textId="77777777" w:rsidTr="00E172FE">
        <w:trPr>
          <w:trHeight w:val="3053"/>
        </w:trPr>
        <w:tc>
          <w:tcPr>
            <w:tcW w:w="1446" w:type="dxa"/>
            <w:tcBorders>
              <w:top w:val="single" w:sz="4" w:space="0" w:color="auto"/>
              <w:left w:val="single" w:sz="4" w:space="0" w:color="auto"/>
              <w:bottom w:val="single" w:sz="4" w:space="0" w:color="auto"/>
              <w:right w:val="single" w:sz="4" w:space="0" w:color="auto"/>
            </w:tcBorders>
            <w:hideMark/>
          </w:tcPr>
          <w:p w14:paraId="675B94B3" w14:textId="77777777" w:rsidR="00E172FE" w:rsidRDefault="00E172FE">
            <w:pPr>
              <w:rPr>
                <w:rFonts w:ascii="Times New Roman" w:hAnsi="Times New Roman" w:cs="Times New Roman"/>
                <w:bCs/>
                <w:sz w:val="24"/>
                <w:szCs w:val="24"/>
                <w:lang w:bidi="en-US"/>
              </w:rPr>
            </w:pPr>
            <w:r>
              <w:rPr>
                <w:rFonts w:ascii="Times New Roman" w:eastAsia="Calibri" w:hAnsi="Times New Roman" w:cs="Times New Roman"/>
                <w:iCs/>
                <w:sz w:val="24"/>
                <w:szCs w:val="24"/>
                <w:lang w:bidi="en-US"/>
              </w:rPr>
              <w:lastRenderedPageBreak/>
              <w:t>ПК 2.3</w:t>
            </w:r>
          </w:p>
        </w:tc>
        <w:tc>
          <w:tcPr>
            <w:tcW w:w="3260" w:type="dxa"/>
            <w:tcBorders>
              <w:top w:val="single" w:sz="4" w:space="0" w:color="auto"/>
              <w:left w:val="single" w:sz="4" w:space="0" w:color="auto"/>
              <w:bottom w:val="single" w:sz="4" w:space="0" w:color="auto"/>
              <w:right w:val="single" w:sz="4" w:space="0" w:color="auto"/>
            </w:tcBorders>
            <w:hideMark/>
          </w:tcPr>
          <w:p w14:paraId="3F648A58" w14:textId="77777777" w:rsidR="00E172FE" w:rsidRDefault="00E172FE">
            <w:pPr>
              <w:ind w:firstLine="13"/>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использовать теоретические знания и</w:t>
            </w:r>
          </w:p>
          <w:p w14:paraId="0F1C1A5A" w14:textId="77777777" w:rsidR="00E172FE" w:rsidRDefault="00E172FE">
            <w:pPr>
              <w:ind w:firstLine="13"/>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практические навыки для решения соответствующих профессиональных задач в области ветеринарии.</w:t>
            </w:r>
          </w:p>
        </w:tc>
        <w:tc>
          <w:tcPr>
            <w:tcW w:w="2694" w:type="dxa"/>
            <w:tcBorders>
              <w:top w:val="single" w:sz="4" w:space="0" w:color="auto"/>
              <w:left w:val="single" w:sz="4" w:space="0" w:color="auto"/>
              <w:bottom w:val="single" w:sz="4" w:space="0" w:color="auto"/>
              <w:right w:val="single" w:sz="4" w:space="0" w:color="auto"/>
            </w:tcBorders>
            <w:hideMark/>
          </w:tcPr>
          <w:p w14:paraId="442BB401" w14:textId="77777777" w:rsidR="00E172FE" w:rsidRDefault="00E172FE">
            <w:pPr>
              <w:ind w:firstLine="13"/>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методы исследования биохимических компонентов в биологических</w:t>
            </w:r>
          </w:p>
          <w:p w14:paraId="5BA564E0" w14:textId="77777777" w:rsidR="00E172FE" w:rsidRDefault="00E172FE">
            <w:pPr>
              <w:ind w:firstLine="13"/>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жидкостях и тканях здоровых животных.</w:t>
            </w:r>
          </w:p>
        </w:tc>
        <w:tc>
          <w:tcPr>
            <w:tcW w:w="2409" w:type="dxa"/>
            <w:tcBorders>
              <w:top w:val="single" w:sz="4" w:space="0" w:color="auto"/>
              <w:left w:val="single" w:sz="4" w:space="0" w:color="auto"/>
              <w:bottom w:val="single" w:sz="4" w:space="0" w:color="auto"/>
              <w:right w:val="single" w:sz="4" w:space="0" w:color="auto"/>
            </w:tcBorders>
            <w:hideMark/>
          </w:tcPr>
          <w:p w14:paraId="731BCF65" w14:textId="77777777" w:rsidR="00E172FE" w:rsidRDefault="00E172FE">
            <w:pPr>
              <w:ind w:firstLine="13"/>
              <w:rPr>
                <w:rFonts w:ascii="Times New Roman" w:eastAsia="Calibri" w:hAnsi="Times New Roman" w:cs="Times New Roman"/>
                <w:bCs/>
                <w:sz w:val="24"/>
                <w:szCs w:val="24"/>
                <w:lang w:bidi="en-US"/>
              </w:rPr>
            </w:pPr>
            <w:r>
              <w:rPr>
                <w:rFonts w:ascii="Times New Roman" w:eastAsia="Calibri" w:hAnsi="Times New Roman" w:cs="Times New Roman"/>
                <w:iCs/>
                <w:sz w:val="24"/>
                <w:szCs w:val="24"/>
                <w:lang w:bidi="en-US"/>
              </w:rPr>
              <w:t>- выполнение лечебно-диагностических ветеринарных мероприятий в условиях специализированных животноводческих хозяйств</w:t>
            </w:r>
          </w:p>
        </w:tc>
      </w:tr>
    </w:tbl>
    <w:p w14:paraId="7B3BA296" w14:textId="77777777" w:rsidR="00E172FE" w:rsidRDefault="00E172FE" w:rsidP="00E172FE">
      <w:pPr>
        <w:jc w:val="both"/>
        <w:rPr>
          <w:rFonts w:ascii="Times New Roman" w:eastAsia="Calibri" w:hAnsi="Times New Roman" w:cs="Times New Roman"/>
          <w:b/>
          <w:sz w:val="24"/>
          <w:szCs w:val="24"/>
          <w:lang w:bidi="en-US"/>
        </w:rPr>
      </w:pPr>
    </w:p>
    <w:p w14:paraId="39D95B37" w14:textId="77777777" w:rsidR="00E172FE" w:rsidRDefault="00E172FE" w:rsidP="00E172FE">
      <w:pP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br w:type="page"/>
      </w:r>
    </w:p>
    <w:p w14:paraId="628D173C" w14:textId="77777777" w:rsidR="00E172FE" w:rsidRDefault="00E172FE" w:rsidP="00E172FE">
      <w:pPr>
        <w:tabs>
          <w:tab w:val="left" w:pos="1056"/>
          <w:tab w:val="center" w:pos="4677"/>
        </w:tabs>
        <w:suppressAutoHyphens/>
        <w:spacing w:after="240"/>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lastRenderedPageBreak/>
        <w:t>2. СТРУКТУРА И СОДЕРЖАНИЕ ДИСЦИПЛИНЫ</w:t>
      </w:r>
    </w:p>
    <w:p w14:paraId="59C132DC" w14:textId="77777777" w:rsidR="00E172FE" w:rsidRDefault="00E172FE" w:rsidP="00E172FE">
      <w:pPr>
        <w:suppressAutoHyphens/>
        <w:spacing w:after="240"/>
        <w:ind w:firstLine="709"/>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2.1. Трудоемкость освоения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438"/>
        <w:gridCol w:w="2092"/>
        <w:gridCol w:w="2092"/>
      </w:tblGrid>
      <w:tr w:rsidR="00E172FE" w14:paraId="2430C0E2" w14:textId="77777777" w:rsidTr="00E172FE">
        <w:trPr>
          <w:trHeight w:val="490"/>
        </w:trPr>
        <w:tc>
          <w:tcPr>
            <w:tcW w:w="2826" w:type="pct"/>
            <w:tcBorders>
              <w:top w:val="single" w:sz="6" w:space="0" w:color="000000"/>
              <w:left w:val="single" w:sz="6" w:space="0" w:color="000000"/>
              <w:bottom w:val="single" w:sz="6" w:space="0" w:color="000000"/>
              <w:right w:val="single" w:sz="6" w:space="0" w:color="000000"/>
            </w:tcBorders>
            <w:vAlign w:val="center"/>
            <w:hideMark/>
          </w:tcPr>
          <w:p w14:paraId="63C9087F" w14:textId="77777777" w:rsidR="00E172FE" w:rsidRDefault="00E172FE">
            <w:pPr>
              <w:suppressAutoHyphens/>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Наименование составных частей дисциплины</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3257E387" w14:textId="77777777" w:rsidR="00E172FE" w:rsidRDefault="00E172FE">
            <w:pPr>
              <w:suppressAutoHyphens/>
              <w:jc w:val="center"/>
              <w:rPr>
                <w:rFonts w:ascii="Times New Roman" w:eastAsia="Calibri" w:hAnsi="Times New Roman" w:cs="Times New Roman"/>
                <w:b/>
                <w:iCs/>
                <w:sz w:val="24"/>
                <w:szCs w:val="24"/>
                <w:lang w:val="en-US" w:bidi="en-US"/>
              </w:rPr>
            </w:pPr>
            <w:r>
              <w:rPr>
                <w:rFonts w:ascii="Times New Roman" w:eastAsia="Calibri" w:hAnsi="Times New Roman" w:cs="Times New Roman"/>
                <w:b/>
                <w:iCs/>
                <w:sz w:val="24"/>
                <w:szCs w:val="24"/>
                <w:lang w:val="en-US" w:bidi="en-US"/>
              </w:rPr>
              <w:t>Объем в часах</w:t>
            </w:r>
          </w:p>
        </w:tc>
        <w:tc>
          <w:tcPr>
            <w:tcW w:w="1087" w:type="pct"/>
            <w:tcBorders>
              <w:top w:val="single" w:sz="6" w:space="0" w:color="000000"/>
              <w:left w:val="single" w:sz="6" w:space="0" w:color="000000"/>
              <w:bottom w:val="single" w:sz="6" w:space="0" w:color="000000"/>
              <w:right w:val="single" w:sz="6" w:space="0" w:color="000000"/>
            </w:tcBorders>
            <w:hideMark/>
          </w:tcPr>
          <w:p w14:paraId="70C08164" w14:textId="77777777" w:rsidR="00E172FE" w:rsidRDefault="00E172FE">
            <w:pPr>
              <w:suppressAutoHyphens/>
              <w:jc w:val="center"/>
              <w:rPr>
                <w:rFonts w:ascii="Times New Roman" w:eastAsia="Calibri" w:hAnsi="Times New Roman" w:cs="Times New Roman"/>
                <w:b/>
                <w:iCs/>
                <w:sz w:val="24"/>
                <w:szCs w:val="24"/>
                <w:lang w:bidi="en-US"/>
              </w:rPr>
            </w:pPr>
            <w:r>
              <w:rPr>
                <w:rFonts w:ascii="Times New Roman" w:eastAsia="Calibri" w:hAnsi="Times New Roman" w:cs="Times New Roman"/>
                <w:b/>
                <w:iCs/>
                <w:sz w:val="24"/>
                <w:szCs w:val="24"/>
                <w:lang w:bidi="en-US"/>
              </w:rPr>
              <w:t>В т.ч. в форме практ. подготовки</w:t>
            </w:r>
          </w:p>
        </w:tc>
      </w:tr>
      <w:tr w:rsidR="00E172FE" w14:paraId="0AA5367B" w14:textId="77777777" w:rsidTr="00E172FE">
        <w:trPr>
          <w:trHeight w:val="490"/>
        </w:trPr>
        <w:tc>
          <w:tcPr>
            <w:tcW w:w="2826" w:type="pct"/>
            <w:tcBorders>
              <w:top w:val="single" w:sz="6" w:space="0" w:color="000000"/>
              <w:left w:val="single" w:sz="6" w:space="0" w:color="000000"/>
              <w:bottom w:val="single" w:sz="6" w:space="0" w:color="000000"/>
              <w:right w:val="single" w:sz="6" w:space="0" w:color="000000"/>
            </w:tcBorders>
            <w:vAlign w:val="center"/>
            <w:hideMark/>
          </w:tcPr>
          <w:p w14:paraId="7D6452C6" w14:textId="77777777" w:rsidR="00E172FE" w:rsidRDefault="00E172FE">
            <w:pPr>
              <w:suppressAutoHyphens/>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t>Учебные занятия</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0CC86A5F" w14:textId="77777777" w:rsidR="00E172FE" w:rsidRDefault="00E172FE">
            <w:pPr>
              <w:suppressAutoHyphens/>
              <w:jc w:val="center"/>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52</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7FA57C79" w14:textId="77777777" w:rsidR="00E172FE" w:rsidRDefault="00E172FE">
            <w:pPr>
              <w:suppressAutoHyphens/>
              <w:jc w:val="center"/>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26</w:t>
            </w:r>
          </w:p>
        </w:tc>
      </w:tr>
      <w:tr w:rsidR="00E172FE" w14:paraId="5EBD3F46" w14:textId="77777777" w:rsidTr="00E172FE">
        <w:trPr>
          <w:trHeight w:val="490"/>
        </w:trPr>
        <w:tc>
          <w:tcPr>
            <w:tcW w:w="2826" w:type="pct"/>
            <w:tcBorders>
              <w:top w:val="single" w:sz="6" w:space="0" w:color="000000"/>
              <w:left w:val="single" w:sz="6" w:space="0" w:color="000000"/>
              <w:bottom w:val="single" w:sz="6" w:space="0" w:color="000000"/>
              <w:right w:val="single" w:sz="6" w:space="0" w:color="000000"/>
            </w:tcBorders>
            <w:vAlign w:val="center"/>
            <w:hideMark/>
          </w:tcPr>
          <w:p w14:paraId="7F27BE5C" w14:textId="77777777" w:rsidR="00E172FE" w:rsidRDefault="00E172FE">
            <w:pPr>
              <w:suppressAutoHyphens/>
              <w:rPr>
                <w:rFonts w:ascii="Times New Roman" w:eastAsia="Calibri" w:hAnsi="Times New Roman" w:cs="Times New Roman"/>
                <w:bCs/>
                <w:i/>
                <w:sz w:val="24"/>
                <w:szCs w:val="24"/>
                <w:lang w:bidi="en-US"/>
              </w:rPr>
            </w:pPr>
            <w:r>
              <w:rPr>
                <w:rFonts w:ascii="Times New Roman" w:eastAsia="Calibri" w:hAnsi="Times New Roman" w:cs="Times New Roman"/>
                <w:bCs/>
                <w:i/>
                <w:sz w:val="24"/>
                <w:szCs w:val="24"/>
                <w:lang w:bidi="en-US"/>
              </w:rPr>
              <w:t>Курсовая работа (проект)</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32BEB9AC" w14:textId="77777777" w:rsidR="00E172FE" w:rsidRDefault="00E172FE">
            <w:pPr>
              <w:suppressAutoHyphens/>
              <w:jc w:val="center"/>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59E5C4D7" w14:textId="77777777" w:rsidR="00E172FE" w:rsidRDefault="00E172FE">
            <w:pPr>
              <w:suppressAutoHyphens/>
              <w:jc w:val="center"/>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w:t>
            </w:r>
          </w:p>
        </w:tc>
      </w:tr>
      <w:tr w:rsidR="00E172FE" w14:paraId="3953E76E" w14:textId="77777777" w:rsidTr="00E172FE">
        <w:trPr>
          <w:trHeight w:val="267"/>
        </w:trPr>
        <w:tc>
          <w:tcPr>
            <w:tcW w:w="2826" w:type="pct"/>
            <w:tcBorders>
              <w:top w:val="single" w:sz="6" w:space="0" w:color="000000"/>
              <w:left w:val="single" w:sz="6" w:space="0" w:color="000000"/>
              <w:bottom w:val="single" w:sz="6" w:space="0" w:color="000000"/>
              <w:right w:val="single" w:sz="6" w:space="0" w:color="000000"/>
            </w:tcBorders>
            <w:vAlign w:val="center"/>
            <w:hideMark/>
          </w:tcPr>
          <w:p w14:paraId="1D315219" w14:textId="77777777" w:rsidR="00E172FE" w:rsidRDefault="00E172FE">
            <w:pPr>
              <w:suppressAutoHyphens/>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С</w:t>
            </w:r>
            <w:r>
              <w:rPr>
                <w:rFonts w:ascii="Times New Roman" w:eastAsia="Calibri" w:hAnsi="Times New Roman" w:cs="Times New Roman"/>
                <w:sz w:val="24"/>
                <w:szCs w:val="24"/>
                <w:lang w:val="en-US" w:bidi="en-US"/>
              </w:rPr>
              <w:t>амостоятельная работа</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0827519E" w14:textId="77777777" w:rsidR="00E172FE" w:rsidRDefault="00E172FE">
            <w:pPr>
              <w:suppressAutoHyphens/>
              <w:jc w:val="center"/>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2</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6772C747" w14:textId="77777777" w:rsidR="00E172FE" w:rsidRDefault="00E172FE">
            <w:pPr>
              <w:suppressAutoHyphens/>
              <w:jc w:val="center"/>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w:t>
            </w:r>
          </w:p>
        </w:tc>
      </w:tr>
      <w:tr w:rsidR="00E172FE" w14:paraId="5CEE0D9D" w14:textId="77777777" w:rsidTr="00E172FE">
        <w:trPr>
          <w:trHeight w:val="331"/>
        </w:trPr>
        <w:tc>
          <w:tcPr>
            <w:tcW w:w="2826" w:type="pct"/>
            <w:tcBorders>
              <w:top w:val="single" w:sz="6" w:space="0" w:color="000000"/>
              <w:left w:val="single" w:sz="6" w:space="0" w:color="000000"/>
              <w:bottom w:val="single" w:sz="6" w:space="0" w:color="000000"/>
              <w:right w:val="single" w:sz="6" w:space="0" w:color="000000"/>
            </w:tcBorders>
            <w:vAlign w:val="center"/>
            <w:hideMark/>
          </w:tcPr>
          <w:p w14:paraId="62E22B5E" w14:textId="77777777" w:rsidR="00E172FE" w:rsidRDefault="00E172FE">
            <w:pPr>
              <w:suppressAutoHyphens/>
              <w:rPr>
                <w:rFonts w:ascii="Times New Roman" w:eastAsia="Calibri" w:hAnsi="Times New Roman" w:cs="Times New Roman"/>
                <w:bCs/>
                <w:i/>
                <w:sz w:val="24"/>
                <w:szCs w:val="24"/>
                <w:lang w:bidi="en-US"/>
              </w:rPr>
            </w:pPr>
            <w:r>
              <w:rPr>
                <w:rFonts w:ascii="Times New Roman" w:eastAsia="Calibri" w:hAnsi="Times New Roman" w:cs="Times New Roman"/>
                <w:bCs/>
                <w:iCs/>
                <w:sz w:val="24"/>
                <w:szCs w:val="24"/>
                <w:lang w:bidi="en-US"/>
              </w:rPr>
              <w:t>Промежуточная аттестация в форме диф. зачета</w:t>
            </w:r>
          </w:p>
        </w:tc>
        <w:tc>
          <w:tcPr>
            <w:tcW w:w="1087" w:type="pct"/>
            <w:tcBorders>
              <w:top w:val="single" w:sz="6" w:space="0" w:color="000000"/>
              <w:left w:val="single" w:sz="6" w:space="0" w:color="000000"/>
              <w:bottom w:val="single" w:sz="6" w:space="0" w:color="000000"/>
              <w:right w:val="single" w:sz="6" w:space="0" w:color="000000"/>
            </w:tcBorders>
            <w:vAlign w:val="center"/>
          </w:tcPr>
          <w:p w14:paraId="19A6AF22" w14:textId="77777777" w:rsidR="00E172FE" w:rsidRDefault="00E172FE">
            <w:pPr>
              <w:suppressAutoHyphens/>
              <w:jc w:val="center"/>
              <w:rPr>
                <w:rFonts w:ascii="Times New Roman" w:eastAsia="Calibri" w:hAnsi="Times New Roman" w:cs="Times New Roman"/>
                <w:iCs/>
                <w:sz w:val="24"/>
                <w:szCs w:val="24"/>
                <w:lang w:bidi="en-US"/>
              </w:rPr>
            </w:pP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2A997A1A" w14:textId="77777777" w:rsidR="00E172FE" w:rsidRDefault="00E172FE">
            <w:pPr>
              <w:suppressAutoHyphens/>
              <w:jc w:val="center"/>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w:t>
            </w:r>
          </w:p>
        </w:tc>
      </w:tr>
      <w:tr w:rsidR="00E172FE" w14:paraId="287B9137" w14:textId="77777777" w:rsidTr="00E172FE">
        <w:trPr>
          <w:trHeight w:val="331"/>
        </w:trPr>
        <w:tc>
          <w:tcPr>
            <w:tcW w:w="2826" w:type="pct"/>
            <w:tcBorders>
              <w:top w:val="single" w:sz="6" w:space="0" w:color="000000"/>
              <w:left w:val="single" w:sz="6" w:space="0" w:color="000000"/>
              <w:bottom w:val="single" w:sz="6" w:space="0" w:color="000000"/>
              <w:right w:val="single" w:sz="6" w:space="0" w:color="000000"/>
            </w:tcBorders>
            <w:vAlign w:val="center"/>
            <w:hideMark/>
          </w:tcPr>
          <w:p w14:paraId="338D1588" w14:textId="77777777" w:rsidR="00E172FE" w:rsidRDefault="00E172FE">
            <w:pPr>
              <w:suppressAutoHyphens/>
              <w:rPr>
                <w:rFonts w:ascii="Times New Roman" w:eastAsia="Calibri" w:hAnsi="Times New Roman" w:cs="Times New Roman"/>
                <w:b/>
                <w:bCs/>
                <w:iCs/>
                <w:sz w:val="24"/>
                <w:szCs w:val="24"/>
                <w:lang w:bidi="en-US"/>
              </w:rPr>
            </w:pPr>
            <w:r>
              <w:rPr>
                <w:rFonts w:ascii="Times New Roman" w:eastAsia="Calibri" w:hAnsi="Times New Roman" w:cs="Times New Roman"/>
                <w:b/>
                <w:bCs/>
                <w:iCs/>
                <w:sz w:val="24"/>
                <w:szCs w:val="24"/>
                <w:lang w:bidi="en-US"/>
              </w:rPr>
              <w:t>Всего</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467FBF8C" w14:textId="77777777" w:rsidR="00E172FE" w:rsidRDefault="00E172FE">
            <w:pPr>
              <w:suppressAutoHyphens/>
              <w:jc w:val="center"/>
              <w:rPr>
                <w:rFonts w:ascii="Times New Roman" w:eastAsia="Calibri" w:hAnsi="Times New Roman" w:cs="Times New Roman"/>
                <w:b/>
                <w:iCs/>
                <w:sz w:val="24"/>
                <w:szCs w:val="24"/>
                <w:lang w:bidi="en-US"/>
              </w:rPr>
            </w:pPr>
            <w:r>
              <w:rPr>
                <w:rFonts w:ascii="Times New Roman" w:eastAsia="Calibri" w:hAnsi="Times New Roman" w:cs="Times New Roman"/>
                <w:b/>
                <w:iCs/>
                <w:sz w:val="24"/>
                <w:szCs w:val="24"/>
                <w:lang w:bidi="en-US"/>
              </w:rPr>
              <w:t>54</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2DE44017" w14:textId="77777777" w:rsidR="00E172FE" w:rsidRDefault="00E172FE">
            <w:pPr>
              <w:suppressAutoHyphens/>
              <w:jc w:val="center"/>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26</w:t>
            </w:r>
          </w:p>
        </w:tc>
      </w:tr>
    </w:tbl>
    <w:p w14:paraId="277EC32C" w14:textId="77777777" w:rsidR="00E172FE" w:rsidRDefault="00E172FE" w:rsidP="00E172FE">
      <w:pPr>
        <w:suppressAutoHyphens/>
        <w:spacing w:after="120"/>
        <w:rPr>
          <w:rFonts w:ascii="Times New Roman" w:eastAsia="Calibri" w:hAnsi="Times New Roman" w:cs="Times New Roman"/>
          <w:sz w:val="24"/>
          <w:szCs w:val="24"/>
          <w:lang w:bidi="en-US"/>
        </w:rPr>
      </w:pPr>
    </w:p>
    <w:p w14:paraId="451240CE" w14:textId="77777777" w:rsidR="00E172FE" w:rsidRDefault="00E172FE" w:rsidP="00E172FE">
      <w:pPr>
        <w:rPr>
          <w:rFonts w:ascii="Times New Roman" w:eastAsia="Segoe UI" w:hAnsi="Times New Roman" w:cs="Times New Roman"/>
          <w:b/>
          <w:bCs/>
          <w:sz w:val="24"/>
          <w:szCs w:val="24"/>
          <w:lang w:eastAsia="ru-RU"/>
        </w:rPr>
      </w:pPr>
      <w:r>
        <w:rPr>
          <w:rFonts w:ascii="Times New Roman" w:hAnsi="Times New Roman" w:cs="Times New Roman"/>
        </w:rPr>
        <w:br w:type="page"/>
      </w:r>
    </w:p>
    <w:p w14:paraId="684D0629" w14:textId="77777777" w:rsidR="00E172FE" w:rsidRDefault="00E172FE" w:rsidP="00E172FE">
      <w:pPr>
        <w:spacing w:line="276" w:lineRule="auto"/>
        <w:rPr>
          <w:rFonts w:ascii="Times New Roman" w:eastAsia="Segoe UI" w:hAnsi="Times New Roman" w:cs="Times New Roman"/>
          <w:b/>
          <w:bCs/>
          <w:color w:val="5A5A5A" w:themeColor="text1" w:themeTint="A5"/>
          <w:spacing w:val="15"/>
          <w:sz w:val="24"/>
          <w:szCs w:val="24"/>
          <w:lang w:eastAsia="ru-RU"/>
        </w:rPr>
        <w:sectPr w:rsidR="00E172FE">
          <w:pgSz w:w="11906" w:h="16838"/>
          <w:pgMar w:top="1134" w:right="567" w:bottom="1134" w:left="1701" w:header="709" w:footer="709" w:gutter="0"/>
          <w:cols w:space="720"/>
        </w:sectPr>
      </w:pPr>
    </w:p>
    <w:bookmarkEnd w:id="23"/>
    <w:bookmarkEnd w:id="24"/>
    <w:p w14:paraId="6DF23F3D" w14:textId="77777777" w:rsidR="00E172FE" w:rsidRDefault="00E172FE" w:rsidP="00E172FE">
      <w:pPr>
        <w:ind w:firstLine="709"/>
        <w:rPr>
          <w:rFonts w:ascii="Times New Roman" w:hAnsi="Times New Roman" w:cs="Times New Roman"/>
          <w:b/>
        </w:rPr>
      </w:pPr>
      <w:r>
        <w:rPr>
          <w:rFonts w:ascii="Times New Roman" w:hAnsi="Times New Roman" w:cs="Times New Roman"/>
          <w:b/>
        </w:rPr>
        <w:lastRenderedPageBreak/>
        <w:t>2.2. Содержание дисциплины</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7278"/>
        <w:gridCol w:w="1676"/>
        <w:gridCol w:w="3708"/>
      </w:tblGrid>
      <w:tr w:rsidR="00E172FE" w14:paraId="02E0195D" w14:textId="77777777" w:rsidTr="00E172FE">
        <w:trPr>
          <w:trHeight w:val="20"/>
        </w:trPr>
        <w:tc>
          <w:tcPr>
            <w:tcW w:w="694" w:type="pct"/>
            <w:tcBorders>
              <w:top w:val="single" w:sz="4" w:space="0" w:color="auto"/>
              <w:left w:val="single" w:sz="4" w:space="0" w:color="auto"/>
              <w:bottom w:val="single" w:sz="4" w:space="0" w:color="auto"/>
              <w:right w:val="single" w:sz="4" w:space="0" w:color="auto"/>
            </w:tcBorders>
            <w:vAlign w:val="center"/>
            <w:hideMark/>
          </w:tcPr>
          <w:p w14:paraId="0170FA08" w14:textId="77777777" w:rsidR="00E172FE" w:rsidRDefault="00E172FE">
            <w:pPr>
              <w:suppressAutoHyphens/>
              <w:jc w:val="center"/>
              <w:rPr>
                <w:rFonts w:ascii="Times New Roman" w:eastAsia="Batang" w:hAnsi="Times New Roman" w:cs="Times New Roman"/>
                <w:b/>
                <w:bCs/>
              </w:rPr>
            </w:pPr>
            <w:r>
              <w:rPr>
                <w:rFonts w:ascii="Times New Roman" w:eastAsia="Batang" w:hAnsi="Times New Roman" w:cs="Times New Roman"/>
                <w:b/>
                <w:bCs/>
              </w:rPr>
              <w:t>Наименование разделов и тем</w:t>
            </w:r>
          </w:p>
        </w:tc>
        <w:tc>
          <w:tcPr>
            <w:tcW w:w="2475" w:type="pct"/>
            <w:tcBorders>
              <w:top w:val="single" w:sz="4" w:space="0" w:color="auto"/>
              <w:left w:val="single" w:sz="4" w:space="0" w:color="auto"/>
              <w:bottom w:val="single" w:sz="4" w:space="0" w:color="auto"/>
              <w:right w:val="single" w:sz="4" w:space="0" w:color="auto"/>
            </w:tcBorders>
            <w:vAlign w:val="center"/>
            <w:hideMark/>
          </w:tcPr>
          <w:p w14:paraId="6634A38D" w14:textId="77777777" w:rsidR="00E172FE" w:rsidRDefault="00E172FE">
            <w:pPr>
              <w:suppressAutoHyphens/>
              <w:jc w:val="center"/>
              <w:rPr>
                <w:rFonts w:ascii="Times New Roman" w:eastAsia="Batang" w:hAnsi="Times New Roman" w:cs="Times New Roman"/>
                <w:b/>
                <w:bCs/>
              </w:rPr>
            </w:pPr>
            <w:r>
              <w:rPr>
                <w:rFonts w:ascii="Times New Roman" w:eastAsia="Batang" w:hAnsi="Times New Roman" w:cs="Times New Roman"/>
                <w:b/>
                <w:bCs/>
              </w:rPr>
              <w:t>Содержание учебного материала, практических и лабораторных занятий</w:t>
            </w:r>
          </w:p>
        </w:tc>
        <w:tc>
          <w:tcPr>
            <w:tcW w:w="570" w:type="pct"/>
            <w:tcBorders>
              <w:top w:val="single" w:sz="4" w:space="0" w:color="auto"/>
              <w:left w:val="single" w:sz="4" w:space="0" w:color="auto"/>
              <w:bottom w:val="single" w:sz="4" w:space="0" w:color="auto"/>
              <w:right w:val="single" w:sz="4" w:space="0" w:color="auto"/>
            </w:tcBorders>
            <w:vAlign w:val="center"/>
            <w:hideMark/>
          </w:tcPr>
          <w:p w14:paraId="0C733D3B" w14:textId="77777777" w:rsidR="00E172FE" w:rsidRDefault="00E172FE">
            <w:pPr>
              <w:suppressAutoHyphens/>
              <w:jc w:val="center"/>
              <w:rPr>
                <w:rFonts w:ascii="Times New Roman" w:eastAsia="Batang" w:hAnsi="Times New Roman" w:cs="Times New Roman"/>
                <w:b/>
                <w:bCs/>
              </w:rPr>
            </w:pPr>
            <w:r>
              <w:rPr>
                <w:rFonts w:ascii="Times New Roman" w:eastAsia="Batang" w:hAnsi="Times New Roman" w:cs="Times New Roman"/>
                <w:b/>
                <w:bCs/>
              </w:rPr>
              <w:t>Объем, ак. ч / в том числе в форме практической подготовки, ак. ч</w:t>
            </w:r>
          </w:p>
        </w:tc>
        <w:tc>
          <w:tcPr>
            <w:tcW w:w="1261" w:type="pct"/>
            <w:tcBorders>
              <w:top w:val="single" w:sz="4" w:space="0" w:color="auto"/>
              <w:left w:val="single" w:sz="4" w:space="0" w:color="auto"/>
              <w:bottom w:val="single" w:sz="4" w:space="0" w:color="auto"/>
              <w:right w:val="single" w:sz="4" w:space="0" w:color="auto"/>
            </w:tcBorders>
            <w:vAlign w:val="center"/>
            <w:hideMark/>
          </w:tcPr>
          <w:p w14:paraId="3C00B9AE" w14:textId="77777777" w:rsidR="00E172FE" w:rsidRDefault="00E172FE">
            <w:pPr>
              <w:suppressAutoHyphens/>
              <w:jc w:val="center"/>
              <w:rPr>
                <w:rFonts w:ascii="Times New Roman" w:eastAsia="Batang" w:hAnsi="Times New Roman" w:cs="Times New Roman"/>
                <w:b/>
                <w:bCs/>
              </w:rPr>
            </w:pPr>
            <w:r>
              <w:rPr>
                <w:rFonts w:ascii="Times New Roman" w:eastAsia="Batang" w:hAnsi="Times New Roman" w:cs="Times New Roman"/>
                <w:b/>
                <w:bCs/>
              </w:rPr>
              <w:t>Коды компетенций,</w:t>
            </w:r>
            <w:r>
              <w:rPr>
                <w:rFonts w:ascii="Times New Roman" w:eastAsia="Batang" w:hAnsi="Times New Roman" w:cs="Times New Roman"/>
              </w:rPr>
              <w:t xml:space="preserve"> </w:t>
            </w:r>
            <w:r>
              <w:rPr>
                <w:rFonts w:ascii="Times New Roman" w:eastAsia="Batang" w:hAnsi="Times New Roman" w:cs="Times New Roman"/>
                <w:b/>
                <w:bCs/>
              </w:rPr>
              <w:t>формированию которых способствует элемент программы</w:t>
            </w:r>
          </w:p>
        </w:tc>
      </w:tr>
      <w:tr w:rsidR="00E172FE" w14:paraId="01CDB255" w14:textId="77777777" w:rsidTr="00E172FE">
        <w:trPr>
          <w:trHeight w:val="20"/>
        </w:trPr>
        <w:tc>
          <w:tcPr>
            <w:tcW w:w="694" w:type="pct"/>
            <w:tcBorders>
              <w:top w:val="single" w:sz="4" w:space="0" w:color="auto"/>
              <w:left w:val="single" w:sz="4" w:space="0" w:color="auto"/>
              <w:bottom w:val="single" w:sz="4" w:space="0" w:color="auto"/>
              <w:right w:val="single" w:sz="4" w:space="0" w:color="auto"/>
            </w:tcBorders>
            <w:hideMark/>
          </w:tcPr>
          <w:p w14:paraId="6A39AD65" w14:textId="77777777" w:rsidR="00E172FE" w:rsidRDefault="00E172FE">
            <w:pPr>
              <w:jc w:val="center"/>
              <w:rPr>
                <w:rFonts w:ascii="Times New Roman" w:eastAsia="Batang" w:hAnsi="Times New Roman" w:cs="Times New Roman"/>
                <w:b/>
                <w:bCs/>
                <w:iCs/>
              </w:rPr>
            </w:pPr>
            <w:r>
              <w:rPr>
                <w:rFonts w:ascii="Times New Roman" w:eastAsia="Batang" w:hAnsi="Times New Roman" w:cs="Times New Roman"/>
                <w:b/>
                <w:bCs/>
                <w:iCs/>
              </w:rPr>
              <w:t>1</w:t>
            </w:r>
          </w:p>
        </w:tc>
        <w:tc>
          <w:tcPr>
            <w:tcW w:w="2475" w:type="pct"/>
            <w:tcBorders>
              <w:top w:val="single" w:sz="4" w:space="0" w:color="auto"/>
              <w:left w:val="single" w:sz="4" w:space="0" w:color="auto"/>
              <w:bottom w:val="single" w:sz="4" w:space="0" w:color="auto"/>
              <w:right w:val="single" w:sz="4" w:space="0" w:color="auto"/>
            </w:tcBorders>
            <w:hideMark/>
          </w:tcPr>
          <w:p w14:paraId="41BDE6C4" w14:textId="77777777" w:rsidR="00E172FE" w:rsidRDefault="00E172FE">
            <w:pPr>
              <w:jc w:val="center"/>
              <w:rPr>
                <w:rFonts w:ascii="Times New Roman" w:eastAsia="Batang" w:hAnsi="Times New Roman" w:cs="Times New Roman"/>
                <w:b/>
                <w:bCs/>
                <w:iCs/>
              </w:rPr>
            </w:pPr>
            <w:r>
              <w:rPr>
                <w:rFonts w:ascii="Times New Roman" w:eastAsia="Batang" w:hAnsi="Times New Roman" w:cs="Times New Roman"/>
                <w:b/>
                <w:bCs/>
                <w:iCs/>
              </w:rPr>
              <w:t>2</w:t>
            </w:r>
          </w:p>
        </w:tc>
        <w:tc>
          <w:tcPr>
            <w:tcW w:w="570" w:type="pct"/>
            <w:tcBorders>
              <w:top w:val="single" w:sz="4" w:space="0" w:color="auto"/>
              <w:left w:val="single" w:sz="4" w:space="0" w:color="auto"/>
              <w:bottom w:val="single" w:sz="4" w:space="0" w:color="auto"/>
              <w:right w:val="single" w:sz="4" w:space="0" w:color="auto"/>
            </w:tcBorders>
            <w:hideMark/>
          </w:tcPr>
          <w:p w14:paraId="2D4ACD56" w14:textId="77777777" w:rsidR="00E172FE" w:rsidRDefault="00E172FE">
            <w:pPr>
              <w:jc w:val="center"/>
              <w:rPr>
                <w:rFonts w:ascii="Times New Roman" w:eastAsia="Batang" w:hAnsi="Times New Roman" w:cs="Times New Roman"/>
                <w:b/>
                <w:bCs/>
                <w:iCs/>
              </w:rPr>
            </w:pPr>
            <w:r>
              <w:rPr>
                <w:rFonts w:ascii="Times New Roman" w:eastAsia="Batang" w:hAnsi="Times New Roman" w:cs="Times New Roman"/>
                <w:b/>
                <w:bCs/>
                <w:iCs/>
              </w:rPr>
              <w:t>3</w:t>
            </w:r>
          </w:p>
        </w:tc>
        <w:tc>
          <w:tcPr>
            <w:tcW w:w="1261" w:type="pct"/>
            <w:tcBorders>
              <w:top w:val="single" w:sz="4" w:space="0" w:color="auto"/>
              <w:left w:val="single" w:sz="4" w:space="0" w:color="auto"/>
              <w:bottom w:val="single" w:sz="4" w:space="0" w:color="auto"/>
              <w:right w:val="single" w:sz="4" w:space="0" w:color="auto"/>
            </w:tcBorders>
            <w:hideMark/>
          </w:tcPr>
          <w:p w14:paraId="29B437CE" w14:textId="77777777" w:rsidR="00E172FE" w:rsidRDefault="00E172FE">
            <w:pPr>
              <w:jc w:val="center"/>
              <w:rPr>
                <w:rFonts w:ascii="Times New Roman" w:eastAsia="Batang" w:hAnsi="Times New Roman" w:cs="Times New Roman"/>
                <w:b/>
                <w:bCs/>
                <w:iCs/>
              </w:rPr>
            </w:pPr>
            <w:r>
              <w:rPr>
                <w:rFonts w:ascii="Times New Roman" w:eastAsia="Batang" w:hAnsi="Times New Roman" w:cs="Times New Roman"/>
                <w:b/>
                <w:bCs/>
                <w:iCs/>
              </w:rPr>
              <w:t>4</w:t>
            </w:r>
          </w:p>
        </w:tc>
      </w:tr>
      <w:tr w:rsidR="00E172FE" w14:paraId="318D4B23" w14:textId="77777777" w:rsidTr="00E172FE">
        <w:trPr>
          <w:trHeight w:val="20"/>
        </w:trPr>
        <w:tc>
          <w:tcPr>
            <w:tcW w:w="694" w:type="pct"/>
            <w:vMerge w:val="restart"/>
            <w:tcBorders>
              <w:top w:val="single" w:sz="4" w:space="0" w:color="auto"/>
              <w:left w:val="single" w:sz="4" w:space="0" w:color="auto"/>
              <w:bottom w:val="single" w:sz="4" w:space="0" w:color="auto"/>
              <w:right w:val="single" w:sz="4" w:space="0" w:color="auto"/>
            </w:tcBorders>
          </w:tcPr>
          <w:p w14:paraId="4B3F07D9" w14:textId="77777777" w:rsidR="00E172FE" w:rsidRDefault="00E172FE">
            <w:pPr>
              <w:jc w:val="center"/>
              <w:rPr>
                <w:rFonts w:ascii="Times New Roman" w:eastAsia="Batang" w:hAnsi="Times New Roman" w:cs="Times New Roman"/>
                <w:b/>
                <w:bCs/>
                <w:iCs/>
              </w:rPr>
            </w:pPr>
            <w:r>
              <w:rPr>
                <w:rFonts w:ascii="Times New Roman" w:eastAsia="Batang" w:hAnsi="Times New Roman" w:cs="Times New Roman"/>
                <w:b/>
                <w:bCs/>
                <w:iCs/>
              </w:rPr>
              <w:t>Тема 1.</w:t>
            </w:r>
          </w:p>
          <w:p w14:paraId="4C1CE6AD" w14:textId="77777777" w:rsidR="00E172FE" w:rsidRDefault="00E172FE">
            <w:pPr>
              <w:jc w:val="center"/>
              <w:rPr>
                <w:rFonts w:ascii="Times New Roman" w:eastAsia="Batang" w:hAnsi="Times New Roman" w:cs="Times New Roman"/>
                <w:b/>
                <w:bCs/>
                <w:iCs/>
              </w:rPr>
            </w:pPr>
            <w:r>
              <w:rPr>
                <w:rFonts w:ascii="Times New Roman" w:eastAsia="Batang" w:hAnsi="Times New Roman" w:cs="Times New Roman"/>
                <w:b/>
                <w:bCs/>
                <w:iCs/>
              </w:rPr>
              <w:t>Введение</w:t>
            </w:r>
          </w:p>
          <w:p w14:paraId="0BCA5956" w14:textId="77777777" w:rsidR="00E172FE" w:rsidRDefault="00E172FE">
            <w:pPr>
              <w:jc w:val="cente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6CD1ED97" w14:textId="77777777" w:rsidR="00E172FE" w:rsidRDefault="00E172FE">
            <w:pPr>
              <w:jc w:val="both"/>
              <w:rPr>
                <w:rFonts w:ascii="Times New Roman" w:eastAsia="Batang" w:hAnsi="Times New Roman" w:cs="Times New Roman"/>
                <w:b/>
                <w:bCs/>
                <w:iCs/>
              </w:rPr>
            </w:pPr>
            <w:r>
              <w:rPr>
                <w:rFonts w:ascii="Times New Roman" w:eastAsia="Batang" w:hAnsi="Times New Roman" w:cs="Times New Roman"/>
                <w:b/>
                <w:bCs/>
                <w:iCs/>
              </w:rPr>
              <w:t xml:space="preserve">Содержание </w:t>
            </w:r>
          </w:p>
        </w:tc>
        <w:tc>
          <w:tcPr>
            <w:tcW w:w="570" w:type="pct"/>
            <w:tcBorders>
              <w:top w:val="single" w:sz="4" w:space="0" w:color="auto"/>
              <w:left w:val="single" w:sz="4" w:space="0" w:color="auto"/>
              <w:bottom w:val="single" w:sz="4" w:space="0" w:color="auto"/>
              <w:right w:val="single" w:sz="4" w:space="0" w:color="auto"/>
            </w:tcBorders>
            <w:hideMark/>
          </w:tcPr>
          <w:p w14:paraId="4C94A048" w14:textId="77777777" w:rsidR="00E172FE" w:rsidRDefault="00E172FE">
            <w:pPr>
              <w:jc w:val="center"/>
              <w:rPr>
                <w:rFonts w:ascii="Times New Roman" w:eastAsia="Batang" w:hAnsi="Times New Roman" w:cs="Times New Roman"/>
                <w:b/>
                <w:bCs/>
              </w:rPr>
            </w:pPr>
            <w:r>
              <w:rPr>
                <w:rFonts w:ascii="Times New Roman" w:eastAsia="Batang" w:hAnsi="Times New Roman" w:cs="Times New Roman"/>
                <w:b/>
                <w:bCs/>
              </w:rPr>
              <w:t>2</w:t>
            </w:r>
          </w:p>
        </w:tc>
        <w:tc>
          <w:tcPr>
            <w:tcW w:w="1261" w:type="pct"/>
            <w:tcBorders>
              <w:top w:val="single" w:sz="4" w:space="0" w:color="auto"/>
              <w:left w:val="single" w:sz="4" w:space="0" w:color="auto"/>
              <w:bottom w:val="single" w:sz="4" w:space="0" w:color="auto"/>
              <w:right w:val="single" w:sz="4" w:space="0" w:color="auto"/>
            </w:tcBorders>
          </w:tcPr>
          <w:p w14:paraId="7CD5CFAE" w14:textId="77777777" w:rsidR="00E172FE" w:rsidRDefault="00E172FE">
            <w:pPr>
              <w:jc w:val="center"/>
              <w:rPr>
                <w:rFonts w:ascii="Times New Roman" w:eastAsia="Batang" w:hAnsi="Times New Roman" w:cs="Times New Roman"/>
                <w:b/>
                <w:bCs/>
                <w:i/>
                <w:iCs/>
              </w:rPr>
            </w:pPr>
          </w:p>
        </w:tc>
      </w:tr>
      <w:tr w:rsidR="00E172FE" w14:paraId="33CED824"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83A2F"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492CE6F4" w14:textId="77777777" w:rsidR="00E172FE" w:rsidRDefault="00E172FE">
            <w:pPr>
              <w:ind w:left="-88"/>
              <w:jc w:val="both"/>
              <w:rPr>
                <w:rFonts w:ascii="Times New Roman" w:eastAsia="Batang" w:hAnsi="Times New Roman" w:cs="Times New Roman"/>
                <w:b/>
                <w:bCs/>
                <w:iCs/>
              </w:rPr>
            </w:pPr>
            <w:r>
              <w:rPr>
                <w:rFonts w:ascii="Times New Roman" w:hAnsi="Times New Roman" w:cs="Times New Roman"/>
              </w:rPr>
              <w:t>1. Биохимия – как наука, цели и задачи. Научные и практические достижения в области биохимии. Роль российских ученных в развитии биохимии. Обмен веществ и энергии</w:t>
            </w:r>
          </w:p>
        </w:tc>
        <w:tc>
          <w:tcPr>
            <w:tcW w:w="570" w:type="pct"/>
            <w:tcBorders>
              <w:top w:val="single" w:sz="4" w:space="0" w:color="auto"/>
              <w:left w:val="single" w:sz="4" w:space="0" w:color="auto"/>
              <w:bottom w:val="single" w:sz="4" w:space="0" w:color="auto"/>
              <w:right w:val="single" w:sz="4" w:space="0" w:color="auto"/>
            </w:tcBorders>
            <w:hideMark/>
          </w:tcPr>
          <w:p w14:paraId="5AA4FC3A"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1261" w:type="pct"/>
            <w:tcBorders>
              <w:top w:val="single" w:sz="4" w:space="0" w:color="auto"/>
              <w:left w:val="single" w:sz="4" w:space="0" w:color="auto"/>
              <w:bottom w:val="single" w:sz="4" w:space="0" w:color="auto"/>
              <w:right w:val="single" w:sz="4" w:space="0" w:color="auto"/>
            </w:tcBorders>
          </w:tcPr>
          <w:p w14:paraId="066D11E5"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ОК 01, ОК 02, ОК 04</w:t>
            </w:r>
          </w:p>
          <w:p w14:paraId="215422FC" w14:textId="77777777" w:rsidR="00E172FE" w:rsidRDefault="00E172FE">
            <w:pPr>
              <w:jc w:val="center"/>
              <w:rPr>
                <w:rFonts w:ascii="Times New Roman" w:eastAsia="Batang" w:hAnsi="Times New Roman" w:cs="Times New Roman"/>
                <w:bCs/>
                <w:iCs/>
              </w:rPr>
            </w:pPr>
          </w:p>
        </w:tc>
      </w:tr>
      <w:tr w:rsidR="00E172FE" w14:paraId="2B5AB3AC" w14:textId="77777777" w:rsidTr="00E172FE">
        <w:trPr>
          <w:trHeight w:val="20"/>
        </w:trPr>
        <w:tc>
          <w:tcPr>
            <w:tcW w:w="694" w:type="pct"/>
            <w:vMerge w:val="restart"/>
            <w:tcBorders>
              <w:top w:val="single" w:sz="4" w:space="0" w:color="auto"/>
              <w:left w:val="single" w:sz="4" w:space="0" w:color="auto"/>
              <w:bottom w:val="single" w:sz="4" w:space="0" w:color="auto"/>
              <w:right w:val="single" w:sz="4" w:space="0" w:color="auto"/>
            </w:tcBorders>
            <w:hideMark/>
          </w:tcPr>
          <w:p w14:paraId="2146B891" w14:textId="77777777" w:rsidR="00E172FE" w:rsidRDefault="00E172FE">
            <w:pPr>
              <w:jc w:val="center"/>
              <w:rPr>
                <w:rFonts w:ascii="Times New Roman" w:eastAsia="Batang" w:hAnsi="Times New Roman" w:cs="Times New Roman"/>
                <w:b/>
                <w:bCs/>
                <w:iCs/>
              </w:rPr>
            </w:pPr>
            <w:r>
              <w:rPr>
                <w:rFonts w:ascii="Times New Roman" w:eastAsia="Batang" w:hAnsi="Times New Roman" w:cs="Times New Roman"/>
                <w:b/>
                <w:bCs/>
                <w:iCs/>
              </w:rPr>
              <w:t>Тема 2. Органические вещества белкового содержания</w:t>
            </w:r>
          </w:p>
        </w:tc>
        <w:tc>
          <w:tcPr>
            <w:tcW w:w="2475" w:type="pct"/>
            <w:tcBorders>
              <w:top w:val="single" w:sz="4" w:space="0" w:color="auto"/>
              <w:left w:val="single" w:sz="4" w:space="0" w:color="auto"/>
              <w:bottom w:val="single" w:sz="4" w:space="0" w:color="auto"/>
              <w:right w:val="single" w:sz="4" w:space="0" w:color="auto"/>
            </w:tcBorders>
            <w:hideMark/>
          </w:tcPr>
          <w:p w14:paraId="31236433" w14:textId="77777777" w:rsidR="00E172FE" w:rsidRDefault="00E172FE">
            <w:pPr>
              <w:ind w:left="-88"/>
              <w:jc w:val="both"/>
              <w:rPr>
                <w:rFonts w:ascii="Times New Roman" w:eastAsia="Batang" w:hAnsi="Times New Roman" w:cs="Times New Roman"/>
                <w:b/>
                <w:bCs/>
                <w:iCs/>
              </w:rPr>
            </w:pPr>
            <w:r>
              <w:rPr>
                <w:rFonts w:ascii="Times New Roman" w:eastAsia="Batang" w:hAnsi="Times New Roman" w:cs="Times New Roman"/>
                <w:b/>
                <w:bCs/>
                <w:iCs/>
              </w:rPr>
              <w:t xml:space="preserve">Содержание </w:t>
            </w:r>
          </w:p>
        </w:tc>
        <w:tc>
          <w:tcPr>
            <w:tcW w:w="570" w:type="pct"/>
            <w:tcBorders>
              <w:top w:val="single" w:sz="4" w:space="0" w:color="auto"/>
              <w:left w:val="single" w:sz="4" w:space="0" w:color="auto"/>
              <w:bottom w:val="single" w:sz="4" w:space="0" w:color="auto"/>
              <w:right w:val="single" w:sz="4" w:space="0" w:color="auto"/>
            </w:tcBorders>
            <w:hideMark/>
          </w:tcPr>
          <w:p w14:paraId="35C7C3FB" w14:textId="77777777" w:rsidR="00E172FE" w:rsidRDefault="00E172FE">
            <w:pPr>
              <w:jc w:val="center"/>
              <w:rPr>
                <w:rFonts w:ascii="Times New Roman" w:eastAsia="Batang" w:hAnsi="Times New Roman" w:cs="Times New Roman"/>
                <w:b/>
                <w:bCs/>
                <w:i/>
                <w:iCs/>
              </w:rPr>
            </w:pPr>
            <w:r>
              <w:rPr>
                <w:rFonts w:ascii="Times New Roman" w:eastAsia="Batang" w:hAnsi="Times New Roman" w:cs="Times New Roman"/>
                <w:b/>
                <w:bCs/>
                <w:i/>
                <w:iCs/>
              </w:rPr>
              <w:t>10</w:t>
            </w:r>
          </w:p>
        </w:tc>
        <w:tc>
          <w:tcPr>
            <w:tcW w:w="1261" w:type="pct"/>
            <w:tcBorders>
              <w:top w:val="single" w:sz="4" w:space="0" w:color="auto"/>
              <w:left w:val="single" w:sz="4" w:space="0" w:color="auto"/>
              <w:bottom w:val="single" w:sz="4" w:space="0" w:color="auto"/>
              <w:right w:val="single" w:sz="4" w:space="0" w:color="auto"/>
            </w:tcBorders>
          </w:tcPr>
          <w:p w14:paraId="4BB64AA7" w14:textId="77777777" w:rsidR="00E172FE" w:rsidRDefault="00E172FE">
            <w:pPr>
              <w:jc w:val="center"/>
              <w:rPr>
                <w:rFonts w:ascii="Times New Roman" w:eastAsia="Batang" w:hAnsi="Times New Roman" w:cs="Times New Roman"/>
                <w:b/>
                <w:bCs/>
                <w:i/>
                <w:iCs/>
              </w:rPr>
            </w:pPr>
          </w:p>
        </w:tc>
      </w:tr>
      <w:tr w:rsidR="00E172FE" w14:paraId="1939E83B"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BA081"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40395898" w14:textId="77777777" w:rsidR="00E172FE" w:rsidRDefault="00E172FE">
            <w:pPr>
              <w:ind w:left="-88"/>
              <w:rPr>
                <w:rFonts w:ascii="Times New Roman" w:hAnsi="Times New Roman" w:cs="Times New Roman"/>
                <w:bCs/>
              </w:rPr>
            </w:pPr>
            <w:r>
              <w:rPr>
                <w:rFonts w:ascii="Times New Roman" w:hAnsi="Times New Roman" w:cs="Times New Roman"/>
              </w:rPr>
              <w:t xml:space="preserve">2. Белки: строение, классификация, биологическое значение. Нуклеиновые кислоты. </w:t>
            </w:r>
          </w:p>
        </w:tc>
        <w:tc>
          <w:tcPr>
            <w:tcW w:w="570" w:type="pct"/>
            <w:tcBorders>
              <w:top w:val="single" w:sz="4" w:space="0" w:color="auto"/>
              <w:left w:val="single" w:sz="4" w:space="0" w:color="auto"/>
              <w:bottom w:val="single" w:sz="4" w:space="0" w:color="auto"/>
              <w:right w:val="single" w:sz="4" w:space="0" w:color="auto"/>
            </w:tcBorders>
            <w:vAlign w:val="center"/>
            <w:hideMark/>
          </w:tcPr>
          <w:p w14:paraId="73088FFD"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1261" w:type="pct"/>
            <w:tcBorders>
              <w:top w:val="single" w:sz="4" w:space="0" w:color="auto"/>
              <w:left w:val="single" w:sz="4" w:space="0" w:color="auto"/>
              <w:bottom w:val="single" w:sz="4" w:space="0" w:color="auto"/>
              <w:right w:val="single" w:sz="4" w:space="0" w:color="auto"/>
            </w:tcBorders>
          </w:tcPr>
          <w:p w14:paraId="2A88D5C5"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ОК 01, ОК 02, ОК 04</w:t>
            </w:r>
          </w:p>
          <w:p w14:paraId="5E7DBFF4" w14:textId="77777777" w:rsidR="00E172FE" w:rsidRDefault="00E172FE">
            <w:pPr>
              <w:jc w:val="center"/>
              <w:rPr>
                <w:rFonts w:ascii="Times New Roman" w:eastAsia="Batang" w:hAnsi="Times New Roman" w:cs="Times New Roman"/>
                <w:bCs/>
                <w:iCs/>
              </w:rPr>
            </w:pPr>
          </w:p>
        </w:tc>
      </w:tr>
      <w:tr w:rsidR="00E172FE" w14:paraId="02430067"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EEB2F"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4EE15C6A" w14:textId="77777777" w:rsidR="00E172FE" w:rsidRDefault="00E172FE">
            <w:pPr>
              <w:ind w:left="-88"/>
              <w:rPr>
                <w:rFonts w:ascii="Times New Roman" w:hAnsi="Times New Roman" w:cs="Times New Roman"/>
                <w:bCs/>
              </w:rPr>
            </w:pPr>
            <w:r>
              <w:rPr>
                <w:rFonts w:ascii="Times New Roman" w:hAnsi="Times New Roman" w:cs="Times New Roman"/>
              </w:rPr>
              <w:t>3. Ферменты. Свойства и химическая природа ферментов. Классификация. Механизм действия ферментов. Химизм действия ферментов. Дыхательные ферменты. Обмен белков.</w:t>
            </w:r>
          </w:p>
        </w:tc>
        <w:tc>
          <w:tcPr>
            <w:tcW w:w="570" w:type="pct"/>
            <w:tcBorders>
              <w:top w:val="single" w:sz="4" w:space="0" w:color="auto"/>
              <w:left w:val="single" w:sz="4" w:space="0" w:color="auto"/>
              <w:bottom w:val="single" w:sz="4" w:space="0" w:color="auto"/>
              <w:right w:val="single" w:sz="4" w:space="0" w:color="auto"/>
            </w:tcBorders>
            <w:vAlign w:val="center"/>
            <w:hideMark/>
          </w:tcPr>
          <w:p w14:paraId="36A32F64"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1261" w:type="pct"/>
            <w:tcBorders>
              <w:top w:val="single" w:sz="4" w:space="0" w:color="auto"/>
              <w:left w:val="single" w:sz="4" w:space="0" w:color="auto"/>
              <w:bottom w:val="single" w:sz="4" w:space="0" w:color="auto"/>
              <w:right w:val="single" w:sz="4" w:space="0" w:color="auto"/>
            </w:tcBorders>
          </w:tcPr>
          <w:p w14:paraId="2D5DE3D9"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ОК 01, ОК 02, ОК 04</w:t>
            </w:r>
          </w:p>
          <w:p w14:paraId="05FAD17B" w14:textId="77777777" w:rsidR="00E172FE" w:rsidRDefault="00E172FE">
            <w:pPr>
              <w:jc w:val="center"/>
              <w:rPr>
                <w:rFonts w:ascii="Times New Roman" w:eastAsia="Batang" w:hAnsi="Times New Roman" w:cs="Times New Roman"/>
                <w:bCs/>
                <w:iCs/>
              </w:rPr>
            </w:pPr>
          </w:p>
        </w:tc>
      </w:tr>
      <w:tr w:rsidR="00E172FE" w14:paraId="733099D3"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3230B"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5F143C9B" w14:textId="77777777" w:rsidR="00E172FE" w:rsidRDefault="00E172FE">
            <w:pPr>
              <w:ind w:left="-88"/>
              <w:rPr>
                <w:rFonts w:ascii="Times New Roman" w:hAnsi="Times New Roman" w:cs="Times New Roman"/>
              </w:rPr>
            </w:pPr>
            <w:r>
              <w:rPr>
                <w:rFonts w:ascii="Times New Roman" w:hAnsi="Times New Roman" w:cs="Times New Roman"/>
              </w:rPr>
              <w:t>4. Гормоны. Механизм действия гормонов. Классификация</w:t>
            </w:r>
          </w:p>
        </w:tc>
        <w:tc>
          <w:tcPr>
            <w:tcW w:w="570" w:type="pct"/>
            <w:tcBorders>
              <w:top w:val="single" w:sz="4" w:space="0" w:color="auto"/>
              <w:left w:val="single" w:sz="4" w:space="0" w:color="auto"/>
              <w:bottom w:val="single" w:sz="4" w:space="0" w:color="auto"/>
              <w:right w:val="single" w:sz="4" w:space="0" w:color="auto"/>
            </w:tcBorders>
            <w:vAlign w:val="center"/>
            <w:hideMark/>
          </w:tcPr>
          <w:p w14:paraId="2665EE76"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1261" w:type="pct"/>
            <w:tcBorders>
              <w:top w:val="single" w:sz="4" w:space="0" w:color="auto"/>
              <w:left w:val="single" w:sz="4" w:space="0" w:color="auto"/>
              <w:bottom w:val="single" w:sz="4" w:space="0" w:color="auto"/>
              <w:right w:val="single" w:sz="4" w:space="0" w:color="auto"/>
            </w:tcBorders>
          </w:tcPr>
          <w:p w14:paraId="2F79EAC7" w14:textId="77777777" w:rsidR="00E172FE" w:rsidRDefault="00E172FE">
            <w:pPr>
              <w:jc w:val="center"/>
              <w:rPr>
                <w:rFonts w:ascii="Times New Roman" w:eastAsia="Batang" w:hAnsi="Times New Roman" w:cs="Times New Roman"/>
                <w:bCs/>
                <w:iCs/>
              </w:rPr>
            </w:pPr>
          </w:p>
        </w:tc>
      </w:tr>
      <w:tr w:rsidR="00E172FE" w14:paraId="44631714"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A2313"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10704747" w14:textId="77777777" w:rsidR="00E172FE" w:rsidRDefault="00E172FE">
            <w:pPr>
              <w:ind w:left="-88"/>
              <w:rPr>
                <w:rFonts w:ascii="Times New Roman" w:hAnsi="Times New Roman" w:cs="Times New Roman"/>
                <w:bCs/>
              </w:rPr>
            </w:pPr>
            <w:r>
              <w:rPr>
                <w:rFonts w:ascii="Times New Roman" w:hAnsi="Times New Roman" w:cs="Times New Roman"/>
              </w:rPr>
              <w:t>5. Витамины Классификация. Распространение витаминов в природе. Общее действие витаминов. Авитаминоз. Витамины группы А, D, E , К. Витамины группы В. Биотин. Аскорбиновая кислота</w:t>
            </w:r>
          </w:p>
        </w:tc>
        <w:tc>
          <w:tcPr>
            <w:tcW w:w="570" w:type="pct"/>
            <w:tcBorders>
              <w:top w:val="single" w:sz="4" w:space="0" w:color="auto"/>
              <w:left w:val="single" w:sz="4" w:space="0" w:color="auto"/>
              <w:bottom w:val="single" w:sz="4" w:space="0" w:color="auto"/>
              <w:right w:val="single" w:sz="4" w:space="0" w:color="auto"/>
            </w:tcBorders>
            <w:vAlign w:val="center"/>
            <w:hideMark/>
          </w:tcPr>
          <w:p w14:paraId="3E6B2B30"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4</w:t>
            </w:r>
          </w:p>
        </w:tc>
        <w:tc>
          <w:tcPr>
            <w:tcW w:w="1261" w:type="pct"/>
            <w:tcBorders>
              <w:top w:val="single" w:sz="4" w:space="0" w:color="auto"/>
              <w:left w:val="single" w:sz="4" w:space="0" w:color="auto"/>
              <w:bottom w:val="single" w:sz="4" w:space="0" w:color="auto"/>
              <w:right w:val="single" w:sz="4" w:space="0" w:color="auto"/>
            </w:tcBorders>
          </w:tcPr>
          <w:p w14:paraId="3064935A"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ОК 01, ОК 02, ОК 04</w:t>
            </w:r>
          </w:p>
          <w:p w14:paraId="1D759F0A" w14:textId="77777777" w:rsidR="00E172FE" w:rsidRDefault="00E172FE">
            <w:pPr>
              <w:jc w:val="center"/>
              <w:rPr>
                <w:rFonts w:ascii="Times New Roman" w:eastAsia="Batang" w:hAnsi="Times New Roman" w:cs="Times New Roman"/>
                <w:bCs/>
                <w:iCs/>
              </w:rPr>
            </w:pPr>
          </w:p>
        </w:tc>
      </w:tr>
      <w:tr w:rsidR="00E172FE" w14:paraId="2C815BC3"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928F1"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4B2474C0" w14:textId="77777777" w:rsidR="00E172FE" w:rsidRDefault="00E172FE">
            <w:pPr>
              <w:ind w:left="-88"/>
              <w:rPr>
                <w:rFonts w:ascii="Times New Roman" w:hAnsi="Times New Roman" w:cs="Times New Roman"/>
                <w:b/>
              </w:rPr>
            </w:pPr>
            <w:r>
              <w:rPr>
                <w:rFonts w:ascii="Times New Roman" w:hAnsi="Times New Roman" w:cs="Times New Roman"/>
                <w:b/>
                <w:bCs/>
              </w:rPr>
              <w:t>Практические занятия</w:t>
            </w:r>
          </w:p>
        </w:tc>
        <w:tc>
          <w:tcPr>
            <w:tcW w:w="570" w:type="pct"/>
            <w:tcBorders>
              <w:top w:val="single" w:sz="4" w:space="0" w:color="auto"/>
              <w:left w:val="single" w:sz="4" w:space="0" w:color="auto"/>
              <w:bottom w:val="single" w:sz="4" w:space="0" w:color="auto"/>
              <w:right w:val="single" w:sz="4" w:space="0" w:color="auto"/>
            </w:tcBorders>
            <w:vAlign w:val="center"/>
            <w:hideMark/>
          </w:tcPr>
          <w:p w14:paraId="509FC35D" w14:textId="77777777" w:rsidR="00E172FE" w:rsidRDefault="00E172FE">
            <w:pPr>
              <w:jc w:val="center"/>
              <w:rPr>
                <w:rFonts w:ascii="Times New Roman" w:eastAsia="Batang" w:hAnsi="Times New Roman" w:cs="Times New Roman"/>
                <w:b/>
                <w:bCs/>
                <w:iCs/>
              </w:rPr>
            </w:pPr>
            <w:r>
              <w:rPr>
                <w:rFonts w:ascii="Times New Roman" w:eastAsia="Batang" w:hAnsi="Times New Roman" w:cs="Times New Roman"/>
                <w:b/>
                <w:bCs/>
                <w:iCs/>
              </w:rPr>
              <w:t>12</w:t>
            </w:r>
          </w:p>
        </w:tc>
        <w:tc>
          <w:tcPr>
            <w:tcW w:w="1261" w:type="pct"/>
            <w:tcBorders>
              <w:top w:val="single" w:sz="4" w:space="0" w:color="auto"/>
              <w:left w:val="single" w:sz="4" w:space="0" w:color="auto"/>
              <w:bottom w:val="single" w:sz="4" w:space="0" w:color="auto"/>
              <w:right w:val="single" w:sz="4" w:space="0" w:color="auto"/>
            </w:tcBorders>
          </w:tcPr>
          <w:p w14:paraId="1C16A9EB" w14:textId="77777777" w:rsidR="00E172FE" w:rsidRDefault="00E172FE">
            <w:pPr>
              <w:jc w:val="center"/>
              <w:rPr>
                <w:rFonts w:ascii="Times New Roman" w:eastAsia="Batang" w:hAnsi="Times New Roman" w:cs="Times New Roman"/>
                <w:b/>
                <w:bCs/>
                <w:i/>
                <w:iCs/>
              </w:rPr>
            </w:pPr>
          </w:p>
        </w:tc>
      </w:tr>
      <w:tr w:rsidR="00E172FE" w14:paraId="6EF47CFE"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A14F0"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0CF237DF" w14:textId="77777777" w:rsidR="00E172FE" w:rsidRDefault="00E172FE">
            <w:pPr>
              <w:ind w:left="-88"/>
              <w:rPr>
                <w:rFonts w:ascii="Times New Roman" w:hAnsi="Times New Roman" w:cs="Times New Roman"/>
              </w:rPr>
            </w:pPr>
            <w:r>
              <w:rPr>
                <w:rFonts w:ascii="Times New Roman" w:hAnsi="Times New Roman" w:cs="Times New Roman"/>
              </w:rPr>
              <w:t>6. Разделение свободных аминокислот методом распределительной хроматографии. Гидролиз белков</w:t>
            </w:r>
          </w:p>
        </w:tc>
        <w:tc>
          <w:tcPr>
            <w:tcW w:w="570" w:type="pct"/>
            <w:tcBorders>
              <w:top w:val="single" w:sz="4" w:space="0" w:color="auto"/>
              <w:left w:val="single" w:sz="4" w:space="0" w:color="auto"/>
              <w:bottom w:val="single" w:sz="4" w:space="0" w:color="auto"/>
              <w:right w:val="single" w:sz="4" w:space="0" w:color="auto"/>
            </w:tcBorders>
            <w:vAlign w:val="center"/>
            <w:hideMark/>
          </w:tcPr>
          <w:p w14:paraId="43562314"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1261" w:type="pct"/>
            <w:vMerge w:val="restart"/>
            <w:tcBorders>
              <w:top w:val="single" w:sz="4" w:space="0" w:color="auto"/>
              <w:left w:val="single" w:sz="4" w:space="0" w:color="auto"/>
              <w:bottom w:val="single" w:sz="4" w:space="0" w:color="auto"/>
              <w:right w:val="single" w:sz="4" w:space="0" w:color="auto"/>
            </w:tcBorders>
          </w:tcPr>
          <w:p w14:paraId="5A8C9187"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ОК 01, ОК 02, ОК 04</w:t>
            </w:r>
          </w:p>
          <w:p w14:paraId="5DB7CB06" w14:textId="77777777" w:rsidR="00E172FE" w:rsidRDefault="00E172FE">
            <w:pPr>
              <w:jc w:val="center"/>
              <w:rPr>
                <w:rFonts w:ascii="Times New Roman" w:eastAsia="Batang" w:hAnsi="Times New Roman" w:cs="Times New Roman"/>
                <w:bCs/>
                <w:iCs/>
              </w:rPr>
            </w:pPr>
          </w:p>
        </w:tc>
      </w:tr>
      <w:tr w:rsidR="00E172FE" w14:paraId="1DE67A5D"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C17FB"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31E0CDD4" w14:textId="77777777" w:rsidR="00E172FE" w:rsidRDefault="00E172FE">
            <w:pPr>
              <w:ind w:left="-88"/>
              <w:rPr>
                <w:rFonts w:ascii="Times New Roman" w:hAnsi="Times New Roman" w:cs="Times New Roman"/>
              </w:rPr>
            </w:pPr>
            <w:r>
              <w:rPr>
                <w:rFonts w:ascii="Times New Roman" w:hAnsi="Times New Roman" w:cs="Times New Roman"/>
              </w:rPr>
              <w:t>7. Проведение цветных реакций на белки</w:t>
            </w:r>
          </w:p>
        </w:tc>
        <w:tc>
          <w:tcPr>
            <w:tcW w:w="570" w:type="pct"/>
            <w:tcBorders>
              <w:top w:val="single" w:sz="4" w:space="0" w:color="auto"/>
              <w:left w:val="single" w:sz="4" w:space="0" w:color="auto"/>
              <w:bottom w:val="single" w:sz="4" w:space="0" w:color="auto"/>
              <w:right w:val="single" w:sz="4" w:space="0" w:color="auto"/>
            </w:tcBorders>
            <w:vAlign w:val="center"/>
            <w:hideMark/>
          </w:tcPr>
          <w:p w14:paraId="18450919"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AB7B6" w14:textId="77777777" w:rsidR="00E172FE" w:rsidRDefault="00E172FE">
            <w:pPr>
              <w:rPr>
                <w:rFonts w:ascii="Times New Roman" w:eastAsia="Batang" w:hAnsi="Times New Roman" w:cs="Times New Roman"/>
                <w:bCs/>
                <w:iCs/>
              </w:rPr>
            </w:pPr>
          </w:p>
        </w:tc>
      </w:tr>
      <w:tr w:rsidR="00E172FE" w14:paraId="6767A584"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112EF"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147029CD" w14:textId="77777777" w:rsidR="00E172FE" w:rsidRDefault="00E172FE">
            <w:pPr>
              <w:ind w:left="-88"/>
              <w:rPr>
                <w:rFonts w:ascii="Times New Roman" w:hAnsi="Times New Roman" w:cs="Times New Roman"/>
              </w:rPr>
            </w:pPr>
            <w:r>
              <w:rPr>
                <w:rFonts w:ascii="Times New Roman" w:hAnsi="Times New Roman" w:cs="Times New Roman"/>
              </w:rPr>
              <w:t>8. Обратимое и необратимое осаждение белков</w:t>
            </w:r>
          </w:p>
        </w:tc>
        <w:tc>
          <w:tcPr>
            <w:tcW w:w="570" w:type="pct"/>
            <w:tcBorders>
              <w:top w:val="single" w:sz="4" w:space="0" w:color="auto"/>
              <w:left w:val="single" w:sz="4" w:space="0" w:color="auto"/>
              <w:bottom w:val="single" w:sz="4" w:space="0" w:color="auto"/>
              <w:right w:val="single" w:sz="4" w:space="0" w:color="auto"/>
            </w:tcBorders>
            <w:vAlign w:val="center"/>
            <w:hideMark/>
          </w:tcPr>
          <w:p w14:paraId="2E00622F"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36E34" w14:textId="77777777" w:rsidR="00E172FE" w:rsidRDefault="00E172FE">
            <w:pPr>
              <w:rPr>
                <w:rFonts w:ascii="Times New Roman" w:eastAsia="Batang" w:hAnsi="Times New Roman" w:cs="Times New Roman"/>
                <w:bCs/>
                <w:iCs/>
              </w:rPr>
            </w:pPr>
          </w:p>
        </w:tc>
      </w:tr>
      <w:tr w:rsidR="00E172FE" w14:paraId="0D872ABB"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5B6FC"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2389A8F5" w14:textId="77777777" w:rsidR="00E172FE" w:rsidRDefault="00E172FE">
            <w:pPr>
              <w:ind w:left="-88"/>
              <w:rPr>
                <w:rFonts w:ascii="Times New Roman" w:hAnsi="Times New Roman" w:cs="Times New Roman"/>
              </w:rPr>
            </w:pPr>
            <w:r>
              <w:rPr>
                <w:rFonts w:ascii="Times New Roman" w:hAnsi="Times New Roman" w:cs="Times New Roman"/>
              </w:rPr>
              <w:t>9. Определение изоэлектрической точки белков</w:t>
            </w:r>
          </w:p>
        </w:tc>
        <w:tc>
          <w:tcPr>
            <w:tcW w:w="570" w:type="pct"/>
            <w:tcBorders>
              <w:top w:val="single" w:sz="4" w:space="0" w:color="auto"/>
              <w:left w:val="single" w:sz="4" w:space="0" w:color="auto"/>
              <w:bottom w:val="single" w:sz="4" w:space="0" w:color="auto"/>
              <w:right w:val="single" w:sz="4" w:space="0" w:color="auto"/>
            </w:tcBorders>
            <w:vAlign w:val="center"/>
            <w:hideMark/>
          </w:tcPr>
          <w:p w14:paraId="73237673"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40381" w14:textId="77777777" w:rsidR="00E172FE" w:rsidRDefault="00E172FE">
            <w:pPr>
              <w:rPr>
                <w:rFonts w:ascii="Times New Roman" w:eastAsia="Batang" w:hAnsi="Times New Roman" w:cs="Times New Roman"/>
                <w:bCs/>
                <w:iCs/>
              </w:rPr>
            </w:pPr>
          </w:p>
        </w:tc>
      </w:tr>
      <w:tr w:rsidR="00E172FE" w14:paraId="7F519653"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F0A9F"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45C74290" w14:textId="77777777" w:rsidR="00E172FE" w:rsidRDefault="00E172FE">
            <w:pPr>
              <w:ind w:left="-88"/>
              <w:rPr>
                <w:rFonts w:ascii="Times New Roman" w:hAnsi="Times New Roman" w:cs="Times New Roman"/>
              </w:rPr>
            </w:pPr>
            <w:r>
              <w:rPr>
                <w:rFonts w:ascii="Times New Roman" w:hAnsi="Times New Roman" w:cs="Times New Roman"/>
              </w:rPr>
              <w:t>10. Свойства ферментов</w:t>
            </w:r>
          </w:p>
        </w:tc>
        <w:tc>
          <w:tcPr>
            <w:tcW w:w="570" w:type="pct"/>
            <w:tcBorders>
              <w:top w:val="single" w:sz="4" w:space="0" w:color="auto"/>
              <w:left w:val="single" w:sz="4" w:space="0" w:color="auto"/>
              <w:bottom w:val="single" w:sz="4" w:space="0" w:color="auto"/>
              <w:right w:val="single" w:sz="4" w:space="0" w:color="auto"/>
            </w:tcBorders>
            <w:vAlign w:val="center"/>
            <w:hideMark/>
          </w:tcPr>
          <w:p w14:paraId="08516F20"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0C5D0" w14:textId="77777777" w:rsidR="00E172FE" w:rsidRDefault="00E172FE">
            <w:pPr>
              <w:rPr>
                <w:rFonts w:ascii="Times New Roman" w:eastAsia="Batang" w:hAnsi="Times New Roman" w:cs="Times New Roman"/>
                <w:bCs/>
                <w:iCs/>
              </w:rPr>
            </w:pPr>
          </w:p>
        </w:tc>
      </w:tr>
      <w:tr w:rsidR="00E172FE" w14:paraId="30864D8C"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0DF37"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548044EE" w14:textId="77777777" w:rsidR="00E172FE" w:rsidRDefault="00E172FE">
            <w:pPr>
              <w:ind w:left="-88"/>
              <w:jc w:val="both"/>
              <w:rPr>
                <w:rFonts w:ascii="Times New Roman" w:eastAsia="Batang" w:hAnsi="Times New Roman" w:cs="Times New Roman"/>
                <w:b/>
                <w:bCs/>
                <w:iCs/>
              </w:rPr>
            </w:pPr>
            <w:r>
              <w:rPr>
                <w:rFonts w:ascii="Times New Roman" w:hAnsi="Times New Roman" w:cs="Times New Roman"/>
              </w:rPr>
              <w:t>11. Качественные реакции на витамины А, С, D</w:t>
            </w:r>
          </w:p>
        </w:tc>
        <w:tc>
          <w:tcPr>
            <w:tcW w:w="570" w:type="pct"/>
            <w:tcBorders>
              <w:top w:val="single" w:sz="4" w:space="0" w:color="auto"/>
              <w:left w:val="single" w:sz="4" w:space="0" w:color="auto"/>
              <w:bottom w:val="single" w:sz="4" w:space="0" w:color="auto"/>
              <w:right w:val="single" w:sz="4" w:space="0" w:color="auto"/>
            </w:tcBorders>
            <w:hideMark/>
          </w:tcPr>
          <w:p w14:paraId="57E1335B"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BFC2D" w14:textId="77777777" w:rsidR="00E172FE" w:rsidRDefault="00E172FE">
            <w:pPr>
              <w:rPr>
                <w:rFonts w:ascii="Times New Roman" w:eastAsia="Batang" w:hAnsi="Times New Roman" w:cs="Times New Roman"/>
                <w:bCs/>
                <w:iCs/>
              </w:rPr>
            </w:pPr>
          </w:p>
        </w:tc>
      </w:tr>
      <w:tr w:rsidR="00E172FE" w14:paraId="2068291A" w14:textId="77777777" w:rsidTr="00E172FE">
        <w:trPr>
          <w:trHeight w:val="20"/>
        </w:trPr>
        <w:tc>
          <w:tcPr>
            <w:tcW w:w="694" w:type="pct"/>
            <w:vMerge w:val="restart"/>
            <w:tcBorders>
              <w:top w:val="single" w:sz="4" w:space="0" w:color="auto"/>
              <w:left w:val="single" w:sz="4" w:space="0" w:color="auto"/>
              <w:bottom w:val="single" w:sz="4" w:space="0" w:color="auto"/>
              <w:right w:val="single" w:sz="4" w:space="0" w:color="auto"/>
            </w:tcBorders>
          </w:tcPr>
          <w:p w14:paraId="2B59CFCC" w14:textId="77777777" w:rsidR="00E172FE" w:rsidRDefault="00E172FE">
            <w:pPr>
              <w:jc w:val="center"/>
              <w:rPr>
                <w:rFonts w:ascii="Times New Roman" w:eastAsia="Batang" w:hAnsi="Times New Roman" w:cs="Times New Roman"/>
                <w:b/>
                <w:bCs/>
                <w:iCs/>
              </w:rPr>
            </w:pPr>
            <w:r>
              <w:rPr>
                <w:rFonts w:ascii="Times New Roman" w:eastAsia="Batang" w:hAnsi="Times New Roman" w:cs="Times New Roman"/>
                <w:b/>
                <w:bCs/>
                <w:iCs/>
              </w:rPr>
              <w:t>Тема 1.2. Углеводы</w:t>
            </w:r>
          </w:p>
          <w:p w14:paraId="2F859A14"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3374CA5B" w14:textId="77777777" w:rsidR="00E172FE" w:rsidRDefault="00E172FE">
            <w:pPr>
              <w:ind w:left="-88"/>
              <w:jc w:val="both"/>
              <w:rPr>
                <w:rFonts w:ascii="Times New Roman" w:eastAsia="Batang" w:hAnsi="Times New Roman" w:cs="Times New Roman"/>
                <w:b/>
                <w:bCs/>
                <w:iCs/>
              </w:rPr>
            </w:pPr>
            <w:r>
              <w:rPr>
                <w:rFonts w:ascii="Times New Roman" w:eastAsia="Batang" w:hAnsi="Times New Roman" w:cs="Times New Roman"/>
                <w:b/>
                <w:bCs/>
                <w:iCs/>
              </w:rPr>
              <w:t xml:space="preserve">Содержание </w:t>
            </w:r>
          </w:p>
        </w:tc>
        <w:tc>
          <w:tcPr>
            <w:tcW w:w="570" w:type="pct"/>
            <w:tcBorders>
              <w:top w:val="single" w:sz="4" w:space="0" w:color="auto"/>
              <w:left w:val="single" w:sz="4" w:space="0" w:color="auto"/>
              <w:bottom w:val="single" w:sz="4" w:space="0" w:color="auto"/>
              <w:right w:val="single" w:sz="4" w:space="0" w:color="auto"/>
            </w:tcBorders>
            <w:hideMark/>
          </w:tcPr>
          <w:p w14:paraId="2283DDC7" w14:textId="77777777" w:rsidR="00E172FE" w:rsidRDefault="00E172FE">
            <w:pPr>
              <w:jc w:val="center"/>
              <w:rPr>
                <w:rFonts w:ascii="Times New Roman" w:eastAsia="Batang" w:hAnsi="Times New Roman" w:cs="Times New Roman"/>
                <w:b/>
                <w:bCs/>
                <w:i/>
                <w:iCs/>
              </w:rPr>
            </w:pPr>
            <w:r>
              <w:rPr>
                <w:rFonts w:ascii="Times New Roman" w:eastAsia="Batang" w:hAnsi="Times New Roman" w:cs="Times New Roman"/>
                <w:b/>
                <w:bCs/>
                <w:i/>
                <w:iCs/>
              </w:rPr>
              <w:t>4</w:t>
            </w:r>
          </w:p>
        </w:tc>
        <w:tc>
          <w:tcPr>
            <w:tcW w:w="1261" w:type="pct"/>
            <w:tcBorders>
              <w:top w:val="single" w:sz="4" w:space="0" w:color="auto"/>
              <w:left w:val="single" w:sz="4" w:space="0" w:color="auto"/>
              <w:bottom w:val="single" w:sz="4" w:space="0" w:color="auto"/>
              <w:right w:val="single" w:sz="4" w:space="0" w:color="auto"/>
            </w:tcBorders>
          </w:tcPr>
          <w:p w14:paraId="37DFD12B" w14:textId="77777777" w:rsidR="00E172FE" w:rsidRDefault="00E172FE">
            <w:pPr>
              <w:jc w:val="center"/>
              <w:rPr>
                <w:rFonts w:ascii="Times New Roman" w:eastAsia="Batang" w:hAnsi="Times New Roman" w:cs="Times New Roman"/>
                <w:b/>
                <w:bCs/>
                <w:i/>
                <w:iCs/>
              </w:rPr>
            </w:pPr>
          </w:p>
        </w:tc>
      </w:tr>
      <w:tr w:rsidR="00E172FE" w14:paraId="51908C1B"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D930D"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58FF33EF" w14:textId="77777777" w:rsidR="00E172FE" w:rsidRDefault="00E172FE">
            <w:pPr>
              <w:ind w:left="-88"/>
              <w:rPr>
                <w:rFonts w:ascii="Times New Roman" w:hAnsi="Times New Roman" w:cs="Times New Roman"/>
                <w:bCs/>
              </w:rPr>
            </w:pPr>
            <w:r>
              <w:rPr>
                <w:rFonts w:ascii="Times New Roman" w:hAnsi="Times New Roman" w:cs="Times New Roman"/>
                <w:bCs/>
              </w:rPr>
              <w:t xml:space="preserve">12. Обмен и функции углеводов. Переваривание углеводов. Катаболизм и анаболизм глюкозы. </w:t>
            </w:r>
          </w:p>
        </w:tc>
        <w:tc>
          <w:tcPr>
            <w:tcW w:w="570" w:type="pct"/>
            <w:tcBorders>
              <w:top w:val="single" w:sz="4" w:space="0" w:color="auto"/>
              <w:left w:val="single" w:sz="4" w:space="0" w:color="auto"/>
              <w:bottom w:val="single" w:sz="4" w:space="0" w:color="auto"/>
              <w:right w:val="single" w:sz="4" w:space="0" w:color="auto"/>
            </w:tcBorders>
            <w:vAlign w:val="center"/>
            <w:hideMark/>
          </w:tcPr>
          <w:p w14:paraId="51784C56"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1261" w:type="pct"/>
            <w:tcBorders>
              <w:top w:val="single" w:sz="4" w:space="0" w:color="auto"/>
              <w:left w:val="single" w:sz="4" w:space="0" w:color="auto"/>
              <w:bottom w:val="single" w:sz="4" w:space="0" w:color="auto"/>
              <w:right w:val="single" w:sz="4" w:space="0" w:color="auto"/>
            </w:tcBorders>
          </w:tcPr>
          <w:p w14:paraId="0F156A65"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ОК 01, ОК 02, ОК 04</w:t>
            </w:r>
          </w:p>
          <w:p w14:paraId="439F4E6D" w14:textId="77777777" w:rsidR="00E172FE" w:rsidRDefault="00E172FE">
            <w:pPr>
              <w:jc w:val="center"/>
              <w:rPr>
                <w:rFonts w:ascii="Times New Roman" w:eastAsia="Batang" w:hAnsi="Times New Roman" w:cs="Times New Roman"/>
                <w:bCs/>
                <w:iCs/>
              </w:rPr>
            </w:pPr>
          </w:p>
        </w:tc>
      </w:tr>
      <w:tr w:rsidR="00E172FE" w14:paraId="6CC1DDED"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5BBFDA"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27DBD215" w14:textId="77777777" w:rsidR="00E172FE" w:rsidRDefault="00E172FE">
            <w:pPr>
              <w:ind w:left="-88"/>
              <w:rPr>
                <w:rFonts w:ascii="Times New Roman" w:hAnsi="Times New Roman" w:cs="Times New Roman"/>
              </w:rPr>
            </w:pPr>
            <w:r>
              <w:rPr>
                <w:rFonts w:ascii="Times New Roman" w:hAnsi="Times New Roman" w:cs="Times New Roman"/>
              </w:rPr>
              <w:t>13. Основные пути катаболизма и анаболизма углеводов в различных тканях. Обмен гликогена.</w:t>
            </w:r>
          </w:p>
        </w:tc>
        <w:tc>
          <w:tcPr>
            <w:tcW w:w="570" w:type="pct"/>
            <w:tcBorders>
              <w:top w:val="single" w:sz="4" w:space="0" w:color="auto"/>
              <w:left w:val="single" w:sz="4" w:space="0" w:color="auto"/>
              <w:bottom w:val="single" w:sz="4" w:space="0" w:color="auto"/>
              <w:right w:val="single" w:sz="4" w:space="0" w:color="auto"/>
            </w:tcBorders>
            <w:vAlign w:val="center"/>
            <w:hideMark/>
          </w:tcPr>
          <w:p w14:paraId="371738D6"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1261" w:type="pct"/>
            <w:tcBorders>
              <w:top w:val="single" w:sz="4" w:space="0" w:color="auto"/>
              <w:left w:val="single" w:sz="4" w:space="0" w:color="auto"/>
              <w:bottom w:val="single" w:sz="4" w:space="0" w:color="auto"/>
              <w:right w:val="single" w:sz="4" w:space="0" w:color="auto"/>
            </w:tcBorders>
          </w:tcPr>
          <w:p w14:paraId="10EC2EFB"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ОК 01, ОК 02, ОК 04</w:t>
            </w:r>
          </w:p>
          <w:p w14:paraId="4FD3005D" w14:textId="77777777" w:rsidR="00E172FE" w:rsidRDefault="00E172FE">
            <w:pPr>
              <w:jc w:val="center"/>
              <w:rPr>
                <w:rFonts w:ascii="Times New Roman" w:eastAsia="Batang" w:hAnsi="Times New Roman" w:cs="Times New Roman"/>
                <w:bCs/>
                <w:iCs/>
              </w:rPr>
            </w:pPr>
          </w:p>
        </w:tc>
      </w:tr>
      <w:tr w:rsidR="00E172FE" w14:paraId="2F2241FB"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6BCDBF"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16C113F2" w14:textId="77777777" w:rsidR="00E172FE" w:rsidRDefault="00E172FE">
            <w:pPr>
              <w:ind w:left="-88"/>
              <w:rPr>
                <w:rFonts w:ascii="Times New Roman" w:hAnsi="Times New Roman" w:cs="Times New Roman"/>
                <w:b/>
              </w:rPr>
            </w:pPr>
            <w:r>
              <w:rPr>
                <w:rFonts w:ascii="Times New Roman" w:hAnsi="Times New Roman" w:cs="Times New Roman"/>
                <w:b/>
                <w:bCs/>
              </w:rPr>
              <w:t>Практические занятия</w:t>
            </w:r>
          </w:p>
        </w:tc>
        <w:tc>
          <w:tcPr>
            <w:tcW w:w="570" w:type="pct"/>
            <w:tcBorders>
              <w:top w:val="single" w:sz="4" w:space="0" w:color="auto"/>
              <w:left w:val="single" w:sz="4" w:space="0" w:color="auto"/>
              <w:bottom w:val="single" w:sz="4" w:space="0" w:color="auto"/>
              <w:right w:val="single" w:sz="4" w:space="0" w:color="auto"/>
            </w:tcBorders>
            <w:vAlign w:val="center"/>
            <w:hideMark/>
          </w:tcPr>
          <w:p w14:paraId="0826F28D" w14:textId="77777777" w:rsidR="00E172FE" w:rsidRDefault="00E172FE">
            <w:pPr>
              <w:jc w:val="center"/>
              <w:rPr>
                <w:rFonts w:ascii="Times New Roman" w:eastAsia="Batang" w:hAnsi="Times New Roman" w:cs="Times New Roman"/>
                <w:b/>
                <w:bCs/>
                <w:i/>
                <w:iCs/>
              </w:rPr>
            </w:pPr>
            <w:r>
              <w:rPr>
                <w:rFonts w:ascii="Times New Roman" w:eastAsia="Batang" w:hAnsi="Times New Roman" w:cs="Times New Roman"/>
                <w:b/>
                <w:bCs/>
                <w:i/>
                <w:iCs/>
              </w:rPr>
              <w:t>6</w:t>
            </w:r>
          </w:p>
        </w:tc>
        <w:tc>
          <w:tcPr>
            <w:tcW w:w="1261" w:type="pct"/>
            <w:tcBorders>
              <w:top w:val="single" w:sz="4" w:space="0" w:color="auto"/>
              <w:left w:val="single" w:sz="4" w:space="0" w:color="auto"/>
              <w:bottom w:val="single" w:sz="4" w:space="0" w:color="auto"/>
              <w:right w:val="single" w:sz="4" w:space="0" w:color="auto"/>
            </w:tcBorders>
          </w:tcPr>
          <w:p w14:paraId="5933B136" w14:textId="77777777" w:rsidR="00E172FE" w:rsidRDefault="00E172FE">
            <w:pPr>
              <w:jc w:val="center"/>
              <w:rPr>
                <w:rFonts w:ascii="Times New Roman" w:eastAsia="Batang" w:hAnsi="Times New Roman" w:cs="Times New Roman"/>
                <w:b/>
                <w:bCs/>
                <w:i/>
                <w:iCs/>
              </w:rPr>
            </w:pPr>
          </w:p>
        </w:tc>
      </w:tr>
      <w:tr w:rsidR="00E172FE" w14:paraId="608278EE"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9FA19"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410C6899" w14:textId="77777777" w:rsidR="00E172FE" w:rsidRDefault="00E172FE">
            <w:pPr>
              <w:ind w:left="-88"/>
              <w:rPr>
                <w:rFonts w:ascii="Times New Roman" w:hAnsi="Times New Roman" w:cs="Times New Roman"/>
              </w:rPr>
            </w:pPr>
            <w:r>
              <w:rPr>
                <w:rFonts w:ascii="Times New Roman" w:hAnsi="Times New Roman" w:cs="Times New Roman"/>
              </w:rPr>
              <w:t>14. Проведение исследований физико-химических свойств углеводов</w:t>
            </w:r>
          </w:p>
        </w:tc>
        <w:tc>
          <w:tcPr>
            <w:tcW w:w="570" w:type="pct"/>
            <w:tcBorders>
              <w:top w:val="single" w:sz="4" w:space="0" w:color="auto"/>
              <w:left w:val="single" w:sz="4" w:space="0" w:color="auto"/>
              <w:bottom w:val="single" w:sz="4" w:space="0" w:color="auto"/>
              <w:right w:val="single" w:sz="4" w:space="0" w:color="auto"/>
            </w:tcBorders>
            <w:vAlign w:val="center"/>
            <w:hideMark/>
          </w:tcPr>
          <w:p w14:paraId="1415956B"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1261" w:type="pct"/>
            <w:vMerge w:val="restart"/>
            <w:tcBorders>
              <w:top w:val="single" w:sz="4" w:space="0" w:color="auto"/>
              <w:left w:val="single" w:sz="4" w:space="0" w:color="auto"/>
              <w:bottom w:val="single" w:sz="4" w:space="0" w:color="auto"/>
              <w:right w:val="single" w:sz="4" w:space="0" w:color="auto"/>
            </w:tcBorders>
          </w:tcPr>
          <w:p w14:paraId="1B11E990"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ОК 01, ОК 02, ОК 04</w:t>
            </w:r>
          </w:p>
          <w:p w14:paraId="1939FBED" w14:textId="77777777" w:rsidR="00E172FE" w:rsidRDefault="00E172FE">
            <w:pPr>
              <w:jc w:val="center"/>
              <w:rPr>
                <w:rFonts w:ascii="Times New Roman" w:eastAsia="Batang" w:hAnsi="Times New Roman" w:cs="Times New Roman"/>
                <w:bCs/>
                <w:iCs/>
              </w:rPr>
            </w:pPr>
          </w:p>
        </w:tc>
      </w:tr>
      <w:tr w:rsidR="00E172FE" w14:paraId="4E30E72C"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62765"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5201F481" w14:textId="77777777" w:rsidR="00E172FE" w:rsidRDefault="00E172FE">
            <w:pPr>
              <w:ind w:left="-88"/>
              <w:rPr>
                <w:rFonts w:ascii="Times New Roman" w:hAnsi="Times New Roman" w:cs="Times New Roman"/>
              </w:rPr>
            </w:pPr>
            <w:r>
              <w:rPr>
                <w:rFonts w:ascii="Times New Roman" w:hAnsi="Times New Roman" w:cs="Times New Roman"/>
              </w:rPr>
              <w:t>15. Проведение качественных реакций на углеводы (глюкозу, сахарозу и крахмал)</w:t>
            </w:r>
          </w:p>
        </w:tc>
        <w:tc>
          <w:tcPr>
            <w:tcW w:w="570" w:type="pct"/>
            <w:tcBorders>
              <w:top w:val="single" w:sz="4" w:space="0" w:color="auto"/>
              <w:left w:val="single" w:sz="4" w:space="0" w:color="auto"/>
              <w:bottom w:val="single" w:sz="4" w:space="0" w:color="auto"/>
              <w:right w:val="single" w:sz="4" w:space="0" w:color="auto"/>
            </w:tcBorders>
            <w:vAlign w:val="center"/>
            <w:hideMark/>
          </w:tcPr>
          <w:p w14:paraId="300DD626"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D4F1E" w14:textId="77777777" w:rsidR="00E172FE" w:rsidRDefault="00E172FE">
            <w:pPr>
              <w:rPr>
                <w:rFonts w:ascii="Times New Roman" w:eastAsia="Batang" w:hAnsi="Times New Roman" w:cs="Times New Roman"/>
                <w:bCs/>
                <w:iCs/>
              </w:rPr>
            </w:pPr>
          </w:p>
        </w:tc>
      </w:tr>
      <w:tr w:rsidR="00E172FE" w14:paraId="39E914B6"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16271"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2CCA72A0" w14:textId="77777777" w:rsidR="00E172FE" w:rsidRDefault="00E172FE">
            <w:pPr>
              <w:ind w:left="-88"/>
              <w:rPr>
                <w:rFonts w:ascii="Times New Roman" w:hAnsi="Times New Roman" w:cs="Times New Roman"/>
              </w:rPr>
            </w:pPr>
            <w:r>
              <w:rPr>
                <w:rFonts w:ascii="Times New Roman" w:hAnsi="Times New Roman" w:cs="Times New Roman"/>
              </w:rPr>
              <w:t>16. Влияние ингибиторов и катализаторов на активность амилазы</w:t>
            </w:r>
          </w:p>
        </w:tc>
        <w:tc>
          <w:tcPr>
            <w:tcW w:w="570" w:type="pct"/>
            <w:tcBorders>
              <w:top w:val="single" w:sz="4" w:space="0" w:color="auto"/>
              <w:left w:val="single" w:sz="4" w:space="0" w:color="auto"/>
              <w:bottom w:val="single" w:sz="4" w:space="0" w:color="auto"/>
              <w:right w:val="single" w:sz="4" w:space="0" w:color="auto"/>
            </w:tcBorders>
            <w:vAlign w:val="center"/>
            <w:hideMark/>
          </w:tcPr>
          <w:p w14:paraId="6D9C3B57"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D62EE" w14:textId="77777777" w:rsidR="00E172FE" w:rsidRDefault="00E172FE">
            <w:pPr>
              <w:rPr>
                <w:rFonts w:ascii="Times New Roman" w:eastAsia="Batang" w:hAnsi="Times New Roman" w:cs="Times New Roman"/>
                <w:bCs/>
                <w:iCs/>
              </w:rPr>
            </w:pPr>
          </w:p>
        </w:tc>
      </w:tr>
      <w:tr w:rsidR="00E172FE" w14:paraId="4BD679FF" w14:textId="77777777" w:rsidTr="00E172FE">
        <w:trPr>
          <w:trHeight w:val="20"/>
        </w:trPr>
        <w:tc>
          <w:tcPr>
            <w:tcW w:w="694" w:type="pct"/>
            <w:vMerge w:val="restart"/>
            <w:tcBorders>
              <w:top w:val="single" w:sz="4" w:space="0" w:color="auto"/>
              <w:left w:val="single" w:sz="4" w:space="0" w:color="auto"/>
              <w:bottom w:val="single" w:sz="4" w:space="0" w:color="auto"/>
              <w:right w:val="single" w:sz="4" w:space="0" w:color="auto"/>
            </w:tcBorders>
          </w:tcPr>
          <w:p w14:paraId="3DCC5233" w14:textId="77777777" w:rsidR="00E172FE" w:rsidRDefault="00E172FE">
            <w:pPr>
              <w:jc w:val="center"/>
              <w:rPr>
                <w:rFonts w:ascii="Times New Roman" w:eastAsia="Batang" w:hAnsi="Times New Roman" w:cs="Times New Roman"/>
                <w:b/>
                <w:bCs/>
                <w:iCs/>
              </w:rPr>
            </w:pPr>
            <w:r>
              <w:rPr>
                <w:rFonts w:ascii="Times New Roman" w:eastAsia="Batang" w:hAnsi="Times New Roman" w:cs="Times New Roman"/>
                <w:b/>
                <w:bCs/>
                <w:iCs/>
              </w:rPr>
              <w:t>Тема 1.3 Жиры и липиды</w:t>
            </w:r>
          </w:p>
          <w:p w14:paraId="627A3E53" w14:textId="77777777" w:rsidR="00E172FE" w:rsidRDefault="00E172FE">
            <w:pPr>
              <w:jc w:val="cente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06B5E127" w14:textId="77777777" w:rsidR="00E172FE" w:rsidRDefault="00E172FE">
            <w:pPr>
              <w:ind w:left="-88"/>
              <w:jc w:val="both"/>
              <w:rPr>
                <w:rFonts w:ascii="Times New Roman" w:eastAsia="Batang" w:hAnsi="Times New Roman" w:cs="Times New Roman"/>
                <w:b/>
                <w:bCs/>
                <w:iCs/>
              </w:rPr>
            </w:pPr>
            <w:r>
              <w:rPr>
                <w:rFonts w:ascii="Times New Roman" w:eastAsia="Batang" w:hAnsi="Times New Roman" w:cs="Times New Roman"/>
                <w:b/>
                <w:bCs/>
                <w:iCs/>
              </w:rPr>
              <w:t xml:space="preserve">Содержание </w:t>
            </w:r>
          </w:p>
        </w:tc>
        <w:tc>
          <w:tcPr>
            <w:tcW w:w="570" w:type="pct"/>
            <w:tcBorders>
              <w:top w:val="single" w:sz="4" w:space="0" w:color="auto"/>
              <w:left w:val="single" w:sz="4" w:space="0" w:color="auto"/>
              <w:bottom w:val="single" w:sz="4" w:space="0" w:color="auto"/>
              <w:right w:val="single" w:sz="4" w:space="0" w:color="auto"/>
            </w:tcBorders>
            <w:hideMark/>
          </w:tcPr>
          <w:p w14:paraId="0A8B5755" w14:textId="77777777" w:rsidR="00E172FE" w:rsidRDefault="00E172FE">
            <w:pPr>
              <w:jc w:val="center"/>
              <w:rPr>
                <w:rFonts w:ascii="Times New Roman" w:eastAsia="Batang" w:hAnsi="Times New Roman" w:cs="Times New Roman"/>
                <w:b/>
                <w:bCs/>
                <w:i/>
                <w:iCs/>
              </w:rPr>
            </w:pPr>
            <w:r>
              <w:rPr>
                <w:rFonts w:ascii="Times New Roman" w:eastAsia="Batang" w:hAnsi="Times New Roman" w:cs="Times New Roman"/>
                <w:b/>
                <w:bCs/>
                <w:i/>
                <w:iCs/>
              </w:rPr>
              <w:t>4</w:t>
            </w:r>
          </w:p>
        </w:tc>
        <w:tc>
          <w:tcPr>
            <w:tcW w:w="1261" w:type="pct"/>
            <w:tcBorders>
              <w:top w:val="single" w:sz="4" w:space="0" w:color="auto"/>
              <w:left w:val="single" w:sz="4" w:space="0" w:color="auto"/>
              <w:bottom w:val="single" w:sz="4" w:space="0" w:color="auto"/>
              <w:right w:val="single" w:sz="4" w:space="0" w:color="auto"/>
            </w:tcBorders>
          </w:tcPr>
          <w:p w14:paraId="1EA21A45" w14:textId="77777777" w:rsidR="00E172FE" w:rsidRDefault="00E172FE">
            <w:pPr>
              <w:jc w:val="center"/>
              <w:rPr>
                <w:rFonts w:ascii="Times New Roman" w:eastAsia="Batang" w:hAnsi="Times New Roman" w:cs="Times New Roman"/>
                <w:b/>
                <w:bCs/>
                <w:i/>
                <w:iCs/>
              </w:rPr>
            </w:pPr>
          </w:p>
        </w:tc>
      </w:tr>
      <w:tr w:rsidR="00E172FE" w14:paraId="7BB7ECC5"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2F690"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3889E4BB" w14:textId="77777777" w:rsidR="00E172FE" w:rsidRDefault="00E172FE">
            <w:pPr>
              <w:ind w:left="-88"/>
              <w:rPr>
                <w:rFonts w:ascii="Times New Roman" w:hAnsi="Times New Roman" w:cs="Times New Roman"/>
                <w:bCs/>
              </w:rPr>
            </w:pPr>
            <w:r>
              <w:rPr>
                <w:rFonts w:ascii="Times New Roman" w:hAnsi="Times New Roman" w:cs="Times New Roman"/>
              </w:rPr>
              <w:t xml:space="preserve">17. Общая характеристика липидов. Классификация. Биологическое значение. Физические и химические свойства жиров. </w:t>
            </w:r>
          </w:p>
        </w:tc>
        <w:tc>
          <w:tcPr>
            <w:tcW w:w="570" w:type="pct"/>
            <w:tcBorders>
              <w:top w:val="single" w:sz="4" w:space="0" w:color="auto"/>
              <w:left w:val="single" w:sz="4" w:space="0" w:color="auto"/>
              <w:bottom w:val="single" w:sz="4" w:space="0" w:color="auto"/>
              <w:right w:val="single" w:sz="4" w:space="0" w:color="auto"/>
            </w:tcBorders>
            <w:vAlign w:val="center"/>
            <w:hideMark/>
          </w:tcPr>
          <w:p w14:paraId="1D189B80"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1261" w:type="pct"/>
            <w:tcBorders>
              <w:top w:val="single" w:sz="4" w:space="0" w:color="auto"/>
              <w:left w:val="single" w:sz="4" w:space="0" w:color="auto"/>
              <w:bottom w:val="single" w:sz="4" w:space="0" w:color="auto"/>
              <w:right w:val="single" w:sz="4" w:space="0" w:color="auto"/>
            </w:tcBorders>
          </w:tcPr>
          <w:p w14:paraId="54122E81"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ОК 01, ОК 02, ОК 04</w:t>
            </w:r>
          </w:p>
          <w:p w14:paraId="588EDCC2" w14:textId="77777777" w:rsidR="00E172FE" w:rsidRDefault="00E172FE">
            <w:pPr>
              <w:jc w:val="center"/>
              <w:rPr>
                <w:rFonts w:ascii="Times New Roman" w:eastAsia="Batang" w:hAnsi="Times New Roman" w:cs="Times New Roman"/>
                <w:bCs/>
                <w:iCs/>
              </w:rPr>
            </w:pPr>
          </w:p>
        </w:tc>
      </w:tr>
      <w:tr w:rsidR="00E172FE" w14:paraId="56629990"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329CA"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46671DB3" w14:textId="77777777" w:rsidR="00E172FE" w:rsidRDefault="00E172FE">
            <w:pPr>
              <w:ind w:left="-88"/>
              <w:rPr>
                <w:rFonts w:ascii="Times New Roman" w:hAnsi="Times New Roman" w:cs="Times New Roman"/>
              </w:rPr>
            </w:pPr>
            <w:r>
              <w:rPr>
                <w:rFonts w:ascii="Times New Roman" w:hAnsi="Times New Roman" w:cs="Times New Roman"/>
              </w:rPr>
              <w:t>18. Стериды и стерины. Спермацет. Воск. Фосфолипиды. Обмен липидов.</w:t>
            </w:r>
          </w:p>
        </w:tc>
        <w:tc>
          <w:tcPr>
            <w:tcW w:w="570" w:type="pct"/>
            <w:tcBorders>
              <w:top w:val="single" w:sz="4" w:space="0" w:color="auto"/>
              <w:left w:val="single" w:sz="4" w:space="0" w:color="auto"/>
              <w:bottom w:val="single" w:sz="4" w:space="0" w:color="auto"/>
              <w:right w:val="single" w:sz="4" w:space="0" w:color="auto"/>
            </w:tcBorders>
            <w:vAlign w:val="center"/>
            <w:hideMark/>
          </w:tcPr>
          <w:p w14:paraId="7CEB2468"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1261" w:type="pct"/>
            <w:tcBorders>
              <w:top w:val="single" w:sz="4" w:space="0" w:color="auto"/>
              <w:left w:val="single" w:sz="4" w:space="0" w:color="auto"/>
              <w:bottom w:val="single" w:sz="4" w:space="0" w:color="auto"/>
              <w:right w:val="single" w:sz="4" w:space="0" w:color="auto"/>
            </w:tcBorders>
          </w:tcPr>
          <w:p w14:paraId="63E09574"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ОК 01, ОК 02, ОК 04</w:t>
            </w:r>
          </w:p>
          <w:p w14:paraId="39D25DBB" w14:textId="77777777" w:rsidR="00E172FE" w:rsidRDefault="00E172FE">
            <w:pPr>
              <w:jc w:val="center"/>
              <w:rPr>
                <w:rFonts w:ascii="Times New Roman" w:eastAsia="Batang" w:hAnsi="Times New Roman" w:cs="Times New Roman"/>
                <w:bCs/>
                <w:iCs/>
              </w:rPr>
            </w:pPr>
          </w:p>
        </w:tc>
      </w:tr>
      <w:tr w:rsidR="00E172FE" w14:paraId="5E208E4D"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9FFDB"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57C94687" w14:textId="77777777" w:rsidR="00E172FE" w:rsidRDefault="00E172FE">
            <w:pPr>
              <w:ind w:left="-88"/>
              <w:rPr>
                <w:rFonts w:ascii="Times New Roman" w:hAnsi="Times New Roman" w:cs="Times New Roman"/>
                <w:b/>
              </w:rPr>
            </w:pPr>
            <w:r>
              <w:rPr>
                <w:rFonts w:ascii="Times New Roman" w:hAnsi="Times New Roman" w:cs="Times New Roman"/>
                <w:b/>
                <w:bCs/>
              </w:rPr>
              <w:t>Практические занятия</w:t>
            </w:r>
          </w:p>
        </w:tc>
        <w:tc>
          <w:tcPr>
            <w:tcW w:w="570" w:type="pct"/>
            <w:tcBorders>
              <w:top w:val="single" w:sz="4" w:space="0" w:color="auto"/>
              <w:left w:val="single" w:sz="4" w:space="0" w:color="auto"/>
              <w:bottom w:val="single" w:sz="4" w:space="0" w:color="auto"/>
              <w:right w:val="single" w:sz="4" w:space="0" w:color="auto"/>
            </w:tcBorders>
            <w:vAlign w:val="center"/>
            <w:hideMark/>
          </w:tcPr>
          <w:p w14:paraId="5FA39E4E" w14:textId="77777777" w:rsidR="00E172FE" w:rsidRDefault="00E172FE">
            <w:pPr>
              <w:jc w:val="center"/>
              <w:rPr>
                <w:rFonts w:ascii="Times New Roman" w:eastAsia="Batang" w:hAnsi="Times New Roman" w:cs="Times New Roman"/>
                <w:b/>
                <w:bCs/>
                <w:i/>
                <w:iCs/>
              </w:rPr>
            </w:pPr>
            <w:r>
              <w:rPr>
                <w:rFonts w:ascii="Times New Roman" w:eastAsia="Batang" w:hAnsi="Times New Roman" w:cs="Times New Roman"/>
                <w:b/>
                <w:bCs/>
                <w:i/>
                <w:iCs/>
              </w:rPr>
              <w:t>8</w:t>
            </w:r>
          </w:p>
        </w:tc>
        <w:tc>
          <w:tcPr>
            <w:tcW w:w="1261" w:type="pct"/>
            <w:tcBorders>
              <w:top w:val="single" w:sz="4" w:space="0" w:color="auto"/>
              <w:left w:val="single" w:sz="4" w:space="0" w:color="auto"/>
              <w:bottom w:val="single" w:sz="4" w:space="0" w:color="auto"/>
              <w:right w:val="single" w:sz="4" w:space="0" w:color="auto"/>
            </w:tcBorders>
          </w:tcPr>
          <w:p w14:paraId="22FCFA71" w14:textId="77777777" w:rsidR="00E172FE" w:rsidRDefault="00E172FE">
            <w:pPr>
              <w:jc w:val="center"/>
              <w:rPr>
                <w:rFonts w:ascii="Times New Roman" w:eastAsia="Batang" w:hAnsi="Times New Roman" w:cs="Times New Roman"/>
                <w:b/>
                <w:bCs/>
                <w:i/>
                <w:iCs/>
              </w:rPr>
            </w:pPr>
          </w:p>
        </w:tc>
      </w:tr>
      <w:tr w:rsidR="00E172FE" w14:paraId="3DB14EB6"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0043B"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75AF0041" w14:textId="77777777" w:rsidR="00E172FE" w:rsidRDefault="00E172FE">
            <w:pPr>
              <w:ind w:left="-88"/>
              <w:rPr>
                <w:rFonts w:ascii="Times New Roman" w:hAnsi="Times New Roman" w:cs="Times New Roman"/>
              </w:rPr>
            </w:pPr>
            <w:r>
              <w:rPr>
                <w:rFonts w:ascii="Times New Roman" w:hAnsi="Times New Roman" w:cs="Times New Roman"/>
              </w:rPr>
              <w:t>19. Эмульгирование жиров. Свойства жиров</w:t>
            </w:r>
          </w:p>
        </w:tc>
        <w:tc>
          <w:tcPr>
            <w:tcW w:w="570" w:type="pct"/>
            <w:tcBorders>
              <w:top w:val="single" w:sz="4" w:space="0" w:color="auto"/>
              <w:left w:val="single" w:sz="4" w:space="0" w:color="auto"/>
              <w:bottom w:val="single" w:sz="4" w:space="0" w:color="auto"/>
              <w:right w:val="single" w:sz="4" w:space="0" w:color="auto"/>
            </w:tcBorders>
            <w:vAlign w:val="center"/>
            <w:hideMark/>
          </w:tcPr>
          <w:p w14:paraId="55A9BFFD"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1261" w:type="pct"/>
            <w:vMerge w:val="restart"/>
            <w:tcBorders>
              <w:top w:val="single" w:sz="4" w:space="0" w:color="auto"/>
              <w:left w:val="single" w:sz="4" w:space="0" w:color="auto"/>
              <w:bottom w:val="single" w:sz="4" w:space="0" w:color="auto"/>
              <w:right w:val="single" w:sz="4" w:space="0" w:color="auto"/>
            </w:tcBorders>
            <w:hideMark/>
          </w:tcPr>
          <w:p w14:paraId="6C3728D8"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ОК 01, ОК 02, ОК 04,</w:t>
            </w:r>
          </w:p>
          <w:p w14:paraId="1B26E1CE" w14:textId="77777777" w:rsidR="00E172FE" w:rsidRDefault="00E172FE">
            <w:pPr>
              <w:jc w:val="center"/>
              <w:rPr>
                <w:rFonts w:ascii="Times New Roman" w:eastAsia="Batang" w:hAnsi="Times New Roman" w:cs="Times New Roman"/>
                <w:bCs/>
                <w:iCs/>
              </w:rPr>
            </w:pPr>
            <w:r>
              <w:rPr>
                <w:rFonts w:ascii="Times New Roman" w:eastAsia="Calibri" w:hAnsi="Times New Roman" w:cs="Times New Roman"/>
                <w:iCs/>
                <w:lang w:bidi="en-US"/>
              </w:rPr>
              <w:t>ПК 2.3</w:t>
            </w:r>
          </w:p>
        </w:tc>
      </w:tr>
      <w:tr w:rsidR="00E172FE" w14:paraId="25EF0AD1"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582C5"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7816938F" w14:textId="77777777" w:rsidR="00E172FE" w:rsidRDefault="00E172FE">
            <w:pPr>
              <w:ind w:left="-88"/>
              <w:rPr>
                <w:rFonts w:ascii="Times New Roman" w:hAnsi="Times New Roman" w:cs="Times New Roman"/>
              </w:rPr>
            </w:pPr>
            <w:r>
              <w:rPr>
                <w:rFonts w:ascii="Times New Roman" w:hAnsi="Times New Roman" w:cs="Times New Roman"/>
              </w:rPr>
              <w:t>20. Анализ крови, печени животных и желтка яиц и анализ молока</w:t>
            </w:r>
          </w:p>
        </w:tc>
        <w:tc>
          <w:tcPr>
            <w:tcW w:w="570" w:type="pct"/>
            <w:tcBorders>
              <w:top w:val="single" w:sz="4" w:space="0" w:color="auto"/>
              <w:left w:val="single" w:sz="4" w:space="0" w:color="auto"/>
              <w:bottom w:val="single" w:sz="4" w:space="0" w:color="auto"/>
              <w:right w:val="single" w:sz="4" w:space="0" w:color="auto"/>
            </w:tcBorders>
            <w:vAlign w:val="center"/>
            <w:hideMark/>
          </w:tcPr>
          <w:p w14:paraId="1527C68B"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8840F" w14:textId="77777777" w:rsidR="00E172FE" w:rsidRDefault="00E172FE">
            <w:pPr>
              <w:rPr>
                <w:rFonts w:ascii="Times New Roman" w:eastAsia="Batang" w:hAnsi="Times New Roman" w:cs="Times New Roman"/>
                <w:bCs/>
                <w:iCs/>
              </w:rPr>
            </w:pPr>
          </w:p>
        </w:tc>
      </w:tr>
      <w:tr w:rsidR="00E172FE" w14:paraId="068AFA9B"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EC5D2"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4077F795" w14:textId="77777777" w:rsidR="00E172FE" w:rsidRDefault="00E172FE">
            <w:pPr>
              <w:ind w:left="-88"/>
              <w:rPr>
                <w:rFonts w:ascii="Times New Roman" w:hAnsi="Times New Roman" w:cs="Times New Roman"/>
              </w:rPr>
            </w:pPr>
            <w:r>
              <w:rPr>
                <w:rFonts w:ascii="Times New Roman" w:hAnsi="Times New Roman" w:cs="Times New Roman"/>
              </w:rPr>
              <w:t>21. Распознавание органических веществ: белков, углеводов, жиров, альдегидов, спиртов, кетонов, аминов</w:t>
            </w:r>
          </w:p>
        </w:tc>
        <w:tc>
          <w:tcPr>
            <w:tcW w:w="570" w:type="pct"/>
            <w:tcBorders>
              <w:top w:val="single" w:sz="4" w:space="0" w:color="auto"/>
              <w:left w:val="single" w:sz="4" w:space="0" w:color="auto"/>
              <w:bottom w:val="single" w:sz="4" w:space="0" w:color="auto"/>
              <w:right w:val="single" w:sz="4" w:space="0" w:color="auto"/>
            </w:tcBorders>
            <w:vAlign w:val="center"/>
            <w:hideMark/>
          </w:tcPr>
          <w:p w14:paraId="5561F75A"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B2AF0" w14:textId="77777777" w:rsidR="00E172FE" w:rsidRDefault="00E172FE">
            <w:pPr>
              <w:rPr>
                <w:rFonts w:ascii="Times New Roman" w:eastAsia="Batang" w:hAnsi="Times New Roman" w:cs="Times New Roman"/>
                <w:bCs/>
                <w:iCs/>
              </w:rPr>
            </w:pPr>
          </w:p>
        </w:tc>
      </w:tr>
      <w:tr w:rsidR="00E172FE" w14:paraId="119E8310" w14:textId="77777777" w:rsidTr="00E172FE">
        <w:trPr>
          <w:trHeight w:val="20"/>
        </w:trPr>
        <w:tc>
          <w:tcPr>
            <w:tcW w:w="694" w:type="pct"/>
            <w:vMerge w:val="restart"/>
            <w:tcBorders>
              <w:top w:val="single" w:sz="4" w:space="0" w:color="auto"/>
              <w:left w:val="single" w:sz="4" w:space="0" w:color="auto"/>
              <w:bottom w:val="single" w:sz="4" w:space="0" w:color="auto"/>
              <w:right w:val="single" w:sz="4" w:space="0" w:color="auto"/>
            </w:tcBorders>
            <w:hideMark/>
          </w:tcPr>
          <w:p w14:paraId="1CBCAF61" w14:textId="77777777" w:rsidR="00E172FE" w:rsidRDefault="00E172FE">
            <w:pPr>
              <w:jc w:val="center"/>
              <w:rPr>
                <w:rFonts w:ascii="Times New Roman" w:eastAsia="Batang" w:hAnsi="Times New Roman" w:cs="Times New Roman"/>
                <w:b/>
                <w:bCs/>
                <w:iCs/>
              </w:rPr>
            </w:pPr>
            <w:r>
              <w:rPr>
                <w:rFonts w:ascii="Times New Roman" w:eastAsia="Batang" w:hAnsi="Times New Roman" w:cs="Times New Roman"/>
                <w:b/>
                <w:bCs/>
                <w:iCs/>
              </w:rPr>
              <w:t>Тема 1.4 Неорганические вещества</w:t>
            </w:r>
          </w:p>
        </w:tc>
        <w:tc>
          <w:tcPr>
            <w:tcW w:w="2475" w:type="pct"/>
            <w:tcBorders>
              <w:top w:val="single" w:sz="4" w:space="0" w:color="auto"/>
              <w:left w:val="single" w:sz="4" w:space="0" w:color="auto"/>
              <w:bottom w:val="single" w:sz="4" w:space="0" w:color="auto"/>
              <w:right w:val="single" w:sz="4" w:space="0" w:color="auto"/>
            </w:tcBorders>
            <w:hideMark/>
          </w:tcPr>
          <w:p w14:paraId="0DA0D004" w14:textId="77777777" w:rsidR="00E172FE" w:rsidRDefault="00E172FE">
            <w:pPr>
              <w:jc w:val="both"/>
              <w:rPr>
                <w:rFonts w:ascii="Times New Roman" w:eastAsia="Batang" w:hAnsi="Times New Roman" w:cs="Times New Roman"/>
                <w:b/>
                <w:bCs/>
                <w:iCs/>
              </w:rPr>
            </w:pPr>
            <w:r>
              <w:rPr>
                <w:rFonts w:ascii="Times New Roman" w:eastAsia="Batang" w:hAnsi="Times New Roman" w:cs="Times New Roman"/>
                <w:b/>
                <w:bCs/>
                <w:iCs/>
              </w:rPr>
              <w:t xml:space="preserve">Содержание </w:t>
            </w:r>
          </w:p>
        </w:tc>
        <w:tc>
          <w:tcPr>
            <w:tcW w:w="570" w:type="pct"/>
            <w:tcBorders>
              <w:top w:val="single" w:sz="4" w:space="0" w:color="auto"/>
              <w:left w:val="single" w:sz="4" w:space="0" w:color="auto"/>
              <w:bottom w:val="single" w:sz="4" w:space="0" w:color="auto"/>
              <w:right w:val="single" w:sz="4" w:space="0" w:color="auto"/>
            </w:tcBorders>
            <w:hideMark/>
          </w:tcPr>
          <w:p w14:paraId="6D58F0A2" w14:textId="77777777" w:rsidR="00E172FE" w:rsidRDefault="00E172FE">
            <w:pPr>
              <w:jc w:val="center"/>
              <w:rPr>
                <w:rFonts w:ascii="Times New Roman" w:eastAsia="Batang" w:hAnsi="Times New Roman" w:cs="Times New Roman"/>
                <w:b/>
                <w:bCs/>
                <w:i/>
                <w:iCs/>
              </w:rPr>
            </w:pPr>
            <w:r>
              <w:rPr>
                <w:rFonts w:ascii="Times New Roman" w:eastAsia="Batang" w:hAnsi="Times New Roman" w:cs="Times New Roman"/>
                <w:b/>
                <w:bCs/>
                <w:i/>
                <w:iCs/>
              </w:rPr>
              <w:t>4</w:t>
            </w:r>
          </w:p>
        </w:tc>
        <w:tc>
          <w:tcPr>
            <w:tcW w:w="1261" w:type="pct"/>
            <w:tcBorders>
              <w:top w:val="single" w:sz="4" w:space="0" w:color="auto"/>
              <w:left w:val="single" w:sz="4" w:space="0" w:color="auto"/>
              <w:bottom w:val="single" w:sz="4" w:space="0" w:color="auto"/>
              <w:right w:val="single" w:sz="4" w:space="0" w:color="auto"/>
            </w:tcBorders>
          </w:tcPr>
          <w:p w14:paraId="08146620" w14:textId="77777777" w:rsidR="00E172FE" w:rsidRDefault="00E172FE">
            <w:pPr>
              <w:jc w:val="center"/>
              <w:rPr>
                <w:rFonts w:ascii="Times New Roman" w:eastAsia="Batang" w:hAnsi="Times New Roman" w:cs="Times New Roman"/>
                <w:b/>
                <w:bCs/>
                <w:i/>
                <w:iCs/>
              </w:rPr>
            </w:pPr>
          </w:p>
        </w:tc>
      </w:tr>
      <w:tr w:rsidR="00E172FE" w14:paraId="50995B16"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6C173"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49081AF0" w14:textId="77777777" w:rsidR="00E172FE" w:rsidRDefault="00E172FE">
            <w:pPr>
              <w:rPr>
                <w:rFonts w:ascii="Times New Roman" w:hAnsi="Times New Roman" w:cs="Times New Roman"/>
              </w:rPr>
            </w:pPr>
            <w:r>
              <w:rPr>
                <w:rFonts w:ascii="Times New Roman" w:hAnsi="Times New Roman" w:cs="Times New Roman"/>
              </w:rPr>
              <w:t>22. Вода и минеральные вещества</w:t>
            </w:r>
          </w:p>
        </w:tc>
        <w:tc>
          <w:tcPr>
            <w:tcW w:w="570" w:type="pct"/>
            <w:tcBorders>
              <w:top w:val="single" w:sz="4" w:space="0" w:color="auto"/>
              <w:left w:val="single" w:sz="4" w:space="0" w:color="auto"/>
              <w:bottom w:val="single" w:sz="4" w:space="0" w:color="auto"/>
              <w:right w:val="single" w:sz="4" w:space="0" w:color="auto"/>
            </w:tcBorders>
            <w:hideMark/>
          </w:tcPr>
          <w:p w14:paraId="56FE51F0"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1261" w:type="pct"/>
            <w:vMerge w:val="restart"/>
            <w:tcBorders>
              <w:top w:val="single" w:sz="4" w:space="0" w:color="auto"/>
              <w:left w:val="single" w:sz="4" w:space="0" w:color="auto"/>
              <w:bottom w:val="single" w:sz="4" w:space="0" w:color="auto"/>
              <w:right w:val="single" w:sz="4" w:space="0" w:color="auto"/>
            </w:tcBorders>
            <w:hideMark/>
          </w:tcPr>
          <w:p w14:paraId="759A3B7A"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ОК 01, ОК 02, ОК 04,</w:t>
            </w:r>
          </w:p>
          <w:p w14:paraId="38E8A89D" w14:textId="77777777" w:rsidR="00E172FE" w:rsidRDefault="00E172FE">
            <w:pPr>
              <w:jc w:val="center"/>
              <w:rPr>
                <w:rFonts w:ascii="Times New Roman" w:eastAsia="Batang" w:hAnsi="Times New Roman" w:cs="Times New Roman"/>
                <w:bCs/>
                <w:iCs/>
              </w:rPr>
            </w:pPr>
            <w:r>
              <w:rPr>
                <w:rFonts w:ascii="Times New Roman" w:eastAsia="Calibri" w:hAnsi="Times New Roman" w:cs="Times New Roman"/>
                <w:iCs/>
                <w:lang w:bidi="en-US"/>
              </w:rPr>
              <w:t>ПК 2.3</w:t>
            </w:r>
          </w:p>
        </w:tc>
      </w:tr>
      <w:tr w:rsidR="00E172FE" w14:paraId="43267598"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842D8"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3D3928DE" w14:textId="77777777" w:rsidR="00E172FE" w:rsidRDefault="00E172FE">
            <w:pPr>
              <w:jc w:val="both"/>
              <w:rPr>
                <w:rFonts w:ascii="Times New Roman" w:eastAsia="Batang" w:hAnsi="Times New Roman" w:cs="Times New Roman"/>
                <w:b/>
                <w:bCs/>
                <w:iCs/>
              </w:rPr>
            </w:pPr>
            <w:r>
              <w:rPr>
                <w:rFonts w:ascii="Times New Roman" w:hAnsi="Times New Roman" w:cs="Times New Roman"/>
              </w:rPr>
              <w:t>23. Биохимия биологических жидкостей</w:t>
            </w:r>
          </w:p>
        </w:tc>
        <w:tc>
          <w:tcPr>
            <w:tcW w:w="570" w:type="pct"/>
            <w:tcBorders>
              <w:top w:val="single" w:sz="4" w:space="0" w:color="auto"/>
              <w:left w:val="single" w:sz="4" w:space="0" w:color="auto"/>
              <w:bottom w:val="single" w:sz="4" w:space="0" w:color="auto"/>
              <w:right w:val="single" w:sz="4" w:space="0" w:color="auto"/>
            </w:tcBorders>
            <w:hideMark/>
          </w:tcPr>
          <w:p w14:paraId="54E1A2AA"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A41AD" w14:textId="77777777" w:rsidR="00E172FE" w:rsidRDefault="00E172FE">
            <w:pPr>
              <w:rPr>
                <w:rFonts w:ascii="Times New Roman" w:eastAsia="Batang" w:hAnsi="Times New Roman" w:cs="Times New Roman"/>
                <w:bCs/>
                <w:iCs/>
              </w:rPr>
            </w:pPr>
          </w:p>
        </w:tc>
      </w:tr>
      <w:tr w:rsidR="00E172FE" w14:paraId="4F75A452"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A29DA"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2AA45DAC" w14:textId="77777777" w:rsidR="00E172FE" w:rsidRDefault="00E172FE">
            <w:pPr>
              <w:jc w:val="both"/>
              <w:rPr>
                <w:rFonts w:ascii="Times New Roman" w:hAnsi="Times New Roman" w:cs="Times New Roman"/>
              </w:rPr>
            </w:pPr>
            <w:r>
              <w:rPr>
                <w:rFonts w:ascii="Times New Roman" w:eastAsia="Batang" w:hAnsi="Times New Roman" w:cs="Times New Roman"/>
                <w:b/>
                <w:bCs/>
                <w:iCs/>
              </w:rPr>
              <w:t>Самостоятельная работа</w:t>
            </w:r>
          </w:p>
        </w:tc>
        <w:tc>
          <w:tcPr>
            <w:tcW w:w="570" w:type="pct"/>
            <w:tcBorders>
              <w:top w:val="single" w:sz="4" w:space="0" w:color="auto"/>
              <w:left w:val="single" w:sz="4" w:space="0" w:color="auto"/>
              <w:bottom w:val="single" w:sz="4" w:space="0" w:color="auto"/>
              <w:right w:val="single" w:sz="4" w:space="0" w:color="auto"/>
            </w:tcBorders>
            <w:hideMark/>
          </w:tcPr>
          <w:p w14:paraId="7EAA6247" w14:textId="77777777" w:rsidR="00E172FE" w:rsidRDefault="00E172FE">
            <w:pPr>
              <w:jc w:val="center"/>
              <w:rPr>
                <w:rFonts w:ascii="Times New Roman" w:eastAsia="Batang" w:hAnsi="Times New Roman" w:cs="Times New Roman"/>
                <w:b/>
                <w:iCs/>
              </w:rPr>
            </w:pPr>
            <w:r>
              <w:rPr>
                <w:rFonts w:ascii="Times New Roman" w:eastAsia="Batang" w:hAnsi="Times New Roman" w:cs="Times New Roman"/>
                <w:b/>
                <w:iCs/>
              </w:rPr>
              <w:t>2</w:t>
            </w:r>
          </w:p>
        </w:tc>
        <w:tc>
          <w:tcPr>
            <w:tcW w:w="1261" w:type="pct"/>
            <w:tcBorders>
              <w:top w:val="single" w:sz="4" w:space="0" w:color="auto"/>
              <w:left w:val="single" w:sz="4" w:space="0" w:color="auto"/>
              <w:bottom w:val="single" w:sz="4" w:space="0" w:color="auto"/>
              <w:right w:val="single" w:sz="4" w:space="0" w:color="auto"/>
            </w:tcBorders>
          </w:tcPr>
          <w:p w14:paraId="698932FB" w14:textId="77777777" w:rsidR="00E172FE" w:rsidRDefault="00E172FE">
            <w:pPr>
              <w:jc w:val="center"/>
              <w:rPr>
                <w:rFonts w:ascii="Times New Roman" w:eastAsia="Batang" w:hAnsi="Times New Roman" w:cs="Times New Roman"/>
                <w:bCs/>
                <w:iCs/>
              </w:rPr>
            </w:pPr>
          </w:p>
        </w:tc>
      </w:tr>
      <w:tr w:rsidR="00E172FE" w14:paraId="1199CCE3" w14:textId="77777777" w:rsidTr="00E172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2DAF29" w14:textId="77777777" w:rsidR="00E172FE" w:rsidRDefault="00E172FE">
            <w:pPr>
              <w:rPr>
                <w:rFonts w:ascii="Times New Roman" w:eastAsia="Batang" w:hAnsi="Times New Roman" w:cs="Times New Roman"/>
                <w:b/>
                <w:bCs/>
                <w:iCs/>
              </w:rPr>
            </w:pPr>
          </w:p>
        </w:tc>
        <w:tc>
          <w:tcPr>
            <w:tcW w:w="2475" w:type="pct"/>
            <w:tcBorders>
              <w:top w:val="single" w:sz="4" w:space="0" w:color="auto"/>
              <w:left w:val="single" w:sz="4" w:space="0" w:color="auto"/>
              <w:bottom w:val="single" w:sz="4" w:space="0" w:color="auto"/>
              <w:right w:val="single" w:sz="4" w:space="0" w:color="auto"/>
            </w:tcBorders>
            <w:hideMark/>
          </w:tcPr>
          <w:p w14:paraId="46A59BC6" w14:textId="77777777" w:rsidR="00E172FE" w:rsidRDefault="00E172FE">
            <w:pPr>
              <w:rPr>
                <w:rFonts w:ascii="Times New Roman" w:hAnsi="Times New Roman" w:cs="Times New Roman"/>
              </w:rPr>
            </w:pPr>
            <w:r>
              <w:rPr>
                <w:rFonts w:ascii="Times New Roman" w:hAnsi="Times New Roman" w:cs="Times New Roman"/>
              </w:rPr>
              <w:t>Работа с учебной, справочной литературой и интернет - ресурсами.</w:t>
            </w:r>
          </w:p>
          <w:p w14:paraId="5A55D9B6" w14:textId="77777777" w:rsidR="00E172FE" w:rsidRDefault="00E172FE">
            <w:pPr>
              <w:jc w:val="both"/>
              <w:rPr>
                <w:rFonts w:ascii="Times New Roman" w:hAnsi="Times New Roman" w:cs="Times New Roman"/>
              </w:rPr>
            </w:pPr>
            <w:r>
              <w:rPr>
                <w:rFonts w:ascii="Times New Roman" w:hAnsi="Times New Roman" w:cs="Times New Roman"/>
              </w:rPr>
              <w:t>Подготовка докладов, рефератов, презентаций</w:t>
            </w:r>
          </w:p>
        </w:tc>
        <w:tc>
          <w:tcPr>
            <w:tcW w:w="570" w:type="pct"/>
            <w:tcBorders>
              <w:top w:val="single" w:sz="4" w:space="0" w:color="auto"/>
              <w:left w:val="single" w:sz="4" w:space="0" w:color="auto"/>
              <w:bottom w:val="single" w:sz="4" w:space="0" w:color="auto"/>
              <w:right w:val="single" w:sz="4" w:space="0" w:color="auto"/>
            </w:tcBorders>
            <w:hideMark/>
          </w:tcPr>
          <w:p w14:paraId="2A8E12B4"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2</w:t>
            </w:r>
          </w:p>
        </w:tc>
        <w:tc>
          <w:tcPr>
            <w:tcW w:w="1261" w:type="pct"/>
            <w:tcBorders>
              <w:top w:val="single" w:sz="4" w:space="0" w:color="auto"/>
              <w:left w:val="single" w:sz="4" w:space="0" w:color="auto"/>
              <w:bottom w:val="single" w:sz="4" w:space="0" w:color="auto"/>
              <w:right w:val="single" w:sz="4" w:space="0" w:color="auto"/>
            </w:tcBorders>
            <w:hideMark/>
          </w:tcPr>
          <w:p w14:paraId="27705956" w14:textId="77777777" w:rsidR="00E172FE" w:rsidRDefault="00E172FE">
            <w:pPr>
              <w:jc w:val="center"/>
              <w:rPr>
                <w:rFonts w:ascii="Times New Roman" w:eastAsia="Batang" w:hAnsi="Times New Roman" w:cs="Times New Roman"/>
                <w:bCs/>
                <w:iCs/>
              </w:rPr>
            </w:pPr>
            <w:r>
              <w:rPr>
                <w:rFonts w:ascii="Times New Roman" w:eastAsia="Batang" w:hAnsi="Times New Roman" w:cs="Times New Roman"/>
                <w:bCs/>
                <w:iCs/>
              </w:rPr>
              <w:t>ОК 01, ОК 02, ОК 04,</w:t>
            </w:r>
          </w:p>
          <w:p w14:paraId="1C1FF8D5" w14:textId="77777777" w:rsidR="00E172FE" w:rsidRDefault="00E172FE">
            <w:pPr>
              <w:jc w:val="center"/>
              <w:rPr>
                <w:rFonts w:ascii="Times New Roman" w:eastAsia="Batang" w:hAnsi="Times New Roman" w:cs="Times New Roman"/>
                <w:bCs/>
                <w:iCs/>
              </w:rPr>
            </w:pPr>
            <w:r>
              <w:rPr>
                <w:rFonts w:ascii="Times New Roman" w:eastAsia="Calibri" w:hAnsi="Times New Roman" w:cs="Times New Roman"/>
                <w:iCs/>
                <w:lang w:bidi="en-US"/>
              </w:rPr>
              <w:t>ПК 2.3</w:t>
            </w:r>
          </w:p>
        </w:tc>
      </w:tr>
      <w:tr w:rsidR="00E172FE" w14:paraId="44FC0B20" w14:textId="77777777" w:rsidTr="00E172FE">
        <w:trPr>
          <w:trHeight w:val="20"/>
        </w:trPr>
        <w:tc>
          <w:tcPr>
            <w:tcW w:w="3169" w:type="pct"/>
            <w:gridSpan w:val="2"/>
            <w:tcBorders>
              <w:top w:val="single" w:sz="4" w:space="0" w:color="auto"/>
              <w:left w:val="single" w:sz="4" w:space="0" w:color="auto"/>
              <w:bottom w:val="single" w:sz="4" w:space="0" w:color="auto"/>
              <w:right w:val="single" w:sz="4" w:space="0" w:color="auto"/>
            </w:tcBorders>
            <w:hideMark/>
          </w:tcPr>
          <w:p w14:paraId="5455DB35" w14:textId="77777777" w:rsidR="00E172FE" w:rsidRDefault="00E172FE">
            <w:pPr>
              <w:jc w:val="both"/>
              <w:rPr>
                <w:rFonts w:ascii="Times New Roman" w:eastAsia="Batang" w:hAnsi="Times New Roman" w:cs="Times New Roman"/>
                <w:b/>
                <w:bCs/>
                <w:iCs/>
              </w:rPr>
            </w:pPr>
            <w:r>
              <w:rPr>
                <w:rFonts w:ascii="Times New Roman" w:eastAsia="Batang" w:hAnsi="Times New Roman" w:cs="Times New Roman"/>
                <w:b/>
                <w:bCs/>
                <w:iCs/>
              </w:rPr>
              <w:t>Промежуточная аттестация – дифференцированный зачет</w:t>
            </w:r>
          </w:p>
        </w:tc>
        <w:tc>
          <w:tcPr>
            <w:tcW w:w="570" w:type="pct"/>
            <w:tcBorders>
              <w:top w:val="single" w:sz="4" w:space="0" w:color="auto"/>
              <w:left w:val="single" w:sz="4" w:space="0" w:color="auto"/>
              <w:bottom w:val="single" w:sz="4" w:space="0" w:color="auto"/>
              <w:right w:val="single" w:sz="4" w:space="0" w:color="auto"/>
            </w:tcBorders>
            <w:hideMark/>
          </w:tcPr>
          <w:p w14:paraId="7CC769AD" w14:textId="77777777" w:rsidR="00E172FE" w:rsidRDefault="00E172FE">
            <w:pPr>
              <w:jc w:val="center"/>
              <w:rPr>
                <w:rFonts w:ascii="Times New Roman" w:eastAsia="Batang" w:hAnsi="Times New Roman" w:cs="Times New Roman"/>
                <w:b/>
                <w:bCs/>
                <w:iCs/>
              </w:rPr>
            </w:pPr>
            <w:r>
              <w:rPr>
                <w:rFonts w:ascii="Times New Roman" w:eastAsia="Batang" w:hAnsi="Times New Roman" w:cs="Times New Roman"/>
                <w:b/>
                <w:bCs/>
                <w:iCs/>
              </w:rPr>
              <w:t>2</w:t>
            </w:r>
          </w:p>
        </w:tc>
        <w:tc>
          <w:tcPr>
            <w:tcW w:w="1261" w:type="pct"/>
            <w:tcBorders>
              <w:top w:val="single" w:sz="4" w:space="0" w:color="auto"/>
              <w:left w:val="single" w:sz="4" w:space="0" w:color="auto"/>
              <w:bottom w:val="single" w:sz="4" w:space="0" w:color="auto"/>
              <w:right w:val="single" w:sz="4" w:space="0" w:color="auto"/>
            </w:tcBorders>
          </w:tcPr>
          <w:p w14:paraId="092E017F" w14:textId="77777777" w:rsidR="00E172FE" w:rsidRDefault="00E172FE">
            <w:pPr>
              <w:jc w:val="center"/>
              <w:rPr>
                <w:rFonts w:ascii="Times New Roman" w:eastAsia="Batang" w:hAnsi="Times New Roman" w:cs="Times New Roman"/>
                <w:b/>
                <w:bCs/>
                <w:i/>
                <w:iCs/>
              </w:rPr>
            </w:pPr>
          </w:p>
        </w:tc>
      </w:tr>
      <w:tr w:rsidR="00E172FE" w14:paraId="51142375" w14:textId="77777777" w:rsidTr="00E172FE">
        <w:trPr>
          <w:trHeight w:val="20"/>
        </w:trPr>
        <w:tc>
          <w:tcPr>
            <w:tcW w:w="3169" w:type="pct"/>
            <w:gridSpan w:val="2"/>
            <w:tcBorders>
              <w:top w:val="single" w:sz="4" w:space="0" w:color="auto"/>
              <w:left w:val="single" w:sz="4" w:space="0" w:color="auto"/>
              <w:bottom w:val="single" w:sz="4" w:space="0" w:color="auto"/>
              <w:right w:val="single" w:sz="4" w:space="0" w:color="auto"/>
            </w:tcBorders>
            <w:hideMark/>
          </w:tcPr>
          <w:p w14:paraId="1443A7FD" w14:textId="77777777" w:rsidR="00E172FE" w:rsidRDefault="00E172FE">
            <w:pPr>
              <w:jc w:val="both"/>
              <w:rPr>
                <w:rFonts w:ascii="Times New Roman" w:eastAsia="Batang" w:hAnsi="Times New Roman" w:cs="Times New Roman"/>
                <w:b/>
                <w:bCs/>
                <w:iCs/>
              </w:rPr>
            </w:pPr>
            <w:r>
              <w:rPr>
                <w:rFonts w:ascii="Times New Roman" w:eastAsia="Batang" w:hAnsi="Times New Roman" w:cs="Times New Roman"/>
                <w:b/>
                <w:bCs/>
                <w:iCs/>
              </w:rPr>
              <w:t xml:space="preserve">Всего </w:t>
            </w:r>
          </w:p>
        </w:tc>
        <w:tc>
          <w:tcPr>
            <w:tcW w:w="570" w:type="pct"/>
            <w:tcBorders>
              <w:top w:val="single" w:sz="4" w:space="0" w:color="auto"/>
              <w:left w:val="single" w:sz="4" w:space="0" w:color="auto"/>
              <w:bottom w:val="single" w:sz="4" w:space="0" w:color="auto"/>
              <w:right w:val="single" w:sz="4" w:space="0" w:color="auto"/>
            </w:tcBorders>
            <w:hideMark/>
          </w:tcPr>
          <w:p w14:paraId="029054D4" w14:textId="77777777" w:rsidR="00E172FE" w:rsidRDefault="00E172FE">
            <w:pPr>
              <w:jc w:val="center"/>
              <w:rPr>
                <w:rFonts w:ascii="Times New Roman" w:eastAsia="Batang" w:hAnsi="Times New Roman" w:cs="Times New Roman"/>
                <w:b/>
                <w:bCs/>
                <w:iCs/>
              </w:rPr>
            </w:pPr>
            <w:r>
              <w:rPr>
                <w:rFonts w:ascii="Times New Roman" w:eastAsia="Batang" w:hAnsi="Times New Roman" w:cs="Times New Roman"/>
                <w:b/>
                <w:bCs/>
                <w:iCs/>
              </w:rPr>
              <w:t>54</w:t>
            </w:r>
          </w:p>
        </w:tc>
        <w:tc>
          <w:tcPr>
            <w:tcW w:w="1261" w:type="pct"/>
            <w:tcBorders>
              <w:top w:val="single" w:sz="4" w:space="0" w:color="auto"/>
              <w:left w:val="single" w:sz="4" w:space="0" w:color="auto"/>
              <w:bottom w:val="single" w:sz="4" w:space="0" w:color="auto"/>
              <w:right w:val="single" w:sz="4" w:space="0" w:color="auto"/>
            </w:tcBorders>
          </w:tcPr>
          <w:p w14:paraId="7612FA2A" w14:textId="77777777" w:rsidR="00E172FE" w:rsidRDefault="00E172FE">
            <w:pPr>
              <w:jc w:val="center"/>
              <w:rPr>
                <w:rFonts w:ascii="Times New Roman" w:eastAsia="Batang" w:hAnsi="Times New Roman" w:cs="Times New Roman"/>
                <w:b/>
                <w:bCs/>
                <w:i/>
                <w:iCs/>
              </w:rPr>
            </w:pPr>
          </w:p>
        </w:tc>
      </w:tr>
    </w:tbl>
    <w:p w14:paraId="0CA11633" w14:textId="77777777" w:rsidR="00E172FE" w:rsidRDefault="00E172FE" w:rsidP="00E172FE">
      <w:pPr>
        <w:rPr>
          <w:rFonts w:ascii="Times New Roman" w:hAnsi="Times New Roman" w:cs="Times New Roman"/>
        </w:rPr>
        <w:sectPr w:rsidR="00E172FE">
          <w:pgSz w:w="16840" w:h="11907" w:orient="landscape"/>
          <w:pgMar w:top="851" w:right="1134" w:bottom="851" w:left="992" w:header="709" w:footer="709" w:gutter="0"/>
          <w:cols w:space="720"/>
        </w:sectPr>
      </w:pPr>
    </w:p>
    <w:p w14:paraId="1ADD5C13" w14:textId="77777777" w:rsidR="00E172FE" w:rsidRDefault="00E172FE" w:rsidP="00E172FE">
      <w:pPr>
        <w:pStyle w:val="1f1"/>
        <w:rPr>
          <w:rFonts w:ascii="Times New Roman" w:hAnsi="Times New Roman"/>
          <w:lang w:eastAsia="ru-RU"/>
        </w:rPr>
      </w:pPr>
      <w:bookmarkStart w:id="25" w:name="_Toc152334671"/>
      <w:bookmarkStart w:id="26" w:name="_Toc156825296"/>
      <w:bookmarkStart w:id="27" w:name="_Toc156294574"/>
      <w:r>
        <w:rPr>
          <w:rFonts w:ascii="Times New Roman" w:hAnsi="Times New Roman"/>
        </w:rPr>
        <w:lastRenderedPageBreak/>
        <w:t xml:space="preserve">3. Условия реализации </w:t>
      </w:r>
      <w:bookmarkEnd w:id="25"/>
      <w:r>
        <w:rPr>
          <w:rFonts w:ascii="Times New Roman" w:hAnsi="Times New Roman"/>
        </w:rPr>
        <w:t>ДИСЦИПЛИНЫ</w:t>
      </w:r>
      <w:bookmarkEnd w:id="26"/>
      <w:bookmarkEnd w:id="27"/>
    </w:p>
    <w:p w14:paraId="39220B8F" w14:textId="77777777" w:rsidR="00E172FE" w:rsidRDefault="00E172FE" w:rsidP="00E172FE">
      <w:pPr>
        <w:ind w:left="720"/>
        <w:contextualSpacing/>
        <w:jc w:val="both"/>
        <w:rPr>
          <w:rFonts w:ascii="Times New Roman" w:hAnsi="Times New Roman" w:cs="Times New Roman"/>
          <w:b/>
          <w:bCs/>
          <w:sz w:val="24"/>
          <w:szCs w:val="24"/>
        </w:rPr>
      </w:pPr>
      <w:bookmarkStart w:id="28" w:name="_Toc152334674"/>
      <w:bookmarkStart w:id="29" w:name="_Toc156825299"/>
      <w:bookmarkStart w:id="30" w:name="_Toc156294577"/>
      <w:r>
        <w:rPr>
          <w:rFonts w:ascii="Times New Roman" w:hAnsi="Times New Roman" w:cs="Times New Roman"/>
          <w:b/>
          <w:bCs/>
        </w:rPr>
        <w:t xml:space="preserve">3.1. </w:t>
      </w:r>
      <w:r>
        <w:rPr>
          <w:rFonts w:ascii="Times New Roman" w:hAnsi="Times New Roman" w:cs="Times New Roman"/>
          <w:b/>
          <w:bCs/>
          <w:sz w:val="24"/>
          <w:szCs w:val="24"/>
        </w:rPr>
        <w:t>Материально-техническое обеспечение</w:t>
      </w:r>
    </w:p>
    <w:p w14:paraId="6A2251CD" w14:textId="77777777" w:rsidR="00E172FE" w:rsidRDefault="00E172FE" w:rsidP="00E172F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 «химии»</w:t>
      </w:r>
    </w:p>
    <w:p w14:paraId="41A9120B" w14:textId="77777777" w:rsidR="00E172FE" w:rsidRDefault="00E172FE" w:rsidP="00E172F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Оборудование учебного кабинета и рабочих мест кабинета:</w:t>
      </w:r>
    </w:p>
    <w:p w14:paraId="0E261168" w14:textId="77777777" w:rsidR="00E172FE" w:rsidRDefault="00E172FE" w:rsidP="00E172F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вытяжные и сушильные шкафы, </w:t>
      </w:r>
    </w:p>
    <w:p w14:paraId="65767B5A" w14:textId="77777777" w:rsidR="00E172FE" w:rsidRDefault="00E172FE" w:rsidP="00E172F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лабораторные столы, </w:t>
      </w:r>
    </w:p>
    <w:p w14:paraId="0D670ADC" w14:textId="77777777" w:rsidR="00E172FE" w:rsidRDefault="00E172FE" w:rsidP="00E172F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штативы для реактивов, </w:t>
      </w:r>
    </w:p>
    <w:p w14:paraId="45184142" w14:textId="77777777" w:rsidR="00E172FE" w:rsidRDefault="00E172FE" w:rsidP="00E172F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пробирок и бюреток, </w:t>
      </w:r>
    </w:p>
    <w:p w14:paraId="4E8C68AD" w14:textId="77777777" w:rsidR="00E172FE" w:rsidRDefault="00E172FE" w:rsidP="00E172F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технические и аналитические весы, </w:t>
      </w:r>
    </w:p>
    <w:p w14:paraId="7B989DAB" w14:textId="77777777" w:rsidR="00E172FE" w:rsidRDefault="00E172FE" w:rsidP="00E172F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термометры, </w:t>
      </w:r>
    </w:p>
    <w:p w14:paraId="28E5ADBF" w14:textId="77777777" w:rsidR="00E172FE" w:rsidRDefault="00E172FE" w:rsidP="00E172F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бюретки,</w:t>
      </w:r>
    </w:p>
    <w:p w14:paraId="0E473F59" w14:textId="77777777" w:rsidR="00E172FE" w:rsidRDefault="00E172FE" w:rsidP="00E172F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Техническими средствами обучения:</w:t>
      </w:r>
    </w:p>
    <w:p w14:paraId="5E55ED55" w14:textId="77777777" w:rsidR="00E172FE" w:rsidRDefault="00E172FE" w:rsidP="00E172F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компьютер с лицензионным программным обеспечением;</w:t>
      </w:r>
    </w:p>
    <w:p w14:paraId="217EB1F8" w14:textId="77777777" w:rsidR="00E172FE" w:rsidRDefault="00E172FE" w:rsidP="00E172F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 проектор;</w:t>
      </w:r>
    </w:p>
    <w:p w14:paraId="147E33A4" w14:textId="77777777" w:rsidR="00E172FE" w:rsidRDefault="00E172FE" w:rsidP="00E172F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экран.</w:t>
      </w:r>
    </w:p>
    <w:p w14:paraId="488FC510" w14:textId="77777777" w:rsidR="00E172FE" w:rsidRDefault="00E172FE" w:rsidP="00E172FE">
      <w:pPr>
        <w:suppressAutoHyphens/>
        <w:ind w:firstLine="709"/>
        <w:jc w:val="both"/>
        <w:rPr>
          <w:rFonts w:ascii="Times New Roman" w:hAnsi="Times New Roman" w:cs="Times New Roman"/>
          <w:b/>
          <w:bCs/>
          <w:sz w:val="24"/>
          <w:szCs w:val="24"/>
        </w:rPr>
      </w:pPr>
    </w:p>
    <w:p w14:paraId="4E87D047" w14:textId="77777777" w:rsidR="00E172FE" w:rsidRDefault="00E172FE" w:rsidP="00E172FE">
      <w:pPr>
        <w:suppressAutoHyphens/>
        <w:ind w:firstLine="709"/>
        <w:jc w:val="both"/>
        <w:rPr>
          <w:rFonts w:ascii="Times New Roman" w:hAnsi="Times New Roman" w:cs="Times New Roman"/>
          <w:b/>
          <w:bCs/>
          <w:sz w:val="24"/>
          <w:szCs w:val="24"/>
        </w:rPr>
      </w:pPr>
      <w:r>
        <w:rPr>
          <w:rFonts w:ascii="Times New Roman" w:hAnsi="Times New Roman" w:cs="Times New Roman"/>
          <w:b/>
          <w:bCs/>
          <w:sz w:val="24"/>
          <w:szCs w:val="24"/>
        </w:rPr>
        <w:t>3.2. Учебно-методическое обеспечение</w:t>
      </w:r>
    </w:p>
    <w:p w14:paraId="4B4E08FC" w14:textId="77777777" w:rsidR="00E172FE" w:rsidRDefault="00E172FE" w:rsidP="00E172FE">
      <w:pPr>
        <w:ind w:firstLine="709"/>
        <w:rPr>
          <w:rFonts w:ascii="Times New Roman" w:hAnsi="Times New Roman" w:cs="Times New Roman"/>
          <w:b/>
          <w:bCs/>
          <w:sz w:val="24"/>
          <w:szCs w:val="24"/>
        </w:rPr>
      </w:pPr>
      <w:r>
        <w:rPr>
          <w:rFonts w:ascii="Times New Roman" w:hAnsi="Times New Roman" w:cs="Times New Roman"/>
          <w:b/>
          <w:bCs/>
          <w:sz w:val="24"/>
          <w:szCs w:val="24"/>
        </w:rPr>
        <w:t>3.2.1. Основные печатные и электронные издания</w:t>
      </w:r>
    </w:p>
    <w:p w14:paraId="0BBB998C" w14:textId="77777777" w:rsidR="00E172FE" w:rsidRDefault="00E172FE" w:rsidP="00E172F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6FE35D9" w14:textId="77777777" w:rsidR="00E172FE" w:rsidRDefault="00E172FE" w:rsidP="00E172FE">
      <w:pPr>
        <w:ind w:firstLine="709"/>
        <w:rPr>
          <w:rFonts w:ascii="Times New Roman" w:hAnsi="Times New Roman" w:cs="Times New Roman"/>
          <w:b/>
          <w:bCs/>
          <w:sz w:val="24"/>
          <w:szCs w:val="24"/>
        </w:rPr>
      </w:pPr>
    </w:p>
    <w:p w14:paraId="5164A331" w14:textId="77777777" w:rsidR="00E172FE" w:rsidRDefault="00E172FE" w:rsidP="00ED105B">
      <w:pPr>
        <w:pStyle w:val="a4"/>
        <w:keepNext/>
        <w:numPr>
          <w:ilvl w:val="0"/>
          <w:numId w:val="49"/>
        </w:numPr>
        <w:shd w:val="clear" w:color="auto" w:fill="FFFFFF"/>
        <w:spacing w:after="60"/>
        <w:outlineLvl w:val="0"/>
        <w:rPr>
          <w:rFonts w:ascii="Times New Roman" w:hAnsi="Times New Roman" w:cs="Times New Roman"/>
          <w:bCs/>
          <w:color w:val="0000FF"/>
          <w:kern w:val="32"/>
          <w:sz w:val="24"/>
          <w:szCs w:val="24"/>
        </w:rPr>
      </w:pPr>
      <w:r>
        <w:rPr>
          <w:rFonts w:ascii="Times New Roman" w:hAnsi="Times New Roman" w:cs="Times New Roman"/>
          <w:bCs/>
          <w:kern w:val="32"/>
          <w:sz w:val="24"/>
          <w:szCs w:val="24"/>
          <w:shd w:val="clear" w:color="auto" w:fill="FFFFFF"/>
        </w:rPr>
        <w:t xml:space="preserve">Горчаков, Э.В., Багамаев Б.М., Федота Н.В., Оробец В.А. </w:t>
      </w:r>
      <w:r>
        <w:rPr>
          <w:rFonts w:ascii="Times New Roman" w:hAnsi="Times New Roman" w:cs="Times New Roman"/>
          <w:bCs/>
          <w:kern w:val="36"/>
          <w:sz w:val="24"/>
          <w:szCs w:val="24"/>
        </w:rPr>
        <w:t>Основы биологической химии: учебное пособие. -</w:t>
      </w:r>
      <w:r>
        <w:rPr>
          <w:rFonts w:ascii="Times New Roman" w:hAnsi="Times New Roman" w:cs="Times New Roman"/>
          <w:bCs/>
          <w:kern w:val="32"/>
          <w:sz w:val="24"/>
          <w:szCs w:val="24"/>
          <w:shd w:val="clear" w:color="auto" w:fill="FFFFFF"/>
        </w:rPr>
        <w:t xml:space="preserve">«Лань» 2019.-  208 с.  </w:t>
      </w:r>
      <w:hyperlink r:id="rId90" w:history="1">
        <w:r>
          <w:rPr>
            <w:rStyle w:val="af0"/>
            <w:rFonts w:ascii="Times New Roman" w:hAnsi="Times New Roman" w:cs="Times New Roman"/>
            <w:bCs/>
            <w:color w:val="0000FF"/>
            <w:kern w:val="32"/>
            <w:sz w:val="24"/>
            <w:szCs w:val="24"/>
          </w:rPr>
          <w:t>https://lanbook.ru/book/112688</w:t>
        </w:r>
      </w:hyperlink>
    </w:p>
    <w:p w14:paraId="1CD57515" w14:textId="77777777" w:rsidR="00E172FE" w:rsidRDefault="00E172FE" w:rsidP="00ED105B">
      <w:pPr>
        <w:pStyle w:val="a4"/>
        <w:keepNext/>
        <w:numPr>
          <w:ilvl w:val="0"/>
          <w:numId w:val="49"/>
        </w:numPr>
        <w:shd w:val="clear" w:color="auto" w:fill="FFFFFF"/>
        <w:spacing w:after="60"/>
        <w:outlineLvl w:val="0"/>
        <w:rPr>
          <w:rFonts w:ascii="Times New Roman" w:hAnsi="Times New Roman" w:cs="Times New Roman"/>
          <w:bCs/>
          <w:kern w:val="36"/>
          <w:sz w:val="24"/>
          <w:szCs w:val="24"/>
        </w:rPr>
      </w:pPr>
      <w:r>
        <w:rPr>
          <w:rFonts w:ascii="Times New Roman" w:hAnsi="Times New Roman" w:cs="Times New Roman"/>
          <w:bCs/>
          <w:kern w:val="32"/>
          <w:sz w:val="24"/>
          <w:szCs w:val="24"/>
          <w:shd w:val="clear" w:color="auto" w:fill="FFFFFF"/>
        </w:rPr>
        <w:t xml:space="preserve"> Клопов М. И., Максимов В. И.</w:t>
      </w:r>
      <w:r>
        <w:rPr>
          <w:rFonts w:ascii="Times New Roman" w:hAnsi="Times New Roman" w:cs="Times New Roman"/>
          <w:bCs/>
          <w:kern w:val="36"/>
          <w:sz w:val="24"/>
          <w:szCs w:val="24"/>
        </w:rPr>
        <w:t xml:space="preserve"> Биологически активные вещества в физиологических и биохимических процессах в организме животного; учебное пособие.</w:t>
      </w:r>
      <w:r>
        <w:rPr>
          <w:rFonts w:ascii="Times New Roman" w:hAnsi="Times New Roman" w:cs="Times New Roman"/>
          <w:bCs/>
          <w:kern w:val="32"/>
          <w:sz w:val="24"/>
          <w:szCs w:val="24"/>
        </w:rPr>
        <w:t>-</w:t>
      </w:r>
      <w:r>
        <w:rPr>
          <w:rFonts w:ascii="Times New Roman" w:hAnsi="Times New Roman" w:cs="Times New Roman"/>
          <w:bCs/>
          <w:kern w:val="32"/>
          <w:sz w:val="24"/>
          <w:szCs w:val="24"/>
          <w:shd w:val="clear" w:color="auto" w:fill="FFFFFF"/>
        </w:rPr>
        <w:t xml:space="preserve"> «Лань» , 2021 – 448 с</w:t>
      </w:r>
      <w:r>
        <w:rPr>
          <w:rFonts w:ascii="Times New Roman" w:hAnsi="Times New Roman" w:cs="Times New Roman"/>
          <w:bCs/>
          <w:kern w:val="32"/>
          <w:sz w:val="24"/>
          <w:szCs w:val="24"/>
        </w:rPr>
        <w:br/>
      </w:r>
      <w:hyperlink r:id="rId91" w:history="1">
        <w:r>
          <w:rPr>
            <w:rStyle w:val="af0"/>
            <w:rFonts w:ascii="Times New Roman" w:hAnsi="Times New Roman" w:cs="Times New Roman"/>
            <w:bCs/>
            <w:color w:val="0000FF"/>
            <w:kern w:val="32"/>
            <w:sz w:val="24"/>
            <w:szCs w:val="24"/>
            <w:shd w:val="clear" w:color="auto" w:fill="FFFFFF"/>
          </w:rPr>
          <w:t>https://lanbook.ru/book/168455?category=43768</w:t>
        </w:r>
      </w:hyperlink>
    </w:p>
    <w:p w14:paraId="43F957C8" w14:textId="77777777" w:rsidR="00E172FE" w:rsidRDefault="00E172FE" w:rsidP="00E172FE">
      <w:pPr>
        <w:keepNext/>
        <w:shd w:val="clear" w:color="auto" w:fill="FFFFFF"/>
        <w:spacing w:after="60"/>
        <w:ind w:firstLine="709"/>
        <w:outlineLvl w:val="0"/>
      </w:pPr>
      <w:r>
        <w:rPr>
          <w:rFonts w:ascii="Times New Roman" w:hAnsi="Times New Roman" w:cs="Times New Roman"/>
          <w:bCs/>
          <w:kern w:val="32"/>
          <w:sz w:val="24"/>
          <w:szCs w:val="24"/>
        </w:rPr>
        <w:t xml:space="preserve">3. </w:t>
      </w:r>
      <w:r>
        <w:rPr>
          <w:rFonts w:ascii="Times New Roman" w:hAnsi="Times New Roman" w:cs="Times New Roman"/>
          <w:bCs/>
          <w:kern w:val="32"/>
          <w:sz w:val="24"/>
          <w:szCs w:val="24"/>
          <w:shd w:val="clear" w:color="auto" w:fill="FFFFFF"/>
        </w:rPr>
        <w:t>Шапиро, Я. С.</w:t>
      </w:r>
      <w:r>
        <w:rPr>
          <w:rFonts w:ascii="Times New Roman" w:hAnsi="Times New Roman" w:cs="Times New Roman"/>
          <w:bCs/>
          <w:kern w:val="36"/>
          <w:sz w:val="24"/>
          <w:szCs w:val="24"/>
        </w:rPr>
        <w:t xml:space="preserve"> Биологическая химия: учебное пособие.</w:t>
      </w:r>
      <w:r>
        <w:rPr>
          <w:rFonts w:ascii="Times New Roman" w:hAnsi="Times New Roman" w:cs="Times New Roman"/>
          <w:bCs/>
          <w:kern w:val="32"/>
          <w:sz w:val="24"/>
          <w:szCs w:val="24"/>
        </w:rPr>
        <w:t>-</w:t>
      </w:r>
      <w:r>
        <w:rPr>
          <w:rFonts w:ascii="Times New Roman" w:hAnsi="Times New Roman" w:cs="Times New Roman"/>
          <w:bCs/>
          <w:kern w:val="32"/>
          <w:sz w:val="24"/>
          <w:szCs w:val="24"/>
          <w:shd w:val="clear" w:color="auto" w:fill="FFFFFF"/>
        </w:rPr>
        <w:t xml:space="preserve"> «Лань» (СПО), 2020 -312 с .</w:t>
      </w:r>
    </w:p>
    <w:p w14:paraId="4FA9737D" w14:textId="77777777" w:rsidR="00E172FE" w:rsidRDefault="00E172FE" w:rsidP="00E172FE">
      <w:pPr>
        <w:keepNext/>
        <w:shd w:val="clear" w:color="auto" w:fill="FFFFFF"/>
        <w:spacing w:after="60"/>
        <w:ind w:firstLine="709"/>
        <w:outlineLvl w:val="0"/>
        <w:rPr>
          <w:rFonts w:ascii="Times New Roman" w:hAnsi="Times New Roman" w:cs="Times New Roman"/>
          <w:bCs/>
          <w:kern w:val="36"/>
          <w:sz w:val="24"/>
          <w:szCs w:val="24"/>
        </w:rPr>
      </w:pPr>
      <w:r>
        <w:rPr>
          <w:rFonts w:ascii="Times New Roman" w:hAnsi="Times New Roman" w:cs="Times New Roman"/>
          <w:bCs/>
          <w:kern w:val="36"/>
          <w:sz w:val="24"/>
          <w:szCs w:val="24"/>
        </w:rPr>
        <w:t xml:space="preserve"> </w:t>
      </w:r>
    </w:p>
    <w:p w14:paraId="32C06877" w14:textId="77777777" w:rsidR="00E172FE" w:rsidRDefault="00E172FE" w:rsidP="00E172FE">
      <w:pPr>
        <w:keepNext/>
        <w:shd w:val="clear" w:color="auto" w:fill="FFFFFF"/>
        <w:spacing w:after="60"/>
        <w:outlineLvl w:val="0"/>
        <w:rPr>
          <w:rFonts w:ascii="Times New Roman" w:hAnsi="Times New Roman" w:cs="Times New Roman"/>
          <w:bCs/>
          <w:kern w:val="32"/>
          <w:sz w:val="24"/>
          <w:szCs w:val="24"/>
          <w:shd w:val="clear" w:color="auto" w:fill="FFFFFF"/>
        </w:rPr>
      </w:pPr>
    </w:p>
    <w:p w14:paraId="1A745FD8" w14:textId="77777777" w:rsidR="00E172FE" w:rsidRDefault="00E172FE" w:rsidP="00E172FE">
      <w:pPr>
        <w:rPr>
          <w:rFonts w:ascii="Times New Roman" w:eastAsia="Segoe UI" w:hAnsi="Times New Roman" w:cs="Times New Roman"/>
          <w:b/>
          <w:bCs/>
          <w:caps/>
          <w:kern w:val="32"/>
          <w:sz w:val="24"/>
          <w:szCs w:val="24"/>
        </w:rPr>
      </w:pPr>
      <w:r>
        <w:rPr>
          <w:rFonts w:ascii="Times New Roman" w:hAnsi="Times New Roman" w:cs="Times New Roman"/>
          <w:sz w:val="24"/>
          <w:szCs w:val="24"/>
        </w:rPr>
        <w:br w:type="page"/>
      </w:r>
    </w:p>
    <w:p w14:paraId="7D8DA74C" w14:textId="77777777" w:rsidR="00E172FE" w:rsidRDefault="00E172FE" w:rsidP="00E172FE">
      <w:pPr>
        <w:pStyle w:val="1f1"/>
        <w:rPr>
          <w:rFonts w:ascii="Times New Roman" w:hAnsi="Times New Roman"/>
          <w:b w:val="0"/>
          <w:bCs w:val="0"/>
        </w:rPr>
      </w:pPr>
      <w:r>
        <w:rPr>
          <w:rFonts w:ascii="Times New Roman" w:hAnsi="Times New Roman"/>
        </w:rPr>
        <w:lastRenderedPageBreak/>
        <w:t xml:space="preserve">4. Контроль и оценка результатов </w:t>
      </w:r>
      <w:r>
        <w:rPr>
          <w:rFonts w:ascii="Times New Roman" w:hAnsi="Times New Roman"/>
        </w:rPr>
        <w:br/>
        <w:t xml:space="preserve">освоения </w:t>
      </w:r>
      <w:bookmarkEnd w:id="28"/>
      <w:r>
        <w:rPr>
          <w:rFonts w:ascii="Times New Roman" w:hAnsi="Times New Roman"/>
        </w:rPr>
        <w:t>ДИСЦИПЛИНЫ</w:t>
      </w:r>
      <w:bookmarkEnd w:id="29"/>
      <w:bookmarkEnd w:id="30"/>
    </w:p>
    <w:p w14:paraId="3E5819E7" w14:textId="77777777" w:rsidR="00E172FE" w:rsidRDefault="00E172FE" w:rsidP="00E172FE">
      <w:pPr>
        <w:jc w:val="center"/>
        <w:rPr>
          <w:rFonts w:ascii="Times New Roman" w:hAnsi="Times New Roman" w:cs="Times New Roman"/>
          <w:b/>
        </w:rPr>
      </w:pPr>
    </w:p>
    <w:tbl>
      <w:tblPr>
        <w:tblW w:w="5398" w:type="pct"/>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3851"/>
        <w:gridCol w:w="2568"/>
      </w:tblGrid>
      <w:tr w:rsidR="00E172FE" w14:paraId="0E76E954" w14:textId="77777777" w:rsidTr="00E172FE">
        <w:tc>
          <w:tcPr>
            <w:tcW w:w="1913" w:type="pct"/>
            <w:tcBorders>
              <w:top w:val="single" w:sz="4" w:space="0" w:color="auto"/>
              <w:left w:val="single" w:sz="4" w:space="0" w:color="auto"/>
              <w:bottom w:val="single" w:sz="4" w:space="0" w:color="auto"/>
              <w:right w:val="single" w:sz="4" w:space="0" w:color="auto"/>
            </w:tcBorders>
            <w:hideMark/>
          </w:tcPr>
          <w:p w14:paraId="54E6802B" w14:textId="77777777" w:rsidR="00E172FE" w:rsidRDefault="00E172FE">
            <w:pPr>
              <w:jc w:val="center"/>
              <w:rPr>
                <w:rFonts w:ascii="Times New Roman" w:hAnsi="Times New Roman" w:cs="Times New Roman"/>
                <w:b/>
                <w:bCs/>
              </w:rPr>
            </w:pPr>
            <w:r>
              <w:rPr>
                <w:rFonts w:ascii="Times New Roman" w:hAnsi="Times New Roman" w:cs="Times New Roman"/>
                <w:b/>
                <w:bCs/>
              </w:rPr>
              <w:t>Результаты обучения</w:t>
            </w:r>
          </w:p>
        </w:tc>
        <w:tc>
          <w:tcPr>
            <w:tcW w:w="1852" w:type="pct"/>
            <w:tcBorders>
              <w:top w:val="single" w:sz="4" w:space="0" w:color="auto"/>
              <w:left w:val="single" w:sz="4" w:space="0" w:color="auto"/>
              <w:bottom w:val="single" w:sz="4" w:space="0" w:color="auto"/>
              <w:right w:val="single" w:sz="4" w:space="0" w:color="auto"/>
            </w:tcBorders>
            <w:hideMark/>
          </w:tcPr>
          <w:p w14:paraId="29CFD5E0" w14:textId="77777777" w:rsidR="00E172FE" w:rsidRDefault="00E172FE">
            <w:pPr>
              <w:jc w:val="center"/>
              <w:rPr>
                <w:rFonts w:ascii="Times New Roman" w:hAnsi="Times New Roman" w:cs="Times New Roman"/>
                <w:b/>
                <w:bCs/>
              </w:rPr>
            </w:pPr>
            <w:r>
              <w:rPr>
                <w:rFonts w:ascii="Times New Roman" w:hAnsi="Times New Roman" w:cs="Times New Roman"/>
                <w:b/>
                <w:bCs/>
              </w:rPr>
              <w:t>Показатели освоенности компетенций</w:t>
            </w:r>
          </w:p>
        </w:tc>
        <w:tc>
          <w:tcPr>
            <w:tcW w:w="1235" w:type="pct"/>
            <w:tcBorders>
              <w:top w:val="single" w:sz="4" w:space="0" w:color="auto"/>
              <w:left w:val="single" w:sz="4" w:space="0" w:color="auto"/>
              <w:bottom w:val="single" w:sz="4" w:space="0" w:color="auto"/>
              <w:right w:val="single" w:sz="4" w:space="0" w:color="auto"/>
            </w:tcBorders>
            <w:hideMark/>
          </w:tcPr>
          <w:p w14:paraId="254CCD91" w14:textId="77777777" w:rsidR="00E172FE" w:rsidRDefault="00E172FE">
            <w:pPr>
              <w:jc w:val="center"/>
              <w:rPr>
                <w:rFonts w:ascii="Times New Roman" w:hAnsi="Times New Roman" w:cs="Times New Roman"/>
                <w:b/>
                <w:bCs/>
              </w:rPr>
            </w:pPr>
            <w:r>
              <w:rPr>
                <w:rFonts w:ascii="Times New Roman" w:hAnsi="Times New Roman" w:cs="Times New Roman"/>
                <w:b/>
                <w:bCs/>
              </w:rPr>
              <w:t>Методы оценки</w:t>
            </w:r>
          </w:p>
        </w:tc>
      </w:tr>
      <w:tr w:rsidR="00E172FE" w14:paraId="0A60809E" w14:textId="77777777" w:rsidTr="00E172FE">
        <w:tc>
          <w:tcPr>
            <w:tcW w:w="1913" w:type="pct"/>
            <w:tcBorders>
              <w:top w:val="single" w:sz="4" w:space="0" w:color="auto"/>
              <w:left w:val="single" w:sz="4" w:space="0" w:color="auto"/>
              <w:bottom w:val="single" w:sz="4" w:space="0" w:color="auto"/>
              <w:right w:val="single" w:sz="4" w:space="0" w:color="auto"/>
            </w:tcBorders>
            <w:hideMark/>
          </w:tcPr>
          <w:p w14:paraId="02E1F118" w14:textId="77777777" w:rsidR="00E172FE" w:rsidRDefault="00E172FE">
            <w:pPr>
              <w:suppressAutoHyphens/>
              <w:rPr>
                <w:rFonts w:ascii="Times New Roman" w:hAnsi="Times New Roman" w:cs="Times New Roman"/>
              </w:rPr>
            </w:pPr>
            <w:r>
              <w:rPr>
                <w:rFonts w:ascii="Times New Roman" w:hAnsi="Times New Roman" w:cs="Times New Roman"/>
              </w:rPr>
              <w:t>Знает:</w:t>
            </w:r>
          </w:p>
          <w:p w14:paraId="30EAD453" w14:textId="77777777" w:rsidR="00E172FE" w:rsidRDefault="00E172FE">
            <w:pPr>
              <w:suppressAutoHyphens/>
              <w:rPr>
                <w:rFonts w:ascii="Times New Roman" w:hAnsi="Times New Roman" w:cs="Times New Roman"/>
              </w:rPr>
            </w:pPr>
            <w:r>
              <w:rPr>
                <w:rFonts w:ascii="Times New Roman" w:hAnsi="Times New Roman" w:cs="Times New Roman"/>
              </w:rPr>
              <w:t xml:space="preserve">-теоретические основы биологической химии; </w:t>
            </w:r>
          </w:p>
          <w:p w14:paraId="3BE04D3F" w14:textId="77777777" w:rsidR="00E172FE" w:rsidRDefault="00E172FE">
            <w:pPr>
              <w:suppressAutoHyphens/>
              <w:rPr>
                <w:rFonts w:ascii="Times New Roman" w:hAnsi="Times New Roman" w:cs="Times New Roman"/>
              </w:rPr>
            </w:pPr>
            <w:r>
              <w:rPr>
                <w:rFonts w:ascii="Times New Roman" w:hAnsi="Times New Roman" w:cs="Times New Roman"/>
              </w:rPr>
              <w:t xml:space="preserve">- новейшие научные и практические достижения в области биологической химии; </w:t>
            </w:r>
          </w:p>
          <w:p w14:paraId="2700333E" w14:textId="77777777" w:rsidR="00E172FE" w:rsidRDefault="00E172FE">
            <w:pPr>
              <w:suppressAutoHyphens/>
              <w:rPr>
                <w:rFonts w:ascii="Times New Roman" w:hAnsi="Times New Roman" w:cs="Times New Roman"/>
              </w:rPr>
            </w:pPr>
            <w:r>
              <w:rPr>
                <w:rFonts w:ascii="Times New Roman" w:hAnsi="Times New Roman" w:cs="Times New Roman"/>
              </w:rPr>
              <w:t xml:space="preserve">- биохимические основы жизнедеятельности организма; </w:t>
            </w:r>
          </w:p>
          <w:p w14:paraId="4DBAA4B1" w14:textId="77777777" w:rsidR="00E172FE" w:rsidRDefault="00E172FE">
            <w:pPr>
              <w:suppressAutoHyphens/>
              <w:rPr>
                <w:rFonts w:ascii="Times New Roman" w:hAnsi="Times New Roman" w:cs="Times New Roman"/>
              </w:rPr>
            </w:pPr>
            <w:r>
              <w:rPr>
                <w:rFonts w:ascii="Times New Roman" w:hAnsi="Times New Roman" w:cs="Times New Roman"/>
              </w:rPr>
              <w:t xml:space="preserve">-свойства важнейших классов биохимических соединений во взаимосвязи с их строением; </w:t>
            </w:r>
          </w:p>
          <w:p w14:paraId="0C4D0BF8" w14:textId="77777777" w:rsidR="00E172FE" w:rsidRDefault="00E172FE">
            <w:pPr>
              <w:suppressAutoHyphens/>
              <w:rPr>
                <w:rFonts w:ascii="Times New Roman" w:hAnsi="Times New Roman" w:cs="Times New Roman"/>
              </w:rPr>
            </w:pPr>
            <w:r>
              <w:rPr>
                <w:rFonts w:ascii="Times New Roman" w:hAnsi="Times New Roman" w:cs="Times New Roman"/>
              </w:rPr>
              <w:t xml:space="preserve">- энергетику и кинетику биохимических процессов; </w:t>
            </w:r>
          </w:p>
          <w:p w14:paraId="02D0F1A1" w14:textId="77777777" w:rsidR="00E172FE" w:rsidRDefault="00E172FE">
            <w:pPr>
              <w:suppressAutoHyphens/>
              <w:rPr>
                <w:rFonts w:ascii="Times New Roman" w:hAnsi="Times New Roman" w:cs="Times New Roman"/>
              </w:rPr>
            </w:pPr>
            <w:r>
              <w:rPr>
                <w:rFonts w:ascii="Times New Roman" w:hAnsi="Times New Roman" w:cs="Times New Roman"/>
              </w:rPr>
              <w:t xml:space="preserve">- свойства растворов биополимеров и биологически активных веществ; </w:t>
            </w:r>
          </w:p>
          <w:p w14:paraId="24D25A5F" w14:textId="77777777" w:rsidR="00E172FE" w:rsidRDefault="00E172FE">
            <w:pPr>
              <w:suppressAutoHyphens/>
              <w:rPr>
                <w:rFonts w:ascii="Times New Roman" w:hAnsi="Times New Roman" w:cs="Times New Roman"/>
              </w:rPr>
            </w:pPr>
            <w:r>
              <w:rPr>
                <w:rFonts w:ascii="Times New Roman" w:hAnsi="Times New Roman" w:cs="Times New Roman"/>
              </w:rPr>
              <w:t>- обмен веществ и энергии в организме;</w:t>
            </w:r>
          </w:p>
          <w:p w14:paraId="34E1C0C9" w14:textId="77777777" w:rsidR="00E172FE" w:rsidRDefault="00E172FE">
            <w:pPr>
              <w:suppressAutoHyphens/>
              <w:rPr>
                <w:rFonts w:ascii="Times New Roman" w:hAnsi="Times New Roman" w:cs="Times New Roman"/>
              </w:rPr>
            </w:pPr>
            <w:r>
              <w:rPr>
                <w:rFonts w:ascii="Times New Roman" w:hAnsi="Times New Roman" w:cs="Times New Roman"/>
              </w:rPr>
              <w:t xml:space="preserve"> - особенности метаболизма у сельскохозяйственных животных; </w:t>
            </w:r>
          </w:p>
          <w:p w14:paraId="53ADBA6E" w14:textId="77777777" w:rsidR="00E172FE" w:rsidRDefault="00E172FE">
            <w:pPr>
              <w:suppressAutoHyphens/>
              <w:rPr>
                <w:rFonts w:ascii="Times New Roman" w:hAnsi="Times New Roman" w:cs="Times New Roman"/>
              </w:rPr>
            </w:pPr>
            <w:r>
              <w:rPr>
                <w:rFonts w:ascii="Times New Roman" w:hAnsi="Times New Roman" w:cs="Times New Roman"/>
              </w:rPr>
              <w:t xml:space="preserve">- биохимию биологических жидкостей, органов и тканей сельскохозяйственных животных; </w:t>
            </w:r>
          </w:p>
          <w:p w14:paraId="4AD5FEE1" w14:textId="77777777" w:rsidR="00E172FE" w:rsidRDefault="00E172FE">
            <w:pPr>
              <w:suppressAutoHyphens/>
              <w:rPr>
                <w:rFonts w:ascii="Times New Roman" w:hAnsi="Times New Roman" w:cs="Times New Roman"/>
              </w:rPr>
            </w:pPr>
            <w:r>
              <w:rPr>
                <w:rFonts w:ascii="Times New Roman" w:hAnsi="Times New Roman" w:cs="Times New Roman"/>
              </w:rPr>
              <w:t xml:space="preserve">- методы исследования биохимических компонентов в биологических жидкостях и тканях здоровых животных; </w:t>
            </w:r>
          </w:p>
          <w:p w14:paraId="0E9FCD51" w14:textId="77777777" w:rsidR="00E172FE" w:rsidRDefault="00E172FE">
            <w:pPr>
              <w:rPr>
                <w:rFonts w:ascii="Times New Roman" w:hAnsi="Times New Roman" w:cs="Times New Roman"/>
                <w:bCs/>
              </w:rPr>
            </w:pPr>
            <w:r>
              <w:rPr>
                <w:rFonts w:ascii="Times New Roman" w:hAnsi="Times New Roman" w:cs="Times New Roman"/>
              </w:rPr>
              <w:t>- краткие исторические сведения о развитии биологической химии, роль российских ученых в развитии этой науки</w:t>
            </w:r>
          </w:p>
        </w:tc>
        <w:tc>
          <w:tcPr>
            <w:tcW w:w="1852" w:type="pct"/>
            <w:tcBorders>
              <w:top w:val="single" w:sz="4" w:space="0" w:color="auto"/>
              <w:left w:val="single" w:sz="4" w:space="0" w:color="auto"/>
              <w:bottom w:val="single" w:sz="4" w:space="0" w:color="auto"/>
              <w:right w:val="single" w:sz="4" w:space="0" w:color="auto"/>
            </w:tcBorders>
            <w:hideMark/>
          </w:tcPr>
          <w:p w14:paraId="23944C28" w14:textId="77777777" w:rsidR="00E172FE" w:rsidRDefault="00E172FE">
            <w:pPr>
              <w:rPr>
                <w:rFonts w:ascii="Times New Roman" w:hAnsi="Times New Roman" w:cs="Times New Roman"/>
              </w:rPr>
            </w:pPr>
            <w:r>
              <w:rPr>
                <w:rFonts w:ascii="Times New Roman" w:hAnsi="Times New Roman" w:cs="Times New Roman"/>
              </w:rPr>
              <w:t>Характеристика цифровой оценки (отметки):</w:t>
            </w:r>
          </w:p>
          <w:p w14:paraId="0B3A690F" w14:textId="77777777" w:rsidR="00E172FE" w:rsidRDefault="00E172FE">
            <w:pPr>
              <w:rPr>
                <w:rFonts w:ascii="Times New Roman" w:hAnsi="Times New Roman" w:cs="Times New Roman"/>
              </w:rPr>
            </w:pPr>
            <w:r>
              <w:rPr>
                <w:rFonts w:ascii="Times New Roman" w:hAnsi="Times New Roman" w:cs="Times New Roman"/>
              </w:rPr>
              <w:t xml:space="preserve"> Отметку «5» - получает обучающийся, если он демонстрирует глубокое и полное овладение содержанием учебного материала, грамотно, логично излагает ответ, умеет связывать теорию с практикой, высказывать и обосновывать свои суждения, при ответе формулирует самостоятельные выводы и обобщения </w:t>
            </w:r>
          </w:p>
          <w:p w14:paraId="5ADD25B6" w14:textId="77777777" w:rsidR="00E172FE" w:rsidRDefault="00E172FE">
            <w:pPr>
              <w:rPr>
                <w:rFonts w:ascii="Times New Roman" w:hAnsi="Times New Roman" w:cs="Times New Roman"/>
              </w:rPr>
            </w:pPr>
            <w:r>
              <w:rPr>
                <w:rFonts w:ascii="Times New Roman" w:hAnsi="Times New Roman" w:cs="Times New Roman"/>
              </w:rPr>
              <w:t xml:space="preserve"> Отметку «4» - получает обучающийся, если он вполне освоил учебный материал,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отдельные неточности или ответ неполный. </w:t>
            </w:r>
          </w:p>
          <w:p w14:paraId="70FC98F9" w14:textId="77777777" w:rsidR="00E172FE" w:rsidRDefault="00E172FE">
            <w:pPr>
              <w:rPr>
                <w:rFonts w:ascii="Times New Roman" w:hAnsi="Times New Roman" w:cs="Times New Roman"/>
              </w:rPr>
            </w:pPr>
            <w:r>
              <w:rPr>
                <w:rFonts w:ascii="Times New Roman" w:hAnsi="Times New Roman" w:cs="Times New Roman"/>
              </w:rPr>
              <w:t xml:space="preserve"> Отметку «3» - получает обучающийся, если он обнаруживает знание и понимание основных положений учебного материала, но излагает его неполно, непоследовательно, допускает неточности, не умеет доказательно обосновать свои суждения. Отметку «2» - получает обучающийся, если он имеет разрозненные, бессистемные знания, не умеет выделять главное и второстепенное, беспорядочно и неуверенно излагает материал, не может применять знания для решения практических задач. </w:t>
            </w:r>
          </w:p>
        </w:tc>
        <w:tc>
          <w:tcPr>
            <w:tcW w:w="1235" w:type="pct"/>
            <w:tcBorders>
              <w:top w:val="single" w:sz="4" w:space="0" w:color="auto"/>
              <w:left w:val="single" w:sz="4" w:space="0" w:color="auto"/>
              <w:bottom w:val="single" w:sz="4" w:space="0" w:color="auto"/>
              <w:right w:val="single" w:sz="4" w:space="0" w:color="auto"/>
            </w:tcBorders>
            <w:hideMark/>
          </w:tcPr>
          <w:p w14:paraId="25856AD7" w14:textId="77777777" w:rsidR="00E172FE" w:rsidRDefault="00E172FE">
            <w:pPr>
              <w:rPr>
                <w:rFonts w:ascii="Times New Roman" w:hAnsi="Times New Roman" w:cs="Times New Roman"/>
                <w:bCs/>
              </w:rPr>
            </w:pPr>
            <w:r>
              <w:rPr>
                <w:rFonts w:ascii="Times New Roman" w:hAnsi="Times New Roman" w:cs="Times New Roman"/>
                <w:bCs/>
              </w:rPr>
              <w:t>Устный опрос, тестирование</w:t>
            </w:r>
          </w:p>
        </w:tc>
      </w:tr>
      <w:tr w:rsidR="00E172FE" w14:paraId="59884EA1" w14:textId="77777777" w:rsidTr="00E172FE">
        <w:trPr>
          <w:trHeight w:val="1575"/>
        </w:trPr>
        <w:tc>
          <w:tcPr>
            <w:tcW w:w="1913" w:type="pct"/>
            <w:tcBorders>
              <w:top w:val="single" w:sz="4" w:space="0" w:color="auto"/>
              <w:left w:val="single" w:sz="4" w:space="0" w:color="auto"/>
              <w:bottom w:val="single" w:sz="4" w:space="0" w:color="auto"/>
              <w:right w:val="single" w:sz="4" w:space="0" w:color="auto"/>
            </w:tcBorders>
            <w:hideMark/>
          </w:tcPr>
          <w:p w14:paraId="3332DDF4" w14:textId="77777777" w:rsidR="00E172FE" w:rsidRDefault="00E172FE">
            <w:pPr>
              <w:suppressAutoHyphens/>
              <w:rPr>
                <w:rFonts w:ascii="Times New Roman" w:hAnsi="Times New Roman" w:cs="Times New Roman"/>
              </w:rPr>
            </w:pPr>
            <w:r>
              <w:rPr>
                <w:rFonts w:ascii="Times New Roman" w:hAnsi="Times New Roman" w:cs="Times New Roman"/>
              </w:rPr>
              <w:t>Умеет :</w:t>
            </w:r>
          </w:p>
          <w:p w14:paraId="4179A817" w14:textId="77777777" w:rsidR="00E172FE" w:rsidRDefault="00E172FE">
            <w:pPr>
              <w:suppressAutoHyphens/>
              <w:rPr>
                <w:rFonts w:ascii="Times New Roman" w:hAnsi="Times New Roman" w:cs="Times New Roman"/>
              </w:rPr>
            </w:pPr>
            <w:r>
              <w:rPr>
                <w:rFonts w:ascii="Times New Roman" w:hAnsi="Times New Roman" w:cs="Times New Roman"/>
              </w:rPr>
              <w:t>-грамотно объяснять процессы, происходящие в организме, с биохимической точки зрения</w:t>
            </w:r>
          </w:p>
          <w:p w14:paraId="73325B03" w14:textId="77777777" w:rsidR="00E172FE" w:rsidRDefault="00E172FE">
            <w:pPr>
              <w:suppressAutoHyphens/>
              <w:rPr>
                <w:rFonts w:ascii="Times New Roman" w:hAnsi="Times New Roman" w:cs="Times New Roman"/>
              </w:rPr>
            </w:pPr>
            <w:r>
              <w:rPr>
                <w:rFonts w:ascii="Times New Roman" w:hAnsi="Times New Roman" w:cs="Times New Roman"/>
              </w:rPr>
              <w:t xml:space="preserve">- подготовить и провести химический эксперимент по изучению свойств и идентификации важнейших природных объектов; </w:t>
            </w:r>
          </w:p>
          <w:p w14:paraId="6DDA6811" w14:textId="77777777" w:rsidR="00E172FE" w:rsidRDefault="00E172FE">
            <w:pPr>
              <w:suppressAutoHyphens/>
              <w:rPr>
                <w:rFonts w:ascii="Times New Roman" w:hAnsi="Times New Roman" w:cs="Times New Roman"/>
              </w:rPr>
            </w:pPr>
            <w:r>
              <w:rPr>
                <w:rFonts w:ascii="Times New Roman" w:hAnsi="Times New Roman" w:cs="Times New Roman"/>
              </w:rPr>
              <w:t xml:space="preserve">- использовать необходимые приборы и лабораторное оборудование при проведении исследований; </w:t>
            </w:r>
          </w:p>
          <w:p w14:paraId="6ED73641" w14:textId="77777777" w:rsidR="00E172FE" w:rsidRDefault="00E172FE">
            <w:pPr>
              <w:suppressAutoHyphens/>
              <w:rPr>
                <w:rFonts w:ascii="Times New Roman" w:hAnsi="Times New Roman" w:cs="Times New Roman"/>
              </w:rPr>
            </w:pPr>
            <w:r>
              <w:rPr>
                <w:rFonts w:ascii="Times New Roman" w:hAnsi="Times New Roman" w:cs="Times New Roman"/>
              </w:rPr>
              <w:t xml:space="preserve">- осуществлять подбор биохимических методов и проводить исследования азотсодержащих веществ, липидов, </w:t>
            </w:r>
            <w:r>
              <w:rPr>
                <w:rFonts w:ascii="Times New Roman" w:hAnsi="Times New Roman" w:cs="Times New Roman"/>
              </w:rPr>
              <w:lastRenderedPageBreak/>
              <w:t>углеводов и их метаболитов, минеральных веществ, ферментов;</w:t>
            </w:r>
          </w:p>
          <w:p w14:paraId="514952F9" w14:textId="77777777" w:rsidR="00E172FE" w:rsidRDefault="00E172FE">
            <w:pPr>
              <w:suppressAutoHyphens/>
              <w:rPr>
                <w:rFonts w:ascii="Times New Roman" w:hAnsi="Times New Roman" w:cs="Times New Roman"/>
              </w:rPr>
            </w:pPr>
            <w:r>
              <w:rPr>
                <w:rFonts w:ascii="Times New Roman" w:hAnsi="Times New Roman" w:cs="Times New Roman"/>
              </w:rPr>
              <w:t xml:space="preserve"> - проводить обработку результатов эксперимента и оценивать их в сравнении с литературными данными; </w:t>
            </w:r>
          </w:p>
          <w:p w14:paraId="050101F0" w14:textId="77777777" w:rsidR="00E172FE" w:rsidRDefault="00E172FE">
            <w:pPr>
              <w:suppressAutoHyphens/>
              <w:rPr>
                <w:rFonts w:ascii="Times New Roman" w:hAnsi="Times New Roman" w:cs="Times New Roman"/>
              </w:rPr>
            </w:pPr>
            <w:r>
              <w:rPr>
                <w:rFonts w:ascii="Times New Roman" w:hAnsi="Times New Roman" w:cs="Times New Roman"/>
              </w:rPr>
              <w:t xml:space="preserve">- интерпретировать результаты биохимических исследований для оценки состояния обмена веществ и комплексной диагностики заболеваний животных; </w:t>
            </w:r>
          </w:p>
          <w:p w14:paraId="12B401BF" w14:textId="77777777" w:rsidR="00E172FE" w:rsidRDefault="00E172FE">
            <w:pPr>
              <w:suppressAutoHyphens/>
              <w:rPr>
                <w:rFonts w:ascii="Times New Roman" w:hAnsi="Times New Roman" w:cs="Times New Roman"/>
              </w:rPr>
            </w:pPr>
            <w:r>
              <w:rPr>
                <w:rFonts w:ascii="Times New Roman" w:hAnsi="Times New Roman" w:cs="Times New Roman"/>
              </w:rPr>
              <w:t xml:space="preserve">применять изученные методы исследования веществ к анализу кормов растительного и животного происхождения, продукции животноводства; </w:t>
            </w:r>
          </w:p>
          <w:p w14:paraId="1EB3C0A6" w14:textId="77777777" w:rsidR="00E172FE" w:rsidRDefault="00E172FE">
            <w:pPr>
              <w:suppressAutoHyphens/>
              <w:rPr>
                <w:rFonts w:ascii="Times New Roman" w:hAnsi="Times New Roman" w:cs="Times New Roman"/>
              </w:rPr>
            </w:pPr>
            <w:r>
              <w:rPr>
                <w:rFonts w:ascii="Times New Roman" w:hAnsi="Times New Roman" w:cs="Times New Roman"/>
              </w:rPr>
              <w:t>- использовать теоретические знания и практические навыки для решения соответствующих профессиональных задач в области ветеринарии</w:t>
            </w:r>
          </w:p>
        </w:tc>
        <w:tc>
          <w:tcPr>
            <w:tcW w:w="1852" w:type="pct"/>
            <w:tcBorders>
              <w:top w:val="single" w:sz="4" w:space="0" w:color="auto"/>
              <w:left w:val="single" w:sz="4" w:space="0" w:color="auto"/>
              <w:bottom w:val="single" w:sz="4" w:space="0" w:color="auto"/>
              <w:right w:val="single" w:sz="4" w:space="0" w:color="auto"/>
            </w:tcBorders>
            <w:hideMark/>
          </w:tcPr>
          <w:p w14:paraId="70F265FC" w14:textId="77777777" w:rsidR="00E172FE" w:rsidRDefault="00E172FE">
            <w:pPr>
              <w:rPr>
                <w:rFonts w:ascii="Times New Roman" w:hAnsi="Times New Roman" w:cs="Times New Roman"/>
                <w:bCs/>
              </w:rPr>
            </w:pPr>
            <w:r>
              <w:rPr>
                <w:rFonts w:ascii="Times New Roman" w:hAnsi="Times New Roman" w:cs="Times New Roman"/>
              </w:rPr>
              <w:lastRenderedPageBreak/>
              <w:t xml:space="preserve">Характеристика цифровой оценки (отметки): Отметку «5» - получает обучающийся, если он освоил все практические навыки и умения, предусмотренные программой.  Отметку «4» - получает обучающийся, если он освоил все практические навыки и умения, предусмотренные программой, однако допускает некоторые неточности. Отметку «3» - получает обучающийся, если он владеет лишь некоторыми практическими навыками и умениями, предусмотренными </w:t>
            </w:r>
            <w:r>
              <w:rPr>
                <w:rFonts w:ascii="Times New Roman" w:hAnsi="Times New Roman" w:cs="Times New Roman"/>
              </w:rPr>
              <w:lastRenderedPageBreak/>
              <w:t>программой. Отметку «2» - получает обучающийся, если он практические навыки и умения выполняет с грубыми ошибками или не было попытки продемонстрировать свои теоретические знания и практические умения</w:t>
            </w:r>
          </w:p>
        </w:tc>
        <w:tc>
          <w:tcPr>
            <w:tcW w:w="1235" w:type="pct"/>
            <w:tcBorders>
              <w:top w:val="single" w:sz="4" w:space="0" w:color="auto"/>
              <w:left w:val="single" w:sz="4" w:space="0" w:color="auto"/>
              <w:bottom w:val="single" w:sz="4" w:space="0" w:color="auto"/>
              <w:right w:val="single" w:sz="4" w:space="0" w:color="auto"/>
            </w:tcBorders>
          </w:tcPr>
          <w:p w14:paraId="1E3F71E8" w14:textId="77777777" w:rsidR="00E172FE" w:rsidRDefault="00E172FE">
            <w:pPr>
              <w:rPr>
                <w:rFonts w:ascii="Times New Roman" w:hAnsi="Times New Roman" w:cs="Times New Roman"/>
                <w:bCs/>
              </w:rPr>
            </w:pPr>
            <w:r>
              <w:rPr>
                <w:rFonts w:ascii="Times New Roman" w:hAnsi="Times New Roman" w:cs="Times New Roman"/>
                <w:bCs/>
              </w:rPr>
              <w:lastRenderedPageBreak/>
              <w:t>Оценка результатов выполнения практической работы</w:t>
            </w:r>
          </w:p>
          <w:p w14:paraId="0301806A" w14:textId="77777777" w:rsidR="00E172FE" w:rsidRDefault="00E172FE">
            <w:pPr>
              <w:rPr>
                <w:rFonts w:ascii="Times New Roman" w:hAnsi="Times New Roman" w:cs="Times New Roman"/>
                <w:bCs/>
              </w:rPr>
            </w:pPr>
            <w:r>
              <w:rPr>
                <w:rFonts w:ascii="Times New Roman" w:hAnsi="Times New Roman" w:cs="Times New Roman"/>
                <w:bCs/>
              </w:rPr>
              <w:t>Экспертное наблюдение за ходом выполнения практической работы</w:t>
            </w:r>
          </w:p>
          <w:p w14:paraId="6BA81FA6" w14:textId="77777777" w:rsidR="00E172FE" w:rsidRDefault="00E172FE">
            <w:pPr>
              <w:rPr>
                <w:rFonts w:ascii="Times New Roman" w:hAnsi="Times New Roman" w:cs="Times New Roman"/>
                <w:bCs/>
              </w:rPr>
            </w:pPr>
          </w:p>
          <w:p w14:paraId="2BD3058A" w14:textId="77777777" w:rsidR="00E172FE" w:rsidRDefault="00E172FE">
            <w:pPr>
              <w:rPr>
                <w:rFonts w:ascii="Times New Roman" w:hAnsi="Times New Roman" w:cs="Times New Roman"/>
                <w:bCs/>
              </w:rPr>
            </w:pPr>
          </w:p>
        </w:tc>
      </w:tr>
    </w:tbl>
    <w:p w14:paraId="5D3D6BF9" w14:textId="77777777" w:rsidR="00E172FE" w:rsidRDefault="00E172FE" w:rsidP="00E172FE">
      <w:pPr>
        <w:spacing w:after="60"/>
        <w:jc w:val="right"/>
        <w:outlineLvl w:val="1"/>
        <w:rPr>
          <w:rFonts w:ascii="Times New Roman" w:hAnsi="Times New Roman" w:cs="Times New Roman"/>
          <w:b/>
          <w:bCs/>
          <w:sz w:val="24"/>
          <w:szCs w:val="24"/>
        </w:rPr>
      </w:pPr>
    </w:p>
    <w:p w14:paraId="18642878" w14:textId="77777777" w:rsidR="00E172FE" w:rsidRDefault="00E172FE" w:rsidP="00E172FE">
      <w:pPr>
        <w:rPr>
          <w:rFonts w:ascii="Times New Roman" w:hAnsi="Times New Roman" w:cs="Times New Roman"/>
          <w:b/>
          <w:bCs/>
          <w:sz w:val="18"/>
          <w:szCs w:val="18"/>
        </w:rPr>
      </w:pPr>
    </w:p>
    <w:p w14:paraId="5571447B" w14:textId="77777777" w:rsidR="00E172FE" w:rsidRDefault="00E172FE" w:rsidP="00E172FE">
      <w:pPr>
        <w:rPr>
          <w:rFonts w:ascii="Times New Roman" w:hAnsi="Times New Roman" w:cs="Times New Roman"/>
          <w:b/>
          <w:bCs/>
          <w:sz w:val="18"/>
          <w:szCs w:val="18"/>
        </w:rPr>
      </w:pPr>
    </w:p>
    <w:p w14:paraId="755D080F" w14:textId="77777777" w:rsidR="00E172FE" w:rsidRDefault="00E172FE" w:rsidP="00E172FE">
      <w:pPr>
        <w:jc w:val="right"/>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Приложение 2.8</w:t>
      </w:r>
    </w:p>
    <w:p w14:paraId="0D0B1E70" w14:textId="77777777" w:rsidR="00E172FE" w:rsidRDefault="00E172FE" w:rsidP="00E172FE">
      <w:pPr>
        <w:jc w:val="right"/>
        <w:rPr>
          <w:rFonts w:ascii="Times New Roman" w:hAnsi="Times New Roman" w:cs="Times New Roman"/>
          <w:b/>
          <w:bCs/>
          <w:color w:val="0070C0"/>
          <w:sz w:val="24"/>
          <w:szCs w:val="24"/>
        </w:rPr>
      </w:pPr>
      <w:r>
        <w:rPr>
          <w:rFonts w:ascii="Times New Roman" w:hAnsi="Times New Roman" w:cs="Times New Roman"/>
          <w:b/>
          <w:sz w:val="24"/>
        </w:rPr>
        <w:t xml:space="preserve">к ОПОП-П по </w:t>
      </w:r>
      <w:r>
        <w:rPr>
          <w:rFonts w:ascii="Times New Roman" w:hAnsi="Times New Roman" w:cs="Times New Roman"/>
          <w:b/>
          <w:color w:val="000000" w:themeColor="text1"/>
          <w:sz w:val="24"/>
        </w:rPr>
        <w:t>с</w:t>
      </w:r>
      <w:r>
        <w:rPr>
          <w:rFonts w:ascii="Times New Roman" w:hAnsi="Times New Roman" w:cs="Times New Roman"/>
          <w:b/>
          <w:color w:val="000000"/>
          <w:sz w:val="24"/>
        </w:rPr>
        <w:t xml:space="preserve">пециальности </w:t>
      </w:r>
      <w:r>
        <w:rPr>
          <w:rFonts w:ascii="Times New Roman" w:hAnsi="Times New Roman" w:cs="Times New Roman"/>
          <w:b/>
          <w:color w:val="000000"/>
          <w:sz w:val="24"/>
        </w:rPr>
        <w:br/>
        <w:t>36.02.01 Ветеринария</w:t>
      </w:r>
    </w:p>
    <w:p w14:paraId="7E9B733E" w14:textId="77777777" w:rsidR="00E172FE" w:rsidRDefault="00E172FE" w:rsidP="00E172FE">
      <w:pPr>
        <w:jc w:val="right"/>
        <w:rPr>
          <w:rFonts w:ascii="Times New Roman" w:hAnsi="Times New Roman" w:cs="Times New Roman"/>
          <w:b/>
          <w:color w:val="0070C0"/>
          <w:sz w:val="24"/>
        </w:rPr>
      </w:pPr>
    </w:p>
    <w:p w14:paraId="2CA11972" w14:textId="77777777" w:rsidR="00E172FE" w:rsidRDefault="00E172FE" w:rsidP="00E172FE">
      <w:pPr>
        <w:jc w:val="right"/>
        <w:rPr>
          <w:rFonts w:ascii="Times New Roman" w:hAnsi="Times New Roman" w:cs="Times New Roman"/>
          <w:b/>
          <w:color w:val="0070C0"/>
          <w:sz w:val="24"/>
        </w:rPr>
      </w:pPr>
    </w:p>
    <w:p w14:paraId="3B59F112" w14:textId="77777777" w:rsidR="00E172FE" w:rsidRDefault="00E172FE" w:rsidP="00E172FE">
      <w:pPr>
        <w:jc w:val="right"/>
        <w:rPr>
          <w:rFonts w:ascii="Times New Roman" w:hAnsi="Times New Roman" w:cs="Times New Roman"/>
          <w:b/>
          <w:color w:val="0070C0"/>
          <w:sz w:val="24"/>
        </w:rPr>
      </w:pPr>
    </w:p>
    <w:p w14:paraId="04822466" w14:textId="77777777" w:rsidR="00E172FE" w:rsidRDefault="00E172FE" w:rsidP="00E172FE">
      <w:pPr>
        <w:jc w:val="right"/>
        <w:rPr>
          <w:rFonts w:ascii="Times New Roman" w:hAnsi="Times New Roman" w:cs="Times New Roman"/>
          <w:b/>
          <w:color w:val="0070C0"/>
          <w:sz w:val="24"/>
        </w:rPr>
      </w:pPr>
    </w:p>
    <w:p w14:paraId="0FBAFCE7" w14:textId="77777777" w:rsidR="00E172FE" w:rsidRDefault="00E172FE" w:rsidP="00E172FE">
      <w:pPr>
        <w:jc w:val="right"/>
        <w:rPr>
          <w:rFonts w:ascii="Times New Roman" w:hAnsi="Times New Roman" w:cs="Times New Roman"/>
          <w:b/>
          <w:color w:val="0070C0"/>
          <w:sz w:val="24"/>
        </w:rPr>
      </w:pPr>
    </w:p>
    <w:p w14:paraId="1384E4F7" w14:textId="77777777" w:rsidR="00E172FE" w:rsidRDefault="00E172FE" w:rsidP="00E172FE">
      <w:pPr>
        <w:jc w:val="right"/>
        <w:rPr>
          <w:rFonts w:ascii="Times New Roman" w:hAnsi="Times New Roman" w:cs="Times New Roman"/>
          <w:b/>
          <w:color w:val="0070C0"/>
          <w:sz w:val="24"/>
        </w:rPr>
      </w:pPr>
    </w:p>
    <w:p w14:paraId="6C50904D" w14:textId="77777777" w:rsidR="00E172FE" w:rsidRDefault="00E172FE" w:rsidP="00E172FE">
      <w:pPr>
        <w:jc w:val="right"/>
        <w:rPr>
          <w:rFonts w:ascii="Times New Roman" w:hAnsi="Times New Roman" w:cs="Times New Roman"/>
          <w:b/>
          <w:color w:val="0070C0"/>
          <w:sz w:val="24"/>
        </w:rPr>
      </w:pPr>
    </w:p>
    <w:p w14:paraId="69BCB921" w14:textId="77777777" w:rsidR="00E172FE" w:rsidRDefault="00E172FE" w:rsidP="00E172FE">
      <w:pPr>
        <w:jc w:val="right"/>
        <w:rPr>
          <w:rFonts w:ascii="Times New Roman" w:hAnsi="Times New Roman" w:cs="Times New Roman"/>
          <w:b/>
          <w:color w:val="0070C0"/>
          <w:sz w:val="24"/>
        </w:rPr>
      </w:pPr>
    </w:p>
    <w:p w14:paraId="08171B35" w14:textId="77777777" w:rsidR="00E172FE" w:rsidRDefault="00E172FE" w:rsidP="00E172FE">
      <w:pPr>
        <w:jc w:val="right"/>
        <w:rPr>
          <w:rFonts w:ascii="Times New Roman" w:hAnsi="Times New Roman" w:cs="Times New Roman"/>
          <w:b/>
          <w:color w:val="0070C0"/>
          <w:sz w:val="24"/>
        </w:rPr>
      </w:pPr>
    </w:p>
    <w:p w14:paraId="797B6929" w14:textId="77777777" w:rsidR="00E172FE" w:rsidRDefault="00E172FE" w:rsidP="00E172FE">
      <w:pPr>
        <w:jc w:val="right"/>
        <w:rPr>
          <w:rFonts w:ascii="Times New Roman" w:hAnsi="Times New Roman" w:cs="Times New Roman"/>
          <w:b/>
          <w:color w:val="0070C0"/>
          <w:sz w:val="24"/>
        </w:rPr>
      </w:pPr>
    </w:p>
    <w:p w14:paraId="0E7E50D8" w14:textId="77777777" w:rsidR="00E172FE" w:rsidRDefault="00E172FE" w:rsidP="00E172FE">
      <w:pPr>
        <w:jc w:val="right"/>
        <w:rPr>
          <w:rFonts w:ascii="Times New Roman" w:hAnsi="Times New Roman" w:cs="Times New Roman"/>
          <w:b/>
          <w:color w:val="0070C0"/>
          <w:sz w:val="24"/>
        </w:rPr>
      </w:pPr>
    </w:p>
    <w:p w14:paraId="1EF02731" w14:textId="77777777" w:rsidR="00E172FE" w:rsidRDefault="00E172FE" w:rsidP="00E172FE">
      <w:pPr>
        <w:jc w:val="center"/>
        <w:rPr>
          <w:rFonts w:ascii="Times New Roman" w:hAnsi="Times New Roman" w:cs="Times New Roman"/>
          <w:b/>
          <w:color w:val="000000"/>
          <w:sz w:val="24"/>
        </w:rPr>
      </w:pPr>
      <w:r>
        <w:rPr>
          <w:rFonts w:ascii="Times New Roman" w:hAnsi="Times New Roman" w:cs="Times New Roman"/>
          <w:b/>
          <w:sz w:val="24"/>
        </w:rPr>
        <w:t>Рабочая программа дисциплины</w:t>
      </w:r>
    </w:p>
    <w:p w14:paraId="7E1C4988" w14:textId="77777777" w:rsidR="00E172FE" w:rsidRDefault="00E172FE" w:rsidP="00E172FE">
      <w:pPr>
        <w:pStyle w:val="1"/>
      </w:pPr>
      <w:r>
        <w:t>«ЕН.02 ИНФОРМАТИКА»</w:t>
      </w:r>
    </w:p>
    <w:p w14:paraId="1E3DD23B" w14:textId="77777777" w:rsidR="00E172FE" w:rsidRDefault="00E172FE" w:rsidP="00E172FE">
      <w:pPr>
        <w:pStyle w:val="1"/>
      </w:pPr>
    </w:p>
    <w:p w14:paraId="44B6E398" w14:textId="77777777" w:rsidR="00E172FE" w:rsidRDefault="00E172FE" w:rsidP="00E172FE">
      <w:pPr>
        <w:pStyle w:val="1"/>
      </w:pPr>
    </w:p>
    <w:p w14:paraId="374626F8" w14:textId="77777777" w:rsidR="00E172FE" w:rsidRDefault="00E172FE" w:rsidP="00E172FE">
      <w:pPr>
        <w:pStyle w:val="1"/>
      </w:pPr>
    </w:p>
    <w:p w14:paraId="1951CF63" w14:textId="77777777" w:rsidR="00E172FE" w:rsidRDefault="00E172FE" w:rsidP="00E172FE">
      <w:pPr>
        <w:pStyle w:val="1"/>
      </w:pPr>
    </w:p>
    <w:p w14:paraId="728DD3E4" w14:textId="77777777" w:rsidR="00E172FE" w:rsidRDefault="00E172FE" w:rsidP="00E172FE">
      <w:pPr>
        <w:pStyle w:val="1"/>
      </w:pPr>
    </w:p>
    <w:p w14:paraId="4606C43E" w14:textId="77777777" w:rsidR="00E172FE" w:rsidRDefault="00E172FE" w:rsidP="00E172FE">
      <w:pPr>
        <w:pStyle w:val="1"/>
      </w:pPr>
    </w:p>
    <w:p w14:paraId="0CA36674" w14:textId="77777777" w:rsidR="00E172FE" w:rsidRDefault="00E172FE" w:rsidP="00E172FE">
      <w:pPr>
        <w:pStyle w:val="1"/>
      </w:pPr>
    </w:p>
    <w:p w14:paraId="739E2124" w14:textId="77777777" w:rsidR="00E172FE" w:rsidRDefault="00E172FE" w:rsidP="00E172FE">
      <w:pPr>
        <w:pStyle w:val="1"/>
      </w:pPr>
    </w:p>
    <w:p w14:paraId="146A5A57" w14:textId="77777777" w:rsidR="00E172FE" w:rsidRDefault="00E172FE" w:rsidP="00E172FE">
      <w:pPr>
        <w:pStyle w:val="1"/>
      </w:pPr>
    </w:p>
    <w:p w14:paraId="4F18839C" w14:textId="77777777" w:rsidR="00E172FE" w:rsidRDefault="00E172FE" w:rsidP="00E172FE">
      <w:pPr>
        <w:pStyle w:val="1"/>
      </w:pPr>
    </w:p>
    <w:p w14:paraId="7A7DE6DD" w14:textId="77777777" w:rsidR="00E172FE" w:rsidRDefault="00E172FE" w:rsidP="00E172FE">
      <w:pPr>
        <w:pStyle w:val="1"/>
      </w:pPr>
    </w:p>
    <w:p w14:paraId="4B0E9B67" w14:textId="77777777" w:rsidR="00E172FE" w:rsidRDefault="00E172FE" w:rsidP="00E172FE">
      <w:pPr>
        <w:pStyle w:val="1"/>
      </w:pPr>
    </w:p>
    <w:p w14:paraId="0A6CA6A6" w14:textId="77777777" w:rsidR="00E172FE" w:rsidRDefault="00E172FE" w:rsidP="00E172FE">
      <w:pPr>
        <w:pStyle w:val="1"/>
      </w:pPr>
    </w:p>
    <w:p w14:paraId="0541D4D2" w14:textId="77777777" w:rsidR="00E172FE" w:rsidRDefault="00E172FE" w:rsidP="00E172FE">
      <w:pPr>
        <w:pStyle w:val="1"/>
      </w:pPr>
    </w:p>
    <w:p w14:paraId="498E3DB4" w14:textId="77777777" w:rsidR="00E172FE" w:rsidRDefault="00E172FE" w:rsidP="00E172FE">
      <w:pPr>
        <w:pStyle w:val="1f"/>
        <w:jc w:val="center"/>
        <w:rPr>
          <w:b/>
          <w:lang w:val="ru-RU"/>
        </w:rPr>
      </w:pPr>
    </w:p>
    <w:p w14:paraId="70E1EBD1" w14:textId="77777777" w:rsidR="00E172FE" w:rsidRDefault="00E172FE" w:rsidP="00E172FE">
      <w:pPr>
        <w:rPr>
          <w:rFonts w:ascii="Times New Roman" w:hAnsi="Times New Roman" w:cs="Times New Roman"/>
          <w:b/>
          <w:caps/>
          <w:sz w:val="24"/>
        </w:rPr>
      </w:pPr>
      <w:r>
        <w:rPr>
          <w:rFonts w:ascii="Times New Roman" w:hAnsi="Times New Roman" w:cs="Times New Roman"/>
        </w:rPr>
        <w:br w:type="page"/>
      </w:r>
    </w:p>
    <w:p w14:paraId="2620B16E" w14:textId="77777777" w:rsidR="00E172FE" w:rsidRDefault="00E172FE" w:rsidP="00E172FE">
      <w:pPr>
        <w:jc w:val="center"/>
        <w:rPr>
          <w:rFonts w:ascii="Times New Roman" w:hAnsi="Times New Roman" w:cs="Times New Roman"/>
          <w:b/>
          <w:bCs/>
        </w:rPr>
      </w:pPr>
      <w:bookmarkStart w:id="31" w:name="__RefHeading___1"/>
      <w:bookmarkStart w:id="32" w:name="__RefHeading___97"/>
      <w:bookmarkEnd w:id="31"/>
      <w:bookmarkEnd w:id="32"/>
      <w:r>
        <w:rPr>
          <w:rFonts w:ascii="Times New Roman" w:hAnsi="Times New Roman" w:cs="Times New Roman"/>
          <w:b/>
          <w:bCs/>
        </w:rPr>
        <w:lastRenderedPageBreak/>
        <w:t>СОДЕРЖАНИЕ ПРОГРАММЫ</w:t>
      </w:r>
    </w:p>
    <w:p w14:paraId="4F439038" w14:textId="77777777" w:rsidR="00E172FE" w:rsidRDefault="00E172FE" w:rsidP="00E172FE">
      <w:pPr>
        <w:pStyle w:val="afc"/>
        <w:tabs>
          <w:tab w:val="right" w:pos="14580"/>
        </w:tabs>
        <w:spacing w:before="120"/>
        <w:rPr>
          <w:rFonts w:eastAsiaTheme="minorHAnsi"/>
          <w:b/>
          <w:noProof/>
          <w:sz w:val="22"/>
          <w:szCs w:val="22"/>
          <w:lang w:eastAsia="en-US"/>
        </w:rPr>
      </w:pPr>
      <w:r>
        <w:rPr>
          <w:rFonts w:eastAsiaTheme="minorHAnsi"/>
          <w:b/>
          <w:bCs/>
          <w:noProof/>
          <w:sz w:val="22"/>
          <w:szCs w:val="22"/>
          <w:lang w:eastAsia="en-US"/>
        </w:rPr>
        <w:fldChar w:fldCharType="begin"/>
      </w:r>
      <w:r>
        <w:rPr>
          <w:rFonts w:eastAsiaTheme="minorHAnsi"/>
          <w:b/>
          <w:bCs/>
          <w:noProof/>
          <w:sz w:val="22"/>
          <w:szCs w:val="22"/>
          <w:lang w:eastAsia="en-US"/>
        </w:rPr>
        <w:instrText>TOC \h \z \t "Раздел 1,1,Раздел 1.1,2"</w:instrText>
      </w:r>
      <w:r>
        <w:rPr>
          <w:rFonts w:eastAsiaTheme="minorHAnsi"/>
          <w:b/>
          <w:bCs/>
          <w:noProof/>
          <w:sz w:val="22"/>
          <w:szCs w:val="22"/>
          <w:lang w:eastAsia="en-US"/>
        </w:rPr>
        <w:fldChar w:fldCharType="separate"/>
      </w:r>
    </w:p>
    <w:p w14:paraId="6E008437" w14:textId="77777777" w:rsidR="00E172FE" w:rsidRDefault="00E172FE" w:rsidP="00E172FE">
      <w:pPr>
        <w:pStyle w:val="afc"/>
        <w:tabs>
          <w:tab w:val="right" w:pos="14580"/>
        </w:tabs>
        <w:spacing w:before="120"/>
        <w:rPr>
          <w:rFonts w:eastAsiaTheme="minorHAnsi"/>
          <w:b/>
          <w:bCs/>
          <w:noProof/>
          <w:sz w:val="22"/>
          <w:szCs w:val="22"/>
          <w:lang w:eastAsia="en-US"/>
        </w:rPr>
      </w:pPr>
      <w:hyperlink r:id="rId92" w:anchor="__RefHeading___71" w:history="1">
        <w:r>
          <w:rPr>
            <w:rStyle w:val="af0"/>
            <w:rFonts w:eastAsiaTheme="minorHAnsi"/>
            <w:b/>
            <w:bCs/>
            <w:noProof/>
            <w:color w:val="000000"/>
            <w:sz w:val="22"/>
            <w:szCs w:val="22"/>
            <w:lang w:eastAsia="en-US"/>
          </w:rPr>
          <w:t>1.    Общая характеристика РАБОЧЕЙ ПРОГРАММЫ УЧЕБНОЙ ДИСЦИПЛИНЫ</w:t>
        </w:r>
        <w:r>
          <w:rPr>
            <w:rStyle w:val="af0"/>
            <w:rFonts w:eastAsiaTheme="minorHAnsi"/>
            <w:b/>
            <w:bCs/>
            <w:noProof/>
            <w:color w:val="000000"/>
            <w:sz w:val="22"/>
            <w:szCs w:val="22"/>
            <w:lang w:eastAsia="en-US"/>
          </w:rPr>
          <w:tab/>
        </w:r>
        <w:r>
          <w:rPr>
            <w:rStyle w:val="af0"/>
            <w:rFonts w:eastAsiaTheme="minorHAnsi"/>
            <w:b/>
            <w:bCs/>
            <w:noProof/>
            <w:color w:val="000000"/>
            <w:sz w:val="22"/>
            <w:szCs w:val="22"/>
            <w:lang w:eastAsia="en-US"/>
          </w:rPr>
          <w:fldChar w:fldCharType="begin"/>
        </w:r>
        <w:r>
          <w:rPr>
            <w:rStyle w:val="af0"/>
            <w:rFonts w:eastAsiaTheme="minorHAnsi"/>
            <w:b/>
            <w:bCs/>
            <w:noProof/>
            <w:color w:val="000000"/>
            <w:sz w:val="22"/>
            <w:szCs w:val="22"/>
            <w:lang w:eastAsia="en-US"/>
          </w:rPr>
          <w:instrText>PAGEREF __RefHeading___71 \h</w:instrText>
        </w:r>
        <w:r>
          <w:rPr>
            <w:rStyle w:val="af0"/>
            <w:rFonts w:eastAsiaTheme="minorHAnsi"/>
            <w:b/>
            <w:bCs/>
            <w:noProof/>
            <w:color w:val="000000"/>
            <w:sz w:val="22"/>
            <w:szCs w:val="22"/>
            <w:lang w:eastAsia="en-US"/>
          </w:rPr>
        </w:r>
        <w:r>
          <w:rPr>
            <w:rStyle w:val="af0"/>
            <w:rFonts w:eastAsiaTheme="minorHAnsi"/>
            <w:b/>
            <w:bCs/>
            <w:noProof/>
            <w:color w:val="000000"/>
            <w:sz w:val="22"/>
            <w:szCs w:val="22"/>
            <w:lang w:eastAsia="en-US"/>
          </w:rPr>
          <w:fldChar w:fldCharType="separate"/>
        </w:r>
        <w:r>
          <w:rPr>
            <w:rStyle w:val="af0"/>
            <w:rFonts w:eastAsiaTheme="minorHAnsi"/>
            <w:b/>
            <w:bCs/>
            <w:noProof/>
            <w:color w:val="000000"/>
            <w:sz w:val="22"/>
            <w:szCs w:val="22"/>
            <w:lang w:eastAsia="en-US"/>
          </w:rPr>
          <w:t>94</w:t>
        </w:r>
        <w:r>
          <w:rPr>
            <w:rStyle w:val="af0"/>
            <w:rFonts w:eastAsiaTheme="minorHAnsi"/>
            <w:b/>
            <w:bCs/>
            <w:noProof/>
            <w:color w:val="000000"/>
            <w:sz w:val="22"/>
            <w:szCs w:val="22"/>
            <w:lang w:eastAsia="en-US"/>
          </w:rPr>
          <w:fldChar w:fldCharType="end"/>
        </w:r>
      </w:hyperlink>
    </w:p>
    <w:p w14:paraId="24DD23F3" w14:textId="77777777" w:rsidR="00E172FE" w:rsidRDefault="00E172FE" w:rsidP="00E172FE">
      <w:pPr>
        <w:pStyle w:val="afc"/>
        <w:tabs>
          <w:tab w:val="right" w:pos="14580"/>
        </w:tabs>
        <w:spacing w:before="120" w:line="240" w:lineRule="auto"/>
        <w:ind w:left="240"/>
        <w:rPr>
          <w:iCs/>
          <w:noProof/>
        </w:rPr>
      </w:pPr>
      <w:hyperlink r:id="rId93" w:anchor="__RefHeading___69" w:history="1">
        <w:r>
          <w:rPr>
            <w:rStyle w:val="af0"/>
            <w:iCs/>
            <w:noProof/>
            <w:color w:val="000000"/>
          </w:rPr>
          <w:t>1.1. Цель и место дисциплины в структуре образовательной программы</w:t>
        </w:r>
        <w:r>
          <w:rPr>
            <w:rStyle w:val="af0"/>
            <w:iCs/>
            <w:noProof/>
            <w:color w:val="000000"/>
          </w:rPr>
          <w:tab/>
        </w:r>
        <w:r>
          <w:rPr>
            <w:rStyle w:val="af0"/>
            <w:iCs/>
            <w:noProof/>
            <w:color w:val="000000"/>
          </w:rPr>
          <w:fldChar w:fldCharType="begin"/>
        </w:r>
        <w:r>
          <w:rPr>
            <w:rStyle w:val="af0"/>
            <w:iCs/>
            <w:noProof/>
            <w:color w:val="000000"/>
          </w:rPr>
          <w:instrText>PAGEREF __RefHeading___69 \h</w:instrText>
        </w:r>
        <w:r>
          <w:rPr>
            <w:rStyle w:val="af0"/>
            <w:iCs/>
            <w:noProof/>
            <w:color w:val="000000"/>
          </w:rPr>
        </w:r>
        <w:r>
          <w:rPr>
            <w:rStyle w:val="af0"/>
            <w:iCs/>
            <w:noProof/>
            <w:color w:val="000000"/>
          </w:rPr>
          <w:fldChar w:fldCharType="separate"/>
        </w:r>
        <w:r>
          <w:rPr>
            <w:rStyle w:val="af0"/>
            <w:iCs/>
            <w:noProof/>
            <w:color w:val="000000"/>
          </w:rPr>
          <w:t>94</w:t>
        </w:r>
        <w:r>
          <w:rPr>
            <w:rStyle w:val="af0"/>
            <w:iCs/>
            <w:noProof/>
            <w:color w:val="000000"/>
          </w:rPr>
          <w:fldChar w:fldCharType="end"/>
        </w:r>
      </w:hyperlink>
    </w:p>
    <w:p w14:paraId="52B8DF64" w14:textId="77777777" w:rsidR="00E172FE" w:rsidRDefault="00E172FE" w:rsidP="00E172FE">
      <w:pPr>
        <w:pStyle w:val="afc"/>
        <w:tabs>
          <w:tab w:val="right" w:pos="14580"/>
        </w:tabs>
        <w:spacing w:before="120" w:line="240" w:lineRule="auto"/>
        <w:ind w:left="240"/>
        <w:rPr>
          <w:iCs/>
          <w:noProof/>
        </w:rPr>
      </w:pPr>
      <w:hyperlink r:id="rId94" w:anchor="__RefHeading___67" w:history="1">
        <w:r>
          <w:rPr>
            <w:rStyle w:val="af0"/>
            <w:iCs/>
            <w:noProof/>
            <w:color w:val="000000"/>
          </w:rPr>
          <w:t>1.2. Планируемые результаты освоения дисциплины</w:t>
        </w:r>
        <w:r>
          <w:rPr>
            <w:rStyle w:val="af0"/>
            <w:iCs/>
            <w:noProof/>
            <w:color w:val="000000"/>
          </w:rPr>
          <w:tab/>
        </w:r>
        <w:r>
          <w:rPr>
            <w:rStyle w:val="af0"/>
            <w:iCs/>
            <w:noProof/>
            <w:color w:val="000000"/>
          </w:rPr>
          <w:fldChar w:fldCharType="begin"/>
        </w:r>
        <w:r>
          <w:rPr>
            <w:rStyle w:val="af0"/>
            <w:iCs/>
            <w:noProof/>
            <w:color w:val="000000"/>
          </w:rPr>
          <w:instrText>PAGEREF __RefHeading___67 \h</w:instrText>
        </w:r>
        <w:r>
          <w:rPr>
            <w:rStyle w:val="af0"/>
            <w:iCs/>
            <w:noProof/>
            <w:color w:val="000000"/>
          </w:rPr>
        </w:r>
        <w:r>
          <w:rPr>
            <w:rStyle w:val="af0"/>
            <w:iCs/>
            <w:noProof/>
            <w:color w:val="000000"/>
          </w:rPr>
          <w:fldChar w:fldCharType="separate"/>
        </w:r>
        <w:r>
          <w:rPr>
            <w:rStyle w:val="af0"/>
            <w:iCs/>
            <w:noProof/>
            <w:color w:val="000000"/>
          </w:rPr>
          <w:t>94</w:t>
        </w:r>
        <w:r>
          <w:rPr>
            <w:rStyle w:val="af0"/>
            <w:iCs/>
            <w:noProof/>
            <w:color w:val="000000"/>
          </w:rPr>
          <w:fldChar w:fldCharType="end"/>
        </w:r>
      </w:hyperlink>
    </w:p>
    <w:p w14:paraId="195EEF6C" w14:textId="77777777" w:rsidR="00E172FE" w:rsidRDefault="00E172FE" w:rsidP="00E172FE">
      <w:pPr>
        <w:pStyle w:val="afc"/>
        <w:tabs>
          <w:tab w:val="right" w:pos="14580"/>
        </w:tabs>
        <w:spacing w:before="120"/>
        <w:rPr>
          <w:rFonts w:eastAsiaTheme="minorHAnsi"/>
          <w:b/>
          <w:bCs/>
          <w:noProof/>
          <w:sz w:val="22"/>
          <w:szCs w:val="22"/>
          <w:lang w:eastAsia="en-US"/>
        </w:rPr>
      </w:pPr>
      <w:hyperlink r:id="rId95" w:anchor="__RefHeading___65" w:history="1">
        <w:r>
          <w:rPr>
            <w:rStyle w:val="af0"/>
            <w:rFonts w:eastAsiaTheme="minorHAnsi"/>
            <w:b/>
            <w:bCs/>
            <w:noProof/>
            <w:color w:val="000000"/>
            <w:sz w:val="22"/>
            <w:szCs w:val="22"/>
            <w:lang w:eastAsia="en-US"/>
          </w:rPr>
          <w:t>2. Структура и содержание ДИСЦИПЛИНЫ</w:t>
        </w:r>
        <w:r>
          <w:rPr>
            <w:rStyle w:val="af0"/>
            <w:rFonts w:eastAsiaTheme="minorHAnsi"/>
            <w:b/>
            <w:bCs/>
            <w:noProof/>
            <w:color w:val="000000"/>
            <w:sz w:val="22"/>
            <w:szCs w:val="22"/>
            <w:lang w:eastAsia="en-US"/>
          </w:rPr>
          <w:tab/>
        </w:r>
        <w:r>
          <w:rPr>
            <w:rStyle w:val="af0"/>
            <w:rFonts w:eastAsiaTheme="minorHAnsi"/>
            <w:b/>
            <w:bCs/>
            <w:noProof/>
            <w:color w:val="000000"/>
            <w:sz w:val="22"/>
            <w:szCs w:val="22"/>
            <w:lang w:eastAsia="en-US"/>
          </w:rPr>
          <w:fldChar w:fldCharType="begin"/>
        </w:r>
        <w:r>
          <w:rPr>
            <w:rStyle w:val="af0"/>
            <w:rFonts w:eastAsiaTheme="minorHAnsi"/>
            <w:b/>
            <w:bCs/>
            <w:noProof/>
            <w:color w:val="000000"/>
            <w:sz w:val="22"/>
            <w:szCs w:val="22"/>
            <w:lang w:eastAsia="en-US"/>
          </w:rPr>
          <w:instrText>PAGEREF __RefHeading___65 \h</w:instrText>
        </w:r>
        <w:r>
          <w:rPr>
            <w:rStyle w:val="af0"/>
            <w:rFonts w:eastAsiaTheme="minorHAnsi"/>
            <w:b/>
            <w:bCs/>
            <w:noProof/>
            <w:color w:val="000000"/>
            <w:sz w:val="22"/>
            <w:szCs w:val="22"/>
            <w:lang w:eastAsia="en-US"/>
          </w:rPr>
        </w:r>
        <w:r>
          <w:rPr>
            <w:rStyle w:val="af0"/>
            <w:rFonts w:eastAsiaTheme="minorHAnsi"/>
            <w:b/>
            <w:bCs/>
            <w:noProof/>
            <w:color w:val="000000"/>
            <w:sz w:val="22"/>
            <w:szCs w:val="22"/>
            <w:lang w:eastAsia="en-US"/>
          </w:rPr>
          <w:fldChar w:fldCharType="separate"/>
        </w:r>
        <w:r>
          <w:rPr>
            <w:rStyle w:val="af0"/>
            <w:rFonts w:eastAsiaTheme="minorHAnsi"/>
            <w:b/>
            <w:bCs/>
            <w:noProof/>
            <w:color w:val="000000"/>
            <w:sz w:val="22"/>
            <w:szCs w:val="22"/>
            <w:lang w:eastAsia="en-US"/>
          </w:rPr>
          <w:t>96</w:t>
        </w:r>
        <w:r>
          <w:rPr>
            <w:rStyle w:val="af0"/>
            <w:rFonts w:eastAsiaTheme="minorHAnsi"/>
            <w:b/>
            <w:bCs/>
            <w:noProof/>
            <w:color w:val="000000"/>
            <w:sz w:val="22"/>
            <w:szCs w:val="22"/>
            <w:lang w:eastAsia="en-US"/>
          </w:rPr>
          <w:fldChar w:fldCharType="end"/>
        </w:r>
      </w:hyperlink>
    </w:p>
    <w:p w14:paraId="6A13D1E2" w14:textId="77777777" w:rsidR="00E172FE" w:rsidRDefault="00E172FE" w:rsidP="00E172FE">
      <w:pPr>
        <w:pStyle w:val="afc"/>
        <w:tabs>
          <w:tab w:val="right" w:pos="14580"/>
        </w:tabs>
        <w:spacing w:before="120" w:line="240" w:lineRule="auto"/>
        <w:ind w:left="240"/>
        <w:rPr>
          <w:iCs/>
          <w:noProof/>
        </w:rPr>
      </w:pPr>
      <w:hyperlink r:id="rId96" w:anchor="__RefHeading___63" w:history="1">
        <w:r>
          <w:rPr>
            <w:rStyle w:val="af0"/>
            <w:iCs/>
            <w:noProof/>
            <w:color w:val="000000"/>
          </w:rPr>
          <w:t>2.1. Трудоемкость освоения дисциплины</w:t>
        </w:r>
        <w:r>
          <w:rPr>
            <w:rStyle w:val="af0"/>
            <w:iCs/>
            <w:noProof/>
            <w:color w:val="000000"/>
          </w:rPr>
          <w:tab/>
        </w:r>
        <w:r>
          <w:rPr>
            <w:rStyle w:val="af0"/>
            <w:iCs/>
            <w:noProof/>
            <w:color w:val="000000"/>
          </w:rPr>
          <w:fldChar w:fldCharType="begin"/>
        </w:r>
        <w:r>
          <w:rPr>
            <w:rStyle w:val="af0"/>
            <w:iCs/>
            <w:noProof/>
            <w:color w:val="000000"/>
          </w:rPr>
          <w:instrText>PAGEREF __RefHeading___63 \h</w:instrText>
        </w:r>
        <w:r>
          <w:rPr>
            <w:rStyle w:val="af0"/>
            <w:iCs/>
            <w:noProof/>
            <w:color w:val="000000"/>
          </w:rPr>
        </w:r>
        <w:r>
          <w:rPr>
            <w:rStyle w:val="af0"/>
            <w:iCs/>
            <w:noProof/>
            <w:color w:val="000000"/>
          </w:rPr>
          <w:fldChar w:fldCharType="separate"/>
        </w:r>
        <w:r>
          <w:rPr>
            <w:rStyle w:val="af0"/>
            <w:iCs/>
            <w:noProof/>
            <w:color w:val="000000"/>
          </w:rPr>
          <w:t>96</w:t>
        </w:r>
        <w:r>
          <w:rPr>
            <w:rStyle w:val="af0"/>
            <w:iCs/>
            <w:noProof/>
            <w:color w:val="000000"/>
          </w:rPr>
          <w:fldChar w:fldCharType="end"/>
        </w:r>
      </w:hyperlink>
    </w:p>
    <w:p w14:paraId="1567A82A" w14:textId="77777777" w:rsidR="00E172FE" w:rsidRDefault="00E172FE" w:rsidP="00E172FE">
      <w:pPr>
        <w:pStyle w:val="afc"/>
        <w:tabs>
          <w:tab w:val="right" w:pos="14580"/>
        </w:tabs>
        <w:spacing w:before="120" w:line="240" w:lineRule="auto"/>
        <w:ind w:left="240"/>
        <w:rPr>
          <w:iCs/>
          <w:noProof/>
        </w:rPr>
      </w:pPr>
      <w:hyperlink r:id="rId97" w:anchor="__RefHeading___61" w:history="1">
        <w:r>
          <w:rPr>
            <w:rStyle w:val="af0"/>
            <w:iCs/>
            <w:noProof/>
            <w:color w:val="000000"/>
          </w:rPr>
          <w:t>2.2. Содержание дисциплины</w:t>
        </w:r>
        <w:r>
          <w:rPr>
            <w:rStyle w:val="af0"/>
            <w:iCs/>
            <w:noProof/>
            <w:color w:val="000000"/>
          </w:rPr>
          <w:tab/>
        </w:r>
        <w:r>
          <w:rPr>
            <w:rStyle w:val="af0"/>
            <w:iCs/>
            <w:noProof/>
            <w:color w:val="000000"/>
          </w:rPr>
          <w:fldChar w:fldCharType="begin"/>
        </w:r>
        <w:r>
          <w:rPr>
            <w:rStyle w:val="af0"/>
            <w:iCs/>
            <w:noProof/>
            <w:color w:val="000000"/>
          </w:rPr>
          <w:instrText>PAGEREF __RefHeading___61 \h</w:instrText>
        </w:r>
        <w:r>
          <w:rPr>
            <w:rStyle w:val="af0"/>
            <w:iCs/>
            <w:noProof/>
            <w:color w:val="000000"/>
          </w:rPr>
        </w:r>
        <w:r>
          <w:rPr>
            <w:rStyle w:val="af0"/>
            <w:iCs/>
            <w:noProof/>
            <w:color w:val="000000"/>
          </w:rPr>
          <w:fldChar w:fldCharType="separate"/>
        </w:r>
        <w:r>
          <w:rPr>
            <w:rStyle w:val="af0"/>
            <w:iCs/>
            <w:noProof/>
            <w:color w:val="000000"/>
          </w:rPr>
          <w:t>97</w:t>
        </w:r>
        <w:r>
          <w:rPr>
            <w:rStyle w:val="af0"/>
            <w:iCs/>
            <w:noProof/>
            <w:color w:val="000000"/>
          </w:rPr>
          <w:fldChar w:fldCharType="end"/>
        </w:r>
      </w:hyperlink>
    </w:p>
    <w:p w14:paraId="44AB1DA9" w14:textId="77777777" w:rsidR="00E172FE" w:rsidRDefault="00E172FE" w:rsidP="00E172FE">
      <w:pPr>
        <w:pStyle w:val="afc"/>
        <w:tabs>
          <w:tab w:val="right" w:pos="14580"/>
        </w:tabs>
        <w:spacing w:before="120"/>
        <w:rPr>
          <w:rFonts w:eastAsiaTheme="minorHAnsi"/>
          <w:b/>
          <w:bCs/>
          <w:noProof/>
          <w:sz w:val="22"/>
          <w:szCs w:val="22"/>
          <w:lang w:eastAsia="en-US"/>
        </w:rPr>
      </w:pPr>
      <w:hyperlink r:id="rId98" w:anchor="__RefHeading___136" w:history="1">
        <w:r>
          <w:rPr>
            <w:rStyle w:val="af0"/>
            <w:rFonts w:eastAsiaTheme="minorHAnsi"/>
            <w:b/>
            <w:bCs/>
            <w:noProof/>
            <w:color w:val="000000"/>
            <w:sz w:val="22"/>
            <w:szCs w:val="22"/>
            <w:lang w:eastAsia="en-US"/>
          </w:rPr>
          <w:t>3. Условия реализации ДИСЦИПЛИНЫ</w:t>
        </w:r>
        <w:r>
          <w:rPr>
            <w:rStyle w:val="af0"/>
            <w:rFonts w:eastAsiaTheme="minorHAnsi"/>
            <w:b/>
            <w:bCs/>
            <w:noProof/>
            <w:color w:val="000000"/>
            <w:sz w:val="22"/>
            <w:szCs w:val="22"/>
            <w:lang w:eastAsia="en-US"/>
          </w:rPr>
          <w:tab/>
        </w:r>
        <w:r>
          <w:rPr>
            <w:rStyle w:val="af0"/>
            <w:rFonts w:eastAsiaTheme="minorHAnsi"/>
            <w:b/>
            <w:bCs/>
            <w:noProof/>
            <w:color w:val="000000"/>
            <w:sz w:val="22"/>
            <w:szCs w:val="22"/>
            <w:lang w:eastAsia="en-US"/>
          </w:rPr>
          <w:fldChar w:fldCharType="begin"/>
        </w:r>
        <w:r>
          <w:rPr>
            <w:rStyle w:val="af0"/>
            <w:rFonts w:eastAsiaTheme="minorHAnsi"/>
            <w:b/>
            <w:bCs/>
            <w:noProof/>
            <w:color w:val="000000"/>
            <w:sz w:val="22"/>
            <w:szCs w:val="22"/>
            <w:lang w:eastAsia="en-US"/>
          </w:rPr>
          <w:instrText>PAGEREF __RefHeading___136 \h</w:instrText>
        </w:r>
        <w:r>
          <w:rPr>
            <w:rStyle w:val="af0"/>
            <w:rFonts w:eastAsiaTheme="minorHAnsi"/>
            <w:b/>
            <w:bCs/>
            <w:noProof/>
            <w:color w:val="000000"/>
            <w:sz w:val="22"/>
            <w:szCs w:val="22"/>
            <w:lang w:eastAsia="en-US"/>
          </w:rPr>
        </w:r>
        <w:r>
          <w:rPr>
            <w:rStyle w:val="af0"/>
            <w:rFonts w:eastAsiaTheme="minorHAnsi"/>
            <w:b/>
            <w:bCs/>
            <w:noProof/>
            <w:color w:val="000000"/>
            <w:sz w:val="22"/>
            <w:szCs w:val="22"/>
            <w:lang w:eastAsia="en-US"/>
          </w:rPr>
          <w:fldChar w:fldCharType="separate"/>
        </w:r>
        <w:r>
          <w:rPr>
            <w:rStyle w:val="af0"/>
            <w:rFonts w:eastAsiaTheme="minorHAnsi"/>
            <w:b/>
            <w:bCs/>
            <w:noProof/>
            <w:color w:val="000000"/>
            <w:sz w:val="22"/>
            <w:szCs w:val="22"/>
            <w:lang w:eastAsia="en-US"/>
          </w:rPr>
          <w:t>102</w:t>
        </w:r>
        <w:r>
          <w:rPr>
            <w:rStyle w:val="af0"/>
            <w:rFonts w:eastAsiaTheme="minorHAnsi"/>
            <w:b/>
            <w:bCs/>
            <w:noProof/>
            <w:color w:val="000000"/>
            <w:sz w:val="22"/>
            <w:szCs w:val="22"/>
            <w:lang w:eastAsia="en-US"/>
          </w:rPr>
          <w:fldChar w:fldCharType="end"/>
        </w:r>
      </w:hyperlink>
    </w:p>
    <w:p w14:paraId="739DC464" w14:textId="77777777" w:rsidR="00E172FE" w:rsidRDefault="00E172FE" w:rsidP="00E172FE">
      <w:pPr>
        <w:pStyle w:val="afc"/>
        <w:tabs>
          <w:tab w:val="right" w:pos="14580"/>
        </w:tabs>
        <w:spacing w:before="120" w:line="240" w:lineRule="auto"/>
        <w:ind w:left="240"/>
        <w:rPr>
          <w:iCs/>
          <w:noProof/>
        </w:rPr>
      </w:pPr>
      <w:hyperlink r:id="rId99" w:anchor="__RefHeading___57" w:history="1">
        <w:r>
          <w:rPr>
            <w:rStyle w:val="af0"/>
            <w:iCs/>
            <w:noProof/>
            <w:color w:val="000000"/>
          </w:rPr>
          <w:t>3.1. Материально-техническое обеспечение</w:t>
        </w:r>
        <w:r>
          <w:rPr>
            <w:rStyle w:val="af0"/>
            <w:iCs/>
            <w:noProof/>
            <w:color w:val="000000"/>
          </w:rPr>
          <w:tab/>
        </w:r>
        <w:r>
          <w:rPr>
            <w:rStyle w:val="af0"/>
            <w:iCs/>
            <w:noProof/>
            <w:color w:val="000000"/>
          </w:rPr>
          <w:fldChar w:fldCharType="begin"/>
        </w:r>
        <w:r>
          <w:rPr>
            <w:rStyle w:val="af0"/>
            <w:iCs/>
            <w:noProof/>
            <w:color w:val="000000"/>
          </w:rPr>
          <w:instrText>PAGEREF __RefHeading___57 \h</w:instrText>
        </w:r>
        <w:r>
          <w:rPr>
            <w:rStyle w:val="af0"/>
            <w:iCs/>
            <w:noProof/>
            <w:color w:val="000000"/>
          </w:rPr>
        </w:r>
        <w:r>
          <w:rPr>
            <w:rStyle w:val="af0"/>
            <w:iCs/>
            <w:noProof/>
            <w:color w:val="000000"/>
          </w:rPr>
          <w:fldChar w:fldCharType="separate"/>
        </w:r>
        <w:r>
          <w:rPr>
            <w:rStyle w:val="af0"/>
            <w:iCs/>
            <w:noProof/>
            <w:color w:val="000000"/>
          </w:rPr>
          <w:t>102</w:t>
        </w:r>
        <w:r>
          <w:rPr>
            <w:rStyle w:val="af0"/>
            <w:iCs/>
            <w:noProof/>
            <w:color w:val="000000"/>
          </w:rPr>
          <w:fldChar w:fldCharType="end"/>
        </w:r>
      </w:hyperlink>
    </w:p>
    <w:p w14:paraId="06843508" w14:textId="77777777" w:rsidR="00E172FE" w:rsidRDefault="00E172FE" w:rsidP="00E172FE">
      <w:pPr>
        <w:pStyle w:val="afc"/>
        <w:tabs>
          <w:tab w:val="right" w:pos="14580"/>
        </w:tabs>
        <w:spacing w:before="120" w:line="240" w:lineRule="auto"/>
        <w:ind w:left="240"/>
        <w:rPr>
          <w:iCs/>
          <w:noProof/>
        </w:rPr>
      </w:pPr>
      <w:hyperlink r:id="rId100" w:anchor="__RefHeading___55" w:history="1">
        <w:r>
          <w:rPr>
            <w:rStyle w:val="af0"/>
            <w:iCs/>
            <w:noProof/>
            <w:color w:val="000000"/>
          </w:rPr>
          <w:t>3.2. Учебно-методическое обеспечение</w:t>
        </w:r>
        <w:r>
          <w:rPr>
            <w:rStyle w:val="af0"/>
            <w:iCs/>
            <w:noProof/>
            <w:color w:val="000000"/>
          </w:rPr>
          <w:tab/>
        </w:r>
        <w:r>
          <w:rPr>
            <w:rStyle w:val="af0"/>
            <w:iCs/>
            <w:noProof/>
            <w:color w:val="000000"/>
          </w:rPr>
          <w:fldChar w:fldCharType="begin"/>
        </w:r>
        <w:r>
          <w:rPr>
            <w:rStyle w:val="af0"/>
            <w:iCs/>
            <w:noProof/>
            <w:color w:val="000000"/>
          </w:rPr>
          <w:instrText>PAGEREF __RefHeading___55 \h</w:instrText>
        </w:r>
        <w:r>
          <w:rPr>
            <w:rStyle w:val="af0"/>
            <w:iCs/>
            <w:noProof/>
            <w:color w:val="000000"/>
          </w:rPr>
        </w:r>
        <w:r>
          <w:rPr>
            <w:rStyle w:val="af0"/>
            <w:iCs/>
            <w:noProof/>
            <w:color w:val="000000"/>
          </w:rPr>
          <w:fldChar w:fldCharType="separate"/>
        </w:r>
        <w:r>
          <w:rPr>
            <w:rStyle w:val="af0"/>
            <w:iCs/>
            <w:noProof/>
            <w:color w:val="000000"/>
          </w:rPr>
          <w:t>102</w:t>
        </w:r>
        <w:r>
          <w:rPr>
            <w:rStyle w:val="af0"/>
            <w:iCs/>
            <w:noProof/>
            <w:color w:val="000000"/>
          </w:rPr>
          <w:fldChar w:fldCharType="end"/>
        </w:r>
      </w:hyperlink>
    </w:p>
    <w:p w14:paraId="18F31B65" w14:textId="77777777" w:rsidR="00E172FE" w:rsidRDefault="00E172FE" w:rsidP="00E172FE">
      <w:pPr>
        <w:pStyle w:val="afc"/>
        <w:tabs>
          <w:tab w:val="right" w:pos="14580"/>
        </w:tabs>
        <w:spacing w:before="120"/>
        <w:rPr>
          <w:rFonts w:eastAsiaTheme="minorHAnsi"/>
          <w:b/>
          <w:bCs/>
          <w:noProof/>
          <w:sz w:val="22"/>
          <w:szCs w:val="22"/>
          <w:lang w:eastAsia="en-US"/>
        </w:rPr>
      </w:pPr>
      <w:hyperlink r:id="rId101" w:anchor="__RefHeading___53" w:history="1">
        <w:r>
          <w:rPr>
            <w:rStyle w:val="af0"/>
            <w:rFonts w:eastAsiaTheme="minorHAnsi"/>
            <w:b/>
            <w:bCs/>
            <w:noProof/>
            <w:color w:val="000000"/>
            <w:sz w:val="22"/>
            <w:szCs w:val="22"/>
            <w:lang w:eastAsia="en-US"/>
          </w:rPr>
          <w:t>4. Контроль и оценка результатов освоения ДИСЦИПЛИНЫ</w:t>
        </w:r>
        <w:r>
          <w:rPr>
            <w:rStyle w:val="af0"/>
            <w:rFonts w:eastAsiaTheme="minorHAnsi"/>
            <w:b/>
            <w:bCs/>
            <w:noProof/>
            <w:color w:val="000000"/>
            <w:sz w:val="22"/>
            <w:szCs w:val="22"/>
            <w:lang w:eastAsia="en-US"/>
          </w:rPr>
          <w:tab/>
        </w:r>
        <w:r>
          <w:rPr>
            <w:rStyle w:val="af0"/>
            <w:rFonts w:eastAsiaTheme="minorHAnsi"/>
            <w:b/>
            <w:bCs/>
            <w:noProof/>
            <w:color w:val="000000"/>
            <w:sz w:val="22"/>
            <w:szCs w:val="22"/>
            <w:lang w:eastAsia="en-US"/>
          </w:rPr>
          <w:fldChar w:fldCharType="begin"/>
        </w:r>
        <w:r>
          <w:rPr>
            <w:rStyle w:val="af0"/>
            <w:rFonts w:eastAsiaTheme="minorHAnsi"/>
            <w:b/>
            <w:bCs/>
            <w:noProof/>
            <w:color w:val="000000"/>
            <w:sz w:val="22"/>
            <w:szCs w:val="22"/>
            <w:lang w:eastAsia="en-US"/>
          </w:rPr>
          <w:instrText>PAGEREF __RefHeading___53 \h</w:instrText>
        </w:r>
        <w:r>
          <w:rPr>
            <w:rStyle w:val="af0"/>
            <w:rFonts w:eastAsiaTheme="minorHAnsi"/>
            <w:b/>
            <w:bCs/>
            <w:noProof/>
            <w:color w:val="000000"/>
            <w:sz w:val="22"/>
            <w:szCs w:val="22"/>
            <w:lang w:eastAsia="en-US"/>
          </w:rPr>
        </w:r>
        <w:r>
          <w:rPr>
            <w:rStyle w:val="af0"/>
            <w:rFonts w:eastAsiaTheme="minorHAnsi"/>
            <w:b/>
            <w:bCs/>
            <w:noProof/>
            <w:color w:val="000000"/>
            <w:sz w:val="22"/>
            <w:szCs w:val="22"/>
            <w:lang w:eastAsia="en-US"/>
          </w:rPr>
          <w:fldChar w:fldCharType="separate"/>
        </w:r>
        <w:r>
          <w:rPr>
            <w:rStyle w:val="af0"/>
            <w:rFonts w:eastAsiaTheme="minorHAnsi"/>
            <w:b/>
            <w:bCs/>
            <w:noProof/>
            <w:color w:val="000000"/>
            <w:sz w:val="22"/>
            <w:szCs w:val="22"/>
            <w:lang w:eastAsia="en-US"/>
          </w:rPr>
          <w:t>103</w:t>
        </w:r>
        <w:r>
          <w:rPr>
            <w:rStyle w:val="af0"/>
            <w:rFonts w:eastAsiaTheme="minorHAnsi"/>
            <w:b/>
            <w:bCs/>
            <w:noProof/>
            <w:color w:val="000000"/>
            <w:sz w:val="22"/>
            <w:szCs w:val="22"/>
            <w:lang w:eastAsia="en-US"/>
          </w:rPr>
          <w:fldChar w:fldCharType="end"/>
        </w:r>
      </w:hyperlink>
    </w:p>
    <w:p w14:paraId="416EC0F7" w14:textId="77777777" w:rsidR="00E172FE" w:rsidRDefault="00E172FE" w:rsidP="00E172FE">
      <w:pPr>
        <w:pStyle w:val="afc"/>
        <w:tabs>
          <w:tab w:val="right" w:pos="14580"/>
        </w:tabs>
        <w:spacing w:before="120"/>
        <w:rPr>
          <w:rFonts w:eastAsiaTheme="minorHAnsi"/>
          <w:b/>
          <w:bCs/>
          <w:noProof/>
          <w:sz w:val="22"/>
          <w:szCs w:val="22"/>
          <w:lang w:eastAsia="en-US"/>
        </w:rPr>
      </w:pPr>
    </w:p>
    <w:p w14:paraId="50EDA450" w14:textId="77777777" w:rsidR="00E172FE" w:rsidRDefault="00E172FE" w:rsidP="00E172FE">
      <w:pPr>
        <w:rPr>
          <w:rFonts w:ascii="Times New Roman" w:hAnsi="Times New Roman" w:cs="Times New Roman"/>
          <w:noProof/>
        </w:rPr>
      </w:pPr>
    </w:p>
    <w:p w14:paraId="47C57012" w14:textId="77777777" w:rsidR="00E172FE" w:rsidRDefault="00E172FE" w:rsidP="00E172FE">
      <w:pPr>
        <w:rPr>
          <w:rFonts w:ascii="Times New Roman" w:hAnsi="Times New Roman" w:cs="Times New Roman"/>
          <w:noProof/>
        </w:rPr>
      </w:pPr>
    </w:p>
    <w:p w14:paraId="7C6948AA" w14:textId="77777777" w:rsidR="00E172FE" w:rsidRDefault="00E172FE" w:rsidP="00E172FE">
      <w:pPr>
        <w:rPr>
          <w:rFonts w:ascii="Times New Roman" w:hAnsi="Times New Roman" w:cs="Times New Roman"/>
          <w:noProof/>
        </w:rPr>
      </w:pPr>
    </w:p>
    <w:p w14:paraId="6E1591B3" w14:textId="77777777" w:rsidR="00E172FE" w:rsidRDefault="00E172FE" w:rsidP="00E172FE">
      <w:pPr>
        <w:rPr>
          <w:rFonts w:ascii="Times New Roman" w:hAnsi="Times New Roman" w:cs="Times New Roman"/>
          <w:noProof/>
        </w:rPr>
      </w:pPr>
    </w:p>
    <w:p w14:paraId="4C836841" w14:textId="77777777" w:rsidR="00E172FE" w:rsidRDefault="00E172FE" w:rsidP="00E172FE">
      <w:pPr>
        <w:rPr>
          <w:rFonts w:ascii="Times New Roman" w:hAnsi="Times New Roman" w:cs="Times New Roman"/>
        </w:rPr>
      </w:pPr>
      <w:r>
        <w:rPr>
          <w:rFonts w:ascii="Times New Roman" w:hAnsi="Times New Roman" w:cs="Times New Roman"/>
        </w:rPr>
        <w:fldChar w:fldCharType="end"/>
      </w:r>
    </w:p>
    <w:p w14:paraId="68435290" w14:textId="77777777" w:rsidR="00E172FE" w:rsidRDefault="00E172FE" w:rsidP="00E172FE">
      <w:pPr>
        <w:rPr>
          <w:rFonts w:ascii="Times New Roman" w:hAnsi="Times New Roman" w:cs="Times New Roman"/>
        </w:rPr>
      </w:pPr>
    </w:p>
    <w:p w14:paraId="79C34D0E" w14:textId="77777777" w:rsidR="00E172FE" w:rsidRDefault="00E172FE" w:rsidP="00E172FE">
      <w:pPr>
        <w:rPr>
          <w:rFonts w:ascii="Times New Roman" w:hAnsi="Times New Roman" w:cs="Times New Roman"/>
        </w:rPr>
      </w:pPr>
    </w:p>
    <w:p w14:paraId="546FFDC2" w14:textId="77777777" w:rsidR="00E172FE" w:rsidRDefault="00E172FE" w:rsidP="00E172FE">
      <w:pPr>
        <w:rPr>
          <w:rFonts w:ascii="Times New Roman" w:hAnsi="Times New Roman" w:cs="Times New Roman"/>
        </w:rPr>
      </w:pPr>
    </w:p>
    <w:p w14:paraId="6766D610" w14:textId="77777777" w:rsidR="00E172FE" w:rsidRDefault="00E172FE" w:rsidP="00E172FE">
      <w:pPr>
        <w:rPr>
          <w:rFonts w:ascii="Times New Roman" w:hAnsi="Times New Roman" w:cs="Times New Roman"/>
        </w:rPr>
      </w:pPr>
    </w:p>
    <w:p w14:paraId="6F2F14CD" w14:textId="77777777" w:rsidR="00E172FE" w:rsidRDefault="00E172FE" w:rsidP="00E172FE">
      <w:pPr>
        <w:rPr>
          <w:rFonts w:ascii="Times New Roman" w:hAnsi="Times New Roman" w:cs="Times New Roman"/>
        </w:rPr>
      </w:pPr>
    </w:p>
    <w:p w14:paraId="7C3DF960" w14:textId="77777777" w:rsidR="00E172FE" w:rsidRDefault="00E172FE" w:rsidP="00E172FE">
      <w:pPr>
        <w:rPr>
          <w:rFonts w:ascii="Times New Roman" w:hAnsi="Times New Roman" w:cs="Times New Roman"/>
        </w:rPr>
      </w:pPr>
    </w:p>
    <w:p w14:paraId="7094D048" w14:textId="77777777" w:rsidR="00E172FE" w:rsidRDefault="00E172FE" w:rsidP="00E172FE">
      <w:pPr>
        <w:rPr>
          <w:rFonts w:ascii="Times New Roman" w:hAnsi="Times New Roman" w:cs="Times New Roman"/>
        </w:rPr>
      </w:pPr>
    </w:p>
    <w:p w14:paraId="18075677" w14:textId="77777777" w:rsidR="00E172FE" w:rsidRDefault="00E172FE" w:rsidP="00E172FE">
      <w:pPr>
        <w:rPr>
          <w:rFonts w:ascii="Times New Roman" w:hAnsi="Times New Roman" w:cs="Times New Roman"/>
        </w:rPr>
      </w:pPr>
    </w:p>
    <w:p w14:paraId="6C8CD3E4" w14:textId="77777777" w:rsidR="00E172FE" w:rsidRDefault="00E172FE" w:rsidP="00E172FE">
      <w:pPr>
        <w:rPr>
          <w:rFonts w:ascii="Times New Roman" w:hAnsi="Times New Roman" w:cs="Times New Roman"/>
        </w:rPr>
      </w:pPr>
    </w:p>
    <w:p w14:paraId="71A9C8A9" w14:textId="77777777" w:rsidR="00E172FE" w:rsidRDefault="00E172FE" w:rsidP="00E172FE">
      <w:pPr>
        <w:rPr>
          <w:rFonts w:ascii="Times New Roman" w:hAnsi="Times New Roman" w:cs="Times New Roman"/>
        </w:rPr>
      </w:pPr>
    </w:p>
    <w:p w14:paraId="1983FEE5" w14:textId="77777777" w:rsidR="00E172FE" w:rsidRDefault="00E172FE" w:rsidP="00E172FE">
      <w:pPr>
        <w:rPr>
          <w:rFonts w:ascii="Times New Roman" w:hAnsi="Times New Roman" w:cs="Times New Roman"/>
        </w:rPr>
      </w:pPr>
    </w:p>
    <w:p w14:paraId="77D668A3" w14:textId="77777777" w:rsidR="00E172FE" w:rsidRDefault="00E172FE" w:rsidP="00E172FE">
      <w:pPr>
        <w:rPr>
          <w:rFonts w:ascii="Times New Roman" w:hAnsi="Times New Roman" w:cs="Times New Roman"/>
        </w:rPr>
      </w:pPr>
    </w:p>
    <w:p w14:paraId="7779200F" w14:textId="77777777" w:rsidR="00E172FE" w:rsidRDefault="00E172FE" w:rsidP="00E172FE">
      <w:pPr>
        <w:rPr>
          <w:rFonts w:ascii="Times New Roman" w:hAnsi="Times New Roman" w:cs="Times New Roman"/>
        </w:rPr>
      </w:pPr>
    </w:p>
    <w:p w14:paraId="7CCFE08C" w14:textId="77777777" w:rsidR="00E172FE" w:rsidRDefault="00E172FE" w:rsidP="00E172FE">
      <w:pPr>
        <w:rPr>
          <w:rFonts w:ascii="Times New Roman" w:hAnsi="Times New Roman" w:cs="Times New Roman"/>
        </w:rPr>
      </w:pPr>
    </w:p>
    <w:p w14:paraId="4DE659DD" w14:textId="77777777" w:rsidR="00E172FE" w:rsidRDefault="00E172FE" w:rsidP="00E172FE">
      <w:pPr>
        <w:rPr>
          <w:rFonts w:ascii="Times New Roman" w:hAnsi="Times New Roman" w:cs="Times New Roman"/>
        </w:rPr>
      </w:pPr>
    </w:p>
    <w:p w14:paraId="191248A2" w14:textId="77777777" w:rsidR="00E172FE" w:rsidRDefault="00E172FE" w:rsidP="00E172FE">
      <w:pPr>
        <w:rPr>
          <w:rFonts w:ascii="Times New Roman" w:hAnsi="Times New Roman" w:cs="Times New Roman"/>
        </w:rPr>
      </w:pPr>
    </w:p>
    <w:p w14:paraId="6D791E0E" w14:textId="77777777" w:rsidR="00E172FE" w:rsidRDefault="00E172FE" w:rsidP="00E172FE">
      <w:pPr>
        <w:rPr>
          <w:rFonts w:ascii="Times New Roman" w:hAnsi="Times New Roman" w:cs="Times New Roman"/>
        </w:rPr>
      </w:pPr>
    </w:p>
    <w:p w14:paraId="5A82E98F" w14:textId="77777777" w:rsidR="00E172FE" w:rsidRDefault="00E172FE" w:rsidP="00E172FE">
      <w:pPr>
        <w:rPr>
          <w:rFonts w:ascii="Times New Roman" w:hAnsi="Times New Roman" w:cs="Times New Roman"/>
        </w:rPr>
      </w:pPr>
    </w:p>
    <w:p w14:paraId="6B46F122" w14:textId="77777777" w:rsidR="00E172FE" w:rsidRDefault="00E172FE" w:rsidP="00E172FE">
      <w:pPr>
        <w:rPr>
          <w:rFonts w:ascii="Times New Roman" w:hAnsi="Times New Roman" w:cs="Times New Roman"/>
        </w:rPr>
      </w:pPr>
    </w:p>
    <w:p w14:paraId="1B9D8B8E" w14:textId="77777777" w:rsidR="00E172FE" w:rsidRDefault="00E172FE" w:rsidP="00E172FE">
      <w:pPr>
        <w:rPr>
          <w:rFonts w:ascii="Times New Roman" w:hAnsi="Times New Roman" w:cs="Times New Roman"/>
        </w:rPr>
      </w:pPr>
    </w:p>
    <w:p w14:paraId="05FF9723" w14:textId="77777777" w:rsidR="00E172FE" w:rsidRDefault="00E172FE" w:rsidP="00E172FE">
      <w:pPr>
        <w:rPr>
          <w:rFonts w:ascii="Times New Roman" w:hAnsi="Times New Roman" w:cs="Times New Roman"/>
        </w:rPr>
      </w:pPr>
    </w:p>
    <w:p w14:paraId="3955D74E" w14:textId="77777777" w:rsidR="00E172FE" w:rsidRDefault="00E172FE" w:rsidP="00E172FE">
      <w:pPr>
        <w:rPr>
          <w:rFonts w:ascii="Times New Roman" w:hAnsi="Times New Roman" w:cs="Times New Roman"/>
        </w:rPr>
      </w:pPr>
    </w:p>
    <w:p w14:paraId="2D31B104" w14:textId="77777777" w:rsidR="00E172FE" w:rsidRDefault="00E172FE" w:rsidP="00E172FE">
      <w:pPr>
        <w:rPr>
          <w:rFonts w:ascii="Times New Roman" w:hAnsi="Times New Roman" w:cs="Times New Roman"/>
        </w:rPr>
      </w:pPr>
    </w:p>
    <w:p w14:paraId="6660AC96" w14:textId="77777777" w:rsidR="00E172FE" w:rsidRDefault="00E172FE" w:rsidP="00E172FE">
      <w:pPr>
        <w:rPr>
          <w:rFonts w:ascii="Times New Roman" w:hAnsi="Times New Roman" w:cs="Times New Roman"/>
        </w:rPr>
      </w:pPr>
    </w:p>
    <w:p w14:paraId="25C9D0EF" w14:textId="77777777" w:rsidR="00E172FE" w:rsidRDefault="00E172FE" w:rsidP="00E172FE">
      <w:pPr>
        <w:rPr>
          <w:rFonts w:ascii="Times New Roman" w:hAnsi="Times New Roman" w:cs="Times New Roman"/>
        </w:rPr>
      </w:pPr>
    </w:p>
    <w:p w14:paraId="4A611D84" w14:textId="77777777" w:rsidR="00E172FE" w:rsidRDefault="00E172FE" w:rsidP="00E172FE">
      <w:pPr>
        <w:rPr>
          <w:rFonts w:ascii="Times New Roman" w:hAnsi="Times New Roman" w:cs="Times New Roman"/>
        </w:rPr>
      </w:pPr>
    </w:p>
    <w:p w14:paraId="0AB62FBE" w14:textId="77777777" w:rsidR="00E172FE" w:rsidRDefault="00E172FE" w:rsidP="00E172FE">
      <w:pPr>
        <w:rPr>
          <w:rFonts w:ascii="Times New Roman" w:hAnsi="Times New Roman" w:cs="Times New Roman"/>
        </w:rPr>
      </w:pPr>
    </w:p>
    <w:p w14:paraId="0A5236E3" w14:textId="77777777" w:rsidR="00E172FE" w:rsidRDefault="00E172FE" w:rsidP="00E172FE">
      <w:pPr>
        <w:rPr>
          <w:rFonts w:ascii="Times New Roman" w:hAnsi="Times New Roman" w:cs="Times New Roman"/>
        </w:rPr>
      </w:pPr>
    </w:p>
    <w:p w14:paraId="0F10520C" w14:textId="77777777" w:rsidR="00E172FE" w:rsidRDefault="00E172FE" w:rsidP="00ED105B">
      <w:pPr>
        <w:pStyle w:val="1f1"/>
        <w:numPr>
          <w:ilvl w:val="0"/>
          <w:numId w:val="50"/>
        </w:numPr>
        <w:ind w:left="1068"/>
        <w:rPr>
          <w:rFonts w:ascii="Times New Roman" w:hAnsi="Times New Roman"/>
          <w:i/>
        </w:rPr>
      </w:pPr>
      <w:bookmarkStart w:id="33" w:name="__RefHeading___71"/>
      <w:bookmarkStart w:id="34" w:name="__RefHeading___98"/>
      <w:bookmarkEnd w:id="33"/>
      <w:bookmarkEnd w:id="34"/>
      <w:r>
        <w:rPr>
          <w:rFonts w:ascii="Times New Roman" w:hAnsi="Times New Roman"/>
        </w:rPr>
        <w:t>Общая характеристика РАБОЧЕЙ ПРОГРАММЫ УЧЕБНОЙ ДИСЦИПЛИНЫ</w:t>
      </w:r>
    </w:p>
    <w:p w14:paraId="002856F4" w14:textId="77777777" w:rsidR="00E172FE" w:rsidRDefault="00E172FE" w:rsidP="00E172FE">
      <w:pPr>
        <w:pStyle w:val="1f1"/>
        <w:ind w:left="720"/>
        <w:rPr>
          <w:rFonts w:ascii="Times New Roman" w:hAnsi="Times New Roman"/>
        </w:rPr>
      </w:pPr>
      <w:r>
        <w:rPr>
          <w:rFonts w:ascii="Times New Roman" w:hAnsi="Times New Roman"/>
        </w:rPr>
        <w:t>«ЕН.02 Информатика»</w:t>
      </w:r>
    </w:p>
    <w:p w14:paraId="269C71C9" w14:textId="77777777" w:rsidR="00E172FE" w:rsidRDefault="00E172FE" w:rsidP="00E172FE">
      <w:pPr>
        <w:pStyle w:val="115"/>
        <w:rPr>
          <w:rFonts w:ascii="Times New Roman" w:hAnsi="Times New Roman"/>
        </w:rPr>
      </w:pPr>
      <w:bookmarkStart w:id="35" w:name="__RefHeading___69"/>
      <w:bookmarkStart w:id="36" w:name="__RefHeading___99"/>
      <w:bookmarkEnd w:id="35"/>
      <w:bookmarkEnd w:id="36"/>
      <w:r>
        <w:rPr>
          <w:rFonts w:ascii="Times New Roman" w:hAnsi="Times New Roman"/>
        </w:rPr>
        <w:t>1.1. Цель и место дисциплины в структуре образовательной программы</w:t>
      </w:r>
    </w:p>
    <w:p w14:paraId="5AC5E6C3" w14:textId="77777777" w:rsidR="00E172FE" w:rsidRDefault="00E172FE" w:rsidP="00E172FE">
      <w:pPr>
        <w:spacing w:line="276" w:lineRule="auto"/>
        <w:ind w:firstLine="709"/>
        <w:jc w:val="both"/>
        <w:rPr>
          <w:rFonts w:ascii="Times New Roman" w:hAnsi="Times New Roman" w:cs="Times New Roman"/>
          <w:sz w:val="24"/>
        </w:rPr>
      </w:pPr>
      <w:r>
        <w:rPr>
          <w:rFonts w:ascii="Times New Roman" w:hAnsi="Times New Roman" w:cs="Times New Roman"/>
          <w:sz w:val="24"/>
        </w:rPr>
        <w:t>Цель дисциплины «ЕН.02 Информатика»: направлена на   формирование у обучающихся умения анализировать и решать задачи с использованием информационных технологий, а также развитие критического мышления и самостоятельности при работе с информацией.</w:t>
      </w:r>
    </w:p>
    <w:p w14:paraId="7532BEA6" w14:textId="77777777" w:rsidR="00E172FE" w:rsidRDefault="00E172FE" w:rsidP="00E172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rPr>
      </w:pPr>
      <w:r>
        <w:rPr>
          <w:rFonts w:ascii="Times New Roman" w:hAnsi="Times New Roman" w:cs="Times New Roman"/>
          <w:sz w:val="24"/>
        </w:rPr>
        <w:t>Дисциплина «ЕН.02 Информатика» включена в обязательную часть математического и общего естественнонаучного цикла ОПОП-П в соответствии с ФГОС специальности 36.02.01 Ветеринария.</w:t>
      </w:r>
    </w:p>
    <w:p w14:paraId="36C8D127" w14:textId="77777777" w:rsidR="00E172FE" w:rsidRDefault="00E172FE" w:rsidP="00E172FE">
      <w:pPr>
        <w:spacing w:line="276" w:lineRule="auto"/>
        <w:ind w:firstLine="709"/>
        <w:jc w:val="both"/>
        <w:rPr>
          <w:rFonts w:ascii="Times New Roman" w:eastAsia="Times New Roman" w:hAnsi="Times New Roman" w:cs="Times New Roman"/>
          <w:color w:val="000000"/>
          <w:sz w:val="24"/>
          <w:szCs w:val="20"/>
          <w:lang w:eastAsia="ru-RU"/>
        </w:rPr>
      </w:pPr>
    </w:p>
    <w:p w14:paraId="510C9FE8" w14:textId="77777777" w:rsidR="00E172FE" w:rsidRDefault="00E172FE" w:rsidP="00E172FE">
      <w:pPr>
        <w:pStyle w:val="115"/>
        <w:rPr>
          <w:rFonts w:ascii="Times New Roman" w:hAnsi="Times New Roman"/>
          <w:color w:val="5A5A5A" w:themeColor="text1" w:themeTint="A5"/>
        </w:rPr>
      </w:pPr>
      <w:bookmarkStart w:id="37" w:name="__RefHeading___67"/>
      <w:bookmarkStart w:id="38" w:name="__RefHeading___100"/>
      <w:bookmarkEnd w:id="37"/>
      <w:bookmarkEnd w:id="38"/>
      <w:r>
        <w:rPr>
          <w:rFonts w:ascii="Times New Roman" w:hAnsi="Times New Roman"/>
        </w:rPr>
        <w:t>1.2. Планируемые результаты освоения дисциплины</w:t>
      </w:r>
    </w:p>
    <w:p w14:paraId="6C5F5FD8" w14:textId="77777777" w:rsidR="00E172FE" w:rsidRDefault="00E172FE" w:rsidP="00E172FE">
      <w:pPr>
        <w:ind w:firstLine="709"/>
        <w:jc w:val="both"/>
        <w:rPr>
          <w:rFonts w:ascii="Times New Roman" w:hAnsi="Times New Roman" w:cs="Times New Roman"/>
          <w:sz w:val="24"/>
        </w:rPr>
      </w:pPr>
      <w:r>
        <w:rPr>
          <w:rFonts w:ascii="Times New Roman" w:hAnsi="Times New Roman" w:cs="Times New Roman"/>
          <w:sz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1ECD622" w14:textId="77777777" w:rsidR="00E172FE" w:rsidRDefault="00E172FE" w:rsidP="00E172FE">
      <w:pPr>
        <w:spacing w:after="120"/>
        <w:ind w:firstLine="709"/>
        <w:rPr>
          <w:rFonts w:ascii="Times New Roman" w:hAnsi="Times New Roman" w:cs="Times New Roman"/>
          <w:sz w:val="24"/>
        </w:rPr>
      </w:pPr>
      <w:r>
        <w:rPr>
          <w:rFonts w:ascii="Times New Roman" w:hAnsi="Times New Roman" w:cs="Times New Roman"/>
          <w:sz w:val="24"/>
        </w:rPr>
        <w:t>В результате освоения дисциплины обучающийся должен: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2794"/>
        <w:gridCol w:w="2794"/>
        <w:gridCol w:w="2794"/>
      </w:tblGrid>
      <w:tr w:rsidR="00E172FE" w14:paraId="7F977D29" w14:textId="77777777" w:rsidTr="00E172FE">
        <w:trPr>
          <w:trHeight w:val="723"/>
        </w:trPr>
        <w:tc>
          <w:tcPr>
            <w:tcW w:w="1246" w:type="dxa"/>
            <w:tcBorders>
              <w:top w:val="single" w:sz="4" w:space="0" w:color="000000"/>
              <w:left w:val="single" w:sz="4" w:space="0" w:color="000000"/>
              <w:bottom w:val="single" w:sz="4" w:space="0" w:color="000000"/>
              <w:right w:val="single" w:sz="4" w:space="0" w:color="000000"/>
            </w:tcBorders>
            <w:hideMark/>
          </w:tcPr>
          <w:p w14:paraId="15DFA926" w14:textId="77777777" w:rsidR="00E172FE" w:rsidRDefault="00E172FE">
            <w:pPr>
              <w:spacing w:line="254" w:lineRule="auto"/>
              <w:rPr>
                <w:rFonts w:ascii="Times New Roman" w:hAnsi="Times New Roman" w:cs="Times New Roman"/>
                <w:b/>
                <w:i/>
                <w:sz w:val="24"/>
                <w:szCs w:val="24"/>
              </w:rPr>
            </w:pPr>
            <w:r>
              <w:rPr>
                <w:rFonts w:ascii="Times New Roman" w:hAnsi="Times New Roman" w:cs="Times New Roman"/>
                <w:b/>
                <w:sz w:val="24"/>
                <w:szCs w:val="24"/>
              </w:rPr>
              <w:t xml:space="preserve">Код ОК, </w:t>
            </w:r>
          </w:p>
          <w:p w14:paraId="4068E5A1" w14:textId="77777777" w:rsidR="00E172FE" w:rsidRDefault="00E172FE">
            <w:pPr>
              <w:spacing w:line="254" w:lineRule="auto"/>
              <w:rPr>
                <w:rFonts w:ascii="Times New Roman" w:hAnsi="Times New Roman" w:cs="Times New Roman"/>
                <w:b/>
                <w:sz w:val="24"/>
                <w:szCs w:val="24"/>
              </w:rPr>
            </w:pPr>
            <w:r>
              <w:rPr>
                <w:rFonts w:ascii="Times New Roman" w:hAnsi="Times New Roman" w:cs="Times New Roman"/>
                <w:b/>
                <w:sz w:val="24"/>
                <w:szCs w:val="24"/>
              </w:rPr>
              <w:t xml:space="preserve">ПК </w:t>
            </w:r>
          </w:p>
        </w:tc>
        <w:tc>
          <w:tcPr>
            <w:tcW w:w="2794" w:type="dxa"/>
            <w:tcBorders>
              <w:top w:val="single" w:sz="4" w:space="0" w:color="000000"/>
              <w:left w:val="single" w:sz="4" w:space="0" w:color="000000"/>
              <w:bottom w:val="single" w:sz="4" w:space="0" w:color="000000"/>
              <w:right w:val="single" w:sz="4" w:space="0" w:color="000000"/>
            </w:tcBorders>
            <w:hideMark/>
          </w:tcPr>
          <w:p w14:paraId="133E2EA1" w14:textId="77777777" w:rsidR="00E172FE" w:rsidRDefault="00E172FE">
            <w:pPr>
              <w:spacing w:line="254" w:lineRule="auto"/>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794" w:type="dxa"/>
            <w:tcBorders>
              <w:top w:val="single" w:sz="4" w:space="0" w:color="000000"/>
              <w:left w:val="single" w:sz="4" w:space="0" w:color="000000"/>
              <w:bottom w:val="single" w:sz="4" w:space="0" w:color="000000"/>
              <w:right w:val="single" w:sz="4" w:space="0" w:color="000000"/>
            </w:tcBorders>
            <w:hideMark/>
          </w:tcPr>
          <w:p w14:paraId="538F817F" w14:textId="77777777" w:rsidR="00E172FE" w:rsidRDefault="00E172FE">
            <w:pPr>
              <w:spacing w:line="254" w:lineRule="auto"/>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794" w:type="dxa"/>
            <w:tcBorders>
              <w:top w:val="single" w:sz="4" w:space="0" w:color="000000"/>
              <w:left w:val="single" w:sz="4" w:space="0" w:color="000000"/>
              <w:bottom w:val="single" w:sz="4" w:space="0" w:color="000000"/>
              <w:right w:val="single" w:sz="4" w:space="0" w:color="000000"/>
            </w:tcBorders>
            <w:hideMark/>
          </w:tcPr>
          <w:p w14:paraId="4367C904" w14:textId="77777777" w:rsidR="00E172FE" w:rsidRDefault="00E172FE">
            <w:pPr>
              <w:spacing w:line="254" w:lineRule="auto"/>
              <w:jc w:val="center"/>
              <w:rPr>
                <w:rFonts w:ascii="Times New Roman" w:hAnsi="Times New Roman" w:cs="Times New Roman"/>
                <w:b/>
                <w:i/>
                <w:sz w:val="24"/>
                <w:szCs w:val="24"/>
              </w:rPr>
            </w:pPr>
            <w:r>
              <w:rPr>
                <w:rFonts w:ascii="Times New Roman" w:hAnsi="Times New Roman" w:cs="Times New Roman"/>
                <w:b/>
                <w:sz w:val="24"/>
                <w:szCs w:val="24"/>
              </w:rPr>
              <w:t xml:space="preserve">Владеть навыками </w:t>
            </w:r>
          </w:p>
        </w:tc>
      </w:tr>
      <w:tr w:rsidR="00E172FE" w14:paraId="79475981" w14:textId="77777777" w:rsidTr="00E172FE">
        <w:tc>
          <w:tcPr>
            <w:tcW w:w="1246" w:type="dxa"/>
            <w:tcBorders>
              <w:top w:val="single" w:sz="4" w:space="0" w:color="000000"/>
              <w:left w:val="single" w:sz="4" w:space="0" w:color="000000"/>
              <w:bottom w:val="single" w:sz="4" w:space="0" w:color="000000"/>
              <w:right w:val="single" w:sz="4" w:space="0" w:color="000000"/>
            </w:tcBorders>
          </w:tcPr>
          <w:p w14:paraId="71A97E82" w14:textId="77777777" w:rsidR="00E172FE" w:rsidRDefault="00E172FE">
            <w:pPr>
              <w:spacing w:line="254"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ОК 01  </w:t>
            </w:r>
          </w:p>
          <w:p w14:paraId="0E6741BB" w14:textId="77777777" w:rsidR="00E172FE" w:rsidRDefault="00E172FE">
            <w:pPr>
              <w:spacing w:line="254" w:lineRule="auto"/>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hideMark/>
          </w:tcPr>
          <w:p w14:paraId="2A516A31"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1063A9AD"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p w14:paraId="5A711D73"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выявлять и эффективно искать информацию, необходимую для решения задачи и/или проблемы</w:t>
            </w:r>
          </w:p>
          <w:p w14:paraId="4083A92E"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владеть актуальными методами работы в профессиональной и смежных сферах</w:t>
            </w:r>
          </w:p>
          <w:p w14:paraId="15FE32D7"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lastRenderedPageBreak/>
              <w:t>оценивать результат и последствия своих действий (самостоятельно или с помощью наставника)</w:t>
            </w:r>
          </w:p>
        </w:tc>
        <w:tc>
          <w:tcPr>
            <w:tcW w:w="2794" w:type="dxa"/>
            <w:tcBorders>
              <w:top w:val="single" w:sz="4" w:space="0" w:color="000000"/>
              <w:left w:val="single" w:sz="4" w:space="0" w:color="000000"/>
              <w:bottom w:val="single" w:sz="4" w:space="0" w:color="000000"/>
              <w:right w:val="single" w:sz="4" w:space="0" w:color="000000"/>
            </w:tcBorders>
            <w:hideMark/>
          </w:tcPr>
          <w:p w14:paraId="53F10F83"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lastRenderedPageBreak/>
              <w:t xml:space="preserve">актуальный профессиональный и социальный контекст, в котором приходится работать и жить </w:t>
            </w:r>
          </w:p>
          <w:p w14:paraId="61ECF146"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структуру плана для решения задач, алгоритмы выполнения работ в профессиональной и смежных областях</w:t>
            </w:r>
          </w:p>
          <w:p w14:paraId="59F0FEB8"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14:paraId="0D68AF17"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методы работы в профессиональной и смежных сферах</w:t>
            </w:r>
          </w:p>
          <w:p w14:paraId="0411BB75" w14:textId="77777777" w:rsidR="00E172FE" w:rsidRDefault="00E172FE">
            <w:pPr>
              <w:spacing w:line="254" w:lineRule="auto"/>
              <w:rPr>
                <w:rFonts w:ascii="Times New Roman" w:hAnsi="Times New Roman" w:cs="Times New Roman"/>
                <w:i/>
                <w:sz w:val="24"/>
                <w:szCs w:val="24"/>
              </w:rPr>
            </w:pPr>
            <w:r>
              <w:rPr>
                <w:rFonts w:ascii="Times New Roman" w:hAnsi="Times New Roman" w:cs="Times New Roman"/>
                <w:sz w:val="24"/>
                <w:szCs w:val="24"/>
              </w:rPr>
              <w:t>порядок оценки результатов решения задач профессиональной деятельности</w:t>
            </w:r>
          </w:p>
        </w:tc>
        <w:tc>
          <w:tcPr>
            <w:tcW w:w="2794" w:type="dxa"/>
            <w:tcBorders>
              <w:top w:val="single" w:sz="4" w:space="0" w:color="000000"/>
              <w:left w:val="single" w:sz="4" w:space="0" w:color="000000"/>
              <w:bottom w:val="single" w:sz="4" w:space="0" w:color="000000"/>
              <w:right w:val="single" w:sz="4" w:space="0" w:color="000000"/>
            </w:tcBorders>
          </w:tcPr>
          <w:p w14:paraId="37513086"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использования прикладных программ для выполнения расчетов;</w:t>
            </w:r>
          </w:p>
          <w:p w14:paraId="40BF6749"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использования технологии сбора, размещения, хранения, накопления и преобразования данных в профессионально ориентированных информационных системах;</w:t>
            </w:r>
          </w:p>
          <w:p w14:paraId="09EA36DC" w14:textId="77777777" w:rsidR="00E172FE" w:rsidRDefault="00E172FE">
            <w:pPr>
              <w:spacing w:line="254" w:lineRule="auto"/>
              <w:rPr>
                <w:rFonts w:ascii="Times New Roman" w:hAnsi="Times New Roman" w:cs="Times New Roman"/>
                <w:i/>
                <w:sz w:val="24"/>
                <w:szCs w:val="24"/>
              </w:rPr>
            </w:pPr>
          </w:p>
        </w:tc>
      </w:tr>
      <w:tr w:rsidR="00E172FE" w14:paraId="0607910C" w14:textId="77777777" w:rsidTr="00E172FE">
        <w:trPr>
          <w:trHeight w:val="563"/>
        </w:trPr>
        <w:tc>
          <w:tcPr>
            <w:tcW w:w="1246" w:type="dxa"/>
            <w:tcBorders>
              <w:top w:val="single" w:sz="4" w:space="0" w:color="000000"/>
              <w:left w:val="single" w:sz="4" w:space="0" w:color="000000"/>
              <w:bottom w:val="single" w:sz="4" w:space="0" w:color="000000"/>
              <w:right w:val="single" w:sz="4" w:space="0" w:color="000000"/>
            </w:tcBorders>
            <w:hideMark/>
          </w:tcPr>
          <w:p w14:paraId="4141A3EC"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lastRenderedPageBreak/>
              <w:t>ОК 02</w:t>
            </w:r>
          </w:p>
        </w:tc>
        <w:tc>
          <w:tcPr>
            <w:tcW w:w="2794" w:type="dxa"/>
            <w:tcBorders>
              <w:top w:val="single" w:sz="4" w:space="0" w:color="000000"/>
              <w:left w:val="single" w:sz="4" w:space="0" w:color="000000"/>
              <w:bottom w:val="single" w:sz="4" w:space="0" w:color="000000"/>
              <w:right w:val="single" w:sz="4" w:space="0" w:color="000000"/>
            </w:tcBorders>
            <w:hideMark/>
          </w:tcPr>
          <w:p w14:paraId="0E3A6A88"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p>
          <w:p w14:paraId="7215960E"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p w14:paraId="412A8F32"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оценивать практическую значимость результатов поиска</w:t>
            </w:r>
          </w:p>
          <w:p w14:paraId="18C45199"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применять средства информационных технологий для решения профессиональных задач</w:t>
            </w:r>
          </w:p>
          <w:p w14:paraId="3E7B2BA8"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использовать современное программное обеспечение в профессиональной деятельности</w:t>
            </w:r>
          </w:p>
          <w:p w14:paraId="1646940A"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использовать различные цифровые средства для решения профессиональных задач</w:t>
            </w:r>
          </w:p>
        </w:tc>
        <w:tc>
          <w:tcPr>
            <w:tcW w:w="2794" w:type="dxa"/>
            <w:tcBorders>
              <w:top w:val="single" w:sz="4" w:space="0" w:color="000000"/>
              <w:left w:val="single" w:sz="4" w:space="0" w:color="000000"/>
              <w:bottom w:val="single" w:sz="4" w:space="0" w:color="000000"/>
              <w:right w:val="single" w:sz="4" w:space="0" w:color="000000"/>
            </w:tcBorders>
            <w:hideMark/>
          </w:tcPr>
          <w:p w14:paraId="2CAA0C77"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номенклатуру информационных источников, применяемых в профессиональной деятельности</w:t>
            </w:r>
          </w:p>
          <w:p w14:paraId="12ACF9FD"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приемы структурирования информации</w:t>
            </w:r>
          </w:p>
          <w:p w14:paraId="10FF20B3"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формат оформления результатов поиска информации</w:t>
            </w:r>
          </w:p>
          <w:p w14:paraId="269638F0"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 xml:space="preserve">современные средства и устройства информатизации, порядок их применения и </w:t>
            </w:r>
          </w:p>
          <w:p w14:paraId="6C1314B8" w14:textId="77777777" w:rsidR="00E172FE" w:rsidRDefault="00E172FE">
            <w:pPr>
              <w:spacing w:line="254" w:lineRule="auto"/>
              <w:rPr>
                <w:rFonts w:ascii="Times New Roman" w:hAnsi="Times New Roman" w:cs="Times New Roman"/>
                <w:i/>
                <w:sz w:val="24"/>
                <w:szCs w:val="24"/>
              </w:rPr>
            </w:pPr>
            <w:r>
              <w:rPr>
                <w:rFonts w:ascii="Times New Roman" w:hAnsi="Times New Roman" w:cs="Times New Roman"/>
                <w:sz w:val="24"/>
                <w:szCs w:val="24"/>
              </w:rPr>
              <w:t>программное обеспечение в профессиональной деятельности, в том числе цифровые средства</w:t>
            </w:r>
          </w:p>
        </w:tc>
        <w:tc>
          <w:tcPr>
            <w:tcW w:w="2794" w:type="dxa"/>
            <w:tcBorders>
              <w:top w:val="single" w:sz="4" w:space="0" w:color="000000"/>
              <w:left w:val="single" w:sz="4" w:space="0" w:color="000000"/>
              <w:bottom w:val="single" w:sz="4" w:space="0" w:color="000000"/>
              <w:right w:val="single" w:sz="4" w:space="0" w:color="000000"/>
            </w:tcBorders>
          </w:tcPr>
          <w:p w14:paraId="330EC643"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использования электронной почты, специализированных программ обмена информацией, применения поисковых систем;</w:t>
            </w:r>
          </w:p>
          <w:p w14:paraId="58D8D613"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использования программных средств вычислительной техники для анализа и обработки информации;</w:t>
            </w:r>
          </w:p>
          <w:p w14:paraId="119979A9"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обмена информацией в локальных и глобальных сетях</w:t>
            </w:r>
          </w:p>
          <w:p w14:paraId="47DD0B4E" w14:textId="77777777" w:rsidR="00E172FE" w:rsidRDefault="00E172FE">
            <w:pPr>
              <w:spacing w:line="254" w:lineRule="auto"/>
              <w:rPr>
                <w:rFonts w:ascii="Times New Roman" w:hAnsi="Times New Roman" w:cs="Times New Roman"/>
                <w:i/>
                <w:sz w:val="24"/>
                <w:szCs w:val="24"/>
              </w:rPr>
            </w:pPr>
          </w:p>
        </w:tc>
      </w:tr>
      <w:tr w:rsidR="00E172FE" w14:paraId="44D720C9" w14:textId="77777777" w:rsidTr="00E172FE">
        <w:tc>
          <w:tcPr>
            <w:tcW w:w="1246" w:type="dxa"/>
            <w:tcBorders>
              <w:top w:val="single" w:sz="4" w:space="0" w:color="000000"/>
              <w:left w:val="single" w:sz="4" w:space="0" w:color="000000"/>
              <w:bottom w:val="single" w:sz="4" w:space="0" w:color="000000"/>
              <w:right w:val="single" w:sz="4" w:space="0" w:color="000000"/>
            </w:tcBorders>
          </w:tcPr>
          <w:p w14:paraId="6B542770"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ОК 05</w:t>
            </w:r>
          </w:p>
          <w:p w14:paraId="1679E8BA" w14:textId="77777777" w:rsidR="00E172FE" w:rsidRDefault="00E172FE">
            <w:pPr>
              <w:spacing w:line="254" w:lineRule="auto"/>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hideMark/>
          </w:tcPr>
          <w:p w14:paraId="5DE1F6EB"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грамотно излагать свои мысли и оформлять документы по профессиональной тематике на государственном языке</w:t>
            </w:r>
          </w:p>
          <w:p w14:paraId="40CA7CEC"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проявлять толерантность в рабочем коллективе</w:t>
            </w:r>
          </w:p>
        </w:tc>
        <w:tc>
          <w:tcPr>
            <w:tcW w:w="2794" w:type="dxa"/>
            <w:tcBorders>
              <w:top w:val="single" w:sz="4" w:space="0" w:color="000000"/>
              <w:left w:val="single" w:sz="4" w:space="0" w:color="000000"/>
              <w:bottom w:val="single" w:sz="4" w:space="0" w:color="000000"/>
              <w:right w:val="single" w:sz="4" w:space="0" w:color="000000"/>
            </w:tcBorders>
            <w:hideMark/>
          </w:tcPr>
          <w:p w14:paraId="332744A0"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 xml:space="preserve">правила оформления документов </w:t>
            </w:r>
          </w:p>
          <w:p w14:paraId="04806E44"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правила построения устных сообщений</w:t>
            </w:r>
          </w:p>
          <w:p w14:paraId="4E12ECC3" w14:textId="77777777" w:rsidR="00E172FE" w:rsidRDefault="00E172FE">
            <w:pPr>
              <w:spacing w:line="254" w:lineRule="auto"/>
              <w:rPr>
                <w:rFonts w:ascii="Times New Roman" w:hAnsi="Times New Roman" w:cs="Times New Roman"/>
                <w:i/>
                <w:sz w:val="24"/>
                <w:szCs w:val="24"/>
              </w:rPr>
            </w:pPr>
            <w:r>
              <w:rPr>
                <w:rFonts w:ascii="Times New Roman" w:hAnsi="Times New Roman" w:cs="Times New Roman"/>
                <w:sz w:val="24"/>
                <w:szCs w:val="24"/>
              </w:rPr>
              <w:t>особенности социального и культурного контекста</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4711C84F" w14:textId="77777777" w:rsidR="00E172FE" w:rsidRDefault="00E172FE">
            <w:pPr>
              <w:spacing w:line="254" w:lineRule="auto"/>
              <w:rPr>
                <w:rFonts w:ascii="Times New Roman" w:hAnsi="Times New Roman" w:cs="Times New Roman"/>
                <w:sz w:val="24"/>
                <w:szCs w:val="24"/>
              </w:rPr>
            </w:pPr>
            <w:r>
              <w:rPr>
                <w:rFonts w:ascii="Times New Roman" w:hAnsi="Times New Roman" w:cs="Times New Roman"/>
                <w:sz w:val="24"/>
                <w:szCs w:val="24"/>
              </w:rPr>
              <w:t>работы в графических редакторах для создания изображений и схем;</w:t>
            </w:r>
          </w:p>
          <w:p w14:paraId="103E65E1" w14:textId="77777777" w:rsidR="00E172FE" w:rsidRDefault="00E172FE">
            <w:pPr>
              <w:spacing w:line="254" w:lineRule="auto"/>
              <w:rPr>
                <w:rFonts w:ascii="Times New Roman" w:hAnsi="Times New Roman" w:cs="Times New Roman"/>
                <w:i/>
                <w:sz w:val="24"/>
                <w:szCs w:val="24"/>
              </w:rPr>
            </w:pPr>
            <w:r>
              <w:rPr>
                <w:rFonts w:ascii="Times New Roman" w:hAnsi="Times New Roman" w:cs="Times New Roman"/>
                <w:sz w:val="24"/>
                <w:szCs w:val="24"/>
              </w:rPr>
              <w:t>оформления документов, разработки презентаций, быстрого поиска информации</w:t>
            </w:r>
            <w:r>
              <w:rPr>
                <w:rFonts w:ascii="Times New Roman" w:hAnsi="Times New Roman" w:cs="Times New Roman"/>
                <w:i/>
                <w:sz w:val="24"/>
                <w:szCs w:val="24"/>
              </w:rPr>
              <w:t xml:space="preserve"> </w:t>
            </w:r>
          </w:p>
        </w:tc>
      </w:tr>
    </w:tbl>
    <w:p w14:paraId="0C1193C4" w14:textId="77777777" w:rsidR="00E172FE" w:rsidRDefault="00E172FE" w:rsidP="00E172FE">
      <w:pPr>
        <w:spacing w:after="120"/>
        <w:ind w:firstLine="709"/>
        <w:rPr>
          <w:rFonts w:ascii="Times New Roman" w:eastAsia="Times New Roman" w:hAnsi="Times New Roman" w:cs="Times New Roman"/>
          <w:color w:val="000000"/>
          <w:sz w:val="24"/>
          <w:szCs w:val="24"/>
          <w:lang w:eastAsia="ru-RU"/>
        </w:rPr>
      </w:pPr>
    </w:p>
    <w:p w14:paraId="195E8A64" w14:textId="77777777" w:rsidR="00E172FE" w:rsidRDefault="00E172FE" w:rsidP="00E172FE">
      <w:pPr>
        <w:pStyle w:val="a4"/>
        <w:spacing w:after="120"/>
        <w:rPr>
          <w:rFonts w:ascii="Times New Roman" w:hAnsi="Times New Roman" w:cs="Times New Roman"/>
          <w:b/>
          <w:color w:val="0B0000"/>
          <w:sz w:val="24"/>
          <w:szCs w:val="24"/>
          <w:shd w:val="clear" w:color="auto" w:fill="FFD821"/>
        </w:rPr>
      </w:pPr>
    </w:p>
    <w:p w14:paraId="5AEFDD0B" w14:textId="77777777" w:rsidR="00E172FE" w:rsidRDefault="00E172FE" w:rsidP="00E172FE">
      <w:pPr>
        <w:pStyle w:val="1f1"/>
        <w:rPr>
          <w:rFonts w:ascii="Times New Roman" w:hAnsi="Times New Roman"/>
          <w:szCs w:val="20"/>
        </w:rPr>
      </w:pPr>
      <w:bookmarkStart w:id="39" w:name="__RefHeading___65"/>
      <w:bookmarkStart w:id="40" w:name="__RefHeading___101"/>
      <w:bookmarkEnd w:id="39"/>
      <w:bookmarkEnd w:id="40"/>
      <w:r>
        <w:rPr>
          <w:rFonts w:ascii="Times New Roman" w:hAnsi="Times New Roman"/>
        </w:rPr>
        <w:lastRenderedPageBreak/>
        <w:t>2. Структура и содержание ДИСЦИПЛИНЫ</w:t>
      </w:r>
    </w:p>
    <w:p w14:paraId="3EFFCA1C" w14:textId="77777777" w:rsidR="00E172FE" w:rsidRDefault="00E172FE" w:rsidP="00E172FE">
      <w:pPr>
        <w:pStyle w:val="115"/>
        <w:rPr>
          <w:rFonts w:ascii="Times New Roman" w:hAnsi="Times New Roman"/>
        </w:rPr>
      </w:pPr>
      <w:bookmarkStart w:id="41" w:name="__RefHeading___63"/>
      <w:bookmarkStart w:id="42" w:name="__RefHeading___102"/>
      <w:bookmarkEnd w:id="41"/>
      <w:bookmarkEnd w:id="42"/>
      <w:r>
        <w:rPr>
          <w:rFonts w:ascii="Times New Roman" w:hAnsi="Times New Roman"/>
        </w:rPr>
        <w:t xml:space="preserve">2.1. Трудоемкость освоения дисциплины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72"/>
        <w:gridCol w:w="1132"/>
        <w:gridCol w:w="2272"/>
      </w:tblGrid>
      <w:tr w:rsidR="00E172FE" w14:paraId="7F696C7F"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75F96936"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7C464309"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Объем в часах</w:t>
            </w:r>
          </w:p>
        </w:tc>
        <w:tc>
          <w:tcPr>
            <w:tcW w:w="2272" w:type="dxa"/>
            <w:tcBorders>
              <w:top w:val="single" w:sz="6" w:space="0" w:color="000000"/>
              <w:left w:val="single" w:sz="6" w:space="0" w:color="000000"/>
              <w:bottom w:val="single" w:sz="6" w:space="0" w:color="000000"/>
              <w:right w:val="single" w:sz="6" w:space="0" w:color="000000"/>
            </w:tcBorders>
            <w:hideMark/>
          </w:tcPr>
          <w:p w14:paraId="2E86AB61"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В т.ч. в форме практ. подготовки</w:t>
            </w:r>
          </w:p>
        </w:tc>
      </w:tr>
      <w:tr w:rsidR="00E172FE" w14:paraId="2CE8168A"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0A743030" w14:textId="77777777" w:rsidR="00E172FE" w:rsidRDefault="00E172FE">
            <w:pPr>
              <w:spacing w:line="254" w:lineRule="auto"/>
              <w:jc w:val="both"/>
              <w:rPr>
                <w:rFonts w:ascii="Times New Roman" w:hAnsi="Times New Roman" w:cs="Times New Roman"/>
                <w:sz w:val="24"/>
              </w:rPr>
            </w:pPr>
            <w:r>
              <w:rPr>
                <w:rFonts w:ascii="Times New Roman" w:hAnsi="Times New Roman" w:cs="Times New Roman"/>
                <w:sz w:val="24"/>
              </w:rPr>
              <w:t>Учебные занятия</w:t>
            </w:r>
            <w:r>
              <w:rPr>
                <w:rFonts w:ascii="Times New Roman" w:hAnsi="Times New Roman" w:cs="Times New Roman"/>
                <w:sz w:val="24"/>
              </w:rPr>
              <w:footnoteReference w:id="15"/>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26695238"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52</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3183EB56"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42</w:t>
            </w:r>
          </w:p>
        </w:tc>
      </w:tr>
      <w:tr w:rsidR="00E172FE" w14:paraId="47C16DB0"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5EB56CDF" w14:textId="77777777" w:rsidR="00E172FE" w:rsidRDefault="00E172FE">
            <w:pPr>
              <w:spacing w:line="254" w:lineRule="auto"/>
              <w:jc w:val="both"/>
              <w:rPr>
                <w:rFonts w:ascii="Times New Roman" w:hAnsi="Times New Roman" w:cs="Times New Roman"/>
                <w:i/>
                <w:sz w:val="24"/>
              </w:rPr>
            </w:pPr>
            <w:r>
              <w:rPr>
                <w:rFonts w:ascii="Times New Roman" w:hAnsi="Times New Roman" w:cs="Times New Roman"/>
                <w:i/>
                <w:sz w:val="24"/>
              </w:rPr>
              <w:t>Курсовая работа (проект)</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711E7E73"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39E60102"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w:t>
            </w:r>
          </w:p>
        </w:tc>
      </w:tr>
      <w:tr w:rsidR="00E172FE" w14:paraId="546A6754"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6299C91C" w14:textId="77777777" w:rsidR="00E172FE" w:rsidRDefault="00E172FE">
            <w:pPr>
              <w:spacing w:line="254" w:lineRule="auto"/>
              <w:jc w:val="both"/>
              <w:rPr>
                <w:rFonts w:ascii="Times New Roman" w:hAnsi="Times New Roman" w:cs="Times New Roman"/>
                <w:sz w:val="24"/>
              </w:rPr>
            </w:pPr>
            <w:r>
              <w:rPr>
                <w:rFonts w:ascii="Times New Roman" w:hAnsi="Times New Roman" w:cs="Times New Roman"/>
                <w:sz w:val="24"/>
              </w:rPr>
              <w:t>Самостоятельная работа</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40C51EA6"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65359A39"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w:t>
            </w:r>
          </w:p>
        </w:tc>
      </w:tr>
      <w:tr w:rsidR="00E172FE" w14:paraId="5833BDA6"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110AED91" w14:textId="77777777" w:rsidR="00E172FE" w:rsidRDefault="00E172FE">
            <w:pPr>
              <w:spacing w:line="254" w:lineRule="auto"/>
              <w:jc w:val="both"/>
              <w:rPr>
                <w:rFonts w:ascii="Times New Roman" w:hAnsi="Times New Roman" w:cs="Times New Roman"/>
                <w:sz w:val="24"/>
              </w:rPr>
            </w:pPr>
            <w:r>
              <w:rPr>
                <w:rFonts w:ascii="Times New Roman" w:hAnsi="Times New Roman" w:cs="Times New Roman"/>
                <w:sz w:val="24"/>
              </w:rPr>
              <w:t xml:space="preserve">Промежуточная аттестация в </w:t>
            </w:r>
            <w:r>
              <w:rPr>
                <w:rFonts w:ascii="Times New Roman" w:hAnsi="Times New Roman" w:cs="Times New Roman"/>
                <w:i/>
                <w:sz w:val="24"/>
              </w:rPr>
              <w:t>форме (</w:t>
            </w:r>
            <w:r>
              <w:rPr>
                <w:rFonts w:ascii="Times New Roman" w:hAnsi="Times New Roman" w:cs="Times New Roman"/>
                <w:i/>
                <w:sz w:val="20"/>
              </w:rPr>
              <w:t>зачет, диф.зачет, экзамен)</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6B48844D"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580879C1"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w:t>
            </w:r>
          </w:p>
        </w:tc>
      </w:tr>
      <w:tr w:rsidR="00E172FE" w14:paraId="19E66530"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53FF6FA8" w14:textId="77777777" w:rsidR="00E172FE" w:rsidRDefault="00E172FE">
            <w:pPr>
              <w:spacing w:line="254" w:lineRule="auto"/>
              <w:jc w:val="both"/>
              <w:rPr>
                <w:rFonts w:ascii="Times New Roman" w:hAnsi="Times New Roman" w:cs="Times New Roman"/>
                <w:sz w:val="24"/>
              </w:rPr>
            </w:pPr>
            <w:r>
              <w:rPr>
                <w:rFonts w:ascii="Times New Roman" w:hAnsi="Times New Roman" w:cs="Times New Roman"/>
                <w:sz w:val="24"/>
              </w:rPr>
              <w:t>Всего</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096B5E85"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54</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7715C9AA"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42</w:t>
            </w:r>
          </w:p>
        </w:tc>
      </w:tr>
    </w:tbl>
    <w:p w14:paraId="36C4A19A" w14:textId="77777777" w:rsidR="00E172FE" w:rsidRDefault="00E172FE" w:rsidP="00E172FE">
      <w:pPr>
        <w:rPr>
          <w:rFonts w:ascii="Times New Roman" w:eastAsia="Times New Roman" w:hAnsi="Times New Roman" w:cs="Times New Roman"/>
          <w:b/>
          <w:color w:val="000000"/>
          <w:sz w:val="24"/>
          <w:szCs w:val="20"/>
          <w:lang w:eastAsia="ru-RU"/>
        </w:rPr>
      </w:pPr>
      <w:r>
        <w:rPr>
          <w:rFonts w:ascii="Times New Roman" w:hAnsi="Times New Roman" w:cs="Times New Roman"/>
        </w:rPr>
        <w:br w:type="page"/>
      </w:r>
    </w:p>
    <w:p w14:paraId="30786F82" w14:textId="77777777" w:rsidR="00E172FE" w:rsidRDefault="00E172FE" w:rsidP="00E172FE">
      <w:pPr>
        <w:spacing w:line="276" w:lineRule="auto"/>
        <w:rPr>
          <w:rFonts w:ascii="Times New Roman" w:hAnsi="Times New Roman" w:cs="Times New Roman"/>
          <w:b/>
          <w:sz w:val="24"/>
        </w:rPr>
        <w:sectPr w:rsidR="00E172FE">
          <w:pgSz w:w="11908" w:h="16848"/>
          <w:pgMar w:top="1701" w:right="1134" w:bottom="567" w:left="1134" w:header="709" w:footer="709" w:gutter="0"/>
          <w:cols w:space="720"/>
        </w:sectPr>
      </w:pPr>
    </w:p>
    <w:p w14:paraId="175A8A8C" w14:textId="77777777" w:rsidR="00E172FE" w:rsidRDefault="00E172FE" w:rsidP="00E172FE">
      <w:pPr>
        <w:pStyle w:val="115"/>
        <w:rPr>
          <w:rFonts w:ascii="Times New Roman" w:hAnsi="Times New Roman"/>
          <w:color w:val="5A5A5A" w:themeColor="text1" w:themeTint="A5"/>
        </w:rPr>
      </w:pPr>
      <w:bookmarkStart w:id="43" w:name="__RefHeading___61"/>
      <w:bookmarkStart w:id="44" w:name="__RefHeading___103"/>
      <w:bookmarkEnd w:id="43"/>
      <w:bookmarkEnd w:id="44"/>
      <w:r>
        <w:rPr>
          <w:rFonts w:ascii="Times New Roman" w:hAnsi="Times New Roman"/>
        </w:rPr>
        <w:lastRenderedPageBreak/>
        <w:t>2.2. Содержание дисциплины</w:t>
      </w:r>
    </w:p>
    <w:tbl>
      <w:tblPr>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3"/>
        <w:gridCol w:w="6664"/>
        <w:gridCol w:w="2695"/>
        <w:gridCol w:w="2413"/>
      </w:tblGrid>
      <w:tr w:rsidR="00E172FE" w14:paraId="2EE10F9B" w14:textId="77777777" w:rsidTr="00E172FE">
        <w:trPr>
          <w:trHeight w:val="903"/>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0781D8CE" w14:textId="77777777" w:rsidR="00E172FE" w:rsidRDefault="00E172FE">
            <w:pPr>
              <w:spacing w:line="276" w:lineRule="auto"/>
              <w:jc w:val="center"/>
              <w:rPr>
                <w:rFonts w:ascii="Times New Roman" w:hAnsi="Times New Roman" w:cs="Times New Roman"/>
                <w:b/>
              </w:rPr>
            </w:pPr>
            <w:r>
              <w:rPr>
                <w:rFonts w:ascii="Times New Roman" w:hAnsi="Times New Roman" w:cs="Times New Roman"/>
                <w:b/>
              </w:rPr>
              <w:t>Наименование разделов и тем</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1B67164E"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Содержание учебного материала,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5CCF5C0A"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sz w:val="24"/>
              </w:rPr>
              <w:t xml:space="preserve">Объем, ак. ч. / </w:t>
            </w:r>
            <w:r>
              <w:rPr>
                <w:rFonts w:ascii="Times New Roman" w:hAnsi="Times New Roman" w:cs="Times New Roman"/>
                <w:b/>
                <w:sz w:val="24"/>
              </w:rPr>
              <w:br/>
              <w:t xml:space="preserve">в том числе </w:t>
            </w:r>
            <w:r>
              <w:rPr>
                <w:rFonts w:ascii="Times New Roman" w:hAnsi="Times New Roman" w:cs="Times New Roman"/>
                <w:b/>
                <w:sz w:val="24"/>
              </w:rPr>
              <w:br/>
              <w:t xml:space="preserve">в форме практической подготовки, </w:t>
            </w:r>
            <w:r>
              <w:rPr>
                <w:rFonts w:ascii="Times New Roman" w:hAnsi="Times New Roman" w:cs="Times New Roman"/>
                <w:b/>
                <w:sz w:val="24"/>
              </w:rPr>
              <w:br/>
              <w:t>ак. ч.</w:t>
            </w:r>
          </w:p>
        </w:tc>
        <w:tc>
          <w:tcPr>
            <w:tcW w:w="2412" w:type="dxa"/>
            <w:tcBorders>
              <w:top w:val="single" w:sz="4" w:space="0" w:color="000000"/>
              <w:left w:val="single" w:sz="4" w:space="0" w:color="000000"/>
              <w:bottom w:val="single" w:sz="4" w:space="0" w:color="000000"/>
              <w:right w:val="single" w:sz="4" w:space="0" w:color="000000"/>
            </w:tcBorders>
            <w:hideMark/>
          </w:tcPr>
          <w:p w14:paraId="1A0AE432"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sz w:val="24"/>
              </w:rPr>
              <w:t>Коды компетенций, формированию которых способствует элемент программы</w:t>
            </w:r>
          </w:p>
        </w:tc>
      </w:tr>
      <w:tr w:rsidR="00E172FE" w14:paraId="475EC9BD" w14:textId="77777777" w:rsidTr="00E172FE">
        <w:tc>
          <w:tcPr>
            <w:tcW w:w="9634" w:type="dxa"/>
            <w:gridSpan w:val="2"/>
            <w:tcBorders>
              <w:top w:val="single" w:sz="4" w:space="0" w:color="000000"/>
              <w:left w:val="single" w:sz="4" w:space="0" w:color="000000"/>
              <w:bottom w:val="single" w:sz="4" w:space="0" w:color="000000"/>
              <w:right w:val="single" w:sz="4" w:space="0" w:color="000000"/>
            </w:tcBorders>
            <w:hideMark/>
          </w:tcPr>
          <w:p w14:paraId="0B20850E" w14:textId="77777777" w:rsidR="00E172FE" w:rsidRDefault="00E172FE">
            <w:pPr>
              <w:spacing w:line="254" w:lineRule="auto"/>
              <w:rPr>
                <w:rFonts w:ascii="Times New Roman" w:hAnsi="Times New Roman" w:cs="Times New Roman"/>
                <w:b/>
              </w:rPr>
            </w:pPr>
            <w:r>
              <w:rPr>
                <w:rFonts w:ascii="Times New Roman" w:hAnsi="Times New Roman" w:cs="Times New Roman"/>
                <w:b/>
              </w:rPr>
              <w:t>Раздел 1. Информационная деятельность человека</w:t>
            </w:r>
          </w:p>
        </w:tc>
        <w:tc>
          <w:tcPr>
            <w:tcW w:w="2694" w:type="dxa"/>
            <w:tcBorders>
              <w:top w:val="single" w:sz="4" w:space="0" w:color="000000"/>
              <w:left w:val="single" w:sz="4" w:space="0" w:color="000000"/>
              <w:bottom w:val="single" w:sz="4" w:space="0" w:color="000000"/>
              <w:right w:val="single" w:sz="4" w:space="0" w:color="000000"/>
            </w:tcBorders>
            <w:hideMark/>
          </w:tcPr>
          <w:p w14:paraId="799D1218"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10</w:t>
            </w:r>
          </w:p>
        </w:tc>
        <w:tc>
          <w:tcPr>
            <w:tcW w:w="2412" w:type="dxa"/>
            <w:tcBorders>
              <w:top w:val="single" w:sz="4" w:space="0" w:color="000000"/>
              <w:left w:val="single" w:sz="4" w:space="0" w:color="000000"/>
              <w:bottom w:val="single" w:sz="4" w:space="0" w:color="000000"/>
              <w:right w:val="single" w:sz="4" w:space="0" w:color="000000"/>
            </w:tcBorders>
          </w:tcPr>
          <w:p w14:paraId="19CC22C6" w14:textId="77777777" w:rsidR="00E172FE" w:rsidRDefault="00E172FE">
            <w:pPr>
              <w:spacing w:line="254" w:lineRule="auto"/>
              <w:rPr>
                <w:rFonts w:ascii="Times New Roman" w:hAnsi="Times New Roman" w:cs="Times New Roman"/>
                <w:b/>
              </w:rPr>
            </w:pPr>
          </w:p>
        </w:tc>
      </w:tr>
      <w:tr w:rsidR="00E172FE" w14:paraId="13FAF3E5" w14:textId="77777777" w:rsidTr="00E172FE">
        <w:trPr>
          <w:trHeight w:val="203"/>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1A6E4043" w14:textId="77777777" w:rsidR="00E172FE" w:rsidRDefault="00E172FE">
            <w:pPr>
              <w:spacing w:line="254" w:lineRule="auto"/>
              <w:rPr>
                <w:rFonts w:ascii="Times New Roman" w:hAnsi="Times New Roman" w:cs="Times New Roman"/>
                <w:b/>
              </w:rPr>
            </w:pPr>
            <w:r>
              <w:rPr>
                <w:rFonts w:ascii="Times New Roman" w:hAnsi="Times New Roman" w:cs="Times New Roman"/>
                <w:b/>
              </w:rPr>
              <w:t>Тема 1.1. Информационная деятельность в современном обществе</w:t>
            </w:r>
          </w:p>
        </w:tc>
        <w:tc>
          <w:tcPr>
            <w:tcW w:w="6662" w:type="dxa"/>
            <w:tcBorders>
              <w:top w:val="single" w:sz="4" w:space="0" w:color="000000"/>
              <w:left w:val="single" w:sz="4" w:space="0" w:color="000000"/>
              <w:bottom w:val="single" w:sz="4" w:space="0" w:color="000000"/>
              <w:right w:val="single" w:sz="4" w:space="0" w:color="000000"/>
            </w:tcBorders>
            <w:hideMark/>
          </w:tcPr>
          <w:p w14:paraId="12A413B3"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3B9466D6"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4739EB0C"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ОК 01, ОК 02, ОК 05 </w:t>
            </w:r>
          </w:p>
        </w:tc>
      </w:tr>
      <w:tr w:rsidR="00E172FE" w14:paraId="5BF4D9D5" w14:textId="77777777" w:rsidTr="00E172FE">
        <w:trPr>
          <w:trHeight w:val="396"/>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D6B4513"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3745BC2D" w14:textId="77777777" w:rsidR="00E172FE" w:rsidRDefault="00E172FE">
            <w:pPr>
              <w:spacing w:line="254" w:lineRule="auto"/>
              <w:jc w:val="both"/>
              <w:rPr>
                <w:rFonts w:ascii="Times New Roman" w:hAnsi="Times New Roman" w:cs="Times New Roman"/>
              </w:rPr>
            </w:pPr>
            <w:r>
              <w:rPr>
                <w:rFonts w:ascii="Times New Roman" w:hAnsi="Times New Roman" w:cs="Times New Roman"/>
              </w:rPr>
              <w:t>Роль информационной деятельности в современном обществе, его экономической, социальной, культурной, образовательной сферах. Значение информатики при освоении специальностей СПО.</w:t>
            </w:r>
          </w:p>
        </w:tc>
        <w:tc>
          <w:tcPr>
            <w:tcW w:w="2694" w:type="dxa"/>
            <w:tcBorders>
              <w:top w:val="single" w:sz="4" w:space="0" w:color="000000"/>
              <w:left w:val="single" w:sz="4" w:space="0" w:color="000000"/>
              <w:bottom w:val="single" w:sz="4" w:space="0" w:color="000000"/>
              <w:right w:val="single" w:sz="4" w:space="0" w:color="000000"/>
            </w:tcBorders>
            <w:hideMark/>
          </w:tcPr>
          <w:p w14:paraId="0950CEC3"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C18BC18" w14:textId="77777777" w:rsidR="00E172FE" w:rsidRDefault="00E172FE">
            <w:pPr>
              <w:rPr>
                <w:rFonts w:ascii="Times New Roman" w:hAnsi="Times New Roman" w:cs="Times New Roman"/>
                <w:b/>
              </w:rPr>
            </w:pPr>
          </w:p>
        </w:tc>
      </w:tr>
      <w:tr w:rsidR="00E172FE" w14:paraId="071E3C94" w14:textId="77777777" w:rsidTr="00E172FE">
        <w:trPr>
          <w:trHeight w:val="20"/>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5B55969F"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7D802E38" w14:textId="77777777" w:rsidR="00E172FE" w:rsidRDefault="00E172FE">
            <w:pPr>
              <w:spacing w:line="254" w:lineRule="auto"/>
              <w:jc w:val="both"/>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397A2017"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D2DF50A" w14:textId="77777777" w:rsidR="00E172FE" w:rsidRDefault="00E172FE">
            <w:pPr>
              <w:rPr>
                <w:rFonts w:ascii="Times New Roman" w:hAnsi="Times New Roman" w:cs="Times New Roman"/>
                <w:b/>
              </w:rPr>
            </w:pPr>
          </w:p>
        </w:tc>
      </w:tr>
      <w:tr w:rsidR="00E172FE" w14:paraId="1EC24B5B" w14:textId="77777777" w:rsidTr="00E172FE">
        <w:trPr>
          <w:trHeight w:val="204"/>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E06B93B"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52FCE081" w14:textId="77777777" w:rsidR="00E172FE" w:rsidRDefault="00E172FE">
            <w:pPr>
              <w:spacing w:line="254" w:lineRule="auto"/>
              <w:jc w:val="both"/>
              <w:rPr>
                <w:rFonts w:ascii="Times New Roman" w:hAnsi="Times New Roman" w:cs="Times New Roman"/>
              </w:rPr>
            </w:pPr>
            <w:r>
              <w:rPr>
                <w:rFonts w:ascii="Times New Roman" w:hAnsi="Times New Roman" w:cs="Times New Roman"/>
              </w:rPr>
              <w:t>Практическое занятие №1. Информационные ресурсы общества. Образовательные информационные ресурсы.</w:t>
            </w:r>
          </w:p>
        </w:tc>
        <w:tc>
          <w:tcPr>
            <w:tcW w:w="2694" w:type="dxa"/>
            <w:tcBorders>
              <w:top w:val="single" w:sz="4" w:space="0" w:color="000000"/>
              <w:left w:val="single" w:sz="4" w:space="0" w:color="000000"/>
              <w:bottom w:val="single" w:sz="4" w:space="0" w:color="000000"/>
              <w:right w:val="single" w:sz="4" w:space="0" w:color="000000"/>
            </w:tcBorders>
            <w:hideMark/>
          </w:tcPr>
          <w:p w14:paraId="4A3D870F"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5732E41" w14:textId="77777777" w:rsidR="00E172FE" w:rsidRDefault="00E172FE">
            <w:pPr>
              <w:rPr>
                <w:rFonts w:ascii="Times New Roman" w:hAnsi="Times New Roman" w:cs="Times New Roman"/>
                <w:b/>
              </w:rPr>
            </w:pPr>
          </w:p>
        </w:tc>
      </w:tr>
      <w:tr w:rsidR="00E172FE" w14:paraId="35C78804"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1ED1B070" w14:textId="77777777" w:rsidR="00E172FE" w:rsidRDefault="00E172FE">
            <w:pPr>
              <w:spacing w:line="254" w:lineRule="auto"/>
              <w:rPr>
                <w:rFonts w:ascii="Times New Roman" w:hAnsi="Times New Roman" w:cs="Times New Roman"/>
                <w:b/>
              </w:rPr>
            </w:pPr>
            <w:r>
              <w:rPr>
                <w:rFonts w:ascii="Times New Roman" w:hAnsi="Times New Roman" w:cs="Times New Roman"/>
                <w:b/>
              </w:rPr>
              <w:t>Тема 1.2. Правовые нормы, относящиеся к информации, правонарушения в информационной сфере, меры их предупреждения</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D6A6C03"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26BE9931"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7907A811" w14:textId="77777777" w:rsidR="00E172FE" w:rsidRDefault="00E172FE">
            <w:pPr>
              <w:spacing w:line="254" w:lineRule="auto"/>
              <w:rPr>
                <w:rFonts w:ascii="Times New Roman" w:hAnsi="Times New Roman" w:cs="Times New Roman"/>
              </w:rPr>
            </w:pPr>
            <w:r>
              <w:rPr>
                <w:rFonts w:ascii="Times New Roman" w:hAnsi="Times New Roman" w:cs="Times New Roman"/>
                <w:b/>
              </w:rPr>
              <w:t xml:space="preserve">ОК 01, ОК 02, ОК 05 </w:t>
            </w:r>
          </w:p>
        </w:tc>
      </w:tr>
      <w:tr w:rsidR="00E172FE" w14:paraId="1660FDDB"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2B9D466"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E1629D0" w14:textId="77777777" w:rsidR="00E172FE" w:rsidRDefault="00E172FE">
            <w:pPr>
              <w:spacing w:line="254" w:lineRule="auto"/>
              <w:jc w:val="both"/>
              <w:rPr>
                <w:rFonts w:ascii="Times New Roman" w:hAnsi="Times New Roman" w:cs="Times New Roman"/>
              </w:rPr>
            </w:pPr>
            <w:r>
              <w:rPr>
                <w:rFonts w:ascii="Times New Roman" w:hAnsi="Times New Roman" w:cs="Times New Roman"/>
              </w:rPr>
              <w:t>Правовые нормы, относящиеся к информации, правонарушения в информационной сфере, меры их предупреждения. Электронное правительство.</w:t>
            </w:r>
          </w:p>
        </w:tc>
        <w:tc>
          <w:tcPr>
            <w:tcW w:w="2694" w:type="dxa"/>
            <w:tcBorders>
              <w:top w:val="single" w:sz="4" w:space="0" w:color="000000"/>
              <w:left w:val="single" w:sz="4" w:space="0" w:color="000000"/>
              <w:bottom w:val="single" w:sz="4" w:space="0" w:color="000000"/>
              <w:right w:val="single" w:sz="4" w:space="0" w:color="000000"/>
            </w:tcBorders>
            <w:hideMark/>
          </w:tcPr>
          <w:p w14:paraId="634F0BD1"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A85497C" w14:textId="77777777" w:rsidR="00E172FE" w:rsidRDefault="00E172FE">
            <w:pPr>
              <w:rPr>
                <w:rFonts w:ascii="Times New Roman" w:hAnsi="Times New Roman" w:cs="Times New Roman"/>
              </w:rPr>
            </w:pPr>
          </w:p>
        </w:tc>
      </w:tr>
      <w:tr w:rsidR="00E172FE" w14:paraId="4CA334B7"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1F76BF0"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2BF4A490" w14:textId="77777777" w:rsidR="00E172FE" w:rsidRDefault="00E172FE">
            <w:pPr>
              <w:spacing w:line="254" w:lineRule="auto"/>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635A0200"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F0BA41A" w14:textId="77777777" w:rsidR="00E172FE" w:rsidRDefault="00E172FE">
            <w:pPr>
              <w:rPr>
                <w:rFonts w:ascii="Times New Roman" w:hAnsi="Times New Roman" w:cs="Times New Roman"/>
              </w:rPr>
            </w:pPr>
          </w:p>
        </w:tc>
      </w:tr>
      <w:tr w:rsidR="00E172FE" w14:paraId="035D09C3" w14:textId="77777777" w:rsidTr="00E172FE">
        <w:trPr>
          <w:trHeight w:val="137"/>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C2A1DF5"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6CC12CC" w14:textId="77777777" w:rsidR="00E172FE" w:rsidRDefault="00E172FE">
            <w:pPr>
              <w:spacing w:line="254" w:lineRule="auto"/>
              <w:jc w:val="both"/>
              <w:rPr>
                <w:rFonts w:ascii="Times New Roman" w:hAnsi="Times New Roman" w:cs="Times New Roman"/>
              </w:rPr>
            </w:pPr>
            <w:r>
              <w:rPr>
                <w:rFonts w:ascii="Times New Roman" w:hAnsi="Times New Roman" w:cs="Times New Roman"/>
              </w:rPr>
              <w:t>Практическое занятие №2. Лицензионные и свободно распространяемые программные продукты. Сайты государственных услуг.</w:t>
            </w:r>
          </w:p>
        </w:tc>
        <w:tc>
          <w:tcPr>
            <w:tcW w:w="2694" w:type="dxa"/>
            <w:tcBorders>
              <w:top w:val="single" w:sz="4" w:space="0" w:color="000000"/>
              <w:left w:val="single" w:sz="4" w:space="0" w:color="000000"/>
              <w:bottom w:val="single" w:sz="4" w:space="0" w:color="000000"/>
              <w:right w:val="single" w:sz="4" w:space="0" w:color="000000"/>
            </w:tcBorders>
            <w:hideMark/>
          </w:tcPr>
          <w:p w14:paraId="3DFA114C"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D766DBF" w14:textId="77777777" w:rsidR="00E172FE" w:rsidRDefault="00E172FE">
            <w:pPr>
              <w:rPr>
                <w:rFonts w:ascii="Times New Roman" w:hAnsi="Times New Roman" w:cs="Times New Roman"/>
              </w:rPr>
            </w:pPr>
          </w:p>
        </w:tc>
      </w:tr>
      <w:tr w:rsidR="00E172FE" w14:paraId="7AB21E74"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34C3B5C"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3E8DF0C5" w14:textId="77777777" w:rsidR="00E172FE" w:rsidRDefault="00E172FE">
            <w:pPr>
              <w:spacing w:line="254" w:lineRule="auto"/>
              <w:rPr>
                <w:rFonts w:ascii="Times New Roman" w:hAnsi="Times New Roman" w:cs="Times New Roman"/>
                <w:b/>
              </w:rPr>
            </w:pPr>
            <w:r>
              <w:rPr>
                <w:rFonts w:ascii="Times New Roman" w:hAnsi="Times New Roman" w:cs="Times New Roman"/>
                <w:b/>
              </w:rPr>
              <w:t>В том числе самостоятельная работа обучающихся</w:t>
            </w:r>
          </w:p>
          <w:p w14:paraId="665A7FD1" w14:textId="77777777" w:rsidR="00E172FE" w:rsidRDefault="00E172FE">
            <w:pPr>
              <w:spacing w:line="254" w:lineRule="auto"/>
              <w:rPr>
                <w:rFonts w:ascii="Times New Roman" w:hAnsi="Times New Roman" w:cs="Times New Roman"/>
              </w:rPr>
            </w:pPr>
            <w:r>
              <w:rPr>
                <w:rFonts w:ascii="Times New Roman" w:hAnsi="Times New Roman" w:cs="Times New Roman"/>
              </w:rPr>
              <w:t>Роль правовых норм в обеспечении безопасности информации</w:t>
            </w:r>
          </w:p>
        </w:tc>
        <w:tc>
          <w:tcPr>
            <w:tcW w:w="2694" w:type="dxa"/>
            <w:tcBorders>
              <w:top w:val="single" w:sz="4" w:space="0" w:color="000000"/>
              <w:left w:val="single" w:sz="4" w:space="0" w:color="000000"/>
              <w:bottom w:val="single" w:sz="4" w:space="0" w:color="000000"/>
              <w:right w:val="single" w:sz="4" w:space="0" w:color="000000"/>
            </w:tcBorders>
            <w:hideMark/>
          </w:tcPr>
          <w:p w14:paraId="38E6755B"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C30E445" w14:textId="77777777" w:rsidR="00E172FE" w:rsidRDefault="00E172FE">
            <w:pPr>
              <w:rPr>
                <w:rFonts w:ascii="Times New Roman" w:hAnsi="Times New Roman" w:cs="Times New Roman"/>
              </w:rPr>
            </w:pPr>
          </w:p>
        </w:tc>
      </w:tr>
      <w:tr w:rsidR="00E172FE" w14:paraId="7F28F2D2" w14:textId="77777777" w:rsidTr="00E172FE">
        <w:tc>
          <w:tcPr>
            <w:tcW w:w="9634" w:type="dxa"/>
            <w:gridSpan w:val="2"/>
            <w:tcBorders>
              <w:top w:val="single" w:sz="4" w:space="0" w:color="000000"/>
              <w:left w:val="single" w:sz="4" w:space="0" w:color="000000"/>
              <w:bottom w:val="single" w:sz="4" w:space="0" w:color="000000"/>
              <w:right w:val="single" w:sz="4" w:space="0" w:color="000000"/>
            </w:tcBorders>
            <w:hideMark/>
          </w:tcPr>
          <w:p w14:paraId="1E473DDB" w14:textId="77777777" w:rsidR="00E172FE" w:rsidRDefault="00E172FE">
            <w:pPr>
              <w:spacing w:line="254" w:lineRule="auto"/>
              <w:rPr>
                <w:rFonts w:ascii="Times New Roman" w:hAnsi="Times New Roman" w:cs="Times New Roman"/>
                <w:b/>
              </w:rPr>
            </w:pPr>
            <w:r>
              <w:rPr>
                <w:rFonts w:ascii="Times New Roman" w:hAnsi="Times New Roman" w:cs="Times New Roman"/>
                <w:b/>
              </w:rPr>
              <w:t>Раздел 2. Информация и информационные процессы</w:t>
            </w:r>
          </w:p>
        </w:tc>
        <w:tc>
          <w:tcPr>
            <w:tcW w:w="2694" w:type="dxa"/>
            <w:tcBorders>
              <w:top w:val="single" w:sz="4" w:space="0" w:color="000000"/>
              <w:left w:val="single" w:sz="4" w:space="0" w:color="000000"/>
              <w:bottom w:val="single" w:sz="4" w:space="0" w:color="000000"/>
              <w:right w:val="single" w:sz="4" w:space="0" w:color="000000"/>
            </w:tcBorders>
            <w:hideMark/>
          </w:tcPr>
          <w:p w14:paraId="2E1CBBD3"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8</w:t>
            </w:r>
          </w:p>
        </w:tc>
        <w:tc>
          <w:tcPr>
            <w:tcW w:w="2412" w:type="dxa"/>
            <w:tcBorders>
              <w:top w:val="single" w:sz="4" w:space="0" w:color="000000"/>
              <w:left w:val="single" w:sz="4" w:space="0" w:color="000000"/>
              <w:bottom w:val="single" w:sz="4" w:space="0" w:color="000000"/>
              <w:right w:val="single" w:sz="4" w:space="0" w:color="000000"/>
            </w:tcBorders>
          </w:tcPr>
          <w:p w14:paraId="1F5E4926" w14:textId="77777777" w:rsidR="00E172FE" w:rsidRDefault="00E172FE">
            <w:pPr>
              <w:spacing w:line="254" w:lineRule="auto"/>
              <w:rPr>
                <w:rFonts w:ascii="Times New Roman" w:hAnsi="Times New Roman" w:cs="Times New Roman"/>
                <w:b/>
              </w:rPr>
            </w:pPr>
          </w:p>
        </w:tc>
      </w:tr>
      <w:tr w:rsidR="00E172FE" w14:paraId="64C384FE" w14:textId="77777777" w:rsidTr="00E172FE">
        <w:trPr>
          <w:trHeight w:val="233"/>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60F84F15" w14:textId="77777777" w:rsidR="00E172FE" w:rsidRDefault="00E172FE">
            <w:pPr>
              <w:spacing w:line="254" w:lineRule="auto"/>
              <w:rPr>
                <w:rFonts w:ascii="Times New Roman" w:hAnsi="Times New Roman" w:cs="Times New Roman"/>
                <w:b/>
              </w:rPr>
            </w:pPr>
            <w:r>
              <w:rPr>
                <w:rFonts w:ascii="Times New Roman" w:hAnsi="Times New Roman" w:cs="Times New Roman"/>
                <w:b/>
              </w:rPr>
              <w:t>Тема 2.1. Подходы к понятию и измерению информации</w:t>
            </w:r>
          </w:p>
        </w:tc>
        <w:tc>
          <w:tcPr>
            <w:tcW w:w="6662" w:type="dxa"/>
            <w:tcBorders>
              <w:top w:val="single" w:sz="4" w:space="0" w:color="000000"/>
              <w:left w:val="single" w:sz="4" w:space="0" w:color="000000"/>
              <w:bottom w:val="single" w:sz="4" w:space="0" w:color="000000"/>
              <w:right w:val="single" w:sz="4" w:space="0" w:color="000000"/>
            </w:tcBorders>
            <w:hideMark/>
          </w:tcPr>
          <w:p w14:paraId="30FECEF1"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3A55C61F"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079E738C" w14:textId="77777777" w:rsidR="00E172FE" w:rsidRDefault="00E172FE">
            <w:pPr>
              <w:spacing w:line="254" w:lineRule="auto"/>
              <w:rPr>
                <w:rFonts w:ascii="Times New Roman" w:hAnsi="Times New Roman" w:cs="Times New Roman"/>
              </w:rPr>
            </w:pPr>
            <w:r>
              <w:rPr>
                <w:rFonts w:ascii="Times New Roman" w:hAnsi="Times New Roman" w:cs="Times New Roman"/>
                <w:b/>
              </w:rPr>
              <w:t xml:space="preserve">ОК 01, ОК 02, ОК 05 </w:t>
            </w:r>
          </w:p>
        </w:tc>
      </w:tr>
      <w:tr w:rsidR="00E172FE" w14:paraId="626B689B" w14:textId="77777777" w:rsidTr="00E172FE">
        <w:trPr>
          <w:trHeight w:val="396"/>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3BD1FAE3"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01929E8D" w14:textId="77777777" w:rsidR="00E172FE" w:rsidRDefault="00E172FE">
            <w:pPr>
              <w:spacing w:line="254" w:lineRule="auto"/>
              <w:jc w:val="both"/>
              <w:rPr>
                <w:rFonts w:ascii="Times New Roman" w:hAnsi="Times New Roman" w:cs="Times New Roman"/>
              </w:rPr>
            </w:pPr>
            <w:r>
              <w:rPr>
                <w:rFonts w:ascii="Times New Roman" w:hAnsi="Times New Roman" w:cs="Times New Roman"/>
              </w:rPr>
              <w:t xml:space="preserve"> Дискретное (цифровое) представление текстовой, графической, звуковой информации и видеоинформации.  Представление информации в двоичной системе счисления.</w:t>
            </w:r>
          </w:p>
        </w:tc>
        <w:tc>
          <w:tcPr>
            <w:tcW w:w="2694" w:type="dxa"/>
            <w:tcBorders>
              <w:top w:val="single" w:sz="4" w:space="0" w:color="000000"/>
              <w:left w:val="single" w:sz="4" w:space="0" w:color="000000"/>
              <w:bottom w:val="single" w:sz="4" w:space="0" w:color="000000"/>
              <w:right w:val="single" w:sz="4" w:space="0" w:color="000000"/>
            </w:tcBorders>
            <w:hideMark/>
          </w:tcPr>
          <w:p w14:paraId="70D930A8"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72C8807" w14:textId="77777777" w:rsidR="00E172FE" w:rsidRDefault="00E172FE">
            <w:pPr>
              <w:rPr>
                <w:rFonts w:ascii="Times New Roman" w:hAnsi="Times New Roman" w:cs="Times New Roman"/>
              </w:rPr>
            </w:pPr>
          </w:p>
        </w:tc>
      </w:tr>
      <w:tr w:rsidR="00E172FE" w14:paraId="6CB4B6B9" w14:textId="77777777" w:rsidTr="00E172FE">
        <w:trPr>
          <w:trHeight w:val="20"/>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D98EA02"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7E56378C" w14:textId="77777777" w:rsidR="00E172FE" w:rsidRDefault="00E172FE">
            <w:pPr>
              <w:spacing w:line="254" w:lineRule="auto"/>
              <w:jc w:val="both"/>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4C9DFA7B"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39F2E01" w14:textId="77777777" w:rsidR="00E172FE" w:rsidRDefault="00E172FE">
            <w:pPr>
              <w:rPr>
                <w:rFonts w:ascii="Times New Roman" w:hAnsi="Times New Roman" w:cs="Times New Roman"/>
              </w:rPr>
            </w:pPr>
          </w:p>
        </w:tc>
      </w:tr>
      <w:tr w:rsidR="00E172FE" w14:paraId="5374E047" w14:textId="77777777" w:rsidTr="00E172FE">
        <w:trPr>
          <w:trHeight w:val="204"/>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6BD2D9A8"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tcPr>
          <w:p w14:paraId="12F4E504" w14:textId="77777777" w:rsidR="00E172FE" w:rsidRDefault="00E172FE">
            <w:pPr>
              <w:spacing w:line="254" w:lineRule="auto"/>
              <w:jc w:val="both"/>
              <w:rPr>
                <w:rFonts w:ascii="Times New Roman" w:hAnsi="Times New Roman" w:cs="Times New Roman"/>
              </w:rPr>
            </w:pPr>
            <w:r>
              <w:rPr>
                <w:rFonts w:ascii="Times New Roman" w:hAnsi="Times New Roman" w:cs="Times New Roman"/>
              </w:rPr>
              <w:t>Практическое занятие №3. Представление</w:t>
            </w:r>
          </w:p>
          <w:p w14:paraId="58027BFB" w14:textId="77777777" w:rsidR="00E172FE" w:rsidRDefault="00E172FE">
            <w:pPr>
              <w:spacing w:line="254" w:lineRule="auto"/>
              <w:jc w:val="both"/>
              <w:rPr>
                <w:rFonts w:ascii="Times New Roman" w:hAnsi="Times New Roman" w:cs="Times New Roman"/>
              </w:rPr>
            </w:pPr>
            <w:r>
              <w:rPr>
                <w:rFonts w:ascii="Times New Roman" w:hAnsi="Times New Roman" w:cs="Times New Roman"/>
              </w:rPr>
              <w:t>информации в двоичной системе счисления.</w:t>
            </w:r>
          </w:p>
          <w:p w14:paraId="725B287E" w14:textId="77777777" w:rsidR="00E172FE" w:rsidRDefault="00E172FE">
            <w:pPr>
              <w:spacing w:line="254" w:lineRule="auto"/>
              <w:jc w:val="both"/>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hideMark/>
          </w:tcPr>
          <w:p w14:paraId="2E2D6196" w14:textId="77777777" w:rsidR="00E172FE" w:rsidRDefault="00E172FE">
            <w:pPr>
              <w:spacing w:line="254" w:lineRule="auto"/>
              <w:jc w:val="center"/>
              <w:rPr>
                <w:rFonts w:ascii="Times New Roman" w:hAnsi="Times New Roman" w:cs="Times New Roman"/>
              </w:rPr>
            </w:pPr>
            <w:r>
              <w:rPr>
                <w:rFonts w:ascii="Times New Roman" w:hAnsi="Times New Roman" w:cs="Times New Roman"/>
              </w:rPr>
              <w:lastRenderedPageBreak/>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E057C0E" w14:textId="77777777" w:rsidR="00E172FE" w:rsidRDefault="00E172FE">
            <w:pPr>
              <w:rPr>
                <w:rFonts w:ascii="Times New Roman" w:hAnsi="Times New Roman" w:cs="Times New Roman"/>
              </w:rPr>
            </w:pPr>
          </w:p>
        </w:tc>
      </w:tr>
      <w:tr w:rsidR="00E172FE" w14:paraId="0A5A7E39"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45CCF0AA" w14:textId="77777777" w:rsidR="00E172FE" w:rsidRDefault="00E172FE">
            <w:pPr>
              <w:spacing w:line="254" w:lineRule="auto"/>
              <w:rPr>
                <w:rFonts w:ascii="Times New Roman" w:hAnsi="Times New Roman" w:cs="Times New Roman"/>
                <w:b/>
              </w:rPr>
            </w:pPr>
            <w:r>
              <w:rPr>
                <w:rFonts w:ascii="Times New Roman" w:hAnsi="Times New Roman" w:cs="Times New Roman"/>
                <w:b/>
              </w:rPr>
              <w:lastRenderedPageBreak/>
              <w:t>Тема 2.2. Основные информационные процессы и их реализация с помощью</w:t>
            </w:r>
          </w:p>
          <w:p w14:paraId="623980AC" w14:textId="77777777" w:rsidR="00E172FE" w:rsidRDefault="00E172FE">
            <w:pPr>
              <w:spacing w:line="254" w:lineRule="auto"/>
              <w:rPr>
                <w:rFonts w:ascii="Times New Roman" w:hAnsi="Times New Roman" w:cs="Times New Roman"/>
                <w:b/>
              </w:rPr>
            </w:pPr>
            <w:r>
              <w:rPr>
                <w:rFonts w:ascii="Times New Roman" w:hAnsi="Times New Roman" w:cs="Times New Roman"/>
                <w:b/>
              </w:rPr>
              <w:t>компьютеров</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530A3B4C"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4A91B344"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52971DAE" w14:textId="77777777" w:rsidR="00E172FE" w:rsidRDefault="00E172FE">
            <w:pPr>
              <w:spacing w:line="254" w:lineRule="auto"/>
              <w:rPr>
                <w:rFonts w:ascii="Times New Roman" w:hAnsi="Times New Roman" w:cs="Times New Roman"/>
              </w:rPr>
            </w:pPr>
            <w:r>
              <w:rPr>
                <w:rFonts w:ascii="Times New Roman" w:hAnsi="Times New Roman" w:cs="Times New Roman"/>
                <w:b/>
              </w:rPr>
              <w:t xml:space="preserve">ОК 01, ОК 02, ОК 05 </w:t>
            </w:r>
          </w:p>
        </w:tc>
      </w:tr>
      <w:tr w:rsidR="00E172FE" w14:paraId="3F2D47D8" w14:textId="77777777" w:rsidTr="00E172FE">
        <w:trPr>
          <w:trHeight w:val="1098"/>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CA8F44C"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08B0EC2B" w14:textId="77777777" w:rsidR="00E172FE" w:rsidRDefault="00E172FE">
            <w:pPr>
              <w:spacing w:line="254" w:lineRule="auto"/>
              <w:rPr>
                <w:rFonts w:ascii="Times New Roman" w:hAnsi="Times New Roman" w:cs="Times New Roman"/>
              </w:rPr>
            </w:pPr>
            <w:r>
              <w:rPr>
                <w:rFonts w:ascii="Times New Roman" w:hAnsi="Times New Roman" w:cs="Times New Roman"/>
              </w:rPr>
              <w:t>Принцип обработки</w:t>
            </w:r>
            <w:r>
              <w:rPr>
                <w:rFonts w:ascii="Times New Roman" w:hAnsi="Times New Roman" w:cs="Times New Roman"/>
              </w:rPr>
              <w:tab/>
              <w:t>информации</w:t>
            </w:r>
            <w:r>
              <w:rPr>
                <w:rFonts w:ascii="Times New Roman" w:hAnsi="Times New Roman" w:cs="Times New Roman"/>
              </w:rPr>
              <w:tab/>
              <w:t>компьютером. Алгоритмы и способы их описания. Хранение информационных объектов различных видов на разных цифровых носителях. Определение объемов различных цифровых носителей информации. Архив информации.</w:t>
            </w:r>
          </w:p>
        </w:tc>
        <w:tc>
          <w:tcPr>
            <w:tcW w:w="2694" w:type="dxa"/>
            <w:tcBorders>
              <w:top w:val="single" w:sz="4" w:space="0" w:color="000000"/>
              <w:left w:val="single" w:sz="4" w:space="0" w:color="000000"/>
              <w:bottom w:val="single" w:sz="4" w:space="0" w:color="000000"/>
              <w:right w:val="single" w:sz="4" w:space="0" w:color="000000"/>
            </w:tcBorders>
            <w:hideMark/>
          </w:tcPr>
          <w:p w14:paraId="0660D7F6"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C499D88" w14:textId="77777777" w:rsidR="00E172FE" w:rsidRDefault="00E172FE">
            <w:pPr>
              <w:rPr>
                <w:rFonts w:ascii="Times New Roman" w:hAnsi="Times New Roman" w:cs="Times New Roman"/>
              </w:rPr>
            </w:pPr>
          </w:p>
        </w:tc>
      </w:tr>
      <w:tr w:rsidR="00E172FE" w14:paraId="0D60F2D7"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729F05A"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2EF68018" w14:textId="77777777" w:rsidR="00E172FE" w:rsidRDefault="00E172FE">
            <w:pPr>
              <w:spacing w:line="254" w:lineRule="auto"/>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419CD290"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4</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846C0D8" w14:textId="77777777" w:rsidR="00E172FE" w:rsidRDefault="00E172FE">
            <w:pPr>
              <w:rPr>
                <w:rFonts w:ascii="Times New Roman" w:hAnsi="Times New Roman" w:cs="Times New Roman"/>
              </w:rPr>
            </w:pPr>
          </w:p>
        </w:tc>
      </w:tr>
      <w:tr w:rsidR="00E172FE" w14:paraId="2604C5F9" w14:textId="77777777" w:rsidTr="00E172FE">
        <w:trPr>
          <w:trHeight w:val="49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5B50E9CF"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4A26A3E2" w14:textId="77777777" w:rsidR="00E172FE" w:rsidRDefault="00E172FE">
            <w:pPr>
              <w:spacing w:line="254" w:lineRule="auto"/>
              <w:jc w:val="both"/>
              <w:rPr>
                <w:rFonts w:ascii="Times New Roman" w:hAnsi="Times New Roman" w:cs="Times New Roman"/>
              </w:rPr>
            </w:pPr>
            <w:r>
              <w:rPr>
                <w:rFonts w:ascii="Times New Roman" w:hAnsi="Times New Roman" w:cs="Times New Roman"/>
              </w:rPr>
              <w:t>Практическое занятие №4. Примеры построения алгоритмов и их реализация на компьютере.</w:t>
            </w:r>
          </w:p>
        </w:tc>
        <w:tc>
          <w:tcPr>
            <w:tcW w:w="2694" w:type="dxa"/>
            <w:tcBorders>
              <w:top w:val="single" w:sz="4" w:space="0" w:color="000000"/>
              <w:left w:val="single" w:sz="4" w:space="0" w:color="000000"/>
              <w:bottom w:val="single" w:sz="4" w:space="0" w:color="000000"/>
              <w:right w:val="single" w:sz="4" w:space="0" w:color="000000"/>
            </w:tcBorders>
            <w:hideMark/>
          </w:tcPr>
          <w:p w14:paraId="4769EE57"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5E96642" w14:textId="77777777" w:rsidR="00E172FE" w:rsidRDefault="00E172FE">
            <w:pPr>
              <w:rPr>
                <w:rFonts w:ascii="Times New Roman" w:hAnsi="Times New Roman" w:cs="Times New Roman"/>
              </w:rPr>
            </w:pPr>
          </w:p>
        </w:tc>
      </w:tr>
      <w:tr w:rsidR="00E172FE" w14:paraId="1F5FBECB" w14:textId="77777777" w:rsidTr="00E172FE">
        <w:trPr>
          <w:trHeight w:val="298"/>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02BACB0"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468C9D80" w14:textId="77777777" w:rsidR="00E172FE" w:rsidRDefault="00E172FE">
            <w:pPr>
              <w:spacing w:line="254" w:lineRule="auto"/>
              <w:jc w:val="both"/>
              <w:rPr>
                <w:rFonts w:ascii="Times New Roman" w:hAnsi="Times New Roman" w:cs="Times New Roman"/>
              </w:rPr>
            </w:pPr>
            <w:r>
              <w:rPr>
                <w:rFonts w:ascii="Times New Roman" w:hAnsi="Times New Roman" w:cs="Times New Roman"/>
              </w:rPr>
              <w:t>Практическое занятие №5. Основные алгоритмические конструкции и их описание средствами языков программирования.</w:t>
            </w:r>
          </w:p>
        </w:tc>
        <w:tc>
          <w:tcPr>
            <w:tcW w:w="2694" w:type="dxa"/>
            <w:tcBorders>
              <w:top w:val="single" w:sz="4" w:space="0" w:color="000000"/>
              <w:left w:val="single" w:sz="4" w:space="0" w:color="000000"/>
              <w:bottom w:val="single" w:sz="4" w:space="0" w:color="000000"/>
              <w:right w:val="single" w:sz="4" w:space="0" w:color="000000"/>
            </w:tcBorders>
            <w:hideMark/>
          </w:tcPr>
          <w:p w14:paraId="1B830EDE"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DDE2C8C" w14:textId="77777777" w:rsidR="00E172FE" w:rsidRDefault="00E172FE">
            <w:pPr>
              <w:rPr>
                <w:rFonts w:ascii="Times New Roman" w:hAnsi="Times New Roman" w:cs="Times New Roman"/>
              </w:rPr>
            </w:pPr>
          </w:p>
        </w:tc>
      </w:tr>
      <w:tr w:rsidR="00E172FE" w14:paraId="523CA4B8" w14:textId="77777777" w:rsidTr="00E172FE">
        <w:trPr>
          <w:trHeight w:val="361"/>
        </w:trPr>
        <w:tc>
          <w:tcPr>
            <w:tcW w:w="9634" w:type="dxa"/>
            <w:gridSpan w:val="2"/>
            <w:tcBorders>
              <w:top w:val="single" w:sz="4" w:space="0" w:color="000000"/>
              <w:left w:val="single" w:sz="4" w:space="0" w:color="000000"/>
              <w:bottom w:val="single" w:sz="4" w:space="0" w:color="000000"/>
              <w:right w:val="single" w:sz="4" w:space="0" w:color="000000"/>
            </w:tcBorders>
            <w:hideMark/>
          </w:tcPr>
          <w:p w14:paraId="3727339C" w14:textId="77777777" w:rsidR="00E172FE" w:rsidRDefault="00E172FE">
            <w:pPr>
              <w:spacing w:line="254" w:lineRule="auto"/>
              <w:rPr>
                <w:rFonts w:ascii="Times New Roman" w:hAnsi="Times New Roman" w:cs="Times New Roman"/>
                <w:b/>
              </w:rPr>
            </w:pPr>
            <w:r>
              <w:rPr>
                <w:rFonts w:ascii="Times New Roman" w:hAnsi="Times New Roman" w:cs="Times New Roman"/>
                <w:b/>
              </w:rPr>
              <w:t>Раздел 3. Средства информационных и коммуникационных технологий</w:t>
            </w:r>
          </w:p>
        </w:tc>
        <w:tc>
          <w:tcPr>
            <w:tcW w:w="2694" w:type="dxa"/>
            <w:tcBorders>
              <w:top w:val="single" w:sz="4" w:space="0" w:color="000000"/>
              <w:left w:val="single" w:sz="4" w:space="0" w:color="000000"/>
              <w:bottom w:val="single" w:sz="4" w:space="0" w:color="000000"/>
              <w:right w:val="single" w:sz="4" w:space="0" w:color="000000"/>
            </w:tcBorders>
            <w:hideMark/>
          </w:tcPr>
          <w:p w14:paraId="75F3B48C"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6</w:t>
            </w:r>
          </w:p>
        </w:tc>
        <w:tc>
          <w:tcPr>
            <w:tcW w:w="2412" w:type="dxa"/>
            <w:tcBorders>
              <w:top w:val="single" w:sz="4" w:space="0" w:color="000000"/>
              <w:left w:val="single" w:sz="4" w:space="0" w:color="000000"/>
              <w:bottom w:val="single" w:sz="4" w:space="0" w:color="000000"/>
              <w:right w:val="single" w:sz="4" w:space="0" w:color="000000"/>
            </w:tcBorders>
          </w:tcPr>
          <w:p w14:paraId="216246A3" w14:textId="77777777" w:rsidR="00E172FE" w:rsidRDefault="00E172FE">
            <w:pPr>
              <w:spacing w:line="254" w:lineRule="auto"/>
              <w:rPr>
                <w:rFonts w:ascii="Times New Roman" w:hAnsi="Times New Roman" w:cs="Times New Roman"/>
                <w:b/>
              </w:rPr>
            </w:pPr>
          </w:p>
        </w:tc>
      </w:tr>
      <w:tr w:rsidR="00E172FE" w14:paraId="72C884E2"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tcPr>
          <w:p w14:paraId="7B8807F3" w14:textId="77777777" w:rsidR="00E172FE" w:rsidRDefault="00E172FE">
            <w:pPr>
              <w:spacing w:line="254" w:lineRule="auto"/>
              <w:rPr>
                <w:rFonts w:ascii="Times New Roman" w:hAnsi="Times New Roman" w:cs="Times New Roman"/>
                <w:b/>
              </w:rPr>
            </w:pPr>
            <w:r>
              <w:rPr>
                <w:rFonts w:ascii="Times New Roman" w:hAnsi="Times New Roman" w:cs="Times New Roman"/>
                <w:b/>
              </w:rPr>
              <w:t>Тема 3.1. Архитектура компьютеров. Объединение компьютеров в локальную сеть.</w:t>
            </w:r>
          </w:p>
          <w:p w14:paraId="2CA5DEB4" w14:textId="77777777" w:rsidR="00E172FE" w:rsidRDefault="00E172FE">
            <w:pPr>
              <w:spacing w:line="254" w:lineRule="auto"/>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725D68BE"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04883A90"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w:t>
            </w:r>
          </w:p>
        </w:tc>
        <w:tc>
          <w:tcPr>
            <w:tcW w:w="2412" w:type="dxa"/>
            <w:tcBorders>
              <w:top w:val="single" w:sz="4" w:space="0" w:color="000000"/>
              <w:left w:val="single" w:sz="4" w:space="0" w:color="000000"/>
              <w:bottom w:val="single" w:sz="4" w:space="0" w:color="000000"/>
              <w:right w:val="single" w:sz="4" w:space="0" w:color="000000"/>
            </w:tcBorders>
          </w:tcPr>
          <w:p w14:paraId="793B4B66" w14:textId="77777777" w:rsidR="00E172FE" w:rsidRDefault="00E172FE">
            <w:pPr>
              <w:spacing w:line="254" w:lineRule="auto"/>
              <w:rPr>
                <w:rFonts w:ascii="Times New Roman" w:hAnsi="Times New Roman" w:cs="Times New Roman"/>
                <w:b/>
              </w:rPr>
            </w:pPr>
          </w:p>
        </w:tc>
      </w:tr>
      <w:tr w:rsidR="00E172FE" w14:paraId="1A82CE56" w14:textId="77777777" w:rsidTr="00E172FE">
        <w:trPr>
          <w:trHeight w:val="304"/>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19EC39F"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12C3656F" w14:textId="77777777" w:rsidR="00E172FE" w:rsidRDefault="00E172FE">
            <w:pPr>
              <w:spacing w:line="254" w:lineRule="auto"/>
              <w:rPr>
                <w:rFonts w:ascii="Times New Roman" w:hAnsi="Times New Roman" w:cs="Times New Roman"/>
              </w:rPr>
            </w:pPr>
            <w:r>
              <w:rPr>
                <w:rFonts w:ascii="Times New Roman" w:hAnsi="Times New Roman" w:cs="Times New Roman"/>
              </w:rPr>
              <w:t>Основные характеристики компьютеров. Многообразие компьютеров. Многообразие внешних устройств, подключаемых к компьютеру. Виды программного</w:t>
            </w:r>
            <w:r>
              <w:rPr>
                <w:rFonts w:ascii="Times New Roman" w:hAnsi="Times New Roman" w:cs="Times New Roman"/>
              </w:rPr>
              <w:tab/>
              <w:t>обеспечения.</w:t>
            </w:r>
            <w:r>
              <w:rPr>
                <w:rFonts w:ascii="Times New Roman" w:hAnsi="Times New Roman" w:cs="Times New Roman"/>
              </w:rPr>
              <w:tab/>
              <w:t>Комплектации компьютерного рабочего места в соответствии с целями его использования. Программное обеспечение внешних устройств.</w:t>
            </w:r>
          </w:p>
        </w:tc>
        <w:tc>
          <w:tcPr>
            <w:tcW w:w="2694" w:type="dxa"/>
            <w:tcBorders>
              <w:top w:val="single" w:sz="4" w:space="0" w:color="000000"/>
              <w:left w:val="single" w:sz="4" w:space="0" w:color="000000"/>
              <w:bottom w:val="single" w:sz="4" w:space="0" w:color="000000"/>
              <w:right w:val="single" w:sz="4" w:space="0" w:color="000000"/>
            </w:tcBorders>
            <w:hideMark/>
          </w:tcPr>
          <w:p w14:paraId="6D170F6A"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28B74946" w14:textId="77777777" w:rsidR="00E172FE" w:rsidRDefault="00E172FE">
            <w:pPr>
              <w:spacing w:line="254" w:lineRule="auto"/>
              <w:rPr>
                <w:rFonts w:ascii="Times New Roman" w:hAnsi="Times New Roman" w:cs="Times New Roman"/>
              </w:rPr>
            </w:pPr>
            <w:r>
              <w:rPr>
                <w:rFonts w:ascii="Times New Roman" w:hAnsi="Times New Roman" w:cs="Times New Roman"/>
                <w:b/>
              </w:rPr>
              <w:t xml:space="preserve">ОК 01, ОК 02, ОК 05 </w:t>
            </w:r>
          </w:p>
        </w:tc>
      </w:tr>
      <w:tr w:rsidR="00E172FE" w14:paraId="23DDF05D"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7326CCB"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54848063" w14:textId="77777777" w:rsidR="00E172FE" w:rsidRDefault="00E172FE">
            <w:pPr>
              <w:spacing w:line="254" w:lineRule="auto"/>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7A3E2B3B"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4</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E0D6B66" w14:textId="77777777" w:rsidR="00E172FE" w:rsidRDefault="00E172FE">
            <w:pPr>
              <w:rPr>
                <w:rFonts w:ascii="Times New Roman" w:hAnsi="Times New Roman" w:cs="Times New Roman"/>
              </w:rPr>
            </w:pPr>
          </w:p>
        </w:tc>
      </w:tr>
      <w:tr w:rsidR="00E172FE" w14:paraId="6199773F"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45ADE21"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tcPr>
          <w:p w14:paraId="7D085042" w14:textId="77777777" w:rsidR="00E172FE" w:rsidRDefault="00E172FE">
            <w:pPr>
              <w:spacing w:line="254" w:lineRule="auto"/>
              <w:rPr>
                <w:rFonts w:ascii="Times New Roman" w:hAnsi="Times New Roman" w:cs="Times New Roman"/>
              </w:rPr>
            </w:pPr>
            <w:r>
              <w:rPr>
                <w:rFonts w:ascii="Times New Roman" w:hAnsi="Times New Roman" w:cs="Times New Roman"/>
              </w:rPr>
              <w:t>Практическое занятие №6. Операционная система. Графический интерфейс пользователя. Программное обеспечение внешних устройств. Подключение внешних устройств к компьютеру и их настройка.</w:t>
            </w:r>
          </w:p>
          <w:p w14:paraId="42FBDDA0" w14:textId="77777777" w:rsidR="00E172FE" w:rsidRDefault="00E172FE">
            <w:pPr>
              <w:spacing w:line="254" w:lineRule="auto"/>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hideMark/>
          </w:tcPr>
          <w:p w14:paraId="53722175"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C7A79A4" w14:textId="77777777" w:rsidR="00E172FE" w:rsidRDefault="00E172FE">
            <w:pPr>
              <w:rPr>
                <w:rFonts w:ascii="Times New Roman" w:hAnsi="Times New Roman" w:cs="Times New Roman"/>
              </w:rPr>
            </w:pPr>
          </w:p>
        </w:tc>
      </w:tr>
      <w:tr w:rsidR="00E172FE" w14:paraId="0B6F0DCC"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57809097"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7A37CF7D" w14:textId="77777777" w:rsidR="00E172FE" w:rsidRDefault="00E172FE">
            <w:pPr>
              <w:spacing w:line="254" w:lineRule="auto"/>
              <w:rPr>
                <w:rFonts w:ascii="Times New Roman" w:hAnsi="Times New Roman" w:cs="Times New Roman"/>
              </w:rPr>
            </w:pPr>
            <w:r>
              <w:rPr>
                <w:rFonts w:ascii="Times New Roman" w:hAnsi="Times New Roman" w:cs="Times New Roman"/>
              </w:rPr>
              <w:t>Практическое занятие №7. Разграничение прав доступа в сети, общее дисковое пространство в локальной сети.</w:t>
            </w:r>
          </w:p>
        </w:tc>
        <w:tc>
          <w:tcPr>
            <w:tcW w:w="2694" w:type="dxa"/>
            <w:tcBorders>
              <w:top w:val="single" w:sz="4" w:space="0" w:color="000000"/>
              <w:left w:val="single" w:sz="4" w:space="0" w:color="000000"/>
              <w:bottom w:val="single" w:sz="4" w:space="0" w:color="000000"/>
              <w:right w:val="single" w:sz="4" w:space="0" w:color="000000"/>
            </w:tcBorders>
            <w:hideMark/>
          </w:tcPr>
          <w:p w14:paraId="4A1FD80F"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2B095C9" w14:textId="77777777" w:rsidR="00E172FE" w:rsidRDefault="00E172FE">
            <w:pPr>
              <w:rPr>
                <w:rFonts w:ascii="Times New Roman" w:hAnsi="Times New Roman" w:cs="Times New Roman"/>
              </w:rPr>
            </w:pPr>
          </w:p>
        </w:tc>
      </w:tr>
      <w:tr w:rsidR="00E172FE" w14:paraId="716C61BD"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3E71136A" w14:textId="77777777" w:rsidR="00E172FE" w:rsidRDefault="00E172FE">
            <w:pPr>
              <w:spacing w:line="254" w:lineRule="auto"/>
              <w:rPr>
                <w:rFonts w:ascii="Times New Roman" w:hAnsi="Times New Roman" w:cs="Times New Roman"/>
                <w:b/>
              </w:rPr>
            </w:pPr>
            <w:r>
              <w:rPr>
                <w:rFonts w:ascii="Times New Roman" w:hAnsi="Times New Roman" w:cs="Times New Roman"/>
                <w:b/>
              </w:rPr>
              <w:t>Тема 3.2. Безопасность, гигиена, эргономика, ресурсосбережение</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1302AE37"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68E22C40"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47C87CE6" w14:textId="77777777" w:rsidR="00E172FE" w:rsidRDefault="00E172FE">
            <w:pPr>
              <w:spacing w:line="254" w:lineRule="auto"/>
              <w:rPr>
                <w:rFonts w:ascii="Times New Roman" w:hAnsi="Times New Roman" w:cs="Times New Roman"/>
              </w:rPr>
            </w:pPr>
            <w:r>
              <w:rPr>
                <w:rFonts w:ascii="Times New Roman" w:hAnsi="Times New Roman" w:cs="Times New Roman"/>
                <w:b/>
              </w:rPr>
              <w:t xml:space="preserve">ОК 01, ОК 02, ОК 05 </w:t>
            </w:r>
          </w:p>
        </w:tc>
      </w:tr>
      <w:tr w:rsidR="00E172FE" w14:paraId="7A15C014"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65EE75DC"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082C6FD6" w14:textId="77777777" w:rsidR="00E172FE" w:rsidRDefault="00E172FE">
            <w:pPr>
              <w:spacing w:line="254" w:lineRule="auto"/>
              <w:rPr>
                <w:rFonts w:ascii="Times New Roman" w:hAnsi="Times New Roman" w:cs="Times New Roman"/>
              </w:rPr>
            </w:pPr>
            <w:r>
              <w:rPr>
                <w:rFonts w:ascii="Times New Roman" w:hAnsi="Times New Roman" w:cs="Times New Roman"/>
              </w:rPr>
              <w:t>Защита информации, антивирусная защита. Эксплуатационные требования к компьютерному рабочему месту.</w:t>
            </w:r>
          </w:p>
        </w:tc>
        <w:tc>
          <w:tcPr>
            <w:tcW w:w="2694" w:type="dxa"/>
            <w:tcBorders>
              <w:top w:val="single" w:sz="4" w:space="0" w:color="000000"/>
              <w:left w:val="single" w:sz="4" w:space="0" w:color="000000"/>
              <w:bottom w:val="single" w:sz="4" w:space="0" w:color="000000"/>
              <w:right w:val="single" w:sz="4" w:space="0" w:color="000000"/>
            </w:tcBorders>
            <w:hideMark/>
          </w:tcPr>
          <w:p w14:paraId="2BCB2256"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AF0FC8F" w14:textId="77777777" w:rsidR="00E172FE" w:rsidRDefault="00E172FE">
            <w:pPr>
              <w:rPr>
                <w:rFonts w:ascii="Times New Roman" w:hAnsi="Times New Roman" w:cs="Times New Roman"/>
              </w:rPr>
            </w:pPr>
          </w:p>
        </w:tc>
      </w:tr>
      <w:tr w:rsidR="00E172FE" w14:paraId="4AA8B290"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F76C012"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79B32F4D" w14:textId="77777777" w:rsidR="00E172FE" w:rsidRDefault="00E172FE">
            <w:pPr>
              <w:spacing w:line="254" w:lineRule="auto"/>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6A2AA916"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1A5A49C" w14:textId="77777777" w:rsidR="00E172FE" w:rsidRDefault="00E172FE">
            <w:pPr>
              <w:rPr>
                <w:rFonts w:ascii="Times New Roman" w:hAnsi="Times New Roman" w:cs="Times New Roman"/>
              </w:rPr>
            </w:pPr>
          </w:p>
        </w:tc>
      </w:tr>
      <w:tr w:rsidR="00E172FE" w14:paraId="0EF1CB35"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4D71980"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0AFA2AFB" w14:textId="77777777" w:rsidR="00E172FE" w:rsidRDefault="00E172FE">
            <w:pPr>
              <w:spacing w:line="254" w:lineRule="auto"/>
              <w:rPr>
                <w:rFonts w:ascii="Times New Roman" w:hAnsi="Times New Roman" w:cs="Times New Roman"/>
              </w:rPr>
            </w:pPr>
            <w:r>
              <w:rPr>
                <w:rFonts w:ascii="Times New Roman" w:hAnsi="Times New Roman" w:cs="Times New Roman"/>
              </w:rPr>
              <w:t>Практическое занятие №8. Комплекс профилактических мероприятий для компьютерного рабочего места в соответствии с его комплектацией для профессиональной деятельности</w:t>
            </w:r>
          </w:p>
        </w:tc>
        <w:tc>
          <w:tcPr>
            <w:tcW w:w="2694" w:type="dxa"/>
            <w:tcBorders>
              <w:top w:val="single" w:sz="4" w:space="0" w:color="000000"/>
              <w:left w:val="single" w:sz="4" w:space="0" w:color="000000"/>
              <w:bottom w:val="single" w:sz="4" w:space="0" w:color="000000"/>
              <w:right w:val="single" w:sz="4" w:space="0" w:color="000000"/>
            </w:tcBorders>
            <w:hideMark/>
          </w:tcPr>
          <w:p w14:paraId="3A4F8CBE"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8D71949" w14:textId="77777777" w:rsidR="00E172FE" w:rsidRDefault="00E172FE">
            <w:pPr>
              <w:rPr>
                <w:rFonts w:ascii="Times New Roman" w:hAnsi="Times New Roman" w:cs="Times New Roman"/>
              </w:rPr>
            </w:pPr>
          </w:p>
        </w:tc>
      </w:tr>
      <w:tr w:rsidR="00E172FE" w14:paraId="67275E8C" w14:textId="77777777" w:rsidTr="00E172FE">
        <w:trPr>
          <w:trHeight w:val="361"/>
        </w:trPr>
        <w:tc>
          <w:tcPr>
            <w:tcW w:w="9634" w:type="dxa"/>
            <w:gridSpan w:val="2"/>
            <w:tcBorders>
              <w:top w:val="single" w:sz="4" w:space="0" w:color="000000"/>
              <w:left w:val="single" w:sz="4" w:space="0" w:color="000000"/>
              <w:bottom w:val="single" w:sz="4" w:space="0" w:color="000000"/>
              <w:right w:val="single" w:sz="4" w:space="0" w:color="000000"/>
            </w:tcBorders>
            <w:hideMark/>
          </w:tcPr>
          <w:p w14:paraId="6D0D60E1" w14:textId="77777777" w:rsidR="00E172FE" w:rsidRDefault="00E172FE">
            <w:pPr>
              <w:spacing w:line="254" w:lineRule="auto"/>
              <w:rPr>
                <w:rFonts w:ascii="Times New Roman" w:hAnsi="Times New Roman" w:cs="Times New Roman"/>
                <w:b/>
              </w:rPr>
            </w:pPr>
            <w:r>
              <w:rPr>
                <w:rFonts w:ascii="Times New Roman" w:hAnsi="Times New Roman" w:cs="Times New Roman"/>
                <w:b/>
              </w:rPr>
              <w:lastRenderedPageBreak/>
              <w:t>Раздел 4. Технология создания и преобразования информационных объектов</w:t>
            </w:r>
          </w:p>
        </w:tc>
        <w:tc>
          <w:tcPr>
            <w:tcW w:w="2694" w:type="dxa"/>
            <w:tcBorders>
              <w:top w:val="single" w:sz="4" w:space="0" w:color="000000"/>
              <w:left w:val="single" w:sz="4" w:space="0" w:color="000000"/>
              <w:bottom w:val="single" w:sz="4" w:space="0" w:color="000000"/>
              <w:right w:val="single" w:sz="4" w:space="0" w:color="000000"/>
            </w:tcBorders>
            <w:hideMark/>
          </w:tcPr>
          <w:p w14:paraId="354A9385"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22</w:t>
            </w:r>
          </w:p>
        </w:tc>
        <w:tc>
          <w:tcPr>
            <w:tcW w:w="2412" w:type="dxa"/>
            <w:tcBorders>
              <w:top w:val="single" w:sz="4" w:space="0" w:color="000000"/>
              <w:left w:val="single" w:sz="4" w:space="0" w:color="000000"/>
              <w:bottom w:val="single" w:sz="4" w:space="0" w:color="000000"/>
              <w:right w:val="single" w:sz="4" w:space="0" w:color="000000"/>
            </w:tcBorders>
          </w:tcPr>
          <w:p w14:paraId="090A31DB" w14:textId="77777777" w:rsidR="00E172FE" w:rsidRDefault="00E172FE">
            <w:pPr>
              <w:spacing w:line="254" w:lineRule="auto"/>
              <w:rPr>
                <w:rFonts w:ascii="Times New Roman" w:hAnsi="Times New Roman" w:cs="Times New Roman"/>
                <w:b/>
              </w:rPr>
            </w:pPr>
          </w:p>
        </w:tc>
      </w:tr>
      <w:tr w:rsidR="00E172FE" w14:paraId="4687B4EB" w14:textId="77777777" w:rsidTr="00E172FE">
        <w:trPr>
          <w:trHeight w:val="531"/>
        </w:trPr>
        <w:tc>
          <w:tcPr>
            <w:tcW w:w="2972" w:type="dxa"/>
            <w:vMerge w:val="restart"/>
            <w:tcBorders>
              <w:top w:val="single" w:sz="4" w:space="0" w:color="000000"/>
              <w:left w:val="single" w:sz="4" w:space="0" w:color="000000"/>
              <w:bottom w:val="single" w:sz="4" w:space="0" w:color="000000"/>
              <w:right w:val="single" w:sz="4" w:space="0" w:color="000000"/>
            </w:tcBorders>
          </w:tcPr>
          <w:p w14:paraId="6C62FF57" w14:textId="77777777" w:rsidR="00E172FE" w:rsidRDefault="00E172FE">
            <w:pPr>
              <w:spacing w:line="254" w:lineRule="auto"/>
              <w:rPr>
                <w:rFonts w:ascii="Times New Roman" w:hAnsi="Times New Roman" w:cs="Times New Roman"/>
                <w:b/>
              </w:rPr>
            </w:pPr>
            <w:r>
              <w:rPr>
                <w:rFonts w:ascii="Times New Roman" w:hAnsi="Times New Roman" w:cs="Times New Roman"/>
                <w:b/>
              </w:rPr>
              <w:t>Тема 4.1. Понятие об информационных системах и автоматизации информационных процессов.</w:t>
            </w:r>
          </w:p>
          <w:p w14:paraId="2CEAAEAF" w14:textId="77777777" w:rsidR="00E172FE" w:rsidRDefault="00E172FE">
            <w:pPr>
              <w:spacing w:line="254" w:lineRule="auto"/>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423C2FA3"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19FC65AC"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02D528B7" w14:textId="77777777" w:rsidR="00E172FE" w:rsidRDefault="00E172FE">
            <w:pPr>
              <w:spacing w:line="254" w:lineRule="auto"/>
              <w:rPr>
                <w:rFonts w:ascii="Times New Roman" w:hAnsi="Times New Roman" w:cs="Times New Roman"/>
              </w:rPr>
            </w:pPr>
            <w:r>
              <w:rPr>
                <w:rFonts w:ascii="Times New Roman" w:hAnsi="Times New Roman" w:cs="Times New Roman"/>
                <w:b/>
              </w:rPr>
              <w:t xml:space="preserve">ОК 01, ОК 02, ОК 05 </w:t>
            </w:r>
          </w:p>
        </w:tc>
      </w:tr>
      <w:tr w:rsidR="00E172FE" w14:paraId="076FC3E3"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5F347D4E"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7BB7F352" w14:textId="77777777" w:rsidR="00E172FE" w:rsidRDefault="00E172FE">
            <w:pPr>
              <w:spacing w:line="254" w:lineRule="auto"/>
              <w:rPr>
                <w:rFonts w:ascii="Times New Roman" w:hAnsi="Times New Roman" w:cs="Times New Roman"/>
              </w:rPr>
            </w:pPr>
            <w:r>
              <w:rPr>
                <w:rFonts w:ascii="Times New Roman" w:hAnsi="Times New Roman" w:cs="Times New Roman"/>
              </w:rPr>
              <w:t>Создание, организация и основные способы преобразования (верстки) текста.</w:t>
            </w:r>
          </w:p>
        </w:tc>
        <w:tc>
          <w:tcPr>
            <w:tcW w:w="2694" w:type="dxa"/>
            <w:tcBorders>
              <w:top w:val="single" w:sz="4" w:space="0" w:color="000000"/>
              <w:left w:val="single" w:sz="4" w:space="0" w:color="000000"/>
              <w:bottom w:val="single" w:sz="4" w:space="0" w:color="000000"/>
              <w:right w:val="single" w:sz="4" w:space="0" w:color="000000"/>
            </w:tcBorders>
            <w:hideMark/>
          </w:tcPr>
          <w:p w14:paraId="5AFE96C2"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3EA87FC" w14:textId="77777777" w:rsidR="00E172FE" w:rsidRDefault="00E172FE">
            <w:pPr>
              <w:rPr>
                <w:rFonts w:ascii="Times New Roman" w:hAnsi="Times New Roman" w:cs="Times New Roman"/>
              </w:rPr>
            </w:pPr>
          </w:p>
        </w:tc>
      </w:tr>
      <w:tr w:rsidR="00E172FE" w14:paraId="2D89260F"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65BAA052"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43A56738" w14:textId="77777777" w:rsidR="00E172FE" w:rsidRDefault="00E172FE">
            <w:pPr>
              <w:spacing w:line="254" w:lineRule="auto"/>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3B75ABBB"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6</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C49FD5A" w14:textId="77777777" w:rsidR="00E172FE" w:rsidRDefault="00E172FE">
            <w:pPr>
              <w:rPr>
                <w:rFonts w:ascii="Times New Roman" w:hAnsi="Times New Roman" w:cs="Times New Roman"/>
              </w:rPr>
            </w:pPr>
          </w:p>
        </w:tc>
      </w:tr>
      <w:tr w:rsidR="00E172FE" w14:paraId="77B14642"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0185E86B"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tcPr>
          <w:p w14:paraId="0931F19E" w14:textId="77777777" w:rsidR="00E172FE" w:rsidRDefault="00E172FE">
            <w:pPr>
              <w:spacing w:line="254" w:lineRule="auto"/>
              <w:rPr>
                <w:rFonts w:ascii="Times New Roman" w:hAnsi="Times New Roman" w:cs="Times New Roman"/>
              </w:rPr>
            </w:pPr>
            <w:r>
              <w:rPr>
                <w:rFonts w:ascii="Times New Roman" w:hAnsi="Times New Roman" w:cs="Times New Roman"/>
              </w:rPr>
              <w:t>Практическое занятие №9. Использование систем проверки орфографии и грамматики. Создание компьютерных публикаций на основе использования готовых шаблонов.</w:t>
            </w:r>
          </w:p>
          <w:p w14:paraId="5C0EFC56" w14:textId="77777777" w:rsidR="00E172FE" w:rsidRDefault="00E172FE">
            <w:pPr>
              <w:spacing w:line="254" w:lineRule="auto"/>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hideMark/>
          </w:tcPr>
          <w:p w14:paraId="45F34E97"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21AC2D6" w14:textId="77777777" w:rsidR="00E172FE" w:rsidRDefault="00E172FE">
            <w:pPr>
              <w:rPr>
                <w:rFonts w:ascii="Times New Roman" w:hAnsi="Times New Roman" w:cs="Times New Roman"/>
              </w:rPr>
            </w:pPr>
          </w:p>
        </w:tc>
      </w:tr>
      <w:tr w:rsidR="00E172FE" w14:paraId="65C31703"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66E14CDB"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tcPr>
          <w:p w14:paraId="6C4E6990" w14:textId="77777777" w:rsidR="00E172FE" w:rsidRDefault="00E172FE">
            <w:pPr>
              <w:spacing w:line="254" w:lineRule="auto"/>
              <w:rPr>
                <w:rFonts w:ascii="Times New Roman" w:hAnsi="Times New Roman" w:cs="Times New Roman"/>
              </w:rPr>
            </w:pPr>
            <w:r>
              <w:rPr>
                <w:rFonts w:ascii="Times New Roman" w:hAnsi="Times New Roman" w:cs="Times New Roman"/>
              </w:rPr>
              <w:t>Практическое занятие №10. Создание и форматирование таблиц. Границы и заливка.</w:t>
            </w:r>
          </w:p>
          <w:p w14:paraId="1734AAC2" w14:textId="77777777" w:rsidR="00E172FE" w:rsidRDefault="00E172FE">
            <w:pPr>
              <w:spacing w:line="254" w:lineRule="auto"/>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hideMark/>
          </w:tcPr>
          <w:p w14:paraId="5A878840"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C82ECCC" w14:textId="77777777" w:rsidR="00E172FE" w:rsidRDefault="00E172FE">
            <w:pPr>
              <w:rPr>
                <w:rFonts w:ascii="Times New Roman" w:hAnsi="Times New Roman" w:cs="Times New Roman"/>
              </w:rPr>
            </w:pPr>
          </w:p>
        </w:tc>
      </w:tr>
      <w:tr w:rsidR="00E172FE" w14:paraId="5441541D"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0856C42E"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03B0D662" w14:textId="77777777" w:rsidR="00E172FE" w:rsidRDefault="00E172FE">
            <w:pPr>
              <w:spacing w:line="254" w:lineRule="auto"/>
              <w:rPr>
                <w:rFonts w:ascii="Times New Roman" w:hAnsi="Times New Roman" w:cs="Times New Roman"/>
              </w:rPr>
            </w:pPr>
            <w:r>
              <w:rPr>
                <w:rFonts w:ascii="Times New Roman" w:hAnsi="Times New Roman" w:cs="Times New Roman"/>
              </w:rPr>
              <w:t>Практическое занятие №11. Создание комплексного текстового документа. Подготовка документа к  печати</w:t>
            </w:r>
          </w:p>
        </w:tc>
        <w:tc>
          <w:tcPr>
            <w:tcW w:w="2694" w:type="dxa"/>
            <w:tcBorders>
              <w:top w:val="single" w:sz="4" w:space="0" w:color="000000"/>
              <w:left w:val="single" w:sz="4" w:space="0" w:color="000000"/>
              <w:bottom w:val="single" w:sz="4" w:space="0" w:color="000000"/>
              <w:right w:val="single" w:sz="4" w:space="0" w:color="000000"/>
            </w:tcBorders>
            <w:hideMark/>
          </w:tcPr>
          <w:p w14:paraId="321D0D86"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F9C8FB2" w14:textId="77777777" w:rsidR="00E172FE" w:rsidRDefault="00E172FE">
            <w:pPr>
              <w:rPr>
                <w:rFonts w:ascii="Times New Roman" w:hAnsi="Times New Roman" w:cs="Times New Roman"/>
              </w:rPr>
            </w:pPr>
          </w:p>
        </w:tc>
      </w:tr>
      <w:tr w:rsidR="00E172FE" w14:paraId="1B8328C6"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tcPr>
          <w:p w14:paraId="6944BC11" w14:textId="77777777" w:rsidR="00E172FE" w:rsidRDefault="00E172FE">
            <w:pPr>
              <w:spacing w:line="254" w:lineRule="auto"/>
              <w:rPr>
                <w:rFonts w:ascii="Times New Roman" w:hAnsi="Times New Roman" w:cs="Times New Roman"/>
                <w:b/>
              </w:rPr>
            </w:pPr>
            <w:r>
              <w:rPr>
                <w:rFonts w:ascii="Times New Roman" w:hAnsi="Times New Roman" w:cs="Times New Roman"/>
                <w:b/>
              </w:rPr>
              <w:t>Тема 4.2. Возможности динамических (электронных) таблиц. Математическая обработка числовых данных</w:t>
            </w:r>
          </w:p>
          <w:p w14:paraId="0CEFC8B9" w14:textId="77777777" w:rsidR="00E172FE" w:rsidRDefault="00E172FE">
            <w:pPr>
              <w:spacing w:line="254" w:lineRule="auto"/>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5F40DF0"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5EC79AE2"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2A8DC31E" w14:textId="77777777" w:rsidR="00E172FE" w:rsidRDefault="00E172FE">
            <w:pPr>
              <w:spacing w:line="254" w:lineRule="auto"/>
              <w:rPr>
                <w:rFonts w:ascii="Times New Roman" w:hAnsi="Times New Roman" w:cs="Times New Roman"/>
              </w:rPr>
            </w:pPr>
            <w:r>
              <w:rPr>
                <w:rFonts w:ascii="Times New Roman" w:hAnsi="Times New Roman" w:cs="Times New Roman"/>
                <w:b/>
              </w:rPr>
              <w:t xml:space="preserve">ОК 01, ОК 02, ОК 05 </w:t>
            </w:r>
          </w:p>
        </w:tc>
      </w:tr>
      <w:tr w:rsidR="00E172FE" w14:paraId="4F2DA4AD"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1BFE35D"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09821971" w14:textId="77777777" w:rsidR="00E172FE" w:rsidRDefault="00E172FE">
            <w:pPr>
              <w:spacing w:line="254" w:lineRule="auto"/>
              <w:rPr>
                <w:rFonts w:ascii="Times New Roman" w:hAnsi="Times New Roman" w:cs="Times New Roman"/>
              </w:rPr>
            </w:pPr>
            <w:r>
              <w:rPr>
                <w:rFonts w:ascii="Times New Roman" w:hAnsi="Times New Roman" w:cs="Times New Roman"/>
              </w:rPr>
              <w:t>Использование различных возможностей динамических (электронных) таблиц для выполнения профессиональных задач</w:t>
            </w:r>
          </w:p>
        </w:tc>
        <w:tc>
          <w:tcPr>
            <w:tcW w:w="2694" w:type="dxa"/>
            <w:tcBorders>
              <w:top w:val="single" w:sz="4" w:space="0" w:color="000000"/>
              <w:left w:val="single" w:sz="4" w:space="0" w:color="000000"/>
              <w:bottom w:val="single" w:sz="4" w:space="0" w:color="000000"/>
              <w:right w:val="single" w:sz="4" w:space="0" w:color="000000"/>
            </w:tcBorders>
            <w:hideMark/>
          </w:tcPr>
          <w:p w14:paraId="5F16AF6F"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45515B0" w14:textId="77777777" w:rsidR="00E172FE" w:rsidRDefault="00E172FE">
            <w:pPr>
              <w:rPr>
                <w:rFonts w:ascii="Times New Roman" w:hAnsi="Times New Roman" w:cs="Times New Roman"/>
              </w:rPr>
            </w:pPr>
          </w:p>
        </w:tc>
      </w:tr>
      <w:tr w:rsidR="00E172FE" w14:paraId="6158B086" w14:textId="77777777" w:rsidTr="00E172FE">
        <w:trPr>
          <w:trHeight w:val="314"/>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5137357"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763C990F" w14:textId="77777777" w:rsidR="00E172FE" w:rsidRDefault="00E172FE">
            <w:pPr>
              <w:spacing w:line="254" w:lineRule="auto"/>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0DC8C718"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6</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A8A93E5" w14:textId="77777777" w:rsidR="00E172FE" w:rsidRDefault="00E172FE">
            <w:pPr>
              <w:rPr>
                <w:rFonts w:ascii="Times New Roman" w:hAnsi="Times New Roman" w:cs="Times New Roman"/>
              </w:rPr>
            </w:pPr>
          </w:p>
        </w:tc>
      </w:tr>
      <w:tr w:rsidR="00E172FE" w14:paraId="6B9D6554"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278F9F2"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161976A8" w14:textId="77777777" w:rsidR="00E172FE" w:rsidRDefault="00E172FE">
            <w:pPr>
              <w:spacing w:line="254" w:lineRule="auto"/>
              <w:rPr>
                <w:rFonts w:ascii="Times New Roman" w:hAnsi="Times New Roman" w:cs="Times New Roman"/>
              </w:rPr>
            </w:pPr>
            <w:r>
              <w:rPr>
                <w:rFonts w:ascii="Times New Roman" w:hAnsi="Times New Roman" w:cs="Times New Roman"/>
              </w:rPr>
              <w:t>Практическое занятие №12. Ввод и редактирование данных. Использование различных возможностей динамических (электронных) таблиц для выполнения учебных заданий из различных предметных областей.</w:t>
            </w:r>
          </w:p>
        </w:tc>
        <w:tc>
          <w:tcPr>
            <w:tcW w:w="2694" w:type="dxa"/>
            <w:tcBorders>
              <w:top w:val="single" w:sz="4" w:space="0" w:color="000000"/>
              <w:left w:val="single" w:sz="4" w:space="0" w:color="000000"/>
              <w:bottom w:val="single" w:sz="4" w:space="0" w:color="000000"/>
              <w:right w:val="single" w:sz="4" w:space="0" w:color="000000"/>
            </w:tcBorders>
            <w:hideMark/>
          </w:tcPr>
          <w:p w14:paraId="69E9D848"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B1B2669" w14:textId="77777777" w:rsidR="00E172FE" w:rsidRDefault="00E172FE">
            <w:pPr>
              <w:rPr>
                <w:rFonts w:ascii="Times New Roman" w:hAnsi="Times New Roman" w:cs="Times New Roman"/>
              </w:rPr>
            </w:pPr>
          </w:p>
        </w:tc>
      </w:tr>
      <w:tr w:rsidR="00E172FE" w14:paraId="1BF7499F"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04549E5"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4D308BC4" w14:textId="77777777" w:rsidR="00E172FE" w:rsidRDefault="00E172FE">
            <w:pPr>
              <w:spacing w:line="254" w:lineRule="auto"/>
              <w:rPr>
                <w:rFonts w:ascii="Times New Roman" w:hAnsi="Times New Roman" w:cs="Times New Roman"/>
              </w:rPr>
            </w:pPr>
            <w:r>
              <w:rPr>
                <w:rFonts w:ascii="Times New Roman" w:hAnsi="Times New Roman" w:cs="Times New Roman"/>
              </w:rPr>
              <w:t>Практическое занятие №13. Система статистического учета (бухгалтерский учет, планирование и финансы, статистические исследования).</w:t>
            </w:r>
          </w:p>
        </w:tc>
        <w:tc>
          <w:tcPr>
            <w:tcW w:w="2694" w:type="dxa"/>
            <w:tcBorders>
              <w:top w:val="single" w:sz="4" w:space="0" w:color="000000"/>
              <w:left w:val="single" w:sz="4" w:space="0" w:color="000000"/>
              <w:bottom w:val="single" w:sz="4" w:space="0" w:color="000000"/>
              <w:right w:val="single" w:sz="4" w:space="0" w:color="000000"/>
            </w:tcBorders>
            <w:hideMark/>
          </w:tcPr>
          <w:p w14:paraId="5A6EB32C"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3DC7812" w14:textId="77777777" w:rsidR="00E172FE" w:rsidRDefault="00E172FE">
            <w:pPr>
              <w:rPr>
                <w:rFonts w:ascii="Times New Roman" w:hAnsi="Times New Roman" w:cs="Times New Roman"/>
              </w:rPr>
            </w:pPr>
          </w:p>
        </w:tc>
      </w:tr>
      <w:tr w:rsidR="00E172FE" w14:paraId="05E29717"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78D00EA2"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0CE4DB1" w14:textId="77777777" w:rsidR="00E172FE" w:rsidRDefault="00E172FE">
            <w:pPr>
              <w:spacing w:line="254" w:lineRule="auto"/>
              <w:rPr>
                <w:rFonts w:ascii="Times New Roman" w:hAnsi="Times New Roman" w:cs="Times New Roman"/>
              </w:rPr>
            </w:pPr>
            <w:r>
              <w:rPr>
                <w:rFonts w:ascii="Times New Roman" w:hAnsi="Times New Roman" w:cs="Times New Roman"/>
              </w:rPr>
              <w:t>Практическое занятие №14. Средства графического представления статистических данных – деловая графика.</w:t>
            </w:r>
          </w:p>
        </w:tc>
        <w:tc>
          <w:tcPr>
            <w:tcW w:w="2694" w:type="dxa"/>
            <w:tcBorders>
              <w:top w:val="single" w:sz="4" w:space="0" w:color="000000"/>
              <w:left w:val="single" w:sz="4" w:space="0" w:color="000000"/>
              <w:bottom w:val="single" w:sz="4" w:space="0" w:color="000000"/>
              <w:right w:val="single" w:sz="4" w:space="0" w:color="000000"/>
            </w:tcBorders>
            <w:hideMark/>
          </w:tcPr>
          <w:p w14:paraId="65876E6B"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7A3E706" w14:textId="77777777" w:rsidR="00E172FE" w:rsidRDefault="00E172FE">
            <w:pPr>
              <w:rPr>
                <w:rFonts w:ascii="Times New Roman" w:hAnsi="Times New Roman" w:cs="Times New Roman"/>
              </w:rPr>
            </w:pPr>
          </w:p>
        </w:tc>
      </w:tr>
      <w:tr w:rsidR="00E172FE" w14:paraId="0DF06F86"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60CB12E3" w14:textId="77777777" w:rsidR="00E172FE" w:rsidRDefault="00E172FE">
            <w:pPr>
              <w:spacing w:line="254" w:lineRule="auto"/>
              <w:rPr>
                <w:rFonts w:ascii="Times New Roman" w:hAnsi="Times New Roman" w:cs="Times New Roman"/>
                <w:b/>
              </w:rPr>
            </w:pPr>
            <w:r>
              <w:rPr>
                <w:rFonts w:ascii="Times New Roman" w:hAnsi="Times New Roman" w:cs="Times New Roman"/>
                <w:b/>
              </w:rPr>
              <w:t>Тема 4.3. Представление об организации баз данных и системах управления базами данных</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9A07DE2"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4D0A24C3"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193128A1" w14:textId="77777777" w:rsidR="00E172FE" w:rsidRDefault="00E172FE">
            <w:pPr>
              <w:spacing w:line="254" w:lineRule="auto"/>
              <w:rPr>
                <w:rFonts w:ascii="Times New Roman" w:hAnsi="Times New Roman" w:cs="Times New Roman"/>
              </w:rPr>
            </w:pPr>
            <w:r>
              <w:rPr>
                <w:rFonts w:ascii="Times New Roman" w:hAnsi="Times New Roman" w:cs="Times New Roman"/>
                <w:b/>
              </w:rPr>
              <w:t xml:space="preserve">ОК 01, ОК 02, ОК 05 </w:t>
            </w:r>
          </w:p>
        </w:tc>
      </w:tr>
      <w:tr w:rsidR="00E172FE" w14:paraId="518EB341"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5BF322A6"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19851246" w14:textId="77777777" w:rsidR="00E172FE" w:rsidRDefault="00E172FE">
            <w:pPr>
              <w:spacing w:line="254" w:lineRule="auto"/>
              <w:rPr>
                <w:rFonts w:ascii="Times New Roman" w:hAnsi="Times New Roman" w:cs="Times New Roman"/>
              </w:rPr>
            </w:pPr>
            <w:r>
              <w:rPr>
                <w:rFonts w:ascii="Times New Roman" w:hAnsi="Times New Roman" w:cs="Times New Roman"/>
              </w:rPr>
              <w:t>Структура данных и система запросов на примерах баз данных различного назначения.</w:t>
            </w:r>
          </w:p>
        </w:tc>
        <w:tc>
          <w:tcPr>
            <w:tcW w:w="2694" w:type="dxa"/>
            <w:tcBorders>
              <w:top w:val="single" w:sz="4" w:space="0" w:color="000000"/>
              <w:left w:val="single" w:sz="4" w:space="0" w:color="000000"/>
              <w:bottom w:val="single" w:sz="4" w:space="0" w:color="000000"/>
              <w:right w:val="single" w:sz="4" w:space="0" w:color="000000"/>
            </w:tcBorders>
            <w:hideMark/>
          </w:tcPr>
          <w:p w14:paraId="211AC459"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AEB57A9" w14:textId="77777777" w:rsidR="00E172FE" w:rsidRDefault="00E172FE">
            <w:pPr>
              <w:rPr>
                <w:rFonts w:ascii="Times New Roman" w:hAnsi="Times New Roman" w:cs="Times New Roman"/>
              </w:rPr>
            </w:pPr>
          </w:p>
        </w:tc>
      </w:tr>
      <w:tr w:rsidR="00E172FE" w14:paraId="5E8636BF"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6A7F9BAD"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3C843E99" w14:textId="77777777" w:rsidR="00E172FE" w:rsidRDefault="00E172FE">
            <w:pPr>
              <w:spacing w:line="254" w:lineRule="auto"/>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38624C00"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6</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E0A5C5D" w14:textId="77777777" w:rsidR="00E172FE" w:rsidRDefault="00E172FE">
            <w:pPr>
              <w:rPr>
                <w:rFonts w:ascii="Times New Roman" w:hAnsi="Times New Roman" w:cs="Times New Roman"/>
              </w:rPr>
            </w:pPr>
          </w:p>
        </w:tc>
      </w:tr>
      <w:tr w:rsidR="00E172FE" w14:paraId="3FBB05E0"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5DEF2ADB"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3B4BFBDC" w14:textId="77777777" w:rsidR="00E172FE" w:rsidRDefault="00E172FE">
            <w:pPr>
              <w:spacing w:line="254" w:lineRule="auto"/>
              <w:rPr>
                <w:rFonts w:ascii="Times New Roman" w:hAnsi="Times New Roman" w:cs="Times New Roman"/>
              </w:rPr>
            </w:pPr>
            <w:r>
              <w:rPr>
                <w:rFonts w:ascii="Times New Roman" w:hAnsi="Times New Roman" w:cs="Times New Roman"/>
              </w:rPr>
              <w:t>Практическое занятие №15. Создание и заполнение базы данных. Связи между таблицами.</w:t>
            </w:r>
          </w:p>
        </w:tc>
        <w:tc>
          <w:tcPr>
            <w:tcW w:w="2694" w:type="dxa"/>
            <w:tcBorders>
              <w:top w:val="single" w:sz="4" w:space="0" w:color="000000"/>
              <w:left w:val="single" w:sz="4" w:space="0" w:color="000000"/>
              <w:bottom w:val="single" w:sz="4" w:space="0" w:color="000000"/>
              <w:right w:val="single" w:sz="4" w:space="0" w:color="000000"/>
            </w:tcBorders>
            <w:hideMark/>
          </w:tcPr>
          <w:p w14:paraId="6D09FAC4"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2E614DC" w14:textId="77777777" w:rsidR="00E172FE" w:rsidRDefault="00E172FE">
            <w:pPr>
              <w:rPr>
                <w:rFonts w:ascii="Times New Roman" w:hAnsi="Times New Roman" w:cs="Times New Roman"/>
              </w:rPr>
            </w:pPr>
          </w:p>
        </w:tc>
      </w:tr>
      <w:tr w:rsidR="00E172FE" w14:paraId="1A64E65F"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04DD46EF"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37F6E929" w14:textId="77777777" w:rsidR="00E172FE" w:rsidRDefault="00E172FE">
            <w:pPr>
              <w:spacing w:line="254" w:lineRule="auto"/>
              <w:rPr>
                <w:rFonts w:ascii="Times New Roman" w:hAnsi="Times New Roman" w:cs="Times New Roman"/>
              </w:rPr>
            </w:pPr>
            <w:r>
              <w:rPr>
                <w:rFonts w:ascii="Times New Roman" w:hAnsi="Times New Roman" w:cs="Times New Roman"/>
              </w:rPr>
              <w:t>Практическое занятие №16. Использование мастера подстановок. Сортировка. Формирование отчетов.</w:t>
            </w:r>
          </w:p>
        </w:tc>
        <w:tc>
          <w:tcPr>
            <w:tcW w:w="2694" w:type="dxa"/>
            <w:tcBorders>
              <w:top w:val="single" w:sz="4" w:space="0" w:color="000000"/>
              <w:left w:val="single" w:sz="4" w:space="0" w:color="000000"/>
              <w:bottom w:val="single" w:sz="4" w:space="0" w:color="000000"/>
              <w:right w:val="single" w:sz="4" w:space="0" w:color="000000"/>
            </w:tcBorders>
            <w:hideMark/>
          </w:tcPr>
          <w:p w14:paraId="165B956D"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2802DAB" w14:textId="77777777" w:rsidR="00E172FE" w:rsidRDefault="00E172FE">
            <w:pPr>
              <w:rPr>
                <w:rFonts w:ascii="Times New Roman" w:hAnsi="Times New Roman" w:cs="Times New Roman"/>
              </w:rPr>
            </w:pPr>
          </w:p>
        </w:tc>
      </w:tr>
      <w:tr w:rsidR="00E172FE" w14:paraId="70499B83"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BE6778C"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4384EFB4" w14:textId="77777777" w:rsidR="00E172FE" w:rsidRDefault="00E172FE">
            <w:pPr>
              <w:spacing w:line="254" w:lineRule="auto"/>
              <w:rPr>
                <w:rFonts w:ascii="Times New Roman" w:hAnsi="Times New Roman" w:cs="Times New Roman"/>
              </w:rPr>
            </w:pPr>
            <w:r>
              <w:rPr>
                <w:rFonts w:ascii="Times New Roman" w:hAnsi="Times New Roman" w:cs="Times New Roman"/>
              </w:rPr>
              <w:t>Практическое занятие №17. Формирование сложных запросов. Создание сложных форм и отчетов.</w:t>
            </w:r>
          </w:p>
        </w:tc>
        <w:tc>
          <w:tcPr>
            <w:tcW w:w="2694" w:type="dxa"/>
            <w:tcBorders>
              <w:top w:val="single" w:sz="4" w:space="0" w:color="000000"/>
              <w:left w:val="single" w:sz="4" w:space="0" w:color="000000"/>
              <w:bottom w:val="single" w:sz="4" w:space="0" w:color="000000"/>
              <w:right w:val="single" w:sz="4" w:space="0" w:color="000000"/>
            </w:tcBorders>
            <w:hideMark/>
          </w:tcPr>
          <w:p w14:paraId="5DECAEEB"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BFF681A" w14:textId="77777777" w:rsidR="00E172FE" w:rsidRDefault="00E172FE">
            <w:pPr>
              <w:rPr>
                <w:rFonts w:ascii="Times New Roman" w:hAnsi="Times New Roman" w:cs="Times New Roman"/>
              </w:rPr>
            </w:pPr>
          </w:p>
        </w:tc>
      </w:tr>
      <w:tr w:rsidR="00E172FE" w14:paraId="02490BDD"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tcPr>
          <w:p w14:paraId="52DFEA46" w14:textId="77777777" w:rsidR="00E172FE" w:rsidRDefault="00E172FE">
            <w:pPr>
              <w:spacing w:line="254" w:lineRule="auto"/>
              <w:rPr>
                <w:rFonts w:ascii="Times New Roman" w:hAnsi="Times New Roman" w:cs="Times New Roman"/>
                <w:b/>
              </w:rPr>
            </w:pPr>
            <w:r>
              <w:rPr>
                <w:rFonts w:ascii="Times New Roman" w:hAnsi="Times New Roman" w:cs="Times New Roman"/>
                <w:b/>
              </w:rPr>
              <w:t>Тема 4.4. Представление о программных средах компьютерной графики и черчения, мультимедийных средах</w:t>
            </w:r>
          </w:p>
          <w:p w14:paraId="732B58AB" w14:textId="77777777" w:rsidR="00E172FE" w:rsidRDefault="00E172FE">
            <w:pPr>
              <w:spacing w:line="254" w:lineRule="auto"/>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0F57EC5"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450D4613"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29462012" w14:textId="77777777" w:rsidR="00E172FE" w:rsidRDefault="00E172FE">
            <w:pPr>
              <w:spacing w:line="254" w:lineRule="auto"/>
              <w:rPr>
                <w:rFonts w:ascii="Times New Roman" w:hAnsi="Times New Roman" w:cs="Times New Roman"/>
              </w:rPr>
            </w:pPr>
            <w:r>
              <w:rPr>
                <w:rFonts w:ascii="Times New Roman" w:hAnsi="Times New Roman" w:cs="Times New Roman"/>
                <w:b/>
              </w:rPr>
              <w:t xml:space="preserve">ОК 01, ОК 02, ОК 05 </w:t>
            </w:r>
          </w:p>
        </w:tc>
      </w:tr>
      <w:tr w:rsidR="00E172FE" w14:paraId="03B2D5D9"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758CF0A"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350B7D7D" w14:textId="77777777" w:rsidR="00E172FE" w:rsidRDefault="00E172FE">
            <w:pPr>
              <w:spacing w:line="254" w:lineRule="auto"/>
              <w:rPr>
                <w:rFonts w:ascii="Times New Roman" w:hAnsi="Times New Roman" w:cs="Times New Roman"/>
              </w:rPr>
            </w:pPr>
            <w:r>
              <w:rPr>
                <w:rFonts w:ascii="Times New Roman" w:hAnsi="Times New Roman" w:cs="Times New Roman"/>
              </w:rPr>
              <w:t>Представление о программных средах компьютерной графики и черчения, мультимедийных средах. Многообразие специализированного программного обеспечения и цифрового оборудования для создания графических и мультимедийных объектов.</w:t>
            </w:r>
          </w:p>
        </w:tc>
        <w:tc>
          <w:tcPr>
            <w:tcW w:w="2694" w:type="dxa"/>
            <w:tcBorders>
              <w:top w:val="single" w:sz="4" w:space="0" w:color="000000"/>
              <w:left w:val="single" w:sz="4" w:space="0" w:color="000000"/>
              <w:bottom w:val="single" w:sz="4" w:space="0" w:color="000000"/>
              <w:right w:val="single" w:sz="4" w:space="0" w:color="000000"/>
            </w:tcBorders>
            <w:hideMark/>
          </w:tcPr>
          <w:p w14:paraId="14DA0080"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A51EB0C" w14:textId="77777777" w:rsidR="00E172FE" w:rsidRDefault="00E172FE">
            <w:pPr>
              <w:rPr>
                <w:rFonts w:ascii="Times New Roman" w:hAnsi="Times New Roman" w:cs="Times New Roman"/>
              </w:rPr>
            </w:pPr>
          </w:p>
        </w:tc>
      </w:tr>
      <w:tr w:rsidR="00E172FE" w14:paraId="6F64763D"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7EC298EE"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0A71DE05" w14:textId="77777777" w:rsidR="00E172FE" w:rsidRDefault="00E172FE">
            <w:pPr>
              <w:spacing w:line="254" w:lineRule="auto"/>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4D5F2D86"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4</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7624100" w14:textId="77777777" w:rsidR="00E172FE" w:rsidRDefault="00E172FE">
            <w:pPr>
              <w:rPr>
                <w:rFonts w:ascii="Times New Roman" w:hAnsi="Times New Roman" w:cs="Times New Roman"/>
              </w:rPr>
            </w:pPr>
          </w:p>
        </w:tc>
      </w:tr>
      <w:tr w:rsidR="00E172FE" w14:paraId="5372D13E"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7C18E8CF"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2A847B5" w14:textId="77777777" w:rsidR="00E172FE" w:rsidRDefault="00E172FE">
            <w:pPr>
              <w:spacing w:line="254" w:lineRule="auto"/>
              <w:rPr>
                <w:rFonts w:ascii="Times New Roman" w:hAnsi="Times New Roman" w:cs="Times New Roman"/>
              </w:rPr>
            </w:pPr>
            <w:r>
              <w:rPr>
                <w:rFonts w:ascii="Times New Roman" w:hAnsi="Times New Roman" w:cs="Times New Roman"/>
              </w:rPr>
              <w:t>Практическое занятие №18. Создание документа с элементами векторных графических изображений.</w:t>
            </w:r>
          </w:p>
        </w:tc>
        <w:tc>
          <w:tcPr>
            <w:tcW w:w="2694" w:type="dxa"/>
            <w:tcBorders>
              <w:top w:val="single" w:sz="4" w:space="0" w:color="000000"/>
              <w:left w:val="single" w:sz="4" w:space="0" w:color="000000"/>
              <w:bottom w:val="single" w:sz="4" w:space="0" w:color="000000"/>
              <w:right w:val="single" w:sz="4" w:space="0" w:color="000000"/>
            </w:tcBorders>
            <w:hideMark/>
          </w:tcPr>
          <w:p w14:paraId="6CD3C3FE"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312CDEE" w14:textId="77777777" w:rsidR="00E172FE" w:rsidRDefault="00E172FE">
            <w:pPr>
              <w:rPr>
                <w:rFonts w:ascii="Times New Roman" w:hAnsi="Times New Roman" w:cs="Times New Roman"/>
              </w:rPr>
            </w:pPr>
          </w:p>
        </w:tc>
      </w:tr>
      <w:tr w:rsidR="00E172FE" w14:paraId="4BF5B095"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76D210AF"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tcPr>
          <w:p w14:paraId="73D70F9E" w14:textId="77777777" w:rsidR="00E172FE" w:rsidRDefault="00E172FE">
            <w:pPr>
              <w:spacing w:line="254" w:lineRule="auto"/>
              <w:rPr>
                <w:rFonts w:ascii="Times New Roman" w:hAnsi="Times New Roman" w:cs="Times New Roman"/>
              </w:rPr>
            </w:pPr>
            <w:r>
              <w:rPr>
                <w:rFonts w:ascii="Times New Roman" w:hAnsi="Times New Roman" w:cs="Times New Roman"/>
              </w:rPr>
              <w:t>Практическое занятие №19. Создание и редактирование графических и мультимедийных объектов средствами компьютерных презентаций для выполнения учебных</w:t>
            </w:r>
          </w:p>
          <w:p w14:paraId="1C7F1EF4" w14:textId="77777777" w:rsidR="00E172FE" w:rsidRDefault="00E172FE">
            <w:pPr>
              <w:spacing w:line="254" w:lineRule="auto"/>
              <w:rPr>
                <w:rFonts w:ascii="Times New Roman" w:hAnsi="Times New Roman" w:cs="Times New Roman"/>
              </w:rPr>
            </w:pPr>
            <w:r>
              <w:rPr>
                <w:rFonts w:ascii="Times New Roman" w:hAnsi="Times New Roman" w:cs="Times New Roman"/>
              </w:rPr>
              <w:t>заданий.</w:t>
            </w:r>
            <w:r>
              <w:rPr>
                <w:rFonts w:ascii="Times New Roman" w:hAnsi="Times New Roman" w:cs="Times New Roman"/>
              </w:rPr>
              <w:tab/>
              <w:t>Использование</w:t>
            </w:r>
            <w:r>
              <w:rPr>
                <w:rFonts w:ascii="Times New Roman" w:hAnsi="Times New Roman" w:cs="Times New Roman"/>
              </w:rPr>
              <w:tab/>
              <w:t>презентационного оборудования.</w:t>
            </w:r>
          </w:p>
          <w:p w14:paraId="53D34889" w14:textId="77777777" w:rsidR="00E172FE" w:rsidRDefault="00E172FE">
            <w:pPr>
              <w:spacing w:line="254" w:lineRule="auto"/>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hideMark/>
          </w:tcPr>
          <w:p w14:paraId="6B929E10"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2C6B409" w14:textId="77777777" w:rsidR="00E172FE" w:rsidRDefault="00E172FE">
            <w:pPr>
              <w:rPr>
                <w:rFonts w:ascii="Times New Roman" w:hAnsi="Times New Roman" w:cs="Times New Roman"/>
              </w:rPr>
            </w:pPr>
          </w:p>
        </w:tc>
      </w:tr>
      <w:tr w:rsidR="00E172FE" w14:paraId="560B4A38" w14:textId="77777777" w:rsidTr="00E172FE">
        <w:trPr>
          <w:trHeight w:val="361"/>
        </w:trPr>
        <w:tc>
          <w:tcPr>
            <w:tcW w:w="9634" w:type="dxa"/>
            <w:gridSpan w:val="2"/>
            <w:tcBorders>
              <w:top w:val="single" w:sz="4" w:space="0" w:color="000000"/>
              <w:left w:val="single" w:sz="4" w:space="0" w:color="000000"/>
              <w:bottom w:val="single" w:sz="4" w:space="0" w:color="000000"/>
              <w:right w:val="single" w:sz="4" w:space="0" w:color="000000"/>
            </w:tcBorders>
            <w:hideMark/>
          </w:tcPr>
          <w:p w14:paraId="2B8432F3" w14:textId="77777777" w:rsidR="00E172FE" w:rsidRDefault="00E172FE">
            <w:pPr>
              <w:spacing w:line="254" w:lineRule="auto"/>
              <w:rPr>
                <w:rFonts w:ascii="Times New Roman" w:hAnsi="Times New Roman" w:cs="Times New Roman"/>
                <w:b/>
              </w:rPr>
            </w:pPr>
            <w:r>
              <w:rPr>
                <w:rFonts w:ascii="Times New Roman" w:hAnsi="Times New Roman" w:cs="Times New Roman"/>
                <w:b/>
              </w:rPr>
              <w:t>Раздел 5. Представления о технических и программных средствах телекоммуникационных технологий</w:t>
            </w:r>
          </w:p>
        </w:tc>
        <w:tc>
          <w:tcPr>
            <w:tcW w:w="2694" w:type="dxa"/>
            <w:tcBorders>
              <w:top w:val="single" w:sz="4" w:space="0" w:color="000000"/>
              <w:left w:val="single" w:sz="4" w:space="0" w:color="000000"/>
              <w:bottom w:val="single" w:sz="4" w:space="0" w:color="000000"/>
              <w:right w:val="single" w:sz="4" w:space="0" w:color="000000"/>
            </w:tcBorders>
            <w:hideMark/>
          </w:tcPr>
          <w:p w14:paraId="09A3608F"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8</w:t>
            </w:r>
          </w:p>
        </w:tc>
        <w:tc>
          <w:tcPr>
            <w:tcW w:w="2412" w:type="dxa"/>
            <w:tcBorders>
              <w:top w:val="single" w:sz="4" w:space="0" w:color="000000"/>
              <w:left w:val="single" w:sz="4" w:space="0" w:color="000000"/>
              <w:bottom w:val="single" w:sz="4" w:space="0" w:color="000000"/>
              <w:right w:val="single" w:sz="4" w:space="0" w:color="000000"/>
            </w:tcBorders>
          </w:tcPr>
          <w:p w14:paraId="5BBBFDFA" w14:textId="77777777" w:rsidR="00E172FE" w:rsidRDefault="00E172FE">
            <w:pPr>
              <w:spacing w:line="254" w:lineRule="auto"/>
              <w:rPr>
                <w:rFonts w:ascii="Times New Roman" w:hAnsi="Times New Roman" w:cs="Times New Roman"/>
                <w:b/>
              </w:rPr>
            </w:pPr>
          </w:p>
        </w:tc>
      </w:tr>
      <w:tr w:rsidR="00E172FE" w14:paraId="5E3E34C9"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0A2B1D7D" w14:textId="77777777" w:rsidR="00E172FE" w:rsidRDefault="00E172FE">
            <w:pPr>
              <w:spacing w:line="254" w:lineRule="auto"/>
              <w:rPr>
                <w:rFonts w:ascii="Times New Roman" w:hAnsi="Times New Roman" w:cs="Times New Roman"/>
                <w:b/>
              </w:rPr>
            </w:pPr>
            <w:r>
              <w:rPr>
                <w:rFonts w:ascii="Times New Roman" w:hAnsi="Times New Roman" w:cs="Times New Roman"/>
                <w:b/>
              </w:rPr>
              <w:t>Тема 5.1. Представления о технических и программных средствах телекоммуникационных технологий.</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33170167"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149DA0B7"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7E2B4D37"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ОК 01, ОК 02, ОК 05 </w:t>
            </w:r>
          </w:p>
        </w:tc>
      </w:tr>
      <w:tr w:rsidR="00E172FE" w14:paraId="71F5D9CC"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37BDBF6"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11B23726" w14:textId="77777777" w:rsidR="00E172FE" w:rsidRDefault="00E172FE">
            <w:pPr>
              <w:spacing w:line="254" w:lineRule="auto"/>
              <w:rPr>
                <w:rFonts w:ascii="Times New Roman" w:hAnsi="Times New Roman" w:cs="Times New Roman"/>
              </w:rPr>
            </w:pPr>
            <w:r>
              <w:rPr>
                <w:rFonts w:ascii="Times New Roman" w:hAnsi="Times New Roman" w:cs="Times New Roman"/>
              </w:rPr>
              <w:t>Поиск информации с использованием компьютера. Программные поисковые сервисы. 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видеоконференция, Интернет-телефония.</w:t>
            </w:r>
          </w:p>
          <w:p w14:paraId="7CFA6AEB" w14:textId="77777777" w:rsidR="00E172FE" w:rsidRDefault="00E172FE">
            <w:pPr>
              <w:spacing w:line="254" w:lineRule="auto"/>
              <w:rPr>
                <w:rFonts w:ascii="Times New Roman" w:hAnsi="Times New Roman" w:cs="Times New Roman"/>
              </w:rPr>
            </w:pPr>
            <w:r>
              <w:rPr>
                <w:rFonts w:ascii="Times New Roman" w:hAnsi="Times New Roman" w:cs="Times New Roman"/>
              </w:rPr>
              <w:lastRenderedPageBreak/>
              <w:t>Управление процессами. Представление об автоматических и автоматизированных системах управления. Представление о робототехнических системах.</w:t>
            </w:r>
          </w:p>
        </w:tc>
        <w:tc>
          <w:tcPr>
            <w:tcW w:w="2694" w:type="dxa"/>
            <w:tcBorders>
              <w:top w:val="single" w:sz="4" w:space="0" w:color="000000"/>
              <w:left w:val="single" w:sz="4" w:space="0" w:color="000000"/>
              <w:bottom w:val="single" w:sz="4" w:space="0" w:color="000000"/>
              <w:right w:val="single" w:sz="4" w:space="0" w:color="000000"/>
            </w:tcBorders>
            <w:hideMark/>
          </w:tcPr>
          <w:p w14:paraId="2DE4A977" w14:textId="77777777" w:rsidR="00E172FE" w:rsidRDefault="00E172FE">
            <w:pPr>
              <w:spacing w:line="254" w:lineRule="auto"/>
              <w:jc w:val="center"/>
              <w:rPr>
                <w:rFonts w:ascii="Times New Roman" w:hAnsi="Times New Roman" w:cs="Times New Roman"/>
              </w:rPr>
            </w:pPr>
            <w:r>
              <w:rPr>
                <w:rFonts w:ascii="Times New Roman" w:hAnsi="Times New Roman" w:cs="Times New Roman"/>
              </w:rPr>
              <w:lastRenderedPageBreak/>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84609E1" w14:textId="77777777" w:rsidR="00E172FE" w:rsidRDefault="00E172FE">
            <w:pPr>
              <w:rPr>
                <w:rFonts w:ascii="Times New Roman" w:hAnsi="Times New Roman" w:cs="Times New Roman"/>
                <w:b/>
              </w:rPr>
            </w:pPr>
          </w:p>
        </w:tc>
      </w:tr>
      <w:tr w:rsidR="00E172FE" w14:paraId="6EE04317"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7FB157DF"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51851473" w14:textId="77777777" w:rsidR="00E172FE" w:rsidRDefault="00E172FE">
            <w:pPr>
              <w:spacing w:line="254" w:lineRule="auto"/>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796E6527"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4</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B2B8028" w14:textId="77777777" w:rsidR="00E172FE" w:rsidRDefault="00E172FE">
            <w:pPr>
              <w:rPr>
                <w:rFonts w:ascii="Times New Roman" w:hAnsi="Times New Roman" w:cs="Times New Roman"/>
                <w:b/>
              </w:rPr>
            </w:pPr>
          </w:p>
        </w:tc>
      </w:tr>
      <w:tr w:rsidR="00E172FE" w14:paraId="28B1AFAC"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C7AAAEA"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78FB99A9" w14:textId="77777777" w:rsidR="00E172FE" w:rsidRDefault="00E172FE">
            <w:pPr>
              <w:spacing w:line="254" w:lineRule="auto"/>
              <w:rPr>
                <w:rFonts w:ascii="Times New Roman" w:hAnsi="Times New Roman" w:cs="Times New Roman"/>
              </w:rPr>
            </w:pPr>
            <w:r>
              <w:rPr>
                <w:rFonts w:ascii="Times New Roman" w:hAnsi="Times New Roman" w:cs="Times New Roman"/>
              </w:rPr>
              <w:t>Практическое занятие №20.Поисковые системы. Пример поиска информации на государственных образовательных порталах.</w:t>
            </w:r>
          </w:p>
        </w:tc>
        <w:tc>
          <w:tcPr>
            <w:tcW w:w="2694" w:type="dxa"/>
            <w:tcBorders>
              <w:top w:val="single" w:sz="4" w:space="0" w:color="000000"/>
              <w:left w:val="single" w:sz="4" w:space="0" w:color="000000"/>
              <w:bottom w:val="single" w:sz="4" w:space="0" w:color="000000"/>
              <w:right w:val="single" w:sz="4" w:space="0" w:color="000000"/>
            </w:tcBorders>
            <w:hideMark/>
          </w:tcPr>
          <w:p w14:paraId="6742F39C"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E889465" w14:textId="77777777" w:rsidR="00E172FE" w:rsidRDefault="00E172FE">
            <w:pPr>
              <w:rPr>
                <w:rFonts w:ascii="Times New Roman" w:hAnsi="Times New Roman" w:cs="Times New Roman"/>
                <w:b/>
              </w:rPr>
            </w:pPr>
          </w:p>
        </w:tc>
      </w:tr>
      <w:tr w:rsidR="00E172FE" w14:paraId="55DE44F6"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3AD302D"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61E0E41" w14:textId="77777777" w:rsidR="00E172FE" w:rsidRDefault="00E172FE">
            <w:pPr>
              <w:spacing w:line="254" w:lineRule="auto"/>
              <w:rPr>
                <w:rFonts w:ascii="Times New Roman" w:hAnsi="Times New Roman" w:cs="Times New Roman"/>
              </w:rPr>
            </w:pPr>
            <w:r>
              <w:rPr>
                <w:rFonts w:ascii="Times New Roman" w:hAnsi="Times New Roman" w:cs="Times New Roman"/>
              </w:rPr>
              <w:t>Практическое занятие №21 Организация форумов, общие ресурсы в сети Интернет, использование тестирующих систем в профессиональной  деятельности .</w:t>
            </w:r>
          </w:p>
        </w:tc>
        <w:tc>
          <w:tcPr>
            <w:tcW w:w="2694" w:type="dxa"/>
            <w:tcBorders>
              <w:top w:val="single" w:sz="4" w:space="0" w:color="000000"/>
              <w:left w:val="single" w:sz="4" w:space="0" w:color="000000"/>
              <w:bottom w:val="single" w:sz="4" w:space="0" w:color="000000"/>
              <w:right w:val="single" w:sz="4" w:space="0" w:color="000000"/>
            </w:tcBorders>
            <w:hideMark/>
          </w:tcPr>
          <w:p w14:paraId="2A15C0A3" w14:textId="77777777" w:rsidR="00E172FE" w:rsidRDefault="00E172FE">
            <w:pPr>
              <w:spacing w:line="254" w:lineRule="auto"/>
              <w:jc w:val="center"/>
              <w:rPr>
                <w:rFonts w:ascii="Times New Roman" w:hAnsi="Times New Roman" w:cs="Times New Roman"/>
              </w:rPr>
            </w:pPr>
            <w:r>
              <w:rPr>
                <w:rFonts w:ascii="Times New Roman" w:hAnsi="Times New Roman" w:cs="Times New Roman"/>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F8BEBB5" w14:textId="77777777" w:rsidR="00E172FE" w:rsidRDefault="00E172FE">
            <w:pPr>
              <w:rPr>
                <w:rFonts w:ascii="Times New Roman" w:hAnsi="Times New Roman" w:cs="Times New Roman"/>
                <w:b/>
              </w:rPr>
            </w:pPr>
          </w:p>
        </w:tc>
      </w:tr>
      <w:tr w:rsidR="00E172FE" w14:paraId="06E3601E" w14:textId="77777777" w:rsidTr="00E172FE">
        <w:tc>
          <w:tcPr>
            <w:tcW w:w="9634" w:type="dxa"/>
            <w:gridSpan w:val="2"/>
            <w:tcBorders>
              <w:top w:val="single" w:sz="4" w:space="0" w:color="000000"/>
              <w:left w:val="single" w:sz="4" w:space="0" w:color="000000"/>
              <w:bottom w:val="single" w:sz="4" w:space="0" w:color="000000"/>
              <w:right w:val="single" w:sz="4" w:space="0" w:color="000000"/>
            </w:tcBorders>
            <w:hideMark/>
          </w:tcPr>
          <w:p w14:paraId="4B0872C6" w14:textId="77777777" w:rsidR="00E172FE" w:rsidRDefault="00E172FE">
            <w:pPr>
              <w:spacing w:line="276" w:lineRule="auto"/>
              <w:rPr>
                <w:rFonts w:ascii="Times New Roman" w:hAnsi="Times New Roman" w:cs="Times New Roman"/>
                <w:b/>
              </w:rPr>
            </w:pPr>
            <w:r>
              <w:rPr>
                <w:rFonts w:ascii="Times New Roman" w:eastAsia="Batang" w:hAnsi="Times New Roman" w:cs="Times New Roman"/>
                <w:b/>
                <w:bCs/>
                <w:iCs/>
              </w:rPr>
              <w:t>Промежуточная аттестация – дифференцированный зачет</w:t>
            </w:r>
          </w:p>
        </w:tc>
        <w:tc>
          <w:tcPr>
            <w:tcW w:w="2694" w:type="dxa"/>
            <w:tcBorders>
              <w:top w:val="single" w:sz="4" w:space="0" w:color="000000"/>
              <w:left w:val="single" w:sz="4" w:space="0" w:color="000000"/>
              <w:bottom w:val="single" w:sz="4" w:space="0" w:color="000000"/>
              <w:right w:val="single" w:sz="4" w:space="0" w:color="000000"/>
            </w:tcBorders>
            <w:hideMark/>
          </w:tcPr>
          <w:p w14:paraId="1E27F4DE" w14:textId="77777777" w:rsidR="00E172FE" w:rsidRDefault="00E172FE">
            <w:pPr>
              <w:spacing w:line="276" w:lineRule="auto"/>
              <w:jc w:val="center"/>
              <w:rPr>
                <w:rFonts w:ascii="Times New Roman" w:hAnsi="Times New Roman" w:cs="Times New Roman"/>
                <w:b/>
              </w:rPr>
            </w:pPr>
            <w:r>
              <w:rPr>
                <w:rFonts w:ascii="Times New Roman" w:hAnsi="Times New Roman" w:cs="Times New Roman"/>
                <w:b/>
              </w:rPr>
              <w:t>2</w:t>
            </w:r>
          </w:p>
        </w:tc>
        <w:tc>
          <w:tcPr>
            <w:tcW w:w="2412" w:type="dxa"/>
            <w:tcBorders>
              <w:top w:val="single" w:sz="4" w:space="0" w:color="000000"/>
              <w:left w:val="single" w:sz="4" w:space="0" w:color="000000"/>
              <w:bottom w:val="single" w:sz="4" w:space="0" w:color="000000"/>
              <w:right w:val="single" w:sz="4" w:space="0" w:color="000000"/>
            </w:tcBorders>
          </w:tcPr>
          <w:p w14:paraId="7DE9A171" w14:textId="77777777" w:rsidR="00E172FE" w:rsidRDefault="00E172FE">
            <w:pPr>
              <w:spacing w:line="276" w:lineRule="auto"/>
              <w:rPr>
                <w:rFonts w:ascii="Times New Roman" w:hAnsi="Times New Roman" w:cs="Times New Roman"/>
                <w:b/>
                <w:i/>
              </w:rPr>
            </w:pPr>
          </w:p>
        </w:tc>
      </w:tr>
      <w:tr w:rsidR="00E172FE" w14:paraId="52B1DD30" w14:textId="77777777" w:rsidTr="00E172FE">
        <w:tc>
          <w:tcPr>
            <w:tcW w:w="9634" w:type="dxa"/>
            <w:gridSpan w:val="2"/>
            <w:tcBorders>
              <w:top w:val="single" w:sz="4" w:space="0" w:color="000000"/>
              <w:left w:val="single" w:sz="4" w:space="0" w:color="000000"/>
              <w:bottom w:val="single" w:sz="4" w:space="0" w:color="000000"/>
              <w:right w:val="single" w:sz="4" w:space="0" w:color="000000"/>
            </w:tcBorders>
            <w:hideMark/>
          </w:tcPr>
          <w:p w14:paraId="5BEB204F" w14:textId="77777777" w:rsidR="00E172FE" w:rsidRDefault="00E172FE">
            <w:pPr>
              <w:spacing w:line="276" w:lineRule="auto"/>
              <w:rPr>
                <w:rFonts w:ascii="Times New Roman" w:hAnsi="Times New Roman" w:cs="Times New Roman"/>
                <w:b/>
              </w:rPr>
            </w:pPr>
            <w:r>
              <w:rPr>
                <w:rFonts w:ascii="Times New Roman" w:hAnsi="Times New Roman" w:cs="Times New Roman"/>
                <w:b/>
              </w:rPr>
              <w:t xml:space="preserve">Всего </w:t>
            </w:r>
          </w:p>
        </w:tc>
        <w:tc>
          <w:tcPr>
            <w:tcW w:w="2694" w:type="dxa"/>
            <w:tcBorders>
              <w:top w:val="single" w:sz="4" w:space="0" w:color="000000"/>
              <w:left w:val="single" w:sz="4" w:space="0" w:color="000000"/>
              <w:bottom w:val="single" w:sz="4" w:space="0" w:color="000000"/>
              <w:right w:val="single" w:sz="4" w:space="0" w:color="000000"/>
            </w:tcBorders>
            <w:hideMark/>
          </w:tcPr>
          <w:p w14:paraId="6643667D" w14:textId="77777777" w:rsidR="00E172FE" w:rsidRDefault="00E172FE">
            <w:pPr>
              <w:spacing w:line="276" w:lineRule="auto"/>
              <w:jc w:val="center"/>
              <w:rPr>
                <w:rFonts w:ascii="Times New Roman" w:hAnsi="Times New Roman" w:cs="Times New Roman"/>
                <w:b/>
              </w:rPr>
            </w:pPr>
            <w:r>
              <w:rPr>
                <w:rFonts w:ascii="Times New Roman" w:hAnsi="Times New Roman" w:cs="Times New Roman"/>
                <w:b/>
              </w:rPr>
              <w:t>54</w:t>
            </w:r>
          </w:p>
        </w:tc>
        <w:tc>
          <w:tcPr>
            <w:tcW w:w="2412" w:type="dxa"/>
            <w:tcBorders>
              <w:top w:val="single" w:sz="4" w:space="0" w:color="000000"/>
              <w:left w:val="single" w:sz="4" w:space="0" w:color="000000"/>
              <w:bottom w:val="single" w:sz="4" w:space="0" w:color="000000"/>
              <w:right w:val="single" w:sz="4" w:space="0" w:color="000000"/>
            </w:tcBorders>
          </w:tcPr>
          <w:p w14:paraId="42BFC9EA" w14:textId="77777777" w:rsidR="00E172FE" w:rsidRDefault="00E172FE">
            <w:pPr>
              <w:spacing w:line="276" w:lineRule="auto"/>
              <w:rPr>
                <w:rFonts w:ascii="Times New Roman" w:hAnsi="Times New Roman" w:cs="Times New Roman"/>
                <w:b/>
              </w:rPr>
            </w:pPr>
          </w:p>
        </w:tc>
      </w:tr>
    </w:tbl>
    <w:p w14:paraId="0C7F69B6" w14:textId="77777777" w:rsidR="00E172FE" w:rsidRDefault="00E172FE" w:rsidP="00E172FE">
      <w:pPr>
        <w:rPr>
          <w:rFonts w:ascii="Times New Roman" w:hAnsi="Times New Roman" w:cs="Times New Roman"/>
          <w:sz w:val="24"/>
        </w:rPr>
        <w:sectPr w:rsidR="00E172FE">
          <w:pgSz w:w="16848" w:h="11908" w:orient="landscape"/>
          <w:pgMar w:top="1134" w:right="567" w:bottom="1134" w:left="1701" w:header="709" w:footer="709" w:gutter="0"/>
          <w:cols w:space="720"/>
        </w:sectPr>
      </w:pPr>
    </w:p>
    <w:p w14:paraId="0F07147B" w14:textId="77777777" w:rsidR="00E172FE" w:rsidRDefault="00E172FE" w:rsidP="00E172FE">
      <w:pPr>
        <w:pStyle w:val="1f1"/>
        <w:rPr>
          <w:rFonts w:ascii="Times New Roman" w:eastAsia="Times New Roman" w:hAnsi="Times New Roman"/>
          <w:color w:val="000000"/>
          <w:szCs w:val="20"/>
          <w:lang w:eastAsia="ru-RU"/>
        </w:rPr>
      </w:pPr>
      <w:bookmarkStart w:id="45" w:name="__RefHeading___136"/>
      <w:bookmarkStart w:id="46" w:name="__RefHeading___137"/>
      <w:bookmarkEnd w:id="45"/>
      <w:bookmarkEnd w:id="46"/>
      <w:r>
        <w:rPr>
          <w:rFonts w:ascii="Times New Roman" w:hAnsi="Times New Roman"/>
        </w:rPr>
        <w:lastRenderedPageBreak/>
        <w:t>3. Условия реализации ДИСЦИПЛИНЫ</w:t>
      </w:r>
    </w:p>
    <w:p w14:paraId="1DA9705A" w14:textId="77777777" w:rsidR="00E172FE" w:rsidRDefault="00E172FE" w:rsidP="00E172FE">
      <w:pPr>
        <w:pStyle w:val="115"/>
        <w:rPr>
          <w:rFonts w:ascii="Times New Roman" w:hAnsi="Times New Roman"/>
          <w:color w:val="5A5A5A" w:themeColor="text1" w:themeTint="A5"/>
        </w:rPr>
      </w:pPr>
      <w:bookmarkStart w:id="47" w:name="__RefHeading___57"/>
      <w:bookmarkStart w:id="48" w:name="__RefHeading___105"/>
      <w:bookmarkEnd w:id="47"/>
      <w:bookmarkEnd w:id="48"/>
      <w:r>
        <w:rPr>
          <w:rFonts w:ascii="Times New Roman" w:hAnsi="Times New Roman"/>
        </w:rPr>
        <w:t>3.1. Материально-техническое обеспечение</w:t>
      </w:r>
    </w:p>
    <w:p w14:paraId="0847F2FB" w14:textId="77777777" w:rsidR="00E172FE" w:rsidRDefault="00E172FE" w:rsidP="00E172FE">
      <w:pPr>
        <w:widowControl w:val="0"/>
        <w:tabs>
          <w:tab w:val="left" w:pos="1820"/>
        </w:tabs>
        <w:ind w:firstLine="283"/>
        <w:rPr>
          <w:rFonts w:ascii="Times New Roman" w:hAnsi="Times New Roman" w:cs="Times New Roman"/>
          <w:sz w:val="24"/>
        </w:rPr>
      </w:pPr>
      <w:r>
        <w:rPr>
          <w:rFonts w:ascii="Times New Roman" w:hAnsi="Times New Roman" w:cs="Times New Roman"/>
          <w:sz w:val="24"/>
        </w:rPr>
        <w:t xml:space="preserve">Кабинет </w:t>
      </w:r>
      <w:r>
        <w:rPr>
          <w:rFonts w:ascii="Times New Roman" w:hAnsi="Times New Roman"/>
          <w:sz w:val="24"/>
        </w:rPr>
        <w:t>информационных технологий в профессиональной деятельности</w:t>
      </w:r>
      <w:r>
        <w:rPr>
          <w:rFonts w:ascii="Times New Roman" w:hAnsi="Times New Roman" w:cs="Times New Roman"/>
          <w:sz w:val="24"/>
        </w:rPr>
        <w:t xml:space="preserve">, оснащенный в соответствие с приложением 3 ОПОП-П </w:t>
      </w:r>
    </w:p>
    <w:p w14:paraId="4B414932" w14:textId="77777777" w:rsidR="00E172FE" w:rsidRDefault="00E172FE" w:rsidP="00E172FE">
      <w:pPr>
        <w:pStyle w:val="115"/>
        <w:ind w:firstLine="0"/>
        <w:rPr>
          <w:rFonts w:ascii="Times New Roman" w:hAnsi="Times New Roman"/>
        </w:rPr>
      </w:pPr>
    </w:p>
    <w:p w14:paraId="22A1DDFB" w14:textId="77777777" w:rsidR="00E172FE" w:rsidRDefault="00E172FE" w:rsidP="00E172FE">
      <w:pPr>
        <w:pStyle w:val="115"/>
        <w:rPr>
          <w:rFonts w:ascii="Times New Roman" w:hAnsi="Times New Roman"/>
        </w:rPr>
      </w:pPr>
      <w:bookmarkStart w:id="49" w:name="__RefHeading___55"/>
      <w:bookmarkStart w:id="50" w:name="__RefHeading___106"/>
      <w:bookmarkEnd w:id="49"/>
      <w:bookmarkEnd w:id="50"/>
      <w:r>
        <w:rPr>
          <w:rFonts w:ascii="Times New Roman" w:hAnsi="Times New Roman"/>
        </w:rPr>
        <w:t>3.2. Учебно-методическое обеспечение</w:t>
      </w:r>
    </w:p>
    <w:p w14:paraId="36CD9F5B" w14:textId="77777777" w:rsidR="00E172FE" w:rsidRDefault="00E172FE" w:rsidP="00E172FE">
      <w:pPr>
        <w:pStyle w:val="a4"/>
        <w:spacing w:line="276" w:lineRule="auto"/>
        <w:ind w:left="0" w:firstLine="709"/>
        <w:rPr>
          <w:rFonts w:ascii="Times New Roman" w:hAnsi="Times New Roman" w:cs="Times New Roman"/>
          <w:b/>
          <w:sz w:val="24"/>
        </w:rPr>
      </w:pPr>
      <w:r>
        <w:rPr>
          <w:rFonts w:ascii="Times New Roman" w:hAnsi="Times New Roman" w:cs="Times New Roman"/>
          <w:b/>
          <w:sz w:val="24"/>
        </w:rPr>
        <w:t>3.2.1. Основные печатные и/или электронные издания</w:t>
      </w:r>
    </w:p>
    <w:p w14:paraId="0967303E" w14:textId="77777777" w:rsidR="00E172FE" w:rsidRDefault="00E172FE" w:rsidP="00ED105B">
      <w:pPr>
        <w:numPr>
          <w:ilvl w:val="0"/>
          <w:numId w:val="51"/>
        </w:numPr>
        <w:ind w:left="0" w:firstLine="284"/>
        <w:jc w:val="both"/>
        <w:rPr>
          <w:rFonts w:ascii="Times New Roman" w:hAnsi="Times New Roman" w:cs="Times New Roman"/>
          <w:sz w:val="24"/>
        </w:rPr>
      </w:pPr>
      <w:r>
        <w:rPr>
          <w:rFonts w:ascii="Times New Roman" w:hAnsi="Times New Roman" w:cs="Times New Roman"/>
          <w:sz w:val="24"/>
        </w:rPr>
        <w:t>Гальченко Г.А. Информатика для колледжей. Учебное пособие. – Ростов н/Д: «Феникс», 2017.</w:t>
      </w:r>
    </w:p>
    <w:p w14:paraId="56B26741" w14:textId="77777777" w:rsidR="00E172FE" w:rsidRDefault="00E172FE" w:rsidP="00ED105B">
      <w:pPr>
        <w:numPr>
          <w:ilvl w:val="0"/>
          <w:numId w:val="51"/>
        </w:numPr>
        <w:ind w:left="0" w:firstLine="284"/>
        <w:jc w:val="both"/>
        <w:rPr>
          <w:rFonts w:ascii="Times New Roman" w:hAnsi="Times New Roman" w:cs="Times New Roman"/>
          <w:sz w:val="24"/>
        </w:rPr>
      </w:pPr>
      <w:r>
        <w:rPr>
          <w:rFonts w:ascii="Times New Roman" w:hAnsi="Times New Roman" w:cs="Times New Roman"/>
          <w:sz w:val="24"/>
        </w:rPr>
        <w:t>Хлебников А.А. Информатика. Учебник. – Ростов н/д: «Феникс», 2014.</w:t>
      </w:r>
    </w:p>
    <w:p w14:paraId="15301350" w14:textId="77777777" w:rsidR="00E172FE" w:rsidRDefault="00E172FE" w:rsidP="00ED105B">
      <w:pPr>
        <w:numPr>
          <w:ilvl w:val="0"/>
          <w:numId w:val="51"/>
        </w:numPr>
        <w:ind w:left="0" w:firstLine="284"/>
        <w:jc w:val="both"/>
        <w:rPr>
          <w:rFonts w:ascii="Times New Roman" w:hAnsi="Times New Roman" w:cs="Times New Roman"/>
          <w:sz w:val="24"/>
        </w:rPr>
      </w:pPr>
      <w:r>
        <w:rPr>
          <w:rFonts w:ascii="Times New Roman" w:hAnsi="Times New Roman" w:cs="Times New Roman"/>
          <w:sz w:val="24"/>
        </w:rPr>
        <w:t>Омельченко В.П., Демидова А.А. Информатика – М.: ООО Издательская группа «ГЭОТАР-Медиа», 2016</w:t>
      </w:r>
    </w:p>
    <w:p w14:paraId="7061B0B6" w14:textId="77777777" w:rsidR="00E172FE" w:rsidRDefault="00E172FE" w:rsidP="00ED105B">
      <w:pPr>
        <w:numPr>
          <w:ilvl w:val="0"/>
          <w:numId w:val="51"/>
        </w:numPr>
        <w:ind w:left="0" w:firstLine="284"/>
        <w:jc w:val="both"/>
        <w:rPr>
          <w:rFonts w:ascii="Times New Roman" w:hAnsi="Times New Roman" w:cs="Times New Roman"/>
          <w:sz w:val="24"/>
        </w:rPr>
      </w:pPr>
      <w:r>
        <w:rPr>
          <w:rFonts w:ascii="Times New Roman" w:hAnsi="Times New Roman" w:cs="Times New Roman"/>
          <w:sz w:val="24"/>
        </w:rPr>
        <w:t>Омельченко В.П., Демидова А.А. Информатика. Практикум – М.: ООО Издательская группа «ГЭОТАР-Медиа», 2016</w:t>
      </w:r>
    </w:p>
    <w:p w14:paraId="6EC52F59" w14:textId="77777777" w:rsidR="00E172FE" w:rsidRDefault="00E172FE" w:rsidP="00ED105B">
      <w:pPr>
        <w:numPr>
          <w:ilvl w:val="0"/>
          <w:numId w:val="51"/>
        </w:numPr>
        <w:ind w:left="0" w:firstLine="284"/>
        <w:jc w:val="both"/>
        <w:rPr>
          <w:rFonts w:ascii="Times New Roman" w:hAnsi="Times New Roman" w:cs="Times New Roman"/>
          <w:sz w:val="24"/>
        </w:rPr>
      </w:pPr>
      <w:r>
        <w:rPr>
          <w:rFonts w:ascii="Times New Roman" w:hAnsi="Times New Roman" w:cs="Times New Roman"/>
          <w:sz w:val="24"/>
        </w:rPr>
        <w:t>Плотникова Н.Г. Информатика и ИКТ ООО «Издательский Центр РИОР», 2013</w:t>
      </w:r>
    </w:p>
    <w:p w14:paraId="1DB665A4" w14:textId="77777777" w:rsidR="00E172FE" w:rsidRDefault="00E172FE" w:rsidP="00ED105B">
      <w:pPr>
        <w:numPr>
          <w:ilvl w:val="0"/>
          <w:numId w:val="51"/>
        </w:numPr>
        <w:ind w:left="0" w:firstLine="284"/>
        <w:jc w:val="both"/>
        <w:rPr>
          <w:rFonts w:ascii="Times New Roman" w:hAnsi="Times New Roman" w:cs="Times New Roman"/>
          <w:sz w:val="24"/>
        </w:rPr>
      </w:pPr>
      <w:r>
        <w:rPr>
          <w:rFonts w:ascii="Times New Roman" w:hAnsi="Times New Roman" w:cs="Times New Roman"/>
          <w:sz w:val="24"/>
        </w:rPr>
        <w:t xml:space="preserve">Цветкова М.С., Великович Л.С. Информатика и ИКТ – М.: ОИЦ «Академия», 2014 </w:t>
      </w:r>
    </w:p>
    <w:p w14:paraId="7966053D" w14:textId="77777777" w:rsidR="00E172FE" w:rsidRDefault="00E172FE" w:rsidP="00ED105B">
      <w:pPr>
        <w:numPr>
          <w:ilvl w:val="0"/>
          <w:numId w:val="51"/>
        </w:numPr>
        <w:ind w:left="0" w:firstLine="284"/>
        <w:jc w:val="both"/>
        <w:rPr>
          <w:rFonts w:ascii="Times New Roman" w:hAnsi="Times New Roman" w:cs="Times New Roman"/>
          <w:sz w:val="24"/>
        </w:rPr>
      </w:pPr>
      <w:r>
        <w:rPr>
          <w:rFonts w:ascii="Times New Roman" w:hAnsi="Times New Roman" w:cs="Times New Roman"/>
          <w:sz w:val="24"/>
        </w:rPr>
        <w:t>Цветкова М.С., Хлобыстова И.Ю. Информатика и ИКТ. Практикум для профессий и специальностей естественно-научного и гуманитарного профилей – М.: ОИЦ «Академия», 2017</w:t>
      </w:r>
    </w:p>
    <w:p w14:paraId="59E3EBFF" w14:textId="77777777" w:rsidR="00E172FE" w:rsidRDefault="00E172FE" w:rsidP="00ED105B">
      <w:pPr>
        <w:numPr>
          <w:ilvl w:val="0"/>
          <w:numId w:val="51"/>
        </w:numPr>
        <w:ind w:left="0" w:firstLine="284"/>
        <w:jc w:val="both"/>
        <w:rPr>
          <w:rFonts w:ascii="Times New Roman" w:hAnsi="Times New Roman" w:cs="Times New Roman"/>
          <w:sz w:val="24"/>
        </w:rPr>
      </w:pPr>
      <w:r>
        <w:rPr>
          <w:rFonts w:ascii="Times New Roman" w:hAnsi="Times New Roman" w:cs="Times New Roman"/>
          <w:sz w:val="24"/>
        </w:rPr>
        <w:t>Информатика. Практикум для профессий и специальностей технического и социально- экономического профилей /Под ред. Цветковой М.С. – М.: ОИЦ «Академия», 2017</w:t>
      </w:r>
    </w:p>
    <w:p w14:paraId="17E172C6" w14:textId="77777777" w:rsidR="00E172FE" w:rsidRDefault="00E172FE" w:rsidP="00E172FE">
      <w:pPr>
        <w:spacing w:line="276" w:lineRule="auto"/>
        <w:ind w:firstLine="709"/>
        <w:rPr>
          <w:rFonts w:ascii="Times New Roman" w:hAnsi="Times New Roman" w:cs="Times New Roman"/>
          <w:b/>
          <w:i/>
          <w:sz w:val="24"/>
        </w:rPr>
      </w:pPr>
    </w:p>
    <w:p w14:paraId="3EFCE74D" w14:textId="77777777" w:rsidR="00E172FE" w:rsidRDefault="00E172FE" w:rsidP="00E172FE">
      <w:pPr>
        <w:spacing w:line="276" w:lineRule="auto"/>
        <w:ind w:firstLine="709"/>
        <w:rPr>
          <w:rFonts w:ascii="Times New Roman" w:hAnsi="Times New Roman" w:cs="Times New Roman"/>
          <w:i/>
          <w:sz w:val="24"/>
        </w:rPr>
      </w:pPr>
      <w:r>
        <w:rPr>
          <w:rFonts w:ascii="Times New Roman" w:hAnsi="Times New Roman" w:cs="Times New Roman"/>
          <w:b/>
          <w:i/>
          <w:sz w:val="24"/>
        </w:rPr>
        <w:t xml:space="preserve">3.2.2. Дополнительные источники </w:t>
      </w:r>
    </w:p>
    <w:p w14:paraId="074258DB" w14:textId="77777777" w:rsidR="00E172FE" w:rsidRDefault="00E172FE" w:rsidP="00ED105B">
      <w:pPr>
        <w:numPr>
          <w:ilvl w:val="0"/>
          <w:numId w:val="52"/>
        </w:numPr>
        <w:ind w:left="0" w:firstLine="284"/>
        <w:jc w:val="both"/>
        <w:rPr>
          <w:rFonts w:ascii="Times New Roman" w:hAnsi="Times New Roman" w:cs="Times New Roman"/>
          <w:sz w:val="24"/>
        </w:rPr>
      </w:pPr>
      <w:r>
        <w:rPr>
          <w:rFonts w:ascii="Times New Roman" w:hAnsi="Times New Roman" w:cs="Times New Roman"/>
          <w:sz w:val="24"/>
        </w:rPr>
        <w:t>Гаврилов, М. В.  Информатика и информационные технологии: учебник для среднего профессионального образования / М. В. Гаврилов, В. А. Климов. – 4-е изд., перераб. и доп. – Москва: Издательство Юрайт, 2021. – 383 с. – (Профессиональное образование). – ISBN 978-5-534-03051-8. – Текст: электронный // ЭБС Юрайт [сайт]. – URL: https://urait.ru/bcode/469424 (дата обращения: 12.05.2021)</w:t>
      </w:r>
    </w:p>
    <w:p w14:paraId="175781E8" w14:textId="77777777" w:rsidR="00E172FE" w:rsidRDefault="00E172FE" w:rsidP="00ED105B">
      <w:pPr>
        <w:numPr>
          <w:ilvl w:val="0"/>
          <w:numId w:val="52"/>
        </w:numPr>
        <w:ind w:left="0" w:firstLine="284"/>
        <w:jc w:val="both"/>
        <w:rPr>
          <w:rFonts w:ascii="Times New Roman" w:hAnsi="Times New Roman" w:cs="Times New Roman"/>
          <w:sz w:val="24"/>
        </w:rPr>
      </w:pPr>
      <w:r>
        <w:rPr>
          <w:rFonts w:ascii="Times New Roman" w:hAnsi="Times New Roman" w:cs="Times New Roman"/>
          <w:sz w:val="24"/>
        </w:rPr>
        <w:t>Зимин, В. П.  Информатика. Лабораторный практикум в 2 ч. Часть 1: учебное пособие для среднего профессионального образования / В. П. Зимин. – 2-е изд., испр. и доп. – Москва: Издательство Юрайт, 2021. – 126 с. – (Профессиональное образование). – ISBN 978-5-534-11851-3. – Текст: электронный // ЭБС Юрайт [сайт]. – URL: https://urait.ru/bcode/472793 (дата обращения: 12.05.2021)</w:t>
      </w:r>
    </w:p>
    <w:p w14:paraId="131F6B8A" w14:textId="77777777" w:rsidR="00E172FE" w:rsidRDefault="00E172FE" w:rsidP="00ED105B">
      <w:pPr>
        <w:numPr>
          <w:ilvl w:val="0"/>
          <w:numId w:val="52"/>
        </w:numPr>
        <w:ind w:left="0" w:firstLine="284"/>
        <w:jc w:val="both"/>
        <w:rPr>
          <w:rFonts w:ascii="Times New Roman" w:hAnsi="Times New Roman" w:cs="Times New Roman"/>
          <w:sz w:val="24"/>
        </w:rPr>
      </w:pPr>
      <w:r>
        <w:rPr>
          <w:rFonts w:ascii="Times New Roman" w:hAnsi="Times New Roman" w:cs="Times New Roman"/>
          <w:sz w:val="24"/>
        </w:rPr>
        <w:t>Зимин, В. П.  Информатика. Лабораторный практикум в 2 ч. Часть 2: учебное пособие для среднего профессионального образования / В. П. Зимин. – 2-е изд. – Москва: Издательство Юрайт, 2021. – 153 с. – (Профессиональное образование). – ISBN 978-5-534-11854-4. – Текст: электронный // ЭБС Юрайт [сайт]. – URL: https://urait.ru/bcode/472822 (дата обращения: 12.05.2021)</w:t>
      </w:r>
    </w:p>
    <w:p w14:paraId="376D40D6" w14:textId="77777777" w:rsidR="00E172FE" w:rsidRDefault="00E172FE" w:rsidP="00ED105B">
      <w:pPr>
        <w:numPr>
          <w:ilvl w:val="0"/>
          <w:numId w:val="52"/>
        </w:numPr>
        <w:ind w:left="0" w:firstLine="284"/>
        <w:jc w:val="both"/>
        <w:rPr>
          <w:rFonts w:ascii="Times New Roman" w:hAnsi="Times New Roman" w:cs="Times New Roman"/>
          <w:sz w:val="24"/>
        </w:rPr>
      </w:pPr>
      <w:r>
        <w:rPr>
          <w:rFonts w:ascii="Times New Roman" w:hAnsi="Times New Roman" w:cs="Times New Roman"/>
          <w:sz w:val="24"/>
        </w:rPr>
        <w:t>Куприянов, Д. В.  Информационное обеспечение профессиональной деятельности: учебник и практикум для среднего профессионального образования / Д. В. Куприянов. – Москва: Издательство Юрайт, 2021. – 255 с. – (Профессиональное образование). – ISBN 978-5-534-00973-6. – Текст: электронный // ЭБС Юрайт [сайт]. – URL: https://urait.ru/bcode/470353 (дата обращения: 12.05.2021)</w:t>
      </w:r>
    </w:p>
    <w:p w14:paraId="755D11F4" w14:textId="77777777" w:rsidR="00E172FE" w:rsidRDefault="00E172FE" w:rsidP="00ED105B">
      <w:pPr>
        <w:numPr>
          <w:ilvl w:val="0"/>
          <w:numId w:val="52"/>
        </w:numPr>
        <w:ind w:left="0" w:firstLine="284"/>
        <w:jc w:val="both"/>
        <w:rPr>
          <w:rFonts w:ascii="Times New Roman" w:hAnsi="Times New Roman" w:cs="Times New Roman"/>
          <w:sz w:val="24"/>
        </w:rPr>
      </w:pPr>
      <w:r>
        <w:rPr>
          <w:rFonts w:ascii="Times New Roman" w:hAnsi="Times New Roman" w:cs="Times New Roman"/>
          <w:sz w:val="24"/>
        </w:rPr>
        <w:t xml:space="preserve">Советов, Б. Я.  Информационные технологии: учебник для среднего профессионального образования / Б. Я. Советов, В. В. Цехановский. – 7-е изд., перераб. и доп. – Москва: Издательство Юрайт, 2021. – 327 с. – (Профессиональное образование). – ISBN 978-5-534-06399-8. – Текст: электронный // ЭБС Юрайт [сайт]. – URL: </w:t>
      </w:r>
      <w:hyperlink r:id="rId102" w:history="1">
        <w:r>
          <w:rPr>
            <w:rStyle w:val="af0"/>
            <w:rFonts w:ascii="Times New Roman" w:hAnsi="Times New Roman" w:cs="Times New Roman"/>
            <w:color w:val="000000"/>
            <w:sz w:val="24"/>
          </w:rPr>
          <w:t>https://urait.ru/bcode/469425</w:t>
        </w:r>
      </w:hyperlink>
      <w:r>
        <w:rPr>
          <w:rFonts w:ascii="Times New Roman" w:hAnsi="Times New Roman" w:cs="Times New Roman"/>
          <w:sz w:val="24"/>
        </w:rPr>
        <w:t xml:space="preserve"> (дата обращения: 12.05.2021</w:t>
      </w:r>
    </w:p>
    <w:p w14:paraId="0E86B109" w14:textId="77777777" w:rsidR="00E172FE" w:rsidRDefault="00E172FE" w:rsidP="00E172FE">
      <w:pPr>
        <w:spacing w:after="200" w:line="276" w:lineRule="auto"/>
        <w:ind w:firstLine="709"/>
        <w:jc w:val="both"/>
        <w:rPr>
          <w:rFonts w:ascii="Times New Roman" w:hAnsi="Times New Roman" w:cs="Times New Roman"/>
          <w:i/>
          <w:sz w:val="24"/>
        </w:rPr>
      </w:pPr>
    </w:p>
    <w:p w14:paraId="60424F41" w14:textId="77777777" w:rsidR="00E172FE" w:rsidRDefault="00E172FE" w:rsidP="00E172FE">
      <w:pPr>
        <w:pStyle w:val="1f1"/>
        <w:rPr>
          <w:rFonts w:ascii="Times New Roman" w:hAnsi="Times New Roman"/>
          <w:b w:val="0"/>
        </w:rPr>
      </w:pPr>
      <w:bookmarkStart w:id="51" w:name="__RefHeading___53"/>
      <w:bookmarkStart w:id="52" w:name="__RefHeading___107"/>
      <w:bookmarkEnd w:id="51"/>
      <w:bookmarkEnd w:id="52"/>
      <w:r>
        <w:rPr>
          <w:rFonts w:ascii="Times New Roman" w:hAnsi="Times New Roman"/>
        </w:rPr>
        <w:t xml:space="preserve">4. Контроль и оценка результатов </w:t>
      </w:r>
      <w:r>
        <w:rPr>
          <w:rFonts w:ascii="Times New Roman" w:hAnsi="Times New Roman"/>
        </w:rPr>
        <w:br/>
        <w:t>освоения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3544"/>
        <w:gridCol w:w="3112"/>
      </w:tblGrid>
      <w:tr w:rsidR="00E172FE" w14:paraId="480884D8" w14:textId="77777777" w:rsidTr="00E172FE">
        <w:trPr>
          <w:trHeight w:val="519"/>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6AE75829" w14:textId="77777777" w:rsidR="00E172FE" w:rsidRDefault="00E172FE">
            <w:pPr>
              <w:spacing w:line="276" w:lineRule="auto"/>
              <w:jc w:val="center"/>
              <w:rPr>
                <w:rFonts w:ascii="Times New Roman" w:hAnsi="Times New Roman" w:cs="Times New Roman"/>
                <w:b/>
                <w:sz w:val="24"/>
              </w:rPr>
            </w:pPr>
            <w:r>
              <w:rPr>
                <w:rFonts w:ascii="Times New Roman" w:hAnsi="Times New Roman" w:cs="Times New Roman"/>
                <w:b/>
                <w:sz w:val="24"/>
              </w:rPr>
              <w:t>Результаты обучения</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482E1E25" w14:textId="77777777" w:rsidR="00E172FE" w:rsidRDefault="00E172FE">
            <w:pPr>
              <w:spacing w:line="276" w:lineRule="auto"/>
              <w:jc w:val="center"/>
              <w:rPr>
                <w:rFonts w:ascii="Times New Roman" w:hAnsi="Times New Roman" w:cs="Times New Roman"/>
                <w:b/>
                <w:sz w:val="24"/>
              </w:rPr>
            </w:pPr>
            <w:r>
              <w:rPr>
                <w:rFonts w:ascii="Times New Roman" w:hAnsi="Times New Roman" w:cs="Times New Roman"/>
                <w:b/>
                <w:sz w:val="24"/>
              </w:rPr>
              <w:t>Показатели освоенности компетенций</w:t>
            </w:r>
          </w:p>
        </w:tc>
        <w:tc>
          <w:tcPr>
            <w:tcW w:w="3112" w:type="dxa"/>
            <w:tcBorders>
              <w:top w:val="single" w:sz="4" w:space="0" w:color="000000"/>
              <w:left w:val="single" w:sz="4" w:space="0" w:color="000000"/>
              <w:bottom w:val="single" w:sz="4" w:space="0" w:color="000000"/>
              <w:right w:val="single" w:sz="4" w:space="0" w:color="000000"/>
            </w:tcBorders>
            <w:vAlign w:val="center"/>
            <w:hideMark/>
          </w:tcPr>
          <w:p w14:paraId="2C475805" w14:textId="77777777" w:rsidR="00E172FE" w:rsidRDefault="00E172FE">
            <w:pPr>
              <w:spacing w:line="276" w:lineRule="auto"/>
              <w:jc w:val="center"/>
              <w:rPr>
                <w:rFonts w:ascii="Times New Roman" w:hAnsi="Times New Roman" w:cs="Times New Roman"/>
                <w:b/>
                <w:sz w:val="24"/>
              </w:rPr>
            </w:pPr>
            <w:r>
              <w:rPr>
                <w:rFonts w:ascii="Times New Roman" w:hAnsi="Times New Roman" w:cs="Times New Roman"/>
                <w:b/>
                <w:sz w:val="24"/>
              </w:rPr>
              <w:t>Методы оценки</w:t>
            </w:r>
          </w:p>
        </w:tc>
      </w:tr>
      <w:tr w:rsidR="00E172FE" w14:paraId="74614FDF" w14:textId="77777777" w:rsidTr="00E172FE">
        <w:trPr>
          <w:trHeight w:val="698"/>
        </w:trPr>
        <w:tc>
          <w:tcPr>
            <w:tcW w:w="2972" w:type="dxa"/>
            <w:tcBorders>
              <w:top w:val="single" w:sz="4" w:space="0" w:color="000000"/>
              <w:left w:val="single" w:sz="4" w:space="0" w:color="000000"/>
              <w:bottom w:val="single" w:sz="4" w:space="0" w:color="000000"/>
              <w:right w:val="single" w:sz="4" w:space="0" w:color="000000"/>
            </w:tcBorders>
            <w:hideMark/>
          </w:tcPr>
          <w:p w14:paraId="09DD21D2" w14:textId="77777777" w:rsidR="00E172FE" w:rsidRDefault="00E172FE">
            <w:pPr>
              <w:spacing w:line="276" w:lineRule="auto"/>
              <w:rPr>
                <w:rFonts w:ascii="Times New Roman" w:hAnsi="Times New Roman" w:cs="Times New Roman"/>
                <w:i/>
                <w:sz w:val="24"/>
              </w:rPr>
            </w:pPr>
            <w:r>
              <w:rPr>
                <w:rFonts w:ascii="Times New Roman" w:hAnsi="Times New Roman" w:cs="Times New Roman"/>
                <w:i/>
                <w:sz w:val="24"/>
              </w:rPr>
              <w:t xml:space="preserve">Знает: </w:t>
            </w:r>
          </w:p>
          <w:p w14:paraId="0367367B" w14:textId="77777777" w:rsidR="00E172FE" w:rsidRDefault="00E172FE">
            <w:pPr>
              <w:spacing w:line="254" w:lineRule="auto"/>
              <w:rPr>
                <w:rFonts w:ascii="Times New Roman" w:hAnsi="Times New Roman" w:cs="Times New Roman"/>
                <w:sz w:val="24"/>
              </w:rPr>
            </w:pPr>
            <w:r>
              <w:rPr>
                <w:rFonts w:ascii="Times New Roman" w:hAnsi="Times New Roman" w:cs="Times New Roman"/>
                <w:i/>
                <w:sz w:val="24"/>
              </w:rPr>
              <w:t xml:space="preserve">- </w:t>
            </w:r>
            <w:r>
              <w:rPr>
                <w:rFonts w:ascii="Times New Roman" w:hAnsi="Times New Roman" w:cs="Times New Roman"/>
                <w:sz w:val="24"/>
              </w:rPr>
              <w:t xml:space="preserve">актуальный профессиональный и социальный контекст, в котором приходится работать и жить </w:t>
            </w:r>
          </w:p>
          <w:p w14:paraId="29A1C136"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структуру плана для решения задач, алгоритмы выполнения работ в профессиональной и смежных областях</w:t>
            </w:r>
          </w:p>
          <w:p w14:paraId="3D7DF4C2"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основные источники информации и ресурсы для решения задач и/или проблем в профессиональном и/или социальном контексте</w:t>
            </w:r>
          </w:p>
          <w:p w14:paraId="24237C89"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методы работы в профессиональной и смежных сферах</w:t>
            </w:r>
          </w:p>
          <w:p w14:paraId="006D673E" w14:textId="77777777" w:rsidR="00E172FE" w:rsidRDefault="00E172FE">
            <w:pPr>
              <w:spacing w:line="276" w:lineRule="auto"/>
              <w:rPr>
                <w:rFonts w:ascii="Times New Roman" w:hAnsi="Times New Roman" w:cs="Times New Roman"/>
                <w:i/>
                <w:sz w:val="24"/>
              </w:rPr>
            </w:pPr>
            <w:r>
              <w:rPr>
                <w:rFonts w:ascii="Times New Roman" w:hAnsi="Times New Roman" w:cs="Times New Roman"/>
                <w:sz w:val="24"/>
              </w:rPr>
              <w:t>порядок оценки результатов решения задач профессиональной деятельности;</w:t>
            </w:r>
          </w:p>
          <w:p w14:paraId="001E7657" w14:textId="77777777" w:rsidR="00E172FE" w:rsidRDefault="00E172FE">
            <w:pPr>
              <w:spacing w:line="254" w:lineRule="auto"/>
              <w:rPr>
                <w:rFonts w:ascii="Times New Roman" w:hAnsi="Times New Roman" w:cs="Times New Roman"/>
                <w:sz w:val="24"/>
              </w:rPr>
            </w:pPr>
            <w:r>
              <w:rPr>
                <w:rFonts w:ascii="Times New Roman" w:hAnsi="Times New Roman" w:cs="Times New Roman"/>
                <w:i/>
                <w:sz w:val="24"/>
              </w:rPr>
              <w:t xml:space="preserve">- </w:t>
            </w:r>
            <w:r>
              <w:rPr>
                <w:rFonts w:ascii="Times New Roman" w:hAnsi="Times New Roman" w:cs="Times New Roman"/>
                <w:sz w:val="24"/>
              </w:rPr>
              <w:t>номенклатуру информационных источников, применяемых в профессиональной деятельности</w:t>
            </w:r>
          </w:p>
          <w:p w14:paraId="2BAE9FA8"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приемы структурирования информации</w:t>
            </w:r>
          </w:p>
          <w:p w14:paraId="652FA9E9"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формат оформления результатов поиска информации</w:t>
            </w:r>
          </w:p>
          <w:p w14:paraId="709634B8"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 xml:space="preserve">современные средства и устройства информатизации, порядок их применения и </w:t>
            </w:r>
          </w:p>
          <w:p w14:paraId="4D717852"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программное обеспечение в профессиональной деятельности, в том числе цифровые средства;</w:t>
            </w:r>
          </w:p>
          <w:p w14:paraId="1521B6D6"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lastRenderedPageBreak/>
              <w:t xml:space="preserve">- правила оформления документов </w:t>
            </w:r>
          </w:p>
          <w:p w14:paraId="496FE970"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правила построения устных сообщений</w:t>
            </w:r>
          </w:p>
          <w:p w14:paraId="655B4248" w14:textId="77777777" w:rsidR="00E172FE" w:rsidRDefault="00E172FE">
            <w:pPr>
              <w:spacing w:line="276" w:lineRule="auto"/>
              <w:rPr>
                <w:rFonts w:ascii="Times New Roman" w:hAnsi="Times New Roman" w:cs="Times New Roman"/>
                <w:i/>
                <w:sz w:val="24"/>
              </w:rPr>
            </w:pPr>
            <w:r>
              <w:rPr>
                <w:rFonts w:ascii="Times New Roman" w:hAnsi="Times New Roman" w:cs="Times New Roman"/>
                <w:sz w:val="24"/>
              </w:rPr>
              <w:t>особенности социального и культурного контекста.</w:t>
            </w:r>
          </w:p>
          <w:p w14:paraId="790AA0C4" w14:textId="77777777" w:rsidR="00E172FE" w:rsidRDefault="00E172FE">
            <w:pPr>
              <w:spacing w:line="276" w:lineRule="auto"/>
              <w:rPr>
                <w:rFonts w:ascii="Times New Roman" w:hAnsi="Times New Roman" w:cs="Times New Roman"/>
                <w:i/>
                <w:sz w:val="24"/>
              </w:rPr>
            </w:pPr>
            <w:r>
              <w:rPr>
                <w:rFonts w:ascii="Times New Roman" w:hAnsi="Times New Roman" w:cs="Times New Roman"/>
                <w:i/>
                <w:sz w:val="24"/>
              </w:rPr>
              <w:t xml:space="preserve">Умеет: </w:t>
            </w:r>
          </w:p>
          <w:p w14:paraId="27C66C86" w14:textId="77777777" w:rsidR="00E172FE" w:rsidRDefault="00E172FE">
            <w:pPr>
              <w:spacing w:line="254" w:lineRule="auto"/>
              <w:rPr>
                <w:rFonts w:ascii="Times New Roman" w:hAnsi="Times New Roman" w:cs="Times New Roman"/>
                <w:sz w:val="24"/>
              </w:rPr>
            </w:pPr>
            <w:r>
              <w:rPr>
                <w:rFonts w:ascii="Times New Roman" w:hAnsi="Times New Roman" w:cs="Times New Roman"/>
                <w:i/>
                <w:sz w:val="24"/>
              </w:rPr>
              <w:t xml:space="preserve">- </w:t>
            </w:r>
            <w:r>
              <w:rPr>
                <w:rFonts w:ascii="Times New Roman" w:hAnsi="Times New Roman" w:cs="Times New Roman"/>
                <w:sz w:val="24"/>
              </w:rPr>
              <w:t>распознавать задачу и/или проблему в профессиональном и/или социальном контексте, анализировать и выделять её составные части</w:t>
            </w:r>
          </w:p>
          <w:p w14:paraId="023E2B1F"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определять этапы решения задачи, составлять план действия, реализовывать составленный план, определять необходимые ресурсы</w:t>
            </w:r>
          </w:p>
          <w:p w14:paraId="260900F5"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выявлять и эффективно искать информацию, необходимую для решения задачи и/или проблемы</w:t>
            </w:r>
          </w:p>
          <w:p w14:paraId="42766F6D"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владеть актуальными методами работы в профессиональной и смежных сферах</w:t>
            </w:r>
          </w:p>
          <w:p w14:paraId="549D90D2" w14:textId="77777777" w:rsidR="00E172FE" w:rsidRDefault="00E172FE">
            <w:pPr>
              <w:spacing w:line="276" w:lineRule="auto"/>
              <w:rPr>
                <w:rFonts w:ascii="Times New Roman" w:hAnsi="Times New Roman" w:cs="Times New Roman"/>
                <w:i/>
                <w:sz w:val="24"/>
              </w:rPr>
            </w:pPr>
            <w:r>
              <w:rPr>
                <w:rFonts w:ascii="Times New Roman" w:hAnsi="Times New Roman" w:cs="Times New Roman"/>
                <w:sz w:val="24"/>
              </w:rPr>
              <w:t xml:space="preserve">оценивать результат и последствия своих действий </w:t>
            </w:r>
            <w:r>
              <w:rPr>
                <w:rFonts w:ascii="Times New Roman" w:hAnsi="Times New Roman" w:cs="Times New Roman"/>
              </w:rPr>
              <w:t>(самостоятельно или с помощью наставника)</w:t>
            </w:r>
            <w:r>
              <w:rPr>
                <w:rFonts w:ascii="Times New Roman" w:hAnsi="Times New Roman" w:cs="Times New Roman"/>
                <w:i/>
                <w:sz w:val="24"/>
              </w:rPr>
              <w:t>;</w:t>
            </w:r>
          </w:p>
          <w:p w14:paraId="3BC9BB88" w14:textId="77777777" w:rsidR="00E172FE" w:rsidRDefault="00E172FE">
            <w:pPr>
              <w:spacing w:line="254" w:lineRule="auto"/>
              <w:rPr>
                <w:rFonts w:ascii="Times New Roman" w:hAnsi="Times New Roman" w:cs="Times New Roman"/>
                <w:sz w:val="24"/>
              </w:rPr>
            </w:pPr>
            <w:r>
              <w:rPr>
                <w:rFonts w:ascii="Times New Roman" w:hAnsi="Times New Roman" w:cs="Times New Roman"/>
                <w:i/>
                <w:sz w:val="24"/>
              </w:rPr>
              <w:t xml:space="preserve">- </w:t>
            </w:r>
            <w:r>
              <w:rPr>
                <w:rFonts w:ascii="Times New Roman" w:hAnsi="Times New Roman" w:cs="Times New Roman"/>
                <w:sz w:val="24"/>
              </w:rPr>
              <w:t>определять задачи для поиска информации, планировать процесс поиска, выбирать необходимые источники информации</w:t>
            </w:r>
          </w:p>
          <w:p w14:paraId="452C11D2"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выделять наиболее значимое в перечне информации, структурировать получаемую информацию, оформлять результаты поиска</w:t>
            </w:r>
          </w:p>
          <w:p w14:paraId="46B46EB8"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lastRenderedPageBreak/>
              <w:t>оценивать практическую значимость результатов поиска</w:t>
            </w:r>
          </w:p>
          <w:p w14:paraId="130862FC"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применять средства информационных технологий для решения профессиональных задач</w:t>
            </w:r>
          </w:p>
          <w:p w14:paraId="43CA24BB"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использовать современное программное обеспечение в профессиональной деятельности</w:t>
            </w:r>
          </w:p>
          <w:p w14:paraId="3CEFE2D7" w14:textId="77777777" w:rsidR="00E172FE" w:rsidRDefault="00E172FE">
            <w:pPr>
              <w:spacing w:line="276" w:lineRule="auto"/>
              <w:rPr>
                <w:rFonts w:ascii="Times New Roman" w:hAnsi="Times New Roman" w:cs="Times New Roman"/>
                <w:i/>
                <w:sz w:val="24"/>
              </w:rPr>
            </w:pPr>
            <w:r>
              <w:rPr>
                <w:rFonts w:ascii="Times New Roman" w:hAnsi="Times New Roman" w:cs="Times New Roman"/>
                <w:sz w:val="24"/>
              </w:rPr>
              <w:t>использовать различные цифровые средства для решения профессиональных задач;</w:t>
            </w:r>
          </w:p>
          <w:p w14:paraId="59DE21D4" w14:textId="77777777" w:rsidR="00E172FE" w:rsidRDefault="00E172FE">
            <w:pPr>
              <w:spacing w:line="254" w:lineRule="auto"/>
              <w:rPr>
                <w:rFonts w:ascii="Times New Roman" w:hAnsi="Times New Roman" w:cs="Times New Roman"/>
                <w:sz w:val="24"/>
              </w:rPr>
            </w:pPr>
            <w:r>
              <w:rPr>
                <w:rFonts w:ascii="Times New Roman" w:hAnsi="Times New Roman" w:cs="Times New Roman"/>
                <w:i/>
                <w:sz w:val="24"/>
              </w:rPr>
              <w:t xml:space="preserve">- </w:t>
            </w:r>
            <w:r>
              <w:rPr>
                <w:rFonts w:ascii="Times New Roman" w:hAnsi="Times New Roman" w:cs="Times New Roman"/>
                <w:sz w:val="24"/>
              </w:rPr>
              <w:t>грамотно излагать свои мысли и оформлять документы по профессиональной тематике на государственном языке</w:t>
            </w:r>
          </w:p>
          <w:p w14:paraId="39C4A60C" w14:textId="77777777" w:rsidR="00E172FE" w:rsidRDefault="00E172FE">
            <w:pPr>
              <w:spacing w:line="276" w:lineRule="auto"/>
              <w:rPr>
                <w:rFonts w:ascii="Times New Roman" w:hAnsi="Times New Roman" w:cs="Times New Roman"/>
                <w:i/>
                <w:sz w:val="24"/>
              </w:rPr>
            </w:pPr>
            <w:r>
              <w:rPr>
                <w:rFonts w:ascii="Times New Roman" w:hAnsi="Times New Roman" w:cs="Times New Roman"/>
                <w:sz w:val="24"/>
              </w:rPr>
              <w:t>проявлять толерантность в рабочем коллективе</w:t>
            </w:r>
            <w:r>
              <w:rPr>
                <w:rFonts w:ascii="Times New Roman" w:hAnsi="Times New Roman" w:cs="Times New Roman"/>
                <w:i/>
                <w:sz w:val="24"/>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14:paraId="4822E0A4"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lastRenderedPageBreak/>
              <w:t>Перечисляет системные программные продукты и дает им краткое описание.</w:t>
            </w:r>
          </w:p>
          <w:p w14:paraId="7D10DBF3"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Демонстрирует владение принципами построения систем обработки информации.</w:t>
            </w:r>
          </w:p>
          <w:p w14:paraId="0AD2FA75"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Владеет знаниями устройства компьютерных сетей и сетевых технологий обработки и передачи информации.</w:t>
            </w:r>
          </w:p>
          <w:p w14:paraId="5ADF13AC"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Перечисляет методы и средства сбора, обработки, хранения, передачи и накопления информации.</w:t>
            </w:r>
          </w:p>
          <w:p w14:paraId="3B029E07"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Уверенно объясняет общий состав и структуру персональных электронно-вычислительных машин.</w:t>
            </w:r>
          </w:p>
          <w:p w14:paraId="6E7545A3"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Демонстрирует владение прикладными программами для выполнения расчетов.</w:t>
            </w:r>
          </w:p>
          <w:p w14:paraId="23FD68EA"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Использует электронную почту, специализированные программы обмена информацией, применяет поисковые системы.</w:t>
            </w:r>
          </w:p>
          <w:p w14:paraId="4BAEA5A9"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Использует технологии сбора, размещения, хранения, накопления и преобразования данных в профессионально ориентированных информационных системах.</w:t>
            </w:r>
          </w:p>
          <w:p w14:paraId="06161745"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Использует программные средства вычислительной техники для анализа и обработки информации.</w:t>
            </w:r>
          </w:p>
          <w:p w14:paraId="18876180"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Обменивается информацией в локальных и глобальных сетях.</w:t>
            </w:r>
          </w:p>
          <w:p w14:paraId="1CB41E27"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Владеет навыками работы в графических редакторах для создания изображений и схем.</w:t>
            </w:r>
          </w:p>
          <w:p w14:paraId="44F58FEA" w14:textId="77777777" w:rsidR="00E172FE" w:rsidRDefault="00E172FE">
            <w:pPr>
              <w:spacing w:line="276" w:lineRule="auto"/>
              <w:rPr>
                <w:rFonts w:ascii="Times New Roman" w:hAnsi="Times New Roman" w:cs="Times New Roman"/>
                <w:i/>
                <w:sz w:val="24"/>
              </w:rPr>
            </w:pPr>
            <w:r>
              <w:rPr>
                <w:rFonts w:ascii="Times New Roman" w:hAnsi="Times New Roman" w:cs="Times New Roman"/>
                <w:sz w:val="24"/>
              </w:rPr>
              <w:lastRenderedPageBreak/>
              <w:t>Оформляет документы, разрабатывает презентации, производит быстрый поиск нужной информации.</w:t>
            </w:r>
          </w:p>
        </w:tc>
        <w:tc>
          <w:tcPr>
            <w:tcW w:w="3112" w:type="dxa"/>
            <w:tcBorders>
              <w:top w:val="single" w:sz="4" w:space="0" w:color="000000"/>
              <w:left w:val="single" w:sz="4" w:space="0" w:color="000000"/>
              <w:bottom w:val="single" w:sz="4" w:space="0" w:color="000000"/>
              <w:right w:val="single" w:sz="4" w:space="0" w:color="000000"/>
            </w:tcBorders>
            <w:hideMark/>
          </w:tcPr>
          <w:p w14:paraId="1B9EE45E"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lastRenderedPageBreak/>
              <w:t>Оценка решений ситуационных задач</w:t>
            </w:r>
          </w:p>
          <w:p w14:paraId="39ABB441"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Тестирование</w:t>
            </w:r>
          </w:p>
          <w:p w14:paraId="0B2EEDBE"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Устный опрос</w:t>
            </w:r>
          </w:p>
          <w:p w14:paraId="22635A7B"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Практические занятия</w:t>
            </w:r>
          </w:p>
          <w:p w14:paraId="5892ECF6" w14:textId="77777777" w:rsidR="00E172FE" w:rsidRDefault="00E172FE">
            <w:pPr>
              <w:tabs>
                <w:tab w:val="left" w:pos="720"/>
              </w:tabs>
              <w:spacing w:line="254" w:lineRule="auto"/>
              <w:jc w:val="both"/>
              <w:rPr>
                <w:rFonts w:ascii="Times New Roman" w:hAnsi="Times New Roman" w:cs="Times New Roman"/>
                <w:sz w:val="24"/>
              </w:rPr>
            </w:pPr>
            <w:r>
              <w:rPr>
                <w:rFonts w:ascii="Times New Roman" w:hAnsi="Times New Roman" w:cs="Times New Roman"/>
                <w:sz w:val="24"/>
              </w:rPr>
              <w:t>Экспертное наблюдение за ходом выполнения практической работы. Оценка результатов выполнения практической работы.</w:t>
            </w:r>
          </w:p>
          <w:p w14:paraId="17996FC3" w14:textId="77777777" w:rsidR="00E172FE" w:rsidRDefault="00E172FE">
            <w:pPr>
              <w:spacing w:line="276" w:lineRule="auto"/>
              <w:rPr>
                <w:rFonts w:ascii="Times New Roman" w:hAnsi="Times New Roman" w:cs="Times New Roman"/>
                <w:i/>
                <w:sz w:val="24"/>
              </w:rPr>
            </w:pPr>
            <w:r>
              <w:rPr>
                <w:rFonts w:ascii="Times New Roman" w:hAnsi="Times New Roman" w:cs="Times New Roman"/>
                <w:sz w:val="24"/>
              </w:rPr>
              <w:t>Оценка решений ситуационных задач</w:t>
            </w:r>
          </w:p>
        </w:tc>
      </w:tr>
    </w:tbl>
    <w:p w14:paraId="54421B84" w14:textId="77777777" w:rsidR="00E172FE" w:rsidRDefault="00E172FE" w:rsidP="00E172FE">
      <w:pPr>
        <w:rPr>
          <w:rFonts w:ascii="Times New Roman" w:eastAsia="Times New Roman" w:hAnsi="Times New Roman" w:cs="Times New Roman"/>
          <w:color w:val="000000"/>
          <w:szCs w:val="20"/>
          <w:lang w:eastAsia="ru-RU"/>
        </w:rPr>
      </w:pPr>
    </w:p>
    <w:p w14:paraId="07267A63" w14:textId="77777777" w:rsidR="00E172FE" w:rsidRDefault="00E172FE" w:rsidP="00E172FE">
      <w:pPr>
        <w:jc w:val="center"/>
        <w:rPr>
          <w:rFonts w:ascii="Times New Roman" w:hAnsi="Times New Roman" w:cs="Times New Roman"/>
          <w:b/>
          <w:i/>
          <w:szCs w:val="24"/>
        </w:rPr>
      </w:pPr>
    </w:p>
    <w:p w14:paraId="6A31DCDD" w14:textId="77777777" w:rsidR="00E172FE" w:rsidRDefault="00E172FE" w:rsidP="00E172FE">
      <w:pPr>
        <w:jc w:val="center"/>
        <w:rPr>
          <w:rFonts w:ascii="Times New Roman" w:hAnsi="Times New Roman" w:cs="Times New Roman"/>
          <w:b/>
          <w:i/>
          <w:szCs w:val="24"/>
        </w:rPr>
      </w:pPr>
    </w:p>
    <w:p w14:paraId="15F2ED45" w14:textId="77777777" w:rsidR="00E172FE" w:rsidRDefault="00E172FE" w:rsidP="00E172FE">
      <w:pPr>
        <w:jc w:val="center"/>
        <w:rPr>
          <w:rFonts w:ascii="Times New Roman" w:hAnsi="Times New Roman" w:cs="Times New Roman"/>
          <w:b/>
          <w:i/>
          <w:szCs w:val="24"/>
        </w:rPr>
      </w:pPr>
    </w:p>
    <w:p w14:paraId="23852185" w14:textId="77777777" w:rsidR="00E172FE" w:rsidRDefault="00E172FE" w:rsidP="00E172FE">
      <w:pPr>
        <w:jc w:val="center"/>
        <w:rPr>
          <w:rFonts w:ascii="Times New Roman" w:hAnsi="Times New Roman" w:cs="Times New Roman"/>
          <w:b/>
          <w:i/>
          <w:szCs w:val="24"/>
        </w:rPr>
      </w:pPr>
    </w:p>
    <w:p w14:paraId="4563C0A9" w14:textId="77777777" w:rsidR="00E172FE" w:rsidRDefault="00E172FE" w:rsidP="00E172FE">
      <w:pPr>
        <w:jc w:val="center"/>
        <w:rPr>
          <w:rFonts w:ascii="Times New Roman" w:hAnsi="Times New Roman" w:cs="Times New Roman"/>
          <w:b/>
          <w:i/>
          <w:szCs w:val="24"/>
        </w:rPr>
      </w:pPr>
    </w:p>
    <w:p w14:paraId="1EE2E8F7" w14:textId="77777777" w:rsidR="00E172FE" w:rsidRDefault="00E172FE" w:rsidP="00E172FE">
      <w:pPr>
        <w:jc w:val="center"/>
        <w:rPr>
          <w:rFonts w:ascii="Times New Roman" w:hAnsi="Times New Roman" w:cs="Times New Roman"/>
          <w:b/>
          <w:i/>
          <w:szCs w:val="24"/>
        </w:rPr>
      </w:pPr>
    </w:p>
    <w:p w14:paraId="02100FD8" w14:textId="77777777" w:rsidR="00E172FE" w:rsidRDefault="00E172FE" w:rsidP="00E172FE">
      <w:pPr>
        <w:jc w:val="center"/>
        <w:rPr>
          <w:rFonts w:ascii="Times New Roman" w:hAnsi="Times New Roman" w:cs="Times New Roman"/>
          <w:b/>
          <w:i/>
          <w:szCs w:val="24"/>
        </w:rPr>
      </w:pPr>
    </w:p>
    <w:p w14:paraId="3D3C8937" w14:textId="77777777" w:rsidR="00E172FE" w:rsidRDefault="00E172FE" w:rsidP="00E172FE">
      <w:pPr>
        <w:jc w:val="center"/>
        <w:rPr>
          <w:rFonts w:ascii="Times New Roman" w:hAnsi="Times New Roman" w:cs="Times New Roman"/>
          <w:b/>
          <w:i/>
          <w:szCs w:val="24"/>
        </w:rPr>
      </w:pPr>
    </w:p>
    <w:p w14:paraId="5668E237" w14:textId="77777777" w:rsidR="00E172FE" w:rsidRDefault="00E172FE" w:rsidP="00E172FE">
      <w:pPr>
        <w:jc w:val="center"/>
        <w:rPr>
          <w:rFonts w:ascii="Times New Roman" w:hAnsi="Times New Roman" w:cs="Times New Roman"/>
          <w:b/>
          <w:i/>
          <w:szCs w:val="24"/>
        </w:rPr>
      </w:pPr>
    </w:p>
    <w:p w14:paraId="10BB43A8" w14:textId="77777777" w:rsidR="00E172FE" w:rsidRDefault="00E172FE" w:rsidP="00E172FE">
      <w:pPr>
        <w:jc w:val="center"/>
        <w:rPr>
          <w:rFonts w:ascii="Times New Roman" w:hAnsi="Times New Roman" w:cs="Times New Roman"/>
          <w:b/>
          <w:i/>
          <w:szCs w:val="24"/>
        </w:rPr>
      </w:pPr>
    </w:p>
    <w:p w14:paraId="7B1F382E" w14:textId="77777777" w:rsidR="00E172FE" w:rsidRDefault="00E172FE" w:rsidP="00E172FE">
      <w:pPr>
        <w:jc w:val="center"/>
        <w:rPr>
          <w:rFonts w:ascii="Times New Roman" w:hAnsi="Times New Roman" w:cs="Times New Roman"/>
          <w:b/>
          <w:i/>
          <w:szCs w:val="24"/>
        </w:rPr>
      </w:pPr>
    </w:p>
    <w:p w14:paraId="77BB26BB" w14:textId="77777777" w:rsidR="00E172FE" w:rsidRDefault="00E172FE" w:rsidP="00E172FE">
      <w:pPr>
        <w:jc w:val="center"/>
        <w:rPr>
          <w:rFonts w:ascii="Times New Roman" w:hAnsi="Times New Roman" w:cs="Times New Roman"/>
          <w:b/>
          <w:i/>
          <w:szCs w:val="24"/>
        </w:rPr>
      </w:pPr>
    </w:p>
    <w:p w14:paraId="61C9D509" w14:textId="77777777" w:rsidR="00E172FE" w:rsidRDefault="00E172FE" w:rsidP="00E172FE">
      <w:pPr>
        <w:jc w:val="center"/>
        <w:rPr>
          <w:rFonts w:ascii="Times New Roman" w:hAnsi="Times New Roman" w:cs="Times New Roman"/>
          <w:b/>
          <w:i/>
          <w:szCs w:val="24"/>
        </w:rPr>
      </w:pPr>
    </w:p>
    <w:p w14:paraId="16FE92EA" w14:textId="77777777" w:rsidR="00E172FE" w:rsidRDefault="00E172FE" w:rsidP="00E172FE">
      <w:pPr>
        <w:jc w:val="center"/>
        <w:rPr>
          <w:rFonts w:ascii="Times New Roman" w:hAnsi="Times New Roman" w:cs="Times New Roman"/>
          <w:b/>
          <w:i/>
          <w:szCs w:val="24"/>
        </w:rPr>
      </w:pPr>
    </w:p>
    <w:p w14:paraId="3F56C9EA" w14:textId="77777777" w:rsidR="00E172FE" w:rsidRDefault="00E172FE" w:rsidP="00E172FE">
      <w:pPr>
        <w:jc w:val="center"/>
        <w:rPr>
          <w:rFonts w:ascii="Times New Roman" w:hAnsi="Times New Roman" w:cs="Times New Roman"/>
          <w:b/>
          <w:i/>
          <w:szCs w:val="24"/>
        </w:rPr>
      </w:pPr>
    </w:p>
    <w:p w14:paraId="7F8CE49B" w14:textId="77777777" w:rsidR="00E172FE" w:rsidRDefault="00E172FE" w:rsidP="00E172FE">
      <w:pPr>
        <w:jc w:val="center"/>
        <w:rPr>
          <w:rFonts w:ascii="Times New Roman" w:hAnsi="Times New Roman" w:cs="Times New Roman"/>
          <w:b/>
          <w:i/>
          <w:szCs w:val="24"/>
        </w:rPr>
      </w:pPr>
    </w:p>
    <w:p w14:paraId="5B2AFCE7" w14:textId="77777777" w:rsidR="00E172FE" w:rsidRDefault="00E172FE" w:rsidP="00E172FE">
      <w:pPr>
        <w:jc w:val="center"/>
        <w:rPr>
          <w:rFonts w:ascii="Times New Roman" w:hAnsi="Times New Roman" w:cs="Times New Roman"/>
          <w:b/>
          <w:i/>
          <w:szCs w:val="24"/>
        </w:rPr>
      </w:pPr>
    </w:p>
    <w:p w14:paraId="1B3507A8" w14:textId="77777777" w:rsidR="00E172FE" w:rsidRDefault="00E172FE" w:rsidP="00E172FE">
      <w:pPr>
        <w:jc w:val="center"/>
        <w:rPr>
          <w:rFonts w:ascii="Times New Roman" w:hAnsi="Times New Roman" w:cs="Times New Roman"/>
          <w:b/>
          <w:i/>
          <w:szCs w:val="24"/>
        </w:rPr>
      </w:pPr>
    </w:p>
    <w:p w14:paraId="5C73746C" w14:textId="77777777" w:rsidR="00E172FE" w:rsidRDefault="00E172FE" w:rsidP="00E172FE">
      <w:pPr>
        <w:jc w:val="center"/>
        <w:rPr>
          <w:rFonts w:ascii="Times New Roman" w:hAnsi="Times New Roman" w:cs="Times New Roman"/>
          <w:b/>
          <w:i/>
          <w:szCs w:val="24"/>
        </w:rPr>
      </w:pPr>
    </w:p>
    <w:p w14:paraId="54463C82" w14:textId="77777777" w:rsidR="00E172FE" w:rsidRDefault="00E172FE" w:rsidP="00E172FE">
      <w:pPr>
        <w:jc w:val="center"/>
        <w:rPr>
          <w:rFonts w:ascii="Times New Roman" w:hAnsi="Times New Roman" w:cs="Times New Roman"/>
          <w:b/>
          <w:i/>
          <w:szCs w:val="24"/>
        </w:rPr>
      </w:pPr>
    </w:p>
    <w:p w14:paraId="258C28EF" w14:textId="77777777" w:rsidR="00E172FE" w:rsidRDefault="00E172FE" w:rsidP="00E172FE">
      <w:pPr>
        <w:jc w:val="center"/>
        <w:rPr>
          <w:rFonts w:ascii="Times New Roman" w:hAnsi="Times New Roman" w:cs="Times New Roman"/>
          <w:b/>
          <w:i/>
          <w:szCs w:val="24"/>
        </w:rPr>
      </w:pPr>
    </w:p>
    <w:p w14:paraId="0D0B2D46" w14:textId="77777777" w:rsidR="00E172FE" w:rsidRDefault="00E172FE" w:rsidP="00E172FE">
      <w:pPr>
        <w:jc w:val="center"/>
        <w:rPr>
          <w:rFonts w:ascii="Times New Roman" w:hAnsi="Times New Roman" w:cs="Times New Roman"/>
          <w:b/>
          <w:i/>
          <w:szCs w:val="24"/>
        </w:rPr>
      </w:pPr>
    </w:p>
    <w:p w14:paraId="00D47EBF" w14:textId="77777777" w:rsidR="00E172FE" w:rsidRDefault="00E172FE" w:rsidP="00E172FE">
      <w:pPr>
        <w:jc w:val="center"/>
        <w:rPr>
          <w:rFonts w:ascii="Times New Roman" w:hAnsi="Times New Roman" w:cs="Times New Roman"/>
          <w:b/>
          <w:i/>
          <w:szCs w:val="24"/>
        </w:rPr>
      </w:pPr>
    </w:p>
    <w:p w14:paraId="730F0E38" w14:textId="77777777" w:rsidR="00E172FE" w:rsidRDefault="00E172FE" w:rsidP="00E172FE">
      <w:pPr>
        <w:jc w:val="center"/>
        <w:rPr>
          <w:rFonts w:ascii="Times New Roman" w:hAnsi="Times New Roman" w:cs="Times New Roman"/>
          <w:b/>
          <w:i/>
          <w:szCs w:val="24"/>
        </w:rPr>
      </w:pPr>
    </w:p>
    <w:p w14:paraId="23A17A53" w14:textId="77777777" w:rsidR="00E172FE" w:rsidRDefault="00E172FE" w:rsidP="00E172FE">
      <w:pPr>
        <w:jc w:val="center"/>
        <w:rPr>
          <w:rFonts w:ascii="Times New Roman" w:hAnsi="Times New Roman" w:cs="Times New Roman"/>
          <w:b/>
          <w:i/>
          <w:szCs w:val="24"/>
        </w:rPr>
      </w:pPr>
    </w:p>
    <w:p w14:paraId="04DE8A76" w14:textId="77777777" w:rsidR="00E172FE" w:rsidRDefault="00E172FE" w:rsidP="00E172FE">
      <w:pPr>
        <w:jc w:val="center"/>
        <w:rPr>
          <w:rFonts w:ascii="Times New Roman" w:hAnsi="Times New Roman" w:cs="Times New Roman"/>
          <w:b/>
          <w:i/>
          <w:szCs w:val="24"/>
        </w:rPr>
      </w:pPr>
    </w:p>
    <w:p w14:paraId="68728F35" w14:textId="77777777" w:rsidR="00E172FE" w:rsidRDefault="00E172FE" w:rsidP="00E172FE">
      <w:pPr>
        <w:jc w:val="center"/>
        <w:rPr>
          <w:rFonts w:ascii="Times New Roman" w:hAnsi="Times New Roman" w:cs="Times New Roman"/>
          <w:b/>
          <w:i/>
          <w:szCs w:val="24"/>
        </w:rPr>
      </w:pPr>
    </w:p>
    <w:p w14:paraId="0DECC2E4" w14:textId="77777777" w:rsidR="00E172FE" w:rsidRDefault="00E172FE" w:rsidP="00E172FE">
      <w:pPr>
        <w:rPr>
          <w:rFonts w:ascii="Times New Roman" w:hAnsi="Times New Roman" w:cs="Times New Roman"/>
          <w:b/>
          <w:i/>
          <w:szCs w:val="24"/>
        </w:rPr>
      </w:pPr>
    </w:p>
    <w:p w14:paraId="4EFD681D" w14:textId="77777777" w:rsidR="00E172FE" w:rsidRDefault="00E172FE" w:rsidP="00E172FE">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2.9</w:t>
      </w:r>
    </w:p>
    <w:p w14:paraId="6A8FFEB8" w14:textId="77777777" w:rsidR="00E172FE" w:rsidRDefault="00E172FE" w:rsidP="00E172FE">
      <w:pPr>
        <w:jc w:val="right"/>
        <w:rPr>
          <w:rFonts w:ascii="Times New Roman" w:hAnsi="Times New Roman" w:cs="Times New Roman"/>
          <w:b/>
          <w:sz w:val="24"/>
          <w:szCs w:val="24"/>
        </w:rPr>
      </w:pPr>
      <w:r>
        <w:rPr>
          <w:rFonts w:ascii="Times New Roman" w:hAnsi="Times New Roman" w:cs="Times New Roman"/>
          <w:b/>
          <w:sz w:val="24"/>
          <w:szCs w:val="24"/>
        </w:rPr>
        <w:t>к ОПОП-П по специальности</w:t>
      </w:r>
    </w:p>
    <w:p w14:paraId="312BBF0C" w14:textId="77777777" w:rsidR="00E172FE" w:rsidRDefault="00E172FE" w:rsidP="00E172FE">
      <w:pPr>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36.02.01 Ветеринария</w:t>
      </w:r>
    </w:p>
    <w:p w14:paraId="764CFFE8" w14:textId="77777777" w:rsidR="00E172FE" w:rsidRDefault="00E172FE" w:rsidP="00E172FE">
      <w:pPr>
        <w:jc w:val="right"/>
        <w:rPr>
          <w:rFonts w:ascii="Times New Roman" w:hAnsi="Times New Roman" w:cs="Times New Roman"/>
          <w:b/>
        </w:rPr>
      </w:pPr>
    </w:p>
    <w:p w14:paraId="03024B3D" w14:textId="77777777" w:rsidR="00E172FE" w:rsidRDefault="00E172FE" w:rsidP="00E172FE">
      <w:pPr>
        <w:jc w:val="right"/>
        <w:rPr>
          <w:rFonts w:ascii="Times New Roman" w:hAnsi="Times New Roman" w:cs="Times New Roman"/>
          <w:b/>
        </w:rPr>
      </w:pPr>
    </w:p>
    <w:p w14:paraId="0A0D22A1" w14:textId="77777777" w:rsidR="00E172FE" w:rsidRDefault="00E172FE" w:rsidP="00E172FE">
      <w:pPr>
        <w:jc w:val="right"/>
        <w:rPr>
          <w:rFonts w:ascii="Times New Roman" w:hAnsi="Times New Roman" w:cs="Times New Roman"/>
          <w:b/>
        </w:rPr>
      </w:pPr>
    </w:p>
    <w:p w14:paraId="34F62833" w14:textId="77777777" w:rsidR="00E172FE" w:rsidRDefault="00E172FE" w:rsidP="00E172FE">
      <w:pPr>
        <w:jc w:val="right"/>
        <w:rPr>
          <w:rFonts w:ascii="Times New Roman" w:hAnsi="Times New Roman" w:cs="Times New Roman"/>
          <w:b/>
        </w:rPr>
      </w:pPr>
    </w:p>
    <w:p w14:paraId="6270EF5A" w14:textId="77777777" w:rsidR="00E172FE" w:rsidRDefault="00E172FE" w:rsidP="00E172FE">
      <w:pPr>
        <w:jc w:val="right"/>
        <w:rPr>
          <w:rFonts w:ascii="Times New Roman" w:hAnsi="Times New Roman" w:cs="Times New Roman"/>
          <w:b/>
        </w:rPr>
      </w:pPr>
    </w:p>
    <w:p w14:paraId="219B418D" w14:textId="77777777" w:rsidR="00E172FE" w:rsidRDefault="00E172FE" w:rsidP="00E172FE">
      <w:pPr>
        <w:jc w:val="right"/>
        <w:rPr>
          <w:rFonts w:ascii="Times New Roman" w:hAnsi="Times New Roman" w:cs="Times New Roman"/>
          <w:b/>
        </w:rPr>
      </w:pPr>
    </w:p>
    <w:p w14:paraId="5C2E84F4" w14:textId="77777777" w:rsidR="00E172FE" w:rsidRDefault="00E172FE" w:rsidP="00E172FE">
      <w:pPr>
        <w:jc w:val="right"/>
        <w:rPr>
          <w:rFonts w:ascii="Times New Roman" w:hAnsi="Times New Roman" w:cs="Times New Roman"/>
          <w:b/>
        </w:rPr>
      </w:pPr>
    </w:p>
    <w:p w14:paraId="7FAF7075" w14:textId="77777777" w:rsidR="00E172FE" w:rsidRDefault="00E172FE" w:rsidP="00E172FE">
      <w:pPr>
        <w:jc w:val="right"/>
        <w:rPr>
          <w:rFonts w:ascii="Times New Roman" w:hAnsi="Times New Roman" w:cs="Times New Roman"/>
          <w:b/>
        </w:rPr>
      </w:pPr>
    </w:p>
    <w:p w14:paraId="087A4752" w14:textId="77777777" w:rsidR="00E172FE" w:rsidRDefault="00E172FE" w:rsidP="00E172FE">
      <w:pPr>
        <w:jc w:val="right"/>
        <w:rPr>
          <w:rFonts w:ascii="Times New Roman" w:hAnsi="Times New Roman" w:cs="Times New Roman"/>
          <w:b/>
        </w:rPr>
      </w:pPr>
    </w:p>
    <w:p w14:paraId="560ED05B" w14:textId="77777777" w:rsidR="00E172FE" w:rsidRDefault="00E172FE" w:rsidP="00E172FE">
      <w:pPr>
        <w:jc w:val="right"/>
        <w:rPr>
          <w:rFonts w:ascii="Times New Roman" w:hAnsi="Times New Roman" w:cs="Times New Roman"/>
          <w:b/>
        </w:rPr>
      </w:pPr>
    </w:p>
    <w:p w14:paraId="115C1C69" w14:textId="77777777" w:rsidR="00E172FE" w:rsidRDefault="00E172FE" w:rsidP="00E172FE">
      <w:pPr>
        <w:jc w:val="right"/>
        <w:rPr>
          <w:rFonts w:ascii="Times New Roman" w:hAnsi="Times New Roman" w:cs="Times New Roman"/>
          <w:b/>
        </w:rPr>
      </w:pPr>
    </w:p>
    <w:p w14:paraId="15BAAA75" w14:textId="77777777" w:rsidR="00E172FE" w:rsidRDefault="00E172FE" w:rsidP="00E172FE">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 дисциплины</w:t>
      </w:r>
    </w:p>
    <w:p w14:paraId="352A1AD4" w14:textId="77777777" w:rsidR="00E172FE" w:rsidRDefault="00E172FE" w:rsidP="00E172FE">
      <w:pPr>
        <w:pStyle w:val="1"/>
        <w:rPr>
          <w:sz w:val="28"/>
          <w:szCs w:val="28"/>
        </w:rPr>
      </w:pPr>
      <w:r>
        <w:rPr>
          <w:color w:val="000000"/>
          <w:sz w:val="28"/>
          <w:szCs w:val="28"/>
        </w:rPr>
        <w:t xml:space="preserve">«ЕН.03 </w:t>
      </w:r>
      <w:r>
        <w:rPr>
          <w:iCs/>
          <w:sz w:val="28"/>
          <w:szCs w:val="28"/>
        </w:rPr>
        <w:t>ЭКОЛОГИЧЕСКИЕ ОСНОВЫ ПРИРОДОПОЛЬЗОВАНИЯ</w:t>
      </w:r>
      <w:r>
        <w:rPr>
          <w:color w:val="000000"/>
          <w:sz w:val="28"/>
          <w:szCs w:val="28"/>
        </w:rPr>
        <w:t>»</w:t>
      </w:r>
    </w:p>
    <w:p w14:paraId="2B540611" w14:textId="77777777" w:rsidR="00E172FE" w:rsidRDefault="00E172FE" w:rsidP="00E172FE">
      <w:pPr>
        <w:pStyle w:val="1"/>
      </w:pPr>
    </w:p>
    <w:p w14:paraId="517985DA" w14:textId="77777777" w:rsidR="00E172FE" w:rsidRDefault="00E172FE" w:rsidP="00E172FE">
      <w:pPr>
        <w:pStyle w:val="1"/>
      </w:pPr>
    </w:p>
    <w:p w14:paraId="3E10E791" w14:textId="77777777" w:rsidR="00E172FE" w:rsidRDefault="00E172FE" w:rsidP="00E172FE">
      <w:pPr>
        <w:pStyle w:val="1"/>
      </w:pPr>
    </w:p>
    <w:p w14:paraId="29908AAE" w14:textId="77777777" w:rsidR="00E172FE" w:rsidRDefault="00E172FE" w:rsidP="00E172FE">
      <w:pPr>
        <w:pStyle w:val="1"/>
      </w:pPr>
    </w:p>
    <w:p w14:paraId="2925095B" w14:textId="77777777" w:rsidR="00E172FE" w:rsidRDefault="00E172FE" w:rsidP="00E172FE">
      <w:pPr>
        <w:pStyle w:val="1"/>
      </w:pPr>
    </w:p>
    <w:p w14:paraId="0CE4C13A" w14:textId="77777777" w:rsidR="00E172FE" w:rsidRDefault="00E172FE" w:rsidP="00E172FE">
      <w:pPr>
        <w:pStyle w:val="1"/>
      </w:pPr>
    </w:p>
    <w:p w14:paraId="3ED58764" w14:textId="77777777" w:rsidR="00E172FE" w:rsidRDefault="00E172FE" w:rsidP="00E172FE">
      <w:pPr>
        <w:pStyle w:val="1"/>
      </w:pPr>
    </w:p>
    <w:p w14:paraId="20B7DF72" w14:textId="77777777" w:rsidR="00E172FE" w:rsidRDefault="00E172FE" w:rsidP="00E172FE">
      <w:pPr>
        <w:pStyle w:val="1"/>
      </w:pPr>
    </w:p>
    <w:p w14:paraId="4903E344" w14:textId="77777777" w:rsidR="00E172FE" w:rsidRDefault="00E172FE" w:rsidP="00E172FE">
      <w:pPr>
        <w:pStyle w:val="1"/>
      </w:pPr>
    </w:p>
    <w:p w14:paraId="35329327" w14:textId="77777777" w:rsidR="00E172FE" w:rsidRDefault="00E172FE" w:rsidP="00E172FE">
      <w:pPr>
        <w:pStyle w:val="1"/>
      </w:pPr>
    </w:p>
    <w:p w14:paraId="704404C6" w14:textId="77777777" w:rsidR="00E172FE" w:rsidRDefault="00E172FE" w:rsidP="00E172FE">
      <w:pPr>
        <w:pStyle w:val="1"/>
      </w:pPr>
    </w:p>
    <w:p w14:paraId="7C781650" w14:textId="77777777" w:rsidR="00E172FE" w:rsidRDefault="00E172FE" w:rsidP="00E172FE">
      <w:pPr>
        <w:pStyle w:val="1"/>
      </w:pPr>
    </w:p>
    <w:p w14:paraId="25FCFAF8" w14:textId="77777777" w:rsidR="00E172FE" w:rsidRDefault="00E172FE" w:rsidP="00E172FE">
      <w:pPr>
        <w:pStyle w:val="1"/>
      </w:pPr>
    </w:p>
    <w:p w14:paraId="7534B1F7" w14:textId="77777777" w:rsidR="00E172FE" w:rsidRDefault="00E172FE" w:rsidP="00E172FE">
      <w:pPr>
        <w:pStyle w:val="1"/>
      </w:pPr>
    </w:p>
    <w:p w14:paraId="019C4194" w14:textId="77777777" w:rsidR="00E172FE" w:rsidRDefault="00E172FE" w:rsidP="00E172FE">
      <w:pPr>
        <w:pStyle w:val="1f"/>
        <w:jc w:val="center"/>
        <w:rPr>
          <w:b/>
          <w:bCs/>
          <w:lang w:val="ru-RU"/>
        </w:rPr>
      </w:pPr>
    </w:p>
    <w:p w14:paraId="628C6D28" w14:textId="77777777" w:rsidR="00E172FE" w:rsidRDefault="00E172FE" w:rsidP="00E172FE">
      <w:pPr>
        <w:rPr>
          <w:rFonts w:ascii="Times New Roman" w:eastAsia="Segoe UI" w:hAnsi="Times New Roman" w:cs="Times New Roman"/>
          <w:b/>
          <w:bCs/>
          <w:caps/>
          <w:kern w:val="32"/>
          <w:szCs w:val="24"/>
        </w:rPr>
      </w:pPr>
      <w:r>
        <w:rPr>
          <w:rFonts w:ascii="Times New Roman" w:hAnsi="Times New Roman" w:cs="Times New Roman"/>
        </w:rPr>
        <w:br w:type="page"/>
      </w:r>
    </w:p>
    <w:p w14:paraId="40447FAF" w14:textId="77777777" w:rsidR="00E172FE" w:rsidRDefault="00E172FE" w:rsidP="00E172FE">
      <w:pPr>
        <w:pStyle w:val="1f1"/>
        <w:rPr>
          <w:rFonts w:ascii="Times New Roman" w:hAnsi="Times New Roman"/>
        </w:rPr>
      </w:pPr>
      <w:r>
        <w:rPr>
          <w:rFonts w:ascii="Times New Roman" w:hAnsi="Times New Roman"/>
        </w:rPr>
        <w:lastRenderedPageBreak/>
        <w:t>СОДЕРЖАНИЕ ПРОГРАММЫ</w:t>
      </w:r>
    </w:p>
    <w:p w14:paraId="1EE32DF3" w14:textId="77777777" w:rsidR="00E172FE" w:rsidRDefault="00E172FE" w:rsidP="00E172FE">
      <w:pPr>
        <w:pStyle w:val="afc"/>
        <w:tabs>
          <w:tab w:val="right" w:leader="dot" w:pos="9639"/>
        </w:tabs>
        <w:spacing w:before="120"/>
        <w:rPr>
          <w:rFonts w:eastAsiaTheme="minorEastAsia"/>
          <w:noProof/>
        </w:rPr>
      </w:pPr>
      <w:r>
        <w:rPr>
          <w:rFonts w:eastAsiaTheme="minorHAnsi"/>
          <w:noProof/>
          <w:lang w:eastAsia="en-US"/>
        </w:rPr>
        <w:fldChar w:fldCharType="begin"/>
      </w:r>
      <w:r>
        <w:rPr>
          <w:rFonts w:eastAsiaTheme="minorHAnsi"/>
          <w:noProof/>
          <w:lang w:eastAsia="en-US"/>
        </w:rPr>
        <w:instrText xml:space="preserve"> TOC \h \z \t "Раздел 1;1;Раздел 1.1;2" </w:instrText>
      </w:r>
      <w:r>
        <w:rPr>
          <w:rFonts w:eastAsiaTheme="minorHAnsi"/>
          <w:noProof/>
          <w:lang w:eastAsia="en-US"/>
        </w:rPr>
        <w:fldChar w:fldCharType="separate"/>
      </w:r>
      <w:hyperlink r:id="rId103" w:anchor="_Toc156825287" w:history="1">
        <w:r>
          <w:rPr>
            <w:rStyle w:val="af0"/>
            <w:rFonts w:eastAsiaTheme="minorHAnsi"/>
            <w:b/>
            <w:bCs/>
            <w:noProof/>
            <w:lang w:eastAsia="en-US"/>
          </w:rPr>
          <w:t>СОДЕРЖАНИЕ ПРОГРАММЫ</w:t>
        </w:r>
        <w:r>
          <w:rPr>
            <w:rStyle w:val="af0"/>
            <w:rFonts w:eastAsiaTheme="minorHAnsi"/>
            <w:b/>
            <w:bCs/>
            <w:noProof/>
            <w:webHidden/>
            <w:lang w:eastAsia="en-US"/>
          </w:rPr>
          <w:tab/>
        </w:r>
        <w:r>
          <w:rPr>
            <w:rStyle w:val="af0"/>
            <w:rFonts w:eastAsiaTheme="minorHAnsi"/>
            <w:b/>
            <w:bCs/>
            <w:noProof/>
            <w:webHidden/>
            <w:lang w:eastAsia="en-US"/>
          </w:rPr>
          <w:fldChar w:fldCharType="begin"/>
        </w:r>
        <w:r>
          <w:rPr>
            <w:rStyle w:val="af0"/>
            <w:rFonts w:eastAsiaTheme="minorHAnsi"/>
            <w:b/>
            <w:bCs/>
            <w:noProof/>
            <w:webHidden/>
            <w:lang w:eastAsia="en-US"/>
          </w:rPr>
          <w:instrText xml:space="preserve"> PAGEREF _Toc156825287 \h </w:instrText>
        </w:r>
        <w:r>
          <w:rPr>
            <w:rStyle w:val="af0"/>
            <w:rFonts w:eastAsiaTheme="minorHAnsi"/>
            <w:b/>
            <w:bCs/>
            <w:noProof/>
            <w:webHidden/>
            <w:lang w:eastAsia="en-US"/>
          </w:rPr>
        </w:r>
        <w:r>
          <w:rPr>
            <w:rStyle w:val="af0"/>
            <w:rFonts w:eastAsiaTheme="minorHAnsi"/>
            <w:b/>
            <w:bCs/>
            <w:noProof/>
            <w:webHidden/>
            <w:lang w:eastAsia="en-US"/>
          </w:rPr>
          <w:fldChar w:fldCharType="separate"/>
        </w:r>
        <w:r>
          <w:rPr>
            <w:rStyle w:val="af0"/>
            <w:rFonts w:eastAsiaTheme="minorHAnsi"/>
            <w:b/>
            <w:bCs/>
            <w:noProof/>
            <w:webHidden/>
            <w:lang w:eastAsia="en-US"/>
          </w:rPr>
          <w:t>83</w:t>
        </w:r>
        <w:r>
          <w:rPr>
            <w:rStyle w:val="af0"/>
            <w:rFonts w:eastAsiaTheme="minorHAnsi"/>
            <w:b/>
            <w:bCs/>
            <w:noProof/>
            <w:webHidden/>
            <w:lang w:eastAsia="en-US"/>
          </w:rPr>
          <w:fldChar w:fldCharType="end"/>
        </w:r>
      </w:hyperlink>
    </w:p>
    <w:p w14:paraId="0C6680CC" w14:textId="77777777" w:rsidR="00E172FE" w:rsidRDefault="00E172FE" w:rsidP="00E172FE">
      <w:pPr>
        <w:pStyle w:val="afc"/>
        <w:tabs>
          <w:tab w:val="right" w:leader="dot" w:pos="9639"/>
        </w:tabs>
        <w:spacing w:before="120"/>
        <w:rPr>
          <w:rFonts w:eastAsiaTheme="minorEastAsia"/>
          <w:noProof/>
        </w:rPr>
      </w:pPr>
      <w:hyperlink r:id="rId104" w:anchor="_Toc156825288" w:history="1">
        <w:r>
          <w:rPr>
            <w:rStyle w:val="af0"/>
            <w:rFonts w:eastAsiaTheme="minorHAnsi"/>
            <w:b/>
            <w:bCs/>
            <w:noProof/>
            <w:lang w:eastAsia="en-US"/>
          </w:rPr>
          <w:t>1. Общая характеристика</w:t>
        </w:r>
        <w:r>
          <w:rPr>
            <w:rStyle w:val="af0"/>
            <w:rFonts w:eastAsiaTheme="minorHAnsi"/>
            <w:b/>
            <w:bCs/>
            <w:noProof/>
            <w:webHidden/>
            <w:lang w:eastAsia="en-US"/>
          </w:rPr>
          <w:tab/>
        </w:r>
        <w:r>
          <w:rPr>
            <w:rStyle w:val="af0"/>
            <w:rFonts w:eastAsiaTheme="minorHAnsi"/>
            <w:b/>
            <w:bCs/>
            <w:noProof/>
            <w:webHidden/>
            <w:lang w:eastAsia="en-US"/>
          </w:rPr>
          <w:fldChar w:fldCharType="begin"/>
        </w:r>
        <w:r>
          <w:rPr>
            <w:rStyle w:val="af0"/>
            <w:rFonts w:eastAsiaTheme="minorHAnsi"/>
            <w:b/>
            <w:bCs/>
            <w:noProof/>
            <w:webHidden/>
            <w:lang w:eastAsia="en-US"/>
          </w:rPr>
          <w:instrText xml:space="preserve"> PAGEREF _Toc156825288 \h </w:instrText>
        </w:r>
        <w:r>
          <w:rPr>
            <w:rStyle w:val="af0"/>
            <w:rFonts w:eastAsiaTheme="minorHAnsi"/>
            <w:b/>
            <w:bCs/>
            <w:noProof/>
            <w:webHidden/>
            <w:lang w:eastAsia="en-US"/>
          </w:rPr>
        </w:r>
        <w:r>
          <w:rPr>
            <w:rStyle w:val="af0"/>
            <w:rFonts w:eastAsiaTheme="minorHAnsi"/>
            <w:b/>
            <w:bCs/>
            <w:noProof/>
            <w:webHidden/>
            <w:lang w:eastAsia="en-US"/>
          </w:rPr>
          <w:fldChar w:fldCharType="separate"/>
        </w:r>
        <w:r>
          <w:rPr>
            <w:rStyle w:val="af0"/>
            <w:rFonts w:eastAsiaTheme="minorHAnsi"/>
            <w:b/>
            <w:bCs/>
            <w:noProof/>
            <w:webHidden/>
            <w:lang w:eastAsia="en-US"/>
          </w:rPr>
          <w:t>84</w:t>
        </w:r>
        <w:r>
          <w:rPr>
            <w:rStyle w:val="af0"/>
            <w:rFonts w:eastAsiaTheme="minorHAnsi"/>
            <w:b/>
            <w:bCs/>
            <w:noProof/>
            <w:webHidden/>
            <w:lang w:eastAsia="en-US"/>
          </w:rPr>
          <w:fldChar w:fldCharType="end"/>
        </w:r>
      </w:hyperlink>
    </w:p>
    <w:p w14:paraId="5367CA74" w14:textId="77777777" w:rsidR="00E172FE" w:rsidRDefault="00E172FE" w:rsidP="00E172FE">
      <w:pPr>
        <w:pStyle w:val="afc"/>
        <w:tabs>
          <w:tab w:val="right" w:leader="dot" w:pos="9639"/>
        </w:tabs>
        <w:spacing w:before="120" w:line="240" w:lineRule="auto"/>
        <w:ind w:left="240"/>
        <w:rPr>
          <w:rFonts w:eastAsiaTheme="minorEastAsia"/>
          <w:noProof/>
        </w:rPr>
      </w:pPr>
      <w:hyperlink r:id="rId105" w:anchor="_Toc156825289" w:history="1">
        <w:r>
          <w:rPr>
            <w:rStyle w:val="af0"/>
            <w:noProof/>
          </w:rPr>
          <w:t>1.1. Цель и место дисциплины в структуре образовательной программы</w:t>
        </w:r>
        <w:r>
          <w:rPr>
            <w:rStyle w:val="af0"/>
            <w:noProof/>
            <w:webHidden/>
          </w:rPr>
          <w:tab/>
        </w:r>
        <w:r>
          <w:rPr>
            <w:rStyle w:val="af0"/>
            <w:noProof/>
            <w:webHidden/>
          </w:rPr>
          <w:fldChar w:fldCharType="begin"/>
        </w:r>
        <w:r>
          <w:rPr>
            <w:rStyle w:val="af0"/>
            <w:noProof/>
            <w:webHidden/>
          </w:rPr>
          <w:instrText xml:space="preserve"> PAGEREF _Toc156825289 \h </w:instrText>
        </w:r>
        <w:r>
          <w:rPr>
            <w:rStyle w:val="af0"/>
            <w:noProof/>
            <w:webHidden/>
          </w:rPr>
        </w:r>
        <w:r>
          <w:rPr>
            <w:rStyle w:val="af0"/>
            <w:noProof/>
            <w:webHidden/>
          </w:rPr>
          <w:fldChar w:fldCharType="separate"/>
        </w:r>
        <w:r>
          <w:rPr>
            <w:rStyle w:val="af0"/>
            <w:noProof/>
            <w:webHidden/>
          </w:rPr>
          <w:t>270</w:t>
        </w:r>
        <w:r>
          <w:rPr>
            <w:rStyle w:val="af0"/>
            <w:noProof/>
            <w:webHidden/>
          </w:rPr>
          <w:fldChar w:fldCharType="end"/>
        </w:r>
      </w:hyperlink>
    </w:p>
    <w:p w14:paraId="4FCEB4C2" w14:textId="77777777" w:rsidR="00E172FE" w:rsidRDefault="00E172FE" w:rsidP="00E172FE">
      <w:pPr>
        <w:pStyle w:val="afc"/>
        <w:tabs>
          <w:tab w:val="right" w:leader="dot" w:pos="9639"/>
        </w:tabs>
        <w:spacing w:before="120" w:line="240" w:lineRule="auto"/>
        <w:ind w:left="240"/>
        <w:rPr>
          <w:rFonts w:eastAsiaTheme="minorEastAsia"/>
          <w:noProof/>
        </w:rPr>
      </w:pPr>
      <w:hyperlink r:id="rId106" w:anchor="_Toc156825290" w:history="1">
        <w:r>
          <w:rPr>
            <w:rStyle w:val="af0"/>
            <w:noProof/>
          </w:rPr>
          <w:t>1.2. Планируемые результаты освоения дисциплины</w:t>
        </w:r>
        <w:r>
          <w:rPr>
            <w:rStyle w:val="af0"/>
            <w:noProof/>
            <w:webHidden/>
          </w:rPr>
          <w:tab/>
        </w:r>
        <w:r>
          <w:rPr>
            <w:rStyle w:val="af0"/>
            <w:noProof/>
            <w:webHidden/>
          </w:rPr>
          <w:fldChar w:fldCharType="begin"/>
        </w:r>
        <w:r>
          <w:rPr>
            <w:rStyle w:val="af0"/>
            <w:noProof/>
            <w:webHidden/>
          </w:rPr>
          <w:instrText xml:space="preserve"> PAGEREF _Toc156825290 \h </w:instrText>
        </w:r>
        <w:r>
          <w:rPr>
            <w:rStyle w:val="af0"/>
            <w:noProof/>
            <w:webHidden/>
          </w:rPr>
        </w:r>
        <w:r>
          <w:rPr>
            <w:rStyle w:val="af0"/>
            <w:noProof/>
            <w:webHidden/>
          </w:rPr>
          <w:fldChar w:fldCharType="separate"/>
        </w:r>
        <w:r>
          <w:rPr>
            <w:rStyle w:val="af0"/>
            <w:noProof/>
            <w:webHidden/>
          </w:rPr>
          <w:t>270</w:t>
        </w:r>
        <w:r>
          <w:rPr>
            <w:rStyle w:val="af0"/>
            <w:noProof/>
            <w:webHidden/>
          </w:rPr>
          <w:fldChar w:fldCharType="end"/>
        </w:r>
      </w:hyperlink>
    </w:p>
    <w:p w14:paraId="47F9508A" w14:textId="77777777" w:rsidR="00E172FE" w:rsidRDefault="00E172FE" w:rsidP="00E172FE">
      <w:pPr>
        <w:pStyle w:val="afc"/>
        <w:tabs>
          <w:tab w:val="right" w:leader="dot" w:pos="9639"/>
        </w:tabs>
        <w:spacing w:before="120"/>
        <w:rPr>
          <w:rFonts w:eastAsiaTheme="minorEastAsia"/>
          <w:noProof/>
        </w:rPr>
      </w:pPr>
      <w:hyperlink r:id="rId107" w:anchor="_Toc156825291" w:history="1">
        <w:r>
          <w:rPr>
            <w:rStyle w:val="af0"/>
            <w:rFonts w:eastAsiaTheme="minorHAnsi"/>
            <w:b/>
            <w:bCs/>
            <w:noProof/>
            <w:lang w:eastAsia="en-US"/>
          </w:rPr>
          <w:t>2. Структура и содержание ДИСЦИПЛИНЫ</w:t>
        </w:r>
        <w:r>
          <w:rPr>
            <w:rStyle w:val="af0"/>
            <w:rFonts w:eastAsiaTheme="minorHAnsi"/>
            <w:b/>
            <w:bCs/>
            <w:noProof/>
            <w:webHidden/>
            <w:lang w:eastAsia="en-US"/>
          </w:rPr>
          <w:tab/>
          <w:t>6</w:t>
        </w:r>
      </w:hyperlink>
    </w:p>
    <w:p w14:paraId="4293A4B6" w14:textId="77777777" w:rsidR="00E172FE" w:rsidRDefault="00E172FE" w:rsidP="00E172FE">
      <w:pPr>
        <w:pStyle w:val="afc"/>
        <w:tabs>
          <w:tab w:val="right" w:leader="dot" w:pos="9639"/>
        </w:tabs>
        <w:spacing w:before="120" w:line="240" w:lineRule="auto"/>
        <w:ind w:left="240"/>
        <w:rPr>
          <w:rFonts w:eastAsiaTheme="minorEastAsia"/>
          <w:noProof/>
        </w:rPr>
      </w:pPr>
      <w:hyperlink r:id="rId108" w:anchor="_Toc156825292" w:history="1">
        <w:r>
          <w:rPr>
            <w:rStyle w:val="af0"/>
            <w:noProof/>
          </w:rPr>
          <w:t>2.1. Трудоемкость освоения дисциплины</w:t>
        </w:r>
        <w:r>
          <w:rPr>
            <w:rStyle w:val="af0"/>
            <w:noProof/>
            <w:webHidden/>
          </w:rPr>
          <w:tab/>
          <w:t>6</w:t>
        </w:r>
      </w:hyperlink>
    </w:p>
    <w:p w14:paraId="3522A725" w14:textId="77777777" w:rsidR="00E172FE" w:rsidRDefault="00E172FE" w:rsidP="00E172FE">
      <w:pPr>
        <w:pStyle w:val="afc"/>
        <w:tabs>
          <w:tab w:val="right" w:leader="dot" w:pos="9639"/>
        </w:tabs>
        <w:spacing w:before="120" w:line="240" w:lineRule="auto"/>
        <w:ind w:left="240"/>
        <w:rPr>
          <w:rFonts w:eastAsiaTheme="minorEastAsia"/>
          <w:noProof/>
        </w:rPr>
      </w:pPr>
      <w:hyperlink r:id="rId109" w:anchor="_Toc156825293" w:history="1">
        <w:r>
          <w:rPr>
            <w:rStyle w:val="af0"/>
            <w:noProof/>
          </w:rPr>
          <w:t>2.2. Содержание дисциплины</w:t>
        </w:r>
        <w:r>
          <w:rPr>
            <w:rStyle w:val="af0"/>
            <w:noProof/>
            <w:webHidden/>
          </w:rPr>
          <w:tab/>
          <w:t>7</w:t>
        </w:r>
      </w:hyperlink>
    </w:p>
    <w:p w14:paraId="0D7305CB" w14:textId="77777777" w:rsidR="00E172FE" w:rsidRDefault="00E172FE" w:rsidP="00E172FE">
      <w:pPr>
        <w:pStyle w:val="afc"/>
        <w:tabs>
          <w:tab w:val="right" w:leader="dot" w:pos="9639"/>
        </w:tabs>
        <w:spacing w:before="120"/>
        <w:rPr>
          <w:rFonts w:eastAsiaTheme="minorEastAsia"/>
          <w:noProof/>
        </w:rPr>
      </w:pPr>
      <w:hyperlink r:id="rId110" w:anchor="_Toc156825296" w:history="1">
        <w:r>
          <w:rPr>
            <w:rStyle w:val="af0"/>
            <w:rFonts w:eastAsiaTheme="minorHAnsi"/>
            <w:b/>
            <w:bCs/>
            <w:noProof/>
            <w:lang w:eastAsia="en-US"/>
          </w:rPr>
          <w:t>3. Условия реализации ДИСЦИПЛИНЫ</w:t>
        </w:r>
        <w:r>
          <w:rPr>
            <w:rStyle w:val="af0"/>
            <w:rFonts w:eastAsiaTheme="minorHAnsi"/>
            <w:b/>
            <w:bCs/>
            <w:noProof/>
            <w:webHidden/>
            <w:lang w:eastAsia="en-US"/>
          </w:rPr>
          <w:tab/>
          <w:t>9</w:t>
        </w:r>
      </w:hyperlink>
    </w:p>
    <w:p w14:paraId="10B1FDF0" w14:textId="77777777" w:rsidR="00E172FE" w:rsidRDefault="00E172FE" w:rsidP="00E172FE">
      <w:pPr>
        <w:pStyle w:val="afc"/>
        <w:tabs>
          <w:tab w:val="right" w:leader="dot" w:pos="9639"/>
        </w:tabs>
        <w:spacing w:before="120" w:line="240" w:lineRule="auto"/>
        <w:ind w:left="240"/>
        <w:rPr>
          <w:rFonts w:eastAsiaTheme="minorEastAsia"/>
          <w:noProof/>
        </w:rPr>
      </w:pPr>
      <w:hyperlink r:id="rId111" w:anchor="_Toc156825297" w:history="1">
        <w:r>
          <w:rPr>
            <w:rStyle w:val="af0"/>
            <w:noProof/>
          </w:rPr>
          <w:t>3.1. Материально-техническое обеспечение</w:t>
        </w:r>
        <w:r>
          <w:rPr>
            <w:rStyle w:val="af0"/>
            <w:noProof/>
            <w:webHidden/>
          </w:rPr>
          <w:tab/>
          <w:t>9</w:t>
        </w:r>
      </w:hyperlink>
    </w:p>
    <w:p w14:paraId="176794B7" w14:textId="77777777" w:rsidR="00E172FE" w:rsidRDefault="00E172FE" w:rsidP="00E172FE">
      <w:pPr>
        <w:pStyle w:val="afc"/>
        <w:tabs>
          <w:tab w:val="right" w:leader="dot" w:pos="9639"/>
        </w:tabs>
        <w:spacing w:before="120" w:line="240" w:lineRule="auto"/>
        <w:ind w:left="240"/>
        <w:rPr>
          <w:rFonts w:eastAsiaTheme="minorEastAsia"/>
          <w:noProof/>
        </w:rPr>
      </w:pPr>
      <w:hyperlink r:id="rId112" w:anchor="_Toc156825298" w:history="1">
        <w:r>
          <w:rPr>
            <w:rStyle w:val="af0"/>
            <w:noProof/>
          </w:rPr>
          <w:t>3.2. Учебно-методическое обеспечение</w:t>
        </w:r>
        <w:r>
          <w:rPr>
            <w:rStyle w:val="af0"/>
            <w:noProof/>
            <w:webHidden/>
          </w:rPr>
          <w:tab/>
          <w:t>9</w:t>
        </w:r>
      </w:hyperlink>
    </w:p>
    <w:p w14:paraId="7BC0F09E" w14:textId="77777777" w:rsidR="00E172FE" w:rsidRDefault="00E172FE" w:rsidP="00E172FE">
      <w:pPr>
        <w:pStyle w:val="afc"/>
        <w:tabs>
          <w:tab w:val="right" w:leader="dot" w:pos="9639"/>
        </w:tabs>
        <w:spacing w:before="120"/>
        <w:rPr>
          <w:rFonts w:eastAsiaTheme="minorHAnsi"/>
          <w:noProof/>
          <w:lang w:eastAsia="en-US"/>
        </w:rPr>
      </w:pPr>
      <w:hyperlink r:id="rId113" w:anchor="_Toc156825299" w:history="1">
        <w:r>
          <w:rPr>
            <w:rStyle w:val="af0"/>
            <w:rFonts w:eastAsiaTheme="minorHAnsi"/>
            <w:b/>
            <w:bCs/>
            <w:noProof/>
            <w:lang w:eastAsia="en-US"/>
          </w:rPr>
          <w:t>4. Контроль и оценка результатов  освоения ДИСЦИПЛИНЫ</w:t>
        </w:r>
        <w:r>
          <w:rPr>
            <w:rStyle w:val="af0"/>
            <w:rFonts w:eastAsiaTheme="minorHAnsi"/>
            <w:b/>
            <w:bCs/>
            <w:noProof/>
            <w:webHidden/>
            <w:lang w:eastAsia="en-US"/>
          </w:rPr>
          <w:tab/>
          <w:t>10</w:t>
        </w:r>
      </w:hyperlink>
      <w:r>
        <w:rPr>
          <w:rFonts w:eastAsiaTheme="minorHAnsi"/>
          <w:noProof/>
          <w:lang w:eastAsia="en-US"/>
        </w:rPr>
        <w:fldChar w:fldCharType="end"/>
      </w:r>
    </w:p>
    <w:p w14:paraId="33DBC9D2" w14:textId="77777777" w:rsidR="00E172FE" w:rsidRDefault="00E172FE" w:rsidP="00E172FE">
      <w:pPr>
        <w:spacing w:after="200" w:line="276" w:lineRule="auto"/>
        <w:rPr>
          <w:rFonts w:ascii="Times New Roman" w:hAnsi="Times New Roman" w:cs="Times New Roman"/>
          <w:b/>
          <w:bCs/>
          <w:sz w:val="24"/>
        </w:rPr>
      </w:pPr>
      <w:r>
        <w:rPr>
          <w:rFonts w:ascii="Times New Roman" w:hAnsi="Times New Roman" w:cs="Times New Roman"/>
          <w:b/>
          <w:bCs/>
        </w:rPr>
        <w:br w:type="page"/>
      </w:r>
    </w:p>
    <w:p w14:paraId="11DA50D6" w14:textId="77777777" w:rsidR="00E172FE" w:rsidRDefault="00E172FE" w:rsidP="00E172FE">
      <w:pPr>
        <w:suppressAutoHyphens/>
        <w:spacing w:line="276" w:lineRule="auto"/>
        <w:jc w:val="center"/>
        <w:rPr>
          <w:rFonts w:ascii="Times New Roman" w:hAnsi="Times New Roman" w:cs="Times New Roman"/>
          <w:b/>
          <w:caps/>
          <w:szCs w:val="24"/>
        </w:rPr>
      </w:pPr>
      <w:r>
        <w:rPr>
          <w:rFonts w:ascii="Times New Roman" w:hAnsi="Times New Roman" w:cs="Times New Roman"/>
          <w:b/>
          <w:szCs w:val="24"/>
        </w:rPr>
        <w:lastRenderedPageBreak/>
        <w:t>1. ОБЩАЯ ХАРАКТЕРИСТИКА РАБОЧЕЙ ПРОГРАММЫ УЧЕБНОЙ ДИСЦИПЛИНЫ</w:t>
      </w:r>
    </w:p>
    <w:p w14:paraId="7F5BE985" w14:textId="77777777" w:rsidR="00E172FE" w:rsidRDefault="00E172FE" w:rsidP="00E172FE">
      <w:pPr>
        <w:suppressAutoHyphens/>
        <w:jc w:val="center"/>
        <w:rPr>
          <w:rFonts w:ascii="Times New Roman" w:hAnsi="Times New Roman" w:cs="Times New Roman"/>
          <w:b/>
          <w:caps/>
          <w:szCs w:val="24"/>
        </w:rPr>
      </w:pPr>
      <w:r>
        <w:rPr>
          <w:rFonts w:ascii="Times New Roman" w:hAnsi="Times New Roman" w:cs="Times New Roman"/>
          <w:b/>
          <w:caps/>
          <w:szCs w:val="24"/>
        </w:rPr>
        <w:t xml:space="preserve">«ЕН.03 </w:t>
      </w:r>
      <w:r>
        <w:rPr>
          <w:rFonts w:ascii="Times New Roman" w:hAnsi="Times New Roman" w:cs="Times New Roman"/>
          <w:b/>
          <w:szCs w:val="24"/>
        </w:rPr>
        <w:t>Экологические основы природопользования</w:t>
      </w:r>
      <w:r>
        <w:rPr>
          <w:rFonts w:ascii="Times New Roman" w:hAnsi="Times New Roman" w:cs="Times New Roman"/>
          <w:b/>
          <w:caps/>
          <w:szCs w:val="24"/>
        </w:rPr>
        <w:t>»</w:t>
      </w:r>
    </w:p>
    <w:p w14:paraId="041A93F9" w14:textId="77777777" w:rsidR="00E172FE" w:rsidRDefault="00E172FE" w:rsidP="00E172FE">
      <w:pPr>
        <w:suppressAutoHyphens/>
        <w:ind w:left="720"/>
        <w:jc w:val="center"/>
        <w:rPr>
          <w:rFonts w:ascii="Times New Roman" w:hAnsi="Times New Roman" w:cs="Times New Roman"/>
          <w:b/>
          <w:szCs w:val="24"/>
        </w:rPr>
      </w:pPr>
    </w:p>
    <w:p w14:paraId="0AAB664A" w14:textId="77777777" w:rsidR="00E172FE" w:rsidRDefault="00E172FE" w:rsidP="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Cs w:val="24"/>
        </w:rPr>
      </w:pPr>
      <w:r>
        <w:rPr>
          <w:rFonts w:ascii="Times New Roman" w:hAnsi="Times New Roman" w:cs="Times New Roman"/>
          <w:b/>
          <w:szCs w:val="24"/>
        </w:rPr>
        <w:t xml:space="preserve">1.1. </w:t>
      </w:r>
      <w:r>
        <w:rPr>
          <w:rFonts w:ascii="Times New Roman" w:eastAsia="Calibri" w:hAnsi="Times New Roman" w:cs="Times New Roman"/>
          <w:b/>
          <w:szCs w:val="24"/>
          <w:lang w:bidi="en-US"/>
        </w:rPr>
        <w:t>Цель и место дисциплины в структуре образовательной программы</w:t>
      </w:r>
      <w:r>
        <w:rPr>
          <w:rFonts w:ascii="Times New Roman" w:hAnsi="Times New Roman" w:cs="Times New Roman"/>
          <w:szCs w:val="24"/>
        </w:rPr>
        <w:tab/>
      </w:r>
    </w:p>
    <w:p w14:paraId="6C7FEC83" w14:textId="77777777" w:rsidR="00E172FE" w:rsidRDefault="00E172FE" w:rsidP="00E172FE">
      <w:pPr>
        <w:ind w:firstLine="709"/>
        <w:rPr>
          <w:rFonts w:ascii="Times New Roman" w:hAnsi="Times New Roman" w:cs="Times New Roman"/>
          <w:szCs w:val="24"/>
        </w:rPr>
      </w:pPr>
    </w:p>
    <w:p w14:paraId="02A1504F" w14:textId="77777777" w:rsidR="00E172FE" w:rsidRDefault="00E172FE" w:rsidP="00E172FE">
      <w:pPr>
        <w:ind w:firstLine="709"/>
        <w:jc w:val="both"/>
        <w:rPr>
          <w:rFonts w:ascii="Times New Roman" w:hAnsi="Times New Roman" w:cs="Times New Roman"/>
          <w:sz w:val="24"/>
          <w:szCs w:val="24"/>
        </w:rPr>
      </w:pPr>
      <w:r>
        <w:rPr>
          <w:rFonts w:ascii="Times New Roman" w:eastAsia="Calibri" w:hAnsi="Times New Roman" w:cs="Times New Roman"/>
          <w:sz w:val="24"/>
          <w:szCs w:val="24"/>
          <w:lang w:bidi="en-US"/>
        </w:rPr>
        <w:t>Цель дисциплины «</w:t>
      </w:r>
      <w:r>
        <w:rPr>
          <w:rFonts w:ascii="Times New Roman" w:hAnsi="Times New Roman" w:cs="Times New Roman"/>
          <w:sz w:val="24"/>
          <w:szCs w:val="24"/>
        </w:rPr>
        <w:t>ЕН.03 Экологические основы природопользования</w:t>
      </w:r>
      <w:r>
        <w:rPr>
          <w:rFonts w:ascii="Times New Roman" w:eastAsia="Calibri" w:hAnsi="Times New Roman" w:cs="Times New Roman"/>
          <w:sz w:val="24"/>
          <w:szCs w:val="24"/>
          <w:lang w:bidi="en-US"/>
        </w:rPr>
        <w:t>»: обеспечение обучающихся теоретическими знаниями и умениями, необходимыми для эффективного выполнения профессиональной деятельности.</w:t>
      </w:r>
    </w:p>
    <w:p w14:paraId="01929DC7" w14:textId="77777777" w:rsidR="00E172FE" w:rsidRDefault="00E172FE" w:rsidP="00E172FE">
      <w:pPr>
        <w:ind w:firstLine="709"/>
        <w:jc w:val="both"/>
        <w:rPr>
          <w:rFonts w:ascii="Times New Roman" w:hAnsi="Times New Roman" w:cs="Times New Roman"/>
          <w:sz w:val="28"/>
          <w:szCs w:val="28"/>
        </w:rPr>
      </w:pPr>
      <w:r>
        <w:rPr>
          <w:rFonts w:ascii="Times New Roman" w:hAnsi="Times New Roman" w:cs="Times New Roman"/>
          <w:sz w:val="24"/>
          <w:szCs w:val="24"/>
        </w:rPr>
        <w:t>Учебная дисциплина «ЕН.03 Экологические основы природопользования» является обязательной частью математического и общего естественнонаучного цикла ОПОП-П в соответствии с ФГОС СПО по специальности 36.02.01 Ветеринария</w:t>
      </w:r>
      <w:r>
        <w:rPr>
          <w:rFonts w:ascii="Times New Roman" w:hAnsi="Times New Roman" w:cs="Times New Roman"/>
          <w:sz w:val="28"/>
          <w:szCs w:val="28"/>
        </w:rPr>
        <w:t>.</w:t>
      </w:r>
    </w:p>
    <w:p w14:paraId="70BB7BD0" w14:textId="77777777" w:rsidR="00E172FE" w:rsidRDefault="00E172FE" w:rsidP="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4"/>
          <w:szCs w:val="24"/>
        </w:rPr>
      </w:pPr>
    </w:p>
    <w:p w14:paraId="6389C4F4" w14:textId="77777777" w:rsidR="00E172FE" w:rsidRDefault="00E172FE" w:rsidP="00E172FE">
      <w:pPr>
        <w:ind w:firstLine="709"/>
        <w:rPr>
          <w:rFonts w:ascii="Times New Roman" w:hAnsi="Times New Roman" w:cs="Times New Roman"/>
          <w:b/>
          <w:szCs w:val="24"/>
        </w:rPr>
      </w:pPr>
      <w:r>
        <w:rPr>
          <w:rFonts w:ascii="Times New Roman" w:hAnsi="Times New Roman" w:cs="Times New Roman"/>
          <w:b/>
          <w:szCs w:val="24"/>
        </w:rPr>
        <w:t>1.2. Планируемые результаты освоения дисциплины</w:t>
      </w:r>
    </w:p>
    <w:p w14:paraId="3755AF1D" w14:textId="77777777" w:rsidR="00E172FE" w:rsidRDefault="00E172FE" w:rsidP="00E172FE">
      <w:pPr>
        <w:suppressAutoHyphens/>
        <w:ind w:firstLine="709"/>
        <w:rPr>
          <w:rFonts w:ascii="Times New Roman" w:eastAsia="Calibri" w:hAnsi="Times New Roman" w:cs="Times New Roman"/>
          <w:szCs w:val="24"/>
          <w:lang w:bidi="en-US"/>
        </w:rPr>
      </w:pPr>
      <w:r>
        <w:rPr>
          <w:rFonts w:ascii="Times New Roman" w:eastAsia="Calibri" w:hAnsi="Times New Roman" w:cs="Times New Roman"/>
          <w:szCs w:val="24"/>
          <w:lang w:bidi="en-US"/>
        </w:rPr>
        <w:t>В результате освоения дисциплины обучающийся должен:</w:t>
      </w:r>
    </w:p>
    <w:p w14:paraId="6D2BC9A5" w14:textId="77777777" w:rsidR="00E172FE" w:rsidRDefault="00E172FE" w:rsidP="00E172FE">
      <w:pPr>
        <w:suppressAutoHyphens/>
        <w:ind w:firstLine="709"/>
        <w:rPr>
          <w:rFonts w:ascii="Times New Roman" w:eastAsia="Calibri" w:hAnsi="Times New Roman" w:cs="Times New Roman"/>
          <w:szCs w:val="24"/>
          <w:lang w:bidi="en-U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3009"/>
        <w:gridCol w:w="3070"/>
        <w:gridCol w:w="2517"/>
      </w:tblGrid>
      <w:tr w:rsidR="00E172FE" w14:paraId="5E96EECB" w14:textId="77777777" w:rsidTr="00E172FE">
        <w:trPr>
          <w:trHeight w:val="649"/>
        </w:trPr>
        <w:tc>
          <w:tcPr>
            <w:tcW w:w="975" w:type="dxa"/>
            <w:tcBorders>
              <w:top w:val="single" w:sz="4" w:space="0" w:color="auto"/>
              <w:left w:val="single" w:sz="4" w:space="0" w:color="auto"/>
              <w:bottom w:val="single" w:sz="4" w:space="0" w:color="auto"/>
              <w:right w:val="single" w:sz="4" w:space="0" w:color="auto"/>
            </w:tcBorders>
            <w:hideMark/>
          </w:tcPr>
          <w:p w14:paraId="43E39E2D" w14:textId="77777777" w:rsidR="00E172FE" w:rsidRDefault="00E172FE">
            <w:pPr>
              <w:suppressAutoHyphens/>
              <w:spacing w:line="276" w:lineRule="auto"/>
              <w:jc w:val="center"/>
              <w:rPr>
                <w:rFonts w:ascii="Times New Roman" w:eastAsia="Calibri" w:hAnsi="Times New Roman" w:cs="Times New Roman"/>
                <w:b/>
                <w:szCs w:val="24"/>
                <w:lang w:val="en-US" w:bidi="en-US"/>
              </w:rPr>
            </w:pPr>
            <w:r>
              <w:rPr>
                <w:rFonts w:ascii="Times New Roman" w:eastAsia="Calibri" w:hAnsi="Times New Roman" w:cs="Times New Roman"/>
                <w:b/>
                <w:szCs w:val="24"/>
                <w:lang w:val="en-US" w:bidi="en-US"/>
              </w:rPr>
              <w:t>Код</w:t>
            </w:r>
          </w:p>
          <w:p w14:paraId="0E37F918" w14:textId="77777777" w:rsidR="00E172FE" w:rsidRDefault="00E172FE">
            <w:pPr>
              <w:suppressAutoHyphens/>
              <w:spacing w:line="276" w:lineRule="auto"/>
              <w:jc w:val="center"/>
              <w:rPr>
                <w:rFonts w:ascii="Times New Roman" w:eastAsia="Calibri" w:hAnsi="Times New Roman" w:cs="Times New Roman"/>
                <w:b/>
                <w:szCs w:val="24"/>
                <w:lang w:val="en-US" w:bidi="en-US"/>
              </w:rPr>
            </w:pPr>
            <w:r>
              <w:rPr>
                <w:rFonts w:ascii="Times New Roman" w:eastAsia="Calibri" w:hAnsi="Times New Roman" w:cs="Times New Roman"/>
                <w:b/>
                <w:szCs w:val="24"/>
                <w:lang w:val="en-US" w:bidi="en-US"/>
              </w:rPr>
              <w:t>ПК, ОК</w:t>
            </w:r>
          </w:p>
        </w:tc>
        <w:tc>
          <w:tcPr>
            <w:tcW w:w="3009" w:type="dxa"/>
            <w:tcBorders>
              <w:top w:val="single" w:sz="4" w:space="0" w:color="auto"/>
              <w:left w:val="single" w:sz="4" w:space="0" w:color="auto"/>
              <w:bottom w:val="single" w:sz="4" w:space="0" w:color="auto"/>
              <w:right w:val="single" w:sz="4" w:space="0" w:color="auto"/>
            </w:tcBorders>
            <w:hideMark/>
          </w:tcPr>
          <w:p w14:paraId="145BD1E8" w14:textId="77777777" w:rsidR="00E172FE" w:rsidRDefault="00E172FE">
            <w:pPr>
              <w:suppressAutoHyphens/>
              <w:spacing w:line="276" w:lineRule="auto"/>
              <w:jc w:val="center"/>
              <w:rPr>
                <w:rFonts w:ascii="Times New Roman" w:eastAsia="Calibri" w:hAnsi="Times New Roman" w:cs="Times New Roman"/>
                <w:b/>
                <w:szCs w:val="24"/>
                <w:lang w:bidi="en-US"/>
              </w:rPr>
            </w:pPr>
            <w:r>
              <w:rPr>
                <w:rFonts w:ascii="Times New Roman" w:eastAsia="Calibri" w:hAnsi="Times New Roman" w:cs="Times New Roman"/>
                <w:b/>
                <w:szCs w:val="24"/>
                <w:lang w:val="en-US" w:bidi="en-US"/>
              </w:rPr>
              <w:t>Уме</w:t>
            </w:r>
            <w:r>
              <w:rPr>
                <w:rFonts w:ascii="Times New Roman" w:eastAsia="Calibri" w:hAnsi="Times New Roman" w:cs="Times New Roman"/>
                <w:b/>
                <w:szCs w:val="24"/>
                <w:lang w:bidi="en-US"/>
              </w:rPr>
              <w:t>ть</w:t>
            </w:r>
          </w:p>
        </w:tc>
        <w:tc>
          <w:tcPr>
            <w:tcW w:w="3070" w:type="dxa"/>
            <w:tcBorders>
              <w:top w:val="single" w:sz="4" w:space="0" w:color="auto"/>
              <w:left w:val="single" w:sz="4" w:space="0" w:color="auto"/>
              <w:bottom w:val="single" w:sz="4" w:space="0" w:color="auto"/>
              <w:right w:val="single" w:sz="4" w:space="0" w:color="auto"/>
            </w:tcBorders>
            <w:hideMark/>
          </w:tcPr>
          <w:p w14:paraId="21907000" w14:textId="77777777" w:rsidR="00E172FE" w:rsidRDefault="00E172FE">
            <w:pPr>
              <w:suppressAutoHyphens/>
              <w:spacing w:line="276" w:lineRule="auto"/>
              <w:jc w:val="center"/>
              <w:rPr>
                <w:rFonts w:ascii="Times New Roman" w:eastAsia="Calibri" w:hAnsi="Times New Roman" w:cs="Times New Roman"/>
                <w:b/>
                <w:szCs w:val="24"/>
                <w:lang w:bidi="en-US"/>
              </w:rPr>
            </w:pPr>
            <w:r>
              <w:rPr>
                <w:rFonts w:ascii="Times New Roman" w:eastAsia="Calibri" w:hAnsi="Times New Roman" w:cs="Times New Roman"/>
                <w:b/>
                <w:szCs w:val="24"/>
                <w:lang w:val="en-US" w:bidi="en-US"/>
              </w:rPr>
              <w:t>Зна</w:t>
            </w:r>
            <w:r>
              <w:rPr>
                <w:rFonts w:ascii="Times New Roman" w:eastAsia="Calibri" w:hAnsi="Times New Roman" w:cs="Times New Roman"/>
                <w:b/>
                <w:szCs w:val="24"/>
                <w:lang w:bidi="en-US"/>
              </w:rPr>
              <w:t>ть</w:t>
            </w:r>
          </w:p>
        </w:tc>
        <w:tc>
          <w:tcPr>
            <w:tcW w:w="2517" w:type="dxa"/>
            <w:tcBorders>
              <w:top w:val="single" w:sz="4" w:space="0" w:color="auto"/>
              <w:left w:val="single" w:sz="4" w:space="0" w:color="auto"/>
              <w:bottom w:val="single" w:sz="4" w:space="0" w:color="auto"/>
              <w:right w:val="single" w:sz="4" w:space="0" w:color="auto"/>
            </w:tcBorders>
            <w:hideMark/>
          </w:tcPr>
          <w:p w14:paraId="3D2564C0" w14:textId="77777777" w:rsidR="00E172FE" w:rsidRDefault="00E172FE">
            <w:pPr>
              <w:suppressAutoHyphens/>
              <w:spacing w:line="276" w:lineRule="auto"/>
              <w:jc w:val="center"/>
              <w:rPr>
                <w:rFonts w:ascii="Times New Roman" w:eastAsia="Calibri" w:hAnsi="Times New Roman" w:cs="Times New Roman"/>
                <w:b/>
                <w:szCs w:val="24"/>
                <w:lang w:bidi="en-US"/>
              </w:rPr>
            </w:pPr>
            <w:r>
              <w:rPr>
                <w:rFonts w:ascii="Times New Roman" w:eastAsia="Calibri" w:hAnsi="Times New Roman" w:cs="Times New Roman"/>
                <w:b/>
                <w:szCs w:val="24"/>
                <w:lang w:bidi="en-US"/>
              </w:rPr>
              <w:t>Владеть навыками</w:t>
            </w:r>
          </w:p>
        </w:tc>
      </w:tr>
      <w:tr w:rsidR="00E172FE" w14:paraId="27C59DBC" w14:textId="77777777" w:rsidTr="00E172FE">
        <w:trPr>
          <w:trHeight w:val="212"/>
        </w:trPr>
        <w:tc>
          <w:tcPr>
            <w:tcW w:w="975" w:type="dxa"/>
            <w:tcBorders>
              <w:top w:val="single" w:sz="4" w:space="0" w:color="auto"/>
              <w:left w:val="single" w:sz="4" w:space="0" w:color="auto"/>
              <w:bottom w:val="single" w:sz="4" w:space="0" w:color="auto"/>
              <w:right w:val="single" w:sz="4" w:space="0" w:color="auto"/>
            </w:tcBorders>
            <w:hideMark/>
          </w:tcPr>
          <w:p w14:paraId="5F53C1CD" w14:textId="77777777" w:rsidR="00E172FE" w:rsidRDefault="00E172FE">
            <w:pPr>
              <w:spacing w:line="276" w:lineRule="auto"/>
              <w:rPr>
                <w:rFonts w:ascii="Times New Roman" w:hAnsi="Times New Roman" w:cs="Times New Roman"/>
                <w:spacing w:val="-3"/>
                <w:szCs w:val="24"/>
              </w:rPr>
            </w:pPr>
            <w:r>
              <w:rPr>
                <w:rFonts w:ascii="Times New Roman" w:hAnsi="Times New Roman" w:cs="Times New Roman"/>
                <w:spacing w:val="-3"/>
                <w:szCs w:val="24"/>
              </w:rPr>
              <w:t>ОК 01 ОК 06</w:t>
            </w:r>
          </w:p>
          <w:p w14:paraId="2B3ED06E" w14:textId="77777777" w:rsidR="00E172FE" w:rsidRDefault="00E172FE">
            <w:pPr>
              <w:spacing w:line="276" w:lineRule="auto"/>
              <w:rPr>
                <w:rFonts w:ascii="Times New Roman" w:hAnsi="Times New Roman" w:cs="Times New Roman"/>
                <w:spacing w:val="-3"/>
                <w:szCs w:val="24"/>
              </w:rPr>
            </w:pPr>
            <w:r>
              <w:rPr>
                <w:rFonts w:ascii="Times New Roman" w:hAnsi="Times New Roman" w:cs="Times New Roman"/>
                <w:spacing w:val="-3"/>
                <w:szCs w:val="24"/>
              </w:rPr>
              <w:t>ОК 09</w:t>
            </w:r>
          </w:p>
          <w:p w14:paraId="23CEE893"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ПК 1.1</w:t>
            </w:r>
          </w:p>
          <w:p w14:paraId="53BD165C"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ПК 1.2</w:t>
            </w:r>
          </w:p>
          <w:p w14:paraId="180FA1CA"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ПК 1.3</w:t>
            </w:r>
          </w:p>
        </w:tc>
        <w:tc>
          <w:tcPr>
            <w:tcW w:w="3009" w:type="dxa"/>
            <w:tcBorders>
              <w:top w:val="single" w:sz="4" w:space="0" w:color="auto"/>
              <w:left w:val="single" w:sz="4" w:space="0" w:color="auto"/>
              <w:bottom w:val="single" w:sz="4" w:space="0" w:color="auto"/>
              <w:right w:val="single" w:sz="4" w:space="0" w:color="auto"/>
            </w:tcBorders>
            <w:hideMark/>
          </w:tcPr>
          <w:p w14:paraId="2ABE781C"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 осознавать взаимосвязь организмов и среды обитания;</w:t>
            </w:r>
          </w:p>
          <w:p w14:paraId="681286B6"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 определять условия устойчивого состояния экосистем и причины</w:t>
            </w:r>
          </w:p>
          <w:p w14:paraId="29C6EB54"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возникновения экологического кризиса</w:t>
            </w:r>
          </w:p>
          <w:p w14:paraId="4F3ECEFB"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 xml:space="preserve">соблюдать нормы экологической безопасности; </w:t>
            </w:r>
          </w:p>
          <w:p w14:paraId="37974861"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 определять направления ресурсосбережения в рамках профессиональной деятельности по специальности использовать нормативные акты по рациональному природопользованию окружающей среды</w:t>
            </w:r>
          </w:p>
        </w:tc>
        <w:tc>
          <w:tcPr>
            <w:tcW w:w="3070" w:type="dxa"/>
            <w:tcBorders>
              <w:top w:val="single" w:sz="4" w:space="0" w:color="auto"/>
              <w:left w:val="single" w:sz="4" w:space="0" w:color="auto"/>
              <w:bottom w:val="single" w:sz="4" w:space="0" w:color="auto"/>
              <w:right w:val="single" w:sz="4" w:space="0" w:color="auto"/>
            </w:tcBorders>
            <w:hideMark/>
          </w:tcPr>
          <w:p w14:paraId="41C078DF"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 xml:space="preserve">- правила экологической безопасности при ведении профессиональной деятельности; </w:t>
            </w:r>
          </w:p>
          <w:p w14:paraId="0FE9CF5E"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 xml:space="preserve">- основные ресурсы, задействованные в профессиональной деятельности; </w:t>
            </w:r>
          </w:p>
          <w:p w14:paraId="17C50026"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 пути обеспечения ресурсосбережения</w:t>
            </w:r>
          </w:p>
          <w:p w14:paraId="7BA371B7"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 принципы мониторинга окружающей среды задачи и цели природоохранных органов управления и надзора принципы рационального природопользования</w:t>
            </w:r>
          </w:p>
        </w:tc>
        <w:tc>
          <w:tcPr>
            <w:tcW w:w="2517" w:type="dxa"/>
            <w:tcBorders>
              <w:top w:val="single" w:sz="4" w:space="0" w:color="auto"/>
              <w:left w:val="single" w:sz="4" w:space="0" w:color="auto"/>
              <w:bottom w:val="single" w:sz="4" w:space="0" w:color="auto"/>
              <w:right w:val="single" w:sz="4" w:space="0" w:color="auto"/>
            </w:tcBorders>
            <w:hideMark/>
          </w:tcPr>
          <w:p w14:paraId="484E775C"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 Контролировать санитарное и зоогигиеническое состояние объектов животноводства и кормов.</w:t>
            </w:r>
          </w:p>
          <w:p w14:paraId="0545E442"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 Проводить ветеринарно-санитарные мероприятия для предупреждения возникновения болезней животных.</w:t>
            </w:r>
          </w:p>
          <w:p w14:paraId="655277AA"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 Проводить ветеринарно-санитарные мероприятия в условиях специализированных животноводческих хозяйств</w:t>
            </w:r>
          </w:p>
        </w:tc>
      </w:tr>
    </w:tbl>
    <w:p w14:paraId="6340FB21" w14:textId="77777777" w:rsidR="00E172FE" w:rsidRDefault="00E172FE" w:rsidP="00E172FE">
      <w:pPr>
        <w:rPr>
          <w:rFonts w:ascii="Times New Roman" w:hAnsi="Times New Roman" w:cs="Times New Roman"/>
        </w:rPr>
      </w:pPr>
    </w:p>
    <w:p w14:paraId="4EEF05EB" w14:textId="77777777" w:rsidR="00E172FE" w:rsidRDefault="00E172FE" w:rsidP="00E172FE">
      <w:pPr>
        <w:spacing w:after="200" w:line="276" w:lineRule="auto"/>
        <w:rPr>
          <w:rFonts w:ascii="Times New Roman" w:hAnsi="Times New Roman" w:cs="Times New Roman"/>
        </w:rPr>
      </w:pPr>
      <w:r>
        <w:rPr>
          <w:rFonts w:ascii="Times New Roman" w:hAnsi="Times New Roman" w:cs="Times New Roman"/>
          <w:szCs w:val="24"/>
          <w:lang w:eastAsia="ru-RU"/>
        </w:rPr>
        <w:br w:type="page"/>
      </w:r>
    </w:p>
    <w:p w14:paraId="42C2D58C" w14:textId="77777777" w:rsidR="00E172FE" w:rsidRDefault="00E172FE" w:rsidP="00E172FE">
      <w:pPr>
        <w:suppressAutoHyphens/>
        <w:spacing w:after="240"/>
        <w:jc w:val="center"/>
        <w:rPr>
          <w:rFonts w:ascii="Times New Roman" w:hAnsi="Times New Roman" w:cs="Times New Roman"/>
          <w:b/>
          <w:szCs w:val="24"/>
        </w:rPr>
      </w:pPr>
      <w:r>
        <w:rPr>
          <w:rFonts w:ascii="Times New Roman" w:hAnsi="Times New Roman" w:cs="Times New Roman"/>
          <w:b/>
          <w:szCs w:val="24"/>
        </w:rPr>
        <w:lastRenderedPageBreak/>
        <w:t>2. СТРУКТУРА И СОДЕРЖАНИЕ ДИСЦИПЛИНЫ</w:t>
      </w:r>
    </w:p>
    <w:p w14:paraId="47873925" w14:textId="77777777" w:rsidR="00E172FE" w:rsidRDefault="00E172FE" w:rsidP="00E172FE">
      <w:pPr>
        <w:suppressAutoHyphens/>
        <w:spacing w:after="240"/>
        <w:ind w:firstLine="709"/>
        <w:rPr>
          <w:rFonts w:ascii="Times New Roman" w:hAnsi="Times New Roman" w:cs="Times New Roman"/>
          <w:b/>
          <w:szCs w:val="24"/>
        </w:rPr>
      </w:pPr>
      <w:r>
        <w:rPr>
          <w:rFonts w:ascii="Times New Roman" w:hAnsi="Times New Roman" w:cs="Times New Roman"/>
          <w:b/>
          <w:szCs w:val="24"/>
        </w:rPr>
        <w:t>2.1. Трудоемкость освоения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279"/>
        <w:gridCol w:w="2030"/>
        <w:gridCol w:w="2030"/>
      </w:tblGrid>
      <w:tr w:rsidR="00E172FE" w14:paraId="7518DDCE" w14:textId="77777777" w:rsidTr="00E172FE">
        <w:trPr>
          <w:trHeight w:val="490"/>
        </w:trPr>
        <w:tc>
          <w:tcPr>
            <w:tcW w:w="2826" w:type="pct"/>
            <w:tcBorders>
              <w:top w:val="single" w:sz="6" w:space="0" w:color="000000"/>
              <w:left w:val="single" w:sz="6" w:space="0" w:color="000000"/>
              <w:bottom w:val="single" w:sz="6" w:space="0" w:color="000000"/>
              <w:right w:val="single" w:sz="6" w:space="0" w:color="000000"/>
            </w:tcBorders>
            <w:vAlign w:val="center"/>
            <w:hideMark/>
          </w:tcPr>
          <w:p w14:paraId="29A81FC0" w14:textId="77777777" w:rsidR="00E172FE" w:rsidRDefault="00E172FE">
            <w:pPr>
              <w:suppressAutoHyphens/>
              <w:spacing w:line="276" w:lineRule="auto"/>
              <w:jc w:val="center"/>
              <w:rPr>
                <w:rFonts w:ascii="Times New Roman" w:eastAsia="Calibri" w:hAnsi="Times New Roman" w:cs="Times New Roman"/>
                <w:b/>
                <w:szCs w:val="24"/>
                <w:lang w:bidi="en-US"/>
              </w:rPr>
            </w:pPr>
            <w:r>
              <w:rPr>
                <w:rFonts w:ascii="Times New Roman" w:eastAsia="Calibri" w:hAnsi="Times New Roman" w:cs="Times New Roman"/>
                <w:b/>
                <w:szCs w:val="24"/>
                <w:lang w:bidi="en-US"/>
              </w:rPr>
              <w:t>Наименование составных частей дисциплины</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31D6E463" w14:textId="77777777" w:rsidR="00E172FE" w:rsidRDefault="00E172FE">
            <w:pPr>
              <w:suppressAutoHyphens/>
              <w:spacing w:line="276" w:lineRule="auto"/>
              <w:jc w:val="center"/>
              <w:rPr>
                <w:rFonts w:ascii="Times New Roman" w:eastAsia="Calibri" w:hAnsi="Times New Roman" w:cs="Times New Roman"/>
                <w:b/>
                <w:iCs/>
                <w:szCs w:val="24"/>
                <w:lang w:val="en-US" w:bidi="en-US"/>
              </w:rPr>
            </w:pPr>
            <w:r>
              <w:rPr>
                <w:rFonts w:ascii="Times New Roman" w:eastAsia="Calibri" w:hAnsi="Times New Roman" w:cs="Times New Roman"/>
                <w:b/>
                <w:iCs/>
                <w:szCs w:val="24"/>
                <w:lang w:val="en-US" w:bidi="en-US"/>
              </w:rPr>
              <w:t>Объем в часах</w:t>
            </w:r>
          </w:p>
        </w:tc>
        <w:tc>
          <w:tcPr>
            <w:tcW w:w="1087" w:type="pct"/>
            <w:tcBorders>
              <w:top w:val="single" w:sz="6" w:space="0" w:color="000000"/>
              <w:left w:val="single" w:sz="6" w:space="0" w:color="000000"/>
              <w:bottom w:val="single" w:sz="6" w:space="0" w:color="000000"/>
              <w:right w:val="single" w:sz="6" w:space="0" w:color="000000"/>
            </w:tcBorders>
            <w:hideMark/>
          </w:tcPr>
          <w:p w14:paraId="1C04896D" w14:textId="77777777" w:rsidR="00E172FE" w:rsidRDefault="00E172FE">
            <w:pPr>
              <w:suppressAutoHyphens/>
              <w:spacing w:line="276" w:lineRule="auto"/>
              <w:jc w:val="center"/>
              <w:rPr>
                <w:rFonts w:ascii="Times New Roman" w:eastAsia="Calibri" w:hAnsi="Times New Roman" w:cs="Times New Roman"/>
                <w:b/>
                <w:iCs/>
                <w:szCs w:val="24"/>
                <w:lang w:bidi="en-US"/>
              </w:rPr>
            </w:pPr>
            <w:r>
              <w:rPr>
                <w:rFonts w:ascii="Times New Roman" w:eastAsia="Calibri" w:hAnsi="Times New Roman" w:cs="Times New Roman"/>
                <w:b/>
                <w:iCs/>
                <w:szCs w:val="24"/>
                <w:lang w:bidi="en-US"/>
              </w:rPr>
              <w:t>В т.ч. в форме практ. подготовки</w:t>
            </w:r>
          </w:p>
        </w:tc>
      </w:tr>
      <w:tr w:rsidR="00E172FE" w14:paraId="384EDCB3" w14:textId="77777777" w:rsidTr="00E172FE">
        <w:trPr>
          <w:trHeight w:val="490"/>
        </w:trPr>
        <w:tc>
          <w:tcPr>
            <w:tcW w:w="2826" w:type="pct"/>
            <w:tcBorders>
              <w:top w:val="single" w:sz="6" w:space="0" w:color="000000"/>
              <w:left w:val="single" w:sz="6" w:space="0" w:color="000000"/>
              <w:bottom w:val="single" w:sz="6" w:space="0" w:color="000000"/>
              <w:right w:val="single" w:sz="6" w:space="0" w:color="000000"/>
            </w:tcBorders>
            <w:vAlign w:val="center"/>
            <w:hideMark/>
          </w:tcPr>
          <w:p w14:paraId="5602256A" w14:textId="77777777" w:rsidR="00E172FE" w:rsidRDefault="00E172FE">
            <w:pPr>
              <w:suppressAutoHyphens/>
              <w:spacing w:line="276" w:lineRule="auto"/>
              <w:rPr>
                <w:rFonts w:ascii="Times New Roman" w:eastAsia="Calibri" w:hAnsi="Times New Roman" w:cs="Times New Roman"/>
                <w:bCs/>
                <w:szCs w:val="24"/>
                <w:lang w:bidi="en-US"/>
              </w:rPr>
            </w:pPr>
            <w:r>
              <w:rPr>
                <w:rFonts w:ascii="Times New Roman" w:eastAsia="Calibri" w:hAnsi="Times New Roman" w:cs="Times New Roman"/>
                <w:bCs/>
                <w:szCs w:val="24"/>
                <w:lang w:bidi="en-US"/>
              </w:rPr>
              <w:t>Учебные занятия</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2B623DD5" w14:textId="77777777" w:rsidR="00E172FE" w:rsidRDefault="00E172FE">
            <w:pPr>
              <w:suppressAutoHyphens/>
              <w:spacing w:line="276" w:lineRule="auto"/>
              <w:jc w:val="center"/>
              <w:rPr>
                <w:rFonts w:ascii="Times New Roman" w:eastAsia="Calibri" w:hAnsi="Times New Roman" w:cs="Times New Roman"/>
                <w:iCs/>
                <w:szCs w:val="24"/>
                <w:lang w:bidi="en-US"/>
              </w:rPr>
            </w:pPr>
            <w:r>
              <w:rPr>
                <w:rFonts w:ascii="Times New Roman" w:eastAsia="Calibri" w:hAnsi="Times New Roman" w:cs="Times New Roman"/>
                <w:iCs/>
                <w:szCs w:val="24"/>
                <w:lang w:bidi="en-US"/>
              </w:rPr>
              <w:t>34</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72EAE48D" w14:textId="77777777" w:rsidR="00E172FE" w:rsidRDefault="00E172FE">
            <w:pPr>
              <w:suppressAutoHyphens/>
              <w:spacing w:line="276" w:lineRule="auto"/>
              <w:jc w:val="center"/>
              <w:rPr>
                <w:rFonts w:ascii="Times New Roman" w:eastAsia="Calibri" w:hAnsi="Times New Roman" w:cs="Times New Roman"/>
                <w:iCs/>
                <w:szCs w:val="24"/>
                <w:lang w:bidi="en-US"/>
              </w:rPr>
            </w:pPr>
            <w:r>
              <w:rPr>
                <w:rFonts w:ascii="Times New Roman" w:eastAsia="Calibri" w:hAnsi="Times New Roman" w:cs="Times New Roman"/>
                <w:iCs/>
                <w:szCs w:val="24"/>
                <w:lang w:bidi="en-US"/>
              </w:rPr>
              <w:t>-</w:t>
            </w:r>
          </w:p>
        </w:tc>
      </w:tr>
      <w:tr w:rsidR="00E172FE" w14:paraId="71A03831" w14:textId="77777777" w:rsidTr="00E172FE">
        <w:trPr>
          <w:trHeight w:val="490"/>
        </w:trPr>
        <w:tc>
          <w:tcPr>
            <w:tcW w:w="2826" w:type="pct"/>
            <w:tcBorders>
              <w:top w:val="single" w:sz="6" w:space="0" w:color="000000"/>
              <w:left w:val="single" w:sz="6" w:space="0" w:color="000000"/>
              <w:bottom w:val="single" w:sz="6" w:space="0" w:color="000000"/>
              <w:right w:val="single" w:sz="6" w:space="0" w:color="000000"/>
            </w:tcBorders>
            <w:vAlign w:val="center"/>
            <w:hideMark/>
          </w:tcPr>
          <w:p w14:paraId="44759306" w14:textId="77777777" w:rsidR="00E172FE" w:rsidRDefault="00E172FE">
            <w:pPr>
              <w:suppressAutoHyphens/>
              <w:spacing w:line="276" w:lineRule="auto"/>
              <w:rPr>
                <w:rFonts w:ascii="Times New Roman" w:eastAsia="Calibri" w:hAnsi="Times New Roman" w:cs="Times New Roman"/>
                <w:bCs/>
                <w:i/>
                <w:szCs w:val="24"/>
                <w:lang w:bidi="en-US"/>
              </w:rPr>
            </w:pPr>
            <w:r>
              <w:rPr>
                <w:rFonts w:ascii="Times New Roman" w:eastAsia="Calibri" w:hAnsi="Times New Roman" w:cs="Times New Roman"/>
                <w:bCs/>
                <w:i/>
                <w:szCs w:val="24"/>
                <w:lang w:bidi="en-US"/>
              </w:rPr>
              <w:t>Курсовая работа (проект)</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6D961868" w14:textId="77777777" w:rsidR="00E172FE" w:rsidRDefault="00E172FE">
            <w:pPr>
              <w:suppressAutoHyphens/>
              <w:spacing w:line="276" w:lineRule="auto"/>
              <w:jc w:val="center"/>
              <w:rPr>
                <w:rFonts w:ascii="Times New Roman" w:eastAsia="Calibri" w:hAnsi="Times New Roman" w:cs="Times New Roman"/>
                <w:iCs/>
                <w:szCs w:val="24"/>
                <w:lang w:bidi="en-US"/>
              </w:rPr>
            </w:pPr>
            <w:r>
              <w:rPr>
                <w:rFonts w:ascii="Times New Roman" w:eastAsia="Calibri" w:hAnsi="Times New Roman" w:cs="Times New Roman"/>
                <w:iCs/>
                <w:szCs w:val="24"/>
                <w:lang w:bidi="en-US"/>
              </w:rPr>
              <w:t>-</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323335B5" w14:textId="77777777" w:rsidR="00E172FE" w:rsidRDefault="00E172FE">
            <w:pPr>
              <w:suppressAutoHyphens/>
              <w:spacing w:line="276" w:lineRule="auto"/>
              <w:jc w:val="center"/>
              <w:rPr>
                <w:rFonts w:ascii="Times New Roman" w:eastAsia="Calibri" w:hAnsi="Times New Roman" w:cs="Times New Roman"/>
                <w:iCs/>
                <w:szCs w:val="24"/>
                <w:lang w:bidi="en-US"/>
              </w:rPr>
            </w:pPr>
            <w:r>
              <w:rPr>
                <w:rFonts w:ascii="Times New Roman" w:eastAsia="Calibri" w:hAnsi="Times New Roman" w:cs="Times New Roman"/>
                <w:iCs/>
                <w:szCs w:val="24"/>
                <w:lang w:bidi="en-US"/>
              </w:rPr>
              <w:t>-</w:t>
            </w:r>
          </w:p>
        </w:tc>
      </w:tr>
      <w:tr w:rsidR="00E172FE" w14:paraId="432934C4" w14:textId="77777777" w:rsidTr="00E172FE">
        <w:trPr>
          <w:trHeight w:val="267"/>
        </w:trPr>
        <w:tc>
          <w:tcPr>
            <w:tcW w:w="2826" w:type="pct"/>
            <w:tcBorders>
              <w:top w:val="single" w:sz="6" w:space="0" w:color="000000"/>
              <w:left w:val="single" w:sz="6" w:space="0" w:color="000000"/>
              <w:bottom w:val="single" w:sz="6" w:space="0" w:color="000000"/>
              <w:right w:val="single" w:sz="6" w:space="0" w:color="000000"/>
            </w:tcBorders>
            <w:vAlign w:val="center"/>
            <w:hideMark/>
          </w:tcPr>
          <w:p w14:paraId="2A98AF08" w14:textId="77777777" w:rsidR="00E172FE" w:rsidRDefault="00E172FE">
            <w:pPr>
              <w:suppressAutoHyphens/>
              <w:spacing w:line="276" w:lineRule="auto"/>
              <w:rPr>
                <w:rFonts w:ascii="Times New Roman" w:eastAsia="Calibri" w:hAnsi="Times New Roman" w:cs="Times New Roman"/>
                <w:szCs w:val="24"/>
                <w:lang w:bidi="en-US"/>
              </w:rPr>
            </w:pPr>
            <w:r>
              <w:rPr>
                <w:rFonts w:ascii="Times New Roman" w:eastAsia="Calibri" w:hAnsi="Times New Roman" w:cs="Times New Roman"/>
                <w:szCs w:val="24"/>
                <w:lang w:bidi="en-US"/>
              </w:rPr>
              <w:t>С</w:t>
            </w:r>
            <w:r>
              <w:rPr>
                <w:rFonts w:ascii="Times New Roman" w:eastAsia="Calibri" w:hAnsi="Times New Roman" w:cs="Times New Roman"/>
                <w:szCs w:val="24"/>
                <w:lang w:val="en-US" w:bidi="en-US"/>
              </w:rPr>
              <w:t>амостоятельная работа</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3E7F89DE" w14:textId="77777777" w:rsidR="00E172FE" w:rsidRDefault="00E172FE">
            <w:pPr>
              <w:suppressAutoHyphens/>
              <w:spacing w:line="276" w:lineRule="auto"/>
              <w:jc w:val="center"/>
              <w:rPr>
                <w:rFonts w:ascii="Times New Roman" w:eastAsia="Calibri" w:hAnsi="Times New Roman" w:cs="Times New Roman"/>
                <w:iCs/>
                <w:szCs w:val="24"/>
                <w:lang w:bidi="en-US"/>
              </w:rPr>
            </w:pPr>
            <w:r>
              <w:rPr>
                <w:rFonts w:ascii="Times New Roman" w:eastAsia="Calibri" w:hAnsi="Times New Roman" w:cs="Times New Roman"/>
                <w:iCs/>
                <w:szCs w:val="24"/>
                <w:lang w:bidi="en-US"/>
              </w:rPr>
              <w:t>2</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3DD8D9D2" w14:textId="77777777" w:rsidR="00E172FE" w:rsidRDefault="00E172FE">
            <w:pPr>
              <w:suppressAutoHyphens/>
              <w:spacing w:line="276" w:lineRule="auto"/>
              <w:jc w:val="center"/>
              <w:rPr>
                <w:rFonts w:ascii="Times New Roman" w:eastAsia="Calibri" w:hAnsi="Times New Roman" w:cs="Times New Roman"/>
                <w:iCs/>
                <w:szCs w:val="24"/>
                <w:lang w:bidi="en-US"/>
              </w:rPr>
            </w:pPr>
            <w:r>
              <w:rPr>
                <w:rFonts w:ascii="Times New Roman" w:eastAsia="Calibri" w:hAnsi="Times New Roman" w:cs="Times New Roman"/>
                <w:iCs/>
                <w:szCs w:val="24"/>
                <w:lang w:bidi="en-US"/>
              </w:rPr>
              <w:t>-</w:t>
            </w:r>
          </w:p>
        </w:tc>
      </w:tr>
      <w:tr w:rsidR="00E172FE" w14:paraId="46A4A4CC" w14:textId="77777777" w:rsidTr="00E172FE">
        <w:trPr>
          <w:trHeight w:val="331"/>
        </w:trPr>
        <w:tc>
          <w:tcPr>
            <w:tcW w:w="2826" w:type="pct"/>
            <w:tcBorders>
              <w:top w:val="single" w:sz="6" w:space="0" w:color="000000"/>
              <w:left w:val="single" w:sz="6" w:space="0" w:color="000000"/>
              <w:bottom w:val="single" w:sz="6" w:space="0" w:color="000000"/>
              <w:right w:val="single" w:sz="6" w:space="0" w:color="000000"/>
            </w:tcBorders>
            <w:vAlign w:val="center"/>
            <w:hideMark/>
          </w:tcPr>
          <w:p w14:paraId="1EDA1720" w14:textId="77777777" w:rsidR="00E172FE" w:rsidRDefault="00E172FE">
            <w:pPr>
              <w:suppressAutoHyphens/>
              <w:spacing w:line="276" w:lineRule="auto"/>
              <w:rPr>
                <w:rFonts w:ascii="Times New Roman" w:eastAsia="Calibri" w:hAnsi="Times New Roman" w:cs="Times New Roman"/>
                <w:bCs/>
                <w:i/>
                <w:szCs w:val="24"/>
                <w:lang w:bidi="en-US"/>
              </w:rPr>
            </w:pPr>
            <w:r>
              <w:rPr>
                <w:rFonts w:ascii="Times New Roman" w:eastAsia="Calibri" w:hAnsi="Times New Roman" w:cs="Times New Roman"/>
                <w:bCs/>
                <w:iCs/>
                <w:szCs w:val="24"/>
                <w:lang w:bidi="en-US"/>
              </w:rPr>
              <w:t>Промежуточная аттестация в форме диф. зачета</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2FB5EAE3" w14:textId="77777777" w:rsidR="00E172FE" w:rsidRDefault="00E172FE">
            <w:pPr>
              <w:suppressAutoHyphens/>
              <w:spacing w:line="276" w:lineRule="auto"/>
              <w:jc w:val="center"/>
              <w:rPr>
                <w:rFonts w:ascii="Times New Roman" w:eastAsia="Calibri" w:hAnsi="Times New Roman" w:cs="Times New Roman"/>
                <w:iCs/>
                <w:szCs w:val="24"/>
                <w:lang w:bidi="en-US"/>
              </w:rPr>
            </w:pPr>
            <w:r>
              <w:rPr>
                <w:rFonts w:ascii="Times New Roman" w:eastAsia="Calibri" w:hAnsi="Times New Roman" w:cs="Times New Roman"/>
                <w:iCs/>
                <w:szCs w:val="24"/>
                <w:lang w:bidi="en-US"/>
              </w:rPr>
              <w:t>-</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7100CC25" w14:textId="77777777" w:rsidR="00E172FE" w:rsidRDefault="00E172FE">
            <w:pPr>
              <w:suppressAutoHyphens/>
              <w:spacing w:line="276" w:lineRule="auto"/>
              <w:jc w:val="center"/>
              <w:rPr>
                <w:rFonts w:ascii="Times New Roman" w:eastAsia="Calibri" w:hAnsi="Times New Roman" w:cs="Times New Roman"/>
                <w:iCs/>
                <w:szCs w:val="24"/>
                <w:lang w:bidi="en-US"/>
              </w:rPr>
            </w:pPr>
            <w:r>
              <w:rPr>
                <w:rFonts w:ascii="Times New Roman" w:eastAsia="Calibri" w:hAnsi="Times New Roman" w:cs="Times New Roman"/>
                <w:iCs/>
                <w:szCs w:val="24"/>
                <w:lang w:bidi="en-US"/>
              </w:rPr>
              <w:t>-</w:t>
            </w:r>
          </w:p>
        </w:tc>
      </w:tr>
      <w:tr w:rsidR="00E172FE" w14:paraId="52C0E796" w14:textId="77777777" w:rsidTr="00E172FE">
        <w:trPr>
          <w:trHeight w:val="331"/>
        </w:trPr>
        <w:tc>
          <w:tcPr>
            <w:tcW w:w="2826" w:type="pct"/>
            <w:tcBorders>
              <w:top w:val="single" w:sz="6" w:space="0" w:color="000000"/>
              <w:left w:val="single" w:sz="6" w:space="0" w:color="000000"/>
              <w:bottom w:val="single" w:sz="6" w:space="0" w:color="000000"/>
              <w:right w:val="single" w:sz="6" w:space="0" w:color="000000"/>
            </w:tcBorders>
            <w:vAlign w:val="center"/>
            <w:hideMark/>
          </w:tcPr>
          <w:p w14:paraId="3552FB9B" w14:textId="77777777" w:rsidR="00E172FE" w:rsidRDefault="00E172FE">
            <w:pPr>
              <w:suppressAutoHyphens/>
              <w:spacing w:line="276" w:lineRule="auto"/>
              <w:rPr>
                <w:rFonts w:ascii="Times New Roman" w:eastAsia="Calibri" w:hAnsi="Times New Roman" w:cs="Times New Roman"/>
                <w:b/>
                <w:bCs/>
                <w:iCs/>
                <w:szCs w:val="24"/>
                <w:lang w:bidi="en-US"/>
              </w:rPr>
            </w:pPr>
            <w:r>
              <w:rPr>
                <w:rFonts w:ascii="Times New Roman" w:eastAsia="Calibri" w:hAnsi="Times New Roman" w:cs="Times New Roman"/>
                <w:b/>
                <w:bCs/>
                <w:iCs/>
                <w:szCs w:val="24"/>
                <w:lang w:bidi="en-US"/>
              </w:rPr>
              <w:t>Всего</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4B8B2673" w14:textId="77777777" w:rsidR="00E172FE" w:rsidRDefault="00E172FE">
            <w:pPr>
              <w:suppressAutoHyphens/>
              <w:spacing w:line="276" w:lineRule="auto"/>
              <w:jc w:val="center"/>
              <w:rPr>
                <w:rFonts w:ascii="Times New Roman" w:eastAsia="Calibri" w:hAnsi="Times New Roman" w:cs="Times New Roman"/>
                <w:b/>
                <w:iCs/>
                <w:szCs w:val="24"/>
                <w:lang w:bidi="en-US"/>
              </w:rPr>
            </w:pPr>
            <w:r>
              <w:rPr>
                <w:rFonts w:ascii="Times New Roman" w:eastAsia="Calibri" w:hAnsi="Times New Roman" w:cs="Times New Roman"/>
                <w:b/>
                <w:iCs/>
                <w:szCs w:val="24"/>
                <w:lang w:bidi="en-US"/>
              </w:rPr>
              <w:t>36</w:t>
            </w:r>
          </w:p>
        </w:tc>
        <w:tc>
          <w:tcPr>
            <w:tcW w:w="1087" w:type="pct"/>
            <w:tcBorders>
              <w:top w:val="single" w:sz="6" w:space="0" w:color="000000"/>
              <w:left w:val="single" w:sz="6" w:space="0" w:color="000000"/>
              <w:bottom w:val="single" w:sz="6" w:space="0" w:color="000000"/>
              <w:right w:val="single" w:sz="6" w:space="0" w:color="000000"/>
            </w:tcBorders>
            <w:vAlign w:val="center"/>
            <w:hideMark/>
          </w:tcPr>
          <w:p w14:paraId="344EEC02" w14:textId="77777777" w:rsidR="00E172FE" w:rsidRDefault="00E172FE">
            <w:pPr>
              <w:suppressAutoHyphens/>
              <w:spacing w:line="276" w:lineRule="auto"/>
              <w:jc w:val="center"/>
              <w:rPr>
                <w:rFonts w:ascii="Times New Roman" w:eastAsia="Calibri" w:hAnsi="Times New Roman" w:cs="Times New Roman"/>
                <w:iCs/>
                <w:szCs w:val="24"/>
                <w:lang w:bidi="en-US"/>
              </w:rPr>
            </w:pPr>
            <w:r>
              <w:rPr>
                <w:rFonts w:ascii="Times New Roman" w:eastAsia="Calibri" w:hAnsi="Times New Roman" w:cs="Times New Roman"/>
                <w:iCs/>
                <w:szCs w:val="24"/>
                <w:lang w:bidi="en-US"/>
              </w:rPr>
              <w:t>-</w:t>
            </w:r>
          </w:p>
        </w:tc>
      </w:tr>
    </w:tbl>
    <w:p w14:paraId="4D813DAF" w14:textId="77777777" w:rsidR="00E172FE" w:rsidRDefault="00E172FE" w:rsidP="00E172FE">
      <w:pPr>
        <w:suppressAutoHyphens/>
        <w:spacing w:after="240"/>
        <w:ind w:firstLine="709"/>
        <w:rPr>
          <w:rFonts w:ascii="Times New Roman" w:hAnsi="Times New Roman" w:cs="Times New Roman"/>
          <w:b/>
          <w:szCs w:val="24"/>
        </w:rPr>
      </w:pPr>
    </w:p>
    <w:p w14:paraId="72283465" w14:textId="77777777" w:rsidR="00E172FE" w:rsidRDefault="00E172FE" w:rsidP="00E172FE">
      <w:pPr>
        <w:rPr>
          <w:rFonts w:ascii="Times New Roman" w:hAnsi="Times New Roman" w:cs="Times New Roman"/>
        </w:rPr>
      </w:pPr>
    </w:p>
    <w:p w14:paraId="0B6EEE05" w14:textId="77777777" w:rsidR="00E172FE" w:rsidRDefault="00E172FE" w:rsidP="00E172FE">
      <w:pPr>
        <w:rPr>
          <w:rFonts w:ascii="Times New Roman" w:hAnsi="Times New Roman" w:cs="Times New Roman"/>
        </w:rPr>
        <w:sectPr w:rsidR="00E172FE">
          <w:pgSz w:w="11906" w:h="16838"/>
          <w:pgMar w:top="1134" w:right="850" w:bottom="1134" w:left="1701" w:header="708" w:footer="708" w:gutter="0"/>
          <w:cols w:space="720"/>
        </w:sectPr>
      </w:pPr>
    </w:p>
    <w:p w14:paraId="39ADFBE0" w14:textId="77777777" w:rsidR="00E172FE" w:rsidRDefault="00E172FE" w:rsidP="00E172FE">
      <w:pPr>
        <w:ind w:firstLine="709"/>
        <w:rPr>
          <w:rFonts w:ascii="Times New Roman" w:hAnsi="Times New Roman" w:cs="Times New Roman"/>
          <w:b/>
          <w:bCs/>
          <w:szCs w:val="24"/>
        </w:rPr>
      </w:pPr>
      <w:r>
        <w:rPr>
          <w:rFonts w:ascii="Times New Roman" w:hAnsi="Times New Roman" w:cs="Times New Roman"/>
          <w:b/>
          <w:szCs w:val="24"/>
        </w:rPr>
        <w:lastRenderedPageBreak/>
        <w:t xml:space="preserve">2.2. Содержание дисциплины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8294"/>
        <w:gridCol w:w="1559"/>
        <w:gridCol w:w="2410"/>
      </w:tblGrid>
      <w:tr w:rsidR="00E172FE" w14:paraId="39BAD43C" w14:textId="77777777" w:rsidTr="00E172FE">
        <w:trPr>
          <w:trHeight w:val="20"/>
        </w:trPr>
        <w:tc>
          <w:tcPr>
            <w:tcW w:w="2552" w:type="dxa"/>
            <w:tcBorders>
              <w:top w:val="single" w:sz="4" w:space="0" w:color="auto"/>
              <w:left w:val="single" w:sz="4" w:space="0" w:color="auto"/>
              <w:bottom w:val="single" w:sz="4" w:space="0" w:color="auto"/>
              <w:right w:val="single" w:sz="4" w:space="0" w:color="auto"/>
            </w:tcBorders>
            <w:vAlign w:val="center"/>
            <w:hideMark/>
          </w:tcPr>
          <w:p w14:paraId="62A493D8" w14:textId="77777777" w:rsidR="00E172FE" w:rsidRDefault="00E172FE">
            <w:pPr>
              <w:spacing w:line="276" w:lineRule="auto"/>
              <w:jc w:val="center"/>
              <w:rPr>
                <w:rFonts w:ascii="Times New Roman" w:hAnsi="Times New Roman" w:cs="Times New Roman"/>
                <w:szCs w:val="24"/>
              </w:rPr>
            </w:pPr>
            <w:r>
              <w:rPr>
                <w:rFonts w:ascii="Times New Roman" w:hAnsi="Times New Roman" w:cs="Times New Roman"/>
                <w:b/>
                <w:bCs/>
                <w:szCs w:val="24"/>
              </w:rPr>
              <w:t>Наименование разделов и тем</w:t>
            </w:r>
          </w:p>
        </w:tc>
        <w:tc>
          <w:tcPr>
            <w:tcW w:w="8294" w:type="dxa"/>
            <w:tcBorders>
              <w:top w:val="single" w:sz="4" w:space="0" w:color="auto"/>
              <w:left w:val="single" w:sz="4" w:space="0" w:color="auto"/>
              <w:bottom w:val="single" w:sz="4" w:space="0" w:color="auto"/>
              <w:right w:val="single" w:sz="4" w:space="0" w:color="auto"/>
            </w:tcBorders>
            <w:vAlign w:val="center"/>
            <w:hideMark/>
          </w:tcPr>
          <w:p w14:paraId="5EC8ACA5" w14:textId="77777777" w:rsidR="00E172FE" w:rsidRDefault="00E172FE">
            <w:pPr>
              <w:spacing w:line="276" w:lineRule="auto"/>
              <w:jc w:val="center"/>
              <w:rPr>
                <w:rFonts w:ascii="Times New Roman" w:hAnsi="Times New Roman" w:cs="Times New Roman"/>
                <w:szCs w:val="24"/>
              </w:rPr>
            </w:pPr>
            <w:r>
              <w:rPr>
                <w:rFonts w:ascii="Times New Roman" w:hAnsi="Times New Roman" w:cs="Times New Roman"/>
                <w:b/>
                <w:bCs/>
                <w:szCs w:val="24"/>
              </w:rPr>
              <w:t>Содержание учебного материала и формы организации деятельности обучающихся</w:t>
            </w:r>
          </w:p>
        </w:tc>
        <w:tc>
          <w:tcPr>
            <w:tcW w:w="1559" w:type="dxa"/>
            <w:tcBorders>
              <w:top w:val="single" w:sz="4" w:space="0" w:color="auto"/>
              <w:left w:val="single" w:sz="4" w:space="0" w:color="auto"/>
              <w:bottom w:val="single" w:sz="4" w:space="0" w:color="auto"/>
              <w:right w:val="single" w:sz="4" w:space="0" w:color="auto"/>
            </w:tcBorders>
            <w:hideMark/>
          </w:tcPr>
          <w:p w14:paraId="5394145A" w14:textId="77777777" w:rsidR="00E172FE" w:rsidRDefault="00E172FE">
            <w:pPr>
              <w:spacing w:line="276" w:lineRule="auto"/>
              <w:jc w:val="center"/>
              <w:rPr>
                <w:rFonts w:ascii="Times New Roman" w:hAnsi="Times New Roman" w:cs="Times New Roman"/>
                <w:b/>
                <w:bCs/>
                <w:szCs w:val="24"/>
              </w:rPr>
            </w:pPr>
            <w:r>
              <w:rPr>
                <w:rFonts w:ascii="Times New Roman" w:eastAsia="Batang" w:hAnsi="Times New Roman" w:cs="Times New Roman"/>
                <w:b/>
                <w:bCs/>
                <w:szCs w:val="24"/>
              </w:rPr>
              <w:t>Объем, акад. ч / в том числе в форме практической подготовки, акад. ч</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2DD9570" w14:textId="77777777" w:rsidR="00E172FE" w:rsidRDefault="00E172FE">
            <w:pPr>
              <w:spacing w:line="276" w:lineRule="auto"/>
              <w:jc w:val="center"/>
              <w:rPr>
                <w:rFonts w:ascii="Times New Roman" w:hAnsi="Times New Roman" w:cs="Times New Roman"/>
                <w:szCs w:val="24"/>
              </w:rPr>
            </w:pPr>
            <w:r>
              <w:rPr>
                <w:rFonts w:ascii="Times New Roman" w:hAnsi="Times New Roman" w:cs="Times New Roman"/>
                <w:b/>
                <w:bCs/>
                <w:szCs w:val="24"/>
              </w:rPr>
              <w:t>Коды компетенций, формированию которых способствует элемент программы</w:t>
            </w:r>
          </w:p>
        </w:tc>
      </w:tr>
      <w:tr w:rsidR="00E172FE" w14:paraId="41F213DC" w14:textId="77777777" w:rsidTr="00E172FE">
        <w:trPr>
          <w:trHeight w:val="20"/>
        </w:trPr>
        <w:tc>
          <w:tcPr>
            <w:tcW w:w="2552" w:type="dxa"/>
            <w:tcBorders>
              <w:top w:val="single" w:sz="4" w:space="0" w:color="auto"/>
              <w:left w:val="single" w:sz="4" w:space="0" w:color="auto"/>
              <w:bottom w:val="single" w:sz="4" w:space="0" w:color="auto"/>
              <w:right w:val="single" w:sz="4" w:space="0" w:color="auto"/>
            </w:tcBorders>
            <w:hideMark/>
          </w:tcPr>
          <w:p w14:paraId="4F6CE706"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1</w:t>
            </w:r>
          </w:p>
        </w:tc>
        <w:tc>
          <w:tcPr>
            <w:tcW w:w="8294" w:type="dxa"/>
            <w:tcBorders>
              <w:top w:val="single" w:sz="4" w:space="0" w:color="auto"/>
              <w:left w:val="single" w:sz="4" w:space="0" w:color="auto"/>
              <w:bottom w:val="single" w:sz="4" w:space="0" w:color="auto"/>
              <w:right w:val="single" w:sz="4" w:space="0" w:color="auto"/>
            </w:tcBorders>
            <w:hideMark/>
          </w:tcPr>
          <w:p w14:paraId="1FE7BA3B"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2</w:t>
            </w:r>
          </w:p>
        </w:tc>
        <w:tc>
          <w:tcPr>
            <w:tcW w:w="1559" w:type="dxa"/>
            <w:tcBorders>
              <w:top w:val="single" w:sz="4" w:space="0" w:color="auto"/>
              <w:left w:val="single" w:sz="4" w:space="0" w:color="auto"/>
              <w:bottom w:val="single" w:sz="4" w:space="0" w:color="auto"/>
              <w:right w:val="single" w:sz="4" w:space="0" w:color="auto"/>
            </w:tcBorders>
          </w:tcPr>
          <w:p w14:paraId="17E0363D" w14:textId="77777777" w:rsidR="00E172FE" w:rsidRDefault="00E172FE">
            <w:pPr>
              <w:spacing w:line="276" w:lineRule="auto"/>
              <w:jc w:val="center"/>
              <w:rPr>
                <w:rFonts w:ascii="Times New Roman" w:hAnsi="Times New Roman" w:cs="Times New Roman"/>
                <w:b/>
                <w:bCs/>
                <w:szCs w:val="24"/>
              </w:rPr>
            </w:pPr>
          </w:p>
        </w:tc>
        <w:tc>
          <w:tcPr>
            <w:tcW w:w="2410" w:type="dxa"/>
            <w:tcBorders>
              <w:top w:val="single" w:sz="4" w:space="0" w:color="auto"/>
              <w:left w:val="single" w:sz="4" w:space="0" w:color="auto"/>
              <w:bottom w:val="single" w:sz="4" w:space="0" w:color="auto"/>
              <w:right w:val="single" w:sz="4" w:space="0" w:color="auto"/>
            </w:tcBorders>
            <w:hideMark/>
          </w:tcPr>
          <w:p w14:paraId="0F8D7C9C"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4</w:t>
            </w:r>
          </w:p>
        </w:tc>
      </w:tr>
      <w:tr w:rsidR="00E172FE" w14:paraId="4AA8BF27" w14:textId="77777777" w:rsidTr="00E172FE">
        <w:trPr>
          <w:trHeight w:val="20"/>
        </w:trPr>
        <w:tc>
          <w:tcPr>
            <w:tcW w:w="10846" w:type="dxa"/>
            <w:gridSpan w:val="2"/>
            <w:tcBorders>
              <w:top w:val="single" w:sz="4" w:space="0" w:color="auto"/>
              <w:left w:val="single" w:sz="4" w:space="0" w:color="auto"/>
              <w:bottom w:val="single" w:sz="4" w:space="0" w:color="auto"/>
              <w:right w:val="single" w:sz="4" w:space="0" w:color="auto"/>
            </w:tcBorders>
            <w:hideMark/>
          </w:tcPr>
          <w:p w14:paraId="7EF0B8AF"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Раздел 1 Особенности взаимодействия общества и природы</w:t>
            </w:r>
          </w:p>
        </w:tc>
        <w:tc>
          <w:tcPr>
            <w:tcW w:w="1559" w:type="dxa"/>
            <w:tcBorders>
              <w:top w:val="single" w:sz="4" w:space="0" w:color="auto"/>
              <w:left w:val="single" w:sz="4" w:space="0" w:color="auto"/>
              <w:bottom w:val="single" w:sz="4" w:space="0" w:color="auto"/>
              <w:right w:val="single" w:sz="4" w:space="0" w:color="auto"/>
            </w:tcBorders>
          </w:tcPr>
          <w:p w14:paraId="73EA02A3" w14:textId="77777777" w:rsidR="00E172FE" w:rsidRDefault="00E172FE">
            <w:pPr>
              <w:spacing w:line="276" w:lineRule="auto"/>
              <w:jc w:val="center"/>
              <w:rPr>
                <w:rFonts w:ascii="Times New Roman" w:hAnsi="Times New Roman" w:cs="Times New Roman"/>
                <w:b/>
                <w:bCs/>
                <w:szCs w:val="24"/>
              </w:rPr>
            </w:pPr>
          </w:p>
        </w:tc>
        <w:tc>
          <w:tcPr>
            <w:tcW w:w="2410" w:type="dxa"/>
            <w:tcBorders>
              <w:top w:val="single" w:sz="4" w:space="0" w:color="auto"/>
              <w:left w:val="single" w:sz="4" w:space="0" w:color="auto"/>
              <w:bottom w:val="single" w:sz="4" w:space="0" w:color="auto"/>
              <w:right w:val="single" w:sz="4" w:space="0" w:color="auto"/>
            </w:tcBorders>
          </w:tcPr>
          <w:p w14:paraId="73742B29" w14:textId="77777777" w:rsidR="00E172FE" w:rsidRDefault="00E172FE">
            <w:pPr>
              <w:spacing w:line="276" w:lineRule="auto"/>
              <w:jc w:val="center"/>
              <w:rPr>
                <w:rFonts w:ascii="Times New Roman" w:hAnsi="Times New Roman" w:cs="Times New Roman"/>
                <w:b/>
                <w:bCs/>
                <w:szCs w:val="24"/>
              </w:rPr>
            </w:pPr>
          </w:p>
        </w:tc>
      </w:tr>
      <w:tr w:rsidR="00E172FE" w14:paraId="3CD625B0" w14:textId="77777777" w:rsidTr="00E172FE">
        <w:trPr>
          <w:trHeight w:val="20"/>
        </w:trPr>
        <w:tc>
          <w:tcPr>
            <w:tcW w:w="2552" w:type="dxa"/>
            <w:vMerge w:val="restart"/>
            <w:tcBorders>
              <w:top w:val="single" w:sz="4" w:space="0" w:color="auto"/>
              <w:left w:val="single" w:sz="4" w:space="0" w:color="auto"/>
              <w:bottom w:val="single" w:sz="4" w:space="0" w:color="auto"/>
              <w:right w:val="single" w:sz="4" w:space="0" w:color="auto"/>
            </w:tcBorders>
            <w:hideMark/>
          </w:tcPr>
          <w:p w14:paraId="46BA0D5D"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 xml:space="preserve">Тема 1.1 </w:t>
            </w:r>
          </w:p>
          <w:p w14:paraId="6A9F8C96"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История развития экологической идеи в России.</w:t>
            </w:r>
          </w:p>
        </w:tc>
        <w:tc>
          <w:tcPr>
            <w:tcW w:w="8294" w:type="dxa"/>
            <w:tcBorders>
              <w:top w:val="single" w:sz="4" w:space="0" w:color="auto"/>
              <w:left w:val="single" w:sz="4" w:space="0" w:color="auto"/>
              <w:bottom w:val="single" w:sz="4" w:space="0" w:color="auto"/>
              <w:right w:val="single" w:sz="4" w:space="0" w:color="auto"/>
            </w:tcBorders>
            <w:hideMark/>
          </w:tcPr>
          <w:p w14:paraId="05E1549A"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tcPr>
          <w:p w14:paraId="30773FF5" w14:textId="77777777" w:rsidR="00E172FE" w:rsidRDefault="00E172FE">
            <w:pPr>
              <w:spacing w:line="276" w:lineRule="auto"/>
              <w:jc w:val="center"/>
              <w:rPr>
                <w:rFonts w:ascii="Times New Roman" w:hAnsi="Times New Roman" w:cs="Times New Roman"/>
                <w:spacing w:val="-3"/>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14:paraId="69DD73B1"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 xml:space="preserve">ОК 01, ОК 06, ОК 09, ПК 1.1, ПК 1.2, </w:t>
            </w:r>
          </w:p>
          <w:p w14:paraId="6FAC3766"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ПК 1.3</w:t>
            </w:r>
          </w:p>
        </w:tc>
      </w:tr>
      <w:tr w:rsidR="00E172FE" w14:paraId="30E8A794" w14:textId="77777777" w:rsidTr="00E172FE">
        <w:trPr>
          <w:trHeight w:val="20"/>
        </w:trPr>
        <w:tc>
          <w:tcPr>
            <w:tcW w:w="10846" w:type="dxa"/>
            <w:vMerge/>
            <w:tcBorders>
              <w:top w:val="single" w:sz="4" w:space="0" w:color="auto"/>
              <w:left w:val="single" w:sz="4" w:space="0" w:color="auto"/>
              <w:bottom w:val="single" w:sz="4" w:space="0" w:color="auto"/>
              <w:right w:val="single" w:sz="4" w:space="0" w:color="auto"/>
            </w:tcBorders>
            <w:vAlign w:val="center"/>
            <w:hideMark/>
          </w:tcPr>
          <w:p w14:paraId="7E709E7C" w14:textId="77777777" w:rsidR="00E172FE" w:rsidRDefault="00E172FE">
            <w:pPr>
              <w:rPr>
                <w:rFonts w:ascii="Times New Roman" w:hAnsi="Times New Roman" w:cs="Times New Roman"/>
                <w:b/>
                <w:bCs/>
                <w:szCs w:val="24"/>
              </w:rPr>
            </w:pPr>
          </w:p>
        </w:tc>
        <w:tc>
          <w:tcPr>
            <w:tcW w:w="8294" w:type="dxa"/>
            <w:tcBorders>
              <w:top w:val="single" w:sz="4" w:space="0" w:color="auto"/>
              <w:left w:val="single" w:sz="4" w:space="0" w:color="auto"/>
              <w:bottom w:val="single" w:sz="4" w:space="0" w:color="auto"/>
              <w:right w:val="single" w:sz="4" w:space="0" w:color="auto"/>
            </w:tcBorders>
            <w:hideMark/>
          </w:tcPr>
          <w:p w14:paraId="417CFB2D"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1. Введение. Предмет и задачи, место дисциплины. Природа и общество.</w:t>
            </w:r>
          </w:p>
        </w:tc>
        <w:tc>
          <w:tcPr>
            <w:tcW w:w="1559" w:type="dxa"/>
            <w:tcBorders>
              <w:top w:val="single" w:sz="4" w:space="0" w:color="auto"/>
              <w:left w:val="single" w:sz="4" w:space="0" w:color="auto"/>
              <w:bottom w:val="single" w:sz="4" w:space="0" w:color="auto"/>
              <w:right w:val="single" w:sz="4" w:space="0" w:color="auto"/>
            </w:tcBorders>
            <w:hideMark/>
          </w:tcPr>
          <w:p w14:paraId="72BCB833"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CF367F9" w14:textId="77777777" w:rsidR="00E172FE" w:rsidRDefault="00E172FE">
            <w:pPr>
              <w:rPr>
                <w:rFonts w:ascii="Times New Roman" w:hAnsi="Times New Roman" w:cs="Times New Roman"/>
                <w:spacing w:val="-3"/>
                <w:szCs w:val="24"/>
              </w:rPr>
            </w:pPr>
          </w:p>
        </w:tc>
      </w:tr>
      <w:tr w:rsidR="00E172FE" w14:paraId="3971C189" w14:textId="77777777" w:rsidTr="00E172FE">
        <w:trPr>
          <w:trHeight w:val="779"/>
        </w:trPr>
        <w:tc>
          <w:tcPr>
            <w:tcW w:w="10846" w:type="dxa"/>
            <w:vMerge/>
            <w:tcBorders>
              <w:top w:val="single" w:sz="4" w:space="0" w:color="auto"/>
              <w:left w:val="single" w:sz="4" w:space="0" w:color="auto"/>
              <w:bottom w:val="single" w:sz="4" w:space="0" w:color="auto"/>
              <w:right w:val="single" w:sz="4" w:space="0" w:color="auto"/>
            </w:tcBorders>
            <w:vAlign w:val="center"/>
            <w:hideMark/>
          </w:tcPr>
          <w:p w14:paraId="6871B6B9" w14:textId="77777777" w:rsidR="00E172FE" w:rsidRDefault="00E172FE">
            <w:pPr>
              <w:rPr>
                <w:rFonts w:ascii="Times New Roman" w:hAnsi="Times New Roman" w:cs="Times New Roman"/>
                <w:b/>
                <w:bCs/>
                <w:szCs w:val="24"/>
              </w:rPr>
            </w:pPr>
          </w:p>
        </w:tc>
        <w:tc>
          <w:tcPr>
            <w:tcW w:w="8294" w:type="dxa"/>
            <w:tcBorders>
              <w:top w:val="single" w:sz="4" w:space="0" w:color="auto"/>
              <w:left w:val="single" w:sz="4" w:space="0" w:color="auto"/>
              <w:bottom w:val="single" w:sz="4" w:space="0" w:color="auto"/>
              <w:right w:val="single" w:sz="4" w:space="0" w:color="auto"/>
            </w:tcBorders>
            <w:hideMark/>
          </w:tcPr>
          <w:p w14:paraId="6D7BCEDD" w14:textId="77777777" w:rsidR="00E172FE" w:rsidRDefault="00E172FE">
            <w:pPr>
              <w:spacing w:line="276" w:lineRule="auto"/>
              <w:rPr>
                <w:rFonts w:ascii="Times New Roman" w:hAnsi="Times New Roman" w:cs="Times New Roman"/>
                <w:bCs/>
                <w:szCs w:val="24"/>
              </w:rPr>
            </w:pPr>
            <w:r>
              <w:rPr>
                <w:rFonts w:ascii="Times New Roman" w:hAnsi="Times New Roman" w:cs="Times New Roman"/>
                <w:szCs w:val="24"/>
              </w:rPr>
              <w:t>2. Основные экологические понятия: природопользование, рациональное природопользование, окружающая среда, экосистема, живые организмы, экологические факторы, адаптация, толерантность, устойчивость экосистем.</w:t>
            </w:r>
          </w:p>
        </w:tc>
        <w:tc>
          <w:tcPr>
            <w:tcW w:w="1559" w:type="dxa"/>
            <w:tcBorders>
              <w:top w:val="single" w:sz="4" w:space="0" w:color="auto"/>
              <w:left w:val="single" w:sz="4" w:space="0" w:color="auto"/>
              <w:bottom w:val="single" w:sz="4" w:space="0" w:color="auto"/>
              <w:right w:val="single" w:sz="4" w:space="0" w:color="auto"/>
            </w:tcBorders>
            <w:hideMark/>
          </w:tcPr>
          <w:p w14:paraId="41BBF78F"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3150BC7" w14:textId="77777777" w:rsidR="00E172FE" w:rsidRDefault="00E172FE">
            <w:pPr>
              <w:rPr>
                <w:rFonts w:ascii="Times New Roman" w:hAnsi="Times New Roman" w:cs="Times New Roman"/>
                <w:spacing w:val="-3"/>
                <w:szCs w:val="24"/>
              </w:rPr>
            </w:pPr>
          </w:p>
        </w:tc>
      </w:tr>
      <w:tr w:rsidR="00E172FE" w14:paraId="3870F54E" w14:textId="77777777" w:rsidTr="00E172FE">
        <w:trPr>
          <w:trHeight w:val="20"/>
        </w:trPr>
        <w:tc>
          <w:tcPr>
            <w:tcW w:w="2552" w:type="dxa"/>
            <w:vMerge w:val="restart"/>
            <w:tcBorders>
              <w:top w:val="single" w:sz="4" w:space="0" w:color="auto"/>
              <w:left w:val="single" w:sz="4" w:space="0" w:color="auto"/>
              <w:bottom w:val="single" w:sz="4" w:space="0" w:color="auto"/>
              <w:right w:val="single" w:sz="4" w:space="0" w:color="auto"/>
            </w:tcBorders>
            <w:hideMark/>
          </w:tcPr>
          <w:p w14:paraId="5C1A825B"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Тема 1.2. Взаимодействие человека и природы</w:t>
            </w:r>
          </w:p>
        </w:tc>
        <w:tc>
          <w:tcPr>
            <w:tcW w:w="8294" w:type="dxa"/>
            <w:tcBorders>
              <w:top w:val="single" w:sz="4" w:space="0" w:color="auto"/>
              <w:left w:val="single" w:sz="4" w:space="0" w:color="auto"/>
              <w:bottom w:val="single" w:sz="4" w:space="0" w:color="auto"/>
              <w:right w:val="single" w:sz="4" w:space="0" w:color="auto"/>
            </w:tcBorders>
            <w:hideMark/>
          </w:tcPr>
          <w:p w14:paraId="0007B1E2"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tcPr>
          <w:p w14:paraId="423FCFE4" w14:textId="77777777" w:rsidR="00E172FE" w:rsidRDefault="00E172FE">
            <w:pPr>
              <w:spacing w:line="276" w:lineRule="auto"/>
              <w:jc w:val="center"/>
              <w:rPr>
                <w:rFonts w:ascii="Times New Roman" w:hAnsi="Times New Roman" w:cs="Times New Roman"/>
                <w:spacing w:val="-3"/>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14:paraId="25173ECA"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 xml:space="preserve">ОК 01, ОК 06, ОК 09, </w:t>
            </w:r>
          </w:p>
          <w:p w14:paraId="07D08E26"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 xml:space="preserve">ПК 1.1, ПК 1.2, </w:t>
            </w:r>
          </w:p>
          <w:p w14:paraId="66E9F536"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ПК 1.3</w:t>
            </w:r>
          </w:p>
        </w:tc>
      </w:tr>
      <w:tr w:rsidR="00E172FE" w14:paraId="4FAE45D7" w14:textId="77777777" w:rsidTr="00E172FE">
        <w:trPr>
          <w:trHeight w:val="534"/>
        </w:trPr>
        <w:tc>
          <w:tcPr>
            <w:tcW w:w="10846" w:type="dxa"/>
            <w:vMerge/>
            <w:tcBorders>
              <w:top w:val="single" w:sz="4" w:space="0" w:color="auto"/>
              <w:left w:val="single" w:sz="4" w:space="0" w:color="auto"/>
              <w:bottom w:val="single" w:sz="4" w:space="0" w:color="auto"/>
              <w:right w:val="single" w:sz="4" w:space="0" w:color="auto"/>
            </w:tcBorders>
            <w:vAlign w:val="center"/>
            <w:hideMark/>
          </w:tcPr>
          <w:p w14:paraId="607F7F42" w14:textId="77777777" w:rsidR="00E172FE" w:rsidRDefault="00E172FE">
            <w:pPr>
              <w:rPr>
                <w:rFonts w:ascii="Times New Roman" w:hAnsi="Times New Roman" w:cs="Times New Roman"/>
                <w:b/>
                <w:bCs/>
                <w:szCs w:val="24"/>
              </w:rPr>
            </w:pPr>
          </w:p>
        </w:tc>
        <w:tc>
          <w:tcPr>
            <w:tcW w:w="8294" w:type="dxa"/>
            <w:tcBorders>
              <w:top w:val="single" w:sz="4" w:space="0" w:color="auto"/>
              <w:left w:val="single" w:sz="4" w:space="0" w:color="auto"/>
              <w:bottom w:val="single" w:sz="4" w:space="0" w:color="auto"/>
              <w:right w:val="single" w:sz="4" w:space="0" w:color="auto"/>
            </w:tcBorders>
            <w:hideMark/>
          </w:tcPr>
          <w:p w14:paraId="16420396" w14:textId="77777777" w:rsidR="00E172FE" w:rsidRDefault="00E172FE">
            <w:pPr>
              <w:spacing w:line="276" w:lineRule="auto"/>
              <w:rPr>
                <w:rFonts w:ascii="Times New Roman" w:hAnsi="Times New Roman" w:cs="Times New Roman"/>
                <w:bCs/>
                <w:szCs w:val="24"/>
              </w:rPr>
            </w:pPr>
            <w:r>
              <w:rPr>
                <w:rFonts w:ascii="Times New Roman" w:hAnsi="Times New Roman" w:cs="Times New Roman"/>
                <w:szCs w:val="24"/>
              </w:rPr>
              <w:t>3. Взаимодействие человека и природы, основные этапы. Общие и специфические черты</w:t>
            </w:r>
          </w:p>
        </w:tc>
        <w:tc>
          <w:tcPr>
            <w:tcW w:w="1559" w:type="dxa"/>
            <w:tcBorders>
              <w:top w:val="single" w:sz="4" w:space="0" w:color="auto"/>
              <w:left w:val="single" w:sz="4" w:space="0" w:color="auto"/>
              <w:bottom w:val="single" w:sz="4" w:space="0" w:color="auto"/>
              <w:right w:val="single" w:sz="4" w:space="0" w:color="auto"/>
            </w:tcBorders>
            <w:hideMark/>
          </w:tcPr>
          <w:p w14:paraId="7D904796"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3174B3E" w14:textId="77777777" w:rsidR="00E172FE" w:rsidRDefault="00E172FE">
            <w:pPr>
              <w:rPr>
                <w:rFonts w:ascii="Times New Roman" w:hAnsi="Times New Roman" w:cs="Times New Roman"/>
                <w:spacing w:val="-3"/>
                <w:szCs w:val="24"/>
              </w:rPr>
            </w:pPr>
          </w:p>
        </w:tc>
      </w:tr>
      <w:tr w:rsidR="00E172FE" w14:paraId="59DFAEDB" w14:textId="77777777" w:rsidTr="00E172FE">
        <w:trPr>
          <w:trHeight w:val="316"/>
        </w:trPr>
        <w:tc>
          <w:tcPr>
            <w:tcW w:w="10846" w:type="dxa"/>
            <w:vMerge/>
            <w:tcBorders>
              <w:top w:val="single" w:sz="4" w:space="0" w:color="auto"/>
              <w:left w:val="single" w:sz="4" w:space="0" w:color="auto"/>
              <w:bottom w:val="single" w:sz="4" w:space="0" w:color="auto"/>
              <w:right w:val="single" w:sz="4" w:space="0" w:color="auto"/>
            </w:tcBorders>
            <w:vAlign w:val="center"/>
            <w:hideMark/>
          </w:tcPr>
          <w:p w14:paraId="6BBA2B69" w14:textId="77777777" w:rsidR="00E172FE" w:rsidRDefault="00E172FE">
            <w:pPr>
              <w:rPr>
                <w:rFonts w:ascii="Times New Roman" w:hAnsi="Times New Roman" w:cs="Times New Roman"/>
                <w:b/>
                <w:bCs/>
                <w:szCs w:val="24"/>
              </w:rPr>
            </w:pPr>
          </w:p>
        </w:tc>
        <w:tc>
          <w:tcPr>
            <w:tcW w:w="8294" w:type="dxa"/>
            <w:tcBorders>
              <w:top w:val="single" w:sz="4" w:space="0" w:color="auto"/>
              <w:left w:val="single" w:sz="4" w:space="0" w:color="auto"/>
              <w:bottom w:val="single" w:sz="4" w:space="0" w:color="auto"/>
              <w:right w:val="single" w:sz="4" w:space="0" w:color="auto"/>
            </w:tcBorders>
            <w:hideMark/>
          </w:tcPr>
          <w:p w14:paraId="602040F8"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4. Основные понятия и законы экологии</w:t>
            </w:r>
          </w:p>
        </w:tc>
        <w:tc>
          <w:tcPr>
            <w:tcW w:w="1559" w:type="dxa"/>
            <w:tcBorders>
              <w:top w:val="single" w:sz="4" w:space="0" w:color="auto"/>
              <w:left w:val="single" w:sz="4" w:space="0" w:color="auto"/>
              <w:bottom w:val="single" w:sz="4" w:space="0" w:color="auto"/>
              <w:right w:val="single" w:sz="4" w:space="0" w:color="auto"/>
            </w:tcBorders>
            <w:hideMark/>
          </w:tcPr>
          <w:p w14:paraId="5069649A"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645411B" w14:textId="77777777" w:rsidR="00E172FE" w:rsidRDefault="00E172FE">
            <w:pPr>
              <w:rPr>
                <w:rFonts w:ascii="Times New Roman" w:hAnsi="Times New Roman" w:cs="Times New Roman"/>
                <w:spacing w:val="-3"/>
                <w:szCs w:val="24"/>
              </w:rPr>
            </w:pPr>
          </w:p>
        </w:tc>
      </w:tr>
      <w:tr w:rsidR="00E172FE" w14:paraId="6EFDB25A" w14:textId="77777777" w:rsidTr="00E172FE">
        <w:trPr>
          <w:trHeight w:val="20"/>
        </w:trPr>
        <w:tc>
          <w:tcPr>
            <w:tcW w:w="2552" w:type="dxa"/>
            <w:vMerge w:val="restart"/>
            <w:tcBorders>
              <w:top w:val="single" w:sz="4" w:space="0" w:color="auto"/>
              <w:left w:val="single" w:sz="4" w:space="0" w:color="auto"/>
              <w:bottom w:val="single" w:sz="4" w:space="0" w:color="auto"/>
              <w:right w:val="single" w:sz="4" w:space="0" w:color="auto"/>
            </w:tcBorders>
            <w:hideMark/>
          </w:tcPr>
          <w:p w14:paraId="7543DFBF"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 xml:space="preserve">Тема 1.3. </w:t>
            </w:r>
          </w:p>
          <w:p w14:paraId="47EB9A92"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Разнообразие окружающей среды. Биосфера</w:t>
            </w:r>
          </w:p>
        </w:tc>
        <w:tc>
          <w:tcPr>
            <w:tcW w:w="8294" w:type="dxa"/>
            <w:tcBorders>
              <w:top w:val="single" w:sz="4" w:space="0" w:color="auto"/>
              <w:left w:val="single" w:sz="4" w:space="0" w:color="auto"/>
              <w:bottom w:val="single" w:sz="4" w:space="0" w:color="auto"/>
              <w:right w:val="single" w:sz="4" w:space="0" w:color="auto"/>
            </w:tcBorders>
            <w:hideMark/>
          </w:tcPr>
          <w:p w14:paraId="3495BA5E"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tcPr>
          <w:p w14:paraId="6F1B6E21" w14:textId="77777777" w:rsidR="00E172FE" w:rsidRDefault="00E172FE">
            <w:pPr>
              <w:spacing w:line="276" w:lineRule="auto"/>
              <w:jc w:val="center"/>
              <w:rPr>
                <w:rFonts w:ascii="Times New Roman" w:hAnsi="Times New Roman" w:cs="Times New Roman"/>
                <w:spacing w:val="-3"/>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14:paraId="0A5CDADB"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 xml:space="preserve">ОК 01, ОК 06, ОК 09, </w:t>
            </w:r>
          </w:p>
          <w:p w14:paraId="2744C892"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ПК 1.1, ПК 1.2,</w:t>
            </w:r>
          </w:p>
          <w:p w14:paraId="14CF47AF"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 xml:space="preserve"> ПК 1.3</w:t>
            </w:r>
          </w:p>
        </w:tc>
      </w:tr>
      <w:tr w:rsidR="00E172FE" w14:paraId="5F7BA88E" w14:textId="77777777" w:rsidTr="00E172FE">
        <w:trPr>
          <w:trHeight w:val="20"/>
        </w:trPr>
        <w:tc>
          <w:tcPr>
            <w:tcW w:w="10846" w:type="dxa"/>
            <w:vMerge/>
            <w:tcBorders>
              <w:top w:val="single" w:sz="4" w:space="0" w:color="auto"/>
              <w:left w:val="single" w:sz="4" w:space="0" w:color="auto"/>
              <w:bottom w:val="single" w:sz="4" w:space="0" w:color="auto"/>
              <w:right w:val="single" w:sz="4" w:space="0" w:color="auto"/>
            </w:tcBorders>
            <w:vAlign w:val="center"/>
            <w:hideMark/>
          </w:tcPr>
          <w:p w14:paraId="15B0263A" w14:textId="77777777" w:rsidR="00E172FE" w:rsidRDefault="00E172FE">
            <w:pPr>
              <w:rPr>
                <w:rFonts w:ascii="Times New Roman" w:hAnsi="Times New Roman" w:cs="Times New Roman"/>
                <w:b/>
                <w:bCs/>
                <w:szCs w:val="24"/>
              </w:rPr>
            </w:pPr>
          </w:p>
        </w:tc>
        <w:tc>
          <w:tcPr>
            <w:tcW w:w="8294" w:type="dxa"/>
            <w:tcBorders>
              <w:top w:val="single" w:sz="4" w:space="0" w:color="auto"/>
              <w:left w:val="single" w:sz="4" w:space="0" w:color="auto"/>
              <w:bottom w:val="single" w:sz="4" w:space="0" w:color="auto"/>
              <w:right w:val="single" w:sz="4" w:space="0" w:color="auto"/>
            </w:tcBorders>
            <w:hideMark/>
          </w:tcPr>
          <w:p w14:paraId="21B7388B" w14:textId="77777777" w:rsidR="00E172FE" w:rsidRDefault="00E172FE">
            <w:pPr>
              <w:spacing w:line="276" w:lineRule="auto"/>
              <w:rPr>
                <w:rFonts w:ascii="Times New Roman" w:hAnsi="Times New Roman" w:cs="Times New Roman"/>
                <w:bCs/>
                <w:szCs w:val="24"/>
              </w:rPr>
            </w:pPr>
            <w:r>
              <w:rPr>
                <w:rFonts w:ascii="Times New Roman" w:hAnsi="Times New Roman" w:cs="Times New Roman"/>
                <w:szCs w:val="24"/>
              </w:rPr>
              <w:t xml:space="preserve">5. Учение В. И. Вернадского о биосфере и ноосфере. Значение учения о биосфере для формирования мировоззрения, экологического мышления, формирования научной картины мира.  </w:t>
            </w:r>
          </w:p>
        </w:tc>
        <w:tc>
          <w:tcPr>
            <w:tcW w:w="1559" w:type="dxa"/>
            <w:tcBorders>
              <w:top w:val="single" w:sz="4" w:space="0" w:color="auto"/>
              <w:left w:val="single" w:sz="4" w:space="0" w:color="auto"/>
              <w:bottom w:val="single" w:sz="4" w:space="0" w:color="auto"/>
              <w:right w:val="single" w:sz="4" w:space="0" w:color="auto"/>
            </w:tcBorders>
            <w:hideMark/>
          </w:tcPr>
          <w:p w14:paraId="0D00EC30"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771B00C" w14:textId="77777777" w:rsidR="00E172FE" w:rsidRDefault="00E172FE">
            <w:pPr>
              <w:rPr>
                <w:rFonts w:ascii="Times New Roman" w:hAnsi="Times New Roman" w:cs="Times New Roman"/>
                <w:spacing w:val="-3"/>
                <w:szCs w:val="24"/>
              </w:rPr>
            </w:pPr>
          </w:p>
        </w:tc>
      </w:tr>
      <w:tr w:rsidR="00E172FE" w14:paraId="589B7E4C" w14:textId="77777777" w:rsidTr="00E172FE">
        <w:trPr>
          <w:trHeight w:val="20"/>
        </w:trPr>
        <w:tc>
          <w:tcPr>
            <w:tcW w:w="10846" w:type="dxa"/>
            <w:vMerge/>
            <w:tcBorders>
              <w:top w:val="single" w:sz="4" w:space="0" w:color="auto"/>
              <w:left w:val="single" w:sz="4" w:space="0" w:color="auto"/>
              <w:bottom w:val="single" w:sz="4" w:space="0" w:color="auto"/>
              <w:right w:val="single" w:sz="4" w:space="0" w:color="auto"/>
            </w:tcBorders>
            <w:vAlign w:val="center"/>
            <w:hideMark/>
          </w:tcPr>
          <w:p w14:paraId="25FE3484" w14:textId="77777777" w:rsidR="00E172FE" w:rsidRDefault="00E172FE">
            <w:pPr>
              <w:rPr>
                <w:rFonts w:ascii="Times New Roman" w:hAnsi="Times New Roman" w:cs="Times New Roman"/>
                <w:b/>
                <w:bCs/>
                <w:szCs w:val="24"/>
              </w:rPr>
            </w:pPr>
          </w:p>
        </w:tc>
        <w:tc>
          <w:tcPr>
            <w:tcW w:w="8294" w:type="dxa"/>
            <w:tcBorders>
              <w:top w:val="single" w:sz="4" w:space="0" w:color="auto"/>
              <w:left w:val="single" w:sz="4" w:space="0" w:color="auto"/>
              <w:bottom w:val="single" w:sz="4" w:space="0" w:color="auto"/>
              <w:right w:val="single" w:sz="4" w:space="0" w:color="auto"/>
            </w:tcBorders>
            <w:hideMark/>
          </w:tcPr>
          <w:p w14:paraId="24317922"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6. Круговороты основных биогенных элементов: углерода, азота, фосфора, серы. Круговорот воды.</w:t>
            </w:r>
          </w:p>
        </w:tc>
        <w:tc>
          <w:tcPr>
            <w:tcW w:w="1559" w:type="dxa"/>
            <w:tcBorders>
              <w:top w:val="single" w:sz="4" w:space="0" w:color="auto"/>
              <w:left w:val="single" w:sz="4" w:space="0" w:color="auto"/>
              <w:bottom w:val="single" w:sz="4" w:space="0" w:color="auto"/>
              <w:right w:val="single" w:sz="4" w:space="0" w:color="auto"/>
            </w:tcBorders>
            <w:hideMark/>
          </w:tcPr>
          <w:p w14:paraId="1900C447"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D7690BD" w14:textId="77777777" w:rsidR="00E172FE" w:rsidRDefault="00E172FE">
            <w:pPr>
              <w:rPr>
                <w:rFonts w:ascii="Times New Roman" w:hAnsi="Times New Roman" w:cs="Times New Roman"/>
                <w:spacing w:val="-3"/>
                <w:szCs w:val="24"/>
              </w:rPr>
            </w:pPr>
          </w:p>
        </w:tc>
      </w:tr>
      <w:tr w:rsidR="00E172FE" w14:paraId="7D527D55" w14:textId="77777777" w:rsidTr="00E172FE">
        <w:trPr>
          <w:trHeight w:val="20"/>
        </w:trPr>
        <w:tc>
          <w:tcPr>
            <w:tcW w:w="10846" w:type="dxa"/>
            <w:vMerge/>
            <w:tcBorders>
              <w:top w:val="single" w:sz="4" w:space="0" w:color="auto"/>
              <w:left w:val="single" w:sz="4" w:space="0" w:color="auto"/>
              <w:bottom w:val="single" w:sz="4" w:space="0" w:color="auto"/>
              <w:right w:val="single" w:sz="4" w:space="0" w:color="auto"/>
            </w:tcBorders>
            <w:vAlign w:val="center"/>
            <w:hideMark/>
          </w:tcPr>
          <w:p w14:paraId="60490911" w14:textId="77777777" w:rsidR="00E172FE" w:rsidRDefault="00E172FE">
            <w:pPr>
              <w:rPr>
                <w:rFonts w:ascii="Times New Roman" w:hAnsi="Times New Roman" w:cs="Times New Roman"/>
                <w:b/>
                <w:bCs/>
                <w:szCs w:val="24"/>
              </w:rPr>
            </w:pPr>
          </w:p>
        </w:tc>
        <w:tc>
          <w:tcPr>
            <w:tcW w:w="8294" w:type="dxa"/>
            <w:tcBorders>
              <w:top w:val="single" w:sz="4" w:space="0" w:color="auto"/>
              <w:left w:val="single" w:sz="4" w:space="0" w:color="auto"/>
              <w:bottom w:val="single" w:sz="4" w:space="0" w:color="auto"/>
              <w:right w:val="single" w:sz="4" w:space="0" w:color="auto"/>
            </w:tcBorders>
            <w:hideMark/>
          </w:tcPr>
          <w:p w14:paraId="6CEDBABF" w14:textId="77777777" w:rsidR="00E172FE" w:rsidRDefault="00E172FE">
            <w:pPr>
              <w:spacing w:line="276" w:lineRule="auto"/>
              <w:rPr>
                <w:rFonts w:ascii="Times New Roman" w:hAnsi="Times New Roman" w:cs="Times New Roman"/>
                <w:bCs/>
                <w:szCs w:val="24"/>
              </w:rPr>
            </w:pPr>
            <w:r>
              <w:rPr>
                <w:rFonts w:ascii="Times New Roman" w:hAnsi="Times New Roman" w:cs="Times New Roman"/>
                <w:szCs w:val="24"/>
              </w:rPr>
              <w:t xml:space="preserve">7. Пути миграции химических элементов. </w:t>
            </w:r>
          </w:p>
        </w:tc>
        <w:tc>
          <w:tcPr>
            <w:tcW w:w="1559" w:type="dxa"/>
            <w:tcBorders>
              <w:top w:val="single" w:sz="4" w:space="0" w:color="auto"/>
              <w:left w:val="single" w:sz="4" w:space="0" w:color="auto"/>
              <w:bottom w:val="single" w:sz="4" w:space="0" w:color="auto"/>
              <w:right w:val="single" w:sz="4" w:space="0" w:color="auto"/>
            </w:tcBorders>
            <w:hideMark/>
          </w:tcPr>
          <w:p w14:paraId="77222EF7"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570A40D" w14:textId="77777777" w:rsidR="00E172FE" w:rsidRDefault="00E172FE">
            <w:pPr>
              <w:rPr>
                <w:rFonts w:ascii="Times New Roman" w:hAnsi="Times New Roman" w:cs="Times New Roman"/>
                <w:spacing w:val="-3"/>
                <w:szCs w:val="24"/>
              </w:rPr>
            </w:pPr>
          </w:p>
        </w:tc>
      </w:tr>
      <w:tr w:rsidR="00E172FE" w14:paraId="36BA9DF7" w14:textId="77777777" w:rsidTr="00E172FE">
        <w:trPr>
          <w:trHeight w:val="394"/>
        </w:trPr>
        <w:tc>
          <w:tcPr>
            <w:tcW w:w="10846" w:type="dxa"/>
            <w:vMerge/>
            <w:tcBorders>
              <w:top w:val="single" w:sz="4" w:space="0" w:color="auto"/>
              <w:left w:val="single" w:sz="4" w:space="0" w:color="auto"/>
              <w:bottom w:val="single" w:sz="4" w:space="0" w:color="auto"/>
              <w:right w:val="single" w:sz="4" w:space="0" w:color="auto"/>
            </w:tcBorders>
            <w:vAlign w:val="center"/>
            <w:hideMark/>
          </w:tcPr>
          <w:p w14:paraId="609F1465" w14:textId="77777777" w:rsidR="00E172FE" w:rsidRDefault="00E172FE">
            <w:pPr>
              <w:rPr>
                <w:rFonts w:ascii="Times New Roman" w:hAnsi="Times New Roman" w:cs="Times New Roman"/>
                <w:b/>
                <w:bCs/>
                <w:szCs w:val="24"/>
              </w:rPr>
            </w:pPr>
          </w:p>
        </w:tc>
        <w:tc>
          <w:tcPr>
            <w:tcW w:w="8294" w:type="dxa"/>
            <w:tcBorders>
              <w:top w:val="single" w:sz="4" w:space="0" w:color="auto"/>
              <w:left w:val="single" w:sz="4" w:space="0" w:color="auto"/>
              <w:bottom w:val="single" w:sz="4" w:space="0" w:color="auto"/>
              <w:right w:val="single" w:sz="4" w:space="0" w:color="auto"/>
            </w:tcBorders>
            <w:hideMark/>
          </w:tcPr>
          <w:p w14:paraId="51DE63E5"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8. Накопление токсичных и радиоактивных веществ в биосфере</w:t>
            </w:r>
          </w:p>
        </w:tc>
        <w:tc>
          <w:tcPr>
            <w:tcW w:w="1559" w:type="dxa"/>
            <w:tcBorders>
              <w:top w:val="single" w:sz="4" w:space="0" w:color="auto"/>
              <w:left w:val="single" w:sz="4" w:space="0" w:color="auto"/>
              <w:bottom w:val="single" w:sz="4" w:space="0" w:color="auto"/>
              <w:right w:val="single" w:sz="4" w:space="0" w:color="auto"/>
            </w:tcBorders>
            <w:hideMark/>
          </w:tcPr>
          <w:p w14:paraId="5BAB3609"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244DC0C" w14:textId="77777777" w:rsidR="00E172FE" w:rsidRDefault="00E172FE">
            <w:pPr>
              <w:rPr>
                <w:rFonts w:ascii="Times New Roman" w:hAnsi="Times New Roman" w:cs="Times New Roman"/>
                <w:spacing w:val="-3"/>
                <w:szCs w:val="24"/>
              </w:rPr>
            </w:pPr>
          </w:p>
        </w:tc>
      </w:tr>
      <w:tr w:rsidR="00E172FE" w14:paraId="366FACC2" w14:textId="77777777" w:rsidTr="00E172FE">
        <w:trPr>
          <w:trHeight w:val="58"/>
        </w:trPr>
        <w:tc>
          <w:tcPr>
            <w:tcW w:w="2552" w:type="dxa"/>
            <w:vMerge w:val="restart"/>
            <w:tcBorders>
              <w:top w:val="single" w:sz="4" w:space="0" w:color="auto"/>
              <w:left w:val="single" w:sz="4" w:space="0" w:color="auto"/>
              <w:bottom w:val="single" w:sz="4" w:space="0" w:color="auto"/>
              <w:right w:val="single" w:sz="4" w:space="0" w:color="auto"/>
            </w:tcBorders>
            <w:hideMark/>
          </w:tcPr>
          <w:p w14:paraId="304ACBE5"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Тема 1.4</w:t>
            </w:r>
          </w:p>
          <w:p w14:paraId="407CEEC0"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lastRenderedPageBreak/>
              <w:t>Глобальные проблемы экологии</w:t>
            </w:r>
          </w:p>
        </w:tc>
        <w:tc>
          <w:tcPr>
            <w:tcW w:w="8294" w:type="dxa"/>
            <w:tcBorders>
              <w:top w:val="single" w:sz="4" w:space="0" w:color="auto"/>
              <w:left w:val="single" w:sz="4" w:space="0" w:color="auto"/>
              <w:bottom w:val="single" w:sz="4" w:space="0" w:color="auto"/>
              <w:right w:val="single" w:sz="4" w:space="0" w:color="auto"/>
            </w:tcBorders>
            <w:hideMark/>
          </w:tcPr>
          <w:p w14:paraId="13E01E6F"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lastRenderedPageBreak/>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tcPr>
          <w:p w14:paraId="17FC4445" w14:textId="77777777" w:rsidR="00E172FE" w:rsidRDefault="00E172FE">
            <w:pPr>
              <w:spacing w:line="276" w:lineRule="auto"/>
              <w:jc w:val="center"/>
              <w:rPr>
                <w:rFonts w:ascii="Times New Roman" w:hAnsi="Times New Roman" w:cs="Times New Roman"/>
                <w:spacing w:val="-3"/>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14:paraId="43D3CA88"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 xml:space="preserve">ОК 01, ОК 06, ОК 09, </w:t>
            </w:r>
          </w:p>
          <w:p w14:paraId="2F0D977A"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lastRenderedPageBreak/>
              <w:t>ПК 1.1, ПК 1.2,</w:t>
            </w:r>
          </w:p>
          <w:p w14:paraId="3778F584"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 xml:space="preserve"> ПК 1.3</w:t>
            </w:r>
          </w:p>
        </w:tc>
      </w:tr>
      <w:tr w:rsidR="00E172FE" w14:paraId="68EA5546" w14:textId="77777777" w:rsidTr="00E172FE">
        <w:trPr>
          <w:trHeight w:val="20"/>
        </w:trPr>
        <w:tc>
          <w:tcPr>
            <w:tcW w:w="10846" w:type="dxa"/>
            <w:vMerge/>
            <w:tcBorders>
              <w:top w:val="single" w:sz="4" w:space="0" w:color="auto"/>
              <w:left w:val="single" w:sz="4" w:space="0" w:color="auto"/>
              <w:bottom w:val="single" w:sz="4" w:space="0" w:color="auto"/>
              <w:right w:val="single" w:sz="4" w:space="0" w:color="auto"/>
            </w:tcBorders>
            <w:vAlign w:val="center"/>
            <w:hideMark/>
          </w:tcPr>
          <w:p w14:paraId="75436637" w14:textId="77777777" w:rsidR="00E172FE" w:rsidRDefault="00E172FE">
            <w:pPr>
              <w:rPr>
                <w:rFonts w:ascii="Times New Roman" w:hAnsi="Times New Roman" w:cs="Times New Roman"/>
                <w:b/>
                <w:bCs/>
                <w:szCs w:val="24"/>
              </w:rPr>
            </w:pPr>
          </w:p>
        </w:tc>
        <w:tc>
          <w:tcPr>
            <w:tcW w:w="8294" w:type="dxa"/>
            <w:tcBorders>
              <w:top w:val="single" w:sz="4" w:space="0" w:color="auto"/>
              <w:left w:val="single" w:sz="4" w:space="0" w:color="auto"/>
              <w:bottom w:val="single" w:sz="4" w:space="0" w:color="auto"/>
              <w:right w:val="single" w:sz="4" w:space="0" w:color="auto"/>
            </w:tcBorders>
            <w:hideMark/>
          </w:tcPr>
          <w:p w14:paraId="35B540B8" w14:textId="77777777" w:rsidR="00E172FE" w:rsidRDefault="00E172FE">
            <w:pPr>
              <w:spacing w:line="276" w:lineRule="auto"/>
              <w:rPr>
                <w:rFonts w:ascii="Times New Roman" w:hAnsi="Times New Roman" w:cs="Times New Roman"/>
                <w:bCs/>
                <w:szCs w:val="24"/>
              </w:rPr>
            </w:pPr>
            <w:r>
              <w:rPr>
                <w:rFonts w:ascii="Times New Roman" w:hAnsi="Times New Roman" w:cs="Times New Roman"/>
                <w:szCs w:val="24"/>
              </w:rPr>
              <w:t xml:space="preserve">9. Научно-технический прогресс и природа в современную эпоху. </w:t>
            </w:r>
          </w:p>
        </w:tc>
        <w:tc>
          <w:tcPr>
            <w:tcW w:w="1559" w:type="dxa"/>
            <w:tcBorders>
              <w:top w:val="single" w:sz="4" w:space="0" w:color="auto"/>
              <w:left w:val="single" w:sz="4" w:space="0" w:color="auto"/>
              <w:bottom w:val="single" w:sz="4" w:space="0" w:color="auto"/>
              <w:right w:val="single" w:sz="4" w:space="0" w:color="auto"/>
            </w:tcBorders>
            <w:hideMark/>
          </w:tcPr>
          <w:p w14:paraId="0580ACB0"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46D873F" w14:textId="77777777" w:rsidR="00E172FE" w:rsidRDefault="00E172FE">
            <w:pPr>
              <w:rPr>
                <w:rFonts w:ascii="Times New Roman" w:hAnsi="Times New Roman" w:cs="Times New Roman"/>
                <w:spacing w:val="-3"/>
                <w:szCs w:val="24"/>
              </w:rPr>
            </w:pPr>
          </w:p>
        </w:tc>
      </w:tr>
      <w:tr w:rsidR="00E172FE" w14:paraId="630024F9" w14:textId="77777777" w:rsidTr="00E172FE">
        <w:trPr>
          <w:trHeight w:val="20"/>
        </w:trPr>
        <w:tc>
          <w:tcPr>
            <w:tcW w:w="10846" w:type="dxa"/>
            <w:vMerge/>
            <w:tcBorders>
              <w:top w:val="single" w:sz="4" w:space="0" w:color="auto"/>
              <w:left w:val="single" w:sz="4" w:space="0" w:color="auto"/>
              <w:bottom w:val="single" w:sz="4" w:space="0" w:color="auto"/>
              <w:right w:val="single" w:sz="4" w:space="0" w:color="auto"/>
            </w:tcBorders>
            <w:vAlign w:val="center"/>
            <w:hideMark/>
          </w:tcPr>
          <w:p w14:paraId="00D65306" w14:textId="77777777" w:rsidR="00E172FE" w:rsidRDefault="00E172FE">
            <w:pPr>
              <w:rPr>
                <w:rFonts w:ascii="Times New Roman" w:hAnsi="Times New Roman" w:cs="Times New Roman"/>
                <w:b/>
                <w:bCs/>
                <w:szCs w:val="24"/>
              </w:rPr>
            </w:pPr>
          </w:p>
        </w:tc>
        <w:tc>
          <w:tcPr>
            <w:tcW w:w="8294" w:type="dxa"/>
            <w:tcBorders>
              <w:top w:val="single" w:sz="4" w:space="0" w:color="auto"/>
              <w:left w:val="single" w:sz="4" w:space="0" w:color="auto"/>
              <w:bottom w:val="single" w:sz="4" w:space="0" w:color="auto"/>
              <w:right w:val="single" w:sz="4" w:space="0" w:color="auto"/>
            </w:tcBorders>
            <w:hideMark/>
          </w:tcPr>
          <w:p w14:paraId="393BB292"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10. Признаки экологического кризиса. Глобальные проблемы экологии: парниковый эффект, разрушение озонового слоя Земли, истощение энергетических ресурсов, кислотные дожди, смог. Пути решения проблемы.</w:t>
            </w:r>
          </w:p>
        </w:tc>
        <w:tc>
          <w:tcPr>
            <w:tcW w:w="1559" w:type="dxa"/>
            <w:tcBorders>
              <w:top w:val="single" w:sz="4" w:space="0" w:color="auto"/>
              <w:left w:val="single" w:sz="4" w:space="0" w:color="auto"/>
              <w:bottom w:val="single" w:sz="4" w:space="0" w:color="auto"/>
              <w:right w:val="single" w:sz="4" w:space="0" w:color="auto"/>
            </w:tcBorders>
            <w:hideMark/>
          </w:tcPr>
          <w:p w14:paraId="423E5705"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C9D20CC" w14:textId="77777777" w:rsidR="00E172FE" w:rsidRDefault="00E172FE">
            <w:pPr>
              <w:rPr>
                <w:rFonts w:ascii="Times New Roman" w:hAnsi="Times New Roman" w:cs="Times New Roman"/>
                <w:spacing w:val="-3"/>
                <w:szCs w:val="24"/>
              </w:rPr>
            </w:pPr>
          </w:p>
        </w:tc>
      </w:tr>
      <w:tr w:rsidR="00E172FE" w14:paraId="5B639B17" w14:textId="77777777" w:rsidTr="00E172FE">
        <w:trPr>
          <w:trHeight w:val="20"/>
        </w:trPr>
        <w:tc>
          <w:tcPr>
            <w:tcW w:w="10846" w:type="dxa"/>
            <w:vMerge/>
            <w:tcBorders>
              <w:top w:val="single" w:sz="4" w:space="0" w:color="auto"/>
              <w:left w:val="single" w:sz="4" w:space="0" w:color="auto"/>
              <w:bottom w:val="single" w:sz="4" w:space="0" w:color="auto"/>
              <w:right w:val="single" w:sz="4" w:space="0" w:color="auto"/>
            </w:tcBorders>
            <w:vAlign w:val="center"/>
            <w:hideMark/>
          </w:tcPr>
          <w:p w14:paraId="17974FD5" w14:textId="77777777" w:rsidR="00E172FE" w:rsidRDefault="00E172FE">
            <w:pPr>
              <w:rPr>
                <w:rFonts w:ascii="Times New Roman" w:hAnsi="Times New Roman" w:cs="Times New Roman"/>
                <w:b/>
                <w:bCs/>
                <w:szCs w:val="24"/>
              </w:rPr>
            </w:pPr>
          </w:p>
        </w:tc>
        <w:tc>
          <w:tcPr>
            <w:tcW w:w="8294" w:type="dxa"/>
            <w:vMerge w:val="restart"/>
            <w:tcBorders>
              <w:top w:val="single" w:sz="4" w:space="0" w:color="auto"/>
              <w:left w:val="single" w:sz="4" w:space="0" w:color="auto"/>
              <w:bottom w:val="single" w:sz="4" w:space="0" w:color="auto"/>
              <w:right w:val="single" w:sz="4" w:space="0" w:color="auto"/>
            </w:tcBorders>
            <w:hideMark/>
          </w:tcPr>
          <w:p w14:paraId="22DE5D05" w14:textId="77777777" w:rsidR="00E172FE" w:rsidRDefault="00E172FE">
            <w:pPr>
              <w:spacing w:line="276" w:lineRule="auto"/>
              <w:rPr>
                <w:rFonts w:ascii="Times New Roman" w:hAnsi="Times New Roman" w:cs="Times New Roman"/>
                <w:bCs/>
                <w:szCs w:val="24"/>
              </w:rPr>
            </w:pPr>
            <w:r>
              <w:rPr>
                <w:rFonts w:ascii="Times New Roman" w:hAnsi="Times New Roman" w:cs="Times New Roman"/>
                <w:szCs w:val="24"/>
              </w:rPr>
              <w:t>11. Международные документы в области решения экологических проблем.</w:t>
            </w:r>
          </w:p>
        </w:tc>
        <w:tc>
          <w:tcPr>
            <w:tcW w:w="1559" w:type="dxa"/>
            <w:tcBorders>
              <w:top w:val="single" w:sz="4" w:space="0" w:color="auto"/>
              <w:left w:val="single" w:sz="4" w:space="0" w:color="auto"/>
              <w:bottom w:val="single" w:sz="4" w:space="0" w:color="auto"/>
              <w:right w:val="single" w:sz="4" w:space="0" w:color="auto"/>
            </w:tcBorders>
            <w:hideMark/>
          </w:tcPr>
          <w:p w14:paraId="47A35CF6"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1322288" w14:textId="77777777" w:rsidR="00E172FE" w:rsidRDefault="00E172FE">
            <w:pPr>
              <w:rPr>
                <w:rFonts w:ascii="Times New Roman" w:hAnsi="Times New Roman" w:cs="Times New Roman"/>
                <w:spacing w:val="-3"/>
                <w:szCs w:val="24"/>
              </w:rPr>
            </w:pPr>
          </w:p>
        </w:tc>
      </w:tr>
      <w:tr w:rsidR="00E172FE" w14:paraId="1921C709" w14:textId="77777777" w:rsidTr="00E172FE">
        <w:trPr>
          <w:trHeight w:val="58"/>
        </w:trPr>
        <w:tc>
          <w:tcPr>
            <w:tcW w:w="10846" w:type="dxa"/>
            <w:vMerge/>
            <w:tcBorders>
              <w:top w:val="single" w:sz="4" w:space="0" w:color="auto"/>
              <w:left w:val="single" w:sz="4" w:space="0" w:color="auto"/>
              <w:bottom w:val="single" w:sz="4" w:space="0" w:color="auto"/>
              <w:right w:val="single" w:sz="4" w:space="0" w:color="auto"/>
            </w:tcBorders>
            <w:vAlign w:val="center"/>
            <w:hideMark/>
          </w:tcPr>
          <w:p w14:paraId="17419979" w14:textId="77777777" w:rsidR="00E172FE" w:rsidRDefault="00E172FE">
            <w:pPr>
              <w:rPr>
                <w:rFonts w:ascii="Times New Roman" w:hAnsi="Times New Roman" w:cs="Times New Roman"/>
                <w:b/>
                <w:bCs/>
                <w:szCs w:val="24"/>
              </w:rPr>
            </w:pPr>
          </w:p>
        </w:tc>
        <w:tc>
          <w:tcPr>
            <w:tcW w:w="8294" w:type="dxa"/>
            <w:vMerge/>
            <w:tcBorders>
              <w:top w:val="single" w:sz="4" w:space="0" w:color="auto"/>
              <w:left w:val="single" w:sz="4" w:space="0" w:color="auto"/>
              <w:bottom w:val="single" w:sz="4" w:space="0" w:color="auto"/>
              <w:right w:val="single" w:sz="4" w:space="0" w:color="auto"/>
            </w:tcBorders>
            <w:vAlign w:val="center"/>
            <w:hideMark/>
          </w:tcPr>
          <w:p w14:paraId="4AA981CF" w14:textId="77777777" w:rsidR="00E172FE" w:rsidRDefault="00E172FE">
            <w:pPr>
              <w:rPr>
                <w:rFonts w:ascii="Times New Roman" w:hAnsi="Times New Roman" w:cs="Times New Roman"/>
                <w:bCs/>
                <w:szCs w:val="24"/>
              </w:rPr>
            </w:pPr>
          </w:p>
        </w:tc>
        <w:tc>
          <w:tcPr>
            <w:tcW w:w="1559" w:type="dxa"/>
            <w:tcBorders>
              <w:top w:val="single" w:sz="4" w:space="0" w:color="auto"/>
              <w:left w:val="single" w:sz="4" w:space="0" w:color="auto"/>
              <w:bottom w:val="single" w:sz="4" w:space="0" w:color="auto"/>
              <w:right w:val="single" w:sz="4" w:space="0" w:color="auto"/>
            </w:tcBorders>
          </w:tcPr>
          <w:p w14:paraId="63E5CDA5" w14:textId="77777777" w:rsidR="00E172FE" w:rsidRDefault="00E172FE">
            <w:pPr>
              <w:spacing w:line="276" w:lineRule="auto"/>
              <w:rPr>
                <w:rFonts w:ascii="Times New Roman" w:hAnsi="Times New Roman" w:cs="Times New Roman"/>
                <w:b/>
                <w:bCs/>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20F1EEB" w14:textId="77777777" w:rsidR="00E172FE" w:rsidRDefault="00E172FE">
            <w:pPr>
              <w:rPr>
                <w:rFonts w:ascii="Times New Roman" w:hAnsi="Times New Roman" w:cs="Times New Roman"/>
                <w:spacing w:val="-3"/>
                <w:szCs w:val="24"/>
              </w:rPr>
            </w:pPr>
          </w:p>
        </w:tc>
      </w:tr>
      <w:tr w:rsidR="00E172FE" w14:paraId="25DFC087" w14:textId="77777777" w:rsidTr="00E172FE">
        <w:trPr>
          <w:trHeight w:val="20"/>
        </w:trPr>
        <w:tc>
          <w:tcPr>
            <w:tcW w:w="2552" w:type="dxa"/>
            <w:vMerge w:val="restart"/>
            <w:tcBorders>
              <w:top w:val="single" w:sz="4" w:space="0" w:color="auto"/>
              <w:left w:val="single" w:sz="4" w:space="0" w:color="auto"/>
              <w:bottom w:val="single" w:sz="4" w:space="0" w:color="auto"/>
              <w:right w:val="single" w:sz="4" w:space="0" w:color="auto"/>
            </w:tcBorders>
            <w:hideMark/>
          </w:tcPr>
          <w:p w14:paraId="3FDD5773"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Тема 1.5</w:t>
            </w:r>
          </w:p>
          <w:p w14:paraId="2970A395"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Загрязнение окружающей среды</w:t>
            </w:r>
          </w:p>
        </w:tc>
        <w:tc>
          <w:tcPr>
            <w:tcW w:w="8294" w:type="dxa"/>
            <w:tcBorders>
              <w:top w:val="single" w:sz="4" w:space="0" w:color="auto"/>
              <w:left w:val="single" w:sz="4" w:space="0" w:color="auto"/>
              <w:bottom w:val="single" w:sz="4" w:space="0" w:color="auto"/>
              <w:right w:val="single" w:sz="4" w:space="0" w:color="auto"/>
            </w:tcBorders>
            <w:hideMark/>
          </w:tcPr>
          <w:p w14:paraId="61404592"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tcPr>
          <w:p w14:paraId="79B9E5F3" w14:textId="77777777" w:rsidR="00E172FE" w:rsidRDefault="00E172FE">
            <w:pPr>
              <w:spacing w:line="276" w:lineRule="auto"/>
              <w:jc w:val="center"/>
              <w:rPr>
                <w:rFonts w:ascii="Times New Roman" w:hAnsi="Times New Roman" w:cs="Times New Roman"/>
                <w:spacing w:val="-3"/>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14:paraId="6BB79B67"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 xml:space="preserve">ОК 01, ОК 06, ОК 09, </w:t>
            </w:r>
          </w:p>
          <w:p w14:paraId="7DD1AFA2"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ПК 1.1, ПК 1.2,</w:t>
            </w:r>
          </w:p>
          <w:p w14:paraId="704BC55F"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 xml:space="preserve"> ПК 1.3</w:t>
            </w:r>
          </w:p>
        </w:tc>
      </w:tr>
      <w:tr w:rsidR="00E172FE" w14:paraId="1095641C" w14:textId="77777777" w:rsidTr="00E172FE">
        <w:trPr>
          <w:trHeight w:val="1926"/>
        </w:trPr>
        <w:tc>
          <w:tcPr>
            <w:tcW w:w="10846" w:type="dxa"/>
            <w:vMerge/>
            <w:tcBorders>
              <w:top w:val="single" w:sz="4" w:space="0" w:color="auto"/>
              <w:left w:val="single" w:sz="4" w:space="0" w:color="auto"/>
              <w:bottom w:val="single" w:sz="4" w:space="0" w:color="auto"/>
              <w:right w:val="single" w:sz="4" w:space="0" w:color="auto"/>
            </w:tcBorders>
            <w:vAlign w:val="center"/>
            <w:hideMark/>
          </w:tcPr>
          <w:p w14:paraId="13E9CDFE" w14:textId="77777777" w:rsidR="00E172FE" w:rsidRDefault="00E172FE">
            <w:pPr>
              <w:rPr>
                <w:rFonts w:ascii="Times New Roman" w:hAnsi="Times New Roman" w:cs="Times New Roman"/>
                <w:b/>
                <w:bCs/>
                <w:szCs w:val="24"/>
              </w:rPr>
            </w:pPr>
          </w:p>
        </w:tc>
        <w:tc>
          <w:tcPr>
            <w:tcW w:w="8294" w:type="dxa"/>
            <w:tcBorders>
              <w:top w:val="single" w:sz="4" w:space="0" w:color="auto"/>
              <w:left w:val="single" w:sz="4" w:space="0" w:color="auto"/>
              <w:bottom w:val="single" w:sz="4" w:space="0" w:color="auto"/>
              <w:right w:val="single" w:sz="4" w:space="0" w:color="auto"/>
            </w:tcBorders>
            <w:hideMark/>
          </w:tcPr>
          <w:p w14:paraId="0B903FAD" w14:textId="77777777" w:rsidR="00E172FE" w:rsidRDefault="00E172FE">
            <w:pPr>
              <w:spacing w:line="276" w:lineRule="auto"/>
              <w:rPr>
                <w:rFonts w:ascii="Times New Roman" w:hAnsi="Times New Roman" w:cs="Times New Roman"/>
                <w:bCs/>
                <w:szCs w:val="24"/>
              </w:rPr>
            </w:pPr>
            <w:r>
              <w:rPr>
                <w:rFonts w:ascii="Times New Roman" w:hAnsi="Times New Roman" w:cs="Times New Roman"/>
                <w:szCs w:val="24"/>
              </w:rPr>
              <w:t xml:space="preserve">12. Проблемы отходов, вторичное сырье, свалки. </w:t>
            </w:r>
          </w:p>
          <w:p w14:paraId="37E77E61"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Маркетинг в сфере производителей и потребителей вторичного сырья. Мусоросжигательные и мусороперерабатывающие заводы, переработка отходов.</w:t>
            </w:r>
          </w:p>
          <w:p w14:paraId="46E8215C" w14:textId="77777777" w:rsidR="00E172FE" w:rsidRDefault="00E172FE">
            <w:pPr>
              <w:spacing w:line="276" w:lineRule="auto"/>
              <w:rPr>
                <w:rFonts w:ascii="Times New Roman" w:hAnsi="Times New Roman" w:cs="Times New Roman"/>
                <w:bCs/>
                <w:szCs w:val="24"/>
              </w:rPr>
            </w:pPr>
            <w:r>
              <w:rPr>
                <w:rFonts w:ascii="Times New Roman" w:hAnsi="Times New Roman" w:cs="Times New Roman"/>
                <w:szCs w:val="24"/>
              </w:rPr>
              <w:t>Охрана окружающей среды. Рекультивация полигонов и свалок. Мероприятия, направленные на восстановление земель.</w:t>
            </w:r>
          </w:p>
        </w:tc>
        <w:tc>
          <w:tcPr>
            <w:tcW w:w="1559" w:type="dxa"/>
            <w:tcBorders>
              <w:top w:val="single" w:sz="4" w:space="0" w:color="auto"/>
              <w:left w:val="single" w:sz="4" w:space="0" w:color="auto"/>
              <w:bottom w:val="single" w:sz="4" w:space="0" w:color="auto"/>
              <w:right w:val="single" w:sz="4" w:space="0" w:color="auto"/>
            </w:tcBorders>
            <w:hideMark/>
          </w:tcPr>
          <w:p w14:paraId="5254A342"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407F6D7" w14:textId="77777777" w:rsidR="00E172FE" w:rsidRDefault="00E172FE">
            <w:pPr>
              <w:rPr>
                <w:rFonts w:ascii="Times New Roman" w:hAnsi="Times New Roman" w:cs="Times New Roman"/>
                <w:spacing w:val="-3"/>
                <w:szCs w:val="24"/>
              </w:rPr>
            </w:pPr>
          </w:p>
        </w:tc>
      </w:tr>
      <w:tr w:rsidR="00E172FE" w14:paraId="5A5A24F7" w14:textId="77777777" w:rsidTr="00E172FE">
        <w:trPr>
          <w:trHeight w:val="20"/>
        </w:trPr>
        <w:tc>
          <w:tcPr>
            <w:tcW w:w="10846" w:type="dxa"/>
            <w:gridSpan w:val="2"/>
            <w:tcBorders>
              <w:top w:val="single" w:sz="4" w:space="0" w:color="auto"/>
              <w:left w:val="single" w:sz="4" w:space="0" w:color="auto"/>
              <w:bottom w:val="single" w:sz="4" w:space="0" w:color="auto"/>
              <w:right w:val="single" w:sz="4" w:space="0" w:color="auto"/>
            </w:tcBorders>
            <w:hideMark/>
          </w:tcPr>
          <w:p w14:paraId="4E2E3D05"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Раздел 2 Правовые и социальные вопросы природопользования</w:t>
            </w:r>
          </w:p>
        </w:tc>
        <w:tc>
          <w:tcPr>
            <w:tcW w:w="1559" w:type="dxa"/>
            <w:tcBorders>
              <w:top w:val="single" w:sz="4" w:space="0" w:color="auto"/>
              <w:left w:val="single" w:sz="4" w:space="0" w:color="auto"/>
              <w:bottom w:val="single" w:sz="4" w:space="0" w:color="auto"/>
              <w:right w:val="single" w:sz="4" w:space="0" w:color="auto"/>
            </w:tcBorders>
          </w:tcPr>
          <w:p w14:paraId="5EE7C128" w14:textId="77777777" w:rsidR="00E172FE" w:rsidRDefault="00E172FE">
            <w:pPr>
              <w:spacing w:line="276" w:lineRule="auto"/>
              <w:jc w:val="center"/>
              <w:rPr>
                <w:rFonts w:ascii="Times New Roman" w:hAnsi="Times New Roman" w:cs="Times New Roman"/>
                <w:b/>
                <w:bCs/>
                <w:szCs w:val="24"/>
              </w:rPr>
            </w:pPr>
          </w:p>
        </w:tc>
        <w:tc>
          <w:tcPr>
            <w:tcW w:w="2410" w:type="dxa"/>
            <w:tcBorders>
              <w:top w:val="single" w:sz="4" w:space="0" w:color="auto"/>
              <w:left w:val="single" w:sz="4" w:space="0" w:color="auto"/>
              <w:bottom w:val="single" w:sz="4" w:space="0" w:color="auto"/>
              <w:right w:val="single" w:sz="4" w:space="0" w:color="auto"/>
            </w:tcBorders>
          </w:tcPr>
          <w:p w14:paraId="7BE9FB49" w14:textId="77777777" w:rsidR="00E172FE" w:rsidRDefault="00E172FE">
            <w:pPr>
              <w:spacing w:line="276" w:lineRule="auto"/>
              <w:jc w:val="center"/>
              <w:rPr>
                <w:rFonts w:ascii="Times New Roman" w:hAnsi="Times New Roman" w:cs="Times New Roman"/>
                <w:b/>
                <w:bCs/>
                <w:szCs w:val="24"/>
              </w:rPr>
            </w:pPr>
          </w:p>
        </w:tc>
      </w:tr>
      <w:tr w:rsidR="00E172FE" w14:paraId="2E44528B" w14:textId="77777777" w:rsidTr="00E172FE">
        <w:trPr>
          <w:trHeight w:val="20"/>
        </w:trPr>
        <w:tc>
          <w:tcPr>
            <w:tcW w:w="2552" w:type="dxa"/>
            <w:vMerge w:val="restart"/>
            <w:tcBorders>
              <w:top w:val="single" w:sz="4" w:space="0" w:color="auto"/>
              <w:left w:val="single" w:sz="4" w:space="0" w:color="auto"/>
              <w:bottom w:val="single" w:sz="4" w:space="0" w:color="auto"/>
              <w:right w:val="single" w:sz="4" w:space="0" w:color="auto"/>
            </w:tcBorders>
            <w:hideMark/>
          </w:tcPr>
          <w:p w14:paraId="4F4904E6"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Тема 2.1</w:t>
            </w:r>
          </w:p>
          <w:p w14:paraId="3F4DDE58"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Мониторинг как система наблюдения и контроля окружающей среды</w:t>
            </w:r>
          </w:p>
        </w:tc>
        <w:tc>
          <w:tcPr>
            <w:tcW w:w="8294" w:type="dxa"/>
            <w:tcBorders>
              <w:top w:val="single" w:sz="4" w:space="0" w:color="auto"/>
              <w:left w:val="single" w:sz="4" w:space="0" w:color="auto"/>
              <w:bottom w:val="single" w:sz="4" w:space="0" w:color="auto"/>
              <w:right w:val="single" w:sz="4" w:space="0" w:color="auto"/>
            </w:tcBorders>
            <w:hideMark/>
          </w:tcPr>
          <w:p w14:paraId="2957BA4D"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tcPr>
          <w:p w14:paraId="2592D7C4" w14:textId="77777777" w:rsidR="00E172FE" w:rsidRDefault="00E172FE">
            <w:pPr>
              <w:spacing w:line="276" w:lineRule="auto"/>
              <w:jc w:val="center"/>
              <w:rPr>
                <w:rFonts w:ascii="Times New Roman" w:hAnsi="Times New Roman" w:cs="Times New Roman"/>
                <w:spacing w:val="-3"/>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14:paraId="0D6C5219"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 xml:space="preserve">ОК 01, ОК 06, ОК 09, </w:t>
            </w:r>
          </w:p>
          <w:p w14:paraId="0F963F09"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 xml:space="preserve">ПК 1.1, ПК 1.2, </w:t>
            </w:r>
          </w:p>
          <w:p w14:paraId="11FCE75B"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ПК 1.3</w:t>
            </w:r>
          </w:p>
        </w:tc>
      </w:tr>
      <w:tr w:rsidR="00E172FE" w14:paraId="597890BF" w14:textId="77777777" w:rsidTr="00E172FE">
        <w:trPr>
          <w:trHeight w:val="1294"/>
        </w:trPr>
        <w:tc>
          <w:tcPr>
            <w:tcW w:w="10846" w:type="dxa"/>
            <w:vMerge/>
            <w:tcBorders>
              <w:top w:val="single" w:sz="4" w:space="0" w:color="auto"/>
              <w:left w:val="single" w:sz="4" w:space="0" w:color="auto"/>
              <w:bottom w:val="single" w:sz="4" w:space="0" w:color="auto"/>
              <w:right w:val="single" w:sz="4" w:space="0" w:color="auto"/>
            </w:tcBorders>
            <w:vAlign w:val="center"/>
            <w:hideMark/>
          </w:tcPr>
          <w:p w14:paraId="0E1F7916" w14:textId="77777777" w:rsidR="00E172FE" w:rsidRDefault="00E172FE">
            <w:pPr>
              <w:rPr>
                <w:rFonts w:ascii="Times New Roman" w:hAnsi="Times New Roman" w:cs="Times New Roman"/>
                <w:b/>
                <w:bCs/>
                <w:szCs w:val="24"/>
              </w:rPr>
            </w:pPr>
          </w:p>
        </w:tc>
        <w:tc>
          <w:tcPr>
            <w:tcW w:w="8294" w:type="dxa"/>
            <w:tcBorders>
              <w:top w:val="single" w:sz="4" w:space="0" w:color="auto"/>
              <w:left w:val="single" w:sz="4" w:space="0" w:color="auto"/>
              <w:bottom w:val="single" w:sz="4" w:space="0" w:color="auto"/>
              <w:right w:val="single" w:sz="4" w:space="0" w:color="auto"/>
            </w:tcBorders>
            <w:hideMark/>
          </w:tcPr>
          <w:p w14:paraId="68750B9E" w14:textId="77777777" w:rsidR="00E172FE" w:rsidRDefault="00E172FE">
            <w:pPr>
              <w:spacing w:line="276" w:lineRule="auto"/>
              <w:rPr>
                <w:rFonts w:ascii="Times New Roman" w:hAnsi="Times New Roman" w:cs="Times New Roman"/>
                <w:bCs/>
                <w:szCs w:val="24"/>
              </w:rPr>
            </w:pPr>
            <w:r>
              <w:rPr>
                <w:rFonts w:ascii="Times New Roman" w:hAnsi="Times New Roman" w:cs="Times New Roman"/>
                <w:szCs w:val="24"/>
              </w:rPr>
              <w:t>13. Основные задачи мониторинга окружающей природной среды: наблюдение за факторами, воздействующими на окружающую природную среду. Красная Книга, история ее создания. Красная Книга РФ.</w:t>
            </w:r>
          </w:p>
        </w:tc>
        <w:tc>
          <w:tcPr>
            <w:tcW w:w="1559" w:type="dxa"/>
            <w:tcBorders>
              <w:top w:val="single" w:sz="4" w:space="0" w:color="auto"/>
              <w:left w:val="single" w:sz="4" w:space="0" w:color="auto"/>
              <w:bottom w:val="single" w:sz="4" w:space="0" w:color="auto"/>
              <w:right w:val="single" w:sz="4" w:space="0" w:color="auto"/>
            </w:tcBorders>
            <w:hideMark/>
          </w:tcPr>
          <w:p w14:paraId="6D4BA94D"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AAAE750" w14:textId="77777777" w:rsidR="00E172FE" w:rsidRDefault="00E172FE">
            <w:pPr>
              <w:rPr>
                <w:rFonts w:ascii="Times New Roman" w:hAnsi="Times New Roman" w:cs="Times New Roman"/>
                <w:spacing w:val="-3"/>
                <w:szCs w:val="24"/>
              </w:rPr>
            </w:pPr>
          </w:p>
        </w:tc>
      </w:tr>
      <w:tr w:rsidR="00E172FE" w14:paraId="00FA7AC9" w14:textId="77777777" w:rsidTr="00E172FE">
        <w:trPr>
          <w:trHeight w:val="20"/>
        </w:trPr>
        <w:tc>
          <w:tcPr>
            <w:tcW w:w="2552" w:type="dxa"/>
            <w:vMerge w:val="restart"/>
            <w:tcBorders>
              <w:top w:val="single" w:sz="4" w:space="0" w:color="auto"/>
              <w:left w:val="single" w:sz="4" w:space="0" w:color="auto"/>
              <w:bottom w:val="single" w:sz="4" w:space="0" w:color="auto"/>
              <w:right w:val="single" w:sz="4" w:space="0" w:color="auto"/>
            </w:tcBorders>
            <w:hideMark/>
          </w:tcPr>
          <w:p w14:paraId="0155E16F"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Тема 2.2</w:t>
            </w:r>
          </w:p>
          <w:p w14:paraId="56B5FDF8"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 xml:space="preserve">Экологическое законодательство и юридическая ответственность за экологические правонарушения </w:t>
            </w:r>
          </w:p>
        </w:tc>
        <w:tc>
          <w:tcPr>
            <w:tcW w:w="8294" w:type="dxa"/>
            <w:tcBorders>
              <w:top w:val="single" w:sz="4" w:space="0" w:color="auto"/>
              <w:left w:val="single" w:sz="4" w:space="0" w:color="auto"/>
              <w:bottom w:val="single" w:sz="4" w:space="0" w:color="auto"/>
              <w:right w:val="single" w:sz="4" w:space="0" w:color="auto"/>
            </w:tcBorders>
            <w:hideMark/>
          </w:tcPr>
          <w:p w14:paraId="1EDCF81A"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tcPr>
          <w:p w14:paraId="1E26B6B1" w14:textId="77777777" w:rsidR="00E172FE" w:rsidRDefault="00E172FE">
            <w:pPr>
              <w:spacing w:line="276" w:lineRule="auto"/>
              <w:jc w:val="center"/>
              <w:rPr>
                <w:rFonts w:ascii="Times New Roman" w:hAnsi="Times New Roman" w:cs="Times New Roman"/>
                <w:spacing w:val="-3"/>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14:paraId="4E3B7573"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 xml:space="preserve">ОК 01, ОК 06, ОК 09, </w:t>
            </w:r>
          </w:p>
          <w:p w14:paraId="5A158BC0"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 xml:space="preserve">ПК 1.1, ПК 1.2, </w:t>
            </w:r>
          </w:p>
          <w:p w14:paraId="079F2FD4"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ПК 1.3</w:t>
            </w:r>
          </w:p>
        </w:tc>
      </w:tr>
      <w:tr w:rsidR="00E172FE" w14:paraId="3945BC58" w14:textId="77777777" w:rsidTr="00E172FE">
        <w:trPr>
          <w:trHeight w:val="1552"/>
        </w:trPr>
        <w:tc>
          <w:tcPr>
            <w:tcW w:w="10846" w:type="dxa"/>
            <w:vMerge/>
            <w:tcBorders>
              <w:top w:val="single" w:sz="4" w:space="0" w:color="auto"/>
              <w:left w:val="single" w:sz="4" w:space="0" w:color="auto"/>
              <w:bottom w:val="single" w:sz="4" w:space="0" w:color="auto"/>
              <w:right w:val="single" w:sz="4" w:space="0" w:color="auto"/>
            </w:tcBorders>
            <w:vAlign w:val="center"/>
            <w:hideMark/>
          </w:tcPr>
          <w:p w14:paraId="24452F49" w14:textId="77777777" w:rsidR="00E172FE" w:rsidRDefault="00E172FE">
            <w:pPr>
              <w:rPr>
                <w:rFonts w:ascii="Times New Roman" w:hAnsi="Times New Roman" w:cs="Times New Roman"/>
                <w:b/>
                <w:bCs/>
                <w:szCs w:val="24"/>
              </w:rPr>
            </w:pPr>
          </w:p>
        </w:tc>
        <w:tc>
          <w:tcPr>
            <w:tcW w:w="8294" w:type="dxa"/>
            <w:tcBorders>
              <w:top w:val="single" w:sz="4" w:space="0" w:color="auto"/>
              <w:left w:val="single" w:sz="4" w:space="0" w:color="auto"/>
              <w:bottom w:val="single" w:sz="4" w:space="0" w:color="auto"/>
              <w:right w:val="single" w:sz="4" w:space="0" w:color="auto"/>
            </w:tcBorders>
            <w:hideMark/>
          </w:tcPr>
          <w:p w14:paraId="0D33DB31"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14. Права и обязанности граждан в области охраны окружающей природной среды.</w:t>
            </w:r>
          </w:p>
          <w:p w14:paraId="196C9359" w14:textId="77777777" w:rsidR="00E172FE" w:rsidRDefault="00E172FE">
            <w:pPr>
              <w:spacing w:line="276" w:lineRule="auto"/>
              <w:rPr>
                <w:rFonts w:ascii="Times New Roman" w:hAnsi="Times New Roman" w:cs="Times New Roman"/>
                <w:bCs/>
                <w:szCs w:val="24"/>
              </w:rPr>
            </w:pPr>
            <w:r>
              <w:rPr>
                <w:rFonts w:ascii="Times New Roman" w:hAnsi="Times New Roman" w:cs="Times New Roman"/>
                <w:szCs w:val="24"/>
              </w:rPr>
              <w:t>Правовые аспекты экологической безопасности. Закон «Об охране окружающей природной среды», Конституция РФ.</w:t>
            </w:r>
          </w:p>
        </w:tc>
        <w:tc>
          <w:tcPr>
            <w:tcW w:w="1559" w:type="dxa"/>
            <w:tcBorders>
              <w:top w:val="single" w:sz="4" w:space="0" w:color="auto"/>
              <w:left w:val="single" w:sz="4" w:space="0" w:color="auto"/>
              <w:bottom w:val="single" w:sz="4" w:space="0" w:color="auto"/>
              <w:right w:val="single" w:sz="4" w:space="0" w:color="auto"/>
            </w:tcBorders>
            <w:hideMark/>
          </w:tcPr>
          <w:p w14:paraId="755D836D"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F87D6BC" w14:textId="77777777" w:rsidR="00E172FE" w:rsidRDefault="00E172FE">
            <w:pPr>
              <w:rPr>
                <w:rFonts w:ascii="Times New Roman" w:hAnsi="Times New Roman" w:cs="Times New Roman"/>
                <w:spacing w:val="-3"/>
                <w:szCs w:val="24"/>
              </w:rPr>
            </w:pPr>
          </w:p>
        </w:tc>
      </w:tr>
      <w:tr w:rsidR="00E172FE" w14:paraId="5B229BAA" w14:textId="77777777" w:rsidTr="00E172FE">
        <w:trPr>
          <w:trHeight w:val="20"/>
        </w:trPr>
        <w:tc>
          <w:tcPr>
            <w:tcW w:w="2552" w:type="dxa"/>
            <w:vMerge w:val="restart"/>
            <w:tcBorders>
              <w:top w:val="single" w:sz="4" w:space="0" w:color="auto"/>
              <w:left w:val="single" w:sz="4" w:space="0" w:color="auto"/>
              <w:bottom w:val="single" w:sz="4" w:space="0" w:color="auto"/>
              <w:right w:val="single" w:sz="4" w:space="0" w:color="auto"/>
            </w:tcBorders>
            <w:hideMark/>
          </w:tcPr>
          <w:p w14:paraId="435751D6"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Тема 2.3.</w:t>
            </w:r>
          </w:p>
          <w:p w14:paraId="07EB5EBB"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lastRenderedPageBreak/>
              <w:t>Международное сотрудничество в области природопользования</w:t>
            </w:r>
          </w:p>
        </w:tc>
        <w:tc>
          <w:tcPr>
            <w:tcW w:w="8294" w:type="dxa"/>
            <w:tcBorders>
              <w:top w:val="single" w:sz="4" w:space="0" w:color="auto"/>
              <w:left w:val="single" w:sz="4" w:space="0" w:color="auto"/>
              <w:bottom w:val="single" w:sz="4" w:space="0" w:color="auto"/>
              <w:right w:val="single" w:sz="4" w:space="0" w:color="auto"/>
            </w:tcBorders>
            <w:hideMark/>
          </w:tcPr>
          <w:p w14:paraId="6B9DD332"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lastRenderedPageBreak/>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tcPr>
          <w:p w14:paraId="20BC05E6" w14:textId="77777777" w:rsidR="00E172FE" w:rsidRDefault="00E172FE">
            <w:pPr>
              <w:spacing w:line="276" w:lineRule="auto"/>
              <w:jc w:val="center"/>
              <w:rPr>
                <w:rFonts w:ascii="Times New Roman" w:hAnsi="Times New Roman" w:cs="Times New Roman"/>
                <w:spacing w:val="-3"/>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14:paraId="683B0F36"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 xml:space="preserve">ОК 01, ОК 06, ОК 09, </w:t>
            </w:r>
          </w:p>
          <w:p w14:paraId="3CC36F79"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t xml:space="preserve">ПК 1.1, ПК 1.2, </w:t>
            </w:r>
          </w:p>
          <w:p w14:paraId="30983B2B" w14:textId="77777777" w:rsidR="00E172FE" w:rsidRDefault="00E172FE">
            <w:pPr>
              <w:spacing w:line="276" w:lineRule="auto"/>
              <w:jc w:val="center"/>
              <w:rPr>
                <w:rFonts w:ascii="Times New Roman" w:hAnsi="Times New Roman" w:cs="Times New Roman"/>
                <w:spacing w:val="-3"/>
                <w:szCs w:val="24"/>
              </w:rPr>
            </w:pPr>
            <w:r>
              <w:rPr>
                <w:rFonts w:ascii="Times New Roman" w:hAnsi="Times New Roman" w:cs="Times New Roman"/>
                <w:spacing w:val="-3"/>
                <w:szCs w:val="24"/>
              </w:rPr>
              <w:lastRenderedPageBreak/>
              <w:t>ПК 1.3</w:t>
            </w:r>
          </w:p>
        </w:tc>
      </w:tr>
      <w:tr w:rsidR="00E172FE" w14:paraId="3377D1B3" w14:textId="77777777" w:rsidTr="00E172FE">
        <w:trPr>
          <w:trHeight w:val="274"/>
        </w:trPr>
        <w:tc>
          <w:tcPr>
            <w:tcW w:w="10846" w:type="dxa"/>
            <w:vMerge/>
            <w:tcBorders>
              <w:top w:val="single" w:sz="4" w:space="0" w:color="auto"/>
              <w:left w:val="single" w:sz="4" w:space="0" w:color="auto"/>
              <w:bottom w:val="single" w:sz="4" w:space="0" w:color="auto"/>
              <w:right w:val="single" w:sz="4" w:space="0" w:color="auto"/>
            </w:tcBorders>
            <w:vAlign w:val="center"/>
            <w:hideMark/>
          </w:tcPr>
          <w:p w14:paraId="59BAA7B1" w14:textId="77777777" w:rsidR="00E172FE" w:rsidRDefault="00E172FE">
            <w:pPr>
              <w:rPr>
                <w:rFonts w:ascii="Times New Roman" w:hAnsi="Times New Roman" w:cs="Times New Roman"/>
                <w:b/>
                <w:bCs/>
                <w:szCs w:val="24"/>
              </w:rPr>
            </w:pPr>
          </w:p>
        </w:tc>
        <w:tc>
          <w:tcPr>
            <w:tcW w:w="8294" w:type="dxa"/>
            <w:tcBorders>
              <w:top w:val="single" w:sz="4" w:space="0" w:color="auto"/>
              <w:left w:val="single" w:sz="4" w:space="0" w:color="auto"/>
              <w:bottom w:val="single" w:sz="4" w:space="0" w:color="auto"/>
              <w:right w:val="single" w:sz="4" w:space="0" w:color="auto"/>
            </w:tcBorders>
            <w:hideMark/>
          </w:tcPr>
          <w:p w14:paraId="68C01075" w14:textId="77777777" w:rsidR="00E172FE" w:rsidRDefault="00E172FE">
            <w:pPr>
              <w:spacing w:line="276" w:lineRule="auto"/>
              <w:rPr>
                <w:rFonts w:ascii="Times New Roman" w:hAnsi="Times New Roman" w:cs="Times New Roman"/>
                <w:bCs/>
                <w:szCs w:val="24"/>
              </w:rPr>
            </w:pPr>
            <w:r>
              <w:rPr>
                <w:rFonts w:ascii="Times New Roman" w:hAnsi="Times New Roman" w:cs="Times New Roman"/>
                <w:szCs w:val="24"/>
              </w:rPr>
              <w:t xml:space="preserve">15. Участие России в деятельности международных природоохранных организаций. </w:t>
            </w:r>
          </w:p>
        </w:tc>
        <w:tc>
          <w:tcPr>
            <w:tcW w:w="1559" w:type="dxa"/>
            <w:tcBorders>
              <w:top w:val="single" w:sz="4" w:space="0" w:color="auto"/>
              <w:left w:val="single" w:sz="4" w:space="0" w:color="auto"/>
              <w:bottom w:val="single" w:sz="4" w:space="0" w:color="auto"/>
              <w:right w:val="single" w:sz="4" w:space="0" w:color="auto"/>
            </w:tcBorders>
            <w:hideMark/>
          </w:tcPr>
          <w:p w14:paraId="2B444C92"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63A3E60" w14:textId="77777777" w:rsidR="00E172FE" w:rsidRDefault="00E172FE">
            <w:pPr>
              <w:rPr>
                <w:rFonts w:ascii="Times New Roman" w:hAnsi="Times New Roman" w:cs="Times New Roman"/>
                <w:spacing w:val="-3"/>
                <w:szCs w:val="24"/>
              </w:rPr>
            </w:pPr>
          </w:p>
        </w:tc>
      </w:tr>
      <w:tr w:rsidR="00E172FE" w14:paraId="5C20B914" w14:textId="77777777" w:rsidTr="00E172FE">
        <w:trPr>
          <w:trHeight w:val="562"/>
        </w:trPr>
        <w:tc>
          <w:tcPr>
            <w:tcW w:w="10846" w:type="dxa"/>
            <w:vMerge/>
            <w:tcBorders>
              <w:top w:val="single" w:sz="4" w:space="0" w:color="auto"/>
              <w:left w:val="single" w:sz="4" w:space="0" w:color="auto"/>
              <w:bottom w:val="single" w:sz="4" w:space="0" w:color="auto"/>
              <w:right w:val="single" w:sz="4" w:space="0" w:color="auto"/>
            </w:tcBorders>
            <w:vAlign w:val="center"/>
            <w:hideMark/>
          </w:tcPr>
          <w:p w14:paraId="16B49E5D" w14:textId="77777777" w:rsidR="00E172FE" w:rsidRDefault="00E172FE">
            <w:pPr>
              <w:rPr>
                <w:rFonts w:ascii="Times New Roman" w:hAnsi="Times New Roman" w:cs="Times New Roman"/>
                <w:b/>
                <w:bCs/>
                <w:szCs w:val="24"/>
              </w:rPr>
            </w:pPr>
          </w:p>
        </w:tc>
        <w:tc>
          <w:tcPr>
            <w:tcW w:w="8294" w:type="dxa"/>
            <w:tcBorders>
              <w:top w:val="single" w:sz="4" w:space="0" w:color="auto"/>
              <w:left w:val="single" w:sz="4" w:space="0" w:color="auto"/>
              <w:bottom w:val="single" w:sz="4" w:space="0" w:color="auto"/>
              <w:right w:val="single" w:sz="4" w:space="0" w:color="auto"/>
            </w:tcBorders>
            <w:hideMark/>
          </w:tcPr>
          <w:p w14:paraId="2A2C2390" w14:textId="77777777" w:rsidR="00E172FE" w:rsidRDefault="00E172FE">
            <w:pPr>
              <w:spacing w:line="276" w:lineRule="auto"/>
              <w:rPr>
                <w:rFonts w:ascii="Times New Roman" w:hAnsi="Times New Roman" w:cs="Times New Roman"/>
                <w:bCs/>
                <w:szCs w:val="24"/>
              </w:rPr>
            </w:pPr>
            <w:r>
              <w:rPr>
                <w:rFonts w:ascii="Times New Roman" w:hAnsi="Times New Roman" w:cs="Times New Roman"/>
                <w:szCs w:val="24"/>
              </w:rPr>
              <w:t>16. Международные соглашения, конвенции, договоры. Создание независимой международной комиссии в рамках ООН по охране окружающей среды</w:t>
            </w:r>
          </w:p>
        </w:tc>
        <w:tc>
          <w:tcPr>
            <w:tcW w:w="1559" w:type="dxa"/>
            <w:tcBorders>
              <w:top w:val="single" w:sz="4" w:space="0" w:color="auto"/>
              <w:left w:val="single" w:sz="4" w:space="0" w:color="auto"/>
              <w:bottom w:val="single" w:sz="4" w:space="0" w:color="auto"/>
              <w:right w:val="single" w:sz="4" w:space="0" w:color="auto"/>
            </w:tcBorders>
            <w:hideMark/>
          </w:tcPr>
          <w:p w14:paraId="7A5D139D"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FC6791A" w14:textId="77777777" w:rsidR="00E172FE" w:rsidRDefault="00E172FE">
            <w:pPr>
              <w:rPr>
                <w:rFonts w:ascii="Times New Roman" w:hAnsi="Times New Roman" w:cs="Times New Roman"/>
                <w:spacing w:val="-3"/>
                <w:szCs w:val="24"/>
              </w:rPr>
            </w:pPr>
          </w:p>
        </w:tc>
      </w:tr>
      <w:tr w:rsidR="00E172FE" w14:paraId="467D9C7D" w14:textId="77777777" w:rsidTr="00E172FE">
        <w:trPr>
          <w:trHeight w:val="20"/>
        </w:trPr>
        <w:tc>
          <w:tcPr>
            <w:tcW w:w="10846" w:type="dxa"/>
            <w:vMerge/>
            <w:tcBorders>
              <w:top w:val="single" w:sz="4" w:space="0" w:color="auto"/>
              <w:left w:val="single" w:sz="4" w:space="0" w:color="auto"/>
              <w:bottom w:val="single" w:sz="4" w:space="0" w:color="auto"/>
              <w:right w:val="single" w:sz="4" w:space="0" w:color="auto"/>
            </w:tcBorders>
            <w:vAlign w:val="center"/>
            <w:hideMark/>
          </w:tcPr>
          <w:p w14:paraId="6E691DE9" w14:textId="77777777" w:rsidR="00E172FE" w:rsidRDefault="00E172FE">
            <w:pPr>
              <w:rPr>
                <w:rFonts w:ascii="Times New Roman" w:hAnsi="Times New Roman" w:cs="Times New Roman"/>
                <w:b/>
                <w:bCs/>
                <w:szCs w:val="24"/>
              </w:rPr>
            </w:pPr>
          </w:p>
        </w:tc>
        <w:tc>
          <w:tcPr>
            <w:tcW w:w="8294" w:type="dxa"/>
            <w:tcBorders>
              <w:top w:val="single" w:sz="4" w:space="0" w:color="auto"/>
              <w:left w:val="single" w:sz="4" w:space="0" w:color="auto"/>
              <w:bottom w:val="single" w:sz="4" w:space="0" w:color="auto"/>
              <w:right w:val="single" w:sz="4" w:space="0" w:color="auto"/>
            </w:tcBorders>
            <w:hideMark/>
          </w:tcPr>
          <w:p w14:paraId="51AD7831" w14:textId="77777777" w:rsidR="00E172FE" w:rsidRDefault="00E172FE">
            <w:pPr>
              <w:spacing w:line="276" w:lineRule="auto"/>
              <w:rPr>
                <w:rFonts w:ascii="Times New Roman" w:hAnsi="Times New Roman" w:cs="Times New Roman"/>
                <w:szCs w:val="24"/>
              </w:rPr>
            </w:pPr>
            <w:r>
              <w:rPr>
                <w:rFonts w:ascii="Times New Roman" w:hAnsi="Times New Roman" w:cs="Times New Roman"/>
                <w:b/>
                <w:bCs/>
                <w:szCs w:val="24"/>
              </w:rPr>
              <w:t>Самостоятельная работа обучающихся</w:t>
            </w:r>
          </w:p>
        </w:tc>
        <w:tc>
          <w:tcPr>
            <w:tcW w:w="1559" w:type="dxa"/>
            <w:tcBorders>
              <w:top w:val="single" w:sz="4" w:space="0" w:color="auto"/>
              <w:left w:val="single" w:sz="4" w:space="0" w:color="auto"/>
              <w:bottom w:val="single" w:sz="4" w:space="0" w:color="auto"/>
              <w:right w:val="single" w:sz="4" w:space="0" w:color="auto"/>
            </w:tcBorders>
          </w:tcPr>
          <w:p w14:paraId="06E8D615" w14:textId="77777777" w:rsidR="00E172FE" w:rsidRDefault="00E172FE">
            <w:pPr>
              <w:spacing w:line="276" w:lineRule="auto"/>
              <w:jc w:val="center"/>
              <w:rPr>
                <w:rFonts w:ascii="Times New Roman" w:hAnsi="Times New Roman" w:cs="Times New Roman"/>
                <w:b/>
                <w:bCs/>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D6994C9" w14:textId="77777777" w:rsidR="00E172FE" w:rsidRDefault="00E172FE">
            <w:pPr>
              <w:rPr>
                <w:rFonts w:ascii="Times New Roman" w:hAnsi="Times New Roman" w:cs="Times New Roman"/>
                <w:spacing w:val="-3"/>
                <w:szCs w:val="24"/>
              </w:rPr>
            </w:pPr>
          </w:p>
        </w:tc>
      </w:tr>
      <w:tr w:rsidR="00E172FE" w14:paraId="72D4F700" w14:textId="77777777" w:rsidTr="00E172FE">
        <w:trPr>
          <w:trHeight w:val="20"/>
        </w:trPr>
        <w:tc>
          <w:tcPr>
            <w:tcW w:w="10846" w:type="dxa"/>
            <w:vMerge/>
            <w:tcBorders>
              <w:top w:val="single" w:sz="4" w:space="0" w:color="auto"/>
              <w:left w:val="single" w:sz="4" w:space="0" w:color="auto"/>
              <w:bottom w:val="single" w:sz="4" w:space="0" w:color="auto"/>
              <w:right w:val="single" w:sz="4" w:space="0" w:color="auto"/>
            </w:tcBorders>
            <w:vAlign w:val="center"/>
            <w:hideMark/>
          </w:tcPr>
          <w:p w14:paraId="5BE94D76" w14:textId="77777777" w:rsidR="00E172FE" w:rsidRDefault="00E172FE">
            <w:pPr>
              <w:rPr>
                <w:rFonts w:ascii="Times New Roman" w:hAnsi="Times New Roman" w:cs="Times New Roman"/>
                <w:b/>
                <w:bCs/>
                <w:szCs w:val="24"/>
              </w:rPr>
            </w:pPr>
          </w:p>
        </w:tc>
        <w:tc>
          <w:tcPr>
            <w:tcW w:w="8294" w:type="dxa"/>
            <w:tcBorders>
              <w:top w:val="single" w:sz="4" w:space="0" w:color="auto"/>
              <w:left w:val="single" w:sz="4" w:space="0" w:color="auto"/>
              <w:bottom w:val="single" w:sz="4" w:space="0" w:color="auto"/>
              <w:right w:val="single" w:sz="4" w:space="0" w:color="auto"/>
            </w:tcBorders>
            <w:hideMark/>
          </w:tcPr>
          <w:p w14:paraId="204D90D8"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Работа с учебной, справочной литературой и интернет - ресурсами.</w:t>
            </w:r>
          </w:p>
          <w:p w14:paraId="5ABA744D"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szCs w:val="24"/>
              </w:rPr>
              <w:t>Подготовка докладов, рефератов, презентаций</w:t>
            </w:r>
          </w:p>
        </w:tc>
        <w:tc>
          <w:tcPr>
            <w:tcW w:w="1559" w:type="dxa"/>
            <w:tcBorders>
              <w:top w:val="single" w:sz="4" w:space="0" w:color="auto"/>
              <w:left w:val="single" w:sz="4" w:space="0" w:color="auto"/>
              <w:bottom w:val="single" w:sz="4" w:space="0" w:color="auto"/>
              <w:right w:val="single" w:sz="4" w:space="0" w:color="auto"/>
            </w:tcBorders>
            <w:hideMark/>
          </w:tcPr>
          <w:p w14:paraId="3E0C92E7"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36C7519" w14:textId="77777777" w:rsidR="00E172FE" w:rsidRDefault="00E172FE">
            <w:pPr>
              <w:rPr>
                <w:rFonts w:ascii="Times New Roman" w:hAnsi="Times New Roman" w:cs="Times New Roman"/>
                <w:b/>
                <w:bCs/>
                <w:szCs w:val="24"/>
              </w:rPr>
            </w:pPr>
          </w:p>
        </w:tc>
      </w:tr>
      <w:tr w:rsidR="00E172FE" w14:paraId="60774249" w14:textId="77777777" w:rsidTr="00E172FE">
        <w:trPr>
          <w:trHeight w:val="20"/>
        </w:trPr>
        <w:tc>
          <w:tcPr>
            <w:tcW w:w="10846" w:type="dxa"/>
            <w:gridSpan w:val="2"/>
            <w:tcBorders>
              <w:top w:val="single" w:sz="4" w:space="0" w:color="auto"/>
              <w:left w:val="single" w:sz="4" w:space="0" w:color="auto"/>
              <w:bottom w:val="single" w:sz="4" w:space="0" w:color="auto"/>
              <w:right w:val="single" w:sz="4" w:space="0" w:color="auto"/>
            </w:tcBorders>
            <w:hideMark/>
          </w:tcPr>
          <w:p w14:paraId="6F14C0AB" w14:textId="77777777" w:rsidR="00E172FE" w:rsidRDefault="00E172FE">
            <w:pPr>
              <w:spacing w:line="276" w:lineRule="auto"/>
              <w:rPr>
                <w:rFonts w:ascii="Times New Roman" w:hAnsi="Times New Roman" w:cs="Times New Roman"/>
                <w:b/>
                <w:bCs/>
                <w:sz w:val="24"/>
                <w:szCs w:val="24"/>
              </w:rPr>
            </w:pPr>
            <w:r>
              <w:rPr>
                <w:rFonts w:ascii="Times New Roman" w:hAnsi="Times New Roman" w:cs="Times New Roman"/>
                <w:b/>
                <w:szCs w:val="24"/>
              </w:rPr>
              <w:t xml:space="preserve">Промежуточная аттестация в форме дифференцированного зачета </w:t>
            </w:r>
          </w:p>
        </w:tc>
        <w:tc>
          <w:tcPr>
            <w:tcW w:w="1559" w:type="dxa"/>
            <w:tcBorders>
              <w:top w:val="single" w:sz="4" w:space="0" w:color="auto"/>
              <w:left w:val="single" w:sz="4" w:space="0" w:color="auto"/>
              <w:bottom w:val="single" w:sz="4" w:space="0" w:color="auto"/>
              <w:right w:val="single" w:sz="4" w:space="0" w:color="auto"/>
            </w:tcBorders>
            <w:hideMark/>
          </w:tcPr>
          <w:p w14:paraId="0A306220"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2</w:t>
            </w:r>
          </w:p>
        </w:tc>
        <w:tc>
          <w:tcPr>
            <w:tcW w:w="2410" w:type="dxa"/>
            <w:tcBorders>
              <w:top w:val="single" w:sz="4" w:space="0" w:color="auto"/>
              <w:left w:val="single" w:sz="4" w:space="0" w:color="auto"/>
              <w:bottom w:val="single" w:sz="4" w:space="0" w:color="auto"/>
              <w:right w:val="single" w:sz="4" w:space="0" w:color="auto"/>
            </w:tcBorders>
          </w:tcPr>
          <w:p w14:paraId="7D311ECB" w14:textId="77777777" w:rsidR="00E172FE" w:rsidRDefault="00E172FE">
            <w:pPr>
              <w:spacing w:line="276" w:lineRule="auto"/>
              <w:jc w:val="center"/>
              <w:rPr>
                <w:rFonts w:ascii="Times New Roman" w:hAnsi="Times New Roman" w:cs="Times New Roman"/>
                <w:b/>
                <w:bCs/>
                <w:szCs w:val="24"/>
              </w:rPr>
            </w:pPr>
          </w:p>
        </w:tc>
      </w:tr>
      <w:tr w:rsidR="00E172FE" w14:paraId="00DFC760" w14:textId="77777777" w:rsidTr="00E172FE">
        <w:trPr>
          <w:trHeight w:val="20"/>
        </w:trPr>
        <w:tc>
          <w:tcPr>
            <w:tcW w:w="10846" w:type="dxa"/>
            <w:gridSpan w:val="2"/>
            <w:tcBorders>
              <w:top w:val="single" w:sz="4" w:space="0" w:color="auto"/>
              <w:left w:val="single" w:sz="4" w:space="0" w:color="auto"/>
              <w:bottom w:val="single" w:sz="4" w:space="0" w:color="auto"/>
              <w:right w:val="single" w:sz="4" w:space="0" w:color="auto"/>
            </w:tcBorders>
            <w:hideMark/>
          </w:tcPr>
          <w:p w14:paraId="5A36E420" w14:textId="77777777" w:rsidR="00E172FE" w:rsidRDefault="00E172FE">
            <w:pPr>
              <w:spacing w:line="276" w:lineRule="auto"/>
              <w:rPr>
                <w:rFonts w:ascii="Times New Roman" w:hAnsi="Times New Roman" w:cs="Times New Roman"/>
                <w:b/>
                <w:bCs/>
                <w:szCs w:val="24"/>
              </w:rPr>
            </w:pPr>
            <w:r>
              <w:rPr>
                <w:rFonts w:ascii="Times New Roman" w:hAnsi="Times New Roman" w:cs="Times New Roman"/>
                <w:b/>
                <w:bCs/>
                <w:szCs w:val="24"/>
              </w:rPr>
              <w:t>Всего:</w:t>
            </w:r>
          </w:p>
        </w:tc>
        <w:tc>
          <w:tcPr>
            <w:tcW w:w="1559" w:type="dxa"/>
            <w:tcBorders>
              <w:top w:val="single" w:sz="4" w:space="0" w:color="auto"/>
              <w:left w:val="single" w:sz="4" w:space="0" w:color="auto"/>
              <w:bottom w:val="single" w:sz="4" w:space="0" w:color="auto"/>
              <w:right w:val="single" w:sz="4" w:space="0" w:color="auto"/>
            </w:tcBorders>
            <w:hideMark/>
          </w:tcPr>
          <w:p w14:paraId="06DA9843" w14:textId="77777777" w:rsidR="00E172FE" w:rsidRDefault="00E172FE">
            <w:pPr>
              <w:spacing w:line="276" w:lineRule="auto"/>
              <w:jc w:val="center"/>
              <w:rPr>
                <w:rFonts w:ascii="Times New Roman" w:hAnsi="Times New Roman" w:cs="Times New Roman"/>
                <w:b/>
                <w:bCs/>
                <w:szCs w:val="24"/>
              </w:rPr>
            </w:pPr>
            <w:r>
              <w:rPr>
                <w:rFonts w:ascii="Times New Roman" w:hAnsi="Times New Roman" w:cs="Times New Roman"/>
                <w:b/>
                <w:bCs/>
                <w:szCs w:val="24"/>
              </w:rPr>
              <w:t>36</w:t>
            </w:r>
          </w:p>
        </w:tc>
        <w:tc>
          <w:tcPr>
            <w:tcW w:w="2410" w:type="dxa"/>
            <w:tcBorders>
              <w:top w:val="single" w:sz="4" w:space="0" w:color="auto"/>
              <w:left w:val="single" w:sz="4" w:space="0" w:color="auto"/>
              <w:bottom w:val="single" w:sz="4" w:space="0" w:color="auto"/>
              <w:right w:val="single" w:sz="4" w:space="0" w:color="auto"/>
            </w:tcBorders>
          </w:tcPr>
          <w:p w14:paraId="0B1006C1" w14:textId="77777777" w:rsidR="00E172FE" w:rsidRDefault="00E172FE">
            <w:pPr>
              <w:spacing w:line="276" w:lineRule="auto"/>
              <w:jc w:val="center"/>
              <w:rPr>
                <w:rFonts w:ascii="Times New Roman" w:hAnsi="Times New Roman" w:cs="Times New Roman"/>
                <w:b/>
                <w:bCs/>
                <w:szCs w:val="24"/>
              </w:rPr>
            </w:pPr>
          </w:p>
        </w:tc>
      </w:tr>
    </w:tbl>
    <w:p w14:paraId="23F05643" w14:textId="77777777" w:rsidR="00E172FE" w:rsidRDefault="00E172FE" w:rsidP="00E172FE">
      <w:pPr>
        <w:rPr>
          <w:rFonts w:ascii="Times New Roman" w:hAnsi="Times New Roman" w:cs="Times New Roman"/>
        </w:rPr>
      </w:pPr>
    </w:p>
    <w:p w14:paraId="562A1E82" w14:textId="77777777" w:rsidR="00E172FE" w:rsidRDefault="00E172FE" w:rsidP="00E172FE">
      <w:pPr>
        <w:rPr>
          <w:rFonts w:ascii="Times New Roman" w:hAnsi="Times New Roman" w:cs="Times New Roman"/>
        </w:rPr>
        <w:sectPr w:rsidR="00E172FE">
          <w:pgSz w:w="16838" w:h="11906" w:orient="landscape"/>
          <w:pgMar w:top="142" w:right="1134" w:bottom="1701" w:left="1134" w:header="708" w:footer="708" w:gutter="0"/>
          <w:cols w:space="720"/>
        </w:sectPr>
      </w:pPr>
    </w:p>
    <w:p w14:paraId="28E14239" w14:textId="77777777" w:rsidR="00E172FE" w:rsidRDefault="00E172FE" w:rsidP="00E172FE">
      <w:pPr>
        <w:jc w:val="center"/>
        <w:rPr>
          <w:rFonts w:ascii="Times New Roman" w:hAnsi="Times New Roman" w:cs="Times New Roman"/>
          <w:b/>
          <w:bCs/>
        </w:rPr>
      </w:pPr>
      <w:r>
        <w:rPr>
          <w:rFonts w:ascii="Times New Roman" w:hAnsi="Times New Roman" w:cs="Times New Roman"/>
          <w:b/>
          <w:bCs/>
        </w:rPr>
        <w:lastRenderedPageBreak/>
        <w:t>3. УСЛОВИЯ РЕАЛИЗАЦИИ ДИСЦИПЛИНЫ</w:t>
      </w:r>
    </w:p>
    <w:p w14:paraId="64B65088" w14:textId="77777777" w:rsidR="00E172FE" w:rsidRDefault="00E172FE" w:rsidP="00E172FE">
      <w:pPr>
        <w:suppressAutoHyphens/>
        <w:ind w:firstLine="709"/>
        <w:rPr>
          <w:rFonts w:ascii="Times New Roman" w:hAnsi="Times New Roman" w:cs="Times New Roman"/>
          <w:b/>
          <w:szCs w:val="24"/>
        </w:rPr>
      </w:pPr>
    </w:p>
    <w:p w14:paraId="413C6AB7" w14:textId="77777777" w:rsidR="00E172FE" w:rsidRDefault="00E172FE" w:rsidP="00E172FE">
      <w:pPr>
        <w:ind w:left="720"/>
        <w:contextualSpacing/>
        <w:rPr>
          <w:rFonts w:ascii="Times New Roman" w:hAnsi="Times New Roman" w:cs="Times New Roman"/>
          <w:b/>
          <w:bCs/>
        </w:rPr>
      </w:pPr>
      <w:r>
        <w:rPr>
          <w:rFonts w:ascii="Times New Roman" w:hAnsi="Times New Roman" w:cs="Times New Roman"/>
          <w:b/>
          <w:bCs/>
        </w:rPr>
        <w:t>3.1. Материально-техническое обеспечение</w:t>
      </w:r>
    </w:p>
    <w:p w14:paraId="45D6CB3E" w14:textId="77777777" w:rsidR="00E172FE" w:rsidRDefault="00E172FE" w:rsidP="00E172FE">
      <w:pPr>
        <w:ind w:firstLine="709"/>
        <w:rPr>
          <w:rFonts w:ascii="Times New Roman" w:hAnsi="Times New Roman" w:cs="Times New Roman"/>
          <w:szCs w:val="24"/>
        </w:rPr>
      </w:pPr>
      <w:r>
        <w:rPr>
          <w:rFonts w:ascii="Times New Roman" w:hAnsi="Times New Roman" w:cs="Times New Roman"/>
          <w:bCs/>
          <w:szCs w:val="24"/>
        </w:rPr>
        <w:t>Кабинет «</w:t>
      </w:r>
      <w:r>
        <w:rPr>
          <w:rFonts w:ascii="Times New Roman" w:hAnsi="Times New Roman" w:cs="Times New Roman"/>
          <w:szCs w:val="24"/>
        </w:rPr>
        <w:t>Экологических основ природопользования</w:t>
      </w:r>
      <w:r>
        <w:rPr>
          <w:rFonts w:ascii="Times New Roman" w:hAnsi="Times New Roman" w:cs="Times New Roman"/>
          <w:bCs/>
          <w:szCs w:val="24"/>
        </w:rPr>
        <w:t xml:space="preserve">», </w:t>
      </w:r>
      <w:r>
        <w:rPr>
          <w:rFonts w:ascii="Times New Roman" w:hAnsi="Times New Roman" w:cs="Times New Roman"/>
        </w:rPr>
        <w:t xml:space="preserve">оснащенный </w:t>
      </w:r>
      <w:r>
        <w:rPr>
          <w:rFonts w:ascii="Times New Roman" w:hAnsi="Times New Roman" w:cs="Times New Roman"/>
          <w:szCs w:val="24"/>
        </w:rPr>
        <w:t>оснащённый в соответствии с п. 6.1.1.2 образовательной программы по специальности 36.02.01 Ветеринария.</w:t>
      </w:r>
    </w:p>
    <w:p w14:paraId="5C3FDE6A" w14:textId="77777777" w:rsidR="00E172FE" w:rsidRDefault="00E172FE" w:rsidP="00E172FE">
      <w:pPr>
        <w:ind w:firstLine="709"/>
        <w:rPr>
          <w:rFonts w:ascii="Times New Roman" w:hAnsi="Times New Roman" w:cs="Times New Roman"/>
        </w:rPr>
      </w:pPr>
      <w:r>
        <w:rPr>
          <w:rFonts w:ascii="Times New Roman" w:hAnsi="Times New Roman" w:cs="Times New Roman"/>
          <w:b/>
        </w:rPr>
        <w:t>Требования к материально-техническому обеспечению:</w:t>
      </w:r>
    </w:p>
    <w:p w14:paraId="194480FF" w14:textId="77777777" w:rsidR="00E172FE" w:rsidRDefault="00E172FE" w:rsidP="00ED105B">
      <w:pPr>
        <w:pStyle w:val="a4"/>
        <w:numPr>
          <w:ilvl w:val="0"/>
          <w:numId w:val="53"/>
        </w:numPr>
        <w:spacing w:before="120" w:after="120"/>
        <w:rPr>
          <w:rFonts w:ascii="Times New Roman" w:hAnsi="Times New Roman" w:cs="Times New Roman"/>
        </w:rPr>
      </w:pPr>
      <w:r>
        <w:rPr>
          <w:rFonts w:ascii="Times New Roman" w:hAnsi="Times New Roman" w:cs="Times New Roman"/>
          <w:spacing w:val="-1"/>
        </w:rPr>
        <w:t>посадочные места по количеству обучающихся;</w:t>
      </w:r>
    </w:p>
    <w:p w14:paraId="74156D1B" w14:textId="77777777" w:rsidR="00E172FE" w:rsidRDefault="00E172FE" w:rsidP="00ED105B">
      <w:pPr>
        <w:pStyle w:val="a4"/>
        <w:numPr>
          <w:ilvl w:val="0"/>
          <w:numId w:val="53"/>
        </w:numPr>
        <w:spacing w:before="120" w:after="120"/>
        <w:rPr>
          <w:rFonts w:ascii="Times New Roman" w:hAnsi="Times New Roman" w:cs="Times New Roman"/>
        </w:rPr>
      </w:pPr>
      <w:r>
        <w:rPr>
          <w:rFonts w:ascii="Times New Roman" w:hAnsi="Times New Roman" w:cs="Times New Roman"/>
          <w:spacing w:val="-1"/>
        </w:rPr>
        <w:t>рабочее место преподавателя;</w:t>
      </w:r>
    </w:p>
    <w:p w14:paraId="7507A708" w14:textId="77777777" w:rsidR="00E172FE" w:rsidRDefault="00E172FE" w:rsidP="00ED105B">
      <w:pPr>
        <w:pStyle w:val="a4"/>
        <w:numPr>
          <w:ilvl w:val="0"/>
          <w:numId w:val="53"/>
        </w:numPr>
        <w:spacing w:before="120" w:after="120"/>
        <w:rPr>
          <w:rFonts w:ascii="Times New Roman" w:hAnsi="Times New Roman" w:cs="Times New Roman"/>
        </w:rPr>
      </w:pPr>
      <w:r>
        <w:rPr>
          <w:rFonts w:ascii="Times New Roman" w:hAnsi="Times New Roman" w:cs="Times New Roman"/>
        </w:rPr>
        <w:t>учебный комплект пособий «</w:t>
      </w:r>
      <w:r>
        <w:rPr>
          <w:rFonts w:ascii="Times New Roman" w:hAnsi="Times New Roman" w:cs="Times New Roman"/>
          <w:szCs w:val="24"/>
        </w:rPr>
        <w:t>Экологические основы природопользования</w:t>
      </w:r>
      <w:r>
        <w:rPr>
          <w:rFonts w:ascii="Times New Roman" w:hAnsi="Times New Roman" w:cs="Times New Roman"/>
          <w:bCs/>
          <w:szCs w:val="24"/>
        </w:rPr>
        <w:t>»;</w:t>
      </w:r>
    </w:p>
    <w:p w14:paraId="419FD26C" w14:textId="77777777" w:rsidR="00E172FE" w:rsidRDefault="00E172FE" w:rsidP="00ED105B">
      <w:pPr>
        <w:pStyle w:val="a4"/>
        <w:numPr>
          <w:ilvl w:val="0"/>
          <w:numId w:val="53"/>
        </w:numPr>
        <w:spacing w:before="120" w:after="120"/>
        <w:rPr>
          <w:rFonts w:ascii="Times New Roman" w:hAnsi="Times New Roman" w:cs="Times New Roman"/>
        </w:rPr>
      </w:pPr>
      <w:r>
        <w:rPr>
          <w:rFonts w:ascii="Times New Roman" w:hAnsi="Times New Roman" w:cs="Times New Roman"/>
          <w:spacing w:val="-1"/>
        </w:rPr>
        <w:t>учебно-методический комплект.</w:t>
      </w:r>
    </w:p>
    <w:p w14:paraId="2B583E18" w14:textId="77777777" w:rsidR="00E172FE" w:rsidRDefault="00E172FE" w:rsidP="00E172FE">
      <w:pPr>
        <w:ind w:firstLine="709"/>
        <w:rPr>
          <w:rFonts w:ascii="Times New Roman" w:hAnsi="Times New Roman" w:cs="Times New Roman"/>
          <w:b/>
        </w:rPr>
      </w:pPr>
      <w:r>
        <w:rPr>
          <w:rFonts w:ascii="Times New Roman" w:hAnsi="Times New Roman" w:cs="Times New Roman"/>
          <w:b/>
          <w:spacing w:val="-1"/>
        </w:rPr>
        <w:t>Технические средства обучения:</w:t>
      </w:r>
    </w:p>
    <w:p w14:paraId="7352F5C8" w14:textId="77777777" w:rsidR="00E172FE" w:rsidRDefault="00E172FE" w:rsidP="00ED105B">
      <w:pPr>
        <w:pStyle w:val="a4"/>
        <w:numPr>
          <w:ilvl w:val="0"/>
          <w:numId w:val="54"/>
        </w:numPr>
        <w:spacing w:before="120" w:after="120"/>
        <w:rPr>
          <w:rFonts w:ascii="Times New Roman" w:hAnsi="Times New Roman" w:cs="Times New Roman"/>
        </w:rPr>
      </w:pPr>
      <w:r>
        <w:rPr>
          <w:rFonts w:ascii="Times New Roman" w:hAnsi="Times New Roman" w:cs="Times New Roman"/>
          <w:spacing w:val="-1"/>
        </w:rPr>
        <w:t>компьютер;</w:t>
      </w:r>
    </w:p>
    <w:p w14:paraId="50ABFC68" w14:textId="77777777" w:rsidR="00E172FE" w:rsidRDefault="00E172FE" w:rsidP="00ED105B">
      <w:pPr>
        <w:pStyle w:val="a4"/>
        <w:numPr>
          <w:ilvl w:val="0"/>
          <w:numId w:val="54"/>
        </w:numPr>
        <w:spacing w:before="120" w:after="120"/>
        <w:rPr>
          <w:rFonts w:ascii="Times New Roman" w:hAnsi="Times New Roman" w:cs="Times New Roman"/>
        </w:rPr>
      </w:pPr>
      <w:r>
        <w:rPr>
          <w:rFonts w:ascii="Times New Roman" w:hAnsi="Times New Roman" w:cs="Times New Roman"/>
          <w:spacing w:val="-1"/>
        </w:rPr>
        <w:t>проектор;</w:t>
      </w:r>
    </w:p>
    <w:p w14:paraId="70FEFA45" w14:textId="77777777" w:rsidR="00E172FE" w:rsidRDefault="00E172FE" w:rsidP="00ED105B">
      <w:pPr>
        <w:pStyle w:val="a4"/>
        <w:numPr>
          <w:ilvl w:val="0"/>
          <w:numId w:val="54"/>
        </w:numPr>
        <w:spacing w:before="120" w:after="120"/>
        <w:rPr>
          <w:rFonts w:ascii="Times New Roman" w:hAnsi="Times New Roman" w:cs="Times New Roman"/>
        </w:rPr>
      </w:pPr>
      <w:r>
        <w:rPr>
          <w:rFonts w:ascii="Times New Roman" w:hAnsi="Times New Roman" w:cs="Times New Roman"/>
          <w:spacing w:val="-4"/>
        </w:rPr>
        <w:t>экран.</w:t>
      </w:r>
    </w:p>
    <w:p w14:paraId="00D416C4" w14:textId="77777777" w:rsidR="00E172FE" w:rsidRDefault="00E172FE" w:rsidP="00E172FE">
      <w:pPr>
        <w:pStyle w:val="a4"/>
        <w:ind w:left="0" w:firstLine="709"/>
        <w:jc w:val="both"/>
        <w:rPr>
          <w:rFonts w:ascii="Times New Roman" w:hAnsi="Times New Roman" w:cs="Times New Roman"/>
          <w:b/>
        </w:rPr>
      </w:pPr>
    </w:p>
    <w:p w14:paraId="637A0DAE" w14:textId="77777777" w:rsidR="00E172FE" w:rsidRDefault="00E172FE" w:rsidP="00E172FE">
      <w:pPr>
        <w:suppressAutoHyphens/>
        <w:ind w:firstLine="709"/>
        <w:rPr>
          <w:rFonts w:ascii="Times New Roman" w:hAnsi="Times New Roman" w:cs="Times New Roman"/>
          <w:b/>
          <w:bCs/>
        </w:rPr>
      </w:pPr>
      <w:r>
        <w:rPr>
          <w:rFonts w:ascii="Times New Roman" w:hAnsi="Times New Roman" w:cs="Times New Roman"/>
          <w:b/>
          <w:bCs/>
        </w:rPr>
        <w:t>3.2. Учебно-методическое обеспечение</w:t>
      </w:r>
    </w:p>
    <w:p w14:paraId="5C6BBA0E" w14:textId="77777777" w:rsidR="00E172FE" w:rsidRDefault="00E172FE" w:rsidP="00E172FE">
      <w:pPr>
        <w:suppressAutoHyphens/>
        <w:ind w:firstLine="709"/>
        <w:rPr>
          <w:rFonts w:ascii="Times New Roman" w:hAnsi="Times New Roman" w:cs="Times New Roman"/>
          <w:b/>
          <w:bCs/>
        </w:rPr>
      </w:pPr>
    </w:p>
    <w:p w14:paraId="2BCD9B54" w14:textId="77777777" w:rsidR="00E172FE" w:rsidRDefault="00E172FE" w:rsidP="00E172FE">
      <w:pPr>
        <w:ind w:firstLine="709"/>
        <w:rPr>
          <w:rFonts w:ascii="Times New Roman" w:hAnsi="Times New Roman" w:cs="Times New Roman"/>
          <w:b/>
          <w:bCs/>
        </w:rPr>
      </w:pPr>
      <w:r>
        <w:rPr>
          <w:rFonts w:ascii="Times New Roman" w:hAnsi="Times New Roman" w:cs="Times New Roman"/>
          <w:b/>
          <w:bCs/>
        </w:rPr>
        <w:t xml:space="preserve">3.2.1. Основные печатные и </w:t>
      </w:r>
      <w:r>
        <w:rPr>
          <w:rFonts w:ascii="Times New Roman" w:hAnsi="Times New Roman" w:cs="Times New Roman"/>
          <w:b/>
          <w:szCs w:val="24"/>
        </w:rPr>
        <w:t xml:space="preserve">электронные издания </w:t>
      </w:r>
    </w:p>
    <w:p w14:paraId="09CCC31B" w14:textId="77777777" w:rsidR="00E172FE" w:rsidRDefault="00E172FE" w:rsidP="00E172FE">
      <w:pPr>
        <w:suppressAutoHyphens/>
        <w:ind w:firstLine="142"/>
        <w:rPr>
          <w:rFonts w:ascii="Times New Roman" w:hAnsi="Times New Roman" w:cs="Times New Roman"/>
          <w:szCs w:val="24"/>
          <w:highlight w:val="yellow"/>
        </w:rPr>
      </w:pPr>
    </w:p>
    <w:p w14:paraId="0F659144" w14:textId="77777777" w:rsidR="00E172FE" w:rsidRDefault="00E172FE" w:rsidP="00ED105B">
      <w:pPr>
        <w:numPr>
          <w:ilvl w:val="0"/>
          <w:numId w:val="55"/>
        </w:numPr>
        <w:ind w:left="0" w:firstLine="709"/>
        <w:jc w:val="both"/>
        <w:rPr>
          <w:rFonts w:ascii="Times New Roman" w:hAnsi="Times New Roman" w:cs="Times New Roman"/>
          <w:szCs w:val="24"/>
        </w:rPr>
      </w:pPr>
      <w:r>
        <w:rPr>
          <w:rFonts w:ascii="Times New Roman" w:hAnsi="Times New Roman" w:cs="Times New Roman"/>
          <w:szCs w:val="24"/>
        </w:rPr>
        <w:t xml:space="preserve">Константинов В.М. Экологические основы природопользования. – М.: ИЦ Академия, 2020. – 325c. </w:t>
      </w:r>
    </w:p>
    <w:p w14:paraId="4682A8DB" w14:textId="77777777" w:rsidR="00E172FE" w:rsidRDefault="00E172FE" w:rsidP="00ED105B">
      <w:pPr>
        <w:numPr>
          <w:ilvl w:val="0"/>
          <w:numId w:val="55"/>
        </w:numPr>
        <w:ind w:left="0" w:firstLine="709"/>
        <w:jc w:val="both"/>
        <w:rPr>
          <w:rFonts w:ascii="Times New Roman" w:hAnsi="Times New Roman" w:cs="Times New Roman"/>
          <w:szCs w:val="24"/>
        </w:rPr>
      </w:pPr>
      <w:r>
        <w:rPr>
          <w:rFonts w:ascii="Times New Roman" w:hAnsi="Times New Roman" w:cs="Times New Roman"/>
          <w:szCs w:val="24"/>
        </w:rPr>
        <w:t>Сухачёв А.А. Экологические основы природопользования –М.: ООО «КноРус», 2021</w:t>
      </w:r>
    </w:p>
    <w:p w14:paraId="1D94BA85" w14:textId="77777777" w:rsidR="00E172FE" w:rsidRDefault="00E172FE" w:rsidP="00ED105B">
      <w:pPr>
        <w:numPr>
          <w:ilvl w:val="0"/>
          <w:numId w:val="55"/>
        </w:numPr>
        <w:ind w:left="0" w:firstLine="709"/>
        <w:jc w:val="both"/>
        <w:rPr>
          <w:rFonts w:ascii="Times New Roman" w:hAnsi="Times New Roman" w:cs="Times New Roman"/>
          <w:szCs w:val="24"/>
        </w:rPr>
      </w:pPr>
      <w:r>
        <w:rPr>
          <w:rFonts w:ascii="Times New Roman" w:hAnsi="Times New Roman" w:cs="Times New Roman"/>
          <w:szCs w:val="24"/>
        </w:rPr>
        <w:t>Астафьева О.Е. Экологические основы природопользования: учебник для СПО/ О.Е. Астафьева, А.А. Авраменко, А.В. Питрюк. – М.: Издательство Юрайт, 2021. – 354 с.</w:t>
      </w:r>
    </w:p>
    <w:p w14:paraId="6DC43570" w14:textId="77777777" w:rsidR="00E172FE" w:rsidRDefault="00E172FE" w:rsidP="00ED105B">
      <w:pPr>
        <w:numPr>
          <w:ilvl w:val="0"/>
          <w:numId w:val="55"/>
        </w:numPr>
        <w:ind w:left="0" w:firstLine="709"/>
        <w:jc w:val="both"/>
        <w:rPr>
          <w:rFonts w:ascii="Times New Roman" w:eastAsia="Calibri" w:hAnsi="Times New Roman" w:cs="Times New Roman"/>
          <w:szCs w:val="24"/>
        </w:rPr>
      </w:pPr>
      <w:r>
        <w:rPr>
          <w:rFonts w:ascii="Times New Roman" w:hAnsi="Times New Roman" w:cs="Times New Roman"/>
          <w:szCs w:val="24"/>
        </w:rPr>
        <w:t xml:space="preserve">Астафьева, О. Е.  Экологические основы природопользования: учебник для среднего профессионального образования / О. Е. Астафьева, А. А. Авраменко, А. В. Питрюк. – Москва: Издательство Юрайт, 2021. – 354 с. – (Профессиональное образование). – ISBN 978-5-534-10302-1. – Текст: электронный // ЭБС Юрайт [сайт]. – URL: </w:t>
      </w:r>
      <w:hyperlink r:id="rId114" w:history="1">
        <w:r>
          <w:rPr>
            <w:rStyle w:val="af0"/>
            <w:rFonts w:ascii="Times New Roman" w:hAnsi="Times New Roman" w:cs="Times New Roman"/>
            <w:szCs w:val="24"/>
          </w:rPr>
          <w:t>https://urait.ru/bcode/475572</w:t>
        </w:r>
      </w:hyperlink>
      <w:r>
        <w:rPr>
          <w:rFonts w:ascii="Times New Roman" w:hAnsi="Times New Roman" w:cs="Times New Roman"/>
          <w:szCs w:val="24"/>
        </w:rPr>
        <w:t xml:space="preserve">  (дата обращения: 12.05.2021)</w:t>
      </w:r>
      <w:r>
        <w:rPr>
          <w:rFonts w:ascii="Times New Roman" w:eastAsia="Calibri" w:hAnsi="Times New Roman" w:cs="Times New Roman"/>
          <w:szCs w:val="24"/>
        </w:rPr>
        <w:t xml:space="preserve"> </w:t>
      </w:r>
    </w:p>
    <w:p w14:paraId="1B430193" w14:textId="77777777" w:rsidR="00E172FE" w:rsidRDefault="00E172FE" w:rsidP="00E172FE">
      <w:pPr>
        <w:ind w:left="709"/>
        <w:jc w:val="both"/>
        <w:rPr>
          <w:rFonts w:ascii="Times New Roman" w:hAnsi="Times New Roman" w:cs="Times New Roman"/>
          <w:b/>
          <w:bCs/>
        </w:rPr>
      </w:pPr>
    </w:p>
    <w:p w14:paraId="74A02FDA" w14:textId="77777777" w:rsidR="00E172FE" w:rsidRDefault="00E172FE" w:rsidP="00E172FE">
      <w:pPr>
        <w:ind w:left="709"/>
        <w:jc w:val="both"/>
        <w:rPr>
          <w:rFonts w:ascii="Times New Roman" w:hAnsi="Times New Roman" w:cs="Times New Roman"/>
          <w:b/>
          <w:bCs/>
        </w:rPr>
      </w:pPr>
      <w:r>
        <w:rPr>
          <w:rFonts w:ascii="Times New Roman" w:hAnsi="Times New Roman" w:cs="Times New Roman"/>
          <w:b/>
          <w:bCs/>
        </w:rPr>
        <w:t>3.2.2. Дополнительные источники</w:t>
      </w:r>
    </w:p>
    <w:p w14:paraId="4058BB07" w14:textId="77777777" w:rsidR="00E172FE" w:rsidRDefault="00E172FE" w:rsidP="00E172FE">
      <w:pPr>
        <w:ind w:left="709"/>
        <w:jc w:val="both"/>
        <w:rPr>
          <w:rFonts w:ascii="Times New Roman" w:hAnsi="Times New Roman" w:cs="Times New Roman"/>
          <w:szCs w:val="24"/>
        </w:rPr>
      </w:pPr>
    </w:p>
    <w:p w14:paraId="270BC6B3" w14:textId="77777777" w:rsidR="00E172FE" w:rsidRDefault="00E172FE" w:rsidP="00ED105B">
      <w:pPr>
        <w:pStyle w:val="a4"/>
        <w:numPr>
          <w:ilvl w:val="0"/>
          <w:numId w:val="56"/>
        </w:numPr>
        <w:jc w:val="both"/>
        <w:rPr>
          <w:rFonts w:ascii="Times New Roman" w:hAnsi="Times New Roman" w:cs="Times New Roman"/>
          <w:szCs w:val="24"/>
        </w:rPr>
      </w:pPr>
      <w:r>
        <w:rPr>
          <w:rFonts w:ascii="Times New Roman" w:hAnsi="Times New Roman" w:cs="Times New Roman"/>
          <w:szCs w:val="24"/>
        </w:rPr>
        <w:t xml:space="preserve">Гурова Т.Ф. Экология и рациональное природопользование: учебник и практикум для СПО / Т.Ф. Гурова, Л.В. Назаренко. – 3-е изд., испр. и доп. – М.: Издательство Юрайт, 2021. – 188 с. </w:t>
      </w:r>
    </w:p>
    <w:p w14:paraId="09D27BA0" w14:textId="77777777" w:rsidR="00E172FE" w:rsidRDefault="00E172FE" w:rsidP="00ED105B">
      <w:pPr>
        <w:pStyle w:val="a4"/>
        <w:numPr>
          <w:ilvl w:val="0"/>
          <w:numId w:val="56"/>
        </w:numPr>
        <w:jc w:val="both"/>
        <w:rPr>
          <w:rFonts w:ascii="Times New Roman" w:hAnsi="Times New Roman" w:cs="Times New Roman"/>
          <w:szCs w:val="24"/>
        </w:rPr>
      </w:pPr>
      <w:r>
        <w:rPr>
          <w:rFonts w:ascii="Times New Roman" w:hAnsi="Times New Roman" w:cs="Times New Roman"/>
          <w:szCs w:val="24"/>
        </w:rPr>
        <w:t>Корытный Л.М. Экологические основы природопользования: учебное пособие для СПО / Л.М. Корытный, Е.В. Потапова. –2-е изд., испр. и доп. – М.: Издательство Юрайт, 2021. – 374 с.</w:t>
      </w:r>
    </w:p>
    <w:p w14:paraId="6ADD5E3F" w14:textId="77777777" w:rsidR="00E172FE" w:rsidRDefault="00E172FE" w:rsidP="00ED105B">
      <w:pPr>
        <w:pStyle w:val="a4"/>
        <w:numPr>
          <w:ilvl w:val="0"/>
          <w:numId w:val="56"/>
        </w:numPr>
        <w:jc w:val="both"/>
        <w:rPr>
          <w:rFonts w:ascii="Times New Roman" w:hAnsi="Times New Roman" w:cs="Times New Roman"/>
          <w:szCs w:val="24"/>
        </w:rPr>
      </w:pPr>
      <w:r>
        <w:rPr>
          <w:rFonts w:ascii="Times New Roman" w:hAnsi="Times New Roman" w:cs="Times New Roman"/>
          <w:szCs w:val="24"/>
        </w:rPr>
        <w:t>Кузнецов Л.М. Экологические основы природопользования: учебник для СПО / Л.М. Кузнецов, А.Ю. Шмыков; под ред. В. Е. Курочкина. –М.: Издательство Юрайт, 2021. – 304 с.</w:t>
      </w:r>
    </w:p>
    <w:p w14:paraId="49758EC6" w14:textId="77777777" w:rsidR="00E172FE" w:rsidRDefault="00E172FE" w:rsidP="00ED105B">
      <w:pPr>
        <w:pStyle w:val="a4"/>
        <w:numPr>
          <w:ilvl w:val="0"/>
          <w:numId w:val="56"/>
        </w:numPr>
        <w:jc w:val="both"/>
        <w:rPr>
          <w:rFonts w:ascii="Times New Roman" w:hAnsi="Times New Roman" w:cs="Times New Roman"/>
          <w:szCs w:val="24"/>
        </w:rPr>
      </w:pPr>
      <w:r>
        <w:rPr>
          <w:rFonts w:ascii="Times New Roman" w:hAnsi="Times New Roman" w:cs="Times New Roman"/>
          <w:szCs w:val="24"/>
        </w:rPr>
        <w:t>Хван Т.А. Экологические основы природопользования: учебник для СПО / Т.А. Хван. – 6-е изд., пер. и доп. – М.: Издательство Юрайт, 2021. – 253 с.</w:t>
      </w:r>
    </w:p>
    <w:p w14:paraId="3DF30D62" w14:textId="77777777" w:rsidR="00E172FE" w:rsidRDefault="00E172FE" w:rsidP="00ED105B">
      <w:pPr>
        <w:pStyle w:val="a4"/>
        <w:numPr>
          <w:ilvl w:val="0"/>
          <w:numId w:val="56"/>
        </w:numPr>
        <w:jc w:val="both"/>
        <w:rPr>
          <w:rFonts w:ascii="Times New Roman" w:eastAsia="Calibri" w:hAnsi="Times New Roman" w:cs="Times New Roman"/>
          <w:szCs w:val="24"/>
        </w:rPr>
      </w:pPr>
      <w:r>
        <w:rPr>
          <w:rFonts w:ascii="Times New Roman" w:eastAsia="Calibri" w:hAnsi="Times New Roman" w:cs="Times New Roman"/>
          <w:szCs w:val="24"/>
        </w:rPr>
        <w:t>Экологические основы природопользования: учебное пособие / составитель И. Б. Яцков. — Санкт-Петербург: Лань, 2020. — 224 с. — ISBN 978-5-8114-4270-6. </w:t>
      </w:r>
    </w:p>
    <w:p w14:paraId="30553F12" w14:textId="77777777" w:rsidR="00E172FE" w:rsidRDefault="00E172FE" w:rsidP="00ED105B">
      <w:pPr>
        <w:pStyle w:val="a4"/>
        <w:numPr>
          <w:ilvl w:val="0"/>
          <w:numId w:val="56"/>
        </w:numPr>
        <w:jc w:val="both"/>
        <w:rPr>
          <w:rFonts w:ascii="Times New Roman" w:eastAsia="Calibri" w:hAnsi="Times New Roman" w:cs="Times New Roman"/>
          <w:szCs w:val="24"/>
        </w:rPr>
      </w:pPr>
      <w:r>
        <w:rPr>
          <w:rFonts w:ascii="Times New Roman" w:eastAsia="Calibri" w:hAnsi="Times New Roman" w:cs="Times New Roman"/>
          <w:szCs w:val="24"/>
        </w:rPr>
        <w:t>Дмитренко, В. П. Экологические основы природопользования: учебное пособие / В. П. Дмитренко, Е. М. Мессинева, А. Г. Фетисов. — Санкт-Петербург: Лань, 2019. — 224 с. — ISBN 978-5-8114-3401-5. </w:t>
      </w:r>
    </w:p>
    <w:p w14:paraId="5161608B" w14:textId="77777777" w:rsidR="00E172FE" w:rsidRDefault="00E172FE" w:rsidP="00ED105B">
      <w:pPr>
        <w:pStyle w:val="a4"/>
        <w:numPr>
          <w:ilvl w:val="0"/>
          <w:numId w:val="56"/>
        </w:numPr>
        <w:jc w:val="both"/>
        <w:rPr>
          <w:rFonts w:ascii="Times New Roman" w:eastAsia="Calibri" w:hAnsi="Times New Roman" w:cs="Times New Roman"/>
          <w:szCs w:val="24"/>
        </w:rPr>
      </w:pPr>
      <w:r>
        <w:rPr>
          <w:rFonts w:ascii="Times New Roman" w:eastAsia="Calibri" w:hAnsi="Times New Roman" w:cs="Times New Roman"/>
          <w:szCs w:val="24"/>
        </w:rPr>
        <w:t>Словарь экологических терминов в законодательных, нормативных правовых и инструктивно-методических документах: учебное пособие для СПО / составитель С. А. Павленко. — Санкт-Петербург: Лань, 2020. — 336 с. — ISBN 978-5-8114-6589-7. </w:t>
      </w:r>
    </w:p>
    <w:p w14:paraId="1FC18785" w14:textId="77777777" w:rsidR="00E172FE" w:rsidRDefault="00E172FE" w:rsidP="00ED105B">
      <w:pPr>
        <w:pStyle w:val="a4"/>
        <w:numPr>
          <w:ilvl w:val="0"/>
          <w:numId w:val="56"/>
        </w:numPr>
        <w:jc w:val="both"/>
        <w:rPr>
          <w:rFonts w:ascii="Times New Roman" w:eastAsia="Calibri" w:hAnsi="Times New Roman" w:cs="Times New Roman"/>
          <w:szCs w:val="24"/>
        </w:rPr>
      </w:pPr>
      <w:r>
        <w:rPr>
          <w:rFonts w:ascii="Times New Roman" w:eastAsia="Calibri" w:hAnsi="Times New Roman" w:cs="Times New Roman"/>
          <w:szCs w:val="24"/>
        </w:rPr>
        <w:t>Сотникова, Е. В. Теоретические основы процессов защиты среды обитания: учебное пособие для СПО / Е. В. Сотникова, В. П. Дмитренко, В. С. Сотников. — Санкт-Петербург: Лань, 2021. — 576 с. — ISBN 978-5-8114-7010-5. </w:t>
      </w:r>
    </w:p>
    <w:p w14:paraId="5E78B6AE" w14:textId="77777777" w:rsidR="00E172FE" w:rsidRDefault="00E172FE" w:rsidP="00ED105B">
      <w:pPr>
        <w:pStyle w:val="a4"/>
        <w:numPr>
          <w:ilvl w:val="0"/>
          <w:numId w:val="56"/>
        </w:numPr>
        <w:jc w:val="both"/>
        <w:rPr>
          <w:rFonts w:ascii="Times New Roman" w:eastAsia="Calibri" w:hAnsi="Times New Roman" w:cs="Times New Roman"/>
          <w:szCs w:val="24"/>
        </w:rPr>
      </w:pPr>
      <w:r>
        <w:rPr>
          <w:rFonts w:ascii="Times New Roman" w:eastAsia="Calibri" w:hAnsi="Times New Roman" w:cs="Times New Roman"/>
          <w:szCs w:val="24"/>
        </w:rPr>
        <w:lastRenderedPageBreak/>
        <w:t>Дмитренко, В. П. Экологический мониторинг техносферы: учебное пособие для СПО / В. П. Дмитренко, Е. В. Сотникова, А. В. Черняев. — Санкт-Петербург: Лань, 2021. — 364 с. — ISBN 978-5-8114-7006-8. </w:t>
      </w:r>
    </w:p>
    <w:p w14:paraId="58052859" w14:textId="77777777" w:rsidR="00E172FE" w:rsidRDefault="00E172FE" w:rsidP="00ED105B">
      <w:pPr>
        <w:pStyle w:val="a4"/>
        <w:numPr>
          <w:ilvl w:val="0"/>
          <w:numId w:val="56"/>
        </w:numPr>
        <w:jc w:val="both"/>
        <w:rPr>
          <w:rFonts w:ascii="Times New Roman" w:eastAsia="Calibri" w:hAnsi="Times New Roman" w:cs="Times New Roman"/>
          <w:szCs w:val="24"/>
        </w:rPr>
      </w:pPr>
      <w:r>
        <w:rPr>
          <w:rFonts w:ascii="Times New Roman" w:hAnsi="Times New Roman" w:cs="Times New Roman"/>
          <w:szCs w:val="24"/>
        </w:rPr>
        <w:t>Астафьева, О. Е.  Экологические основы природопользования: учебник для среднего профессионального образования / О. Е. Астафьева, А. А. Авраменко, А. В. Питрюк. – Москва: Издательство Юрайт, 2021. – 354 с. – (Профессиональное образование). – ISBN 978-5-534-10302-1. – Текст: электронный // ЭБС Юрайт [сайт]. – URL: https://urait.ru/bcode/475572 (дата обращения: 12.05.2021)</w:t>
      </w:r>
    </w:p>
    <w:p w14:paraId="58E9B0D4" w14:textId="77777777" w:rsidR="00E172FE" w:rsidRDefault="00E172FE" w:rsidP="00ED105B">
      <w:pPr>
        <w:pStyle w:val="a4"/>
        <w:numPr>
          <w:ilvl w:val="0"/>
          <w:numId w:val="56"/>
        </w:numPr>
        <w:jc w:val="both"/>
        <w:rPr>
          <w:rFonts w:ascii="Times New Roman" w:eastAsia="Calibri" w:hAnsi="Times New Roman" w:cs="Times New Roman"/>
          <w:szCs w:val="24"/>
        </w:rPr>
      </w:pPr>
      <w:r>
        <w:rPr>
          <w:rFonts w:ascii="Times New Roman" w:hAnsi="Times New Roman" w:cs="Times New Roman"/>
          <w:szCs w:val="24"/>
        </w:rPr>
        <w:t>Гурова, Т. Ф.  Экология и рациональное природопользование: учебник и практикум для среднего профессионального образования / Т. Ф. Гурова, Л. В. Назаренко. – 3-е изд., испр. и доп. – Москва : Издательство Юрайт, 2021. – 188 с. – (Профессиональное образование). – ISBN 978-5-534-09485-5. – Текст: электронный // ЭБС Юрайт [сайт]. – URL: https://urait.ru/bcode/471596 (дата обращения: 12.05.2021)</w:t>
      </w:r>
    </w:p>
    <w:p w14:paraId="18318E55" w14:textId="77777777" w:rsidR="00E172FE" w:rsidRDefault="00E172FE" w:rsidP="00ED105B">
      <w:pPr>
        <w:pStyle w:val="a4"/>
        <w:numPr>
          <w:ilvl w:val="0"/>
          <w:numId w:val="56"/>
        </w:numPr>
        <w:jc w:val="both"/>
        <w:rPr>
          <w:rFonts w:ascii="Times New Roman" w:eastAsia="Calibri" w:hAnsi="Times New Roman" w:cs="Times New Roman"/>
          <w:szCs w:val="24"/>
        </w:rPr>
      </w:pPr>
      <w:r>
        <w:rPr>
          <w:rFonts w:ascii="Times New Roman" w:hAnsi="Times New Roman" w:cs="Times New Roman"/>
          <w:szCs w:val="24"/>
        </w:rPr>
        <w:t>Корытный, Л. М.  Экологические основы природопользования: учебное пособие для среднего профессионального образования / Л. М. Корытный, Е. В. Потапова. – 2-е изд., испр. и доп. – Москва : Издательство Юрайт, 2021. – 377 с. – (Профессиональное образование). – ISBN 978-5-534-14131-3. – Текст: электронный // ЭБС Юрайт [сайт]. – URL: https://urait.ru/bcode/475571 (дата обращения: 12.05.2021)</w:t>
      </w:r>
    </w:p>
    <w:p w14:paraId="402E1A23" w14:textId="77777777" w:rsidR="00E172FE" w:rsidRDefault="00E172FE" w:rsidP="00ED105B">
      <w:pPr>
        <w:pStyle w:val="a4"/>
        <w:numPr>
          <w:ilvl w:val="0"/>
          <w:numId w:val="56"/>
        </w:numPr>
        <w:jc w:val="both"/>
        <w:rPr>
          <w:rFonts w:ascii="Times New Roman" w:eastAsia="Calibri" w:hAnsi="Times New Roman" w:cs="Times New Roman"/>
          <w:szCs w:val="24"/>
        </w:rPr>
      </w:pPr>
      <w:r>
        <w:rPr>
          <w:rFonts w:ascii="Times New Roman" w:hAnsi="Times New Roman" w:cs="Times New Roman"/>
          <w:szCs w:val="24"/>
        </w:rPr>
        <w:t>Кузнецов, Л. М.  Экологические основы природопользования: учебник для среднего профессионального образования / Л. М. Кузнецов, А. Ю. Шмыков; под редакцией В. Е. Курочкина. – Москва: Издательство Юрайт, 2021. – 304 с. – (Профессиональное образование). – ISBN 978-5-534-05803-1. – Текст: электронный // ЭБС Юрайт [сайт]. – URL: https://urait.ru/bcode/473270 (дата обращения: 12.05.2021)</w:t>
      </w:r>
    </w:p>
    <w:p w14:paraId="43AD8097" w14:textId="77777777" w:rsidR="00E172FE" w:rsidRDefault="00E172FE" w:rsidP="00ED105B">
      <w:pPr>
        <w:pStyle w:val="a4"/>
        <w:numPr>
          <w:ilvl w:val="0"/>
          <w:numId w:val="56"/>
        </w:numPr>
        <w:jc w:val="both"/>
        <w:rPr>
          <w:rFonts w:ascii="Times New Roman" w:eastAsia="Calibri" w:hAnsi="Times New Roman" w:cs="Times New Roman"/>
          <w:szCs w:val="24"/>
        </w:rPr>
      </w:pPr>
      <w:r>
        <w:rPr>
          <w:rFonts w:ascii="Times New Roman" w:hAnsi="Times New Roman" w:cs="Times New Roman"/>
          <w:szCs w:val="24"/>
        </w:rPr>
        <w:t xml:space="preserve">Хван, Т. А.  Экологические основы природопользования: учебник для среднего профессионального образования / Т. А. Хван. – 6-е изд., перераб. и доп. – Москва : Издательство Юрайт, 2021. – 253 с. – (Профессиональное образование). – ISBN 978-5-534-05092-9. – Текст: электронный // ЭБС Юрайт [сайт]. – URL: </w:t>
      </w:r>
      <w:hyperlink r:id="rId115" w:history="1">
        <w:r>
          <w:rPr>
            <w:rStyle w:val="af0"/>
            <w:rFonts w:ascii="Times New Roman" w:hAnsi="Times New Roman" w:cs="Times New Roman"/>
            <w:szCs w:val="24"/>
          </w:rPr>
          <w:t>https://urait.ru/bcode/469436</w:t>
        </w:r>
      </w:hyperlink>
      <w:r>
        <w:rPr>
          <w:rFonts w:ascii="Times New Roman" w:hAnsi="Times New Roman" w:cs="Times New Roman"/>
          <w:szCs w:val="24"/>
        </w:rPr>
        <w:t xml:space="preserve"> (дата обращения: 12.05.2021)</w:t>
      </w:r>
    </w:p>
    <w:p w14:paraId="722AEC75" w14:textId="77777777" w:rsidR="00E172FE" w:rsidRDefault="00E172FE" w:rsidP="00ED105B">
      <w:pPr>
        <w:pStyle w:val="a4"/>
        <w:numPr>
          <w:ilvl w:val="0"/>
          <w:numId w:val="56"/>
        </w:numPr>
        <w:jc w:val="both"/>
        <w:rPr>
          <w:rFonts w:ascii="Times New Roman" w:eastAsia="Calibri" w:hAnsi="Times New Roman" w:cs="Times New Roman"/>
          <w:szCs w:val="24"/>
        </w:rPr>
      </w:pPr>
      <w:r>
        <w:rPr>
          <w:rFonts w:ascii="Times New Roman" w:eastAsia="Calibri" w:hAnsi="Times New Roman" w:cs="Times New Roman"/>
          <w:szCs w:val="24"/>
        </w:rPr>
        <w:t xml:space="preserve">Экологические основы природопользования: учебное пособие / составитель И. Б. Яцков. — Санкт-Петербург: Лань, 2020. — 224 с. — ISBN 978-5-8114-4270-6. — Текст : электронный // Лань : электронно-библиотечная система. — URL: </w:t>
      </w:r>
      <w:hyperlink r:id="rId116" w:history="1">
        <w:r>
          <w:rPr>
            <w:rStyle w:val="af0"/>
            <w:rFonts w:ascii="Times New Roman" w:eastAsia="Calibri" w:hAnsi="Times New Roman" w:cs="Times New Roman"/>
            <w:szCs w:val="24"/>
          </w:rPr>
          <w:t>https://e.lanbook.com/book/138168</w:t>
        </w:r>
      </w:hyperlink>
      <w:r>
        <w:rPr>
          <w:rFonts w:ascii="Times New Roman" w:eastAsia="Calibri" w:hAnsi="Times New Roman" w:cs="Times New Roman"/>
          <w:szCs w:val="24"/>
        </w:rPr>
        <w:t xml:space="preserve">  (дата обращения: 12.01.2021). — Режим доступа: для авториз. пользователей.</w:t>
      </w:r>
    </w:p>
    <w:p w14:paraId="73BE28E8" w14:textId="77777777" w:rsidR="00E172FE" w:rsidRDefault="00E172FE" w:rsidP="00ED105B">
      <w:pPr>
        <w:pStyle w:val="a4"/>
        <w:numPr>
          <w:ilvl w:val="0"/>
          <w:numId w:val="56"/>
        </w:numPr>
        <w:jc w:val="both"/>
        <w:rPr>
          <w:rFonts w:ascii="Times New Roman" w:eastAsia="Calibri" w:hAnsi="Times New Roman" w:cs="Times New Roman"/>
          <w:szCs w:val="24"/>
        </w:rPr>
      </w:pPr>
      <w:r>
        <w:rPr>
          <w:rFonts w:ascii="Times New Roman" w:eastAsia="Calibri" w:hAnsi="Times New Roman" w:cs="Times New Roman"/>
          <w:szCs w:val="24"/>
        </w:rPr>
        <w:t xml:space="preserve">Дмитренко, В. П. Экологические основы природопользования: учебное пособие / В. П. Дмитренко, Е. М. Мессинева, А. Г. Фетисов. — Санкт-Петербург: Лань, 2019. — 224 с. — ISBN 978-5-8114-3401-5. — Текст: электронный // Лань: электронно-библиотечная система. — URL: </w:t>
      </w:r>
      <w:hyperlink r:id="rId117" w:history="1">
        <w:r>
          <w:rPr>
            <w:rStyle w:val="af0"/>
            <w:rFonts w:ascii="Times New Roman" w:eastAsia="Calibri" w:hAnsi="Times New Roman" w:cs="Times New Roman"/>
            <w:szCs w:val="24"/>
          </w:rPr>
          <w:t>https://e.lanbook.com/book/118626</w:t>
        </w:r>
      </w:hyperlink>
      <w:r>
        <w:rPr>
          <w:rFonts w:ascii="Times New Roman" w:eastAsia="Calibri" w:hAnsi="Times New Roman" w:cs="Times New Roman"/>
          <w:szCs w:val="24"/>
        </w:rPr>
        <w:t xml:space="preserve">  (дата обращения: 12.01.2021). — Режим доступа: для авториз. пользователей.</w:t>
      </w:r>
    </w:p>
    <w:p w14:paraId="61343567" w14:textId="77777777" w:rsidR="00E172FE" w:rsidRDefault="00E172FE" w:rsidP="00ED105B">
      <w:pPr>
        <w:pStyle w:val="a4"/>
        <w:numPr>
          <w:ilvl w:val="0"/>
          <w:numId w:val="56"/>
        </w:numPr>
        <w:jc w:val="both"/>
        <w:rPr>
          <w:rFonts w:ascii="Times New Roman" w:eastAsia="Calibri" w:hAnsi="Times New Roman" w:cs="Times New Roman"/>
          <w:szCs w:val="24"/>
        </w:rPr>
      </w:pPr>
      <w:r>
        <w:rPr>
          <w:rFonts w:ascii="Times New Roman" w:eastAsia="Calibri" w:hAnsi="Times New Roman" w:cs="Times New Roman"/>
          <w:szCs w:val="24"/>
        </w:rPr>
        <w:t xml:space="preserve">Словарь экологических терминов в законодательных, нормативных правовых и инструктивно-методических документах: учебное пособие для СПО/ составитель С. А. Павленко. — Санкт-Петербург: Лань, 2020. — 336 с. — ISBN 978-5-8114-6589-7. — Текст: электронный // Лань: электронно-библиотечная система. — URL: </w:t>
      </w:r>
      <w:hyperlink r:id="rId118" w:history="1">
        <w:r>
          <w:rPr>
            <w:rStyle w:val="af0"/>
            <w:rFonts w:ascii="Times New Roman" w:eastAsia="Calibri" w:hAnsi="Times New Roman" w:cs="Times New Roman"/>
            <w:szCs w:val="24"/>
          </w:rPr>
          <w:t>https://e.lanbook.com/book/148969</w:t>
        </w:r>
      </w:hyperlink>
      <w:r>
        <w:rPr>
          <w:rFonts w:ascii="Times New Roman" w:eastAsia="Calibri" w:hAnsi="Times New Roman" w:cs="Times New Roman"/>
          <w:szCs w:val="24"/>
        </w:rPr>
        <w:t xml:space="preserve">  (дата обращения: 14.01.2021). — Режим доступа: для авториз. пользователей.</w:t>
      </w:r>
    </w:p>
    <w:p w14:paraId="2AF1AAA1" w14:textId="77777777" w:rsidR="00E172FE" w:rsidRDefault="00E172FE" w:rsidP="00ED105B">
      <w:pPr>
        <w:pStyle w:val="a4"/>
        <w:numPr>
          <w:ilvl w:val="0"/>
          <w:numId w:val="56"/>
        </w:numPr>
        <w:jc w:val="both"/>
        <w:rPr>
          <w:rFonts w:ascii="Times New Roman" w:eastAsia="Calibri" w:hAnsi="Times New Roman" w:cs="Times New Roman"/>
          <w:szCs w:val="24"/>
        </w:rPr>
      </w:pPr>
      <w:r>
        <w:rPr>
          <w:rFonts w:ascii="Times New Roman" w:eastAsia="Calibri" w:hAnsi="Times New Roman" w:cs="Times New Roman"/>
          <w:szCs w:val="24"/>
        </w:rPr>
        <w:t xml:space="preserve">Сотникова, Е. В. Теоретические основы процессов защиты среды обитания: учебное пособие для СПО/ Е. В. Сотникова, В. П. Дмитренко, В. С. Сотников. — Санкт-Петербург: Лань, 2021. — 576 с. — ISBN 978-5-8114-7010-5. — Текст: электронный // Лань : электронно-библиотечная система. — URL: </w:t>
      </w:r>
      <w:hyperlink r:id="rId119" w:history="1">
        <w:r>
          <w:rPr>
            <w:rStyle w:val="af0"/>
            <w:rFonts w:ascii="Times New Roman" w:eastAsia="Calibri" w:hAnsi="Times New Roman" w:cs="Times New Roman"/>
            <w:szCs w:val="24"/>
          </w:rPr>
          <w:t>https://e.lanbook.com/book/153949</w:t>
        </w:r>
      </w:hyperlink>
      <w:r>
        <w:rPr>
          <w:rFonts w:ascii="Times New Roman" w:eastAsia="Calibri" w:hAnsi="Times New Roman" w:cs="Times New Roman"/>
          <w:szCs w:val="24"/>
        </w:rPr>
        <w:t xml:space="preserve">  (дата обращения: 14.01.2021). — Режим доступа: для авториз. пользователей. </w:t>
      </w:r>
    </w:p>
    <w:p w14:paraId="142B9FC8" w14:textId="77777777" w:rsidR="00E172FE" w:rsidRDefault="00E172FE" w:rsidP="00ED105B">
      <w:pPr>
        <w:pStyle w:val="a4"/>
        <w:numPr>
          <w:ilvl w:val="0"/>
          <w:numId w:val="56"/>
        </w:numPr>
        <w:jc w:val="both"/>
        <w:rPr>
          <w:rFonts w:ascii="Times New Roman" w:eastAsia="Calibri" w:hAnsi="Times New Roman" w:cs="Times New Roman"/>
          <w:szCs w:val="24"/>
        </w:rPr>
      </w:pPr>
      <w:r>
        <w:rPr>
          <w:rFonts w:ascii="Times New Roman" w:eastAsia="Calibri" w:hAnsi="Times New Roman" w:cs="Times New Roman"/>
          <w:szCs w:val="24"/>
        </w:rPr>
        <w:t xml:space="preserve">Дмитренко, В. П. Экологический мониторинг техносферы: учебное пособие для СПО/ В. П. Дмитренко, Е. В. Сотникова, А. В. Черняев. — Санкт-Петербург: Лань, 2021. — 364 с. — ISBN 978-5-8114-7006-8. — Текст: электронный // Лань: электронно-библиотечная система. — URL: </w:t>
      </w:r>
      <w:hyperlink r:id="rId120" w:history="1">
        <w:r>
          <w:rPr>
            <w:rStyle w:val="af0"/>
            <w:rFonts w:ascii="Times New Roman" w:eastAsia="Calibri" w:hAnsi="Times New Roman" w:cs="Times New Roman"/>
            <w:szCs w:val="24"/>
          </w:rPr>
          <w:t>https://e.lanbook.com/book/153946</w:t>
        </w:r>
      </w:hyperlink>
      <w:r>
        <w:rPr>
          <w:rFonts w:ascii="Times New Roman" w:eastAsia="Calibri" w:hAnsi="Times New Roman" w:cs="Times New Roman"/>
          <w:szCs w:val="24"/>
        </w:rPr>
        <w:t xml:space="preserve">  (дата обращения: 14.01.2021). — Режим доступа: для авториз. пользователей. </w:t>
      </w:r>
    </w:p>
    <w:p w14:paraId="689D8575" w14:textId="77777777" w:rsidR="00E172FE" w:rsidRDefault="00E172FE" w:rsidP="00ED105B">
      <w:pPr>
        <w:pStyle w:val="a4"/>
        <w:numPr>
          <w:ilvl w:val="0"/>
          <w:numId w:val="56"/>
        </w:numPr>
        <w:jc w:val="center"/>
        <w:rPr>
          <w:rFonts w:ascii="Times New Roman" w:hAnsi="Times New Roman" w:cs="Times New Roman"/>
          <w:b/>
          <w:szCs w:val="24"/>
        </w:rPr>
      </w:pPr>
      <w:r>
        <w:rPr>
          <w:rFonts w:ascii="Times New Roman" w:hAnsi="Times New Roman" w:cs="Times New Roman"/>
          <w:b/>
          <w:szCs w:val="24"/>
        </w:rPr>
        <w:br w:type="page"/>
      </w:r>
      <w:r>
        <w:rPr>
          <w:rFonts w:ascii="Times New Roman" w:hAnsi="Times New Roman" w:cs="Times New Roman"/>
          <w:b/>
          <w:szCs w:val="24"/>
        </w:rPr>
        <w:lastRenderedPageBreak/>
        <w:t xml:space="preserve">КОНТРОЛЬ И ОЦЕНКА РЕЗУЛЬТАТОВ ОСВОЕНИЯ </w:t>
      </w:r>
      <w:r>
        <w:rPr>
          <w:rFonts w:ascii="Times New Roman" w:hAnsi="Times New Roman" w:cs="Times New Roman"/>
          <w:b/>
          <w:szCs w:val="24"/>
        </w:rPr>
        <w:br/>
        <w:t>ДИСЦИПЛИНЫ</w:t>
      </w:r>
    </w:p>
    <w:p w14:paraId="7E15D67B" w14:textId="77777777" w:rsidR="00E172FE" w:rsidRDefault="00E172FE" w:rsidP="00E172FE">
      <w:pPr>
        <w:jc w:val="center"/>
        <w:rPr>
          <w:rFonts w:ascii="Times New Roman" w:hAnsi="Times New Roman" w:cs="Times New Roman"/>
          <w:b/>
          <w:szCs w:val="24"/>
        </w:rPr>
      </w:pP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34"/>
        <w:gridCol w:w="3505"/>
      </w:tblGrid>
      <w:tr w:rsidR="00E172FE" w14:paraId="35251B7E" w14:textId="77777777" w:rsidTr="00E172FE">
        <w:tc>
          <w:tcPr>
            <w:tcW w:w="1864" w:type="pct"/>
            <w:tcBorders>
              <w:top w:val="single" w:sz="4" w:space="0" w:color="auto"/>
              <w:left w:val="single" w:sz="4" w:space="0" w:color="auto"/>
              <w:bottom w:val="single" w:sz="4" w:space="0" w:color="auto"/>
              <w:right w:val="single" w:sz="4" w:space="0" w:color="auto"/>
            </w:tcBorders>
            <w:hideMark/>
          </w:tcPr>
          <w:p w14:paraId="26D22BFD" w14:textId="77777777" w:rsidR="00E172FE" w:rsidRDefault="00E172FE">
            <w:pPr>
              <w:spacing w:line="276" w:lineRule="auto"/>
              <w:jc w:val="center"/>
              <w:rPr>
                <w:rFonts w:ascii="Times New Roman" w:hAnsi="Times New Roman" w:cs="Times New Roman"/>
                <w:b/>
                <w:bCs/>
              </w:rPr>
            </w:pPr>
            <w:r>
              <w:rPr>
                <w:rFonts w:ascii="Times New Roman" w:hAnsi="Times New Roman" w:cs="Times New Roman"/>
                <w:b/>
                <w:bCs/>
              </w:rPr>
              <w:t>Результаты обучения</w:t>
            </w:r>
          </w:p>
        </w:tc>
        <w:tc>
          <w:tcPr>
            <w:tcW w:w="1429" w:type="pct"/>
            <w:tcBorders>
              <w:top w:val="single" w:sz="4" w:space="0" w:color="auto"/>
              <w:left w:val="single" w:sz="4" w:space="0" w:color="auto"/>
              <w:bottom w:val="single" w:sz="4" w:space="0" w:color="auto"/>
              <w:right w:val="single" w:sz="4" w:space="0" w:color="auto"/>
            </w:tcBorders>
            <w:hideMark/>
          </w:tcPr>
          <w:p w14:paraId="67EE53C3" w14:textId="77777777" w:rsidR="00E172FE" w:rsidRDefault="00E172FE">
            <w:pPr>
              <w:spacing w:line="276" w:lineRule="auto"/>
              <w:jc w:val="center"/>
              <w:rPr>
                <w:rFonts w:ascii="Times New Roman" w:hAnsi="Times New Roman" w:cs="Times New Roman"/>
                <w:b/>
                <w:bCs/>
              </w:rPr>
            </w:pPr>
            <w:r>
              <w:rPr>
                <w:rFonts w:ascii="Times New Roman" w:hAnsi="Times New Roman" w:cs="Times New Roman"/>
                <w:b/>
                <w:bCs/>
              </w:rPr>
              <w:t>Показатели освоенности компетенций</w:t>
            </w:r>
          </w:p>
        </w:tc>
        <w:tc>
          <w:tcPr>
            <w:tcW w:w="1707" w:type="pct"/>
            <w:tcBorders>
              <w:top w:val="single" w:sz="4" w:space="0" w:color="auto"/>
              <w:left w:val="single" w:sz="4" w:space="0" w:color="auto"/>
              <w:bottom w:val="single" w:sz="4" w:space="0" w:color="auto"/>
              <w:right w:val="single" w:sz="4" w:space="0" w:color="auto"/>
            </w:tcBorders>
            <w:hideMark/>
          </w:tcPr>
          <w:p w14:paraId="3D104B4A" w14:textId="77777777" w:rsidR="00E172FE" w:rsidRDefault="00E172FE">
            <w:pPr>
              <w:spacing w:line="276" w:lineRule="auto"/>
              <w:jc w:val="center"/>
              <w:rPr>
                <w:rFonts w:ascii="Times New Roman" w:hAnsi="Times New Roman" w:cs="Times New Roman"/>
                <w:b/>
                <w:bCs/>
              </w:rPr>
            </w:pPr>
            <w:r>
              <w:rPr>
                <w:rFonts w:ascii="Times New Roman" w:hAnsi="Times New Roman" w:cs="Times New Roman"/>
                <w:b/>
                <w:bCs/>
              </w:rPr>
              <w:t>Методы оценки</w:t>
            </w:r>
          </w:p>
        </w:tc>
      </w:tr>
      <w:tr w:rsidR="00E172FE" w14:paraId="180CA6C3" w14:textId="77777777" w:rsidTr="00E172FE">
        <w:tc>
          <w:tcPr>
            <w:tcW w:w="1864" w:type="pct"/>
            <w:tcBorders>
              <w:top w:val="single" w:sz="4" w:space="0" w:color="auto"/>
              <w:left w:val="single" w:sz="4" w:space="0" w:color="auto"/>
              <w:bottom w:val="single" w:sz="4" w:space="0" w:color="auto"/>
              <w:right w:val="single" w:sz="4" w:space="0" w:color="auto"/>
            </w:tcBorders>
            <w:hideMark/>
          </w:tcPr>
          <w:p w14:paraId="6B9C80CB" w14:textId="77777777" w:rsidR="00E172FE" w:rsidRDefault="00E172FE">
            <w:pPr>
              <w:spacing w:line="276" w:lineRule="auto"/>
              <w:rPr>
                <w:rFonts w:ascii="Times New Roman" w:hAnsi="Times New Roman" w:cs="Times New Roman"/>
                <w:szCs w:val="24"/>
              </w:rPr>
            </w:pPr>
            <w:r>
              <w:rPr>
                <w:rFonts w:ascii="Times New Roman" w:hAnsi="Times New Roman" w:cs="Times New Roman"/>
                <w:bCs/>
                <w:szCs w:val="24"/>
              </w:rPr>
              <w:t>Знает:</w:t>
            </w:r>
          </w:p>
          <w:p w14:paraId="6E05EBA5" w14:textId="77777777" w:rsidR="00E172FE" w:rsidRDefault="00E172FE">
            <w:pPr>
              <w:spacing w:line="276" w:lineRule="auto"/>
              <w:ind w:left="34"/>
              <w:rPr>
                <w:rFonts w:ascii="Times New Roman" w:hAnsi="Times New Roman" w:cs="Times New Roman"/>
                <w:szCs w:val="24"/>
              </w:rPr>
            </w:pPr>
            <w:r>
              <w:rPr>
                <w:rFonts w:ascii="Times New Roman" w:hAnsi="Times New Roman" w:cs="Times New Roman"/>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14:paraId="742E1B8A"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принципы мониторинга окружающей среды</w:t>
            </w:r>
          </w:p>
          <w:p w14:paraId="27E36E0D"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задачи и цели природоохранных органов управления и надзора</w:t>
            </w:r>
          </w:p>
          <w:p w14:paraId="5B01B85F" w14:textId="77777777" w:rsidR="00E172FE" w:rsidRDefault="00E172FE">
            <w:pPr>
              <w:spacing w:line="276" w:lineRule="auto"/>
              <w:rPr>
                <w:rFonts w:ascii="Times New Roman" w:hAnsi="Times New Roman" w:cs="Times New Roman"/>
                <w:bCs/>
                <w:i/>
              </w:rPr>
            </w:pPr>
            <w:r>
              <w:rPr>
                <w:rFonts w:ascii="Times New Roman" w:hAnsi="Times New Roman" w:cs="Times New Roman"/>
                <w:szCs w:val="24"/>
              </w:rPr>
              <w:t>принципы рационального природопользования</w:t>
            </w:r>
          </w:p>
        </w:tc>
        <w:tc>
          <w:tcPr>
            <w:tcW w:w="1429" w:type="pct"/>
            <w:tcBorders>
              <w:top w:val="single" w:sz="4" w:space="0" w:color="auto"/>
              <w:left w:val="single" w:sz="4" w:space="0" w:color="auto"/>
              <w:bottom w:val="single" w:sz="4" w:space="0" w:color="auto"/>
              <w:right w:val="single" w:sz="4" w:space="0" w:color="auto"/>
            </w:tcBorders>
            <w:hideMark/>
          </w:tcPr>
          <w:p w14:paraId="6C0AF192"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логически рассуждает и дает оценку по вопросам экологической безопасности, проявляет готовность принятия ответственности за свои действия в работе</w:t>
            </w:r>
          </w:p>
          <w:p w14:paraId="7AE25ECE"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оперирует принципами мониторинга окружающей среды</w:t>
            </w:r>
          </w:p>
          <w:p w14:paraId="595BECE9"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правильно перечисляет задачи и цели природоохранных органов управления и надзора</w:t>
            </w:r>
          </w:p>
          <w:p w14:paraId="369C8C06" w14:textId="77777777" w:rsidR="00E172FE" w:rsidRDefault="00E172FE">
            <w:pPr>
              <w:spacing w:line="276" w:lineRule="auto"/>
              <w:rPr>
                <w:rFonts w:ascii="Times New Roman" w:hAnsi="Times New Roman" w:cs="Times New Roman"/>
                <w:bCs/>
                <w:i/>
              </w:rPr>
            </w:pPr>
            <w:r>
              <w:rPr>
                <w:rFonts w:ascii="Times New Roman" w:hAnsi="Times New Roman" w:cs="Times New Roman"/>
                <w:szCs w:val="24"/>
              </w:rPr>
              <w:t>владеет принципами рационального природопользования</w:t>
            </w:r>
          </w:p>
        </w:tc>
        <w:tc>
          <w:tcPr>
            <w:tcW w:w="1707" w:type="pct"/>
            <w:tcBorders>
              <w:top w:val="single" w:sz="4" w:space="0" w:color="auto"/>
              <w:left w:val="single" w:sz="4" w:space="0" w:color="auto"/>
              <w:bottom w:val="single" w:sz="4" w:space="0" w:color="auto"/>
              <w:right w:val="single" w:sz="4" w:space="0" w:color="auto"/>
            </w:tcBorders>
            <w:hideMark/>
          </w:tcPr>
          <w:p w14:paraId="2EB492CE"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Оценка решений прикладных задач</w:t>
            </w:r>
          </w:p>
          <w:p w14:paraId="6070AD65"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Тестирование</w:t>
            </w:r>
          </w:p>
          <w:p w14:paraId="5DB8DD3F"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Опрос</w:t>
            </w:r>
          </w:p>
        </w:tc>
      </w:tr>
      <w:tr w:rsidR="00E172FE" w14:paraId="4C5485CE" w14:textId="77777777" w:rsidTr="00E172FE">
        <w:trPr>
          <w:trHeight w:val="896"/>
        </w:trPr>
        <w:tc>
          <w:tcPr>
            <w:tcW w:w="1864" w:type="pct"/>
            <w:tcBorders>
              <w:top w:val="single" w:sz="4" w:space="0" w:color="auto"/>
              <w:left w:val="single" w:sz="4" w:space="0" w:color="auto"/>
              <w:bottom w:val="single" w:sz="4" w:space="0" w:color="auto"/>
              <w:right w:val="single" w:sz="4" w:space="0" w:color="auto"/>
            </w:tcBorders>
            <w:hideMark/>
          </w:tcPr>
          <w:p w14:paraId="38663765" w14:textId="77777777" w:rsidR="00E172FE" w:rsidRDefault="00E172FE">
            <w:pPr>
              <w:spacing w:line="276" w:lineRule="auto"/>
              <w:rPr>
                <w:rFonts w:ascii="Times New Roman" w:hAnsi="Times New Roman" w:cs="Times New Roman"/>
                <w:szCs w:val="24"/>
              </w:rPr>
            </w:pPr>
            <w:r>
              <w:rPr>
                <w:rFonts w:ascii="Times New Roman" w:hAnsi="Times New Roman" w:cs="Times New Roman"/>
                <w:bCs/>
                <w:szCs w:val="24"/>
              </w:rPr>
              <w:t>Умеет:</w:t>
            </w:r>
          </w:p>
          <w:p w14:paraId="4467EC24"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соблюдать нормы экологической безопасности;</w:t>
            </w:r>
          </w:p>
          <w:p w14:paraId="61DB01BC"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определять условия устойчивого состояния экосистем и причины</w:t>
            </w:r>
          </w:p>
          <w:p w14:paraId="29DE6F47"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возникновения экологического кризиса</w:t>
            </w:r>
          </w:p>
          <w:p w14:paraId="555FB26F"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определять направления ресурсосбережения в рамках профессиональной деятельности по специальности</w:t>
            </w:r>
          </w:p>
          <w:p w14:paraId="534D3CA4" w14:textId="77777777" w:rsidR="00E172FE" w:rsidRDefault="00E172FE">
            <w:pPr>
              <w:spacing w:line="276" w:lineRule="auto"/>
              <w:rPr>
                <w:rFonts w:ascii="Times New Roman" w:hAnsi="Times New Roman" w:cs="Times New Roman"/>
                <w:bCs/>
                <w:i/>
              </w:rPr>
            </w:pPr>
            <w:r>
              <w:rPr>
                <w:rFonts w:ascii="Times New Roman" w:hAnsi="Times New Roman" w:cs="Times New Roman"/>
                <w:szCs w:val="24"/>
              </w:rPr>
              <w:t>использовать нормативные акты по рациональному природопользованию окружающей среды</w:t>
            </w:r>
          </w:p>
        </w:tc>
        <w:tc>
          <w:tcPr>
            <w:tcW w:w="1429" w:type="pct"/>
            <w:tcBorders>
              <w:top w:val="single" w:sz="4" w:space="0" w:color="auto"/>
              <w:left w:val="single" w:sz="4" w:space="0" w:color="auto"/>
              <w:bottom w:val="single" w:sz="4" w:space="0" w:color="auto"/>
              <w:right w:val="single" w:sz="4" w:space="0" w:color="auto"/>
            </w:tcBorders>
            <w:hideMark/>
          </w:tcPr>
          <w:p w14:paraId="551C4422"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демонстрирует ответственность в решении производственных задач в вопросах экологии и природопользования</w:t>
            </w:r>
          </w:p>
          <w:p w14:paraId="386E9D0D"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определяет условия устойчивого состояния экосистем и причины</w:t>
            </w:r>
          </w:p>
          <w:p w14:paraId="068BC741"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возникновения экологического кризиса</w:t>
            </w:r>
          </w:p>
          <w:p w14:paraId="3B67BFB0"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владеет методами сбережения энергии</w:t>
            </w:r>
          </w:p>
          <w:p w14:paraId="163189D3" w14:textId="77777777" w:rsidR="00E172FE" w:rsidRDefault="00E172FE">
            <w:pPr>
              <w:spacing w:line="276" w:lineRule="auto"/>
              <w:rPr>
                <w:rFonts w:ascii="Times New Roman" w:hAnsi="Times New Roman" w:cs="Times New Roman"/>
                <w:bCs/>
                <w:i/>
              </w:rPr>
            </w:pPr>
            <w:r>
              <w:rPr>
                <w:rFonts w:ascii="Times New Roman" w:hAnsi="Times New Roman" w:cs="Times New Roman"/>
                <w:szCs w:val="24"/>
              </w:rPr>
              <w:t>демонстрирует умение анализировать нормативную документацию по природопользованию и охране окружающей среды, выборочно применяет нормативные акты</w:t>
            </w:r>
          </w:p>
        </w:tc>
        <w:tc>
          <w:tcPr>
            <w:tcW w:w="1707" w:type="pct"/>
            <w:tcBorders>
              <w:top w:val="single" w:sz="4" w:space="0" w:color="auto"/>
              <w:left w:val="single" w:sz="4" w:space="0" w:color="auto"/>
              <w:bottom w:val="single" w:sz="4" w:space="0" w:color="auto"/>
              <w:right w:val="single" w:sz="4" w:space="0" w:color="auto"/>
            </w:tcBorders>
            <w:hideMark/>
          </w:tcPr>
          <w:p w14:paraId="058110B0"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Оценка решений прикладных задач</w:t>
            </w:r>
          </w:p>
          <w:p w14:paraId="4369E9C8" w14:textId="77777777" w:rsidR="00E172FE" w:rsidRDefault="00E172FE">
            <w:pPr>
              <w:spacing w:line="276" w:lineRule="auto"/>
              <w:rPr>
                <w:rFonts w:ascii="Times New Roman" w:hAnsi="Times New Roman" w:cs="Times New Roman"/>
                <w:szCs w:val="24"/>
              </w:rPr>
            </w:pPr>
            <w:r>
              <w:rPr>
                <w:rFonts w:ascii="Times New Roman" w:hAnsi="Times New Roman" w:cs="Times New Roman"/>
                <w:szCs w:val="24"/>
              </w:rPr>
              <w:t>Тестирование</w:t>
            </w:r>
          </w:p>
          <w:p w14:paraId="513A8030" w14:textId="77777777" w:rsidR="00E172FE" w:rsidRDefault="00E172FE">
            <w:pPr>
              <w:tabs>
                <w:tab w:val="num" w:pos="720"/>
              </w:tabs>
              <w:spacing w:line="276" w:lineRule="auto"/>
              <w:rPr>
                <w:rFonts w:ascii="Times New Roman" w:hAnsi="Times New Roman" w:cs="Times New Roman"/>
                <w:bCs/>
                <w:i/>
              </w:rPr>
            </w:pPr>
            <w:r>
              <w:rPr>
                <w:rFonts w:ascii="Times New Roman" w:hAnsi="Times New Roman" w:cs="Times New Roman"/>
                <w:szCs w:val="24"/>
              </w:rPr>
              <w:t>Опрос</w:t>
            </w:r>
          </w:p>
        </w:tc>
      </w:tr>
    </w:tbl>
    <w:p w14:paraId="619E1DE7" w14:textId="77777777" w:rsidR="00E172FE" w:rsidRDefault="00E172FE" w:rsidP="00E172FE">
      <w:pPr>
        <w:rPr>
          <w:rFonts w:ascii="Times New Roman" w:hAnsi="Times New Roman" w:cs="Times New Roman"/>
        </w:rPr>
      </w:pPr>
    </w:p>
    <w:p w14:paraId="09EE209B" w14:textId="77777777" w:rsidR="00E172FE" w:rsidRDefault="00E172FE" w:rsidP="00E172FE">
      <w:pPr>
        <w:spacing w:after="200" w:line="276" w:lineRule="auto"/>
        <w:rPr>
          <w:rFonts w:ascii="Times New Roman" w:hAnsi="Times New Roman" w:cs="Times New Roman"/>
          <w:szCs w:val="24"/>
          <w:lang w:eastAsia="ru-RU"/>
        </w:rPr>
      </w:pPr>
    </w:p>
    <w:p w14:paraId="0F658D30" w14:textId="77777777" w:rsidR="00E172FE" w:rsidRDefault="00E172FE" w:rsidP="00E172FE">
      <w:pPr>
        <w:spacing w:after="200" w:line="276" w:lineRule="auto"/>
        <w:rPr>
          <w:rFonts w:ascii="Times New Roman" w:hAnsi="Times New Roman" w:cs="Times New Roman"/>
          <w:szCs w:val="24"/>
          <w:lang w:eastAsia="ru-RU"/>
        </w:rPr>
      </w:pPr>
    </w:p>
    <w:p w14:paraId="45E62ABA" w14:textId="77777777" w:rsidR="00E172FE" w:rsidRDefault="00E172FE" w:rsidP="00E172FE">
      <w:pPr>
        <w:spacing w:after="200" w:line="276" w:lineRule="auto"/>
        <w:rPr>
          <w:rFonts w:ascii="Times New Roman" w:hAnsi="Times New Roman" w:cs="Times New Roman"/>
          <w:szCs w:val="24"/>
          <w:lang w:eastAsia="ru-RU"/>
        </w:rPr>
      </w:pPr>
    </w:p>
    <w:p w14:paraId="2A01F591" w14:textId="77777777" w:rsidR="00E172FE" w:rsidRDefault="00E172FE" w:rsidP="00E172FE">
      <w:pPr>
        <w:spacing w:after="200" w:line="276" w:lineRule="auto"/>
        <w:rPr>
          <w:rFonts w:ascii="Times New Roman" w:hAnsi="Times New Roman" w:cs="Times New Roman"/>
          <w:b/>
          <w:bCs/>
          <w:szCs w:val="24"/>
        </w:rPr>
      </w:pPr>
    </w:p>
    <w:p w14:paraId="283686E8" w14:textId="77777777" w:rsidR="00E172FE" w:rsidRDefault="00E172FE" w:rsidP="00E172FE">
      <w:pPr>
        <w:jc w:val="right"/>
        <w:rPr>
          <w:rFonts w:ascii="Times New Roman" w:hAnsi="Times New Roman" w:cs="Times New Roman"/>
          <w:b/>
          <w:bCs/>
          <w:color w:val="0070C0"/>
          <w:szCs w:val="24"/>
        </w:rPr>
      </w:pPr>
    </w:p>
    <w:p w14:paraId="4EE233D8" w14:textId="77777777" w:rsidR="00E172FE" w:rsidRDefault="00E172FE" w:rsidP="00E172FE">
      <w:pPr>
        <w:jc w:val="right"/>
        <w:rPr>
          <w:rFonts w:ascii="Times New Roman" w:hAnsi="Times New Roman"/>
          <w:b/>
          <w:sz w:val="24"/>
        </w:rPr>
      </w:pPr>
      <w:r>
        <w:rPr>
          <w:rFonts w:ascii="Times New Roman" w:hAnsi="Times New Roman"/>
          <w:b/>
          <w:sz w:val="24"/>
        </w:rPr>
        <w:lastRenderedPageBreak/>
        <w:t>Приложение 2.10</w:t>
      </w:r>
    </w:p>
    <w:p w14:paraId="56EBBCD6" w14:textId="77777777" w:rsidR="00E172FE" w:rsidRDefault="00E172FE" w:rsidP="00E172FE">
      <w:pPr>
        <w:jc w:val="right"/>
        <w:rPr>
          <w:rFonts w:ascii="Times New Roman" w:hAnsi="Times New Roman"/>
          <w:b/>
          <w:sz w:val="24"/>
        </w:rPr>
      </w:pPr>
      <w:r>
        <w:rPr>
          <w:rFonts w:ascii="Times New Roman" w:hAnsi="Times New Roman"/>
          <w:b/>
          <w:sz w:val="24"/>
        </w:rPr>
        <w:t>к ОПОП-П специальности</w:t>
      </w:r>
    </w:p>
    <w:p w14:paraId="2CB82FA4" w14:textId="77777777" w:rsidR="00E172FE" w:rsidRDefault="00E172FE" w:rsidP="00E172FE">
      <w:pPr>
        <w:jc w:val="right"/>
        <w:rPr>
          <w:rFonts w:ascii="Times New Roman" w:hAnsi="Times New Roman"/>
          <w:b/>
          <w:sz w:val="24"/>
        </w:rPr>
      </w:pPr>
      <w:r>
        <w:rPr>
          <w:rFonts w:ascii="Times New Roman" w:hAnsi="Times New Roman"/>
          <w:b/>
          <w:sz w:val="24"/>
        </w:rPr>
        <w:t>36.02.01 Ветеринария</w:t>
      </w:r>
    </w:p>
    <w:p w14:paraId="31086E83" w14:textId="77777777" w:rsidR="00E172FE" w:rsidRDefault="00E172FE" w:rsidP="00E172FE">
      <w:pPr>
        <w:jc w:val="right"/>
        <w:rPr>
          <w:rFonts w:ascii="Times New Roman" w:hAnsi="Times New Roman"/>
          <w:b/>
          <w:sz w:val="24"/>
        </w:rPr>
      </w:pPr>
    </w:p>
    <w:p w14:paraId="2B845974" w14:textId="77777777" w:rsidR="00E172FE" w:rsidRDefault="00E172FE" w:rsidP="00E172FE">
      <w:pPr>
        <w:jc w:val="right"/>
        <w:rPr>
          <w:rFonts w:ascii="Times New Roman" w:hAnsi="Times New Roman"/>
          <w:b/>
          <w:sz w:val="24"/>
        </w:rPr>
      </w:pPr>
    </w:p>
    <w:p w14:paraId="0F688405" w14:textId="77777777" w:rsidR="00E172FE" w:rsidRDefault="00E172FE" w:rsidP="00E172FE">
      <w:pPr>
        <w:jc w:val="right"/>
        <w:rPr>
          <w:rFonts w:ascii="Times New Roman" w:hAnsi="Times New Roman"/>
          <w:b/>
          <w:sz w:val="24"/>
        </w:rPr>
      </w:pPr>
    </w:p>
    <w:p w14:paraId="379D753B" w14:textId="77777777" w:rsidR="00E172FE" w:rsidRDefault="00E172FE" w:rsidP="00E172FE">
      <w:pPr>
        <w:jc w:val="right"/>
        <w:rPr>
          <w:rFonts w:ascii="Times New Roman" w:hAnsi="Times New Roman"/>
          <w:b/>
          <w:sz w:val="24"/>
        </w:rPr>
      </w:pPr>
    </w:p>
    <w:p w14:paraId="2EA721DD" w14:textId="77777777" w:rsidR="00E172FE" w:rsidRDefault="00E172FE" w:rsidP="00E172FE">
      <w:pPr>
        <w:jc w:val="right"/>
        <w:rPr>
          <w:rFonts w:ascii="Times New Roman" w:hAnsi="Times New Roman"/>
          <w:b/>
          <w:sz w:val="24"/>
        </w:rPr>
      </w:pPr>
    </w:p>
    <w:p w14:paraId="5CCAF56C" w14:textId="77777777" w:rsidR="00E172FE" w:rsidRDefault="00E172FE" w:rsidP="00E172FE">
      <w:pPr>
        <w:jc w:val="right"/>
        <w:rPr>
          <w:rFonts w:ascii="Times New Roman" w:hAnsi="Times New Roman"/>
          <w:b/>
          <w:sz w:val="24"/>
        </w:rPr>
      </w:pPr>
    </w:p>
    <w:p w14:paraId="71361DC7" w14:textId="77777777" w:rsidR="00E172FE" w:rsidRDefault="00E172FE" w:rsidP="00E172FE">
      <w:pPr>
        <w:jc w:val="right"/>
        <w:rPr>
          <w:rFonts w:ascii="Times New Roman" w:hAnsi="Times New Roman"/>
          <w:b/>
          <w:sz w:val="24"/>
        </w:rPr>
      </w:pPr>
    </w:p>
    <w:p w14:paraId="44214A90" w14:textId="77777777" w:rsidR="00E172FE" w:rsidRDefault="00E172FE" w:rsidP="00E172FE">
      <w:pPr>
        <w:jc w:val="right"/>
        <w:rPr>
          <w:rFonts w:ascii="Times New Roman" w:hAnsi="Times New Roman"/>
          <w:b/>
          <w:sz w:val="24"/>
        </w:rPr>
      </w:pPr>
    </w:p>
    <w:p w14:paraId="4C36461C" w14:textId="77777777" w:rsidR="00E172FE" w:rsidRDefault="00E172FE" w:rsidP="00E172FE">
      <w:pPr>
        <w:jc w:val="right"/>
        <w:rPr>
          <w:rFonts w:ascii="Times New Roman" w:hAnsi="Times New Roman"/>
          <w:b/>
          <w:sz w:val="24"/>
        </w:rPr>
      </w:pPr>
    </w:p>
    <w:p w14:paraId="592C8B2B" w14:textId="77777777" w:rsidR="00E172FE" w:rsidRDefault="00E172FE" w:rsidP="00E172FE">
      <w:pPr>
        <w:jc w:val="right"/>
        <w:rPr>
          <w:rFonts w:ascii="Times New Roman" w:hAnsi="Times New Roman"/>
          <w:b/>
          <w:sz w:val="24"/>
        </w:rPr>
      </w:pPr>
    </w:p>
    <w:p w14:paraId="1CE3D926" w14:textId="77777777" w:rsidR="00E172FE" w:rsidRDefault="00E172FE" w:rsidP="00E172FE">
      <w:pPr>
        <w:jc w:val="right"/>
        <w:rPr>
          <w:rFonts w:ascii="Times New Roman" w:hAnsi="Times New Roman"/>
          <w:b/>
          <w:sz w:val="24"/>
        </w:rPr>
      </w:pPr>
    </w:p>
    <w:p w14:paraId="6C0E4930" w14:textId="77777777" w:rsidR="00E172FE" w:rsidRDefault="00E172FE" w:rsidP="00E172FE">
      <w:pPr>
        <w:jc w:val="center"/>
        <w:rPr>
          <w:rFonts w:ascii="Times New Roman" w:hAnsi="Times New Roman"/>
          <w:b/>
          <w:sz w:val="28"/>
        </w:rPr>
      </w:pPr>
      <w:r>
        <w:rPr>
          <w:rFonts w:ascii="Times New Roman" w:hAnsi="Times New Roman"/>
          <w:b/>
          <w:sz w:val="28"/>
        </w:rPr>
        <w:t>Рабочая программа дисциплины</w:t>
      </w:r>
    </w:p>
    <w:p w14:paraId="7B1AB417" w14:textId="77777777" w:rsidR="00E172FE" w:rsidRDefault="00E172FE" w:rsidP="00E172FE">
      <w:pPr>
        <w:spacing w:before="100" w:beforeAutospacing="1" w:after="100" w:afterAutospacing="1"/>
        <w:jc w:val="center"/>
        <w:outlineLvl w:val="0"/>
        <w:rPr>
          <w:rFonts w:ascii="Times New Roman" w:hAnsi="Times New Roman"/>
          <w:b/>
          <w:sz w:val="28"/>
        </w:rPr>
      </w:pPr>
      <w:r>
        <w:rPr>
          <w:rFonts w:ascii="Times New Roman" w:hAnsi="Times New Roman"/>
          <w:b/>
          <w:sz w:val="28"/>
        </w:rPr>
        <w:t>«ОП.01 Анатомия и физиология животных»</w:t>
      </w:r>
    </w:p>
    <w:p w14:paraId="4A7BC7B9" w14:textId="77777777" w:rsidR="00E172FE" w:rsidRDefault="00E172FE" w:rsidP="00E172FE">
      <w:pPr>
        <w:spacing w:before="100" w:beforeAutospacing="1" w:after="100" w:afterAutospacing="1"/>
        <w:jc w:val="center"/>
        <w:outlineLvl w:val="0"/>
        <w:rPr>
          <w:rFonts w:ascii="Times New Roman" w:hAnsi="Times New Roman"/>
          <w:b/>
          <w:sz w:val="24"/>
        </w:rPr>
      </w:pPr>
    </w:p>
    <w:p w14:paraId="09A9D74E" w14:textId="77777777" w:rsidR="00E172FE" w:rsidRDefault="00E172FE" w:rsidP="00E172FE">
      <w:pPr>
        <w:spacing w:line="360" w:lineRule="auto"/>
        <w:jc w:val="center"/>
        <w:rPr>
          <w:rFonts w:ascii="Times New Roman" w:hAnsi="Times New Roman"/>
          <w:b/>
          <w:sz w:val="24"/>
        </w:rPr>
      </w:pPr>
    </w:p>
    <w:p w14:paraId="53B58FAB" w14:textId="77777777" w:rsidR="00E172FE" w:rsidRDefault="00E172FE" w:rsidP="00E172FE">
      <w:pPr>
        <w:spacing w:line="360" w:lineRule="auto"/>
        <w:jc w:val="center"/>
        <w:rPr>
          <w:rFonts w:ascii="Times New Roman" w:hAnsi="Times New Roman"/>
          <w:b/>
          <w:sz w:val="24"/>
        </w:rPr>
      </w:pPr>
    </w:p>
    <w:p w14:paraId="77558622" w14:textId="77777777" w:rsidR="00E172FE" w:rsidRDefault="00E172FE" w:rsidP="00E172FE">
      <w:pPr>
        <w:jc w:val="center"/>
        <w:rPr>
          <w:rFonts w:ascii="Times New Roman" w:hAnsi="Times New Roman"/>
          <w:b/>
          <w:i/>
          <w:sz w:val="24"/>
        </w:rPr>
      </w:pPr>
    </w:p>
    <w:p w14:paraId="2707BF96" w14:textId="77777777" w:rsidR="00E172FE" w:rsidRDefault="00E172FE" w:rsidP="00E172FE">
      <w:pPr>
        <w:jc w:val="center"/>
        <w:rPr>
          <w:rFonts w:ascii="Times New Roman" w:hAnsi="Times New Roman"/>
          <w:b/>
          <w:i/>
          <w:sz w:val="24"/>
        </w:rPr>
      </w:pPr>
    </w:p>
    <w:p w14:paraId="6F4DB36F" w14:textId="77777777" w:rsidR="00E172FE" w:rsidRDefault="00E172FE" w:rsidP="00E172FE">
      <w:pPr>
        <w:jc w:val="center"/>
        <w:rPr>
          <w:rFonts w:ascii="Times New Roman" w:hAnsi="Times New Roman"/>
          <w:b/>
          <w:i/>
          <w:sz w:val="24"/>
        </w:rPr>
      </w:pPr>
    </w:p>
    <w:p w14:paraId="12E99047" w14:textId="77777777" w:rsidR="00E172FE" w:rsidRDefault="00E172FE" w:rsidP="00E172FE">
      <w:pPr>
        <w:jc w:val="center"/>
        <w:rPr>
          <w:rFonts w:ascii="Times New Roman" w:hAnsi="Times New Roman"/>
          <w:b/>
          <w:i/>
          <w:sz w:val="24"/>
        </w:rPr>
      </w:pPr>
    </w:p>
    <w:p w14:paraId="2550BD73" w14:textId="77777777" w:rsidR="00E172FE" w:rsidRDefault="00E172FE" w:rsidP="00E172FE">
      <w:pPr>
        <w:jc w:val="center"/>
        <w:rPr>
          <w:rFonts w:ascii="Times New Roman" w:hAnsi="Times New Roman"/>
          <w:b/>
          <w:i/>
          <w:sz w:val="24"/>
        </w:rPr>
      </w:pPr>
    </w:p>
    <w:p w14:paraId="2580AD76" w14:textId="77777777" w:rsidR="00E172FE" w:rsidRDefault="00E172FE" w:rsidP="00E172FE">
      <w:pPr>
        <w:jc w:val="center"/>
        <w:rPr>
          <w:rFonts w:ascii="Times New Roman" w:hAnsi="Times New Roman"/>
          <w:b/>
          <w:i/>
          <w:sz w:val="24"/>
        </w:rPr>
      </w:pPr>
    </w:p>
    <w:p w14:paraId="548B42AF" w14:textId="77777777" w:rsidR="00E172FE" w:rsidRDefault="00E172FE" w:rsidP="00E172FE">
      <w:pPr>
        <w:jc w:val="center"/>
        <w:rPr>
          <w:rFonts w:ascii="Times New Roman" w:hAnsi="Times New Roman"/>
          <w:b/>
          <w:i/>
          <w:sz w:val="24"/>
        </w:rPr>
      </w:pPr>
    </w:p>
    <w:p w14:paraId="7D8A23F7" w14:textId="77777777" w:rsidR="00E172FE" w:rsidRDefault="00E172FE" w:rsidP="00E172FE">
      <w:pPr>
        <w:jc w:val="center"/>
        <w:rPr>
          <w:rFonts w:ascii="Times New Roman" w:hAnsi="Times New Roman"/>
          <w:b/>
          <w:i/>
          <w:sz w:val="24"/>
        </w:rPr>
      </w:pPr>
    </w:p>
    <w:p w14:paraId="3792A641" w14:textId="77777777" w:rsidR="00E172FE" w:rsidRDefault="00E172FE" w:rsidP="00E172FE">
      <w:pPr>
        <w:jc w:val="center"/>
        <w:rPr>
          <w:rFonts w:ascii="Times New Roman" w:hAnsi="Times New Roman"/>
          <w:b/>
          <w:i/>
          <w:sz w:val="24"/>
        </w:rPr>
      </w:pPr>
    </w:p>
    <w:p w14:paraId="1000D845" w14:textId="77777777" w:rsidR="00E172FE" w:rsidRDefault="00E172FE" w:rsidP="00E172FE">
      <w:pPr>
        <w:jc w:val="center"/>
        <w:rPr>
          <w:rFonts w:ascii="Times New Roman" w:hAnsi="Times New Roman"/>
          <w:b/>
          <w:i/>
          <w:sz w:val="24"/>
        </w:rPr>
      </w:pPr>
    </w:p>
    <w:p w14:paraId="0B757B94" w14:textId="77777777" w:rsidR="00E172FE" w:rsidRDefault="00E172FE" w:rsidP="00E172FE">
      <w:pPr>
        <w:jc w:val="center"/>
        <w:rPr>
          <w:rFonts w:ascii="Times New Roman" w:hAnsi="Times New Roman"/>
          <w:b/>
          <w:i/>
          <w:sz w:val="24"/>
        </w:rPr>
      </w:pPr>
    </w:p>
    <w:p w14:paraId="35128C32" w14:textId="77777777" w:rsidR="00E172FE" w:rsidRDefault="00E172FE" w:rsidP="00E172FE">
      <w:pPr>
        <w:jc w:val="center"/>
        <w:rPr>
          <w:rFonts w:ascii="Times New Roman" w:hAnsi="Times New Roman"/>
          <w:b/>
          <w:i/>
          <w:sz w:val="24"/>
        </w:rPr>
      </w:pPr>
    </w:p>
    <w:p w14:paraId="2399332E" w14:textId="77777777" w:rsidR="00E172FE" w:rsidRDefault="00E172FE" w:rsidP="00E172FE">
      <w:pPr>
        <w:jc w:val="center"/>
        <w:rPr>
          <w:rFonts w:ascii="Times New Roman" w:hAnsi="Times New Roman"/>
          <w:b/>
          <w:i/>
          <w:sz w:val="24"/>
        </w:rPr>
      </w:pPr>
    </w:p>
    <w:p w14:paraId="474D3D75" w14:textId="77777777" w:rsidR="00E172FE" w:rsidRDefault="00E172FE" w:rsidP="00E172FE">
      <w:pPr>
        <w:jc w:val="center"/>
        <w:rPr>
          <w:rFonts w:ascii="Times New Roman" w:hAnsi="Times New Roman"/>
          <w:b/>
          <w:i/>
          <w:sz w:val="24"/>
        </w:rPr>
      </w:pPr>
    </w:p>
    <w:p w14:paraId="793B91DC" w14:textId="77777777" w:rsidR="00E172FE" w:rsidRDefault="00E172FE" w:rsidP="00E172FE">
      <w:pPr>
        <w:jc w:val="center"/>
        <w:rPr>
          <w:rFonts w:ascii="Times New Roman" w:hAnsi="Times New Roman"/>
          <w:b/>
          <w:i/>
          <w:sz w:val="24"/>
        </w:rPr>
      </w:pPr>
    </w:p>
    <w:p w14:paraId="7D579563" w14:textId="77777777" w:rsidR="00E172FE" w:rsidRDefault="00E172FE" w:rsidP="00E172FE">
      <w:pPr>
        <w:jc w:val="center"/>
        <w:rPr>
          <w:rFonts w:ascii="Times New Roman" w:hAnsi="Times New Roman"/>
          <w:b/>
          <w:i/>
          <w:sz w:val="24"/>
        </w:rPr>
      </w:pPr>
    </w:p>
    <w:p w14:paraId="240AE988" w14:textId="77777777" w:rsidR="00E172FE" w:rsidRDefault="00E172FE" w:rsidP="00E172FE">
      <w:pPr>
        <w:jc w:val="center"/>
        <w:rPr>
          <w:rFonts w:ascii="Times New Roman" w:hAnsi="Times New Roman"/>
          <w:b/>
          <w:i/>
          <w:sz w:val="24"/>
        </w:rPr>
      </w:pPr>
    </w:p>
    <w:p w14:paraId="51ADD5E8" w14:textId="77777777" w:rsidR="00E172FE" w:rsidRDefault="00E172FE" w:rsidP="00E172FE">
      <w:pPr>
        <w:jc w:val="center"/>
        <w:rPr>
          <w:rFonts w:ascii="Times New Roman" w:hAnsi="Times New Roman"/>
          <w:b/>
          <w:i/>
          <w:sz w:val="24"/>
        </w:rPr>
      </w:pPr>
    </w:p>
    <w:p w14:paraId="14F3F469" w14:textId="77777777" w:rsidR="00E172FE" w:rsidRDefault="00E172FE" w:rsidP="00E172FE">
      <w:pPr>
        <w:jc w:val="center"/>
        <w:rPr>
          <w:rFonts w:ascii="Times New Roman" w:hAnsi="Times New Roman"/>
          <w:b/>
          <w:i/>
          <w:sz w:val="24"/>
        </w:rPr>
      </w:pPr>
    </w:p>
    <w:p w14:paraId="6DF40C6D" w14:textId="77777777" w:rsidR="00E172FE" w:rsidRDefault="00E172FE" w:rsidP="00E172FE">
      <w:pPr>
        <w:jc w:val="center"/>
        <w:rPr>
          <w:rFonts w:ascii="Times New Roman" w:hAnsi="Times New Roman"/>
          <w:b/>
          <w:i/>
          <w:sz w:val="24"/>
        </w:rPr>
      </w:pPr>
    </w:p>
    <w:p w14:paraId="468D98D9" w14:textId="77777777" w:rsidR="00E172FE" w:rsidRDefault="00E172FE" w:rsidP="00E172FE">
      <w:pPr>
        <w:jc w:val="center"/>
        <w:rPr>
          <w:rFonts w:ascii="Times New Roman" w:hAnsi="Times New Roman"/>
          <w:b/>
          <w:i/>
          <w:sz w:val="24"/>
        </w:rPr>
      </w:pPr>
    </w:p>
    <w:p w14:paraId="412DA25C" w14:textId="77777777" w:rsidR="00E172FE" w:rsidRDefault="00E172FE" w:rsidP="00E172FE">
      <w:pPr>
        <w:jc w:val="center"/>
        <w:rPr>
          <w:rFonts w:ascii="Times New Roman" w:hAnsi="Times New Roman"/>
          <w:b/>
          <w:i/>
          <w:sz w:val="24"/>
        </w:rPr>
      </w:pPr>
    </w:p>
    <w:p w14:paraId="0EBA81FC" w14:textId="77777777" w:rsidR="00E172FE" w:rsidRDefault="00E172FE" w:rsidP="00E172FE">
      <w:pPr>
        <w:jc w:val="center"/>
        <w:rPr>
          <w:rFonts w:ascii="Times New Roman" w:hAnsi="Times New Roman"/>
          <w:b/>
          <w:i/>
          <w:sz w:val="24"/>
        </w:rPr>
      </w:pPr>
    </w:p>
    <w:p w14:paraId="24195CDE" w14:textId="77777777" w:rsidR="00E172FE" w:rsidRDefault="00E172FE" w:rsidP="00E172FE">
      <w:pPr>
        <w:jc w:val="center"/>
        <w:rPr>
          <w:rFonts w:ascii="Times New Roman" w:hAnsi="Times New Roman"/>
          <w:b/>
          <w:i/>
          <w:sz w:val="24"/>
        </w:rPr>
      </w:pPr>
    </w:p>
    <w:p w14:paraId="7C0C6C96" w14:textId="77777777" w:rsidR="00E172FE" w:rsidRDefault="00E172FE" w:rsidP="00E172FE">
      <w:pPr>
        <w:jc w:val="center"/>
        <w:rPr>
          <w:rFonts w:ascii="Times New Roman" w:hAnsi="Times New Roman"/>
          <w:b/>
          <w:i/>
          <w:sz w:val="24"/>
        </w:rPr>
      </w:pPr>
    </w:p>
    <w:p w14:paraId="03AEC2B0" w14:textId="77777777" w:rsidR="00E172FE" w:rsidRDefault="00E172FE" w:rsidP="00E172FE">
      <w:pPr>
        <w:jc w:val="center"/>
        <w:rPr>
          <w:rFonts w:ascii="Times New Roman" w:hAnsi="Times New Roman"/>
          <w:b/>
          <w:i/>
          <w:sz w:val="24"/>
        </w:rPr>
      </w:pPr>
    </w:p>
    <w:p w14:paraId="626F87B8" w14:textId="77777777" w:rsidR="00E172FE" w:rsidRDefault="00E172FE" w:rsidP="00E172FE">
      <w:pPr>
        <w:jc w:val="center"/>
        <w:rPr>
          <w:rFonts w:ascii="Times New Roman" w:hAnsi="Times New Roman"/>
          <w:b/>
          <w:i/>
          <w:sz w:val="24"/>
        </w:rPr>
      </w:pPr>
    </w:p>
    <w:p w14:paraId="6BB67702" w14:textId="77777777" w:rsidR="00E172FE" w:rsidRDefault="00E172FE" w:rsidP="00E172FE">
      <w:pPr>
        <w:jc w:val="center"/>
        <w:rPr>
          <w:rFonts w:ascii="Times New Roman" w:hAnsi="Times New Roman"/>
          <w:b/>
          <w:i/>
          <w:sz w:val="24"/>
        </w:rPr>
      </w:pPr>
    </w:p>
    <w:p w14:paraId="52006769" w14:textId="77777777" w:rsidR="00E172FE" w:rsidRDefault="00E172FE" w:rsidP="00E172FE">
      <w:pPr>
        <w:jc w:val="center"/>
        <w:rPr>
          <w:rFonts w:ascii="Times New Roman" w:hAnsi="Times New Roman"/>
          <w:b/>
          <w:i/>
          <w:sz w:val="24"/>
        </w:rPr>
      </w:pPr>
    </w:p>
    <w:p w14:paraId="748BFF55" w14:textId="77777777" w:rsidR="00E172FE" w:rsidRDefault="00E172FE" w:rsidP="00E172FE">
      <w:pPr>
        <w:jc w:val="center"/>
        <w:rPr>
          <w:rFonts w:ascii="Times New Roman" w:hAnsi="Times New Roman"/>
          <w:b/>
          <w:i/>
          <w:sz w:val="24"/>
        </w:rPr>
      </w:pPr>
    </w:p>
    <w:p w14:paraId="39CF5811" w14:textId="77777777" w:rsidR="00E172FE" w:rsidRDefault="00E172FE" w:rsidP="00E172FE">
      <w:pPr>
        <w:pStyle w:val="1f"/>
        <w:jc w:val="center"/>
        <w:rPr>
          <w:b/>
        </w:rPr>
      </w:pPr>
      <w:r>
        <w:t>СОДЕРЖАНИЕ ПРОГРАММЫ</w:t>
      </w:r>
    </w:p>
    <w:p w14:paraId="62724523" w14:textId="77777777" w:rsidR="00E172FE" w:rsidRDefault="00E172FE" w:rsidP="00E172FE">
      <w:pPr>
        <w:pStyle w:val="afc"/>
        <w:tabs>
          <w:tab w:val="right" w:pos="9638"/>
        </w:tabs>
        <w:spacing w:before="120"/>
        <w:rPr>
          <w:rFonts w:eastAsiaTheme="minorHAnsi"/>
          <w:b/>
          <w:bCs/>
          <w:noProof/>
          <w:sz w:val="22"/>
          <w:szCs w:val="22"/>
          <w:lang w:eastAsia="en-US"/>
        </w:rPr>
      </w:pPr>
      <w:r>
        <w:rPr>
          <w:rFonts w:eastAsiaTheme="minorHAnsi"/>
          <w:b/>
          <w:bCs/>
          <w:noProof/>
          <w:sz w:val="22"/>
          <w:szCs w:val="22"/>
          <w:lang w:eastAsia="en-US"/>
        </w:rPr>
        <w:fldChar w:fldCharType="begin"/>
      </w:r>
      <w:r>
        <w:rPr>
          <w:rFonts w:eastAsiaTheme="minorHAnsi"/>
          <w:b/>
          <w:bCs/>
          <w:noProof/>
          <w:sz w:val="22"/>
          <w:szCs w:val="22"/>
          <w:lang w:eastAsia="en-US"/>
        </w:rPr>
        <w:instrText>TOC \h \z \t "Раздел 1,1,Раздел 1.1,2"</w:instrText>
      </w:r>
      <w:r>
        <w:rPr>
          <w:rFonts w:eastAsiaTheme="minorHAnsi"/>
          <w:b/>
          <w:bCs/>
          <w:noProof/>
          <w:sz w:val="22"/>
          <w:szCs w:val="22"/>
          <w:lang w:eastAsia="en-US"/>
        </w:rPr>
        <w:fldChar w:fldCharType="separate"/>
      </w:r>
      <w:hyperlink r:id="rId121" w:anchor="__RefHeading___1" w:history="1">
        <w:r>
          <w:rPr>
            <w:rStyle w:val="af0"/>
            <w:rFonts w:eastAsiaTheme="minorHAnsi"/>
            <w:b/>
            <w:bCs/>
            <w:noProof/>
            <w:sz w:val="22"/>
            <w:szCs w:val="22"/>
            <w:lang w:eastAsia="en-US"/>
          </w:rPr>
          <w:t>СОДЕРЖАНИЕ ПРОГРАММЫ</w:t>
        </w:r>
        <w:r>
          <w:rPr>
            <w:rStyle w:val="af0"/>
            <w:rFonts w:eastAsiaTheme="minorHAnsi"/>
            <w:b/>
            <w:bCs/>
            <w:noProof/>
            <w:sz w:val="22"/>
            <w:szCs w:val="22"/>
            <w:lang w:eastAsia="en-US"/>
          </w:rPr>
          <w:tab/>
          <w:t>2</w:t>
        </w:r>
      </w:hyperlink>
    </w:p>
    <w:p w14:paraId="54D33C0F" w14:textId="77777777" w:rsidR="00E172FE" w:rsidRDefault="00E172FE" w:rsidP="00E172FE">
      <w:pPr>
        <w:pStyle w:val="afc"/>
        <w:tabs>
          <w:tab w:val="right" w:pos="9638"/>
        </w:tabs>
        <w:spacing w:before="120"/>
        <w:rPr>
          <w:rFonts w:eastAsiaTheme="minorHAnsi"/>
          <w:b/>
          <w:bCs/>
          <w:noProof/>
          <w:sz w:val="22"/>
          <w:szCs w:val="22"/>
          <w:lang w:eastAsia="en-US"/>
        </w:rPr>
      </w:pPr>
      <w:hyperlink r:id="rId122" w:anchor="__RefHeading___2" w:history="1">
        <w:r>
          <w:rPr>
            <w:rStyle w:val="af0"/>
            <w:rFonts w:eastAsiaTheme="minorHAnsi"/>
            <w:b/>
            <w:bCs/>
            <w:noProof/>
            <w:sz w:val="22"/>
            <w:szCs w:val="22"/>
            <w:lang w:eastAsia="en-US"/>
          </w:rPr>
          <w:t>1.    Общая характеристика РАБОЧЕЙ ПРОГРАММЫ УЧЕБНОЙ ДИСЦИПЛИНЫ</w:t>
        </w:r>
        <w:r>
          <w:rPr>
            <w:rStyle w:val="af0"/>
            <w:rFonts w:eastAsiaTheme="minorHAnsi"/>
            <w:b/>
            <w:bCs/>
            <w:noProof/>
            <w:sz w:val="22"/>
            <w:szCs w:val="22"/>
            <w:lang w:eastAsia="en-US"/>
          </w:rPr>
          <w:tab/>
          <w:t>3</w:t>
        </w:r>
      </w:hyperlink>
    </w:p>
    <w:p w14:paraId="46B3FE50" w14:textId="77777777" w:rsidR="00E172FE" w:rsidRDefault="00E172FE" w:rsidP="00E172FE">
      <w:pPr>
        <w:pStyle w:val="afc"/>
        <w:tabs>
          <w:tab w:val="right" w:pos="9638"/>
        </w:tabs>
        <w:spacing w:before="120" w:line="240" w:lineRule="auto"/>
        <w:ind w:left="240"/>
        <w:rPr>
          <w:i/>
          <w:iCs/>
          <w:noProof/>
        </w:rPr>
      </w:pPr>
      <w:hyperlink r:id="rId123" w:anchor="__RefHeading___3" w:history="1">
        <w:r>
          <w:rPr>
            <w:rStyle w:val="af0"/>
            <w:i/>
            <w:iCs/>
            <w:noProof/>
          </w:rPr>
          <w:t>1.1. Цель и место дисциплины в структуре образовательной программы</w:t>
        </w:r>
        <w:r>
          <w:rPr>
            <w:rStyle w:val="af0"/>
            <w:i/>
            <w:iCs/>
            <w:noProof/>
          </w:rPr>
          <w:tab/>
          <w:t>3</w:t>
        </w:r>
      </w:hyperlink>
    </w:p>
    <w:p w14:paraId="02302E5D" w14:textId="77777777" w:rsidR="00E172FE" w:rsidRDefault="00E172FE" w:rsidP="00E172FE">
      <w:pPr>
        <w:pStyle w:val="afc"/>
        <w:tabs>
          <w:tab w:val="right" w:pos="9638"/>
        </w:tabs>
        <w:spacing w:before="120" w:line="240" w:lineRule="auto"/>
        <w:ind w:left="240"/>
        <w:rPr>
          <w:i/>
          <w:iCs/>
          <w:noProof/>
        </w:rPr>
      </w:pPr>
      <w:hyperlink r:id="rId124" w:anchor="__RefHeading___4" w:history="1">
        <w:r>
          <w:rPr>
            <w:rStyle w:val="af0"/>
            <w:i/>
            <w:iCs/>
            <w:noProof/>
          </w:rPr>
          <w:t>1.2. Планируемые результаты освоения дисциплины</w:t>
        </w:r>
        <w:r>
          <w:rPr>
            <w:rStyle w:val="af0"/>
            <w:i/>
            <w:iCs/>
            <w:noProof/>
          </w:rPr>
          <w:tab/>
          <w:t>3</w:t>
        </w:r>
      </w:hyperlink>
    </w:p>
    <w:p w14:paraId="0D6F5D76" w14:textId="77777777" w:rsidR="00E172FE" w:rsidRDefault="00E172FE" w:rsidP="00E172FE">
      <w:pPr>
        <w:pStyle w:val="afc"/>
        <w:tabs>
          <w:tab w:val="right" w:pos="9638"/>
        </w:tabs>
        <w:spacing w:before="120"/>
        <w:rPr>
          <w:rFonts w:eastAsiaTheme="minorHAnsi"/>
          <w:b/>
          <w:bCs/>
          <w:noProof/>
          <w:sz w:val="22"/>
          <w:szCs w:val="22"/>
          <w:lang w:eastAsia="en-US"/>
        </w:rPr>
      </w:pPr>
      <w:hyperlink r:id="rId125" w:anchor="__RefHeading___5" w:history="1">
        <w:r>
          <w:rPr>
            <w:rStyle w:val="af0"/>
            <w:rFonts w:eastAsiaTheme="minorHAnsi"/>
            <w:b/>
            <w:bCs/>
            <w:noProof/>
            <w:sz w:val="22"/>
            <w:szCs w:val="22"/>
            <w:lang w:eastAsia="en-US"/>
          </w:rPr>
          <w:t>2. Структура и содержание ДИСЦИПЛИНЫ</w:t>
        </w:r>
        <w:r>
          <w:rPr>
            <w:rStyle w:val="af0"/>
            <w:rFonts w:eastAsiaTheme="minorHAnsi"/>
            <w:b/>
            <w:bCs/>
            <w:noProof/>
            <w:sz w:val="22"/>
            <w:szCs w:val="22"/>
            <w:lang w:eastAsia="en-US"/>
          </w:rPr>
          <w:tab/>
        </w:r>
        <w:r>
          <w:rPr>
            <w:rStyle w:val="af0"/>
            <w:rFonts w:eastAsiaTheme="minorHAnsi"/>
            <w:b/>
            <w:bCs/>
            <w:noProof/>
            <w:sz w:val="22"/>
            <w:szCs w:val="22"/>
            <w:lang w:eastAsia="en-US"/>
          </w:rPr>
          <w:fldChar w:fldCharType="begin"/>
        </w:r>
        <w:r>
          <w:rPr>
            <w:rStyle w:val="af0"/>
            <w:rFonts w:eastAsiaTheme="minorHAnsi"/>
            <w:b/>
            <w:bCs/>
            <w:noProof/>
            <w:sz w:val="22"/>
            <w:szCs w:val="22"/>
            <w:lang w:eastAsia="en-US"/>
          </w:rPr>
          <w:instrText>PAGEREF __RefHeading___5 \* MERGEFORMAT</w:instrText>
        </w:r>
        <w:r>
          <w:rPr>
            <w:rStyle w:val="af0"/>
            <w:rFonts w:eastAsiaTheme="minorHAnsi"/>
            <w:b/>
            <w:bCs/>
            <w:noProof/>
            <w:sz w:val="22"/>
            <w:szCs w:val="22"/>
            <w:lang w:eastAsia="en-US"/>
          </w:rPr>
          <w:fldChar w:fldCharType="separate"/>
        </w:r>
        <w:r>
          <w:rPr>
            <w:rStyle w:val="af0"/>
            <w:rFonts w:eastAsiaTheme="minorHAnsi"/>
            <w:b/>
            <w:bCs/>
            <w:noProof/>
            <w:sz w:val="22"/>
            <w:szCs w:val="22"/>
            <w:lang w:eastAsia="en-US"/>
          </w:rPr>
          <w:t>119</w:t>
        </w:r>
        <w:r>
          <w:rPr>
            <w:rStyle w:val="af0"/>
            <w:rFonts w:eastAsiaTheme="minorHAnsi"/>
            <w:b/>
            <w:bCs/>
            <w:noProof/>
            <w:sz w:val="22"/>
            <w:szCs w:val="22"/>
            <w:lang w:eastAsia="en-US"/>
          </w:rPr>
          <w:fldChar w:fldCharType="end"/>
        </w:r>
      </w:hyperlink>
    </w:p>
    <w:p w14:paraId="046129C7" w14:textId="77777777" w:rsidR="00E172FE" w:rsidRDefault="00E172FE" w:rsidP="00E172FE">
      <w:pPr>
        <w:pStyle w:val="afc"/>
        <w:tabs>
          <w:tab w:val="right" w:pos="9638"/>
        </w:tabs>
        <w:spacing w:before="120" w:line="240" w:lineRule="auto"/>
        <w:ind w:left="240"/>
        <w:rPr>
          <w:i/>
          <w:iCs/>
          <w:noProof/>
        </w:rPr>
      </w:pPr>
      <w:hyperlink r:id="rId126" w:anchor="__RefHeading___6" w:history="1">
        <w:r>
          <w:rPr>
            <w:rStyle w:val="af0"/>
            <w:i/>
            <w:iCs/>
            <w:noProof/>
          </w:rPr>
          <w:t>2.1. Трудоемкость освоения дисциплины</w:t>
        </w:r>
        <w:r>
          <w:rPr>
            <w:rStyle w:val="af0"/>
            <w:i/>
            <w:iCs/>
            <w:noProof/>
          </w:rPr>
          <w:tab/>
        </w:r>
        <w:r>
          <w:rPr>
            <w:rStyle w:val="af0"/>
            <w:i/>
            <w:iCs/>
            <w:noProof/>
          </w:rPr>
          <w:fldChar w:fldCharType="begin"/>
        </w:r>
        <w:r>
          <w:rPr>
            <w:rStyle w:val="af0"/>
            <w:i/>
            <w:iCs/>
            <w:noProof/>
          </w:rPr>
          <w:instrText>PAGEREF __RefHeading___6 \* MERGEFORMAT</w:instrText>
        </w:r>
        <w:r>
          <w:rPr>
            <w:rStyle w:val="af0"/>
            <w:i/>
            <w:iCs/>
            <w:noProof/>
          </w:rPr>
          <w:fldChar w:fldCharType="separate"/>
        </w:r>
        <w:r>
          <w:rPr>
            <w:rStyle w:val="af0"/>
            <w:i/>
            <w:iCs/>
            <w:noProof/>
          </w:rPr>
          <w:t>160</w:t>
        </w:r>
        <w:r>
          <w:rPr>
            <w:rStyle w:val="af0"/>
            <w:i/>
            <w:iCs/>
            <w:noProof/>
          </w:rPr>
          <w:fldChar w:fldCharType="end"/>
        </w:r>
      </w:hyperlink>
    </w:p>
    <w:p w14:paraId="1E8C5A5D" w14:textId="77777777" w:rsidR="00E172FE" w:rsidRDefault="00E172FE" w:rsidP="00E172FE">
      <w:pPr>
        <w:pStyle w:val="afc"/>
        <w:tabs>
          <w:tab w:val="right" w:pos="9638"/>
        </w:tabs>
        <w:spacing w:before="120" w:line="240" w:lineRule="auto"/>
        <w:ind w:left="240"/>
        <w:rPr>
          <w:i/>
          <w:iCs/>
          <w:noProof/>
        </w:rPr>
      </w:pPr>
      <w:hyperlink r:id="rId127" w:anchor="__RefHeading___7" w:history="1">
        <w:r>
          <w:rPr>
            <w:rStyle w:val="af0"/>
            <w:i/>
            <w:iCs/>
            <w:noProof/>
          </w:rPr>
          <w:t>2.2. Содержание дисциплины</w:t>
        </w:r>
        <w:r>
          <w:rPr>
            <w:rStyle w:val="af0"/>
            <w:i/>
            <w:iCs/>
            <w:noProof/>
          </w:rPr>
          <w:tab/>
          <w:t>5</w:t>
        </w:r>
      </w:hyperlink>
    </w:p>
    <w:p w14:paraId="09735590" w14:textId="77777777" w:rsidR="00E172FE" w:rsidRDefault="00E172FE" w:rsidP="00E172FE">
      <w:pPr>
        <w:pStyle w:val="afc"/>
        <w:tabs>
          <w:tab w:val="right" w:pos="9638"/>
        </w:tabs>
        <w:spacing w:before="120" w:line="240" w:lineRule="auto"/>
        <w:ind w:left="240"/>
        <w:rPr>
          <w:i/>
          <w:iCs/>
          <w:noProof/>
        </w:rPr>
      </w:pPr>
      <w:hyperlink r:id="rId128" w:anchor="__RefHeading___8" w:history="1">
        <w:r>
          <w:rPr>
            <w:rStyle w:val="af0"/>
            <w:i/>
            <w:iCs/>
            <w:noProof/>
          </w:rPr>
          <w:t>2.3. Курсовой проект (работа)</w:t>
        </w:r>
        <w:r>
          <w:rPr>
            <w:rStyle w:val="af0"/>
            <w:i/>
            <w:iCs/>
            <w:noProof/>
          </w:rPr>
          <w:tab/>
        </w:r>
      </w:hyperlink>
    </w:p>
    <w:p w14:paraId="28A63C7F" w14:textId="77777777" w:rsidR="00E172FE" w:rsidRDefault="00E172FE" w:rsidP="00E172FE">
      <w:pPr>
        <w:pStyle w:val="afc"/>
        <w:tabs>
          <w:tab w:val="right" w:pos="9638"/>
        </w:tabs>
        <w:spacing w:before="120"/>
        <w:rPr>
          <w:rFonts w:eastAsiaTheme="minorHAnsi"/>
          <w:b/>
          <w:bCs/>
          <w:noProof/>
          <w:sz w:val="22"/>
          <w:szCs w:val="22"/>
          <w:lang w:eastAsia="en-US"/>
        </w:rPr>
      </w:pPr>
      <w:hyperlink r:id="rId129" w:anchor="__RefHeading___9" w:history="1">
        <w:r>
          <w:rPr>
            <w:rStyle w:val="af0"/>
            <w:rFonts w:eastAsiaTheme="minorHAnsi"/>
            <w:b/>
            <w:bCs/>
            <w:noProof/>
            <w:sz w:val="22"/>
            <w:szCs w:val="22"/>
            <w:lang w:eastAsia="en-US"/>
          </w:rPr>
          <w:t>3. Условия реализации ДИСЦИПЛИНЫ</w:t>
        </w:r>
        <w:r>
          <w:rPr>
            <w:rStyle w:val="af0"/>
            <w:rFonts w:eastAsiaTheme="minorHAnsi"/>
            <w:b/>
            <w:bCs/>
            <w:noProof/>
            <w:sz w:val="22"/>
            <w:szCs w:val="22"/>
            <w:lang w:eastAsia="en-US"/>
          </w:rPr>
          <w:tab/>
          <w:t>9</w:t>
        </w:r>
      </w:hyperlink>
    </w:p>
    <w:p w14:paraId="0C6B9D0C" w14:textId="77777777" w:rsidR="00E172FE" w:rsidRDefault="00E172FE" w:rsidP="00E172FE">
      <w:pPr>
        <w:pStyle w:val="afc"/>
        <w:tabs>
          <w:tab w:val="right" w:pos="9638"/>
        </w:tabs>
        <w:spacing w:before="120" w:line="240" w:lineRule="auto"/>
        <w:ind w:left="240"/>
        <w:rPr>
          <w:i/>
          <w:iCs/>
          <w:noProof/>
        </w:rPr>
      </w:pPr>
      <w:hyperlink r:id="rId130" w:anchor="__RefHeading___10" w:history="1">
        <w:r>
          <w:rPr>
            <w:rStyle w:val="af0"/>
            <w:i/>
            <w:iCs/>
            <w:noProof/>
          </w:rPr>
          <w:t>3.1. Материально-техническое обеспечение</w:t>
        </w:r>
        <w:r>
          <w:rPr>
            <w:rStyle w:val="af0"/>
            <w:i/>
            <w:iCs/>
            <w:noProof/>
          </w:rPr>
          <w:tab/>
          <w:t>9</w:t>
        </w:r>
      </w:hyperlink>
    </w:p>
    <w:p w14:paraId="17747EB9" w14:textId="77777777" w:rsidR="00E172FE" w:rsidRDefault="00E172FE" w:rsidP="00E172FE">
      <w:pPr>
        <w:pStyle w:val="afc"/>
        <w:tabs>
          <w:tab w:val="right" w:pos="9638"/>
        </w:tabs>
        <w:spacing w:before="120" w:line="240" w:lineRule="auto"/>
        <w:ind w:left="240"/>
        <w:rPr>
          <w:i/>
          <w:iCs/>
          <w:noProof/>
        </w:rPr>
      </w:pPr>
      <w:hyperlink r:id="rId131" w:anchor="__RefHeading___11" w:history="1">
        <w:r>
          <w:rPr>
            <w:rStyle w:val="af0"/>
            <w:i/>
            <w:iCs/>
            <w:noProof/>
          </w:rPr>
          <w:t>3.2. Учебно-методическое обеспечение</w:t>
        </w:r>
        <w:r>
          <w:rPr>
            <w:rStyle w:val="af0"/>
            <w:i/>
            <w:iCs/>
            <w:noProof/>
          </w:rPr>
          <w:tab/>
          <w:t>9</w:t>
        </w:r>
      </w:hyperlink>
    </w:p>
    <w:p w14:paraId="6B2E3CDF" w14:textId="77777777" w:rsidR="00E172FE" w:rsidRDefault="00E172FE" w:rsidP="00E172FE">
      <w:pPr>
        <w:pStyle w:val="afc"/>
        <w:tabs>
          <w:tab w:val="right" w:pos="9638"/>
        </w:tabs>
        <w:spacing w:before="120"/>
        <w:rPr>
          <w:rFonts w:eastAsiaTheme="minorHAnsi"/>
          <w:b/>
          <w:bCs/>
          <w:noProof/>
          <w:sz w:val="22"/>
          <w:szCs w:val="22"/>
          <w:lang w:eastAsia="en-US"/>
        </w:rPr>
      </w:pPr>
      <w:hyperlink r:id="rId132" w:anchor="__RefHeading___12" w:history="1">
        <w:r>
          <w:rPr>
            <w:rStyle w:val="af0"/>
            <w:rFonts w:eastAsiaTheme="minorHAnsi"/>
            <w:b/>
            <w:bCs/>
            <w:noProof/>
            <w:sz w:val="22"/>
            <w:szCs w:val="22"/>
            <w:lang w:eastAsia="en-US"/>
          </w:rPr>
          <w:t>4. Контроль и оценка результатов освоения ДИСЦИПЛИНЫ</w:t>
        </w:r>
        <w:r>
          <w:rPr>
            <w:rStyle w:val="af0"/>
            <w:rFonts w:eastAsiaTheme="minorHAnsi"/>
            <w:b/>
            <w:bCs/>
            <w:noProof/>
            <w:sz w:val="22"/>
            <w:szCs w:val="22"/>
            <w:lang w:eastAsia="en-US"/>
          </w:rPr>
          <w:tab/>
          <w:t>10</w:t>
        </w:r>
      </w:hyperlink>
    </w:p>
    <w:p w14:paraId="67E223A8" w14:textId="77777777" w:rsidR="00E172FE" w:rsidRDefault="00E172FE" w:rsidP="00E172FE">
      <w:r>
        <w:fldChar w:fldCharType="end"/>
      </w:r>
    </w:p>
    <w:p w14:paraId="697ECC8E" w14:textId="77777777" w:rsidR="00E172FE" w:rsidRDefault="00E172FE" w:rsidP="00E172FE">
      <w:pPr>
        <w:sectPr w:rsidR="00E172FE">
          <w:pgSz w:w="11906" w:h="16838"/>
          <w:pgMar w:top="1134" w:right="567" w:bottom="1134" w:left="1701" w:header="709" w:footer="709" w:gutter="0"/>
          <w:cols w:space="720"/>
        </w:sectPr>
      </w:pPr>
    </w:p>
    <w:p w14:paraId="407A4C56" w14:textId="77777777" w:rsidR="00E172FE" w:rsidRDefault="00E172FE" w:rsidP="00ED105B">
      <w:pPr>
        <w:pStyle w:val="1f1"/>
        <w:numPr>
          <w:ilvl w:val="0"/>
          <w:numId w:val="57"/>
        </w:numPr>
        <w:ind w:left="1068"/>
        <w:rPr>
          <w:rStyle w:val="afb"/>
          <w:rFonts w:cstheme="majorBidi"/>
          <w:i w:val="0"/>
        </w:rPr>
      </w:pPr>
      <w:r>
        <w:rPr>
          <w:rStyle w:val="afb"/>
          <w:rFonts w:cstheme="majorBidi"/>
        </w:rPr>
        <w:lastRenderedPageBreak/>
        <w:t>Общая характеристика РАБОЧЕЙ ПРОГРАММЫ УЧЕБНОЙ ДИСЦИПЛИНЫ</w:t>
      </w:r>
    </w:p>
    <w:p w14:paraId="2ECF5689" w14:textId="77777777" w:rsidR="00E172FE" w:rsidRDefault="00E172FE" w:rsidP="00E172FE">
      <w:pPr>
        <w:pStyle w:val="1f"/>
        <w:ind w:left="720"/>
        <w:jc w:val="center"/>
        <w:rPr>
          <w:sz w:val="28"/>
          <w:szCs w:val="28"/>
          <w:lang w:val="ru-RU"/>
        </w:rPr>
      </w:pPr>
      <w:r>
        <w:rPr>
          <w:sz w:val="28"/>
          <w:szCs w:val="28"/>
          <w:lang w:val="ru-RU"/>
        </w:rPr>
        <w:t>«Анатомия и физиология животных</w:t>
      </w:r>
    </w:p>
    <w:p w14:paraId="633790B2" w14:textId="77777777" w:rsidR="00E172FE" w:rsidRDefault="00E172FE" w:rsidP="00E172FE">
      <w:pPr>
        <w:pStyle w:val="115"/>
        <w:rPr>
          <w:rFonts w:ascii="Times New Roman" w:hAnsi="Times New Roman"/>
        </w:rPr>
      </w:pPr>
      <w:r>
        <w:rPr>
          <w:rFonts w:ascii="Times New Roman" w:hAnsi="Times New Roman"/>
        </w:rPr>
        <w:t>1.1. Цель и место дисциплины в структуре образовательной программы</w:t>
      </w:r>
    </w:p>
    <w:p w14:paraId="65B6EF14" w14:textId="77777777" w:rsidR="00E172FE" w:rsidRDefault="00E172FE" w:rsidP="00E172FE">
      <w:pPr>
        <w:spacing w:line="276" w:lineRule="auto"/>
        <w:ind w:firstLine="709"/>
        <w:jc w:val="both"/>
        <w:rPr>
          <w:rFonts w:ascii="Times New Roman" w:hAnsi="Times New Roman"/>
          <w:sz w:val="24"/>
          <w:szCs w:val="24"/>
        </w:rPr>
      </w:pPr>
      <w:r>
        <w:rPr>
          <w:rFonts w:ascii="Times New Roman" w:hAnsi="Times New Roman"/>
          <w:sz w:val="24"/>
          <w:szCs w:val="24"/>
        </w:rPr>
        <w:t>Цель дисциплины «Анатомия и физиология животных»: изучение анатомической основы функционирования органов, систем и аппаратов органов, включая их внешнюю форму, топографию, видовые и возрастные особенности для получения целостного представления об организме продуктивных сельскохозяйственных животных.</w:t>
      </w:r>
    </w:p>
    <w:p w14:paraId="35FEBA1E" w14:textId="77777777" w:rsidR="00E172FE" w:rsidRDefault="00E172FE" w:rsidP="00E172FE">
      <w:pPr>
        <w:spacing w:line="276" w:lineRule="auto"/>
        <w:ind w:firstLine="709"/>
        <w:jc w:val="both"/>
        <w:rPr>
          <w:rFonts w:ascii="Times New Roman" w:hAnsi="Times New Roman"/>
          <w:sz w:val="24"/>
          <w:szCs w:val="24"/>
        </w:rPr>
      </w:pPr>
      <w:r>
        <w:rPr>
          <w:rFonts w:ascii="Times New Roman" w:hAnsi="Times New Roman"/>
          <w:sz w:val="24"/>
          <w:szCs w:val="24"/>
        </w:rPr>
        <w:t xml:space="preserve"> Дисциплина «Анатомия и физиология животных» включена в обязательную часть общепрофессионального цикла образовательной программы по специальности 36.02.01 Ветеринария .</w:t>
      </w:r>
    </w:p>
    <w:p w14:paraId="0836E14D" w14:textId="77777777" w:rsidR="00E172FE" w:rsidRDefault="00E172FE" w:rsidP="00E172FE">
      <w:pPr>
        <w:pStyle w:val="115"/>
        <w:rPr>
          <w:rFonts w:ascii="Times New Roman" w:hAnsi="Times New Roman"/>
        </w:rPr>
      </w:pPr>
      <w:r>
        <w:rPr>
          <w:rFonts w:ascii="Times New Roman" w:hAnsi="Times New Roman"/>
        </w:rPr>
        <w:t>1.2. Планируемые результаты освоения дисциплины</w:t>
      </w:r>
    </w:p>
    <w:p w14:paraId="3C6DF6A1" w14:textId="77777777" w:rsidR="00E172FE" w:rsidRDefault="00E172FE" w:rsidP="00E172FE">
      <w:pPr>
        <w:ind w:firstLine="709"/>
        <w:jc w:val="both"/>
        <w:rPr>
          <w:rFonts w:ascii="Times New Roman" w:hAnsi="Times New Roman"/>
          <w:sz w:val="24"/>
          <w:szCs w:val="24"/>
        </w:rPr>
      </w:pPr>
      <w:r>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619B460B" w14:textId="77777777" w:rsidR="00E172FE" w:rsidRDefault="00E172FE" w:rsidP="00E172FE">
      <w:pPr>
        <w:spacing w:after="120"/>
        <w:ind w:firstLine="709"/>
        <w:rPr>
          <w:rFonts w:ascii="Times New Roman" w:hAnsi="Times New Roman"/>
          <w:sz w:val="24"/>
          <w:szCs w:val="24"/>
        </w:rPr>
      </w:pPr>
      <w:r>
        <w:rPr>
          <w:rFonts w:ascii="Times New Roman" w:hAnsi="Times New Roman"/>
          <w:sz w:val="24"/>
          <w:szCs w:val="24"/>
        </w:rPr>
        <w:t>В результате освоения дисциплины обучающийся должен</w:t>
      </w:r>
      <w:r>
        <w:rPr>
          <w:rFonts w:ascii="Times New Roman" w:hAnsi="Times New Roman"/>
          <w:sz w:val="24"/>
          <w:szCs w:val="24"/>
          <w:vertAlign w:val="superscript"/>
        </w:rPr>
        <w:footnoteReference w:id="16"/>
      </w:r>
    </w:p>
    <w:p w14:paraId="1CDAFFBF" w14:textId="77777777" w:rsidR="00E172FE" w:rsidRDefault="00E172FE" w:rsidP="00E172FE">
      <w:pPr>
        <w:spacing w:after="12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2794"/>
        <w:gridCol w:w="2794"/>
        <w:gridCol w:w="2794"/>
      </w:tblGrid>
      <w:tr w:rsidR="00E172FE" w14:paraId="5EFF870F"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1891FD82" w14:textId="77777777" w:rsidR="00E172FE" w:rsidRDefault="00E172FE">
            <w:pPr>
              <w:rPr>
                <w:rStyle w:val="afb"/>
                <w:b/>
                <w:i w:val="0"/>
                <w:sz w:val="24"/>
                <w:szCs w:val="20"/>
              </w:rPr>
            </w:pPr>
            <w:r>
              <w:rPr>
                <w:rStyle w:val="afb"/>
                <w:b/>
                <w:sz w:val="24"/>
              </w:rPr>
              <w:t xml:space="preserve">Код ОК, </w:t>
            </w:r>
          </w:p>
          <w:p w14:paraId="33B723C4" w14:textId="77777777" w:rsidR="00E172FE" w:rsidRDefault="00E172FE">
            <w:pPr>
              <w:rPr>
                <w:rStyle w:val="afb"/>
                <w:b/>
                <w:sz w:val="24"/>
              </w:rPr>
            </w:pPr>
            <w:r>
              <w:rPr>
                <w:rStyle w:val="afb"/>
                <w:b/>
                <w:sz w:val="24"/>
              </w:rPr>
              <w:t xml:space="preserve">ПК </w:t>
            </w:r>
          </w:p>
        </w:tc>
        <w:tc>
          <w:tcPr>
            <w:tcW w:w="2794" w:type="dxa"/>
            <w:tcBorders>
              <w:top w:val="single" w:sz="4" w:space="0" w:color="000000"/>
              <w:left w:val="single" w:sz="4" w:space="0" w:color="000000"/>
              <w:bottom w:val="single" w:sz="4" w:space="0" w:color="000000"/>
              <w:right w:val="single" w:sz="4" w:space="0" w:color="000000"/>
            </w:tcBorders>
            <w:hideMark/>
          </w:tcPr>
          <w:p w14:paraId="13E3F13E" w14:textId="77777777" w:rsidR="00E172FE" w:rsidRDefault="00E172FE">
            <w:pPr>
              <w:jc w:val="center"/>
            </w:pPr>
            <w:r>
              <w:rPr>
                <w:rFonts w:ascii="Times New Roman" w:hAnsi="Times New Roman"/>
                <w:b/>
                <w:sz w:val="24"/>
              </w:rPr>
              <w:t>Уметь</w:t>
            </w:r>
          </w:p>
        </w:tc>
        <w:tc>
          <w:tcPr>
            <w:tcW w:w="2794" w:type="dxa"/>
            <w:tcBorders>
              <w:top w:val="single" w:sz="4" w:space="0" w:color="000000"/>
              <w:left w:val="single" w:sz="4" w:space="0" w:color="000000"/>
              <w:bottom w:val="single" w:sz="4" w:space="0" w:color="000000"/>
              <w:right w:val="single" w:sz="4" w:space="0" w:color="000000"/>
            </w:tcBorders>
            <w:hideMark/>
          </w:tcPr>
          <w:p w14:paraId="2AAAA59A" w14:textId="77777777" w:rsidR="00E172FE" w:rsidRDefault="00E172FE">
            <w:pPr>
              <w:jc w:val="center"/>
              <w:rPr>
                <w:rFonts w:ascii="Times New Roman" w:hAnsi="Times New Roman"/>
                <w:b/>
                <w:i/>
                <w:sz w:val="24"/>
              </w:rPr>
            </w:pPr>
            <w:r>
              <w:rPr>
                <w:rFonts w:ascii="Times New Roman" w:hAnsi="Times New Roman"/>
                <w:b/>
                <w:sz w:val="24"/>
              </w:rPr>
              <w:t>Знать</w:t>
            </w:r>
          </w:p>
        </w:tc>
        <w:tc>
          <w:tcPr>
            <w:tcW w:w="2794" w:type="dxa"/>
            <w:tcBorders>
              <w:top w:val="single" w:sz="4" w:space="0" w:color="000000"/>
              <w:left w:val="single" w:sz="4" w:space="0" w:color="000000"/>
              <w:bottom w:val="single" w:sz="4" w:space="0" w:color="000000"/>
              <w:right w:val="single" w:sz="4" w:space="0" w:color="000000"/>
            </w:tcBorders>
            <w:hideMark/>
          </w:tcPr>
          <w:p w14:paraId="6F9FC2C2" w14:textId="77777777" w:rsidR="00E172FE" w:rsidRDefault="00E172FE">
            <w:pPr>
              <w:jc w:val="center"/>
              <w:rPr>
                <w:rFonts w:ascii="Times New Roman" w:hAnsi="Times New Roman"/>
                <w:b/>
                <w:i/>
                <w:sz w:val="24"/>
              </w:rPr>
            </w:pPr>
            <w:r>
              <w:rPr>
                <w:rFonts w:ascii="Times New Roman" w:hAnsi="Times New Roman"/>
                <w:b/>
                <w:sz w:val="24"/>
              </w:rPr>
              <w:t xml:space="preserve">Владеть навыками </w:t>
            </w:r>
          </w:p>
        </w:tc>
      </w:tr>
      <w:tr w:rsidR="00E172FE" w14:paraId="30559EB3" w14:textId="77777777" w:rsidTr="00E172FE">
        <w:trPr>
          <w:trHeight w:val="6071"/>
        </w:trPr>
        <w:tc>
          <w:tcPr>
            <w:tcW w:w="1246" w:type="dxa"/>
            <w:tcBorders>
              <w:top w:val="single" w:sz="4" w:space="0" w:color="000000"/>
              <w:left w:val="single" w:sz="4" w:space="0" w:color="000000"/>
              <w:bottom w:val="single" w:sz="4" w:space="0" w:color="000000"/>
              <w:right w:val="single" w:sz="4" w:space="0" w:color="000000"/>
            </w:tcBorders>
            <w:hideMark/>
          </w:tcPr>
          <w:p w14:paraId="0BED2A96" w14:textId="77777777" w:rsidR="00E172FE" w:rsidRDefault="00E172FE">
            <w:pPr>
              <w:rPr>
                <w:rFonts w:ascii="Times New Roman" w:hAnsi="Times New Roman"/>
                <w:sz w:val="24"/>
              </w:rPr>
            </w:pPr>
            <w:r>
              <w:rPr>
                <w:rFonts w:ascii="Times New Roman" w:hAnsi="Times New Roman"/>
                <w:sz w:val="24"/>
              </w:rPr>
              <w:t>ОК.01,02</w:t>
            </w:r>
          </w:p>
          <w:p w14:paraId="248771B1" w14:textId="77777777" w:rsidR="00E172FE" w:rsidRDefault="00E172FE">
            <w:pPr>
              <w:rPr>
                <w:rFonts w:ascii="Times New Roman" w:hAnsi="Times New Roman"/>
                <w:sz w:val="24"/>
              </w:rPr>
            </w:pPr>
            <w:r>
              <w:rPr>
                <w:rFonts w:ascii="Times New Roman" w:hAnsi="Times New Roman"/>
                <w:sz w:val="24"/>
              </w:rPr>
              <w:t>ПК 2.2</w:t>
            </w:r>
          </w:p>
        </w:tc>
        <w:tc>
          <w:tcPr>
            <w:tcW w:w="2794" w:type="dxa"/>
            <w:tcBorders>
              <w:top w:val="single" w:sz="4" w:space="0" w:color="000000"/>
              <w:left w:val="single" w:sz="4" w:space="0" w:color="000000"/>
              <w:bottom w:val="single" w:sz="4" w:space="0" w:color="000000"/>
              <w:right w:val="single" w:sz="4" w:space="0" w:color="000000"/>
            </w:tcBorders>
            <w:hideMark/>
          </w:tcPr>
          <w:p w14:paraId="7B216BCA" w14:textId="77777777" w:rsidR="00E172FE" w:rsidRDefault="00E172FE">
            <w:pPr>
              <w:rPr>
                <w:rFonts w:ascii="Times New Roman" w:hAnsi="Times New Roman"/>
                <w:sz w:val="24"/>
              </w:rPr>
            </w:pPr>
            <w:r>
              <w:rPr>
                <w:rFonts w:ascii="Times New Roman" w:hAnsi="Times New Roman"/>
                <w:sz w:val="24"/>
              </w:rPr>
              <w:t>-определять клиническое состояние животных общими инструментальными методами;</w:t>
            </w:r>
          </w:p>
          <w:p w14:paraId="4C311214" w14:textId="77777777" w:rsidR="00E172FE" w:rsidRDefault="00E172FE">
            <w:pPr>
              <w:rPr>
                <w:rFonts w:ascii="Times New Roman" w:hAnsi="Times New Roman"/>
                <w:sz w:val="24"/>
              </w:rPr>
            </w:pPr>
            <w:r>
              <w:rPr>
                <w:rFonts w:ascii="Times New Roman" w:hAnsi="Times New Roman"/>
                <w:sz w:val="24"/>
              </w:rPr>
              <w:t>-пользоваться ветеринарной терапевтической техникой;</w:t>
            </w:r>
          </w:p>
          <w:p w14:paraId="118F601C" w14:textId="77777777" w:rsidR="00E172FE" w:rsidRDefault="00E172FE">
            <w:pPr>
              <w:rPr>
                <w:rFonts w:ascii="Times New Roman" w:hAnsi="Times New Roman"/>
                <w:sz w:val="24"/>
              </w:rPr>
            </w:pPr>
            <w:r>
              <w:rPr>
                <w:rFonts w:ascii="Times New Roman" w:hAnsi="Times New Roman"/>
                <w:sz w:val="24"/>
              </w:rPr>
              <w:t>-использовать терапевтический и диагностический ветеринарный инструментарий;</w:t>
            </w:r>
          </w:p>
          <w:p w14:paraId="4466D9A7" w14:textId="77777777" w:rsidR="00E172FE" w:rsidRDefault="00E172FE">
            <w:pPr>
              <w:rPr>
                <w:rFonts w:ascii="Times New Roman" w:hAnsi="Times New Roman"/>
                <w:sz w:val="24"/>
              </w:rPr>
            </w:pPr>
            <w:r>
              <w:rPr>
                <w:rFonts w:ascii="Times New Roman" w:hAnsi="Times New Roman"/>
                <w:sz w:val="24"/>
              </w:rPr>
              <w:t>-вскрывать трупы животных;</w:t>
            </w:r>
          </w:p>
          <w:p w14:paraId="38B8C073" w14:textId="77777777" w:rsidR="00E172FE" w:rsidRDefault="00E172FE">
            <w:pPr>
              <w:rPr>
                <w:rFonts w:ascii="Times New Roman" w:hAnsi="Times New Roman"/>
                <w:sz w:val="24"/>
              </w:rPr>
            </w:pPr>
            <w:r>
              <w:rPr>
                <w:rFonts w:ascii="Times New Roman" w:hAnsi="Times New Roman"/>
                <w:sz w:val="24"/>
              </w:rPr>
              <w:t>-анализировать и интерпретировать результаты диагностических и терапевтических манипуляций</w:t>
            </w:r>
          </w:p>
        </w:tc>
        <w:tc>
          <w:tcPr>
            <w:tcW w:w="2794" w:type="dxa"/>
            <w:tcBorders>
              <w:top w:val="single" w:sz="4" w:space="0" w:color="000000"/>
              <w:left w:val="single" w:sz="4" w:space="0" w:color="000000"/>
              <w:bottom w:val="single" w:sz="4" w:space="0" w:color="000000"/>
              <w:right w:val="single" w:sz="4" w:space="0" w:color="000000"/>
            </w:tcBorders>
            <w:hideMark/>
          </w:tcPr>
          <w:p w14:paraId="22BBBB05" w14:textId="77777777" w:rsidR="00E172FE" w:rsidRDefault="00E172FE">
            <w:pPr>
              <w:rPr>
                <w:rFonts w:ascii="Times New Roman" w:hAnsi="Times New Roman"/>
                <w:sz w:val="24"/>
              </w:rPr>
            </w:pPr>
            <w:r>
              <w:rPr>
                <w:rFonts w:ascii="Times New Roman" w:hAnsi="Times New Roman"/>
                <w:i/>
                <w:sz w:val="24"/>
              </w:rPr>
              <w:t>-</w:t>
            </w:r>
            <w:r>
              <w:rPr>
                <w:rFonts w:ascii="Times New Roman" w:hAnsi="Times New Roman"/>
                <w:sz w:val="24"/>
              </w:rPr>
              <w:t>анатомо-топографические характеристики организма животных с учётом видовых особенностей;</w:t>
            </w:r>
          </w:p>
          <w:p w14:paraId="17026DFC" w14:textId="77777777" w:rsidR="00E172FE" w:rsidRDefault="00E172FE">
            <w:pPr>
              <w:rPr>
                <w:rFonts w:ascii="Times New Roman" w:hAnsi="Times New Roman"/>
                <w:i/>
                <w:sz w:val="24"/>
              </w:rPr>
            </w:pPr>
            <w:r>
              <w:rPr>
                <w:rFonts w:ascii="Times New Roman" w:hAnsi="Times New Roman"/>
                <w:sz w:val="24"/>
              </w:rPr>
              <w:t>-нормативные данные физиологических показателей у животных</w:t>
            </w:r>
          </w:p>
        </w:tc>
        <w:tc>
          <w:tcPr>
            <w:tcW w:w="2794" w:type="dxa"/>
            <w:tcBorders>
              <w:top w:val="single" w:sz="4" w:space="0" w:color="000000"/>
              <w:left w:val="single" w:sz="4" w:space="0" w:color="000000"/>
              <w:bottom w:val="single" w:sz="4" w:space="0" w:color="000000"/>
              <w:right w:val="single" w:sz="4" w:space="0" w:color="000000"/>
            </w:tcBorders>
            <w:hideMark/>
          </w:tcPr>
          <w:p w14:paraId="534214BE" w14:textId="77777777" w:rsidR="00E172FE" w:rsidRDefault="00E172FE">
            <w:pPr>
              <w:rPr>
                <w:rFonts w:ascii="Times New Roman" w:hAnsi="Times New Roman"/>
                <w:sz w:val="24"/>
              </w:rPr>
            </w:pPr>
            <w:r>
              <w:rPr>
                <w:rFonts w:ascii="Times New Roman" w:hAnsi="Times New Roman"/>
                <w:sz w:val="24"/>
              </w:rPr>
              <w:t>-проведения обследования общего и физиологического состояния животных;</w:t>
            </w:r>
          </w:p>
          <w:p w14:paraId="29229FB5" w14:textId="77777777" w:rsidR="00E172FE" w:rsidRDefault="00E172FE">
            <w:pPr>
              <w:rPr>
                <w:rFonts w:ascii="Times New Roman" w:hAnsi="Times New Roman"/>
                <w:sz w:val="24"/>
              </w:rPr>
            </w:pPr>
            <w:r>
              <w:rPr>
                <w:rFonts w:ascii="Times New Roman" w:hAnsi="Times New Roman"/>
                <w:sz w:val="24"/>
              </w:rPr>
              <w:t>-проведении инструментального обследования животных</w:t>
            </w:r>
          </w:p>
        </w:tc>
      </w:tr>
    </w:tbl>
    <w:p w14:paraId="5FB5F87D" w14:textId="77777777" w:rsidR="00E172FE" w:rsidRDefault="00E172FE" w:rsidP="00E172FE">
      <w:pPr>
        <w:spacing w:after="120"/>
        <w:rPr>
          <w:rFonts w:ascii="Times New Roman" w:hAnsi="Times New Roman"/>
          <w:sz w:val="24"/>
        </w:rPr>
      </w:pPr>
    </w:p>
    <w:p w14:paraId="630ACDD7" w14:textId="77777777" w:rsidR="00E172FE" w:rsidRDefault="00E172FE" w:rsidP="00ED105B">
      <w:pPr>
        <w:pStyle w:val="a4"/>
        <w:numPr>
          <w:ilvl w:val="1"/>
          <w:numId w:val="57"/>
        </w:numPr>
        <w:spacing w:after="120"/>
        <w:rPr>
          <w:rFonts w:ascii="Times New Roman" w:hAnsi="Times New Roman"/>
          <w:b/>
          <w:sz w:val="24"/>
        </w:rPr>
      </w:pPr>
      <w:r>
        <w:rPr>
          <w:rFonts w:ascii="Times New Roman" w:hAnsi="Times New Roman"/>
          <w:b/>
          <w:sz w:val="24"/>
        </w:rPr>
        <w:t>Обоснование часов вариативной части ОПОП-П</w:t>
      </w:r>
    </w:p>
    <w:p w14:paraId="3087A9AB" w14:textId="77777777" w:rsidR="00E172FE" w:rsidRDefault="00E172FE" w:rsidP="00E172FE">
      <w:pPr>
        <w:pStyle w:val="a4"/>
        <w:spacing w:after="120"/>
        <w:rPr>
          <w:rFonts w:ascii="Times New Roman" w:hAnsi="Times New Roman"/>
          <w:b/>
          <w:sz w:val="24"/>
        </w:rPr>
      </w:pPr>
    </w:p>
    <w:tbl>
      <w:tblPr>
        <w:tblStyle w:val="a3"/>
        <w:tblW w:w="0" w:type="auto"/>
        <w:tblInd w:w="-5" w:type="dxa"/>
        <w:tblLayout w:type="fixed"/>
        <w:tblLook w:val="04A0" w:firstRow="1" w:lastRow="0" w:firstColumn="1" w:lastColumn="0" w:noHBand="0" w:noVBand="1"/>
      </w:tblPr>
      <w:tblGrid>
        <w:gridCol w:w="770"/>
        <w:gridCol w:w="3217"/>
        <w:gridCol w:w="1774"/>
        <w:gridCol w:w="1488"/>
        <w:gridCol w:w="2390"/>
      </w:tblGrid>
      <w:tr w:rsidR="00E172FE" w14:paraId="345C7194" w14:textId="77777777" w:rsidTr="00E172FE">
        <w:tc>
          <w:tcPr>
            <w:tcW w:w="770" w:type="dxa"/>
            <w:tcBorders>
              <w:top w:val="single" w:sz="4" w:space="0" w:color="000000"/>
              <w:left w:val="single" w:sz="4" w:space="0" w:color="000000"/>
              <w:bottom w:val="single" w:sz="4" w:space="0" w:color="000000"/>
              <w:right w:val="single" w:sz="4" w:space="0" w:color="000000"/>
            </w:tcBorders>
            <w:hideMark/>
          </w:tcPr>
          <w:p w14:paraId="5F84C290" w14:textId="77777777" w:rsidR="00E172FE" w:rsidRDefault="00E172FE">
            <w:pPr>
              <w:pStyle w:val="a4"/>
              <w:spacing w:after="120"/>
              <w:ind w:left="0"/>
              <w:rPr>
                <w:rFonts w:ascii="Times New Roman" w:hAnsi="Times New Roman"/>
                <w:b/>
                <w:sz w:val="24"/>
              </w:rPr>
            </w:pPr>
            <w:r>
              <w:rPr>
                <w:rFonts w:ascii="Times New Roman" w:hAnsi="Times New Roman"/>
                <w:b/>
                <w:sz w:val="24"/>
              </w:rPr>
              <w:lastRenderedPageBreak/>
              <w:t>№№ п/п</w:t>
            </w:r>
          </w:p>
        </w:tc>
        <w:tc>
          <w:tcPr>
            <w:tcW w:w="3217" w:type="dxa"/>
            <w:tcBorders>
              <w:top w:val="single" w:sz="4" w:space="0" w:color="000000"/>
              <w:left w:val="single" w:sz="4" w:space="0" w:color="000000"/>
              <w:bottom w:val="single" w:sz="4" w:space="0" w:color="000000"/>
              <w:right w:val="single" w:sz="4" w:space="0" w:color="000000"/>
            </w:tcBorders>
            <w:hideMark/>
          </w:tcPr>
          <w:p w14:paraId="0328E60F" w14:textId="77777777" w:rsidR="00E172FE" w:rsidRDefault="00E172FE">
            <w:pPr>
              <w:pStyle w:val="a4"/>
              <w:spacing w:after="120"/>
              <w:ind w:left="0"/>
              <w:rPr>
                <w:rFonts w:ascii="Times New Roman" w:hAnsi="Times New Roman"/>
                <w:b/>
                <w:sz w:val="24"/>
              </w:rPr>
            </w:pPr>
            <w:r>
              <w:rPr>
                <w:rFonts w:ascii="Times New Roman" w:hAnsi="Times New Roman"/>
                <w:b/>
                <w:sz w:val="24"/>
              </w:rPr>
              <w:t xml:space="preserve">Дополнительные знания, умения, навыки </w:t>
            </w:r>
          </w:p>
        </w:tc>
        <w:tc>
          <w:tcPr>
            <w:tcW w:w="1774" w:type="dxa"/>
            <w:tcBorders>
              <w:top w:val="single" w:sz="4" w:space="0" w:color="000000"/>
              <w:left w:val="single" w:sz="4" w:space="0" w:color="000000"/>
              <w:bottom w:val="single" w:sz="4" w:space="0" w:color="000000"/>
              <w:right w:val="single" w:sz="4" w:space="0" w:color="000000"/>
            </w:tcBorders>
            <w:hideMark/>
          </w:tcPr>
          <w:p w14:paraId="530E7576" w14:textId="77777777" w:rsidR="00E172FE" w:rsidRDefault="00E172FE">
            <w:pPr>
              <w:pStyle w:val="a4"/>
              <w:spacing w:after="120"/>
              <w:ind w:left="0"/>
              <w:rPr>
                <w:rFonts w:ascii="Times New Roman" w:hAnsi="Times New Roman"/>
                <w:b/>
                <w:sz w:val="24"/>
              </w:rPr>
            </w:pPr>
            <w:r>
              <w:rPr>
                <w:rFonts w:ascii="Times New Roman" w:hAnsi="Times New Roman"/>
                <w:b/>
                <w:sz w:val="24"/>
              </w:rPr>
              <w:t>№, наименование темы</w:t>
            </w:r>
          </w:p>
        </w:tc>
        <w:tc>
          <w:tcPr>
            <w:tcW w:w="1488" w:type="dxa"/>
            <w:tcBorders>
              <w:top w:val="single" w:sz="4" w:space="0" w:color="000000"/>
              <w:left w:val="single" w:sz="4" w:space="0" w:color="000000"/>
              <w:bottom w:val="single" w:sz="4" w:space="0" w:color="000000"/>
              <w:right w:val="single" w:sz="4" w:space="0" w:color="000000"/>
            </w:tcBorders>
            <w:hideMark/>
          </w:tcPr>
          <w:p w14:paraId="6CBD098E" w14:textId="77777777" w:rsidR="00E172FE" w:rsidRDefault="00E172FE">
            <w:pPr>
              <w:pStyle w:val="a4"/>
              <w:spacing w:after="120"/>
              <w:ind w:left="0"/>
              <w:rPr>
                <w:rFonts w:ascii="Times New Roman" w:hAnsi="Times New Roman"/>
                <w:b/>
                <w:sz w:val="24"/>
              </w:rPr>
            </w:pPr>
            <w:r>
              <w:rPr>
                <w:rFonts w:ascii="Times New Roman" w:hAnsi="Times New Roman"/>
                <w:b/>
                <w:sz w:val="24"/>
              </w:rPr>
              <w:t>Объем часов</w:t>
            </w:r>
          </w:p>
        </w:tc>
        <w:tc>
          <w:tcPr>
            <w:tcW w:w="2390" w:type="dxa"/>
            <w:tcBorders>
              <w:top w:val="single" w:sz="4" w:space="0" w:color="000000"/>
              <w:left w:val="single" w:sz="4" w:space="0" w:color="000000"/>
              <w:bottom w:val="single" w:sz="4" w:space="0" w:color="000000"/>
              <w:right w:val="single" w:sz="4" w:space="0" w:color="000000"/>
            </w:tcBorders>
            <w:hideMark/>
          </w:tcPr>
          <w:p w14:paraId="2B248DB0" w14:textId="77777777" w:rsidR="00E172FE" w:rsidRDefault="00E172FE">
            <w:pPr>
              <w:pStyle w:val="a4"/>
              <w:spacing w:after="120"/>
              <w:ind w:left="0"/>
              <w:rPr>
                <w:rFonts w:ascii="Times New Roman" w:hAnsi="Times New Roman"/>
                <w:b/>
                <w:sz w:val="24"/>
              </w:rPr>
            </w:pPr>
            <w:r>
              <w:rPr>
                <w:rFonts w:ascii="Times New Roman" w:hAnsi="Times New Roman"/>
                <w:b/>
                <w:sz w:val="24"/>
              </w:rPr>
              <w:t>Обоснование включения в рабочую программу</w:t>
            </w:r>
          </w:p>
        </w:tc>
      </w:tr>
      <w:tr w:rsidR="00E172FE" w14:paraId="57677ECF" w14:textId="77777777" w:rsidTr="00E172FE">
        <w:tc>
          <w:tcPr>
            <w:tcW w:w="770" w:type="dxa"/>
            <w:tcBorders>
              <w:top w:val="single" w:sz="4" w:space="0" w:color="000000"/>
              <w:left w:val="single" w:sz="4" w:space="0" w:color="000000"/>
              <w:bottom w:val="single" w:sz="4" w:space="0" w:color="000000"/>
              <w:right w:val="single" w:sz="4" w:space="0" w:color="000000"/>
            </w:tcBorders>
          </w:tcPr>
          <w:p w14:paraId="597E1008" w14:textId="77777777" w:rsidR="00E172FE" w:rsidRDefault="00E172FE">
            <w:pPr>
              <w:pStyle w:val="a4"/>
              <w:spacing w:after="120"/>
              <w:ind w:left="0"/>
              <w:rPr>
                <w:rFonts w:ascii="Times New Roman" w:hAnsi="Times New Roman"/>
                <w:sz w:val="24"/>
              </w:rPr>
            </w:pPr>
          </w:p>
        </w:tc>
        <w:tc>
          <w:tcPr>
            <w:tcW w:w="3217" w:type="dxa"/>
            <w:tcBorders>
              <w:top w:val="single" w:sz="4" w:space="0" w:color="000000"/>
              <w:left w:val="single" w:sz="4" w:space="0" w:color="000000"/>
              <w:bottom w:val="single" w:sz="4" w:space="0" w:color="000000"/>
              <w:right w:val="single" w:sz="4" w:space="0" w:color="000000"/>
            </w:tcBorders>
          </w:tcPr>
          <w:p w14:paraId="5439F7DE" w14:textId="77777777" w:rsidR="00E172FE" w:rsidRDefault="00E172FE">
            <w:pPr>
              <w:pStyle w:val="a4"/>
              <w:spacing w:after="120"/>
              <w:ind w:left="0"/>
              <w:rPr>
                <w:rFonts w:ascii="Times New Roman" w:hAnsi="Times New Roman"/>
                <w:sz w:val="24"/>
              </w:rPr>
            </w:pPr>
            <w:r>
              <w:rPr>
                <w:rFonts w:ascii="Times New Roman" w:hAnsi="Times New Roman"/>
                <w:sz w:val="24"/>
              </w:rPr>
              <w:t>-определять видовые особенности сельскохозяйственных животных;</w:t>
            </w:r>
          </w:p>
          <w:p w14:paraId="4EE6EE3E" w14:textId="77777777" w:rsidR="00E172FE" w:rsidRDefault="00E172FE">
            <w:pPr>
              <w:pStyle w:val="a4"/>
              <w:spacing w:after="120"/>
              <w:ind w:left="0"/>
              <w:rPr>
                <w:rFonts w:ascii="Times New Roman" w:hAnsi="Times New Roman"/>
                <w:sz w:val="24"/>
              </w:rPr>
            </w:pPr>
            <w:r>
              <w:rPr>
                <w:rFonts w:ascii="Times New Roman" w:hAnsi="Times New Roman"/>
                <w:sz w:val="24"/>
              </w:rPr>
              <w:t>-анализировать физиологические функции органов и систем органов животных</w:t>
            </w:r>
          </w:p>
          <w:p w14:paraId="0C4E9E43" w14:textId="77777777" w:rsidR="00E172FE" w:rsidRDefault="00E172FE">
            <w:pPr>
              <w:pStyle w:val="a4"/>
              <w:spacing w:after="120"/>
              <w:ind w:left="0"/>
              <w:rPr>
                <w:rFonts w:ascii="Times New Roman" w:hAnsi="Times New Roman"/>
                <w:sz w:val="24"/>
              </w:rPr>
            </w:pPr>
          </w:p>
        </w:tc>
        <w:tc>
          <w:tcPr>
            <w:tcW w:w="1774" w:type="dxa"/>
            <w:tcBorders>
              <w:top w:val="single" w:sz="4" w:space="0" w:color="000000"/>
              <w:left w:val="single" w:sz="4" w:space="0" w:color="000000"/>
              <w:bottom w:val="single" w:sz="4" w:space="0" w:color="000000"/>
              <w:right w:val="single" w:sz="4" w:space="0" w:color="000000"/>
            </w:tcBorders>
            <w:hideMark/>
          </w:tcPr>
          <w:p w14:paraId="3F1A2CBC" w14:textId="77777777" w:rsidR="00E172FE" w:rsidRDefault="00E172FE">
            <w:pPr>
              <w:pStyle w:val="a4"/>
              <w:spacing w:after="120"/>
              <w:ind w:left="0"/>
              <w:rPr>
                <w:rFonts w:ascii="Times New Roman" w:hAnsi="Times New Roman"/>
                <w:sz w:val="24"/>
              </w:rPr>
            </w:pPr>
            <w:r>
              <w:rPr>
                <w:rFonts w:ascii="Times New Roman" w:hAnsi="Times New Roman"/>
                <w:sz w:val="24"/>
              </w:rPr>
              <w:t>Тема 2.1. Понятие об органах и системах органов</w:t>
            </w:r>
          </w:p>
        </w:tc>
        <w:tc>
          <w:tcPr>
            <w:tcW w:w="1488" w:type="dxa"/>
            <w:tcBorders>
              <w:top w:val="single" w:sz="4" w:space="0" w:color="000000"/>
              <w:left w:val="single" w:sz="4" w:space="0" w:color="000000"/>
              <w:bottom w:val="single" w:sz="4" w:space="0" w:color="000000"/>
              <w:right w:val="single" w:sz="4" w:space="0" w:color="000000"/>
            </w:tcBorders>
            <w:hideMark/>
          </w:tcPr>
          <w:p w14:paraId="6A32EB35" w14:textId="77777777" w:rsidR="00E172FE" w:rsidRDefault="00E172FE">
            <w:pPr>
              <w:pStyle w:val="a4"/>
              <w:spacing w:after="120"/>
              <w:ind w:left="0"/>
              <w:rPr>
                <w:rFonts w:ascii="Times New Roman" w:hAnsi="Times New Roman"/>
                <w:sz w:val="24"/>
              </w:rPr>
            </w:pPr>
            <w:r>
              <w:rPr>
                <w:rFonts w:ascii="Times New Roman" w:hAnsi="Times New Roman"/>
                <w:sz w:val="24"/>
              </w:rPr>
              <w:t>16</w:t>
            </w:r>
          </w:p>
        </w:tc>
        <w:tc>
          <w:tcPr>
            <w:tcW w:w="2390" w:type="dxa"/>
            <w:tcBorders>
              <w:top w:val="single" w:sz="4" w:space="0" w:color="000000"/>
              <w:left w:val="single" w:sz="4" w:space="0" w:color="000000"/>
              <w:bottom w:val="single" w:sz="4" w:space="0" w:color="000000"/>
              <w:right w:val="single" w:sz="4" w:space="0" w:color="000000"/>
            </w:tcBorders>
          </w:tcPr>
          <w:p w14:paraId="3E7631F6" w14:textId="77777777" w:rsidR="00E172FE" w:rsidRDefault="00E172FE">
            <w:pPr>
              <w:pStyle w:val="a4"/>
              <w:spacing w:after="120"/>
              <w:ind w:left="0"/>
              <w:rPr>
                <w:rFonts w:ascii="Times New Roman" w:hAnsi="Times New Roman"/>
                <w:sz w:val="24"/>
              </w:rPr>
            </w:pPr>
          </w:p>
        </w:tc>
      </w:tr>
    </w:tbl>
    <w:p w14:paraId="3878C03D" w14:textId="77777777" w:rsidR="00E172FE" w:rsidRDefault="00E172FE" w:rsidP="00E172FE">
      <w:pPr>
        <w:ind w:firstLine="709"/>
        <w:rPr>
          <w:rFonts w:ascii="Times New Roman" w:hAnsi="Times New Roman"/>
          <w:sz w:val="12"/>
          <w:szCs w:val="20"/>
        </w:rPr>
      </w:pPr>
    </w:p>
    <w:p w14:paraId="0B73B35D" w14:textId="77777777" w:rsidR="00E172FE" w:rsidRDefault="00E172FE" w:rsidP="00E172FE">
      <w:pPr>
        <w:pStyle w:val="1f1"/>
        <w:rPr>
          <w:rFonts w:ascii="Times New Roman" w:hAnsi="Times New Roman"/>
        </w:rPr>
      </w:pPr>
      <w:bookmarkStart w:id="53" w:name="__RefHeading___5"/>
      <w:bookmarkEnd w:id="53"/>
      <w:r>
        <w:rPr>
          <w:rFonts w:ascii="Times New Roman" w:hAnsi="Times New Roman"/>
        </w:rPr>
        <w:t>2. Структура и содержание ДИСЦИПЛИНЫ</w:t>
      </w:r>
    </w:p>
    <w:p w14:paraId="70B4AA09" w14:textId="77777777" w:rsidR="00E172FE" w:rsidRDefault="00E172FE" w:rsidP="00E172FE">
      <w:pPr>
        <w:pStyle w:val="115"/>
        <w:rPr>
          <w:rFonts w:ascii="Times New Roman" w:hAnsi="Times New Roman"/>
        </w:rPr>
      </w:pPr>
      <w:r>
        <w:rPr>
          <w:rFonts w:ascii="Times New Roman" w:hAnsi="Times New Roman"/>
        </w:rPr>
        <w:t xml:space="preserve">2.1. Трудоемкость освоения дисциплины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82"/>
        <w:gridCol w:w="1134"/>
        <w:gridCol w:w="2276"/>
      </w:tblGrid>
      <w:tr w:rsidR="00E172FE" w14:paraId="6098282E"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5DEBFE66" w14:textId="77777777" w:rsidR="00E172FE" w:rsidRDefault="00E172FE">
            <w:pPr>
              <w:jc w:val="center"/>
              <w:rPr>
                <w:rFonts w:ascii="Times New Roman" w:hAnsi="Times New Roman"/>
                <w:b/>
                <w:sz w:val="24"/>
              </w:rPr>
            </w:pPr>
            <w:r>
              <w:rPr>
                <w:rFonts w:ascii="Times New Roman" w:hAnsi="Times New Roman"/>
                <w:b/>
                <w:sz w:val="24"/>
              </w:rPr>
              <w:t>Наименование составных частей дисциплины</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18B74E2" w14:textId="77777777" w:rsidR="00E172FE" w:rsidRDefault="00E172FE">
            <w:pPr>
              <w:jc w:val="center"/>
              <w:rPr>
                <w:rFonts w:ascii="Times New Roman" w:hAnsi="Times New Roman"/>
                <w:b/>
                <w:sz w:val="24"/>
              </w:rPr>
            </w:pPr>
            <w:r>
              <w:rPr>
                <w:rFonts w:ascii="Times New Roman" w:hAnsi="Times New Roman"/>
                <w:b/>
                <w:sz w:val="24"/>
              </w:rPr>
              <w:t>Объем в часах</w:t>
            </w:r>
          </w:p>
        </w:tc>
        <w:tc>
          <w:tcPr>
            <w:tcW w:w="2276" w:type="dxa"/>
            <w:tcBorders>
              <w:top w:val="single" w:sz="6" w:space="0" w:color="000000"/>
              <w:left w:val="single" w:sz="6" w:space="0" w:color="000000"/>
              <w:bottom w:val="single" w:sz="6" w:space="0" w:color="000000"/>
              <w:right w:val="single" w:sz="6" w:space="0" w:color="000000"/>
            </w:tcBorders>
            <w:hideMark/>
          </w:tcPr>
          <w:p w14:paraId="1E0FD62C" w14:textId="77777777" w:rsidR="00E172FE" w:rsidRDefault="00E172FE">
            <w:pPr>
              <w:jc w:val="center"/>
              <w:rPr>
                <w:rFonts w:ascii="Times New Roman" w:hAnsi="Times New Roman"/>
                <w:b/>
                <w:sz w:val="24"/>
              </w:rPr>
            </w:pPr>
            <w:r>
              <w:rPr>
                <w:rFonts w:ascii="Times New Roman" w:hAnsi="Times New Roman"/>
                <w:b/>
                <w:sz w:val="24"/>
              </w:rPr>
              <w:t>В т.ч. в форме практ. подготовки</w:t>
            </w:r>
          </w:p>
        </w:tc>
      </w:tr>
      <w:tr w:rsidR="00E172FE" w14:paraId="3F9B6F53"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484A5084" w14:textId="77777777" w:rsidR="00E172FE" w:rsidRDefault="00E172FE">
            <w:pPr>
              <w:jc w:val="both"/>
              <w:rPr>
                <w:rFonts w:ascii="Times New Roman" w:hAnsi="Times New Roman"/>
                <w:sz w:val="24"/>
              </w:rPr>
            </w:pPr>
            <w:r>
              <w:rPr>
                <w:rFonts w:ascii="Times New Roman" w:hAnsi="Times New Roman"/>
                <w:sz w:val="24"/>
              </w:rPr>
              <w:t>Учебные занятия</w:t>
            </w:r>
            <w:r>
              <w:rPr>
                <w:rStyle w:val="118"/>
                <w:rFonts w:ascii="Times New Roman" w:hAnsi="Times New Roman"/>
                <w:sz w:val="24"/>
              </w:rPr>
              <w:footnoteReference w:id="17"/>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5FFAFB1" w14:textId="77777777" w:rsidR="00E172FE" w:rsidRDefault="00E172FE">
            <w:pPr>
              <w:jc w:val="center"/>
              <w:rPr>
                <w:rFonts w:ascii="Times New Roman" w:hAnsi="Times New Roman"/>
                <w:sz w:val="24"/>
              </w:rPr>
            </w:pPr>
            <w:r>
              <w:rPr>
                <w:rFonts w:ascii="Times New Roman" w:hAnsi="Times New Roman"/>
                <w:sz w:val="24"/>
              </w:rPr>
              <w:t>152</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1D040E0B" w14:textId="77777777" w:rsidR="00E172FE" w:rsidRDefault="00E172FE">
            <w:pPr>
              <w:jc w:val="center"/>
              <w:rPr>
                <w:rFonts w:ascii="Times New Roman" w:hAnsi="Times New Roman"/>
                <w:sz w:val="24"/>
              </w:rPr>
            </w:pPr>
            <w:r>
              <w:rPr>
                <w:rFonts w:ascii="Times New Roman" w:hAnsi="Times New Roman"/>
                <w:sz w:val="24"/>
              </w:rPr>
              <w:t>68</w:t>
            </w:r>
          </w:p>
        </w:tc>
      </w:tr>
      <w:tr w:rsidR="00E172FE" w14:paraId="0E7250C0"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490A86E3" w14:textId="77777777" w:rsidR="00E172FE" w:rsidRDefault="00E172FE">
            <w:pPr>
              <w:jc w:val="both"/>
              <w:rPr>
                <w:rFonts w:ascii="Times New Roman" w:hAnsi="Times New Roman"/>
                <w:i/>
                <w:sz w:val="24"/>
              </w:rPr>
            </w:pPr>
            <w:r>
              <w:rPr>
                <w:rFonts w:ascii="Times New Roman" w:hAnsi="Times New Roman"/>
                <w:i/>
                <w:sz w:val="24"/>
              </w:rPr>
              <w:t>Курсовая работа (проект)</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3E59419" w14:textId="77777777" w:rsidR="00E172FE" w:rsidRDefault="00E172FE">
            <w:pPr>
              <w:jc w:val="center"/>
              <w:rPr>
                <w:rFonts w:ascii="Times New Roman" w:hAnsi="Times New Roman"/>
                <w:sz w:val="24"/>
              </w:rPr>
            </w:pPr>
            <w:r>
              <w:rPr>
                <w:rFonts w:ascii="Times New Roman" w:hAnsi="Times New Roman"/>
                <w:sz w:val="24"/>
              </w:rPr>
              <w:t>-</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096F5090" w14:textId="77777777" w:rsidR="00E172FE" w:rsidRDefault="00E172FE">
            <w:pPr>
              <w:jc w:val="center"/>
              <w:rPr>
                <w:rFonts w:ascii="Times New Roman" w:hAnsi="Times New Roman"/>
                <w:sz w:val="24"/>
              </w:rPr>
            </w:pPr>
            <w:r>
              <w:rPr>
                <w:rFonts w:ascii="Times New Roman" w:hAnsi="Times New Roman"/>
                <w:sz w:val="24"/>
              </w:rPr>
              <w:t>-</w:t>
            </w:r>
          </w:p>
        </w:tc>
      </w:tr>
      <w:tr w:rsidR="00E172FE" w14:paraId="4C312BED"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52907E36" w14:textId="77777777" w:rsidR="00E172FE" w:rsidRDefault="00E172FE">
            <w:pPr>
              <w:jc w:val="both"/>
              <w:rPr>
                <w:rFonts w:ascii="Times New Roman" w:hAnsi="Times New Roman"/>
                <w:sz w:val="24"/>
              </w:rPr>
            </w:pPr>
            <w:r>
              <w:rPr>
                <w:rFonts w:ascii="Times New Roman" w:hAnsi="Times New Roman"/>
                <w:sz w:val="24"/>
              </w:rPr>
              <w:t>Самостоятельная работа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C46BAC2" w14:textId="77777777" w:rsidR="00E172FE" w:rsidRDefault="00E172FE">
            <w:pPr>
              <w:jc w:val="center"/>
              <w:rPr>
                <w:rFonts w:ascii="Times New Roman" w:hAnsi="Times New Roman"/>
                <w:sz w:val="24"/>
              </w:rPr>
            </w:pPr>
            <w:r>
              <w:rPr>
                <w:rFonts w:ascii="Times New Roman" w:hAnsi="Times New Roman"/>
                <w:sz w:val="24"/>
              </w:rPr>
              <w:t>6</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10774F7D" w14:textId="77777777" w:rsidR="00E172FE" w:rsidRDefault="00E172FE">
            <w:pPr>
              <w:jc w:val="center"/>
              <w:rPr>
                <w:rFonts w:ascii="Times New Roman" w:hAnsi="Times New Roman"/>
                <w:sz w:val="24"/>
              </w:rPr>
            </w:pPr>
            <w:r>
              <w:rPr>
                <w:rFonts w:ascii="Times New Roman" w:hAnsi="Times New Roman"/>
                <w:sz w:val="24"/>
              </w:rPr>
              <w:t>-</w:t>
            </w:r>
          </w:p>
        </w:tc>
      </w:tr>
      <w:tr w:rsidR="00E172FE" w14:paraId="07240979"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156F01CF" w14:textId="77777777" w:rsidR="00E172FE" w:rsidRDefault="00E172FE">
            <w:pPr>
              <w:jc w:val="both"/>
              <w:rPr>
                <w:rFonts w:ascii="Times New Roman" w:hAnsi="Times New Roman"/>
                <w:sz w:val="24"/>
              </w:rPr>
            </w:pPr>
            <w:r>
              <w:rPr>
                <w:rFonts w:ascii="Times New Roman" w:hAnsi="Times New Roman"/>
                <w:sz w:val="24"/>
              </w:rPr>
              <w:t>Промежуточная аттестация в форме экзамена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EA52C74" w14:textId="77777777" w:rsidR="00E172FE" w:rsidRDefault="00E172FE">
            <w:pPr>
              <w:jc w:val="center"/>
              <w:rPr>
                <w:rFonts w:ascii="Times New Roman" w:hAnsi="Times New Roman"/>
                <w:sz w:val="24"/>
              </w:rPr>
            </w:pPr>
            <w:r>
              <w:rPr>
                <w:rFonts w:ascii="Times New Roman" w:hAnsi="Times New Roman"/>
                <w:sz w:val="24"/>
              </w:rPr>
              <w:t>8</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01A73835" w14:textId="77777777" w:rsidR="00E172FE" w:rsidRDefault="00E172FE">
            <w:pPr>
              <w:jc w:val="center"/>
              <w:rPr>
                <w:rFonts w:ascii="Times New Roman" w:hAnsi="Times New Roman"/>
                <w:sz w:val="24"/>
              </w:rPr>
            </w:pPr>
            <w:r>
              <w:rPr>
                <w:rFonts w:ascii="Times New Roman" w:hAnsi="Times New Roman"/>
                <w:sz w:val="24"/>
              </w:rPr>
              <w:t>-</w:t>
            </w:r>
          </w:p>
        </w:tc>
      </w:tr>
      <w:tr w:rsidR="00E172FE" w14:paraId="724C6359"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0C8C0DA0" w14:textId="77777777" w:rsidR="00E172FE" w:rsidRDefault="00E172FE">
            <w:pPr>
              <w:jc w:val="both"/>
              <w:rPr>
                <w:rFonts w:ascii="Times New Roman" w:hAnsi="Times New Roman"/>
                <w:sz w:val="24"/>
              </w:rPr>
            </w:pPr>
            <w:r>
              <w:rPr>
                <w:rFonts w:ascii="Times New Roman" w:hAnsi="Times New Roman"/>
                <w:sz w:val="24"/>
              </w:rPr>
              <w:t>Всего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3F3679C" w14:textId="77777777" w:rsidR="00E172FE" w:rsidRDefault="00E172FE">
            <w:pPr>
              <w:jc w:val="center"/>
              <w:rPr>
                <w:rFonts w:ascii="Times New Roman" w:hAnsi="Times New Roman"/>
                <w:b/>
                <w:sz w:val="24"/>
              </w:rPr>
            </w:pPr>
            <w:r>
              <w:rPr>
                <w:rFonts w:ascii="Times New Roman" w:hAnsi="Times New Roman"/>
                <w:b/>
                <w:sz w:val="24"/>
              </w:rPr>
              <w:t>166</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5BDAC1DF" w14:textId="77777777" w:rsidR="00E172FE" w:rsidRDefault="00E172FE">
            <w:pPr>
              <w:jc w:val="center"/>
              <w:rPr>
                <w:rFonts w:ascii="Times New Roman" w:hAnsi="Times New Roman"/>
                <w:b/>
                <w:sz w:val="24"/>
              </w:rPr>
            </w:pPr>
            <w:r>
              <w:rPr>
                <w:rFonts w:ascii="Times New Roman" w:hAnsi="Times New Roman"/>
                <w:b/>
                <w:sz w:val="24"/>
              </w:rPr>
              <w:t>68</w:t>
            </w:r>
          </w:p>
        </w:tc>
      </w:tr>
    </w:tbl>
    <w:p w14:paraId="778C3747" w14:textId="77777777" w:rsidR="00E172FE" w:rsidRDefault="00E172FE" w:rsidP="00E172FE">
      <w:pPr>
        <w:rPr>
          <w:rFonts w:ascii="Times New Roman" w:hAnsi="Times New Roman"/>
          <w:b/>
          <w:sz w:val="24"/>
          <w:szCs w:val="20"/>
        </w:rPr>
      </w:pPr>
      <w:r>
        <w:rPr>
          <w:rFonts w:ascii="Times New Roman" w:hAnsi="Times New Roman"/>
        </w:rPr>
        <w:br w:type="page"/>
      </w:r>
    </w:p>
    <w:p w14:paraId="59319900" w14:textId="77777777" w:rsidR="00E172FE" w:rsidRDefault="00E172FE" w:rsidP="00E172FE">
      <w:pPr>
        <w:sectPr w:rsidR="00E172FE">
          <w:pgSz w:w="11906" w:h="16838"/>
          <w:pgMar w:top="1134" w:right="567" w:bottom="1134" w:left="1701" w:header="709" w:footer="709" w:gutter="0"/>
          <w:cols w:space="720"/>
        </w:sectPr>
      </w:pPr>
    </w:p>
    <w:p w14:paraId="5EC778BA" w14:textId="77777777" w:rsidR="00E172FE" w:rsidRDefault="00E172FE" w:rsidP="00E172FE">
      <w:pPr>
        <w:pStyle w:val="115"/>
        <w:rPr>
          <w:rFonts w:ascii="Times New Roman" w:hAnsi="Times New Roman"/>
        </w:rPr>
      </w:pPr>
      <w:r>
        <w:rPr>
          <w:rFonts w:ascii="Times New Roman" w:hAnsi="Times New Roman"/>
        </w:rPr>
        <w:lastRenderedPageBreak/>
        <w:t>2.2.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5"/>
        <w:gridCol w:w="17"/>
        <w:gridCol w:w="6664"/>
        <w:gridCol w:w="2702"/>
        <w:gridCol w:w="2409"/>
      </w:tblGrid>
      <w:tr w:rsidR="00E172FE" w14:paraId="533FF5B2" w14:textId="77777777" w:rsidTr="00E172FE">
        <w:trPr>
          <w:trHeight w:val="903"/>
        </w:trPr>
        <w:tc>
          <w:tcPr>
            <w:tcW w:w="2972" w:type="dxa"/>
            <w:gridSpan w:val="2"/>
            <w:tcBorders>
              <w:top w:val="single" w:sz="4" w:space="0" w:color="000000"/>
              <w:left w:val="single" w:sz="4" w:space="0" w:color="000000"/>
              <w:bottom w:val="single" w:sz="4" w:space="0" w:color="000000"/>
              <w:right w:val="single" w:sz="4" w:space="0" w:color="000000"/>
            </w:tcBorders>
            <w:vAlign w:val="center"/>
            <w:hideMark/>
          </w:tcPr>
          <w:p w14:paraId="256F6EB5" w14:textId="77777777" w:rsidR="00E172FE" w:rsidRDefault="00E172FE">
            <w:pPr>
              <w:spacing w:line="276" w:lineRule="auto"/>
              <w:jc w:val="center"/>
              <w:rPr>
                <w:rFonts w:ascii="Times New Roman" w:hAnsi="Times New Roman"/>
                <w:b/>
              </w:rPr>
            </w:pPr>
            <w:r>
              <w:rPr>
                <w:rFonts w:ascii="Times New Roman" w:hAnsi="Times New Roman"/>
                <w:b/>
              </w:rPr>
              <w:t>Наименование разделов и тем</w:t>
            </w:r>
          </w:p>
        </w:tc>
        <w:tc>
          <w:tcPr>
            <w:tcW w:w="6664" w:type="dxa"/>
            <w:tcBorders>
              <w:top w:val="single" w:sz="4" w:space="0" w:color="000000"/>
              <w:left w:val="single" w:sz="4" w:space="0" w:color="000000"/>
              <w:bottom w:val="single" w:sz="4" w:space="0" w:color="000000"/>
              <w:right w:val="single" w:sz="4" w:space="0" w:color="000000"/>
            </w:tcBorders>
            <w:vAlign w:val="center"/>
            <w:hideMark/>
          </w:tcPr>
          <w:p w14:paraId="3EF6E840" w14:textId="77777777" w:rsidR="00E172FE" w:rsidRDefault="00E172FE">
            <w:pPr>
              <w:jc w:val="center"/>
              <w:rPr>
                <w:rFonts w:ascii="Times New Roman" w:hAnsi="Times New Roman"/>
                <w:b/>
              </w:rPr>
            </w:pPr>
            <w:r>
              <w:rPr>
                <w:rFonts w:ascii="Times New Roman" w:hAnsi="Times New Roman"/>
                <w:b/>
              </w:rPr>
              <w:t xml:space="preserve">Содержание учебного материала, практических и лабораторных занятий, </w:t>
            </w:r>
            <w:r>
              <w:rPr>
                <w:rFonts w:ascii="Times New Roman" w:hAnsi="Times New Roman"/>
                <w:i/>
              </w:rPr>
              <w:t>курсовая работа (проект)</w:t>
            </w:r>
          </w:p>
        </w:tc>
        <w:tc>
          <w:tcPr>
            <w:tcW w:w="2702" w:type="dxa"/>
            <w:tcBorders>
              <w:top w:val="single" w:sz="4" w:space="0" w:color="000000"/>
              <w:left w:val="single" w:sz="4" w:space="0" w:color="000000"/>
              <w:bottom w:val="single" w:sz="4" w:space="0" w:color="000000"/>
              <w:right w:val="single" w:sz="4" w:space="0" w:color="000000"/>
            </w:tcBorders>
            <w:hideMark/>
          </w:tcPr>
          <w:p w14:paraId="2138B891" w14:textId="77777777" w:rsidR="00E172FE" w:rsidRDefault="00E172FE">
            <w:pPr>
              <w:jc w:val="center"/>
              <w:rPr>
                <w:rFonts w:ascii="Times New Roman" w:hAnsi="Times New Roman"/>
                <w:b/>
              </w:rPr>
            </w:pPr>
            <w:r>
              <w:rPr>
                <w:rFonts w:ascii="Times New Roman" w:hAnsi="Times New Roman"/>
                <w:b/>
                <w:sz w:val="24"/>
              </w:rPr>
              <w:t xml:space="preserve">Объем, ак. ч. / </w:t>
            </w:r>
            <w:r>
              <w:rPr>
                <w:rFonts w:ascii="Times New Roman" w:hAnsi="Times New Roman"/>
                <w:b/>
                <w:sz w:val="24"/>
              </w:rPr>
              <w:br/>
              <w:t xml:space="preserve">в том числе </w:t>
            </w:r>
            <w:r>
              <w:rPr>
                <w:rFonts w:ascii="Times New Roman" w:hAnsi="Times New Roman"/>
                <w:b/>
                <w:sz w:val="24"/>
              </w:rPr>
              <w:br/>
              <w:t xml:space="preserve">в форме практической подготовки, </w:t>
            </w:r>
            <w:r>
              <w:rPr>
                <w:rFonts w:ascii="Times New Roman" w:hAnsi="Times New Roman"/>
                <w:b/>
                <w:sz w:val="24"/>
              </w:rPr>
              <w:br/>
              <w:t>ак. ч.</w:t>
            </w:r>
          </w:p>
        </w:tc>
        <w:tc>
          <w:tcPr>
            <w:tcW w:w="2409" w:type="dxa"/>
            <w:tcBorders>
              <w:top w:val="single" w:sz="4" w:space="0" w:color="000000"/>
              <w:left w:val="single" w:sz="4" w:space="0" w:color="000000"/>
              <w:bottom w:val="single" w:sz="4" w:space="0" w:color="000000"/>
              <w:right w:val="single" w:sz="4" w:space="0" w:color="000000"/>
            </w:tcBorders>
            <w:hideMark/>
          </w:tcPr>
          <w:p w14:paraId="180D59EF" w14:textId="77777777" w:rsidR="00E172FE" w:rsidRDefault="00E172FE">
            <w:pPr>
              <w:jc w:val="center"/>
              <w:rPr>
                <w:rFonts w:ascii="Times New Roman" w:hAnsi="Times New Roman"/>
                <w:b/>
              </w:rPr>
            </w:pPr>
            <w:r>
              <w:rPr>
                <w:rFonts w:ascii="Times New Roman" w:hAnsi="Times New Roman"/>
                <w:b/>
                <w:sz w:val="24"/>
              </w:rPr>
              <w:t>Коды компетенций, формированию которых способствует элемент программы</w:t>
            </w:r>
          </w:p>
        </w:tc>
      </w:tr>
      <w:tr w:rsidR="00E172FE" w14:paraId="20218A6A" w14:textId="77777777" w:rsidTr="00E172FE">
        <w:tc>
          <w:tcPr>
            <w:tcW w:w="9636" w:type="dxa"/>
            <w:gridSpan w:val="3"/>
            <w:tcBorders>
              <w:top w:val="single" w:sz="4" w:space="0" w:color="000000"/>
              <w:left w:val="single" w:sz="4" w:space="0" w:color="000000"/>
              <w:bottom w:val="single" w:sz="4" w:space="0" w:color="000000"/>
              <w:right w:val="single" w:sz="4" w:space="0" w:color="000000"/>
            </w:tcBorders>
            <w:hideMark/>
          </w:tcPr>
          <w:p w14:paraId="57C19FA1" w14:textId="77777777" w:rsidR="00E172FE" w:rsidRDefault="00E172FE">
            <w:pPr>
              <w:rPr>
                <w:rFonts w:ascii="Times New Roman" w:hAnsi="Times New Roman"/>
                <w:i/>
              </w:rPr>
            </w:pPr>
            <w:bookmarkStart w:id="54" w:name="_Hlk156226944"/>
            <w:r>
              <w:rPr>
                <w:rFonts w:ascii="Times New Roman" w:hAnsi="Times New Roman"/>
                <w:b/>
              </w:rPr>
              <w:t>Раздел 1. Общая цитология, гистология и эмбриология</w:t>
            </w:r>
          </w:p>
        </w:tc>
        <w:tc>
          <w:tcPr>
            <w:tcW w:w="2702" w:type="dxa"/>
            <w:tcBorders>
              <w:top w:val="single" w:sz="4" w:space="0" w:color="000000"/>
              <w:left w:val="single" w:sz="4" w:space="0" w:color="000000"/>
              <w:bottom w:val="single" w:sz="4" w:space="0" w:color="000000"/>
              <w:right w:val="single" w:sz="4" w:space="0" w:color="000000"/>
            </w:tcBorders>
            <w:hideMark/>
          </w:tcPr>
          <w:p w14:paraId="3A15C7E5" w14:textId="77777777" w:rsidR="00E172FE" w:rsidRDefault="00E172FE">
            <w:pPr>
              <w:jc w:val="center"/>
              <w:rPr>
                <w:rFonts w:ascii="Times New Roman" w:hAnsi="Times New Roman"/>
                <w:b/>
              </w:rPr>
            </w:pPr>
            <w:r>
              <w:rPr>
                <w:rFonts w:ascii="Times New Roman" w:hAnsi="Times New Roman"/>
                <w:b/>
              </w:rPr>
              <w:t>42</w:t>
            </w:r>
          </w:p>
        </w:tc>
        <w:tc>
          <w:tcPr>
            <w:tcW w:w="2409" w:type="dxa"/>
            <w:tcBorders>
              <w:top w:val="single" w:sz="4" w:space="0" w:color="000000"/>
              <w:left w:val="single" w:sz="4" w:space="0" w:color="000000"/>
              <w:bottom w:val="single" w:sz="4" w:space="0" w:color="000000"/>
              <w:right w:val="single" w:sz="4" w:space="0" w:color="000000"/>
            </w:tcBorders>
          </w:tcPr>
          <w:p w14:paraId="70A25EF3" w14:textId="77777777" w:rsidR="00E172FE" w:rsidRDefault="00E172FE">
            <w:pPr>
              <w:rPr>
                <w:rFonts w:ascii="Times New Roman" w:hAnsi="Times New Roman"/>
                <w:b/>
              </w:rPr>
            </w:pPr>
          </w:p>
        </w:tc>
      </w:tr>
      <w:tr w:rsidR="00E172FE" w14:paraId="47A0CD8F" w14:textId="77777777" w:rsidTr="00E172FE">
        <w:tc>
          <w:tcPr>
            <w:tcW w:w="2972" w:type="dxa"/>
            <w:gridSpan w:val="2"/>
            <w:vMerge w:val="restart"/>
            <w:tcBorders>
              <w:top w:val="single" w:sz="4" w:space="0" w:color="000000"/>
              <w:left w:val="single" w:sz="4" w:space="0" w:color="000000"/>
              <w:bottom w:val="single" w:sz="4" w:space="0" w:color="000000"/>
              <w:right w:val="single" w:sz="4" w:space="0" w:color="000000"/>
            </w:tcBorders>
            <w:hideMark/>
          </w:tcPr>
          <w:p w14:paraId="41C7BAFB" w14:textId="77777777" w:rsidR="00E172FE" w:rsidRDefault="00E172FE">
            <w:pPr>
              <w:rPr>
                <w:rFonts w:ascii="Times New Roman" w:hAnsi="Times New Roman"/>
                <w:b/>
              </w:rPr>
            </w:pPr>
            <w:r>
              <w:rPr>
                <w:rFonts w:ascii="Times New Roman" w:hAnsi="Times New Roman"/>
                <w:b/>
              </w:rPr>
              <w:t>Тема 1.1 Цитология. Наименование</w:t>
            </w:r>
          </w:p>
        </w:tc>
        <w:tc>
          <w:tcPr>
            <w:tcW w:w="6664" w:type="dxa"/>
            <w:tcBorders>
              <w:top w:val="single" w:sz="4" w:space="0" w:color="000000"/>
              <w:left w:val="single" w:sz="4" w:space="0" w:color="000000"/>
              <w:bottom w:val="single" w:sz="4" w:space="0" w:color="000000"/>
              <w:right w:val="single" w:sz="4" w:space="0" w:color="000000"/>
            </w:tcBorders>
            <w:hideMark/>
          </w:tcPr>
          <w:p w14:paraId="265D0B0C" w14:textId="77777777" w:rsidR="00E172FE" w:rsidRDefault="00E172FE">
            <w:pPr>
              <w:rPr>
                <w:rFonts w:ascii="Times New Roman" w:hAnsi="Times New Roman"/>
                <w:b/>
              </w:rPr>
            </w:pPr>
            <w:r>
              <w:rPr>
                <w:rFonts w:ascii="Times New Roman" w:hAnsi="Times New Roman"/>
                <w:b/>
              </w:rPr>
              <w:t>Содержание  учебного материала</w:t>
            </w:r>
          </w:p>
        </w:tc>
        <w:tc>
          <w:tcPr>
            <w:tcW w:w="2702" w:type="dxa"/>
            <w:tcBorders>
              <w:top w:val="single" w:sz="4" w:space="0" w:color="000000"/>
              <w:left w:val="single" w:sz="4" w:space="0" w:color="000000"/>
              <w:bottom w:val="single" w:sz="4" w:space="0" w:color="000000"/>
              <w:right w:val="single" w:sz="4" w:space="0" w:color="000000"/>
            </w:tcBorders>
            <w:hideMark/>
          </w:tcPr>
          <w:p w14:paraId="5A7D995C" w14:textId="77777777" w:rsidR="00E172FE" w:rsidRDefault="00E172FE">
            <w:pPr>
              <w:jc w:val="center"/>
              <w:rPr>
                <w:rFonts w:ascii="Times New Roman" w:hAnsi="Times New Roman"/>
                <w:b/>
              </w:rPr>
            </w:pPr>
            <w:r>
              <w:rPr>
                <w:rFonts w:ascii="Times New Roman" w:hAnsi="Times New Roman"/>
                <w:b/>
              </w:rPr>
              <w:t>16</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14:paraId="1F713BA3" w14:textId="77777777" w:rsidR="00E172FE" w:rsidRDefault="00E172FE">
            <w:pPr>
              <w:rPr>
                <w:rFonts w:ascii="Times New Roman" w:hAnsi="Times New Roman"/>
              </w:rPr>
            </w:pPr>
            <w:r>
              <w:rPr>
                <w:rFonts w:ascii="Times New Roman" w:hAnsi="Times New Roman"/>
              </w:rPr>
              <w:t>ОК 01-02</w:t>
            </w:r>
          </w:p>
          <w:p w14:paraId="56098E31" w14:textId="77777777" w:rsidR="00E172FE" w:rsidRDefault="00E172FE">
            <w:pPr>
              <w:rPr>
                <w:rFonts w:ascii="Times New Roman" w:hAnsi="Times New Roman"/>
                <w:b/>
              </w:rPr>
            </w:pPr>
            <w:r>
              <w:rPr>
                <w:rFonts w:ascii="Times New Roman" w:hAnsi="Times New Roman"/>
              </w:rPr>
              <w:t>ПК 2.2</w:t>
            </w:r>
          </w:p>
        </w:tc>
      </w:tr>
      <w:tr w:rsidR="00E172FE" w14:paraId="6CDABD4F" w14:textId="77777777" w:rsidTr="00E172FE">
        <w:trPr>
          <w:trHeight w:val="396"/>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7EFAC608"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hideMark/>
          </w:tcPr>
          <w:p w14:paraId="758C0E00" w14:textId="77777777" w:rsidR="00E172FE" w:rsidRDefault="00E172FE">
            <w:pPr>
              <w:jc w:val="both"/>
              <w:rPr>
                <w:rFonts w:ascii="Times New Roman" w:hAnsi="Times New Roman"/>
              </w:rPr>
            </w:pPr>
            <w:r>
              <w:rPr>
                <w:rFonts w:ascii="Times New Roman" w:hAnsi="Times New Roman"/>
              </w:rPr>
              <w:t>Основные положения и терминология цитологии, гистологии, эмбриологии. Основные положения и терминология морфологии, анатомии и физиологии животных. Клеточное строение животного организма, его целостность. Химический состав клетки и её жизненные свойства. Строение хромосом.</w:t>
            </w:r>
          </w:p>
        </w:tc>
        <w:tc>
          <w:tcPr>
            <w:tcW w:w="2702" w:type="dxa"/>
            <w:tcBorders>
              <w:top w:val="single" w:sz="4" w:space="0" w:color="000000"/>
              <w:left w:val="single" w:sz="4" w:space="0" w:color="000000"/>
              <w:bottom w:val="single" w:sz="4" w:space="0" w:color="000000"/>
              <w:right w:val="single" w:sz="4" w:space="0" w:color="000000"/>
            </w:tcBorders>
            <w:hideMark/>
          </w:tcPr>
          <w:p w14:paraId="190201D3" w14:textId="77777777" w:rsidR="00E172FE" w:rsidRDefault="00E172FE">
            <w:pPr>
              <w:jc w:val="center"/>
              <w:rPr>
                <w:rFonts w:ascii="Times New Roman" w:hAnsi="Times New Roman"/>
              </w:rPr>
            </w:pPr>
            <w:r>
              <w:rPr>
                <w:rFonts w:ascii="Times New Roman" w:hAnsi="Times New Roman"/>
              </w:rPr>
              <w:t>10</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7D0CBDD0" w14:textId="77777777" w:rsidR="00E172FE" w:rsidRDefault="00E172FE">
            <w:pPr>
              <w:rPr>
                <w:rFonts w:ascii="Times New Roman" w:hAnsi="Times New Roman"/>
                <w:b/>
              </w:rPr>
            </w:pPr>
          </w:p>
        </w:tc>
      </w:tr>
      <w:tr w:rsidR="00E172FE" w14:paraId="44F10FAF" w14:textId="77777777" w:rsidTr="00E172FE">
        <w:trPr>
          <w:trHeight w:val="20"/>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1E9D7D82"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hideMark/>
          </w:tcPr>
          <w:p w14:paraId="1AE496CE" w14:textId="77777777" w:rsidR="00E172FE" w:rsidRDefault="00E172FE">
            <w:pPr>
              <w:jc w:val="both"/>
              <w:rPr>
                <w:rFonts w:ascii="Times New Roman" w:hAnsi="Times New Roman"/>
                <w:b/>
              </w:rPr>
            </w:pPr>
            <w:r>
              <w:rPr>
                <w:rFonts w:ascii="Times New Roman" w:hAnsi="Times New Roman"/>
                <w:b/>
              </w:rPr>
              <w:t>В том числе практических и лабораторных занятий</w:t>
            </w:r>
          </w:p>
        </w:tc>
        <w:tc>
          <w:tcPr>
            <w:tcW w:w="2702" w:type="dxa"/>
            <w:tcBorders>
              <w:top w:val="single" w:sz="4" w:space="0" w:color="000000"/>
              <w:left w:val="single" w:sz="4" w:space="0" w:color="000000"/>
              <w:bottom w:val="single" w:sz="4" w:space="0" w:color="000000"/>
              <w:right w:val="single" w:sz="4" w:space="0" w:color="000000"/>
            </w:tcBorders>
            <w:hideMark/>
          </w:tcPr>
          <w:p w14:paraId="4E7A279D" w14:textId="77777777" w:rsidR="00E172FE" w:rsidRDefault="00E172FE">
            <w:pPr>
              <w:jc w:val="center"/>
              <w:rPr>
                <w:rFonts w:ascii="Times New Roman" w:hAnsi="Times New Roman"/>
                <w:b/>
              </w:rPr>
            </w:pPr>
            <w:r>
              <w:rPr>
                <w:rFonts w:ascii="Times New Roman" w:hAnsi="Times New Roman"/>
                <w:b/>
              </w:rPr>
              <w:t>6</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3F4E9684" w14:textId="77777777" w:rsidR="00E172FE" w:rsidRDefault="00E172FE">
            <w:pPr>
              <w:rPr>
                <w:rFonts w:ascii="Times New Roman" w:hAnsi="Times New Roman"/>
                <w:b/>
              </w:rPr>
            </w:pPr>
          </w:p>
        </w:tc>
      </w:tr>
      <w:tr w:rsidR="00E172FE" w14:paraId="79941AD5" w14:textId="77777777" w:rsidTr="00E172FE">
        <w:trPr>
          <w:trHeight w:val="204"/>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6EF37C38"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hideMark/>
          </w:tcPr>
          <w:p w14:paraId="0DF173C5" w14:textId="77777777" w:rsidR="00E172FE" w:rsidRDefault="00E172FE">
            <w:pPr>
              <w:jc w:val="both"/>
              <w:rPr>
                <w:rFonts w:ascii="Times New Roman" w:hAnsi="Times New Roman"/>
              </w:rPr>
            </w:pPr>
            <w:r>
              <w:rPr>
                <w:rFonts w:ascii="Times New Roman" w:hAnsi="Times New Roman"/>
              </w:rPr>
              <w:t>Лабораторное занятие № 1. Изучение гистологических препаратов и исследование строения живой клетки.</w:t>
            </w:r>
          </w:p>
        </w:tc>
        <w:tc>
          <w:tcPr>
            <w:tcW w:w="2702" w:type="dxa"/>
            <w:tcBorders>
              <w:top w:val="single" w:sz="4" w:space="0" w:color="000000"/>
              <w:left w:val="single" w:sz="4" w:space="0" w:color="000000"/>
              <w:bottom w:val="single" w:sz="4" w:space="0" w:color="000000"/>
              <w:right w:val="single" w:sz="4" w:space="0" w:color="000000"/>
            </w:tcBorders>
            <w:hideMark/>
          </w:tcPr>
          <w:p w14:paraId="02F31720"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42CACFD6" w14:textId="77777777" w:rsidR="00E172FE" w:rsidRDefault="00E172FE">
            <w:pPr>
              <w:rPr>
                <w:rFonts w:ascii="Times New Roman" w:hAnsi="Times New Roman"/>
                <w:b/>
              </w:rPr>
            </w:pPr>
          </w:p>
        </w:tc>
      </w:tr>
      <w:tr w:rsidR="00E172FE" w14:paraId="226D361C" w14:textId="77777777" w:rsidTr="00E172FE">
        <w:trPr>
          <w:trHeight w:val="103"/>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41D66945"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auto"/>
              <w:right w:val="single" w:sz="4" w:space="0" w:color="000000"/>
            </w:tcBorders>
            <w:vAlign w:val="bottom"/>
            <w:hideMark/>
          </w:tcPr>
          <w:p w14:paraId="59915AB3" w14:textId="77777777" w:rsidR="00E172FE" w:rsidRDefault="00E172FE">
            <w:pPr>
              <w:rPr>
                <w:rFonts w:ascii="Times New Roman" w:hAnsi="Times New Roman"/>
              </w:rPr>
            </w:pPr>
            <w:r>
              <w:rPr>
                <w:rFonts w:ascii="Times New Roman" w:hAnsi="Times New Roman"/>
              </w:rPr>
              <w:t>Лабораторное занятие № 2. Устройство микроскопа и правила работы с ним.</w:t>
            </w:r>
          </w:p>
        </w:tc>
        <w:tc>
          <w:tcPr>
            <w:tcW w:w="2702" w:type="dxa"/>
            <w:tcBorders>
              <w:top w:val="single" w:sz="4" w:space="0" w:color="000000"/>
              <w:left w:val="single" w:sz="4" w:space="0" w:color="000000"/>
              <w:bottom w:val="single" w:sz="4" w:space="0" w:color="auto"/>
              <w:right w:val="single" w:sz="4" w:space="0" w:color="000000"/>
            </w:tcBorders>
            <w:hideMark/>
          </w:tcPr>
          <w:p w14:paraId="38516EAD"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270FC109" w14:textId="77777777" w:rsidR="00E172FE" w:rsidRDefault="00E172FE">
            <w:pPr>
              <w:rPr>
                <w:rFonts w:ascii="Times New Roman" w:hAnsi="Times New Roman"/>
                <w:b/>
              </w:rPr>
            </w:pPr>
          </w:p>
        </w:tc>
      </w:tr>
      <w:tr w:rsidR="00E172FE" w14:paraId="6FCEFE64" w14:textId="77777777" w:rsidTr="00E172FE">
        <w:trPr>
          <w:trHeight w:val="516"/>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52C1A0B8"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000000"/>
              <w:right w:val="single" w:sz="4" w:space="0" w:color="000000"/>
            </w:tcBorders>
            <w:vAlign w:val="bottom"/>
            <w:hideMark/>
          </w:tcPr>
          <w:p w14:paraId="693F96CC" w14:textId="77777777" w:rsidR="00E172FE" w:rsidRDefault="00E172FE">
            <w:pPr>
              <w:rPr>
                <w:rFonts w:ascii="Times New Roman" w:hAnsi="Times New Roman"/>
              </w:rPr>
            </w:pPr>
            <w:r>
              <w:rPr>
                <w:rFonts w:ascii="Times New Roman" w:hAnsi="Times New Roman"/>
              </w:rPr>
              <w:t>Лабораторное занятие № 3.Изготовление препарата животной клетки.</w:t>
            </w:r>
          </w:p>
        </w:tc>
        <w:tc>
          <w:tcPr>
            <w:tcW w:w="2702" w:type="dxa"/>
            <w:tcBorders>
              <w:top w:val="single" w:sz="4" w:space="0" w:color="auto"/>
              <w:left w:val="single" w:sz="4" w:space="0" w:color="000000"/>
              <w:bottom w:val="single" w:sz="4" w:space="0" w:color="000000"/>
              <w:right w:val="single" w:sz="4" w:space="0" w:color="000000"/>
            </w:tcBorders>
            <w:hideMark/>
          </w:tcPr>
          <w:p w14:paraId="4788F5C9" w14:textId="77777777" w:rsidR="00E172FE" w:rsidRDefault="00E172FE">
            <w:pPr>
              <w:jc w:val="center"/>
              <w:rPr>
                <w:rFonts w:ascii="Times New Roman" w:hAnsi="Times New Roman"/>
              </w:rPr>
            </w:pPr>
            <w:r>
              <w:rPr>
                <w:rFonts w:ascii="Times New Roman" w:hAnsi="Times New Roman"/>
              </w:rPr>
              <w:t>2</w:t>
            </w:r>
          </w:p>
        </w:tc>
        <w:bookmarkEnd w:id="54"/>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6C4A0C83" w14:textId="77777777" w:rsidR="00E172FE" w:rsidRDefault="00E172FE">
            <w:pPr>
              <w:rPr>
                <w:rFonts w:ascii="Times New Roman" w:hAnsi="Times New Roman"/>
                <w:b/>
              </w:rPr>
            </w:pPr>
          </w:p>
        </w:tc>
      </w:tr>
      <w:tr w:rsidR="00E172FE" w14:paraId="0EB4EC9A" w14:textId="77777777" w:rsidTr="00E172FE">
        <w:trPr>
          <w:trHeight w:val="361"/>
        </w:trPr>
        <w:tc>
          <w:tcPr>
            <w:tcW w:w="2972" w:type="dxa"/>
            <w:gridSpan w:val="2"/>
            <w:vMerge w:val="restart"/>
            <w:tcBorders>
              <w:top w:val="single" w:sz="4" w:space="0" w:color="000000"/>
              <w:left w:val="single" w:sz="4" w:space="0" w:color="000000"/>
              <w:bottom w:val="single" w:sz="4" w:space="0" w:color="000000"/>
              <w:right w:val="single" w:sz="4" w:space="0" w:color="000000"/>
            </w:tcBorders>
            <w:hideMark/>
          </w:tcPr>
          <w:p w14:paraId="73022575" w14:textId="77777777" w:rsidR="00E172FE" w:rsidRDefault="00E172FE">
            <w:pPr>
              <w:rPr>
                <w:rFonts w:ascii="Times New Roman" w:hAnsi="Times New Roman"/>
                <w:b/>
              </w:rPr>
            </w:pPr>
            <w:r>
              <w:rPr>
                <w:rFonts w:ascii="Times New Roman" w:hAnsi="Times New Roman"/>
                <w:b/>
              </w:rPr>
              <w:t>Тема 1.2. Гистология с основами эмбриологии</w:t>
            </w:r>
          </w:p>
        </w:tc>
        <w:tc>
          <w:tcPr>
            <w:tcW w:w="6664" w:type="dxa"/>
            <w:tcBorders>
              <w:top w:val="single" w:sz="4" w:space="0" w:color="000000"/>
              <w:left w:val="single" w:sz="4" w:space="0" w:color="000000"/>
              <w:bottom w:val="single" w:sz="4" w:space="0" w:color="000000"/>
              <w:right w:val="single" w:sz="4" w:space="0" w:color="000000"/>
            </w:tcBorders>
            <w:vAlign w:val="bottom"/>
            <w:hideMark/>
          </w:tcPr>
          <w:p w14:paraId="3463DF55" w14:textId="77777777" w:rsidR="00E172FE" w:rsidRDefault="00E172FE">
            <w:pPr>
              <w:rPr>
                <w:rFonts w:ascii="Times New Roman" w:hAnsi="Times New Roman"/>
                <w:b/>
              </w:rPr>
            </w:pPr>
            <w:r>
              <w:rPr>
                <w:rFonts w:ascii="Times New Roman" w:hAnsi="Times New Roman"/>
                <w:b/>
              </w:rPr>
              <w:t>Содержание учебного материала</w:t>
            </w:r>
          </w:p>
        </w:tc>
        <w:tc>
          <w:tcPr>
            <w:tcW w:w="2702" w:type="dxa"/>
            <w:tcBorders>
              <w:top w:val="single" w:sz="4" w:space="0" w:color="000000"/>
              <w:left w:val="single" w:sz="4" w:space="0" w:color="000000"/>
              <w:bottom w:val="single" w:sz="4" w:space="0" w:color="000000"/>
              <w:right w:val="single" w:sz="4" w:space="0" w:color="000000"/>
            </w:tcBorders>
            <w:hideMark/>
          </w:tcPr>
          <w:p w14:paraId="767B9405" w14:textId="77777777" w:rsidR="00E172FE" w:rsidRDefault="00E172FE">
            <w:pPr>
              <w:jc w:val="center"/>
              <w:rPr>
                <w:rFonts w:ascii="Times New Roman" w:hAnsi="Times New Roman"/>
                <w:b/>
              </w:rPr>
            </w:pPr>
            <w:r>
              <w:rPr>
                <w:rFonts w:ascii="Times New Roman" w:hAnsi="Times New Roman"/>
                <w:b/>
              </w:rPr>
              <w:t>26</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14:paraId="7DEA8357" w14:textId="77777777" w:rsidR="00E172FE" w:rsidRDefault="00E172FE">
            <w:pPr>
              <w:rPr>
                <w:rFonts w:ascii="Times New Roman" w:hAnsi="Times New Roman"/>
              </w:rPr>
            </w:pPr>
            <w:r>
              <w:rPr>
                <w:rFonts w:ascii="Times New Roman" w:hAnsi="Times New Roman"/>
              </w:rPr>
              <w:t>ОК 01-02</w:t>
            </w:r>
          </w:p>
          <w:p w14:paraId="28BDA6CE" w14:textId="77777777" w:rsidR="00E172FE" w:rsidRDefault="00E172FE">
            <w:pPr>
              <w:rPr>
                <w:rFonts w:ascii="Times New Roman" w:hAnsi="Times New Roman"/>
                <w:b/>
              </w:rPr>
            </w:pPr>
            <w:r>
              <w:rPr>
                <w:rFonts w:ascii="Times New Roman" w:hAnsi="Times New Roman"/>
              </w:rPr>
              <w:t>ПК 2.2</w:t>
            </w:r>
          </w:p>
        </w:tc>
      </w:tr>
      <w:tr w:rsidR="00E172FE" w14:paraId="776D3BB8" w14:textId="77777777" w:rsidTr="00E172FE">
        <w:trPr>
          <w:trHeight w:val="361"/>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4DE59986"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vAlign w:val="bottom"/>
            <w:hideMark/>
          </w:tcPr>
          <w:p w14:paraId="7C3F91C0" w14:textId="77777777" w:rsidR="00E172FE" w:rsidRDefault="00E172FE">
            <w:pPr>
              <w:rPr>
                <w:rFonts w:ascii="Times New Roman" w:hAnsi="Times New Roman"/>
              </w:rPr>
            </w:pPr>
            <w:r>
              <w:rPr>
                <w:rFonts w:ascii="Times New Roman" w:hAnsi="Times New Roman"/>
              </w:rPr>
              <w:t>Понятие о тканях, их классификация. Строение эпителиальной и опорно-трофической ткани. Строение мышечной ткани. Строение нервной ткани. Основные сведения о строении половых клеток. Оплодотворение и развитие зародыша. Строение, значение и развитие кожного покрова и его производных.</w:t>
            </w:r>
          </w:p>
        </w:tc>
        <w:tc>
          <w:tcPr>
            <w:tcW w:w="2702" w:type="dxa"/>
            <w:tcBorders>
              <w:top w:val="single" w:sz="4" w:space="0" w:color="000000"/>
              <w:left w:val="single" w:sz="4" w:space="0" w:color="000000"/>
              <w:bottom w:val="single" w:sz="4" w:space="0" w:color="000000"/>
              <w:right w:val="single" w:sz="4" w:space="0" w:color="000000"/>
            </w:tcBorders>
            <w:hideMark/>
          </w:tcPr>
          <w:p w14:paraId="2DC77E6B" w14:textId="77777777" w:rsidR="00E172FE" w:rsidRDefault="00E172FE">
            <w:pPr>
              <w:jc w:val="center"/>
              <w:rPr>
                <w:rFonts w:ascii="Times New Roman" w:hAnsi="Times New Roman"/>
              </w:rPr>
            </w:pPr>
            <w:r>
              <w:rPr>
                <w:rFonts w:ascii="Times New Roman" w:hAnsi="Times New Roman"/>
              </w:rPr>
              <w:t>14</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59499886" w14:textId="77777777" w:rsidR="00E172FE" w:rsidRDefault="00E172FE">
            <w:pPr>
              <w:rPr>
                <w:rFonts w:ascii="Times New Roman" w:hAnsi="Times New Roman"/>
                <w:b/>
              </w:rPr>
            </w:pPr>
          </w:p>
        </w:tc>
      </w:tr>
      <w:tr w:rsidR="00E172FE" w14:paraId="157090DD" w14:textId="77777777" w:rsidTr="00E172FE">
        <w:trPr>
          <w:trHeight w:val="361"/>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34990964"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vAlign w:val="bottom"/>
            <w:hideMark/>
          </w:tcPr>
          <w:p w14:paraId="6E0A0B6E" w14:textId="77777777" w:rsidR="00E172FE" w:rsidRDefault="00E172FE">
            <w:pPr>
              <w:rPr>
                <w:rFonts w:ascii="Times New Roman" w:hAnsi="Times New Roman"/>
                <w:b/>
              </w:rPr>
            </w:pPr>
            <w:r>
              <w:rPr>
                <w:rFonts w:ascii="Times New Roman" w:hAnsi="Times New Roman"/>
                <w:b/>
              </w:rPr>
              <w:t>В том числе практических и лабораторных занятий</w:t>
            </w:r>
          </w:p>
        </w:tc>
        <w:tc>
          <w:tcPr>
            <w:tcW w:w="2702" w:type="dxa"/>
            <w:tcBorders>
              <w:top w:val="single" w:sz="4" w:space="0" w:color="000000"/>
              <w:left w:val="single" w:sz="4" w:space="0" w:color="000000"/>
              <w:bottom w:val="single" w:sz="4" w:space="0" w:color="000000"/>
              <w:right w:val="single" w:sz="4" w:space="0" w:color="000000"/>
            </w:tcBorders>
            <w:hideMark/>
          </w:tcPr>
          <w:p w14:paraId="12656D74" w14:textId="77777777" w:rsidR="00E172FE" w:rsidRDefault="00E172FE">
            <w:pPr>
              <w:jc w:val="center"/>
              <w:rPr>
                <w:rFonts w:ascii="Times New Roman" w:hAnsi="Times New Roman"/>
                <w:b/>
              </w:rPr>
            </w:pPr>
            <w:r>
              <w:rPr>
                <w:rFonts w:ascii="Times New Roman" w:hAnsi="Times New Roman"/>
                <w:b/>
              </w:rPr>
              <w:t>12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5824C398" w14:textId="77777777" w:rsidR="00E172FE" w:rsidRDefault="00E172FE">
            <w:pPr>
              <w:rPr>
                <w:rFonts w:ascii="Times New Roman" w:hAnsi="Times New Roman"/>
                <w:b/>
              </w:rPr>
            </w:pPr>
          </w:p>
        </w:tc>
      </w:tr>
      <w:tr w:rsidR="00E172FE" w14:paraId="5410A0EC" w14:textId="77777777" w:rsidTr="00E172FE">
        <w:trPr>
          <w:trHeight w:val="137"/>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1A721E51"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vAlign w:val="bottom"/>
            <w:hideMark/>
          </w:tcPr>
          <w:p w14:paraId="2701CD76" w14:textId="77777777" w:rsidR="00E172FE" w:rsidRDefault="00E172FE">
            <w:pPr>
              <w:rPr>
                <w:rFonts w:ascii="Times New Roman" w:hAnsi="Times New Roman"/>
              </w:rPr>
            </w:pPr>
            <w:r>
              <w:rPr>
                <w:rFonts w:ascii="Times New Roman" w:hAnsi="Times New Roman"/>
              </w:rPr>
              <w:t>Лабораторное занятие № 4.Изучение гистологических препаратов эпителиальной ткани.</w:t>
            </w:r>
          </w:p>
        </w:tc>
        <w:tc>
          <w:tcPr>
            <w:tcW w:w="2702" w:type="dxa"/>
            <w:tcBorders>
              <w:top w:val="single" w:sz="4" w:space="0" w:color="000000"/>
              <w:left w:val="single" w:sz="4" w:space="0" w:color="000000"/>
              <w:bottom w:val="single" w:sz="4" w:space="0" w:color="000000"/>
              <w:right w:val="single" w:sz="4" w:space="0" w:color="000000"/>
            </w:tcBorders>
            <w:hideMark/>
          </w:tcPr>
          <w:p w14:paraId="0B33FF03"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64CAD314" w14:textId="77777777" w:rsidR="00E172FE" w:rsidRDefault="00E172FE">
            <w:pPr>
              <w:rPr>
                <w:rFonts w:ascii="Times New Roman" w:hAnsi="Times New Roman"/>
                <w:b/>
              </w:rPr>
            </w:pPr>
          </w:p>
        </w:tc>
      </w:tr>
      <w:tr w:rsidR="00E172FE" w14:paraId="1B06DB06" w14:textId="77777777" w:rsidTr="00E172FE">
        <w:trPr>
          <w:trHeight w:val="298"/>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1CFA64D7"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vAlign w:val="bottom"/>
            <w:hideMark/>
          </w:tcPr>
          <w:p w14:paraId="4CFB3D2F" w14:textId="77777777" w:rsidR="00E172FE" w:rsidRDefault="00E172FE">
            <w:pPr>
              <w:rPr>
                <w:rFonts w:ascii="Times New Roman" w:hAnsi="Times New Roman"/>
              </w:rPr>
            </w:pPr>
            <w:r>
              <w:rPr>
                <w:rFonts w:ascii="Times New Roman" w:hAnsi="Times New Roman"/>
              </w:rPr>
              <w:t>Лабораторное занятие № 5.Изучение гистологических препаратов опорно- трофических тканей.</w:t>
            </w:r>
          </w:p>
        </w:tc>
        <w:tc>
          <w:tcPr>
            <w:tcW w:w="2702" w:type="dxa"/>
            <w:tcBorders>
              <w:top w:val="single" w:sz="4" w:space="0" w:color="000000"/>
              <w:left w:val="single" w:sz="4" w:space="0" w:color="000000"/>
              <w:bottom w:val="single" w:sz="4" w:space="0" w:color="000000"/>
              <w:right w:val="single" w:sz="4" w:space="0" w:color="000000"/>
            </w:tcBorders>
            <w:hideMark/>
          </w:tcPr>
          <w:p w14:paraId="5D670CF0"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55683D5C" w14:textId="77777777" w:rsidR="00E172FE" w:rsidRDefault="00E172FE">
            <w:pPr>
              <w:rPr>
                <w:rFonts w:ascii="Times New Roman" w:hAnsi="Times New Roman"/>
                <w:b/>
              </w:rPr>
            </w:pPr>
          </w:p>
        </w:tc>
      </w:tr>
      <w:tr w:rsidR="00E172FE" w14:paraId="4C709362" w14:textId="77777777" w:rsidTr="00E172FE">
        <w:trPr>
          <w:trHeight w:val="135"/>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710D3E88"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auto"/>
              <w:right w:val="single" w:sz="4" w:space="0" w:color="000000"/>
            </w:tcBorders>
            <w:vAlign w:val="bottom"/>
            <w:hideMark/>
          </w:tcPr>
          <w:p w14:paraId="2424E0F1" w14:textId="77777777" w:rsidR="00E172FE" w:rsidRDefault="00E172FE">
            <w:pPr>
              <w:rPr>
                <w:rFonts w:ascii="Times New Roman" w:hAnsi="Times New Roman"/>
              </w:rPr>
            </w:pPr>
            <w:r>
              <w:rPr>
                <w:rFonts w:ascii="Times New Roman" w:hAnsi="Times New Roman"/>
              </w:rPr>
              <w:t>Лабораторное занятие № 6.Изучение гистологических препаратов мышечных и нервных тканей.</w:t>
            </w:r>
          </w:p>
        </w:tc>
        <w:tc>
          <w:tcPr>
            <w:tcW w:w="2702" w:type="dxa"/>
            <w:tcBorders>
              <w:top w:val="single" w:sz="4" w:space="0" w:color="000000"/>
              <w:left w:val="single" w:sz="4" w:space="0" w:color="000000"/>
              <w:bottom w:val="single" w:sz="4" w:space="0" w:color="auto"/>
              <w:right w:val="single" w:sz="4" w:space="0" w:color="000000"/>
            </w:tcBorders>
            <w:hideMark/>
          </w:tcPr>
          <w:p w14:paraId="35D64901"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78BB81D4" w14:textId="77777777" w:rsidR="00E172FE" w:rsidRDefault="00E172FE">
            <w:pPr>
              <w:rPr>
                <w:rFonts w:ascii="Times New Roman" w:hAnsi="Times New Roman"/>
                <w:b/>
              </w:rPr>
            </w:pPr>
          </w:p>
        </w:tc>
      </w:tr>
      <w:tr w:rsidR="00E172FE" w14:paraId="5A5C5ABE" w14:textId="77777777" w:rsidTr="00E172FE">
        <w:trPr>
          <w:trHeight w:val="105"/>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15D2E9B3"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vAlign w:val="bottom"/>
            <w:hideMark/>
          </w:tcPr>
          <w:p w14:paraId="575C3C5C" w14:textId="77777777" w:rsidR="00E172FE" w:rsidRDefault="00E172FE">
            <w:pPr>
              <w:rPr>
                <w:rFonts w:ascii="Times New Roman" w:hAnsi="Times New Roman"/>
              </w:rPr>
            </w:pPr>
            <w:r>
              <w:rPr>
                <w:rFonts w:ascii="Times New Roman" w:hAnsi="Times New Roman"/>
              </w:rPr>
              <w:t>Лабораторное занятие № 7.Изучение гистологических препаратов строения потовых, сальных, молочных желёз.</w:t>
            </w:r>
          </w:p>
        </w:tc>
        <w:tc>
          <w:tcPr>
            <w:tcW w:w="2702" w:type="dxa"/>
            <w:tcBorders>
              <w:top w:val="single" w:sz="4" w:space="0" w:color="auto"/>
              <w:left w:val="single" w:sz="4" w:space="0" w:color="000000"/>
              <w:bottom w:val="single" w:sz="4" w:space="0" w:color="auto"/>
              <w:right w:val="single" w:sz="4" w:space="0" w:color="000000"/>
            </w:tcBorders>
            <w:hideMark/>
          </w:tcPr>
          <w:p w14:paraId="08848871"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5F73038E" w14:textId="77777777" w:rsidR="00E172FE" w:rsidRDefault="00E172FE">
            <w:pPr>
              <w:rPr>
                <w:rFonts w:ascii="Times New Roman" w:hAnsi="Times New Roman"/>
                <w:b/>
              </w:rPr>
            </w:pPr>
          </w:p>
        </w:tc>
      </w:tr>
      <w:tr w:rsidR="00E172FE" w14:paraId="4C35F110" w14:textId="77777777" w:rsidTr="00E172FE">
        <w:trPr>
          <w:trHeight w:val="120"/>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2412040A"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vAlign w:val="bottom"/>
            <w:hideMark/>
          </w:tcPr>
          <w:p w14:paraId="6231C561" w14:textId="77777777" w:rsidR="00E172FE" w:rsidRDefault="00E172FE">
            <w:pPr>
              <w:rPr>
                <w:rFonts w:ascii="Times New Roman" w:hAnsi="Times New Roman"/>
              </w:rPr>
            </w:pPr>
            <w:r>
              <w:rPr>
                <w:rFonts w:ascii="Times New Roman" w:hAnsi="Times New Roman"/>
              </w:rPr>
              <w:t>Лабораторная работа № 8.Изучение гистологических препаратов строения волосяной луковицы и венчика копыта.</w:t>
            </w:r>
          </w:p>
        </w:tc>
        <w:tc>
          <w:tcPr>
            <w:tcW w:w="2702" w:type="dxa"/>
            <w:tcBorders>
              <w:top w:val="single" w:sz="4" w:space="0" w:color="auto"/>
              <w:left w:val="single" w:sz="4" w:space="0" w:color="000000"/>
              <w:bottom w:val="single" w:sz="4" w:space="0" w:color="auto"/>
              <w:right w:val="single" w:sz="4" w:space="0" w:color="000000"/>
            </w:tcBorders>
            <w:hideMark/>
          </w:tcPr>
          <w:p w14:paraId="2A6DFA99"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583389AF" w14:textId="77777777" w:rsidR="00E172FE" w:rsidRDefault="00E172FE">
            <w:pPr>
              <w:rPr>
                <w:rFonts w:ascii="Times New Roman" w:hAnsi="Times New Roman"/>
                <w:b/>
              </w:rPr>
            </w:pPr>
          </w:p>
        </w:tc>
      </w:tr>
      <w:tr w:rsidR="00E172FE" w14:paraId="039B235C" w14:textId="77777777" w:rsidTr="00E172FE">
        <w:trPr>
          <w:trHeight w:val="90"/>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4C6DE1A2"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vAlign w:val="bottom"/>
            <w:hideMark/>
          </w:tcPr>
          <w:p w14:paraId="2E75D021" w14:textId="77777777" w:rsidR="00E172FE" w:rsidRDefault="00E172FE">
            <w:pPr>
              <w:rPr>
                <w:rFonts w:ascii="Times New Roman" w:hAnsi="Times New Roman"/>
              </w:rPr>
            </w:pPr>
            <w:r>
              <w:rPr>
                <w:rFonts w:ascii="Times New Roman" w:hAnsi="Times New Roman"/>
              </w:rPr>
              <w:t>Лабораторная работа № 9.Изучение строения кожи и её производных на препаратах и муляжах животных.</w:t>
            </w:r>
          </w:p>
        </w:tc>
        <w:tc>
          <w:tcPr>
            <w:tcW w:w="2702" w:type="dxa"/>
            <w:tcBorders>
              <w:top w:val="single" w:sz="4" w:space="0" w:color="auto"/>
              <w:left w:val="single" w:sz="4" w:space="0" w:color="000000"/>
              <w:bottom w:val="single" w:sz="4" w:space="0" w:color="auto"/>
              <w:right w:val="single" w:sz="4" w:space="0" w:color="000000"/>
            </w:tcBorders>
            <w:hideMark/>
          </w:tcPr>
          <w:p w14:paraId="78BE5861"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39516BA3" w14:textId="77777777" w:rsidR="00E172FE" w:rsidRDefault="00E172FE">
            <w:pPr>
              <w:rPr>
                <w:rFonts w:ascii="Times New Roman" w:hAnsi="Times New Roman"/>
                <w:b/>
              </w:rPr>
            </w:pPr>
          </w:p>
        </w:tc>
      </w:tr>
      <w:tr w:rsidR="00E172FE" w14:paraId="4F597939" w14:textId="77777777" w:rsidTr="00E172FE">
        <w:trPr>
          <w:trHeight w:val="195"/>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71A83D69"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000000"/>
              <w:right w:val="single" w:sz="4" w:space="0" w:color="000000"/>
            </w:tcBorders>
            <w:vAlign w:val="bottom"/>
          </w:tcPr>
          <w:p w14:paraId="5E48DFCD" w14:textId="77777777" w:rsidR="00E172FE" w:rsidRDefault="00E172FE">
            <w:pPr>
              <w:rPr>
                <w:rFonts w:ascii="Times New Roman" w:hAnsi="Times New Roman"/>
                <w:b/>
              </w:rPr>
            </w:pPr>
          </w:p>
        </w:tc>
        <w:tc>
          <w:tcPr>
            <w:tcW w:w="2702" w:type="dxa"/>
            <w:tcBorders>
              <w:top w:val="single" w:sz="4" w:space="0" w:color="auto"/>
              <w:left w:val="single" w:sz="4" w:space="0" w:color="000000"/>
              <w:bottom w:val="single" w:sz="4" w:space="0" w:color="000000"/>
              <w:right w:val="single" w:sz="4" w:space="0" w:color="000000"/>
            </w:tcBorders>
          </w:tcPr>
          <w:p w14:paraId="2CBEA2A7" w14:textId="77777777" w:rsidR="00E172FE" w:rsidRDefault="00E172FE">
            <w:pPr>
              <w:rPr>
                <w:rFonts w:ascii="Times New Roman" w:hAnsi="Times New Roman"/>
                <w:b/>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287298B7" w14:textId="77777777" w:rsidR="00E172FE" w:rsidRDefault="00E172FE">
            <w:pPr>
              <w:rPr>
                <w:rFonts w:ascii="Times New Roman" w:hAnsi="Times New Roman"/>
                <w:b/>
              </w:rPr>
            </w:pPr>
          </w:p>
        </w:tc>
      </w:tr>
      <w:tr w:rsidR="00E172FE" w14:paraId="4ABE388D" w14:textId="77777777" w:rsidTr="00E172FE">
        <w:tc>
          <w:tcPr>
            <w:tcW w:w="9636" w:type="dxa"/>
            <w:gridSpan w:val="3"/>
            <w:tcBorders>
              <w:top w:val="single" w:sz="4" w:space="0" w:color="000000"/>
              <w:left w:val="single" w:sz="4" w:space="0" w:color="000000"/>
              <w:bottom w:val="single" w:sz="4" w:space="0" w:color="000000"/>
              <w:right w:val="single" w:sz="4" w:space="0" w:color="000000"/>
            </w:tcBorders>
            <w:hideMark/>
          </w:tcPr>
          <w:p w14:paraId="368C6A42" w14:textId="77777777" w:rsidR="00E172FE" w:rsidRDefault="00E172FE">
            <w:pPr>
              <w:rPr>
                <w:rFonts w:ascii="Times New Roman" w:hAnsi="Times New Roman"/>
                <w:i/>
              </w:rPr>
            </w:pPr>
            <w:r>
              <w:rPr>
                <w:rFonts w:ascii="Times New Roman" w:hAnsi="Times New Roman"/>
                <w:b/>
              </w:rPr>
              <w:t>Раздел 2. Анатомия и морфология</w:t>
            </w:r>
          </w:p>
        </w:tc>
        <w:tc>
          <w:tcPr>
            <w:tcW w:w="2702" w:type="dxa"/>
            <w:tcBorders>
              <w:top w:val="single" w:sz="4" w:space="0" w:color="000000"/>
              <w:left w:val="single" w:sz="4" w:space="0" w:color="000000"/>
              <w:bottom w:val="single" w:sz="4" w:space="0" w:color="000000"/>
              <w:right w:val="single" w:sz="4" w:space="0" w:color="000000"/>
            </w:tcBorders>
            <w:hideMark/>
          </w:tcPr>
          <w:p w14:paraId="43D524B1" w14:textId="77777777" w:rsidR="00E172FE" w:rsidRDefault="00E172FE">
            <w:pPr>
              <w:jc w:val="center"/>
              <w:rPr>
                <w:rFonts w:ascii="Times New Roman" w:hAnsi="Times New Roman"/>
                <w:b/>
              </w:rPr>
            </w:pPr>
            <w:r>
              <w:rPr>
                <w:rFonts w:ascii="Times New Roman" w:hAnsi="Times New Roman"/>
                <w:b/>
              </w:rPr>
              <w:t>44</w:t>
            </w:r>
          </w:p>
        </w:tc>
        <w:tc>
          <w:tcPr>
            <w:tcW w:w="2409" w:type="dxa"/>
            <w:tcBorders>
              <w:top w:val="single" w:sz="4" w:space="0" w:color="000000"/>
              <w:left w:val="single" w:sz="4" w:space="0" w:color="000000"/>
              <w:bottom w:val="single" w:sz="4" w:space="0" w:color="000000"/>
              <w:right w:val="single" w:sz="4" w:space="0" w:color="000000"/>
            </w:tcBorders>
          </w:tcPr>
          <w:p w14:paraId="62ED7569" w14:textId="77777777" w:rsidR="00E172FE" w:rsidRDefault="00E172FE">
            <w:pPr>
              <w:rPr>
                <w:rFonts w:ascii="Times New Roman" w:hAnsi="Times New Roman"/>
                <w:b/>
              </w:rPr>
            </w:pPr>
          </w:p>
        </w:tc>
      </w:tr>
      <w:tr w:rsidR="00E172FE" w14:paraId="5ACE3EE5" w14:textId="77777777" w:rsidTr="00E172FE">
        <w:tc>
          <w:tcPr>
            <w:tcW w:w="2972" w:type="dxa"/>
            <w:gridSpan w:val="2"/>
            <w:vMerge w:val="restart"/>
            <w:tcBorders>
              <w:top w:val="single" w:sz="4" w:space="0" w:color="000000"/>
              <w:left w:val="single" w:sz="4" w:space="0" w:color="000000"/>
              <w:bottom w:val="single" w:sz="4" w:space="0" w:color="000000"/>
              <w:right w:val="single" w:sz="4" w:space="0" w:color="000000"/>
            </w:tcBorders>
          </w:tcPr>
          <w:p w14:paraId="7E8C5947" w14:textId="77777777" w:rsidR="00E172FE" w:rsidRDefault="00E172FE">
            <w:pPr>
              <w:rPr>
                <w:rFonts w:ascii="Times New Roman" w:hAnsi="Times New Roman"/>
                <w:b/>
              </w:rPr>
            </w:pPr>
            <w:r>
              <w:rPr>
                <w:rFonts w:ascii="Times New Roman" w:hAnsi="Times New Roman"/>
                <w:b/>
              </w:rPr>
              <w:t>Тема 2.1. Понятие об органах и системах органов</w:t>
            </w:r>
          </w:p>
          <w:p w14:paraId="6949F3C0" w14:textId="77777777" w:rsidR="00E172FE" w:rsidRDefault="00E172FE">
            <w:pPr>
              <w:rPr>
                <w:rFonts w:ascii="Times New Roman" w:hAnsi="Times New Roman"/>
                <w:b/>
              </w:rPr>
            </w:pPr>
          </w:p>
          <w:p w14:paraId="5518E96F" w14:textId="77777777" w:rsidR="00E172FE" w:rsidRDefault="00E172FE">
            <w:pPr>
              <w:rPr>
                <w:rFonts w:ascii="Times New Roman" w:hAnsi="Times New Roman"/>
                <w:b/>
              </w:rPr>
            </w:pPr>
          </w:p>
          <w:p w14:paraId="37C03B9D" w14:textId="77777777" w:rsidR="00E172FE" w:rsidRDefault="00E172FE">
            <w:pPr>
              <w:rPr>
                <w:rFonts w:ascii="Times New Roman" w:hAnsi="Times New Roman"/>
                <w:b/>
              </w:rPr>
            </w:pPr>
          </w:p>
          <w:p w14:paraId="64BBCC47" w14:textId="77777777" w:rsidR="00E172FE" w:rsidRDefault="00E172FE">
            <w:pPr>
              <w:rPr>
                <w:rFonts w:ascii="Times New Roman" w:hAnsi="Times New Roman"/>
                <w:b/>
              </w:rPr>
            </w:pPr>
          </w:p>
          <w:p w14:paraId="13989C42" w14:textId="77777777" w:rsidR="00E172FE" w:rsidRDefault="00E172FE">
            <w:pPr>
              <w:rPr>
                <w:rFonts w:ascii="Times New Roman" w:hAnsi="Times New Roman"/>
                <w:b/>
              </w:rPr>
            </w:pPr>
          </w:p>
          <w:p w14:paraId="60AF48FF" w14:textId="77777777" w:rsidR="00E172FE" w:rsidRDefault="00E172FE">
            <w:pPr>
              <w:rPr>
                <w:rFonts w:ascii="Times New Roman" w:hAnsi="Times New Roman"/>
                <w:b/>
              </w:rPr>
            </w:pPr>
          </w:p>
          <w:p w14:paraId="3F90413E" w14:textId="77777777" w:rsidR="00E172FE" w:rsidRDefault="00E172FE">
            <w:pPr>
              <w:rPr>
                <w:rFonts w:ascii="Times New Roman" w:hAnsi="Times New Roman"/>
                <w:b/>
              </w:rPr>
            </w:pPr>
          </w:p>
          <w:p w14:paraId="1C23C2DD" w14:textId="77777777" w:rsidR="00E172FE" w:rsidRDefault="00E172FE">
            <w:pPr>
              <w:rPr>
                <w:rFonts w:ascii="Times New Roman" w:hAnsi="Times New Roman"/>
                <w:b/>
              </w:rPr>
            </w:pPr>
          </w:p>
          <w:p w14:paraId="22F75BDF" w14:textId="77777777" w:rsidR="00E172FE" w:rsidRDefault="00E172FE">
            <w:pPr>
              <w:rPr>
                <w:rFonts w:ascii="Times New Roman" w:hAnsi="Times New Roman"/>
                <w:b/>
              </w:rPr>
            </w:pPr>
          </w:p>
          <w:p w14:paraId="068C4DB6" w14:textId="77777777" w:rsidR="00E172FE" w:rsidRDefault="00E172FE">
            <w:pPr>
              <w:rPr>
                <w:rFonts w:ascii="Times New Roman" w:hAnsi="Times New Roman"/>
                <w:b/>
              </w:rPr>
            </w:pPr>
          </w:p>
          <w:p w14:paraId="4F8DEE79" w14:textId="77777777" w:rsidR="00E172FE" w:rsidRDefault="00E172FE">
            <w:pPr>
              <w:rPr>
                <w:rFonts w:ascii="Times New Roman" w:hAnsi="Times New Roman"/>
                <w:b/>
              </w:rPr>
            </w:pPr>
          </w:p>
          <w:p w14:paraId="13026A02" w14:textId="77777777" w:rsidR="00E172FE" w:rsidRDefault="00E172FE">
            <w:pPr>
              <w:rPr>
                <w:rFonts w:ascii="Times New Roman" w:hAnsi="Times New Roman"/>
                <w:b/>
              </w:rPr>
            </w:pPr>
          </w:p>
          <w:p w14:paraId="5EA97E3B" w14:textId="77777777" w:rsidR="00E172FE" w:rsidRDefault="00E172FE">
            <w:pPr>
              <w:rPr>
                <w:rFonts w:ascii="Times New Roman" w:hAnsi="Times New Roman"/>
                <w:b/>
              </w:rPr>
            </w:pPr>
          </w:p>
          <w:p w14:paraId="275C7D6B" w14:textId="77777777" w:rsidR="00E172FE" w:rsidRDefault="00E172FE">
            <w:pPr>
              <w:rPr>
                <w:rFonts w:ascii="Times New Roman" w:hAnsi="Times New Roman"/>
                <w:b/>
              </w:rPr>
            </w:pPr>
          </w:p>
          <w:p w14:paraId="22443F80" w14:textId="77777777" w:rsidR="00E172FE" w:rsidRDefault="00E172FE">
            <w:pPr>
              <w:rPr>
                <w:rFonts w:ascii="Times New Roman" w:hAnsi="Times New Roman"/>
                <w:b/>
              </w:rPr>
            </w:pPr>
          </w:p>
          <w:p w14:paraId="2F44CBDF" w14:textId="77777777" w:rsidR="00E172FE" w:rsidRDefault="00E172FE">
            <w:pPr>
              <w:rPr>
                <w:rFonts w:ascii="Times New Roman" w:hAnsi="Times New Roman"/>
                <w:b/>
              </w:rPr>
            </w:pPr>
          </w:p>
          <w:p w14:paraId="7D4DF097" w14:textId="77777777" w:rsidR="00E172FE" w:rsidRDefault="00E172FE">
            <w:pPr>
              <w:rPr>
                <w:rFonts w:ascii="Times New Roman" w:hAnsi="Times New Roman"/>
                <w:b/>
              </w:rPr>
            </w:pPr>
          </w:p>
          <w:p w14:paraId="3213D51B" w14:textId="77777777" w:rsidR="00E172FE" w:rsidRDefault="00E172FE">
            <w:pPr>
              <w:rPr>
                <w:rFonts w:ascii="Times New Roman" w:hAnsi="Times New Roman"/>
                <w:b/>
              </w:rPr>
            </w:pPr>
          </w:p>
          <w:p w14:paraId="3DE33736" w14:textId="77777777" w:rsidR="00E172FE" w:rsidRDefault="00E172FE">
            <w:pPr>
              <w:rPr>
                <w:rFonts w:ascii="Times New Roman" w:hAnsi="Times New Roman"/>
                <w:b/>
              </w:rPr>
            </w:pPr>
          </w:p>
          <w:p w14:paraId="50C9FA9E" w14:textId="77777777" w:rsidR="00E172FE" w:rsidRDefault="00E172FE">
            <w:pPr>
              <w:rPr>
                <w:rFonts w:ascii="Times New Roman" w:hAnsi="Times New Roman"/>
                <w:b/>
              </w:rPr>
            </w:pPr>
          </w:p>
          <w:p w14:paraId="6FA05DBB" w14:textId="77777777" w:rsidR="00E172FE" w:rsidRDefault="00E172FE">
            <w:pPr>
              <w:rPr>
                <w:rFonts w:ascii="Times New Roman" w:hAnsi="Times New Roman"/>
                <w:b/>
              </w:rPr>
            </w:pPr>
          </w:p>
          <w:p w14:paraId="7638C312" w14:textId="77777777" w:rsidR="00E172FE" w:rsidRDefault="00E172FE">
            <w:pPr>
              <w:rPr>
                <w:rFonts w:ascii="Times New Roman" w:hAnsi="Times New Roman"/>
                <w:b/>
              </w:rPr>
            </w:pPr>
          </w:p>
          <w:p w14:paraId="7AA0785B" w14:textId="77777777" w:rsidR="00E172FE" w:rsidRDefault="00E172FE">
            <w:pPr>
              <w:rPr>
                <w:rFonts w:ascii="Times New Roman" w:hAnsi="Times New Roman"/>
                <w:b/>
              </w:rPr>
            </w:pPr>
          </w:p>
          <w:p w14:paraId="79362DC5" w14:textId="77777777" w:rsidR="00E172FE" w:rsidRDefault="00E172FE">
            <w:pPr>
              <w:rPr>
                <w:rFonts w:ascii="Times New Roman" w:hAnsi="Times New Roman"/>
                <w:b/>
              </w:rPr>
            </w:pPr>
          </w:p>
          <w:p w14:paraId="2E86E25E" w14:textId="77777777" w:rsidR="00E172FE" w:rsidRDefault="00E172FE">
            <w:pPr>
              <w:rPr>
                <w:rFonts w:ascii="Times New Roman" w:hAnsi="Times New Roman"/>
                <w:b/>
              </w:rPr>
            </w:pPr>
          </w:p>
          <w:p w14:paraId="07A6F71C" w14:textId="77777777" w:rsidR="00E172FE" w:rsidRDefault="00E172FE">
            <w:pPr>
              <w:rPr>
                <w:rFonts w:ascii="Times New Roman" w:hAnsi="Times New Roman"/>
                <w:b/>
              </w:rPr>
            </w:pPr>
          </w:p>
          <w:p w14:paraId="2B62A12C" w14:textId="77777777" w:rsidR="00E172FE" w:rsidRDefault="00E172FE">
            <w:pPr>
              <w:rPr>
                <w:rFonts w:ascii="Times New Roman" w:hAnsi="Times New Roman"/>
                <w:b/>
              </w:rPr>
            </w:pPr>
          </w:p>
          <w:p w14:paraId="01CDF113" w14:textId="77777777" w:rsidR="00E172FE" w:rsidRDefault="00E172FE">
            <w:pPr>
              <w:rPr>
                <w:rFonts w:ascii="Times New Roman" w:hAnsi="Times New Roman"/>
                <w:b/>
              </w:rPr>
            </w:pPr>
          </w:p>
          <w:p w14:paraId="54A62272" w14:textId="77777777" w:rsidR="00E172FE" w:rsidRDefault="00E172FE">
            <w:pPr>
              <w:rPr>
                <w:rFonts w:ascii="Times New Roman" w:hAnsi="Times New Roman"/>
                <w:b/>
              </w:rPr>
            </w:pPr>
          </w:p>
          <w:p w14:paraId="04844045" w14:textId="77777777" w:rsidR="00E172FE" w:rsidRDefault="00E172FE">
            <w:pPr>
              <w:rPr>
                <w:rFonts w:ascii="Times New Roman" w:hAnsi="Times New Roman"/>
                <w:b/>
              </w:rPr>
            </w:pPr>
          </w:p>
          <w:p w14:paraId="60A23ACE" w14:textId="77777777" w:rsidR="00E172FE" w:rsidRDefault="00E172FE">
            <w:pPr>
              <w:rPr>
                <w:rFonts w:ascii="Times New Roman" w:hAnsi="Times New Roman"/>
                <w:b/>
              </w:rPr>
            </w:pPr>
          </w:p>
          <w:p w14:paraId="4AB6E353" w14:textId="77777777" w:rsidR="00E172FE" w:rsidRDefault="00E172FE">
            <w:pPr>
              <w:rPr>
                <w:rFonts w:ascii="Times New Roman" w:hAnsi="Times New Roman"/>
                <w:b/>
              </w:rPr>
            </w:pPr>
          </w:p>
          <w:p w14:paraId="653BD5F8" w14:textId="77777777" w:rsidR="00E172FE" w:rsidRDefault="00E172FE">
            <w:pPr>
              <w:rPr>
                <w:rFonts w:ascii="Times New Roman" w:hAnsi="Times New Roman"/>
                <w:b/>
              </w:rPr>
            </w:pPr>
          </w:p>
          <w:p w14:paraId="438C7DBC" w14:textId="77777777" w:rsidR="00E172FE" w:rsidRDefault="00E172FE">
            <w:pPr>
              <w:rPr>
                <w:rFonts w:ascii="Times New Roman" w:hAnsi="Times New Roman"/>
                <w:b/>
              </w:rPr>
            </w:pPr>
          </w:p>
          <w:p w14:paraId="7FC06BB0" w14:textId="77777777" w:rsidR="00E172FE" w:rsidRDefault="00E172FE">
            <w:pPr>
              <w:rPr>
                <w:rFonts w:ascii="Times New Roman" w:hAnsi="Times New Roman"/>
                <w:b/>
              </w:rPr>
            </w:pPr>
          </w:p>
          <w:p w14:paraId="13F02957" w14:textId="77777777" w:rsidR="00E172FE" w:rsidRDefault="00E172FE">
            <w:pPr>
              <w:rPr>
                <w:rFonts w:ascii="Times New Roman" w:hAnsi="Times New Roman"/>
                <w:b/>
              </w:rPr>
            </w:pPr>
          </w:p>
          <w:p w14:paraId="7F6E9F61" w14:textId="77777777" w:rsidR="00E172FE" w:rsidRDefault="00E172FE">
            <w:pPr>
              <w:rPr>
                <w:rFonts w:ascii="Times New Roman" w:hAnsi="Times New Roman"/>
                <w:b/>
              </w:rPr>
            </w:pPr>
          </w:p>
          <w:p w14:paraId="51E555F5" w14:textId="77777777" w:rsidR="00E172FE" w:rsidRDefault="00E172FE">
            <w:pPr>
              <w:rPr>
                <w:rFonts w:ascii="Times New Roman" w:hAnsi="Times New Roman"/>
                <w:b/>
              </w:rPr>
            </w:pPr>
          </w:p>
          <w:p w14:paraId="661F6C72" w14:textId="77777777" w:rsidR="00E172FE" w:rsidRDefault="00E172FE">
            <w:pPr>
              <w:rPr>
                <w:rFonts w:ascii="Times New Roman" w:hAnsi="Times New Roman"/>
                <w:b/>
              </w:rPr>
            </w:pPr>
          </w:p>
          <w:p w14:paraId="5E904673" w14:textId="77777777" w:rsidR="00E172FE" w:rsidRDefault="00E172FE">
            <w:pPr>
              <w:rPr>
                <w:rFonts w:ascii="Times New Roman" w:hAnsi="Times New Roman"/>
                <w:b/>
              </w:rPr>
            </w:pPr>
          </w:p>
          <w:p w14:paraId="5FEB9F57" w14:textId="77777777" w:rsidR="00E172FE" w:rsidRDefault="00E172FE">
            <w:pPr>
              <w:rPr>
                <w:rFonts w:ascii="Times New Roman" w:hAnsi="Times New Roman"/>
                <w:b/>
              </w:rPr>
            </w:pPr>
          </w:p>
          <w:p w14:paraId="6D4CA638" w14:textId="77777777" w:rsidR="00E172FE" w:rsidRDefault="00E172FE">
            <w:pPr>
              <w:rPr>
                <w:rFonts w:ascii="Times New Roman" w:hAnsi="Times New Roman"/>
                <w:b/>
              </w:rPr>
            </w:pPr>
          </w:p>
          <w:p w14:paraId="3091957A" w14:textId="77777777" w:rsidR="00E172FE" w:rsidRDefault="00E172FE">
            <w:pPr>
              <w:rPr>
                <w:rFonts w:ascii="Times New Roman" w:hAnsi="Times New Roman"/>
                <w:b/>
              </w:rPr>
            </w:pPr>
            <w:r>
              <w:rPr>
                <w:rFonts w:ascii="Times New Roman" w:hAnsi="Times New Roman"/>
                <w:b/>
              </w:rPr>
              <w:t>Раздел 3. Физиология</w:t>
            </w:r>
          </w:p>
          <w:p w14:paraId="5C2028C8"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hideMark/>
          </w:tcPr>
          <w:p w14:paraId="58C97B16" w14:textId="77777777" w:rsidR="00E172FE" w:rsidRDefault="00E172FE">
            <w:pPr>
              <w:rPr>
                <w:rFonts w:ascii="Times New Roman" w:hAnsi="Times New Roman"/>
                <w:b/>
              </w:rPr>
            </w:pPr>
            <w:r>
              <w:rPr>
                <w:rFonts w:ascii="Times New Roman" w:hAnsi="Times New Roman"/>
                <w:b/>
              </w:rPr>
              <w:lastRenderedPageBreak/>
              <w:t>Содержание учебного материала</w:t>
            </w:r>
          </w:p>
        </w:tc>
        <w:tc>
          <w:tcPr>
            <w:tcW w:w="2702" w:type="dxa"/>
            <w:tcBorders>
              <w:top w:val="single" w:sz="4" w:space="0" w:color="000000"/>
              <w:left w:val="single" w:sz="4" w:space="0" w:color="000000"/>
              <w:bottom w:val="single" w:sz="4" w:space="0" w:color="000000"/>
              <w:right w:val="single" w:sz="4" w:space="0" w:color="000000"/>
            </w:tcBorders>
            <w:hideMark/>
          </w:tcPr>
          <w:p w14:paraId="4483F38D" w14:textId="77777777" w:rsidR="00E172FE" w:rsidRDefault="00E172FE">
            <w:pPr>
              <w:jc w:val="center"/>
              <w:rPr>
                <w:rFonts w:ascii="Times New Roman" w:hAnsi="Times New Roman"/>
                <w:b/>
              </w:rPr>
            </w:pPr>
            <w:r>
              <w:rPr>
                <w:rFonts w:ascii="Times New Roman" w:hAnsi="Times New Roman"/>
                <w:b/>
              </w:rPr>
              <w:t>44</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14:paraId="15234C08" w14:textId="77777777" w:rsidR="00E172FE" w:rsidRDefault="00E172FE">
            <w:pPr>
              <w:rPr>
                <w:rFonts w:ascii="Times New Roman" w:hAnsi="Times New Roman"/>
              </w:rPr>
            </w:pPr>
            <w:r>
              <w:rPr>
                <w:rFonts w:ascii="Times New Roman" w:hAnsi="Times New Roman"/>
              </w:rPr>
              <w:t>ОК 01-02</w:t>
            </w:r>
          </w:p>
          <w:p w14:paraId="0628804A" w14:textId="77777777" w:rsidR="00E172FE" w:rsidRDefault="00E172FE">
            <w:pPr>
              <w:rPr>
                <w:rFonts w:ascii="Times New Roman" w:hAnsi="Times New Roman"/>
                <w:b/>
              </w:rPr>
            </w:pPr>
            <w:r>
              <w:rPr>
                <w:rFonts w:ascii="Times New Roman" w:hAnsi="Times New Roman"/>
              </w:rPr>
              <w:t>ПК 2.2</w:t>
            </w:r>
          </w:p>
        </w:tc>
      </w:tr>
      <w:tr w:rsidR="00E172FE" w14:paraId="0E5C5F7F" w14:textId="77777777" w:rsidTr="00E172FE">
        <w:trPr>
          <w:trHeight w:val="396"/>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354FB0E2"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hideMark/>
          </w:tcPr>
          <w:p w14:paraId="4D4191D6" w14:textId="77777777" w:rsidR="00E172FE" w:rsidRDefault="00E172FE">
            <w:pPr>
              <w:jc w:val="both"/>
              <w:rPr>
                <w:rFonts w:ascii="Times New Roman" w:hAnsi="Times New Roman"/>
              </w:rPr>
            </w:pPr>
            <w:r>
              <w:rPr>
                <w:rFonts w:ascii="Times New Roman" w:hAnsi="Times New Roman"/>
              </w:rPr>
              <w:t>Понятие о частях тела животного. Строение опорно-двигательной системы. Строение сердечно-сосудистой системы. Строение системы органов пищеварения. Строение системы органов дыхания. Строение органов мочеотделительной системы. Строение половой системы. Строение эндокринной системы. Строение нервной системы. Строение анализаторов.</w:t>
            </w:r>
          </w:p>
        </w:tc>
        <w:tc>
          <w:tcPr>
            <w:tcW w:w="2702" w:type="dxa"/>
            <w:tcBorders>
              <w:top w:val="single" w:sz="4" w:space="0" w:color="000000"/>
              <w:left w:val="single" w:sz="4" w:space="0" w:color="000000"/>
              <w:bottom w:val="single" w:sz="4" w:space="0" w:color="000000"/>
              <w:right w:val="single" w:sz="4" w:space="0" w:color="000000"/>
            </w:tcBorders>
            <w:hideMark/>
          </w:tcPr>
          <w:p w14:paraId="6784A05F" w14:textId="77777777" w:rsidR="00E172FE" w:rsidRDefault="00E172FE">
            <w:pPr>
              <w:jc w:val="center"/>
              <w:rPr>
                <w:rFonts w:ascii="Times New Roman" w:hAnsi="Times New Roman"/>
              </w:rPr>
            </w:pPr>
            <w:r>
              <w:rPr>
                <w:rFonts w:ascii="Times New Roman" w:hAnsi="Times New Roman"/>
              </w:rPr>
              <w:t>20</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66095059" w14:textId="77777777" w:rsidR="00E172FE" w:rsidRDefault="00E172FE">
            <w:pPr>
              <w:rPr>
                <w:rFonts w:ascii="Times New Roman" w:hAnsi="Times New Roman"/>
                <w:b/>
              </w:rPr>
            </w:pPr>
          </w:p>
        </w:tc>
      </w:tr>
      <w:tr w:rsidR="00E172FE" w14:paraId="68C4ECA1" w14:textId="77777777" w:rsidTr="00E172FE">
        <w:trPr>
          <w:trHeight w:val="20"/>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08C8339A"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auto"/>
              <w:right w:val="single" w:sz="4" w:space="0" w:color="000000"/>
            </w:tcBorders>
            <w:hideMark/>
          </w:tcPr>
          <w:p w14:paraId="037051B9" w14:textId="77777777" w:rsidR="00E172FE" w:rsidRDefault="00E172FE">
            <w:pPr>
              <w:jc w:val="both"/>
              <w:rPr>
                <w:rFonts w:ascii="Times New Roman" w:hAnsi="Times New Roman"/>
                <w:b/>
              </w:rPr>
            </w:pPr>
            <w:r>
              <w:rPr>
                <w:rFonts w:ascii="Times New Roman" w:hAnsi="Times New Roman"/>
                <w:b/>
              </w:rPr>
              <w:t>В том числе практических и лабораторных занятий</w:t>
            </w:r>
          </w:p>
        </w:tc>
        <w:tc>
          <w:tcPr>
            <w:tcW w:w="2702" w:type="dxa"/>
            <w:tcBorders>
              <w:top w:val="single" w:sz="4" w:space="0" w:color="000000"/>
              <w:left w:val="single" w:sz="4" w:space="0" w:color="000000"/>
              <w:bottom w:val="single" w:sz="4" w:space="0" w:color="000000"/>
              <w:right w:val="single" w:sz="4" w:space="0" w:color="000000"/>
            </w:tcBorders>
            <w:hideMark/>
          </w:tcPr>
          <w:p w14:paraId="06FBD138" w14:textId="77777777" w:rsidR="00E172FE" w:rsidRDefault="00E172FE">
            <w:pPr>
              <w:jc w:val="center"/>
              <w:rPr>
                <w:rFonts w:ascii="Times New Roman" w:hAnsi="Times New Roman"/>
              </w:rPr>
            </w:pPr>
            <w:r>
              <w:rPr>
                <w:rFonts w:ascii="Times New Roman" w:hAnsi="Times New Roman"/>
              </w:rPr>
              <w:t>24</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05960EDD" w14:textId="77777777" w:rsidR="00E172FE" w:rsidRDefault="00E172FE">
            <w:pPr>
              <w:rPr>
                <w:rFonts w:ascii="Times New Roman" w:hAnsi="Times New Roman"/>
                <w:b/>
              </w:rPr>
            </w:pPr>
          </w:p>
        </w:tc>
      </w:tr>
      <w:tr w:rsidR="00E172FE" w14:paraId="615AB573" w14:textId="77777777" w:rsidTr="00E172FE">
        <w:trPr>
          <w:trHeight w:val="120"/>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65B6CD1B"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30E75EE0" w14:textId="77777777" w:rsidR="00E172FE" w:rsidRDefault="00E172FE">
            <w:pPr>
              <w:jc w:val="both"/>
              <w:rPr>
                <w:rFonts w:ascii="Times New Roman" w:hAnsi="Times New Roman"/>
              </w:rPr>
            </w:pPr>
            <w:r>
              <w:rPr>
                <w:rFonts w:ascii="Times New Roman" w:hAnsi="Times New Roman"/>
              </w:rPr>
              <w:t>Лабораторное занятие № 10. Изучение гистологических препаратов кожи и её производных.</w:t>
            </w:r>
          </w:p>
        </w:tc>
        <w:tc>
          <w:tcPr>
            <w:tcW w:w="2702" w:type="dxa"/>
            <w:tcBorders>
              <w:top w:val="single" w:sz="4" w:space="0" w:color="000000"/>
              <w:left w:val="single" w:sz="4" w:space="0" w:color="000000"/>
              <w:bottom w:val="single" w:sz="4" w:space="0" w:color="auto"/>
              <w:right w:val="single" w:sz="4" w:space="0" w:color="000000"/>
            </w:tcBorders>
            <w:hideMark/>
          </w:tcPr>
          <w:p w14:paraId="372F7797"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330BA8E2" w14:textId="77777777" w:rsidR="00E172FE" w:rsidRDefault="00E172FE">
            <w:pPr>
              <w:rPr>
                <w:rFonts w:ascii="Times New Roman" w:hAnsi="Times New Roman"/>
                <w:b/>
              </w:rPr>
            </w:pPr>
          </w:p>
        </w:tc>
      </w:tr>
      <w:tr w:rsidR="00E172FE" w14:paraId="207C761C" w14:textId="77777777" w:rsidTr="00E172FE">
        <w:trPr>
          <w:trHeight w:val="118"/>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6FEFE453"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61174567" w14:textId="77777777" w:rsidR="00E172FE" w:rsidRDefault="00E172FE">
            <w:pPr>
              <w:jc w:val="both"/>
              <w:rPr>
                <w:rFonts w:ascii="Times New Roman" w:hAnsi="Times New Roman"/>
              </w:rPr>
            </w:pPr>
            <w:r>
              <w:rPr>
                <w:rFonts w:ascii="Times New Roman" w:hAnsi="Times New Roman"/>
              </w:rPr>
              <w:t>Лабораторное занятие № 11.Изучение гистологических препаратов половой системы.</w:t>
            </w:r>
          </w:p>
        </w:tc>
        <w:tc>
          <w:tcPr>
            <w:tcW w:w="2702" w:type="dxa"/>
            <w:tcBorders>
              <w:top w:val="single" w:sz="4" w:space="0" w:color="auto"/>
              <w:left w:val="single" w:sz="4" w:space="0" w:color="000000"/>
              <w:bottom w:val="single" w:sz="4" w:space="0" w:color="auto"/>
              <w:right w:val="single" w:sz="4" w:space="0" w:color="000000"/>
            </w:tcBorders>
            <w:hideMark/>
          </w:tcPr>
          <w:p w14:paraId="54CE66FE"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0D5211AB" w14:textId="77777777" w:rsidR="00E172FE" w:rsidRDefault="00E172FE">
            <w:pPr>
              <w:rPr>
                <w:rFonts w:ascii="Times New Roman" w:hAnsi="Times New Roman"/>
                <w:b/>
              </w:rPr>
            </w:pPr>
          </w:p>
        </w:tc>
      </w:tr>
      <w:tr w:rsidR="00E172FE" w14:paraId="0820C7C0" w14:textId="77777777" w:rsidTr="00E172FE">
        <w:trPr>
          <w:trHeight w:val="118"/>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61CBD15C"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632B914F" w14:textId="77777777" w:rsidR="00E172FE" w:rsidRDefault="00E172FE">
            <w:pPr>
              <w:jc w:val="both"/>
              <w:rPr>
                <w:rFonts w:ascii="Times New Roman" w:hAnsi="Times New Roman"/>
              </w:rPr>
            </w:pPr>
            <w:r>
              <w:rPr>
                <w:rFonts w:ascii="Times New Roman" w:hAnsi="Times New Roman"/>
              </w:rPr>
              <w:t>Лабораторное занятие № 12. Изучение гистологических препаратов эндокринной системы.</w:t>
            </w:r>
          </w:p>
        </w:tc>
        <w:tc>
          <w:tcPr>
            <w:tcW w:w="2702" w:type="dxa"/>
            <w:tcBorders>
              <w:top w:val="single" w:sz="4" w:space="0" w:color="auto"/>
              <w:left w:val="single" w:sz="4" w:space="0" w:color="000000"/>
              <w:bottom w:val="single" w:sz="4" w:space="0" w:color="auto"/>
              <w:right w:val="single" w:sz="4" w:space="0" w:color="000000"/>
            </w:tcBorders>
            <w:hideMark/>
          </w:tcPr>
          <w:p w14:paraId="19726A34"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556112F3" w14:textId="77777777" w:rsidR="00E172FE" w:rsidRDefault="00E172FE">
            <w:pPr>
              <w:rPr>
                <w:rFonts w:ascii="Times New Roman" w:hAnsi="Times New Roman"/>
                <w:b/>
              </w:rPr>
            </w:pPr>
          </w:p>
        </w:tc>
      </w:tr>
      <w:tr w:rsidR="00E172FE" w14:paraId="278897BC" w14:textId="77777777" w:rsidTr="00E172FE">
        <w:trPr>
          <w:trHeight w:val="103"/>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6C9BD190"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30C35FB9" w14:textId="77777777" w:rsidR="00E172FE" w:rsidRDefault="00E172FE">
            <w:pPr>
              <w:jc w:val="both"/>
              <w:rPr>
                <w:rFonts w:ascii="Times New Roman" w:hAnsi="Times New Roman"/>
              </w:rPr>
            </w:pPr>
            <w:r>
              <w:rPr>
                <w:rFonts w:ascii="Times New Roman" w:hAnsi="Times New Roman"/>
              </w:rPr>
              <w:t>Лабораторное занятие № 13. Изучение гистологических препаратов нервной системы.</w:t>
            </w:r>
          </w:p>
        </w:tc>
        <w:tc>
          <w:tcPr>
            <w:tcW w:w="2702" w:type="dxa"/>
            <w:tcBorders>
              <w:top w:val="single" w:sz="4" w:space="0" w:color="auto"/>
              <w:left w:val="single" w:sz="4" w:space="0" w:color="000000"/>
              <w:bottom w:val="single" w:sz="4" w:space="0" w:color="auto"/>
              <w:right w:val="single" w:sz="4" w:space="0" w:color="000000"/>
            </w:tcBorders>
            <w:hideMark/>
          </w:tcPr>
          <w:p w14:paraId="523C10F3"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656324D3" w14:textId="77777777" w:rsidR="00E172FE" w:rsidRDefault="00E172FE">
            <w:pPr>
              <w:rPr>
                <w:rFonts w:ascii="Times New Roman" w:hAnsi="Times New Roman"/>
                <w:b/>
              </w:rPr>
            </w:pPr>
          </w:p>
        </w:tc>
      </w:tr>
      <w:tr w:rsidR="00E172FE" w14:paraId="2581C1B2" w14:textId="77777777" w:rsidTr="00E172FE">
        <w:trPr>
          <w:trHeight w:val="103"/>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3E31BC0C"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1507ED68" w14:textId="77777777" w:rsidR="00E172FE" w:rsidRDefault="00E172FE">
            <w:pPr>
              <w:jc w:val="both"/>
              <w:rPr>
                <w:rFonts w:ascii="Times New Roman" w:hAnsi="Times New Roman"/>
              </w:rPr>
            </w:pPr>
            <w:r>
              <w:rPr>
                <w:rFonts w:ascii="Times New Roman" w:hAnsi="Times New Roman"/>
              </w:rPr>
              <w:t>Лабораторное занятие № 14. Изучение гистологических препаратов анализаторов.</w:t>
            </w:r>
          </w:p>
        </w:tc>
        <w:tc>
          <w:tcPr>
            <w:tcW w:w="2702" w:type="dxa"/>
            <w:tcBorders>
              <w:top w:val="single" w:sz="4" w:space="0" w:color="auto"/>
              <w:left w:val="single" w:sz="4" w:space="0" w:color="000000"/>
              <w:bottom w:val="single" w:sz="4" w:space="0" w:color="auto"/>
              <w:right w:val="single" w:sz="4" w:space="0" w:color="000000"/>
            </w:tcBorders>
            <w:hideMark/>
          </w:tcPr>
          <w:p w14:paraId="6C2B6879"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5853E4EA" w14:textId="77777777" w:rsidR="00E172FE" w:rsidRDefault="00E172FE">
            <w:pPr>
              <w:rPr>
                <w:rFonts w:ascii="Times New Roman" w:hAnsi="Times New Roman"/>
                <w:b/>
              </w:rPr>
            </w:pPr>
          </w:p>
        </w:tc>
      </w:tr>
      <w:tr w:rsidR="00E172FE" w14:paraId="5C93583C" w14:textId="77777777" w:rsidTr="00E172FE">
        <w:trPr>
          <w:trHeight w:val="810"/>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7DF09796"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11F4521A" w14:textId="77777777" w:rsidR="00E172FE" w:rsidRDefault="00E172FE">
            <w:pPr>
              <w:jc w:val="both"/>
              <w:rPr>
                <w:rFonts w:ascii="Times New Roman" w:hAnsi="Times New Roman"/>
              </w:rPr>
            </w:pPr>
            <w:r>
              <w:rPr>
                <w:rFonts w:ascii="Times New Roman" w:hAnsi="Times New Roman"/>
              </w:rPr>
              <w:t>Практическое занятие № 1. Проведение топографического исследования расположения осевого скелета с использованием макета животного.</w:t>
            </w:r>
          </w:p>
        </w:tc>
        <w:tc>
          <w:tcPr>
            <w:tcW w:w="2702" w:type="dxa"/>
            <w:tcBorders>
              <w:top w:val="single" w:sz="4" w:space="0" w:color="auto"/>
              <w:left w:val="single" w:sz="4" w:space="0" w:color="000000"/>
              <w:bottom w:val="single" w:sz="4" w:space="0" w:color="auto"/>
              <w:right w:val="single" w:sz="4" w:space="0" w:color="000000"/>
            </w:tcBorders>
            <w:hideMark/>
          </w:tcPr>
          <w:p w14:paraId="64FE659E"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0E8D44C1" w14:textId="77777777" w:rsidR="00E172FE" w:rsidRDefault="00E172FE">
            <w:pPr>
              <w:rPr>
                <w:rFonts w:ascii="Times New Roman" w:hAnsi="Times New Roman"/>
                <w:b/>
              </w:rPr>
            </w:pPr>
          </w:p>
        </w:tc>
      </w:tr>
      <w:tr w:rsidR="00E172FE" w14:paraId="73896FFE" w14:textId="77777777" w:rsidTr="00E172FE">
        <w:trPr>
          <w:trHeight w:val="187"/>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1BACD183"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4FEE4EA7" w14:textId="77777777" w:rsidR="00E172FE" w:rsidRDefault="00E172FE">
            <w:pPr>
              <w:jc w:val="both"/>
              <w:rPr>
                <w:rFonts w:ascii="Times New Roman" w:hAnsi="Times New Roman"/>
              </w:rPr>
            </w:pPr>
            <w:r>
              <w:rPr>
                <w:rFonts w:ascii="Times New Roman" w:hAnsi="Times New Roman"/>
              </w:rPr>
              <w:t>Практическое занятие № 2. Проведение топографического исследования расположения периферического скелета с использованием макета животного.</w:t>
            </w:r>
          </w:p>
        </w:tc>
        <w:tc>
          <w:tcPr>
            <w:tcW w:w="2702" w:type="dxa"/>
            <w:tcBorders>
              <w:top w:val="single" w:sz="4" w:space="0" w:color="auto"/>
              <w:left w:val="single" w:sz="4" w:space="0" w:color="000000"/>
              <w:bottom w:val="single" w:sz="4" w:space="0" w:color="auto"/>
              <w:right w:val="single" w:sz="4" w:space="0" w:color="000000"/>
            </w:tcBorders>
            <w:hideMark/>
          </w:tcPr>
          <w:p w14:paraId="044C4220"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7C9176D9" w14:textId="77777777" w:rsidR="00E172FE" w:rsidRDefault="00E172FE">
            <w:pPr>
              <w:rPr>
                <w:rFonts w:ascii="Times New Roman" w:hAnsi="Times New Roman"/>
                <w:b/>
              </w:rPr>
            </w:pPr>
          </w:p>
        </w:tc>
      </w:tr>
      <w:tr w:rsidR="00E172FE" w14:paraId="3013313F" w14:textId="77777777" w:rsidTr="00E172FE">
        <w:trPr>
          <w:trHeight w:val="118"/>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7A9A6B91"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111D831A" w14:textId="77777777" w:rsidR="00E172FE" w:rsidRDefault="00E172FE">
            <w:pPr>
              <w:jc w:val="both"/>
              <w:rPr>
                <w:rFonts w:ascii="Times New Roman" w:hAnsi="Times New Roman"/>
              </w:rPr>
            </w:pPr>
            <w:r>
              <w:rPr>
                <w:rFonts w:ascii="Times New Roman" w:hAnsi="Times New Roman"/>
              </w:rPr>
              <w:t>Практическое занятие № 3. Проведение топографического исследования расположения органов сердечно-сосудистой системы с использованием макета животного.</w:t>
            </w:r>
          </w:p>
        </w:tc>
        <w:tc>
          <w:tcPr>
            <w:tcW w:w="2702" w:type="dxa"/>
            <w:tcBorders>
              <w:top w:val="single" w:sz="4" w:space="0" w:color="auto"/>
              <w:left w:val="single" w:sz="4" w:space="0" w:color="000000"/>
              <w:bottom w:val="single" w:sz="4" w:space="0" w:color="auto"/>
              <w:right w:val="single" w:sz="4" w:space="0" w:color="000000"/>
            </w:tcBorders>
            <w:hideMark/>
          </w:tcPr>
          <w:p w14:paraId="343B45CD"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60F19CA4" w14:textId="77777777" w:rsidR="00E172FE" w:rsidRDefault="00E172FE">
            <w:pPr>
              <w:rPr>
                <w:rFonts w:ascii="Times New Roman" w:hAnsi="Times New Roman"/>
                <w:b/>
              </w:rPr>
            </w:pPr>
          </w:p>
        </w:tc>
      </w:tr>
      <w:tr w:rsidR="00E172FE" w14:paraId="42017504" w14:textId="77777777" w:rsidTr="00E172FE">
        <w:trPr>
          <w:trHeight w:val="120"/>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6B55066A"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37E40A1E" w14:textId="77777777" w:rsidR="00E172FE" w:rsidRDefault="00E172FE">
            <w:pPr>
              <w:jc w:val="both"/>
              <w:rPr>
                <w:rFonts w:ascii="Times New Roman" w:hAnsi="Times New Roman"/>
              </w:rPr>
            </w:pPr>
            <w:r>
              <w:rPr>
                <w:rFonts w:ascii="Times New Roman" w:hAnsi="Times New Roman"/>
              </w:rPr>
              <w:t>Практическое занятие № 4.  Проведение топографического исследования расположения системы органов пищеварения на макете животного.</w:t>
            </w:r>
          </w:p>
          <w:p w14:paraId="4264F33F" w14:textId="77777777" w:rsidR="00E172FE" w:rsidRDefault="00E172FE">
            <w:pPr>
              <w:jc w:val="both"/>
              <w:rPr>
                <w:rFonts w:ascii="Times New Roman" w:hAnsi="Times New Roman"/>
              </w:rPr>
            </w:pPr>
            <w:r>
              <w:rPr>
                <w:rFonts w:ascii="Times New Roman" w:hAnsi="Times New Roman"/>
              </w:rPr>
              <w:t>Практическое занятие № 5. Проведение топографического исследования расположения системы органов дыхания на макете животного.</w:t>
            </w:r>
          </w:p>
        </w:tc>
        <w:tc>
          <w:tcPr>
            <w:tcW w:w="2702" w:type="dxa"/>
            <w:tcBorders>
              <w:top w:val="single" w:sz="4" w:space="0" w:color="auto"/>
              <w:left w:val="single" w:sz="4" w:space="0" w:color="000000"/>
              <w:bottom w:val="single" w:sz="4" w:space="0" w:color="auto"/>
              <w:right w:val="single" w:sz="4" w:space="0" w:color="000000"/>
            </w:tcBorders>
            <w:hideMark/>
          </w:tcPr>
          <w:p w14:paraId="35D48344"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34BC9734" w14:textId="77777777" w:rsidR="00E172FE" w:rsidRDefault="00E172FE">
            <w:pPr>
              <w:rPr>
                <w:rFonts w:ascii="Times New Roman" w:hAnsi="Times New Roman"/>
                <w:b/>
              </w:rPr>
            </w:pPr>
          </w:p>
        </w:tc>
      </w:tr>
      <w:tr w:rsidR="00E172FE" w14:paraId="6D872981" w14:textId="77777777" w:rsidTr="00E172FE">
        <w:trPr>
          <w:trHeight w:val="103"/>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4CF2ED19"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1E7EBF56" w14:textId="77777777" w:rsidR="00E172FE" w:rsidRDefault="00E172FE">
            <w:pPr>
              <w:jc w:val="both"/>
              <w:rPr>
                <w:rFonts w:ascii="Times New Roman" w:hAnsi="Times New Roman"/>
              </w:rPr>
            </w:pPr>
            <w:r>
              <w:rPr>
                <w:rFonts w:ascii="Times New Roman" w:hAnsi="Times New Roman"/>
              </w:rPr>
              <w:t>Практическое занятие № 6. Проведение топографического исследования расположения органов мочеотделительной системы на макете животного.</w:t>
            </w:r>
          </w:p>
        </w:tc>
        <w:tc>
          <w:tcPr>
            <w:tcW w:w="2702" w:type="dxa"/>
            <w:tcBorders>
              <w:top w:val="single" w:sz="4" w:space="0" w:color="auto"/>
              <w:left w:val="single" w:sz="4" w:space="0" w:color="000000"/>
              <w:bottom w:val="single" w:sz="4" w:space="0" w:color="auto"/>
              <w:right w:val="single" w:sz="4" w:space="0" w:color="000000"/>
            </w:tcBorders>
            <w:hideMark/>
          </w:tcPr>
          <w:p w14:paraId="7F7F0541"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46F98599" w14:textId="77777777" w:rsidR="00E172FE" w:rsidRDefault="00E172FE">
            <w:pPr>
              <w:rPr>
                <w:rFonts w:ascii="Times New Roman" w:hAnsi="Times New Roman"/>
                <w:b/>
              </w:rPr>
            </w:pPr>
          </w:p>
        </w:tc>
      </w:tr>
      <w:tr w:rsidR="00E172FE" w14:paraId="6EB781F3" w14:textId="77777777" w:rsidTr="00E172FE">
        <w:trPr>
          <w:trHeight w:val="1305"/>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75501B6B"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000000"/>
              <w:right w:val="single" w:sz="4" w:space="0" w:color="000000"/>
            </w:tcBorders>
            <w:hideMark/>
          </w:tcPr>
          <w:p w14:paraId="1D38C4E5" w14:textId="77777777" w:rsidR="00E172FE" w:rsidRDefault="00E172FE">
            <w:pPr>
              <w:jc w:val="both"/>
              <w:rPr>
                <w:rFonts w:ascii="Times New Roman" w:hAnsi="Times New Roman"/>
              </w:rPr>
            </w:pPr>
            <w:r>
              <w:rPr>
                <w:rFonts w:ascii="Times New Roman" w:hAnsi="Times New Roman"/>
              </w:rPr>
              <w:t>Практическое занятие № 7. Проведение топографического исследования органов размножения и половой системы на макете животного</w:t>
            </w:r>
          </w:p>
        </w:tc>
        <w:tc>
          <w:tcPr>
            <w:tcW w:w="2702" w:type="dxa"/>
            <w:tcBorders>
              <w:top w:val="single" w:sz="4" w:space="0" w:color="auto"/>
              <w:left w:val="single" w:sz="4" w:space="0" w:color="000000"/>
              <w:bottom w:val="single" w:sz="4" w:space="0" w:color="000000"/>
              <w:right w:val="single" w:sz="4" w:space="0" w:color="000000"/>
            </w:tcBorders>
            <w:hideMark/>
          </w:tcPr>
          <w:p w14:paraId="25E643C2"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0DC236A8" w14:textId="77777777" w:rsidR="00E172FE" w:rsidRDefault="00E172FE">
            <w:pPr>
              <w:rPr>
                <w:rFonts w:ascii="Times New Roman" w:hAnsi="Times New Roman"/>
                <w:b/>
              </w:rPr>
            </w:pPr>
          </w:p>
        </w:tc>
      </w:tr>
      <w:tr w:rsidR="00E172FE" w14:paraId="5E595DD3" w14:textId="77777777" w:rsidTr="00E172FE">
        <w:trPr>
          <w:trHeight w:val="870"/>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11014CF4"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auto"/>
              <w:right w:val="single" w:sz="4" w:space="0" w:color="000000"/>
            </w:tcBorders>
            <w:vAlign w:val="bottom"/>
            <w:hideMark/>
          </w:tcPr>
          <w:p w14:paraId="79F1E1E9" w14:textId="77777777" w:rsidR="00E172FE" w:rsidRDefault="00E172FE">
            <w:pPr>
              <w:rPr>
                <w:rFonts w:ascii="Times New Roman" w:hAnsi="Times New Roman"/>
                <w:b/>
              </w:rPr>
            </w:pPr>
            <w:r>
              <w:rPr>
                <w:rFonts w:ascii="Times New Roman" w:hAnsi="Times New Roman"/>
                <w:b/>
              </w:rPr>
              <w:t>В том числе самостоятельная работа обучающихся</w:t>
            </w:r>
          </w:p>
          <w:p w14:paraId="4F74AD77" w14:textId="77777777" w:rsidR="00E172FE" w:rsidRDefault="00E172FE">
            <w:pPr>
              <w:rPr>
                <w:rFonts w:ascii="Times New Roman" w:hAnsi="Times New Roman"/>
                <w:sz w:val="24"/>
                <w:szCs w:val="24"/>
              </w:rPr>
            </w:pPr>
            <w:r>
              <w:rPr>
                <w:rFonts w:ascii="Times New Roman" w:hAnsi="Times New Roman"/>
                <w:sz w:val="24"/>
                <w:szCs w:val="24"/>
              </w:rPr>
              <w:t>Особенности строения органов и систем у различных видов сельскохозяйственных животных</w:t>
            </w:r>
          </w:p>
        </w:tc>
        <w:tc>
          <w:tcPr>
            <w:tcW w:w="2702" w:type="dxa"/>
            <w:tcBorders>
              <w:top w:val="single" w:sz="4" w:space="0" w:color="000000"/>
              <w:left w:val="single" w:sz="4" w:space="0" w:color="000000"/>
              <w:bottom w:val="single" w:sz="4" w:space="0" w:color="auto"/>
              <w:right w:val="single" w:sz="4" w:space="0" w:color="000000"/>
            </w:tcBorders>
            <w:hideMark/>
          </w:tcPr>
          <w:p w14:paraId="4A2F97F4" w14:textId="77777777" w:rsidR="00E172FE" w:rsidRDefault="00E172FE">
            <w:pPr>
              <w:jc w:val="center"/>
              <w:rPr>
                <w:rFonts w:ascii="Times New Roman" w:hAnsi="Times New Roman"/>
                <w:b/>
                <w:szCs w:val="20"/>
              </w:rPr>
            </w:pPr>
            <w:r>
              <w:rPr>
                <w:rFonts w:ascii="Times New Roman" w:hAnsi="Times New Roman"/>
                <w:b/>
              </w:rPr>
              <w:t>6</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1EE550CC" w14:textId="77777777" w:rsidR="00E172FE" w:rsidRDefault="00E172FE">
            <w:pPr>
              <w:rPr>
                <w:rFonts w:ascii="Times New Roman" w:hAnsi="Times New Roman"/>
                <w:b/>
              </w:rPr>
            </w:pPr>
          </w:p>
        </w:tc>
      </w:tr>
      <w:tr w:rsidR="00E172FE" w14:paraId="2ECF18A8" w14:textId="77777777" w:rsidTr="00E172FE">
        <w:trPr>
          <w:trHeight w:val="345"/>
        </w:trPr>
        <w:tc>
          <w:tcPr>
            <w:tcW w:w="16317" w:type="dxa"/>
            <w:gridSpan w:val="2"/>
            <w:vMerge/>
            <w:tcBorders>
              <w:top w:val="single" w:sz="4" w:space="0" w:color="000000"/>
              <w:left w:val="single" w:sz="4" w:space="0" w:color="000000"/>
              <w:bottom w:val="single" w:sz="4" w:space="0" w:color="000000"/>
              <w:right w:val="single" w:sz="4" w:space="0" w:color="000000"/>
            </w:tcBorders>
            <w:vAlign w:val="center"/>
            <w:hideMark/>
          </w:tcPr>
          <w:p w14:paraId="25715EF1"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000000"/>
              <w:right w:val="single" w:sz="4" w:space="0" w:color="000000"/>
            </w:tcBorders>
            <w:vAlign w:val="bottom"/>
          </w:tcPr>
          <w:p w14:paraId="0953FDA0" w14:textId="77777777" w:rsidR="00E172FE" w:rsidRDefault="00E172FE">
            <w:pPr>
              <w:rPr>
                <w:rFonts w:ascii="Times New Roman" w:hAnsi="Times New Roman"/>
                <w:b/>
              </w:rPr>
            </w:pPr>
          </w:p>
        </w:tc>
        <w:tc>
          <w:tcPr>
            <w:tcW w:w="2702" w:type="dxa"/>
            <w:tcBorders>
              <w:top w:val="single" w:sz="4" w:space="0" w:color="auto"/>
              <w:left w:val="single" w:sz="4" w:space="0" w:color="000000"/>
              <w:bottom w:val="single" w:sz="4" w:space="0" w:color="000000"/>
              <w:right w:val="single" w:sz="4" w:space="0" w:color="000000"/>
            </w:tcBorders>
            <w:hideMark/>
          </w:tcPr>
          <w:p w14:paraId="76358DD5" w14:textId="77777777" w:rsidR="00E172FE" w:rsidRDefault="00E172FE">
            <w:pPr>
              <w:jc w:val="center"/>
              <w:rPr>
                <w:rFonts w:ascii="Times New Roman" w:hAnsi="Times New Roman"/>
                <w:b/>
              </w:rPr>
            </w:pPr>
            <w:r>
              <w:rPr>
                <w:rFonts w:ascii="Times New Roman" w:hAnsi="Times New Roman"/>
                <w:b/>
              </w:rPr>
              <w:t>64</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7F8F12BF" w14:textId="77777777" w:rsidR="00E172FE" w:rsidRDefault="00E172FE">
            <w:pPr>
              <w:rPr>
                <w:rFonts w:ascii="Times New Roman" w:hAnsi="Times New Roman"/>
                <w:b/>
              </w:rPr>
            </w:pPr>
          </w:p>
        </w:tc>
      </w:tr>
      <w:tr w:rsidR="00E172FE" w14:paraId="6A7D8680" w14:textId="77777777" w:rsidTr="00E172FE">
        <w:trPr>
          <w:trHeight w:val="361"/>
        </w:trPr>
        <w:tc>
          <w:tcPr>
            <w:tcW w:w="2972" w:type="dxa"/>
            <w:gridSpan w:val="2"/>
            <w:vMerge w:val="restart"/>
            <w:tcBorders>
              <w:top w:val="single" w:sz="4" w:space="0" w:color="auto"/>
              <w:left w:val="single" w:sz="4" w:space="0" w:color="auto"/>
              <w:bottom w:val="single" w:sz="4" w:space="0" w:color="000000"/>
              <w:right w:val="single" w:sz="4" w:space="0" w:color="000000"/>
            </w:tcBorders>
          </w:tcPr>
          <w:p w14:paraId="59F1B4D4" w14:textId="77777777" w:rsidR="00E172FE" w:rsidRDefault="00E172FE">
            <w:pPr>
              <w:rPr>
                <w:rFonts w:ascii="Times New Roman" w:hAnsi="Times New Roman"/>
                <w:b/>
              </w:rPr>
            </w:pPr>
            <w:r>
              <w:rPr>
                <w:rFonts w:ascii="Times New Roman" w:hAnsi="Times New Roman"/>
                <w:b/>
              </w:rPr>
              <w:t>Тема 3.1. Процессы жизнедеятельности сельскохозяйственных животных</w:t>
            </w:r>
          </w:p>
          <w:p w14:paraId="28B31404" w14:textId="77777777" w:rsidR="00E172FE" w:rsidRDefault="00E172FE">
            <w:pPr>
              <w:rPr>
                <w:rFonts w:ascii="Times New Roman" w:hAnsi="Times New Roman"/>
                <w:b/>
              </w:rPr>
            </w:pPr>
          </w:p>
          <w:p w14:paraId="79139F9D" w14:textId="77777777" w:rsidR="00E172FE" w:rsidRDefault="00E172FE">
            <w:pPr>
              <w:rPr>
                <w:rFonts w:ascii="Times New Roman" w:hAnsi="Times New Roman"/>
                <w:b/>
              </w:rPr>
            </w:pPr>
          </w:p>
          <w:p w14:paraId="00DF32CA" w14:textId="77777777" w:rsidR="00E172FE" w:rsidRDefault="00E172FE">
            <w:pPr>
              <w:rPr>
                <w:rFonts w:ascii="Times New Roman" w:hAnsi="Times New Roman"/>
                <w:b/>
              </w:rPr>
            </w:pPr>
          </w:p>
          <w:p w14:paraId="0DAC2077" w14:textId="77777777" w:rsidR="00E172FE" w:rsidRDefault="00E172FE">
            <w:pPr>
              <w:rPr>
                <w:rFonts w:ascii="Times New Roman" w:hAnsi="Times New Roman"/>
                <w:b/>
              </w:rPr>
            </w:pPr>
          </w:p>
          <w:p w14:paraId="1F6627BC" w14:textId="77777777" w:rsidR="00E172FE" w:rsidRDefault="00E172FE">
            <w:pPr>
              <w:rPr>
                <w:rFonts w:ascii="Times New Roman" w:hAnsi="Times New Roman"/>
                <w:b/>
              </w:rPr>
            </w:pPr>
          </w:p>
          <w:p w14:paraId="2D0F269C" w14:textId="77777777" w:rsidR="00E172FE" w:rsidRDefault="00E172FE">
            <w:pPr>
              <w:rPr>
                <w:rFonts w:ascii="Times New Roman" w:hAnsi="Times New Roman"/>
                <w:b/>
              </w:rPr>
            </w:pPr>
          </w:p>
          <w:p w14:paraId="3948FF8F" w14:textId="77777777" w:rsidR="00E172FE" w:rsidRDefault="00E172FE">
            <w:pPr>
              <w:rPr>
                <w:rFonts w:ascii="Times New Roman" w:hAnsi="Times New Roman"/>
                <w:b/>
              </w:rPr>
            </w:pPr>
          </w:p>
          <w:p w14:paraId="4080DAB7" w14:textId="77777777" w:rsidR="00E172FE" w:rsidRDefault="00E172FE">
            <w:pPr>
              <w:rPr>
                <w:rFonts w:ascii="Times New Roman" w:hAnsi="Times New Roman"/>
                <w:b/>
              </w:rPr>
            </w:pPr>
          </w:p>
          <w:p w14:paraId="2A5384D6" w14:textId="77777777" w:rsidR="00E172FE" w:rsidRDefault="00E172FE">
            <w:pPr>
              <w:rPr>
                <w:rFonts w:ascii="Times New Roman" w:hAnsi="Times New Roman"/>
                <w:b/>
              </w:rPr>
            </w:pPr>
          </w:p>
          <w:p w14:paraId="611BBDDD" w14:textId="77777777" w:rsidR="00E172FE" w:rsidRDefault="00E172FE">
            <w:pPr>
              <w:rPr>
                <w:rFonts w:ascii="Times New Roman" w:hAnsi="Times New Roman"/>
                <w:b/>
              </w:rPr>
            </w:pPr>
          </w:p>
          <w:p w14:paraId="004FA300" w14:textId="77777777" w:rsidR="00E172FE" w:rsidRDefault="00E172FE">
            <w:pPr>
              <w:rPr>
                <w:rFonts w:ascii="Times New Roman" w:hAnsi="Times New Roman"/>
                <w:b/>
              </w:rPr>
            </w:pPr>
          </w:p>
          <w:p w14:paraId="0A2CF711" w14:textId="77777777" w:rsidR="00E172FE" w:rsidRDefault="00E172FE">
            <w:pPr>
              <w:rPr>
                <w:rFonts w:ascii="Times New Roman" w:hAnsi="Times New Roman"/>
                <w:b/>
              </w:rPr>
            </w:pPr>
          </w:p>
          <w:p w14:paraId="7A0F0643" w14:textId="77777777" w:rsidR="00E172FE" w:rsidRDefault="00E172FE">
            <w:pPr>
              <w:rPr>
                <w:rFonts w:ascii="Times New Roman" w:hAnsi="Times New Roman"/>
                <w:b/>
              </w:rPr>
            </w:pPr>
          </w:p>
          <w:p w14:paraId="2D7044AC" w14:textId="77777777" w:rsidR="00E172FE" w:rsidRDefault="00E172FE">
            <w:pPr>
              <w:rPr>
                <w:rFonts w:ascii="Times New Roman" w:hAnsi="Times New Roman"/>
                <w:b/>
              </w:rPr>
            </w:pPr>
          </w:p>
          <w:p w14:paraId="47074D48" w14:textId="77777777" w:rsidR="00E172FE" w:rsidRDefault="00E172FE">
            <w:pPr>
              <w:rPr>
                <w:rFonts w:ascii="Times New Roman" w:hAnsi="Times New Roman"/>
                <w:b/>
              </w:rPr>
            </w:pPr>
          </w:p>
          <w:p w14:paraId="7E2C91FA" w14:textId="77777777" w:rsidR="00E172FE" w:rsidRDefault="00E172FE">
            <w:pPr>
              <w:rPr>
                <w:rFonts w:ascii="Times New Roman" w:hAnsi="Times New Roman"/>
                <w:b/>
              </w:rPr>
            </w:pPr>
          </w:p>
          <w:p w14:paraId="0EE92753" w14:textId="77777777" w:rsidR="00E172FE" w:rsidRDefault="00E172FE">
            <w:pPr>
              <w:rPr>
                <w:rFonts w:ascii="Times New Roman" w:hAnsi="Times New Roman"/>
                <w:b/>
              </w:rPr>
            </w:pPr>
          </w:p>
          <w:p w14:paraId="2196463D" w14:textId="77777777" w:rsidR="00E172FE" w:rsidRDefault="00E172FE">
            <w:pPr>
              <w:rPr>
                <w:rFonts w:ascii="Times New Roman" w:hAnsi="Times New Roman"/>
                <w:b/>
              </w:rPr>
            </w:pPr>
          </w:p>
          <w:p w14:paraId="1D1156A6" w14:textId="77777777" w:rsidR="00E172FE" w:rsidRDefault="00E172FE">
            <w:pPr>
              <w:rPr>
                <w:rFonts w:ascii="Times New Roman" w:hAnsi="Times New Roman"/>
                <w:b/>
              </w:rPr>
            </w:pPr>
          </w:p>
          <w:p w14:paraId="3D35D288" w14:textId="77777777" w:rsidR="00E172FE" w:rsidRDefault="00E172FE">
            <w:pPr>
              <w:rPr>
                <w:rFonts w:ascii="Times New Roman" w:hAnsi="Times New Roman"/>
                <w:b/>
              </w:rPr>
            </w:pPr>
          </w:p>
          <w:p w14:paraId="54DA7609" w14:textId="77777777" w:rsidR="00E172FE" w:rsidRDefault="00E172FE">
            <w:pPr>
              <w:rPr>
                <w:rFonts w:ascii="Times New Roman" w:hAnsi="Times New Roman"/>
                <w:b/>
              </w:rPr>
            </w:pPr>
          </w:p>
          <w:p w14:paraId="5BEF0DCF" w14:textId="77777777" w:rsidR="00E172FE" w:rsidRDefault="00E172FE">
            <w:pPr>
              <w:rPr>
                <w:rFonts w:ascii="Times New Roman" w:hAnsi="Times New Roman"/>
                <w:b/>
              </w:rPr>
            </w:pPr>
          </w:p>
          <w:p w14:paraId="7CF1B688" w14:textId="77777777" w:rsidR="00E172FE" w:rsidRDefault="00E172FE">
            <w:pPr>
              <w:rPr>
                <w:rFonts w:ascii="Times New Roman" w:hAnsi="Times New Roman"/>
                <w:b/>
              </w:rPr>
            </w:pPr>
          </w:p>
          <w:p w14:paraId="5FF474AB" w14:textId="77777777" w:rsidR="00E172FE" w:rsidRDefault="00E172FE">
            <w:pPr>
              <w:rPr>
                <w:rFonts w:ascii="Times New Roman" w:hAnsi="Times New Roman"/>
                <w:b/>
              </w:rPr>
            </w:pPr>
          </w:p>
          <w:p w14:paraId="402CA84D" w14:textId="77777777" w:rsidR="00E172FE" w:rsidRDefault="00E172FE">
            <w:pPr>
              <w:rPr>
                <w:rFonts w:ascii="Times New Roman" w:hAnsi="Times New Roman"/>
                <w:b/>
              </w:rPr>
            </w:pPr>
          </w:p>
          <w:p w14:paraId="0C416632" w14:textId="77777777" w:rsidR="00E172FE" w:rsidRDefault="00E172FE">
            <w:pPr>
              <w:rPr>
                <w:rFonts w:ascii="Times New Roman" w:hAnsi="Times New Roman"/>
                <w:b/>
              </w:rPr>
            </w:pPr>
          </w:p>
          <w:p w14:paraId="43FA45EF" w14:textId="77777777" w:rsidR="00E172FE" w:rsidRDefault="00E172FE">
            <w:pPr>
              <w:rPr>
                <w:rFonts w:ascii="Times New Roman" w:hAnsi="Times New Roman"/>
                <w:b/>
              </w:rPr>
            </w:pPr>
          </w:p>
          <w:p w14:paraId="7359BD62" w14:textId="77777777" w:rsidR="00E172FE" w:rsidRDefault="00E172FE">
            <w:pPr>
              <w:rPr>
                <w:rFonts w:ascii="Times New Roman" w:hAnsi="Times New Roman"/>
                <w:b/>
              </w:rPr>
            </w:pPr>
          </w:p>
          <w:p w14:paraId="54C35774" w14:textId="77777777" w:rsidR="00E172FE" w:rsidRDefault="00E172FE">
            <w:pPr>
              <w:rPr>
                <w:rFonts w:ascii="Times New Roman" w:hAnsi="Times New Roman"/>
                <w:b/>
              </w:rPr>
            </w:pPr>
          </w:p>
          <w:p w14:paraId="64FEEAE9" w14:textId="77777777" w:rsidR="00E172FE" w:rsidRDefault="00E172FE">
            <w:pPr>
              <w:rPr>
                <w:rFonts w:ascii="Times New Roman" w:hAnsi="Times New Roman"/>
                <w:b/>
              </w:rPr>
            </w:pPr>
          </w:p>
          <w:p w14:paraId="2286CA75" w14:textId="77777777" w:rsidR="00E172FE" w:rsidRDefault="00E172FE">
            <w:pPr>
              <w:rPr>
                <w:rFonts w:ascii="Times New Roman" w:hAnsi="Times New Roman"/>
                <w:b/>
              </w:rPr>
            </w:pPr>
          </w:p>
          <w:p w14:paraId="2811ADDE" w14:textId="77777777" w:rsidR="00E172FE" w:rsidRDefault="00E172FE">
            <w:pPr>
              <w:rPr>
                <w:rFonts w:ascii="Times New Roman" w:hAnsi="Times New Roman"/>
                <w:b/>
              </w:rPr>
            </w:pPr>
            <w:r>
              <w:rPr>
                <w:rFonts w:ascii="Times New Roman" w:hAnsi="Times New Roman"/>
                <w:b/>
              </w:rPr>
              <w:t>Тема 3.2. Обмен веществ и энергии</w:t>
            </w:r>
          </w:p>
          <w:p w14:paraId="4947DC70"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vAlign w:val="bottom"/>
            <w:hideMark/>
          </w:tcPr>
          <w:p w14:paraId="64E096C4" w14:textId="77777777" w:rsidR="00E172FE" w:rsidRDefault="00E172FE">
            <w:pPr>
              <w:rPr>
                <w:rFonts w:ascii="Times New Roman" w:hAnsi="Times New Roman"/>
                <w:b/>
              </w:rPr>
            </w:pPr>
            <w:r>
              <w:rPr>
                <w:rFonts w:ascii="Times New Roman" w:hAnsi="Times New Roman"/>
                <w:b/>
              </w:rPr>
              <w:lastRenderedPageBreak/>
              <w:t>Содержание  учебного материала</w:t>
            </w:r>
          </w:p>
        </w:tc>
        <w:tc>
          <w:tcPr>
            <w:tcW w:w="2702" w:type="dxa"/>
            <w:tcBorders>
              <w:top w:val="single" w:sz="4" w:space="0" w:color="000000"/>
              <w:left w:val="single" w:sz="4" w:space="0" w:color="000000"/>
              <w:bottom w:val="single" w:sz="4" w:space="0" w:color="000000"/>
              <w:right w:val="single" w:sz="4" w:space="0" w:color="000000"/>
            </w:tcBorders>
            <w:hideMark/>
          </w:tcPr>
          <w:p w14:paraId="1704D47E" w14:textId="77777777" w:rsidR="00E172FE" w:rsidRDefault="00E172FE">
            <w:pPr>
              <w:jc w:val="center"/>
              <w:rPr>
                <w:rFonts w:ascii="Times New Roman" w:hAnsi="Times New Roman"/>
                <w:b/>
              </w:rPr>
            </w:pPr>
            <w:r>
              <w:rPr>
                <w:rFonts w:ascii="Times New Roman" w:hAnsi="Times New Roman"/>
                <w:b/>
              </w:rPr>
              <w:t>42</w:t>
            </w:r>
          </w:p>
        </w:tc>
        <w:tc>
          <w:tcPr>
            <w:tcW w:w="2409" w:type="dxa"/>
            <w:vMerge w:val="restart"/>
            <w:tcBorders>
              <w:top w:val="single" w:sz="4" w:space="0" w:color="000000"/>
              <w:left w:val="single" w:sz="4" w:space="0" w:color="000000"/>
              <w:bottom w:val="single" w:sz="4" w:space="0" w:color="auto"/>
              <w:right w:val="single" w:sz="4" w:space="0" w:color="000000"/>
            </w:tcBorders>
            <w:hideMark/>
          </w:tcPr>
          <w:p w14:paraId="2F589FD8" w14:textId="77777777" w:rsidR="00E172FE" w:rsidRDefault="00E172FE">
            <w:pPr>
              <w:rPr>
                <w:rFonts w:ascii="Times New Roman" w:hAnsi="Times New Roman"/>
              </w:rPr>
            </w:pPr>
            <w:r>
              <w:rPr>
                <w:rFonts w:ascii="Times New Roman" w:hAnsi="Times New Roman"/>
              </w:rPr>
              <w:t>ОК 01-02</w:t>
            </w:r>
          </w:p>
          <w:p w14:paraId="75F8F28A" w14:textId="77777777" w:rsidR="00E172FE" w:rsidRDefault="00E172FE">
            <w:pPr>
              <w:rPr>
                <w:rFonts w:ascii="Times New Roman" w:hAnsi="Times New Roman"/>
                <w:b/>
              </w:rPr>
            </w:pPr>
            <w:r>
              <w:rPr>
                <w:rFonts w:ascii="Times New Roman" w:hAnsi="Times New Roman"/>
              </w:rPr>
              <w:t>ПК 2.2</w:t>
            </w:r>
          </w:p>
        </w:tc>
      </w:tr>
      <w:tr w:rsidR="00E172FE" w14:paraId="4786A834" w14:textId="77777777" w:rsidTr="00E172FE">
        <w:trPr>
          <w:trHeight w:val="361"/>
        </w:trPr>
        <w:tc>
          <w:tcPr>
            <w:tcW w:w="16317" w:type="dxa"/>
            <w:gridSpan w:val="2"/>
            <w:vMerge/>
            <w:tcBorders>
              <w:top w:val="single" w:sz="4" w:space="0" w:color="auto"/>
              <w:left w:val="single" w:sz="4" w:space="0" w:color="auto"/>
              <w:bottom w:val="single" w:sz="4" w:space="0" w:color="000000"/>
              <w:right w:val="single" w:sz="4" w:space="0" w:color="000000"/>
            </w:tcBorders>
            <w:vAlign w:val="center"/>
            <w:hideMark/>
          </w:tcPr>
          <w:p w14:paraId="6C9DCBC4"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vAlign w:val="bottom"/>
            <w:hideMark/>
          </w:tcPr>
          <w:p w14:paraId="7C9F1449" w14:textId="77777777" w:rsidR="00E172FE" w:rsidRDefault="00E172FE">
            <w:pPr>
              <w:rPr>
                <w:rFonts w:ascii="Times New Roman" w:hAnsi="Times New Roman"/>
              </w:rPr>
            </w:pPr>
            <w:r>
              <w:rPr>
                <w:rFonts w:ascii="Times New Roman" w:hAnsi="Times New Roman"/>
              </w:rPr>
              <w:t>Характеристика процессов жизнедеятельности. Физиологические функции органов и систем органов животных. Система крови. Теплорегуляция. Функции и физико-химические свойства крови. Форменные элементы крови. Понятие о группах крови. Лимфатическая система. Мочеотделительная система.</w:t>
            </w:r>
          </w:p>
        </w:tc>
        <w:tc>
          <w:tcPr>
            <w:tcW w:w="2702" w:type="dxa"/>
            <w:tcBorders>
              <w:top w:val="single" w:sz="4" w:space="0" w:color="000000"/>
              <w:left w:val="single" w:sz="4" w:space="0" w:color="000000"/>
              <w:bottom w:val="single" w:sz="4" w:space="0" w:color="000000"/>
              <w:right w:val="single" w:sz="4" w:space="0" w:color="000000"/>
            </w:tcBorders>
            <w:hideMark/>
          </w:tcPr>
          <w:p w14:paraId="7DDA3EE9" w14:textId="77777777" w:rsidR="00E172FE" w:rsidRDefault="00E172FE">
            <w:pPr>
              <w:jc w:val="center"/>
              <w:rPr>
                <w:rFonts w:ascii="Times New Roman" w:hAnsi="Times New Roman"/>
              </w:rPr>
            </w:pPr>
            <w:r>
              <w:rPr>
                <w:rFonts w:ascii="Times New Roman" w:hAnsi="Times New Roman"/>
              </w:rPr>
              <w:t>18</w:t>
            </w: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38AC5D5E" w14:textId="77777777" w:rsidR="00E172FE" w:rsidRDefault="00E172FE">
            <w:pPr>
              <w:rPr>
                <w:rFonts w:ascii="Times New Roman" w:hAnsi="Times New Roman"/>
                <w:b/>
              </w:rPr>
            </w:pPr>
          </w:p>
        </w:tc>
      </w:tr>
      <w:tr w:rsidR="00E172FE" w14:paraId="246A7843" w14:textId="77777777" w:rsidTr="00E172FE">
        <w:trPr>
          <w:trHeight w:val="361"/>
        </w:trPr>
        <w:tc>
          <w:tcPr>
            <w:tcW w:w="16317" w:type="dxa"/>
            <w:gridSpan w:val="2"/>
            <w:vMerge/>
            <w:tcBorders>
              <w:top w:val="single" w:sz="4" w:space="0" w:color="auto"/>
              <w:left w:val="single" w:sz="4" w:space="0" w:color="auto"/>
              <w:bottom w:val="single" w:sz="4" w:space="0" w:color="000000"/>
              <w:right w:val="single" w:sz="4" w:space="0" w:color="000000"/>
            </w:tcBorders>
            <w:vAlign w:val="center"/>
            <w:hideMark/>
          </w:tcPr>
          <w:p w14:paraId="13EFB08E"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vAlign w:val="bottom"/>
            <w:hideMark/>
          </w:tcPr>
          <w:p w14:paraId="6D54ED02" w14:textId="77777777" w:rsidR="00E172FE" w:rsidRDefault="00E172FE">
            <w:pPr>
              <w:rPr>
                <w:rFonts w:ascii="Times New Roman" w:hAnsi="Times New Roman"/>
                <w:b/>
              </w:rPr>
            </w:pPr>
            <w:r>
              <w:rPr>
                <w:rFonts w:ascii="Times New Roman" w:hAnsi="Times New Roman"/>
                <w:b/>
              </w:rPr>
              <w:t>В том числе практических и лабораторных занятий</w:t>
            </w:r>
          </w:p>
        </w:tc>
        <w:tc>
          <w:tcPr>
            <w:tcW w:w="2702" w:type="dxa"/>
            <w:tcBorders>
              <w:top w:val="single" w:sz="4" w:space="0" w:color="000000"/>
              <w:left w:val="single" w:sz="4" w:space="0" w:color="000000"/>
              <w:bottom w:val="single" w:sz="4" w:space="0" w:color="000000"/>
              <w:right w:val="single" w:sz="4" w:space="0" w:color="000000"/>
            </w:tcBorders>
            <w:hideMark/>
          </w:tcPr>
          <w:p w14:paraId="6E15531F" w14:textId="77777777" w:rsidR="00E172FE" w:rsidRDefault="00E172FE">
            <w:pPr>
              <w:jc w:val="center"/>
              <w:rPr>
                <w:rFonts w:ascii="Times New Roman" w:hAnsi="Times New Roman"/>
                <w:b/>
              </w:rPr>
            </w:pPr>
            <w:r>
              <w:rPr>
                <w:rFonts w:ascii="Times New Roman" w:hAnsi="Times New Roman"/>
                <w:b/>
              </w:rPr>
              <w:t>24</w:t>
            </w: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4322AD98" w14:textId="77777777" w:rsidR="00E172FE" w:rsidRDefault="00E172FE">
            <w:pPr>
              <w:rPr>
                <w:rFonts w:ascii="Times New Roman" w:hAnsi="Times New Roman"/>
                <w:b/>
              </w:rPr>
            </w:pPr>
          </w:p>
        </w:tc>
      </w:tr>
      <w:tr w:rsidR="00E172FE" w14:paraId="412DB323" w14:textId="77777777" w:rsidTr="00E172FE">
        <w:trPr>
          <w:trHeight w:val="137"/>
        </w:trPr>
        <w:tc>
          <w:tcPr>
            <w:tcW w:w="16317" w:type="dxa"/>
            <w:gridSpan w:val="2"/>
            <w:vMerge/>
            <w:tcBorders>
              <w:top w:val="single" w:sz="4" w:space="0" w:color="auto"/>
              <w:left w:val="single" w:sz="4" w:space="0" w:color="auto"/>
              <w:bottom w:val="single" w:sz="4" w:space="0" w:color="000000"/>
              <w:right w:val="single" w:sz="4" w:space="0" w:color="000000"/>
            </w:tcBorders>
            <w:vAlign w:val="center"/>
            <w:hideMark/>
          </w:tcPr>
          <w:p w14:paraId="2394663A"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vAlign w:val="bottom"/>
            <w:hideMark/>
          </w:tcPr>
          <w:p w14:paraId="0F228847" w14:textId="77777777" w:rsidR="00E172FE" w:rsidRDefault="00E172FE">
            <w:pPr>
              <w:rPr>
                <w:rFonts w:ascii="Times New Roman" w:hAnsi="Times New Roman"/>
              </w:rPr>
            </w:pPr>
            <w:r>
              <w:rPr>
                <w:rFonts w:ascii="Times New Roman" w:hAnsi="Times New Roman"/>
              </w:rPr>
              <w:t>Лабораторное занятие № 15. Определение количества лейкоцитов, эритроцитов.</w:t>
            </w:r>
          </w:p>
        </w:tc>
        <w:tc>
          <w:tcPr>
            <w:tcW w:w="2702" w:type="dxa"/>
            <w:tcBorders>
              <w:top w:val="single" w:sz="4" w:space="0" w:color="000000"/>
              <w:left w:val="single" w:sz="4" w:space="0" w:color="000000"/>
              <w:bottom w:val="single" w:sz="4" w:space="0" w:color="000000"/>
              <w:right w:val="single" w:sz="4" w:space="0" w:color="000000"/>
            </w:tcBorders>
            <w:hideMark/>
          </w:tcPr>
          <w:p w14:paraId="3AD2D107"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44A9CD17" w14:textId="77777777" w:rsidR="00E172FE" w:rsidRDefault="00E172FE">
            <w:pPr>
              <w:rPr>
                <w:rFonts w:ascii="Times New Roman" w:hAnsi="Times New Roman"/>
                <w:b/>
              </w:rPr>
            </w:pPr>
          </w:p>
        </w:tc>
      </w:tr>
      <w:tr w:rsidR="00E172FE" w14:paraId="63433FD7" w14:textId="77777777" w:rsidTr="00E172FE">
        <w:trPr>
          <w:trHeight w:val="298"/>
        </w:trPr>
        <w:tc>
          <w:tcPr>
            <w:tcW w:w="16317" w:type="dxa"/>
            <w:gridSpan w:val="2"/>
            <w:vMerge/>
            <w:tcBorders>
              <w:top w:val="single" w:sz="4" w:space="0" w:color="auto"/>
              <w:left w:val="single" w:sz="4" w:space="0" w:color="auto"/>
              <w:bottom w:val="single" w:sz="4" w:space="0" w:color="000000"/>
              <w:right w:val="single" w:sz="4" w:space="0" w:color="000000"/>
            </w:tcBorders>
            <w:vAlign w:val="center"/>
            <w:hideMark/>
          </w:tcPr>
          <w:p w14:paraId="113E2002"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auto"/>
              <w:right w:val="single" w:sz="4" w:space="0" w:color="000000"/>
            </w:tcBorders>
            <w:vAlign w:val="bottom"/>
            <w:hideMark/>
          </w:tcPr>
          <w:p w14:paraId="175E9B7C" w14:textId="77777777" w:rsidR="00E172FE" w:rsidRDefault="00E172FE">
            <w:pPr>
              <w:rPr>
                <w:rFonts w:ascii="Times New Roman" w:hAnsi="Times New Roman"/>
              </w:rPr>
            </w:pPr>
            <w:r>
              <w:rPr>
                <w:rFonts w:ascii="Times New Roman" w:hAnsi="Times New Roman"/>
              </w:rPr>
              <w:t>Лабораторное занятие № 16. Определение количества гемоглобина в крови.</w:t>
            </w:r>
          </w:p>
        </w:tc>
        <w:tc>
          <w:tcPr>
            <w:tcW w:w="2702" w:type="dxa"/>
            <w:tcBorders>
              <w:top w:val="single" w:sz="4" w:space="0" w:color="000000"/>
              <w:left w:val="single" w:sz="4" w:space="0" w:color="000000"/>
              <w:bottom w:val="single" w:sz="4" w:space="0" w:color="000000"/>
              <w:right w:val="single" w:sz="4" w:space="0" w:color="000000"/>
            </w:tcBorders>
            <w:hideMark/>
          </w:tcPr>
          <w:p w14:paraId="237FA4B6"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72DEAA96" w14:textId="77777777" w:rsidR="00E172FE" w:rsidRDefault="00E172FE">
            <w:pPr>
              <w:rPr>
                <w:rFonts w:ascii="Times New Roman" w:hAnsi="Times New Roman"/>
                <w:b/>
              </w:rPr>
            </w:pPr>
          </w:p>
        </w:tc>
      </w:tr>
      <w:tr w:rsidR="00E172FE" w14:paraId="7D91AF3B" w14:textId="77777777" w:rsidTr="00E172FE">
        <w:trPr>
          <w:trHeight w:val="120"/>
        </w:trPr>
        <w:tc>
          <w:tcPr>
            <w:tcW w:w="16317" w:type="dxa"/>
            <w:gridSpan w:val="2"/>
            <w:vMerge/>
            <w:tcBorders>
              <w:top w:val="single" w:sz="4" w:space="0" w:color="auto"/>
              <w:left w:val="single" w:sz="4" w:space="0" w:color="auto"/>
              <w:bottom w:val="single" w:sz="4" w:space="0" w:color="000000"/>
              <w:right w:val="single" w:sz="4" w:space="0" w:color="000000"/>
            </w:tcBorders>
            <w:vAlign w:val="center"/>
            <w:hideMark/>
          </w:tcPr>
          <w:p w14:paraId="25F504FB"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vAlign w:val="bottom"/>
            <w:hideMark/>
          </w:tcPr>
          <w:p w14:paraId="43CCDDE9" w14:textId="77777777" w:rsidR="00E172FE" w:rsidRDefault="00E172FE">
            <w:pPr>
              <w:tabs>
                <w:tab w:val="left" w:pos="3613"/>
              </w:tabs>
              <w:rPr>
                <w:rFonts w:ascii="Times New Roman" w:hAnsi="Times New Roman"/>
              </w:rPr>
            </w:pPr>
            <w:r>
              <w:rPr>
                <w:rFonts w:ascii="Times New Roman" w:hAnsi="Times New Roman"/>
              </w:rPr>
              <w:t>Лабораторное занятие № 17. Определение скорости свёртывания крови.</w:t>
            </w:r>
          </w:p>
        </w:tc>
        <w:tc>
          <w:tcPr>
            <w:tcW w:w="2702" w:type="dxa"/>
            <w:tcBorders>
              <w:top w:val="single" w:sz="4" w:space="0" w:color="000000"/>
              <w:left w:val="single" w:sz="4" w:space="0" w:color="000000"/>
              <w:bottom w:val="single" w:sz="4" w:space="0" w:color="auto"/>
              <w:right w:val="single" w:sz="4" w:space="0" w:color="000000"/>
            </w:tcBorders>
            <w:hideMark/>
          </w:tcPr>
          <w:p w14:paraId="256A0D7C"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70941FB7" w14:textId="77777777" w:rsidR="00E172FE" w:rsidRDefault="00E172FE">
            <w:pPr>
              <w:rPr>
                <w:rFonts w:ascii="Times New Roman" w:hAnsi="Times New Roman"/>
                <w:b/>
              </w:rPr>
            </w:pPr>
          </w:p>
        </w:tc>
      </w:tr>
      <w:tr w:rsidR="00E172FE" w14:paraId="49B9B439" w14:textId="77777777" w:rsidTr="00E172FE">
        <w:trPr>
          <w:trHeight w:val="120"/>
        </w:trPr>
        <w:tc>
          <w:tcPr>
            <w:tcW w:w="16317" w:type="dxa"/>
            <w:gridSpan w:val="2"/>
            <w:vMerge/>
            <w:tcBorders>
              <w:top w:val="single" w:sz="4" w:space="0" w:color="auto"/>
              <w:left w:val="single" w:sz="4" w:space="0" w:color="auto"/>
              <w:bottom w:val="single" w:sz="4" w:space="0" w:color="000000"/>
              <w:right w:val="single" w:sz="4" w:space="0" w:color="000000"/>
            </w:tcBorders>
            <w:vAlign w:val="center"/>
            <w:hideMark/>
          </w:tcPr>
          <w:p w14:paraId="58FC5F19"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vAlign w:val="bottom"/>
            <w:hideMark/>
          </w:tcPr>
          <w:p w14:paraId="64D914E0" w14:textId="77777777" w:rsidR="00E172FE" w:rsidRDefault="00E172FE">
            <w:pPr>
              <w:tabs>
                <w:tab w:val="left" w:pos="3613"/>
              </w:tabs>
              <w:rPr>
                <w:rFonts w:ascii="Times New Roman" w:hAnsi="Times New Roman"/>
              </w:rPr>
            </w:pPr>
            <w:r>
              <w:rPr>
                <w:rFonts w:ascii="Times New Roman" w:hAnsi="Times New Roman"/>
              </w:rPr>
              <w:t>Лабораторное занятие № 18. Определение скорости оседания эритроцитов.</w:t>
            </w:r>
          </w:p>
        </w:tc>
        <w:tc>
          <w:tcPr>
            <w:tcW w:w="2702" w:type="dxa"/>
            <w:tcBorders>
              <w:top w:val="single" w:sz="4" w:space="0" w:color="auto"/>
              <w:left w:val="single" w:sz="4" w:space="0" w:color="000000"/>
              <w:bottom w:val="single" w:sz="4" w:space="0" w:color="auto"/>
              <w:right w:val="single" w:sz="4" w:space="0" w:color="000000"/>
            </w:tcBorders>
            <w:hideMark/>
          </w:tcPr>
          <w:p w14:paraId="7702CA8F"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4121D373" w14:textId="77777777" w:rsidR="00E172FE" w:rsidRDefault="00E172FE">
            <w:pPr>
              <w:rPr>
                <w:rFonts w:ascii="Times New Roman" w:hAnsi="Times New Roman"/>
                <w:b/>
              </w:rPr>
            </w:pPr>
          </w:p>
        </w:tc>
      </w:tr>
      <w:tr w:rsidR="00E172FE" w14:paraId="17C0BFA6" w14:textId="77777777" w:rsidTr="00E172FE">
        <w:trPr>
          <w:trHeight w:val="120"/>
        </w:trPr>
        <w:tc>
          <w:tcPr>
            <w:tcW w:w="16317" w:type="dxa"/>
            <w:gridSpan w:val="2"/>
            <w:vMerge/>
            <w:tcBorders>
              <w:top w:val="single" w:sz="4" w:space="0" w:color="auto"/>
              <w:left w:val="single" w:sz="4" w:space="0" w:color="auto"/>
              <w:bottom w:val="single" w:sz="4" w:space="0" w:color="000000"/>
              <w:right w:val="single" w:sz="4" w:space="0" w:color="000000"/>
            </w:tcBorders>
            <w:vAlign w:val="center"/>
            <w:hideMark/>
          </w:tcPr>
          <w:p w14:paraId="7443D98D"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vAlign w:val="bottom"/>
            <w:hideMark/>
          </w:tcPr>
          <w:p w14:paraId="69FDF72C" w14:textId="77777777" w:rsidR="00E172FE" w:rsidRDefault="00E172FE">
            <w:pPr>
              <w:tabs>
                <w:tab w:val="left" w:pos="3613"/>
              </w:tabs>
              <w:rPr>
                <w:rFonts w:ascii="Times New Roman" w:hAnsi="Times New Roman"/>
              </w:rPr>
            </w:pPr>
            <w:r>
              <w:rPr>
                <w:rFonts w:ascii="Times New Roman" w:hAnsi="Times New Roman"/>
              </w:rPr>
              <w:t>Лабораторное занятие № 19. Изучение влияния на кровь различных факторов, методом наблюдения.</w:t>
            </w:r>
          </w:p>
        </w:tc>
        <w:tc>
          <w:tcPr>
            <w:tcW w:w="2702" w:type="dxa"/>
            <w:tcBorders>
              <w:top w:val="single" w:sz="4" w:space="0" w:color="auto"/>
              <w:left w:val="single" w:sz="4" w:space="0" w:color="000000"/>
              <w:bottom w:val="single" w:sz="4" w:space="0" w:color="auto"/>
              <w:right w:val="single" w:sz="4" w:space="0" w:color="000000"/>
            </w:tcBorders>
            <w:hideMark/>
          </w:tcPr>
          <w:p w14:paraId="4F00440D"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583F843B" w14:textId="77777777" w:rsidR="00E172FE" w:rsidRDefault="00E172FE">
            <w:pPr>
              <w:rPr>
                <w:rFonts w:ascii="Times New Roman" w:hAnsi="Times New Roman"/>
                <w:b/>
              </w:rPr>
            </w:pPr>
          </w:p>
        </w:tc>
      </w:tr>
      <w:tr w:rsidR="00E172FE" w14:paraId="4CEE44F9" w14:textId="77777777" w:rsidTr="00E172FE">
        <w:trPr>
          <w:trHeight w:val="561"/>
        </w:trPr>
        <w:tc>
          <w:tcPr>
            <w:tcW w:w="16317" w:type="dxa"/>
            <w:gridSpan w:val="2"/>
            <w:vMerge/>
            <w:tcBorders>
              <w:top w:val="single" w:sz="4" w:space="0" w:color="auto"/>
              <w:left w:val="single" w:sz="4" w:space="0" w:color="auto"/>
              <w:bottom w:val="single" w:sz="4" w:space="0" w:color="000000"/>
              <w:right w:val="single" w:sz="4" w:space="0" w:color="000000"/>
            </w:tcBorders>
            <w:vAlign w:val="center"/>
            <w:hideMark/>
          </w:tcPr>
          <w:p w14:paraId="58851294"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vAlign w:val="bottom"/>
          </w:tcPr>
          <w:p w14:paraId="0426985A" w14:textId="77777777" w:rsidR="00E172FE" w:rsidRDefault="00E172FE">
            <w:pPr>
              <w:tabs>
                <w:tab w:val="left" w:pos="3613"/>
              </w:tabs>
              <w:rPr>
                <w:rFonts w:ascii="Times New Roman" w:hAnsi="Times New Roman"/>
              </w:rPr>
            </w:pPr>
            <w:r>
              <w:rPr>
                <w:rFonts w:ascii="Times New Roman" w:hAnsi="Times New Roman"/>
              </w:rPr>
              <w:t>Лабораторное занятие № 20. Взятие мочи у различных видов животных.</w:t>
            </w:r>
          </w:p>
          <w:p w14:paraId="57AF6D57" w14:textId="77777777" w:rsidR="00E172FE" w:rsidRDefault="00E172FE">
            <w:pPr>
              <w:tabs>
                <w:tab w:val="left" w:pos="3613"/>
              </w:tabs>
              <w:rPr>
                <w:rFonts w:ascii="Times New Roman" w:hAnsi="Times New Roman"/>
              </w:rPr>
            </w:pPr>
            <w:r>
              <w:rPr>
                <w:rFonts w:ascii="Times New Roman" w:hAnsi="Times New Roman"/>
              </w:rPr>
              <w:t>Лабораторное занятие № 21. Проведение исследований физико-химических свойств мочи.</w:t>
            </w:r>
          </w:p>
          <w:p w14:paraId="000288BD" w14:textId="77777777" w:rsidR="00E172FE" w:rsidRDefault="00E172FE">
            <w:pPr>
              <w:tabs>
                <w:tab w:val="left" w:pos="3613"/>
              </w:tabs>
              <w:rPr>
                <w:rFonts w:ascii="Times New Roman" w:hAnsi="Times New Roman"/>
              </w:rPr>
            </w:pPr>
          </w:p>
        </w:tc>
        <w:tc>
          <w:tcPr>
            <w:tcW w:w="2702" w:type="dxa"/>
            <w:tcBorders>
              <w:top w:val="single" w:sz="4" w:space="0" w:color="auto"/>
              <w:left w:val="single" w:sz="4" w:space="0" w:color="000000"/>
              <w:bottom w:val="single" w:sz="4" w:space="0" w:color="auto"/>
              <w:right w:val="single" w:sz="4" w:space="0" w:color="000000"/>
            </w:tcBorders>
          </w:tcPr>
          <w:p w14:paraId="7C445DE0" w14:textId="77777777" w:rsidR="00E172FE" w:rsidRDefault="00E172FE">
            <w:pPr>
              <w:jc w:val="center"/>
              <w:rPr>
                <w:rFonts w:ascii="Times New Roman" w:hAnsi="Times New Roman"/>
              </w:rPr>
            </w:pPr>
            <w:r>
              <w:rPr>
                <w:rFonts w:ascii="Times New Roman" w:hAnsi="Times New Roman"/>
              </w:rPr>
              <w:t>2</w:t>
            </w:r>
          </w:p>
          <w:p w14:paraId="65D24273" w14:textId="77777777" w:rsidR="00E172FE" w:rsidRDefault="00E172FE">
            <w:pPr>
              <w:jc w:val="center"/>
              <w:rPr>
                <w:rFonts w:ascii="Times New Roman" w:hAnsi="Times New Roman"/>
              </w:rPr>
            </w:pPr>
          </w:p>
          <w:p w14:paraId="4E4C28F1"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5ACB865B" w14:textId="77777777" w:rsidR="00E172FE" w:rsidRDefault="00E172FE">
            <w:pPr>
              <w:rPr>
                <w:rFonts w:ascii="Times New Roman" w:hAnsi="Times New Roman"/>
                <w:b/>
              </w:rPr>
            </w:pPr>
          </w:p>
        </w:tc>
      </w:tr>
      <w:tr w:rsidR="00E172FE" w14:paraId="64FAD123" w14:textId="77777777" w:rsidTr="00E172FE">
        <w:trPr>
          <w:trHeight w:val="488"/>
        </w:trPr>
        <w:tc>
          <w:tcPr>
            <w:tcW w:w="16317" w:type="dxa"/>
            <w:gridSpan w:val="2"/>
            <w:vMerge/>
            <w:tcBorders>
              <w:top w:val="single" w:sz="4" w:space="0" w:color="auto"/>
              <w:left w:val="single" w:sz="4" w:space="0" w:color="auto"/>
              <w:bottom w:val="single" w:sz="4" w:space="0" w:color="000000"/>
              <w:right w:val="single" w:sz="4" w:space="0" w:color="000000"/>
            </w:tcBorders>
            <w:vAlign w:val="center"/>
            <w:hideMark/>
          </w:tcPr>
          <w:p w14:paraId="6BD8DE38"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vAlign w:val="bottom"/>
            <w:hideMark/>
          </w:tcPr>
          <w:p w14:paraId="79D1FB68" w14:textId="77777777" w:rsidR="00E172FE" w:rsidRDefault="00E172FE">
            <w:pPr>
              <w:tabs>
                <w:tab w:val="left" w:pos="3613"/>
              </w:tabs>
              <w:rPr>
                <w:rFonts w:ascii="Times New Roman" w:hAnsi="Times New Roman"/>
              </w:rPr>
            </w:pPr>
            <w:r>
              <w:rPr>
                <w:rFonts w:ascii="Times New Roman" w:hAnsi="Times New Roman"/>
              </w:rPr>
              <w:t>Практическое занятие № 8. Определение частоты пульса и у животных, методом пальпации.</w:t>
            </w:r>
          </w:p>
        </w:tc>
        <w:tc>
          <w:tcPr>
            <w:tcW w:w="2702" w:type="dxa"/>
            <w:tcBorders>
              <w:top w:val="single" w:sz="4" w:space="0" w:color="auto"/>
              <w:left w:val="single" w:sz="4" w:space="0" w:color="000000"/>
              <w:bottom w:val="single" w:sz="4" w:space="0" w:color="auto"/>
              <w:right w:val="single" w:sz="4" w:space="0" w:color="000000"/>
            </w:tcBorders>
            <w:hideMark/>
          </w:tcPr>
          <w:p w14:paraId="07A6C8BC" w14:textId="77777777" w:rsidR="00E172FE" w:rsidRDefault="00E172FE">
            <w:pPr>
              <w:jc w:val="center"/>
              <w:rPr>
                <w:rFonts w:ascii="Times New Roman" w:hAnsi="Times New Roman"/>
              </w:rPr>
            </w:pPr>
            <w:r>
              <w:rPr>
                <w:rFonts w:ascii="Times New Roman" w:hAnsi="Times New Roman"/>
              </w:rPr>
              <w:t>2</w:t>
            </w:r>
          </w:p>
        </w:tc>
        <w:tc>
          <w:tcPr>
            <w:tcW w:w="2409" w:type="dxa"/>
            <w:vMerge w:val="restart"/>
            <w:tcBorders>
              <w:top w:val="single" w:sz="4" w:space="0" w:color="auto"/>
              <w:left w:val="single" w:sz="4" w:space="0" w:color="000000"/>
              <w:bottom w:val="single" w:sz="4" w:space="0" w:color="auto"/>
              <w:right w:val="single" w:sz="4" w:space="0" w:color="000000"/>
            </w:tcBorders>
          </w:tcPr>
          <w:p w14:paraId="246F82D4" w14:textId="77777777" w:rsidR="00E172FE" w:rsidRDefault="00E172FE"/>
        </w:tc>
      </w:tr>
      <w:tr w:rsidR="00E172FE" w14:paraId="6F8CA062" w14:textId="77777777" w:rsidTr="00E172FE">
        <w:trPr>
          <w:trHeight w:val="120"/>
        </w:trPr>
        <w:tc>
          <w:tcPr>
            <w:tcW w:w="16317" w:type="dxa"/>
            <w:gridSpan w:val="2"/>
            <w:vMerge/>
            <w:tcBorders>
              <w:top w:val="single" w:sz="4" w:space="0" w:color="auto"/>
              <w:left w:val="single" w:sz="4" w:space="0" w:color="auto"/>
              <w:bottom w:val="single" w:sz="4" w:space="0" w:color="000000"/>
              <w:right w:val="single" w:sz="4" w:space="0" w:color="000000"/>
            </w:tcBorders>
            <w:vAlign w:val="center"/>
            <w:hideMark/>
          </w:tcPr>
          <w:p w14:paraId="0536088E"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vAlign w:val="bottom"/>
            <w:hideMark/>
          </w:tcPr>
          <w:p w14:paraId="04F2E517" w14:textId="77777777" w:rsidR="00E172FE" w:rsidRDefault="00E172FE">
            <w:pPr>
              <w:tabs>
                <w:tab w:val="left" w:pos="3613"/>
              </w:tabs>
              <w:rPr>
                <w:rFonts w:ascii="Times New Roman" w:hAnsi="Times New Roman"/>
              </w:rPr>
            </w:pPr>
            <w:r>
              <w:rPr>
                <w:rFonts w:ascii="Times New Roman" w:hAnsi="Times New Roman"/>
              </w:rPr>
              <w:t>Практическое занятие № 9. Определение сердечного толчка у животных с использованием техники пальпации.</w:t>
            </w:r>
          </w:p>
        </w:tc>
        <w:tc>
          <w:tcPr>
            <w:tcW w:w="2702" w:type="dxa"/>
            <w:tcBorders>
              <w:top w:val="single" w:sz="4" w:space="0" w:color="auto"/>
              <w:left w:val="single" w:sz="4" w:space="0" w:color="000000"/>
              <w:bottom w:val="single" w:sz="4" w:space="0" w:color="auto"/>
              <w:right w:val="single" w:sz="4" w:space="0" w:color="000000"/>
            </w:tcBorders>
            <w:hideMark/>
          </w:tcPr>
          <w:p w14:paraId="754B4AFD"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auto"/>
              <w:left w:val="single" w:sz="4" w:space="0" w:color="000000"/>
              <w:bottom w:val="single" w:sz="4" w:space="0" w:color="auto"/>
              <w:right w:val="single" w:sz="4" w:space="0" w:color="000000"/>
            </w:tcBorders>
            <w:vAlign w:val="center"/>
            <w:hideMark/>
          </w:tcPr>
          <w:p w14:paraId="6488CF7B" w14:textId="77777777" w:rsidR="00E172FE" w:rsidRDefault="00E172FE"/>
        </w:tc>
      </w:tr>
      <w:tr w:rsidR="00E172FE" w14:paraId="750DBAA5" w14:textId="77777777" w:rsidTr="00E172FE">
        <w:trPr>
          <w:trHeight w:val="150"/>
        </w:trPr>
        <w:tc>
          <w:tcPr>
            <w:tcW w:w="16317" w:type="dxa"/>
            <w:gridSpan w:val="2"/>
            <w:vMerge/>
            <w:tcBorders>
              <w:top w:val="single" w:sz="4" w:space="0" w:color="auto"/>
              <w:left w:val="single" w:sz="4" w:space="0" w:color="auto"/>
              <w:bottom w:val="single" w:sz="4" w:space="0" w:color="000000"/>
              <w:right w:val="single" w:sz="4" w:space="0" w:color="000000"/>
            </w:tcBorders>
            <w:vAlign w:val="center"/>
            <w:hideMark/>
          </w:tcPr>
          <w:p w14:paraId="00F1D5BA"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vAlign w:val="bottom"/>
            <w:hideMark/>
          </w:tcPr>
          <w:p w14:paraId="58A0F971" w14:textId="77777777" w:rsidR="00E172FE" w:rsidRDefault="00E172FE">
            <w:pPr>
              <w:tabs>
                <w:tab w:val="left" w:pos="3613"/>
              </w:tabs>
              <w:rPr>
                <w:rFonts w:ascii="Times New Roman" w:hAnsi="Times New Roman"/>
              </w:rPr>
            </w:pPr>
            <w:r>
              <w:rPr>
                <w:rFonts w:ascii="Times New Roman" w:hAnsi="Times New Roman"/>
              </w:rPr>
              <w:t>Практическое занятие № 10. Проведение перкуссии и аускультации сердца у животных с использованием инструментов.</w:t>
            </w:r>
          </w:p>
        </w:tc>
        <w:tc>
          <w:tcPr>
            <w:tcW w:w="2702" w:type="dxa"/>
            <w:tcBorders>
              <w:top w:val="single" w:sz="4" w:space="0" w:color="auto"/>
              <w:left w:val="single" w:sz="4" w:space="0" w:color="000000"/>
              <w:bottom w:val="single" w:sz="4" w:space="0" w:color="auto"/>
              <w:right w:val="single" w:sz="4" w:space="0" w:color="000000"/>
            </w:tcBorders>
            <w:hideMark/>
          </w:tcPr>
          <w:p w14:paraId="328E38B9"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auto"/>
              <w:left w:val="single" w:sz="4" w:space="0" w:color="000000"/>
              <w:bottom w:val="single" w:sz="4" w:space="0" w:color="auto"/>
              <w:right w:val="single" w:sz="4" w:space="0" w:color="000000"/>
            </w:tcBorders>
            <w:vAlign w:val="center"/>
            <w:hideMark/>
          </w:tcPr>
          <w:p w14:paraId="1522D9E4" w14:textId="77777777" w:rsidR="00E172FE" w:rsidRDefault="00E172FE"/>
        </w:tc>
      </w:tr>
      <w:tr w:rsidR="00E172FE" w14:paraId="2EE1D90C" w14:textId="77777777" w:rsidTr="00E172FE">
        <w:trPr>
          <w:trHeight w:val="135"/>
        </w:trPr>
        <w:tc>
          <w:tcPr>
            <w:tcW w:w="16317" w:type="dxa"/>
            <w:gridSpan w:val="2"/>
            <w:vMerge/>
            <w:tcBorders>
              <w:top w:val="single" w:sz="4" w:space="0" w:color="auto"/>
              <w:left w:val="single" w:sz="4" w:space="0" w:color="auto"/>
              <w:bottom w:val="single" w:sz="4" w:space="0" w:color="000000"/>
              <w:right w:val="single" w:sz="4" w:space="0" w:color="000000"/>
            </w:tcBorders>
            <w:vAlign w:val="center"/>
            <w:hideMark/>
          </w:tcPr>
          <w:p w14:paraId="2ABE3C56"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vAlign w:val="bottom"/>
            <w:hideMark/>
          </w:tcPr>
          <w:p w14:paraId="5F1D7466" w14:textId="77777777" w:rsidR="00E172FE" w:rsidRDefault="00E172FE">
            <w:pPr>
              <w:tabs>
                <w:tab w:val="left" w:pos="3613"/>
              </w:tabs>
              <w:rPr>
                <w:rFonts w:ascii="Times New Roman" w:hAnsi="Times New Roman"/>
              </w:rPr>
            </w:pPr>
            <w:r>
              <w:rPr>
                <w:rFonts w:ascii="Times New Roman" w:hAnsi="Times New Roman"/>
              </w:rPr>
              <w:t>Практическое занятие № 11. Определение числа дыхательных движений и типа дыхания у животных методом осмотра и пальпации.</w:t>
            </w:r>
          </w:p>
        </w:tc>
        <w:tc>
          <w:tcPr>
            <w:tcW w:w="2702" w:type="dxa"/>
            <w:tcBorders>
              <w:top w:val="single" w:sz="4" w:space="0" w:color="auto"/>
              <w:left w:val="single" w:sz="4" w:space="0" w:color="000000"/>
              <w:bottom w:val="single" w:sz="4" w:space="0" w:color="auto"/>
              <w:right w:val="single" w:sz="4" w:space="0" w:color="000000"/>
            </w:tcBorders>
            <w:hideMark/>
          </w:tcPr>
          <w:p w14:paraId="08076000"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auto"/>
              <w:left w:val="single" w:sz="4" w:space="0" w:color="000000"/>
              <w:bottom w:val="single" w:sz="4" w:space="0" w:color="auto"/>
              <w:right w:val="single" w:sz="4" w:space="0" w:color="000000"/>
            </w:tcBorders>
            <w:vAlign w:val="center"/>
            <w:hideMark/>
          </w:tcPr>
          <w:p w14:paraId="1DFA858B" w14:textId="77777777" w:rsidR="00E172FE" w:rsidRDefault="00E172FE"/>
        </w:tc>
      </w:tr>
      <w:tr w:rsidR="00E172FE" w14:paraId="1A6CF26F" w14:textId="77777777" w:rsidTr="00E172FE">
        <w:trPr>
          <w:trHeight w:val="120"/>
        </w:trPr>
        <w:tc>
          <w:tcPr>
            <w:tcW w:w="16317" w:type="dxa"/>
            <w:gridSpan w:val="2"/>
            <w:vMerge/>
            <w:tcBorders>
              <w:top w:val="single" w:sz="4" w:space="0" w:color="auto"/>
              <w:left w:val="single" w:sz="4" w:space="0" w:color="auto"/>
              <w:bottom w:val="single" w:sz="4" w:space="0" w:color="000000"/>
              <w:right w:val="single" w:sz="4" w:space="0" w:color="000000"/>
            </w:tcBorders>
            <w:vAlign w:val="center"/>
            <w:hideMark/>
          </w:tcPr>
          <w:p w14:paraId="29507A00"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vAlign w:val="bottom"/>
            <w:hideMark/>
          </w:tcPr>
          <w:p w14:paraId="0F652746" w14:textId="77777777" w:rsidR="00E172FE" w:rsidRDefault="00E172FE">
            <w:pPr>
              <w:tabs>
                <w:tab w:val="left" w:pos="3613"/>
              </w:tabs>
              <w:rPr>
                <w:rFonts w:ascii="Times New Roman" w:hAnsi="Times New Roman"/>
              </w:rPr>
            </w:pPr>
            <w:r>
              <w:rPr>
                <w:rFonts w:ascii="Times New Roman" w:hAnsi="Times New Roman"/>
              </w:rPr>
              <w:t>Практическое занятие № 12. Отработка техники перкуссии и аускультации лёгких у животных при помощи инструментов.</w:t>
            </w:r>
          </w:p>
        </w:tc>
        <w:tc>
          <w:tcPr>
            <w:tcW w:w="2702" w:type="dxa"/>
            <w:tcBorders>
              <w:top w:val="single" w:sz="4" w:space="0" w:color="auto"/>
              <w:left w:val="single" w:sz="4" w:space="0" w:color="000000"/>
              <w:bottom w:val="single" w:sz="4" w:space="0" w:color="auto"/>
              <w:right w:val="single" w:sz="4" w:space="0" w:color="000000"/>
            </w:tcBorders>
            <w:hideMark/>
          </w:tcPr>
          <w:p w14:paraId="36A050AB"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auto"/>
              <w:left w:val="single" w:sz="4" w:space="0" w:color="000000"/>
              <w:bottom w:val="single" w:sz="4" w:space="0" w:color="auto"/>
              <w:right w:val="single" w:sz="4" w:space="0" w:color="000000"/>
            </w:tcBorders>
            <w:vAlign w:val="center"/>
            <w:hideMark/>
          </w:tcPr>
          <w:p w14:paraId="3F43785A" w14:textId="77777777" w:rsidR="00E172FE" w:rsidRDefault="00E172FE"/>
        </w:tc>
      </w:tr>
      <w:tr w:rsidR="00E172FE" w14:paraId="7244FCF8" w14:textId="77777777" w:rsidTr="00E172FE">
        <w:trPr>
          <w:trHeight w:val="13"/>
        </w:trPr>
        <w:tc>
          <w:tcPr>
            <w:tcW w:w="16317" w:type="dxa"/>
            <w:gridSpan w:val="2"/>
            <w:vMerge/>
            <w:tcBorders>
              <w:top w:val="single" w:sz="4" w:space="0" w:color="auto"/>
              <w:left w:val="single" w:sz="4" w:space="0" w:color="auto"/>
              <w:bottom w:val="single" w:sz="4" w:space="0" w:color="000000"/>
              <w:right w:val="single" w:sz="4" w:space="0" w:color="000000"/>
            </w:tcBorders>
            <w:vAlign w:val="center"/>
            <w:hideMark/>
          </w:tcPr>
          <w:p w14:paraId="609D48B7"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vAlign w:val="bottom"/>
            <w:hideMark/>
          </w:tcPr>
          <w:p w14:paraId="0CFB7DC2" w14:textId="77777777" w:rsidR="00E172FE" w:rsidRDefault="00E172FE">
            <w:pPr>
              <w:tabs>
                <w:tab w:val="left" w:pos="3613"/>
              </w:tabs>
              <w:rPr>
                <w:rFonts w:ascii="Times New Roman" w:hAnsi="Times New Roman"/>
                <w:b/>
              </w:rPr>
            </w:pPr>
            <w:r>
              <w:rPr>
                <w:rFonts w:ascii="Times New Roman" w:hAnsi="Times New Roman"/>
                <w:b/>
              </w:rPr>
              <w:t>Содержание учебного материала</w:t>
            </w:r>
          </w:p>
        </w:tc>
        <w:tc>
          <w:tcPr>
            <w:tcW w:w="2702" w:type="dxa"/>
            <w:tcBorders>
              <w:top w:val="single" w:sz="4" w:space="0" w:color="auto"/>
              <w:left w:val="single" w:sz="4" w:space="0" w:color="000000"/>
              <w:bottom w:val="single" w:sz="4" w:space="0" w:color="auto"/>
              <w:right w:val="single" w:sz="4" w:space="0" w:color="000000"/>
            </w:tcBorders>
            <w:hideMark/>
          </w:tcPr>
          <w:p w14:paraId="271436D2" w14:textId="77777777" w:rsidR="00E172FE" w:rsidRDefault="00E172FE">
            <w:pPr>
              <w:jc w:val="center"/>
              <w:rPr>
                <w:rFonts w:ascii="Times New Roman" w:hAnsi="Times New Roman"/>
                <w:b/>
              </w:rPr>
            </w:pPr>
            <w:r>
              <w:rPr>
                <w:rFonts w:ascii="Times New Roman" w:hAnsi="Times New Roman"/>
                <w:b/>
              </w:rPr>
              <w:t>4</w:t>
            </w:r>
          </w:p>
        </w:tc>
        <w:tc>
          <w:tcPr>
            <w:tcW w:w="2409" w:type="dxa"/>
            <w:vMerge/>
            <w:tcBorders>
              <w:top w:val="single" w:sz="4" w:space="0" w:color="auto"/>
              <w:left w:val="single" w:sz="4" w:space="0" w:color="000000"/>
              <w:bottom w:val="single" w:sz="4" w:space="0" w:color="auto"/>
              <w:right w:val="single" w:sz="4" w:space="0" w:color="000000"/>
            </w:tcBorders>
            <w:vAlign w:val="center"/>
            <w:hideMark/>
          </w:tcPr>
          <w:p w14:paraId="4D87EABC" w14:textId="77777777" w:rsidR="00E172FE" w:rsidRDefault="00E172FE"/>
        </w:tc>
      </w:tr>
      <w:tr w:rsidR="00E172FE" w14:paraId="6CEC23E3" w14:textId="77777777" w:rsidTr="00E172FE">
        <w:trPr>
          <w:trHeight w:val="375"/>
        </w:trPr>
        <w:tc>
          <w:tcPr>
            <w:tcW w:w="16317" w:type="dxa"/>
            <w:gridSpan w:val="2"/>
            <w:vMerge/>
            <w:tcBorders>
              <w:top w:val="single" w:sz="4" w:space="0" w:color="auto"/>
              <w:left w:val="single" w:sz="4" w:space="0" w:color="auto"/>
              <w:bottom w:val="single" w:sz="4" w:space="0" w:color="000000"/>
              <w:right w:val="single" w:sz="4" w:space="0" w:color="000000"/>
            </w:tcBorders>
            <w:vAlign w:val="center"/>
            <w:hideMark/>
          </w:tcPr>
          <w:p w14:paraId="5BA9ABA8"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000000"/>
              <w:right w:val="single" w:sz="4" w:space="0" w:color="000000"/>
            </w:tcBorders>
            <w:vAlign w:val="bottom"/>
            <w:hideMark/>
          </w:tcPr>
          <w:p w14:paraId="172B25B9" w14:textId="77777777" w:rsidR="00E172FE" w:rsidRDefault="00E172FE">
            <w:pPr>
              <w:tabs>
                <w:tab w:val="left" w:pos="3613"/>
              </w:tabs>
              <w:rPr>
                <w:rFonts w:ascii="Times New Roman" w:hAnsi="Times New Roman"/>
              </w:rPr>
            </w:pPr>
            <w:r>
              <w:rPr>
                <w:rFonts w:ascii="Times New Roman" w:hAnsi="Times New Roman"/>
              </w:rPr>
              <w:t>Понятие о метаболизме. Физиологическая адаптация.</w:t>
            </w:r>
          </w:p>
        </w:tc>
        <w:tc>
          <w:tcPr>
            <w:tcW w:w="2702" w:type="dxa"/>
            <w:tcBorders>
              <w:top w:val="single" w:sz="4" w:space="0" w:color="auto"/>
              <w:left w:val="single" w:sz="4" w:space="0" w:color="000000"/>
              <w:bottom w:val="single" w:sz="4" w:space="0" w:color="000000"/>
              <w:right w:val="single" w:sz="4" w:space="0" w:color="000000"/>
            </w:tcBorders>
            <w:hideMark/>
          </w:tcPr>
          <w:p w14:paraId="6D52EDF1" w14:textId="77777777" w:rsidR="00E172FE" w:rsidRDefault="00E172FE">
            <w:pPr>
              <w:jc w:val="center"/>
              <w:rPr>
                <w:rFonts w:ascii="Times New Roman" w:hAnsi="Times New Roman"/>
              </w:rPr>
            </w:pPr>
            <w:r>
              <w:rPr>
                <w:rFonts w:ascii="Times New Roman" w:hAnsi="Times New Roman"/>
              </w:rPr>
              <w:t>4</w:t>
            </w:r>
          </w:p>
        </w:tc>
        <w:tc>
          <w:tcPr>
            <w:tcW w:w="2409" w:type="dxa"/>
            <w:vMerge w:val="restart"/>
            <w:tcBorders>
              <w:top w:val="single" w:sz="4" w:space="0" w:color="auto"/>
              <w:left w:val="single" w:sz="4" w:space="0" w:color="000000"/>
              <w:bottom w:val="single" w:sz="4" w:space="0" w:color="000000"/>
              <w:right w:val="single" w:sz="4" w:space="0" w:color="000000"/>
            </w:tcBorders>
            <w:hideMark/>
          </w:tcPr>
          <w:p w14:paraId="217F182F" w14:textId="77777777" w:rsidR="00E172FE" w:rsidRDefault="00E172FE">
            <w:pPr>
              <w:rPr>
                <w:rFonts w:ascii="Times New Roman" w:hAnsi="Times New Roman"/>
              </w:rPr>
            </w:pPr>
            <w:r>
              <w:rPr>
                <w:rFonts w:ascii="Times New Roman" w:hAnsi="Times New Roman"/>
              </w:rPr>
              <w:t>ОК 01-02</w:t>
            </w:r>
          </w:p>
          <w:p w14:paraId="23CF90A1" w14:textId="77777777" w:rsidR="00E172FE" w:rsidRDefault="00E172FE">
            <w:r>
              <w:rPr>
                <w:rFonts w:ascii="Times New Roman" w:hAnsi="Times New Roman"/>
              </w:rPr>
              <w:t>ПК 2.2</w:t>
            </w:r>
          </w:p>
        </w:tc>
      </w:tr>
      <w:tr w:rsidR="00E172FE" w14:paraId="022AB1F9" w14:textId="77777777" w:rsidTr="00E172FE">
        <w:trPr>
          <w:trHeight w:val="270"/>
        </w:trPr>
        <w:tc>
          <w:tcPr>
            <w:tcW w:w="2972" w:type="dxa"/>
            <w:gridSpan w:val="2"/>
            <w:vMerge w:val="restart"/>
            <w:tcBorders>
              <w:top w:val="single" w:sz="4" w:space="0" w:color="auto"/>
              <w:left w:val="single" w:sz="4" w:space="0" w:color="000000"/>
              <w:bottom w:val="single" w:sz="4" w:space="0" w:color="auto"/>
              <w:right w:val="single" w:sz="4" w:space="0" w:color="000000"/>
            </w:tcBorders>
            <w:hideMark/>
          </w:tcPr>
          <w:p w14:paraId="3A29AC88" w14:textId="77777777" w:rsidR="00E172FE" w:rsidRDefault="00E172FE">
            <w:pPr>
              <w:rPr>
                <w:rFonts w:ascii="Times New Roman" w:hAnsi="Times New Roman"/>
                <w:b/>
              </w:rPr>
            </w:pPr>
            <w:r>
              <w:rPr>
                <w:rFonts w:ascii="Times New Roman" w:hAnsi="Times New Roman"/>
                <w:b/>
              </w:rPr>
              <w:t>Тема 3.3. физиология центральной и периферической нервной системы</w:t>
            </w:r>
          </w:p>
        </w:tc>
        <w:tc>
          <w:tcPr>
            <w:tcW w:w="6664" w:type="dxa"/>
            <w:tcBorders>
              <w:top w:val="single" w:sz="4" w:space="0" w:color="auto"/>
              <w:left w:val="single" w:sz="4" w:space="0" w:color="000000"/>
              <w:bottom w:val="single" w:sz="4" w:space="0" w:color="auto"/>
              <w:right w:val="single" w:sz="4" w:space="0" w:color="000000"/>
            </w:tcBorders>
            <w:vAlign w:val="bottom"/>
            <w:hideMark/>
          </w:tcPr>
          <w:p w14:paraId="6BCCBAFD" w14:textId="77777777" w:rsidR="00E172FE" w:rsidRDefault="00E172FE">
            <w:pPr>
              <w:tabs>
                <w:tab w:val="left" w:pos="3613"/>
              </w:tabs>
              <w:rPr>
                <w:rFonts w:ascii="Times New Roman" w:hAnsi="Times New Roman"/>
                <w:b/>
              </w:rPr>
            </w:pPr>
            <w:r>
              <w:rPr>
                <w:rFonts w:ascii="Times New Roman" w:hAnsi="Times New Roman"/>
                <w:b/>
              </w:rPr>
              <w:t>Содержание учебного материала</w:t>
            </w:r>
          </w:p>
        </w:tc>
        <w:tc>
          <w:tcPr>
            <w:tcW w:w="2702" w:type="dxa"/>
            <w:tcBorders>
              <w:top w:val="single" w:sz="4" w:space="0" w:color="auto"/>
              <w:left w:val="single" w:sz="4" w:space="0" w:color="000000"/>
              <w:bottom w:val="single" w:sz="4" w:space="0" w:color="auto"/>
              <w:right w:val="single" w:sz="4" w:space="0" w:color="000000"/>
            </w:tcBorders>
            <w:hideMark/>
          </w:tcPr>
          <w:p w14:paraId="282E7718" w14:textId="77777777" w:rsidR="00E172FE" w:rsidRDefault="00E172FE">
            <w:pPr>
              <w:jc w:val="center"/>
              <w:rPr>
                <w:rFonts w:ascii="Times New Roman" w:hAnsi="Times New Roman"/>
                <w:b/>
              </w:rPr>
            </w:pPr>
            <w:r>
              <w:rPr>
                <w:rFonts w:ascii="Times New Roman" w:hAnsi="Times New Roman"/>
                <w:b/>
              </w:rPr>
              <w:t>14</w:t>
            </w:r>
          </w:p>
        </w:tc>
        <w:tc>
          <w:tcPr>
            <w:tcW w:w="2409" w:type="dxa"/>
            <w:vMerge/>
            <w:tcBorders>
              <w:top w:val="single" w:sz="4" w:space="0" w:color="auto"/>
              <w:left w:val="single" w:sz="4" w:space="0" w:color="000000"/>
              <w:bottom w:val="single" w:sz="4" w:space="0" w:color="000000"/>
              <w:right w:val="single" w:sz="4" w:space="0" w:color="000000"/>
            </w:tcBorders>
            <w:vAlign w:val="center"/>
            <w:hideMark/>
          </w:tcPr>
          <w:p w14:paraId="199B9EE0" w14:textId="77777777" w:rsidR="00E172FE" w:rsidRDefault="00E172FE"/>
        </w:tc>
      </w:tr>
      <w:tr w:rsidR="00E172FE" w14:paraId="4AE40972" w14:textId="77777777" w:rsidTr="00E172FE">
        <w:trPr>
          <w:trHeight w:val="300"/>
        </w:trPr>
        <w:tc>
          <w:tcPr>
            <w:tcW w:w="16317" w:type="dxa"/>
            <w:gridSpan w:val="2"/>
            <w:vMerge/>
            <w:tcBorders>
              <w:top w:val="single" w:sz="4" w:space="0" w:color="auto"/>
              <w:left w:val="single" w:sz="4" w:space="0" w:color="000000"/>
              <w:bottom w:val="single" w:sz="4" w:space="0" w:color="auto"/>
              <w:right w:val="single" w:sz="4" w:space="0" w:color="000000"/>
            </w:tcBorders>
            <w:vAlign w:val="center"/>
            <w:hideMark/>
          </w:tcPr>
          <w:p w14:paraId="3AFA5295"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vAlign w:val="bottom"/>
            <w:hideMark/>
          </w:tcPr>
          <w:p w14:paraId="303EEFA8" w14:textId="77777777" w:rsidR="00E172FE" w:rsidRDefault="00E172FE">
            <w:pPr>
              <w:tabs>
                <w:tab w:val="left" w:pos="3613"/>
              </w:tabs>
              <w:rPr>
                <w:rFonts w:ascii="Times New Roman" w:hAnsi="Times New Roman"/>
              </w:rPr>
            </w:pPr>
            <w:r>
              <w:rPr>
                <w:rFonts w:ascii="Times New Roman" w:hAnsi="Times New Roman"/>
              </w:rPr>
              <w:t>Регулирующие функции нервной и эндокринной системы. Физиология головного мозга и спинного мозга. Физиология вегетативной нервной системы. Физиология эндокринной системы. Характеристика высшей нервной деятельности</w:t>
            </w:r>
          </w:p>
        </w:tc>
        <w:tc>
          <w:tcPr>
            <w:tcW w:w="2702" w:type="dxa"/>
            <w:tcBorders>
              <w:top w:val="single" w:sz="4" w:space="0" w:color="auto"/>
              <w:left w:val="single" w:sz="4" w:space="0" w:color="000000"/>
              <w:bottom w:val="single" w:sz="4" w:space="0" w:color="auto"/>
              <w:right w:val="single" w:sz="4" w:space="0" w:color="000000"/>
            </w:tcBorders>
            <w:hideMark/>
          </w:tcPr>
          <w:p w14:paraId="797CBC1F" w14:textId="77777777" w:rsidR="00E172FE" w:rsidRDefault="00E172FE">
            <w:pPr>
              <w:jc w:val="center"/>
              <w:rPr>
                <w:rFonts w:ascii="Times New Roman" w:hAnsi="Times New Roman"/>
              </w:rPr>
            </w:pPr>
            <w:r>
              <w:rPr>
                <w:rFonts w:ascii="Times New Roman" w:hAnsi="Times New Roman"/>
              </w:rPr>
              <w:t>10</w:t>
            </w:r>
          </w:p>
        </w:tc>
        <w:tc>
          <w:tcPr>
            <w:tcW w:w="2409" w:type="dxa"/>
            <w:vMerge/>
            <w:tcBorders>
              <w:top w:val="single" w:sz="4" w:space="0" w:color="auto"/>
              <w:left w:val="single" w:sz="4" w:space="0" w:color="000000"/>
              <w:bottom w:val="single" w:sz="4" w:space="0" w:color="000000"/>
              <w:right w:val="single" w:sz="4" w:space="0" w:color="000000"/>
            </w:tcBorders>
            <w:vAlign w:val="center"/>
            <w:hideMark/>
          </w:tcPr>
          <w:p w14:paraId="4149E507" w14:textId="77777777" w:rsidR="00E172FE" w:rsidRDefault="00E172FE"/>
        </w:tc>
      </w:tr>
      <w:tr w:rsidR="00E172FE" w14:paraId="6000F635" w14:textId="77777777" w:rsidTr="00E172FE">
        <w:trPr>
          <w:trHeight w:val="285"/>
        </w:trPr>
        <w:tc>
          <w:tcPr>
            <w:tcW w:w="16317" w:type="dxa"/>
            <w:gridSpan w:val="2"/>
            <w:vMerge/>
            <w:tcBorders>
              <w:top w:val="single" w:sz="4" w:space="0" w:color="auto"/>
              <w:left w:val="single" w:sz="4" w:space="0" w:color="000000"/>
              <w:bottom w:val="single" w:sz="4" w:space="0" w:color="auto"/>
              <w:right w:val="single" w:sz="4" w:space="0" w:color="000000"/>
            </w:tcBorders>
            <w:vAlign w:val="center"/>
            <w:hideMark/>
          </w:tcPr>
          <w:p w14:paraId="294B3454"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vAlign w:val="bottom"/>
            <w:hideMark/>
          </w:tcPr>
          <w:p w14:paraId="45235328" w14:textId="77777777" w:rsidR="00E172FE" w:rsidRDefault="00E172FE">
            <w:pPr>
              <w:tabs>
                <w:tab w:val="left" w:pos="3613"/>
              </w:tabs>
              <w:rPr>
                <w:rFonts w:ascii="Times New Roman" w:hAnsi="Times New Roman"/>
                <w:b/>
              </w:rPr>
            </w:pPr>
            <w:r>
              <w:rPr>
                <w:rFonts w:ascii="Times New Roman" w:hAnsi="Times New Roman"/>
                <w:b/>
              </w:rPr>
              <w:t>В том числе практических и лабораторных занятий</w:t>
            </w:r>
          </w:p>
        </w:tc>
        <w:tc>
          <w:tcPr>
            <w:tcW w:w="2702" w:type="dxa"/>
            <w:tcBorders>
              <w:top w:val="single" w:sz="4" w:space="0" w:color="auto"/>
              <w:left w:val="single" w:sz="4" w:space="0" w:color="000000"/>
              <w:bottom w:val="single" w:sz="4" w:space="0" w:color="auto"/>
              <w:right w:val="single" w:sz="4" w:space="0" w:color="000000"/>
            </w:tcBorders>
            <w:hideMark/>
          </w:tcPr>
          <w:p w14:paraId="7739FACC"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auto"/>
              <w:left w:val="single" w:sz="4" w:space="0" w:color="000000"/>
              <w:bottom w:val="single" w:sz="4" w:space="0" w:color="000000"/>
              <w:right w:val="single" w:sz="4" w:space="0" w:color="000000"/>
            </w:tcBorders>
            <w:vAlign w:val="center"/>
            <w:hideMark/>
          </w:tcPr>
          <w:p w14:paraId="06575914" w14:textId="77777777" w:rsidR="00E172FE" w:rsidRDefault="00E172FE"/>
        </w:tc>
      </w:tr>
      <w:tr w:rsidR="00E172FE" w14:paraId="53AA7FCC" w14:textId="77777777" w:rsidTr="00E172FE">
        <w:trPr>
          <w:trHeight w:val="270"/>
        </w:trPr>
        <w:tc>
          <w:tcPr>
            <w:tcW w:w="16317" w:type="dxa"/>
            <w:gridSpan w:val="2"/>
            <w:vMerge/>
            <w:tcBorders>
              <w:top w:val="single" w:sz="4" w:space="0" w:color="auto"/>
              <w:left w:val="single" w:sz="4" w:space="0" w:color="000000"/>
              <w:bottom w:val="single" w:sz="4" w:space="0" w:color="auto"/>
              <w:right w:val="single" w:sz="4" w:space="0" w:color="000000"/>
            </w:tcBorders>
            <w:vAlign w:val="center"/>
            <w:hideMark/>
          </w:tcPr>
          <w:p w14:paraId="1FF233F6"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auto"/>
            </w:tcBorders>
            <w:vAlign w:val="bottom"/>
            <w:hideMark/>
          </w:tcPr>
          <w:p w14:paraId="29C01CA4" w14:textId="77777777" w:rsidR="00E172FE" w:rsidRDefault="00E172FE">
            <w:pPr>
              <w:tabs>
                <w:tab w:val="left" w:pos="3613"/>
              </w:tabs>
              <w:rPr>
                <w:rFonts w:ascii="Times New Roman" w:hAnsi="Times New Roman"/>
              </w:rPr>
            </w:pPr>
            <w:r>
              <w:rPr>
                <w:rFonts w:ascii="Times New Roman" w:hAnsi="Times New Roman"/>
              </w:rPr>
              <w:t>Лабораторное занятие № 22. Исследование рефлексов спинного мозга лягушки.</w:t>
            </w:r>
          </w:p>
        </w:tc>
        <w:tc>
          <w:tcPr>
            <w:tcW w:w="2702" w:type="dxa"/>
            <w:tcBorders>
              <w:top w:val="single" w:sz="4" w:space="0" w:color="auto"/>
              <w:left w:val="single" w:sz="4" w:space="0" w:color="auto"/>
              <w:bottom w:val="single" w:sz="4" w:space="0" w:color="auto"/>
              <w:right w:val="single" w:sz="4" w:space="0" w:color="000000"/>
            </w:tcBorders>
            <w:hideMark/>
          </w:tcPr>
          <w:p w14:paraId="4A1782DD"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auto"/>
              <w:left w:val="single" w:sz="4" w:space="0" w:color="000000"/>
              <w:bottom w:val="single" w:sz="4" w:space="0" w:color="000000"/>
              <w:right w:val="single" w:sz="4" w:space="0" w:color="000000"/>
            </w:tcBorders>
            <w:vAlign w:val="center"/>
            <w:hideMark/>
          </w:tcPr>
          <w:p w14:paraId="03043679" w14:textId="77777777" w:rsidR="00E172FE" w:rsidRDefault="00E172FE"/>
        </w:tc>
      </w:tr>
      <w:tr w:rsidR="00E172FE" w14:paraId="41CDA494" w14:textId="77777777" w:rsidTr="00E172FE">
        <w:trPr>
          <w:trHeight w:val="161"/>
        </w:trPr>
        <w:tc>
          <w:tcPr>
            <w:tcW w:w="2972" w:type="dxa"/>
            <w:gridSpan w:val="2"/>
            <w:vMerge w:val="restart"/>
            <w:tcBorders>
              <w:top w:val="single" w:sz="4" w:space="0" w:color="auto"/>
              <w:left w:val="single" w:sz="4" w:space="0" w:color="000000"/>
              <w:bottom w:val="single" w:sz="4" w:space="0" w:color="000000"/>
              <w:right w:val="single" w:sz="4" w:space="0" w:color="000000"/>
            </w:tcBorders>
            <w:hideMark/>
          </w:tcPr>
          <w:p w14:paraId="4EF585A9" w14:textId="77777777" w:rsidR="00E172FE" w:rsidRDefault="00E172FE">
            <w:pPr>
              <w:rPr>
                <w:rFonts w:ascii="Times New Roman" w:hAnsi="Times New Roman"/>
                <w:b/>
              </w:rPr>
            </w:pPr>
            <w:r>
              <w:rPr>
                <w:rFonts w:ascii="Times New Roman" w:hAnsi="Times New Roman"/>
                <w:b/>
              </w:rPr>
              <w:t>Тема 3.4.Физиология иммунной системы</w:t>
            </w:r>
          </w:p>
        </w:tc>
        <w:tc>
          <w:tcPr>
            <w:tcW w:w="6664" w:type="dxa"/>
            <w:tcBorders>
              <w:top w:val="single" w:sz="4" w:space="0" w:color="auto"/>
              <w:left w:val="single" w:sz="4" w:space="0" w:color="000000"/>
              <w:bottom w:val="single" w:sz="4" w:space="0" w:color="auto"/>
              <w:right w:val="single" w:sz="4" w:space="0" w:color="auto"/>
            </w:tcBorders>
            <w:vAlign w:val="bottom"/>
            <w:hideMark/>
          </w:tcPr>
          <w:p w14:paraId="3C1578FD" w14:textId="77777777" w:rsidR="00E172FE" w:rsidRDefault="00E172FE">
            <w:pPr>
              <w:rPr>
                <w:rFonts w:ascii="Times New Roman" w:hAnsi="Times New Roman"/>
                <w:b/>
              </w:rPr>
            </w:pPr>
            <w:r>
              <w:rPr>
                <w:rFonts w:ascii="Times New Roman" w:hAnsi="Times New Roman"/>
                <w:b/>
              </w:rPr>
              <w:t>Содержание учебного материала</w:t>
            </w:r>
          </w:p>
        </w:tc>
        <w:tc>
          <w:tcPr>
            <w:tcW w:w="2702" w:type="dxa"/>
            <w:tcBorders>
              <w:top w:val="single" w:sz="4" w:space="0" w:color="auto"/>
              <w:left w:val="single" w:sz="4" w:space="0" w:color="auto"/>
              <w:bottom w:val="single" w:sz="4" w:space="0" w:color="auto"/>
              <w:right w:val="single" w:sz="4" w:space="0" w:color="000000"/>
            </w:tcBorders>
            <w:vAlign w:val="bottom"/>
            <w:hideMark/>
          </w:tcPr>
          <w:p w14:paraId="1ECF5E86" w14:textId="77777777" w:rsidR="00E172FE" w:rsidRDefault="00E172FE">
            <w:pPr>
              <w:jc w:val="center"/>
              <w:rPr>
                <w:rFonts w:ascii="Times New Roman" w:hAnsi="Times New Roman"/>
                <w:b/>
              </w:rPr>
            </w:pPr>
            <w:r>
              <w:rPr>
                <w:rFonts w:ascii="Times New Roman" w:hAnsi="Times New Roman"/>
                <w:b/>
              </w:rPr>
              <w:t>2</w:t>
            </w:r>
          </w:p>
        </w:tc>
        <w:tc>
          <w:tcPr>
            <w:tcW w:w="2409" w:type="dxa"/>
            <w:vMerge/>
            <w:tcBorders>
              <w:top w:val="single" w:sz="4" w:space="0" w:color="auto"/>
              <w:left w:val="single" w:sz="4" w:space="0" w:color="000000"/>
              <w:bottom w:val="single" w:sz="4" w:space="0" w:color="000000"/>
              <w:right w:val="single" w:sz="4" w:space="0" w:color="000000"/>
            </w:tcBorders>
            <w:vAlign w:val="center"/>
            <w:hideMark/>
          </w:tcPr>
          <w:p w14:paraId="146A01A4" w14:textId="77777777" w:rsidR="00E172FE" w:rsidRDefault="00E172FE"/>
        </w:tc>
      </w:tr>
      <w:tr w:rsidR="00E172FE" w14:paraId="57870950" w14:textId="77777777" w:rsidTr="00E172FE">
        <w:trPr>
          <w:trHeight w:val="330"/>
        </w:trPr>
        <w:tc>
          <w:tcPr>
            <w:tcW w:w="16317" w:type="dxa"/>
            <w:gridSpan w:val="2"/>
            <w:vMerge/>
            <w:tcBorders>
              <w:top w:val="single" w:sz="4" w:space="0" w:color="auto"/>
              <w:left w:val="single" w:sz="4" w:space="0" w:color="000000"/>
              <w:bottom w:val="single" w:sz="4" w:space="0" w:color="000000"/>
              <w:right w:val="single" w:sz="4" w:space="0" w:color="000000"/>
            </w:tcBorders>
            <w:vAlign w:val="center"/>
            <w:hideMark/>
          </w:tcPr>
          <w:p w14:paraId="092F9DDB"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000000"/>
              <w:right w:val="single" w:sz="4" w:space="0" w:color="auto"/>
            </w:tcBorders>
            <w:vAlign w:val="bottom"/>
            <w:hideMark/>
          </w:tcPr>
          <w:p w14:paraId="02C7971B" w14:textId="77777777" w:rsidR="00E172FE" w:rsidRDefault="00E172FE">
            <w:pPr>
              <w:rPr>
                <w:rFonts w:ascii="Times New Roman" w:hAnsi="Times New Roman"/>
              </w:rPr>
            </w:pPr>
            <w:r>
              <w:rPr>
                <w:rFonts w:ascii="Times New Roman" w:hAnsi="Times New Roman"/>
              </w:rPr>
              <w:t>Иммунитет, его значение. Иммунная система.</w:t>
            </w:r>
          </w:p>
        </w:tc>
        <w:tc>
          <w:tcPr>
            <w:tcW w:w="2702" w:type="dxa"/>
            <w:tcBorders>
              <w:top w:val="single" w:sz="4" w:space="0" w:color="auto"/>
              <w:left w:val="single" w:sz="4" w:space="0" w:color="auto"/>
              <w:bottom w:val="single" w:sz="4" w:space="0" w:color="000000"/>
              <w:right w:val="single" w:sz="4" w:space="0" w:color="000000"/>
            </w:tcBorders>
            <w:vAlign w:val="bottom"/>
          </w:tcPr>
          <w:p w14:paraId="3DFC914B" w14:textId="77777777" w:rsidR="00E172FE" w:rsidRDefault="00E172FE">
            <w:pPr>
              <w:jc w:val="center"/>
              <w:rPr>
                <w:rFonts w:ascii="Times New Roman" w:hAnsi="Times New Roman"/>
              </w:rPr>
            </w:pPr>
          </w:p>
        </w:tc>
        <w:tc>
          <w:tcPr>
            <w:tcW w:w="2409" w:type="dxa"/>
            <w:vMerge/>
            <w:tcBorders>
              <w:top w:val="single" w:sz="4" w:space="0" w:color="auto"/>
              <w:left w:val="single" w:sz="4" w:space="0" w:color="000000"/>
              <w:bottom w:val="single" w:sz="4" w:space="0" w:color="000000"/>
              <w:right w:val="single" w:sz="4" w:space="0" w:color="000000"/>
            </w:tcBorders>
            <w:vAlign w:val="center"/>
            <w:hideMark/>
          </w:tcPr>
          <w:p w14:paraId="1D5EC3B7" w14:textId="77777777" w:rsidR="00E172FE" w:rsidRDefault="00E172FE"/>
        </w:tc>
      </w:tr>
      <w:tr w:rsidR="00E172FE" w14:paraId="389B5DAE" w14:textId="77777777" w:rsidTr="00E172FE">
        <w:tc>
          <w:tcPr>
            <w:tcW w:w="2955" w:type="dxa"/>
            <w:tcBorders>
              <w:top w:val="single" w:sz="4" w:space="0" w:color="000000"/>
              <w:left w:val="single" w:sz="4" w:space="0" w:color="000000"/>
              <w:bottom w:val="single" w:sz="4" w:space="0" w:color="000000"/>
              <w:right w:val="single" w:sz="4" w:space="0" w:color="auto"/>
            </w:tcBorders>
            <w:hideMark/>
          </w:tcPr>
          <w:p w14:paraId="727D26FD" w14:textId="77777777" w:rsidR="00E172FE" w:rsidRDefault="00E172FE">
            <w:pPr>
              <w:spacing w:line="276" w:lineRule="auto"/>
              <w:rPr>
                <w:rFonts w:ascii="Times New Roman" w:hAnsi="Times New Roman"/>
                <w:b/>
                <w:i/>
              </w:rPr>
            </w:pPr>
            <w:r>
              <w:rPr>
                <w:rFonts w:ascii="Times New Roman" w:hAnsi="Times New Roman"/>
                <w:b/>
                <w:i/>
              </w:rPr>
              <w:lastRenderedPageBreak/>
              <w:t xml:space="preserve">Промежуточная аттестация </w:t>
            </w:r>
          </w:p>
        </w:tc>
        <w:tc>
          <w:tcPr>
            <w:tcW w:w="6681" w:type="dxa"/>
            <w:gridSpan w:val="2"/>
            <w:tcBorders>
              <w:top w:val="single" w:sz="4" w:space="0" w:color="000000"/>
              <w:left w:val="single" w:sz="4" w:space="0" w:color="auto"/>
              <w:bottom w:val="single" w:sz="4" w:space="0" w:color="000000"/>
              <w:right w:val="single" w:sz="4" w:space="0" w:color="000000"/>
            </w:tcBorders>
            <w:hideMark/>
          </w:tcPr>
          <w:p w14:paraId="464DAB73" w14:textId="77777777" w:rsidR="00E172FE" w:rsidRDefault="00E172FE">
            <w:pPr>
              <w:spacing w:line="276" w:lineRule="auto"/>
              <w:rPr>
                <w:rFonts w:ascii="Times New Roman" w:hAnsi="Times New Roman"/>
                <w:b/>
                <w:i/>
              </w:rPr>
            </w:pPr>
            <w:r>
              <w:rPr>
                <w:rFonts w:ascii="Times New Roman" w:hAnsi="Times New Roman"/>
                <w:b/>
                <w:i/>
              </w:rPr>
              <w:t>В форме экзамена</w:t>
            </w:r>
          </w:p>
        </w:tc>
        <w:tc>
          <w:tcPr>
            <w:tcW w:w="2702" w:type="dxa"/>
            <w:tcBorders>
              <w:top w:val="single" w:sz="4" w:space="0" w:color="000000"/>
              <w:left w:val="single" w:sz="4" w:space="0" w:color="000000"/>
              <w:bottom w:val="single" w:sz="4" w:space="0" w:color="000000"/>
              <w:right w:val="single" w:sz="4" w:space="0" w:color="000000"/>
            </w:tcBorders>
            <w:hideMark/>
          </w:tcPr>
          <w:p w14:paraId="2CB73837" w14:textId="77777777" w:rsidR="00E172FE" w:rsidRDefault="00E172FE">
            <w:pPr>
              <w:spacing w:line="276" w:lineRule="auto"/>
              <w:jc w:val="center"/>
              <w:rPr>
                <w:rFonts w:ascii="Times New Roman" w:hAnsi="Times New Roman"/>
                <w:b/>
              </w:rPr>
            </w:pPr>
            <w:r>
              <w:rPr>
                <w:rFonts w:ascii="Times New Roman" w:hAnsi="Times New Roman"/>
                <w:b/>
              </w:rPr>
              <w:t>8</w:t>
            </w:r>
          </w:p>
        </w:tc>
        <w:tc>
          <w:tcPr>
            <w:tcW w:w="2409" w:type="dxa"/>
            <w:tcBorders>
              <w:top w:val="single" w:sz="4" w:space="0" w:color="000000"/>
              <w:left w:val="single" w:sz="4" w:space="0" w:color="000000"/>
              <w:bottom w:val="single" w:sz="4" w:space="0" w:color="000000"/>
              <w:right w:val="single" w:sz="4" w:space="0" w:color="000000"/>
            </w:tcBorders>
          </w:tcPr>
          <w:p w14:paraId="0BF45CDE" w14:textId="77777777" w:rsidR="00E172FE" w:rsidRDefault="00E172FE">
            <w:pPr>
              <w:spacing w:line="276" w:lineRule="auto"/>
              <w:rPr>
                <w:rFonts w:ascii="Times New Roman" w:hAnsi="Times New Roman"/>
                <w:b/>
                <w:i/>
              </w:rPr>
            </w:pPr>
          </w:p>
        </w:tc>
      </w:tr>
      <w:tr w:rsidR="00E172FE" w14:paraId="36719317" w14:textId="77777777" w:rsidTr="00E172FE">
        <w:tc>
          <w:tcPr>
            <w:tcW w:w="9636" w:type="dxa"/>
            <w:gridSpan w:val="3"/>
            <w:tcBorders>
              <w:top w:val="single" w:sz="4" w:space="0" w:color="000000"/>
              <w:left w:val="single" w:sz="4" w:space="0" w:color="000000"/>
              <w:bottom w:val="single" w:sz="4" w:space="0" w:color="000000"/>
              <w:right w:val="single" w:sz="4" w:space="0" w:color="000000"/>
            </w:tcBorders>
            <w:hideMark/>
          </w:tcPr>
          <w:p w14:paraId="3B65BC6B" w14:textId="77777777" w:rsidR="00E172FE" w:rsidRDefault="00E172FE">
            <w:pPr>
              <w:spacing w:line="276" w:lineRule="auto"/>
              <w:rPr>
                <w:rFonts w:ascii="Times New Roman" w:hAnsi="Times New Roman"/>
                <w:b/>
              </w:rPr>
            </w:pPr>
            <w:r>
              <w:rPr>
                <w:rFonts w:ascii="Times New Roman" w:hAnsi="Times New Roman"/>
                <w:b/>
              </w:rPr>
              <w:t xml:space="preserve">Всего </w:t>
            </w:r>
          </w:p>
        </w:tc>
        <w:tc>
          <w:tcPr>
            <w:tcW w:w="2702" w:type="dxa"/>
            <w:tcBorders>
              <w:top w:val="single" w:sz="4" w:space="0" w:color="000000"/>
              <w:left w:val="single" w:sz="4" w:space="0" w:color="000000"/>
              <w:bottom w:val="single" w:sz="4" w:space="0" w:color="000000"/>
              <w:right w:val="single" w:sz="4" w:space="0" w:color="000000"/>
            </w:tcBorders>
            <w:hideMark/>
          </w:tcPr>
          <w:p w14:paraId="48FA3767" w14:textId="77777777" w:rsidR="00E172FE" w:rsidRDefault="00E172FE">
            <w:pPr>
              <w:spacing w:line="276" w:lineRule="auto"/>
              <w:jc w:val="center"/>
              <w:rPr>
                <w:rFonts w:ascii="Times New Roman" w:hAnsi="Times New Roman"/>
                <w:b/>
              </w:rPr>
            </w:pPr>
            <w:r>
              <w:rPr>
                <w:rFonts w:ascii="Times New Roman" w:hAnsi="Times New Roman"/>
                <w:b/>
              </w:rPr>
              <w:t>166</w:t>
            </w:r>
          </w:p>
        </w:tc>
        <w:tc>
          <w:tcPr>
            <w:tcW w:w="2409" w:type="dxa"/>
            <w:tcBorders>
              <w:top w:val="single" w:sz="4" w:space="0" w:color="000000"/>
              <w:left w:val="single" w:sz="4" w:space="0" w:color="000000"/>
              <w:bottom w:val="single" w:sz="4" w:space="0" w:color="000000"/>
              <w:right w:val="single" w:sz="4" w:space="0" w:color="000000"/>
            </w:tcBorders>
          </w:tcPr>
          <w:p w14:paraId="422C3ECA" w14:textId="77777777" w:rsidR="00E172FE" w:rsidRDefault="00E172FE">
            <w:pPr>
              <w:spacing w:line="276" w:lineRule="auto"/>
              <w:rPr>
                <w:rFonts w:ascii="Times New Roman" w:hAnsi="Times New Roman"/>
                <w:b/>
              </w:rPr>
            </w:pPr>
          </w:p>
        </w:tc>
      </w:tr>
    </w:tbl>
    <w:p w14:paraId="3E24ACAD" w14:textId="77777777" w:rsidR="00E172FE" w:rsidRDefault="00E172FE" w:rsidP="00E172FE">
      <w:pPr>
        <w:pStyle w:val="115"/>
        <w:jc w:val="both"/>
        <w:rPr>
          <w:rFonts w:ascii="Times New Roman" w:hAnsi="Times New Roman"/>
          <w:szCs w:val="22"/>
        </w:rPr>
      </w:pPr>
    </w:p>
    <w:p w14:paraId="20014217" w14:textId="77777777" w:rsidR="00E172FE" w:rsidRDefault="00E172FE" w:rsidP="00E172FE">
      <w:pPr>
        <w:sectPr w:rsidR="00E172FE">
          <w:pgSz w:w="16838" w:h="11906" w:orient="landscape"/>
          <w:pgMar w:top="1701" w:right="1134" w:bottom="567" w:left="1134" w:header="709" w:footer="709" w:gutter="0"/>
          <w:cols w:space="720"/>
        </w:sectPr>
      </w:pPr>
    </w:p>
    <w:p w14:paraId="6B512CA4" w14:textId="77777777" w:rsidR="00E172FE" w:rsidRDefault="00E172FE" w:rsidP="00E172FE">
      <w:pPr>
        <w:rPr>
          <w:rFonts w:ascii="Times New Roman" w:hAnsi="Times New Roman"/>
          <w:sz w:val="24"/>
        </w:rPr>
      </w:pPr>
    </w:p>
    <w:p w14:paraId="242A89F0" w14:textId="77777777" w:rsidR="00E172FE" w:rsidRDefault="00E172FE" w:rsidP="00E172FE">
      <w:pPr>
        <w:pStyle w:val="1f1"/>
        <w:rPr>
          <w:rFonts w:ascii="Times New Roman" w:hAnsi="Times New Roman"/>
        </w:rPr>
      </w:pPr>
      <w:r>
        <w:rPr>
          <w:rFonts w:ascii="Times New Roman" w:hAnsi="Times New Roman"/>
        </w:rPr>
        <w:t>3. Условия реализации ДИСЦИПЛИНЫ</w:t>
      </w:r>
    </w:p>
    <w:p w14:paraId="0EFA877E" w14:textId="77777777" w:rsidR="00E172FE" w:rsidRDefault="00E172FE" w:rsidP="00E172FE">
      <w:pPr>
        <w:pStyle w:val="115"/>
        <w:rPr>
          <w:rFonts w:ascii="Times New Roman" w:hAnsi="Times New Roman"/>
        </w:rPr>
      </w:pPr>
      <w:r>
        <w:rPr>
          <w:rFonts w:ascii="Times New Roman" w:hAnsi="Times New Roman"/>
        </w:rPr>
        <w:t>3.1. Материально-техническое обеспечение</w:t>
      </w:r>
    </w:p>
    <w:p w14:paraId="3C2CB54E" w14:textId="77777777" w:rsidR="00E172FE" w:rsidRDefault="00E172FE" w:rsidP="00E172FE">
      <w:pPr>
        <w:spacing w:after="72" w:line="266" w:lineRule="auto"/>
        <w:jc w:val="both"/>
        <w:rPr>
          <w:rFonts w:ascii="Times New Roman" w:hAnsi="Times New Roman"/>
          <w:sz w:val="24"/>
          <w:szCs w:val="24"/>
        </w:rPr>
      </w:pPr>
      <w:r>
        <w:rPr>
          <w:rFonts w:ascii="Times New Roman" w:hAnsi="Times New Roman"/>
          <w:sz w:val="24"/>
          <w:szCs w:val="24"/>
        </w:rPr>
        <w:t xml:space="preserve">Лаборатория анатомии и физиологии животных, оснащенная в соответствии с приложением3 ОПОП-П </w:t>
      </w:r>
    </w:p>
    <w:p w14:paraId="1A344495" w14:textId="77777777" w:rsidR="00E172FE" w:rsidRDefault="00E172FE" w:rsidP="00E172FE">
      <w:pPr>
        <w:spacing w:after="72" w:line="266" w:lineRule="auto"/>
        <w:jc w:val="both"/>
        <w:rPr>
          <w:rFonts w:ascii="Times New Roman" w:hAnsi="Times New Roman"/>
          <w:b/>
          <w:bCs/>
          <w:sz w:val="24"/>
          <w:szCs w:val="24"/>
        </w:rPr>
      </w:pPr>
      <w:r>
        <w:rPr>
          <w:rFonts w:ascii="Times New Roman" w:hAnsi="Times New Roman"/>
          <w:b/>
          <w:bCs/>
          <w:sz w:val="24"/>
          <w:szCs w:val="24"/>
        </w:rPr>
        <w:t xml:space="preserve">3.2. Учебно-методическое обеспечение </w:t>
      </w:r>
    </w:p>
    <w:p w14:paraId="6237DA66" w14:textId="77777777" w:rsidR="00E172FE" w:rsidRDefault="00E172FE" w:rsidP="00E172FE">
      <w:pPr>
        <w:spacing w:after="72" w:line="264" w:lineRule="auto"/>
        <w:jc w:val="both"/>
        <w:rPr>
          <w:rFonts w:ascii="Times New Roman" w:hAnsi="Times New Roman"/>
          <w:b/>
          <w:bCs/>
          <w:sz w:val="24"/>
          <w:szCs w:val="24"/>
        </w:rPr>
      </w:pPr>
      <w:r>
        <w:rPr>
          <w:rFonts w:ascii="Times New Roman" w:hAnsi="Times New Roman"/>
          <w:b/>
          <w:bCs/>
          <w:sz w:val="24"/>
          <w:szCs w:val="24"/>
        </w:rPr>
        <w:t xml:space="preserve">3.2.1. Основные печатные издания и/или электронные издания </w:t>
      </w:r>
    </w:p>
    <w:p w14:paraId="13C265D5" w14:textId="77777777" w:rsidR="00E172FE" w:rsidRDefault="00E172FE" w:rsidP="00E172FE">
      <w:pPr>
        <w:spacing w:after="72" w:line="266" w:lineRule="auto"/>
        <w:jc w:val="both"/>
        <w:rPr>
          <w:rFonts w:ascii="Times New Roman" w:hAnsi="Times New Roman"/>
          <w:b/>
          <w:bCs/>
          <w:sz w:val="24"/>
          <w:szCs w:val="24"/>
        </w:rPr>
      </w:pPr>
    </w:p>
    <w:p w14:paraId="23C949A3" w14:textId="77777777" w:rsidR="00E172FE" w:rsidRDefault="00E172FE" w:rsidP="00ED105B">
      <w:pPr>
        <w:pStyle w:val="a4"/>
        <w:numPr>
          <w:ilvl w:val="0"/>
          <w:numId w:val="58"/>
        </w:numPr>
        <w:spacing w:after="72" w:line="266" w:lineRule="auto"/>
        <w:ind w:left="142" w:hanging="284"/>
        <w:jc w:val="both"/>
        <w:rPr>
          <w:rFonts w:ascii="Times New Roman" w:hAnsi="Times New Roman"/>
          <w:sz w:val="24"/>
          <w:szCs w:val="24"/>
        </w:rPr>
      </w:pPr>
      <w:r>
        <w:rPr>
          <w:rFonts w:ascii="Times New Roman" w:hAnsi="Times New Roman"/>
          <w:sz w:val="24"/>
          <w:szCs w:val="24"/>
        </w:rPr>
        <w:t xml:space="preserve">Зеленевский, Н. В. Анатомия и физиология животных / Н. В. Зеленевский, М. В. Щипакин, К. Н. Зеленевский; Под ред. Н. В. Зеленевского. — 7-е изд., стер. — Санкт-Петербург: Лань, 2023. — 368 с. — Режим доступа: </w:t>
      </w:r>
      <w:hyperlink r:id="rId133" w:history="1">
        <w:r>
          <w:rPr>
            <w:rStyle w:val="af0"/>
            <w:rFonts w:ascii="Times New Roman" w:hAnsi="Times New Roman"/>
            <w:sz w:val="24"/>
            <w:szCs w:val="24"/>
          </w:rPr>
          <w:t>https://e.lanbook.com/book/297656</w:t>
        </w:r>
      </w:hyperlink>
    </w:p>
    <w:p w14:paraId="7C1AC0F6" w14:textId="77777777" w:rsidR="00E172FE" w:rsidRDefault="00E172FE" w:rsidP="00ED105B">
      <w:pPr>
        <w:pStyle w:val="a4"/>
        <w:numPr>
          <w:ilvl w:val="0"/>
          <w:numId w:val="58"/>
        </w:numPr>
        <w:spacing w:after="72" w:line="266" w:lineRule="auto"/>
        <w:ind w:left="142" w:hanging="284"/>
        <w:jc w:val="both"/>
        <w:rPr>
          <w:rFonts w:ascii="Times New Roman" w:hAnsi="Times New Roman"/>
          <w:sz w:val="24"/>
          <w:szCs w:val="24"/>
        </w:rPr>
      </w:pPr>
      <w:r>
        <w:rPr>
          <w:rFonts w:ascii="Times New Roman" w:hAnsi="Times New Roman"/>
          <w:sz w:val="24"/>
          <w:szCs w:val="24"/>
        </w:rPr>
        <w:t>Анатомия и физиология домашних животных:</w:t>
      </w:r>
    </w:p>
    <w:p w14:paraId="296999E6" w14:textId="77777777" w:rsidR="00E172FE" w:rsidRDefault="00E172FE" w:rsidP="00ED105B">
      <w:pPr>
        <w:pStyle w:val="a4"/>
        <w:numPr>
          <w:ilvl w:val="0"/>
          <w:numId w:val="58"/>
        </w:numPr>
        <w:spacing w:after="72" w:line="266" w:lineRule="auto"/>
        <w:ind w:left="142" w:hanging="284"/>
        <w:jc w:val="both"/>
        <w:rPr>
          <w:rFonts w:ascii="Times New Roman" w:hAnsi="Times New Roman"/>
          <w:sz w:val="24"/>
          <w:szCs w:val="24"/>
        </w:rPr>
      </w:pPr>
      <w:r>
        <w:rPr>
          <w:rFonts w:ascii="Times New Roman" w:hAnsi="Times New Roman"/>
          <w:sz w:val="24"/>
          <w:szCs w:val="24"/>
        </w:rPr>
        <w:t xml:space="preserve">Учебник / Максимов В.И., Слесаренко Н.А., Селезнев С.Б. и др. - М.: НИЦ ИНФРА-М, 2020. - 600 с.: 60x90 1/16. - (Среднее профессиональное образование) – Режим доступа: http://znanium.com/bookread2.php?book=487470 </w:t>
      </w:r>
    </w:p>
    <w:p w14:paraId="5341E232" w14:textId="77777777" w:rsidR="00E172FE" w:rsidRDefault="00E172FE" w:rsidP="00ED105B">
      <w:pPr>
        <w:pStyle w:val="a4"/>
        <w:numPr>
          <w:ilvl w:val="0"/>
          <w:numId w:val="58"/>
        </w:numPr>
        <w:spacing w:after="72" w:line="266" w:lineRule="auto"/>
        <w:ind w:left="142" w:hanging="284"/>
        <w:jc w:val="both"/>
        <w:rPr>
          <w:rFonts w:ascii="Times New Roman" w:hAnsi="Times New Roman"/>
          <w:sz w:val="24"/>
          <w:szCs w:val="24"/>
        </w:rPr>
      </w:pPr>
      <w:r>
        <w:rPr>
          <w:rFonts w:ascii="Times New Roman" w:hAnsi="Times New Roman"/>
          <w:sz w:val="24"/>
          <w:szCs w:val="24"/>
        </w:rPr>
        <w:t xml:space="preserve">Ветеринария: научно-производственный журнал. Режим доступа: </w:t>
      </w:r>
      <w:hyperlink r:id="rId134" w:history="1">
        <w:r>
          <w:rPr>
            <w:rStyle w:val="af0"/>
            <w:rFonts w:ascii="Times New Roman" w:hAnsi="Times New Roman"/>
            <w:sz w:val="24"/>
            <w:szCs w:val="24"/>
          </w:rPr>
          <w:t>http://journalveterinariya.ru</w:t>
        </w:r>
      </w:hyperlink>
    </w:p>
    <w:p w14:paraId="218F899C" w14:textId="77777777" w:rsidR="00E172FE" w:rsidRDefault="00E172FE" w:rsidP="00ED105B">
      <w:pPr>
        <w:pStyle w:val="a4"/>
        <w:numPr>
          <w:ilvl w:val="0"/>
          <w:numId w:val="58"/>
        </w:numPr>
        <w:spacing w:after="72" w:line="266" w:lineRule="auto"/>
        <w:ind w:left="142" w:hanging="284"/>
        <w:jc w:val="both"/>
        <w:rPr>
          <w:rFonts w:ascii="Times New Roman" w:hAnsi="Times New Roman"/>
          <w:sz w:val="24"/>
          <w:szCs w:val="24"/>
        </w:rPr>
      </w:pPr>
      <w:r>
        <w:rPr>
          <w:rFonts w:ascii="Times New Roman" w:hAnsi="Times New Roman"/>
          <w:sz w:val="24"/>
          <w:szCs w:val="24"/>
        </w:rPr>
        <w:t xml:space="preserve">Ветеринария. РЖ: реферативный журнал ЦНСХБ </w:t>
      </w:r>
    </w:p>
    <w:p w14:paraId="1A9ED94D" w14:textId="77777777" w:rsidR="00E172FE" w:rsidRDefault="00E172FE" w:rsidP="00ED105B">
      <w:pPr>
        <w:pStyle w:val="a4"/>
        <w:numPr>
          <w:ilvl w:val="0"/>
          <w:numId w:val="58"/>
        </w:numPr>
        <w:spacing w:after="72" w:line="266" w:lineRule="auto"/>
        <w:ind w:left="142" w:hanging="284"/>
        <w:jc w:val="both"/>
        <w:rPr>
          <w:rFonts w:ascii="Times New Roman" w:hAnsi="Times New Roman"/>
          <w:sz w:val="24"/>
          <w:szCs w:val="24"/>
        </w:rPr>
      </w:pPr>
      <w:r>
        <w:rPr>
          <w:rFonts w:ascii="Times New Roman" w:hAnsi="Times New Roman"/>
          <w:sz w:val="24"/>
          <w:szCs w:val="24"/>
        </w:rPr>
        <w:t xml:space="preserve">Ветеринарный врач : научно-производственный журнал .Режим доступа: </w:t>
      </w:r>
      <w:hyperlink r:id="rId135" w:history="1">
        <w:r>
          <w:rPr>
            <w:rStyle w:val="af0"/>
            <w:rFonts w:ascii="Times New Roman" w:hAnsi="Times New Roman"/>
            <w:sz w:val="24"/>
            <w:szCs w:val="24"/>
          </w:rPr>
          <w:t>http://vetvrach-vnivi.ru</w:t>
        </w:r>
      </w:hyperlink>
    </w:p>
    <w:p w14:paraId="5B031837" w14:textId="77777777" w:rsidR="00E172FE" w:rsidRDefault="00E172FE" w:rsidP="00ED105B">
      <w:pPr>
        <w:pStyle w:val="a4"/>
        <w:numPr>
          <w:ilvl w:val="0"/>
          <w:numId w:val="58"/>
        </w:numPr>
        <w:spacing w:after="72" w:line="266" w:lineRule="auto"/>
        <w:ind w:left="142" w:hanging="284"/>
        <w:jc w:val="both"/>
        <w:rPr>
          <w:rFonts w:ascii="Times New Roman" w:hAnsi="Times New Roman"/>
          <w:sz w:val="24"/>
          <w:szCs w:val="24"/>
        </w:rPr>
      </w:pPr>
      <w:r>
        <w:rPr>
          <w:rFonts w:ascii="Times New Roman" w:hAnsi="Times New Roman"/>
          <w:sz w:val="24"/>
          <w:szCs w:val="24"/>
        </w:rPr>
        <w:t xml:space="preserve">Международный вестник ветеринарии/ СПбГАВМ (Санкт-Петербургская государственная академия ветеринарной медицины) — Режим доступа: </w:t>
      </w:r>
      <w:hyperlink r:id="rId136" w:anchor="journal_name" w:history="1">
        <w:r>
          <w:rPr>
            <w:rStyle w:val="af0"/>
            <w:rFonts w:ascii="Times New Roman" w:hAnsi="Times New Roman"/>
            <w:sz w:val="24"/>
            <w:szCs w:val="24"/>
          </w:rPr>
          <w:t>https://e.lanbook.com/journal/2210#journal_name</w:t>
        </w:r>
      </w:hyperlink>
    </w:p>
    <w:p w14:paraId="20C4ED7E" w14:textId="77777777" w:rsidR="00E172FE" w:rsidRDefault="00E172FE" w:rsidP="00ED105B">
      <w:pPr>
        <w:pStyle w:val="a4"/>
        <w:numPr>
          <w:ilvl w:val="0"/>
          <w:numId w:val="58"/>
        </w:numPr>
        <w:spacing w:after="72" w:line="266" w:lineRule="auto"/>
        <w:ind w:left="142" w:hanging="284"/>
        <w:jc w:val="both"/>
        <w:rPr>
          <w:rFonts w:ascii="Times New Roman" w:hAnsi="Times New Roman"/>
          <w:sz w:val="24"/>
          <w:szCs w:val="24"/>
          <w:lang w:val="en-US"/>
        </w:rPr>
      </w:pPr>
      <w:r>
        <w:rPr>
          <w:rFonts w:ascii="Times New Roman" w:hAnsi="Times New Roman"/>
          <w:sz w:val="24"/>
          <w:szCs w:val="24"/>
          <w:lang w:val="en-US"/>
        </w:rPr>
        <w:t xml:space="preserve">Wikipedia.org 6. rsl.ru 7. anatomia.ru </w:t>
      </w:r>
    </w:p>
    <w:p w14:paraId="3DD7C9C0" w14:textId="77777777" w:rsidR="00E172FE" w:rsidRDefault="00E172FE" w:rsidP="00E172FE">
      <w:pPr>
        <w:spacing w:after="72" w:line="266" w:lineRule="auto"/>
        <w:jc w:val="both"/>
        <w:rPr>
          <w:rFonts w:ascii="Times New Roman" w:hAnsi="Times New Roman"/>
          <w:b/>
          <w:bCs/>
          <w:sz w:val="24"/>
          <w:szCs w:val="24"/>
        </w:rPr>
      </w:pPr>
      <w:r>
        <w:rPr>
          <w:rFonts w:ascii="Times New Roman" w:hAnsi="Times New Roman"/>
          <w:b/>
          <w:bCs/>
          <w:sz w:val="24"/>
          <w:szCs w:val="24"/>
        </w:rPr>
        <w:t xml:space="preserve">3.2.2. Дополнительные источники </w:t>
      </w:r>
    </w:p>
    <w:p w14:paraId="1A638F76" w14:textId="77777777" w:rsidR="00E172FE" w:rsidRDefault="00E172FE" w:rsidP="00E172FE">
      <w:pPr>
        <w:spacing w:after="72" w:line="266" w:lineRule="auto"/>
        <w:jc w:val="both"/>
        <w:rPr>
          <w:rFonts w:ascii="Times New Roman" w:hAnsi="Times New Roman"/>
          <w:sz w:val="24"/>
          <w:szCs w:val="24"/>
        </w:rPr>
      </w:pPr>
      <w:r>
        <w:rPr>
          <w:rFonts w:ascii="Times New Roman" w:hAnsi="Times New Roman"/>
          <w:sz w:val="24"/>
          <w:szCs w:val="24"/>
        </w:rPr>
        <w:t>1. Лавриненкова, А. Н. Курс лекций по дисциплине Анатомия и физиология животных. Разд. Физиология животных программы подготовки специалистов 11 среднего звена специальностей 36.02.01 Ветеринария, 35.02.15 Кинология, 35.02.14 Охотоведение и звероводство: учебно-методическое пособие / А. Н. Лавриненкова. — Брянск: Брянский ГАУ, 2022. — 161 с. — Текст: электронный // Лань: электронно-библиотечная система. — URL:</w:t>
      </w:r>
    </w:p>
    <w:p w14:paraId="78836AFE" w14:textId="77777777" w:rsidR="00E172FE" w:rsidRDefault="00E172FE" w:rsidP="00E172FE">
      <w:pPr>
        <w:pStyle w:val="1f1"/>
        <w:rPr>
          <w:rFonts w:ascii="Times New Roman" w:hAnsi="Times New Roman"/>
          <w:b w:val="0"/>
          <w:szCs w:val="32"/>
        </w:rPr>
      </w:pPr>
      <w:r>
        <w:rPr>
          <w:rFonts w:ascii="Times New Roman" w:hAnsi="Times New Roman"/>
        </w:rPr>
        <w:t xml:space="preserve">4. Контроль и оценка результатов </w:t>
      </w:r>
      <w:r>
        <w:rPr>
          <w:rFonts w:ascii="Times New Roman" w:hAnsi="Times New Roman"/>
        </w:rPr>
        <w:br/>
        <w:t>освоения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5"/>
        <w:gridCol w:w="3547"/>
        <w:gridCol w:w="3116"/>
      </w:tblGrid>
      <w:tr w:rsidR="00E172FE" w14:paraId="5BBCEF12" w14:textId="77777777" w:rsidTr="00E172FE">
        <w:trPr>
          <w:trHeight w:val="519"/>
        </w:trPr>
        <w:tc>
          <w:tcPr>
            <w:tcW w:w="2975" w:type="dxa"/>
            <w:tcBorders>
              <w:top w:val="single" w:sz="4" w:space="0" w:color="000000"/>
              <w:left w:val="single" w:sz="4" w:space="0" w:color="000000"/>
              <w:bottom w:val="single" w:sz="4" w:space="0" w:color="000000"/>
              <w:right w:val="single" w:sz="4" w:space="0" w:color="000000"/>
            </w:tcBorders>
            <w:vAlign w:val="center"/>
            <w:hideMark/>
          </w:tcPr>
          <w:p w14:paraId="64AC9D43" w14:textId="77777777" w:rsidR="00E172FE" w:rsidRDefault="00E172FE">
            <w:pPr>
              <w:spacing w:line="276" w:lineRule="auto"/>
              <w:jc w:val="center"/>
              <w:rPr>
                <w:rFonts w:ascii="Times New Roman" w:hAnsi="Times New Roman"/>
                <w:b/>
                <w:sz w:val="24"/>
              </w:rPr>
            </w:pPr>
            <w:r>
              <w:rPr>
                <w:rFonts w:ascii="Times New Roman" w:hAnsi="Times New Roman"/>
                <w:b/>
                <w:sz w:val="24"/>
              </w:rPr>
              <w:t>Результаты обучения</w:t>
            </w:r>
          </w:p>
        </w:tc>
        <w:tc>
          <w:tcPr>
            <w:tcW w:w="3547" w:type="dxa"/>
            <w:tcBorders>
              <w:top w:val="single" w:sz="4" w:space="0" w:color="000000"/>
              <w:left w:val="single" w:sz="4" w:space="0" w:color="000000"/>
              <w:bottom w:val="single" w:sz="4" w:space="0" w:color="000000"/>
              <w:right w:val="single" w:sz="4" w:space="0" w:color="000000"/>
            </w:tcBorders>
            <w:vAlign w:val="center"/>
            <w:hideMark/>
          </w:tcPr>
          <w:p w14:paraId="4D1A1172" w14:textId="77777777" w:rsidR="00E172FE" w:rsidRDefault="00E172FE">
            <w:pPr>
              <w:spacing w:line="276" w:lineRule="auto"/>
              <w:jc w:val="center"/>
              <w:rPr>
                <w:rFonts w:ascii="Times New Roman" w:hAnsi="Times New Roman"/>
                <w:b/>
                <w:sz w:val="24"/>
              </w:rPr>
            </w:pPr>
            <w:r>
              <w:rPr>
                <w:rFonts w:ascii="Times New Roman" w:hAnsi="Times New Roman"/>
                <w:b/>
                <w:sz w:val="24"/>
              </w:rPr>
              <w:t>Показатели освоенности компетенций</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7C1C10C9" w14:textId="77777777" w:rsidR="00E172FE" w:rsidRDefault="00E172FE">
            <w:pPr>
              <w:spacing w:line="276" w:lineRule="auto"/>
              <w:jc w:val="center"/>
              <w:rPr>
                <w:rFonts w:ascii="Times New Roman" w:hAnsi="Times New Roman"/>
                <w:b/>
                <w:sz w:val="24"/>
              </w:rPr>
            </w:pPr>
            <w:r>
              <w:rPr>
                <w:rFonts w:ascii="Times New Roman" w:hAnsi="Times New Roman"/>
                <w:b/>
                <w:sz w:val="24"/>
              </w:rPr>
              <w:t>Методы оценки</w:t>
            </w:r>
          </w:p>
        </w:tc>
      </w:tr>
      <w:tr w:rsidR="00E172FE" w14:paraId="4AC51677" w14:textId="77777777" w:rsidTr="00E172FE">
        <w:trPr>
          <w:trHeight w:val="698"/>
        </w:trPr>
        <w:tc>
          <w:tcPr>
            <w:tcW w:w="2975" w:type="dxa"/>
            <w:tcBorders>
              <w:top w:val="single" w:sz="4" w:space="0" w:color="000000"/>
              <w:left w:val="single" w:sz="4" w:space="0" w:color="000000"/>
              <w:bottom w:val="single" w:sz="4" w:space="0" w:color="000000"/>
              <w:right w:val="single" w:sz="4" w:space="0" w:color="000000"/>
            </w:tcBorders>
            <w:hideMark/>
          </w:tcPr>
          <w:p w14:paraId="7A2C6FB6" w14:textId="77777777" w:rsidR="00E172FE" w:rsidRDefault="00E172FE">
            <w:pPr>
              <w:spacing w:line="276" w:lineRule="auto"/>
              <w:rPr>
                <w:rFonts w:ascii="Times New Roman" w:hAnsi="Times New Roman"/>
                <w:i/>
                <w:sz w:val="24"/>
              </w:rPr>
            </w:pPr>
            <w:r>
              <w:rPr>
                <w:rFonts w:ascii="Times New Roman" w:hAnsi="Times New Roman"/>
                <w:i/>
                <w:sz w:val="24"/>
              </w:rPr>
              <w:t xml:space="preserve">Знает: </w:t>
            </w:r>
          </w:p>
          <w:p w14:paraId="15C681B8" w14:textId="77777777" w:rsidR="00E172FE" w:rsidRDefault="00E172FE">
            <w:pPr>
              <w:rPr>
                <w:rFonts w:ascii="Times New Roman" w:hAnsi="Times New Roman"/>
                <w:sz w:val="24"/>
              </w:rPr>
            </w:pPr>
            <w:r>
              <w:rPr>
                <w:rFonts w:ascii="Times New Roman" w:hAnsi="Times New Roman"/>
                <w:i/>
                <w:sz w:val="24"/>
              </w:rPr>
              <w:t>-</w:t>
            </w:r>
            <w:r>
              <w:rPr>
                <w:rFonts w:ascii="Times New Roman" w:hAnsi="Times New Roman"/>
                <w:sz w:val="24"/>
              </w:rPr>
              <w:t>анатомо-топографические характеристики организма животных с учётом видовых особенностей;</w:t>
            </w:r>
          </w:p>
          <w:p w14:paraId="7B6B3932" w14:textId="77777777" w:rsidR="00E172FE" w:rsidRDefault="00E172FE">
            <w:pPr>
              <w:spacing w:line="276" w:lineRule="auto"/>
              <w:rPr>
                <w:rFonts w:ascii="Times New Roman" w:hAnsi="Times New Roman"/>
                <w:sz w:val="24"/>
              </w:rPr>
            </w:pPr>
            <w:r>
              <w:rPr>
                <w:rFonts w:ascii="Times New Roman" w:hAnsi="Times New Roman"/>
                <w:sz w:val="24"/>
              </w:rPr>
              <w:t>-нормативные данные физиологических показателей у животных</w:t>
            </w:r>
          </w:p>
          <w:p w14:paraId="5B7E2CB2" w14:textId="77777777" w:rsidR="00E172FE" w:rsidRDefault="00E172FE">
            <w:pPr>
              <w:spacing w:line="276" w:lineRule="auto"/>
              <w:rPr>
                <w:rFonts w:ascii="Times New Roman" w:hAnsi="Times New Roman"/>
                <w:i/>
                <w:sz w:val="24"/>
              </w:rPr>
            </w:pPr>
            <w:r>
              <w:rPr>
                <w:rFonts w:ascii="Times New Roman" w:hAnsi="Times New Roman"/>
                <w:i/>
                <w:sz w:val="24"/>
              </w:rPr>
              <w:t xml:space="preserve">Умеет: </w:t>
            </w:r>
          </w:p>
          <w:p w14:paraId="12859A7C" w14:textId="77777777" w:rsidR="00E172FE" w:rsidRDefault="00E172FE">
            <w:pPr>
              <w:rPr>
                <w:rFonts w:ascii="Times New Roman" w:hAnsi="Times New Roman"/>
                <w:sz w:val="24"/>
              </w:rPr>
            </w:pPr>
            <w:r>
              <w:rPr>
                <w:rFonts w:ascii="Times New Roman" w:hAnsi="Times New Roman"/>
                <w:sz w:val="24"/>
              </w:rPr>
              <w:t xml:space="preserve">-определять клиническое состояние животных </w:t>
            </w:r>
            <w:r>
              <w:rPr>
                <w:rFonts w:ascii="Times New Roman" w:hAnsi="Times New Roman"/>
                <w:sz w:val="24"/>
              </w:rPr>
              <w:lastRenderedPageBreak/>
              <w:t>общими инструментальными методами;</w:t>
            </w:r>
          </w:p>
          <w:p w14:paraId="2A843727" w14:textId="77777777" w:rsidR="00E172FE" w:rsidRDefault="00E172FE">
            <w:pPr>
              <w:rPr>
                <w:rFonts w:ascii="Times New Roman" w:hAnsi="Times New Roman"/>
                <w:sz w:val="24"/>
              </w:rPr>
            </w:pPr>
            <w:r>
              <w:rPr>
                <w:rFonts w:ascii="Times New Roman" w:hAnsi="Times New Roman"/>
                <w:sz w:val="24"/>
              </w:rPr>
              <w:t>-пользоваться ветеринарной терапевтической техникой;</w:t>
            </w:r>
          </w:p>
          <w:p w14:paraId="2D449E2C" w14:textId="77777777" w:rsidR="00E172FE" w:rsidRDefault="00E172FE">
            <w:pPr>
              <w:rPr>
                <w:rFonts w:ascii="Times New Roman" w:hAnsi="Times New Roman"/>
                <w:sz w:val="24"/>
              </w:rPr>
            </w:pPr>
            <w:r>
              <w:rPr>
                <w:rFonts w:ascii="Times New Roman" w:hAnsi="Times New Roman"/>
                <w:sz w:val="24"/>
              </w:rPr>
              <w:t>-использовать терапевтический и диагностический ветеринарный инструментарий;</w:t>
            </w:r>
          </w:p>
          <w:p w14:paraId="3C74D101" w14:textId="77777777" w:rsidR="00E172FE" w:rsidRDefault="00E172FE">
            <w:pPr>
              <w:rPr>
                <w:rFonts w:ascii="Times New Roman" w:hAnsi="Times New Roman"/>
                <w:sz w:val="24"/>
              </w:rPr>
            </w:pPr>
            <w:r>
              <w:rPr>
                <w:rFonts w:ascii="Times New Roman" w:hAnsi="Times New Roman"/>
                <w:sz w:val="24"/>
              </w:rPr>
              <w:t>-вскрывать трупы животных;</w:t>
            </w:r>
          </w:p>
          <w:p w14:paraId="6882F717" w14:textId="77777777" w:rsidR="00E172FE" w:rsidRDefault="00E172FE">
            <w:pPr>
              <w:spacing w:line="276" w:lineRule="auto"/>
              <w:rPr>
                <w:rFonts w:ascii="Times New Roman" w:hAnsi="Times New Roman"/>
                <w:i/>
                <w:sz w:val="24"/>
              </w:rPr>
            </w:pPr>
            <w:r>
              <w:rPr>
                <w:rFonts w:ascii="Times New Roman" w:hAnsi="Times New Roman"/>
                <w:sz w:val="24"/>
              </w:rPr>
              <w:t>-анализировать и интерпретировать результаты диагностических и терапевтических манипуляций</w:t>
            </w:r>
          </w:p>
        </w:tc>
        <w:tc>
          <w:tcPr>
            <w:tcW w:w="3547" w:type="dxa"/>
            <w:tcBorders>
              <w:top w:val="single" w:sz="4" w:space="0" w:color="000000"/>
              <w:left w:val="single" w:sz="4" w:space="0" w:color="000000"/>
              <w:bottom w:val="single" w:sz="4" w:space="0" w:color="000000"/>
              <w:right w:val="single" w:sz="4" w:space="0" w:color="000000"/>
            </w:tcBorders>
          </w:tcPr>
          <w:p w14:paraId="034E247F" w14:textId="77777777" w:rsidR="00E172FE" w:rsidRDefault="00E172FE">
            <w:pPr>
              <w:spacing w:line="276" w:lineRule="auto"/>
              <w:rPr>
                <w:rFonts w:ascii="Times New Roman" w:hAnsi="Times New Roman"/>
                <w:sz w:val="24"/>
              </w:rPr>
            </w:pPr>
            <w:r>
              <w:rPr>
                <w:rFonts w:ascii="Times New Roman" w:hAnsi="Times New Roman"/>
                <w:sz w:val="24"/>
              </w:rPr>
              <w:lastRenderedPageBreak/>
              <w:t>-правильно формулирует и даёт анатомо-топографические характеристики организма животных с учётом видовых особенностей;</w:t>
            </w:r>
          </w:p>
          <w:p w14:paraId="67DAC844" w14:textId="77777777" w:rsidR="00E172FE" w:rsidRDefault="00E172FE">
            <w:pPr>
              <w:spacing w:line="276" w:lineRule="auto"/>
              <w:rPr>
                <w:rFonts w:ascii="Times New Roman" w:hAnsi="Times New Roman"/>
                <w:sz w:val="24"/>
              </w:rPr>
            </w:pPr>
            <w:r>
              <w:rPr>
                <w:rFonts w:ascii="Times New Roman" w:hAnsi="Times New Roman"/>
                <w:sz w:val="24"/>
              </w:rPr>
              <w:t>-перечисляет нормативные данные физиологических показателей у животных.</w:t>
            </w:r>
          </w:p>
          <w:p w14:paraId="4F41D862" w14:textId="77777777" w:rsidR="00E172FE" w:rsidRDefault="00E172FE">
            <w:pPr>
              <w:spacing w:line="276" w:lineRule="auto"/>
              <w:rPr>
                <w:rFonts w:ascii="Times New Roman" w:hAnsi="Times New Roman"/>
                <w:sz w:val="24"/>
              </w:rPr>
            </w:pPr>
          </w:p>
          <w:p w14:paraId="2C1705DD" w14:textId="77777777" w:rsidR="00E172FE" w:rsidRDefault="00E172FE">
            <w:pPr>
              <w:spacing w:line="276" w:lineRule="auto"/>
              <w:rPr>
                <w:rFonts w:ascii="Times New Roman" w:hAnsi="Times New Roman"/>
                <w:sz w:val="24"/>
              </w:rPr>
            </w:pPr>
            <w:r>
              <w:rPr>
                <w:rFonts w:ascii="Times New Roman" w:hAnsi="Times New Roman"/>
                <w:sz w:val="24"/>
              </w:rPr>
              <w:lastRenderedPageBreak/>
              <w:t>-применяет и использует общие методы клинического исследования на животном;</w:t>
            </w:r>
          </w:p>
          <w:p w14:paraId="0A48B619" w14:textId="77777777" w:rsidR="00E172FE" w:rsidRDefault="00E172FE">
            <w:pPr>
              <w:spacing w:line="276" w:lineRule="auto"/>
              <w:rPr>
                <w:rFonts w:ascii="Times New Roman" w:hAnsi="Times New Roman"/>
                <w:sz w:val="24"/>
              </w:rPr>
            </w:pPr>
            <w:r>
              <w:rPr>
                <w:rFonts w:ascii="Times New Roman" w:hAnsi="Times New Roman"/>
                <w:sz w:val="24"/>
              </w:rPr>
              <w:t>-использует инструментальные методы диагностики при определении клинического состояния животного;</w:t>
            </w:r>
          </w:p>
          <w:p w14:paraId="227E8326" w14:textId="77777777" w:rsidR="00E172FE" w:rsidRDefault="00E172FE">
            <w:pPr>
              <w:spacing w:line="276" w:lineRule="auto"/>
              <w:rPr>
                <w:rFonts w:ascii="Times New Roman" w:hAnsi="Times New Roman"/>
                <w:sz w:val="24"/>
              </w:rPr>
            </w:pPr>
            <w:r>
              <w:rPr>
                <w:rFonts w:ascii="Times New Roman" w:hAnsi="Times New Roman"/>
                <w:sz w:val="24"/>
              </w:rPr>
              <w:t>-применяет и использует ветеринарную терапевтическую технику.</w:t>
            </w:r>
          </w:p>
        </w:tc>
        <w:tc>
          <w:tcPr>
            <w:tcW w:w="3116" w:type="dxa"/>
            <w:tcBorders>
              <w:top w:val="single" w:sz="4" w:space="0" w:color="000000"/>
              <w:left w:val="single" w:sz="4" w:space="0" w:color="000000"/>
              <w:bottom w:val="single" w:sz="4" w:space="0" w:color="000000"/>
              <w:right w:val="single" w:sz="4" w:space="0" w:color="000000"/>
            </w:tcBorders>
          </w:tcPr>
          <w:p w14:paraId="6A7A06C5" w14:textId="77777777" w:rsidR="00E172FE" w:rsidRDefault="00E172FE">
            <w:pPr>
              <w:spacing w:line="276" w:lineRule="auto"/>
              <w:rPr>
                <w:rFonts w:ascii="Times New Roman" w:hAnsi="Times New Roman"/>
                <w:sz w:val="24"/>
              </w:rPr>
            </w:pPr>
            <w:r>
              <w:rPr>
                <w:rFonts w:ascii="Times New Roman" w:hAnsi="Times New Roman"/>
                <w:sz w:val="24"/>
              </w:rPr>
              <w:lastRenderedPageBreak/>
              <w:t>Устный опрос, тестирование, экзамен.</w:t>
            </w:r>
          </w:p>
          <w:p w14:paraId="666295B8" w14:textId="77777777" w:rsidR="00E172FE" w:rsidRDefault="00E172FE">
            <w:pPr>
              <w:spacing w:line="276" w:lineRule="auto"/>
              <w:rPr>
                <w:rFonts w:ascii="Times New Roman" w:hAnsi="Times New Roman"/>
                <w:sz w:val="24"/>
              </w:rPr>
            </w:pPr>
          </w:p>
          <w:p w14:paraId="6F16B218" w14:textId="77777777" w:rsidR="00E172FE" w:rsidRDefault="00E172FE">
            <w:pPr>
              <w:spacing w:line="276" w:lineRule="auto"/>
              <w:rPr>
                <w:rFonts w:ascii="Times New Roman" w:hAnsi="Times New Roman"/>
                <w:sz w:val="24"/>
              </w:rPr>
            </w:pPr>
          </w:p>
          <w:p w14:paraId="54BB4565" w14:textId="77777777" w:rsidR="00E172FE" w:rsidRDefault="00E172FE">
            <w:pPr>
              <w:spacing w:line="276" w:lineRule="auto"/>
              <w:rPr>
                <w:rFonts w:ascii="Times New Roman" w:hAnsi="Times New Roman"/>
                <w:sz w:val="24"/>
              </w:rPr>
            </w:pPr>
          </w:p>
          <w:p w14:paraId="2F620524" w14:textId="77777777" w:rsidR="00E172FE" w:rsidRDefault="00E172FE">
            <w:pPr>
              <w:spacing w:line="276" w:lineRule="auto"/>
              <w:rPr>
                <w:rFonts w:ascii="Times New Roman" w:hAnsi="Times New Roman"/>
                <w:sz w:val="24"/>
              </w:rPr>
            </w:pPr>
          </w:p>
          <w:p w14:paraId="5E6BFA90" w14:textId="77777777" w:rsidR="00E172FE" w:rsidRDefault="00E172FE">
            <w:pPr>
              <w:spacing w:line="276" w:lineRule="auto"/>
              <w:rPr>
                <w:rFonts w:ascii="Times New Roman" w:hAnsi="Times New Roman"/>
                <w:sz w:val="24"/>
              </w:rPr>
            </w:pPr>
          </w:p>
          <w:p w14:paraId="6F7840E6" w14:textId="77777777" w:rsidR="00E172FE" w:rsidRDefault="00E172FE">
            <w:pPr>
              <w:spacing w:line="276" w:lineRule="auto"/>
              <w:rPr>
                <w:rFonts w:ascii="Times New Roman" w:hAnsi="Times New Roman"/>
                <w:sz w:val="24"/>
              </w:rPr>
            </w:pPr>
          </w:p>
          <w:p w14:paraId="735EA88B" w14:textId="77777777" w:rsidR="00E172FE" w:rsidRDefault="00E172FE">
            <w:pPr>
              <w:spacing w:line="276" w:lineRule="auto"/>
              <w:rPr>
                <w:rFonts w:ascii="Times New Roman" w:hAnsi="Times New Roman"/>
                <w:sz w:val="24"/>
              </w:rPr>
            </w:pPr>
          </w:p>
          <w:p w14:paraId="1174D968" w14:textId="77777777" w:rsidR="00E172FE" w:rsidRDefault="00E172FE">
            <w:pPr>
              <w:spacing w:line="276" w:lineRule="auto"/>
              <w:rPr>
                <w:rFonts w:ascii="Times New Roman" w:hAnsi="Times New Roman"/>
                <w:sz w:val="24"/>
              </w:rPr>
            </w:pPr>
            <w:r>
              <w:rPr>
                <w:rFonts w:ascii="Times New Roman" w:hAnsi="Times New Roman"/>
                <w:sz w:val="24"/>
              </w:rPr>
              <w:lastRenderedPageBreak/>
              <w:t>Оценка результатов выполнения практических и лабораторных занятий</w:t>
            </w:r>
          </w:p>
        </w:tc>
      </w:tr>
    </w:tbl>
    <w:p w14:paraId="05FBA91A" w14:textId="77777777" w:rsidR="00E172FE" w:rsidRDefault="00E172FE" w:rsidP="00E172FE">
      <w:pPr>
        <w:rPr>
          <w:rFonts w:ascii="Times New Roman" w:hAnsi="Times New Roman"/>
          <w:b/>
          <w:sz w:val="18"/>
          <w:szCs w:val="20"/>
        </w:rPr>
      </w:pPr>
    </w:p>
    <w:p w14:paraId="22930411" w14:textId="77777777" w:rsidR="00E172FE" w:rsidRDefault="00E172FE" w:rsidP="00E172FE">
      <w:pPr>
        <w:rPr>
          <w:rFonts w:ascii="Times New Roman" w:hAnsi="Times New Roman"/>
          <w:b/>
          <w:sz w:val="18"/>
        </w:rPr>
      </w:pPr>
    </w:p>
    <w:p w14:paraId="7D0FCDCC" w14:textId="77777777" w:rsidR="00E172FE" w:rsidRDefault="00E172FE" w:rsidP="00E172FE">
      <w:pPr>
        <w:rPr>
          <w:rFonts w:ascii="Times New Roman Полужирный" w:hAnsi="Times New Roman Полужирный"/>
          <w:b/>
          <w:caps/>
          <w:sz w:val="24"/>
        </w:rPr>
      </w:pPr>
    </w:p>
    <w:p w14:paraId="62571234" w14:textId="77777777" w:rsidR="00E172FE" w:rsidRDefault="00E172FE" w:rsidP="00E172FE">
      <w:pPr>
        <w:jc w:val="right"/>
        <w:rPr>
          <w:rFonts w:ascii="Times New Roman" w:hAnsi="Times New Roman"/>
          <w:b/>
          <w:sz w:val="24"/>
        </w:rPr>
      </w:pPr>
      <w:r>
        <w:rPr>
          <w:rFonts w:ascii="Times New Roman" w:hAnsi="Times New Roman"/>
          <w:b/>
          <w:sz w:val="24"/>
        </w:rPr>
        <w:t>Приложение 2.11</w:t>
      </w:r>
    </w:p>
    <w:p w14:paraId="416241E9" w14:textId="77777777" w:rsidR="00E172FE" w:rsidRDefault="00E172FE" w:rsidP="00E172FE">
      <w:pPr>
        <w:jc w:val="right"/>
        <w:rPr>
          <w:rFonts w:ascii="Times New Roman" w:hAnsi="Times New Roman"/>
          <w:b/>
          <w:sz w:val="24"/>
        </w:rPr>
      </w:pPr>
      <w:r>
        <w:rPr>
          <w:rFonts w:ascii="Times New Roman" w:hAnsi="Times New Roman"/>
          <w:b/>
          <w:sz w:val="24"/>
        </w:rPr>
        <w:t>к ОПОП-П специальности</w:t>
      </w:r>
    </w:p>
    <w:p w14:paraId="71876C7F" w14:textId="77777777" w:rsidR="00E172FE" w:rsidRDefault="00E172FE" w:rsidP="00E172FE">
      <w:pPr>
        <w:jc w:val="right"/>
      </w:pPr>
      <w:r>
        <w:rPr>
          <w:rFonts w:ascii="Times New Roman" w:hAnsi="Times New Roman"/>
          <w:b/>
          <w:sz w:val="24"/>
        </w:rPr>
        <w:t>36.02.01 Ветеринария</w:t>
      </w:r>
    </w:p>
    <w:p w14:paraId="735A30B4" w14:textId="77777777" w:rsidR="00E172FE" w:rsidRDefault="00E172FE" w:rsidP="00E172FE">
      <w:pPr>
        <w:keepNext/>
        <w:spacing w:before="240" w:after="120"/>
        <w:jc w:val="center"/>
        <w:outlineLvl w:val="0"/>
        <w:rPr>
          <w:rFonts w:ascii="Times New Roman" w:hAnsi="Times New Roman"/>
          <w:b/>
          <w:sz w:val="24"/>
        </w:rPr>
      </w:pPr>
    </w:p>
    <w:p w14:paraId="660B713C" w14:textId="77777777" w:rsidR="00E172FE" w:rsidRDefault="00E172FE" w:rsidP="00E172FE">
      <w:pPr>
        <w:keepNext/>
        <w:spacing w:before="240" w:after="120"/>
        <w:jc w:val="center"/>
        <w:outlineLvl w:val="0"/>
        <w:rPr>
          <w:rFonts w:ascii="Times New Roman" w:hAnsi="Times New Roman"/>
          <w:b/>
          <w:sz w:val="24"/>
        </w:rPr>
      </w:pPr>
    </w:p>
    <w:p w14:paraId="6003F0C6" w14:textId="77777777" w:rsidR="00E172FE" w:rsidRDefault="00E172FE" w:rsidP="00E172FE">
      <w:pPr>
        <w:keepNext/>
        <w:spacing w:before="240" w:after="120"/>
        <w:jc w:val="center"/>
        <w:outlineLvl w:val="0"/>
        <w:rPr>
          <w:rFonts w:ascii="Times New Roman" w:hAnsi="Times New Roman"/>
          <w:b/>
          <w:sz w:val="24"/>
        </w:rPr>
      </w:pPr>
    </w:p>
    <w:p w14:paraId="1238BDF0" w14:textId="77777777" w:rsidR="00E172FE" w:rsidRDefault="00E172FE" w:rsidP="00E172FE">
      <w:pPr>
        <w:keepNext/>
        <w:spacing w:before="240" w:after="120"/>
        <w:jc w:val="center"/>
        <w:outlineLvl w:val="0"/>
        <w:rPr>
          <w:rFonts w:ascii="Times New Roman" w:hAnsi="Times New Roman"/>
          <w:b/>
          <w:sz w:val="24"/>
        </w:rPr>
      </w:pPr>
    </w:p>
    <w:p w14:paraId="25DB6A25" w14:textId="77777777" w:rsidR="00E172FE" w:rsidRDefault="00E172FE" w:rsidP="00E172FE">
      <w:pPr>
        <w:keepNext/>
        <w:spacing w:before="240" w:after="120"/>
        <w:jc w:val="center"/>
        <w:outlineLvl w:val="0"/>
        <w:rPr>
          <w:rFonts w:ascii="Times New Roman" w:hAnsi="Times New Roman"/>
          <w:b/>
          <w:sz w:val="24"/>
        </w:rPr>
      </w:pPr>
    </w:p>
    <w:p w14:paraId="6D83CBA1" w14:textId="77777777" w:rsidR="00E172FE" w:rsidRDefault="00E172FE" w:rsidP="00E172FE">
      <w:pPr>
        <w:keepNext/>
        <w:spacing w:before="240" w:after="120"/>
        <w:jc w:val="center"/>
        <w:outlineLvl w:val="0"/>
        <w:rPr>
          <w:rFonts w:ascii="Times New Roman" w:hAnsi="Times New Roman"/>
          <w:b/>
          <w:sz w:val="24"/>
        </w:rPr>
      </w:pPr>
      <w:r>
        <w:rPr>
          <w:rFonts w:ascii="Times New Roman" w:hAnsi="Times New Roman"/>
          <w:b/>
          <w:sz w:val="24"/>
        </w:rPr>
        <w:t>РАБОЧАЯ ПРОГРАММА ДИСЦИПЛИНЫ</w:t>
      </w:r>
    </w:p>
    <w:p w14:paraId="7427D68C" w14:textId="77777777" w:rsidR="00E172FE" w:rsidRDefault="00E172FE" w:rsidP="00E172FE">
      <w:pPr>
        <w:keepNext/>
        <w:spacing w:before="240" w:after="120"/>
        <w:jc w:val="center"/>
        <w:outlineLvl w:val="0"/>
        <w:rPr>
          <w:rFonts w:ascii="Times New Roman" w:hAnsi="Times New Roman"/>
          <w:b/>
          <w:sz w:val="28"/>
          <w:szCs w:val="28"/>
        </w:rPr>
      </w:pPr>
      <w:r>
        <w:rPr>
          <w:rFonts w:ascii="Times New Roman" w:hAnsi="Times New Roman"/>
          <w:b/>
          <w:sz w:val="28"/>
          <w:szCs w:val="28"/>
        </w:rPr>
        <w:t>ОП. 02 Латинский язык в ветеринарии</w:t>
      </w:r>
    </w:p>
    <w:p w14:paraId="375EAAD3" w14:textId="77777777" w:rsidR="00E172FE" w:rsidRDefault="00E172FE" w:rsidP="00E172FE">
      <w:pPr>
        <w:jc w:val="center"/>
        <w:rPr>
          <w:rFonts w:ascii="Times New Roman" w:hAnsi="Times New Roman"/>
          <w:sz w:val="24"/>
          <w:szCs w:val="20"/>
        </w:rPr>
      </w:pPr>
    </w:p>
    <w:p w14:paraId="45CC4522" w14:textId="77777777" w:rsidR="00E172FE" w:rsidRDefault="00E172FE" w:rsidP="00E172FE">
      <w:pPr>
        <w:jc w:val="center"/>
        <w:rPr>
          <w:rFonts w:ascii="Times New Roman" w:hAnsi="Times New Roman"/>
          <w:sz w:val="24"/>
        </w:rPr>
      </w:pPr>
    </w:p>
    <w:p w14:paraId="4884F315" w14:textId="77777777" w:rsidR="00E172FE" w:rsidRDefault="00E172FE" w:rsidP="00E172FE">
      <w:pPr>
        <w:jc w:val="center"/>
        <w:rPr>
          <w:rFonts w:ascii="Times New Roman" w:hAnsi="Times New Roman"/>
          <w:sz w:val="24"/>
        </w:rPr>
      </w:pPr>
    </w:p>
    <w:p w14:paraId="2F6E3C47" w14:textId="77777777" w:rsidR="00E172FE" w:rsidRDefault="00E172FE" w:rsidP="00E172FE">
      <w:pPr>
        <w:jc w:val="center"/>
        <w:rPr>
          <w:rFonts w:ascii="Times New Roman" w:hAnsi="Times New Roman"/>
          <w:sz w:val="24"/>
        </w:rPr>
      </w:pPr>
    </w:p>
    <w:p w14:paraId="330B4CDB" w14:textId="77777777" w:rsidR="00E172FE" w:rsidRDefault="00E172FE" w:rsidP="00E172FE">
      <w:pPr>
        <w:jc w:val="center"/>
        <w:rPr>
          <w:rFonts w:ascii="Times New Roman" w:hAnsi="Times New Roman"/>
          <w:sz w:val="24"/>
        </w:rPr>
      </w:pPr>
    </w:p>
    <w:p w14:paraId="539037F6" w14:textId="77777777" w:rsidR="00E172FE" w:rsidRDefault="00E172FE" w:rsidP="00E172FE">
      <w:pPr>
        <w:jc w:val="center"/>
        <w:rPr>
          <w:rFonts w:ascii="Times New Roman" w:hAnsi="Times New Roman"/>
          <w:sz w:val="24"/>
        </w:rPr>
      </w:pPr>
    </w:p>
    <w:p w14:paraId="5EBFC05E" w14:textId="77777777" w:rsidR="00E172FE" w:rsidRDefault="00E172FE" w:rsidP="00E172FE">
      <w:pPr>
        <w:jc w:val="center"/>
        <w:rPr>
          <w:rFonts w:ascii="Times New Roman" w:hAnsi="Times New Roman"/>
          <w:sz w:val="24"/>
        </w:rPr>
      </w:pPr>
    </w:p>
    <w:p w14:paraId="7D43B47B" w14:textId="77777777" w:rsidR="00E172FE" w:rsidRDefault="00E172FE" w:rsidP="00E172FE">
      <w:pPr>
        <w:jc w:val="center"/>
        <w:rPr>
          <w:rFonts w:ascii="Times New Roman" w:hAnsi="Times New Roman"/>
          <w:sz w:val="24"/>
        </w:rPr>
      </w:pPr>
    </w:p>
    <w:p w14:paraId="296FC6D3" w14:textId="77777777" w:rsidR="00E172FE" w:rsidRDefault="00E172FE" w:rsidP="00E172FE">
      <w:pPr>
        <w:jc w:val="center"/>
        <w:rPr>
          <w:rFonts w:ascii="Times New Roman" w:hAnsi="Times New Roman"/>
          <w:sz w:val="24"/>
        </w:rPr>
      </w:pPr>
    </w:p>
    <w:p w14:paraId="402B551C" w14:textId="77777777" w:rsidR="00E172FE" w:rsidRDefault="00E172FE" w:rsidP="00E172FE">
      <w:pPr>
        <w:pStyle w:val="1f1"/>
        <w:jc w:val="left"/>
        <w:rPr>
          <w:rFonts w:ascii="Times New Roman" w:hAnsi="Times New Roman"/>
        </w:rPr>
      </w:pPr>
      <w:r>
        <w:rPr>
          <w:rFonts w:ascii="Times New Roman" w:hAnsi="Times New Roman"/>
        </w:rPr>
        <w:t>СОДЕРЖАНИЕ ПРОГРАММЫ</w:t>
      </w:r>
    </w:p>
    <w:p w14:paraId="596CDF73" w14:textId="77777777" w:rsidR="00E172FE" w:rsidRDefault="00E172FE" w:rsidP="00E172FE">
      <w:pPr>
        <w:pStyle w:val="afc"/>
        <w:tabs>
          <w:tab w:val="right" w:leader="dot" w:pos="9639"/>
        </w:tabs>
        <w:spacing w:before="120"/>
        <w:rPr>
          <w:rFonts w:eastAsiaTheme="minorHAnsi"/>
          <w:b/>
          <w:bCs/>
          <w:noProof/>
          <w:sz w:val="22"/>
          <w:szCs w:val="22"/>
          <w:lang w:eastAsia="en-US"/>
        </w:rPr>
      </w:pPr>
      <w:r>
        <w:rPr>
          <w:rFonts w:eastAsiaTheme="minorHAnsi"/>
          <w:b/>
          <w:bCs/>
          <w:noProof/>
          <w:sz w:val="22"/>
          <w:szCs w:val="22"/>
          <w:lang w:eastAsia="en-US"/>
        </w:rPr>
        <w:fldChar w:fldCharType="begin"/>
      </w:r>
      <w:r>
        <w:rPr>
          <w:rFonts w:eastAsiaTheme="minorHAnsi"/>
          <w:b/>
          <w:bCs/>
          <w:noProof/>
          <w:sz w:val="22"/>
          <w:szCs w:val="22"/>
          <w:lang w:eastAsia="en-US"/>
        </w:rPr>
        <w:instrText>TOC \h \z \t "Раздел 1,1,Раздел 1.1,2"</w:instrText>
      </w:r>
      <w:r>
        <w:rPr>
          <w:rFonts w:eastAsiaTheme="minorHAnsi"/>
          <w:b/>
          <w:bCs/>
          <w:noProof/>
          <w:sz w:val="22"/>
          <w:szCs w:val="22"/>
          <w:lang w:eastAsia="en-US"/>
        </w:rPr>
        <w:fldChar w:fldCharType="separate"/>
      </w:r>
    </w:p>
    <w:p w14:paraId="40C5152C" w14:textId="77777777" w:rsidR="00E172FE" w:rsidRDefault="00E172FE" w:rsidP="00E172FE">
      <w:pPr>
        <w:pStyle w:val="afc"/>
        <w:tabs>
          <w:tab w:val="right" w:leader="dot" w:pos="9639"/>
        </w:tabs>
        <w:spacing w:before="120"/>
        <w:rPr>
          <w:rFonts w:eastAsiaTheme="minorHAnsi"/>
          <w:b/>
          <w:bCs/>
          <w:noProof/>
          <w:sz w:val="22"/>
          <w:szCs w:val="22"/>
          <w:lang w:eastAsia="en-US"/>
        </w:rPr>
      </w:pPr>
      <w:r>
        <w:rPr>
          <w:rFonts w:eastAsiaTheme="minorHAnsi"/>
          <w:b/>
          <w:bCs/>
          <w:noProof/>
          <w:sz w:val="22"/>
          <w:szCs w:val="22"/>
          <w:lang w:eastAsia="en-US"/>
        </w:rPr>
        <w:lastRenderedPageBreak/>
        <w:t>1.    Общая характеристика РАБОЧЕЙ ПРОГРАММЫ УЧЕБНОЙ ДИСЦИПЛИНЫ</w:t>
      </w:r>
      <w:r>
        <w:rPr>
          <w:rFonts w:eastAsiaTheme="minorHAnsi"/>
          <w:b/>
          <w:bCs/>
          <w:noProof/>
          <w:sz w:val="22"/>
          <w:szCs w:val="22"/>
          <w:lang w:eastAsia="en-US"/>
        </w:rPr>
        <w:tab/>
        <w:t>3</w:t>
      </w:r>
    </w:p>
    <w:p w14:paraId="63C9FD04" w14:textId="77777777" w:rsidR="00E172FE" w:rsidRDefault="00E172FE" w:rsidP="00E172FE">
      <w:pPr>
        <w:pStyle w:val="afc"/>
        <w:tabs>
          <w:tab w:val="right" w:leader="dot" w:pos="9639"/>
        </w:tabs>
        <w:spacing w:before="120" w:line="240" w:lineRule="auto"/>
        <w:ind w:left="240"/>
        <w:rPr>
          <w:i/>
          <w:iCs/>
          <w:noProof/>
        </w:rPr>
      </w:pPr>
      <w:hyperlink r:id="rId137" w:anchor="__RefHeading___3" w:history="1">
        <w:r>
          <w:rPr>
            <w:rStyle w:val="af0"/>
            <w:i/>
            <w:iCs/>
            <w:noProof/>
          </w:rPr>
          <w:t>1.1. Цель и место дисциплины в структуре образовательной программы</w:t>
        </w:r>
        <w:r>
          <w:rPr>
            <w:rStyle w:val="af0"/>
            <w:i/>
            <w:iCs/>
            <w:noProof/>
          </w:rPr>
          <w:tab/>
          <w:t>3</w:t>
        </w:r>
      </w:hyperlink>
    </w:p>
    <w:p w14:paraId="56FC7FF5" w14:textId="77777777" w:rsidR="00E172FE" w:rsidRDefault="00E172FE" w:rsidP="00E172FE">
      <w:pPr>
        <w:pStyle w:val="afc"/>
        <w:tabs>
          <w:tab w:val="right" w:leader="dot" w:pos="9639"/>
        </w:tabs>
        <w:spacing w:before="120" w:line="240" w:lineRule="auto"/>
        <w:ind w:left="240"/>
        <w:rPr>
          <w:i/>
          <w:iCs/>
          <w:noProof/>
        </w:rPr>
      </w:pPr>
      <w:hyperlink r:id="rId138" w:anchor="__RefHeading___4" w:history="1">
        <w:r>
          <w:rPr>
            <w:rStyle w:val="af0"/>
            <w:i/>
            <w:iCs/>
            <w:noProof/>
          </w:rPr>
          <w:t>1.2. Планируемые результаты освоения дисциплины</w:t>
        </w:r>
        <w:r>
          <w:rPr>
            <w:rStyle w:val="af0"/>
            <w:i/>
            <w:iCs/>
            <w:noProof/>
          </w:rPr>
          <w:tab/>
          <w:t>3</w:t>
        </w:r>
      </w:hyperlink>
    </w:p>
    <w:p w14:paraId="2FC5BD5C" w14:textId="77777777" w:rsidR="00E172FE" w:rsidRDefault="00E172FE" w:rsidP="00E172FE">
      <w:pPr>
        <w:pStyle w:val="afc"/>
        <w:tabs>
          <w:tab w:val="right" w:leader="dot" w:pos="9639"/>
        </w:tabs>
        <w:spacing w:before="120"/>
        <w:rPr>
          <w:rFonts w:eastAsiaTheme="minorHAnsi"/>
          <w:b/>
          <w:bCs/>
          <w:noProof/>
          <w:sz w:val="22"/>
          <w:szCs w:val="22"/>
          <w:lang w:eastAsia="en-US"/>
        </w:rPr>
      </w:pPr>
      <w:hyperlink r:id="rId139" w:anchor="__RefHeading___5" w:history="1">
        <w:r>
          <w:rPr>
            <w:rStyle w:val="af0"/>
            <w:rFonts w:eastAsiaTheme="minorHAnsi"/>
            <w:b/>
            <w:bCs/>
            <w:noProof/>
            <w:sz w:val="22"/>
            <w:szCs w:val="22"/>
            <w:lang w:eastAsia="en-US"/>
          </w:rPr>
          <w:t>2. Структура и содержание ДИСЦИПЛИНЫ</w:t>
        </w:r>
        <w:r>
          <w:rPr>
            <w:rStyle w:val="af0"/>
            <w:rFonts w:eastAsiaTheme="minorHAnsi"/>
            <w:b/>
            <w:bCs/>
            <w:noProof/>
            <w:sz w:val="22"/>
            <w:szCs w:val="22"/>
            <w:lang w:eastAsia="en-US"/>
          </w:rPr>
          <w:tab/>
        </w:r>
        <w:r>
          <w:rPr>
            <w:rStyle w:val="af0"/>
            <w:rFonts w:eastAsiaTheme="minorHAnsi"/>
            <w:b/>
            <w:bCs/>
            <w:noProof/>
            <w:sz w:val="22"/>
            <w:szCs w:val="22"/>
            <w:lang w:eastAsia="en-US"/>
          </w:rPr>
          <w:fldChar w:fldCharType="begin"/>
        </w:r>
        <w:r>
          <w:rPr>
            <w:rStyle w:val="af0"/>
            <w:rFonts w:eastAsiaTheme="minorHAnsi"/>
            <w:b/>
            <w:bCs/>
            <w:noProof/>
            <w:sz w:val="22"/>
            <w:szCs w:val="22"/>
            <w:lang w:eastAsia="en-US"/>
          </w:rPr>
          <w:instrText>PAGEREF __RefHeading___5 \h</w:instrText>
        </w:r>
        <w:r>
          <w:rPr>
            <w:rStyle w:val="af0"/>
            <w:rFonts w:eastAsiaTheme="minorHAnsi"/>
            <w:b/>
            <w:bCs/>
            <w:noProof/>
            <w:sz w:val="22"/>
            <w:szCs w:val="22"/>
            <w:lang w:eastAsia="en-US"/>
          </w:rPr>
        </w:r>
        <w:r>
          <w:rPr>
            <w:rStyle w:val="af0"/>
            <w:rFonts w:eastAsiaTheme="minorHAnsi"/>
            <w:b/>
            <w:bCs/>
            <w:noProof/>
            <w:sz w:val="22"/>
            <w:szCs w:val="22"/>
            <w:lang w:eastAsia="en-US"/>
          </w:rPr>
          <w:fldChar w:fldCharType="separate"/>
        </w:r>
        <w:r>
          <w:rPr>
            <w:rStyle w:val="af0"/>
            <w:rFonts w:eastAsiaTheme="minorHAnsi"/>
            <w:b/>
            <w:bCs/>
            <w:noProof/>
            <w:sz w:val="22"/>
            <w:szCs w:val="22"/>
            <w:lang w:eastAsia="en-US"/>
          </w:rPr>
          <w:t>119</w:t>
        </w:r>
        <w:r>
          <w:rPr>
            <w:rStyle w:val="af0"/>
            <w:rFonts w:eastAsiaTheme="minorHAnsi"/>
            <w:b/>
            <w:bCs/>
            <w:noProof/>
            <w:sz w:val="22"/>
            <w:szCs w:val="22"/>
            <w:lang w:eastAsia="en-US"/>
          </w:rPr>
          <w:fldChar w:fldCharType="end"/>
        </w:r>
      </w:hyperlink>
    </w:p>
    <w:p w14:paraId="4FFE46B7" w14:textId="77777777" w:rsidR="00E172FE" w:rsidRDefault="00E172FE" w:rsidP="00E172FE">
      <w:pPr>
        <w:pStyle w:val="afc"/>
        <w:tabs>
          <w:tab w:val="right" w:leader="dot" w:pos="9639"/>
        </w:tabs>
        <w:spacing w:before="120" w:line="240" w:lineRule="auto"/>
        <w:ind w:left="240"/>
        <w:rPr>
          <w:i/>
          <w:iCs/>
          <w:noProof/>
        </w:rPr>
      </w:pPr>
      <w:hyperlink r:id="rId140" w:anchor="__RefHeading___6" w:history="1">
        <w:r>
          <w:rPr>
            <w:rStyle w:val="af0"/>
            <w:i/>
            <w:iCs/>
            <w:noProof/>
          </w:rPr>
          <w:t>2.1. Трудоемкость освоения дисциплины</w:t>
        </w:r>
        <w:r>
          <w:rPr>
            <w:rStyle w:val="af0"/>
            <w:i/>
            <w:iCs/>
            <w:noProof/>
          </w:rPr>
          <w:tab/>
        </w:r>
        <w:r>
          <w:rPr>
            <w:rStyle w:val="af0"/>
            <w:i/>
            <w:iCs/>
            <w:noProof/>
          </w:rPr>
          <w:fldChar w:fldCharType="begin"/>
        </w:r>
        <w:r>
          <w:rPr>
            <w:rStyle w:val="af0"/>
            <w:i/>
            <w:iCs/>
            <w:noProof/>
          </w:rPr>
          <w:instrText>PAGEREF __RefHeading___6 \h</w:instrText>
        </w:r>
        <w:r>
          <w:rPr>
            <w:rStyle w:val="af0"/>
            <w:i/>
            <w:iCs/>
            <w:noProof/>
          </w:rPr>
        </w:r>
        <w:r>
          <w:rPr>
            <w:rStyle w:val="af0"/>
            <w:i/>
            <w:iCs/>
            <w:noProof/>
          </w:rPr>
          <w:fldChar w:fldCharType="separate"/>
        </w:r>
        <w:r>
          <w:rPr>
            <w:rStyle w:val="af0"/>
            <w:i/>
            <w:iCs/>
            <w:noProof/>
          </w:rPr>
          <w:t>160</w:t>
        </w:r>
        <w:r>
          <w:rPr>
            <w:rStyle w:val="af0"/>
            <w:i/>
            <w:iCs/>
            <w:noProof/>
          </w:rPr>
          <w:fldChar w:fldCharType="end"/>
        </w:r>
      </w:hyperlink>
    </w:p>
    <w:p w14:paraId="68EBC194" w14:textId="77777777" w:rsidR="00E172FE" w:rsidRDefault="00E172FE" w:rsidP="00E172FE">
      <w:pPr>
        <w:pStyle w:val="afc"/>
        <w:tabs>
          <w:tab w:val="right" w:leader="dot" w:pos="9639"/>
        </w:tabs>
        <w:spacing w:before="120" w:line="240" w:lineRule="auto"/>
        <w:ind w:left="240"/>
        <w:rPr>
          <w:i/>
          <w:iCs/>
          <w:noProof/>
        </w:rPr>
      </w:pPr>
      <w:hyperlink r:id="rId141" w:anchor="__RefHeading___7" w:history="1">
        <w:r>
          <w:rPr>
            <w:rStyle w:val="af0"/>
            <w:i/>
            <w:iCs/>
            <w:noProof/>
          </w:rPr>
          <w:t>2.2. Содержание дисциплины</w:t>
        </w:r>
        <w:r>
          <w:rPr>
            <w:rStyle w:val="af0"/>
            <w:i/>
            <w:iCs/>
            <w:noProof/>
          </w:rPr>
          <w:tab/>
        </w:r>
        <w:r>
          <w:rPr>
            <w:rStyle w:val="af0"/>
            <w:i/>
            <w:iCs/>
            <w:noProof/>
          </w:rPr>
          <w:fldChar w:fldCharType="begin"/>
        </w:r>
        <w:r>
          <w:rPr>
            <w:rStyle w:val="af0"/>
            <w:i/>
            <w:iCs/>
            <w:noProof/>
          </w:rPr>
          <w:instrText>PAGEREF __RefHeading___7 \h</w:instrText>
        </w:r>
        <w:r>
          <w:rPr>
            <w:rStyle w:val="af0"/>
            <w:i/>
            <w:iCs/>
            <w:noProof/>
          </w:rPr>
        </w:r>
        <w:r>
          <w:rPr>
            <w:rStyle w:val="af0"/>
            <w:i/>
            <w:iCs/>
            <w:noProof/>
          </w:rPr>
          <w:fldChar w:fldCharType="separate"/>
        </w:r>
        <w:r>
          <w:rPr>
            <w:rStyle w:val="af0"/>
            <w:i/>
            <w:iCs/>
            <w:noProof/>
          </w:rPr>
          <w:t>161</w:t>
        </w:r>
        <w:r>
          <w:rPr>
            <w:rStyle w:val="af0"/>
            <w:i/>
            <w:iCs/>
            <w:noProof/>
          </w:rPr>
          <w:fldChar w:fldCharType="end"/>
        </w:r>
      </w:hyperlink>
    </w:p>
    <w:p w14:paraId="376E4892" w14:textId="77777777" w:rsidR="00E172FE" w:rsidRDefault="00E172FE" w:rsidP="00E172FE">
      <w:pPr>
        <w:pStyle w:val="afc"/>
        <w:tabs>
          <w:tab w:val="right" w:leader="dot" w:pos="9639"/>
        </w:tabs>
        <w:spacing w:before="120"/>
        <w:rPr>
          <w:rFonts w:eastAsiaTheme="minorHAnsi"/>
          <w:b/>
          <w:bCs/>
          <w:noProof/>
          <w:sz w:val="22"/>
          <w:szCs w:val="22"/>
          <w:lang w:eastAsia="en-US"/>
        </w:rPr>
      </w:pPr>
      <w:hyperlink r:id="rId142" w:anchor="__RefHeading___9" w:history="1">
        <w:r>
          <w:rPr>
            <w:rStyle w:val="af0"/>
            <w:rFonts w:eastAsiaTheme="minorHAnsi"/>
            <w:b/>
            <w:bCs/>
            <w:noProof/>
            <w:sz w:val="22"/>
            <w:szCs w:val="22"/>
            <w:lang w:eastAsia="en-US"/>
          </w:rPr>
          <w:t>3. Условия реализации ДИСЦИПЛИНЫ</w:t>
        </w:r>
        <w:r>
          <w:rPr>
            <w:rStyle w:val="af0"/>
            <w:rFonts w:eastAsiaTheme="minorHAnsi"/>
            <w:b/>
            <w:bCs/>
            <w:noProof/>
            <w:sz w:val="22"/>
            <w:szCs w:val="22"/>
            <w:lang w:eastAsia="en-US"/>
          </w:rPr>
          <w:tab/>
        </w:r>
        <w:r>
          <w:rPr>
            <w:rStyle w:val="af0"/>
            <w:rFonts w:eastAsiaTheme="minorHAnsi"/>
            <w:b/>
            <w:bCs/>
            <w:noProof/>
            <w:sz w:val="22"/>
            <w:szCs w:val="22"/>
            <w:lang w:eastAsia="en-US"/>
          </w:rPr>
          <w:fldChar w:fldCharType="begin"/>
        </w:r>
        <w:r>
          <w:rPr>
            <w:rStyle w:val="af0"/>
            <w:rFonts w:eastAsiaTheme="minorHAnsi"/>
            <w:b/>
            <w:bCs/>
            <w:noProof/>
            <w:sz w:val="22"/>
            <w:szCs w:val="22"/>
            <w:lang w:eastAsia="en-US"/>
          </w:rPr>
          <w:instrText>PAGEREF __RefHeading___9 \h</w:instrText>
        </w:r>
        <w:r>
          <w:rPr>
            <w:rStyle w:val="af0"/>
            <w:rFonts w:eastAsiaTheme="minorHAnsi"/>
            <w:b/>
            <w:bCs/>
            <w:noProof/>
            <w:sz w:val="22"/>
            <w:szCs w:val="22"/>
            <w:lang w:eastAsia="en-US"/>
          </w:rPr>
        </w:r>
        <w:r>
          <w:rPr>
            <w:rStyle w:val="af0"/>
            <w:rFonts w:eastAsiaTheme="minorHAnsi"/>
            <w:b/>
            <w:bCs/>
            <w:noProof/>
            <w:sz w:val="22"/>
            <w:szCs w:val="22"/>
            <w:lang w:eastAsia="en-US"/>
          </w:rPr>
          <w:fldChar w:fldCharType="separate"/>
        </w:r>
        <w:r>
          <w:rPr>
            <w:rStyle w:val="af0"/>
            <w:rFonts w:eastAsiaTheme="minorHAnsi"/>
            <w:b/>
            <w:bCs/>
            <w:noProof/>
            <w:sz w:val="22"/>
            <w:szCs w:val="22"/>
            <w:lang w:eastAsia="en-US"/>
          </w:rPr>
          <w:t>165</w:t>
        </w:r>
        <w:r>
          <w:rPr>
            <w:rStyle w:val="af0"/>
            <w:rFonts w:eastAsiaTheme="minorHAnsi"/>
            <w:b/>
            <w:bCs/>
            <w:noProof/>
            <w:sz w:val="22"/>
            <w:szCs w:val="22"/>
            <w:lang w:eastAsia="en-US"/>
          </w:rPr>
          <w:fldChar w:fldCharType="end"/>
        </w:r>
      </w:hyperlink>
    </w:p>
    <w:p w14:paraId="1CE2E1E8" w14:textId="77777777" w:rsidR="00E172FE" w:rsidRDefault="00E172FE" w:rsidP="00E172FE">
      <w:pPr>
        <w:pStyle w:val="afc"/>
        <w:tabs>
          <w:tab w:val="right" w:leader="dot" w:pos="9639"/>
        </w:tabs>
        <w:spacing w:before="120" w:line="240" w:lineRule="auto"/>
        <w:ind w:left="240"/>
        <w:rPr>
          <w:i/>
          <w:iCs/>
          <w:noProof/>
        </w:rPr>
      </w:pPr>
      <w:hyperlink r:id="rId143" w:anchor="__RefHeading___10" w:history="1">
        <w:r>
          <w:rPr>
            <w:rStyle w:val="af0"/>
            <w:i/>
            <w:iCs/>
            <w:noProof/>
          </w:rPr>
          <w:t>3.1. Материально-техническое обеспечение</w:t>
        </w:r>
        <w:r>
          <w:rPr>
            <w:rStyle w:val="af0"/>
            <w:i/>
            <w:iCs/>
            <w:noProof/>
          </w:rPr>
          <w:tab/>
        </w:r>
        <w:r>
          <w:rPr>
            <w:rStyle w:val="af0"/>
            <w:i/>
            <w:iCs/>
            <w:noProof/>
          </w:rPr>
          <w:fldChar w:fldCharType="begin"/>
        </w:r>
        <w:r>
          <w:rPr>
            <w:rStyle w:val="af0"/>
            <w:i/>
            <w:iCs/>
            <w:noProof/>
          </w:rPr>
          <w:instrText>PAGEREF __RefHeading___10 \h</w:instrText>
        </w:r>
        <w:r>
          <w:rPr>
            <w:rStyle w:val="af0"/>
            <w:i/>
            <w:iCs/>
            <w:noProof/>
          </w:rPr>
        </w:r>
        <w:r>
          <w:rPr>
            <w:rStyle w:val="af0"/>
            <w:i/>
            <w:iCs/>
            <w:noProof/>
          </w:rPr>
          <w:fldChar w:fldCharType="separate"/>
        </w:r>
        <w:r>
          <w:rPr>
            <w:rStyle w:val="af0"/>
            <w:i/>
            <w:iCs/>
            <w:noProof/>
          </w:rPr>
          <w:t>165</w:t>
        </w:r>
        <w:r>
          <w:rPr>
            <w:rStyle w:val="af0"/>
            <w:i/>
            <w:iCs/>
            <w:noProof/>
          </w:rPr>
          <w:fldChar w:fldCharType="end"/>
        </w:r>
      </w:hyperlink>
    </w:p>
    <w:p w14:paraId="47014517" w14:textId="77777777" w:rsidR="00E172FE" w:rsidRDefault="00E172FE" w:rsidP="00E172FE">
      <w:pPr>
        <w:pStyle w:val="afc"/>
        <w:tabs>
          <w:tab w:val="right" w:leader="dot" w:pos="9639"/>
        </w:tabs>
        <w:spacing w:before="120" w:line="240" w:lineRule="auto"/>
        <w:ind w:left="240"/>
        <w:rPr>
          <w:i/>
          <w:iCs/>
          <w:noProof/>
        </w:rPr>
      </w:pPr>
      <w:hyperlink r:id="rId144" w:anchor="__RefHeading___11" w:history="1">
        <w:r>
          <w:rPr>
            <w:rStyle w:val="af0"/>
            <w:i/>
            <w:iCs/>
            <w:noProof/>
          </w:rPr>
          <w:t>3.2. Учебно-методическое обеспечение</w:t>
        </w:r>
        <w:r>
          <w:rPr>
            <w:rStyle w:val="af0"/>
            <w:i/>
            <w:iCs/>
            <w:noProof/>
          </w:rPr>
          <w:tab/>
        </w:r>
        <w:r>
          <w:rPr>
            <w:rStyle w:val="af0"/>
            <w:i/>
            <w:iCs/>
            <w:noProof/>
          </w:rPr>
          <w:fldChar w:fldCharType="begin"/>
        </w:r>
        <w:r>
          <w:rPr>
            <w:rStyle w:val="af0"/>
            <w:i/>
            <w:iCs/>
            <w:noProof/>
          </w:rPr>
          <w:instrText>PAGEREF __RefHeading___11 \h</w:instrText>
        </w:r>
        <w:r>
          <w:rPr>
            <w:rStyle w:val="af0"/>
            <w:i/>
            <w:iCs/>
            <w:noProof/>
          </w:rPr>
        </w:r>
        <w:r>
          <w:rPr>
            <w:rStyle w:val="af0"/>
            <w:i/>
            <w:iCs/>
            <w:noProof/>
          </w:rPr>
          <w:fldChar w:fldCharType="separate"/>
        </w:r>
        <w:r>
          <w:rPr>
            <w:rStyle w:val="af0"/>
            <w:i/>
            <w:iCs/>
            <w:noProof/>
          </w:rPr>
          <w:t>166</w:t>
        </w:r>
        <w:r>
          <w:rPr>
            <w:rStyle w:val="af0"/>
            <w:i/>
            <w:iCs/>
            <w:noProof/>
          </w:rPr>
          <w:fldChar w:fldCharType="end"/>
        </w:r>
      </w:hyperlink>
    </w:p>
    <w:p w14:paraId="16C46BF5" w14:textId="77777777" w:rsidR="00E172FE" w:rsidRDefault="00E172FE" w:rsidP="00E172FE">
      <w:pPr>
        <w:pStyle w:val="afc"/>
        <w:tabs>
          <w:tab w:val="right" w:leader="dot" w:pos="9639"/>
        </w:tabs>
        <w:spacing w:before="120"/>
        <w:rPr>
          <w:rFonts w:eastAsiaTheme="minorHAnsi"/>
          <w:b/>
          <w:bCs/>
          <w:noProof/>
          <w:sz w:val="22"/>
          <w:szCs w:val="22"/>
          <w:lang w:eastAsia="en-US"/>
        </w:rPr>
      </w:pPr>
      <w:hyperlink r:id="rId145" w:anchor="__RefHeading___12" w:history="1">
        <w:r>
          <w:rPr>
            <w:rStyle w:val="af0"/>
            <w:rFonts w:eastAsiaTheme="minorHAnsi"/>
            <w:b/>
            <w:bCs/>
            <w:noProof/>
            <w:sz w:val="22"/>
            <w:szCs w:val="22"/>
            <w:lang w:eastAsia="en-US"/>
          </w:rPr>
          <w:t>4. Контроль и оценка результатов освоения ДИСЦИПЛИНЫ</w:t>
        </w:r>
        <w:r>
          <w:rPr>
            <w:rStyle w:val="af0"/>
            <w:rFonts w:eastAsiaTheme="minorHAnsi"/>
            <w:b/>
            <w:bCs/>
            <w:noProof/>
            <w:sz w:val="22"/>
            <w:szCs w:val="22"/>
            <w:lang w:eastAsia="en-US"/>
          </w:rPr>
          <w:tab/>
          <w:t>9</w:t>
        </w:r>
      </w:hyperlink>
    </w:p>
    <w:p w14:paraId="086E5F5D" w14:textId="77777777" w:rsidR="00E172FE" w:rsidRDefault="00E172FE" w:rsidP="00E172FE">
      <w:r>
        <w:fldChar w:fldCharType="end"/>
      </w:r>
    </w:p>
    <w:p w14:paraId="0D4D1F98" w14:textId="77777777" w:rsidR="00E172FE" w:rsidRDefault="00E172FE" w:rsidP="00E172FE"/>
    <w:p w14:paraId="62C1D585" w14:textId="77777777" w:rsidR="00E172FE" w:rsidRDefault="00E172FE" w:rsidP="00E172FE"/>
    <w:p w14:paraId="41293E36" w14:textId="77777777" w:rsidR="00E172FE" w:rsidRDefault="00E172FE" w:rsidP="00E172FE"/>
    <w:p w14:paraId="664470DC" w14:textId="77777777" w:rsidR="00E172FE" w:rsidRDefault="00E172FE" w:rsidP="00E172FE">
      <w:pPr>
        <w:tabs>
          <w:tab w:val="left" w:pos="5775"/>
        </w:tabs>
      </w:pPr>
      <w:r>
        <w:tab/>
      </w:r>
    </w:p>
    <w:p w14:paraId="6AAAA08E" w14:textId="77777777" w:rsidR="00E172FE" w:rsidRDefault="00E172FE" w:rsidP="00E172FE">
      <w:pPr>
        <w:tabs>
          <w:tab w:val="left" w:pos="5775"/>
        </w:tabs>
      </w:pPr>
    </w:p>
    <w:p w14:paraId="2EDE525C" w14:textId="77777777" w:rsidR="00E172FE" w:rsidRDefault="00E172FE" w:rsidP="00E172FE">
      <w:pPr>
        <w:tabs>
          <w:tab w:val="left" w:pos="5775"/>
        </w:tabs>
      </w:pPr>
    </w:p>
    <w:p w14:paraId="220A670B" w14:textId="77777777" w:rsidR="00E172FE" w:rsidRDefault="00E172FE" w:rsidP="00E172FE">
      <w:pPr>
        <w:tabs>
          <w:tab w:val="left" w:pos="5775"/>
        </w:tabs>
      </w:pPr>
    </w:p>
    <w:p w14:paraId="041FDFC0" w14:textId="77777777" w:rsidR="00E172FE" w:rsidRDefault="00E172FE" w:rsidP="00E172FE">
      <w:pPr>
        <w:tabs>
          <w:tab w:val="left" w:pos="5775"/>
        </w:tabs>
      </w:pPr>
    </w:p>
    <w:p w14:paraId="55D7788E" w14:textId="77777777" w:rsidR="00E172FE" w:rsidRDefault="00E172FE" w:rsidP="00E172FE">
      <w:pPr>
        <w:tabs>
          <w:tab w:val="left" w:pos="5775"/>
        </w:tabs>
      </w:pPr>
    </w:p>
    <w:p w14:paraId="4638B514" w14:textId="77777777" w:rsidR="00E172FE" w:rsidRDefault="00E172FE" w:rsidP="00E172FE">
      <w:pPr>
        <w:tabs>
          <w:tab w:val="left" w:pos="5775"/>
        </w:tabs>
      </w:pPr>
    </w:p>
    <w:p w14:paraId="0887A3C6" w14:textId="77777777" w:rsidR="00E172FE" w:rsidRDefault="00E172FE" w:rsidP="00E172FE">
      <w:pPr>
        <w:tabs>
          <w:tab w:val="left" w:pos="5775"/>
        </w:tabs>
      </w:pPr>
    </w:p>
    <w:p w14:paraId="56A29ECC" w14:textId="77777777" w:rsidR="00E172FE" w:rsidRDefault="00E172FE" w:rsidP="00E172FE">
      <w:pPr>
        <w:tabs>
          <w:tab w:val="left" w:pos="5775"/>
        </w:tabs>
      </w:pPr>
    </w:p>
    <w:p w14:paraId="37B2D6F8" w14:textId="77777777" w:rsidR="00E172FE" w:rsidRDefault="00E172FE" w:rsidP="00E172FE">
      <w:pPr>
        <w:tabs>
          <w:tab w:val="left" w:pos="5775"/>
        </w:tabs>
      </w:pPr>
    </w:p>
    <w:p w14:paraId="62EDC048" w14:textId="77777777" w:rsidR="00E172FE" w:rsidRDefault="00E172FE" w:rsidP="00E172FE">
      <w:pPr>
        <w:tabs>
          <w:tab w:val="left" w:pos="5775"/>
        </w:tabs>
      </w:pPr>
    </w:p>
    <w:p w14:paraId="55F68257" w14:textId="77777777" w:rsidR="00E172FE" w:rsidRDefault="00E172FE" w:rsidP="00E172FE">
      <w:pPr>
        <w:tabs>
          <w:tab w:val="left" w:pos="5775"/>
        </w:tabs>
      </w:pPr>
    </w:p>
    <w:p w14:paraId="6CF32AEE" w14:textId="77777777" w:rsidR="00E172FE" w:rsidRDefault="00E172FE" w:rsidP="00E172FE">
      <w:pPr>
        <w:tabs>
          <w:tab w:val="left" w:pos="5775"/>
        </w:tabs>
      </w:pPr>
    </w:p>
    <w:p w14:paraId="47C2D8CF" w14:textId="77777777" w:rsidR="00E172FE" w:rsidRDefault="00E172FE" w:rsidP="00E172FE">
      <w:pPr>
        <w:tabs>
          <w:tab w:val="left" w:pos="5775"/>
        </w:tabs>
      </w:pPr>
    </w:p>
    <w:p w14:paraId="190449DB" w14:textId="77777777" w:rsidR="00E172FE" w:rsidRDefault="00E172FE" w:rsidP="00E172FE">
      <w:pPr>
        <w:tabs>
          <w:tab w:val="left" w:pos="5775"/>
        </w:tabs>
      </w:pPr>
    </w:p>
    <w:p w14:paraId="54920311" w14:textId="77777777" w:rsidR="00E172FE" w:rsidRDefault="00E172FE" w:rsidP="00E172FE">
      <w:pPr>
        <w:tabs>
          <w:tab w:val="left" w:pos="5775"/>
        </w:tabs>
      </w:pPr>
    </w:p>
    <w:p w14:paraId="008C78F9" w14:textId="77777777" w:rsidR="00E172FE" w:rsidRDefault="00E172FE" w:rsidP="00E172FE">
      <w:pPr>
        <w:tabs>
          <w:tab w:val="left" w:pos="5775"/>
        </w:tabs>
      </w:pPr>
    </w:p>
    <w:p w14:paraId="28099B1C" w14:textId="77777777" w:rsidR="00E172FE" w:rsidRDefault="00E172FE" w:rsidP="00E172FE">
      <w:pPr>
        <w:tabs>
          <w:tab w:val="left" w:pos="5775"/>
        </w:tabs>
      </w:pPr>
    </w:p>
    <w:p w14:paraId="139052EC" w14:textId="77777777" w:rsidR="00E172FE" w:rsidRDefault="00E172FE" w:rsidP="00E172FE">
      <w:pPr>
        <w:tabs>
          <w:tab w:val="left" w:pos="5775"/>
        </w:tabs>
      </w:pPr>
    </w:p>
    <w:p w14:paraId="22C9ED3C" w14:textId="77777777" w:rsidR="00E172FE" w:rsidRDefault="00E172FE" w:rsidP="00E172FE">
      <w:pPr>
        <w:tabs>
          <w:tab w:val="left" w:pos="5775"/>
        </w:tabs>
      </w:pPr>
    </w:p>
    <w:p w14:paraId="379EC930" w14:textId="77777777" w:rsidR="00E172FE" w:rsidRDefault="00E172FE" w:rsidP="00E172FE">
      <w:pPr>
        <w:tabs>
          <w:tab w:val="left" w:pos="5775"/>
        </w:tabs>
      </w:pPr>
    </w:p>
    <w:p w14:paraId="619902FA" w14:textId="77777777" w:rsidR="00E172FE" w:rsidRDefault="00E172FE" w:rsidP="00E172FE">
      <w:pPr>
        <w:tabs>
          <w:tab w:val="left" w:pos="5775"/>
        </w:tabs>
      </w:pPr>
    </w:p>
    <w:p w14:paraId="46140C62" w14:textId="77777777" w:rsidR="00E172FE" w:rsidRDefault="00E172FE" w:rsidP="00E172FE">
      <w:pPr>
        <w:tabs>
          <w:tab w:val="left" w:pos="5775"/>
        </w:tabs>
      </w:pPr>
    </w:p>
    <w:p w14:paraId="0A2BE418" w14:textId="77777777" w:rsidR="00E172FE" w:rsidRDefault="00E172FE" w:rsidP="00E172FE">
      <w:pPr>
        <w:tabs>
          <w:tab w:val="left" w:pos="5775"/>
        </w:tabs>
      </w:pPr>
    </w:p>
    <w:p w14:paraId="50DA340D" w14:textId="77777777" w:rsidR="00E172FE" w:rsidRDefault="00E172FE" w:rsidP="00E172FE">
      <w:pPr>
        <w:tabs>
          <w:tab w:val="left" w:pos="5775"/>
        </w:tabs>
      </w:pPr>
    </w:p>
    <w:p w14:paraId="5E0BAD90" w14:textId="77777777" w:rsidR="00E172FE" w:rsidRDefault="00E172FE" w:rsidP="00E172FE">
      <w:pPr>
        <w:tabs>
          <w:tab w:val="left" w:pos="5775"/>
        </w:tabs>
      </w:pPr>
    </w:p>
    <w:p w14:paraId="010E5B29" w14:textId="77777777" w:rsidR="00E172FE" w:rsidRDefault="00E172FE" w:rsidP="00E172FE">
      <w:pPr>
        <w:tabs>
          <w:tab w:val="left" w:pos="5775"/>
        </w:tabs>
      </w:pPr>
    </w:p>
    <w:p w14:paraId="1ECBF250" w14:textId="77777777" w:rsidR="00E172FE" w:rsidRDefault="00E172FE" w:rsidP="00E172FE">
      <w:pPr>
        <w:tabs>
          <w:tab w:val="left" w:pos="5775"/>
        </w:tabs>
      </w:pPr>
    </w:p>
    <w:p w14:paraId="111BA64E" w14:textId="77777777" w:rsidR="00E172FE" w:rsidRDefault="00E172FE" w:rsidP="00E172FE">
      <w:pPr>
        <w:tabs>
          <w:tab w:val="left" w:pos="5775"/>
        </w:tabs>
      </w:pPr>
    </w:p>
    <w:p w14:paraId="6CC7C900" w14:textId="77777777" w:rsidR="00E172FE" w:rsidRDefault="00E172FE" w:rsidP="00E172FE">
      <w:pPr>
        <w:tabs>
          <w:tab w:val="left" w:pos="5775"/>
        </w:tabs>
      </w:pPr>
    </w:p>
    <w:p w14:paraId="4776F235" w14:textId="77777777" w:rsidR="00E172FE" w:rsidRDefault="00E172FE" w:rsidP="00ED105B">
      <w:pPr>
        <w:pStyle w:val="1f1"/>
        <w:numPr>
          <w:ilvl w:val="0"/>
          <w:numId w:val="59"/>
        </w:numPr>
        <w:ind w:left="1068"/>
        <w:rPr>
          <w:rStyle w:val="afb"/>
          <w:i w:val="0"/>
        </w:rPr>
      </w:pPr>
      <w:r>
        <w:rPr>
          <w:rStyle w:val="afb"/>
        </w:rPr>
        <w:lastRenderedPageBreak/>
        <w:t>Общая характеристика РАБОЧЕЙ ПРОГРАММЫ УЧЕБНОЙ ДИСЦИПЛИНЫ</w:t>
      </w:r>
    </w:p>
    <w:p w14:paraId="3936BE63" w14:textId="77777777" w:rsidR="00E172FE" w:rsidRDefault="00E172FE" w:rsidP="00E172FE">
      <w:pPr>
        <w:pStyle w:val="1f"/>
        <w:ind w:left="720"/>
        <w:jc w:val="center"/>
        <w:rPr>
          <w:b/>
          <w:lang w:val="ru-RU"/>
        </w:rPr>
      </w:pPr>
      <w:r>
        <w:rPr>
          <w:b/>
          <w:lang w:val="ru-RU"/>
        </w:rPr>
        <w:t>«</w:t>
      </w:r>
      <w:r>
        <w:rPr>
          <w:b/>
          <w:sz w:val="28"/>
          <w:lang w:val="ru-RU"/>
        </w:rPr>
        <w:t>ОП. 02 Латинский язык в ветеринарии</w:t>
      </w:r>
      <w:r>
        <w:rPr>
          <w:b/>
          <w:lang w:val="ru-RU"/>
        </w:rPr>
        <w:t>»</w:t>
      </w:r>
    </w:p>
    <w:p w14:paraId="04329B5C" w14:textId="77777777" w:rsidR="00E172FE" w:rsidRDefault="00E172FE" w:rsidP="00E172FE">
      <w:pPr>
        <w:pStyle w:val="afc"/>
      </w:pPr>
    </w:p>
    <w:p w14:paraId="247EBF29" w14:textId="77777777" w:rsidR="00E172FE" w:rsidRDefault="00E172FE" w:rsidP="00E172FE">
      <w:pPr>
        <w:pStyle w:val="115"/>
        <w:rPr>
          <w:rFonts w:ascii="Times New Roman" w:hAnsi="Times New Roman"/>
          <w:color w:val="5A5A5A" w:themeColor="text1" w:themeTint="A5"/>
        </w:rPr>
      </w:pPr>
      <w:r>
        <w:rPr>
          <w:rFonts w:ascii="Times New Roman" w:hAnsi="Times New Roman"/>
        </w:rPr>
        <w:t>1.1. Цель и место дисциплины в структуре образовательной программы</w:t>
      </w:r>
    </w:p>
    <w:p w14:paraId="2D785E37" w14:textId="77777777" w:rsidR="00E172FE" w:rsidRDefault="00E172FE" w:rsidP="00E172FE">
      <w:pPr>
        <w:spacing w:line="276" w:lineRule="auto"/>
        <w:ind w:firstLine="709"/>
        <w:jc w:val="both"/>
        <w:rPr>
          <w:rFonts w:ascii="Times New Roman" w:hAnsi="Times New Roman"/>
          <w:sz w:val="24"/>
        </w:rPr>
      </w:pPr>
      <w:r>
        <w:rPr>
          <w:rFonts w:ascii="Times New Roman" w:hAnsi="Times New Roman"/>
          <w:sz w:val="24"/>
        </w:rPr>
        <w:t xml:space="preserve">Цель дисциплины </w:t>
      </w:r>
      <w:r>
        <w:rPr>
          <w:rFonts w:ascii="Times New Roman" w:hAnsi="Times New Roman"/>
        </w:rPr>
        <w:t>«Латинский язык в ветеринарии»</w:t>
      </w:r>
      <w:r>
        <w:rPr>
          <w:rFonts w:ascii="Times New Roman" w:hAnsi="Times New Roman"/>
          <w:sz w:val="24"/>
        </w:rPr>
        <w:t xml:space="preserve">: направлена на </w:t>
      </w:r>
      <w:r>
        <w:rPr>
          <w:rFonts w:ascii="Times New Roman" w:hAnsi="Times New Roman"/>
          <w:i/>
          <w:sz w:val="24"/>
        </w:rPr>
        <w:t xml:space="preserve"> </w:t>
      </w:r>
      <w:r>
        <w:rPr>
          <w:rFonts w:ascii="Times New Roman" w:hAnsi="Times New Roman"/>
          <w:sz w:val="24"/>
        </w:rPr>
        <w:t xml:space="preserve"> формирование у обучающихся умения читать слова и словосочетания латинского языка с соблюдением правил; орфографически правильно писать анатомо-гистологические и клинические термины; применять латинскую ветеринарную терминологию в профессиональной деятельности; выписывать рецепты.</w:t>
      </w:r>
    </w:p>
    <w:p w14:paraId="7DC3210B" w14:textId="77777777" w:rsidR="00E172FE" w:rsidRDefault="00E172FE" w:rsidP="00E172FE">
      <w:pPr>
        <w:pStyle w:val="115"/>
        <w:rPr>
          <w:rFonts w:ascii="Times New Roman" w:hAnsi="Times New Roman"/>
          <w:b w:val="0"/>
        </w:rPr>
      </w:pPr>
      <w:r>
        <w:rPr>
          <w:rFonts w:ascii="Times New Roman" w:hAnsi="Times New Roman"/>
          <w:b w:val="0"/>
        </w:rPr>
        <w:t>Дисциплина «Латинский язык в ветеринарии» включена в общепрофессиональные дисциплины учебного плана основной профессиональной образовательной программы.</w:t>
      </w:r>
    </w:p>
    <w:p w14:paraId="41D7A49F" w14:textId="77777777" w:rsidR="00E172FE" w:rsidRDefault="00E172FE" w:rsidP="00E172FE">
      <w:pPr>
        <w:pStyle w:val="115"/>
        <w:rPr>
          <w:rFonts w:ascii="Times New Roman" w:hAnsi="Times New Roman"/>
        </w:rPr>
      </w:pPr>
      <w:r>
        <w:rPr>
          <w:rFonts w:ascii="Times New Roman" w:hAnsi="Times New Roman"/>
        </w:rPr>
        <w:t>1.2. Планируемые результаты освоения дисциплины</w:t>
      </w:r>
    </w:p>
    <w:p w14:paraId="08D34AE5" w14:textId="77777777" w:rsidR="00E172FE" w:rsidRDefault="00E172FE" w:rsidP="00E172FE">
      <w:pPr>
        <w:ind w:firstLine="709"/>
        <w:jc w:val="both"/>
        <w:rPr>
          <w:rFonts w:ascii="Times New Roman" w:hAnsi="Times New Roman"/>
          <w:sz w:val="24"/>
        </w:rPr>
      </w:pPr>
      <w:r>
        <w:rPr>
          <w:rFonts w:ascii="Times New Roman" w:hAnsi="Times New Roman"/>
          <w:sz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CECF295" w14:textId="77777777" w:rsidR="00E172FE" w:rsidRDefault="00E172FE" w:rsidP="00E172FE">
      <w:pPr>
        <w:spacing w:after="120"/>
        <w:ind w:firstLine="709"/>
        <w:rPr>
          <w:rFonts w:ascii="Times New Roman" w:hAnsi="Times New Roman"/>
          <w:sz w:val="24"/>
        </w:rPr>
      </w:pPr>
      <w:r>
        <w:rPr>
          <w:rFonts w:ascii="Times New Roman" w:hAnsi="Times New Roman"/>
          <w:sz w:val="24"/>
        </w:rPr>
        <w:t>В результате освоения дисциплины обучающийся должен</w:t>
      </w:r>
      <w:r>
        <w:rPr>
          <w:rFonts w:ascii="Times New Roman" w:hAnsi="Times New Roman"/>
          <w:sz w:val="24"/>
          <w:vertAlign w:val="superscript"/>
        </w:rPr>
        <w:footnoteReference w:id="18"/>
      </w:r>
      <w:r>
        <w:rPr>
          <w:rFonts w:ascii="Times New Roman" w:hAnsi="Times New Roman"/>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2794"/>
        <w:gridCol w:w="2794"/>
        <w:gridCol w:w="2794"/>
      </w:tblGrid>
      <w:tr w:rsidR="00E172FE" w14:paraId="18D38363"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19230B3C" w14:textId="77777777" w:rsidR="00E172FE" w:rsidRDefault="00E172FE">
            <w:pPr>
              <w:rPr>
                <w:rStyle w:val="afb"/>
                <w:b/>
                <w:i w:val="0"/>
              </w:rPr>
            </w:pPr>
            <w:r>
              <w:rPr>
                <w:rStyle w:val="afb"/>
                <w:b/>
                <w:sz w:val="24"/>
              </w:rPr>
              <w:t>Код ОК</w:t>
            </w:r>
            <w:r>
              <w:rPr>
                <w:rStyle w:val="afb"/>
                <w:b/>
                <w:color w:val="0070C0"/>
                <w:sz w:val="24"/>
              </w:rPr>
              <w:t xml:space="preserve"> </w:t>
            </w:r>
          </w:p>
        </w:tc>
        <w:tc>
          <w:tcPr>
            <w:tcW w:w="2794" w:type="dxa"/>
            <w:tcBorders>
              <w:top w:val="single" w:sz="4" w:space="0" w:color="000000"/>
              <w:left w:val="single" w:sz="4" w:space="0" w:color="000000"/>
              <w:bottom w:val="single" w:sz="4" w:space="0" w:color="000000"/>
              <w:right w:val="single" w:sz="4" w:space="0" w:color="000000"/>
            </w:tcBorders>
            <w:hideMark/>
          </w:tcPr>
          <w:p w14:paraId="7072ACC0" w14:textId="77777777" w:rsidR="00E172FE" w:rsidRDefault="00E172FE">
            <w:pPr>
              <w:jc w:val="center"/>
            </w:pPr>
            <w:r>
              <w:rPr>
                <w:rFonts w:ascii="Times New Roman" w:hAnsi="Times New Roman"/>
                <w:b/>
                <w:sz w:val="24"/>
              </w:rPr>
              <w:t>Уметь</w:t>
            </w:r>
          </w:p>
        </w:tc>
        <w:tc>
          <w:tcPr>
            <w:tcW w:w="2794" w:type="dxa"/>
            <w:tcBorders>
              <w:top w:val="single" w:sz="4" w:space="0" w:color="000000"/>
              <w:left w:val="single" w:sz="4" w:space="0" w:color="000000"/>
              <w:bottom w:val="single" w:sz="4" w:space="0" w:color="000000"/>
              <w:right w:val="single" w:sz="4" w:space="0" w:color="000000"/>
            </w:tcBorders>
            <w:hideMark/>
          </w:tcPr>
          <w:p w14:paraId="7A5A252D" w14:textId="77777777" w:rsidR="00E172FE" w:rsidRDefault="00E172FE">
            <w:pPr>
              <w:jc w:val="center"/>
              <w:rPr>
                <w:rFonts w:ascii="Times New Roman" w:hAnsi="Times New Roman"/>
                <w:b/>
                <w:i/>
                <w:sz w:val="24"/>
              </w:rPr>
            </w:pPr>
            <w:r>
              <w:rPr>
                <w:rFonts w:ascii="Times New Roman" w:hAnsi="Times New Roman"/>
                <w:b/>
                <w:sz w:val="24"/>
              </w:rPr>
              <w:t>Знать</w:t>
            </w:r>
          </w:p>
        </w:tc>
        <w:tc>
          <w:tcPr>
            <w:tcW w:w="2794" w:type="dxa"/>
            <w:tcBorders>
              <w:top w:val="single" w:sz="4" w:space="0" w:color="000000"/>
              <w:left w:val="single" w:sz="4" w:space="0" w:color="000000"/>
              <w:bottom w:val="single" w:sz="4" w:space="0" w:color="000000"/>
              <w:right w:val="single" w:sz="4" w:space="0" w:color="000000"/>
            </w:tcBorders>
            <w:hideMark/>
          </w:tcPr>
          <w:p w14:paraId="6F51310C" w14:textId="77777777" w:rsidR="00E172FE" w:rsidRDefault="00E172FE">
            <w:pPr>
              <w:jc w:val="center"/>
              <w:rPr>
                <w:rFonts w:ascii="Times New Roman" w:hAnsi="Times New Roman"/>
                <w:b/>
                <w:i/>
                <w:sz w:val="24"/>
              </w:rPr>
            </w:pPr>
            <w:r>
              <w:rPr>
                <w:rFonts w:ascii="Times New Roman" w:hAnsi="Times New Roman"/>
                <w:b/>
                <w:sz w:val="24"/>
              </w:rPr>
              <w:t xml:space="preserve">Владеть навыками </w:t>
            </w:r>
          </w:p>
        </w:tc>
      </w:tr>
      <w:tr w:rsidR="00E172FE" w14:paraId="5AF7FBA3" w14:textId="77777777" w:rsidTr="00E172FE">
        <w:tc>
          <w:tcPr>
            <w:tcW w:w="1246" w:type="dxa"/>
            <w:tcBorders>
              <w:top w:val="single" w:sz="4" w:space="0" w:color="000000"/>
              <w:left w:val="single" w:sz="4" w:space="0" w:color="000000"/>
              <w:bottom w:val="single" w:sz="4" w:space="0" w:color="000000"/>
              <w:right w:val="single" w:sz="4" w:space="0" w:color="000000"/>
            </w:tcBorders>
          </w:tcPr>
          <w:p w14:paraId="05642158" w14:textId="77777777" w:rsidR="00E172FE" w:rsidRDefault="00E172FE">
            <w:pPr>
              <w:rPr>
                <w:rFonts w:ascii="Times New Roman" w:hAnsi="Times New Roman"/>
                <w:color w:val="000000"/>
                <w:sz w:val="24"/>
              </w:rPr>
            </w:pPr>
            <w:r>
              <w:rPr>
                <w:rFonts w:ascii="Times New Roman" w:hAnsi="Times New Roman"/>
                <w:sz w:val="24"/>
              </w:rPr>
              <w:t>ОК 01</w:t>
            </w:r>
          </w:p>
          <w:p w14:paraId="6D5FDF2B" w14:textId="77777777" w:rsidR="00E172FE" w:rsidRDefault="00E172FE">
            <w:pPr>
              <w:rPr>
                <w:rFonts w:ascii="Times New Roman" w:hAnsi="Times New Roman"/>
                <w:sz w:val="24"/>
              </w:rPr>
            </w:pPr>
            <w:r>
              <w:rPr>
                <w:rFonts w:ascii="Times New Roman" w:hAnsi="Times New Roman"/>
                <w:sz w:val="24"/>
              </w:rPr>
              <w:t>ОК 02</w:t>
            </w:r>
          </w:p>
          <w:p w14:paraId="1201694A" w14:textId="77777777" w:rsidR="00E172FE" w:rsidRDefault="00E172FE">
            <w:pPr>
              <w:rPr>
                <w:rFonts w:ascii="Times New Roman" w:hAnsi="Times New Roman"/>
                <w:sz w:val="24"/>
              </w:rPr>
            </w:pPr>
          </w:p>
        </w:tc>
        <w:tc>
          <w:tcPr>
            <w:tcW w:w="2794" w:type="dxa"/>
            <w:tcBorders>
              <w:top w:val="single" w:sz="4" w:space="0" w:color="000000"/>
              <w:left w:val="single" w:sz="4" w:space="0" w:color="000000"/>
              <w:bottom w:val="single" w:sz="4" w:space="0" w:color="000000"/>
              <w:right w:val="single" w:sz="4" w:space="0" w:color="000000"/>
            </w:tcBorders>
            <w:hideMark/>
          </w:tcPr>
          <w:p w14:paraId="5B30E850" w14:textId="77777777" w:rsidR="00E172FE" w:rsidRDefault="00E172FE">
            <w:pPr>
              <w:rPr>
                <w:rFonts w:ascii="Times New Roman" w:hAnsi="Times New Roman"/>
                <w:sz w:val="24"/>
              </w:rPr>
            </w:pPr>
            <w:r>
              <w:rPr>
                <w:rFonts w:ascii="Times New Roman" w:hAnsi="Times New Roman"/>
                <w:sz w:val="24"/>
              </w:rPr>
              <w:t>- читать слова и словосочетания латинского языка с соблюдением правил;</w:t>
            </w:r>
          </w:p>
          <w:p w14:paraId="7E4D3A3F" w14:textId="77777777" w:rsidR="00E172FE" w:rsidRDefault="00E172FE">
            <w:pPr>
              <w:rPr>
                <w:rFonts w:ascii="Times New Roman" w:hAnsi="Times New Roman"/>
                <w:sz w:val="24"/>
              </w:rPr>
            </w:pPr>
            <w:r>
              <w:rPr>
                <w:rFonts w:ascii="Times New Roman" w:hAnsi="Times New Roman"/>
                <w:sz w:val="24"/>
              </w:rPr>
              <w:t>- орфографически правильно писать анатомо-гистологические и</w:t>
            </w:r>
          </w:p>
          <w:p w14:paraId="73C08662" w14:textId="77777777" w:rsidR="00E172FE" w:rsidRDefault="00E172FE">
            <w:pPr>
              <w:rPr>
                <w:rFonts w:ascii="Times New Roman" w:hAnsi="Times New Roman"/>
                <w:sz w:val="24"/>
              </w:rPr>
            </w:pPr>
            <w:r>
              <w:rPr>
                <w:rFonts w:ascii="Times New Roman" w:hAnsi="Times New Roman"/>
                <w:sz w:val="24"/>
              </w:rPr>
              <w:t>клинические термины;</w:t>
            </w:r>
          </w:p>
          <w:p w14:paraId="3BF0556A" w14:textId="77777777" w:rsidR="00E172FE" w:rsidRDefault="00E172FE">
            <w:pPr>
              <w:rPr>
                <w:rFonts w:ascii="Times New Roman" w:hAnsi="Times New Roman"/>
                <w:sz w:val="24"/>
              </w:rPr>
            </w:pPr>
            <w:r>
              <w:rPr>
                <w:rFonts w:ascii="Times New Roman" w:hAnsi="Times New Roman"/>
                <w:sz w:val="24"/>
              </w:rPr>
              <w:t>- применять латинскую ветеринарную терминологию в профессиональной</w:t>
            </w:r>
          </w:p>
          <w:p w14:paraId="0E098812" w14:textId="77777777" w:rsidR="00E172FE" w:rsidRDefault="00E172FE">
            <w:pPr>
              <w:rPr>
                <w:rFonts w:ascii="Times New Roman" w:hAnsi="Times New Roman"/>
                <w:sz w:val="24"/>
              </w:rPr>
            </w:pPr>
            <w:r>
              <w:rPr>
                <w:rFonts w:ascii="Times New Roman" w:hAnsi="Times New Roman"/>
                <w:sz w:val="24"/>
              </w:rPr>
              <w:t>деятельности;</w:t>
            </w:r>
          </w:p>
          <w:p w14:paraId="1EB5D5BC" w14:textId="77777777" w:rsidR="00E172FE" w:rsidRDefault="00E172FE">
            <w:pPr>
              <w:rPr>
                <w:rFonts w:ascii="Times New Roman" w:hAnsi="Times New Roman"/>
                <w:sz w:val="24"/>
              </w:rPr>
            </w:pPr>
            <w:r>
              <w:rPr>
                <w:rFonts w:ascii="Times New Roman" w:hAnsi="Times New Roman"/>
                <w:sz w:val="24"/>
              </w:rPr>
              <w:t>- выписывать рецепты.</w:t>
            </w:r>
          </w:p>
        </w:tc>
        <w:tc>
          <w:tcPr>
            <w:tcW w:w="2794" w:type="dxa"/>
            <w:tcBorders>
              <w:top w:val="single" w:sz="4" w:space="0" w:color="000000"/>
              <w:left w:val="single" w:sz="4" w:space="0" w:color="000000"/>
              <w:bottom w:val="single" w:sz="4" w:space="0" w:color="000000"/>
              <w:right w:val="single" w:sz="4" w:space="0" w:color="000000"/>
            </w:tcBorders>
            <w:hideMark/>
          </w:tcPr>
          <w:p w14:paraId="40D553CE" w14:textId="77777777" w:rsidR="00E172FE" w:rsidRDefault="00E172FE">
            <w:pPr>
              <w:rPr>
                <w:rFonts w:ascii="Times New Roman" w:hAnsi="Times New Roman"/>
                <w:sz w:val="24"/>
              </w:rPr>
            </w:pPr>
            <w:r>
              <w:rPr>
                <w:rFonts w:ascii="Times New Roman" w:hAnsi="Times New Roman"/>
                <w:sz w:val="24"/>
              </w:rPr>
              <w:t>- лексический и грамматический минимум ветеринарного профиля;</w:t>
            </w:r>
          </w:p>
          <w:p w14:paraId="52FCDCC0" w14:textId="77777777" w:rsidR="00E172FE" w:rsidRDefault="00E172FE">
            <w:pPr>
              <w:rPr>
                <w:rFonts w:ascii="Times New Roman" w:hAnsi="Times New Roman"/>
                <w:sz w:val="24"/>
              </w:rPr>
            </w:pPr>
            <w:r>
              <w:rPr>
                <w:rFonts w:ascii="Times New Roman" w:hAnsi="Times New Roman"/>
                <w:sz w:val="24"/>
              </w:rPr>
              <w:t>- основные характеристики частей речи латинского языка: имен</w:t>
            </w:r>
          </w:p>
          <w:p w14:paraId="49ADA690" w14:textId="77777777" w:rsidR="00E172FE" w:rsidRDefault="00E172FE">
            <w:pPr>
              <w:rPr>
                <w:rFonts w:ascii="Times New Roman" w:hAnsi="Times New Roman"/>
                <w:sz w:val="24"/>
              </w:rPr>
            </w:pPr>
            <w:r>
              <w:rPr>
                <w:rFonts w:ascii="Times New Roman" w:hAnsi="Times New Roman"/>
                <w:sz w:val="24"/>
              </w:rPr>
              <w:t>существительных и прилагательных, глаголов, причастий,</w:t>
            </w:r>
          </w:p>
          <w:p w14:paraId="25DBC2F9" w14:textId="77777777" w:rsidR="00E172FE" w:rsidRDefault="00E172FE">
            <w:pPr>
              <w:rPr>
                <w:rFonts w:ascii="Times New Roman" w:hAnsi="Times New Roman"/>
                <w:sz w:val="24"/>
              </w:rPr>
            </w:pPr>
            <w:r>
              <w:rPr>
                <w:rFonts w:ascii="Times New Roman" w:hAnsi="Times New Roman"/>
                <w:sz w:val="24"/>
              </w:rPr>
              <w:t>числительных, местоимений, местоименных, наречий, союзов,</w:t>
            </w:r>
          </w:p>
          <w:p w14:paraId="7AD38A11" w14:textId="77777777" w:rsidR="00E172FE" w:rsidRDefault="00E172FE">
            <w:pPr>
              <w:rPr>
                <w:rFonts w:ascii="Times New Roman" w:hAnsi="Times New Roman"/>
                <w:sz w:val="24"/>
              </w:rPr>
            </w:pPr>
            <w:r>
              <w:rPr>
                <w:rFonts w:ascii="Times New Roman" w:hAnsi="Times New Roman"/>
                <w:sz w:val="24"/>
              </w:rPr>
              <w:t>префиксов, предлогов;</w:t>
            </w:r>
          </w:p>
          <w:p w14:paraId="2064B68C" w14:textId="77777777" w:rsidR="00E172FE" w:rsidRDefault="00E172FE">
            <w:pPr>
              <w:rPr>
                <w:rFonts w:ascii="Times New Roman" w:hAnsi="Times New Roman"/>
                <w:sz w:val="24"/>
              </w:rPr>
            </w:pPr>
            <w:r>
              <w:rPr>
                <w:rFonts w:ascii="Times New Roman" w:hAnsi="Times New Roman"/>
                <w:sz w:val="24"/>
              </w:rPr>
              <w:t>- правила фонетики;</w:t>
            </w:r>
          </w:p>
          <w:p w14:paraId="52BBE2D0" w14:textId="77777777" w:rsidR="00E172FE" w:rsidRDefault="00E172FE">
            <w:pPr>
              <w:rPr>
                <w:rFonts w:ascii="Times New Roman" w:hAnsi="Times New Roman"/>
                <w:sz w:val="24"/>
              </w:rPr>
            </w:pPr>
            <w:r>
              <w:rPr>
                <w:rFonts w:ascii="Times New Roman" w:hAnsi="Times New Roman"/>
                <w:sz w:val="24"/>
              </w:rPr>
              <w:t>- принципы словообразования;</w:t>
            </w:r>
          </w:p>
          <w:p w14:paraId="0CF92A1F" w14:textId="77777777" w:rsidR="00E172FE" w:rsidRDefault="00E172FE">
            <w:pPr>
              <w:rPr>
                <w:rFonts w:ascii="Times New Roman" w:hAnsi="Times New Roman"/>
                <w:sz w:val="24"/>
              </w:rPr>
            </w:pPr>
            <w:r>
              <w:rPr>
                <w:rFonts w:ascii="Times New Roman" w:hAnsi="Times New Roman"/>
                <w:sz w:val="24"/>
              </w:rPr>
              <w:t>- систему латинских склонений;</w:t>
            </w:r>
          </w:p>
          <w:p w14:paraId="4DD19198" w14:textId="77777777" w:rsidR="00E172FE" w:rsidRDefault="00E172FE">
            <w:pPr>
              <w:rPr>
                <w:rFonts w:ascii="Times New Roman" w:hAnsi="Times New Roman"/>
                <w:sz w:val="24"/>
              </w:rPr>
            </w:pPr>
            <w:r>
              <w:rPr>
                <w:rFonts w:ascii="Times New Roman" w:hAnsi="Times New Roman"/>
                <w:sz w:val="24"/>
              </w:rPr>
              <w:t>- управление предлогов;</w:t>
            </w:r>
          </w:p>
          <w:p w14:paraId="7BCB661B" w14:textId="77777777" w:rsidR="00E172FE" w:rsidRDefault="00E172FE">
            <w:pPr>
              <w:rPr>
                <w:rFonts w:ascii="Times New Roman" w:hAnsi="Times New Roman"/>
                <w:sz w:val="24"/>
              </w:rPr>
            </w:pPr>
            <w:r>
              <w:rPr>
                <w:rFonts w:ascii="Times New Roman" w:hAnsi="Times New Roman"/>
                <w:sz w:val="24"/>
              </w:rPr>
              <w:t>- бинарную номенклатуру;</w:t>
            </w:r>
          </w:p>
          <w:p w14:paraId="45191D9C" w14:textId="77777777" w:rsidR="00E172FE" w:rsidRDefault="00E172FE">
            <w:pPr>
              <w:rPr>
                <w:rFonts w:ascii="Times New Roman" w:hAnsi="Times New Roman"/>
                <w:i/>
                <w:sz w:val="24"/>
              </w:rPr>
            </w:pPr>
            <w:r>
              <w:rPr>
                <w:rFonts w:ascii="Times New Roman" w:hAnsi="Times New Roman"/>
                <w:sz w:val="24"/>
              </w:rPr>
              <w:t>- правила заполнения рецепта.</w:t>
            </w:r>
          </w:p>
        </w:tc>
        <w:tc>
          <w:tcPr>
            <w:tcW w:w="2794" w:type="dxa"/>
            <w:tcBorders>
              <w:top w:val="single" w:sz="4" w:space="0" w:color="000000"/>
              <w:left w:val="single" w:sz="4" w:space="0" w:color="000000"/>
              <w:bottom w:val="single" w:sz="4" w:space="0" w:color="000000"/>
              <w:right w:val="single" w:sz="4" w:space="0" w:color="000000"/>
            </w:tcBorders>
            <w:hideMark/>
          </w:tcPr>
          <w:p w14:paraId="6F91B0A0" w14:textId="77777777" w:rsidR="00E172FE" w:rsidRDefault="00E172FE">
            <w:pPr>
              <w:autoSpaceDE w:val="0"/>
              <w:autoSpaceDN w:val="0"/>
              <w:adjustRightInd w:val="0"/>
              <w:ind w:left="2" w:hanging="2"/>
              <w:jc w:val="both"/>
              <w:rPr>
                <w:rFonts w:ascii="Times New Roman" w:hAnsi="Times New Roman"/>
              </w:rPr>
            </w:pPr>
            <w:r>
              <w:rPr>
                <w:rFonts w:ascii="Times New Roman" w:hAnsi="Times New Roman"/>
                <w:i/>
                <w:sz w:val="24"/>
              </w:rPr>
              <w:t>-</w:t>
            </w:r>
            <w:r>
              <w:rPr>
                <w:rFonts w:ascii="Times New Roman" w:hAnsi="Times New Roman"/>
              </w:rPr>
              <w:t>давать характеристики основных частей речи</w:t>
            </w:r>
          </w:p>
          <w:p w14:paraId="4331EADA" w14:textId="77777777" w:rsidR="00E172FE" w:rsidRDefault="00E172FE">
            <w:pPr>
              <w:autoSpaceDE w:val="0"/>
              <w:autoSpaceDN w:val="0"/>
              <w:adjustRightInd w:val="0"/>
              <w:ind w:left="2" w:hanging="2"/>
              <w:jc w:val="both"/>
              <w:rPr>
                <w:rFonts w:ascii="Times New Roman" w:hAnsi="Times New Roman"/>
              </w:rPr>
            </w:pPr>
            <w:r>
              <w:rPr>
                <w:rFonts w:ascii="Times New Roman" w:hAnsi="Times New Roman"/>
              </w:rPr>
              <w:t>- применять правила фонетики в соответствии с нормами языка</w:t>
            </w:r>
          </w:p>
          <w:p w14:paraId="6D0B896E" w14:textId="77777777" w:rsidR="00E172FE" w:rsidRDefault="00E172FE">
            <w:pPr>
              <w:autoSpaceDE w:val="0"/>
              <w:autoSpaceDN w:val="0"/>
              <w:adjustRightInd w:val="0"/>
              <w:ind w:left="2" w:hanging="2"/>
              <w:jc w:val="both"/>
              <w:rPr>
                <w:rFonts w:ascii="Times New Roman" w:hAnsi="Times New Roman"/>
              </w:rPr>
            </w:pPr>
            <w:r>
              <w:rPr>
                <w:rFonts w:ascii="Times New Roman" w:hAnsi="Times New Roman"/>
              </w:rPr>
              <w:t>- перечислять принципы словообразования</w:t>
            </w:r>
          </w:p>
          <w:p w14:paraId="6EA431CD" w14:textId="77777777" w:rsidR="00E172FE" w:rsidRDefault="00E172FE">
            <w:pPr>
              <w:autoSpaceDE w:val="0"/>
              <w:autoSpaceDN w:val="0"/>
              <w:adjustRightInd w:val="0"/>
              <w:ind w:left="2" w:hanging="2"/>
              <w:jc w:val="both"/>
              <w:rPr>
                <w:rFonts w:ascii="Times New Roman" w:hAnsi="Times New Roman"/>
              </w:rPr>
            </w:pPr>
            <w:r>
              <w:rPr>
                <w:rFonts w:ascii="Times New Roman" w:hAnsi="Times New Roman"/>
              </w:rPr>
              <w:t>-  заполнять бланк рецепта в соответствии с нормативными документами</w:t>
            </w:r>
          </w:p>
          <w:p w14:paraId="2C177498" w14:textId="77777777" w:rsidR="00E172FE" w:rsidRDefault="00E172FE">
            <w:pPr>
              <w:autoSpaceDE w:val="0"/>
              <w:autoSpaceDN w:val="0"/>
              <w:adjustRightInd w:val="0"/>
              <w:ind w:left="2" w:hanging="2"/>
              <w:jc w:val="both"/>
              <w:rPr>
                <w:rFonts w:ascii="Times New Roman" w:eastAsia="MS Mincho" w:hAnsi="Times New Roman"/>
              </w:rPr>
            </w:pPr>
            <w:r>
              <w:rPr>
                <w:rFonts w:ascii="Times New Roman" w:eastAsia="MS Mincho" w:hAnsi="Times New Roman"/>
              </w:rPr>
              <w:t>- грамотно читать текст</w:t>
            </w:r>
          </w:p>
          <w:p w14:paraId="1AE0AD15" w14:textId="77777777" w:rsidR="00E172FE" w:rsidRDefault="00E172FE">
            <w:pPr>
              <w:autoSpaceDE w:val="0"/>
              <w:autoSpaceDN w:val="0"/>
              <w:adjustRightInd w:val="0"/>
              <w:ind w:left="2" w:hanging="2"/>
              <w:jc w:val="both"/>
              <w:rPr>
                <w:rFonts w:ascii="Times New Roman" w:eastAsia="MS Mincho" w:hAnsi="Times New Roman"/>
              </w:rPr>
            </w:pPr>
            <w:r>
              <w:rPr>
                <w:rFonts w:ascii="Times New Roman" w:eastAsia="MS Mincho" w:hAnsi="Times New Roman"/>
              </w:rPr>
              <w:t>- использовать ветеринарную терминологию в ветеринарной деятельности</w:t>
            </w:r>
          </w:p>
          <w:p w14:paraId="385CCB82" w14:textId="77777777" w:rsidR="00E172FE" w:rsidRDefault="00E172FE">
            <w:pPr>
              <w:jc w:val="both"/>
              <w:rPr>
                <w:rFonts w:ascii="Times New Roman" w:eastAsia="Times New Roman" w:hAnsi="Times New Roman"/>
                <w:i/>
                <w:color w:val="000000"/>
                <w:sz w:val="24"/>
                <w:lang w:eastAsia="ru-RU"/>
              </w:rPr>
            </w:pPr>
            <w:r>
              <w:rPr>
                <w:rFonts w:ascii="Times New Roman" w:eastAsia="MS Mincho" w:hAnsi="Times New Roman"/>
              </w:rPr>
              <w:t xml:space="preserve">- правильно выписывание структуры рецепта </w:t>
            </w:r>
          </w:p>
        </w:tc>
      </w:tr>
    </w:tbl>
    <w:p w14:paraId="767D8C01" w14:textId="77777777" w:rsidR="00E172FE" w:rsidRDefault="00E172FE" w:rsidP="00E172FE">
      <w:pPr>
        <w:rPr>
          <w:rFonts w:ascii="Times New Roman" w:hAnsi="Times New Roman"/>
          <w:color w:val="000000"/>
          <w:sz w:val="12"/>
          <w:szCs w:val="20"/>
          <w:highlight w:val="yellow"/>
        </w:rPr>
      </w:pPr>
    </w:p>
    <w:p w14:paraId="497102DD" w14:textId="77777777" w:rsidR="00E172FE" w:rsidRDefault="00E172FE" w:rsidP="00E172FE">
      <w:pPr>
        <w:pStyle w:val="1f1"/>
        <w:rPr>
          <w:rFonts w:ascii="Times New Roman" w:hAnsi="Times New Roman"/>
        </w:rPr>
      </w:pPr>
      <w:r>
        <w:rPr>
          <w:rFonts w:ascii="Times New Roman" w:hAnsi="Times New Roman"/>
        </w:rPr>
        <w:lastRenderedPageBreak/>
        <w:t>2. Структура и содержание ДИСЦИПЛИНЫ</w:t>
      </w:r>
    </w:p>
    <w:p w14:paraId="0F87C5E9" w14:textId="77777777" w:rsidR="00E172FE" w:rsidRDefault="00E172FE" w:rsidP="00E172FE">
      <w:pPr>
        <w:pStyle w:val="115"/>
        <w:rPr>
          <w:rFonts w:ascii="Times New Roman" w:hAnsi="Times New Roman"/>
        </w:rPr>
      </w:pPr>
      <w:r>
        <w:rPr>
          <w:rFonts w:ascii="Times New Roman" w:hAnsi="Times New Roman"/>
        </w:rPr>
        <w:t xml:space="preserve">2.1. Трудоемкость освоения дисциплины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82"/>
        <w:gridCol w:w="1134"/>
        <w:gridCol w:w="2276"/>
      </w:tblGrid>
      <w:tr w:rsidR="00E172FE" w14:paraId="10A5B43E"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66C02527" w14:textId="77777777" w:rsidR="00E172FE" w:rsidRDefault="00E172FE">
            <w:pPr>
              <w:jc w:val="center"/>
              <w:rPr>
                <w:rFonts w:ascii="Times New Roman" w:hAnsi="Times New Roman"/>
                <w:b/>
                <w:sz w:val="24"/>
              </w:rPr>
            </w:pPr>
            <w:r>
              <w:rPr>
                <w:rFonts w:ascii="Times New Roman" w:hAnsi="Times New Roman"/>
                <w:b/>
                <w:sz w:val="24"/>
              </w:rPr>
              <w:t>Наименование составных частей дисциплины</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45E3B22" w14:textId="77777777" w:rsidR="00E172FE" w:rsidRDefault="00E172FE">
            <w:pPr>
              <w:jc w:val="center"/>
              <w:rPr>
                <w:rFonts w:ascii="Times New Roman" w:hAnsi="Times New Roman"/>
                <w:b/>
                <w:sz w:val="24"/>
              </w:rPr>
            </w:pPr>
            <w:r>
              <w:rPr>
                <w:rFonts w:ascii="Times New Roman" w:hAnsi="Times New Roman"/>
                <w:b/>
                <w:sz w:val="24"/>
              </w:rPr>
              <w:t>Объем в часах</w:t>
            </w:r>
          </w:p>
        </w:tc>
        <w:tc>
          <w:tcPr>
            <w:tcW w:w="2276" w:type="dxa"/>
            <w:tcBorders>
              <w:top w:val="single" w:sz="6" w:space="0" w:color="000000"/>
              <w:left w:val="single" w:sz="6" w:space="0" w:color="000000"/>
              <w:bottom w:val="single" w:sz="6" w:space="0" w:color="000000"/>
              <w:right w:val="single" w:sz="6" w:space="0" w:color="000000"/>
            </w:tcBorders>
            <w:hideMark/>
          </w:tcPr>
          <w:p w14:paraId="5E0F6BC1" w14:textId="77777777" w:rsidR="00E172FE" w:rsidRDefault="00E172FE">
            <w:pPr>
              <w:jc w:val="center"/>
              <w:rPr>
                <w:rFonts w:ascii="Times New Roman" w:hAnsi="Times New Roman"/>
                <w:b/>
                <w:sz w:val="24"/>
              </w:rPr>
            </w:pPr>
            <w:r>
              <w:rPr>
                <w:rFonts w:ascii="Times New Roman" w:hAnsi="Times New Roman"/>
                <w:b/>
                <w:sz w:val="24"/>
              </w:rPr>
              <w:t>В т.ч. в форме практ. подготовки</w:t>
            </w:r>
          </w:p>
        </w:tc>
      </w:tr>
      <w:tr w:rsidR="00E172FE" w14:paraId="1D99C52E"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40005BEE" w14:textId="77777777" w:rsidR="00E172FE" w:rsidRDefault="00E172FE">
            <w:pPr>
              <w:jc w:val="both"/>
              <w:rPr>
                <w:rFonts w:ascii="Times New Roman" w:hAnsi="Times New Roman"/>
                <w:sz w:val="24"/>
              </w:rPr>
            </w:pPr>
            <w:r>
              <w:rPr>
                <w:rFonts w:ascii="Times New Roman" w:hAnsi="Times New Roman"/>
                <w:sz w:val="24"/>
              </w:rPr>
              <w:t>Учебные занятия</w:t>
            </w:r>
            <w:r>
              <w:footnoteReference w:id="19"/>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8D39625" w14:textId="77777777" w:rsidR="00E172FE" w:rsidRDefault="00E172FE">
            <w:pPr>
              <w:jc w:val="center"/>
              <w:rPr>
                <w:rFonts w:ascii="Times New Roman" w:hAnsi="Times New Roman"/>
                <w:sz w:val="24"/>
              </w:rPr>
            </w:pPr>
            <w:r>
              <w:rPr>
                <w:rFonts w:ascii="Times New Roman" w:hAnsi="Times New Roman"/>
                <w:sz w:val="24"/>
              </w:rPr>
              <w:t>54</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1833FDBC" w14:textId="77777777" w:rsidR="00E172FE" w:rsidRDefault="00E172FE">
            <w:pPr>
              <w:jc w:val="center"/>
              <w:rPr>
                <w:rFonts w:ascii="Times New Roman" w:hAnsi="Times New Roman"/>
                <w:sz w:val="24"/>
              </w:rPr>
            </w:pPr>
            <w:r>
              <w:rPr>
                <w:rFonts w:ascii="Times New Roman" w:hAnsi="Times New Roman"/>
                <w:sz w:val="24"/>
              </w:rPr>
              <w:t>16</w:t>
            </w:r>
          </w:p>
        </w:tc>
      </w:tr>
      <w:tr w:rsidR="00E172FE" w14:paraId="784080A2"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2F2E2BCF" w14:textId="77777777" w:rsidR="00E172FE" w:rsidRDefault="00E172FE">
            <w:pPr>
              <w:jc w:val="both"/>
              <w:rPr>
                <w:rFonts w:ascii="Times New Roman" w:hAnsi="Times New Roman"/>
                <w:i/>
                <w:sz w:val="24"/>
              </w:rPr>
            </w:pPr>
            <w:r>
              <w:rPr>
                <w:rFonts w:ascii="Times New Roman" w:hAnsi="Times New Roman"/>
                <w:i/>
                <w:sz w:val="24"/>
              </w:rPr>
              <w:t>Курсовая работа (проект)</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9538396" w14:textId="77777777" w:rsidR="00E172FE" w:rsidRDefault="00E172FE">
            <w:pPr>
              <w:jc w:val="center"/>
              <w:rPr>
                <w:rFonts w:ascii="Times New Roman" w:hAnsi="Times New Roman"/>
                <w:sz w:val="24"/>
              </w:rPr>
            </w:pPr>
            <w:r>
              <w:rPr>
                <w:rFonts w:ascii="Times New Roman" w:hAnsi="Times New Roman"/>
                <w:sz w:val="24"/>
              </w:rPr>
              <w:t>-</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33EBCDBC" w14:textId="77777777" w:rsidR="00E172FE" w:rsidRDefault="00E172FE">
            <w:pPr>
              <w:jc w:val="center"/>
              <w:rPr>
                <w:rFonts w:ascii="Times New Roman" w:hAnsi="Times New Roman"/>
                <w:sz w:val="24"/>
              </w:rPr>
            </w:pPr>
            <w:r>
              <w:rPr>
                <w:rFonts w:ascii="Times New Roman" w:hAnsi="Times New Roman"/>
                <w:sz w:val="24"/>
              </w:rPr>
              <w:t>-</w:t>
            </w:r>
          </w:p>
        </w:tc>
      </w:tr>
      <w:tr w:rsidR="00E172FE" w14:paraId="5F20D66F"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5D93B0CC" w14:textId="77777777" w:rsidR="00E172FE" w:rsidRDefault="00E172FE">
            <w:pPr>
              <w:jc w:val="both"/>
              <w:rPr>
                <w:rFonts w:ascii="Times New Roman" w:hAnsi="Times New Roman"/>
                <w:sz w:val="24"/>
              </w:rPr>
            </w:pPr>
            <w:r>
              <w:rPr>
                <w:rFonts w:ascii="Times New Roman" w:hAnsi="Times New Roman"/>
                <w:sz w:val="24"/>
              </w:rPr>
              <w:t>Самостоятельная работа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5F27C52" w14:textId="77777777" w:rsidR="00E172FE" w:rsidRDefault="00E172FE">
            <w:pPr>
              <w:jc w:val="center"/>
              <w:rPr>
                <w:rFonts w:ascii="Times New Roman" w:hAnsi="Times New Roman"/>
                <w:sz w:val="24"/>
              </w:rPr>
            </w:pPr>
            <w:r>
              <w:rPr>
                <w:rFonts w:ascii="Times New Roman" w:hAnsi="Times New Roman"/>
                <w:sz w:val="24"/>
              </w:rPr>
              <w:t>-</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42981315" w14:textId="77777777" w:rsidR="00E172FE" w:rsidRDefault="00E172FE">
            <w:pPr>
              <w:jc w:val="center"/>
              <w:rPr>
                <w:rFonts w:ascii="Times New Roman" w:hAnsi="Times New Roman"/>
                <w:sz w:val="24"/>
              </w:rPr>
            </w:pPr>
            <w:r>
              <w:rPr>
                <w:rFonts w:ascii="Times New Roman" w:hAnsi="Times New Roman"/>
                <w:sz w:val="24"/>
              </w:rPr>
              <w:t>-</w:t>
            </w:r>
          </w:p>
        </w:tc>
      </w:tr>
      <w:tr w:rsidR="00E172FE" w14:paraId="4776B5DA"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09CF36F2" w14:textId="77777777" w:rsidR="00E172FE" w:rsidRDefault="00E172FE">
            <w:pPr>
              <w:jc w:val="both"/>
              <w:rPr>
                <w:rFonts w:ascii="Times New Roman" w:hAnsi="Times New Roman"/>
                <w:sz w:val="24"/>
              </w:rPr>
            </w:pPr>
            <w:r>
              <w:rPr>
                <w:rFonts w:ascii="Times New Roman" w:hAnsi="Times New Roman"/>
                <w:sz w:val="24"/>
              </w:rPr>
              <w:t xml:space="preserve">Промежуточная аттестация в </w:t>
            </w:r>
            <w:r>
              <w:rPr>
                <w:rFonts w:ascii="Times New Roman" w:hAnsi="Times New Roman"/>
                <w:i/>
                <w:sz w:val="24"/>
              </w:rPr>
              <w:t xml:space="preserve">форме   </w:t>
            </w:r>
            <w:r>
              <w:rPr>
                <w:rFonts w:ascii="Times New Roman" w:hAnsi="Times New Roman"/>
                <w:b/>
                <w:i/>
                <w:sz w:val="24"/>
              </w:rPr>
              <w:t>Диф.Зач</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D7B947D" w14:textId="77777777" w:rsidR="00E172FE" w:rsidRDefault="00E172FE">
            <w:pPr>
              <w:jc w:val="center"/>
              <w:rPr>
                <w:rFonts w:ascii="Times New Roman" w:hAnsi="Times New Roman"/>
                <w:sz w:val="24"/>
              </w:rPr>
            </w:pPr>
            <w:r>
              <w:rPr>
                <w:rFonts w:ascii="Times New Roman" w:hAnsi="Times New Roman"/>
                <w:sz w:val="24"/>
              </w:rPr>
              <w:t>-</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38FC708D" w14:textId="77777777" w:rsidR="00E172FE" w:rsidRDefault="00E172FE">
            <w:pPr>
              <w:jc w:val="center"/>
              <w:rPr>
                <w:rFonts w:ascii="Times New Roman" w:hAnsi="Times New Roman"/>
                <w:sz w:val="24"/>
              </w:rPr>
            </w:pPr>
            <w:r>
              <w:rPr>
                <w:rFonts w:ascii="Times New Roman" w:hAnsi="Times New Roman"/>
                <w:sz w:val="24"/>
              </w:rPr>
              <w:t>-</w:t>
            </w:r>
          </w:p>
        </w:tc>
      </w:tr>
      <w:tr w:rsidR="00E172FE" w14:paraId="5B828BE5"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302B43DD" w14:textId="77777777" w:rsidR="00E172FE" w:rsidRDefault="00E172FE">
            <w:pPr>
              <w:jc w:val="both"/>
              <w:rPr>
                <w:rFonts w:ascii="Times New Roman" w:hAnsi="Times New Roman"/>
                <w:sz w:val="24"/>
              </w:rPr>
            </w:pPr>
            <w:r>
              <w:rPr>
                <w:rFonts w:ascii="Times New Roman" w:hAnsi="Times New Roman"/>
                <w:sz w:val="24"/>
              </w:rPr>
              <w:t>Всего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6D73CB2" w14:textId="77777777" w:rsidR="00E172FE" w:rsidRDefault="00E172FE">
            <w:pPr>
              <w:jc w:val="center"/>
              <w:rPr>
                <w:rFonts w:ascii="Times New Roman" w:hAnsi="Times New Roman"/>
                <w:b/>
                <w:sz w:val="24"/>
              </w:rPr>
            </w:pPr>
            <w:r>
              <w:rPr>
                <w:rFonts w:ascii="Times New Roman" w:hAnsi="Times New Roman"/>
                <w:b/>
                <w:sz w:val="24"/>
              </w:rPr>
              <w:t>54</w:t>
            </w:r>
          </w:p>
        </w:tc>
        <w:tc>
          <w:tcPr>
            <w:tcW w:w="2276" w:type="dxa"/>
            <w:tcBorders>
              <w:top w:val="single" w:sz="6" w:space="0" w:color="000000"/>
              <w:left w:val="single" w:sz="6" w:space="0" w:color="000000"/>
              <w:bottom w:val="single" w:sz="6" w:space="0" w:color="000000"/>
              <w:right w:val="single" w:sz="6" w:space="0" w:color="000000"/>
            </w:tcBorders>
            <w:vAlign w:val="center"/>
          </w:tcPr>
          <w:p w14:paraId="0A40301D" w14:textId="77777777" w:rsidR="00E172FE" w:rsidRDefault="00E172FE">
            <w:pPr>
              <w:jc w:val="center"/>
              <w:rPr>
                <w:rFonts w:ascii="Times New Roman" w:hAnsi="Times New Roman"/>
                <w:b/>
                <w:sz w:val="24"/>
              </w:rPr>
            </w:pPr>
          </w:p>
        </w:tc>
      </w:tr>
    </w:tbl>
    <w:p w14:paraId="3A3DB558" w14:textId="77777777" w:rsidR="00E172FE" w:rsidRDefault="00E172FE" w:rsidP="00E172FE">
      <w:pPr>
        <w:rPr>
          <w:rFonts w:ascii="Times New Roman" w:hAnsi="Times New Roman"/>
          <w:b/>
          <w:color w:val="000000"/>
          <w:sz w:val="24"/>
          <w:szCs w:val="20"/>
        </w:rPr>
      </w:pPr>
      <w:r>
        <w:rPr>
          <w:rFonts w:ascii="Times New Roman" w:hAnsi="Times New Roman"/>
        </w:rPr>
        <w:br w:type="page"/>
      </w:r>
    </w:p>
    <w:p w14:paraId="6C62D30C" w14:textId="77777777" w:rsidR="00E172FE" w:rsidRDefault="00E172FE" w:rsidP="00E172FE">
      <w:pPr>
        <w:sectPr w:rsidR="00E172FE">
          <w:pgSz w:w="11906" w:h="16838"/>
          <w:pgMar w:top="1134" w:right="567" w:bottom="1134" w:left="1701" w:header="709" w:footer="709" w:gutter="0"/>
          <w:cols w:space="720"/>
        </w:sectPr>
      </w:pPr>
    </w:p>
    <w:p w14:paraId="26476AA6" w14:textId="77777777" w:rsidR="00E172FE" w:rsidRDefault="00E172FE" w:rsidP="00E172FE">
      <w:pPr>
        <w:pStyle w:val="115"/>
        <w:rPr>
          <w:rFonts w:ascii="Times New Roman" w:hAnsi="Times New Roman"/>
          <w:color w:val="5A5A5A" w:themeColor="text1" w:themeTint="A5"/>
        </w:rPr>
      </w:pPr>
      <w:r>
        <w:rPr>
          <w:rFonts w:ascii="Times New Roman" w:hAnsi="Times New Roman"/>
        </w:rPr>
        <w:lastRenderedPageBreak/>
        <w:t>2.2. Содержание дисциплины</w:t>
      </w:r>
    </w:p>
    <w:tbl>
      <w:tblPr>
        <w:tblW w:w="14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8"/>
        <w:gridCol w:w="32"/>
        <w:gridCol w:w="6659"/>
        <w:gridCol w:w="2693"/>
        <w:gridCol w:w="2408"/>
      </w:tblGrid>
      <w:tr w:rsidR="00E172FE" w14:paraId="3AB69774" w14:textId="77777777" w:rsidTr="00E172FE">
        <w:trPr>
          <w:trHeight w:val="1710"/>
        </w:trPr>
        <w:tc>
          <w:tcPr>
            <w:tcW w:w="2970" w:type="dxa"/>
            <w:gridSpan w:val="2"/>
            <w:tcBorders>
              <w:top w:val="single" w:sz="4" w:space="0" w:color="000000"/>
              <w:left w:val="single" w:sz="4" w:space="0" w:color="000000"/>
              <w:bottom w:val="single" w:sz="4" w:space="0" w:color="000000"/>
              <w:right w:val="single" w:sz="4" w:space="0" w:color="000000"/>
            </w:tcBorders>
            <w:vAlign w:val="center"/>
            <w:hideMark/>
          </w:tcPr>
          <w:p w14:paraId="1CD31C60" w14:textId="77777777" w:rsidR="00E172FE" w:rsidRDefault="00E172FE">
            <w:pPr>
              <w:spacing w:line="276" w:lineRule="auto"/>
              <w:jc w:val="center"/>
              <w:rPr>
                <w:rFonts w:ascii="Times New Roman" w:hAnsi="Times New Roman"/>
                <w:b/>
              </w:rPr>
            </w:pPr>
            <w:r>
              <w:rPr>
                <w:rFonts w:ascii="Times New Roman" w:hAnsi="Times New Roman"/>
                <w:b/>
              </w:rPr>
              <w:t>Наименование разделов и тем</w:t>
            </w:r>
          </w:p>
        </w:tc>
        <w:tc>
          <w:tcPr>
            <w:tcW w:w="6659" w:type="dxa"/>
            <w:tcBorders>
              <w:top w:val="single" w:sz="4" w:space="0" w:color="000000"/>
              <w:left w:val="single" w:sz="4" w:space="0" w:color="000000"/>
              <w:bottom w:val="single" w:sz="4" w:space="0" w:color="000000"/>
              <w:right w:val="single" w:sz="4" w:space="0" w:color="000000"/>
            </w:tcBorders>
            <w:vAlign w:val="center"/>
            <w:hideMark/>
          </w:tcPr>
          <w:p w14:paraId="69F45FF2" w14:textId="77777777" w:rsidR="00E172FE" w:rsidRDefault="00E172FE">
            <w:pPr>
              <w:jc w:val="center"/>
              <w:rPr>
                <w:rFonts w:ascii="Times New Roman" w:hAnsi="Times New Roman"/>
                <w:b/>
              </w:rPr>
            </w:pPr>
            <w:r>
              <w:rPr>
                <w:rFonts w:ascii="Times New Roman" w:hAnsi="Times New Roman"/>
                <w:b/>
              </w:rPr>
              <w:t>Содержание учебного материала,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14:paraId="5F11B548" w14:textId="77777777" w:rsidR="00E172FE" w:rsidRDefault="00E172FE">
            <w:pPr>
              <w:jc w:val="center"/>
              <w:rPr>
                <w:rFonts w:ascii="Times New Roman" w:hAnsi="Times New Roman"/>
                <w:b/>
              </w:rPr>
            </w:pPr>
            <w:r>
              <w:rPr>
                <w:rFonts w:ascii="Times New Roman" w:hAnsi="Times New Roman"/>
                <w:b/>
                <w:sz w:val="24"/>
              </w:rPr>
              <w:t xml:space="preserve">Объем, ак. ч. / </w:t>
            </w:r>
            <w:r>
              <w:rPr>
                <w:rFonts w:ascii="Times New Roman" w:hAnsi="Times New Roman"/>
                <w:b/>
                <w:sz w:val="24"/>
              </w:rPr>
              <w:br/>
              <w:t xml:space="preserve">в том числе </w:t>
            </w:r>
            <w:r>
              <w:rPr>
                <w:rFonts w:ascii="Times New Roman" w:hAnsi="Times New Roman"/>
                <w:b/>
                <w:sz w:val="24"/>
              </w:rPr>
              <w:br/>
              <w:t xml:space="preserve">в форме практической подготовки, </w:t>
            </w:r>
            <w:r>
              <w:rPr>
                <w:rFonts w:ascii="Times New Roman" w:hAnsi="Times New Roman"/>
                <w:b/>
                <w:sz w:val="24"/>
              </w:rPr>
              <w:br/>
              <w:t>ак. ч.</w:t>
            </w:r>
          </w:p>
        </w:tc>
        <w:tc>
          <w:tcPr>
            <w:tcW w:w="2408" w:type="dxa"/>
            <w:tcBorders>
              <w:top w:val="single" w:sz="4" w:space="0" w:color="000000"/>
              <w:left w:val="single" w:sz="4" w:space="0" w:color="000000"/>
              <w:bottom w:val="single" w:sz="4" w:space="0" w:color="000000"/>
              <w:right w:val="single" w:sz="4" w:space="0" w:color="000000"/>
            </w:tcBorders>
            <w:hideMark/>
          </w:tcPr>
          <w:p w14:paraId="45647A5A" w14:textId="77777777" w:rsidR="00E172FE" w:rsidRDefault="00E172FE">
            <w:pPr>
              <w:jc w:val="center"/>
              <w:rPr>
                <w:rFonts w:ascii="Times New Roman" w:hAnsi="Times New Roman"/>
                <w:b/>
              </w:rPr>
            </w:pPr>
            <w:r>
              <w:rPr>
                <w:rFonts w:ascii="Times New Roman" w:hAnsi="Times New Roman"/>
                <w:b/>
                <w:sz w:val="24"/>
              </w:rPr>
              <w:t>Коды компетенций, формированию которых способствует элемент программы</w:t>
            </w:r>
          </w:p>
        </w:tc>
      </w:tr>
      <w:tr w:rsidR="00E172FE" w14:paraId="53A3356A" w14:textId="77777777" w:rsidTr="00E172FE">
        <w:tc>
          <w:tcPr>
            <w:tcW w:w="9629" w:type="dxa"/>
            <w:gridSpan w:val="3"/>
            <w:tcBorders>
              <w:top w:val="single" w:sz="4" w:space="0" w:color="000000"/>
              <w:left w:val="single" w:sz="4" w:space="0" w:color="000000"/>
              <w:bottom w:val="single" w:sz="4" w:space="0" w:color="000000"/>
              <w:right w:val="single" w:sz="4" w:space="0" w:color="000000"/>
            </w:tcBorders>
            <w:hideMark/>
          </w:tcPr>
          <w:p w14:paraId="09DCFEEE" w14:textId="77777777" w:rsidR="00E172FE" w:rsidRDefault="00E172FE">
            <w:pPr>
              <w:jc w:val="center"/>
              <w:rPr>
                <w:rFonts w:ascii="Times New Roman" w:hAnsi="Times New Roman"/>
                <w:i/>
              </w:rPr>
            </w:pPr>
            <w:r>
              <w:rPr>
                <w:rFonts w:ascii="Times New Roman" w:hAnsi="Times New Roman"/>
                <w:b/>
              </w:rPr>
              <w:t>Раздел 1. Фонетика</w:t>
            </w:r>
          </w:p>
        </w:tc>
        <w:tc>
          <w:tcPr>
            <w:tcW w:w="2693" w:type="dxa"/>
            <w:tcBorders>
              <w:top w:val="single" w:sz="4" w:space="0" w:color="000000"/>
              <w:left w:val="single" w:sz="4" w:space="0" w:color="000000"/>
              <w:bottom w:val="single" w:sz="4" w:space="0" w:color="000000"/>
              <w:right w:val="single" w:sz="4" w:space="0" w:color="000000"/>
            </w:tcBorders>
            <w:hideMark/>
          </w:tcPr>
          <w:p w14:paraId="7E2CB65E" w14:textId="77777777" w:rsidR="00E172FE" w:rsidRDefault="00E172FE">
            <w:pPr>
              <w:jc w:val="center"/>
              <w:rPr>
                <w:rFonts w:ascii="Times New Roman" w:hAnsi="Times New Roman"/>
                <w:b/>
                <w:bCs/>
              </w:rPr>
            </w:pPr>
            <w:r>
              <w:rPr>
                <w:rFonts w:ascii="Times New Roman" w:hAnsi="Times New Roman"/>
                <w:b/>
                <w:bCs/>
              </w:rPr>
              <w:t>10</w:t>
            </w:r>
          </w:p>
        </w:tc>
        <w:tc>
          <w:tcPr>
            <w:tcW w:w="2408" w:type="dxa"/>
            <w:tcBorders>
              <w:top w:val="single" w:sz="4" w:space="0" w:color="000000"/>
              <w:left w:val="single" w:sz="4" w:space="0" w:color="000000"/>
              <w:bottom w:val="single" w:sz="4" w:space="0" w:color="000000"/>
              <w:right w:val="single" w:sz="4" w:space="0" w:color="000000"/>
            </w:tcBorders>
          </w:tcPr>
          <w:p w14:paraId="145D200C" w14:textId="77777777" w:rsidR="00E172FE" w:rsidRDefault="00E172FE">
            <w:pPr>
              <w:rPr>
                <w:rFonts w:ascii="Times New Roman" w:hAnsi="Times New Roman"/>
                <w:b/>
              </w:rPr>
            </w:pPr>
          </w:p>
        </w:tc>
      </w:tr>
      <w:tr w:rsidR="00E172FE" w14:paraId="0340DB2E" w14:textId="77777777" w:rsidTr="00E172FE">
        <w:tc>
          <w:tcPr>
            <w:tcW w:w="2970" w:type="dxa"/>
            <w:gridSpan w:val="2"/>
            <w:vMerge w:val="restart"/>
            <w:tcBorders>
              <w:top w:val="single" w:sz="4" w:space="0" w:color="000000"/>
              <w:left w:val="single" w:sz="4" w:space="0" w:color="000000"/>
              <w:bottom w:val="single" w:sz="4" w:space="0" w:color="000000"/>
              <w:right w:val="single" w:sz="4" w:space="0" w:color="000000"/>
            </w:tcBorders>
            <w:hideMark/>
          </w:tcPr>
          <w:p w14:paraId="3745012B" w14:textId="77777777" w:rsidR="00E172FE" w:rsidRDefault="00E172FE">
            <w:pPr>
              <w:rPr>
                <w:rFonts w:ascii="Times New Roman" w:hAnsi="Times New Roman"/>
                <w:b/>
              </w:rPr>
            </w:pPr>
            <w:r>
              <w:rPr>
                <w:rFonts w:ascii="Times New Roman" w:hAnsi="Times New Roman"/>
                <w:b/>
                <w:sz w:val="24"/>
                <w:szCs w:val="24"/>
              </w:rPr>
              <w:t>Тема 1.1 Правила</w:t>
            </w:r>
            <w:r>
              <w:rPr>
                <w:rFonts w:ascii="Times New Roman" w:hAnsi="Times New Roman"/>
                <w:b/>
                <w:sz w:val="24"/>
                <w:szCs w:val="24"/>
              </w:rPr>
              <w:br/>
              <w:t>фонетики</w:t>
            </w:r>
            <w:r>
              <w:rPr>
                <w:rFonts w:ascii="Times New Roman" w:hAnsi="Times New Roman"/>
                <w:b/>
                <w:sz w:val="24"/>
                <w:szCs w:val="24"/>
              </w:rPr>
              <w:br/>
            </w:r>
          </w:p>
        </w:tc>
        <w:tc>
          <w:tcPr>
            <w:tcW w:w="6659" w:type="dxa"/>
            <w:tcBorders>
              <w:top w:val="single" w:sz="4" w:space="0" w:color="000000"/>
              <w:left w:val="single" w:sz="4" w:space="0" w:color="000000"/>
              <w:bottom w:val="single" w:sz="4" w:space="0" w:color="000000"/>
              <w:right w:val="single" w:sz="4" w:space="0" w:color="000000"/>
            </w:tcBorders>
            <w:hideMark/>
          </w:tcPr>
          <w:p w14:paraId="6D4AAA68" w14:textId="77777777" w:rsidR="00E172FE" w:rsidRDefault="00E172FE">
            <w:pPr>
              <w:rPr>
                <w:rFonts w:ascii="Times New Roman" w:hAnsi="Times New Roman"/>
                <w:b/>
              </w:rPr>
            </w:pPr>
            <w:r>
              <w:rPr>
                <w:rFonts w:ascii="Times New Roman" w:hAnsi="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14:paraId="6478452D" w14:textId="77777777" w:rsidR="00E172FE" w:rsidRDefault="00E172FE">
            <w:pPr>
              <w:jc w:val="center"/>
              <w:rPr>
                <w:rFonts w:ascii="Times New Roman" w:hAnsi="Times New Roman"/>
                <w:b/>
                <w:bCs/>
              </w:rPr>
            </w:pPr>
            <w:r>
              <w:rPr>
                <w:rFonts w:ascii="Times New Roman" w:hAnsi="Times New Roman"/>
                <w:b/>
                <w:bCs/>
              </w:rPr>
              <w:t>6</w:t>
            </w:r>
          </w:p>
        </w:tc>
        <w:tc>
          <w:tcPr>
            <w:tcW w:w="2408" w:type="dxa"/>
            <w:vMerge w:val="restart"/>
            <w:tcBorders>
              <w:top w:val="single" w:sz="4" w:space="0" w:color="000000"/>
              <w:left w:val="single" w:sz="4" w:space="0" w:color="000000"/>
              <w:bottom w:val="single" w:sz="4" w:space="0" w:color="000000"/>
              <w:right w:val="single" w:sz="4" w:space="0" w:color="000000"/>
            </w:tcBorders>
            <w:hideMark/>
          </w:tcPr>
          <w:p w14:paraId="7502B0AD" w14:textId="77777777" w:rsidR="00E172FE" w:rsidRDefault="00E172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2"/>
              <w:rPr>
                <w:rFonts w:ascii="Times New Roman" w:hAnsi="Times New Roman"/>
              </w:rPr>
            </w:pPr>
            <w:r>
              <w:rPr>
                <w:rFonts w:ascii="Times New Roman" w:hAnsi="Times New Roman"/>
              </w:rPr>
              <w:t>ОК 01</w:t>
            </w:r>
          </w:p>
        </w:tc>
      </w:tr>
      <w:tr w:rsidR="00E172FE" w14:paraId="484A48A0" w14:textId="77777777" w:rsidTr="00E172FE">
        <w:trPr>
          <w:trHeight w:val="396"/>
        </w:trPr>
        <w:tc>
          <w:tcPr>
            <w:tcW w:w="16320" w:type="dxa"/>
            <w:gridSpan w:val="2"/>
            <w:vMerge/>
            <w:tcBorders>
              <w:top w:val="single" w:sz="4" w:space="0" w:color="000000"/>
              <w:left w:val="single" w:sz="4" w:space="0" w:color="000000"/>
              <w:bottom w:val="single" w:sz="4" w:space="0" w:color="000000"/>
              <w:right w:val="single" w:sz="4" w:space="0" w:color="000000"/>
            </w:tcBorders>
            <w:vAlign w:val="center"/>
            <w:hideMark/>
          </w:tcPr>
          <w:p w14:paraId="6A2530C6" w14:textId="77777777" w:rsidR="00E172FE" w:rsidRDefault="00E172FE">
            <w:pPr>
              <w:rPr>
                <w:rFonts w:ascii="Times New Roman" w:hAnsi="Times New Roman"/>
                <w:b/>
              </w:rPr>
            </w:pPr>
          </w:p>
        </w:tc>
        <w:tc>
          <w:tcPr>
            <w:tcW w:w="6659" w:type="dxa"/>
            <w:tcBorders>
              <w:top w:val="single" w:sz="4" w:space="0" w:color="000000"/>
              <w:left w:val="single" w:sz="4" w:space="0" w:color="000000"/>
              <w:bottom w:val="single" w:sz="4" w:space="0" w:color="000000"/>
              <w:right w:val="single" w:sz="4" w:space="0" w:color="000000"/>
            </w:tcBorders>
            <w:hideMark/>
          </w:tcPr>
          <w:p w14:paraId="2FCD1D8F" w14:textId="77777777" w:rsidR="00E172FE" w:rsidRDefault="00E172FE">
            <w:pPr>
              <w:jc w:val="both"/>
              <w:rPr>
                <w:rFonts w:ascii="Times New Roman" w:hAnsi="Times New Roman"/>
              </w:rPr>
            </w:pPr>
            <w:r>
              <w:rPr>
                <w:rFonts w:ascii="Times New Roman" w:hAnsi="Times New Roman"/>
              </w:rPr>
              <w:t>Введение. История развития латинского языка. Произношение гласных звуков. Дифтонги. Произношение согласных звуков, звукосочетаний. Правила ударения. Долгота и краткость гласных.</w:t>
            </w:r>
          </w:p>
        </w:tc>
        <w:tc>
          <w:tcPr>
            <w:tcW w:w="2693" w:type="dxa"/>
            <w:tcBorders>
              <w:top w:val="single" w:sz="4" w:space="0" w:color="000000"/>
              <w:left w:val="single" w:sz="4" w:space="0" w:color="000000"/>
              <w:bottom w:val="single" w:sz="4" w:space="0" w:color="000000"/>
              <w:right w:val="single" w:sz="4" w:space="0" w:color="000000"/>
            </w:tcBorders>
            <w:hideMark/>
          </w:tcPr>
          <w:p w14:paraId="6AF3CA91" w14:textId="77777777" w:rsidR="00E172FE" w:rsidRDefault="00E172FE">
            <w:pPr>
              <w:jc w:val="center"/>
              <w:rPr>
                <w:rFonts w:ascii="Times New Roman" w:hAnsi="Times New Roman"/>
              </w:rPr>
            </w:pPr>
            <w:r>
              <w:rPr>
                <w:rFonts w:ascii="Times New Roman" w:hAnsi="Times New Roman"/>
              </w:rPr>
              <w:t>2</w:t>
            </w:r>
          </w:p>
        </w:tc>
        <w:tc>
          <w:tcPr>
            <w:tcW w:w="2408" w:type="dxa"/>
            <w:vMerge/>
            <w:tcBorders>
              <w:top w:val="single" w:sz="4" w:space="0" w:color="000000"/>
              <w:left w:val="single" w:sz="4" w:space="0" w:color="000000"/>
              <w:bottom w:val="single" w:sz="4" w:space="0" w:color="000000"/>
              <w:right w:val="single" w:sz="4" w:space="0" w:color="000000"/>
            </w:tcBorders>
            <w:vAlign w:val="center"/>
            <w:hideMark/>
          </w:tcPr>
          <w:p w14:paraId="25AF11CA" w14:textId="77777777" w:rsidR="00E172FE" w:rsidRDefault="00E172FE">
            <w:pPr>
              <w:rPr>
                <w:rFonts w:ascii="Times New Roman" w:hAnsi="Times New Roman"/>
              </w:rPr>
            </w:pPr>
          </w:p>
        </w:tc>
      </w:tr>
      <w:tr w:rsidR="00E172FE" w14:paraId="0EAFD645" w14:textId="77777777" w:rsidTr="00E172FE">
        <w:trPr>
          <w:trHeight w:val="20"/>
        </w:trPr>
        <w:tc>
          <w:tcPr>
            <w:tcW w:w="16320" w:type="dxa"/>
            <w:gridSpan w:val="2"/>
            <w:vMerge/>
            <w:tcBorders>
              <w:top w:val="single" w:sz="4" w:space="0" w:color="000000"/>
              <w:left w:val="single" w:sz="4" w:space="0" w:color="000000"/>
              <w:bottom w:val="single" w:sz="4" w:space="0" w:color="000000"/>
              <w:right w:val="single" w:sz="4" w:space="0" w:color="000000"/>
            </w:tcBorders>
            <w:vAlign w:val="center"/>
            <w:hideMark/>
          </w:tcPr>
          <w:p w14:paraId="64D0FE96" w14:textId="77777777" w:rsidR="00E172FE" w:rsidRDefault="00E172FE">
            <w:pPr>
              <w:rPr>
                <w:rFonts w:ascii="Times New Roman" w:hAnsi="Times New Roman"/>
                <w:b/>
              </w:rPr>
            </w:pPr>
          </w:p>
        </w:tc>
        <w:tc>
          <w:tcPr>
            <w:tcW w:w="6659" w:type="dxa"/>
            <w:tcBorders>
              <w:top w:val="single" w:sz="4" w:space="0" w:color="000000"/>
              <w:left w:val="single" w:sz="4" w:space="0" w:color="000000"/>
              <w:bottom w:val="single" w:sz="4" w:space="0" w:color="000000"/>
              <w:right w:val="single" w:sz="4" w:space="0" w:color="000000"/>
            </w:tcBorders>
            <w:hideMark/>
          </w:tcPr>
          <w:p w14:paraId="40C39FE0" w14:textId="77777777" w:rsidR="00E172FE" w:rsidRDefault="00E172FE">
            <w:pPr>
              <w:jc w:val="both"/>
              <w:rPr>
                <w:rFonts w:ascii="Times New Roman" w:hAnsi="Times New Roman"/>
                <w:b/>
              </w:rPr>
            </w:pPr>
            <w:r>
              <w:rPr>
                <w:rFonts w:ascii="Times New Roman" w:hAnsi="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14:paraId="2BD936FB" w14:textId="77777777" w:rsidR="00E172FE" w:rsidRDefault="00E172FE">
            <w:pPr>
              <w:jc w:val="center"/>
              <w:rPr>
                <w:rFonts w:ascii="Times New Roman" w:hAnsi="Times New Roman"/>
              </w:rPr>
            </w:pPr>
            <w:r>
              <w:rPr>
                <w:rFonts w:ascii="Times New Roman" w:hAnsi="Times New Roman"/>
              </w:rPr>
              <w:t>4</w:t>
            </w:r>
          </w:p>
        </w:tc>
        <w:tc>
          <w:tcPr>
            <w:tcW w:w="2408" w:type="dxa"/>
            <w:vMerge/>
            <w:tcBorders>
              <w:top w:val="single" w:sz="4" w:space="0" w:color="000000"/>
              <w:left w:val="single" w:sz="4" w:space="0" w:color="000000"/>
              <w:bottom w:val="single" w:sz="4" w:space="0" w:color="000000"/>
              <w:right w:val="single" w:sz="4" w:space="0" w:color="000000"/>
            </w:tcBorders>
            <w:vAlign w:val="center"/>
            <w:hideMark/>
          </w:tcPr>
          <w:p w14:paraId="471F1685" w14:textId="77777777" w:rsidR="00E172FE" w:rsidRDefault="00E172FE">
            <w:pPr>
              <w:rPr>
                <w:rFonts w:ascii="Times New Roman" w:hAnsi="Times New Roman"/>
              </w:rPr>
            </w:pPr>
          </w:p>
        </w:tc>
      </w:tr>
      <w:tr w:rsidR="00E172FE" w14:paraId="30ADF8EC" w14:textId="77777777" w:rsidTr="00E172FE">
        <w:trPr>
          <w:trHeight w:val="552"/>
        </w:trPr>
        <w:tc>
          <w:tcPr>
            <w:tcW w:w="16320" w:type="dxa"/>
            <w:gridSpan w:val="2"/>
            <w:vMerge/>
            <w:tcBorders>
              <w:top w:val="single" w:sz="4" w:space="0" w:color="000000"/>
              <w:left w:val="single" w:sz="4" w:space="0" w:color="000000"/>
              <w:bottom w:val="single" w:sz="4" w:space="0" w:color="000000"/>
              <w:right w:val="single" w:sz="4" w:space="0" w:color="000000"/>
            </w:tcBorders>
            <w:vAlign w:val="center"/>
            <w:hideMark/>
          </w:tcPr>
          <w:p w14:paraId="0ABBC267" w14:textId="77777777" w:rsidR="00E172FE" w:rsidRDefault="00E172FE">
            <w:pPr>
              <w:rPr>
                <w:rFonts w:ascii="Times New Roman" w:hAnsi="Times New Roman"/>
                <w:b/>
              </w:rPr>
            </w:pPr>
          </w:p>
        </w:tc>
        <w:tc>
          <w:tcPr>
            <w:tcW w:w="6659" w:type="dxa"/>
            <w:tcBorders>
              <w:top w:val="single" w:sz="4" w:space="0" w:color="000000"/>
              <w:left w:val="single" w:sz="4" w:space="0" w:color="000000"/>
              <w:bottom w:val="single" w:sz="4" w:space="0" w:color="000000"/>
              <w:right w:val="single" w:sz="4" w:space="0" w:color="000000"/>
            </w:tcBorders>
            <w:hideMark/>
          </w:tcPr>
          <w:p w14:paraId="601D98C5" w14:textId="77777777" w:rsidR="00E172FE" w:rsidRDefault="00E172FE">
            <w:pPr>
              <w:jc w:val="both"/>
              <w:rPr>
                <w:rFonts w:ascii="Times New Roman" w:hAnsi="Times New Roman"/>
              </w:rPr>
            </w:pPr>
            <w:r>
              <w:rPr>
                <w:rFonts w:ascii="Times New Roman" w:hAnsi="Times New Roman"/>
              </w:rPr>
              <w:t>Латинский алфавит. Правила чтения букв и буквосочетаний в ветеринарной латыни.</w:t>
            </w:r>
          </w:p>
        </w:tc>
        <w:tc>
          <w:tcPr>
            <w:tcW w:w="2693" w:type="dxa"/>
            <w:tcBorders>
              <w:top w:val="single" w:sz="4" w:space="0" w:color="000000"/>
              <w:left w:val="single" w:sz="4" w:space="0" w:color="000000"/>
              <w:bottom w:val="single" w:sz="4" w:space="0" w:color="000000"/>
              <w:right w:val="single" w:sz="4" w:space="0" w:color="000000"/>
            </w:tcBorders>
          </w:tcPr>
          <w:p w14:paraId="6A7AB5F9" w14:textId="77777777" w:rsidR="00E172FE" w:rsidRDefault="00E172FE">
            <w:pPr>
              <w:jc w:val="center"/>
              <w:rPr>
                <w:rFonts w:ascii="Times New Roman" w:hAnsi="Times New Roman"/>
              </w:rPr>
            </w:pPr>
          </w:p>
        </w:tc>
        <w:tc>
          <w:tcPr>
            <w:tcW w:w="2408" w:type="dxa"/>
            <w:vMerge/>
            <w:tcBorders>
              <w:top w:val="single" w:sz="4" w:space="0" w:color="000000"/>
              <w:left w:val="single" w:sz="4" w:space="0" w:color="000000"/>
              <w:bottom w:val="single" w:sz="4" w:space="0" w:color="000000"/>
              <w:right w:val="single" w:sz="4" w:space="0" w:color="000000"/>
            </w:tcBorders>
            <w:vAlign w:val="center"/>
            <w:hideMark/>
          </w:tcPr>
          <w:p w14:paraId="00A40DB1" w14:textId="77777777" w:rsidR="00E172FE" w:rsidRDefault="00E172FE">
            <w:pPr>
              <w:rPr>
                <w:rFonts w:ascii="Times New Roman" w:hAnsi="Times New Roman"/>
              </w:rPr>
            </w:pPr>
          </w:p>
        </w:tc>
      </w:tr>
      <w:tr w:rsidR="00E172FE" w14:paraId="21F3F0C1" w14:textId="77777777" w:rsidTr="00E172FE">
        <w:trPr>
          <w:trHeight w:val="552"/>
        </w:trPr>
        <w:tc>
          <w:tcPr>
            <w:tcW w:w="16320" w:type="dxa"/>
            <w:gridSpan w:val="2"/>
            <w:vMerge/>
            <w:tcBorders>
              <w:top w:val="single" w:sz="4" w:space="0" w:color="000000"/>
              <w:left w:val="single" w:sz="4" w:space="0" w:color="000000"/>
              <w:bottom w:val="single" w:sz="4" w:space="0" w:color="000000"/>
              <w:right w:val="single" w:sz="4" w:space="0" w:color="000000"/>
            </w:tcBorders>
            <w:vAlign w:val="center"/>
            <w:hideMark/>
          </w:tcPr>
          <w:p w14:paraId="1D33435D" w14:textId="77777777" w:rsidR="00E172FE" w:rsidRDefault="00E172FE">
            <w:pPr>
              <w:rPr>
                <w:rFonts w:ascii="Times New Roman" w:hAnsi="Times New Roman"/>
                <w:b/>
              </w:rPr>
            </w:pPr>
          </w:p>
        </w:tc>
        <w:tc>
          <w:tcPr>
            <w:tcW w:w="6659" w:type="dxa"/>
            <w:tcBorders>
              <w:top w:val="single" w:sz="4" w:space="0" w:color="000000"/>
              <w:left w:val="single" w:sz="4" w:space="0" w:color="000000"/>
              <w:bottom w:val="single" w:sz="4" w:space="0" w:color="000000"/>
              <w:right w:val="single" w:sz="4" w:space="0" w:color="000000"/>
            </w:tcBorders>
            <w:hideMark/>
          </w:tcPr>
          <w:p w14:paraId="52AC0CA8" w14:textId="77777777" w:rsidR="00E172FE" w:rsidRDefault="00E172FE">
            <w:pPr>
              <w:jc w:val="both"/>
              <w:rPr>
                <w:rFonts w:ascii="Times New Roman" w:hAnsi="Times New Roman"/>
              </w:rPr>
            </w:pPr>
            <w:r>
              <w:rPr>
                <w:rFonts w:ascii="Times New Roman" w:hAnsi="Times New Roman"/>
              </w:rPr>
              <w:t>Звукосочетания. Долгота и кратность гласных. Правила ударения.</w:t>
            </w:r>
          </w:p>
        </w:tc>
        <w:tc>
          <w:tcPr>
            <w:tcW w:w="2693" w:type="dxa"/>
            <w:tcBorders>
              <w:top w:val="single" w:sz="4" w:space="0" w:color="000000"/>
              <w:left w:val="single" w:sz="4" w:space="0" w:color="000000"/>
              <w:bottom w:val="single" w:sz="4" w:space="0" w:color="000000"/>
              <w:right w:val="single" w:sz="4" w:space="0" w:color="000000"/>
            </w:tcBorders>
          </w:tcPr>
          <w:p w14:paraId="2D6E5E43" w14:textId="77777777" w:rsidR="00E172FE" w:rsidRDefault="00E172FE">
            <w:pPr>
              <w:jc w:val="center"/>
              <w:rPr>
                <w:rFonts w:ascii="Times New Roman" w:hAnsi="Times New Roman"/>
              </w:rPr>
            </w:pPr>
          </w:p>
        </w:tc>
        <w:tc>
          <w:tcPr>
            <w:tcW w:w="2408" w:type="dxa"/>
            <w:vMerge/>
            <w:tcBorders>
              <w:top w:val="single" w:sz="4" w:space="0" w:color="000000"/>
              <w:left w:val="single" w:sz="4" w:space="0" w:color="000000"/>
              <w:bottom w:val="single" w:sz="4" w:space="0" w:color="000000"/>
              <w:right w:val="single" w:sz="4" w:space="0" w:color="000000"/>
            </w:tcBorders>
            <w:vAlign w:val="center"/>
            <w:hideMark/>
          </w:tcPr>
          <w:p w14:paraId="7E230E99" w14:textId="77777777" w:rsidR="00E172FE" w:rsidRDefault="00E172FE">
            <w:pPr>
              <w:rPr>
                <w:rFonts w:ascii="Times New Roman" w:hAnsi="Times New Roman"/>
              </w:rPr>
            </w:pPr>
          </w:p>
        </w:tc>
      </w:tr>
      <w:tr w:rsidR="00E172FE" w14:paraId="4BD66717" w14:textId="77777777" w:rsidTr="00E172FE">
        <w:trPr>
          <w:trHeight w:val="361"/>
        </w:trPr>
        <w:tc>
          <w:tcPr>
            <w:tcW w:w="2970" w:type="dxa"/>
            <w:gridSpan w:val="2"/>
            <w:vMerge w:val="restart"/>
            <w:tcBorders>
              <w:top w:val="single" w:sz="4" w:space="0" w:color="000000"/>
              <w:left w:val="single" w:sz="4" w:space="0" w:color="000000"/>
              <w:bottom w:val="single" w:sz="4" w:space="0" w:color="000000"/>
              <w:right w:val="single" w:sz="4" w:space="0" w:color="000000"/>
            </w:tcBorders>
            <w:hideMark/>
          </w:tcPr>
          <w:p w14:paraId="2667E89E" w14:textId="77777777" w:rsidR="00E172FE" w:rsidRDefault="00E172FE">
            <w:pPr>
              <w:rPr>
                <w:rFonts w:ascii="Times New Roman" w:hAnsi="Times New Roman"/>
                <w:b/>
              </w:rPr>
            </w:pPr>
            <w:r>
              <w:rPr>
                <w:rFonts w:ascii="Times New Roman" w:eastAsia="Calibri" w:hAnsi="Times New Roman"/>
                <w:b/>
                <w:sz w:val="24"/>
                <w:szCs w:val="24"/>
              </w:rPr>
              <w:t>Тема 1. 2 Ветеринарная терминология.</w:t>
            </w:r>
          </w:p>
        </w:tc>
        <w:tc>
          <w:tcPr>
            <w:tcW w:w="6659" w:type="dxa"/>
            <w:tcBorders>
              <w:top w:val="single" w:sz="4" w:space="0" w:color="000000"/>
              <w:left w:val="single" w:sz="4" w:space="0" w:color="000000"/>
              <w:bottom w:val="single" w:sz="4" w:space="0" w:color="000000"/>
              <w:right w:val="single" w:sz="4" w:space="0" w:color="000000"/>
            </w:tcBorders>
            <w:vAlign w:val="bottom"/>
            <w:hideMark/>
          </w:tcPr>
          <w:p w14:paraId="7B53BA54" w14:textId="77777777" w:rsidR="00E172FE" w:rsidRDefault="00E172FE">
            <w:pPr>
              <w:rPr>
                <w:rFonts w:ascii="Times New Roman" w:hAnsi="Times New Roman"/>
                <w:b/>
              </w:rPr>
            </w:pPr>
            <w:r>
              <w:rPr>
                <w:rFonts w:ascii="Times New Roman" w:hAnsi="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14:paraId="56202CEA" w14:textId="77777777" w:rsidR="00E172FE" w:rsidRDefault="00E172FE">
            <w:pPr>
              <w:jc w:val="center"/>
              <w:rPr>
                <w:rFonts w:ascii="Times New Roman" w:hAnsi="Times New Roman"/>
                <w:b/>
                <w:bCs/>
              </w:rPr>
            </w:pPr>
            <w:r>
              <w:rPr>
                <w:rFonts w:ascii="Times New Roman" w:hAnsi="Times New Roman"/>
                <w:b/>
                <w:bCs/>
              </w:rPr>
              <w:t>4</w:t>
            </w:r>
          </w:p>
        </w:tc>
        <w:tc>
          <w:tcPr>
            <w:tcW w:w="2408" w:type="dxa"/>
            <w:vMerge w:val="restart"/>
            <w:tcBorders>
              <w:top w:val="single" w:sz="4" w:space="0" w:color="000000"/>
              <w:left w:val="single" w:sz="4" w:space="0" w:color="000000"/>
              <w:bottom w:val="single" w:sz="4" w:space="0" w:color="000000"/>
              <w:right w:val="single" w:sz="4" w:space="0" w:color="000000"/>
            </w:tcBorders>
            <w:hideMark/>
          </w:tcPr>
          <w:p w14:paraId="2B67E55A" w14:textId="77777777" w:rsidR="00E172FE" w:rsidRDefault="00E172FE">
            <w:pPr>
              <w:jc w:val="center"/>
              <w:rPr>
                <w:rFonts w:ascii="Times New Roman" w:hAnsi="Times New Roman"/>
              </w:rPr>
            </w:pPr>
            <w:r>
              <w:rPr>
                <w:rFonts w:ascii="Times New Roman" w:hAnsi="Times New Roman"/>
              </w:rPr>
              <w:t>ОК 02</w:t>
            </w:r>
          </w:p>
        </w:tc>
      </w:tr>
      <w:tr w:rsidR="00E172FE" w14:paraId="11A6E080" w14:textId="77777777" w:rsidTr="00E172FE">
        <w:trPr>
          <w:trHeight w:val="361"/>
        </w:trPr>
        <w:tc>
          <w:tcPr>
            <w:tcW w:w="16320" w:type="dxa"/>
            <w:gridSpan w:val="2"/>
            <w:vMerge/>
            <w:tcBorders>
              <w:top w:val="single" w:sz="4" w:space="0" w:color="000000"/>
              <w:left w:val="single" w:sz="4" w:space="0" w:color="000000"/>
              <w:bottom w:val="single" w:sz="4" w:space="0" w:color="000000"/>
              <w:right w:val="single" w:sz="4" w:space="0" w:color="000000"/>
            </w:tcBorders>
            <w:vAlign w:val="center"/>
            <w:hideMark/>
          </w:tcPr>
          <w:p w14:paraId="7B3DBC70" w14:textId="77777777" w:rsidR="00E172FE" w:rsidRDefault="00E172FE">
            <w:pPr>
              <w:rPr>
                <w:rFonts w:ascii="Times New Roman" w:hAnsi="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14:paraId="0A7301C9" w14:textId="77777777" w:rsidR="00E172FE" w:rsidRDefault="00E172FE">
            <w:pPr>
              <w:jc w:val="both"/>
              <w:rPr>
                <w:rFonts w:ascii="Times New Roman" w:hAnsi="Times New Roman"/>
              </w:rPr>
            </w:pPr>
            <w:r>
              <w:rPr>
                <w:rFonts w:ascii="Times New Roman" w:hAnsi="Times New Roman"/>
              </w:rPr>
              <w:t>Принципы словообразования. Бинарная номенклатура. Согласованное, несогласованное определение. Лексический и грамматический минимум латинского языка. Вопросы терминообразования.</w:t>
            </w:r>
          </w:p>
        </w:tc>
        <w:tc>
          <w:tcPr>
            <w:tcW w:w="2693" w:type="dxa"/>
            <w:tcBorders>
              <w:top w:val="single" w:sz="4" w:space="0" w:color="000000"/>
              <w:left w:val="single" w:sz="4" w:space="0" w:color="000000"/>
              <w:bottom w:val="single" w:sz="4" w:space="0" w:color="000000"/>
              <w:right w:val="single" w:sz="4" w:space="0" w:color="000000"/>
            </w:tcBorders>
            <w:hideMark/>
          </w:tcPr>
          <w:p w14:paraId="7918417A" w14:textId="77777777" w:rsidR="00E172FE" w:rsidRDefault="00E172FE">
            <w:pPr>
              <w:jc w:val="center"/>
              <w:rPr>
                <w:rFonts w:ascii="Times New Roman" w:hAnsi="Times New Roman"/>
              </w:rPr>
            </w:pPr>
            <w:r>
              <w:rPr>
                <w:rFonts w:ascii="Times New Roman" w:hAnsi="Times New Roman"/>
              </w:rPr>
              <w:t>2</w:t>
            </w:r>
          </w:p>
        </w:tc>
        <w:tc>
          <w:tcPr>
            <w:tcW w:w="2408" w:type="dxa"/>
            <w:vMerge/>
            <w:tcBorders>
              <w:top w:val="single" w:sz="4" w:space="0" w:color="000000"/>
              <w:left w:val="single" w:sz="4" w:space="0" w:color="000000"/>
              <w:bottom w:val="single" w:sz="4" w:space="0" w:color="000000"/>
              <w:right w:val="single" w:sz="4" w:space="0" w:color="000000"/>
            </w:tcBorders>
            <w:vAlign w:val="center"/>
            <w:hideMark/>
          </w:tcPr>
          <w:p w14:paraId="3294CDC6" w14:textId="77777777" w:rsidR="00E172FE" w:rsidRDefault="00E172FE">
            <w:pPr>
              <w:rPr>
                <w:rFonts w:ascii="Times New Roman" w:hAnsi="Times New Roman"/>
              </w:rPr>
            </w:pPr>
          </w:p>
        </w:tc>
      </w:tr>
      <w:tr w:rsidR="00E172FE" w14:paraId="4592E72E" w14:textId="77777777" w:rsidTr="00E172FE">
        <w:trPr>
          <w:trHeight w:val="249"/>
        </w:trPr>
        <w:tc>
          <w:tcPr>
            <w:tcW w:w="16320" w:type="dxa"/>
            <w:gridSpan w:val="2"/>
            <w:vMerge/>
            <w:tcBorders>
              <w:top w:val="single" w:sz="4" w:space="0" w:color="000000"/>
              <w:left w:val="single" w:sz="4" w:space="0" w:color="000000"/>
              <w:bottom w:val="single" w:sz="4" w:space="0" w:color="000000"/>
              <w:right w:val="single" w:sz="4" w:space="0" w:color="000000"/>
            </w:tcBorders>
            <w:vAlign w:val="center"/>
            <w:hideMark/>
          </w:tcPr>
          <w:p w14:paraId="49FF517C" w14:textId="77777777" w:rsidR="00E172FE" w:rsidRDefault="00E172FE">
            <w:pPr>
              <w:rPr>
                <w:rFonts w:ascii="Times New Roman" w:hAnsi="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14:paraId="62E5EAB8" w14:textId="77777777" w:rsidR="00E172FE" w:rsidRDefault="00E172FE">
            <w:pPr>
              <w:rPr>
                <w:rFonts w:ascii="Times New Roman" w:hAnsi="Times New Roman"/>
                <w:b/>
              </w:rPr>
            </w:pPr>
            <w:r>
              <w:rPr>
                <w:rFonts w:ascii="Times New Roman" w:hAnsi="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14:paraId="296A8B88" w14:textId="77777777" w:rsidR="00E172FE" w:rsidRDefault="00E172FE">
            <w:pPr>
              <w:jc w:val="center"/>
              <w:rPr>
                <w:rFonts w:ascii="Times New Roman" w:hAnsi="Times New Roman"/>
              </w:rPr>
            </w:pPr>
            <w:r>
              <w:rPr>
                <w:rFonts w:ascii="Times New Roman" w:hAnsi="Times New Roman"/>
              </w:rPr>
              <w:t>2</w:t>
            </w:r>
          </w:p>
        </w:tc>
        <w:tc>
          <w:tcPr>
            <w:tcW w:w="2408" w:type="dxa"/>
            <w:vMerge/>
            <w:tcBorders>
              <w:top w:val="single" w:sz="4" w:space="0" w:color="000000"/>
              <w:left w:val="single" w:sz="4" w:space="0" w:color="000000"/>
              <w:bottom w:val="single" w:sz="4" w:space="0" w:color="000000"/>
              <w:right w:val="single" w:sz="4" w:space="0" w:color="000000"/>
            </w:tcBorders>
            <w:vAlign w:val="center"/>
            <w:hideMark/>
          </w:tcPr>
          <w:p w14:paraId="7777AF74" w14:textId="77777777" w:rsidR="00E172FE" w:rsidRDefault="00E172FE">
            <w:pPr>
              <w:rPr>
                <w:rFonts w:ascii="Times New Roman" w:hAnsi="Times New Roman"/>
              </w:rPr>
            </w:pPr>
          </w:p>
        </w:tc>
      </w:tr>
      <w:tr w:rsidR="00E172FE" w14:paraId="662800E4" w14:textId="77777777" w:rsidTr="00E172FE">
        <w:trPr>
          <w:trHeight w:val="456"/>
        </w:trPr>
        <w:tc>
          <w:tcPr>
            <w:tcW w:w="16320" w:type="dxa"/>
            <w:gridSpan w:val="2"/>
            <w:vMerge/>
            <w:tcBorders>
              <w:top w:val="single" w:sz="4" w:space="0" w:color="000000"/>
              <w:left w:val="single" w:sz="4" w:space="0" w:color="000000"/>
              <w:bottom w:val="single" w:sz="4" w:space="0" w:color="000000"/>
              <w:right w:val="single" w:sz="4" w:space="0" w:color="000000"/>
            </w:tcBorders>
            <w:vAlign w:val="center"/>
            <w:hideMark/>
          </w:tcPr>
          <w:p w14:paraId="2FBBBB3C" w14:textId="77777777" w:rsidR="00E172FE" w:rsidRDefault="00E172FE">
            <w:pPr>
              <w:rPr>
                <w:rFonts w:ascii="Times New Roman" w:hAnsi="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14:paraId="500AB95F" w14:textId="77777777" w:rsidR="00E172FE" w:rsidRDefault="00E172FE">
            <w:pPr>
              <w:jc w:val="both"/>
              <w:rPr>
                <w:rFonts w:ascii="Times New Roman" w:hAnsi="Times New Roman"/>
              </w:rPr>
            </w:pPr>
            <w:r>
              <w:rPr>
                <w:rFonts w:ascii="Times New Roman" w:hAnsi="Times New Roman"/>
              </w:rPr>
              <w:t>Чтение слов и словосочетаний, латинских выражений с учетом правил произношения звуков и звукосочетаний, правил ударения.</w:t>
            </w:r>
          </w:p>
        </w:tc>
        <w:tc>
          <w:tcPr>
            <w:tcW w:w="2693" w:type="dxa"/>
            <w:tcBorders>
              <w:top w:val="single" w:sz="4" w:space="0" w:color="000000"/>
              <w:left w:val="single" w:sz="4" w:space="0" w:color="000000"/>
              <w:bottom w:val="single" w:sz="4" w:space="0" w:color="000000"/>
              <w:right w:val="single" w:sz="4" w:space="0" w:color="000000"/>
            </w:tcBorders>
          </w:tcPr>
          <w:p w14:paraId="467663C7" w14:textId="77777777" w:rsidR="00E172FE" w:rsidRDefault="00E172FE">
            <w:pPr>
              <w:rPr>
                <w:rFonts w:ascii="Times New Roman" w:hAnsi="Times New Roman"/>
              </w:rPr>
            </w:pPr>
          </w:p>
        </w:tc>
        <w:tc>
          <w:tcPr>
            <w:tcW w:w="2408" w:type="dxa"/>
            <w:vMerge/>
            <w:tcBorders>
              <w:top w:val="single" w:sz="4" w:space="0" w:color="000000"/>
              <w:left w:val="single" w:sz="4" w:space="0" w:color="000000"/>
              <w:bottom w:val="single" w:sz="4" w:space="0" w:color="000000"/>
              <w:right w:val="single" w:sz="4" w:space="0" w:color="000000"/>
            </w:tcBorders>
            <w:vAlign w:val="center"/>
            <w:hideMark/>
          </w:tcPr>
          <w:p w14:paraId="46DEA335" w14:textId="77777777" w:rsidR="00E172FE" w:rsidRDefault="00E172FE">
            <w:pPr>
              <w:rPr>
                <w:rFonts w:ascii="Times New Roman" w:hAnsi="Times New Roman"/>
              </w:rPr>
            </w:pPr>
          </w:p>
        </w:tc>
      </w:tr>
      <w:tr w:rsidR="00E172FE" w14:paraId="44C83663" w14:textId="77777777" w:rsidTr="00E172FE">
        <w:tc>
          <w:tcPr>
            <w:tcW w:w="9629" w:type="dxa"/>
            <w:gridSpan w:val="3"/>
            <w:tcBorders>
              <w:top w:val="single" w:sz="4" w:space="0" w:color="000000"/>
              <w:left w:val="single" w:sz="4" w:space="0" w:color="000000"/>
              <w:bottom w:val="single" w:sz="4" w:space="0" w:color="000000"/>
              <w:right w:val="single" w:sz="4" w:space="0" w:color="000000"/>
            </w:tcBorders>
            <w:hideMark/>
          </w:tcPr>
          <w:p w14:paraId="27B72676" w14:textId="77777777" w:rsidR="00E172FE" w:rsidRDefault="00E172FE">
            <w:pPr>
              <w:jc w:val="center"/>
              <w:rPr>
                <w:rFonts w:ascii="Times New Roman" w:hAnsi="Times New Roman"/>
                <w:b/>
              </w:rPr>
            </w:pPr>
            <w:r>
              <w:rPr>
                <w:rFonts w:ascii="Times New Roman" w:hAnsi="Times New Roman"/>
                <w:b/>
              </w:rPr>
              <w:t>Раздел 2.   Грамматика</w:t>
            </w:r>
          </w:p>
        </w:tc>
        <w:tc>
          <w:tcPr>
            <w:tcW w:w="2693" w:type="dxa"/>
            <w:tcBorders>
              <w:top w:val="single" w:sz="4" w:space="0" w:color="000000"/>
              <w:left w:val="single" w:sz="4" w:space="0" w:color="000000"/>
              <w:bottom w:val="single" w:sz="4" w:space="0" w:color="000000"/>
              <w:right w:val="single" w:sz="4" w:space="0" w:color="000000"/>
            </w:tcBorders>
            <w:hideMark/>
          </w:tcPr>
          <w:p w14:paraId="384B4B78" w14:textId="77777777" w:rsidR="00E172FE" w:rsidRDefault="00E172FE">
            <w:pPr>
              <w:jc w:val="center"/>
              <w:rPr>
                <w:rFonts w:ascii="Times New Roman" w:hAnsi="Times New Roman"/>
                <w:b/>
                <w:bCs/>
              </w:rPr>
            </w:pPr>
            <w:r>
              <w:rPr>
                <w:rFonts w:ascii="Times New Roman" w:hAnsi="Times New Roman"/>
                <w:b/>
                <w:bCs/>
              </w:rPr>
              <w:t>32</w:t>
            </w:r>
          </w:p>
        </w:tc>
        <w:tc>
          <w:tcPr>
            <w:tcW w:w="2408" w:type="dxa"/>
            <w:tcBorders>
              <w:top w:val="single" w:sz="4" w:space="0" w:color="000000"/>
              <w:left w:val="single" w:sz="4" w:space="0" w:color="000000"/>
              <w:bottom w:val="single" w:sz="4" w:space="0" w:color="000000"/>
              <w:right w:val="single" w:sz="4" w:space="0" w:color="000000"/>
            </w:tcBorders>
          </w:tcPr>
          <w:p w14:paraId="3B9B02D3" w14:textId="77777777" w:rsidR="00E172FE" w:rsidRDefault="00E172FE">
            <w:pPr>
              <w:rPr>
                <w:rFonts w:ascii="Times New Roman" w:hAnsi="Times New Roman"/>
              </w:rPr>
            </w:pPr>
          </w:p>
        </w:tc>
      </w:tr>
      <w:tr w:rsidR="00E172FE" w14:paraId="1430D2CA" w14:textId="77777777" w:rsidTr="00E172FE">
        <w:tc>
          <w:tcPr>
            <w:tcW w:w="2970" w:type="dxa"/>
            <w:gridSpan w:val="2"/>
            <w:vMerge w:val="restart"/>
            <w:tcBorders>
              <w:top w:val="single" w:sz="4" w:space="0" w:color="000000"/>
              <w:left w:val="single" w:sz="4" w:space="0" w:color="000000"/>
              <w:bottom w:val="single" w:sz="4" w:space="0" w:color="000000"/>
              <w:right w:val="single" w:sz="4" w:space="0" w:color="000000"/>
            </w:tcBorders>
            <w:hideMark/>
          </w:tcPr>
          <w:p w14:paraId="4FDB56B8" w14:textId="77777777" w:rsidR="00E172FE" w:rsidRDefault="00E172FE">
            <w:pPr>
              <w:rPr>
                <w:rFonts w:ascii="Times New Roman" w:hAnsi="Times New Roman"/>
                <w:b/>
              </w:rPr>
            </w:pPr>
            <w:r>
              <w:rPr>
                <w:rFonts w:ascii="Times New Roman" w:eastAsia="Calibri" w:hAnsi="Times New Roman"/>
                <w:b/>
                <w:sz w:val="24"/>
                <w:szCs w:val="24"/>
              </w:rPr>
              <w:t xml:space="preserve">Тема 2. 1 </w:t>
            </w:r>
            <w:r>
              <w:rPr>
                <w:rFonts w:ascii="Times New Roman" w:hAnsi="Times New Roman"/>
                <w:b/>
              </w:rPr>
              <w:t>Основные характеристики частей речи латинского языка. Система латинских склонений.</w:t>
            </w:r>
          </w:p>
        </w:tc>
        <w:tc>
          <w:tcPr>
            <w:tcW w:w="6659" w:type="dxa"/>
            <w:tcBorders>
              <w:top w:val="single" w:sz="4" w:space="0" w:color="000000"/>
              <w:left w:val="single" w:sz="4" w:space="0" w:color="000000"/>
              <w:bottom w:val="single" w:sz="4" w:space="0" w:color="000000"/>
              <w:right w:val="single" w:sz="4" w:space="0" w:color="000000"/>
            </w:tcBorders>
            <w:hideMark/>
          </w:tcPr>
          <w:p w14:paraId="2C9ABA1F" w14:textId="77777777" w:rsidR="00E172FE" w:rsidRDefault="00E172FE">
            <w:pPr>
              <w:rPr>
                <w:rFonts w:ascii="Times New Roman" w:hAnsi="Times New Roman"/>
                <w:b/>
              </w:rPr>
            </w:pPr>
            <w:r>
              <w:rPr>
                <w:rFonts w:ascii="Times New Roman" w:hAnsi="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14:paraId="46E2F29B" w14:textId="77777777" w:rsidR="00E172FE" w:rsidRDefault="00E172FE">
            <w:pPr>
              <w:jc w:val="center"/>
              <w:rPr>
                <w:rFonts w:ascii="Times New Roman" w:hAnsi="Times New Roman"/>
              </w:rPr>
            </w:pPr>
            <w:r>
              <w:rPr>
                <w:rFonts w:ascii="Times New Roman" w:hAnsi="Times New Roman"/>
              </w:rPr>
              <w:t>10</w:t>
            </w:r>
          </w:p>
        </w:tc>
        <w:tc>
          <w:tcPr>
            <w:tcW w:w="2408" w:type="dxa"/>
            <w:vMerge w:val="restart"/>
            <w:tcBorders>
              <w:top w:val="single" w:sz="4" w:space="0" w:color="000000"/>
              <w:left w:val="single" w:sz="4" w:space="0" w:color="000000"/>
              <w:bottom w:val="single" w:sz="4" w:space="0" w:color="000000"/>
              <w:right w:val="single" w:sz="4" w:space="0" w:color="000000"/>
            </w:tcBorders>
            <w:hideMark/>
          </w:tcPr>
          <w:p w14:paraId="0B81F8C2" w14:textId="77777777" w:rsidR="00E172FE" w:rsidRDefault="00E172FE">
            <w:pPr>
              <w:jc w:val="center"/>
              <w:rPr>
                <w:rFonts w:ascii="Times New Roman" w:hAnsi="Times New Roman"/>
              </w:rPr>
            </w:pPr>
            <w:r>
              <w:rPr>
                <w:rFonts w:ascii="Times New Roman" w:hAnsi="Times New Roman"/>
              </w:rPr>
              <w:t>ОК 01</w:t>
            </w:r>
          </w:p>
        </w:tc>
      </w:tr>
      <w:tr w:rsidR="00E172FE" w14:paraId="1DEE8EB5" w14:textId="77777777" w:rsidTr="00E172FE">
        <w:trPr>
          <w:trHeight w:val="396"/>
        </w:trPr>
        <w:tc>
          <w:tcPr>
            <w:tcW w:w="16320" w:type="dxa"/>
            <w:gridSpan w:val="2"/>
            <w:vMerge/>
            <w:tcBorders>
              <w:top w:val="single" w:sz="4" w:space="0" w:color="000000"/>
              <w:left w:val="single" w:sz="4" w:space="0" w:color="000000"/>
              <w:bottom w:val="single" w:sz="4" w:space="0" w:color="000000"/>
              <w:right w:val="single" w:sz="4" w:space="0" w:color="000000"/>
            </w:tcBorders>
            <w:vAlign w:val="center"/>
            <w:hideMark/>
          </w:tcPr>
          <w:p w14:paraId="30135E95" w14:textId="77777777" w:rsidR="00E172FE" w:rsidRDefault="00E172FE">
            <w:pPr>
              <w:rPr>
                <w:rFonts w:ascii="Times New Roman" w:hAnsi="Times New Roman"/>
                <w:b/>
              </w:rPr>
            </w:pPr>
          </w:p>
        </w:tc>
        <w:tc>
          <w:tcPr>
            <w:tcW w:w="6659" w:type="dxa"/>
            <w:tcBorders>
              <w:top w:val="single" w:sz="4" w:space="0" w:color="000000"/>
              <w:left w:val="single" w:sz="4" w:space="0" w:color="000000"/>
              <w:bottom w:val="single" w:sz="4" w:space="0" w:color="000000"/>
              <w:right w:val="single" w:sz="4" w:space="0" w:color="000000"/>
            </w:tcBorders>
            <w:hideMark/>
          </w:tcPr>
          <w:p w14:paraId="722053BE" w14:textId="77777777" w:rsidR="00E172FE" w:rsidRDefault="00E172FE">
            <w:pPr>
              <w:jc w:val="both"/>
              <w:rPr>
                <w:rFonts w:ascii="Times New Roman" w:hAnsi="Times New Roman"/>
              </w:rPr>
            </w:pPr>
            <w:r>
              <w:rPr>
                <w:rFonts w:ascii="Times New Roman" w:hAnsi="Times New Roman"/>
              </w:rPr>
              <w:t>Основные характеристики имен существительных, прилагательных, глаголов. Имя существительное. Глагол (Verbum) в латинском языке. Основные характеристики причастий, числительных, местоимений, наречий, союзов, предлогов. Наречие, причастие, предлоги, союзы и их роль в латинском языке.</w:t>
            </w:r>
          </w:p>
        </w:tc>
        <w:tc>
          <w:tcPr>
            <w:tcW w:w="2693" w:type="dxa"/>
            <w:tcBorders>
              <w:top w:val="single" w:sz="4" w:space="0" w:color="000000"/>
              <w:left w:val="single" w:sz="4" w:space="0" w:color="000000"/>
              <w:bottom w:val="single" w:sz="4" w:space="0" w:color="000000"/>
              <w:right w:val="single" w:sz="4" w:space="0" w:color="000000"/>
            </w:tcBorders>
          </w:tcPr>
          <w:p w14:paraId="5D398327" w14:textId="77777777" w:rsidR="00E172FE" w:rsidRDefault="00E172FE">
            <w:pPr>
              <w:jc w:val="center"/>
              <w:rPr>
                <w:rFonts w:ascii="Times New Roman" w:hAnsi="Times New Roman"/>
              </w:rPr>
            </w:pPr>
          </w:p>
        </w:tc>
        <w:tc>
          <w:tcPr>
            <w:tcW w:w="2408" w:type="dxa"/>
            <w:vMerge/>
            <w:tcBorders>
              <w:top w:val="single" w:sz="4" w:space="0" w:color="000000"/>
              <w:left w:val="single" w:sz="4" w:space="0" w:color="000000"/>
              <w:bottom w:val="single" w:sz="4" w:space="0" w:color="000000"/>
              <w:right w:val="single" w:sz="4" w:space="0" w:color="000000"/>
            </w:tcBorders>
            <w:vAlign w:val="center"/>
            <w:hideMark/>
          </w:tcPr>
          <w:p w14:paraId="02695500" w14:textId="77777777" w:rsidR="00E172FE" w:rsidRDefault="00E172FE">
            <w:pPr>
              <w:rPr>
                <w:rFonts w:ascii="Times New Roman" w:hAnsi="Times New Roman"/>
              </w:rPr>
            </w:pPr>
          </w:p>
        </w:tc>
      </w:tr>
      <w:tr w:rsidR="00E172FE" w14:paraId="5AF8D038" w14:textId="77777777" w:rsidTr="00E172FE">
        <w:trPr>
          <w:trHeight w:val="20"/>
        </w:trPr>
        <w:tc>
          <w:tcPr>
            <w:tcW w:w="16320" w:type="dxa"/>
            <w:gridSpan w:val="2"/>
            <w:vMerge/>
            <w:tcBorders>
              <w:top w:val="single" w:sz="4" w:space="0" w:color="000000"/>
              <w:left w:val="single" w:sz="4" w:space="0" w:color="000000"/>
              <w:bottom w:val="single" w:sz="4" w:space="0" w:color="000000"/>
              <w:right w:val="single" w:sz="4" w:space="0" w:color="000000"/>
            </w:tcBorders>
            <w:vAlign w:val="center"/>
            <w:hideMark/>
          </w:tcPr>
          <w:p w14:paraId="63E587F3" w14:textId="77777777" w:rsidR="00E172FE" w:rsidRDefault="00E172FE">
            <w:pPr>
              <w:rPr>
                <w:rFonts w:ascii="Times New Roman" w:hAnsi="Times New Roman"/>
                <w:b/>
              </w:rPr>
            </w:pPr>
          </w:p>
        </w:tc>
        <w:tc>
          <w:tcPr>
            <w:tcW w:w="6659" w:type="dxa"/>
            <w:tcBorders>
              <w:top w:val="single" w:sz="4" w:space="0" w:color="000000"/>
              <w:left w:val="single" w:sz="4" w:space="0" w:color="000000"/>
              <w:bottom w:val="single" w:sz="4" w:space="0" w:color="000000"/>
              <w:right w:val="single" w:sz="4" w:space="0" w:color="000000"/>
            </w:tcBorders>
            <w:hideMark/>
          </w:tcPr>
          <w:p w14:paraId="779D7015" w14:textId="77777777" w:rsidR="00E172FE" w:rsidRDefault="00E172FE">
            <w:pPr>
              <w:jc w:val="both"/>
              <w:rPr>
                <w:rFonts w:ascii="Times New Roman" w:hAnsi="Times New Roman"/>
                <w:b/>
              </w:rPr>
            </w:pPr>
            <w:r>
              <w:rPr>
                <w:rFonts w:ascii="Times New Roman" w:hAnsi="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14:paraId="6DE1CAAA" w14:textId="77777777" w:rsidR="00E172FE" w:rsidRDefault="00E172FE">
            <w:pPr>
              <w:jc w:val="center"/>
              <w:rPr>
                <w:rFonts w:ascii="Times New Roman" w:hAnsi="Times New Roman"/>
              </w:rPr>
            </w:pPr>
            <w:r>
              <w:rPr>
                <w:rFonts w:ascii="Times New Roman" w:hAnsi="Times New Roman"/>
              </w:rPr>
              <w:t>22</w:t>
            </w:r>
          </w:p>
        </w:tc>
        <w:tc>
          <w:tcPr>
            <w:tcW w:w="2408" w:type="dxa"/>
            <w:vMerge/>
            <w:tcBorders>
              <w:top w:val="single" w:sz="4" w:space="0" w:color="000000"/>
              <w:left w:val="single" w:sz="4" w:space="0" w:color="000000"/>
              <w:bottom w:val="single" w:sz="4" w:space="0" w:color="000000"/>
              <w:right w:val="single" w:sz="4" w:space="0" w:color="000000"/>
            </w:tcBorders>
            <w:vAlign w:val="center"/>
            <w:hideMark/>
          </w:tcPr>
          <w:p w14:paraId="0A28D179" w14:textId="77777777" w:rsidR="00E172FE" w:rsidRDefault="00E172FE">
            <w:pPr>
              <w:rPr>
                <w:rFonts w:ascii="Times New Roman" w:hAnsi="Times New Roman"/>
              </w:rPr>
            </w:pPr>
          </w:p>
        </w:tc>
      </w:tr>
      <w:tr w:rsidR="00E172FE" w14:paraId="2463908E" w14:textId="77777777" w:rsidTr="00E172FE">
        <w:trPr>
          <w:trHeight w:val="316"/>
        </w:trPr>
        <w:tc>
          <w:tcPr>
            <w:tcW w:w="16320" w:type="dxa"/>
            <w:gridSpan w:val="2"/>
            <w:vMerge/>
            <w:tcBorders>
              <w:top w:val="single" w:sz="4" w:space="0" w:color="000000"/>
              <w:left w:val="single" w:sz="4" w:space="0" w:color="000000"/>
              <w:bottom w:val="single" w:sz="4" w:space="0" w:color="000000"/>
              <w:right w:val="single" w:sz="4" w:space="0" w:color="000000"/>
            </w:tcBorders>
            <w:vAlign w:val="center"/>
            <w:hideMark/>
          </w:tcPr>
          <w:p w14:paraId="1658D634" w14:textId="77777777" w:rsidR="00E172FE" w:rsidRDefault="00E172FE">
            <w:pPr>
              <w:rPr>
                <w:rFonts w:ascii="Times New Roman" w:hAnsi="Times New Roman"/>
                <w:b/>
              </w:rPr>
            </w:pPr>
          </w:p>
        </w:tc>
        <w:tc>
          <w:tcPr>
            <w:tcW w:w="6659" w:type="dxa"/>
            <w:tcBorders>
              <w:top w:val="single" w:sz="4" w:space="0" w:color="000000"/>
              <w:left w:val="single" w:sz="4" w:space="0" w:color="000000"/>
              <w:bottom w:val="single" w:sz="4" w:space="0" w:color="000000"/>
              <w:right w:val="single" w:sz="4" w:space="0" w:color="000000"/>
            </w:tcBorders>
            <w:hideMark/>
          </w:tcPr>
          <w:p w14:paraId="691E44E8" w14:textId="77777777" w:rsidR="00E172FE" w:rsidRDefault="00E172FE">
            <w:pPr>
              <w:jc w:val="both"/>
              <w:rPr>
                <w:rFonts w:ascii="Times New Roman" w:hAnsi="Times New Roman"/>
              </w:rPr>
            </w:pPr>
            <w:r>
              <w:rPr>
                <w:rFonts w:ascii="Times New Roman" w:hAnsi="Times New Roman"/>
              </w:rPr>
              <w:t>Первое склонение существительных.</w:t>
            </w:r>
          </w:p>
        </w:tc>
        <w:tc>
          <w:tcPr>
            <w:tcW w:w="2693" w:type="dxa"/>
            <w:vMerge w:val="restart"/>
            <w:tcBorders>
              <w:top w:val="single" w:sz="4" w:space="0" w:color="000000"/>
              <w:left w:val="single" w:sz="4" w:space="0" w:color="000000"/>
              <w:bottom w:val="single" w:sz="4" w:space="0" w:color="000000"/>
              <w:right w:val="single" w:sz="4" w:space="0" w:color="000000"/>
            </w:tcBorders>
          </w:tcPr>
          <w:p w14:paraId="49466514" w14:textId="77777777" w:rsidR="00E172FE" w:rsidRDefault="00E172FE">
            <w:pPr>
              <w:jc w:val="center"/>
              <w:rPr>
                <w:rFonts w:ascii="Times New Roman" w:hAnsi="Times New Roman"/>
              </w:rPr>
            </w:pPr>
          </w:p>
        </w:tc>
        <w:tc>
          <w:tcPr>
            <w:tcW w:w="2408" w:type="dxa"/>
            <w:vMerge/>
            <w:tcBorders>
              <w:top w:val="single" w:sz="4" w:space="0" w:color="000000"/>
              <w:left w:val="single" w:sz="4" w:space="0" w:color="000000"/>
              <w:bottom w:val="single" w:sz="4" w:space="0" w:color="000000"/>
              <w:right w:val="single" w:sz="4" w:space="0" w:color="000000"/>
            </w:tcBorders>
            <w:vAlign w:val="center"/>
            <w:hideMark/>
          </w:tcPr>
          <w:p w14:paraId="2CA08037" w14:textId="77777777" w:rsidR="00E172FE" w:rsidRDefault="00E172FE">
            <w:pPr>
              <w:rPr>
                <w:rFonts w:ascii="Times New Roman" w:hAnsi="Times New Roman"/>
              </w:rPr>
            </w:pPr>
          </w:p>
        </w:tc>
      </w:tr>
      <w:tr w:rsidR="00E172FE" w14:paraId="450A607E" w14:textId="77777777" w:rsidTr="00E172FE">
        <w:trPr>
          <w:trHeight w:val="314"/>
        </w:trPr>
        <w:tc>
          <w:tcPr>
            <w:tcW w:w="16320" w:type="dxa"/>
            <w:gridSpan w:val="2"/>
            <w:vMerge/>
            <w:tcBorders>
              <w:top w:val="single" w:sz="4" w:space="0" w:color="000000"/>
              <w:left w:val="single" w:sz="4" w:space="0" w:color="000000"/>
              <w:bottom w:val="single" w:sz="4" w:space="0" w:color="000000"/>
              <w:right w:val="single" w:sz="4" w:space="0" w:color="000000"/>
            </w:tcBorders>
            <w:vAlign w:val="center"/>
            <w:hideMark/>
          </w:tcPr>
          <w:p w14:paraId="1AAD5182" w14:textId="77777777" w:rsidR="00E172FE" w:rsidRDefault="00E172FE">
            <w:pPr>
              <w:rPr>
                <w:rFonts w:ascii="Times New Roman" w:hAnsi="Times New Roman"/>
                <w:b/>
              </w:rPr>
            </w:pPr>
          </w:p>
        </w:tc>
        <w:tc>
          <w:tcPr>
            <w:tcW w:w="6659" w:type="dxa"/>
            <w:tcBorders>
              <w:top w:val="single" w:sz="4" w:space="0" w:color="000000"/>
              <w:left w:val="single" w:sz="4" w:space="0" w:color="000000"/>
              <w:bottom w:val="single" w:sz="4" w:space="0" w:color="000000"/>
              <w:right w:val="single" w:sz="4" w:space="0" w:color="000000"/>
            </w:tcBorders>
            <w:hideMark/>
          </w:tcPr>
          <w:p w14:paraId="061CAB5E" w14:textId="77777777" w:rsidR="00E172FE" w:rsidRDefault="00E172FE">
            <w:pPr>
              <w:jc w:val="both"/>
              <w:rPr>
                <w:rFonts w:ascii="Times New Roman" w:hAnsi="Times New Roman"/>
              </w:rPr>
            </w:pPr>
            <w:r>
              <w:rPr>
                <w:rFonts w:ascii="Times New Roman" w:hAnsi="Times New Roman"/>
              </w:rPr>
              <w:t>Второе склонение существительных</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14E6DF09" w14:textId="77777777" w:rsidR="00E172FE" w:rsidRDefault="00E172FE">
            <w:pPr>
              <w:rPr>
                <w:rFonts w:ascii="Times New Roman" w:hAnsi="Times New Roman"/>
              </w:rPr>
            </w:pPr>
          </w:p>
        </w:tc>
        <w:tc>
          <w:tcPr>
            <w:tcW w:w="2408" w:type="dxa"/>
            <w:vMerge/>
            <w:tcBorders>
              <w:top w:val="single" w:sz="4" w:space="0" w:color="000000"/>
              <w:left w:val="single" w:sz="4" w:space="0" w:color="000000"/>
              <w:bottom w:val="single" w:sz="4" w:space="0" w:color="000000"/>
              <w:right w:val="single" w:sz="4" w:space="0" w:color="000000"/>
            </w:tcBorders>
            <w:vAlign w:val="center"/>
            <w:hideMark/>
          </w:tcPr>
          <w:p w14:paraId="78072459" w14:textId="77777777" w:rsidR="00E172FE" w:rsidRDefault="00E172FE">
            <w:pPr>
              <w:rPr>
                <w:rFonts w:ascii="Times New Roman" w:hAnsi="Times New Roman"/>
              </w:rPr>
            </w:pPr>
          </w:p>
        </w:tc>
      </w:tr>
      <w:tr w:rsidR="00E172FE" w14:paraId="417503BE" w14:textId="77777777" w:rsidTr="00E172FE">
        <w:trPr>
          <w:trHeight w:val="314"/>
        </w:trPr>
        <w:tc>
          <w:tcPr>
            <w:tcW w:w="16320" w:type="dxa"/>
            <w:gridSpan w:val="2"/>
            <w:vMerge/>
            <w:tcBorders>
              <w:top w:val="single" w:sz="4" w:space="0" w:color="000000"/>
              <w:left w:val="single" w:sz="4" w:space="0" w:color="000000"/>
              <w:bottom w:val="single" w:sz="4" w:space="0" w:color="000000"/>
              <w:right w:val="single" w:sz="4" w:space="0" w:color="000000"/>
            </w:tcBorders>
            <w:vAlign w:val="center"/>
            <w:hideMark/>
          </w:tcPr>
          <w:p w14:paraId="3A24ACD9" w14:textId="77777777" w:rsidR="00E172FE" w:rsidRDefault="00E172FE">
            <w:pPr>
              <w:rPr>
                <w:rFonts w:ascii="Times New Roman" w:hAnsi="Times New Roman"/>
                <w:b/>
              </w:rPr>
            </w:pPr>
          </w:p>
        </w:tc>
        <w:tc>
          <w:tcPr>
            <w:tcW w:w="6659" w:type="dxa"/>
            <w:tcBorders>
              <w:top w:val="single" w:sz="4" w:space="0" w:color="000000"/>
              <w:left w:val="single" w:sz="4" w:space="0" w:color="000000"/>
              <w:bottom w:val="single" w:sz="4" w:space="0" w:color="000000"/>
              <w:right w:val="single" w:sz="4" w:space="0" w:color="000000"/>
            </w:tcBorders>
            <w:hideMark/>
          </w:tcPr>
          <w:p w14:paraId="2C07C9F7" w14:textId="77777777" w:rsidR="00E172FE" w:rsidRDefault="00E172FE">
            <w:pPr>
              <w:jc w:val="both"/>
              <w:rPr>
                <w:rFonts w:ascii="Times New Roman" w:hAnsi="Times New Roman"/>
              </w:rPr>
            </w:pPr>
            <w:r>
              <w:rPr>
                <w:rFonts w:ascii="Times New Roman" w:hAnsi="Times New Roman"/>
              </w:rPr>
              <w:t>Третье склонение существительных</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41DBC6FF" w14:textId="77777777" w:rsidR="00E172FE" w:rsidRDefault="00E172FE">
            <w:pPr>
              <w:rPr>
                <w:rFonts w:ascii="Times New Roman" w:hAnsi="Times New Roman"/>
              </w:rPr>
            </w:pPr>
          </w:p>
        </w:tc>
        <w:tc>
          <w:tcPr>
            <w:tcW w:w="2408" w:type="dxa"/>
            <w:vMerge/>
            <w:tcBorders>
              <w:top w:val="single" w:sz="4" w:space="0" w:color="000000"/>
              <w:left w:val="single" w:sz="4" w:space="0" w:color="000000"/>
              <w:bottom w:val="single" w:sz="4" w:space="0" w:color="000000"/>
              <w:right w:val="single" w:sz="4" w:space="0" w:color="000000"/>
            </w:tcBorders>
            <w:vAlign w:val="center"/>
            <w:hideMark/>
          </w:tcPr>
          <w:p w14:paraId="276DFC4E" w14:textId="77777777" w:rsidR="00E172FE" w:rsidRDefault="00E172FE">
            <w:pPr>
              <w:rPr>
                <w:rFonts w:ascii="Times New Roman" w:hAnsi="Times New Roman"/>
              </w:rPr>
            </w:pPr>
          </w:p>
        </w:tc>
      </w:tr>
      <w:tr w:rsidR="00E172FE" w14:paraId="4DB71CA5" w14:textId="77777777" w:rsidTr="00E172FE">
        <w:trPr>
          <w:trHeight w:val="314"/>
        </w:trPr>
        <w:tc>
          <w:tcPr>
            <w:tcW w:w="16320" w:type="dxa"/>
            <w:gridSpan w:val="2"/>
            <w:vMerge/>
            <w:tcBorders>
              <w:top w:val="single" w:sz="4" w:space="0" w:color="000000"/>
              <w:left w:val="single" w:sz="4" w:space="0" w:color="000000"/>
              <w:bottom w:val="single" w:sz="4" w:space="0" w:color="000000"/>
              <w:right w:val="single" w:sz="4" w:space="0" w:color="000000"/>
            </w:tcBorders>
            <w:vAlign w:val="center"/>
            <w:hideMark/>
          </w:tcPr>
          <w:p w14:paraId="411D6DD5" w14:textId="77777777" w:rsidR="00E172FE" w:rsidRDefault="00E172FE">
            <w:pPr>
              <w:rPr>
                <w:rFonts w:ascii="Times New Roman" w:hAnsi="Times New Roman"/>
                <w:b/>
              </w:rPr>
            </w:pPr>
          </w:p>
        </w:tc>
        <w:tc>
          <w:tcPr>
            <w:tcW w:w="6659" w:type="dxa"/>
            <w:tcBorders>
              <w:top w:val="single" w:sz="4" w:space="0" w:color="000000"/>
              <w:left w:val="single" w:sz="4" w:space="0" w:color="000000"/>
              <w:bottom w:val="single" w:sz="4" w:space="0" w:color="000000"/>
              <w:right w:val="single" w:sz="4" w:space="0" w:color="000000"/>
            </w:tcBorders>
          </w:tcPr>
          <w:p w14:paraId="210B6E1B" w14:textId="77777777" w:rsidR="00E172FE" w:rsidRDefault="00E172FE">
            <w:pPr>
              <w:jc w:val="both"/>
              <w:rPr>
                <w:rFonts w:ascii="Times New Roman" w:hAnsi="Times New Roman"/>
              </w:rPr>
            </w:pPr>
            <w:r>
              <w:rPr>
                <w:rFonts w:ascii="Times New Roman" w:hAnsi="Times New Roman"/>
              </w:rPr>
              <w:t>Четвертое склонение существительных.</w:t>
            </w:r>
          </w:p>
          <w:p w14:paraId="4E8BC099" w14:textId="77777777" w:rsidR="00E172FE" w:rsidRDefault="00E172FE">
            <w:pPr>
              <w:jc w:val="both"/>
              <w:rPr>
                <w:rFonts w:ascii="Times New Roman" w:hAnsi="Times New Roman"/>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62688FA9" w14:textId="77777777" w:rsidR="00E172FE" w:rsidRDefault="00E172FE">
            <w:pPr>
              <w:rPr>
                <w:rFonts w:ascii="Times New Roman" w:hAnsi="Times New Roman"/>
              </w:rPr>
            </w:pPr>
          </w:p>
        </w:tc>
        <w:tc>
          <w:tcPr>
            <w:tcW w:w="2408" w:type="dxa"/>
            <w:vMerge/>
            <w:tcBorders>
              <w:top w:val="single" w:sz="4" w:space="0" w:color="000000"/>
              <w:left w:val="single" w:sz="4" w:space="0" w:color="000000"/>
              <w:bottom w:val="single" w:sz="4" w:space="0" w:color="000000"/>
              <w:right w:val="single" w:sz="4" w:space="0" w:color="000000"/>
            </w:tcBorders>
            <w:vAlign w:val="center"/>
            <w:hideMark/>
          </w:tcPr>
          <w:p w14:paraId="605C3DAE" w14:textId="77777777" w:rsidR="00E172FE" w:rsidRDefault="00E172FE">
            <w:pPr>
              <w:rPr>
                <w:rFonts w:ascii="Times New Roman" w:hAnsi="Times New Roman"/>
              </w:rPr>
            </w:pPr>
          </w:p>
        </w:tc>
      </w:tr>
      <w:tr w:rsidR="00E172FE" w14:paraId="2481CD1C" w14:textId="77777777" w:rsidTr="00E172FE">
        <w:trPr>
          <w:trHeight w:val="314"/>
        </w:trPr>
        <w:tc>
          <w:tcPr>
            <w:tcW w:w="16320" w:type="dxa"/>
            <w:gridSpan w:val="2"/>
            <w:vMerge/>
            <w:tcBorders>
              <w:top w:val="single" w:sz="4" w:space="0" w:color="000000"/>
              <w:left w:val="single" w:sz="4" w:space="0" w:color="000000"/>
              <w:bottom w:val="single" w:sz="4" w:space="0" w:color="000000"/>
              <w:right w:val="single" w:sz="4" w:space="0" w:color="000000"/>
            </w:tcBorders>
            <w:vAlign w:val="center"/>
            <w:hideMark/>
          </w:tcPr>
          <w:p w14:paraId="04D2B705" w14:textId="77777777" w:rsidR="00E172FE" w:rsidRDefault="00E172FE">
            <w:pPr>
              <w:rPr>
                <w:rFonts w:ascii="Times New Roman" w:hAnsi="Times New Roman"/>
                <w:b/>
              </w:rPr>
            </w:pPr>
          </w:p>
        </w:tc>
        <w:tc>
          <w:tcPr>
            <w:tcW w:w="6659" w:type="dxa"/>
            <w:tcBorders>
              <w:top w:val="single" w:sz="4" w:space="0" w:color="000000"/>
              <w:left w:val="single" w:sz="4" w:space="0" w:color="000000"/>
              <w:bottom w:val="single" w:sz="4" w:space="0" w:color="000000"/>
              <w:right w:val="single" w:sz="4" w:space="0" w:color="000000"/>
            </w:tcBorders>
          </w:tcPr>
          <w:p w14:paraId="22C3DC76" w14:textId="77777777" w:rsidR="00E172FE" w:rsidRDefault="00E172FE">
            <w:pPr>
              <w:jc w:val="both"/>
              <w:rPr>
                <w:rFonts w:ascii="Times New Roman" w:hAnsi="Times New Roman"/>
              </w:rPr>
            </w:pPr>
            <w:r>
              <w:rPr>
                <w:rFonts w:ascii="Times New Roman" w:hAnsi="Times New Roman"/>
              </w:rPr>
              <w:t>Пятое склонение существительных.</w:t>
            </w:r>
          </w:p>
          <w:p w14:paraId="4EED63B2" w14:textId="77777777" w:rsidR="00E172FE" w:rsidRDefault="00E172FE">
            <w:pPr>
              <w:jc w:val="both"/>
              <w:rPr>
                <w:rFonts w:ascii="Times New Roman" w:hAnsi="Times New Roman"/>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041692C9" w14:textId="77777777" w:rsidR="00E172FE" w:rsidRDefault="00E172FE">
            <w:pPr>
              <w:rPr>
                <w:rFonts w:ascii="Times New Roman" w:hAnsi="Times New Roman"/>
              </w:rPr>
            </w:pPr>
          </w:p>
        </w:tc>
        <w:tc>
          <w:tcPr>
            <w:tcW w:w="2408" w:type="dxa"/>
            <w:vMerge/>
            <w:tcBorders>
              <w:top w:val="single" w:sz="4" w:space="0" w:color="000000"/>
              <w:left w:val="single" w:sz="4" w:space="0" w:color="000000"/>
              <w:bottom w:val="single" w:sz="4" w:space="0" w:color="000000"/>
              <w:right w:val="single" w:sz="4" w:space="0" w:color="000000"/>
            </w:tcBorders>
            <w:vAlign w:val="center"/>
            <w:hideMark/>
          </w:tcPr>
          <w:p w14:paraId="7109EACE" w14:textId="77777777" w:rsidR="00E172FE" w:rsidRDefault="00E172FE">
            <w:pPr>
              <w:rPr>
                <w:rFonts w:ascii="Times New Roman" w:hAnsi="Times New Roman"/>
              </w:rPr>
            </w:pPr>
          </w:p>
        </w:tc>
      </w:tr>
      <w:tr w:rsidR="00E172FE" w14:paraId="5607F5AB" w14:textId="77777777" w:rsidTr="00E172FE">
        <w:tc>
          <w:tcPr>
            <w:tcW w:w="2938" w:type="dxa"/>
            <w:vMerge w:val="restart"/>
            <w:tcBorders>
              <w:top w:val="single" w:sz="4" w:space="0" w:color="000000"/>
              <w:left w:val="single" w:sz="4" w:space="0" w:color="000000"/>
              <w:bottom w:val="single" w:sz="4" w:space="0" w:color="000000"/>
              <w:right w:val="single" w:sz="4" w:space="0" w:color="auto"/>
            </w:tcBorders>
          </w:tcPr>
          <w:p w14:paraId="22A670C8" w14:textId="77777777" w:rsidR="00E172FE" w:rsidRDefault="00E172FE">
            <w:pPr>
              <w:jc w:val="both"/>
              <w:rPr>
                <w:rFonts w:ascii="Times New Roman" w:hAnsi="Times New Roman"/>
                <w:b/>
              </w:rPr>
            </w:pPr>
          </w:p>
        </w:tc>
        <w:tc>
          <w:tcPr>
            <w:tcW w:w="6691" w:type="dxa"/>
            <w:gridSpan w:val="2"/>
            <w:tcBorders>
              <w:top w:val="single" w:sz="4" w:space="0" w:color="000000"/>
              <w:left w:val="single" w:sz="4" w:space="0" w:color="auto"/>
              <w:bottom w:val="single" w:sz="4" w:space="0" w:color="000000"/>
              <w:right w:val="single" w:sz="4" w:space="0" w:color="000000"/>
            </w:tcBorders>
            <w:hideMark/>
          </w:tcPr>
          <w:p w14:paraId="664178AD" w14:textId="77777777" w:rsidR="00E172FE" w:rsidRDefault="00E172FE">
            <w:pPr>
              <w:jc w:val="both"/>
              <w:rPr>
                <w:rFonts w:ascii="Times New Roman" w:hAnsi="Times New Roman"/>
                <w:b/>
              </w:rPr>
            </w:pPr>
            <w:r>
              <w:rPr>
                <w:rFonts w:ascii="Times New Roman" w:hAnsi="Times New Roman"/>
              </w:rPr>
              <w:t>Образование и употребление числительных. Согласование количественных числительных с существительными. Наречия, союзы, предлоги, приставки в медико-ветеринарной терминологии.</w:t>
            </w:r>
          </w:p>
        </w:tc>
        <w:tc>
          <w:tcPr>
            <w:tcW w:w="2693" w:type="dxa"/>
            <w:tcBorders>
              <w:top w:val="single" w:sz="4" w:space="0" w:color="000000"/>
              <w:left w:val="single" w:sz="4" w:space="0" w:color="000000"/>
              <w:bottom w:val="single" w:sz="4" w:space="0" w:color="000000"/>
              <w:right w:val="single" w:sz="4" w:space="0" w:color="000000"/>
            </w:tcBorders>
          </w:tcPr>
          <w:p w14:paraId="78BF84BF" w14:textId="77777777" w:rsidR="00E172FE" w:rsidRDefault="00E172FE">
            <w:pPr>
              <w:jc w:val="center"/>
              <w:rPr>
                <w:rFonts w:ascii="Times New Roman" w:hAnsi="Times New Roman"/>
                <w:b/>
                <w:bCs/>
              </w:rPr>
            </w:pPr>
          </w:p>
        </w:tc>
        <w:tc>
          <w:tcPr>
            <w:tcW w:w="2408" w:type="dxa"/>
            <w:tcBorders>
              <w:top w:val="single" w:sz="4" w:space="0" w:color="000000"/>
              <w:left w:val="single" w:sz="4" w:space="0" w:color="000000"/>
              <w:bottom w:val="single" w:sz="4" w:space="0" w:color="000000"/>
              <w:right w:val="single" w:sz="4" w:space="0" w:color="000000"/>
            </w:tcBorders>
          </w:tcPr>
          <w:p w14:paraId="665495E9" w14:textId="77777777" w:rsidR="00E172FE" w:rsidRDefault="00E172FE">
            <w:pPr>
              <w:jc w:val="both"/>
              <w:rPr>
                <w:rFonts w:ascii="Times New Roman" w:hAnsi="Times New Roman"/>
              </w:rPr>
            </w:pPr>
          </w:p>
        </w:tc>
      </w:tr>
      <w:tr w:rsidR="00E172FE" w14:paraId="5BC2ECAB" w14:textId="77777777" w:rsidTr="00E172FE">
        <w:tc>
          <w:tcPr>
            <w:tcW w:w="9629" w:type="dxa"/>
            <w:vMerge/>
            <w:tcBorders>
              <w:top w:val="single" w:sz="4" w:space="0" w:color="000000"/>
              <w:left w:val="single" w:sz="4" w:space="0" w:color="000000"/>
              <w:bottom w:val="single" w:sz="4" w:space="0" w:color="000000"/>
              <w:right w:val="single" w:sz="4" w:space="0" w:color="auto"/>
            </w:tcBorders>
            <w:vAlign w:val="center"/>
            <w:hideMark/>
          </w:tcPr>
          <w:p w14:paraId="0A687BCA" w14:textId="77777777" w:rsidR="00E172FE" w:rsidRDefault="00E172FE">
            <w:pPr>
              <w:rPr>
                <w:rFonts w:ascii="Times New Roman" w:hAnsi="Times New Roman"/>
                <w:b/>
              </w:rPr>
            </w:pPr>
          </w:p>
        </w:tc>
        <w:tc>
          <w:tcPr>
            <w:tcW w:w="6691" w:type="dxa"/>
            <w:gridSpan w:val="2"/>
            <w:tcBorders>
              <w:top w:val="single" w:sz="4" w:space="0" w:color="000000"/>
              <w:left w:val="single" w:sz="4" w:space="0" w:color="auto"/>
              <w:bottom w:val="single" w:sz="4" w:space="0" w:color="000000"/>
              <w:right w:val="single" w:sz="4" w:space="0" w:color="000000"/>
            </w:tcBorders>
            <w:hideMark/>
          </w:tcPr>
          <w:p w14:paraId="65619F9D" w14:textId="77777777" w:rsidR="00E172FE" w:rsidRDefault="00E172FE">
            <w:pPr>
              <w:jc w:val="both"/>
              <w:rPr>
                <w:rFonts w:ascii="Times New Roman" w:hAnsi="Times New Roman"/>
                <w:b/>
              </w:rPr>
            </w:pPr>
            <w:r>
              <w:rPr>
                <w:rFonts w:ascii="Times New Roman" w:hAnsi="Times New Roman"/>
              </w:rPr>
              <w:t>Словообразование с помощью числительных</w:t>
            </w:r>
          </w:p>
        </w:tc>
        <w:tc>
          <w:tcPr>
            <w:tcW w:w="2693" w:type="dxa"/>
            <w:tcBorders>
              <w:top w:val="single" w:sz="4" w:space="0" w:color="000000"/>
              <w:left w:val="single" w:sz="4" w:space="0" w:color="000000"/>
              <w:bottom w:val="single" w:sz="4" w:space="0" w:color="000000"/>
              <w:right w:val="single" w:sz="4" w:space="0" w:color="000000"/>
            </w:tcBorders>
          </w:tcPr>
          <w:p w14:paraId="6D3542D1" w14:textId="77777777" w:rsidR="00E172FE" w:rsidRDefault="00E172FE">
            <w:pPr>
              <w:jc w:val="center"/>
              <w:rPr>
                <w:rFonts w:ascii="Times New Roman" w:hAnsi="Times New Roman"/>
                <w:b/>
                <w:bCs/>
              </w:rPr>
            </w:pPr>
          </w:p>
        </w:tc>
        <w:tc>
          <w:tcPr>
            <w:tcW w:w="2408" w:type="dxa"/>
            <w:tcBorders>
              <w:top w:val="single" w:sz="4" w:space="0" w:color="000000"/>
              <w:left w:val="single" w:sz="4" w:space="0" w:color="000000"/>
              <w:bottom w:val="single" w:sz="4" w:space="0" w:color="000000"/>
              <w:right w:val="single" w:sz="4" w:space="0" w:color="000000"/>
            </w:tcBorders>
          </w:tcPr>
          <w:p w14:paraId="2F5144A3" w14:textId="77777777" w:rsidR="00E172FE" w:rsidRDefault="00E172FE">
            <w:pPr>
              <w:jc w:val="both"/>
              <w:rPr>
                <w:rFonts w:ascii="Times New Roman" w:hAnsi="Times New Roman"/>
              </w:rPr>
            </w:pPr>
          </w:p>
        </w:tc>
      </w:tr>
      <w:tr w:rsidR="00E172FE" w14:paraId="660E7AED" w14:textId="77777777" w:rsidTr="00E172FE">
        <w:tc>
          <w:tcPr>
            <w:tcW w:w="9629" w:type="dxa"/>
            <w:vMerge/>
            <w:tcBorders>
              <w:top w:val="single" w:sz="4" w:space="0" w:color="000000"/>
              <w:left w:val="single" w:sz="4" w:space="0" w:color="000000"/>
              <w:bottom w:val="single" w:sz="4" w:space="0" w:color="000000"/>
              <w:right w:val="single" w:sz="4" w:space="0" w:color="auto"/>
            </w:tcBorders>
            <w:vAlign w:val="center"/>
            <w:hideMark/>
          </w:tcPr>
          <w:p w14:paraId="5FFE3296" w14:textId="77777777" w:rsidR="00E172FE" w:rsidRDefault="00E172FE">
            <w:pPr>
              <w:rPr>
                <w:rFonts w:ascii="Times New Roman" w:hAnsi="Times New Roman"/>
                <w:b/>
              </w:rPr>
            </w:pPr>
          </w:p>
        </w:tc>
        <w:tc>
          <w:tcPr>
            <w:tcW w:w="6691" w:type="dxa"/>
            <w:gridSpan w:val="2"/>
            <w:tcBorders>
              <w:top w:val="single" w:sz="4" w:space="0" w:color="000000"/>
              <w:left w:val="single" w:sz="4" w:space="0" w:color="auto"/>
              <w:bottom w:val="single" w:sz="4" w:space="0" w:color="000000"/>
              <w:right w:val="single" w:sz="4" w:space="0" w:color="000000"/>
            </w:tcBorders>
            <w:hideMark/>
          </w:tcPr>
          <w:p w14:paraId="35E795DC" w14:textId="77777777" w:rsidR="00E172FE" w:rsidRDefault="00E172FE">
            <w:pPr>
              <w:jc w:val="both"/>
              <w:rPr>
                <w:rFonts w:ascii="Times New Roman" w:hAnsi="Times New Roman"/>
                <w:b/>
              </w:rPr>
            </w:pPr>
            <w:r>
              <w:rPr>
                <w:rFonts w:ascii="Times New Roman" w:hAnsi="Times New Roman"/>
              </w:rPr>
              <w:t>Употребление местоимений в рецептуре.</w:t>
            </w:r>
          </w:p>
        </w:tc>
        <w:tc>
          <w:tcPr>
            <w:tcW w:w="2693" w:type="dxa"/>
            <w:tcBorders>
              <w:top w:val="single" w:sz="4" w:space="0" w:color="000000"/>
              <w:left w:val="single" w:sz="4" w:space="0" w:color="000000"/>
              <w:bottom w:val="single" w:sz="4" w:space="0" w:color="000000"/>
              <w:right w:val="single" w:sz="4" w:space="0" w:color="000000"/>
            </w:tcBorders>
          </w:tcPr>
          <w:p w14:paraId="106CEBF2" w14:textId="77777777" w:rsidR="00E172FE" w:rsidRDefault="00E172FE">
            <w:pPr>
              <w:jc w:val="center"/>
              <w:rPr>
                <w:rFonts w:ascii="Times New Roman" w:hAnsi="Times New Roman"/>
                <w:b/>
                <w:bCs/>
              </w:rPr>
            </w:pPr>
          </w:p>
        </w:tc>
        <w:tc>
          <w:tcPr>
            <w:tcW w:w="2408" w:type="dxa"/>
            <w:tcBorders>
              <w:top w:val="single" w:sz="4" w:space="0" w:color="000000"/>
              <w:left w:val="single" w:sz="4" w:space="0" w:color="000000"/>
              <w:bottom w:val="single" w:sz="4" w:space="0" w:color="000000"/>
              <w:right w:val="single" w:sz="4" w:space="0" w:color="000000"/>
            </w:tcBorders>
          </w:tcPr>
          <w:p w14:paraId="3DA46048" w14:textId="77777777" w:rsidR="00E172FE" w:rsidRDefault="00E172FE">
            <w:pPr>
              <w:jc w:val="both"/>
              <w:rPr>
                <w:rFonts w:ascii="Times New Roman" w:hAnsi="Times New Roman"/>
              </w:rPr>
            </w:pPr>
          </w:p>
        </w:tc>
      </w:tr>
      <w:tr w:rsidR="00E172FE" w14:paraId="3FB7CC66" w14:textId="77777777" w:rsidTr="00E172FE">
        <w:tc>
          <w:tcPr>
            <w:tcW w:w="9629" w:type="dxa"/>
            <w:vMerge/>
            <w:tcBorders>
              <w:top w:val="single" w:sz="4" w:space="0" w:color="000000"/>
              <w:left w:val="single" w:sz="4" w:space="0" w:color="000000"/>
              <w:bottom w:val="single" w:sz="4" w:space="0" w:color="000000"/>
              <w:right w:val="single" w:sz="4" w:space="0" w:color="auto"/>
            </w:tcBorders>
            <w:vAlign w:val="center"/>
            <w:hideMark/>
          </w:tcPr>
          <w:p w14:paraId="548ECEF5" w14:textId="77777777" w:rsidR="00E172FE" w:rsidRDefault="00E172FE">
            <w:pPr>
              <w:rPr>
                <w:rFonts w:ascii="Times New Roman" w:hAnsi="Times New Roman"/>
                <w:b/>
              </w:rPr>
            </w:pPr>
          </w:p>
        </w:tc>
        <w:tc>
          <w:tcPr>
            <w:tcW w:w="6691" w:type="dxa"/>
            <w:gridSpan w:val="2"/>
            <w:tcBorders>
              <w:top w:val="single" w:sz="4" w:space="0" w:color="000000"/>
              <w:left w:val="single" w:sz="4" w:space="0" w:color="auto"/>
              <w:bottom w:val="single" w:sz="4" w:space="0" w:color="000000"/>
              <w:right w:val="single" w:sz="4" w:space="0" w:color="000000"/>
            </w:tcBorders>
            <w:hideMark/>
          </w:tcPr>
          <w:p w14:paraId="05A66653" w14:textId="77777777" w:rsidR="00E172FE" w:rsidRDefault="00E172FE">
            <w:pPr>
              <w:jc w:val="both"/>
              <w:rPr>
                <w:rFonts w:ascii="Times New Roman" w:hAnsi="Times New Roman"/>
                <w:b/>
              </w:rPr>
            </w:pPr>
            <w:r>
              <w:rPr>
                <w:rFonts w:ascii="Times New Roman" w:hAnsi="Times New Roman"/>
              </w:rPr>
              <w:t>Относительные и вопросительные мостостроения в рецептуре.</w:t>
            </w:r>
          </w:p>
        </w:tc>
        <w:tc>
          <w:tcPr>
            <w:tcW w:w="2693" w:type="dxa"/>
            <w:tcBorders>
              <w:top w:val="single" w:sz="4" w:space="0" w:color="000000"/>
              <w:left w:val="single" w:sz="4" w:space="0" w:color="000000"/>
              <w:bottom w:val="single" w:sz="4" w:space="0" w:color="000000"/>
              <w:right w:val="single" w:sz="4" w:space="0" w:color="000000"/>
            </w:tcBorders>
          </w:tcPr>
          <w:p w14:paraId="5BB01F0B" w14:textId="77777777" w:rsidR="00E172FE" w:rsidRDefault="00E172FE">
            <w:pPr>
              <w:jc w:val="center"/>
              <w:rPr>
                <w:rFonts w:ascii="Times New Roman" w:hAnsi="Times New Roman"/>
                <w:b/>
                <w:bCs/>
              </w:rPr>
            </w:pPr>
          </w:p>
        </w:tc>
        <w:tc>
          <w:tcPr>
            <w:tcW w:w="2408" w:type="dxa"/>
            <w:tcBorders>
              <w:top w:val="single" w:sz="4" w:space="0" w:color="000000"/>
              <w:left w:val="single" w:sz="4" w:space="0" w:color="000000"/>
              <w:bottom w:val="single" w:sz="4" w:space="0" w:color="000000"/>
              <w:right w:val="single" w:sz="4" w:space="0" w:color="000000"/>
            </w:tcBorders>
          </w:tcPr>
          <w:p w14:paraId="0EA3DF3C" w14:textId="77777777" w:rsidR="00E172FE" w:rsidRDefault="00E172FE">
            <w:pPr>
              <w:jc w:val="both"/>
              <w:rPr>
                <w:rFonts w:ascii="Times New Roman" w:hAnsi="Times New Roman"/>
              </w:rPr>
            </w:pPr>
          </w:p>
        </w:tc>
      </w:tr>
      <w:tr w:rsidR="00E172FE" w14:paraId="210569AF" w14:textId="77777777" w:rsidTr="00E172FE">
        <w:tc>
          <w:tcPr>
            <w:tcW w:w="9629" w:type="dxa"/>
            <w:vMerge/>
            <w:tcBorders>
              <w:top w:val="single" w:sz="4" w:space="0" w:color="000000"/>
              <w:left w:val="single" w:sz="4" w:space="0" w:color="000000"/>
              <w:bottom w:val="single" w:sz="4" w:space="0" w:color="000000"/>
              <w:right w:val="single" w:sz="4" w:space="0" w:color="auto"/>
            </w:tcBorders>
            <w:vAlign w:val="center"/>
            <w:hideMark/>
          </w:tcPr>
          <w:p w14:paraId="09294976" w14:textId="77777777" w:rsidR="00E172FE" w:rsidRDefault="00E172FE">
            <w:pPr>
              <w:rPr>
                <w:rFonts w:ascii="Times New Roman" w:hAnsi="Times New Roman"/>
                <w:b/>
              </w:rPr>
            </w:pPr>
          </w:p>
        </w:tc>
        <w:tc>
          <w:tcPr>
            <w:tcW w:w="6691" w:type="dxa"/>
            <w:gridSpan w:val="2"/>
            <w:tcBorders>
              <w:top w:val="single" w:sz="4" w:space="0" w:color="000000"/>
              <w:left w:val="single" w:sz="4" w:space="0" w:color="auto"/>
              <w:bottom w:val="single" w:sz="4" w:space="0" w:color="000000"/>
              <w:right w:val="single" w:sz="4" w:space="0" w:color="000000"/>
            </w:tcBorders>
            <w:hideMark/>
          </w:tcPr>
          <w:p w14:paraId="0FF3F6A2" w14:textId="77777777" w:rsidR="00E172FE" w:rsidRDefault="00E172FE">
            <w:pPr>
              <w:jc w:val="both"/>
              <w:rPr>
                <w:rFonts w:ascii="Times New Roman" w:hAnsi="Times New Roman"/>
                <w:b/>
              </w:rPr>
            </w:pPr>
            <w:r>
              <w:rPr>
                <w:rFonts w:ascii="Times New Roman" w:hAnsi="Times New Roman"/>
              </w:rPr>
              <w:t>Образование и употребление числительных. Согласование количественных числительных с существительными. Наречия, союзы, предлоги, приставки в медико-ветеринарной терминологии.</w:t>
            </w:r>
          </w:p>
        </w:tc>
        <w:tc>
          <w:tcPr>
            <w:tcW w:w="2693" w:type="dxa"/>
            <w:tcBorders>
              <w:top w:val="single" w:sz="4" w:space="0" w:color="000000"/>
              <w:left w:val="single" w:sz="4" w:space="0" w:color="000000"/>
              <w:bottom w:val="single" w:sz="4" w:space="0" w:color="000000"/>
              <w:right w:val="single" w:sz="4" w:space="0" w:color="000000"/>
            </w:tcBorders>
          </w:tcPr>
          <w:p w14:paraId="1D495243" w14:textId="77777777" w:rsidR="00E172FE" w:rsidRDefault="00E172FE">
            <w:pPr>
              <w:jc w:val="center"/>
              <w:rPr>
                <w:rFonts w:ascii="Times New Roman" w:hAnsi="Times New Roman"/>
                <w:b/>
                <w:bCs/>
              </w:rPr>
            </w:pPr>
          </w:p>
        </w:tc>
        <w:tc>
          <w:tcPr>
            <w:tcW w:w="2408" w:type="dxa"/>
            <w:tcBorders>
              <w:top w:val="single" w:sz="4" w:space="0" w:color="000000"/>
              <w:left w:val="single" w:sz="4" w:space="0" w:color="000000"/>
              <w:bottom w:val="single" w:sz="4" w:space="0" w:color="000000"/>
              <w:right w:val="single" w:sz="4" w:space="0" w:color="000000"/>
            </w:tcBorders>
          </w:tcPr>
          <w:p w14:paraId="20E58AAA" w14:textId="77777777" w:rsidR="00E172FE" w:rsidRDefault="00E172FE">
            <w:pPr>
              <w:jc w:val="both"/>
              <w:rPr>
                <w:rFonts w:ascii="Times New Roman" w:hAnsi="Times New Roman"/>
              </w:rPr>
            </w:pPr>
          </w:p>
        </w:tc>
      </w:tr>
      <w:tr w:rsidR="00E172FE" w14:paraId="4140A186" w14:textId="77777777" w:rsidTr="00E172FE">
        <w:tc>
          <w:tcPr>
            <w:tcW w:w="9629" w:type="dxa"/>
            <w:vMerge/>
            <w:tcBorders>
              <w:top w:val="single" w:sz="4" w:space="0" w:color="000000"/>
              <w:left w:val="single" w:sz="4" w:space="0" w:color="000000"/>
              <w:bottom w:val="single" w:sz="4" w:space="0" w:color="000000"/>
              <w:right w:val="single" w:sz="4" w:space="0" w:color="auto"/>
            </w:tcBorders>
            <w:vAlign w:val="center"/>
            <w:hideMark/>
          </w:tcPr>
          <w:p w14:paraId="67B434D1" w14:textId="77777777" w:rsidR="00E172FE" w:rsidRDefault="00E172FE">
            <w:pPr>
              <w:rPr>
                <w:rFonts w:ascii="Times New Roman" w:hAnsi="Times New Roman"/>
                <w:b/>
              </w:rPr>
            </w:pPr>
          </w:p>
        </w:tc>
        <w:tc>
          <w:tcPr>
            <w:tcW w:w="6691" w:type="dxa"/>
            <w:gridSpan w:val="2"/>
            <w:tcBorders>
              <w:top w:val="single" w:sz="4" w:space="0" w:color="000000"/>
              <w:left w:val="single" w:sz="4" w:space="0" w:color="auto"/>
              <w:bottom w:val="single" w:sz="4" w:space="0" w:color="000000"/>
              <w:right w:val="single" w:sz="4" w:space="0" w:color="000000"/>
            </w:tcBorders>
            <w:hideMark/>
          </w:tcPr>
          <w:p w14:paraId="075B1264" w14:textId="77777777" w:rsidR="00E172FE" w:rsidRDefault="00E172FE">
            <w:pPr>
              <w:jc w:val="both"/>
              <w:rPr>
                <w:rFonts w:ascii="Times New Roman" w:hAnsi="Times New Roman"/>
                <w:b/>
              </w:rPr>
            </w:pPr>
            <w:r>
              <w:rPr>
                <w:rFonts w:ascii="Times New Roman" w:hAnsi="Times New Roman"/>
              </w:rPr>
              <w:t>Словообразование с помощью числительных</w:t>
            </w:r>
          </w:p>
        </w:tc>
        <w:tc>
          <w:tcPr>
            <w:tcW w:w="2693" w:type="dxa"/>
            <w:tcBorders>
              <w:top w:val="single" w:sz="4" w:space="0" w:color="000000"/>
              <w:left w:val="single" w:sz="4" w:space="0" w:color="000000"/>
              <w:bottom w:val="single" w:sz="4" w:space="0" w:color="000000"/>
              <w:right w:val="single" w:sz="4" w:space="0" w:color="000000"/>
            </w:tcBorders>
          </w:tcPr>
          <w:p w14:paraId="4BDD3F59" w14:textId="77777777" w:rsidR="00E172FE" w:rsidRDefault="00E172FE">
            <w:pPr>
              <w:jc w:val="center"/>
              <w:rPr>
                <w:rFonts w:ascii="Times New Roman" w:hAnsi="Times New Roman"/>
                <w:b/>
                <w:bCs/>
              </w:rPr>
            </w:pPr>
          </w:p>
        </w:tc>
        <w:tc>
          <w:tcPr>
            <w:tcW w:w="2408" w:type="dxa"/>
            <w:tcBorders>
              <w:top w:val="single" w:sz="4" w:space="0" w:color="000000"/>
              <w:left w:val="single" w:sz="4" w:space="0" w:color="000000"/>
              <w:bottom w:val="single" w:sz="4" w:space="0" w:color="000000"/>
              <w:right w:val="single" w:sz="4" w:space="0" w:color="000000"/>
            </w:tcBorders>
          </w:tcPr>
          <w:p w14:paraId="01D41BF1" w14:textId="77777777" w:rsidR="00E172FE" w:rsidRDefault="00E172FE">
            <w:pPr>
              <w:jc w:val="both"/>
              <w:rPr>
                <w:rFonts w:ascii="Times New Roman" w:hAnsi="Times New Roman"/>
              </w:rPr>
            </w:pPr>
          </w:p>
        </w:tc>
      </w:tr>
      <w:tr w:rsidR="00E172FE" w14:paraId="55DB954D" w14:textId="77777777" w:rsidTr="00E172FE">
        <w:tc>
          <w:tcPr>
            <w:tcW w:w="9629" w:type="dxa"/>
            <w:gridSpan w:val="3"/>
            <w:tcBorders>
              <w:top w:val="single" w:sz="4" w:space="0" w:color="000000"/>
              <w:left w:val="single" w:sz="4" w:space="0" w:color="000000"/>
              <w:bottom w:val="single" w:sz="4" w:space="0" w:color="000000"/>
              <w:right w:val="single" w:sz="4" w:space="0" w:color="000000"/>
            </w:tcBorders>
            <w:hideMark/>
          </w:tcPr>
          <w:p w14:paraId="67817BA1" w14:textId="77777777" w:rsidR="00E172FE" w:rsidRDefault="00E172FE">
            <w:pPr>
              <w:jc w:val="center"/>
              <w:rPr>
                <w:rFonts w:ascii="Times New Roman" w:hAnsi="Times New Roman"/>
                <w:b/>
              </w:rPr>
            </w:pPr>
            <w:r>
              <w:rPr>
                <w:rFonts w:ascii="Times New Roman" w:hAnsi="Times New Roman"/>
                <w:b/>
              </w:rPr>
              <w:t>Раздел 3. Рецептура</w:t>
            </w:r>
          </w:p>
        </w:tc>
        <w:tc>
          <w:tcPr>
            <w:tcW w:w="2693" w:type="dxa"/>
            <w:tcBorders>
              <w:top w:val="single" w:sz="4" w:space="0" w:color="000000"/>
              <w:left w:val="single" w:sz="4" w:space="0" w:color="000000"/>
              <w:bottom w:val="single" w:sz="4" w:space="0" w:color="000000"/>
              <w:right w:val="single" w:sz="4" w:space="0" w:color="000000"/>
            </w:tcBorders>
            <w:hideMark/>
          </w:tcPr>
          <w:p w14:paraId="6D70BA2F" w14:textId="77777777" w:rsidR="00E172FE" w:rsidRDefault="00E172FE">
            <w:pPr>
              <w:jc w:val="center"/>
              <w:rPr>
                <w:rFonts w:ascii="Times New Roman" w:hAnsi="Times New Roman"/>
                <w:b/>
                <w:bCs/>
                <w:color w:val="000000"/>
              </w:rPr>
            </w:pPr>
            <w:r>
              <w:rPr>
                <w:rFonts w:ascii="Times New Roman" w:hAnsi="Times New Roman"/>
                <w:b/>
                <w:bCs/>
              </w:rPr>
              <w:t>10</w:t>
            </w:r>
          </w:p>
        </w:tc>
        <w:tc>
          <w:tcPr>
            <w:tcW w:w="2408" w:type="dxa"/>
            <w:tcBorders>
              <w:top w:val="single" w:sz="4" w:space="0" w:color="000000"/>
              <w:left w:val="single" w:sz="4" w:space="0" w:color="000000"/>
              <w:bottom w:val="single" w:sz="4" w:space="0" w:color="000000"/>
              <w:right w:val="single" w:sz="4" w:space="0" w:color="000000"/>
            </w:tcBorders>
          </w:tcPr>
          <w:p w14:paraId="18A39018" w14:textId="77777777" w:rsidR="00E172FE" w:rsidRDefault="00E172FE">
            <w:pPr>
              <w:jc w:val="both"/>
              <w:rPr>
                <w:rFonts w:ascii="Times New Roman" w:hAnsi="Times New Roman"/>
              </w:rPr>
            </w:pPr>
          </w:p>
        </w:tc>
      </w:tr>
      <w:tr w:rsidR="00E172FE" w14:paraId="59B342D7" w14:textId="77777777" w:rsidTr="00E172FE">
        <w:trPr>
          <w:trHeight w:val="210"/>
        </w:trPr>
        <w:tc>
          <w:tcPr>
            <w:tcW w:w="2938" w:type="dxa"/>
            <w:vMerge w:val="restart"/>
            <w:tcBorders>
              <w:top w:val="single" w:sz="4" w:space="0" w:color="000000"/>
              <w:left w:val="single" w:sz="4" w:space="0" w:color="000000"/>
              <w:bottom w:val="single" w:sz="4" w:space="0" w:color="000000"/>
              <w:right w:val="single" w:sz="4" w:space="0" w:color="auto"/>
            </w:tcBorders>
            <w:hideMark/>
          </w:tcPr>
          <w:p w14:paraId="63FB87BB" w14:textId="77777777" w:rsidR="00E172FE" w:rsidRDefault="00E172FE">
            <w:pPr>
              <w:jc w:val="both"/>
              <w:rPr>
                <w:rFonts w:ascii="Times New Roman" w:eastAsia="Calibri" w:hAnsi="Times New Roman"/>
                <w:b/>
                <w:sz w:val="24"/>
                <w:szCs w:val="24"/>
              </w:rPr>
            </w:pPr>
            <w:r>
              <w:rPr>
                <w:rFonts w:ascii="Times New Roman" w:hAnsi="Times New Roman"/>
                <w:b/>
                <w:sz w:val="24"/>
                <w:szCs w:val="24"/>
              </w:rPr>
              <w:t xml:space="preserve"> </w:t>
            </w:r>
            <w:r>
              <w:rPr>
                <w:rFonts w:ascii="Times New Roman" w:eastAsia="Calibri" w:hAnsi="Times New Roman"/>
                <w:b/>
                <w:sz w:val="24"/>
                <w:szCs w:val="24"/>
              </w:rPr>
              <w:t xml:space="preserve">Тема3. 1 Правила </w:t>
            </w:r>
          </w:p>
          <w:p w14:paraId="43930C31" w14:textId="77777777" w:rsidR="00E172FE" w:rsidRDefault="00E172FE">
            <w:pPr>
              <w:jc w:val="both"/>
              <w:rPr>
                <w:rFonts w:ascii="Times New Roman" w:eastAsia="Times New Roman" w:hAnsi="Times New Roman"/>
                <w:szCs w:val="20"/>
                <w:lang w:eastAsia="ru-RU"/>
              </w:rPr>
            </w:pPr>
            <w:r>
              <w:rPr>
                <w:rFonts w:ascii="Times New Roman" w:eastAsia="Calibri" w:hAnsi="Times New Roman"/>
                <w:b/>
                <w:sz w:val="24"/>
                <w:szCs w:val="24"/>
              </w:rPr>
              <w:t>заполнения рецепта</w:t>
            </w:r>
          </w:p>
        </w:tc>
        <w:tc>
          <w:tcPr>
            <w:tcW w:w="6691" w:type="dxa"/>
            <w:gridSpan w:val="2"/>
            <w:tcBorders>
              <w:top w:val="single" w:sz="4" w:space="0" w:color="000000"/>
              <w:left w:val="single" w:sz="4" w:space="0" w:color="auto"/>
              <w:bottom w:val="single" w:sz="4" w:space="0" w:color="auto"/>
              <w:right w:val="single" w:sz="4" w:space="0" w:color="000000"/>
            </w:tcBorders>
            <w:hideMark/>
          </w:tcPr>
          <w:p w14:paraId="7B4785EB" w14:textId="77777777" w:rsidR="00E172FE" w:rsidRDefault="00E172FE">
            <w:pPr>
              <w:rPr>
                <w:rFonts w:ascii="Times New Roman" w:hAnsi="Times New Roman"/>
              </w:rPr>
            </w:pPr>
            <w:r>
              <w:rPr>
                <w:rFonts w:ascii="Times New Roman" w:hAnsi="Times New Roman"/>
                <w:b/>
              </w:rPr>
              <w:t>Содержание</w:t>
            </w:r>
          </w:p>
        </w:tc>
        <w:tc>
          <w:tcPr>
            <w:tcW w:w="2693" w:type="dxa"/>
            <w:tcBorders>
              <w:top w:val="single" w:sz="4" w:space="0" w:color="000000"/>
              <w:left w:val="single" w:sz="4" w:space="0" w:color="000000"/>
              <w:bottom w:val="single" w:sz="4" w:space="0" w:color="auto"/>
              <w:right w:val="single" w:sz="4" w:space="0" w:color="000000"/>
            </w:tcBorders>
            <w:hideMark/>
          </w:tcPr>
          <w:p w14:paraId="01E98B93" w14:textId="77777777" w:rsidR="00E172FE" w:rsidRDefault="00E172FE">
            <w:pPr>
              <w:rPr>
                <w:rFonts w:ascii="Times New Roman" w:hAnsi="Times New Roman"/>
              </w:rPr>
            </w:pPr>
          </w:p>
        </w:tc>
        <w:tc>
          <w:tcPr>
            <w:tcW w:w="2408" w:type="dxa"/>
            <w:vMerge w:val="restart"/>
            <w:tcBorders>
              <w:top w:val="single" w:sz="4" w:space="0" w:color="000000"/>
              <w:left w:val="single" w:sz="4" w:space="0" w:color="000000"/>
              <w:bottom w:val="single" w:sz="4" w:space="0" w:color="000000"/>
              <w:right w:val="single" w:sz="4" w:space="0" w:color="000000"/>
            </w:tcBorders>
          </w:tcPr>
          <w:p w14:paraId="779C3BF9" w14:textId="77777777" w:rsidR="00E172FE" w:rsidRDefault="00E172FE">
            <w:pPr>
              <w:jc w:val="center"/>
              <w:rPr>
                <w:rFonts w:ascii="Times New Roman" w:hAnsi="Times New Roman"/>
              </w:rPr>
            </w:pPr>
            <w:r>
              <w:rPr>
                <w:rFonts w:ascii="Times New Roman" w:hAnsi="Times New Roman"/>
              </w:rPr>
              <w:t>ОК 02</w:t>
            </w:r>
          </w:p>
          <w:p w14:paraId="3FB5BACB" w14:textId="77777777" w:rsidR="00E172FE" w:rsidRDefault="00E172FE">
            <w:pPr>
              <w:jc w:val="both"/>
              <w:rPr>
                <w:rFonts w:ascii="Times New Roman" w:hAnsi="Times New Roman"/>
              </w:rPr>
            </w:pPr>
          </w:p>
          <w:p w14:paraId="39CBC78D" w14:textId="77777777" w:rsidR="00E172FE" w:rsidRDefault="00E172FE">
            <w:pPr>
              <w:jc w:val="both"/>
              <w:rPr>
                <w:rFonts w:ascii="Times New Roman" w:hAnsi="Times New Roman"/>
              </w:rPr>
            </w:pPr>
          </w:p>
        </w:tc>
      </w:tr>
      <w:tr w:rsidR="00E172FE" w14:paraId="157A54D8" w14:textId="77777777" w:rsidTr="00E172FE">
        <w:trPr>
          <w:trHeight w:val="210"/>
        </w:trPr>
        <w:tc>
          <w:tcPr>
            <w:tcW w:w="9629" w:type="dxa"/>
            <w:vMerge/>
            <w:tcBorders>
              <w:top w:val="single" w:sz="4" w:space="0" w:color="000000"/>
              <w:left w:val="single" w:sz="4" w:space="0" w:color="000000"/>
              <w:bottom w:val="single" w:sz="4" w:space="0" w:color="000000"/>
              <w:right w:val="single" w:sz="4" w:space="0" w:color="auto"/>
            </w:tcBorders>
            <w:vAlign w:val="center"/>
            <w:hideMark/>
          </w:tcPr>
          <w:p w14:paraId="4D180B0B" w14:textId="77777777" w:rsidR="00E172FE" w:rsidRDefault="00E172FE">
            <w:pPr>
              <w:rPr>
                <w:rFonts w:ascii="Times New Roman" w:eastAsia="Times New Roman" w:hAnsi="Times New Roman"/>
                <w:szCs w:val="20"/>
                <w:lang w:eastAsia="ru-RU"/>
              </w:rPr>
            </w:pPr>
          </w:p>
        </w:tc>
        <w:tc>
          <w:tcPr>
            <w:tcW w:w="6691" w:type="dxa"/>
            <w:gridSpan w:val="2"/>
            <w:tcBorders>
              <w:top w:val="single" w:sz="4" w:space="0" w:color="auto"/>
              <w:left w:val="single" w:sz="4" w:space="0" w:color="auto"/>
              <w:bottom w:val="single" w:sz="4" w:space="0" w:color="auto"/>
              <w:right w:val="single" w:sz="4" w:space="0" w:color="000000"/>
            </w:tcBorders>
            <w:hideMark/>
          </w:tcPr>
          <w:p w14:paraId="2E6C9624" w14:textId="77777777" w:rsidR="00E172FE" w:rsidRDefault="00E172FE">
            <w:pPr>
              <w:jc w:val="both"/>
              <w:rPr>
                <w:rFonts w:ascii="Times New Roman" w:hAnsi="Times New Roman"/>
              </w:rPr>
            </w:pPr>
            <w:r>
              <w:rPr>
                <w:rFonts w:ascii="Times New Roman" w:hAnsi="Times New Roman"/>
              </w:rPr>
              <w:t>Виды рецептов. Правила заполнения рецепта. Основные рецептурные сокращения.</w:t>
            </w:r>
          </w:p>
        </w:tc>
        <w:tc>
          <w:tcPr>
            <w:tcW w:w="2693" w:type="dxa"/>
            <w:tcBorders>
              <w:top w:val="single" w:sz="4" w:space="0" w:color="auto"/>
              <w:left w:val="single" w:sz="4" w:space="0" w:color="000000"/>
              <w:bottom w:val="single" w:sz="4" w:space="0" w:color="auto"/>
              <w:right w:val="single" w:sz="4" w:space="0" w:color="000000"/>
            </w:tcBorders>
            <w:hideMark/>
          </w:tcPr>
          <w:p w14:paraId="16C8A132" w14:textId="77777777" w:rsidR="00E172FE" w:rsidRDefault="00E172FE">
            <w:pPr>
              <w:jc w:val="center"/>
              <w:rPr>
                <w:rFonts w:ascii="Times New Roman" w:hAnsi="Times New Roman"/>
              </w:rPr>
            </w:pPr>
            <w:r>
              <w:rPr>
                <w:rFonts w:ascii="Times New Roman" w:hAnsi="Times New Roman"/>
              </w:rPr>
              <w:t>4</w:t>
            </w:r>
          </w:p>
        </w:tc>
        <w:tc>
          <w:tcPr>
            <w:tcW w:w="2408" w:type="dxa"/>
            <w:vMerge/>
            <w:tcBorders>
              <w:top w:val="single" w:sz="4" w:space="0" w:color="000000"/>
              <w:left w:val="single" w:sz="4" w:space="0" w:color="000000"/>
              <w:bottom w:val="single" w:sz="4" w:space="0" w:color="000000"/>
              <w:right w:val="single" w:sz="4" w:space="0" w:color="000000"/>
            </w:tcBorders>
            <w:vAlign w:val="center"/>
            <w:hideMark/>
          </w:tcPr>
          <w:p w14:paraId="29DCC4E5" w14:textId="77777777" w:rsidR="00E172FE" w:rsidRDefault="00E172FE">
            <w:pPr>
              <w:rPr>
                <w:rFonts w:ascii="Times New Roman" w:hAnsi="Times New Roman"/>
              </w:rPr>
            </w:pPr>
          </w:p>
        </w:tc>
      </w:tr>
      <w:tr w:rsidR="00E172FE" w14:paraId="468C4423" w14:textId="77777777" w:rsidTr="00E172FE">
        <w:trPr>
          <w:trHeight w:val="294"/>
        </w:trPr>
        <w:tc>
          <w:tcPr>
            <w:tcW w:w="9629" w:type="dxa"/>
            <w:vMerge/>
            <w:tcBorders>
              <w:top w:val="single" w:sz="4" w:space="0" w:color="000000"/>
              <w:left w:val="single" w:sz="4" w:space="0" w:color="000000"/>
              <w:bottom w:val="single" w:sz="4" w:space="0" w:color="000000"/>
              <w:right w:val="single" w:sz="4" w:space="0" w:color="auto"/>
            </w:tcBorders>
            <w:vAlign w:val="center"/>
            <w:hideMark/>
          </w:tcPr>
          <w:p w14:paraId="1115992B" w14:textId="77777777" w:rsidR="00E172FE" w:rsidRDefault="00E172FE">
            <w:pPr>
              <w:rPr>
                <w:rFonts w:ascii="Times New Roman" w:eastAsia="Times New Roman" w:hAnsi="Times New Roman"/>
                <w:szCs w:val="20"/>
                <w:lang w:eastAsia="ru-RU"/>
              </w:rPr>
            </w:pPr>
          </w:p>
        </w:tc>
        <w:tc>
          <w:tcPr>
            <w:tcW w:w="6691" w:type="dxa"/>
            <w:gridSpan w:val="2"/>
            <w:tcBorders>
              <w:top w:val="single" w:sz="4" w:space="0" w:color="auto"/>
              <w:left w:val="single" w:sz="4" w:space="0" w:color="auto"/>
              <w:bottom w:val="single" w:sz="4" w:space="0" w:color="auto"/>
              <w:right w:val="single" w:sz="4" w:space="0" w:color="000000"/>
            </w:tcBorders>
            <w:hideMark/>
          </w:tcPr>
          <w:p w14:paraId="04A1D107" w14:textId="77777777" w:rsidR="00E172FE" w:rsidRDefault="00E172FE">
            <w:pPr>
              <w:jc w:val="both"/>
              <w:rPr>
                <w:rFonts w:ascii="Times New Roman" w:hAnsi="Times New Roman"/>
                <w:b/>
              </w:rPr>
            </w:pPr>
            <w:r>
              <w:rPr>
                <w:rFonts w:ascii="Times New Roman" w:hAnsi="Times New Roman"/>
                <w:b/>
              </w:rPr>
              <w:t>В том числе практических и лабораторных занятий</w:t>
            </w:r>
          </w:p>
        </w:tc>
        <w:tc>
          <w:tcPr>
            <w:tcW w:w="2693" w:type="dxa"/>
            <w:tcBorders>
              <w:top w:val="single" w:sz="4" w:space="0" w:color="auto"/>
              <w:left w:val="single" w:sz="4" w:space="0" w:color="000000"/>
              <w:bottom w:val="single" w:sz="4" w:space="0" w:color="auto"/>
              <w:right w:val="single" w:sz="4" w:space="0" w:color="000000"/>
            </w:tcBorders>
            <w:hideMark/>
          </w:tcPr>
          <w:p w14:paraId="4EDCBB2E" w14:textId="77777777" w:rsidR="00E172FE" w:rsidRDefault="00E172FE">
            <w:pPr>
              <w:jc w:val="center"/>
              <w:rPr>
                <w:rFonts w:ascii="Times New Roman" w:hAnsi="Times New Roman"/>
              </w:rPr>
            </w:pPr>
            <w:r>
              <w:rPr>
                <w:rFonts w:ascii="Times New Roman" w:hAnsi="Times New Roman"/>
              </w:rPr>
              <w:t>6</w:t>
            </w:r>
          </w:p>
        </w:tc>
        <w:tc>
          <w:tcPr>
            <w:tcW w:w="2408" w:type="dxa"/>
            <w:vMerge/>
            <w:tcBorders>
              <w:top w:val="single" w:sz="4" w:space="0" w:color="000000"/>
              <w:left w:val="single" w:sz="4" w:space="0" w:color="000000"/>
              <w:bottom w:val="single" w:sz="4" w:space="0" w:color="000000"/>
              <w:right w:val="single" w:sz="4" w:space="0" w:color="000000"/>
            </w:tcBorders>
            <w:vAlign w:val="center"/>
            <w:hideMark/>
          </w:tcPr>
          <w:p w14:paraId="0505B20D" w14:textId="77777777" w:rsidR="00E172FE" w:rsidRDefault="00E172FE">
            <w:pPr>
              <w:rPr>
                <w:rFonts w:ascii="Times New Roman" w:hAnsi="Times New Roman"/>
              </w:rPr>
            </w:pPr>
          </w:p>
        </w:tc>
      </w:tr>
      <w:tr w:rsidR="00E172FE" w14:paraId="7722745B" w14:textId="77777777" w:rsidTr="00E172FE">
        <w:trPr>
          <w:trHeight w:val="450"/>
        </w:trPr>
        <w:tc>
          <w:tcPr>
            <w:tcW w:w="9629" w:type="dxa"/>
            <w:vMerge/>
            <w:tcBorders>
              <w:top w:val="single" w:sz="4" w:space="0" w:color="000000"/>
              <w:left w:val="single" w:sz="4" w:space="0" w:color="000000"/>
              <w:bottom w:val="single" w:sz="4" w:space="0" w:color="000000"/>
              <w:right w:val="single" w:sz="4" w:space="0" w:color="auto"/>
            </w:tcBorders>
            <w:vAlign w:val="center"/>
            <w:hideMark/>
          </w:tcPr>
          <w:p w14:paraId="0E1EBB06" w14:textId="77777777" w:rsidR="00E172FE" w:rsidRDefault="00E172FE">
            <w:pPr>
              <w:rPr>
                <w:rFonts w:ascii="Times New Roman" w:eastAsia="Times New Roman" w:hAnsi="Times New Roman"/>
                <w:szCs w:val="20"/>
                <w:lang w:eastAsia="ru-RU"/>
              </w:rPr>
            </w:pPr>
          </w:p>
        </w:tc>
        <w:tc>
          <w:tcPr>
            <w:tcW w:w="6691" w:type="dxa"/>
            <w:gridSpan w:val="2"/>
            <w:tcBorders>
              <w:top w:val="single" w:sz="4" w:space="0" w:color="auto"/>
              <w:left w:val="single" w:sz="4" w:space="0" w:color="auto"/>
              <w:bottom w:val="single" w:sz="4" w:space="0" w:color="auto"/>
              <w:right w:val="single" w:sz="4" w:space="0" w:color="000000"/>
            </w:tcBorders>
          </w:tcPr>
          <w:p w14:paraId="4BF99385" w14:textId="77777777" w:rsidR="00E172FE" w:rsidRDefault="00E172FE">
            <w:pPr>
              <w:jc w:val="both"/>
              <w:rPr>
                <w:rFonts w:ascii="Times New Roman" w:hAnsi="Times New Roman"/>
              </w:rPr>
            </w:pPr>
            <w:r>
              <w:rPr>
                <w:rFonts w:ascii="Times New Roman" w:hAnsi="Times New Roman"/>
              </w:rPr>
              <w:t>Структура рецепта. Оформление латинской части рецепта. Выписывание рецептов.</w:t>
            </w:r>
            <w:r>
              <w:rPr>
                <w:rFonts w:ascii="Times New Roman" w:eastAsia="Calibri" w:hAnsi="Times New Roman"/>
              </w:rPr>
              <w:t xml:space="preserve"> </w:t>
            </w:r>
          </w:p>
          <w:p w14:paraId="409D33F3" w14:textId="77777777" w:rsidR="00E172FE" w:rsidRDefault="00E172FE">
            <w:pPr>
              <w:jc w:val="both"/>
              <w:rPr>
                <w:rFonts w:ascii="Times New Roman" w:hAnsi="Times New Roman"/>
                <w:b/>
              </w:rPr>
            </w:pPr>
          </w:p>
        </w:tc>
        <w:tc>
          <w:tcPr>
            <w:tcW w:w="2693" w:type="dxa"/>
            <w:tcBorders>
              <w:top w:val="single" w:sz="4" w:space="0" w:color="auto"/>
              <w:left w:val="single" w:sz="4" w:space="0" w:color="000000"/>
              <w:bottom w:val="single" w:sz="4" w:space="0" w:color="000000"/>
              <w:right w:val="single" w:sz="4" w:space="0" w:color="000000"/>
            </w:tcBorders>
          </w:tcPr>
          <w:p w14:paraId="69DEDAED" w14:textId="77777777" w:rsidR="00E172FE" w:rsidRDefault="00E172FE">
            <w:pPr>
              <w:jc w:val="center"/>
              <w:rPr>
                <w:rFonts w:ascii="Times New Roman" w:hAnsi="Times New Roman"/>
              </w:rPr>
            </w:pPr>
          </w:p>
        </w:tc>
        <w:tc>
          <w:tcPr>
            <w:tcW w:w="2408" w:type="dxa"/>
            <w:vMerge/>
            <w:tcBorders>
              <w:top w:val="single" w:sz="4" w:space="0" w:color="000000"/>
              <w:left w:val="single" w:sz="4" w:space="0" w:color="000000"/>
              <w:bottom w:val="single" w:sz="4" w:space="0" w:color="000000"/>
              <w:right w:val="single" w:sz="4" w:space="0" w:color="000000"/>
            </w:tcBorders>
            <w:vAlign w:val="center"/>
            <w:hideMark/>
          </w:tcPr>
          <w:p w14:paraId="25819449" w14:textId="77777777" w:rsidR="00E172FE" w:rsidRDefault="00E172FE">
            <w:pPr>
              <w:rPr>
                <w:rFonts w:ascii="Times New Roman" w:hAnsi="Times New Roman"/>
              </w:rPr>
            </w:pPr>
          </w:p>
        </w:tc>
      </w:tr>
      <w:tr w:rsidR="00E172FE" w14:paraId="7666399A" w14:textId="77777777" w:rsidTr="00E172FE">
        <w:trPr>
          <w:trHeight w:val="450"/>
        </w:trPr>
        <w:tc>
          <w:tcPr>
            <w:tcW w:w="9629" w:type="dxa"/>
            <w:vMerge/>
            <w:tcBorders>
              <w:top w:val="single" w:sz="4" w:space="0" w:color="000000"/>
              <w:left w:val="single" w:sz="4" w:space="0" w:color="000000"/>
              <w:bottom w:val="single" w:sz="4" w:space="0" w:color="000000"/>
              <w:right w:val="single" w:sz="4" w:space="0" w:color="auto"/>
            </w:tcBorders>
            <w:vAlign w:val="center"/>
            <w:hideMark/>
          </w:tcPr>
          <w:p w14:paraId="7FD6BDF7" w14:textId="77777777" w:rsidR="00E172FE" w:rsidRDefault="00E172FE">
            <w:pPr>
              <w:rPr>
                <w:rFonts w:ascii="Times New Roman" w:eastAsia="Times New Roman" w:hAnsi="Times New Roman"/>
                <w:szCs w:val="20"/>
                <w:lang w:eastAsia="ru-RU"/>
              </w:rPr>
            </w:pPr>
          </w:p>
        </w:tc>
        <w:tc>
          <w:tcPr>
            <w:tcW w:w="6691" w:type="dxa"/>
            <w:gridSpan w:val="2"/>
            <w:tcBorders>
              <w:top w:val="single" w:sz="4" w:space="0" w:color="auto"/>
              <w:left w:val="single" w:sz="4" w:space="0" w:color="auto"/>
              <w:bottom w:val="single" w:sz="4" w:space="0" w:color="auto"/>
              <w:right w:val="single" w:sz="4" w:space="0" w:color="000000"/>
            </w:tcBorders>
            <w:hideMark/>
          </w:tcPr>
          <w:p w14:paraId="6C42B71F" w14:textId="77777777" w:rsidR="00E172FE" w:rsidRDefault="00E172FE">
            <w:pPr>
              <w:jc w:val="both"/>
              <w:rPr>
                <w:rFonts w:ascii="Times New Roman" w:hAnsi="Times New Roman"/>
              </w:rPr>
            </w:pPr>
            <w:r>
              <w:rPr>
                <w:rFonts w:ascii="Times New Roman" w:eastAsia="Calibri" w:hAnsi="Times New Roman"/>
              </w:rPr>
              <w:t>Слововочетания, наиболее употребляемые в рецептах.</w:t>
            </w:r>
          </w:p>
        </w:tc>
        <w:tc>
          <w:tcPr>
            <w:tcW w:w="2693" w:type="dxa"/>
            <w:tcBorders>
              <w:top w:val="single" w:sz="4" w:space="0" w:color="auto"/>
              <w:left w:val="single" w:sz="4" w:space="0" w:color="000000"/>
              <w:bottom w:val="single" w:sz="4" w:space="0" w:color="000000"/>
              <w:right w:val="single" w:sz="4" w:space="0" w:color="000000"/>
            </w:tcBorders>
          </w:tcPr>
          <w:p w14:paraId="56780CFB" w14:textId="77777777" w:rsidR="00E172FE" w:rsidRDefault="00E172FE">
            <w:pPr>
              <w:jc w:val="center"/>
              <w:rPr>
                <w:rFonts w:ascii="Times New Roman" w:hAnsi="Times New Roman"/>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5696E89A" w14:textId="77777777" w:rsidR="00E172FE" w:rsidRDefault="00E172FE">
            <w:pPr>
              <w:rPr>
                <w:rFonts w:ascii="Times New Roman" w:hAnsi="Times New Roman"/>
                <w:color w:val="000000"/>
              </w:rPr>
            </w:pPr>
          </w:p>
        </w:tc>
      </w:tr>
      <w:tr w:rsidR="00E172FE" w14:paraId="10C50085" w14:textId="77777777" w:rsidTr="00E172FE">
        <w:trPr>
          <w:trHeight w:val="450"/>
        </w:trPr>
        <w:tc>
          <w:tcPr>
            <w:tcW w:w="9629" w:type="dxa"/>
            <w:vMerge/>
            <w:tcBorders>
              <w:top w:val="single" w:sz="4" w:space="0" w:color="000000"/>
              <w:left w:val="single" w:sz="4" w:space="0" w:color="000000"/>
              <w:bottom w:val="single" w:sz="4" w:space="0" w:color="000000"/>
              <w:right w:val="single" w:sz="4" w:space="0" w:color="auto"/>
            </w:tcBorders>
            <w:vAlign w:val="center"/>
            <w:hideMark/>
          </w:tcPr>
          <w:p w14:paraId="4ABCCB18" w14:textId="77777777" w:rsidR="00E172FE" w:rsidRDefault="00E172FE">
            <w:pPr>
              <w:rPr>
                <w:rFonts w:ascii="Times New Roman" w:eastAsia="Times New Roman" w:hAnsi="Times New Roman"/>
                <w:szCs w:val="20"/>
                <w:lang w:eastAsia="ru-RU"/>
              </w:rPr>
            </w:pPr>
          </w:p>
        </w:tc>
        <w:tc>
          <w:tcPr>
            <w:tcW w:w="6691" w:type="dxa"/>
            <w:gridSpan w:val="2"/>
            <w:tcBorders>
              <w:top w:val="single" w:sz="4" w:space="0" w:color="auto"/>
              <w:left w:val="single" w:sz="4" w:space="0" w:color="auto"/>
              <w:bottom w:val="single" w:sz="4" w:space="0" w:color="auto"/>
              <w:right w:val="single" w:sz="4" w:space="0" w:color="000000"/>
            </w:tcBorders>
            <w:hideMark/>
          </w:tcPr>
          <w:p w14:paraId="47C84530" w14:textId="77777777" w:rsidR="00E172FE" w:rsidRDefault="00E172FE">
            <w:pPr>
              <w:jc w:val="both"/>
              <w:rPr>
                <w:rFonts w:ascii="Times New Roman" w:hAnsi="Times New Roman"/>
              </w:rPr>
            </w:pPr>
            <w:r>
              <w:rPr>
                <w:rFonts w:ascii="Times New Roman" w:eastAsia="Calibri" w:hAnsi="Times New Roman"/>
              </w:rPr>
              <w:t>Основные рецептурные сокращения</w:t>
            </w:r>
          </w:p>
        </w:tc>
        <w:tc>
          <w:tcPr>
            <w:tcW w:w="2693" w:type="dxa"/>
            <w:tcBorders>
              <w:top w:val="single" w:sz="4" w:space="0" w:color="auto"/>
              <w:left w:val="single" w:sz="4" w:space="0" w:color="000000"/>
              <w:bottom w:val="single" w:sz="4" w:space="0" w:color="000000"/>
              <w:right w:val="single" w:sz="4" w:space="0" w:color="000000"/>
            </w:tcBorders>
          </w:tcPr>
          <w:p w14:paraId="69132ABC" w14:textId="77777777" w:rsidR="00E172FE" w:rsidRDefault="00E172FE">
            <w:pPr>
              <w:jc w:val="center"/>
              <w:rPr>
                <w:rFonts w:ascii="Times New Roman" w:hAnsi="Times New Roman"/>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1F5B6882" w14:textId="77777777" w:rsidR="00E172FE" w:rsidRDefault="00E172FE">
            <w:pPr>
              <w:rPr>
                <w:rFonts w:ascii="Times New Roman" w:hAnsi="Times New Roman"/>
                <w:color w:val="000000"/>
              </w:rPr>
            </w:pPr>
          </w:p>
        </w:tc>
      </w:tr>
      <w:tr w:rsidR="00E172FE" w14:paraId="05325911" w14:textId="77777777" w:rsidTr="00E172FE">
        <w:tc>
          <w:tcPr>
            <w:tcW w:w="9629" w:type="dxa"/>
            <w:gridSpan w:val="3"/>
            <w:tcBorders>
              <w:top w:val="single" w:sz="4" w:space="0" w:color="000000"/>
              <w:left w:val="single" w:sz="4" w:space="0" w:color="000000"/>
              <w:bottom w:val="single" w:sz="4" w:space="0" w:color="000000"/>
              <w:right w:val="single" w:sz="4" w:space="0" w:color="000000"/>
            </w:tcBorders>
            <w:hideMark/>
          </w:tcPr>
          <w:p w14:paraId="70B1B81E" w14:textId="77777777" w:rsidR="00E172FE" w:rsidRDefault="00E172FE">
            <w:pPr>
              <w:spacing w:line="276" w:lineRule="auto"/>
              <w:jc w:val="center"/>
              <w:rPr>
                <w:rFonts w:ascii="Times New Roman" w:hAnsi="Times New Roman"/>
                <w:b/>
                <w:i/>
              </w:rPr>
            </w:pPr>
            <w:r>
              <w:rPr>
                <w:rFonts w:ascii="Times New Roman" w:hAnsi="Times New Roman"/>
                <w:b/>
                <w:i/>
              </w:rPr>
              <w:t>Промежуточная аттестация    Дифференцированной зачет</w:t>
            </w:r>
          </w:p>
        </w:tc>
        <w:tc>
          <w:tcPr>
            <w:tcW w:w="2693" w:type="dxa"/>
            <w:tcBorders>
              <w:top w:val="single" w:sz="4" w:space="0" w:color="000000"/>
              <w:left w:val="single" w:sz="4" w:space="0" w:color="000000"/>
              <w:bottom w:val="single" w:sz="4" w:space="0" w:color="000000"/>
              <w:right w:val="single" w:sz="4" w:space="0" w:color="000000"/>
            </w:tcBorders>
            <w:hideMark/>
          </w:tcPr>
          <w:p w14:paraId="6CF153E0" w14:textId="77777777" w:rsidR="00E172FE" w:rsidRDefault="00E172FE">
            <w:pPr>
              <w:spacing w:line="276" w:lineRule="auto"/>
              <w:jc w:val="center"/>
              <w:rPr>
                <w:rFonts w:ascii="Times New Roman" w:hAnsi="Times New Roman"/>
                <w:b/>
                <w:bCs/>
                <w:i/>
              </w:rPr>
            </w:pPr>
            <w:r>
              <w:rPr>
                <w:rFonts w:ascii="Times New Roman" w:hAnsi="Times New Roman"/>
                <w:b/>
                <w:bCs/>
                <w:i/>
              </w:rPr>
              <w:t>2</w:t>
            </w:r>
          </w:p>
        </w:tc>
        <w:tc>
          <w:tcPr>
            <w:tcW w:w="2408" w:type="dxa"/>
            <w:tcBorders>
              <w:top w:val="single" w:sz="4" w:space="0" w:color="000000"/>
              <w:left w:val="single" w:sz="4" w:space="0" w:color="000000"/>
              <w:bottom w:val="single" w:sz="4" w:space="0" w:color="000000"/>
              <w:right w:val="single" w:sz="4" w:space="0" w:color="000000"/>
            </w:tcBorders>
          </w:tcPr>
          <w:p w14:paraId="012BB7AF" w14:textId="77777777" w:rsidR="00E172FE" w:rsidRDefault="00E172FE">
            <w:pPr>
              <w:spacing w:line="276" w:lineRule="auto"/>
              <w:rPr>
                <w:rFonts w:ascii="Times New Roman" w:hAnsi="Times New Roman"/>
                <w:b/>
                <w:i/>
              </w:rPr>
            </w:pPr>
          </w:p>
        </w:tc>
      </w:tr>
      <w:tr w:rsidR="00E172FE" w14:paraId="512817F1" w14:textId="77777777" w:rsidTr="00E172FE">
        <w:tc>
          <w:tcPr>
            <w:tcW w:w="9629" w:type="dxa"/>
            <w:gridSpan w:val="3"/>
            <w:tcBorders>
              <w:top w:val="single" w:sz="4" w:space="0" w:color="000000"/>
              <w:left w:val="single" w:sz="4" w:space="0" w:color="000000"/>
              <w:bottom w:val="single" w:sz="4" w:space="0" w:color="000000"/>
              <w:right w:val="single" w:sz="4" w:space="0" w:color="000000"/>
            </w:tcBorders>
            <w:hideMark/>
          </w:tcPr>
          <w:p w14:paraId="778FA642" w14:textId="77777777" w:rsidR="00E172FE" w:rsidRDefault="00E172FE">
            <w:pPr>
              <w:spacing w:line="276" w:lineRule="auto"/>
              <w:rPr>
                <w:rFonts w:ascii="Times New Roman" w:hAnsi="Times New Roman"/>
                <w:b/>
              </w:rPr>
            </w:pPr>
            <w:r>
              <w:rPr>
                <w:rFonts w:ascii="Times New Roman" w:hAnsi="Times New Roman"/>
                <w:b/>
              </w:rPr>
              <w:t xml:space="preserve">Всего </w:t>
            </w:r>
          </w:p>
        </w:tc>
        <w:tc>
          <w:tcPr>
            <w:tcW w:w="2693" w:type="dxa"/>
            <w:tcBorders>
              <w:top w:val="single" w:sz="4" w:space="0" w:color="000000"/>
              <w:left w:val="single" w:sz="4" w:space="0" w:color="000000"/>
              <w:bottom w:val="single" w:sz="4" w:space="0" w:color="000000"/>
              <w:right w:val="single" w:sz="4" w:space="0" w:color="000000"/>
            </w:tcBorders>
            <w:hideMark/>
          </w:tcPr>
          <w:p w14:paraId="5CEA2972" w14:textId="77777777" w:rsidR="00E172FE" w:rsidRDefault="00E172FE">
            <w:pPr>
              <w:spacing w:line="276" w:lineRule="auto"/>
              <w:jc w:val="center"/>
              <w:rPr>
                <w:rFonts w:ascii="Times New Roman" w:hAnsi="Times New Roman"/>
              </w:rPr>
            </w:pPr>
            <w:r>
              <w:rPr>
                <w:rFonts w:ascii="Times New Roman" w:hAnsi="Times New Roman"/>
              </w:rPr>
              <w:t>54</w:t>
            </w:r>
          </w:p>
        </w:tc>
        <w:tc>
          <w:tcPr>
            <w:tcW w:w="2408" w:type="dxa"/>
            <w:tcBorders>
              <w:top w:val="single" w:sz="4" w:space="0" w:color="000000"/>
              <w:left w:val="single" w:sz="4" w:space="0" w:color="000000"/>
              <w:bottom w:val="single" w:sz="4" w:space="0" w:color="000000"/>
              <w:right w:val="single" w:sz="4" w:space="0" w:color="000000"/>
            </w:tcBorders>
          </w:tcPr>
          <w:p w14:paraId="1E44D18F" w14:textId="77777777" w:rsidR="00E172FE" w:rsidRDefault="00E172FE">
            <w:pPr>
              <w:spacing w:line="276" w:lineRule="auto"/>
              <w:rPr>
                <w:rFonts w:ascii="Times New Roman" w:hAnsi="Times New Roman"/>
                <w:b/>
              </w:rPr>
            </w:pPr>
          </w:p>
        </w:tc>
      </w:tr>
    </w:tbl>
    <w:p w14:paraId="0A2B4CD9" w14:textId="77777777" w:rsidR="00E172FE" w:rsidRDefault="00E172FE" w:rsidP="00E172FE">
      <w:pPr>
        <w:spacing w:line="276" w:lineRule="auto"/>
        <w:rPr>
          <w:b/>
          <w:sz w:val="24"/>
        </w:rPr>
        <w:sectPr w:rsidR="00E172FE">
          <w:pgSz w:w="16838" w:h="11906" w:orient="landscape"/>
          <w:pgMar w:top="1135" w:right="1134" w:bottom="567" w:left="1134" w:header="709" w:footer="709" w:gutter="0"/>
          <w:cols w:space="720"/>
        </w:sectPr>
      </w:pPr>
    </w:p>
    <w:p w14:paraId="3A2FE192" w14:textId="77777777" w:rsidR="00E172FE" w:rsidRDefault="00E172FE" w:rsidP="00E172FE">
      <w:pPr>
        <w:pStyle w:val="1f1"/>
        <w:rPr>
          <w:rFonts w:ascii="Times New Roman" w:hAnsi="Times New Roman"/>
          <w:color w:val="000000"/>
          <w:szCs w:val="20"/>
          <w:lang w:eastAsia="ru-RU"/>
        </w:rPr>
      </w:pPr>
      <w:r>
        <w:rPr>
          <w:rFonts w:ascii="Times New Roman" w:hAnsi="Times New Roman"/>
        </w:rPr>
        <w:lastRenderedPageBreak/>
        <w:t>3. Условия реализации ДИСЦИПЛИНЫ</w:t>
      </w:r>
    </w:p>
    <w:p w14:paraId="59ED757B" w14:textId="77777777" w:rsidR="00E172FE" w:rsidRDefault="00E172FE" w:rsidP="00E172FE">
      <w:pPr>
        <w:pStyle w:val="115"/>
        <w:rPr>
          <w:rFonts w:ascii="Times New Roman" w:hAnsi="Times New Roman"/>
          <w:color w:val="5A5A5A" w:themeColor="text1" w:themeTint="A5"/>
        </w:rPr>
      </w:pPr>
      <w:r>
        <w:rPr>
          <w:rFonts w:ascii="Times New Roman" w:hAnsi="Times New Roman"/>
        </w:rPr>
        <w:t>3.1. Материально-техническое обеспечение</w:t>
      </w:r>
    </w:p>
    <w:p w14:paraId="05C0C88D" w14:textId="77777777" w:rsidR="00E172FE" w:rsidRDefault="00E172FE" w:rsidP="00E172FE">
      <w:pPr>
        <w:pStyle w:val="115"/>
        <w:rPr>
          <w:rFonts w:ascii="Times New Roman" w:hAnsi="Times New Roman"/>
        </w:rPr>
      </w:pPr>
      <w:r>
        <w:rPr>
          <w:rFonts w:ascii="Times New Roman" w:hAnsi="Times New Roman"/>
        </w:rPr>
        <w:t>Реализация</w:t>
      </w:r>
      <w:r>
        <w:rPr>
          <w:rFonts w:ascii="Times New Roman" w:hAnsi="Times New Roman"/>
        </w:rPr>
        <w:tab/>
        <w:t>программы   учебной дисциплины    требует    наличия    учебного    кабинета иностранного языка в профессиональной деятельности</w:t>
      </w:r>
    </w:p>
    <w:p w14:paraId="4FDA8D08" w14:textId="77777777" w:rsidR="00E172FE" w:rsidRDefault="00E172FE" w:rsidP="00E172FE">
      <w:pPr>
        <w:pStyle w:val="115"/>
        <w:rPr>
          <w:rFonts w:ascii="Times New Roman" w:hAnsi="Times New Roman"/>
        </w:rPr>
      </w:pPr>
      <w:r>
        <w:rPr>
          <w:rFonts w:ascii="Times New Roman" w:hAnsi="Times New Roman"/>
        </w:rPr>
        <w:t>3.2. Учебно-методическое обеспечение</w:t>
      </w:r>
    </w:p>
    <w:p w14:paraId="0E615482" w14:textId="77777777" w:rsidR="00E172FE" w:rsidRDefault="00E172FE" w:rsidP="00E172FE">
      <w:pPr>
        <w:pStyle w:val="a4"/>
        <w:spacing w:line="276" w:lineRule="auto"/>
        <w:ind w:left="0" w:firstLine="709"/>
        <w:rPr>
          <w:rFonts w:ascii="Times New Roman" w:hAnsi="Times New Roman"/>
          <w:b/>
          <w:sz w:val="24"/>
        </w:rPr>
      </w:pPr>
      <w:r>
        <w:rPr>
          <w:rFonts w:ascii="Times New Roman" w:hAnsi="Times New Roman"/>
          <w:b/>
          <w:sz w:val="24"/>
        </w:rPr>
        <w:t>3.2.1. Основные печатные и/или электронные издания</w:t>
      </w:r>
    </w:p>
    <w:p w14:paraId="46F3C895" w14:textId="77777777" w:rsidR="00E172FE" w:rsidRDefault="00E172FE" w:rsidP="00E172FE">
      <w:pPr>
        <w:spacing w:line="276" w:lineRule="auto"/>
        <w:ind w:firstLine="709"/>
        <w:rPr>
          <w:rFonts w:ascii="Times New Roman" w:hAnsi="Times New Roman"/>
          <w:sz w:val="24"/>
        </w:rPr>
      </w:pPr>
      <w:r>
        <w:rPr>
          <w:rFonts w:ascii="Times New Roman" w:hAnsi="Times New Roman"/>
          <w:sz w:val="24"/>
        </w:rPr>
        <w:t xml:space="preserve">1. Белоусова, А. Р. Латинский язык: учебник / А. Р. Белоусова, М. М. Дебабова. — 2-е изд., испр. — Санкт-Петербург: Лань, 2021. — 160 с. — ISBN 978-5-8114-1969-2. — Текст: электронный // Лань: электронно-библиотечная система. — URL: https://e.lanbook.com/book/169500 </w:t>
      </w:r>
    </w:p>
    <w:p w14:paraId="1162CF4D" w14:textId="77777777" w:rsidR="00E172FE" w:rsidRDefault="00E172FE" w:rsidP="00E172FE">
      <w:pPr>
        <w:spacing w:line="276" w:lineRule="auto"/>
        <w:ind w:firstLine="709"/>
        <w:rPr>
          <w:rFonts w:ascii="Times New Roman" w:hAnsi="Times New Roman"/>
          <w:i/>
          <w:iCs/>
          <w:sz w:val="24"/>
        </w:rPr>
      </w:pPr>
      <w:r>
        <w:rPr>
          <w:rFonts w:ascii="Times New Roman" w:hAnsi="Times New Roman"/>
          <w:i/>
          <w:iCs/>
          <w:sz w:val="24"/>
        </w:rPr>
        <w:t xml:space="preserve">3.2.2. Дополнительные печатные и электронные издания </w:t>
      </w:r>
    </w:p>
    <w:p w14:paraId="16B78847" w14:textId="77777777" w:rsidR="00E172FE" w:rsidRDefault="00E172FE" w:rsidP="00E172FE">
      <w:pPr>
        <w:spacing w:line="276" w:lineRule="auto"/>
        <w:ind w:firstLine="709"/>
        <w:rPr>
          <w:rFonts w:ascii="Times New Roman" w:hAnsi="Times New Roman"/>
          <w:sz w:val="24"/>
        </w:rPr>
      </w:pPr>
      <w:r>
        <w:rPr>
          <w:rFonts w:ascii="Times New Roman" w:hAnsi="Times New Roman"/>
          <w:sz w:val="24"/>
        </w:rPr>
        <w:t>2.</w:t>
      </w:r>
      <w:r>
        <w:rPr>
          <w:rFonts w:ascii="Times New Roman" w:hAnsi="Times New Roman"/>
          <w:sz w:val="24"/>
        </w:rPr>
        <w:tab/>
        <w:t xml:space="preserve">Ващекин, Е. П. Ветеринарная рецептура: учебное пособие для спо / Е. П. Ващекин, К. С. Маловастый. — 2-е изд., стер. — Санкт-Петербург: Лань, 2021. — 240 с. — ISBN 978-5-8114-7831-6. — Текст: электронный // Лань : электронно-библиотечная система. — URL: https://e.lanbook.com/book/166351  </w:t>
      </w:r>
    </w:p>
    <w:p w14:paraId="19F3D454" w14:textId="77777777" w:rsidR="00E172FE" w:rsidRDefault="00E172FE" w:rsidP="00E172FE">
      <w:pPr>
        <w:spacing w:line="276" w:lineRule="auto"/>
        <w:ind w:firstLine="709"/>
        <w:rPr>
          <w:rFonts w:ascii="Times New Roman" w:hAnsi="Times New Roman"/>
          <w:sz w:val="24"/>
        </w:rPr>
      </w:pPr>
      <w:r>
        <w:rPr>
          <w:rFonts w:ascii="Times New Roman" w:hAnsi="Times New Roman"/>
          <w:sz w:val="24"/>
        </w:rPr>
        <w:t>3.</w:t>
      </w:r>
      <w:r>
        <w:rPr>
          <w:rFonts w:ascii="Times New Roman" w:hAnsi="Times New Roman"/>
          <w:sz w:val="24"/>
        </w:rPr>
        <w:tab/>
        <w:t>3 Дифтонги и звукосочетания. Материал из – cribs.me Шпаргалки на телефон [Электронный ресурс]. – Режим доступа: https://cribs.me/latinskii-yazyk/diftongi-i-osobennosti-chteniya-soglasnykh</w:t>
      </w:r>
    </w:p>
    <w:p w14:paraId="3A254766" w14:textId="77777777" w:rsidR="00E172FE" w:rsidRDefault="00E172FE" w:rsidP="00E172FE">
      <w:pPr>
        <w:spacing w:line="276" w:lineRule="auto"/>
        <w:ind w:firstLine="709"/>
        <w:rPr>
          <w:rFonts w:ascii="Times New Roman" w:hAnsi="Times New Roman"/>
          <w:sz w:val="24"/>
        </w:rPr>
      </w:pPr>
      <w:r>
        <w:rPr>
          <w:rFonts w:ascii="Times New Roman" w:hAnsi="Times New Roman"/>
          <w:sz w:val="24"/>
        </w:rPr>
        <w:t>4.</w:t>
      </w:r>
      <w:r>
        <w:rPr>
          <w:rFonts w:ascii="Times New Roman" w:hAnsi="Times New Roman"/>
          <w:sz w:val="24"/>
        </w:rPr>
        <w:tab/>
        <w:t>Бинарная номенклатура. Материал из Википедии – свободной энциклопедии [Электронный ресурс]. – Режим доступа:  https://ru.wikipedia.org/wiki/ Биологическая_номенклатура</w:t>
      </w:r>
    </w:p>
    <w:p w14:paraId="4330E653" w14:textId="77777777" w:rsidR="00E172FE" w:rsidRDefault="00E172FE" w:rsidP="00E172FE">
      <w:pPr>
        <w:spacing w:line="276" w:lineRule="auto"/>
        <w:ind w:firstLine="709"/>
        <w:rPr>
          <w:rFonts w:ascii="Times New Roman" w:hAnsi="Times New Roman"/>
          <w:sz w:val="24"/>
        </w:rPr>
      </w:pPr>
      <w:r>
        <w:rPr>
          <w:rFonts w:ascii="Times New Roman" w:hAnsi="Times New Roman"/>
          <w:sz w:val="24"/>
        </w:rPr>
        <w:t>5.</w:t>
      </w:r>
      <w:r>
        <w:rPr>
          <w:rFonts w:ascii="Times New Roman" w:hAnsi="Times New Roman"/>
          <w:sz w:val="24"/>
        </w:rPr>
        <w:tab/>
        <w:t xml:space="preserve">Префиксы. Материал из Шпаргалки на телефон – [Электронный ресурс]. – Библиотека обучающей и информационной литературы. Режим доступа: – http://www.nnre.ru/jazykoznanie/anatomija_terminov_400_slovoobrazovatelnyh_yelementov_iz_latyni_i_grecheskogo/p5.php </w:t>
      </w:r>
    </w:p>
    <w:p w14:paraId="4600E8ED" w14:textId="77777777" w:rsidR="00E172FE" w:rsidRDefault="00E172FE" w:rsidP="00E172FE">
      <w:pPr>
        <w:spacing w:line="276" w:lineRule="auto"/>
        <w:ind w:firstLine="709"/>
        <w:rPr>
          <w:rFonts w:ascii="Times New Roman" w:hAnsi="Times New Roman"/>
          <w:sz w:val="24"/>
        </w:rPr>
      </w:pPr>
      <w:r>
        <w:rPr>
          <w:rFonts w:ascii="Times New Roman" w:hAnsi="Times New Roman"/>
          <w:sz w:val="24"/>
        </w:rPr>
        <w:t>6.</w:t>
      </w:r>
      <w:r>
        <w:rPr>
          <w:rFonts w:ascii="Times New Roman" w:hAnsi="Times New Roman"/>
          <w:sz w:val="24"/>
        </w:rPr>
        <w:tab/>
        <w:t>Рецептура. Материал из – gaz-tehnik.ru По на латинском рецепт [Электронный ресурс]. – Режим доступа: http://gaz-tehnik.ru/po-na-latinskom-recept</w:t>
      </w:r>
    </w:p>
    <w:p w14:paraId="2BF49FB8" w14:textId="77777777" w:rsidR="00E172FE" w:rsidRDefault="00E172FE" w:rsidP="00E172FE">
      <w:pPr>
        <w:spacing w:line="276" w:lineRule="auto"/>
        <w:ind w:firstLine="709"/>
        <w:rPr>
          <w:rFonts w:ascii="Times New Roman" w:hAnsi="Times New Roman"/>
          <w:b/>
          <w:i/>
          <w:color w:val="0070C0"/>
          <w:sz w:val="24"/>
        </w:rPr>
      </w:pPr>
      <w:r>
        <w:rPr>
          <w:rFonts w:ascii="Times New Roman" w:hAnsi="Times New Roman"/>
          <w:sz w:val="24"/>
        </w:rPr>
        <w:t>Справочник основных терминов по ветеринарной фармакологии : учебное пособие для СПО / А. В. Шадская, Р. Ф. Капустин, Н. В. Сахно, С. В. Кузнецов. — Санкт-Петербург : Лань, 2020. — 136 с. — ISBN 978-5-8114-5389-4. — Текст : электронный // Лань : электронно-библиотечная система. — URL: https://e.lanbook.com/book/152614  (дата обращения: 11.05.2021). — Режим доступа: для авториз. пользователей.</w:t>
      </w:r>
    </w:p>
    <w:p w14:paraId="62A02497" w14:textId="77777777" w:rsidR="00E172FE" w:rsidRDefault="00E172FE" w:rsidP="00E172FE">
      <w:pPr>
        <w:spacing w:line="276" w:lineRule="auto"/>
        <w:ind w:firstLine="709"/>
        <w:rPr>
          <w:rFonts w:ascii="Times New Roman" w:hAnsi="Times New Roman"/>
          <w:b/>
          <w:i/>
          <w:color w:val="0070C0"/>
          <w:sz w:val="24"/>
        </w:rPr>
      </w:pPr>
    </w:p>
    <w:p w14:paraId="34A8B163" w14:textId="77777777" w:rsidR="00E172FE" w:rsidRDefault="00E172FE" w:rsidP="00E172FE">
      <w:pPr>
        <w:spacing w:line="276" w:lineRule="auto"/>
        <w:ind w:firstLine="709"/>
        <w:rPr>
          <w:rFonts w:ascii="Times New Roman" w:hAnsi="Times New Roman"/>
          <w:b/>
          <w:i/>
          <w:color w:val="0070C0"/>
          <w:sz w:val="24"/>
        </w:rPr>
      </w:pPr>
    </w:p>
    <w:p w14:paraId="46A9F875" w14:textId="77777777" w:rsidR="00E172FE" w:rsidRDefault="00E172FE" w:rsidP="00E172FE">
      <w:pPr>
        <w:spacing w:line="276" w:lineRule="auto"/>
        <w:ind w:firstLine="709"/>
        <w:rPr>
          <w:rFonts w:ascii="Times New Roman" w:hAnsi="Times New Roman"/>
          <w:b/>
          <w:i/>
          <w:color w:val="0070C0"/>
          <w:sz w:val="24"/>
        </w:rPr>
      </w:pPr>
    </w:p>
    <w:p w14:paraId="01AD8403" w14:textId="77777777" w:rsidR="00E172FE" w:rsidRDefault="00E172FE" w:rsidP="00E172FE">
      <w:pPr>
        <w:spacing w:line="276" w:lineRule="auto"/>
        <w:ind w:firstLine="709"/>
        <w:rPr>
          <w:rFonts w:ascii="Times New Roman" w:hAnsi="Times New Roman"/>
          <w:i/>
          <w:color w:val="000000"/>
          <w:sz w:val="24"/>
        </w:rPr>
      </w:pPr>
    </w:p>
    <w:p w14:paraId="78AE22F4" w14:textId="77777777" w:rsidR="00E172FE" w:rsidRDefault="00E172FE" w:rsidP="00E172FE">
      <w:pPr>
        <w:spacing w:line="276" w:lineRule="auto"/>
        <w:ind w:firstLine="709"/>
        <w:rPr>
          <w:rFonts w:ascii="Times New Roman" w:hAnsi="Times New Roman"/>
          <w:i/>
          <w:sz w:val="24"/>
        </w:rPr>
      </w:pPr>
    </w:p>
    <w:p w14:paraId="4B7FEFDD" w14:textId="77777777" w:rsidR="00E172FE" w:rsidRDefault="00E172FE" w:rsidP="00E172FE">
      <w:pPr>
        <w:spacing w:line="276" w:lineRule="auto"/>
        <w:ind w:firstLine="709"/>
        <w:rPr>
          <w:rFonts w:ascii="Times New Roman" w:hAnsi="Times New Roman"/>
          <w:i/>
          <w:sz w:val="24"/>
        </w:rPr>
      </w:pPr>
    </w:p>
    <w:p w14:paraId="0621E08F" w14:textId="77777777" w:rsidR="00E172FE" w:rsidRDefault="00E172FE" w:rsidP="00E172FE">
      <w:pPr>
        <w:spacing w:line="276" w:lineRule="auto"/>
        <w:ind w:firstLine="709"/>
        <w:rPr>
          <w:rFonts w:ascii="Times New Roman" w:hAnsi="Times New Roman"/>
          <w:i/>
          <w:sz w:val="24"/>
        </w:rPr>
      </w:pPr>
    </w:p>
    <w:p w14:paraId="5CB0774F" w14:textId="77777777" w:rsidR="00E172FE" w:rsidRDefault="00E172FE" w:rsidP="00E172FE">
      <w:pPr>
        <w:spacing w:line="276" w:lineRule="auto"/>
        <w:ind w:firstLine="709"/>
        <w:rPr>
          <w:rFonts w:ascii="Times New Roman" w:hAnsi="Times New Roman"/>
          <w:i/>
          <w:sz w:val="24"/>
        </w:rPr>
      </w:pPr>
    </w:p>
    <w:p w14:paraId="78DDF5BA" w14:textId="77777777" w:rsidR="00E172FE" w:rsidRDefault="00E172FE" w:rsidP="00E172FE">
      <w:pPr>
        <w:spacing w:line="276" w:lineRule="auto"/>
        <w:ind w:firstLine="709"/>
        <w:rPr>
          <w:rFonts w:ascii="Times New Roman" w:hAnsi="Times New Roman"/>
          <w:i/>
          <w:sz w:val="24"/>
        </w:rPr>
      </w:pPr>
    </w:p>
    <w:p w14:paraId="7628CD37" w14:textId="77777777" w:rsidR="00E172FE" w:rsidRDefault="00E172FE" w:rsidP="00E172FE">
      <w:pPr>
        <w:spacing w:line="276" w:lineRule="auto"/>
        <w:ind w:firstLine="709"/>
        <w:rPr>
          <w:rFonts w:ascii="Times New Roman" w:hAnsi="Times New Roman"/>
          <w:i/>
          <w:sz w:val="24"/>
        </w:rPr>
      </w:pPr>
    </w:p>
    <w:p w14:paraId="16559F82" w14:textId="77777777" w:rsidR="00E172FE" w:rsidRDefault="00E172FE" w:rsidP="00E172FE">
      <w:pPr>
        <w:spacing w:line="276" w:lineRule="auto"/>
        <w:ind w:firstLine="709"/>
        <w:rPr>
          <w:rFonts w:ascii="Times New Roman" w:hAnsi="Times New Roman"/>
          <w:i/>
          <w:sz w:val="24"/>
        </w:rPr>
      </w:pPr>
    </w:p>
    <w:p w14:paraId="6DD500AF" w14:textId="77777777" w:rsidR="00E172FE" w:rsidRDefault="00E172FE" w:rsidP="00E172FE">
      <w:pPr>
        <w:spacing w:line="276" w:lineRule="auto"/>
        <w:rPr>
          <w:rFonts w:ascii="Times New Roman" w:hAnsi="Times New Roman"/>
          <w:i/>
          <w:sz w:val="24"/>
        </w:rPr>
      </w:pPr>
    </w:p>
    <w:p w14:paraId="1F883E33" w14:textId="77777777" w:rsidR="00E172FE" w:rsidRDefault="00E172FE" w:rsidP="00E172FE">
      <w:pPr>
        <w:spacing w:line="276" w:lineRule="auto"/>
        <w:ind w:firstLine="709"/>
        <w:rPr>
          <w:rFonts w:ascii="Times New Roman" w:hAnsi="Times New Roman"/>
          <w:i/>
          <w:sz w:val="24"/>
        </w:rPr>
      </w:pPr>
    </w:p>
    <w:p w14:paraId="48C6F17C" w14:textId="77777777" w:rsidR="00E172FE" w:rsidRDefault="00E172FE" w:rsidP="00E172FE">
      <w:pPr>
        <w:spacing w:line="276" w:lineRule="auto"/>
        <w:ind w:firstLine="709"/>
        <w:rPr>
          <w:rFonts w:ascii="Times New Roman" w:hAnsi="Times New Roman"/>
          <w:i/>
          <w:sz w:val="24"/>
        </w:rPr>
      </w:pPr>
    </w:p>
    <w:p w14:paraId="132AFC6A" w14:textId="77777777" w:rsidR="00E172FE" w:rsidRDefault="00E172FE" w:rsidP="00E172FE">
      <w:pPr>
        <w:spacing w:line="276" w:lineRule="auto"/>
        <w:ind w:firstLine="709"/>
        <w:rPr>
          <w:rFonts w:ascii="Times New Roman" w:hAnsi="Times New Roman"/>
          <w:i/>
          <w:sz w:val="24"/>
        </w:rPr>
      </w:pPr>
    </w:p>
    <w:p w14:paraId="7322243B" w14:textId="77777777" w:rsidR="00E172FE" w:rsidRDefault="00E172FE" w:rsidP="00E172FE">
      <w:pPr>
        <w:pStyle w:val="1f1"/>
        <w:rPr>
          <w:rFonts w:ascii="Times New Roman" w:hAnsi="Times New Roman"/>
          <w:b w:val="0"/>
        </w:rPr>
      </w:pPr>
      <w:r>
        <w:rPr>
          <w:rFonts w:ascii="Times New Roman" w:hAnsi="Times New Roman"/>
        </w:rPr>
        <w:t xml:space="preserve">4. Контроль и оценка результатов </w:t>
      </w:r>
      <w:r>
        <w:rPr>
          <w:rFonts w:ascii="Times New Roman" w:hAnsi="Times New Roman"/>
        </w:rPr>
        <w:br/>
        <w:t>освоения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5"/>
        <w:gridCol w:w="3547"/>
        <w:gridCol w:w="3116"/>
      </w:tblGrid>
      <w:tr w:rsidR="00E172FE" w14:paraId="7F3A8E5F" w14:textId="77777777" w:rsidTr="00E172FE">
        <w:trPr>
          <w:trHeight w:val="519"/>
        </w:trPr>
        <w:tc>
          <w:tcPr>
            <w:tcW w:w="2975" w:type="dxa"/>
            <w:tcBorders>
              <w:top w:val="single" w:sz="4" w:space="0" w:color="000000"/>
              <w:left w:val="single" w:sz="4" w:space="0" w:color="000000"/>
              <w:bottom w:val="single" w:sz="4" w:space="0" w:color="000000"/>
              <w:right w:val="single" w:sz="4" w:space="0" w:color="000000"/>
            </w:tcBorders>
            <w:vAlign w:val="center"/>
            <w:hideMark/>
          </w:tcPr>
          <w:p w14:paraId="7FD4CE56" w14:textId="77777777" w:rsidR="00E172FE" w:rsidRDefault="00E172FE">
            <w:pPr>
              <w:spacing w:line="276" w:lineRule="auto"/>
              <w:jc w:val="center"/>
              <w:rPr>
                <w:rFonts w:ascii="Times New Roman" w:hAnsi="Times New Roman"/>
                <w:b/>
                <w:sz w:val="24"/>
              </w:rPr>
            </w:pPr>
            <w:r>
              <w:rPr>
                <w:rFonts w:ascii="Times New Roman" w:hAnsi="Times New Roman"/>
                <w:b/>
                <w:sz w:val="24"/>
              </w:rPr>
              <w:t>Результаты обучения</w:t>
            </w:r>
          </w:p>
        </w:tc>
        <w:tc>
          <w:tcPr>
            <w:tcW w:w="3547" w:type="dxa"/>
            <w:tcBorders>
              <w:top w:val="single" w:sz="4" w:space="0" w:color="000000"/>
              <w:left w:val="single" w:sz="4" w:space="0" w:color="000000"/>
              <w:bottom w:val="single" w:sz="4" w:space="0" w:color="000000"/>
              <w:right w:val="single" w:sz="4" w:space="0" w:color="000000"/>
            </w:tcBorders>
            <w:vAlign w:val="center"/>
            <w:hideMark/>
          </w:tcPr>
          <w:p w14:paraId="21FCB075" w14:textId="77777777" w:rsidR="00E172FE" w:rsidRDefault="00E172FE">
            <w:pPr>
              <w:spacing w:line="276" w:lineRule="auto"/>
              <w:jc w:val="center"/>
              <w:rPr>
                <w:rFonts w:ascii="Times New Roman" w:hAnsi="Times New Roman"/>
                <w:b/>
                <w:sz w:val="24"/>
              </w:rPr>
            </w:pPr>
            <w:r>
              <w:rPr>
                <w:rFonts w:ascii="Times New Roman" w:hAnsi="Times New Roman"/>
                <w:b/>
                <w:sz w:val="24"/>
              </w:rPr>
              <w:t>Показатели освоенности компетенций</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760A2BAD" w14:textId="77777777" w:rsidR="00E172FE" w:rsidRDefault="00E172FE">
            <w:pPr>
              <w:spacing w:line="276" w:lineRule="auto"/>
              <w:jc w:val="center"/>
              <w:rPr>
                <w:rFonts w:ascii="Times New Roman" w:hAnsi="Times New Roman"/>
                <w:b/>
                <w:sz w:val="24"/>
              </w:rPr>
            </w:pPr>
            <w:r>
              <w:rPr>
                <w:rFonts w:ascii="Times New Roman" w:hAnsi="Times New Roman"/>
                <w:b/>
                <w:sz w:val="24"/>
              </w:rPr>
              <w:t>Методы оценки</w:t>
            </w:r>
          </w:p>
        </w:tc>
      </w:tr>
      <w:tr w:rsidR="00E172FE" w14:paraId="3A6F6C94" w14:textId="77777777" w:rsidTr="00E172FE">
        <w:trPr>
          <w:trHeight w:val="698"/>
        </w:trPr>
        <w:tc>
          <w:tcPr>
            <w:tcW w:w="2975" w:type="dxa"/>
            <w:tcBorders>
              <w:top w:val="single" w:sz="4" w:space="0" w:color="000000"/>
              <w:left w:val="single" w:sz="4" w:space="0" w:color="000000"/>
              <w:bottom w:val="single" w:sz="4" w:space="0" w:color="000000"/>
              <w:right w:val="single" w:sz="4" w:space="0" w:color="000000"/>
            </w:tcBorders>
            <w:hideMark/>
          </w:tcPr>
          <w:p w14:paraId="0474BC8A" w14:textId="77777777" w:rsidR="00E172FE" w:rsidRDefault="00E172FE">
            <w:pPr>
              <w:spacing w:line="276" w:lineRule="auto"/>
              <w:jc w:val="both"/>
              <w:rPr>
                <w:rFonts w:ascii="Times New Roman" w:hAnsi="Times New Roman"/>
                <w:sz w:val="24"/>
              </w:rPr>
            </w:pPr>
            <w:r>
              <w:rPr>
                <w:rFonts w:ascii="Times New Roman" w:hAnsi="Times New Roman"/>
                <w:sz w:val="24"/>
              </w:rPr>
              <w:t xml:space="preserve">Знает: </w:t>
            </w:r>
          </w:p>
          <w:p w14:paraId="0D71AE83" w14:textId="77777777" w:rsidR="00E172FE" w:rsidRDefault="00E172FE">
            <w:pPr>
              <w:spacing w:line="276" w:lineRule="auto"/>
              <w:jc w:val="both"/>
              <w:rPr>
                <w:rFonts w:ascii="Times New Roman" w:hAnsi="Times New Roman"/>
                <w:sz w:val="24"/>
              </w:rPr>
            </w:pPr>
            <w:r>
              <w:rPr>
                <w:rFonts w:ascii="Times New Roman" w:hAnsi="Times New Roman"/>
                <w:sz w:val="24"/>
              </w:rPr>
              <w:t>-лексический и грамматический минимум ветеринарного профиля;</w:t>
            </w:r>
          </w:p>
          <w:p w14:paraId="5D4089CA" w14:textId="77777777" w:rsidR="00E172FE" w:rsidRDefault="00E172FE">
            <w:pPr>
              <w:spacing w:line="276" w:lineRule="auto"/>
              <w:jc w:val="both"/>
              <w:rPr>
                <w:rFonts w:ascii="Times New Roman" w:hAnsi="Times New Roman"/>
                <w:sz w:val="24"/>
              </w:rPr>
            </w:pPr>
            <w:r>
              <w:rPr>
                <w:rFonts w:ascii="Times New Roman" w:hAnsi="Times New Roman"/>
                <w:sz w:val="24"/>
              </w:rPr>
              <w:t>-основные характеристики частей речи латинского языка: имен</w:t>
            </w:r>
          </w:p>
          <w:p w14:paraId="0FF2FF0D" w14:textId="77777777" w:rsidR="00E172FE" w:rsidRDefault="00E172FE">
            <w:pPr>
              <w:spacing w:line="276" w:lineRule="auto"/>
              <w:jc w:val="both"/>
              <w:rPr>
                <w:rFonts w:ascii="Times New Roman" w:hAnsi="Times New Roman"/>
                <w:sz w:val="24"/>
              </w:rPr>
            </w:pPr>
            <w:r>
              <w:rPr>
                <w:rFonts w:ascii="Times New Roman" w:hAnsi="Times New Roman"/>
                <w:sz w:val="24"/>
              </w:rPr>
              <w:t>существительных и прилагательных, глаголов, причастий,</w:t>
            </w:r>
          </w:p>
          <w:p w14:paraId="782F4214" w14:textId="77777777" w:rsidR="00E172FE" w:rsidRDefault="00E172FE">
            <w:pPr>
              <w:spacing w:line="276" w:lineRule="auto"/>
              <w:jc w:val="both"/>
              <w:rPr>
                <w:rFonts w:ascii="Times New Roman" w:hAnsi="Times New Roman"/>
                <w:sz w:val="24"/>
              </w:rPr>
            </w:pPr>
            <w:r>
              <w:rPr>
                <w:rFonts w:ascii="Times New Roman" w:hAnsi="Times New Roman"/>
                <w:sz w:val="24"/>
              </w:rPr>
              <w:t>числительных, местоимений, местоименных, наречий, союзов, префиксов, предлогов;</w:t>
            </w:r>
          </w:p>
          <w:p w14:paraId="4806E77C" w14:textId="77777777" w:rsidR="00E172FE" w:rsidRDefault="00E172FE">
            <w:pPr>
              <w:spacing w:line="276" w:lineRule="auto"/>
              <w:jc w:val="both"/>
              <w:rPr>
                <w:rFonts w:ascii="Times New Roman" w:hAnsi="Times New Roman"/>
                <w:sz w:val="24"/>
              </w:rPr>
            </w:pPr>
            <w:r>
              <w:rPr>
                <w:rFonts w:ascii="Times New Roman" w:hAnsi="Times New Roman"/>
                <w:sz w:val="24"/>
              </w:rPr>
              <w:t>- правила фонетики;</w:t>
            </w:r>
          </w:p>
          <w:p w14:paraId="4BEB6161" w14:textId="77777777" w:rsidR="00E172FE" w:rsidRDefault="00E172FE">
            <w:pPr>
              <w:spacing w:line="276" w:lineRule="auto"/>
              <w:rPr>
                <w:rFonts w:ascii="Times New Roman" w:hAnsi="Times New Roman"/>
                <w:sz w:val="24"/>
              </w:rPr>
            </w:pPr>
            <w:r>
              <w:rPr>
                <w:rFonts w:ascii="Times New Roman" w:hAnsi="Times New Roman"/>
                <w:sz w:val="24"/>
              </w:rPr>
              <w:t>- принципы словообразования;</w:t>
            </w:r>
          </w:p>
          <w:p w14:paraId="20039E35" w14:textId="77777777" w:rsidR="00E172FE" w:rsidRDefault="00E172FE">
            <w:pPr>
              <w:spacing w:line="276" w:lineRule="auto"/>
              <w:jc w:val="both"/>
              <w:rPr>
                <w:rFonts w:ascii="Times New Roman" w:hAnsi="Times New Roman"/>
                <w:sz w:val="24"/>
              </w:rPr>
            </w:pPr>
            <w:r>
              <w:rPr>
                <w:rFonts w:ascii="Times New Roman" w:hAnsi="Times New Roman"/>
                <w:sz w:val="24"/>
              </w:rPr>
              <w:t>-систему латинских склонений;</w:t>
            </w:r>
          </w:p>
          <w:p w14:paraId="45D9142C" w14:textId="77777777" w:rsidR="00E172FE" w:rsidRDefault="00E172FE">
            <w:pPr>
              <w:spacing w:line="276" w:lineRule="auto"/>
              <w:jc w:val="both"/>
              <w:rPr>
                <w:rFonts w:ascii="Times New Roman" w:hAnsi="Times New Roman"/>
                <w:sz w:val="24"/>
              </w:rPr>
            </w:pPr>
            <w:r>
              <w:rPr>
                <w:rFonts w:ascii="Times New Roman" w:hAnsi="Times New Roman"/>
                <w:sz w:val="24"/>
              </w:rPr>
              <w:t>- управление предлогов;</w:t>
            </w:r>
          </w:p>
          <w:p w14:paraId="33E7A950" w14:textId="77777777" w:rsidR="00E172FE" w:rsidRDefault="00E172FE">
            <w:pPr>
              <w:spacing w:line="276" w:lineRule="auto"/>
              <w:jc w:val="both"/>
              <w:rPr>
                <w:rFonts w:ascii="Times New Roman" w:hAnsi="Times New Roman"/>
                <w:sz w:val="24"/>
              </w:rPr>
            </w:pPr>
            <w:r>
              <w:rPr>
                <w:rFonts w:ascii="Times New Roman" w:hAnsi="Times New Roman"/>
                <w:sz w:val="24"/>
              </w:rPr>
              <w:t>- бинарную номенклатуру;</w:t>
            </w:r>
          </w:p>
          <w:p w14:paraId="595726EC" w14:textId="77777777" w:rsidR="00E172FE" w:rsidRDefault="00E172FE">
            <w:pPr>
              <w:spacing w:line="276" w:lineRule="auto"/>
              <w:jc w:val="both"/>
              <w:rPr>
                <w:rFonts w:ascii="Times New Roman" w:hAnsi="Times New Roman"/>
                <w:sz w:val="24"/>
              </w:rPr>
            </w:pPr>
            <w:r>
              <w:rPr>
                <w:rFonts w:ascii="Times New Roman" w:hAnsi="Times New Roman"/>
                <w:sz w:val="24"/>
              </w:rPr>
              <w:t>-правила заполнения рецепта.</w:t>
            </w:r>
          </w:p>
          <w:p w14:paraId="7F7D02CC" w14:textId="77777777" w:rsidR="00E172FE" w:rsidRDefault="00E172FE">
            <w:pPr>
              <w:spacing w:line="276" w:lineRule="auto"/>
              <w:jc w:val="both"/>
              <w:rPr>
                <w:rFonts w:ascii="Times New Roman" w:hAnsi="Times New Roman"/>
                <w:sz w:val="24"/>
              </w:rPr>
            </w:pPr>
            <w:r>
              <w:rPr>
                <w:rFonts w:ascii="Times New Roman" w:hAnsi="Times New Roman"/>
                <w:sz w:val="24"/>
              </w:rPr>
              <w:t xml:space="preserve">Умеет: </w:t>
            </w:r>
          </w:p>
          <w:p w14:paraId="79E14EDB" w14:textId="77777777" w:rsidR="00E172FE" w:rsidRDefault="00E172FE">
            <w:pPr>
              <w:spacing w:line="276" w:lineRule="auto"/>
              <w:jc w:val="both"/>
              <w:rPr>
                <w:rFonts w:ascii="Times New Roman" w:hAnsi="Times New Roman"/>
                <w:sz w:val="24"/>
              </w:rPr>
            </w:pPr>
            <w:r>
              <w:rPr>
                <w:rFonts w:ascii="Times New Roman" w:hAnsi="Times New Roman"/>
                <w:sz w:val="24"/>
              </w:rPr>
              <w:t>-читать слова и словосочетания латинского языка с соблюдением правил;</w:t>
            </w:r>
          </w:p>
          <w:p w14:paraId="539B2669" w14:textId="77777777" w:rsidR="00E172FE" w:rsidRDefault="00E172FE">
            <w:pPr>
              <w:spacing w:line="276" w:lineRule="auto"/>
              <w:jc w:val="both"/>
              <w:rPr>
                <w:rFonts w:ascii="Times New Roman" w:hAnsi="Times New Roman"/>
                <w:sz w:val="24"/>
              </w:rPr>
            </w:pPr>
            <w:r>
              <w:rPr>
                <w:rFonts w:ascii="Times New Roman" w:hAnsi="Times New Roman"/>
                <w:sz w:val="24"/>
              </w:rPr>
              <w:t>-орфографически правильно писать анатомо-гистологические и клинические термины;</w:t>
            </w:r>
          </w:p>
          <w:p w14:paraId="021D77EB" w14:textId="77777777" w:rsidR="00E172FE" w:rsidRDefault="00E172FE">
            <w:pPr>
              <w:spacing w:line="276" w:lineRule="auto"/>
              <w:jc w:val="both"/>
              <w:rPr>
                <w:rFonts w:ascii="Times New Roman" w:hAnsi="Times New Roman"/>
                <w:sz w:val="24"/>
              </w:rPr>
            </w:pPr>
            <w:r>
              <w:rPr>
                <w:rFonts w:ascii="Times New Roman" w:hAnsi="Times New Roman"/>
                <w:sz w:val="24"/>
              </w:rPr>
              <w:t>-применять латинскую ветеринарную терминологию в профессиональной</w:t>
            </w:r>
          </w:p>
          <w:p w14:paraId="3F8E29D2" w14:textId="77777777" w:rsidR="00E172FE" w:rsidRDefault="00E172FE">
            <w:pPr>
              <w:spacing w:line="276" w:lineRule="auto"/>
              <w:jc w:val="both"/>
              <w:rPr>
                <w:rFonts w:ascii="Times New Roman" w:hAnsi="Times New Roman"/>
                <w:sz w:val="24"/>
              </w:rPr>
            </w:pPr>
            <w:r>
              <w:rPr>
                <w:rFonts w:ascii="Times New Roman" w:hAnsi="Times New Roman"/>
                <w:sz w:val="24"/>
              </w:rPr>
              <w:t>деятельности;</w:t>
            </w:r>
          </w:p>
          <w:p w14:paraId="4BE720A7" w14:textId="77777777" w:rsidR="00E172FE" w:rsidRDefault="00E172FE">
            <w:pPr>
              <w:spacing w:line="276" w:lineRule="auto"/>
              <w:jc w:val="both"/>
              <w:rPr>
                <w:rFonts w:ascii="Times New Roman" w:hAnsi="Times New Roman"/>
                <w:i/>
                <w:sz w:val="24"/>
              </w:rPr>
            </w:pPr>
            <w:r>
              <w:rPr>
                <w:rFonts w:ascii="Times New Roman" w:hAnsi="Times New Roman"/>
                <w:sz w:val="24"/>
              </w:rPr>
              <w:lastRenderedPageBreak/>
              <w:t>- выписывать рецепты</w:t>
            </w:r>
            <w:r>
              <w:rPr>
                <w:rFonts w:ascii="Times New Roman" w:hAnsi="Times New Roman"/>
                <w:i/>
                <w:sz w:val="24"/>
              </w:rPr>
              <w:t>.</w:t>
            </w:r>
          </w:p>
        </w:tc>
        <w:tc>
          <w:tcPr>
            <w:tcW w:w="3547" w:type="dxa"/>
            <w:tcBorders>
              <w:top w:val="single" w:sz="4" w:space="0" w:color="000000"/>
              <w:left w:val="single" w:sz="4" w:space="0" w:color="000000"/>
              <w:bottom w:val="single" w:sz="4" w:space="0" w:color="000000"/>
              <w:right w:val="single" w:sz="4" w:space="0" w:color="000000"/>
            </w:tcBorders>
            <w:hideMark/>
          </w:tcPr>
          <w:p w14:paraId="7CDC7C75" w14:textId="77777777" w:rsidR="00E172FE" w:rsidRDefault="00E172FE">
            <w:pPr>
              <w:spacing w:line="360" w:lineRule="auto"/>
              <w:rPr>
                <w:rFonts w:ascii="Times New Roman" w:hAnsi="Times New Roman"/>
                <w:sz w:val="24"/>
              </w:rPr>
            </w:pPr>
            <w:r>
              <w:rPr>
                <w:rFonts w:ascii="Times New Roman" w:hAnsi="Times New Roman"/>
                <w:sz w:val="24"/>
              </w:rPr>
              <w:lastRenderedPageBreak/>
              <w:t>- дает характеристики основных частей речи</w:t>
            </w:r>
          </w:p>
          <w:p w14:paraId="319F93E2" w14:textId="77777777" w:rsidR="00E172FE" w:rsidRDefault="00E172FE">
            <w:pPr>
              <w:spacing w:line="360" w:lineRule="auto"/>
              <w:rPr>
                <w:rFonts w:ascii="Times New Roman" w:hAnsi="Times New Roman"/>
                <w:sz w:val="24"/>
              </w:rPr>
            </w:pPr>
            <w:r>
              <w:rPr>
                <w:rFonts w:ascii="Times New Roman" w:hAnsi="Times New Roman"/>
                <w:sz w:val="24"/>
              </w:rPr>
              <w:t>- применяет правила  фонетики в соответствии с нормами языка</w:t>
            </w:r>
          </w:p>
          <w:p w14:paraId="51F916D9" w14:textId="77777777" w:rsidR="00E172FE" w:rsidRDefault="00E172FE">
            <w:pPr>
              <w:spacing w:line="360" w:lineRule="auto"/>
              <w:rPr>
                <w:rFonts w:ascii="Times New Roman" w:hAnsi="Times New Roman"/>
                <w:sz w:val="24"/>
              </w:rPr>
            </w:pPr>
            <w:r>
              <w:rPr>
                <w:rFonts w:ascii="Times New Roman" w:hAnsi="Times New Roman"/>
                <w:sz w:val="24"/>
              </w:rPr>
              <w:t>- перечисление принципов словообразования</w:t>
            </w:r>
          </w:p>
          <w:p w14:paraId="5BEE6330" w14:textId="77777777" w:rsidR="00E172FE" w:rsidRDefault="00E172FE">
            <w:pPr>
              <w:spacing w:line="360" w:lineRule="auto"/>
              <w:rPr>
                <w:rFonts w:ascii="Times New Roman" w:hAnsi="Times New Roman"/>
                <w:sz w:val="24"/>
              </w:rPr>
            </w:pPr>
            <w:r>
              <w:rPr>
                <w:rFonts w:ascii="Times New Roman" w:hAnsi="Times New Roman"/>
                <w:sz w:val="24"/>
              </w:rPr>
              <w:t>-  заполняет бланк рецепта в соответствии с нормативными документами</w:t>
            </w:r>
          </w:p>
          <w:p w14:paraId="636018E7" w14:textId="77777777" w:rsidR="00E172FE" w:rsidRDefault="00E172FE">
            <w:pPr>
              <w:spacing w:line="360" w:lineRule="auto"/>
              <w:rPr>
                <w:rFonts w:ascii="Times New Roman" w:hAnsi="Times New Roman"/>
                <w:sz w:val="24"/>
              </w:rPr>
            </w:pPr>
            <w:r>
              <w:rPr>
                <w:rFonts w:ascii="Times New Roman" w:hAnsi="Times New Roman"/>
                <w:sz w:val="24"/>
              </w:rPr>
              <w:t>- грамотное чтение текста</w:t>
            </w:r>
          </w:p>
          <w:p w14:paraId="78A84868" w14:textId="77777777" w:rsidR="00E172FE" w:rsidRDefault="00E172FE">
            <w:pPr>
              <w:spacing w:line="360" w:lineRule="auto"/>
              <w:rPr>
                <w:rFonts w:ascii="Times New Roman" w:hAnsi="Times New Roman"/>
                <w:sz w:val="24"/>
              </w:rPr>
            </w:pPr>
            <w:r>
              <w:rPr>
                <w:rFonts w:ascii="Times New Roman" w:hAnsi="Times New Roman"/>
                <w:sz w:val="24"/>
              </w:rPr>
              <w:t>- использование ветеринарной терминологии в ветеринарной деятельности</w:t>
            </w:r>
          </w:p>
          <w:p w14:paraId="6AEEAC99" w14:textId="77777777" w:rsidR="00E172FE" w:rsidRDefault="00E172FE">
            <w:pPr>
              <w:spacing w:line="360" w:lineRule="auto"/>
              <w:rPr>
                <w:rFonts w:ascii="Times New Roman" w:hAnsi="Times New Roman"/>
                <w:i/>
                <w:sz w:val="24"/>
              </w:rPr>
            </w:pPr>
            <w:r>
              <w:rPr>
                <w:rFonts w:ascii="Times New Roman" w:hAnsi="Times New Roman"/>
                <w:sz w:val="24"/>
              </w:rPr>
              <w:t>- структура рецепта и правильное написание</w:t>
            </w:r>
          </w:p>
        </w:tc>
        <w:tc>
          <w:tcPr>
            <w:tcW w:w="3116" w:type="dxa"/>
            <w:tcBorders>
              <w:top w:val="single" w:sz="4" w:space="0" w:color="000000"/>
              <w:left w:val="single" w:sz="4" w:space="0" w:color="000000"/>
              <w:bottom w:val="single" w:sz="4" w:space="0" w:color="000000"/>
              <w:right w:val="single" w:sz="4" w:space="0" w:color="000000"/>
            </w:tcBorders>
          </w:tcPr>
          <w:p w14:paraId="61605C4C" w14:textId="77777777" w:rsidR="00E172FE" w:rsidRDefault="00E172FE">
            <w:pPr>
              <w:spacing w:line="276" w:lineRule="auto"/>
              <w:ind w:firstLine="311"/>
              <w:jc w:val="both"/>
              <w:rPr>
                <w:rFonts w:ascii="Times New Roman" w:hAnsi="Times New Roman"/>
                <w:sz w:val="24"/>
              </w:rPr>
            </w:pPr>
            <w:r>
              <w:rPr>
                <w:rFonts w:ascii="Times New Roman" w:hAnsi="Times New Roman"/>
                <w:sz w:val="24"/>
              </w:rPr>
              <w:t xml:space="preserve">Оценка выполнения письменного перевода и письменных заданий, заданий в тестовой форме. </w:t>
            </w:r>
          </w:p>
          <w:p w14:paraId="48C1AD0B" w14:textId="77777777" w:rsidR="00E172FE" w:rsidRDefault="00E172FE">
            <w:pPr>
              <w:spacing w:line="276" w:lineRule="auto"/>
              <w:ind w:firstLine="311"/>
              <w:jc w:val="both"/>
              <w:rPr>
                <w:rFonts w:ascii="Times New Roman" w:hAnsi="Times New Roman"/>
                <w:sz w:val="24"/>
              </w:rPr>
            </w:pPr>
            <w:r>
              <w:rPr>
                <w:rFonts w:ascii="Times New Roman" w:hAnsi="Times New Roman"/>
                <w:sz w:val="24"/>
              </w:rPr>
              <w:t>Оценка устных и письменных ответов.</w:t>
            </w:r>
          </w:p>
          <w:p w14:paraId="49186C3E" w14:textId="77777777" w:rsidR="00E172FE" w:rsidRDefault="00E172FE">
            <w:pPr>
              <w:spacing w:line="276" w:lineRule="auto"/>
              <w:ind w:firstLine="311"/>
              <w:jc w:val="both"/>
              <w:rPr>
                <w:rFonts w:ascii="Times New Roman" w:hAnsi="Times New Roman"/>
                <w:sz w:val="24"/>
              </w:rPr>
            </w:pPr>
            <w:r>
              <w:rPr>
                <w:rFonts w:ascii="Times New Roman" w:hAnsi="Times New Roman"/>
                <w:sz w:val="24"/>
              </w:rPr>
              <w:t>Оценка выполнения практических работ</w:t>
            </w:r>
          </w:p>
          <w:p w14:paraId="48FD59EB" w14:textId="77777777" w:rsidR="00E172FE" w:rsidRDefault="00E172FE">
            <w:pPr>
              <w:spacing w:line="276" w:lineRule="auto"/>
              <w:jc w:val="both"/>
              <w:rPr>
                <w:rFonts w:ascii="Times New Roman" w:hAnsi="Times New Roman"/>
                <w:i/>
                <w:sz w:val="24"/>
              </w:rPr>
            </w:pPr>
          </w:p>
        </w:tc>
      </w:tr>
    </w:tbl>
    <w:p w14:paraId="5FA54C4B" w14:textId="77777777" w:rsidR="00E172FE" w:rsidRDefault="00E172FE" w:rsidP="00E172FE">
      <w:pPr>
        <w:rPr>
          <w:rFonts w:ascii="Times New Roman Полужирный" w:hAnsi="Times New Roman Полужирный"/>
          <w:b/>
          <w:caps/>
          <w:color w:val="000000"/>
          <w:sz w:val="24"/>
          <w:szCs w:val="20"/>
        </w:rPr>
      </w:pPr>
    </w:p>
    <w:p w14:paraId="636CD3FA" w14:textId="77777777" w:rsidR="00E172FE" w:rsidRDefault="00E172FE" w:rsidP="00E172FE">
      <w:pPr>
        <w:jc w:val="right"/>
        <w:rPr>
          <w:rFonts w:ascii="Liberation Serif" w:hAnsi="Liberation Serif"/>
          <w:b/>
          <w:sz w:val="24"/>
        </w:rPr>
      </w:pPr>
      <w:r>
        <w:rPr>
          <w:rFonts w:ascii="Liberation Serif" w:hAnsi="Liberation Serif"/>
          <w:b/>
          <w:sz w:val="24"/>
        </w:rPr>
        <w:t>Приложение 2.12</w:t>
      </w:r>
    </w:p>
    <w:p w14:paraId="610D0BE3" w14:textId="77777777" w:rsidR="00E172FE" w:rsidRDefault="00E172FE" w:rsidP="00E172FE">
      <w:pPr>
        <w:jc w:val="right"/>
        <w:rPr>
          <w:rFonts w:ascii="Times New Roman" w:hAnsi="Times New Roman"/>
          <w:b/>
          <w:sz w:val="24"/>
        </w:rPr>
      </w:pPr>
      <w:r>
        <w:rPr>
          <w:rFonts w:ascii="Times New Roman" w:hAnsi="Times New Roman"/>
          <w:b/>
          <w:sz w:val="24"/>
        </w:rPr>
        <w:t>к ОПОП-П специальности</w:t>
      </w:r>
    </w:p>
    <w:p w14:paraId="4C8DFD26" w14:textId="77777777" w:rsidR="00E172FE" w:rsidRDefault="00E172FE" w:rsidP="00E172FE">
      <w:pPr>
        <w:jc w:val="right"/>
        <w:rPr>
          <w:rFonts w:ascii="Times New Roman" w:hAnsi="Times New Roman"/>
          <w:b/>
          <w:sz w:val="24"/>
        </w:rPr>
      </w:pPr>
      <w:r>
        <w:rPr>
          <w:rFonts w:ascii="Times New Roman" w:hAnsi="Times New Roman"/>
          <w:b/>
          <w:sz w:val="24"/>
        </w:rPr>
        <w:t>36.02.01 Ветеринария</w:t>
      </w:r>
    </w:p>
    <w:p w14:paraId="7E35740A" w14:textId="77777777" w:rsidR="00E172FE" w:rsidRDefault="00E172FE" w:rsidP="00E172FE">
      <w:pPr>
        <w:jc w:val="right"/>
        <w:rPr>
          <w:rFonts w:ascii="Liberation Serif" w:hAnsi="Liberation Serif"/>
          <w:b/>
          <w:color w:val="0070C0"/>
          <w:sz w:val="24"/>
        </w:rPr>
      </w:pPr>
    </w:p>
    <w:p w14:paraId="63B1B0A5" w14:textId="77777777" w:rsidR="00E172FE" w:rsidRDefault="00E172FE" w:rsidP="00E172FE">
      <w:pPr>
        <w:jc w:val="right"/>
        <w:rPr>
          <w:rFonts w:ascii="Liberation Serif" w:hAnsi="Liberation Serif"/>
          <w:b/>
          <w:color w:val="0070C0"/>
          <w:sz w:val="24"/>
        </w:rPr>
      </w:pPr>
    </w:p>
    <w:p w14:paraId="32D2A473" w14:textId="77777777" w:rsidR="00E172FE" w:rsidRDefault="00E172FE" w:rsidP="00E172FE">
      <w:pPr>
        <w:jc w:val="right"/>
        <w:rPr>
          <w:rFonts w:ascii="Liberation Serif" w:hAnsi="Liberation Serif"/>
          <w:b/>
          <w:color w:val="0070C0"/>
          <w:sz w:val="24"/>
        </w:rPr>
      </w:pPr>
    </w:p>
    <w:p w14:paraId="55FBA8F1" w14:textId="77777777" w:rsidR="00E172FE" w:rsidRDefault="00E172FE" w:rsidP="00E172FE">
      <w:pPr>
        <w:jc w:val="right"/>
        <w:rPr>
          <w:rFonts w:ascii="Liberation Serif" w:hAnsi="Liberation Serif"/>
          <w:b/>
          <w:color w:val="0070C0"/>
          <w:sz w:val="24"/>
        </w:rPr>
      </w:pPr>
    </w:p>
    <w:p w14:paraId="328D053C" w14:textId="77777777" w:rsidR="00E172FE" w:rsidRDefault="00E172FE" w:rsidP="00E172FE">
      <w:pPr>
        <w:jc w:val="right"/>
        <w:rPr>
          <w:rFonts w:ascii="Liberation Serif" w:hAnsi="Liberation Serif"/>
          <w:b/>
          <w:color w:val="0070C0"/>
          <w:sz w:val="24"/>
        </w:rPr>
      </w:pPr>
    </w:p>
    <w:p w14:paraId="670EA6E9" w14:textId="77777777" w:rsidR="00E172FE" w:rsidRDefault="00E172FE" w:rsidP="00E172FE">
      <w:pPr>
        <w:jc w:val="right"/>
        <w:rPr>
          <w:rFonts w:ascii="Liberation Serif" w:hAnsi="Liberation Serif"/>
          <w:b/>
          <w:color w:val="0070C0"/>
          <w:sz w:val="24"/>
        </w:rPr>
      </w:pPr>
    </w:p>
    <w:p w14:paraId="382629DD" w14:textId="77777777" w:rsidR="00E172FE" w:rsidRDefault="00E172FE" w:rsidP="00E172FE">
      <w:pPr>
        <w:jc w:val="right"/>
        <w:rPr>
          <w:rFonts w:ascii="Liberation Serif" w:hAnsi="Liberation Serif"/>
          <w:b/>
          <w:color w:val="0070C0"/>
          <w:sz w:val="24"/>
        </w:rPr>
      </w:pPr>
    </w:p>
    <w:p w14:paraId="2B20C85F" w14:textId="77777777" w:rsidR="00E172FE" w:rsidRDefault="00E172FE" w:rsidP="00E172FE">
      <w:pPr>
        <w:jc w:val="right"/>
        <w:rPr>
          <w:rFonts w:ascii="Liberation Serif" w:hAnsi="Liberation Serif"/>
          <w:b/>
          <w:color w:val="0070C0"/>
          <w:sz w:val="24"/>
        </w:rPr>
      </w:pPr>
    </w:p>
    <w:p w14:paraId="23B3AA1F" w14:textId="77777777" w:rsidR="00E172FE" w:rsidRDefault="00E172FE" w:rsidP="00E172FE">
      <w:pPr>
        <w:jc w:val="right"/>
        <w:rPr>
          <w:rFonts w:ascii="Liberation Serif" w:hAnsi="Liberation Serif"/>
          <w:b/>
          <w:color w:val="0070C0"/>
          <w:sz w:val="24"/>
        </w:rPr>
      </w:pPr>
    </w:p>
    <w:p w14:paraId="3E923749" w14:textId="77777777" w:rsidR="00E172FE" w:rsidRDefault="00E172FE" w:rsidP="00E172FE">
      <w:pPr>
        <w:jc w:val="right"/>
        <w:rPr>
          <w:rFonts w:ascii="Liberation Serif" w:hAnsi="Liberation Serif"/>
          <w:b/>
          <w:color w:val="0070C0"/>
          <w:sz w:val="24"/>
        </w:rPr>
      </w:pPr>
    </w:p>
    <w:p w14:paraId="0A5FC510" w14:textId="77777777" w:rsidR="00E172FE" w:rsidRDefault="00E172FE" w:rsidP="00E172FE">
      <w:pPr>
        <w:jc w:val="center"/>
        <w:rPr>
          <w:rFonts w:ascii="Times New Roman" w:hAnsi="Times New Roman"/>
          <w:b/>
          <w:color w:val="000000"/>
          <w:sz w:val="28"/>
          <w:szCs w:val="28"/>
        </w:rPr>
      </w:pPr>
      <w:r>
        <w:rPr>
          <w:rFonts w:ascii="Times New Roman" w:hAnsi="Times New Roman"/>
          <w:b/>
          <w:sz w:val="28"/>
          <w:szCs w:val="28"/>
        </w:rPr>
        <w:t>Рабочая программа дисциплины</w:t>
      </w:r>
    </w:p>
    <w:p w14:paraId="1717AC9D" w14:textId="77777777" w:rsidR="00E172FE" w:rsidRDefault="00E172FE" w:rsidP="00E172FE">
      <w:pPr>
        <w:spacing w:before="100" w:beforeAutospacing="1" w:after="100" w:afterAutospacing="1"/>
        <w:jc w:val="center"/>
        <w:outlineLvl w:val="0"/>
        <w:rPr>
          <w:rFonts w:ascii="Times New Roman" w:hAnsi="Times New Roman"/>
          <w:b/>
          <w:sz w:val="28"/>
          <w:szCs w:val="28"/>
        </w:rPr>
      </w:pPr>
      <w:r>
        <w:rPr>
          <w:rFonts w:ascii="Times New Roman" w:hAnsi="Times New Roman"/>
          <w:b/>
          <w:sz w:val="28"/>
          <w:szCs w:val="28"/>
        </w:rPr>
        <w:t>«ОП.03 ОСНОВЫ МИКРОБИОЛОГИИ»</w:t>
      </w:r>
    </w:p>
    <w:p w14:paraId="0245C68D" w14:textId="77777777" w:rsidR="00E172FE" w:rsidRDefault="00E172FE" w:rsidP="00E172FE">
      <w:pPr>
        <w:pStyle w:val="1"/>
        <w:rPr>
          <w:rFonts w:ascii="Liberation Serif" w:hAnsi="Liberation Serif"/>
          <w:szCs w:val="20"/>
        </w:rPr>
      </w:pPr>
    </w:p>
    <w:p w14:paraId="49DEB596" w14:textId="77777777" w:rsidR="00E172FE" w:rsidRDefault="00E172FE" w:rsidP="00E172FE">
      <w:pPr>
        <w:pStyle w:val="1"/>
        <w:rPr>
          <w:rFonts w:ascii="Liberation Serif" w:hAnsi="Liberation Serif"/>
        </w:rPr>
      </w:pPr>
    </w:p>
    <w:p w14:paraId="7FE91554" w14:textId="77777777" w:rsidR="00E172FE" w:rsidRDefault="00E172FE" w:rsidP="00E172FE">
      <w:pPr>
        <w:pStyle w:val="1"/>
        <w:rPr>
          <w:rFonts w:ascii="Liberation Serif" w:hAnsi="Liberation Serif"/>
        </w:rPr>
      </w:pPr>
    </w:p>
    <w:p w14:paraId="2BE4468E" w14:textId="77777777" w:rsidR="00E172FE" w:rsidRDefault="00E172FE" w:rsidP="00E172FE">
      <w:pPr>
        <w:pStyle w:val="1"/>
        <w:rPr>
          <w:rFonts w:ascii="Liberation Serif" w:hAnsi="Liberation Serif"/>
        </w:rPr>
      </w:pPr>
    </w:p>
    <w:p w14:paraId="6F7385FB" w14:textId="77777777" w:rsidR="00E172FE" w:rsidRDefault="00E172FE" w:rsidP="00E172FE">
      <w:pPr>
        <w:pStyle w:val="1"/>
        <w:rPr>
          <w:rFonts w:ascii="Liberation Serif" w:hAnsi="Liberation Serif"/>
        </w:rPr>
      </w:pPr>
    </w:p>
    <w:p w14:paraId="3DE7EA91" w14:textId="77777777" w:rsidR="00E172FE" w:rsidRDefault="00E172FE" w:rsidP="00E172FE">
      <w:pPr>
        <w:pStyle w:val="1"/>
        <w:rPr>
          <w:rFonts w:ascii="Liberation Serif" w:hAnsi="Liberation Serif"/>
        </w:rPr>
      </w:pPr>
    </w:p>
    <w:p w14:paraId="051E843C" w14:textId="77777777" w:rsidR="00E172FE" w:rsidRDefault="00E172FE" w:rsidP="00E172FE">
      <w:pPr>
        <w:pStyle w:val="1"/>
        <w:rPr>
          <w:rFonts w:ascii="Liberation Serif" w:hAnsi="Liberation Serif"/>
        </w:rPr>
      </w:pPr>
    </w:p>
    <w:p w14:paraId="7EC3B72D" w14:textId="77777777" w:rsidR="00E172FE" w:rsidRDefault="00E172FE" w:rsidP="00E172FE">
      <w:pPr>
        <w:pStyle w:val="1"/>
        <w:rPr>
          <w:rFonts w:ascii="Liberation Serif" w:hAnsi="Liberation Serif"/>
        </w:rPr>
      </w:pPr>
    </w:p>
    <w:p w14:paraId="35574132" w14:textId="77777777" w:rsidR="00E172FE" w:rsidRDefault="00E172FE" w:rsidP="00E172FE">
      <w:pPr>
        <w:pStyle w:val="1"/>
        <w:rPr>
          <w:rFonts w:ascii="Liberation Serif" w:hAnsi="Liberation Serif"/>
        </w:rPr>
      </w:pPr>
    </w:p>
    <w:p w14:paraId="6F6CDAC7" w14:textId="77777777" w:rsidR="00E172FE" w:rsidRDefault="00E172FE" w:rsidP="00E172FE">
      <w:pPr>
        <w:pStyle w:val="1"/>
        <w:rPr>
          <w:rFonts w:ascii="Liberation Serif" w:hAnsi="Liberation Serif"/>
        </w:rPr>
      </w:pPr>
    </w:p>
    <w:p w14:paraId="3E11E64D" w14:textId="77777777" w:rsidR="00E172FE" w:rsidRDefault="00E172FE" w:rsidP="00E172FE">
      <w:pPr>
        <w:pStyle w:val="1"/>
        <w:rPr>
          <w:rFonts w:ascii="Liberation Serif" w:hAnsi="Liberation Serif"/>
        </w:rPr>
      </w:pPr>
    </w:p>
    <w:p w14:paraId="4FBCE1ED" w14:textId="77777777" w:rsidR="00E172FE" w:rsidRDefault="00E172FE" w:rsidP="00E172FE">
      <w:pPr>
        <w:pStyle w:val="1"/>
        <w:rPr>
          <w:rFonts w:ascii="Liberation Serif" w:hAnsi="Liberation Serif"/>
        </w:rPr>
      </w:pPr>
    </w:p>
    <w:p w14:paraId="1C3425A7" w14:textId="77777777" w:rsidR="00E172FE" w:rsidRDefault="00E172FE" w:rsidP="00E172FE">
      <w:pPr>
        <w:pStyle w:val="1"/>
        <w:rPr>
          <w:rFonts w:ascii="Liberation Serif" w:hAnsi="Liberation Serif"/>
        </w:rPr>
      </w:pPr>
    </w:p>
    <w:p w14:paraId="1795485E" w14:textId="77777777" w:rsidR="00E172FE" w:rsidRDefault="00E172FE" w:rsidP="00E172FE">
      <w:pPr>
        <w:pStyle w:val="1"/>
        <w:rPr>
          <w:rFonts w:ascii="Liberation Serif" w:hAnsi="Liberation Serif"/>
        </w:rPr>
      </w:pPr>
    </w:p>
    <w:p w14:paraId="550609AD" w14:textId="77777777" w:rsidR="00E172FE" w:rsidRDefault="00E172FE" w:rsidP="00E172FE">
      <w:pPr>
        <w:pStyle w:val="1f1"/>
        <w:rPr>
          <w:rFonts w:ascii="Liberation Serif" w:hAnsi="Liberation Serif"/>
        </w:rPr>
      </w:pPr>
      <w:r>
        <w:rPr>
          <w:rFonts w:ascii="Liberation Serif" w:hAnsi="Liberation Serif"/>
        </w:rPr>
        <w:t>СОДЕРЖАНИЕ ПРОГРАММЫ</w:t>
      </w:r>
    </w:p>
    <w:p w14:paraId="63AE0F48" w14:textId="77777777" w:rsidR="00E172FE" w:rsidRDefault="00E172FE" w:rsidP="00E172FE">
      <w:pPr>
        <w:pStyle w:val="afc"/>
        <w:tabs>
          <w:tab w:val="right" w:pos="9638"/>
        </w:tabs>
        <w:spacing w:before="120"/>
        <w:rPr>
          <w:rFonts w:eastAsiaTheme="minorHAnsi"/>
          <w:b/>
          <w:bCs/>
          <w:noProof/>
          <w:sz w:val="22"/>
          <w:szCs w:val="22"/>
          <w:lang w:eastAsia="en-US"/>
        </w:rPr>
      </w:pPr>
      <w:r>
        <w:rPr>
          <w:rFonts w:eastAsiaTheme="minorHAnsi"/>
          <w:b/>
          <w:bCs/>
          <w:noProof/>
          <w:sz w:val="22"/>
          <w:szCs w:val="22"/>
          <w:lang w:eastAsia="en-US"/>
        </w:rPr>
        <w:fldChar w:fldCharType="begin"/>
      </w:r>
      <w:r>
        <w:rPr>
          <w:rFonts w:eastAsiaTheme="minorHAnsi"/>
          <w:b/>
          <w:bCs/>
          <w:noProof/>
          <w:sz w:val="22"/>
          <w:szCs w:val="22"/>
          <w:lang w:eastAsia="en-US"/>
        </w:rPr>
        <w:instrText>TOC \h \z \t "Раздел 1,1,Раздел 1.1,2"</w:instrText>
      </w:r>
      <w:r>
        <w:rPr>
          <w:rFonts w:eastAsiaTheme="minorHAnsi"/>
          <w:b/>
          <w:bCs/>
          <w:noProof/>
          <w:sz w:val="22"/>
          <w:szCs w:val="22"/>
          <w:lang w:eastAsia="en-US"/>
        </w:rPr>
        <w:fldChar w:fldCharType="separate"/>
      </w:r>
      <w:hyperlink r:id="rId146" w:anchor="__RefHeading___1" w:history="1">
        <w:r>
          <w:rPr>
            <w:rStyle w:val="af0"/>
            <w:rFonts w:eastAsiaTheme="minorHAnsi"/>
            <w:b/>
            <w:bCs/>
            <w:noProof/>
            <w:sz w:val="22"/>
            <w:szCs w:val="22"/>
            <w:lang w:eastAsia="en-US"/>
          </w:rPr>
          <w:t>СОДЕРЖАНИЕ ПРОГРАММЫ</w:t>
        </w:r>
        <w:r>
          <w:rPr>
            <w:rStyle w:val="af0"/>
            <w:rFonts w:eastAsiaTheme="minorHAnsi"/>
            <w:b/>
            <w:bCs/>
            <w:noProof/>
            <w:sz w:val="22"/>
            <w:szCs w:val="22"/>
            <w:lang w:eastAsia="en-US"/>
          </w:rPr>
          <w:tab/>
        </w:r>
        <w:r>
          <w:rPr>
            <w:rStyle w:val="af0"/>
            <w:rFonts w:eastAsiaTheme="minorHAnsi"/>
            <w:b/>
            <w:bCs/>
            <w:noProof/>
            <w:sz w:val="22"/>
            <w:szCs w:val="22"/>
            <w:lang w:eastAsia="en-US"/>
          </w:rPr>
          <w:fldChar w:fldCharType="begin"/>
        </w:r>
        <w:r>
          <w:rPr>
            <w:rStyle w:val="af0"/>
            <w:rFonts w:eastAsiaTheme="minorHAnsi"/>
            <w:b/>
            <w:bCs/>
            <w:noProof/>
            <w:sz w:val="22"/>
            <w:szCs w:val="22"/>
            <w:lang w:eastAsia="en-US"/>
          </w:rPr>
          <w:instrText>PAGEREF __RefHeading___1 \* MERGEFORMAT</w:instrText>
        </w:r>
        <w:r>
          <w:rPr>
            <w:rStyle w:val="af0"/>
            <w:rFonts w:eastAsiaTheme="minorHAnsi"/>
            <w:b/>
            <w:bCs/>
            <w:noProof/>
            <w:sz w:val="22"/>
            <w:szCs w:val="22"/>
            <w:lang w:eastAsia="en-US"/>
          </w:rPr>
          <w:fldChar w:fldCharType="separate"/>
        </w:r>
        <w:r>
          <w:rPr>
            <w:rStyle w:val="af0"/>
            <w:rFonts w:eastAsiaTheme="minorHAnsi"/>
            <w:b/>
            <w:bCs/>
            <w:noProof/>
            <w:sz w:val="22"/>
            <w:szCs w:val="22"/>
            <w:lang w:eastAsia="en-US"/>
          </w:rPr>
          <w:t>93</w:t>
        </w:r>
        <w:r>
          <w:rPr>
            <w:rStyle w:val="af0"/>
            <w:rFonts w:eastAsiaTheme="minorHAnsi"/>
            <w:b/>
            <w:bCs/>
            <w:noProof/>
            <w:sz w:val="22"/>
            <w:szCs w:val="22"/>
            <w:lang w:eastAsia="en-US"/>
          </w:rPr>
          <w:fldChar w:fldCharType="end"/>
        </w:r>
      </w:hyperlink>
    </w:p>
    <w:p w14:paraId="278D2A67" w14:textId="77777777" w:rsidR="00E172FE" w:rsidRDefault="00E172FE" w:rsidP="00E172FE">
      <w:pPr>
        <w:pStyle w:val="afc"/>
        <w:tabs>
          <w:tab w:val="right" w:pos="9638"/>
        </w:tabs>
        <w:spacing w:before="120"/>
        <w:rPr>
          <w:rFonts w:eastAsiaTheme="minorHAnsi"/>
          <w:b/>
          <w:bCs/>
          <w:noProof/>
          <w:sz w:val="22"/>
          <w:szCs w:val="22"/>
          <w:lang w:eastAsia="en-US"/>
        </w:rPr>
      </w:pPr>
      <w:hyperlink r:id="rId147" w:anchor="__RefHeading___2" w:history="1">
        <w:r>
          <w:rPr>
            <w:rStyle w:val="af0"/>
            <w:rFonts w:eastAsiaTheme="minorHAnsi"/>
            <w:b/>
            <w:bCs/>
            <w:noProof/>
            <w:sz w:val="22"/>
            <w:szCs w:val="22"/>
            <w:lang w:eastAsia="en-US"/>
          </w:rPr>
          <w:t>1.    Общая характеристика РАБОЧЕЙ ПРОГРАММЫ УЧЕБНОЙ ДИСЦИПЛИНЫ</w:t>
        </w:r>
        <w:r>
          <w:rPr>
            <w:rStyle w:val="af0"/>
            <w:rFonts w:eastAsiaTheme="minorHAnsi"/>
            <w:b/>
            <w:bCs/>
            <w:noProof/>
            <w:sz w:val="22"/>
            <w:szCs w:val="22"/>
            <w:lang w:eastAsia="en-US"/>
          </w:rPr>
          <w:tab/>
          <w:t>3</w:t>
        </w:r>
      </w:hyperlink>
    </w:p>
    <w:p w14:paraId="6DA084D0" w14:textId="77777777" w:rsidR="00E172FE" w:rsidRDefault="00E172FE" w:rsidP="00E172FE">
      <w:pPr>
        <w:pStyle w:val="afc"/>
        <w:tabs>
          <w:tab w:val="right" w:pos="9638"/>
        </w:tabs>
        <w:spacing w:before="120" w:line="240" w:lineRule="auto"/>
        <w:ind w:left="240"/>
        <w:rPr>
          <w:i/>
          <w:iCs/>
          <w:noProof/>
        </w:rPr>
      </w:pPr>
      <w:hyperlink r:id="rId148" w:anchor="__RefHeading___3" w:history="1">
        <w:r>
          <w:rPr>
            <w:rStyle w:val="af0"/>
            <w:i/>
            <w:iCs/>
            <w:noProof/>
          </w:rPr>
          <w:t>1.1. Цель и место дисциплины в структуре образовательной программы</w:t>
        </w:r>
        <w:r>
          <w:rPr>
            <w:rStyle w:val="af0"/>
            <w:i/>
            <w:iCs/>
            <w:noProof/>
          </w:rPr>
          <w:tab/>
          <w:t>3</w:t>
        </w:r>
      </w:hyperlink>
    </w:p>
    <w:p w14:paraId="4213FFC5" w14:textId="77777777" w:rsidR="00E172FE" w:rsidRDefault="00E172FE" w:rsidP="00E172FE">
      <w:pPr>
        <w:tabs>
          <w:tab w:val="right" w:pos="14580"/>
        </w:tabs>
        <w:spacing w:before="120"/>
        <w:ind w:left="240"/>
        <w:rPr>
          <w:rFonts w:ascii="Times New Roman" w:hAnsi="Times New Roman"/>
          <w:i/>
          <w:sz w:val="24"/>
          <w:szCs w:val="24"/>
        </w:rPr>
      </w:pPr>
      <w:hyperlink r:id="rId149" w:anchor="__RefHeading___100" w:history="1">
        <w:r>
          <w:rPr>
            <w:rStyle w:val="af0"/>
            <w:i/>
            <w:szCs w:val="24"/>
          </w:rPr>
          <w:t>1.2. Планируемые результаты освоения дисциплины                                                                3</w:t>
        </w:r>
        <w:r>
          <w:rPr>
            <w:rStyle w:val="af0"/>
            <w:i/>
            <w:szCs w:val="24"/>
          </w:rPr>
          <w:tab/>
          <w:t>3</w:t>
        </w:r>
      </w:hyperlink>
    </w:p>
    <w:p w14:paraId="14480B1A" w14:textId="77777777" w:rsidR="00E172FE" w:rsidRDefault="00E172FE" w:rsidP="00E172FE">
      <w:pPr>
        <w:tabs>
          <w:tab w:val="right" w:pos="14580"/>
        </w:tabs>
        <w:spacing w:before="120"/>
        <w:ind w:left="240"/>
        <w:rPr>
          <w:rFonts w:ascii="Times New Roman" w:hAnsi="Times New Roman"/>
          <w:i/>
          <w:sz w:val="24"/>
          <w:szCs w:val="20"/>
        </w:rPr>
      </w:pPr>
      <w:r>
        <w:rPr>
          <w:rFonts w:ascii="Times New Roman" w:hAnsi="Times New Roman"/>
          <w:i/>
          <w:sz w:val="24"/>
        </w:rPr>
        <w:t>1.3 Обоснование часов вариативной части                                                                                 6</w:t>
      </w:r>
    </w:p>
    <w:p w14:paraId="2ADE9274" w14:textId="77777777" w:rsidR="00E172FE" w:rsidRDefault="00E172FE" w:rsidP="00E172FE">
      <w:pPr>
        <w:pStyle w:val="afc"/>
        <w:tabs>
          <w:tab w:val="right" w:pos="9638"/>
        </w:tabs>
        <w:spacing w:before="120"/>
        <w:rPr>
          <w:rFonts w:eastAsiaTheme="minorHAnsi"/>
          <w:b/>
          <w:bCs/>
          <w:noProof/>
          <w:sz w:val="22"/>
          <w:szCs w:val="22"/>
          <w:lang w:eastAsia="en-US"/>
        </w:rPr>
      </w:pPr>
      <w:hyperlink r:id="rId150" w:anchor="__RefHeading___4" w:history="1">
        <w:r>
          <w:rPr>
            <w:rStyle w:val="af0"/>
            <w:rFonts w:eastAsiaTheme="minorHAnsi"/>
            <w:b/>
            <w:bCs/>
            <w:noProof/>
            <w:sz w:val="22"/>
            <w:szCs w:val="22"/>
            <w:lang w:eastAsia="en-US"/>
          </w:rPr>
          <w:t>2. Структура и содержание ДИСЦИПЛИНЫ</w:t>
        </w:r>
        <w:r>
          <w:rPr>
            <w:rStyle w:val="af0"/>
            <w:rFonts w:eastAsiaTheme="minorHAnsi"/>
            <w:b/>
            <w:bCs/>
            <w:noProof/>
            <w:sz w:val="22"/>
            <w:szCs w:val="22"/>
            <w:lang w:eastAsia="en-US"/>
          </w:rPr>
          <w:tab/>
          <w:t>7</w:t>
        </w:r>
      </w:hyperlink>
    </w:p>
    <w:p w14:paraId="37A533D9" w14:textId="77777777" w:rsidR="00E172FE" w:rsidRDefault="00E172FE" w:rsidP="00E172FE">
      <w:pPr>
        <w:pStyle w:val="afc"/>
        <w:tabs>
          <w:tab w:val="right" w:pos="9638"/>
        </w:tabs>
        <w:spacing w:before="120" w:line="240" w:lineRule="auto"/>
        <w:ind w:left="240"/>
        <w:rPr>
          <w:i/>
          <w:iCs/>
          <w:noProof/>
        </w:rPr>
      </w:pPr>
      <w:hyperlink r:id="rId151" w:anchor="__RefHeading___5" w:history="1">
        <w:r>
          <w:rPr>
            <w:rStyle w:val="af0"/>
            <w:i/>
            <w:iCs/>
            <w:noProof/>
          </w:rPr>
          <w:t>2.1. Трудоемкость освоения дисциплины</w:t>
        </w:r>
        <w:r>
          <w:rPr>
            <w:rStyle w:val="af0"/>
            <w:i/>
            <w:iCs/>
            <w:noProof/>
          </w:rPr>
          <w:tab/>
          <w:t>7</w:t>
        </w:r>
      </w:hyperlink>
    </w:p>
    <w:p w14:paraId="57C2DF27" w14:textId="77777777" w:rsidR="00E172FE" w:rsidRDefault="00E172FE" w:rsidP="00E172FE">
      <w:pPr>
        <w:pStyle w:val="afc"/>
        <w:tabs>
          <w:tab w:val="right" w:pos="9638"/>
        </w:tabs>
        <w:spacing w:before="120" w:line="240" w:lineRule="auto"/>
        <w:ind w:left="240"/>
        <w:rPr>
          <w:i/>
          <w:iCs/>
          <w:noProof/>
        </w:rPr>
      </w:pPr>
      <w:hyperlink r:id="rId152" w:anchor="__RefHeading___6" w:history="1">
        <w:r>
          <w:rPr>
            <w:rStyle w:val="af0"/>
            <w:i/>
            <w:iCs/>
            <w:noProof/>
          </w:rPr>
          <w:t>2.2. Содержание дисциплины</w:t>
        </w:r>
        <w:r>
          <w:rPr>
            <w:rStyle w:val="af0"/>
            <w:i/>
            <w:iCs/>
            <w:noProof/>
          </w:rPr>
          <w:tab/>
          <w:t>8</w:t>
        </w:r>
      </w:hyperlink>
    </w:p>
    <w:p w14:paraId="69F7B468" w14:textId="77777777" w:rsidR="00E172FE" w:rsidRDefault="00E172FE" w:rsidP="00E172FE">
      <w:pPr>
        <w:pStyle w:val="afc"/>
        <w:tabs>
          <w:tab w:val="right" w:pos="9638"/>
        </w:tabs>
        <w:spacing w:before="120"/>
        <w:rPr>
          <w:rFonts w:eastAsiaTheme="minorHAnsi"/>
          <w:b/>
          <w:bCs/>
          <w:noProof/>
          <w:sz w:val="22"/>
          <w:szCs w:val="22"/>
          <w:lang w:eastAsia="en-US"/>
        </w:rPr>
      </w:pPr>
      <w:hyperlink r:id="rId153" w:anchor="__RefHeading___7" w:history="1">
        <w:r>
          <w:rPr>
            <w:rStyle w:val="af0"/>
            <w:rFonts w:eastAsiaTheme="minorHAnsi"/>
            <w:b/>
            <w:bCs/>
            <w:noProof/>
            <w:sz w:val="22"/>
            <w:szCs w:val="22"/>
            <w:lang w:eastAsia="en-US"/>
          </w:rPr>
          <w:t>3. Условия реализации ДИСЦИПЛИНЫ</w:t>
        </w:r>
        <w:r>
          <w:rPr>
            <w:rStyle w:val="af0"/>
            <w:rFonts w:eastAsiaTheme="minorHAnsi"/>
            <w:b/>
            <w:bCs/>
            <w:noProof/>
            <w:sz w:val="22"/>
            <w:szCs w:val="22"/>
            <w:lang w:eastAsia="en-US"/>
          </w:rPr>
          <w:tab/>
          <w:t>11</w:t>
        </w:r>
      </w:hyperlink>
    </w:p>
    <w:p w14:paraId="5ED0E06E" w14:textId="77777777" w:rsidR="00E172FE" w:rsidRDefault="00E172FE" w:rsidP="00E172FE">
      <w:pPr>
        <w:pStyle w:val="afc"/>
        <w:tabs>
          <w:tab w:val="right" w:pos="9638"/>
        </w:tabs>
        <w:spacing w:before="120" w:line="240" w:lineRule="auto"/>
        <w:ind w:left="240"/>
        <w:rPr>
          <w:i/>
          <w:iCs/>
          <w:noProof/>
        </w:rPr>
      </w:pPr>
      <w:hyperlink r:id="rId154" w:anchor="__RefHeading___8" w:history="1">
        <w:r>
          <w:rPr>
            <w:rStyle w:val="af0"/>
            <w:i/>
            <w:iCs/>
            <w:noProof/>
          </w:rPr>
          <w:t>3.1. Материально-техническое обеспечение</w:t>
        </w:r>
        <w:r>
          <w:rPr>
            <w:rStyle w:val="af0"/>
            <w:i/>
            <w:iCs/>
            <w:noProof/>
          </w:rPr>
          <w:tab/>
        </w:r>
        <w:r>
          <w:rPr>
            <w:rStyle w:val="af0"/>
            <w:i/>
            <w:iCs/>
            <w:noProof/>
          </w:rPr>
          <w:fldChar w:fldCharType="begin"/>
        </w:r>
        <w:r>
          <w:rPr>
            <w:rStyle w:val="af0"/>
            <w:i/>
            <w:iCs/>
            <w:noProof/>
          </w:rPr>
          <w:instrText>PAGEREF __RefHeading___8 \* MERGEFORMAT</w:instrText>
        </w:r>
        <w:r>
          <w:rPr>
            <w:rStyle w:val="af0"/>
            <w:i/>
            <w:iCs/>
            <w:noProof/>
          </w:rPr>
          <w:fldChar w:fldCharType="separate"/>
        </w:r>
        <w:r>
          <w:rPr>
            <w:rStyle w:val="af0"/>
            <w:i/>
            <w:iCs/>
            <w:noProof/>
          </w:rPr>
          <w:t>165</w:t>
        </w:r>
        <w:r>
          <w:rPr>
            <w:rStyle w:val="af0"/>
            <w:i/>
            <w:iCs/>
            <w:noProof/>
          </w:rPr>
          <w:fldChar w:fldCharType="end"/>
        </w:r>
      </w:hyperlink>
    </w:p>
    <w:p w14:paraId="0E3ED652" w14:textId="77777777" w:rsidR="00E172FE" w:rsidRDefault="00E172FE" w:rsidP="00E172FE">
      <w:pPr>
        <w:pStyle w:val="afc"/>
        <w:tabs>
          <w:tab w:val="right" w:pos="9638"/>
        </w:tabs>
        <w:spacing w:before="120"/>
        <w:rPr>
          <w:rFonts w:eastAsiaTheme="minorHAnsi"/>
          <w:b/>
          <w:bCs/>
          <w:noProof/>
          <w:sz w:val="22"/>
          <w:szCs w:val="22"/>
          <w:lang w:eastAsia="en-US"/>
        </w:rPr>
      </w:pPr>
      <w:hyperlink r:id="rId155" w:anchor="__RefHeading___9" w:history="1">
        <w:r>
          <w:rPr>
            <w:rStyle w:val="af0"/>
            <w:rFonts w:eastAsiaTheme="minorHAnsi"/>
            <w:b/>
            <w:bCs/>
            <w:noProof/>
            <w:sz w:val="22"/>
            <w:szCs w:val="22"/>
            <w:lang w:eastAsia="en-US"/>
          </w:rPr>
          <w:t>4. Контроль и оценка результатов освоения ДИСЦИПЛИНЫ</w:t>
        </w:r>
        <w:r>
          <w:rPr>
            <w:rStyle w:val="af0"/>
            <w:rFonts w:eastAsiaTheme="minorHAnsi"/>
            <w:b/>
            <w:bCs/>
            <w:noProof/>
            <w:sz w:val="22"/>
            <w:szCs w:val="22"/>
            <w:lang w:eastAsia="en-US"/>
          </w:rPr>
          <w:tab/>
        </w:r>
        <w:r>
          <w:rPr>
            <w:rStyle w:val="af0"/>
            <w:rFonts w:eastAsiaTheme="minorHAnsi"/>
            <w:b/>
            <w:bCs/>
            <w:noProof/>
            <w:sz w:val="22"/>
            <w:szCs w:val="22"/>
            <w:lang w:eastAsia="en-US"/>
          </w:rPr>
          <w:fldChar w:fldCharType="begin"/>
        </w:r>
        <w:r>
          <w:rPr>
            <w:rStyle w:val="af0"/>
            <w:rFonts w:eastAsiaTheme="minorHAnsi"/>
            <w:b/>
            <w:bCs/>
            <w:noProof/>
            <w:sz w:val="22"/>
            <w:szCs w:val="22"/>
            <w:lang w:eastAsia="en-US"/>
          </w:rPr>
          <w:instrText>PAGEREF __RefHeading___9 \* MERGEFORMAT</w:instrText>
        </w:r>
        <w:r>
          <w:rPr>
            <w:rStyle w:val="af0"/>
            <w:rFonts w:eastAsiaTheme="minorHAnsi"/>
            <w:b/>
            <w:bCs/>
            <w:noProof/>
            <w:sz w:val="22"/>
            <w:szCs w:val="22"/>
            <w:lang w:eastAsia="en-US"/>
          </w:rPr>
          <w:fldChar w:fldCharType="separate"/>
        </w:r>
        <w:r>
          <w:rPr>
            <w:rStyle w:val="af0"/>
            <w:rFonts w:eastAsiaTheme="minorHAnsi"/>
            <w:b/>
            <w:bCs/>
            <w:noProof/>
            <w:sz w:val="22"/>
            <w:szCs w:val="22"/>
            <w:lang w:eastAsia="en-US"/>
          </w:rPr>
          <w:t>165</w:t>
        </w:r>
        <w:r>
          <w:rPr>
            <w:rStyle w:val="af0"/>
            <w:rFonts w:eastAsiaTheme="minorHAnsi"/>
            <w:b/>
            <w:bCs/>
            <w:noProof/>
            <w:sz w:val="22"/>
            <w:szCs w:val="22"/>
            <w:lang w:eastAsia="en-US"/>
          </w:rPr>
          <w:fldChar w:fldCharType="end"/>
        </w:r>
      </w:hyperlink>
    </w:p>
    <w:p w14:paraId="1BB0D305" w14:textId="77777777" w:rsidR="00E172FE" w:rsidRDefault="00E172FE" w:rsidP="00E172FE">
      <w:r>
        <w:fldChar w:fldCharType="end"/>
      </w:r>
    </w:p>
    <w:p w14:paraId="699C2860" w14:textId="77777777" w:rsidR="00E172FE" w:rsidRDefault="00E172FE" w:rsidP="00E172FE">
      <w:pPr>
        <w:sectPr w:rsidR="00E172FE">
          <w:pgSz w:w="11906" w:h="16838"/>
          <w:pgMar w:top="1134" w:right="567" w:bottom="1134" w:left="1701" w:header="709" w:footer="709" w:gutter="0"/>
          <w:cols w:space="720"/>
        </w:sectPr>
      </w:pPr>
    </w:p>
    <w:p w14:paraId="26C5E89B" w14:textId="77777777" w:rsidR="00E172FE" w:rsidRDefault="00E172FE" w:rsidP="00ED105B">
      <w:pPr>
        <w:pStyle w:val="1f1"/>
        <w:numPr>
          <w:ilvl w:val="0"/>
          <w:numId w:val="60"/>
        </w:numPr>
        <w:ind w:left="1068"/>
        <w:rPr>
          <w:rStyle w:val="afb"/>
          <w:rFonts w:ascii="Liberation Serif" w:hAnsi="Liberation Serif"/>
          <w:i w:val="0"/>
          <w:iCs/>
        </w:rPr>
      </w:pPr>
      <w:r>
        <w:rPr>
          <w:rStyle w:val="afb"/>
          <w:rFonts w:ascii="Liberation Serif" w:hAnsi="Liberation Serif"/>
          <w:i w:val="0"/>
          <w:iCs/>
        </w:rPr>
        <w:lastRenderedPageBreak/>
        <w:t>Общая характеристика РАБОЧЕЙ ПРОГРАММЫ УЧЕБНОЙ ДИСЦИПЛИНЫ</w:t>
      </w:r>
    </w:p>
    <w:p w14:paraId="11795435" w14:textId="77777777" w:rsidR="00E172FE" w:rsidRDefault="00E172FE" w:rsidP="00E172FE">
      <w:pPr>
        <w:pStyle w:val="1f"/>
        <w:ind w:left="720"/>
        <w:jc w:val="center"/>
        <w:rPr>
          <w:b/>
          <w:sz w:val="28"/>
          <w:szCs w:val="28"/>
          <w:lang w:val="ru-RU"/>
        </w:rPr>
      </w:pPr>
      <w:r>
        <w:rPr>
          <w:b/>
          <w:sz w:val="28"/>
          <w:szCs w:val="28"/>
          <w:lang w:val="ru-RU"/>
        </w:rPr>
        <w:t>«ОП.03 Основы микробиологии»</w:t>
      </w:r>
    </w:p>
    <w:p w14:paraId="76A03D2F" w14:textId="77777777" w:rsidR="00E172FE" w:rsidRDefault="00E172FE" w:rsidP="00E172FE">
      <w:pPr>
        <w:pStyle w:val="115"/>
        <w:rPr>
          <w:rFonts w:ascii="Liberation Serif" w:hAnsi="Liberation Serif"/>
          <w:szCs w:val="20"/>
        </w:rPr>
      </w:pPr>
    </w:p>
    <w:p w14:paraId="7C581C4C" w14:textId="77777777" w:rsidR="00E172FE" w:rsidRDefault="00E172FE" w:rsidP="00E172FE">
      <w:pPr>
        <w:pStyle w:val="115"/>
        <w:rPr>
          <w:rFonts w:ascii="Liberation Serif" w:hAnsi="Liberation Serif"/>
        </w:rPr>
      </w:pPr>
      <w:r>
        <w:rPr>
          <w:rFonts w:ascii="Liberation Serif" w:hAnsi="Liberation Serif"/>
        </w:rPr>
        <w:t>1.1. Цель и место дисциплины в структуре образовательной программы</w:t>
      </w:r>
    </w:p>
    <w:p w14:paraId="5B4282EC" w14:textId="77777777" w:rsidR="00E172FE" w:rsidRDefault="00E172FE" w:rsidP="00E172FE">
      <w:pPr>
        <w:spacing w:line="276" w:lineRule="auto"/>
        <w:ind w:firstLine="709"/>
        <w:jc w:val="both"/>
        <w:rPr>
          <w:rFonts w:ascii="Liberation Serif" w:hAnsi="Liberation Serif"/>
          <w:sz w:val="24"/>
        </w:rPr>
      </w:pPr>
      <w:r>
        <w:rPr>
          <w:rFonts w:ascii="Liberation Serif" w:hAnsi="Liberation Serif"/>
          <w:sz w:val="24"/>
        </w:rPr>
        <w:t>Цель дисциплины «Основы микробиологии»: формирование представлений о патогенных микроорганизмах, механизмах инфекций, методах лабораторной диагностики.</w:t>
      </w:r>
    </w:p>
    <w:p w14:paraId="21A5868E" w14:textId="77777777" w:rsidR="00E172FE" w:rsidRDefault="00E172FE" w:rsidP="00E172FE">
      <w:pPr>
        <w:spacing w:line="276" w:lineRule="auto"/>
        <w:ind w:firstLine="709"/>
        <w:jc w:val="both"/>
        <w:rPr>
          <w:rFonts w:ascii="Liberation Serif" w:hAnsi="Liberation Serif"/>
          <w:sz w:val="24"/>
        </w:rPr>
      </w:pPr>
      <w:r>
        <w:rPr>
          <w:rFonts w:ascii="Liberation Serif" w:hAnsi="Liberation Serif"/>
          <w:sz w:val="24"/>
        </w:rPr>
        <w:t>Дисциплина «Основы микробиологии» включена в обязательную часть общепрофессионального цикла.</w:t>
      </w:r>
    </w:p>
    <w:p w14:paraId="6627C1DC" w14:textId="77777777" w:rsidR="00E172FE" w:rsidRDefault="00E172FE" w:rsidP="00E172FE">
      <w:pPr>
        <w:spacing w:line="276" w:lineRule="auto"/>
        <w:ind w:firstLine="709"/>
        <w:jc w:val="both"/>
        <w:rPr>
          <w:rFonts w:ascii="Liberation Serif" w:hAnsi="Liberation Serif"/>
          <w:b/>
          <w:bCs/>
          <w:sz w:val="24"/>
        </w:rPr>
      </w:pPr>
      <w:r>
        <w:rPr>
          <w:rFonts w:ascii="Liberation Serif" w:hAnsi="Liberation Serif"/>
          <w:b/>
          <w:bCs/>
          <w:i/>
          <w:sz w:val="24"/>
        </w:rPr>
        <w:t xml:space="preserve"> </w:t>
      </w:r>
      <w:r>
        <w:rPr>
          <w:rFonts w:ascii="Liberation Serif" w:hAnsi="Liberation Serif"/>
          <w:b/>
          <w:bCs/>
          <w:sz w:val="24"/>
        </w:rPr>
        <w:t>1.2. Планируемые результаты освоения дисциплины</w:t>
      </w:r>
    </w:p>
    <w:p w14:paraId="1E4511AE" w14:textId="77777777" w:rsidR="00E172FE" w:rsidRDefault="00E172FE" w:rsidP="00E172FE">
      <w:pPr>
        <w:ind w:firstLine="709"/>
        <w:jc w:val="both"/>
        <w:rPr>
          <w:rFonts w:ascii="Liberation Serif" w:hAnsi="Liberation Serif"/>
          <w:sz w:val="24"/>
        </w:rPr>
      </w:pPr>
      <w:r>
        <w:rPr>
          <w:rFonts w:ascii="Liberation Serif" w:hAnsi="Liberation Serif"/>
          <w:sz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5AC4043F" w14:textId="77777777" w:rsidR="00E172FE" w:rsidRDefault="00E172FE" w:rsidP="00E172FE">
      <w:pPr>
        <w:spacing w:after="120"/>
        <w:ind w:firstLine="709"/>
        <w:rPr>
          <w:rFonts w:ascii="Liberation Serif" w:hAnsi="Liberation Serif"/>
          <w:sz w:val="24"/>
        </w:rPr>
      </w:pPr>
      <w:r>
        <w:rPr>
          <w:rFonts w:ascii="Liberation Serif" w:hAnsi="Liberation Serif"/>
          <w:sz w:val="24"/>
        </w:rPr>
        <w:t>В результате освоения дисциплины обучающийся должен</w:t>
      </w:r>
      <w:r>
        <w:rPr>
          <w:rFonts w:ascii="Liberation Serif" w:hAnsi="Liberation Serif"/>
          <w:sz w:val="24"/>
          <w:vertAlign w:val="superscript"/>
        </w:rPr>
        <w:footnoteReference w:id="20"/>
      </w:r>
      <w:r>
        <w:rPr>
          <w:rFonts w:ascii="Liberation Serif" w:hAnsi="Liberation Serif"/>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2794"/>
        <w:gridCol w:w="2794"/>
        <w:gridCol w:w="2794"/>
      </w:tblGrid>
      <w:tr w:rsidR="00E172FE" w14:paraId="5A4EB691"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2CE3BC08" w14:textId="77777777" w:rsidR="00E172FE" w:rsidRDefault="00E172FE">
            <w:pPr>
              <w:rPr>
                <w:rStyle w:val="afb"/>
                <w:rFonts w:ascii="Liberation Serif" w:hAnsi="Liberation Serif"/>
                <w:b/>
                <w:i w:val="0"/>
              </w:rPr>
            </w:pPr>
            <w:r>
              <w:rPr>
                <w:rStyle w:val="afb"/>
                <w:rFonts w:ascii="Liberation Serif" w:hAnsi="Liberation Serif"/>
                <w:b/>
                <w:sz w:val="24"/>
              </w:rPr>
              <w:t xml:space="preserve">Код ОК, </w:t>
            </w:r>
          </w:p>
          <w:p w14:paraId="37B13BE6" w14:textId="77777777" w:rsidR="00E172FE" w:rsidRDefault="00E172FE">
            <w:pPr>
              <w:rPr>
                <w:rStyle w:val="afb"/>
                <w:rFonts w:ascii="Liberation Serif" w:hAnsi="Liberation Serif"/>
                <w:b/>
                <w:i w:val="0"/>
                <w:sz w:val="24"/>
              </w:rPr>
            </w:pPr>
            <w:r>
              <w:rPr>
                <w:rStyle w:val="afb"/>
                <w:rFonts w:ascii="Liberation Serif" w:hAnsi="Liberation Serif"/>
                <w:b/>
                <w:sz w:val="24"/>
              </w:rPr>
              <w:t xml:space="preserve">ПК </w:t>
            </w:r>
          </w:p>
        </w:tc>
        <w:tc>
          <w:tcPr>
            <w:tcW w:w="2794" w:type="dxa"/>
            <w:tcBorders>
              <w:top w:val="single" w:sz="4" w:space="0" w:color="000000"/>
              <w:left w:val="single" w:sz="4" w:space="0" w:color="000000"/>
              <w:bottom w:val="single" w:sz="4" w:space="0" w:color="000000"/>
              <w:right w:val="single" w:sz="4" w:space="0" w:color="000000"/>
            </w:tcBorders>
            <w:hideMark/>
          </w:tcPr>
          <w:p w14:paraId="2553BADA" w14:textId="77777777" w:rsidR="00E172FE" w:rsidRDefault="00E172FE">
            <w:pPr>
              <w:jc w:val="center"/>
              <w:rPr>
                <w:color w:val="000000"/>
              </w:rPr>
            </w:pPr>
            <w:r>
              <w:rPr>
                <w:rFonts w:ascii="Liberation Serif" w:hAnsi="Liberation Serif"/>
                <w:b/>
                <w:sz w:val="24"/>
              </w:rPr>
              <w:t>Уметь</w:t>
            </w:r>
          </w:p>
        </w:tc>
        <w:tc>
          <w:tcPr>
            <w:tcW w:w="2794" w:type="dxa"/>
            <w:tcBorders>
              <w:top w:val="single" w:sz="4" w:space="0" w:color="000000"/>
              <w:left w:val="single" w:sz="4" w:space="0" w:color="000000"/>
              <w:bottom w:val="single" w:sz="4" w:space="0" w:color="000000"/>
              <w:right w:val="single" w:sz="4" w:space="0" w:color="000000"/>
            </w:tcBorders>
            <w:hideMark/>
          </w:tcPr>
          <w:p w14:paraId="1833FDF0" w14:textId="77777777" w:rsidR="00E172FE" w:rsidRDefault="00E172FE">
            <w:pPr>
              <w:jc w:val="center"/>
              <w:rPr>
                <w:rFonts w:ascii="Liberation Serif" w:hAnsi="Liberation Serif"/>
                <w:b/>
                <w:i/>
                <w:sz w:val="24"/>
              </w:rPr>
            </w:pPr>
            <w:r>
              <w:rPr>
                <w:rFonts w:ascii="Liberation Serif" w:hAnsi="Liberation Serif"/>
                <w:b/>
                <w:sz w:val="24"/>
              </w:rPr>
              <w:t>Знать</w:t>
            </w:r>
          </w:p>
        </w:tc>
        <w:tc>
          <w:tcPr>
            <w:tcW w:w="2794" w:type="dxa"/>
            <w:tcBorders>
              <w:top w:val="single" w:sz="4" w:space="0" w:color="000000"/>
              <w:left w:val="single" w:sz="4" w:space="0" w:color="000000"/>
              <w:bottom w:val="single" w:sz="4" w:space="0" w:color="000000"/>
              <w:right w:val="single" w:sz="4" w:space="0" w:color="000000"/>
            </w:tcBorders>
            <w:hideMark/>
          </w:tcPr>
          <w:p w14:paraId="1DA19145" w14:textId="77777777" w:rsidR="00E172FE" w:rsidRDefault="00E172FE">
            <w:pPr>
              <w:jc w:val="center"/>
              <w:rPr>
                <w:rFonts w:ascii="Times New Roman" w:hAnsi="Times New Roman"/>
                <w:b/>
                <w:i/>
                <w:sz w:val="24"/>
              </w:rPr>
            </w:pPr>
            <w:r>
              <w:rPr>
                <w:rFonts w:ascii="Times New Roman" w:hAnsi="Times New Roman"/>
                <w:b/>
                <w:sz w:val="24"/>
              </w:rPr>
              <w:t xml:space="preserve">Владеть навыками </w:t>
            </w:r>
          </w:p>
        </w:tc>
      </w:tr>
      <w:tr w:rsidR="00E172FE" w14:paraId="16ED0222"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18BEC2DA" w14:textId="77777777" w:rsidR="00E172FE" w:rsidRDefault="00E172FE">
            <w:pPr>
              <w:rPr>
                <w:rFonts w:ascii="Liberation Serif" w:hAnsi="Liberation Serif"/>
                <w:color w:val="000000"/>
                <w:sz w:val="24"/>
              </w:rPr>
            </w:pPr>
            <w:r>
              <w:rPr>
                <w:rFonts w:ascii="Liberation Serif" w:hAnsi="Liberation Serif"/>
                <w:sz w:val="24"/>
              </w:rPr>
              <w:t>ОК.01</w:t>
            </w:r>
          </w:p>
        </w:tc>
        <w:tc>
          <w:tcPr>
            <w:tcW w:w="2794" w:type="dxa"/>
            <w:tcBorders>
              <w:top w:val="single" w:sz="4" w:space="0" w:color="000000"/>
              <w:left w:val="single" w:sz="4" w:space="0" w:color="000000"/>
              <w:bottom w:val="single" w:sz="4" w:space="0" w:color="000000"/>
              <w:right w:val="single" w:sz="4" w:space="0" w:color="000000"/>
            </w:tcBorders>
            <w:hideMark/>
          </w:tcPr>
          <w:p w14:paraId="6945E76E" w14:textId="77777777" w:rsidR="00E172FE" w:rsidRDefault="00E172FE">
            <w:pPr>
              <w:ind w:right="-1"/>
              <w:rPr>
                <w:rFonts w:ascii="Times New Roman" w:hAnsi="Times New Roman"/>
                <w:sz w:val="24"/>
              </w:rPr>
            </w:pPr>
            <w:r>
              <w:rPr>
                <w:rFonts w:ascii="Times New Roman" w:hAnsi="Times New Roman"/>
                <w:sz w:val="24"/>
              </w:rPr>
              <w:t xml:space="preserve">- распознавать задачу и/или проблему </w:t>
            </w:r>
            <w:r>
              <w:rPr>
                <w:rFonts w:ascii="Times New Roman" w:hAnsi="Times New Roman"/>
                <w:sz w:val="24"/>
              </w:rPr>
              <w:br/>
              <w:t>в профессиональном и/или социальном контексте;</w:t>
            </w:r>
          </w:p>
          <w:p w14:paraId="39CC56AE" w14:textId="77777777" w:rsidR="00E172FE" w:rsidRDefault="00E172FE">
            <w:pPr>
              <w:ind w:right="-1"/>
              <w:rPr>
                <w:rFonts w:ascii="Times New Roman" w:hAnsi="Times New Roman"/>
                <w:sz w:val="24"/>
              </w:rPr>
            </w:pPr>
            <w:r>
              <w:rPr>
                <w:rFonts w:ascii="Times New Roman" w:hAnsi="Times New Roman"/>
                <w:sz w:val="24"/>
              </w:rPr>
              <w:t>анализировать задачу и/или проблему и выделять её составные части</w:t>
            </w:r>
          </w:p>
          <w:p w14:paraId="6F262461" w14:textId="77777777" w:rsidR="00E172FE" w:rsidRDefault="00E172FE">
            <w:pPr>
              <w:ind w:right="-1"/>
              <w:rPr>
                <w:rFonts w:ascii="Times New Roman" w:hAnsi="Times New Roman"/>
                <w:sz w:val="24"/>
              </w:rPr>
            </w:pPr>
            <w:r>
              <w:rPr>
                <w:rFonts w:ascii="Times New Roman" w:hAnsi="Times New Roman"/>
                <w:sz w:val="24"/>
              </w:rPr>
              <w:t>- определять этапы решения задачи;</w:t>
            </w:r>
          </w:p>
          <w:p w14:paraId="254E8EE8" w14:textId="77777777" w:rsidR="00E172FE" w:rsidRDefault="00E172FE">
            <w:pPr>
              <w:ind w:right="-1"/>
              <w:rPr>
                <w:rFonts w:ascii="Times New Roman" w:hAnsi="Times New Roman"/>
                <w:sz w:val="24"/>
              </w:rPr>
            </w:pPr>
            <w:r>
              <w:rPr>
                <w:rFonts w:ascii="Times New Roman" w:hAnsi="Times New Roman"/>
                <w:sz w:val="24"/>
              </w:rPr>
              <w:t>-выявлять и эффективно искать информацию, необходимую для решения задачи и/или проблемы</w:t>
            </w:r>
          </w:p>
          <w:p w14:paraId="51CD22E3" w14:textId="77777777" w:rsidR="00E172FE" w:rsidRDefault="00E172FE">
            <w:pPr>
              <w:ind w:right="-1"/>
              <w:rPr>
                <w:rFonts w:ascii="Times New Roman" w:hAnsi="Times New Roman"/>
                <w:sz w:val="24"/>
              </w:rPr>
            </w:pPr>
            <w:r>
              <w:rPr>
                <w:rFonts w:ascii="Times New Roman" w:hAnsi="Times New Roman"/>
                <w:sz w:val="24"/>
              </w:rPr>
              <w:t>- составлять план действия</w:t>
            </w:r>
          </w:p>
          <w:p w14:paraId="45C038AE" w14:textId="77777777" w:rsidR="00E172FE" w:rsidRDefault="00E172FE">
            <w:pPr>
              <w:ind w:right="-1"/>
              <w:rPr>
                <w:rFonts w:ascii="Times New Roman" w:hAnsi="Times New Roman"/>
                <w:sz w:val="24"/>
              </w:rPr>
            </w:pPr>
            <w:r>
              <w:rPr>
                <w:rFonts w:ascii="Times New Roman" w:hAnsi="Times New Roman"/>
                <w:sz w:val="24"/>
              </w:rPr>
              <w:t>-определять необходимые ресурсы</w:t>
            </w:r>
          </w:p>
          <w:p w14:paraId="7A4B395C" w14:textId="77777777" w:rsidR="00E172FE" w:rsidRDefault="00E172FE">
            <w:pPr>
              <w:ind w:right="-1"/>
              <w:rPr>
                <w:rFonts w:ascii="Times New Roman" w:hAnsi="Times New Roman"/>
                <w:sz w:val="24"/>
              </w:rPr>
            </w:pPr>
            <w:r>
              <w:rPr>
                <w:rFonts w:ascii="Times New Roman" w:hAnsi="Times New Roman"/>
                <w:sz w:val="24"/>
              </w:rPr>
              <w:t xml:space="preserve">- владеть актуальными методами работы </w:t>
            </w:r>
            <w:r>
              <w:rPr>
                <w:rFonts w:ascii="Times New Roman" w:hAnsi="Times New Roman"/>
                <w:sz w:val="24"/>
              </w:rPr>
              <w:br/>
              <w:t>в профессиональной и смежных сферах</w:t>
            </w:r>
          </w:p>
          <w:p w14:paraId="32E46992" w14:textId="77777777" w:rsidR="00E172FE" w:rsidRDefault="00E172FE">
            <w:pPr>
              <w:ind w:right="-1"/>
              <w:rPr>
                <w:rFonts w:ascii="Times New Roman" w:hAnsi="Times New Roman"/>
                <w:sz w:val="24"/>
              </w:rPr>
            </w:pPr>
            <w:r>
              <w:rPr>
                <w:rFonts w:ascii="Times New Roman" w:hAnsi="Times New Roman"/>
                <w:sz w:val="24"/>
              </w:rPr>
              <w:t>- реализовывать составленный план</w:t>
            </w:r>
          </w:p>
          <w:p w14:paraId="7FB2D649" w14:textId="77777777" w:rsidR="00E172FE" w:rsidRDefault="00E172FE">
            <w:pPr>
              <w:ind w:right="-1"/>
              <w:rPr>
                <w:rFonts w:ascii="Times New Roman" w:hAnsi="Times New Roman"/>
                <w:sz w:val="24"/>
              </w:rPr>
            </w:pPr>
            <w:r>
              <w:rPr>
                <w:rFonts w:ascii="Times New Roman" w:hAnsi="Times New Roman"/>
                <w:sz w:val="24"/>
              </w:rPr>
              <w:t>- оценивать результат и последствия своих действий (самостоятельно или с помощью наставника)</w:t>
            </w:r>
          </w:p>
        </w:tc>
        <w:tc>
          <w:tcPr>
            <w:tcW w:w="2794" w:type="dxa"/>
            <w:tcBorders>
              <w:top w:val="single" w:sz="4" w:space="0" w:color="000000"/>
              <w:left w:val="single" w:sz="4" w:space="0" w:color="000000"/>
              <w:bottom w:val="single" w:sz="4" w:space="0" w:color="000000"/>
              <w:right w:val="single" w:sz="4" w:space="0" w:color="000000"/>
            </w:tcBorders>
          </w:tcPr>
          <w:p w14:paraId="0AD39CF8" w14:textId="77777777" w:rsidR="00E172FE" w:rsidRDefault="00E172FE" w:rsidP="00ED105B">
            <w:pPr>
              <w:numPr>
                <w:ilvl w:val="0"/>
                <w:numId w:val="61"/>
              </w:numPr>
              <w:ind w:left="67"/>
              <w:rPr>
                <w:rFonts w:ascii="Times New Roman" w:hAnsi="Times New Roman"/>
                <w:sz w:val="24"/>
              </w:rPr>
            </w:pPr>
            <w:r>
              <w:rPr>
                <w:rFonts w:ascii="Times New Roman" w:hAnsi="Times New Roman"/>
                <w:sz w:val="24"/>
              </w:rPr>
              <w:t>- актуальный профессиональный и социальный контекст, в котором приходится работать и жить</w:t>
            </w:r>
          </w:p>
          <w:p w14:paraId="73397FAD" w14:textId="77777777" w:rsidR="00E172FE" w:rsidRDefault="00E172FE" w:rsidP="00ED105B">
            <w:pPr>
              <w:numPr>
                <w:ilvl w:val="0"/>
                <w:numId w:val="61"/>
              </w:numPr>
              <w:ind w:left="67"/>
              <w:rPr>
                <w:rFonts w:ascii="Times New Roman" w:hAnsi="Times New Roman"/>
                <w:sz w:val="24"/>
              </w:rPr>
            </w:pPr>
            <w:r>
              <w:rPr>
                <w:rFonts w:ascii="Times New Roman" w:hAnsi="Times New Roman"/>
                <w:sz w:val="24"/>
              </w:rPr>
              <w:t>- структура плана для решения задач, алгоритмы выполнения работ в профессиональной и смежных областях</w:t>
            </w:r>
          </w:p>
          <w:p w14:paraId="7FE408C7" w14:textId="77777777" w:rsidR="00E172FE" w:rsidRDefault="00E172FE" w:rsidP="00ED105B">
            <w:pPr>
              <w:numPr>
                <w:ilvl w:val="0"/>
                <w:numId w:val="61"/>
              </w:numPr>
              <w:ind w:left="67"/>
              <w:rPr>
                <w:rFonts w:ascii="Times New Roman" w:hAnsi="Times New Roman"/>
                <w:sz w:val="24"/>
              </w:rPr>
            </w:pPr>
            <w:r>
              <w:rPr>
                <w:rFonts w:ascii="Times New Roman" w:hAnsi="Times New Roman"/>
                <w:sz w:val="24"/>
              </w:rPr>
              <w:t>- основные источники информации и ресурсы для решения задач и/или проблем в профессиональном и/или социальном контексте</w:t>
            </w:r>
          </w:p>
          <w:p w14:paraId="6A31C116" w14:textId="77777777" w:rsidR="00E172FE" w:rsidRDefault="00E172FE" w:rsidP="00ED105B">
            <w:pPr>
              <w:numPr>
                <w:ilvl w:val="0"/>
                <w:numId w:val="61"/>
              </w:numPr>
              <w:ind w:left="67"/>
              <w:rPr>
                <w:rFonts w:ascii="Times New Roman" w:hAnsi="Times New Roman"/>
                <w:sz w:val="24"/>
              </w:rPr>
            </w:pPr>
            <w:r>
              <w:rPr>
                <w:rFonts w:ascii="Times New Roman" w:hAnsi="Times New Roman"/>
                <w:sz w:val="24"/>
              </w:rPr>
              <w:t>- методы работы в профессиональной и смежных сферах</w:t>
            </w:r>
          </w:p>
          <w:p w14:paraId="11C96082" w14:textId="77777777" w:rsidR="00E172FE" w:rsidRDefault="00E172FE" w:rsidP="00ED105B">
            <w:pPr>
              <w:numPr>
                <w:ilvl w:val="0"/>
                <w:numId w:val="61"/>
              </w:numPr>
              <w:ind w:left="67"/>
              <w:rPr>
                <w:rFonts w:ascii="Times New Roman" w:hAnsi="Times New Roman"/>
                <w:sz w:val="24"/>
              </w:rPr>
            </w:pPr>
            <w:r>
              <w:rPr>
                <w:rFonts w:ascii="Times New Roman" w:hAnsi="Times New Roman"/>
                <w:sz w:val="24"/>
              </w:rPr>
              <w:t>порядок оценки результатов решения задач профессиональной деятельности</w:t>
            </w:r>
          </w:p>
          <w:p w14:paraId="758803D6" w14:textId="77777777" w:rsidR="00E172FE" w:rsidRDefault="00E172FE">
            <w:pPr>
              <w:rPr>
                <w:rFonts w:ascii="Times New Roman" w:hAnsi="Times New Roman"/>
                <w:sz w:val="24"/>
              </w:rPr>
            </w:pPr>
          </w:p>
        </w:tc>
        <w:tc>
          <w:tcPr>
            <w:tcW w:w="2794" w:type="dxa"/>
            <w:tcBorders>
              <w:top w:val="single" w:sz="4" w:space="0" w:color="000000"/>
              <w:left w:val="single" w:sz="4" w:space="0" w:color="000000"/>
              <w:bottom w:val="single" w:sz="4" w:space="0" w:color="000000"/>
              <w:right w:val="single" w:sz="4" w:space="0" w:color="000000"/>
            </w:tcBorders>
            <w:hideMark/>
          </w:tcPr>
          <w:p w14:paraId="7E0813D0" w14:textId="77777777" w:rsidR="00E172FE" w:rsidRDefault="00E172FE">
            <w:pPr>
              <w:jc w:val="center"/>
              <w:rPr>
                <w:rFonts w:ascii="Liberation Serif" w:hAnsi="Liberation Serif"/>
                <w:i/>
                <w:sz w:val="24"/>
              </w:rPr>
            </w:pPr>
            <w:r>
              <w:rPr>
                <w:rFonts w:ascii="Liberation Serif" w:hAnsi="Liberation Serif"/>
                <w:i/>
                <w:sz w:val="24"/>
              </w:rPr>
              <w:t>-</w:t>
            </w:r>
          </w:p>
        </w:tc>
      </w:tr>
      <w:tr w:rsidR="00E172FE" w14:paraId="6AFEC758"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1D7797AA" w14:textId="77777777" w:rsidR="00E172FE" w:rsidRDefault="00E172FE">
            <w:pPr>
              <w:rPr>
                <w:rFonts w:ascii="Liberation Serif" w:hAnsi="Liberation Serif"/>
                <w:sz w:val="24"/>
              </w:rPr>
            </w:pPr>
            <w:r>
              <w:rPr>
                <w:rFonts w:ascii="Liberation Serif" w:hAnsi="Liberation Serif"/>
                <w:sz w:val="24"/>
              </w:rPr>
              <w:lastRenderedPageBreak/>
              <w:t>ОК. 02</w:t>
            </w:r>
          </w:p>
        </w:tc>
        <w:tc>
          <w:tcPr>
            <w:tcW w:w="2794" w:type="dxa"/>
            <w:tcBorders>
              <w:top w:val="single" w:sz="4" w:space="0" w:color="000000"/>
              <w:left w:val="single" w:sz="4" w:space="0" w:color="000000"/>
              <w:bottom w:val="single" w:sz="4" w:space="0" w:color="000000"/>
              <w:right w:val="single" w:sz="4" w:space="0" w:color="000000"/>
            </w:tcBorders>
            <w:hideMark/>
          </w:tcPr>
          <w:p w14:paraId="100208E9" w14:textId="77777777" w:rsidR="00E172FE" w:rsidRDefault="00E172FE">
            <w:pPr>
              <w:ind w:left="28"/>
              <w:rPr>
                <w:rFonts w:ascii="Times New Roman" w:hAnsi="Times New Roman"/>
                <w:sz w:val="24"/>
              </w:rPr>
            </w:pPr>
            <w:r>
              <w:rPr>
                <w:rFonts w:ascii="Times New Roman" w:hAnsi="Times New Roman"/>
                <w:sz w:val="24"/>
              </w:rPr>
              <w:t xml:space="preserve">- определять задачи для поиска информации, </w:t>
            </w:r>
          </w:p>
          <w:p w14:paraId="391C964E" w14:textId="77777777" w:rsidR="00E172FE" w:rsidRDefault="00E172FE">
            <w:pPr>
              <w:ind w:left="28"/>
              <w:rPr>
                <w:rFonts w:ascii="Times New Roman" w:hAnsi="Times New Roman"/>
                <w:sz w:val="24"/>
              </w:rPr>
            </w:pPr>
            <w:r>
              <w:rPr>
                <w:rFonts w:ascii="Times New Roman" w:hAnsi="Times New Roman"/>
                <w:sz w:val="24"/>
              </w:rPr>
              <w:t xml:space="preserve">- планировать процесс поиска, </w:t>
            </w:r>
          </w:p>
          <w:p w14:paraId="18BF0900" w14:textId="77777777" w:rsidR="00E172FE" w:rsidRDefault="00E172FE">
            <w:pPr>
              <w:ind w:left="28"/>
              <w:rPr>
                <w:rFonts w:ascii="Times New Roman" w:hAnsi="Times New Roman"/>
                <w:sz w:val="24"/>
              </w:rPr>
            </w:pPr>
            <w:r>
              <w:rPr>
                <w:rFonts w:ascii="Times New Roman" w:hAnsi="Times New Roman"/>
                <w:sz w:val="24"/>
              </w:rPr>
              <w:t>- выбирать необходимые источники информации</w:t>
            </w:r>
          </w:p>
          <w:p w14:paraId="73C91698" w14:textId="77777777" w:rsidR="00E172FE" w:rsidRDefault="00E172FE">
            <w:pPr>
              <w:ind w:left="28"/>
              <w:rPr>
                <w:rFonts w:ascii="Times New Roman" w:hAnsi="Times New Roman"/>
                <w:sz w:val="24"/>
              </w:rPr>
            </w:pPr>
            <w:r>
              <w:rPr>
                <w:rFonts w:ascii="Times New Roman" w:hAnsi="Times New Roman"/>
                <w:sz w:val="24"/>
              </w:rPr>
              <w:t>- выделять наиболее значимое в перечне информации, структурировать получаемую информацию, оформлять результаты поиска</w:t>
            </w:r>
          </w:p>
          <w:p w14:paraId="0474BE02" w14:textId="77777777" w:rsidR="00E172FE" w:rsidRDefault="00E172FE">
            <w:pPr>
              <w:ind w:left="28"/>
              <w:rPr>
                <w:rFonts w:ascii="Times New Roman" w:hAnsi="Times New Roman"/>
                <w:sz w:val="24"/>
              </w:rPr>
            </w:pPr>
            <w:r>
              <w:rPr>
                <w:rFonts w:ascii="Times New Roman" w:hAnsi="Times New Roman"/>
                <w:sz w:val="24"/>
              </w:rPr>
              <w:t>- оценивать практическую значимость результатов поиска</w:t>
            </w:r>
          </w:p>
          <w:p w14:paraId="0DA9FEB6" w14:textId="77777777" w:rsidR="00E172FE" w:rsidRDefault="00E172FE">
            <w:pPr>
              <w:ind w:left="28"/>
              <w:rPr>
                <w:rFonts w:ascii="Times New Roman" w:hAnsi="Times New Roman"/>
                <w:sz w:val="24"/>
              </w:rPr>
            </w:pPr>
            <w:r>
              <w:rPr>
                <w:rFonts w:ascii="Times New Roman" w:hAnsi="Times New Roman"/>
                <w:sz w:val="24"/>
              </w:rPr>
              <w:t>- применять средства информационных технологий для решения профессиональных задач</w:t>
            </w:r>
          </w:p>
          <w:p w14:paraId="4D9D577F" w14:textId="77777777" w:rsidR="00E172FE" w:rsidRDefault="00E172FE">
            <w:pPr>
              <w:ind w:left="28"/>
              <w:rPr>
                <w:rFonts w:ascii="Times New Roman" w:hAnsi="Times New Roman"/>
                <w:sz w:val="24"/>
              </w:rPr>
            </w:pPr>
            <w:r>
              <w:rPr>
                <w:rFonts w:ascii="Times New Roman" w:hAnsi="Times New Roman"/>
                <w:sz w:val="24"/>
              </w:rPr>
              <w:t>- использовать современное программное обеспечение в профессиональной деятельности</w:t>
            </w:r>
          </w:p>
          <w:p w14:paraId="283272A3" w14:textId="77777777" w:rsidR="00E172FE" w:rsidRDefault="00E172FE">
            <w:pPr>
              <w:ind w:left="28"/>
              <w:rPr>
                <w:rFonts w:ascii="Times New Roman" w:hAnsi="Times New Roman"/>
                <w:sz w:val="24"/>
              </w:rPr>
            </w:pPr>
            <w:r>
              <w:rPr>
                <w:rFonts w:ascii="Times New Roman" w:hAnsi="Times New Roman"/>
                <w:sz w:val="24"/>
              </w:rPr>
              <w:t>- использовать различные цифровые средства для решения профессиональных задач</w:t>
            </w:r>
          </w:p>
        </w:tc>
        <w:tc>
          <w:tcPr>
            <w:tcW w:w="2794" w:type="dxa"/>
            <w:tcBorders>
              <w:top w:val="single" w:sz="4" w:space="0" w:color="000000"/>
              <w:left w:val="single" w:sz="4" w:space="0" w:color="000000"/>
              <w:bottom w:val="single" w:sz="4" w:space="0" w:color="000000"/>
              <w:right w:val="single" w:sz="4" w:space="0" w:color="000000"/>
            </w:tcBorders>
            <w:hideMark/>
          </w:tcPr>
          <w:p w14:paraId="3264A657" w14:textId="77777777" w:rsidR="00E172FE" w:rsidRDefault="00E172FE">
            <w:pPr>
              <w:ind w:left="28"/>
              <w:rPr>
                <w:rFonts w:ascii="Times New Roman" w:hAnsi="Times New Roman"/>
                <w:sz w:val="24"/>
              </w:rPr>
            </w:pPr>
            <w:r>
              <w:rPr>
                <w:rFonts w:ascii="Times New Roman" w:hAnsi="Times New Roman"/>
                <w:sz w:val="24"/>
              </w:rPr>
              <w:t>- номенклатура информационных источников, применяемых в профессиональной деятельности</w:t>
            </w:r>
          </w:p>
          <w:p w14:paraId="5A4E2A40" w14:textId="77777777" w:rsidR="00E172FE" w:rsidRDefault="00E172FE">
            <w:pPr>
              <w:ind w:left="28"/>
              <w:rPr>
                <w:rFonts w:ascii="Times New Roman" w:hAnsi="Times New Roman"/>
                <w:sz w:val="24"/>
              </w:rPr>
            </w:pPr>
            <w:r>
              <w:rPr>
                <w:rFonts w:ascii="Times New Roman" w:hAnsi="Times New Roman"/>
                <w:sz w:val="24"/>
              </w:rPr>
              <w:t xml:space="preserve">- приемы структурирования информации </w:t>
            </w:r>
          </w:p>
          <w:p w14:paraId="03B7C081" w14:textId="77777777" w:rsidR="00E172FE" w:rsidRDefault="00E172FE">
            <w:pPr>
              <w:ind w:left="28"/>
              <w:rPr>
                <w:rFonts w:ascii="Times New Roman" w:hAnsi="Times New Roman"/>
                <w:sz w:val="24"/>
              </w:rPr>
            </w:pPr>
            <w:r>
              <w:rPr>
                <w:rFonts w:ascii="Times New Roman" w:hAnsi="Times New Roman"/>
                <w:sz w:val="24"/>
              </w:rPr>
              <w:t>- формат оформления результатов поиска информации</w:t>
            </w:r>
          </w:p>
          <w:p w14:paraId="3B60D3E1" w14:textId="77777777" w:rsidR="00E172FE" w:rsidRDefault="00E172FE">
            <w:pPr>
              <w:ind w:left="28"/>
              <w:rPr>
                <w:rFonts w:ascii="Times New Roman" w:hAnsi="Times New Roman"/>
                <w:sz w:val="24"/>
              </w:rPr>
            </w:pPr>
            <w:r>
              <w:rPr>
                <w:rFonts w:ascii="Times New Roman" w:hAnsi="Times New Roman"/>
                <w:sz w:val="24"/>
              </w:rPr>
              <w:t>-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c>
          <w:tcPr>
            <w:tcW w:w="2794" w:type="dxa"/>
            <w:tcBorders>
              <w:top w:val="single" w:sz="4" w:space="0" w:color="000000"/>
              <w:left w:val="single" w:sz="4" w:space="0" w:color="000000"/>
              <w:bottom w:val="single" w:sz="4" w:space="0" w:color="000000"/>
              <w:right w:val="single" w:sz="4" w:space="0" w:color="000000"/>
            </w:tcBorders>
          </w:tcPr>
          <w:p w14:paraId="0CAD2F5D" w14:textId="77777777" w:rsidR="00E172FE" w:rsidRDefault="00E172FE">
            <w:pPr>
              <w:jc w:val="center"/>
              <w:rPr>
                <w:rFonts w:ascii="Liberation Serif" w:hAnsi="Liberation Serif"/>
                <w:i/>
                <w:sz w:val="24"/>
              </w:rPr>
            </w:pPr>
          </w:p>
        </w:tc>
      </w:tr>
      <w:tr w:rsidR="00E172FE" w14:paraId="02565630"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4B325C86" w14:textId="77777777" w:rsidR="00E172FE" w:rsidRDefault="00E172FE">
            <w:pPr>
              <w:rPr>
                <w:rFonts w:ascii="Liberation Serif" w:hAnsi="Liberation Serif"/>
                <w:sz w:val="24"/>
              </w:rPr>
            </w:pPr>
            <w:r>
              <w:rPr>
                <w:rFonts w:ascii="Liberation Serif" w:hAnsi="Liberation Serif"/>
                <w:sz w:val="24"/>
              </w:rPr>
              <w:t>ОК. 05</w:t>
            </w:r>
          </w:p>
        </w:tc>
        <w:tc>
          <w:tcPr>
            <w:tcW w:w="2794" w:type="dxa"/>
            <w:tcBorders>
              <w:top w:val="single" w:sz="4" w:space="0" w:color="000000"/>
              <w:left w:val="single" w:sz="4" w:space="0" w:color="000000"/>
              <w:bottom w:val="single" w:sz="4" w:space="0" w:color="000000"/>
              <w:right w:val="single" w:sz="4" w:space="0" w:color="000000"/>
            </w:tcBorders>
            <w:hideMark/>
          </w:tcPr>
          <w:p w14:paraId="66146DB3" w14:textId="77777777" w:rsidR="00E172FE" w:rsidRDefault="00E172FE">
            <w:pPr>
              <w:rPr>
                <w:rFonts w:ascii="Times New Roman" w:hAnsi="Times New Roman"/>
                <w:sz w:val="24"/>
              </w:rPr>
            </w:pPr>
            <w:r>
              <w:rPr>
                <w:rFonts w:ascii="Times New Roman" w:hAnsi="Times New Roman"/>
                <w:sz w:val="24"/>
              </w:rPr>
              <w:t>- грамотно излагать свои мысли и оформлять документы по профессиональной тематике на государственном языке</w:t>
            </w:r>
          </w:p>
          <w:p w14:paraId="38C150E2" w14:textId="77777777" w:rsidR="00E172FE" w:rsidRDefault="00E172FE">
            <w:pPr>
              <w:rPr>
                <w:rFonts w:ascii="Times New Roman" w:hAnsi="Times New Roman"/>
                <w:sz w:val="24"/>
              </w:rPr>
            </w:pPr>
            <w:r>
              <w:rPr>
                <w:rFonts w:ascii="Times New Roman" w:hAnsi="Times New Roman"/>
                <w:sz w:val="24"/>
              </w:rPr>
              <w:t>- проявлять толерантность в рабочем коллективе</w:t>
            </w:r>
          </w:p>
        </w:tc>
        <w:tc>
          <w:tcPr>
            <w:tcW w:w="2794" w:type="dxa"/>
            <w:tcBorders>
              <w:top w:val="single" w:sz="4" w:space="0" w:color="000000"/>
              <w:left w:val="single" w:sz="4" w:space="0" w:color="000000"/>
              <w:bottom w:val="single" w:sz="4" w:space="0" w:color="000000"/>
              <w:right w:val="single" w:sz="4" w:space="0" w:color="000000"/>
            </w:tcBorders>
            <w:hideMark/>
          </w:tcPr>
          <w:p w14:paraId="6B48B44F" w14:textId="77777777" w:rsidR="00E172FE" w:rsidRDefault="00E172FE">
            <w:pPr>
              <w:rPr>
                <w:rFonts w:ascii="Times New Roman" w:hAnsi="Times New Roman"/>
                <w:sz w:val="24"/>
              </w:rPr>
            </w:pPr>
            <w:r>
              <w:rPr>
                <w:rFonts w:ascii="Times New Roman" w:hAnsi="Times New Roman"/>
                <w:sz w:val="24"/>
              </w:rPr>
              <w:t>- правила оформления документов</w:t>
            </w:r>
          </w:p>
          <w:p w14:paraId="5F3A1C1B" w14:textId="77777777" w:rsidR="00E172FE" w:rsidRDefault="00E172FE">
            <w:pPr>
              <w:rPr>
                <w:rFonts w:ascii="Times New Roman" w:hAnsi="Times New Roman"/>
                <w:sz w:val="24"/>
              </w:rPr>
            </w:pPr>
            <w:r>
              <w:rPr>
                <w:rFonts w:ascii="Times New Roman" w:hAnsi="Times New Roman"/>
                <w:sz w:val="24"/>
              </w:rPr>
              <w:t>- правила построения устных сообщений</w:t>
            </w:r>
          </w:p>
        </w:tc>
        <w:tc>
          <w:tcPr>
            <w:tcW w:w="2794" w:type="dxa"/>
            <w:tcBorders>
              <w:top w:val="single" w:sz="4" w:space="0" w:color="000000"/>
              <w:left w:val="single" w:sz="4" w:space="0" w:color="000000"/>
              <w:bottom w:val="single" w:sz="4" w:space="0" w:color="000000"/>
              <w:right w:val="single" w:sz="4" w:space="0" w:color="000000"/>
            </w:tcBorders>
          </w:tcPr>
          <w:p w14:paraId="535516BE" w14:textId="77777777" w:rsidR="00E172FE" w:rsidRDefault="00E172FE">
            <w:pPr>
              <w:jc w:val="center"/>
              <w:rPr>
                <w:rFonts w:ascii="Liberation Serif" w:hAnsi="Liberation Serif"/>
                <w:i/>
                <w:sz w:val="24"/>
              </w:rPr>
            </w:pPr>
          </w:p>
        </w:tc>
      </w:tr>
      <w:tr w:rsidR="00E172FE" w14:paraId="2C0E1A8D"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453516C6" w14:textId="77777777" w:rsidR="00E172FE" w:rsidRDefault="00E172FE">
            <w:pPr>
              <w:rPr>
                <w:rFonts w:ascii="Liberation Serif" w:hAnsi="Liberation Serif"/>
                <w:sz w:val="24"/>
              </w:rPr>
            </w:pPr>
            <w:r>
              <w:rPr>
                <w:rFonts w:ascii="Liberation Serif" w:hAnsi="Liberation Serif"/>
                <w:sz w:val="24"/>
              </w:rPr>
              <w:t>ОК.07</w:t>
            </w:r>
          </w:p>
        </w:tc>
        <w:tc>
          <w:tcPr>
            <w:tcW w:w="2794" w:type="dxa"/>
            <w:tcBorders>
              <w:top w:val="single" w:sz="4" w:space="0" w:color="000000"/>
              <w:left w:val="single" w:sz="4" w:space="0" w:color="000000"/>
              <w:bottom w:val="single" w:sz="4" w:space="0" w:color="000000"/>
              <w:right w:val="single" w:sz="4" w:space="0" w:color="000000"/>
            </w:tcBorders>
            <w:hideMark/>
          </w:tcPr>
          <w:p w14:paraId="20B791A3" w14:textId="77777777" w:rsidR="00E172FE" w:rsidRDefault="00E172FE" w:rsidP="00ED105B">
            <w:pPr>
              <w:numPr>
                <w:ilvl w:val="0"/>
                <w:numId w:val="62"/>
              </w:numPr>
              <w:ind w:left="0"/>
              <w:rPr>
                <w:rFonts w:ascii="Times New Roman" w:hAnsi="Times New Roman"/>
                <w:sz w:val="24"/>
              </w:rPr>
            </w:pPr>
            <w:r>
              <w:rPr>
                <w:rFonts w:ascii="Times New Roman" w:hAnsi="Times New Roman"/>
                <w:sz w:val="24"/>
              </w:rPr>
              <w:t xml:space="preserve">- соблюдать нормы экологической безопасности; </w:t>
            </w:r>
          </w:p>
          <w:p w14:paraId="3D5ACD51" w14:textId="77777777" w:rsidR="00E172FE" w:rsidRDefault="00E172FE" w:rsidP="00ED105B">
            <w:pPr>
              <w:numPr>
                <w:ilvl w:val="0"/>
                <w:numId w:val="63"/>
              </w:numPr>
              <w:ind w:left="0"/>
              <w:rPr>
                <w:rFonts w:ascii="Times New Roman" w:hAnsi="Times New Roman"/>
                <w:sz w:val="24"/>
              </w:rPr>
            </w:pPr>
            <w:r>
              <w:rPr>
                <w:rFonts w:ascii="Times New Roman" w:hAnsi="Times New Roman"/>
                <w:sz w:val="24"/>
              </w:rPr>
              <w:t xml:space="preserve">- определять направления ресурсосбережения в рамках профессиональной </w:t>
            </w:r>
            <w:r>
              <w:rPr>
                <w:rFonts w:ascii="Times New Roman" w:hAnsi="Times New Roman"/>
                <w:sz w:val="24"/>
              </w:rPr>
              <w:lastRenderedPageBreak/>
              <w:t>деятельности по специальности; осуществлять работу с соблюдением принципов бережливого производства;</w:t>
            </w:r>
          </w:p>
          <w:p w14:paraId="5F83719E" w14:textId="77777777" w:rsidR="00E172FE" w:rsidRDefault="00E172FE" w:rsidP="00ED105B">
            <w:pPr>
              <w:numPr>
                <w:ilvl w:val="0"/>
                <w:numId w:val="64"/>
              </w:numPr>
              <w:ind w:left="0"/>
              <w:rPr>
                <w:rFonts w:ascii="Times New Roman" w:hAnsi="Times New Roman"/>
                <w:sz w:val="24"/>
              </w:rPr>
            </w:pPr>
            <w:r>
              <w:rPr>
                <w:rFonts w:ascii="Times New Roman" w:hAnsi="Times New Roman"/>
                <w:sz w:val="24"/>
              </w:rPr>
              <w:t>- организовывать профессиональную деятельность с учетом знаний об изменении климатических условий региона,</w:t>
            </w:r>
          </w:p>
          <w:p w14:paraId="50AAA864" w14:textId="77777777" w:rsidR="00E172FE" w:rsidRDefault="00E172FE" w:rsidP="00ED105B">
            <w:pPr>
              <w:numPr>
                <w:ilvl w:val="0"/>
                <w:numId w:val="65"/>
              </w:numPr>
              <w:ind w:left="0"/>
              <w:rPr>
                <w:rFonts w:ascii="Times New Roman" w:hAnsi="Times New Roman"/>
                <w:sz w:val="24"/>
              </w:rPr>
            </w:pPr>
            <w:r>
              <w:rPr>
                <w:rFonts w:ascii="Times New Roman" w:hAnsi="Times New Roman"/>
                <w:sz w:val="24"/>
              </w:rPr>
              <w:t>эффективно действовать в чрезвычайных ситуациях</w:t>
            </w:r>
          </w:p>
        </w:tc>
        <w:tc>
          <w:tcPr>
            <w:tcW w:w="2794" w:type="dxa"/>
            <w:tcBorders>
              <w:top w:val="single" w:sz="4" w:space="0" w:color="000000"/>
              <w:left w:val="single" w:sz="4" w:space="0" w:color="000000"/>
              <w:bottom w:val="single" w:sz="4" w:space="0" w:color="000000"/>
              <w:right w:val="single" w:sz="4" w:space="0" w:color="000000"/>
            </w:tcBorders>
          </w:tcPr>
          <w:p w14:paraId="3E0AF70B" w14:textId="77777777" w:rsidR="00E172FE" w:rsidRDefault="00E172FE">
            <w:pPr>
              <w:rPr>
                <w:rFonts w:ascii="Times New Roman" w:hAnsi="Times New Roman"/>
                <w:sz w:val="24"/>
              </w:rPr>
            </w:pPr>
            <w:r>
              <w:rPr>
                <w:rFonts w:ascii="Times New Roman" w:hAnsi="Times New Roman"/>
                <w:sz w:val="24"/>
              </w:rPr>
              <w:lastRenderedPageBreak/>
              <w:t>- правила экологической безопасности при ведении профессиональной деятельности</w:t>
            </w:r>
          </w:p>
          <w:p w14:paraId="45B43E5B" w14:textId="77777777" w:rsidR="00E172FE" w:rsidRDefault="00E172FE">
            <w:pPr>
              <w:rPr>
                <w:rFonts w:ascii="Times New Roman" w:hAnsi="Times New Roman"/>
                <w:sz w:val="24"/>
              </w:rPr>
            </w:pPr>
            <w:r>
              <w:rPr>
                <w:rFonts w:ascii="Times New Roman" w:hAnsi="Times New Roman"/>
                <w:sz w:val="24"/>
              </w:rPr>
              <w:t xml:space="preserve">- основные ресурсы, задействованные в </w:t>
            </w:r>
            <w:r>
              <w:rPr>
                <w:rFonts w:ascii="Times New Roman" w:hAnsi="Times New Roman"/>
                <w:sz w:val="24"/>
              </w:rPr>
              <w:lastRenderedPageBreak/>
              <w:t>профессиональной деятельности</w:t>
            </w:r>
          </w:p>
          <w:p w14:paraId="2EC90F56" w14:textId="77777777" w:rsidR="00E172FE" w:rsidRDefault="00E172FE">
            <w:pPr>
              <w:rPr>
                <w:rFonts w:ascii="Times New Roman" w:hAnsi="Times New Roman"/>
                <w:sz w:val="24"/>
              </w:rPr>
            </w:pPr>
            <w:r>
              <w:rPr>
                <w:rFonts w:ascii="Times New Roman" w:hAnsi="Times New Roman"/>
                <w:sz w:val="24"/>
              </w:rPr>
              <w:t>- пути обеспечения ресурсосбережения</w:t>
            </w:r>
          </w:p>
          <w:p w14:paraId="725E2DC1" w14:textId="77777777" w:rsidR="00E172FE" w:rsidRDefault="00E172FE">
            <w:pPr>
              <w:rPr>
                <w:rFonts w:ascii="Times New Roman" w:hAnsi="Times New Roman"/>
                <w:sz w:val="24"/>
              </w:rPr>
            </w:pPr>
            <w:r>
              <w:rPr>
                <w:rFonts w:ascii="Times New Roman" w:hAnsi="Times New Roman"/>
                <w:sz w:val="24"/>
              </w:rPr>
              <w:t xml:space="preserve">- принципы бережливого производства </w:t>
            </w:r>
          </w:p>
          <w:p w14:paraId="220E4B50" w14:textId="77777777" w:rsidR="00E172FE" w:rsidRDefault="00E172FE">
            <w:pPr>
              <w:rPr>
                <w:rFonts w:ascii="Times New Roman" w:hAnsi="Times New Roman"/>
                <w:sz w:val="24"/>
              </w:rPr>
            </w:pPr>
            <w:r>
              <w:rPr>
                <w:rFonts w:ascii="Times New Roman" w:hAnsi="Times New Roman"/>
                <w:sz w:val="24"/>
              </w:rPr>
              <w:t>- основные направления изменения климатических условий региона</w:t>
            </w:r>
          </w:p>
          <w:p w14:paraId="196BFBD4" w14:textId="77777777" w:rsidR="00E172FE" w:rsidRDefault="00E172FE">
            <w:pPr>
              <w:rPr>
                <w:rFonts w:ascii="Times New Roman" w:hAnsi="Times New Roman"/>
                <w:sz w:val="24"/>
              </w:rPr>
            </w:pPr>
            <w:r>
              <w:rPr>
                <w:rFonts w:ascii="Times New Roman" w:hAnsi="Times New Roman"/>
                <w:sz w:val="24"/>
              </w:rPr>
              <w:t>- правила поведения в чрезвычайных ситуациях</w:t>
            </w:r>
          </w:p>
          <w:p w14:paraId="5EA8BD98" w14:textId="77777777" w:rsidR="00E172FE" w:rsidRDefault="00E172FE">
            <w:pPr>
              <w:ind w:firstLine="360"/>
              <w:rPr>
                <w:rFonts w:ascii="Times New Roman" w:hAnsi="Times New Roman"/>
                <w:sz w:val="24"/>
              </w:rPr>
            </w:pPr>
          </w:p>
        </w:tc>
        <w:tc>
          <w:tcPr>
            <w:tcW w:w="2794" w:type="dxa"/>
            <w:tcBorders>
              <w:top w:val="single" w:sz="4" w:space="0" w:color="000000"/>
              <w:left w:val="single" w:sz="4" w:space="0" w:color="000000"/>
              <w:bottom w:val="single" w:sz="4" w:space="0" w:color="000000"/>
              <w:right w:val="single" w:sz="4" w:space="0" w:color="000000"/>
            </w:tcBorders>
            <w:hideMark/>
          </w:tcPr>
          <w:p w14:paraId="0A7E584C" w14:textId="77777777" w:rsidR="00E172FE" w:rsidRDefault="00E172FE">
            <w:pPr>
              <w:jc w:val="center"/>
              <w:rPr>
                <w:rFonts w:ascii="Liberation Serif" w:hAnsi="Liberation Serif"/>
                <w:i/>
                <w:sz w:val="24"/>
              </w:rPr>
            </w:pPr>
            <w:r>
              <w:rPr>
                <w:rFonts w:ascii="Liberation Serif" w:hAnsi="Liberation Serif"/>
                <w:i/>
                <w:sz w:val="24"/>
              </w:rPr>
              <w:lastRenderedPageBreak/>
              <w:t>-</w:t>
            </w:r>
          </w:p>
        </w:tc>
      </w:tr>
      <w:tr w:rsidR="00E172FE" w14:paraId="1586110F"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341D5CE1" w14:textId="77777777" w:rsidR="00E172FE" w:rsidRDefault="00E172FE">
            <w:pPr>
              <w:rPr>
                <w:rFonts w:ascii="Liberation Serif" w:hAnsi="Liberation Serif"/>
                <w:sz w:val="24"/>
              </w:rPr>
            </w:pPr>
            <w:r>
              <w:rPr>
                <w:rFonts w:ascii="Liberation Serif" w:hAnsi="Liberation Serif"/>
                <w:sz w:val="24"/>
              </w:rPr>
              <w:lastRenderedPageBreak/>
              <w:t>ПК. 1.1</w:t>
            </w:r>
          </w:p>
        </w:tc>
        <w:tc>
          <w:tcPr>
            <w:tcW w:w="2794" w:type="dxa"/>
            <w:tcBorders>
              <w:top w:val="single" w:sz="4" w:space="0" w:color="000000"/>
              <w:left w:val="single" w:sz="4" w:space="0" w:color="000000"/>
              <w:bottom w:val="single" w:sz="4" w:space="0" w:color="000000"/>
              <w:right w:val="single" w:sz="4" w:space="0" w:color="000000"/>
            </w:tcBorders>
          </w:tcPr>
          <w:p w14:paraId="6580EC6B" w14:textId="77777777" w:rsidR="00E172FE" w:rsidRDefault="00E172FE">
            <w:pPr>
              <w:rPr>
                <w:rFonts w:ascii="Times New Roman" w:hAnsi="Times New Roman"/>
              </w:rPr>
            </w:pPr>
          </w:p>
        </w:tc>
        <w:tc>
          <w:tcPr>
            <w:tcW w:w="2794" w:type="dxa"/>
            <w:tcBorders>
              <w:top w:val="single" w:sz="4" w:space="0" w:color="000000"/>
              <w:left w:val="single" w:sz="4" w:space="0" w:color="000000"/>
              <w:bottom w:val="single" w:sz="4" w:space="0" w:color="000000"/>
              <w:right w:val="single" w:sz="4" w:space="0" w:color="000000"/>
            </w:tcBorders>
            <w:hideMark/>
          </w:tcPr>
          <w:p w14:paraId="1DFAA60E" w14:textId="77777777" w:rsidR="00E172FE" w:rsidRDefault="00E172FE">
            <w:pPr>
              <w:rPr>
                <w:rFonts w:ascii="Times New Roman" w:hAnsi="Times New Roman"/>
                <w:sz w:val="24"/>
              </w:rPr>
            </w:pPr>
            <w:r>
              <w:rPr>
                <w:rFonts w:ascii="Times New Roman" w:hAnsi="Times New Roman"/>
                <w:sz w:val="24"/>
              </w:rPr>
              <w:t>- правила отбора проб кормов, смывов, материалов для лабораторных исследований</w:t>
            </w:r>
          </w:p>
        </w:tc>
        <w:tc>
          <w:tcPr>
            <w:tcW w:w="2794" w:type="dxa"/>
            <w:tcBorders>
              <w:top w:val="single" w:sz="4" w:space="0" w:color="000000"/>
              <w:left w:val="single" w:sz="4" w:space="0" w:color="000000"/>
              <w:bottom w:val="single" w:sz="4" w:space="0" w:color="000000"/>
              <w:right w:val="single" w:sz="4" w:space="0" w:color="000000"/>
            </w:tcBorders>
            <w:hideMark/>
          </w:tcPr>
          <w:p w14:paraId="33C1311E" w14:textId="77777777" w:rsidR="00E172FE" w:rsidRDefault="00E172FE">
            <w:pPr>
              <w:rPr>
                <w:rFonts w:ascii="Liberation Serif" w:hAnsi="Liberation Serif"/>
                <w:sz w:val="24"/>
              </w:rPr>
            </w:pPr>
            <w:r>
              <w:rPr>
                <w:rFonts w:ascii="Liberation Serif" w:hAnsi="Liberation Serif"/>
                <w:sz w:val="24"/>
              </w:rPr>
              <w:t>- отбор материала для лабораторных исследований</w:t>
            </w:r>
          </w:p>
        </w:tc>
      </w:tr>
      <w:tr w:rsidR="00E172FE" w14:paraId="28769407"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53493906" w14:textId="77777777" w:rsidR="00E172FE" w:rsidRDefault="00E172FE">
            <w:pPr>
              <w:rPr>
                <w:rFonts w:ascii="Liberation Serif" w:hAnsi="Liberation Serif"/>
                <w:sz w:val="24"/>
              </w:rPr>
            </w:pPr>
            <w:r>
              <w:rPr>
                <w:rFonts w:ascii="Liberation Serif" w:hAnsi="Liberation Serif"/>
                <w:sz w:val="24"/>
              </w:rPr>
              <w:t>ПК. 2.1</w:t>
            </w:r>
          </w:p>
        </w:tc>
        <w:tc>
          <w:tcPr>
            <w:tcW w:w="2794" w:type="dxa"/>
            <w:tcBorders>
              <w:top w:val="single" w:sz="4" w:space="0" w:color="000000"/>
              <w:left w:val="single" w:sz="4" w:space="0" w:color="000000"/>
              <w:bottom w:val="single" w:sz="4" w:space="0" w:color="000000"/>
              <w:right w:val="single" w:sz="4" w:space="0" w:color="000000"/>
            </w:tcBorders>
            <w:hideMark/>
          </w:tcPr>
          <w:p w14:paraId="3B1D8D72" w14:textId="77777777" w:rsidR="00E172FE" w:rsidRDefault="00E172FE">
            <w:pPr>
              <w:rPr>
                <w:rFonts w:ascii="Times New Roman" w:hAnsi="Times New Roman"/>
                <w:sz w:val="24"/>
                <w:szCs w:val="24"/>
              </w:rPr>
            </w:pPr>
            <w:r>
              <w:rPr>
                <w:rFonts w:ascii="Times New Roman" w:hAnsi="Times New Roman"/>
                <w:sz w:val="24"/>
                <w:szCs w:val="24"/>
              </w:rPr>
              <w:t>-готовить к использованию биопрепараты в соответствии с инструкциями и наставлениями по их применению;</w:t>
            </w:r>
          </w:p>
          <w:p w14:paraId="77C82853" w14:textId="77777777" w:rsidR="00E172FE" w:rsidRDefault="00E172FE">
            <w:pPr>
              <w:rPr>
                <w:rFonts w:ascii="Times New Roman" w:hAnsi="Times New Roman"/>
                <w:sz w:val="24"/>
                <w:szCs w:val="24"/>
              </w:rPr>
            </w:pPr>
            <w:r>
              <w:rPr>
                <w:rFonts w:ascii="Times New Roman" w:hAnsi="Times New Roman"/>
                <w:sz w:val="24"/>
                <w:szCs w:val="24"/>
              </w:rPr>
              <w:t>- пользоваться техникой введения биопрепаратов</w:t>
            </w:r>
          </w:p>
        </w:tc>
        <w:tc>
          <w:tcPr>
            <w:tcW w:w="2794" w:type="dxa"/>
            <w:tcBorders>
              <w:top w:val="single" w:sz="4" w:space="0" w:color="000000"/>
              <w:left w:val="single" w:sz="4" w:space="0" w:color="000000"/>
              <w:bottom w:val="single" w:sz="4" w:space="0" w:color="000000"/>
              <w:right w:val="single" w:sz="4" w:space="0" w:color="000000"/>
            </w:tcBorders>
          </w:tcPr>
          <w:p w14:paraId="54BFF728" w14:textId="77777777" w:rsidR="00E172FE" w:rsidRDefault="00E172FE">
            <w:pPr>
              <w:rPr>
                <w:rFonts w:ascii="Times New Roman" w:hAnsi="Times New Roman"/>
                <w:sz w:val="24"/>
                <w:szCs w:val="24"/>
              </w:rPr>
            </w:pPr>
            <w:r>
              <w:rPr>
                <w:rFonts w:ascii="Times New Roman" w:hAnsi="Times New Roman"/>
                <w:sz w:val="24"/>
                <w:szCs w:val="24"/>
              </w:rPr>
              <w:t>- правила применения биологических и противопаразитарных препаратов;</w:t>
            </w:r>
          </w:p>
          <w:p w14:paraId="63798EDF" w14:textId="77777777" w:rsidR="00E172FE" w:rsidRDefault="00E172FE">
            <w:pPr>
              <w:rPr>
                <w:rFonts w:ascii="Times New Roman" w:hAnsi="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tcPr>
          <w:p w14:paraId="496AFCF1" w14:textId="77777777" w:rsidR="00E172FE" w:rsidRDefault="00E172FE">
            <w:pPr>
              <w:rPr>
                <w:rFonts w:ascii="Liberation Serif" w:hAnsi="Liberation Serif"/>
                <w:sz w:val="24"/>
                <w:szCs w:val="20"/>
              </w:rPr>
            </w:pPr>
          </w:p>
        </w:tc>
      </w:tr>
      <w:tr w:rsidR="00E172FE" w14:paraId="71DE4A37"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6819884A" w14:textId="77777777" w:rsidR="00E172FE" w:rsidRDefault="00E172FE">
            <w:pPr>
              <w:rPr>
                <w:rFonts w:ascii="Liberation Serif" w:hAnsi="Liberation Serif"/>
                <w:sz w:val="24"/>
              </w:rPr>
            </w:pPr>
            <w:r>
              <w:rPr>
                <w:rFonts w:ascii="Liberation Serif" w:hAnsi="Liberation Serif"/>
                <w:sz w:val="24"/>
              </w:rPr>
              <w:t>ПК. 2.2</w:t>
            </w:r>
          </w:p>
        </w:tc>
        <w:tc>
          <w:tcPr>
            <w:tcW w:w="2794" w:type="dxa"/>
            <w:tcBorders>
              <w:top w:val="single" w:sz="4" w:space="0" w:color="000000"/>
              <w:left w:val="single" w:sz="4" w:space="0" w:color="000000"/>
              <w:bottom w:val="single" w:sz="4" w:space="0" w:color="000000"/>
              <w:right w:val="single" w:sz="4" w:space="0" w:color="000000"/>
            </w:tcBorders>
          </w:tcPr>
          <w:p w14:paraId="368E5E1E" w14:textId="77777777" w:rsidR="00E172FE" w:rsidRDefault="00E172FE">
            <w:pPr>
              <w:rPr>
                <w:rFonts w:ascii="Times New Roman" w:hAnsi="Times New Roman"/>
              </w:rPr>
            </w:pPr>
          </w:p>
        </w:tc>
        <w:tc>
          <w:tcPr>
            <w:tcW w:w="2794" w:type="dxa"/>
            <w:tcBorders>
              <w:top w:val="single" w:sz="4" w:space="0" w:color="000000"/>
              <w:left w:val="single" w:sz="4" w:space="0" w:color="000000"/>
              <w:bottom w:val="single" w:sz="4" w:space="0" w:color="000000"/>
              <w:right w:val="single" w:sz="4" w:space="0" w:color="000000"/>
            </w:tcBorders>
          </w:tcPr>
          <w:p w14:paraId="0EBD7992" w14:textId="77777777" w:rsidR="00E172FE" w:rsidRDefault="00E172FE">
            <w:pPr>
              <w:rPr>
                <w:rFonts w:ascii="Times New Roman" w:hAnsi="Times New Roman"/>
                <w:sz w:val="24"/>
                <w:szCs w:val="24"/>
              </w:rPr>
            </w:pPr>
            <w:r>
              <w:rPr>
                <w:rFonts w:ascii="Times New Roman" w:hAnsi="Times New Roman"/>
                <w:sz w:val="24"/>
                <w:szCs w:val="24"/>
              </w:rPr>
              <w:t>-  правила отбора и хранения биологического материала;</w:t>
            </w:r>
          </w:p>
          <w:p w14:paraId="15ED9342" w14:textId="77777777" w:rsidR="00E172FE" w:rsidRDefault="00E172FE">
            <w:pPr>
              <w:rPr>
                <w:rFonts w:ascii="Times New Roman" w:hAnsi="Times New Roman"/>
                <w:sz w:val="24"/>
                <w:szCs w:val="24"/>
              </w:rPr>
            </w:pPr>
            <w:r>
              <w:rPr>
                <w:rFonts w:ascii="Times New Roman" w:hAnsi="Times New Roman"/>
                <w:sz w:val="24"/>
                <w:szCs w:val="24"/>
              </w:rPr>
              <w:t>- морфологические и биологические характеристики возбудителей инфекционных болезней животных;</w:t>
            </w:r>
          </w:p>
          <w:p w14:paraId="56370DD0" w14:textId="77777777" w:rsidR="00E172FE" w:rsidRDefault="00E172FE">
            <w:pPr>
              <w:rPr>
                <w:rFonts w:ascii="Times New Roman" w:hAnsi="Times New Roman"/>
                <w:sz w:val="24"/>
                <w:szCs w:val="24"/>
              </w:rPr>
            </w:pPr>
            <w:r>
              <w:rPr>
                <w:rFonts w:ascii="Times New Roman" w:hAnsi="Times New Roman"/>
                <w:sz w:val="24"/>
                <w:szCs w:val="24"/>
              </w:rPr>
              <w:t>- основы механизмов развития и течения заболеваний у животных различной этиологии;</w:t>
            </w:r>
          </w:p>
          <w:p w14:paraId="1919BF4E" w14:textId="77777777" w:rsidR="00E172FE" w:rsidRDefault="00E172FE">
            <w:pPr>
              <w:rPr>
                <w:rFonts w:ascii="Times New Roman" w:hAnsi="Times New Roman"/>
                <w:sz w:val="24"/>
                <w:szCs w:val="24"/>
              </w:rPr>
            </w:pPr>
            <w:r>
              <w:rPr>
                <w:rFonts w:ascii="Times New Roman" w:hAnsi="Times New Roman"/>
                <w:sz w:val="24"/>
                <w:szCs w:val="24"/>
              </w:rPr>
              <w:t>- правила асептики и антисептики.</w:t>
            </w:r>
          </w:p>
          <w:p w14:paraId="0BCCC58B" w14:textId="77777777" w:rsidR="00E172FE" w:rsidRDefault="00E172FE">
            <w:pPr>
              <w:rPr>
                <w:rFonts w:ascii="Times New Roman" w:hAnsi="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tcPr>
          <w:p w14:paraId="49C30D6F" w14:textId="77777777" w:rsidR="00E172FE" w:rsidRDefault="00E172FE">
            <w:pPr>
              <w:rPr>
                <w:rFonts w:ascii="Times New Roman" w:hAnsi="Times New Roman"/>
                <w:sz w:val="24"/>
                <w:szCs w:val="24"/>
              </w:rPr>
            </w:pPr>
            <w:r>
              <w:rPr>
                <w:rFonts w:ascii="Times New Roman" w:hAnsi="Times New Roman"/>
                <w:sz w:val="24"/>
                <w:szCs w:val="24"/>
              </w:rPr>
              <w:t>- отборе проб биологического материала от животных, кормов и воды, их упаковка и подготовка для исследований;</w:t>
            </w:r>
          </w:p>
          <w:p w14:paraId="5AE72E0B" w14:textId="77777777" w:rsidR="00E172FE" w:rsidRDefault="00E172FE">
            <w:pPr>
              <w:rPr>
                <w:rFonts w:ascii="Times New Roman" w:hAnsi="Times New Roman"/>
                <w:sz w:val="24"/>
                <w:szCs w:val="24"/>
              </w:rPr>
            </w:pPr>
          </w:p>
        </w:tc>
      </w:tr>
    </w:tbl>
    <w:p w14:paraId="77D2013C" w14:textId="77777777" w:rsidR="00E172FE" w:rsidRDefault="00E172FE" w:rsidP="00E172FE">
      <w:pPr>
        <w:spacing w:after="120"/>
        <w:ind w:firstLine="709"/>
        <w:rPr>
          <w:rFonts w:ascii="Liberation Serif" w:hAnsi="Liberation Serif"/>
          <w:color w:val="000000"/>
          <w:sz w:val="24"/>
          <w:szCs w:val="20"/>
        </w:rPr>
      </w:pPr>
    </w:p>
    <w:p w14:paraId="4E86524F" w14:textId="77777777" w:rsidR="00E172FE" w:rsidRDefault="00E172FE" w:rsidP="00E172FE">
      <w:pPr>
        <w:spacing w:after="120"/>
        <w:ind w:firstLine="709"/>
        <w:rPr>
          <w:rFonts w:ascii="Liberation Serif" w:hAnsi="Liberation Serif"/>
          <w:sz w:val="24"/>
        </w:rPr>
      </w:pPr>
    </w:p>
    <w:p w14:paraId="12106FC0" w14:textId="77777777" w:rsidR="00E172FE" w:rsidRDefault="00E172FE" w:rsidP="00E172FE">
      <w:pPr>
        <w:spacing w:after="120"/>
        <w:ind w:firstLine="709"/>
        <w:rPr>
          <w:rFonts w:ascii="Liberation Serif" w:hAnsi="Liberation Serif"/>
          <w:sz w:val="24"/>
        </w:rPr>
      </w:pPr>
    </w:p>
    <w:p w14:paraId="1B9BE46E" w14:textId="77777777" w:rsidR="00E172FE" w:rsidRDefault="00E172FE" w:rsidP="00ED105B">
      <w:pPr>
        <w:pStyle w:val="a4"/>
        <w:numPr>
          <w:ilvl w:val="1"/>
          <w:numId w:val="60"/>
        </w:numPr>
        <w:spacing w:after="120"/>
        <w:rPr>
          <w:rFonts w:ascii="Liberation Serif" w:hAnsi="Liberation Serif"/>
          <w:b/>
          <w:sz w:val="24"/>
        </w:rPr>
      </w:pPr>
      <w:r>
        <w:rPr>
          <w:rFonts w:ascii="Liberation Serif" w:hAnsi="Liberation Serif"/>
          <w:b/>
          <w:sz w:val="24"/>
        </w:rPr>
        <w:t>Обоснование часов вариативной части ОПОП-П</w:t>
      </w:r>
    </w:p>
    <w:p w14:paraId="469714F8" w14:textId="77777777" w:rsidR="00E172FE" w:rsidRDefault="00E172FE" w:rsidP="00E172FE">
      <w:pPr>
        <w:pStyle w:val="a4"/>
        <w:spacing w:after="120"/>
        <w:rPr>
          <w:rFonts w:ascii="Liberation Serif" w:hAnsi="Liberation Serif"/>
          <w:b/>
          <w:sz w:val="24"/>
        </w:rPr>
      </w:pPr>
    </w:p>
    <w:tbl>
      <w:tblPr>
        <w:tblStyle w:val="a3"/>
        <w:tblW w:w="0" w:type="auto"/>
        <w:tblInd w:w="-5" w:type="dxa"/>
        <w:tblLayout w:type="fixed"/>
        <w:tblLook w:val="04A0" w:firstRow="1" w:lastRow="0" w:firstColumn="1" w:lastColumn="0" w:noHBand="0" w:noVBand="1"/>
      </w:tblPr>
      <w:tblGrid>
        <w:gridCol w:w="770"/>
        <w:gridCol w:w="3312"/>
        <w:gridCol w:w="1843"/>
        <w:gridCol w:w="1488"/>
        <w:gridCol w:w="2390"/>
      </w:tblGrid>
      <w:tr w:rsidR="00E172FE" w14:paraId="4D850253" w14:textId="77777777" w:rsidTr="00E172FE">
        <w:tc>
          <w:tcPr>
            <w:tcW w:w="770" w:type="dxa"/>
            <w:tcBorders>
              <w:top w:val="single" w:sz="4" w:space="0" w:color="000000"/>
              <w:left w:val="single" w:sz="4" w:space="0" w:color="000000"/>
              <w:bottom w:val="single" w:sz="4" w:space="0" w:color="000000"/>
              <w:right w:val="single" w:sz="4" w:space="0" w:color="000000"/>
            </w:tcBorders>
            <w:hideMark/>
          </w:tcPr>
          <w:p w14:paraId="2D0C5319" w14:textId="77777777" w:rsidR="00E172FE" w:rsidRDefault="00E172FE">
            <w:pPr>
              <w:pStyle w:val="a4"/>
              <w:spacing w:after="120"/>
              <w:ind w:left="0"/>
              <w:rPr>
                <w:rFonts w:ascii="Liberation Serif" w:hAnsi="Liberation Serif"/>
                <w:b/>
                <w:sz w:val="24"/>
              </w:rPr>
            </w:pPr>
            <w:r>
              <w:rPr>
                <w:rFonts w:ascii="Liberation Serif" w:hAnsi="Liberation Serif"/>
                <w:b/>
                <w:sz w:val="24"/>
              </w:rPr>
              <w:t>№№ п/п</w:t>
            </w:r>
          </w:p>
        </w:tc>
        <w:tc>
          <w:tcPr>
            <w:tcW w:w="3312" w:type="dxa"/>
            <w:tcBorders>
              <w:top w:val="single" w:sz="4" w:space="0" w:color="000000"/>
              <w:left w:val="single" w:sz="4" w:space="0" w:color="000000"/>
              <w:bottom w:val="single" w:sz="4" w:space="0" w:color="000000"/>
              <w:right w:val="single" w:sz="4" w:space="0" w:color="000000"/>
            </w:tcBorders>
            <w:hideMark/>
          </w:tcPr>
          <w:p w14:paraId="4CDCBA3A" w14:textId="77777777" w:rsidR="00E172FE" w:rsidRDefault="00E172FE">
            <w:pPr>
              <w:pStyle w:val="a4"/>
              <w:spacing w:after="120"/>
              <w:ind w:left="0"/>
              <w:rPr>
                <w:rFonts w:ascii="Liberation Serif" w:hAnsi="Liberation Serif"/>
                <w:b/>
                <w:sz w:val="24"/>
              </w:rPr>
            </w:pPr>
            <w:r>
              <w:rPr>
                <w:rFonts w:ascii="Liberation Serif" w:hAnsi="Liberation Serif"/>
                <w:b/>
                <w:sz w:val="24"/>
              </w:rPr>
              <w:t>Дополнительные знания, умения, навыки (если указаны ПК)</w:t>
            </w:r>
          </w:p>
        </w:tc>
        <w:tc>
          <w:tcPr>
            <w:tcW w:w="1843" w:type="dxa"/>
            <w:tcBorders>
              <w:top w:val="single" w:sz="4" w:space="0" w:color="000000"/>
              <w:left w:val="single" w:sz="4" w:space="0" w:color="000000"/>
              <w:bottom w:val="single" w:sz="4" w:space="0" w:color="000000"/>
              <w:right w:val="single" w:sz="4" w:space="0" w:color="000000"/>
            </w:tcBorders>
            <w:hideMark/>
          </w:tcPr>
          <w:p w14:paraId="4AE11C3C" w14:textId="77777777" w:rsidR="00E172FE" w:rsidRDefault="00E172FE">
            <w:pPr>
              <w:pStyle w:val="a4"/>
              <w:spacing w:after="120"/>
              <w:ind w:left="0"/>
              <w:rPr>
                <w:rFonts w:ascii="Liberation Serif" w:hAnsi="Liberation Serif"/>
                <w:b/>
                <w:color w:val="000000"/>
                <w:sz w:val="24"/>
              </w:rPr>
            </w:pPr>
            <w:r>
              <w:rPr>
                <w:rFonts w:ascii="Liberation Serif" w:hAnsi="Liberation Serif"/>
                <w:b/>
                <w:sz w:val="24"/>
              </w:rPr>
              <w:t>№, наименование темы</w:t>
            </w:r>
          </w:p>
        </w:tc>
        <w:tc>
          <w:tcPr>
            <w:tcW w:w="1488" w:type="dxa"/>
            <w:tcBorders>
              <w:top w:val="single" w:sz="4" w:space="0" w:color="000000"/>
              <w:left w:val="single" w:sz="4" w:space="0" w:color="000000"/>
              <w:bottom w:val="single" w:sz="4" w:space="0" w:color="000000"/>
              <w:right w:val="single" w:sz="4" w:space="0" w:color="000000"/>
            </w:tcBorders>
            <w:hideMark/>
          </w:tcPr>
          <w:p w14:paraId="3905097B" w14:textId="77777777" w:rsidR="00E172FE" w:rsidRDefault="00E172FE">
            <w:pPr>
              <w:pStyle w:val="a4"/>
              <w:spacing w:after="120"/>
              <w:ind w:left="0"/>
              <w:rPr>
                <w:rFonts w:ascii="Liberation Serif" w:hAnsi="Liberation Serif"/>
                <w:b/>
                <w:sz w:val="24"/>
              </w:rPr>
            </w:pPr>
            <w:r>
              <w:rPr>
                <w:rFonts w:ascii="Liberation Serif" w:hAnsi="Liberation Serif"/>
                <w:b/>
                <w:sz w:val="24"/>
              </w:rPr>
              <w:t>Объем часов</w:t>
            </w:r>
          </w:p>
        </w:tc>
        <w:tc>
          <w:tcPr>
            <w:tcW w:w="2390" w:type="dxa"/>
            <w:tcBorders>
              <w:top w:val="single" w:sz="4" w:space="0" w:color="000000"/>
              <w:left w:val="single" w:sz="4" w:space="0" w:color="000000"/>
              <w:bottom w:val="single" w:sz="4" w:space="0" w:color="000000"/>
              <w:right w:val="single" w:sz="4" w:space="0" w:color="000000"/>
            </w:tcBorders>
            <w:hideMark/>
          </w:tcPr>
          <w:p w14:paraId="11498BCD" w14:textId="77777777" w:rsidR="00E172FE" w:rsidRDefault="00E172FE">
            <w:pPr>
              <w:pStyle w:val="a4"/>
              <w:spacing w:after="120"/>
              <w:ind w:left="0"/>
              <w:rPr>
                <w:rFonts w:ascii="Liberation Serif" w:hAnsi="Liberation Serif"/>
                <w:b/>
                <w:sz w:val="24"/>
              </w:rPr>
            </w:pPr>
            <w:r>
              <w:rPr>
                <w:rFonts w:ascii="Liberation Serif" w:hAnsi="Liberation Serif"/>
                <w:b/>
                <w:sz w:val="24"/>
              </w:rPr>
              <w:t>Обоснование включения в рабочую программу</w:t>
            </w:r>
          </w:p>
        </w:tc>
      </w:tr>
      <w:tr w:rsidR="00E172FE" w14:paraId="68EB3AD6" w14:textId="77777777" w:rsidTr="00E172FE">
        <w:tc>
          <w:tcPr>
            <w:tcW w:w="770" w:type="dxa"/>
            <w:tcBorders>
              <w:top w:val="single" w:sz="4" w:space="0" w:color="000000"/>
              <w:left w:val="single" w:sz="4" w:space="0" w:color="000000"/>
              <w:bottom w:val="single" w:sz="4" w:space="0" w:color="000000"/>
              <w:right w:val="single" w:sz="4" w:space="0" w:color="000000"/>
            </w:tcBorders>
            <w:hideMark/>
          </w:tcPr>
          <w:p w14:paraId="02B7159B" w14:textId="77777777" w:rsidR="00E172FE" w:rsidRDefault="00E172FE">
            <w:pPr>
              <w:pStyle w:val="a4"/>
              <w:spacing w:after="120"/>
              <w:ind w:left="0"/>
              <w:rPr>
                <w:rFonts w:ascii="Liberation Serif" w:hAnsi="Liberation Serif"/>
                <w:sz w:val="24"/>
              </w:rPr>
            </w:pPr>
            <w:r>
              <w:rPr>
                <w:rFonts w:ascii="Liberation Serif" w:hAnsi="Liberation Serif"/>
                <w:sz w:val="24"/>
              </w:rPr>
              <w:t>1</w:t>
            </w:r>
          </w:p>
        </w:tc>
        <w:tc>
          <w:tcPr>
            <w:tcW w:w="3312" w:type="dxa"/>
            <w:tcBorders>
              <w:top w:val="single" w:sz="4" w:space="0" w:color="000000"/>
              <w:left w:val="single" w:sz="4" w:space="0" w:color="000000"/>
              <w:bottom w:val="single" w:sz="4" w:space="0" w:color="000000"/>
              <w:right w:val="single" w:sz="4" w:space="0" w:color="000000"/>
            </w:tcBorders>
          </w:tcPr>
          <w:p w14:paraId="44C47A8E" w14:textId="77777777" w:rsidR="00E172FE" w:rsidRDefault="00E172FE">
            <w:pPr>
              <w:pStyle w:val="a4"/>
              <w:spacing w:after="120"/>
              <w:ind w:left="0"/>
              <w:rPr>
                <w:rFonts w:ascii="Times New Roman" w:hAnsi="Times New Roman"/>
                <w:sz w:val="24"/>
              </w:rPr>
            </w:pPr>
            <w:r>
              <w:rPr>
                <w:rFonts w:ascii="Times New Roman" w:hAnsi="Times New Roman"/>
                <w:sz w:val="24"/>
              </w:rPr>
              <w:t xml:space="preserve">Знать: </w:t>
            </w:r>
          </w:p>
          <w:p w14:paraId="409E699D" w14:textId="77777777" w:rsidR="00E172FE" w:rsidRDefault="00E172FE" w:rsidP="00ED105B">
            <w:pPr>
              <w:pStyle w:val="a4"/>
              <w:numPr>
                <w:ilvl w:val="0"/>
                <w:numId w:val="66"/>
              </w:numPr>
              <w:spacing w:after="120"/>
              <w:ind w:left="0"/>
              <w:rPr>
                <w:rFonts w:ascii="Times New Roman" w:hAnsi="Times New Roman"/>
                <w:sz w:val="24"/>
              </w:rPr>
            </w:pPr>
            <w:r>
              <w:rPr>
                <w:rFonts w:ascii="Times New Roman" w:hAnsi="Times New Roman"/>
                <w:sz w:val="24"/>
              </w:rPr>
              <w:t>- основные понятия, связанные с инфекцией и инфекционный процессом.</w:t>
            </w:r>
          </w:p>
          <w:p w14:paraId="18467638" w14:textId="77777777" w:rsidR="00E172FE" w:rsidRDefault="00E172FE" w:rsidP="00ED105B">
            <w:pPr>
              <w:pStyle w:val="a4"/>
              <w:numPr>
                <w:ilvl w:val="0"/>
                <w:numId w:val="66"/>
              </w:numPr>
              <w:spacing w:after="120"/>
              <w:ind w:left="0"/>
              <w:rPr>
                <w:rFonts w:ascii="Times New Roman" w:hAnsi="Times New Roman"/>
                <w:sz w:val="24"/>
              </w:rPr>
            </w:pPr>
          </w:p>
          <w:p w14:paraId="6231EF13" w14:textId="77777777" w:rsidR="00E172FE" w:rsidRDefault="00E172FE">
            <w:pPr>
              <w:pStyle w:val="a4"/>
              <w:spacing w:after="120"/>
              <w:ind w:left="0"/>
              <w:rPr>
                <w:rFonts w:ascii="Times New Roman" w:hAnsi="Times New Roman"/>
                <w:sz w:val="24"/>
              </w:rPr>
            </w:pPr>
            <w:r>
              <w:rPr>
                <w:rFonts w:ascii="Times New Roman" w:hAnsi="Times New Roman"/>
                <w:sz w:val="24"/>
              </w:rPr>
              <w:t xml:space="preserve">Уметь: </w:t>
            </w:r>
          </w:p>
          <w:p w14:paraId="30AD969A" w14:textId="77777777" w:rsidR="00E172FE" w:rsidRDefault="00E172FE" w:rsidP="00ED105B">
            <w:pPr>
              <w:pStyle w:val="a4"/>
              <w:numPr>
                <w:ilvl w:val="0"/>
                <w:numId w:val="67"/>
              </w:numPr>
              <w:spacing w:after="120"/>
              <w:ind w:left="0"/>
              <w:rPr>
                <w:rFonts w:ascii="Times New Roman" w:hAnsi="Times New Roman"/>
                <w:sz w:val="24"/>
              </w:rPr>
            </w:pPr>
            <w:r>
              <w:rPr>
                <w:rFonts w:ascii="Times New Roman" w:hAnsi="Times New Roman"/>
                <w:sz w:val="24"/>
              </w:rPr>
              <w:t>- определять течение инфекционной болезни, её стадию прогнозировать возникновение, развитие и исход инфекционного процесса.</w:t>
            </w:r>
          </w:p>
        </w:tc>
        <w:tc>
          <w:tcPr>
            <w:tcW w:w="1843" w:type="dxa"/>
            <w:tcBorders>
              <w:top w:val="single" w:sz="4" w:space="0" w:color="000000"/>
              <w:left w:val="single" w:sz="4" w:space="0" w:color="000000"/>
              <w:bottom w:val="single" w:sz="4" w:space="0" w:color="000000"/>
              <w:right w:val="single" w:sz="4" w:space="0" w:color="000000"/>
            </w:tcBorders>
            <w:hideMark/>
          </w:tcPr>
          <w:p w14:paraId="0E775E9A" w14:textId="77777777" w:rsidR="00E172FE" w:rsidRDefault="00E172FE">
            <w:pPr>
              <w:rPr>
                <w:rFonts w:ascii="Times New Roman" w:hAnsi="Times New Roman"/>
                <w:sz w:val="24"/>
              </w:rPr>
            </w:pPr>
            <w:r>
              <w:rPr>
                <w:rFonts w:ascii="Times New Roman" w:hAnsi="Times New Roman"/>
                <w:b/>
                <w:sz w:val="24"/>
              </w:rPr>
              <w:t xml:space="preserve">Тема 3.1. </w:t>
            </w:r>
            <w:r>
              <w:rPr>
                <w:rFonts w:ascii="Times New Roman" w:hAnsi="Times New Roman"/>
                <w:sz w:val="24"/>
              </w:rPr>
              <w:t>Учение об инфекции</w:t>
            </w:r>
          </w:p>
        </w:tc>
        <w:tc>
          <w:tcPr>
            <w:tcW w:w="1488" w:type="dxa"/>
            <w:tcBorders>
              <w:top w:val="single" w:sz="4" w:space="0" w:color="000000"/>
              <w:left w:val="single" w:sz="4" w:space="0" w:color="000000"/>
              <w:bottom w:val="single" w:sz="4" w:space="0" w:color="000000"/>
              <w:right w:val="single" w:sz="4" w:space="0" w:color="000000"/>
            </w:tcBorders>
            <w:hideMark/>
          </w:tcPr>
          <w:p w14:paraId="1474E675" w14:textId="77777777" w:rsidR="00E172FE" w:rsidRDefault="00E172FE">
            <w:pPr>
              <w:pStyle w:val="a4"/>
              <w:spacing w:after="120"/>
              <w:ind w:left="0"/>
              <w:jc w:val="center"/>
              <w:rPr>
                <w:rFonts w:ascii="Times New Roman" w:hAnsi="Times New Roman"/>
                <w:sz w:val="24"/>
              </w:rPr>
            </w:pPr>
            <w:r>
              <w:rPr>
                <w:rFonts w:ascii="Times New Roman" w:hAnsi="Times New Roman"/>
                <w:sz w:val="24"/>
              </w:rPr>
              <w:t>8</w:t>
            </w:r>
          </w:p>
        </w:tc>
        <w:tc>
          <w:tcPr>
            <w:tcW w:w="2390" w:type="dxa"/>
            <w:tcBorders>
              <w:top w:val="single" w:sz="4" w:space="0" w:color="000000"/>
              <w:left w:val="single" w:sz="4" w:space="0" w:color="000000"/>
              <w:bottom w:val="single" w:sz="4" w:space="0" w:color="000000"/>
              <w:right w:val="single" w:sz="4" w:space="0" w:color="000000"/>
            </w:tcBorders>
            <w:hideMark/>
          </w:tcPr>
          <w:p w14:paraId="63B9C5EF" w14:textId="77777777" w:rsidR="00E172FE" w:rsidRDefault="00E172FE">
            <w:pPr>
              <w:pStyle w:val="a4"/>
              <w:spacing w:after="120"/>
              <w:ind w:left="0"/>
              <w:rPr>
                <w:rFonts w:ascii="Times New Roman" w:hAnsi="Times New Roman"/>
                <w:sz w:val="24"/>
              </w:rPr>
            </w:pPr>
            <w:r>
              <w:rPr>
                <w:rFonts w:ascii="Times New Roman" w:hAnsi="Times New Roman"/>
                <w:sz w:val="24"/>
              </w:rPr>
              <w:t>Учение об инфекции основано на взаимодействии микро и микроорганизмов, напрямую связано с особенностями строения и физиологии патогенных микробов.</w:t>
            </w:r>
          </w:p>
        </w:tc>
      </w:tr>
      <w:tr w:rsidR="00E172FE" w14:paraId="7A76796C" w14:textId="77777777" w:rsidTr="00E172FE">
        <w:tc>
          <w:tcPr>
            <w:tcW w:w="770" w:type="dxa"/>
            <w:tcBorders>
              <w:top w:val="single" w:sz="4" w:space="0" w:color="000000"/>
              <w:left w:val="single" w:sz="4" w:space="0" w:color="000000"/>
              <w:bottom w:val="single" w:sz="4" w:space="0" w:color="000000"/>
              <w:right w:val="single" w:sz="4" w:space="0" w:color="000000"/>
            </w:tcBorders>
            <w:hideMark/>
          </w:tcPr>
          <w:p w14:paraId="233D1BDB" w14:textId="77777777" w:rsidR="00E172FE" w:rsidRDefault="00E172FE">
            <w:pPr>
              <w:pStyle w:val="a4"/>
              <w:spacing w:after="120"/>
              <w:ind w:left="0"/>
              <w:rPr>
                <w:rFonts w:ascii="Liberation Serif" w:hAnsi="Liberation Serif"/>
                <w:sz w:val="24"/>
              </w:rPr>
            </w:pPr>
            <w:r>
              <w:rPr>
                <w:rFonts w:ascii="Liberation Serif" w:hAnsi="Liberation Serif"/>
                <w:sz w:val="24"/>
              </w:rPr>
              <w:t>2</w:t>
            </w:r>
          </w:p>
        </w:tc>
        <w:tc>
          <w:tcPr>
            <w:tcW w:w="3312" w:type="dxa"/>
            <w:tcBorders>
              <w:top w:val="single" w:sz="4" w:space="0" w:color="000000"/>
              <w:left w:val="single" w:sz="4" w:space="0" w:color="000000"/>
              <w:bottom w:val="single" w:sz="4" w:space="0" w:color="000000"/>
              <w:right w:val="single" w:sz="4" w:space="0" w:color="000000"/>
            </w:tcBorders>
          </w:tcPr>
          <w:p w14:paraId="7A625A8D" w14:textId="77777777" w:rsidR="00E172FE" w:rsidRDefault="00E172FE">
            <w:pPr>
              <w:pStyle w:val="a4"/>
              <w:spacing w:after="120"/>
              <w:ind w:left="0"/>
              <w:rPr>
                <w:rFonts w:ascii="Times New Roman" w:hAnsi="Times New Roman"/>
                <w:sz w:val="24"/>
                <w:szCs w:val="24"/>
              </w:rPr>
            </w:pPr>
            <w:r>
              <w:rPr>
                <w:rFonts w:ascii="Times New Roman" w:hAnsi="Times New Roman"/>
                <w:sz w:val="24"/>
                <w:szCs w:val="24"/>
              </w:rPr>
              <w:t xml:space="preserve">Знать: </w:t>
            </w:r>
          </w:p>
          <w:p w14:paraId="2A38C3B1" w14:textId="77777777" w:rsidR="00E172FE" w:rsidRDefault="00E172FE">
            <w:pPr>
              <w:pStyle w:val="a4"/>
              <w:spacing w:after="120"/>
              <w:ind w:left="0"/>
              <w:rPr>
                <w:rFonts w:ascii="Times New Roman" w:hAnsi="Times New Roman"/>
                <w:sz w:val="24"/>
                <w:szCs w:val="24"/>
              </w:rPr>
            </w:pPr>
            <w:r>
              <w:rPr>
                <w:rFonts w:ascii="Times New Roman" w:hAnsi="Times New Roman"/>
                <w:sz w:val="24"/>
                <w:szCs w:val="24"/>
              </w:rPr>
              <w:t>- определение и виды иммунитета, органы иммунной системы;</w:t>
            </w:r>
          </w:p>
          <w:p w14:paraId="5EB82980" w14:textId="77777777" w:rsidR="00E172FE" w:rsidRDefault="00E172FE">
            <w:pPr>
              <w:pStyle w:val="a4"/>
              <w:spacing w:after="120"/>
              <w:ind w:left="0"/>
              <w:rPr>
                <w:rFonts w:ascii="Times New Roman" w:hAnsi="Times New Roman"/>
                <w:sz w:val="24"/>
                <w:szCs w:val="24"/>
              </w:rPr>
            </w:pPr>
            <w:r>
              <w:rPr>
                <w:rFonts w:ascii="Times New Roman" w:hAnsi="Times New Roman"/>
                <w:sz w:val="24"/>
                <w:szCs w:val="24"/>
              </w:rPr>
              <w:t>основные виды и состав вакцин;</w:t>
            </w:r>
          </w:p>
          <w:p w14:paraId="5A1D0949" w14:textId="77777777" w:rsidR="00E172FE" w:rsidRDefault="00E172FE">
            <w:pPr>
              <w:pStyle w:val="a4"/>
              <w:spacing w:after="120"/>
              <w:ind w:left="0"/>
              <w:rPr>
                <w:rFonts w:ascii="Times New Roman" w:hAnsi="Times New Roman"/>
                <w:sz w:val="24"/>
                <w:szCs w:val="24"/>
              </w:rPr>
            </w:pPr>
            <w:r>
              <w:rPr>
                <w:rFonts w:ascii="Times New Roman" w:hAnsi="Times New Roman"/>
                <w:sz w:val="24"/>
                <w:szCs w:val="24"/>
              </w:rPr>
              <w:t>- правила применения биологических и противопаразитарных препаратов;</w:t>
            </w:r>
          </w:p>
          <w:p w14:paraId="26FA240A" w14:textId="77777777" w:rsidR="00E172FE" w:rsidRDefault="00E172FE">
            <w:pPr>
              <w:pStyle w:val="a4"/>
              <w:spacing w:after="120"/>
              <w:ind w:left="0"/>
              <w:rPr>
                <w:rFonts w:ascii="Times New Roman" w:hAnsi="Times New Roman"/>
                <w:sz w:val="24"/>
                <w:szCs w:val="24"/>
              </w:rPr>
            </w:pPr>
          </w:p>
          <w:p w14:paraId="65456A66" w14:textId="77777777" w:rsidR="00E172FE" w:rsidRDefault="00E172FE">
            <w:pPr>
              <w:pStyle w:val="a4"/>
              <w:spacing w:after="120"/>
              <w:ind w:left="0"/>
              <w:rPr>
                <w:rFonts w:ascii="Times New Roman" w:hAnsi="Times New Roman"/>
                <w:sz w:val="24"/>
                <w:szCs w:val="24"/>
              </w:rPr>
            </w:pPr>
            <w:r>
              <w:rPr>
                <w:rFonts w:ascii="Times New Roman" w:hAnsi="Times New Roman"/>
                <w:sz w:val="24"/>
                <w:szCs w:val="24"/>
              </w:rPr>
              <w:t xml:space="preserve">Уметь: </w:t>
            </w:r>
          </w:p>
          <w:p w14:paraId="330FB1EF" w14:textId="77777777" w:rsidR="00E172FE" w:rsidRDefault="00E172FE">
            <w:pPr>
              <w:pStyle w:val="a4"/>
              <w:spacing w:after="120"/>
              <w:ind w:left="0"/>
              <w:rPr>
                <w:rFonts w:ascii="Times New Roman" w:hAnsi="Times New Roman"/>
                <w:sz w:val="24"/>
                <w:szCs w:val="24"/>
              </w:rPr>
            </w:pPr>
            <w:r>
              <w:rPr>
                <w:rFonts w:ascii="Times New Roman" w:hAnsi="Times New Roman"/>
                <w:sz w:val="24"/>
                <w:szCs w:val="24"/>
              </w:rPr>
              <w:t>- готовить к использованию биопрепараты в соответствии с инструкциями и наставлениями по их применению;</w:t>
            </w:r>
          </w:p>
          <w:p w14:paraId="7C29E05B" w14:textId="77777777" w:rsidR="00E172FE" w:rsidRDefault="00E172FE">
            <w:pPr>
              <w:pStyle w:val="a4"/>
              <w:spacing w:after="120"/>
              <w:ind w:left="0"/>
              <w:rPr>
                <w:rFonts w:ascii="Times New Roman" w:hAnsi="Times New Roman"/>
                <w:sz w:val="24"/>
                <w:szCs w:val="20"/>
              </w:rPr>
            </w:pPr>
            <w:r>
              <w:rPr>
                <w:rFonts w:ascii="Times New Roman" w:hAnsi="Times New Roman"/>
                <w:sz w:val="24"/>
                <w:szCs w:val="24"/>
              </w:rPr>
              <w:t>- пользоваться техникой введения биопрепаратов</w:t>
            </w:r>
          </w:p>
        </w:tc>
        <w:tc>
          <w:tcPr>
            <w:tcW w:w="1843" w:type="dxa"/>
            <w:tcBorders>
              <w:top w:val="single" w:sz="4" w:space="0" w:color="000000"/>
              <w:left w:val="single" w:sz="4" w:space="0" w:color="000000"/>
              <w:bottom w:val="single" w:sz="4" w:space="0" w:color="000000"/>
              <w:right w:val="single" w:sz="4" w:space="0" w:color="000000"/>
            </w:tcBorders>
            <w:hideMark/>
          </w:tcPr>
          <w:p w14:paraId="6D910EA6" w14:textId="77777777" w:rsidR="00E172FE" w:rsidRDefault="00E172FE">
            <w:pPr>
              <w:spacing w:line="276" w:lineRule="auto"/>
              <w:rPr>
                <w:rFonts w:ascii="Times New Roman" w:hAnsi="Times New Roman"/>
                <w:b/>
                <w:sz w:val="24"/>
              </w:rPr>
            </w:pPr>
            <w:r>
              <w:rPr>
                <w:rFonts w:ascii="Times New Roman" w:hAnsi="Times New Roman"/>
                <w:b/>
                <w:sz w:val="24"/>
              </w:rPr>
              <w:t xml:space="preserve">Тема 3.2 </w:t>
            </w:r>
            <w:r>
              <w:rPr>
                <w:rFonts w:ascii="Times New Roman" w:hAnsi="Times New Roman"/>
                <w:sz w:val="24"/>
              </w:rPr>
              <w:t>Иммунитет и основы биотехнологии</w:t>
            </w:r>
          </w:p>
        </w:tc>
        <w:tc>
          <w:tcPr>
            <w:tcW w:w="1488" w:type="dxa"/>
            <w:tcBorders>
              <w:top w:val="single" w:sz="4" w:space="0" w:color="000000"/>
              <w:left w:val="single" w:sz="4" w:space="0" w:color="000000"/>
              <w:bottom w:val="single" w:sz="4" w:space="0" w:color="000000"/>
              <w:right w:val="single" w:sz="4" w:space="0" w:color="000000"/>
            </w:tcBorders>
            <w:hideMark/>
          </w:tcPr>
          <w:p w14:paraId="70EBDF6D" w14:textId="77777777" w:rsidR="00E172FE" w:rsidRDefault="00E172FE">
            <w:pPr>
              <w:pStyle w:val="a4"/>
              <w:spacing w:after="120"/>
              <w:ind w:left="0"/>
              <w:jc w:val="center"/>
              <w:rPr>
                <w:rFonts w:ascii="Times New Roman" w:hAnsi="Times New Roman"/>
                <w:sz w:val="24"/>
              </w:rPr>
            </w:pPr>
            <w:r>
              <w:rPr>
                <w:rFonts w:ascii="Times New Roman" w:hAnsi="Times New Roman"/>
                <w:sz w:val="24"/>
              </w:rPr>
              <w:t>12</w:t>
            </w:r>
          </w:p>
        </w:tc>
        <w:tc>
          <w:tcPr>
            <w:tcW w:w="2390" w:type="dxa"/>
            <w:tcBorders>
              <w:top w:val="single" w:sz="4" w:space="0" w:color="000000"/>
              <w:left w:val="single" w:sz="4" w:space="0" w:color="000000"/>
              <w:bottom w:val="single" w:sz="4" w:space="0" w:color="000000"/>
              <w:right w:val="single" w:sz="4" w:space="0" w:color="000000"/>
            </w:tcBorders>
            <w:hideMark/>
          </w:tcPr>
          <w:p w14:paraId="23E752CF" w14:textId="77777777" w:rsidR="00E172FE" w:rsidRDefault="00E172FE">
            <w:pPr>
              <w:pStyle w:val="a4"/>
              <w:spacing w:after="120"/>
              <w:ind w:left="0"/>
              <w:rPr>
                <w:rFonts w:ascii="Times New Roman" w:hAnsi="Times New Roman"/>
                <w:sz w:val="24"/>
              </w:rPr>
            </w:pPr>
            <w:r>
              <w:rPr>
                <w:rFonts w:ascii="Times New Roman" w:hAnsi="Times New Roman"/>
                <w:sz w:val="24"/>
              </w:rPr>
              <w:t xml:space="preserve">Понятие об иммунитете неразрывно связано с воздействием антигена, наиболее частым представителем которых являются возбудители инфекционных болезней. </w:t>
            </w:r>
          </w:p>
          <w:p w14:paraId="7C608C90" w14:textId="77777777" w:rsidR="00E172FE" w:rsidRDefault="00E172FE">
            <w:pPr>
              <w:pStyle w:val="a4"/>
              <w:spacing w:after="120"/>
              <w:ind w:left="0"/>
              <w:rPr>
                <w:rFonts w:ascii="Times New Roman" w:hAnsi="Times New Roman"/>
                <w:sz w:val="24"/>
              </w:rPr>
            </w:pPr>
            <w:r>
              <w:rPr>
                <w:rFonts w:ascii="Times New Roman" w:hAnsi="Times New Roman"/>
                <w:sz w:val="24"/>
              </w:rPr>
              <w:t>Создание вакцин является прямым следствием воздействия на возбудителя.</w:t>
            </w:r>
          </w:p>
          <w:p w14:paraId="1EFD6773" w14:textId="77777777" w:rsidR="00E172FE" w:rsidRDefault="00E172FE">
            <w:pPr>
              <w:pStyle w:val="a4"/>
              <w:spacing w:after="120"/>
              <w:ind w:left="0"/>
              <w:rPr>
                <w:rFonts w:ascii="Times New Roman" w:hAnsi="Times New Roman"/>
                <w:sz w:val="24"/>
              </w:rPr>
            </w:pPr>
            <w:r>
              <w:rPr>
                <w:rFonts w:ascii="Times New Roman" w:hAnsi="Times New Roman"/>
                <w:sz w:val="24"/>
              </w:rPr>
              <w:t>Проведение вакцинаций является наиболее эффективным способом предотвратить возникновение и распространение инфекционного заболевания.</w:t>
            </w:r>
          </w:p>
        </w:tc>
      </w:tr>
    </w:tbl>
    <w:p w14:paraId="2E1D0B7D" w14:textId="77777777" w:rsidR="00E172FE" w:rsidRDefault="00E172FE" w:rsidP="00E172FE">
      <w:pPr>
        <w:ind w:firstLine="709"/>
        <w:rPr>
          <w:rFonts w:ascii="Liberation Serif" w:hAnsi="Liberation Serif"/>
          <w:color w:val="000000"/>
          <w:sz w:val="24"/>
          <w:szCs w:val="20"/>
        </w:rPr>
      </w:pPr>
    </w:p>
    <w:p w14:paraId="2B4E7994" w14:textId="77777777" w:rsidR="00E172FE" w:rsidRDefault="00E172FE" w:rsidP="00E172FE">
      <w:pPr>
        <w:ind w:firstLine="709"/>
        <w:rPr>
          <w:rFonts w:ascii="Liberation Serif" w:hAnsi="Liberation Serif"/>
          <w:sz w:val="24"/>
        </w:rPr>
      </w:pPr>
    </w:p>
    <w:p w14:paraId="7C9ADAF5" w14:textId="77777777" w:rsidR="00E172FE" w:rsidRDefault="00E172FE" w:rsidP="00E172FE">
      <w:pPr>
        <w:ind w:firstLine="709"/>
        <w:rPr>
          <w:rFonts w:ascii="Liberation Serif" w:hAnsi="Liberation Serif"/>
          <w:sz w:val="24"/>
        </w:rPr>
      </w:pPr>
    </w:p>
    <w:p w14:paraId="5BCEF20C" w14:textId="77777777" w:rsidR="00E172FE" w:rsidRDefault="00E172FE" w:rsidP="00E172FE">
      <w:pPr>
        <w:ind w:firstLine="709"/>
        <w:rPr>
          <w:rFonts w:ascii="Liberation Serif" w:hAnsi="Liberation Serif"/>
          <w:sz w:val="24"/>
        </w:rPr>
      </w:pPr>
    </w:p>
    <w:p w14:paraId="2D2898BE" w14:textId="77777777" w:rsidR="00E172FE" w:rsidRDefault="00E172FE" w:rsidP="00E172FE">
      <w:pPr>
        <w:ind w:firstLine="709"/>
        <w:rPr>
          <w:rFonts w:ascii="Liberation Serif" w:hAnsi="Liberation Serif"/>
          <w:sz w:val="24"/>
        </w:rPr>
      </w:pPr>
    </w:p>
    <w:p w14:paraId="09787776" w14:textId="77777777" w:rsidR="00E172FE" w:rsidRDefault="00E172FE" w:rsidP="00E172FE">
      <w:pPr>
        <w:pStyle w:val="1f1"/>
        <w:rPr>
          <w:rFonts w:ascii="Liberation Serif" w:hAnsi="Liberation Serif"/>
        </w:rPr>
      </w:pPr>
      <w:r>
        <w:rPr>
          <w:rFonts w:ascii="Liberation Serif" w:hAnsi="Liberation Serif"/>
        </w:rPr>
        <w:t>2. Структура и содержание ДИСЦИПЛИНЫ</w:t>
      </w:r>
    </w:p>
    <w:p w14:paraId="6D8B9373" w14:textId="77777777" w:rsidR="00E172FE" w:rsidRDefault="00E172FE" w:rsidP="00E172FE">
      <w:pPr>
        <w:pStyle w:val="115"/>
        <w:rPr>
          <w:rFonts w:ascii="Liberation Serif" w:hAnsi="Liberation Serif"/>
        </w:rPr>
      </w:pPr>
      <w:r>
        <w:rPr>
          <w:rFonts w:ascii="Liberation Serif" w:hAnsi="Liberation Serif"/>
        </w:rPr>
        <w:t xml:space="preserve">2.1. Трудоемкость освоения дисциплины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83"/>
        <w:gridCol w:w="1134"/>
        <w:gridCol w:w="2276"/>
      </w:tblGrid>
      <w:tr w:rsidR="00E172FE" w14:paraId="443BF29E" w14:textId="77777777" w:rsidTr="00E172FE">
        <w:trPr>
          <w:trHeight w:val="23"/>
        </w:trPr>
        <w:tc>
          <w:tcPr>
            <w:tcW w:w="6383" w:type="dxa"/>
            <w:tcBorders>
              <w:top w:val="single" w:sz="6" w:space="0" w:color="000000"/>
              <w:left w:val="single" w:sz="6" w:space="0" w:color="000000"/>
              <w:bottom w:val="single" w:sz="6" w:space="0" w:color="000000"/>
              <w:right w:val="single" w:sz="6" w:space="0" w:color="000000"/>
            </w:tcBorders>
            <w:vAlign w:val="center"/>
            <w:hideMark/>
          </w:tcPr>
          <w:p w14:paraId="1EA49BB7" w14:textId="77777777" w:rsidR="00E172FE" w:rsidRDefault="00E172FE">
            <w:pPr>
              <w:jc w:val="center"/>
              <w:rPr>
                <w:rFonts w:ascii="Liberation Serif" w:hAnsi="Liberation Serif"/>
                <w:b/>
                <w:sz w:val="24"/>
              </w:rPr>
            </w:pPr>
            <w:r>
              <w:rPr>
                <w:rFonts w:ascii="Liberation Serif" w:hAnsi="Liberation Serif"/>
                <w:b/>
                <w:sz w:val="24"/>
              </w:rPr>
              <w:lastRenderedPageBreak/>
              <w:t>Наименование составных частей дисциплины</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BF6758D" w14:textId="77777777" w:rsidR="00E172FE" w:rsidRDefault="00E172FE">
            <w:pPr>
              <w:jc w:val="center"/>
              <w:rPr>
                <w:rFonts w:ascii="Liberation Serif" w:hAnsi="Liberation Serif"/>
                <w:b/>
                <w:sz w:val="24"/>
              </w:rPr>
            </w:pPr>
            <w:r>
              <w:rPr>
                <w:rFonts w:ascii="Liberation Serif" w:hAnsi="Liberation Serif"/>
                <w:b/>
                <w:sz w:val="24"/>
              </w:rPr>
              <w:t>Объем в часах</w:t>
            </w:r>
          </w:p>
        </w:tc>
        <w:tc>
          <w:tcPr>
            <w:tcW w:w="2276" w:type="dxa"/>
            <w:tcBorders>
              <w:top w:val="single" w:sz="6" w:space="0" w:color="000000"/>
              <w:left w:val="single" w:sz="6" w:space="0" w:color="000000"/>
              <w:bottom w:val="single" w:sz="6" w:space="0" w:color="000000"/>
              <w:right w:val="single" w:sz="6" w:space="0" w:color="000000"/>
            </w:tcBorders>
            <w:hideMark/>
          </w:tcPr>
          <w:p w14:paraId="2908734C" w14:textId="77777777" w:rsidR="00E172FE" w:rsidRDefault="00E172FE">
            <w:pPr>
              <w:jc w:val="center"/>
              <w:rPr>
                <w:rFonts w:ascii="Liberation Serif" w:hAnsi="Liberation Serif"/>
                <w:b/>
                <w:sz w:val="24"/>
              </w:rPr>
            </w:pPr>
            <w:r>
              <w:rPr>
                <w:rFonts w:ascii="Liberation Serif" w:hAnsi="Liberation Serif"/>
                <w:b/>
                <w:sz w:val="24"/>
              </w:rPr>
              <w:t>В т.ч. в форме практ. подготовки</w:t>
            </w:r>
          </w:p>
        </w:tc>
      </w:tr>
      <w:tr w:rsidR="00E172FE" w14:paraId="6175FBC3" w14:textId="77777777" w:rsidTr="00E172FE">
        <w:trPr>
          <w:trHeight w:val="23"/>
        </w:trPr>
        <w:tc>
          <w:tcPr>
            <w:tcW w:w="6383" w:type="dxa"/>
            <w:tcBorders>
              <w:top w:val="single" w:sz="6" w:space="0" w:color="000000"/>
              <w:left w:val="single" w:sz="6" w:space="0" w:color="000000"/>
              <w:bottom w:val="single" w:sz="6" w:space="0" w:color="000000"/>
              <w:right w:val="single" w:sz="6" w:space="0" w:color="000000"/>
            </w:tcBorders>
            <w:vAlign w:val="center"/>
            <w:hideMark/>
          </w:tcPr>
          <w:p w14:paraId="4AD7603A" w14:textId="77777777" w:rsidR="00E172FE" w:rsidRDefault="00E172FE">
            <w:pPr>
              <w:jc w:val="both"/>
              <w:rPr>
                <w:rFonts w:ascii="Liberation Serif" w:hAnsi="Liberation Serif"/>
                <w:sz w:val="24"/>
              </w:rPr>
            </w:pPr>
            <w:r>
              <w:rPr>
                <w:rFonts w:ascii="Liberation Serif" w:hAnsi="Liberation Serif"/>
                <w:sz w:val="24"/>
              </w:rPr>
              <w:t>Учебные занятия</w:t>
            </w:r>
            <w:r>
              <w:footnoteReference w:id="21"/>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3938030" w14:textId="77777777" w:rsidR="00E172FE" w:rsidRDefault="00E172FE">
            <w:pPr>
              <w:jc w:val="center"/>
              <w:rPr>
                <w:rFonts w:ascii="Liberation Serif" w:hAnsi="Liberation Serif"/>
                <w:sz w:val="24"/>
              </w:rPr>
            </w:pPr>
            <w:r>
              <w:rPr>
                <w:rFonts w:ascii="Liberation Serif" w:hAnsi="Liberation Serif"/>
                <w:sz w:val="24"/>
              </w:rPr>
              <w:t>58</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0CA99997" w14:textId="77777777" w:rsidR="00E172FE" w:rsidRDefault="00E172FE">
            <w:pPr>
              <w:jc w:val="center"/>
              <w:rPr>
                <w:rFonts w:ascii="Liberation Serif" w:hAnsi="Liberation Serif"/>
                <w:sz w:val="24"/>
              </w:rPr>
            </w:pPr>
            <w:r>
              <w:rPr>
                <w:rFonts w:ascii="Liberation Serif" w:hAnsi="Liberation Serif"/>
                <w:sz w:val="24"/>
              </w:rPr>
              <w:t>18</w:t>
            </w:r>
          </w:p>
        </w:tc>
      </w:tr>
      <w:tr w:rsidR="00E172FE" w14:paraId="4E27F4DD" w14:textId="77777777" w:rsidTr="00E172FE">
        <w:trPr>
          <w:trHeight w:val="23"/>
        </w:trPr>
        <w:tc>
          <w:tcPr>
            <w:tcW w:w="6383" w:type="dxa"/>
            <w:tcBorders>
              <w:top w:val="single" w:sz="6" w:space="0" w:color="000000"/>
              <w:left w:val="single" w:sz="6" w:space="0" w:color="000000"/>
              <w:bottom w:val="single" w:sz="6" w:space="0" w:color="000000"/>
              <w:right w:val="single" w:sz="6" w:space="0" w:color="000000"/>
            </w:tcBorders>
            <w:vAlign w:val="center"/>
            <w:hideMark/>
          </w:tcPr>
          <w:p w14:paraId="064853BE" w14:textId="77777777" w:rsidR="00E172FE" w:rsidRDefault="00E172FE">
            <w:pPr>
              <w:jc w:val="both"/>
              <w:rPr>
                <w:rFonts w:ascii="Liberation Serif" w:hAnsi="Liberation Serif"/>
                <w:i/>
                <w:sz w:val="24"/>
              </w:rPr>
            </w:pPr>
            <w:r>
              <w:rPr>
                <w:rFonts w:ascii="Liberation Serif" w:hAnsi="Liberation Serif"/>
                <w:i/>
                <w:sz w:val="24"/>
              </w:rPr>
              <w:t>Курсовая работа (проект)</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FC142B8" w14:textId="77777777" w:rsidR="00E172FE" w:rsidRDefault="00E172FE">
            <w:pPr>
              <w:jc w:val="center"/>
              <w:rPr>
                <w:rFonts w:ascii="Liberation Serif" w:hAnsi="Liberation Serif"/>
                <w:sz w:val="24"/>
              </w:rPr>
            </w:pPr>
            <w:r>
              <w:rPr>
                <w:rFonts w:ascii="Liberation Serif" w:hAnsi="Liberation Serif"/>
                <w:sz w:val="24"/>
              </w:rPr>
              <w:t>-</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54294424" w14:textId="77777777" w:rsidR="00E172FE" w:rsidRDefault="00E172FE">
            <w:pPr>
              <w:jc w:val="center"/>
              <w:rPr>
                <w:rFonts w:ascii="Liberation Serif" w:hAnsi="Liberation Serif"/>
                <w:sz w:val="24"/>
              </w:rPr>
            </w:pPr>
            <w:r>
              <w:rPr>
                <w:rFonts w:ascii="Liberation Serif" w:hAnsi="Liberation Serif"/>
                <w:sz w:val="24"/>
              </w:rPr>
              <w:t>-</w:t>
            </w:r>
          </w:p>
        </w:tc>
      </w:tr>
      <w:tr w:rsidR="00E172FE" w14:paraId="08E6ED06" w14:textId="77777777" w:rsidTr="00E172FE">
        <w:trPr>
          <w:trHeight w:val="23"/>
        </w:trPr>
        <w:tc>
          <w:tcPr>
            <w:tcW w:w="6383" w:type="dxa"/>
            <w:tcBorders>
              <w:top w:val="single" w:sz="6" w:space="0" w:color="000000"/>
              <w:left w:val="single" w:sz="6" w:space="0" w:color="000000"/>
              <w:bottom w:val="single" w:sz="6" w:space="0" w:color="000000"/>
              <w:right w:val="single" w:sz="6" w:space="0" w:color="000000"/>
            </w:tcBorders>
            <w:vAlign w:val="center"/>
            <w:hideMark/>
          </w:tcPr>
          <w:p w14:paraId="6DE9AFAE" w14:textId="77777777" w:rsidR="00E172FE" w:rsidRDefault="00E172FE">
            <w:pPr>
              <w:jc w:val="both"/>
              <w:rPr>
                <w:rFonts w:ascii="Liberation Serif" w:hAnsi="Liberation Serif"/>
                <w:sz w:val="24"/>
              </w:rPr>
            </w:pPr>
            <w:r>
              <w:rPr>
                <w:rFonts w:ascii="Liberation Serif" w:hAnsi="Liberation Serif"/>
                <w:sz w:val="24"/>
              </w:rPr>
              <w:t>Самостоятельная работа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905878B" w14:textId="77777777" w:rsidR="00E172FE" w:rsidRDefault="00E172FE">
            <w:pPr>
              <w:jc w:val="center"/>
              <w:rPr>
                <w:rFonts w:ascii="Liberation Serif" w:hAnsi="Liberation Serif"/>
                <w:sz w:val="24"/>
              </w:rPr>
            </w:pPr>
            <w:r>
              <w:rPr>
                <w:rFonts w:ascii="Liberation Serif" w:hAnsi="Liberation Serif"/>
                <w:sz w:val="24"/>
              </w:rPr>
              <w:t>-</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242DB78A" w14:textId="77777777" w:rsidR="00E172FE" w:rsidRDefault="00E172FE">
            <w:pPr>
              <w:jc w:val="center"/>
              <w:rPr>
                <w:rFonts w:ascii="Liberation Serif" w:hAnsi="Liberation Serif"/>
                <w:sz w:val="24"/>
              </w:rPr>
            </w:pPr>
            <w:r>
              <w:rPr>
                <w:rFonts w:ascii="Liberation Serif" w:hAnsi="Liberation Serif"/>
                <w:sz w:val="24"/>
              </w:rPr>
              <w:t>-</w:t>
            </w:r>
          </w:p>
        </w:tc>
      </w:tr>
      <w:tr w:rsidR="00E172FE" w14:paraId="74A96BDD" w14:textId="77777777" w:rsidTr="00E172FE">
        <w:trPr>
          <w:trHeight w:val="23"/>
        </w:trPr>
        <w:tc>
          <w:tcPr>
            <w:tcW w:w="6383" w:type="dxa"/>
            <w:tcBorders>
              <w:top w:val="single" w:sz="6" w:space="0" w:color="000000"/>
              <w:left w:val="single" w:sz="6" w:space="0" w:color="000000"/>
              <w:bottom w:val="single" w:sz="6" w:space="0" w:color="000000"/>
              <w:right w:val="single" w:sz="6" w:space="0" w:color="000000"/>
            </w:tcBorders>
            <w:vAlign w:val="center"/>
            <w:hideMark/>
          </w:tcPr>
          <w:p w14:paraId="1E1FA206" w14:textId="77777777" w:rsidR="00E172FE" w:rsidRDefault="00E172FE">
            <w:pPr>
              <w:jc w:val="both"/>
              <w:rPr>
                <w:rFonts w:ascii="Liberation Serif" w:hAnsi="Liberation Serif"/>
                <w:sz w:val="24"/>
              </w:rPr>
            </w:pPr>
            <w:r>
              <w:rPr>
                <w:rFonts w:ascii="Liberation Serif" w:hAnsi="Liberation Serif"/>
                <w:sz w:val="24"/>
              </w:rPr>
              <w:t xml:space="preserve">Промежуточная аттестация в форме </w:t>
            </w:r>
            <w:r>
              <w:rPr>
                <w:rFonts w:ascii="Liberation Serif" w:hAnsi="Liberation Serif"/>
                <w:b/>
                <w:sz w:val="24"/>
              </w:rPr>
              <w:t>диф.зачета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E97856A" w14:textId="77777777" w:rsidR="00E172FE" w:rsidRDefault="00E172FE">
            <w:pPr>
              <w:jc w:val="center"/>
              <w:rPr>
                <w:rFonts w:ascii="Liberation Serif" w:hAnsi="Liberation Serif"/>
                <w:sz w:val="24"/>
              </w:rPr>
            </w:pPr>
            <w:r>
              <w:rPr>
                <w:rFonts w:ascii="Liberation Serif" w:hAnsi="Liberation Serif"/>
                <w:sz w:val="24"/>
              </w:rPr>
              <w:t>2</w:t>
            </w:r>
          </w:p>
        </w:tc>
        <w:tc>
          <w:tcPr>
            <w:tcW w:w="2276" w:type="dxa"/>
            <w:tcBorders>
              <w:top w:val="single" w:sz="6" w:space="0" w:color="000000"/>
              <w:left w:val="single" w:sz="6" w:space="0" w:color="000000"/>
              <w:bottom w:val="single" w:sz="6" w:space="0" w:color="000000"/>
              <w:right w:val="single" w:sz="6" w:space="0" w:color="000000"/>
            </w:tcBorders>
            <w:vAlign w:val="center"/>
          </w:tcPr>
          <w:p w14:paraId="55E6070D" w14:textId="77777777" w:rsidR="00E172FE" w:rsidRDefault="00E172FE">
            <w:pPr>
              <w:jc w:val="center"/>
              <w:rPr>
                <w:rFonts w:ascii="Liberation Serif" w:hAnsi="Liberation Serif"/>
                <w:sz w:val="24"/>
              </w:rPr>
            </w:pPr>
          </w:p>
        </w:tc>
      </w:tr>
      <w:tr w:rsidR="00E172FE" w14:paraId="2D5A2226" w14:textId="77777777" w:rsidTr="00E172FE">
        <w:trPr>
          <w:trHeight w:val="23"/>
        </w:trPr>
        <w:tc>
          <w:tcPr>
            <w:tcW w:w="6383" w:type="dxa"/>
            <w:tcBorders>
              <w:top w:val="single" w:sz="6" w:space="0" w:color="000000"/>
              <w:left w:val="single" w:sz="6" w:space="0" w:color="000000"/>
              <w:bottom w:val="single" w:sz="6" w:space="0" w:color="000000"/>
              <w:right w:val="single" w:sz="6" w:space="0" w:color="000000"/>
            </w:tcBorders>
            <w:vAlign w:val="center"/>
            <w:hideMark/>
          </w:tcPr>
          <w:p w14:paraId="229BFDF0" w14:textId="77777777" w:rsidR="00E172FE" w:rsidRDefault="00E172FE">
            <w:pPr>
              <w:jc w:val="both"/>
              <w:rPr>
                <w:rFonts w:ascii="Liberation Serif" w:hAnsi="Liberation Serif"/>
                <w:sz w:val="24"/>
              </w:rPr>
            </w:pPr>
            <w:r>
              <w:rPr>
                <w:rFonts w:ascii="Liberation Serif" w:hAnsi="Liberation Serif"/>
                <w:sz w:val="24"/>
              </w:rPr>
              <w:t>Всего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569B561" w14:textId="77777777" w:rsidR="00E172FE" w:rsidRDefault="00E172FE">
            <w:pPr>
              <w:jc w:val="center"/>
              <w:rPr>
                <w:rFonts w:ascii="Liberation Serif" w:hAnsi="Liberation Serif"/>
                <w:b/>
                <w:sz w:val="24"/>
              </w:rPr>
            </w:pPr>
            <w:r>
              <w:rPr>
                <w:rFonts w:ascii="Liberation Serif" w:hAnsi="Liberation Serif"/>
                <w:b/>
                <w:sz w:val="24"/>
              </w:rPr>
              <w:t>60</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5360383B" w14:textId="77777777" w:rsidR="00E172FE" w:rsidRDefault="00E172FE">
            <w:pPr>
              <w:jc w:val="center"/>
              <w:rPr>
                <w:rFonts w:ascii="Liberation Serif" w:hAnsi="Liberation Serif"/>
                <w:sz w:val="24"/>
              </w:rPr>
            </w:pPr>
            <w:r>
              <w:rPr>
                <w:rFonts w:ascii="Liberation Serif" w:hAnsi="Liberation Serif"/>
                <w:sz w:val="24"/>
              </w:rPr>
              <w:t>18</w:t>
            </w:r>
          </w:p>
        </w:tc>
      </w:tr>
    </w:tbl>
    <w:p w14:paraId="75DCE92A" w14:textId="77777777" w:rsidR="00E172FE" w:rsidRDefault="00E172FE" w:rsidP="00E172FE">
      <w:pPr>
        <w:rPr>
          <w:rFonts w:ascii="Liberation Serif" w:hAnsi="Liberation Serif"/>
          <w:b/>
          <w:color w:val="000000"/>
          <w:sz w:val="24"/>
          <w:szCs w:val="20"/>
        </w:rPr>
      </w:pPr>
      <w:r>
        <w:rPr>
          <w:rFonts w:ascii="Liberation Serif" w:hAnsi="Liberation Serif"/>
          <w:sz w:val="24"/>
        </w:rPr>
        <w:br w:type="page"/>
      </w:r>
    </w:p>
    <w:p w14:paraId="36E9D689" w14:textId="77777777" w:rsidR="00E172FE" w:rsidRDefault="00E172FE" w:rsidP="00E172FE">
      <w:pPr>
        <w:sectPr w:rsidR="00E172FE">
          <w:pgSz w:w="11906" w:h="16838"/>
          <w:pgMar w:top="1134" w:right="567" w:bottom="1134" w:left="1701" w:header="709" w:footer="709" w:gutter="0"/>
          <w:cols w:space="720"/>
        </w:sectPr>
      </w:pPr>
    </w:p>
    <w:p w14:paraId="43D81D5C" w14:textId="77777777" w:rsidR="00E172FE" w:rsidRDefault="00E172FE" w:rsidP="00E172FE">
      <w:pPr>
        <w:pStyle w:val="115"/>
        <w:rPr>
          <w:rFonts w:ascii="Liberation Serif" w:hAnsi="Liberation Serif"/>
          <w:color w:val="5A5A5A" w:themeColor="text1" w:themeTint="A5"/>
        </w:rPr>
      </w:pPr>
      <w:r>
        <w:rPr>
          <w:rFonts w:ascii="Liberation Serif" w:hAnsi="Liberation Serif"/>
        </w:rPr>
        <w:lastRenderedPageBreak/>
        <w:t>2.2.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662"/>
        <w:gridCol w:w="2694"/>
        <w:gridCol w:w="2384"/>
      </w:tblGrid>
      <w:tr w:rsidR="00E172FE" w14:paraId="7FB3F14E" w14:textId="77777777" w:rsidTr="00E172FE">
        <w:trPr>
          <w:trHeight w:val="903"/>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54EB3939" w14:textId="77777777" w:rsidR="00E172FE" w:rsidRDefault="00E172FE">
            <w:pPr>
              <w:spacing w:line="276" w:lineRule="auto"/>
              <w:jc w:val="center"/>
              <w:rPr>
                <w:rFonts w:ascii="Liberation Serif" w:hAnsi="Liberation Serif"/>
                <w:b/>
                <w:sz w:val="24"/>
              </w:rPr>
            </w:pPr>
            <w:r>
              <w:rPr>
                <w:rFonts w:ascii="Liberation Serif" w:hAnsi="Liberation Serif"/>
                <w:b/>
                <w:sz w:val="24"/>
              </w:rPr>
              <w:t>Наименование разделов и тем</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5EFF21A3" w14:textId="77777777" w:rsidR="00E172FE" w:rsidRDefault="00E172FE">
            <w:pPr>
              <w:jc w:val="center"/>
              <w:rPr>
                <w:rFonts w:ascii="Liberation Serif" w:hAnsi="Liberation Serif"/>
                <w:b/>
                <w:sz w:val="24"/>
              </w:rPr>
            </w:pPr>
            <w:r>
              <w:rPr>
                <w:rFonts w:ascii="Liberation Serif" w:hAnsi="Liberation Serif"/>
                <w:b/>
                <w:sz w:val="24"/>
              </w:rPr>
              <w:t>Содержание учебного материала,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7CBA5390" w14:textId="77777777" w:rsidR="00E172FE" w:rsidRDefault="00E172FE">
            <w:pPr>
              <w:jc w:val="center"/>
              <w:rPr>
                <w:rFonts w:ascii="Liberation Serif" w:hAnsi="Liberation Serif"/>
                <w:b/>
                <w:sz w:val="24"/>
              </w:rPr>
            </w:pPr>
            <w:r>
              <w:rPr>
                <w:rFonts w:ascii="Liberation Serif" w:hAnsi="Liberation Serif"/>
                <w:b/>
                <w:sz w:val="24"/>
              </w:rPr>
              <w:t xml:space="preserve">Объем, ак. ч. / </w:t>
            </w:r>
            <w:r>
              <w:rPr>
                <w:rFonts w:ascii="Liberation Serif" w:hAnsi="Liberation Serif"/>
                <w:b/>
                <w:sz w:val="24"/>
              </w:rPr>
              <w:br/>
              <w:t xml:space="preserve">в том числе </w:t>
            </w:r>
            <w:r>
              <w:rPr>
                <w:rFonts w:ascii="Liberation Serif" w:hAnsi="Liberation Serif"/>
                <w:b/>
                <w:sz w:val="24"/>
              </w:rPr>
              <w:br/>
              <w:t xml:space="preserve">в форме практической подготовки, </w:t>
            </w:r>
            <w:r>
              <w:rPr>
                <w:rFonts w:ascii="Liberation Serif" w:hAnsi="Liberation Serif"/>
                <w:b/>
                <w:sz w:val="24"/>
              </w:rPr>
              <w:br/>
              <w:t>ак. ч.</w:t>
            </w:r>
          </w:p>
        </w:tc>
        <w:tc>
          <w:tcPr>
            <w:tcW w:w="2384" w:type="dxa"/>
            <w:tcBorders>
              <w:top w:val="single" w:sz="4" w:space="0" w:color="000000"/>
              <w:left w:val="single" w:sz="4" w:space="0" w:color="000000"/>
              <w:bottom w:val="single" w:sz="4" w:space="0" w:color="000000"/>
              <w:right w:val="single" w:sz="4" w:space="0" w:color="000000"/>
            </w:tcBorders>
            <w:hideMark/>
          </w:tcPr>
          <w:p w14:paraId="1324A3FE" w14:textId="77777777" w:rsidR="00E172FE" w:rsidRDefault="00E172FE">
            <w:pPr>
              <w:jc w:val="center"/>
              <w:rPr>
                <w:rFonts w:ascii="Liberation Serif" w:hAnsi="Liberation Serif"/>
                <w:b/>
                <w:sz w:val="24"/>
              </w:rPr>
            </w:pPr>
            <w:r>
              <w:rPr>
                <w:rFonts w:ascii="Liberation Serif" w:hAnsi="Liberation Serif"/>
                <w:b/>
                <w:sz w:val="24"/>
              </w:rPr>
              <w:t>Коды компетенций, формированию которых способствует элемент программы</w:t>
            </w:r>
          </w:p>
        </w:tc>
      </w:tr>
      <w:tr w:rsidR="00E172FE" w14:paraId="40FD44F4" w14:textId="77777777" w:rsidTr="00E172FE">
        <w:tc>
          <w:tcPr>
            <w:tcW w:w="9634" w:type="dxa"/>
            <w:gridSpan w:val="2"/>
            <w:tcBorders>
              <w:top w:val="single" w:sz="4" w:space="0" w:color="000000"/>
              <w:left w:val="single" w:sz="4" w:space="0" w:color="000000"/>
              <w:bottom w:val="single" w:sz="4" w:space="0" w:color="000000"/>
              <w:right w:val="single" w:sz="4" w:space="0" w:color="000000"/>
            </w:tcBorders>
            <w:hideMark/>
          </w:tcPr>
          <w:p w14:paraId="353D39B8" w14:textId="77777777" w:rsidR="00E172FE" w:rsidRDefault="00E172FE">
            <w:pPr>
              <w:rPr>
                <w:rFonts w:ascii="Liberation Serif" w:hAnsi="Liberation Serif"/>
                <w:i/>
                <w:sz w:val="24"/>
              </w:rPr>
            </w:pPr>
            <w:r>
              <w:rPr>
                <w:rFonts w:ascii="Liberation Serif" w:hAnsi="Liberation Serif"/>
                <w:b/>
                <w:sz w:val="24"/>
              </w:rPr>
              <w:t xml:space="preserve">Раздел 1. </w:t>
            </w:r>
            <w:r>
              <w:rPr>
                <w:rFonts w:ascii="Liberation Serif" w:hAnsi="Liberation Serif"/>
                <w:sz w:val="24"/>
              </w:rPr>
              <w:t>Основы общей микробиологии</w:t>
            </w:r>
          </w:p>
        </w:tc>
        <w:tc>
          <w:tcPr>
            <w:tcW w:w="2694" w:type="dxa"/>
            <w:tcBorders>
              <w:top w:val="single" w:sz="4" w:space="0" w:color="000000"/>
              <w:left w:val="single" w:sz="4" w:space="0" w:color="000000"/>
              <w:bottom w:val="single" w:sz="4" w:space="0" w:color="000000"/>
              <w:right w:val="single" w:sz="4" w:space="0" w:color="000000"/>
            </w:tcBorders>
            <w:hideMark/>
          </w:tcPr>
          <w:p w14:paraId="08DC0F67" w14:textId="77777777" w:rsidR="00E172FE" w:rsidRDefault="00E172FE">
            <w:pPr>
              <w:jc w:val="center"/>
              <w:rPr>
                <w:rFonts w:ascii="Liberation Serif" w:hAnsi="Liberation Serif"/>
                <w:b/>
                <w:sz w:val="24"/>
              </w:rPr>
            </w:pPr>
            <w:r>
              <w:rPr>
                <w:rFonts w:ascii="Liberation Serif" w:hAnsi="Liberation Serif"/>
                <w:b/>
                <w:sz w:val="24"/>
              </w:rPr>
              <w:t>34</w:t>
            </w:r>
          </w:p>
        </w:tc>
        <w:tc>
          <w:tcPr>
            <w:tcW w:w="2384" w:type="dxa"/>
            <w:tcBorders>
              <w:top w:val="single" w:sz="4" w:space="0" w:color="000000"/>
              <w:left w:val="single" w:sz="4" w:space="0" w:color="000000"/>
              <w:bottom w:val="single" w:sz="4" w:space="0" w:color="000000"/>
              <w:right w:val="single" w:sz="4" w:space="0" w:color="000000"/>
            </w:tcBorders>
          </w:tcPr>
          <w:p w14:paraId="7D47A7CC" w14:textId="77777777" w:rsidR="00E172FE" w:rsidRDefault="00E172FE">
            <w:pPr>
              <w:rPr>
                <w:rFonts w:ascii="Liberation Serif" w:hAnsi="Liberation Serif"/>
                <w:b/>
                <w:sz w:val="24"/>
              </w:rPr>
            </w:pPr>
          </w:p>
        </w:tc>
      </w:tr>
      <w:tr w:rsidR="00E172FE" w14:paraId="0085B073" w14:textId="77777777" w:rsidTr="00E172FE">
        <w:tc>
          <w:tcPr>
            <w:tcW w:w="2972" w:type="dxa"/>
            <w:vMerge w:val="restart"/>
            <w:tcBorders>
              <w:top w:val="single" w:sz="4" w:space="0" w:color="000000"/>
              <w:left w:val="single" w:sz="4" w:space="0" w:color="000000"/>
              <w:bottom w:val="single" w:sz="4" w:space="0" w:color="auto"/>
              <w:right w:val="single" w:sz="4" w:space="0" w:color="000000"/>
            </w:tcBorders>
          </w:tcPr>
          <w:p w14:paraId="4F4B2A9E" w14:textId="77777777" w:rsidR="00E172FE" w:rsidRDefault="00E172FE">
            <w:pPr>
              <w:rPr>
                <w:rFonts w:ascii="Liberation Serif" w:hAnsi="Liberation Serif"/>
                <w:b/>
                <w:sz w:val="24"/>
              </w:rPr>
            </w:pPr>
            <w:r>
              <w:rPr>
                <w:rFonts w:ascii="Liberation Serif" w:hAnsi="Liberation Serif"/>
                <w:b/>
                <w:sz w:val="24"/>
              </w:rPr>
              <w:t xml:space="preserve">Тема 1.1 </w:t>
            </w:r>
            <w:r>
              <w:rPr>
                <w:rFonts w:ascii="Liberation Serif" w:hAnsi="Liberation Serif"/>
                <w:sz w:val="24"/>
              </w:rPr>
              <w:t>Основы классификации и морфологии</w:t>
            </w:r>
          </w:p>
          <w:p w14:paraId="11AED168" w14:textId="77777777" w:rsidR="00E172FE" w:rsidRDefault="00E172FE">
            <w:pPr>
              <w:rPr>
                <w:rFonts w:ascii="Liberation Serif" w:hAnsi="Liberation Serif"/>
                <w:b/>
                <w:sz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7AA44CBB" w14:textId="77777777" w:rsidR="00E172FE" w:rsidRDefault="00E172FE">
            <w:pPr>
              <w:rPr>
                <w:rFonts w:ascii="Liberation Serif" w:hAnsi="Liberation Serif"/>
                <w:b/>
                <w:sz w:val="24"/>
              </w:rPr>
            </w:pPr>
            <w:r>
              <w:rPr>
                <w:rFonts w:ascii="Liberation Serif" w:hAnsi="Liberation Serif"/>
                <w:b/>
                <w:sz w:val="24"/>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0C20ACDB" w14:textId="77777777" w:rsidR="00E172FE" w:rsidRDefault="00E172FE">
            <w:pPr>
              <w:jc w:val="center"/>
              <w:rPr>
                <w:rFonts w:ascii="Liberation Serif" w:hAnsi="Liberation Serif"/>
                <w:b/>
                <w:sz w:val="24"/>
              </w:rPr>
            </w:pPr>
            <w:r>
              <w:rPr>
                <w:rFonts w:ascii="Liberation Serif" w:hAnsi="Liberation Serif"/>
                <w:b/>
                <w:sz w:val="24"/>
              </w:rPr>
              <w:t>10</w:t>
            </w:r>
          </w:p>
        </w:tc>
        <w:tc>
          <w:tcPr>
            <w:tcW w:w="2384" w:type="dxa"/>
            <w:vMerge w:val="restart"/>
            <w:tcBorders>
              <w:top w:val="single" w:sz="4" w:space="0" w:color="000000"/>
              <w:left w:val="single" w:sz="4" w:space="0" w:color="000000"/>
              <w:bottom w:val="single" w:sz="4" w:space="0" w:color="000000"/>
              <w:right w:val="single" w:sz="4" w:space="0" w:color="000000"/>
            </w:tcBorders>
          </w:tcPr>
          <w:p w14:paraId="5C93F80B" w14:textId="77777777" w:rsidR="00E172FE" w:rsidRDefault="00E172FE">
            <w:pPr>
              <w:jc w:val="center"/>
              <w:rPr>
                <w:rFonts w:ascii="Liberation Serif" w:hAnsi="Liberation Serif"/>
                <w:b/>
                <w:sz w:val="24"/>
              </w:rPr>
            </w:pPr>
            <w:r>
              <w:rPr>
                <w:rFonts w:ascii="Liberation Serif" w:hAnsi="Liberation Serif"/>
                <w:b/>
                <w:sz w:val="24"/>
              </w:rPr>
              <w:t>ОК 01, ОК 07,</w:t>
            </w:r>
          </w:p>
          <w:p w14:paraId="339F9776" w14:textId="77777777" w:rsidR="00E172FE" w:rsidRDefault="00E172FE">
            <w:pPr>
              <w:jc w:val="center"/>
              <w:rPr>
                <w:rFonts w:ascii="Liberation Serif" w:hAnsi="Liberation Serif"/>
                <w:b/>
                <w:sz w:val="24"/>
              </w:rPr>
            </w:pPr>
            <w:r>
              <w:rPr>
                <w:rFonts w:ascii="Liberation Serif" w:hAnsi="Liberation Serif"/>
                <w:b/>
                <w:sz w:val="24"/>
              </w:rPr>
              <w:t>ПК 1.1, ПК 2.2</w:t>
            </w:r>
          </w:p>
          <w:p w14:paraId="0C825F10" w14:textId="77777777" w:rsidR="00E172FE" w:rsidRDefault="00E172FE">
            <w:pPr>
              <w:jc w:val="center"/>
              <w:rPr>
                <w:rFonts w:ascii="Liberation Serif" w:hAnsi="Liberation Serif"/>
                <w:b/>
                <w:sz w:val="24"/>
              </w:rPr>
            </w:pPr>
          </w:p>
        </w:tc>
      </w:tr>
      <w:tr w:rsidR="00E172FE" w14:paraId="2ECE3980" w14:textId="77777777" w:rsidTr="00E172FE">
        <w:trPr>
          <w:trHeight w:val="396"/>
        </w:trPr>
        <w:tc>
          <w:tcPr>
            <w:tcW w:w="9634" w:type="dxa"/>
            <w:vMerge/>
            <w:tcBorders>
              <w:top w:val="single" w:sz="4" w:space="0" w:color="000000"/>
              <w:left w:val="single" w:sz="4" w:space="0" w:color="000000"/>
              <w:bottom w:val="single" w:sz="4" w:space="0" w:color="auto"/>
              <w:right w:val="single" w:sz="4" w:space="0" w:color="000000"/>
            </w:tcBorders>
            <w:vAlign w:val="center"/>
            <w:hideMark/>
          </w:tcPr>
          <w:p w14:paraId="23CED1C5" w14:textId="77777777" w:rsidR="00E172FE" w:rsidRDefault="00E172FE">
            <w:pPr>
              <w:rPr>
                <w:rFonts w:ascii="Liberation Serif" w:hAnsi="Liberation Serif"/>
                <w:b/>
                <w:sz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50522990" w14:textId="77777777" w:rsidR="00E172FE" w:rsidRDefault="00E172FE">
            <w:pPr>
              <w:widowControl w:val="0"/>
              <w:rPr>
                <w:rFonts w:ascii="Liberation Serif" w:hAnsi="Liberation Serif"/>
                <w:sz w:val="24"/>
              </w:rPr>
            </w:pPr>
            <w:r>
              <w:rPr>
                <w:rFonts w:ascii="Liberation Serif" w:hAnsi="Liberation Serif"/>
                <w:sz w:val="24"/>
              </w:rPr>
              <w:t>Значение микроорганизмов в природе, жизни человека и животных. Классификация и морфология микроорганизмов. Основные группы микроорганизмов, морфология бактерий. Морфология актиномицетов, спирохет, микоплазм, хламидий, риккетсий, грибов.</w:t>
            </w:r>
          </w:p>
        </w:tc>
        <w:tc>
          <w:tcPr>
            <w:tcW w:w="2694" w:type="dxa"/>
            <w:tcBorders>
              <w:top w:val="single" w:sz="4" w:space="0" w:color="000000"/>
              <w:left w:val="single" w:sz="4" w:space="0" w:color="000000"/>
              <w:bottom w:val="single" w:sz="4" w:space="0" w:color="000000"/>
              <w:right w:val="single" w:sz="4" w:space="0" w:color="000000"/>
            </w:tcBorders>
            <w:hideMark/>
          </w:tcPr>
          <w:p w14:paraId="7B116B16" w14:textId="77777777" w:rsidR="00E172FE" w:rsidRDefault="00E172FE">
            <w:pPr>
              <w:jc w:val="center"/>
              <w:rPr>
                <w:rFonts w:ascii="Liberation Serif" w:hAnsi="Liberation Serif"/>
                <w:sz w:val="24"/>
              </w:rPr>
            </w:pPr>
            <w:r>
              <w:rPr>
                <w:rFonts w:ascii="Liberation Serif" w:hAnsi="Liberation Serif"/>
                <w:sz w:val="24"/>
              </w:rPr>
              <w:t>4</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6646378E" w14:textId="77777777" w:rsidR="00E172FE" w:rsidRDefault="00E172FE">
            <w:pPr>
              <w:rPr>
                <w:rFonts w:ascii="Liberation Serif" w:hAnsi="Liberation Serif"/>
                <w:b/>
                <w:sz w:val="24"/>
              </w:rPr>
            </w:pPr>
          </w:p>
        </w:tc>
      </w:tr>
      <w:tr w:rsidR="00E172FE" w14:paraId="491FB99D" w14:textId="77777777" w:rsidTr="00E172FE">
        <w:trPr>
          <w:trHeight w:val="20"/>
        </w:trPr>
        <w:tc>
          <w:tcPr>
            <w:tcW w:w="9634" w:type="dxa"/>
            <w:vMerge/>
            <w:tcBorders>
              <w:top w:val="single" w:sz="4" w:space="0" w:color="000000"/>
              <w:left w:val="single" w:sz="4" w:space="0" w:color="000000"/>
              <w:bottom w:val="single" w:sz="4" w:space="0" w:color="auto"/>
              <w:right w:val="single" w:sz="4" w:space="0" w:color="000000"/>
            </w:tcBorders>
            <w:vAlign w:val="center"/>
            <w:hideMark/>
          </w:tcPr>
          <w:p w14:paraId="3880A118" w14:textId="77777777" w:rsidR="00E172FE" w:rsidRDefault="00E172FE">
            <w:pPr>
              <w:rPr>
                <w:rFonts w:ascii="Liberation Serif" w:hAnsi="Liberation Serif"/>
                <w:b/>
                <w:sz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39B0D509" w14:textId="77777777" w:rsidR="00E172FE" w:rsidRDefault="00E172FE">
            <w:pPr>
              <w:jc w:val="both"/>
              <w:rPr>
                <w:rFonts w:ascii="Liberation Serif" w:hAnsi="Liberation Serif"/>
                <w:b/>
                <w:sz w:val="24"/>
              </w:rPr>
            </w:pPr>
            <w:r>
              <w:rPr>
                <w:rFonts w:ascii="Liberation Serif" w:hAnsi="Liberation Serif"/>
                <w:b/>
                <w:sz w:val="24"/>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4FE98067" w14:textId="77777777" w:rsidR="00E172FE" w:rsidRDefault="00E172FE">
            <w:pPr>
              <w:jc w:val="center"/>
              <w:rPr>
                <w:rFonts w:ascii="Liberation Serif" w:hAnsi="Liberation Serif"/>
                <w:b/>
                <w:sz w:val="24"/>
              </w:rPr>
            </w:pPr>
            <w:r>
              <w:rPr>
                <w:rFonts w:ascii="Liberation Serif" w:hAnsi="Liberation Serif"/>
                <w:b/>
                <w:sz w:val="24"/>
              </w:rPr>
              <w:t>6</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4BEFC9DB" w14:textId="77777777" w:rsidR="00E172FE" w:rsidRDefault="00E172FE">
            <w:pPr>
              <w:rPr>
                <w:rFonts w:ascii="Liberation Serif" w:hAnsi="Liberation Serif"/>
                <w:b/>
                <w:sz w:val="24"/>
              </w:rPr>
            </w:pPr>
          </w:p>
        </w:tc>
      </w:tr>
      <w:tr w:rsidR="00E172FE" w14:paraId="69B350ED" w14:textId="77777777" w:rsidTr="00E172FE">
        <w:trPr>
          <w:trHeight w:val="204"/>
        </w:trPr>
        <w:tc>
          <w:tcPr>
            <w:tcW w:w="9634" w:type="dxa"/>
            <w:vMerge/>
            <w:tcBorders>
              <w:top w:val="single" w:sz="4" w:space="0" w:color="000000"/>
              <w:left w:val="single" w:sz="4" w:space="0" w:color="000000"/>
              <w:bottom w:val="single" w:sz="4" w:space="0" w:color="auto"/>
              <w:right w:val="single" w:sz="4" w:space="0" w:color="000000"/>
            </w:tcBorders>
            <w:vAlign w:val="center"/>
            <w:hideMark/>
          </w:tcPr>
          <w:p w14:paraId="61209AD1" w14:textId="77777777" w:rsidR="00E172FE" w:rsidRDefault="00E172FE">
            <w:pPr>
              <w:rPr>
                <w:rFonts w:ascii="Liberation Serif" w:hAnsi="Liberation Serif"/>
                <w:b/>
                <w:sz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3AE03B83" w14:textId="77777777" w:rsidR="00E172FE" w:rsidRDefault="00E172FE">
            <w:pPr>
              <w:widowControl w:val="0"/>
              <w:spacing w:line="269" w:lineRule="exact"/>
              <w:ind w:hanging="380"/>
              <w:jc w:val="both"/>
              <w:rPr>
                <w:rFonts w:ascii="Times New Roman" w:hAnsi="Times New Roman"/>
                <w:sz w:val="24"/>
              </w:rPr>
            </w:pPr>
            <w:r>
              <w:rPr>
                <w:rFonts w:ascii="Times New Roman" w:hAnsi="Times New Roman"/>
                <w:sz w:val="24"/>
              </w:rPr>
              <w:t xml:space="preserve">       </w:t>
            </w:r>
            <w:r>
              <w:rPr>
                <w:rFonts w:ascii="Times New Roman" w:hAnsi="Times New Roman"/>
                <w:sz w:val="24"/>
                <w:szCs w:val="24"/>
              </w:rPr>
              <w:t>№ 1.</w:t>
            </w:r>
            <w:r>
              <w:rPr>
                <w:rFonts w:ascii="Times New Roman" w:hAnsi="Times New Roman"/>
              </w:rPr>
              <w:t xml:space="preserve"> </w:t>
            </w:r>
            <w:r>
              <w:rPr>
                <w:rFonts w:ascii="Times New Roman" w:hAnsi="Times New Roman"/>
                <w:sz w:val="24"/>
              </w:rPr>
              <w:t>Техника безопасности при работе с инфекционным материалом в ламинарных шкафах и боксах различных классов защиты. Обеспечение асептических условий при работе с биоматериалом.</w:t>
            </w:r>
          </w:p>
        </w:tc>
        <w:tc>
          <w:tcPr>
            <w:tcW w:w="2694" w:type="dxa"/>
            <w:tcBorders>
              <w:top w:val="single" w:sz="4" w:space="0" w:color="000000"/>
              <w:left w:val="single" w:sz="4" w:space="0" w:color="000000"/>
              <w:bottom w:val="single" w:sz="4" w:space="0" w:color="000000"/>
              <w:right w:val="single" w:sz="4" w:space="0" w:color="000000"/>
            </w:tcBorders>
            <w:hideMark/>
          </w:tcPr>
          <w:p w14:paraId="4757E688" w14:textId="77777777" w:rsidR="00E172FE" w:rsidRDefault="00E172FE">
            <w:pPr>
              <w:jc w:val="center"/>
              <w:rPr>
                <w:rFonts w:ascii="Liberation Serif" w:hAnsi="Liberation Serif"/>
                <w:sz w:val="24"/>
              </w:rPr>
            </w:pPr>
            <w:r>
              <w:rPr>
                <w:rFonts w:ascii="Liberation Serif" w:hAnsi="Liberation Serif"/>
                <w:sz w:val="24"/>
              </w:rPr>
              <w:t>2</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1233D65C" w14:textId="77777777" w:rsidR="00E172FE" w:rsidRDefault="00E172FE">
            <w:pPr>
              <w:rPr>
                <w:rFonts w:ascii="Liberation Serif" w:hAnsi="Liberation Serif"/>
                <w:b/>
                <w:sz w:val="24"/>
              </w:rPr>
            </w:pPr>
          </w:p>
        </w:tc>
      </w:tr>
      <w:tr w:rsidR="00E172FE" w14:paraId="6B4F3A6D" w14:textId="77777777" w:rsidTr="00E172FE">
        <w:trPr>
          <w:trHeight w:val="73"/>
        </w:trPr>
        <w:tc>
          <w:tcPr>
            <w:tcW w:w="9634" w:type="dxa"/>
            <w:vMerge/>
            <w:tcBorders>
              <w:top w:val="single" w:sz="4" w:space="0" w:color="000000"/>
              <w:left w:val="single" w:sz="4" w:space="0" w:color="000000"/>
              <w:bottom w:val="single" w:sz="4" w:space="0" w:color="auto"/>
              <w:right w:val="single" w:sz="4" w:space="0" w:color="000000"/>
            </w:tcBorders>
            <w:vAlign w:val="center"/>
            <w:hideMark/>
          </w:tcPr>
          <w:p w14:paraId="1F347535" w14:textId="77777777" w:rsidR="00E172FE" w:rsidRDefault="00E172FE">
            <w:pPr>
              <w:rPr>
                <w:rFonts w:ascii="Liberation Serif" w:hAnsi="Liberation Serif"/>
                <w:b/>
                <w:sz w:val="24"/>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3A813551" w14:textId="77777777" w:rsidR="00E172FE" w:rsidRDefault="00E172FE">
            <w:pPr>
              <w:widowControl w:val="0"/>
              <w:spacing w:line="269" w:lineRule="exact"/>
              <w:ind w:left="380" w:hanging="380"/>
              <w:jc w:val="both"/>
              <w:rPr>
                <w:rFonts w:ascii="Liberation Serif" w:hAnsi="Liberation Serif"/>
                <w:sz w:val="24"/>
              </w:rPr>
            </w:pPr>
            <w:r>
              <w:rPr>
                <w:rFonts w:ascii="Liberation Serif" w:hAnsi="Liberation Serif"/>
                <w:sz w:val="24"/>
              </w:rPr>
              <w:t>№ 2. Устройство микроскопа, виды микроскопии.</w:t>
            </w:r>
          </w:p>
        </w:tc>
        <w:tc>
          <w:tcPr>
            <w:tcW w:w="2694" w:type="dxa"/>
            <w:tcBorders>
              <w:top w:val="single" w:sz="4" w:space="0" w:color="000000"/>
              <w:left w:val="single" w:sz="4" w:space="0" w:color="000000"/>
              <w:bottom w:val="single" w:sz="4" w:space="0" w:color="000000"/>
              <w:right w:val="single" w:sz="4" w:space="0" w:color="000000"/>
            </w:tcBorders>
            <w:hideMark/>
          </w:tcPr>
          <w:p w14:paraId="09E72DB6" w14:textId="77777777" w:rsidR="00E172FE" w:rsidRDefault="00E172FE">
            <w:pPr>
              <w:jc w:val="center"/>
              <w:rPr>
                <w:rFonts w:ascii="Liberation Serif" w:hAnsi="Liberation Serif"/>
                <w:sz w:val="24"/>
              </w:rPr>
            </w:pPr>
            <w:r>
              <w:rPr>
                <w:rFonts w:ascii="Liberation Serif" w:hAnsi="Liberation Serif"/>
                <w:sz w:val="24"/>
              </w:rPr>
              <w:t>2</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04D144F6" w14:textId="77777777" w:rsidR="00E172FE" w:rsidRDefault="00E172FE">
            <w:pPr>
              <w:rPr>
                <w:rFonts w:ascii="Liberation Serif" w:hAnsi="Liberation Serif"/>
                <w:b/>
                <w:sz w:val="24"/>
              </w:rPr>
            </w:pPr>
          </w:p>
        </w:tc>
      </w:tr>
      <w:tr w:rsidR="00E172FE" w14:paraId="42E34D42" w14:textId="77777777" w:rsidTr="00E172FE">
        <w:trPr>
          <w:trHeight w:val="73"/>
        </w:trPr>
        <w:tc>
          <w:tcPr>
            <w:tcW w:w="9634" w:type="dxa"/>
            <w:vMerge/>
            <w:tcBorders>
              <w:top w:val="single" w:sz="4" w:space="0" w:color="000000"/>
              <w:left w:val="single" w:sz="4" w:space="0" w:color="000000"/>
              <w:bottom w:val="single" w:sz="4" w:space="0" w:color="auto"/>
              <w:right w:val="single" w:sz="4" w:space="0" w:color="000000"/>
            </w:tcBorders>
            <w:vAlign w:val="center"/>
            <w:hideMark/>
          </w:tcPr>
          <w:p w14:paraId="5981561E" w14:textId="77777777" w:rsidR="00E172FE" w:rsidRDefault="00E172FE">
            <w:pPr>
              <w:rPr>
                <w:rFonts w:ascii="Liberation Serif" w:hAnsi="Liberation Serif"/>
                <w:b/>
                <w:sz w:val="24"/>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51D193BD" w14:textId="77777777" w:rsidR="00E172FE" w:rsidRDefault="00E172FE">
            <w:pPr>
              <w:widowControl w:val="0"/>
              <w:spacing w:line="269" w:lineRule="exact"/>
              <w:ind w:left="1" w:hanging="380"/>
              <w:jc w:val="both"/>
              <w:rPr>
                <w:rFonts w:ascii="Liberation Serif" w:hAnsi="Liberation Serif"/>
                <w:sz w:val="24"/>
              </w:rPr>
            </w:pPr>
            <w:r>
              <w:rPr>
                <w:rFonts w:ascii="Liberation Serif" w:hAnsi="Liberation Serif"/>
                <w:sz w:val="24"/>
              </w:rPr>
              <w:t xml:space="preserve">      № 3. Приготовление, окрашивание по Граму и исследование мазков из культур бактерий и мазков - отпечатков. </w:t>
            </w:r>
          </w:p>
        </w:tc>
        <w:tc>
          <w:tcPr>
            <w:tcW w:w="2694" w:type="dxa"/>
            <w:tcBorders>
              <w:top w:val="single" w:sz="4" w:space="0" w:color="000000"/>
              <w:left w:val="single" w:sz="4" w:space="0" w:color="000000"/>
              <w:bottom w:val="single" w:sz="4" w:space="0" w:color="000000"/>
              <w:right w:val="single" w:sz="4" w:space="0" w:color="000000"/>
            </w:tcBorders>
            <w:hideMark/>
          </w:tcPr>
          <w:p w14:paraId="701DA781" w14:textId="77777777" w:rsidR="00E172FE" w:rsidRDefault="00E172FE">
            <w:pPr>
              <w:jc w:val="center"/>
              <w:rPr>
                <w:rFonts w:ascii="Liberation Serif" w:hAnsi="Liberation Serif"/>
                <w:sz w:val="24"/>
              </w:rPr>
            </w:pPr>
            <w:r>
              <w:rPr>
                <w:rFonts w:ascii="Liberation Serif" w:hAnsi="Liberation Serif"/>
                <w:sz w:val="24"/>
              </w:rPr>
              <w:t>2</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3CAFE4A4" w14:textId="77777777" w:rsidR="00E172FE" w:rsidRDefault="00E172FE">
            <w:pPr>
              <w:rPr>
                <w:rFonts w:ascii="Liberation Serif" w:hAnsi="Liberation Serif"/>
                <w:b/>
                <w:sz w:val="24"/>
              </w:rPr>
            </w:pPr>
          </w:p>
        </w:tc>
      </w:tr>
      <w:tr w:rsidR="00E172FE" w14:paraId="7AB4E4A4" w14:textId="77777777" w:rsidTr="00E172FE">
        <w:trPr>
          <w:trHeight w:val="361"/>
        </w:trPr>
        <w:tc>
          <w:tcPr>
            <w:tcW w:w="2972" w:type="dxa"/>
            <w:vMerge w:val="restart"/>
            <w:tcBorders>
              <w:top w:val="single" w:sz="4" w:space="0" w:color="000000"/>
              <w:left w:val="single" w:sz="4" w:space="0" w:color="000000"/>
              <w:bottom w:val="single" w:sz="4" w:space="0" w:color="auto"/>
              <w:right w:val="single" w:sz="4" w:space="0" w:color="000000"/>
            </w:tcBorders>
          </w:tcPr>
          <w:p w14:paraId="2517A31D" w14:textId="77777777" w:rsidR="00E172FE" w:rsidRDefault="00E172FE">
            <w:pPr>
              <w:rPr>
                <w:rFonts w:ascii="Liberation Serif" w:hAnsi="Liberation Serif"/>
                <w:b/>
                <w:sz w:val="24"/>
              </w:rPr>
            </w:pPr>
            <w:r>
              <w:rPr>
                <w:rFonts w:ascii="Liberation Serif" w:hAnsi="Liberation Serif"/>
                <w:b/>
                <w:sz w:val="24"/>
              </w:rPr>
              <w:t xml:space="preserve">Тема 1.2 </w:t>
            </w:r>
            <w:r>
              <w:rPr>
                <w:rFonts w:ascii="Liberation Serif" w:hAnsi="Liberation Serif"/>
                <w:sz w:val="24"/>
              </w:rPr>
              <w:t>Физиология микроорганизмов</w:t>
            </w:r>
          </w:p>
          <w:p w14:paraId="16D9439D" w14:textId="77777777" w:rsidR="00E172FE" w:rsidRDefault="00E172FE">
            <w:pPr>
              <w:rPr>
                <w:rFonts w:ascii="Liberation Serif" w:hAnsi="Liberation Serif"/>
                <w:b/>
                <w:sz w:val="24"/>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28039ABB" w14:textId="77777777" w:rsidR="00E172FE" w:rsidRDefault="00E172FE">
            <w:pPr>
              <w:rPr>
                <w:rFonts w:ascii="Liberation Serif" w:hAnsi="Liberation Serif"/>
                <w:b/>
                <w:sz w:val="24"/>
              </w:rPr>
            </w:pPr>
            <w:r>
              <w:rPr>
                <w:rFonts w:ascii="Liberation Serif" w:hAnsi="Liberation Serif"/>
                <w:b/>
                <w:sz w:val="24"/>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2D53B05B" w14:textId="77777777" w:rsidR="00E172FE" w:rsidRDefault="00E172FE">
            <w:pPr>
              <w:jc w:val="center"/>
              <w:rPr>
                <w:rFonts w:ascii="Liberation Serif" w:hAnsi="Liberation Serif"/>
                <w:b/>
                <w:sz w:val="24"/>
              </w:rPr>
            </w:pPr>
            <w:r>
              <w:rPr>
                <w:rFonts w:ascii="Liberation Serif" w:hAnsi="Liberation Serif"/>
                <w:b/>
                <w:sz w:val="24"/>
              </w:rPr>
              <w:t>6</w:t>
            </w:r>
          </w:p>
        </w:tc>
        <w:tc>
          <w:tcPr>
            <w:tcW w:w="2384" w:type="dxa"/>
            <w:vMerge w:val="restart"/>
            <w:tcBorders>
              <w:top w:val="single" w:sz="4" w:space="0" w:color="000000"/>
              <w:left w:val="single" w:sz="4" w:space="0" w:color="000000"/>
              <w:bottom w:val="single" w:sz="4" w:space="0" w:color="000000"/>
              <w:right w:val="single" w:sz="4" w:space="0" w:color="000000"/>
            </w:tcBorders>
            <w:hideMark/>
          </w:tcPr>
          <w:p w14:paraId="7EA16447" w14:textId="77777777" w:rsidR="00E172FE" w:rsidRDefault="00E172FE">
            <w:pPr>
              <w:jc w:val="center"/>
              <w:rPr>
                <w:rFonts w:ascii="Liberation Serif" w:hAnsi="Liberation Serif"/>
                <w:b/>
                <w:sz w:val="24"/>
              </w:rPr>
            </w:pPr>
            <w:r>
              <w:rPr>
                <w:rFonts w:ascii="Liberation Serif" w:hAnsi="Liberation Serif"/>
                <w:b/>
                <w:sz w:val="24"/>
              </w:rPr>
              <w:t xml:space="preserve">ОК 01, ОК 02, </w:t>
            </w:r>
          </w:p>
          <w:p w14:paraId="1090F41A" w14:textId="77777777" w:rsidR="00E172FE" w:rsidRDefault="00E172FE">
            <w:pPr>
              <w:jc w:val="center"/>
              <w:rPr>
                <w:rFonts w:ascii="Liberation Serif" w:hAnsi="Liberation Serif"/>
                <w:b/>
                <w:sz w:val="24"/>
              </w:rPr>
            </w:pPr>
            <w:r>
              <w:rPr>
                <w:rFonts w:ascii="Liberation Serif" w:hAnsi="Liberation Serif"/>
                <w:b/>
                <w:sz w:val="24"/>
              </w:rPr>
              <w:t>ОК 05, ОК 07,</w:t>
            </w:r>
          </w:p>
          <w:p w14:paraId="23F14A1C" w14:textId="77777777" w:rsidR="00E172FE" w:rsidRDefault="00E172FE">
            <w:pPr>
              <w:jc w:val="center"/>
              <w:rPr>
                <w:rFonts w:ascii="Liberation Serif" w:hAnsi="Liberation Serif"/>
                <w:b/>
                <w:sz w:val="24"/>
              </w:rPr>
            </w:pPr>
            <w:r>
              <w:rPr>
                <w:rFonts w:ascii="Liberation Serif" w:hAnsi="Liberation Serif"/>
                <w:b/>
                <w:sz w:val="24"/>
              </w:rPr>
              <w:t>ПК 1.1, ПК 2.2</w:t>
            </w:r>
          </w:p>
        </w:tc>
      </w:tr>
      <w:tr w:rsidR="00E172FE" w14:paraId="5E79742B" w14:textId="77777777" w:rsidTr="00E172FE">
        <w:trPr>
          <w:trHeight w:val="361"/>
        </w:trPr>
        <w:tc>
          <w:tcPr>
            <w:tcW w:w="9634" w:type="dxa"/>
            <w:vMerge/>
            <w:tcBorders>
              <w:top w:val="single" w:sz="4" w:space="0" w:color="000000"/>
              <w:left w:val="single" w:sz="4" w:space="0" w:color="000000"/>
              <w:bottom w:val="single" w:sz="4" w:space="0" w:color="auto"/>
              <w:right w:val="single" w:sz="4" w:space="0" w:color="000000"/>
            </w:tcBorders>
            <w:vAlign w:val="center"/>
            <w:hideMark/>
          </w:tcPr>
          <w:p w14:paraId="08B46AEE" w14:textId="77777777" w:rsidR="00E172FE" w:rsidRDefault="00E172FE">
            <w:pPr>
              <w:rPr>
                <w:rFonts w:ascii="Liberation Serif" w:hAnsi="Liberation Serif"/>
                <w:b/>
                <w:sz w:val="24"/>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0C76EFFA" w14:textId="77777777" w:rsidR="00E172FE" w:rsidRDefault="00E172FE">
            <w:pPr>
              <w:widowControl w:val="0"/>
              <w:spacing w:line="274" w:lineRule="exact"/>
              <w:ind w:left="1" w:hanging="40"/>
              <w:jc w:val="both"/>
              <w:rPr>
                <w:rFonts w:ascii="Liberation Serif" w:hAnsi="Liberation Serif"/>
                <w:sz w:val="24"/>
              </w:rPr>
            </w:pPr>
            <w:r>
              <w:rPr>
                <w:rFonts w:ascii="Liberation Serif" w:hAnsi="Liberation Serif"/>
                <w:sz w:val="24"/>
              </w:rPr>
              <w:t>Химический состав микроорганизмов, обмен веществ и ферментация, дыхание, выделение токсинов, агрессинов. Спорообразование и капсулообразование.</w:t>
            </w:r>
          </w:p>
          <w:p w14:paraId="49E0F02F" w14:textId="77777777" w:rsidR="00E172FE" w:rsidRDefault="00E172FE">
            <w:pPr>
              <w:widowControl w:val="0"/>
              <w:spacing w:line="274" w:lineRule="exact"/>
              <w:ind w:left="1" w:hanging="40"/>
              <w:jc w:val="both"/>
              <w:rPr>
                <w:rFonts w:ascii="Liberation Serif" w:hAnsi="Liberation Serif"/>
                <w:sz w:val="24"/>
              </w:rPr>
            </w:pPr>
            <w:r>
              <w:rPr>
                <w:rFonts w:ascii="Liberation Serif" w:hAnsi="Liberation Serif"/>
                <w:sz w:val="24"/>
              </w:rPr>
              <w:t>Размножение и рост бактерий. Классификация питательных сред, требования к ним.</w:t>
            </w:r>
          </w:p>
          <w:p w14:paraId="556B14EA" w14:textId="77777777" w:rsidR="00E172FE" w:rsidRDefault="00E172FE">
            <w:pPr>
              <w:widowControl w:val="0"/>
              <w:spacing w:line="274" w:lineRule="exact"/>
              <w:ind w:left="1" w:hanging="40"/>
              <w:jc w:val="both"/>
              <w:rPr>
                <w:rFonts w:ascii="Liberation Serif" w:hAnsi="Liberation Serif"/>
                <w:sz w:val="24"/>
              </w:rPr>
            </w:pPr>
            <w:r>
              <w:rPr>
                <w:rFonts w:ascii="Liberation Serif" w:hAnsi="Liberation Serif"/>
                <w:sz w:val="24"/>
              </w:rPr>
              <w:t>Наследственность и изменчивость микроорганизмов. L формы бактерий, S и R формы колоний.</w:t>
            </w:r>
          </w:p>
        </w:tc>
        <w:tc>
          <w:tcPr>
            <w:tcW w:w="2694" w:type="dxa"/>
            <w:tcBorders>
              <w:top w:val="single" w:sz="4" w:space="0" w:color="000000"/>
              <w:left w:val="single" w:sz="4" w:space="0" w:color="000000"/>
              <w:bottom w:val="single" w:sz="4" w:space="0" w:color="000000"/>
              <w:right w:val="single" w:sz="4" w:space="0" w:color="000000"/>
            </w:tcBorders>
            <w:hideMark/>
          </w:tcPr>
          <w:p w14:paraId="080E26AF" w14:textId="77777777" w:rsidR="00E172FE" w:rsidRDefault="00E172FE">
            <w:pPr>
              <w:jc w:val="center"/>
              <w:rPr>
                <w:rFonts w:ascii="Liberation Serif" w:hAnsi="Liberation Serif"/>
                <w:sz w:val="24"/>
              </w:rPr>
            </w:pPr>
            <w:r>
              <w:rPr>
                <w:rFonts w:ascii="Liberation Serif" w:hAnsi="Liberation Serif"/>
                <w:sz w:val="24"/>
              </w:rPr>
              <w:t>6</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21EEBA9A" w14:textId="77777777" w:rsidR="00E172FE" w:rsidRDefault="00E172FE">
            <w:pPr>
              <w:rPr>
                <w:rFonts w:ascii="Liberation Serif" w:hAnsi="Liberation Serif"/>
                <w:b/>
                <w:sz w:val="24"/>
              </w:rPr>
            </w:pPr>
          </w:p>
        </w:tc>
      </w:tr>
      <w:tr w:rsidR="00E172FE" w14:paraId="489AAB8D" w14:textId="77777777" w:rsidTr="00E172FE">
        <w:trPr>
          <w:trHeight w:val="518"/>
        </w:trPr>
        <w:tc>
          <w:tcPr>
            <w:tcW w:w="2972" w:type="dxa"/>
            <w:tcBorders>
              <w:top w:val="single" w:sz="4" w:space="0" w:color="000000"/>
              <w:left w:val="single" w:sz="4" w:space="0" w:color="000000"/>
              <w:bottom w:val="single" w:sz="4" w:space="0" w:color="000000"/>
              <w:right w:val="single" w:sz="4" w:space="0" w:color="000000"/>
            </w:tcBorders>
            <w:hideMark/>
          </w:tcPr>
          <w:p w14:paraId="746A87BC" w14:textId="77777777" w:rsidR="00E172FE" w:rsidRDefault="00E172FE">
            <w:pPr>
              <w:widowControl w:val="0"/>
              <w:spacing w:line="274" w:lineRule="exact"/>
              <w:rPr>
                <w:rFonts w:ascii="Liberation Serif" w:hAnsi="Liberation Serif"/>
                <w:sz w:val="24"/>
              </w:rPr>
            </w:pPr>
            <w:r>
              <w:rPr>
                <w:rFonts w:ascii="Liberation Serif" w:hAnsi="Liberation Serif"/>
                <w:b/>
                <w:sz w:val="24"/>
              </w:rPr>
              <w:t>Тема 1.3</w:t>
            </w:r>
            <w:r>
              <w:rPr>
                <w:rFonts w:ascii="Liberation Serif" w:hAnsi="Liberation Serif"/>
                <w:sz w:val="24"/>
              </w:rPr>
              <w:t xml:space="preserve"> Экология микроорганизмов</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35E629A3" w14:textId="77777777" w:rsidR="00E172FE" w:rsidRDefault="00E172FE">
            <w:pPr>
              <w:rPr>
                <w:rFonts w:ascii="Liberation Serif" w:hAnsi="Liberation Serif"/>
                <w:b/>
                <w:sz w:val="24"/>
              </w:rPr>
            </w:pPr>
            <w:r>
              <w:rPr>
                <w:rFonts w:ascii="Liberation Serif" w:hAnsi="Liberation Serif"/>
                <w:b/>
                <w:sz w:val="24"/>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59D8333F" w14:textId="77777777" w:rsidR="00E172FE" w:rsidRDefault="00E172FE">
            <w:pPr>
              <w:jc w:val="center"/>
              <w:rPr>
                <w:rFonts w:ascii="Liberation Serif" w:hAnsi="Liberation Serif"/>
                <w:b/>
                <w:sz w:val="24"/>
              </w:rPr>
            </w:pPr>
            <w:r>
              <w:rPr>
                <w:rFonts w:ascii="Liberation Serif" w:hAnsi="Liberation Serif"/>
                <w:b/>
                <w:sz w:val="24"/>
              </w:rPr>
              <w:t>6</w:t>
            </w:r>
          </w:p>
        </w:tc>
        <w:tc>
          <w:tcPr>
            <w:tcW w:w="2384" w:type="dxa"/>
            <w:vMerge w:val="restart"/>
            <w:tcBorders>
              <w:top w:val="single" w:sz="4" w:space="0" w:color="000000"/>
              <w:left w:val="single" w:sz="4" w:space="0" w:color="000000"/>
              <w:bottom w:val="single" w:sz="4" w:space="0" w:color="000000"/>
              <w:right w:val="single" w:sz="4" w:space="0" w:color="000000"/>
            </w:tcBorders>
            <w:hideMark/>
          </w:tcPr>
          <w:p w14:paraId="5632DA57" w14:textId="77777777" w:rsidR="00E172FE" w:rsidRDefault="00E172FE">
            <w:pPr>
              <w:jc w:val="center"/>
              <w:rPr>
                <w:rFonts w:ascii="Liberation Serif" w:hAnsi="Liberation Serif"/>
                <w:b/>
                <w:sz w:val="24"/>
              </w:rPr>
            </w:pPr>
            <w:r>
              <w:rPr>
                <w:rFonts w:ascii="Liberation Serif" w:hAnsi="Liberation Serif"/>
                <w:b/>
                <w:sz w:val="24"/>
              </w:rPr>
              <w:t xml:space="preserve">ОК 01, ОК 02, </w:t>
            </w:r>
          </w:p>
          <w:p w14:paraId="77EF2F5E" w14:textId="77777777" w:rsidR="00E172FE" w:rsidRDefault="00E172FE">
            <w:pPr>
              <w:jc w:val="center"/>
              <w:rPr>
                <w:rFonts w:ascii="Liberation Serif" w:hAnsi="Liberation Serif"/>
                <w:b/>
                <w:sz w:val="24"/>
              </w:rPr>
            </w:pPr>
            <w:r>
              <w:rPr>
                <w:rFonts w:ascii="Liberation Serif" w:hAnsi="Liberation Serif"/>
                <w:b/>
                <w:sz w:val="24"/>
              </w:rPr>
              <w:t>ОК 05, ОК 07,</w:t>
            </w:r>
          </w:p>
          <w:p w14:paraId="2DF91B57" w14:textId="77777777" w:rsidR="00E172FE" w:rsidRDefault="00E172FE">
            <w:pPr>
              <w:rPr>
                <w:rFonts w:ascii="Liberation Serif" w:hAnsi="Liberation Serif"/>
                <w:b/>
                <w:sz w:val="24"/>
              </w:rPr>
            </w:pPr>
            <w:r>
              <w:rPr>
                <w:rFonts w:ascii="Liberation Serif" w:hAnsi="Liberation Serif"/>
                <w:b/>
                <w:sz w:val="24"/>
              </w:rPr>
              <w:t xml:space="preserve">      ПК 1.1, ПК 2.2</w:t>
            </w:r>
          </w:p>
        </w:tc>
      </w:tr>
      <w:tr w:rsidR="00E172FE" w14:paraId="48FC5772"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tcPr>
          <w:p w14:paraId="70B41CFB" w14:textId="77777777" w:rsidR="00E172FE" w:rsidRDefault="00E172FE">
            <w:pPr>
              <w:rPr>
                <w:rFonts w:ascii="Liberation Serif" w:hAnsi="Liberation Serif"/>
                <w:b/>
                <w:sz w:val="24"/>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48C8C471" w14:textId="77777777" w:rsidR="00E172FE" w:rsidRDefault="00E172FE">
            <w:pPr>
              <w:widowControl w:val="0"/>
              <w:spacing w:line="269" w:lineRule="exact"/>
              <w:ind w:left="1" w:hanging="380"/>
              <w:rPr>
                <w:rFonts w:ascii="Liberation Serif" w:hAnsi="Liberation Serif"/>
                <w:sz w:val="24"/>
              </w:rPr>
            </w:pPr>
            <w:r>
              <w:rPr>
                <w:rFonts w:ascii="Liberation Serif" w:hAnsi="Liberation Serif"/>
                <w:sz w:val="24"/>
              </w:rPr>
              <w:t xml:space="preserve">     Распространение микробов в природе. Нормальная </w:t>
            </w:r>
            <w:r>
              <w:rPr>
                <w:rFonts w:ascii="Liberation Serif" w:hAnsi="Liberation Serif"/>
                <w:sz w:val="24"/>
              </w:rPr>
              <w:lastRenderedPageBreak/>
              <w:t>микрофлора организма животного. Микрофлора воды, почвы, воздуха, растений и кормов. Виды микробного брожения.</w:t>
            </w:r>
          </w:p>
          <w:p w14:paraId="5924F53F" w14:textId="77777777" w:rsidR="00E172FE" w:rsidRDefault="00E172FE">
            <w:pPr>
              <w:widowControl w:val="0"/>
              <w:spacing w:line="269" w:lineRule="exact"/>
              <w:ind w:left="1" w:hanging="40"/>
              <w:jc w:val="both"/>
              <w:rPr>
                <w:rFonts w:ascii="Liberation Serif" w:hAnsi="Liberation Serif"/>
                <w:sz w:val="24"/>
              </w:rPr>
            </w:pPr>
            <w:r>
              <w:rPr>
                <w:rFonts w:ascii="Liberation Serif" w:hAnsi="Liberation Serif"/>
                <w:sz w:val="24"/>
              </w:rPr>
              <w:t>Влияние на микроорганизмы химических, физических и биологических факторов, их использование для уничтожения микрофлоры. Методы стерилизации. Асептика и антисептика.</w:t>
            </w:r>
          </w:p>
        </w:tc>
        <w:tc>
          <w:tcPr>
            <w:tcW w:w="2694" w:type="dxa"/>
            <w:tcBorders>
              <w:top w:val="single" w:sz="4" w:space="0" w:color="000000"/>
              <w:left w:val="single" w:sz="4" w:space="0" w:color="000000"/>
              <w:bottom w:val="single" w:sz="4" w:space="0" w:color="000000"/>
              <w:right w:val="single" w:sz="4" w:space="0" w:color="000000"/>
            </w:tcBorders>
            <w:hideMark/>
          </w:tcPr>
          <w:p w14:paraId="79E155B0" w14:textId="77777777" w:rsidR="00E172FE" w:rsidRDefault="00E172FE">
            <w:pPr>
              <w:jc w:val="center"/>
              <w:rPr>
                <w:rFonts w:ascii="Liberation Serif" w:hAnsi="Liberation Serif"/>
                <w:b/>
                <w:sz w:val="24"/>
              </w:rPr>
            </w:pPr>
            <w:r>
              <w:rPr>
                <w:rFonts w:ascii="Liberation Serif" w:hAnsi="Liberation Serif"/>
                <w:b/>
                <w:sz w:val="24"/>
              </w:rPr>
              <w:lastRenderedPageBreak/>
              <w:t>4</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54A13F0A" w14:textId="77777777" w:rsidR="00E172FE" w:rsidRDefault="00E172FE">
            <w:pPr>
              <w:rPr>
                <w:rFonts w:ascii="Liberation Serif" w:hAnsi="Liberation Serif"/>
                <w:b/>
                <w:sz w:val="24"/>
              </w:rPr>
            </w:pPr>
          </w:p>
        </w:tc>
      </w:tr>
      <w:tr w:rsidR="00E172FE" w14:paraId="4E54E36B"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3B39113" w14:textId="77777777" w:rsidR="00E172FE" w:rsidRDefault="00E172FE">
            <w:pPr>
              <w:rPr>
                <w:rFonts w:ascii="Liberation Serif" w:hAnsi="Liberation Serif"/>
                <w:b/>
                <w:sz w:val="24"/>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AD14584" w14:textId="77777777" w:rsidR="00E172FE" w:rsidRDefault="00E172FE">
            <w:pPr>
              <w:rPr>
                <w:rFonts w:ascii="Liberation Serif" w:hAnsi="Liberation Serif"/>
                <w:b/>
                <w:sz w:val="24"/>
              </w:rPr>
            </w:pPr>
            <w:r>
              <w:rPr>
                <w:rFonts w:ascii="Liberation Serif" w:hAnsi="Liberation Serif"/>
                <w:b/>
                <w:sz w:val="24"/>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7964BAF5" w14:textId="77777777" w:rsidR="00E172FE" w:rsidRDefault="00E172FE">
            <w:pPr>
              <w:jc w:val="center"/>
              <w:rPr>
                <w:rFonts w:ascii="Liberation Serif" w:hAnsi="Liberation Serif"/>
                <w:b/>
                <w:sz w:val="24"/>
              </w:rPr>
            </w:pPr>
            <w:r>
              <w:rPr>
                <w:rFonts w:ascii="Liberation Serif" w:hAnsi="Liberation Serif"/>
                <w:b/>
                <w:sz w:val="24"/>
              </w:rPr>
              <w:t>2</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28653953" w14:textId="77777777" w:rsidR="00E172FE" w:rsidRDefault="00E172FE">
            <w:pPr>
              <w:rPr>
                <w:rFonts w:ascii="Liberation Serif" w:hAnsi="Liberation Serif"/>
                <w:b/>
                <w:sz w:val="24"/>
              </w:rPr>
            </w:pPr>
          </w:p>
        </w:tc>
      </w:tr>
      <w:tr w:rsidR="00E172FE" w14:paraId="08F26096"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9A5578A" w14:textId="77777777" w:rsidR="00E172FE" w:rsidRDefault="00E172FE">
            <w:pPr>
              <w:rPr>
                <w:rFonts w:ascii="Liberation Serif" w:hAnsi="Liberation Serif"/>
                <w:b/>
                <w:sz w:val="24"/>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471C108A" w14:textId="77777777" w:rsidR="00E172FE" w:rsidRDefault="00E172FE">
            <w:pPr>
              <w:widowControl w:val="0"/>
              <w:spacing w:line="269" w:lineRule="exact"/>
              <w:jc w:val="both"/>
              <w:rPr>
                <w:rFonts w:ascii="Liberation Serif" w:hAnsi="Liberation Serif"/>
                <w:sz w:val="24"/>
              </w:rPr>
            </w:pPr>
            <w:r>
              <w:rPr>
                <w:rFonts w:ascii="Liberation Serif" w:hAnsi="Liberation Serif"/>
                <w:sz w:val="24"/>
              </w:rPr>
              <w:t xml:space="preserve">№ 4. Устройство автоклава и правила работы с ним. </w:t>
            </w:r>
          </w:p>
        </w:tc>
        <w:tc>
          <w:tcPr>
            <w:tcW w:w="2694" w:type="dxa"/>
            <w:tcBorders>
              <w:top w:val="single" w:sz="4" w:space="0" w:color="000000"/>
              <w:left w:val="single" w:sz="4" w:space="0" w:color="000000"/>
              <w:bottom w:val="single" w:sz="4" w:space="0" w:color="000000"/>
              <w:right w:val="single" w:sz="4" w:space="0" w:color="000000"/>
            </w:tcBorders>
            <w:hideMark/>
          </w:tcPr>
          <w:p w14:paraId="1AB35BF2" w14:textId="77777777" w:rsidR="00E172FE" w:rsidRDefault="00E172FE">
            <w:pPr>
              <w:jc w:val="center"/>
              <w:rPr>
                <w:rFonts w:ascii="Liberation Serif" w:hAnsi="Liberation Serif"/>
                <w:b/>
                <w:sz w:val="24"/>
              </w:rPr>
            </w:pPr>
            <w:r>
              <w:rPr>
                <w:rFonts w:ascii="Liberation Serif" w:hAnsi="Liberation Serif"/>
                <w:b/>
                <w:sz w:val="24"/>
              </w:rPr>
              <w:t>2</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6DDB1646" w14:textId="77777777" w:rsidR="00E172FE" w:rsidRDefault="00E172FE">
            <w:pPr>
              <w:rPr>
                <w:rFonts w:ascii="Liberation Serif" w:hAnsi="Liberation Serif"/>
                <w:b/>
                <w:sz w:val="24"/>
              </w:rPr>
            </w:pPr>
          </w:p>
        </w:tc>
      </w:tr>
      <w:tr w:rsidR="00E172FE" w14:paraId="69F1DC17" w14:textId="77777777" w:rsidTr="00E172FE">
        <w:trPr>
          <w:trHeight w:val="361"/>
        </w:trPr>
        <w:tc>
          <w:tcPr>
            <w:tcW w:w="2972" w:type="dxa"/>
            <w:tcBorders>
              <w:top w:val="single" w:sz="4" w:space="0" w:color="000000"/>
              <w:left w:val="single" w:sz="4" w:space="0" w:color="000000"/>
              <w:bottom w:val="single" w:sz="4" w:space="0" w:color="000000"/>
              <w:right w:val="single" w:sz="4" w:space="0" w:color="000000"/>
            </w:tcBorders>
            <w:hideMark/>
          </w:tcPr>
          <w:p w14:paraId="5570165C" w14:textId="77777777" w:rsidR="00E172FE" w:rsidRDefault="00E172FE">
            <w:pPr>
              <w:widowControl w:val="0"/>
              <w:spacing w:line="274" w:lineRule="exact"/>
              <w:ind w:left="426" w:hanging="380"/>
              <w:rPr>
                <w:rFonts w:ascii="Liberation Serif" w:hAnsi="Liberation Serif"/>
                <w:sz w:val="24"/>
              </w:rPr>
            </w:pPr>
            <w:r>
              <w:rPr>
                <w:rFonts w:ascii="Liberation Serif" w:hAnsi="Liberation Serif"/>
                <w:b/>
                <w:sz w:val="24"/>
              </w:rPr>
              <w:t>Тема 1.4</w:t>
            </w:r>
            <w:r>
              <w:rPr>
                <w:rFonts w:ascii="Liberation Serif" w:hAnsi="Liberation Serif"/>
                <w:sz w:val="24"/>
              </w:rPr>
              <w:t xml:space="preserve"> Взятие</w:t>
            </w:r>
          </w:p>
          <w:p w14:paraId="4816A648" w14:textId="77777777" w:rsidR="00E172FE" w:rsidRDefault="00E172FE">
            <w:pPr>
              <w:widowControl w:val="0"/>
              <w:spacing w:line="274" w:lineRule="exact"/>
              <w:ind w:left="380" w:hanging="380"/>
              <w:rPr>
                <w:rFonts w:ascii="Liberation Serif" w:hAnsi="Liberation Serif"/>
                <w:sz w:val="24"/>
              </w:rPr>
            </w:pPr>
            <w:r>
              <w:rPr>
                <w:rFonts w:ascii="Liberation Serif" w:hAnsi="Liberation Serif"/>
                <w:sz w:val="24"/>
              </w:rPr>
              <w:t>патологического</w:t>
            </w:r>
          </w:p>
          <w:p w14:paraId="27F5F059" w14:textId="77777777" w:rsidR="00E172FE" w:rsidRDefault="00E172FE">
            <w:pPr>
              <w:widowControl w:val="0"/>
              <w:spacing w:line="274" w:lineRule="exact"/>
              <w:ind w:left="380" w:hanging="380"/>
              <w:rPr>
                <w:rFonts w:ascii="Liberation Serif" w:hAnsi="Liberation Serif"/>
                <w:sz w:val="24"/>
              </w:rPr>
            </w:pPr>
            <w:r>
              <w:rPr>
                <w:rFonts w:ascii="Liberation Serif" w:hAnsi="Liberation Serif"/>
                <w:sz w:val="24"/>
              </w:rPr>
              <w:t>материала</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21125828" w14:textId="77777777" w:rsidR="00E172FE" w:rsidRDefault="00E172FE">
            <w:pPr>
              <w:rPr>
                <w:rFonts w:ascii="Liberation Serif" w:hAnsi="Liberation Serif"/>
                <w:b/>
                <w:sz w:val="24"/>
              </w:rPr>
            </w:pPr>
            <w:r>
              <w:rPr>
                <w:rFonts w:ascii="Liberation Serif" w:hAnsi="Liberation Serif"/>
                <w:b/>
                <w:sz w:val="24"/>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57CCB77E" w14:textId="77777777" w:rsidR="00E172FE" w:rsidRDefault="00E172FE">
            <w:pPr>
              <w:jc w:val="center"/>
              <w:rPr>
                <w:rFonts w:ascii="Liberation Serif" w:hAnsi="Liberation Serif"/>
                <w:b/>
                <w:sz w:val="24"/>
              </w:rPr>
            </w:pPr>
            <w:r>
              <w:rPr>
                <w:rFonts w:ascii="Liberation Serif" w:hAnsi="Liberation Serif"/>
                <w:b/>
                <w:sz w:val="24"/>
              </w:rPr>
              <w:t>12</w:t>
            </w:r>
          </w:p>
        </w:tc>
        <w:tc>
          <w:tcPr>
            <w:tcW w:w="2384" w:type="dxa"/>
            <w:vMerge w:val="restart"/>
            <w:tcBorders>
              <w:top w:val="single" w:sz="4" w:space="0" w:color="000000"/>
              <w:left w:val="single" w:sz="4" w:space="0" w:color="000000"/>
              <w:bottom w:val="single" w:sz="4" w:space="0" w:color="000000"/>
              <w:right w:val="single" w:sz="4" w:space="0" w:color="000000"/>
            </w:tcBorders>
            <w:hideMark/>
          </w:tcPr>
          <w:p w14:paraId="63A8491E" w14:textId="77777777" w:rsidR="00E172FE" w:rsidRDefault="00E172FE">
            <w:pPr>
              <w:jc w:val="center"/>
              <w:rPr>
                <w:rFonts w:ascii="Liberation Serif" w:hAnsi="Liberation Serif"/>
                <w:b/>
                <w:sz w:val="24"/>
              </w:rPr>
            </w:pPr>
            <w:r>
              <w:rPr>
                <w:rFonts w:ascii="Liberation Serif" w:hAnsi="Liberation Serif"/>
                <w:b/>
                <w:sz w:val="24"/>
              </w:rPr>
              <w:t>ОК 01, ОК 02,</w:t>
            </w:r>
          </w:p>
          <w:p w14:paraId="4A09F6C3" w14:textId="77777777" w:rsidR="00E172FE" w:rsidRDefault="00E172FE">
            <w:pPr>
              <w:jc w:val="center"/>
              <w:rPr>
                <w:rFonts w:ascii="Liberation Serif" w:hAnsi="Liberation Serif"/>
                <w:b/>
                <w:sz w:val="24"/>
              </w:rPr>
            </w:pPr>
            <w:r>
              <w:rPr>
                <w:rFonts w:ascii="Liberation Serif" w:hAnsi="Liberation Serif"/>
                <w:b/>
                <w:sz w:val="24"/>
              </w:rPr>
              <w:t>ОК 05, ОК 07,</w:t>
            </w:r>
          </w:p>
          <w:p w14:paraId="7B4C8222" w14:textId="77777777" w:rsidR="00E172FE" w:rsidRDefault="00E172FE">
            <w:pPr>
              <w:jc w:val="center"/>
              <w:rPr>
                <w:rFonts w:ascii="Liberation Serif" w:hAnsi="Liberation Serif"/>
                <w:b/>
                <w:sz w:val="24"/>
              </w:rPr>
            </w:pPr>
            <w:r>
              <w:rPr>
                <w:rFonts w:ascii="Liberation Serif" w:hAnsi="Liberation Serif"/>
                <w:b/>
                <w:sz w:val="24"/>
              </w:rPr>
              <w:t xml:space="preserve">ПК 1.1, ПК 2.1, </w:t>
            </w:r>
          </w:p>
          <w:p w14:paraId="412956C0" w14:textId="77777777" w:rsidR="00E172FE" w:rsidRDefault="00E172FE">
            <w:pPr>
              <w:jc w:val="center"/>
              <w:rPr>
                <w:rFonts w:ascii="Liberation Serif" w:hAnsi="Liberation Serif"/>
                <w:b/>
                <w:sz w:val="24"/>
              </w:rPr>
            </w:pPr>
            <w:r>
              <w:rPr>
                <w:rFonts w:ascii="Liberation Serif" w:hAnsi="Liberation Serif"/>
                <w:b/>
                <w:sz w:val="24"/>
              </w:rPr>
              <w:t>ПК 2.2</w:t>
            </w:r>
          </w:p>
        </w:tc>
      </w:tr>
      <w:tr w:rsidR="00E172FE" w14:paraId="521048B3"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tcPr>
          <w:p w14:paraId="7E953E1C" w14:textId="77777777" w:rsidR="00E172FE" w:rsidRDefault="00E172FE">
            <w:pPr>
              <w:rPr>
                <w:rFonts w:ascii="Liberation Serif" w:hAnsi="Liberation Serif"/>
                <w:b/>
                <w:sz w:val="24"/>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3E7CBD9F" w14:textId="77777777" w:rsidR="00E172FE" w:rsidRDefault="00E172FE">
            <w:pPr>
              <w:widowControl w:val="0"/>
              <w:spacing w:line="274" w:lineRule="exact"/>
              <w:ind w:left="1" w:hanging="20"/>
              <w:jc w:val="both"/>
              <w:rPr>
                <w:rFonts w:ascii="Liberation Serif" w:hAnsi="Liberation Serif"/>
                <w:sz w:val="24"/>
              </w:rPr>
            </w:pPr>
            <w:r>
              <w:rPr>
                <w:rFonts w:ascii="Liberation Serif" w:hAnsi="Liberation Serif"/>
                <w:sz w:val="24"/>
              </w:rPr>
              <w:t>Правила взятия патологического материала. Взятие крови для изготовления мазков при жизни животных и у трупов. Взятие кала, трубчатых костей, кишечника. Правила отбора, доставки и хранения биоматериалов.</w:t>
            </w:r>
          </w:p>
          <w:p w14:paraId="52834391" w14:textId="77777777" w:rsidR="00E172FE" w:rsidRDefault="00E172FE">
            <w:pPr>
              <w:widowControl w:val="0"/>
              <w:spacing w:line="264" w:lineRule="exact"/>
              <w:ind w:left="1" w:hanging="380"/>
              <w:jc w:val="both"/>
              <w:rPr>
                <w:rFonts w:ascii="Liberation Serif" w:hAnsi="Liberation Serif"/>
                <w:sz w:val="24"/>
              </w:rPr>
            </w:pPr>
            <w:r>
              <w:rPr>
                <w:rFonts w:ascii="Liberation Serif" w:hAnsi="Liberation Serif"/>
                <w:sz w:val="24"/>
              </w:rPr>
              <w:t xml:space="preserve">      Техника посева и пересева бактерий на питательных средах и их исследование.</w:t>
            </w:r>
          </w:p>
          <w:p w14:paraId="10C40478" w14:textId="77777777" w:rsidR="00E172FE" w:rsidRDefault="00E172FE">
            <w:pPr>
              <w:widowControl w:val="0"/>
              <w:spacing w:line="264" w:lineRule="exact"/>
              <w:ind w:hanging="380"/>
              <w:jc w:val="both"/>
              <w:rPr>
                <w:rFonts w:ascii="Liberation Serif" w:hAnsi="Liberation Serif"/>
                <w:sz w:val="24"/>
              </w:rPr>
            </w:pPr>
            <w:r>
              <w:rPr>
                <w:rFonts w:ascii="Liberation Serif" w:hAnsi="Liberation Serif"/>
                <w:sz w:val="24"/>
              </w:rPr>
              <w:t xml:space="preserve">       Исследование микроорганизмов на чувствительность к антибиотикам, на подвижность.</w:t>
            </w:r>
          </w:p>
        </w:tc>
        <w:tc>
          <w:tcPr>
            <w:tcW w:w="2694" w:type="dxa"/>
            <w:tcBorders>
              <w:top w:val="single" w:sz="4" w:space="0" w:color="000000"/>
              <w:left w:val="single" w:sz="4" w:space="0" w:color="000000"/>
              <w:bottom w:val="single" w:sz="4" w:space="0" w:color="000000"/>
              <w:right w:val="single" w:sz="4" w:space="0" w:color="000000"/>
            </w:tcBorders>
            <w:hideMark/>
          </w:tcPr>
          <w:p w14:paraId="4AEC2D8F" w14:textId="77777777" w:rsidR="00E172FE" w:rsidRDefault="00E172FE">
            <w:pPr>
              <w:jc w:val="center"/>
              <w:rPr>
                <w:rFonts w:ascii="Liberation Serif" w:hAnsi="Liberation Serif"/>
                <w:b/>
                <w:sz w:val="24"/>
              </w:rPr>
            </w:pPr>
            <w:r>
              <w:rPr>
                <w:rFonts w:ascii="Liberation Serif" w:hAnsi="Liberation Serif"/>
                <w:b/>
                <w:sz w:val="24"/>
              </w:rPr>
              <w:t>6</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619CA91B" w14:textId="77777777" w:rsidR="00E172FE" w:rsidRDefault="00E172FE">
            <w:pPr>
              <w:rPr>
                <w:rFonts w:ascii="Liberation Serif" w:hAnsi="Liberation Serif"/>
                <w:b/>
                <w:sz w:val="24"/>
              </w:rPr>
            </w:pPr>
          </w:p>
        </w:tc>
      </w:tr>
      <w:tr w:rsidR="00E172FE" w14:paraId="55B42D1E"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55C1D757" w14:textId="77777777" w:rsidR="00E172FE" w:rsidRDefault="00E172FE">
            <w:pPr>
              <w:rPr>
                <w:rFonts w:ascii="Liberation Serif" w:hAnsi="Liberation Serif"/>
                <w:b/>
                <w:sz w:val="24"/>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086EF60E" w14:textId="77777777" w:rsidR="00E172FE" w:rsidRDefault="00E172FE">
            <w:pPr>
              <w:rPr>
                <w:rFonts w:ascii="Liberation Serif" w:hAnsi="Liberation Serif"/>
                <w:b/>
                <w:sz w:val="24"/>
              </w:rPr>
            </w:pPr>
            <w:r>
              <w:rPr>
                <w:rFonts w:ascii="Liberation Serif" w:hAnsi="Liberation Serif"/>
                <w:b/>
                <w:sz w:val="24"/>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23E23B93" w14:textId="77777777" w:rsidR="00E172FE" w:rsidRDefault="00E172FE">
            <w:pPr>
              <w:jc w:val="center"/>
              <w:rPr>
                <w:rFonts w:ascii="Liberation Serif" w:hAnsi="Liberation Serif"/>
                <w:b/>
                <w:sz w:val="24"/>
              </w:rPr>
            </w:pPr>
            <w:r>
              <w:rPr>
                <w:rFonts w:ascii="Liberation Serif" w:hAnsi="Liberation Serif"/>
                <w:b/>
                <w:sz w:val="24"/>
              </w:rPr>
              <w:t>6</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39142AA1" w14:textId="77777777" w:rsidR="00E172FE" w:rsidRDefault="00E172FE">
            <w:pPr>
              <w:rPr>
                <w:rFonts w:ascii="Liberation Serif" w:hAnsi="Liberation Serif"/>
                <w:b/>
                <w:sz w:val="24"/>
              </w:rPr>
            </w:pPr>
          </w:p>
        </w:tc>
      </w:tr>
      <w:tr w:rsidR="00E172FE" w14:paraId="262D7B84" w14:textId="77777777" w:rsidTr="00E172FE">
        <w:trPr>
          <w:trHeight w:val="361"/>
        </w:trPr>
        <w:tc>
          <w:tcPr>
            <w:tcW w:w="2972" w:type="dxa"/>
            <w:tcBorders>
              <w:top w:val="single" w:sz="4" w:space="0" w:color="000000"/>
              <w:left w:val="single" w:sz="4" w:space="0" w:color="000000"/>
              <w:bottom w:val="single" w:sz="4" w:space="0" w:color="000000"/>
              <w:right w:val="single" w:sz="4" w:space="0" w:color="000000"/>
            </w:tcBorders>
          </w:tcPr>
          <w:p w14:paraId="7C33AE70" w14:textId="77777777" w:rsidR="00E172FE" w:rsidRDefault="00E172FE">
            <w:pPr>
              <w:rPr>
                <w:rFonts w:ascii="Liberation Serif" w:hAnsi="Liberation Serif"/>
                <w:b/>
                <w:sz w:val="24"/>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5B7F705" w14:textId="77777777" w:rsidR="00E172FE" w:rsidRDefault="00E172FE">
            <w:pPr>
              <w:widowControl w:val="0"/>
              <w:spacing w:line="274" w:lineRule="exact"/>
              <w:ind w:left="1" w:hanging="1"/>
              <w:jc w:val="both"/>
              <w:rPr>
                <w:rFonts w:ascii="Liberation Serif" w:hAnsi="Liberation Serif"/>
                <w:sz w:val="24"/>
              </w:rPr>
            </w:pPr>
            <w:r>
              <w:rPr>
                <w:rFonts w:ascii="Liberation Serif" w:hAnsi="Liberation Serif"/>
                <w:sz w:val="24"/>
              </w:rPr>
              <w:t xml:space="preserve">№ 5. Отбор, упаковка и пересылка патологического материала, оформление сопроводительной карточки. Техника безопасности при отборе, упаковке и пересылке патологического материала при особо опасных инфекциях. </w:t>
            </w:r>
          </w:p>
          <w:p w14:paraId="5D8C703A" w14:textId="77777777" w:rsidR="00E172FE" w:rsidRDefault="00E172FE">
            <w:pPr>
              <w:widowControl w:val="0"/>
              <w:spacing w:line="274" w:lineRule="exact"/>
              <w:ind w:left="1" w:hanging="380"/>
              <w:jc w:val="both"/>
              <w:rPr>
                <w:rFonts w:ascii="Liberation Serif" w:hAnsi="Liberation Serif"/>
                <w:sz w:val="24"/>
              </w:rPr>
            </w:pPr>
            <w:r>
              <w:rPr>
                <w:rFonts w:ascii="Liberation Serif" w:hAnsi="Liberation Serif"/>
                <w:sz w:val="24"/>
              </w:rPr>
              <w:t xml:space="preserve">       № 6. Приготовление простых питательных сред. Проведение первичных посевов и пересевов для получения чистой культуры микроорганизмов на плотные и жидкие питательные среды различными методами. Изучение культуральных свойств микробов (оценка их колоний на плотных и жидких питательных средах). Знакомство с работой масс-спектрометра.</w:t>
            </w:r>
          </w:p>
          <w:p w14:paraId="6FBA531C" w14:textId="77777777" w:rsidR="00E172FE" w:rsidRDefault="00E172FE">
            <w:pPr>
              <w:widowControl w:val="0"/>
              <w:spacing w:line="274" w:lineRule="exact"/>
              <w:ind w:left="1" w:hanging="380"/>
              <w:jc w:val="both"/>
              <w:rPr>
                <w:rFonts w:ascii="Liberation Serif" w:hAnsi="Liberation Serif"/>
                <w:sz w:val="24"/>
              </w:rPr>
            </w:pPr>
            <w:r>
              <w:rPr>
                <w:rFonts w:ascii="Liberation Serif" w:hAnsi="Liberation Serif"/>
                <w:sz w:val="24"/>
              </w:rPr>
              <w:t xml:space="preserve">       № 7. Исследование на чувствительность к антибиотикам дискодиффузным методом.</w:t>
            </w:r>
          </w:p>
        </w:tc>
        <w:tc>
          <w:tcPr>
            <w:tcW w:w="2694" w:type="dxa"/>
            <w:tcBorders>
              <w:top w:val="single" w:sz="4" w:space="0" w:color="000000"/>
              <w:left w:val="single" w:sz="4" w:space="0" w:color="000000"/>
              <w:bottom w:val="single" w:sz="4" w:space="0" w:color="000000"/>
              <w:right w:val="single" w:sz="4" w:space="0" w:color="000000"/>
            </w:tcBorders>
            <w:hideMark/>
          </w:tcPr>
          <w:p w14:paraId="5A13448B" w14:textId="77777777" w:rsidR="00E172FE" w:rsidRDefault="00E172FE">
            <w:pPr>
              <w:jc w:val="center"/>
              <w:rPr>
                <w:rFonts w:ascii="Liberation Serif" w:hAnsi="Liberation Serif"/>
                <w:b/>
                <w:sz w:val="24"/>
              </w:rPr>
            </w:pPr>
            <w:r>
              <w:rPr>
                <w:rFonts w:ascii="Liberation Serif" w:hAnsi="Liberation Serif"/>
                <w:b/>
                <w:sz w:val="24"/>
              </w:rPr>
              <w:t>6</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30396D93" w14:textId="77777777" w:rsidR="00E172FE" w:rsidRDefault="00E172FE">
            <w:pPr>
              <w:rPr>
                <w:rFonts w:ascii="Liberation Serif" w:hAnsi="Liberation Serif"/>
                <w:b/>
                <w:sz w:val="24"/>
              </w:rPr>
            </w:pPr>
          </w:p>
        </w:tc>
      </w:tr>
      <w:tr w:rsidR="00E172FE" w14:paraId="0D6ED230" w14:textId="77777777" w:rsidTr="00E172FE">
        <w:trPr>
          <w:trHeight w:val="265"/>
        </w:trPr>
        <w:tc>
          <w:tcPr>
            <w:tcW w:w="9634" w:type="dxa"/>
            <w:gridSpan w:val="2"/>
            <w:tcBorders>
              <w:top w:val="single" w:sz="4" w:space="0" w:color="000000"/>
              <w:left w:val="single" w:sz="4" w:space="0" w:color="000000"/>
              <w:bottom w:val="single" w:sz="4" w:space="0" w:color="000000"/>
              <w:right w:val="single" w:sz="4" w:space="0" w:color="000000"/>
            </w:tcBorders>
            <w:hideMark/>
          </w:tcPr>
          <w:p w14:paraId="39E84BFF" w14:textId="77777777" w:rsidR="00E172FE" w:rsidRDefault="00E172FE">
            <w:pPr>
              <w:rPr>
                <w:rFonts w:ascii="Liberation Serif" w:hAnsi="Liberation Serif"/>
                <w:i/>
                <w:sz w:val="24"/>
              </w:rPr>
            </w:pPr>
            <w:r>
              <w:rPr>
                <w:rFonts w:ascii="Liberation Serif" w:hAnsi="Liberation Serif"/>
                <w:b/>
                <w:sz w:val="24"/>
              </w:rPr>
              <w:t>Раздел 2. Основы вирусологии</w:t>
            </w:r>
          </w:p>
        </w:tc>
        <w:tc>
          <w:tcPr>
            <w:tcW w:w="2694" w:type="dxa"/>
            <w:tcBorders>
              <w:top w:val="single" w:sz="4" w:space="0" w:color="000000"/>
              <w:left w:val="single" w:sz="4" w:space="0" w:color="000000"/>
              <w:bottom w:val="single" w:sz="4" w:space="0" w:color="000000"/>
              <w:right w:val="single" w:sz="4" w:space="0" w:color="000000"/>
            </w:tcBorders>
            <w:hideMark/>
          </w:tcPr>
          <w:p w14:paraId="1FB855B2" w14:textId="77777777" w:rsidR="00E172FE" w:rsidRDefault="00E172FE">
            <w:pPr>
              <w:jc w:val="center"/>
              <w:rPr>
                <w:rFonts w:ascii="Liberation Serif" w:hAnsi="Liberation Serif"/>
                <w:b/>
                <w:sz w:val="24"/>
              </w:rPr>
            </w:pPr>
            <w:r>
              <w:rPr>
                <w:rFonts w:ascii="Liberation Serif" w:hAnsi="Liberation Serif"/>
                <w:b/>
                <w:sz w:val="24"/>
              </w:rPr>
              <w:t>4</w:t>
            </w:r>
          </w:p>
        </w:tc>
        <w:tc>
          <w:tcPr>
            <w:tcW w:w="2384" w:type="dxa"/>
            <w:vMerge w:val="restart"/>
            <w:tcBorders>
              <w:top w:val="single" w:sz="4" w:space="0" w:color="000000"/>
              <w:left w:val="single" w:sz="4" w:space="0" w:color="000000"/>
              <w:bottom w:val="single" w:sz="4" w:space="0" w:color="000000"/>
              <w:right w:val="single" w:sz="4" w:space="0" w:color="000000"/>
            </w:tcBorders>
            <w:hideMark/>
          </w:tcPr>
          <w:p w14:paraId="7DBC6241" w14:textId="77777777" w:rsidR="00E172FE" w:rsidRDefault="00E172FE">
            <w:pPr>
              <w:jc w:val="center"/>
              <w:rPr>
                <w:rFonts w:ascii="Liberation Serif" w:hAnsi="Liberation Serif"/>
                <w:b/>
                <w:sz w:val="24"/>
              </w:rPr>
            </w:pPr>
            <w:r>
              <w:rPr>
                <w:rFonts w:ascii="Liberation Serif" w:hAnsi="Liberation Serif"/>
                <w:b/>
                <w:sz w:val="24"/>
              </w:rPr>
              <w:t>ОК 01, ОК 02,</w:t>
            </w:r>
          </w:p>
          <w:p w14:paraId="3F125A97" w14:textId="77777777" w:rsidR="00E172FE" w:rsidRDefault="00E172FE">
            <w:pPr>
              <w:jc w:val="center"/>
              <w:rPr>
                <w:rFonts w:ascii="Liberation Serif" w:hAnsi="Liberation Serif"/>
                <w:b/>
                <w:sz w:val="24"/>
              </w:rPr>
            </w:pPr>
            <w:r>
              <w:rPr>
                <w:rFonts w:ascii="Liberation Serif" w:hAnsi="Liberation Serif"/>
                <w:b/>
                <w:sz w:val="24"/>
              </w:rPr>
              <w:t>ОК 05, ОК 07</w:t>
            </w:r>
          </w:p>
          <w:p w14:paraId="3E2A19D0" w14:textId="77777777" w:rsidR="00E172FE" w:rsidRDefault="00E172FE">
            <w:pPr>
              <w:jc w:val="center"/>
              <w:rPr>
                <w:rFonts w:ascii="Liberation Serif" w:hAnsi="Liberation Serif"/>
                <w:b/>
                <w:sz w:val="24"/>
              </w:rPr>
            </w:pPr>
            <w:r>
              <w:rPr>
                <w:rFonts w:ascii="Liberation Serif" w:hAnsi="Liberation Serif"/>
                <w:b/>
                <w:sz w:val="24"/>
              </w:rPr>
              <w:lastRenderedPageBreak/>
              <w:t xml:space="preserve">ПК 1.1, ПК 2.1, </w:t>
            </w:r>
          </w:p>
          <w:p w14:paraId="702D1AEC" w14:textId="77777777" w:rsidR="00E172FE" w:rsidRDefault="00E172FE">
            <w:pPr>
              <w:jc w:val="center"/>
              <w:rPr>
                <w:rFonts w:ascii="Liberation Serif" w:hAnsi="Liberation Serif"/>
                <w:b/>
                <w:sz w:val="24"/>
              </w:rPr>
            </w:pPr>
            <w:r>
              <w:rPr>
                <w:rFonts w:ascii="Liberation Serif" w:hAnsi="Liberation Serif"/>
                <w:b/>
                <w:sz w:val="24"/>
              </w:rPr>
              <w:t>ПК 2.2</w:t>
            </w:r>
          </w:p>
        </w:tc>
      </w:tr>
      <w:tr w:rsidR="00E172FE" w14:paraId="7566449F" w14:textId="77777777" w:rsidTr="00E172FE">
        <w:tc>
          <w:tcPr>
            <w:tcW w:w="2972" w:type="dxa"/>
            <w:vMerge w:val="restart"/>
            <w:tcBorders>
              <w:top w:val="single" w:sz="4" w:space="0" w:color="000000"/>
              <w:left w:val="single" w:sz="4" w:space="0" w:color="000000"/>
              <w:bottom w:val="single" w:sz="4" w:space="0" w:color="auto"/>
              <w:right w:val="single" w:sz="4" w:space="0" w:color="auto"/>
            </w:tcBorders>
            <w:hideMark/>
          </w:tcPr>
          <w:p w14:paraId="6F82380D" w14:textId="77777777" w:rsidR="00E172FE" w:rsidRDefault="00E172FE">
            <w:pPr>
              <w:rPr>
                <w:rFonts w:ascii="Liberation Serif" w:hAnsi="Liberation Serif"/>
                <w:b/>
                <w:sz w:val="24"/>
              </w:rPr>
            </w:pPr>
            <w:r>
              <w:rPr>
                <w:rFonts w:ascii="Liberation Serif" w:hAnsi="Liberation Serif"/>
                <w:b/>
                <w:sz w:val="24"/>
              </w:rPr>
              <w:t xml:space="preserve">Тема 2.1. </w:t>
            </w:r>
            <w:r>
              <w:rPr>
                <w:rFonts w:ascii="Liberation Serif" w:hAnsi="Liberation Serif"/>
                <w:sz w:val="24"/>
              </w:rPr>
              <w:t>Учение о вирусах</w:t>
            </w:r>
          </w:p>
        </w:tc>
        <w:tc>
          <w:tcPr>
            <w:tcW w:w="6662" w:type="dxa"/>
            <w:tcBorders>
              <w:top w:val="single" w:sz="4" w:space="0" w:color="000000"/>
              <w:left w:val="single" w:sz="4" w:space="0" w:color="auto"/>
              <w:bottom w:val="single" w:sz="4" w:space="0" w:color="auto"/>
              <w:right w:val="nil"/>
            </w:tcBorders>
            <w:hideMark/>
          </w:tcPr>
          <w:p w14:paraId="71AD48E6" w14:textId="77777777" w:rsidR="00E172FE" w:rsidRDefault="00E172FE">
            <w:pPr>
              <w:rPr>
                <w:rFonts w:ascii="Liberation Serif" w:hAnsi="Liberation Serif"/>
                <w:b/>
                <w:sz w:val="24"/>
              </w:rPr>
            </w:pPr>
            <w:r>
              <w:rPr>
                <w:rFonts w:ascii="Liberation Serif" w:hAnsi="Liberation Serif"/>
                <w:b/>
                <w:sz w:val="24"/>
              </w:rPr>
              <w:t>Содержание</w:t>
            </w:r>
          </w:p>
        </w:tc>
        <w:tc>
          <w:tcPr>
            <w:tcW w:w="2694" w:type="dxa"/>
            <w:tcBorders>
              <w:top w:val="single" w:sz="4" w:space="0" w:color="000000"/>
              <w:left w:val="nil"/>
              <w:bottom w:val="single" w:sz="4" w:space="0" w:color="000000"/>
              <w:right w:val="single" w:sz="4" w:space="0" w:color="000000"/>
            </w:tcBorders>
          </w:tcPr>
          <w:p w14:paraId="1FD29B43" w14:textId="77777777" w:rsidR="00E172FE" w:rsidRDefault="00E172FE">
            <w:pPr>
              <w:jc w:val="center"/>
              <w:rPr>
                <w:rFonts w:ascii="Liberation Serif" w:hAnsi="Liberation Serif"/>
                <w:b/>
                <w:sz w:val="24"/>
              </w:rPr>
            </w:pP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6D9B2EFB" w14:textId="77777777" w:rsidR="00E172FE" w:rsidRDefault="00E172FE">
            <w:pPr>
              <w:rPr>
                <w:rFonts w:ascii="Liberation Serif" w:hAnsi="Liberation Serif"/>
                <w:b/>
                <w:sz w:val="24"/>
              </w:rPr>
            </w:pPr>
          </w:p>
        </w:tc>
      </w:tr>
      <w:tr w:rsidR="00E172FE" w14:paraId="4AC0C7EB" w14:textId="77777777" w:rsidTr="00E172FE">
        <w:trPr>
          <w:trHeight w:val="396"/>
        </w:trPr>
        <w:tc>
          <w:tcPr>
            <w:tcW w:w="9634" w:type="dxa"/>
            <w:vMerge/>
            <w:tcBorders>
              <w:top w:val="single" w:sz="4" w:space="0" w:color="000000"/>
              <w:left w:val="single" w:sz="4" w:space="0" w:color="000000"/>
              <w:bottom w:val="single" w:sz="4" w:space="0" w:color="auto"/>
              <w:right w:val="single" w:sz="4" w:space="0" w:color="auto"/>
            </w:tcBorders>
            <w:vAlign w:val="center"/>
            <w:hideMark/>
          </w:tcPr>
          <w:p w14:paraId="6F638843" w14:textId="77777777" w:rsidR="00E172FE" w:rsidRDefault="00E172FE">
            <w:pPr>
              <w:rPr>
                <w:rFonts w:ascii="Liberation Serif" w:hAnsi="Liberation Serif"/>
                <w:b/>
                <w:sz w:val="24"/>
              </w:rPr>
            </w:pPr>
          </w:p>
        </w:tc>
        <w:tc>
          <w:tcPr>
            <w:tcW w:w="6662" w:type="dxa"/>
            <w:tcBorders>
              <w:top w:val="single" w:sz="4" w:space="0" w:color="auto"/>
              <w:left w:val="single" w:sz="4" w:space="0" w:color="auto"/>
              <w:bottom w:val="single" w:sz="4" w:space="0" w:color="auto"/>
              <w:right w:val="single" w:sz="4" w:space="0" w:color="auto"/>
            </w:tcBorders>
            <w:hideMark/>
          </w:tcPr>
          <w:p w14:paraId="586F5FF5" w14:textId="77777777" w:rsidR="00E172FE" w:rsidRDefault="00E172FE">
            <w:pPr>
              <w:widowControl w:val="0"/>
              <w:rPr>
                <w:rFonts w:ascii="Liberation Serif" w:hAnsi="Liberation Serif"/>
                <w:sz w:val="24"/>
              </w:rPr>
            </w:pPr>
            <w:r>
              <w:rPr>
                <w:rFonts w:ascii="Liberation Serif" w:hAnsi="Liberation Serif"/>
                <w:sz w:val="24"/>
              </w:rPr>
              <w:t>Понятие о вирусах, их классификация, отличия от других микроорганизмов. Устойчивость вирусов во внешней среде. Размножение и способы культивирования вирусов. Патогенное действие вирусов. Вирусологические исследования.</w:t>
            </w:r>
          </w:p>
        </w:tc>
        <w:tc>
          <w:tcPr>
            <w:tcW w:w="2694" w:type="dxa"/>
            <w:tcBorders>
              <w:top w:val="single" w:sz="4" w:space="0" w:color="000000"/>
              <w:left w:val="single" w:sz="4" w:space="0" w:color="auto"/>
              <w:bottom w:val="single" w:sz="4" w:space="0" w:color="000000"/>
              <w:right w:val="single" w:sz="4" w:space="0" w:color="000000"/>
            </w:tcBorders>
            <w:hideMark/>
          </w:tcPr>
          <w:p w14:paraId="43C13051" w14:textId="77777777" w:rsidR="00E172FE" w:rsidRDefault="00E172FE">
            <w:pPr>
              <w:jc w:val="center"/>
              <w:rPr>
                <w:rFonts w:ascii="Liberation Serif" w:hAnsi="Liberation Serif"/>
                <w:sz w:val="24"/>
              </w:rPr>
            </w:pPr>
            <w:r>
              <w:rPr>
                <w:rFonts w:ascii="Liberation Serif" w:hAnsi="Liberation Serif"/>
                <w:sz w:val="24"/>
              </w:rPr>
              <w:t>2</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656765FF" w14:textId="77777777" w:rsidR="00E172FE" w:rsidRDefault="00E172FE">
            <w:pPr>
              <w:rPr>
                <w:rFonts w:ascii="Liberation Serif" w:hAnsi="Liberation Serif"/>
                <w:b/>
                <w:sz w:val="24"/>
              </w:rPr>
            </w:pPr>
          </w:p>
        </w:tc>
      </w:tr>
      <w:tr w:rsidR="00E172FE" w14:paraId="6D2B24E7" w14:textId="77777777" w:rsidTr="00E172FE">
        <w:trPr>
          <w:trHeight w:val="20"/>
        </w:trPr>
        <w:tc>
          <w:tcPr>
            <w:tcW w:w="9634" w:type="dxa"/>
            <w:vMerge/>
            <w:tcBorders>
              <w:top w:val="single" w:sz="4" w:space="0" w:color="000000"/>
              <w:left w:val="single" w:sz="4" w:space="0" w:color="000000"/>
              <w:bottom w:val="single" w:sz="4" w:space="0" w:color="auto"/>
              <w:right w:val="single" w:sz="4" w:space="0" w:color="auto"/>
            </w:tcBorders>
            <w:vAlign w:val="center"/>
            <w:hideMark/>
          </w:tcPr>
          <w:p w14:paraId="60C26BDE" w14:textId="77777777" w:rsidR="00E172FE" w:rsidRDefault="00E172FE">
            <w:pPr>
              <w:rPr>
                <w:rFonts w:ascii="Liberation Serif" w:hAnsi="Liberation Serif"/>
                <w:b/>
                <w:sz w:val="24"/>
              </w:rPr>
            </w:pPr>
          </w:p>
        </w:tc>
        <w:tc>
          <w:tcPr>
            <w:tcW w:w="6662" w:type="dxa"/>
            <w:tcBorders>
              <w:top w:val="single" w:sz="4" w:space="0" w:color="auto"/>
              <w:left w:val="single" w:sz="4" w:space="0" w:color="auto"/>
              <w:bottom w:val="single" w:sz="4" w:space="0" w:color="000000"/>
              <w:right w:val="single" w:sz="4" w:space="0" w:color="000000"/>
            </w:tcBorders>
            <w:hideMark/>
          </w:tcPr>
          <w:p w14:paraId="1DB11A43" w14:textId="77777777" w:rsidR="00E172FE" w:rsidRDefault="00E172FE">
            <w:pPr>
              <w:jc w:val="both"/>
              <w:rPr>
                <w:rFonts w:ascii="Liberation Serif" w:hAnsi="Liberation Serif"/>
                <w:b/>
                <w:sz w:val="24"/>
              </w:rPr>
            </w:pPr>
            <w:r>
              <w:rPr>
                <w:rFonts w:ascii="Liberation Serif" w:hAnsi="Liberation Serif"/>
                <w:b/>
                <w:sz w:val="24"/>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2E49446C" w14:textId="77777777" w:rsidR="00E172FE" w:rsidRDefault="00E172FE">
            <w:pPr>
              <w:jc w:val="center"/>
              <w:rPr>
                <w:rFonts w:ascii="Liberation Serif" w:hAnsi="Liberation Serif"/>
                <w:b/>
                <w:sz w:val="24"/>
              </w:rPr>
            </w:pPr>
            <w:r>
              <w:rPr>
                <w:rFonts w:ascii="Liberation Serif" w:hAnsi="Liberation Serif"/>
                <w:b/>
                <w:sz w:val="24"/>
              </w:rPr>
              <w:t>2</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4BD2B308" w14:textId="77777777" w:rsidR="00E172FE" w:rsidRDefault="00E172FE">
            <w:pPr>
              <w:rPr>
                <w:rFonts w:ascii="Liberation Serif" w:hAnsi="Liberation Serif"/>
                <w:b/>
                <w:sz w:val="24"/>
              </w:rPr>
            </w:pPr>
          </w:p>
        </w:tc>
      </w:tr>
      <w:tr w:rsidR="00E172FE" w14:paraId="425B6A59" w14:textId="77777777" w:rsidTr="00E172FE">
        <w:trPr>
          <w:trHeight w:val="204"/>
        </w:trPr>
        <w:tc>
          <w:tcPr>
            <w:tcW w:w="9634" w:type="dxa"/>
            <w:vMerge/>
            <w:tcBorders>
              <w:top w:val="single" w:sz="4" w:space="0" w:color="000000"/>
              <w:left w:val="single" w:sz="4" w:space="0" w:color="000000"/>
              <w:bottom w:val="single" w:sz="4" w:space="0" w:color="auto"/>
              <w:right w:val="single" w:sz="4" w:space="0" w:color="auto"/>
            </w:tcBorders>
            <w:vAlign w:val="center"/>
            <w:hideMark/>
          </w:tcPr>
          <w:p w14:paraId="2B339A72" w14:textId="77777777" w:rsidR="00E172FE" w:rsidRDefault="00E172FE">
            <w:pPr>
              <w:rPr>
                <w:rFonts w:ascii="Liberation Serif" w:hAnsi="Liberation Serif"/>
                <w:b/>
                <w:sz w:val="24"/>
              </w:rPr>
            </w:pPr>
          </w:p>
        </w:tc>
        <w:tc>
          <w:tcPr>
            <w:tcW w:w="6662" w:type="dxa"/>
            <w:tcBorders>
              <w:top w:val="single" w:sz="4" w:space="0" w:color="000000"/>
              <w:left w:val="single" w:sz="4" w:space="0" w:color="auto"/>
              <w:bottom w:val="single" w:sz="4" w:space="0" w:color="000000"/>
              <w:right w:val="single" w:sz="4" w:space="0" w:color="000000"/>
            </w:tcBorders>
            <w:hideMark/>
          </w:tcPr>
          <w:p w14:paraId="75B8C9DF" w14:textId="77777777" w:rsidR="00E172FE" w:rsidRDefault="00E172FE">
            <w:pPr>
              <w:widowControl w:val="0"/>
              <w:rPr>
                <w:rFonts w:ascii="Liberation Serif" w:hAnsi="Liberation Serif"/>
                <w:sz w:val="24"/>
              </w:rPr>
            </w:pPr>
            <w:r>
              <w:rPr>
                <w:rFonts w:ascii="Liberation Serif" w:hAnsi="Liberation Serif"/>
                <w:sz w:val="24"/>
              </w:rPr>
              <w:t>№ 8. Культивирование вирусов в куриных эмбрионах</w:t>
            </w:r>
          </w:p>
        </w:tc>
        <w:tc>
          <w:tcPr>
            <w:tcW w:w="2694" w:type="dxa"/>
            <w:tcBorders>
              <w:top w:val="single" w:sz="4" w:space="0" w:color="000000"/>
              <w:left w:val="single" w:sz="4" w:space="0" w:color="000000"/>
              <w:bottom w:val="single" w:sz="4" w:space="0" w:color="000000"/>
              <w:right w:val="single" w:sz="4" w:space="0" w:color="000000"/>
            </w:tcBorders>
            <w:hideMark/>
          </w:tcPr>
          <w:p w14:paraId="4D2574A2" w14:textId="77777777" w:rsidR="00E172FE" w:rsidRDefault="00E172FE">
            <w:pPr>
              <w:jc w:val="center"/>
              <w:rPr>
                <w:rFonts w:ascii="Liberation Serif" w:hAnsi="Liberation Serif"/>
                <w:sz w:val="24"/>
              </w:rPr>
            </w:pPr>
            <w:r>
              <w:rPr>
                <w:rFonts w:ascii="Liberation Serif" w:hAnsi="Liberation Serif"/>
                <w:sz w:val="24"/>
              </w:rPr>
              <w:t>2</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30F8582C" w14:textId="77777777" w:rsidR="00E172FE" w:rsidRDefault="00E172FE">
            <w:pPr>
              <w:rPr>
                <w:rFonts w:ascii="Liberation Serif" w:hAnsi="Liberation Serif"/>
                <w:b/>
                <w:sz w:val="24"/>
              </w:rPr>
            </w:pPr>
          </w:p>
        </w:tc>
      </w:tr>
      <w:tr w:rsidR="00E172FE" w14:paraId="4305B32D" w14:textId="77777777" w:rsidTr="00E172FE">
        <w:trPr>
          <w:trHeight w:val="361"/>
        </w:trPr>
        <w:tc>
          <w:tcPr>
            <w:tcW w:w="9634" w:type="dxa"/>
            <w:gridSpan w:val="2"/>
            <w:tcBorders>
              <w:top w:val="single" w:sz="4" w:space="0" w:color="000000"/>
              <w:left w:val="single" w:sz="4" w:space="0" w:color="000000"/>
              <w:bottom w:val="single" w:sz="4" w:space="0" w:color="000000"/>
              <w:right w:val="single" w:sz="4" w:space="0" w:color="000000"/>
            </w:tcBorders>
            <w:hideMark/>
          </w:tcPr>
          <w:p w14:paraId="480BB46B" w14:textId="77777777" w:rsidR="00E172FE" w:rsidRDefault="00E172FE">
            <w:pPr>
              <w:rPr>
                <w:rFonts w:ascii="Liberation Serif" w:hAnsi="Liberation Serif"/>
                <w:b/>
                <w:sz w:val="24"/>
              </w:rPr>
            </w:pPr>
            <w:r>
              <w:rPr>
                <w:rFonts w:ascii="Liberation Serif" w:hAnsi="Liberation Serif"/>
                <w:b/>
                <w:sz w:val="24"/>
              </w:rPr>
              <w:t>Раздел 3. Основы общей эпизоотологии</w:t>
            </w:r>
          </w:p>
        </w:tc>
        <w:tc>
          <w:tcPr>
            <w:tcW w:w="2694" w:type="dxa"/>
            <w:tcBorders>
              <w:top w:val="single" w:sz="4" w:space="0" w:color="000000"/>
              <w:left w:val="single" w:sz="4" w:space="0" w:color="000000"/>
              <w:bottom w:val="single" w:sz="4" w:space="0" w:color="000000"/>
              <w:right w:val="single" w:sz="4" w:space="0" w:color="000000"/>
            </w:tcBorders>
            <w:hideMark/>
          </w:tcPr>
          <w:p w14:paraId="04154FC8" w14:textId="77777777" w:rsidR="00E172FE" w:rsidRDefault="00E172FE">
            <w:pPr>
              <w:jc w:val="center"/>
              <w:rPr>
                <w:rFonts w:ascii="Liberation Serif" w:hAnsi="Liberation Serif"/>
                <w:b/>
                <w:sz w:val="24"/>
              </w:rPr>
            </w:pPr>
            <w:r>
              <w:rPr>
                <w:rFonts w:ascii="Liberation Serif" w:hAnsi="Liberation Serif"/>
                <w:b/>
                <w:sz w:val="24"/>
              </w:rPr>
              <w:t>20</w:t>
            </w:r>
          </w:p>
        </w:tc>
        <w:tc>
          <w:tcPr>
            <w:tcW w:w="2384" w:type="dxa"/>
            <w:vMerge w:val="restart"/>
            <w:tcBorders>
              <w:top w:val="single" w:sz="4" w:space="0" w:color="000000"/>
              <w:left w:val="single" w:sz="4" w:space="0" w:color="000000"/>
              <w:bottom w:val="single" w:sz="4" w:space="0" w:color="000000"/>
              <w:right w:val="single" w:sz="4" w:space="0" w:color="000000"/>
            </w:tcBorders>
            <w:hideMark/>
          </w:tcPr>
          <w:p w14:paraId="40A25624" w14:textId="77777777" w:rsidR="00E172FE" w:rsidRDefault="00E172FE">
            <w:pPr>
              <w:jc w:val="center"/>
              <w:rPr>
                <w:rFonts w:ascii="Liberation Serif" w:hAnsi="Liberation Serif"/>
                <w:b/>
                <w:sz w:val="24"/>
              </w:rPr>
            </w:pPr>
            <w:r>
              <w:rPr>
                <w:rFonts w:ascii="Liberation Serif" w:hAnsi="Liberation Serif"/>
                <w:b/>
                <w:sz w:val="24"/>
              </w:rPr>
              <w:t>ОК 01, ОК 02,</w:t>
            </w:r>
          </w:p>
          <w:p w14:paraId="2ECF7C8B" w14:textId="77777777" w:rsidR="00E172FE" w:rsidRDefault="00E172FE">
            <w:pPr>
              <w:jc w:val="center"/>
              <w:rPr>
                <w:rFonts w:ascii="Liberation Serif" w:hAnsi="Liberation Serif"/>
                <w:b/>
                <w:sz w:val="24"/>
              </w:rPr>
            </w:pPr>
            <w:r>
              <w:rPr>
                <w:rFonts w:ascii="Liberation Serif" w:hAnsi="Liberation Serif"/>
                <w:b/>
                <w:sz w:val="24"/>
              </w:rPr>
              <w:t>ОК 05, ОК 07</w:t>
            </w:r>
          </w:p>
          <w:p w14:paraId="68E9B5B0" w14:textId="77777777" w:rsidR="00E172FE" w:rsidRDefault="00E172FE">
            <w:pPr>
              <w:jc w:val="center"/>
              <w:rPr>
                <w:rFonts w:ascii="Liberation Serif" w:hAnsi="Liberation Serif"/>
                <w:b/>
                <w:sz w:val="24"/>
              </w:rPr>
            </w:pPr>
            <w:r>
              <w:rPr>
                <w:rFonts w:ascii="Liberation Serif" w:hAnsi="Liberation Serif"/>
                <w:b/>
                <w:sz w:val="24"/>
              </w:rPr>
              <w:t>ПК 1.1, ПК 2.1,</w:t>
            </w:r>
          </w:p>
          <w:p w14:paraId="68EC0EEE" w14:textId="77777777" w:rsidR="00E172FE" w:rsidRDefault="00E172FE">
            <w:pPr>
              <w:jc w:val="center"/>
              <w:rPr>
                <w:rFonts w:ascii="Liberation Serif" w:hAnsi="Liberation Serif"/>
                <w:b/>
                <w:sz w:val="24"/>
              </w:rPr>
            </w:pPr>
            <w:r>
              <w:rPr>
                <w:rFonts w:ascii="Liberation Serif" w:hAnsi="Liberation Serif"/>
                <w:b/>
                <w:sz w:val="24"/>
              </w:rPr>
              <w:t>ПК 2.2</w:t>
            </w:r>
          </w:p>
        </w:tc>
      </w:tr>
      <w:tr w:rsidR="00E172FE" w14:paraId="69A7DD0B" w14:textId="77777777" w:rsidTr="00E172FE">
        <w:trPr>
          <w:trHeight w:val="361"/>
        </w:trPr>
        <w:tc>
          <w:tcPr>
            <w:tcW w:w="2972" w:type="dxa"/>
            <w:vMerge w:val="restart"/>
            <w:tcBorders>
              <w:top w:val="single" w:sz="4" w:space="0" w:color="000000"/>
              <w:left w:val="single" w:sz="4" w:space="0" w:color="000000"/>
              <w:bottom w:val="single" w:sz="4" w:space="0" w:color="auto"/>
              <w:right w:val="single" w:sz="4" w:space="0" w:color="000000"/>
            </w:tcBorders>
          </w:tcPr>
          <w:p w14:paraId="4CB7A2B5" w14:textId="77777777" w:rsidR="00E172FE" w:rsidRDefault="00E172FE">
            <w:pPr>
              <w:rPr>
                <w:rFonts w:ascii="Liberation Serif" w:hAnsi="Liberation Serif"/>
                <w:sz w:val="24"/>
              </w:rPr>
            </w:pPr>
            <w:r>
              <w:rPr>
                <w:rFonts w:ascii="Liberation Serif" w:hAnsi="Liberation Serif"/>
                <w:b/>
                <w:sz w:val="24"/>
              </w:rPr>
              <w:t xml:space="preserve">Тема 3.1. </w:t>
            </w:r>
            <w:r>
              <w:rPr>
                <w:rFonts w:ascii="Liberation Serif" w:hAnsi="Liberation Serif"/>
                <w:sz w:val="24"/>
              </w:rPr>
              <w:t>Учение об инфекции</w:t>
            </w:r>
          </w:p>
          <w:p w14:paraId="3BE9E008" w14:textId="77777777" w:rsidR="00E172FE" w:rsidRDefault="00E172FE">
            <w:pPr>
              <w:rPr>
                <w:rFonts w:ascii="Liberation Serif" w:hAnsi="Liberation Serif"/>
                <w:b/>
                <w:sz w:val="24"/>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16446A6D" w14:textId="77777777" w:rsidR="00E172FE" w:rsidRDefault="00E172FE">
            <w:pPr>
              <w:rPr>
                <w:rFonts w:ascii="Liberation Serif" w:hAnsi="Liberation Serif"/>
                <w:b/>
                <w:sz w:val="24"/>
              </w:rPr>
            </w:pPr>
            <w:r>
              <w:rPr>
                <w:rFonts w:ascii="Liberation Serif" w:hAnsi="Liberation Serif"/>
                <w:b/>
                <w:sz w:val="24"/>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59B39111" w14:textId="77777777" w:rsidR="00E172FE" w:rsidRDefault="00E172FE">
            <w:pPr>
              <w:jc w:val="center"/>
              <w:rPr>
                <w:rFonts w:ascii="Liberation Serif" w:hAnsi="Liberation Serif"/>
                <w:b/>
                <w:sz w:val="24"/>
              </w:rPr>
            </w:pPr>
            <w:r>
              <w:rPr>
                <w:rFonts w:ascii="Liberation Serif" w:hAnsi="Liberation Serif"/>
                <w:b/>
                <w:sz w:val="24"/>
              </w:rPr>
              <w:t>8</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58D11F3A" w14:textId="77777777" w:rsidR="00E172FE" w:rsidRDefault="00E172FE">
            <w:pPr>
              <w:rPr>
                <w:rFonts w:ascii="Liberation Serif" w:hAnsi="Liberation Serif"/>
                <w:b/>
                <w:sz w:val="24"/>
              </w:rPr>
            </w:pPr>
          </w:p>
        </w:tc>
      </w:tr>
      <w:tr w:rsidR="00E172FE" w14:paraId="7C9E2F1E" w14:textId="77777777" w:rsidTr="00E172FE">
        <w:trPr>
          <w:trHeight w:val="361"/>
        </w:trPr>
        <w:tc>
          <w:tcPr>
            <w:tcW w:w="9634" w:type="dxa"/>
            <w:vMerge/>
            <w:tcBorders>
              <w:top w:val="single" w:sz="4" w:space="0" w:color="000000"/>
              <w:left w:val="single" w:sz="4" w:space="0" w:color="000000"/>
              <w:bottom w:val="single" w:sz="4" w:space="0" w:color="auto"/>
              <w:right w:val="single" w:sz="4" w:space="0" w:color="000000"/>
            </w:tcBorders>
            <w:vAlign w:val="center"/>
            <w:hideMark/>
          </w:tcPr>
          <w:p w14:paraId="67D7DB31" w14:textId="77777777" w:rsidR="00E172FE" w:rsidRDefault="00E172FE">
            <w:pPr>
              <w:rPr>
                <w:rFonts w:ascii="Liberation Serif" w:hAnsi="Liberation Serif"/>
                <w:b/>
                <w:sz w:val="24"/>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5F00CBBA" w14:textId="77777777" w:rsidR="00E172FE" w:rsidRDefault="00E172FE">
            <w:pPr>
              <w:widowControl w:val="0"/>
              <w:spacing w:line="274" w:lineRule="exact"/>
              <w:ind w:left="1" w:hanging="380"/>
              <w:rPr>
                <w:rFonts w:ascii="Liberation Serif" w:hAnsi="Liberation Serif"/>
                <w:sz w:val="24"/>
              </w:rPr>
            </w:pPr>
            <w:r>
              <w:rPr>
                <w:rFonts w:ascii="Liberation Serif" w:hAnsi="Liberation Serif"/>
                <w:sz w:val="24"/>
              </w:rPr>
              <w:t xml:space="preserve">      Инфекция и инфекционный процесс. Сущность действия возбудителей инфекции. </w:t>
            </w:r>
          </w:p>
          <w:p w14:paraId="3C94921C" w14:textId="77777777" w:rsidR="00E172FE" w:rsidRDefault="00E172FE">
            <w:pPr>
              <w:widowControl w:val="0"/>
              <w:spacing w:line="274" w:lineRule="exact"/>
              <w:ind w:hanging="380"/>
              <w:rPr>
                <w:rFonts w:ascii="Liberation Serif" w:hAnsi="Liberation Serif"/>
                <w:sz w:val="24"/>
              </w:rPr>
            </w:pPr>
            <w:r>
              <w:rPr>
                <w:rFonts w:ascii="Liberation Serif" w:hAnsi="Liberation Serif"/>
                <w:sz w:val="24"/>
              </w:rPr>
              <w:t xml:space="preserve">      Патогенность и вирулентность. Факторы, повышающие и понижающие вирулентность.</w:t>
            </w:r>
          </w:p>
          <w:p w14:paraId="2AB61976" w14:textId="77777777" w:rsidR="00E172FE" w:rsidRDefault="00E172FE">
            <w:pPr>
              <w:widowControl w:val="0"/>
              <w:spacing w:line="274" w:lineRule="exact"/>
              <w:ind w:left="380" w:hanging="380"/>
              <w:rPr>
                <w:rFonts w:ascii="Liberation Serif" w:hAnsi="Liberation Serif"/>
                <w:sz w:val="24"/>
              </w:rPr>
            </w:pPr>
            <w:r>
              <w:rPr>
                <w:rFonts w:ascii="Liberation Serif" w:hAnsi="Liberation Serif"/>
                <w:sz w:val="24"/>
              </w:rPr>
              <w:t xml:space="preserve">Распространение патогенных микробов в организме. </w:t>
            </w:r>
          </w:p>
          <w:p w14:paraId="26FB7CD1" w14:textId="77777777" w:rsidR="00E172FE" w:rsidRDefault="00E172FE">
            <w:pPr>
              <w:widowControl w:val="0"/>
              <w:spacing w:line="274" w:lineRule="exact"/>
              <w:ind w:left="380" w:hanging="380"/>
              <w:rPr>
                <w:rFonts w:ascii="Liberation Serif" w:hAnsi="Liberation Serif"/>
                <w:sz w:val="24"/>
              </w:rPr>
            </w:pPr>
            <w:r>
              <w:rPr>
                <w:rFonts w:ascii="Liberation Serif" w:hAnsi="Liberation Serif"/>
                <w:sz w:val="24"/>
              </w:rPr>
              <w:t>Формы инфекции.</w:t>
            </w:r>
          </w:p>
        </w:tc>
        <w:tc>
          <w:tcPr>
            <w:tcW w:w="2694" w:type="dxa"/>
            <w:tcBorders>
              <w:top w:val="single" w:sz="4" w:space="0" w:color="000000"/>
              <w:left w:val="single" w:sz="4" w:space="0" w:color="000000"/>
              <w:bottom w:val="single" w:sz="4" w:space="0" w:color="000000"/>
              <w:right w:val="single" w:sz="4" w:space="0" w:color="000000"/>
            </w:tcBorders>
            <w:hideMark/>
          </w:tcPr>
          <w:p w14:paraId="18F01334" w14:textId="77777777" w:rsidR="00E172FE" w:rsidRDefault="00E172FE">
            <w:pPr>
              <w:jc w:val="center"/>
              <w:rPr>
                <w:rFonts w:ascii="Liberation Serif" w:hAnsi="Liberation Serif"/>
                <w:sz w:val="24"/>
              </w:rPr>
            </w:pPr>
            <w:r>
              <w:rPr>
                <w:rFonts w:ascii="Liberation Serif" w:hAnsi="Liberation Serif"/>
                <w:sz w:val="24"/>
              </w:rPr>
              <w:t>8</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4D1D6AFC" w14:textId="77777777" w:rsidR="00E172FE" w:rsidRDefault="00E172FE">
            <w:pPr>
              <w:rPr>
                <w:rFonts w:ascii="Liberation Serif" w:hAnsi="Liberation Serif"/>
                <w:b/>
                <w:sz w:val="24"/>
              </w:rPr>
            </w:pPr>
          </w:p>
        </w:tc>
      </w:tr>
      <w:tr w:rsidR="00E172FE" w14:paraId="1A978B62" w14:textId="77777777" w:rsidTr="00E172FE">
        <w:tc>
          <w:tcPr>
            <w:tcW w:w="2972" w:type="dxa"/>
            <w:vMerge w:val="restart"/>
            <w:tcBorders>
              <w:top w:val="single" w:sz="4" w:space="0" w:color="000000"/>
              <w:left w:val="single" w:sz="4" w:space="0" w:color="000000"/>
              <w:bottom w:val="single" w:sz="4" w:space="0" w:color="000000"/>
              <w:right w:val="single" w:sz="4" w:space="0" w:color="000000"/>
            </w:tcBorders>
            <w:hideMark/>
          </w:tcPr>
          <w:p w14:paraId="5B828F7A" w14:textId="77777777" w:rsidR="00E172FE" w:rsidRDefault="00E172FE">
            <w:pPr>
              <w:spacing w:line="276" w:lineRule="auto"/>
              <w:rPr>
                <w:rFonts w:ascii="Times New Roman" w:hAnsi="Times New Roman"/>
                <w:b/>
                <w:sz w:val="24"/>
              </w:rPr>
            </w:pPr>
            <w:r>
              <w:rPr>
                <w:rFonts w:ascii="Times New Roman" w:hAnsi="Times New Roman"/>
                <w:b/>
                <w:sz w:val="24"/>
              </w:rPr>
              <w:t xml:space="preserve">Тема 3.2 </w:t>
            </w:r>
            <w:r>
              <w:rPr>
                <w:rFonts w:ascii="Times New Roman" w:hAnsi="Times New Roman"/>
                <w:sz w:val="24"/>
              </w:rPr>
              <w:t>Иммунитет и основы биотехнологии</w:t>
            </w:r>
          </w:p>
        </w:tc>
        <w:tc>
          <w:tcPr>
            <w:tcW w:w="6662" w:type="dxa"/>
            <w:tcBorders>
              <w:top w:val="single" w:sz="4" w:space="0" w:color="000000"/>
              <w:left w:val="single" w:sz="4" w:space="0" w:color="000000"/>
              <w:bottom w:val="single" w:sz="4" w:space="0" w:color="000000"/>
              <w:right w:val="single" w:sz="4" w:space="0" w:color="000000"/>
            </w:tcBorders>
            <w:hideMark/>
          </w:tcPr>
          <w:p w14:paraId="3AC725A5" w14:textId="77777777" w:rsidR="00E172FE" w:rsidRDefault="00E172FE">
            <w:pPr>
              <w:spacing w:line="276" w:lineRule="auto"/>
              <w:rPr>
                <w:rFonts w:ascii="Liberation Serif" w:hAnsi="Liberation Serif"/>
                <w:b/>
                <w:sz w:val="24"/>
              </w:rPr>
            </w:pPr>
            <w:r>
              <w:rPr>
                <w:rFonts w:ascii="Liberation Serif" w:hAnsi="Liberation Serif"/>
                <w:b/>
                <w:sz w:val="24"/>
              </w:rPr>
              <w:t>Содержание</w:t>
            </w:r>
          </w:p>
        </w:tc>
        <w:tc>
          <w:tcPr>
            <w:tcW w:w="2694" w:type="dxa"/>
            <w:tcBorders>
              <w:top w:val="single" w:sz="4" w:space="0" w:color="000000"/>
              <w:left w:val="single" w:sz="4" w:space="0" w:color="000000"/>
              <w:bottom w:val="single" w:sz="4" w:space="0" w:color="000000"/>
              <w:right w:val="single" w:sz="4" w:space="0" w:color="000000"/>
            </w:tcBorders>
            <w:hideMark/>
          </w:tcPr>
          <w:p w14:paraId="04FBFB1E" w14:textId="77777777" w:rsidR="00E172FE" w:rsidRDefault="00E172FE">
            <w:pPr>
              <w:spacing w:line="276" w:lineRule="auto"/>
              <w:jc w:val="center"/>
              <w:rPr>
                <w:rFonts w:ascii="Liberation Serif" w:hAnsi="Liberation Serif"/>
                <w:b/>
                <w:sz w:val="24"/>
              </w:rPr>
            </w:pPr>
            <w:r>
              <w:rPr>
                <w:rFonts w:ascii="Liberation Serif" w:hAnsi="Liberation Serif"/>
                <w:b/>
                <w:sz w:val="24"/>
              </w:rPr>
              <w:t>12</w:t>
            </w:r>
          </w:p>
        </w:tc>
        <w:tc>
          <w:tcPr>
            <w:tcW w:w="2384" w:type="dxa"/>
            <w:vMerge w:val="restart"/>
            <w:tcBorders>
              <w:top w:val="single" w:sz="4" w:space="0" w:color="000000"/>
              <w:left w:val="single" w:sz="4" w:space="0" w:color="000000"/>
              <w:bottom w:val="single" w:sz="4" w:space="0" w:color="000000"/>
              <w:right w:val="single" w:sz="4" w:space="0" w:color="000000"/>
            </w:tcBorders>
            <w:hideMark/>
          </w:tcPr>
          <w:p w14:paraId="51DD6F03" w14:textId="77777777" w:rsidR="00E172FE" w:rsidRDefault="00E172FE">
            <w:pPr>
              <w:jc w:val="center"/>
              <w:rPr>
                <w:rFonts w:ascii="Liberation Serif" w:hAnsi="Liberation Serif"/>
                <w:b/>
                <w:sz w:val="24"/>
              </w:rPr>
            </w:pPr>
            <w:r>
              <w:rPr>
                <w:rFonts w:ascii="Liberation Serif" w:hAnsi="Liberation Serif"/>
                <w:b/>
                <w:sz w:val="24"/>
              </w:rPr>
              <w:t>ОК 01, ОК 02,</w:t>
            </w:r>
          </w:p>
          <w:p w14:paraId="36F89A03" w14:textId="77777777" w:rsidR="00E172FE" w:rsidRDefault="00E172FE">
            <w:pPr>
              <w:jc w:val="center"/>
              <w:rPr>
                <w:rFonts w:ascii="Liberation Serif" w:hAnsi="Liberation Serif"/>
                <w:b/>
                <w:sz w:val="24"/>
              </w:rPr>
            </w:pPr>
            <w:r>
              <w:rPr>
                <w:rFonts w:ascii="Liberation Serif" w:hAnsi="Liberation Serif"/>
                <w:b/>
                <w:sz w:val="24"/>
              </w:rPr>
              <w:t>ОК 05, ОК 07</w:t>
            </w:r>
          </w:p>
          <w:p w14:paraId="7A392959" w14:textId="77777777" w:rsidR="00E172FE" w:rsidRDefault="00E172FE">
            <w:pPr>
              <w:jc w:val="center"/>
              <w:rPr>
                <w:rFonts w:ascii="Liberation Serif" w:hAnsi="Liberation Serif"/>
                <w:b/>
                <w:sz w:val="24"/>
              </w:rPr>
            </w:pPr>
            <w:r>
              <w:rPr>
                <w:rFonts w:ascii="Liberation Serif" w:hAnsi="Liberation Serif"/>
                <w:b/>
                <w:sz w:val="24"/>
              </w:rPr>
              <w:t>ПК 1.1, ПК 2.1,</w:t>
            </w:r>
          </w:p>
          <w:p w14:paraId="7DF42760" w14:textId="77777777" w:rsidR="00E172FE" w:rsidRDefault="00E172FE">
            <w:pPr>
              <w:jc w:val="center"/>
              <w:rPr>
                <w:rFonts w:ascii="Liberation Serif" w:hAnsi="Liberation Serif"/>
                <w:b/>
                <w:sz w:val="24"/>
              </w:rPr>
            </w:pPr>
            <w:r>
              <w:rPr>
                <w:rFonts w:ascii="Liberation Serif" w:hAnsi="Liberation Serif"/>
                <w:b/>
                <w:sz w:val="24"/>
              </w:rPr>
              <w:t>ПК 2.2</w:t>
            </w:r>
          </w:p>
        </w:tc>
      </w:tr>
      <w:tr w:rsidR="00E172FE" w14:paraId="3CD03293" w14:textId="77777777" w:rsidTr="00E172FE">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2CAEBAB" w14:textId="77777777" w:rsidR="00E172FE" w:rsidRDefault="00E172FE">
            <w:pPr>
              <w:rPr>
                <w:rFonts w:ascii="Times New Roman" w:hAnsi="Times New Roman"/>
                <w:b/>
                <w:sz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7DBFDA61" w14:textId="77777777" w:rsidR="00E172FE" w:rsidRDefault="00E172FE">
            <w:pPr>
              <w:spacing w:line="276" w:lineRule="auto"/>
              <w:rPr>
                <w:rFonts w:ascii="Liberation Serif" w:hAnsi="Liberation Serif"/>
                <w:sz w:val="24"/>
              </w:rPr>
            </w:pPr>
            <w:r>
              <w:rPr>
                <w:rFonts w:ascii="Liberation Serif" w:hAnsi="Liberation Serif"/>
                <w:sz w:val="24"/>
              </w:rPr>
              <w:t xml:space="preserve">Определение и виды иммунитета. Антигены, антитела. Иммунная система организма. Иммунитет при бактериальных и вирусных инфекциях. </w:t>
            </w:r>
          </w:p>
          <w:p w14:paraId="4429C495" w14:textId="77777777" w:rsidR="00E172FE" w:rsidRDefault="00E172FE">
            <w:pPr>
              <w:spacing w:line="276" w:lineRule="auto"/>
              <w:rPr>
                <w:rFonts w:ascii="Liberation Serif" w:hAnsi="Liberation Serif"/>
                <w:sz w:val="24"/>
              </w:rPr>
            </w:pPr>
            <w:r>
              <w:rPr>
                <w:rFonts w:ascii="Liberation Serif" w:hAnsi="Liberation Serif"/>
                <w:sz w:val="24"/>
              </w:rPr>
              <w:t xml:space="preserve">Неспецифические факторы невосприимчивости. Серологические реакции. </w:t>
            </w:r>
          </w:p>
          <w:p w14:paraId="11676006" w14:textId="77777777" w:rsidR="00E172FE" w:rsidRDefault="00E172FE">
            <w:pPr>
              <w:spacing w:line="276" w:lineRule="auto"/>
              <w:rPr>
                <w:rFonts w:ascii="Liberation Serif" w:hAnsi="Liberation Serif"/>
                <w:sz w:val="24"/>
              </w:rPr>
            </w:pPr>
            <w:r>
              <w:rPr>
                <w:rFonts w:ascii="Liberation Serif" w:hAnsi="Liberation Serif"/>
                <w:sz w:val="24"/>
              </w:rPr>
              <w:t>Аллергия и анафилаксия.</w:t>
            </w:r>
          </w:p>
          <w:p w14:paraId="45DB7C21" w14:textId="77777777" w:rsidR="00E172FE" w:rsidRDefault="00E172FE">
            <w:pPr>
              <w:spacing w:line="276" w:lineRule="auto"/>
              <w:rPr>
                <w:rFonts w:ascii="Liberation Serif" w:hAnsi="Liberation Serif"/>
                <w:sz w:val="24"/>
              </w:rPr>
            </w:pPr>
            <w:r>
              <w:rPr>
                <w:rFonts w:ascii="Liberation Serif" w:hAnsi="Liberation Serif"/>
                <w:sz w:val="24"/>
              </w:rPr>
              <w:t>Основные типы и состав вакцин. Гипериммунные сыворотки и иммуноглобулины.</w:t>
            </w:r>
          </w:p>
        </w:tc>
        <w:tc>
          <w:tcPr>
            <w:tcW w:w="2694" w:type="dxa"/>
            <w:tcBorders>
              <w:top w:val="single" w:sz="4" w:space="0" w:color="000000"/>
              <w:left w:val="single" w:sz="4" w:space="0" w:color="000000"/>
              <w:bottom w:val="single" w:sz="4" w:space="0" w:color="000000"/>
              <w:right w:val="single" w:sz="4" w:space="0" w:color="000000"/>
            </w:tcBorders>
            <w:hideMark/>
          </w:tcPr>
          <w:p w14:paraId="1035CF70" w14:textId="77777777" w:rsidR="00E172FE" w:rsidRDefault="00E172FE">
            <w:pPr>
              <w:spacing w:line="276" w:lineRule="auto"/>
              <w:jc w:val="center"/>
              <w:rPr>
                <w:rFonts w:ascii="Liberation Serif" w:hAnsi="Liberation Serif"/>
                <w:b/>
                <w:sz w:val="24"/>
              </w:rPr>
            </w:pPr>
            <w:r>
              <w:rPr>
                <w:rFonts w:ascii="Liberation Serif" w:hAnsi="Liberation Serif"/>
                <w:b/>
                <w:sz w:val="24"/>
              </w:rPr>
              <w:t>10</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7B63C02B" w14:textId="77777777" w:rsidR="00E172FE" w:rsidRDefault="00E172FE">
            <w:pPr>
              <w:rPr>
                <w:rFonts w:ascii="Liberation Serif" w:hAnsi="Liberation Serif"/>
                <w:b/>
                <w:sz w:val="24"/>
              </w:rPr>
            </w:pPr>
          </w:p>
        </w:tc>
      </w:tr>
      <w:tr w:rsidR="00E172FE" w14:paraId="59BA7DC7" w14:textId="77777777" w:rsidTr="00E172FE">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A30FC1C" w14:textId="77777777" w:rsidR="00E172FE" w:rsidRDefault="00E172FE">
            <w:pPr>
              <w:rPr>
                <w:rFonts w:ascii="Times New Roman" w:hAnsi="Times New Roman"/>
                <w:b/>
                <w:sz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64447551" w14:textId="77777777" w:rsidR="00E172FE" w:rsidRDefault="00E172FE">
            <w:pPr>
              <w:spacing w:line="276" w:lineRule="auto"/>
              <w:rPr>
                <w:rFonts w:ascii="Liberation Serif" w:hAnsi="Liberation Serif"/>
                <w:sz w:val="24"/>
              </w:rPr>
            </w:pPr>
            <w:r>
              <w:rPr>
                <w:rFonts w:ascii="Liberation Serif" w:hAnsi="Liberation Serif"/>
                <w:b/>
                <w:sz w:val="24"/>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315598A4" w14:textId="77777777" w:rsidR="00E172FE" w:rsidRDefault="00E172FE">
            <w:pPr>
              <w:spacing w:line="276" w:lineRule="auto"/>
              <w:jc w:val="center"/>
              <w:rPr>
                <w:rFonts w:ascii="Liberation Serif" w:hAnsi="Liberation Serif"/>
                <w:b/>
                <w:sz w:val="24"/>
              </w:rPr>
            </w:pPr>
            <w:r>
              <w:rPr>
                <w:rFonts w:ascii="Liberation Serif" w:hAnsi="Liberation Serif"/>
                <w:b/>
                <w:sz w:val="24"/>
              </w:rPr>
              <w:t>2</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3BCD9ADA" w14:textId="77777777" w:rsidR="00E172FE" w:rsidRDefault="00E172FE">
            <w:pPr>
              <w:rPr>
                <w:rFonts w:ascii="Liberation Serif" w:hAnsi="Liberation Serif"/>
                <w:b/>
                <w:sz w:val="24"/>
              </w:rPr>
            </w:pPr>
          </w:p>
        </w:tc>
      </w:tr>
      <w:tr w:rsidR="00E172FE" w14:paraId="38BB65F9" w14:textId="77777777" w:rsidTr="00E172FE">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62781A4D" w14:textId="77777777" w:rsidR="00E172FE" w:rsidRDefault="00E172FE">
            <w:pPr>
              <w:rPr>
                <w:rFonts w:ascii="Times New Roman" w:hAnsi="Times New Roman"/>
                <w:b/>
                <w:sz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3495E21A" w14:textId="77777777" w:rsidR="00E172FE" w:rsidRDefault="00E172FE">
            <w:pPr>
              <w:spacing w:line="276" w:lineRule="auto"/>
              <w:rPr>
                <w:rFonts w:ascii="Liberation Serif" w:hAnsi="Liberation Serif"/>
                <w:sz w:val="24"/>
              </w:rPr>
            </w:pPr>
            <w:r>
              <w:rPr>
                <w:rFonts w:ascii="Liberation Serif" w:hAnsi="Liberation Serif"/>
                <w:sz w:val="24"/>
              </w:rPr>
              <w:t>№ 9. Расчёт потребности в биопрепаратах и необходимых инструментах.</w:t>
            </w:r>
          </w:p>
          <w:p w14:paraId="750FC906" w14:textId="77777777" w:rsidR="00E172FE" w:rsidRDefault="00E172FE">
            <w:pPr>
              <w:spacing w:line="276" w:lineRule="auto"/>
              <w:rPr>
                <w:rFonts w:ascii="Liberation Serif" w:hAnsi="Liberation Serif"/>
                <w:sz w:val="24"/>
              </w:rPr>
            </w:pPr>
            <w:r>
              <w:rPr>
                <w:rFonts w:ascii="Liberation Serif" w:hAnsi="Liberation Serif"/>
                <w:sz w:val="24"/>
              </w:rPr>
              <w:t>Способы введения вакцин. Использование вакцинаторов для массовых прививок (аппарата Шилова и др.)</w:t>
            </w:r>
          </w:p>
        </w:tc>
        <w:tc>
          <w:tcPr>
            <w:tcW w:w="2694" w:type="dxa"/>
            <w:tcBorders>
              <w:top w:val="single" w:sz="4" w:space="0" w:color="000000"/>
              <w:left w:val="single" w:sz="4" w:space="0" w:color="000000"/>
              <w:bottom w:val="single" w:sz="4" w:space="0" w:color="000000"/>
              <w:right w:val="single" w:sz="4" w:space="0" w:color="000000"/>
            </w:tcBorders>
          </w:tcPr>
          <w:p w14:paraId="799FD340" w14:textId="77777777" w:rsidR="00E172FE" w:rsidRDefault="00E172FE">
            <w:pPr>
              <w:spacing w:line="276" w:lineRule="auto"/>
              <w:jc w:val="center"/>
              <w:rPr>
                <w:rFonts w:ascii="Liberation Serif" w:hAnsi="Liberation Serif"/>
                <w:b/>
                <w:sz w:val="24"/>
              </w:rPr>
            </w:pP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037849FF" w14:textId="77777777" w:rsidR="00E172FE" w:rsidRDefault="00E172FE">
            <w:pPr>
              <w:rPr>
                <w:rFonts w:ascii="Liberation Serif" w:hAnsi="Liberation Serif"/>
                <w:b/>
                <w:sz w:val="24"/>
              </w:rPr>
            </w:pPr>
          </w:p>
        </w:tc>
      </w:tr>
      <w:tr w:rsidR="00E172FE" w14:paraId="5C880D5B" w14:textId="77777777" w:rsidTr="00E172FE">
        <w:tc>
          <w:tcPr>
            <w:tcW w:w="9634" w:type="dxa"/>
            <w:gridSpan w:val="2"/>
            <w:tcBorders>
              <w:top w:val="single" w:sz="4" w:space="0" w:color="000000"/>
              <w:left w:val="single" w:sz="4" w:space="0" w:color="000000"/>
              <w:bottom w:val="single" w:sz="4" w:space="0" w:color="000000"/>
              <w:right w:val="single" w:sz="4" w:space="0" w:color="000000"/>
            </w:tcBorders>
            <w:hideMark/>
          </w:tcPr>
          <w:p w14:paraId="0843CCFD" w14:textId="77777777" w:rsidR="00E172FE" w:rsidRDefault="00E172FE">
            <w:pPr>
              <w:spacing w:line="276" w:lineRule="auto"/>
              <w:rPr>
                <w:rFonts w:ascii="Liberation Serif" w:hAnsi="Liberation Serif"/>
                <w:b/>
                <w:i/>
                <w:sz w:val="24"/>
              </w:rPr>
            </w:pPr>
            <w:r>
              <w:rPr>
                <w:rFonts w:ascii="Liberation Serif" w:hAnsi="Liberation Serif"/>
                <w:b/>
                <w:i/>
                <w:sz w:val="24"/>
              </w:rPr>
              <w:t>Промежуточная аттестация – дифференцированный зачет</w:t>
            </w:r>
          </w:p>
        </w:tc>
        <w:tc>
          <w:tcPr>
            <w:tcW w:w="2694" w:type="dxa"/>
            <w:tcBorders>
              <w:top w:val="single" w:sz="4" w:space="0" w:color="000000"/>
              <w:left w:val="single" w:sz="4" w:space="0" w:color="000000"/>
              <w:bottom w:val="single" w:sz="4" w:space="0" w:color="000000"/>
              <w:right w:val="single" w:sz="4" w:space="0" w:color="000000"/>
            </w:tcBorders>
            <w:hideMark/>
          </w:tcPr>
          <w:p w14:paraId="2C1BBCFC" w14:textId="77777777" w:rsidR="00E172FE" w:rsidRDefault="00E172FE">
            <w:pPr>
              <w:spacing w:line="276" w:lineRule="auto"/>
              <w:jc w:val="center"/>
              <w:rPr>
                <w:rFonts w:ascii="Liberation Serif" w:hAnsi="Liberation Serif"/>
                <w:b/>
                <w:sz w:val="24"/>
              </w:rPr>
            </w:pPr>
            <w:r>
              <w:rPr>
                <w:rFonts w:ascii="Liberation Serif" w:hAnsi="Liberation Serif"/>
                <w:b/>
                <w:sz w:val="24"/>
              </w:rPr>
              <w:t>2</w:t>
            </w:r>
          </w:p>
        </w:tc>
        <w:tc>
          <w:tcPr>
            <w:tcW w:w="2384" w:type="dxa"/>
            <w:vMerge/>
            <w:tcBorders>
              <w:top w:val="single" w:sz="4" w:space="0" w:color="000000"/>
              <w:left w:val="single" w:sz="4" w:space="0" w:color="000000"/>
              <w:bottom w:val="single" w:sz="4" w:space="0" w:color="000000"/>
              <w:right w:val="single" w:sz="4" w:space="0" w:color="000000"/>
            </w:tcBorders>
            <w:vAlign w:val="center"/>
            <w:hideMark/>
          </w:tcPr>
          <w:p w14:paraId="3F2DD66E" w14:textId="77777777" w:rsidR="00E172FE" w:rsidRDefault="00E172FE">
            <w:pPr>
              <w:rPr>
                <w:rFonts w:ascii="Liberation Serif" w:hAnsi="Liberation Serif"/>
                <w:b/>
                <w:sz w:val="24"/>
              </w:rPr>
            </w:pPr>
          </w:p>
        </w:tc>
      </w:tr>
      <w:tr w:rsidR="00E172FE" w14:paraId="497B9A54" w14:textId="77777777" w:rsidTr="00E172FE">
        <w:tc>
          <w:tcPr>
            <w:tcW w:w="9634" w:type="dxa"/>
            <w:gridSpan w:val="2"/>
            <w:tcBorders>
              <w:top w:val="single" w:sz="4" w:space="0" w:color="000000"/>
              <w:left w:val="single" w:sz="4" w:space="0" w:color="000000"/>
              <w:bottom w:val="single" w:sz="4" w:space="0" w:color="000000"/>
              <w:right w:val="single" w:sz="4" w:space="0" w:color="000000"/>
            </w:tcBorders>
            <w:hideMark/>
          </w:tcPr>
          <w:p w14:paraId="6A753C44" w14:textId="77777777" w:rsidR="00E172FE" w:rsidRDefault="00E172FE">
            <w:pPr>
              <w:spacing w:line="276" w:lineRule="auto"/>
              <w:rPr>
                <w:rFonts w:ascii="Liberation Serif" w:hAnsi="Liberation Serif"/>
                <w:b/>
                <w:sz w:val="24"/>
              </w:rPr>
            </w:pPr>
            <w:r>
              <w:rPr>
                <w:rFonts w:ascii="Liberation Serif" w:hAnsi="Liberation Serif"/>
                <w:b/>
                <w:sz w:val="24"/>
              </w:rPr>
              <w:t xml:space="preserve">Всего </w:t>
            </w:r>
          </w:p>
        </w:tc>
        <w:tc>
          <w:tcPr>
            <w:tcW w:w="2694" w:type="dxa"/>
            <w:tcBorders>
              <w:top w:val="single" w:sz="4" w:space="0" w:color="000000"/>
              <w:left w:val="single" w:sz="4" w:space="0" w:color="000000"/>
              <w:bottom w:val="single" w:sz="4" w:space="0" w:color="000000"/>
              <w:right w:val="single" w:sz="4" w:space="0" w:color="000000"/>
            </w:tcBorders>
            <w:hideMark/>
          </w:tcPr>
          <w:p w14:paraId="2E95DF3C" w14:textId="77777777" w:rsidR="00E172FE" w:rsidRDefault="00E172FE">
            <w:pPr>
              <w:spacing w:line="276" w:lineRule="auto"/>
              <w:jc w:val="center"/>
              <w:rPr>
                <w:rFonts w:ascii="Liberation Serif" w:hAnsi="Liberation Serif"/>
                <w:b/>
                <w:sz w:val="24"/>
              </w:rPr>
            </w:pPr>
            <w:r>
              <w:rPr>
                <w:rFonts w:ascii="Liberation Serif" w:hAnsi="Liberation Serif"/>
                <w:b/>
                <w:sz w:val="24"/>
              </w:rPr>
              <w:t>60</w:t>
            </w:r>
          </w:p>
        </w:tc>
        <w:tc>
          <w:tcPr>
            <w:tcW w:w="2384" w:type="dxa"/>
            <w:tcBorders>
              <w:top w:val="single" w:sz="4" w:space="0" w:color="000000"/>
              <w:left w:val="single" w:sz="4" w:space="0" w:color="000000"/>
              <w:bottom w:val="single" w:sz="4" w:space="0" w:color="000000"/>
              <w:right w:val="single" w:sz="4" w:space="0" w:color="000000"/>
            </w:tcBorders>
          </w:tcPr>
          <w:p w14:paraId="46A1D52B" w14:textId="77777777" w:rsidR="00E172FE" w:rsidRDefault="00E172FE">
            <w:pPr>
              <w:spacing w:line="276" w:lineRule="auto"/>
              <w:rPr>
                <w:rFonts w:ascii="Liberation Serif" w:hAnsi="Liberation Serif"/>
                <w:b/>
                <w:sz w:val="24"/>
              </w:rPr>
            </w:pPr>
          </w:p>
        </w:tc>
      </w:tr>
    </w:tbl>
    <w:p w14:paraId="25DC5BD6" w14:textId="77777777" w:rsidR="00E172FE" w:rsidRDefault="00E172FE" w:rsidP="00E172FE">
      <w:pPr>
        <w:sectPr w:rsidR="00E172FE">
          <w:pgSz w:w="16838" w:h="11906" w:orient="landscape"/>
          <w:pgMar w:top="1276" w:right="1134" w:bottom="567" w:left="1134" w:header="709" w:footer="709" w:gutter="0"/>
          <w:cols w:space="720"/>
        </w:sectPr>
      </w:pPr>
    </w:p>
    <w:p w14:paraId="11BBF9FC" w14:textId="77777777" w:rsidR="00E172FE" w:rsidRDefault="00E172FE" w:rsidP="00E172FE">
      <w:pPr>
        <w:rPr>
          <w:rFonts w:ascii="Liberation Serif" w:hAnsi="Liberation Serif"/>
          <w:color w:val="000000"/>
          <w:sz w:val="24"/>
          <w:szCs w:val="20"/>
        </w:rPr>
      </w:pPr>
    </w:p>
    <w:p w14:paraId="7371F8D5" w14:textId="77777777" w:rsidR="00E172FE" w:rsidRDefault="00E172FE" w:rsidP="00E172FE">
      <w:pPr>
        <w:pStyle w:val="1f1"/>
        <w:rPr>
          <w:rFonts w:ascii="Liberation Serif" w:hAnsi="Liberation Serif"/>
        </w:rPr>
      </w:pPr>
      <w:r>
        <w:rPr>
          <w:rFonts w:ascii="Liberation Serif" w:hAnsi="Liberation Serif"/>
        </w:rPr>
        <w:t>3. Условия реализации ДИСЦИПЛИНЫ</w:t>
      </w:r>
    </w:p>
    <w:p w14:paraId="7663FDBC" w14:textId="77777777" w:rsidR="00E172FE" w:rsidRDefault="00E172FE" w:rsidP="00E172FE">
      <w:pPr>
        <w:pStyle w:val="115"/>
        <w:rPr>
          <w:rFonts w:ascii="Liberation Serif" w:hAnsi="Liberation Serif"/>
        </w:rPr>
      </w:pPr>
      <w:r>
        <w:rPr>
          <w:rFonts w:ascii="Liberation Serif" w:hAnsi="Liberation Serif"/>
        </w:rPr>
        <w:t>3.1. Материально-техническое обеспечение</w:t>
      </w:r>
    </w:p>
    <w:p w14:paraId="750A06F6" w14:textId="77777777" w:rsidR="00E172FE" w:rsidRDefault="00E172FE" w:rsidP="00E172FE">
      <w:pPr>
        <w:spacing w:after="300" w:line="355" w:lineRule="exact"/>
        <w:ind w:hanging="380"/>
        <w:jc w:val="both"/>
        <w:rPr>
          <w:rFonts w:ascii="Liberation Serif" w:hAnsi="Liberation Serif"/>
          <w:sz w:val="24"/>
        </w:rPr>
      </w:pPr>
      <w:r>
        <w:rPr>
          <w:rFonts w:ascii="Liberation Serif" w:hAnsi="Liberation Serif"/>
          <w:sz w:val="24"/>
        </w:rPr>
        <w:t xml:space="preserve">      Реализация учебной дисциплины требует наличия учебной лаборатории «Эпизоотология микробиологией».</w:t>
      </w:r>
    </w:p>
    <w:p w14:paraId="1CB9FA57" w14:textId="77777777" w:rsidR="00E172FE" w:rsidRDefault="00E172FE" w:rsidP="00E172FE">
      <w:pPr>
        <w:spacing w:line="355" w:lineRule="exact"/>
        <w:ind w:left="380" w:hanging="380"/>
        <w:jc w:val="both"/>
        <w:rPr>
          <w:rFonts w:ascii="Liberation Serif" w:hAnsi="Liberation Serif"/>
          <w:b/>
          <w:sz w:val="24"/>
        </w:rPr>
      </w:pPr>
      <w:r>
        <w:rPr>
          <w:rFonts w:ascii="Liberation Serif" w:hAnsi="Liberation Serif"/>
          <w:b/>
          <w:sz w:val="24"/>
        </w:rPr>
        <w:t>Оборудование учебной лаборатории:</w:t>
      </w:r>
    </w:p>
    <w:p w14:paraId="25C58F88" w14:textId="77777777" w:rsidR="00E172FE" w:rsidRDefault="00E172FE" w:rsidP="00ED105B">
      <w:pPr>
        <w:numPr>
          <w:ilvl w:val="0"/>
          <w:numId w:val="68"/>
        </w:numPr>
        <w:tabs>
          <w:tab w:val="left" w:pos="260"/>
        </w:tabs>
        <w:spacing w:line="355" w:lineRule="exact"/>
        <w:jc w:val="both"/>
        <w:rPr>
          <w:rFonts w:ascii="Liberation Serif" w:hAnsi="Liberation Serif"/>
          <w:sz w:val="24"/>
        </w:rPr>
      </w:pPr>
      <w:r>
        <w:rPr>
          <w:rFonts w:ascii="Liberation Serif" w:hAnsi="Liberation Serif"/>
          <w:sz w:val="24"/>
        </w:rPr>
        <w:t>посадочные места по количеству обучающихся;</w:t>
      </w:r>
    </w:p>
    <w:p w14:paraId="27202987" w14:textId="77777777" w:rsidR="00E172FE" w:rsidRDefault="00E172FE" w:rsidP="00ED105B">
      <w:pPr>
        <w:numPr>
          <w:ilvl w:val="0"/>
          <w:numId w:val="69"/>
        </w:numPr>
        <w:tabs>
          <w:tab w:val="left" w:pos="260"/>
        </w:tabs>
        <w:spacing w:line="355" w:lineRule="exact"/>
        <w:jc w:val="both"/>
        <w:rPr>
          <w:rFonts w:ascii="Liberation Serif" w:hAnsi="Liberation Serif"/>
          <w:sz w:val="24"/>
        </w:rPr>
      </w:pPr>
      <w:r>
        <w:rPr>
          <w:rFonts w:ascii="Liberation Serif" w:hAnsi="Liberation Serif"/>
          <w:sz w:val="24"/>
        </w:rPr>
        <w:t>рабочее место преподавателя;</w:t>
      </w:r>
    </w:p>
    <w:p w14:paraId="17E5E0B5" w14:textId="77777777" w:rsidR="00E172FE" w:rsidRDefault="00E172FE" w:rsidP="00E172FE">
      <w:pPr>
        <w:spacing w:after="300" w:line="355" w:lineRule="exact"/>
        <w:ind w:left="380" w:hanging="380"/>
        <w:jc w:val="both"/>
        <w:rPr>
          <w:rFonts w:ascii="Liberation Serif" w:hAnsi="Liberation Serif"/>
          <w:sz w:val="24"/>
        </w:rPr>
      </w:pPr>
      <w:r>
        <w:rPr>
          <w:rFonts w:ascii="Liberation Serif" w:hAnsi="Liberation Serif"/>
          <w:b/>
          <w:sz w:val="24"/>
        </w:rPr>
        <w:t>Лабораторное оборудование:</w:t>
      </w:r>
      <w:r>
        <w:rPr>
          <w:rFonts w:ascii="Liberation Serif" w:hAnsi="Liberation Serif"/>
          <w:sz w:val="24"/>
        </w:rPr>
        <w:t xml:space="preserve"> микроскопы световые монокулярные – 2шт., микроскопы бинокулярные – 2шт., микроскопы бинокулярные с системой визуализации 4 шт.; термостат, питательные среды, пипетки глазные и измерительные, пинцеты, спиртовки, стекла предметные, бактериологические петли, чашки Петри, биологические краски, форма сопроводительной карточки на патологический материал.</w:t>
      </w:r>
    </w:p>
    <w:p w14:paraId="68EA503A" w14:textId="77777777" w:rsidR="00E172FE" w:rsidRDefault="00E172FE" w:rsidP="00E172FE">
      <w:pPr>
        <w:spacing w:line="355" w:lineRule="exact"/>
        <w:ind w:left="380" w:hanging="380"/>
        <w:jc w:val="both"/>
        <w:rPr>
          <w:rFonts w:ascii="Liberation Serif" w:hAnsi="Liberation Serif"/>
          <w:sz w:val="24"/>
        </w:rPr>
      </w:pPr>
      <w:r>
        <w:rPr>
          <w:rFonts w:ascii="Liberation Serif" w:hAnsi="Liberation Serif"/>
          <w:b/>
          <w:sz w:val="24"/>
        </w:rPr>
        <w:t>Технические средства обучения</w:t>
      </w:r>
      <w:r>
        <w:rPr>
          <w:rFonts w:ascii="Liberation Serif" w:hAnsi="Liberation Serif"/>
          <w:sz w:val="24"/>
        </w:rPr>
        <w:t>:</w:t>
      </w:r>
    </w:p>
    <w:p w14:paraId="00149E10" w14:textId="77777777" w:rsidR="00E172FE" w:rsidRDefault="00E172FE" w:rsidP="00ED105B">
      <w:pPr>
        <w:numPr>
          <w:ilvl w:val="0"/>
          <w:numId w:val="70"/>
        </w:numPr>
        <w:tabs>
          <w:tab w:val="left" w:pos="260"/>
        </w:tabs>
        <w:spacing w:line="355" w:lineRule="exact"/>
        <w:ind w:hanging="153"/>
        <w:jc w:val="both"/>
        <w:rPr>
          <w:rFonts w:ascii="Liberation Serif" w:hAnsi="Liberation Serif"/>
          <w:sz w:val="24"/>
        </w:rPr>
      </w:pPr>
      <w:r>
        <w:rPr>
          <w:rFonts w:ascii="Liberation Serif" w:hAnsi="Liberation Serif"/>
          <w:sz w:val="24"/>
        </w:rPr>
        <w:t>компьютер;</w:t>
      </w:r>
    </w:p>
    <w:p w14:paraId="320068E3" w14:textId="77777777" w:rsidR="00E172FE" w:rsidRDefault="00E172FE" w:rsidP="00ED105B">
      <w:pPr>
        <w:numPr>
          <w:ilvl w:val="0"/>
          <w:numId w:val="70"/>
        </w:numPr>
        <w:tabs>
          <w:tab w:val="left" w:pos="260"/>
        </w:tabs>
        <w:spacing w:line="355" w:lineRule="exact"/>
        <w:ind w:hanging="153"/>
        <w:jc w:val="both"/>
        <w:rPr>
          <w:rFonts w:ascii="Liberation Serif" w:hAnsi="Liberation Serif"/>
          <w:sz w:val="24"/>
        </w:rPr>
      </w:pPr>
      <w:r>
        <w:rPr>
          <w:rFonts w:ascii="Liberation Serif" w:hAnsi="Liberation Serif"/>
          <w:sz w:val="24"/>
        </w:rPr>
        <w:t>проектор;</w:t>
      </w:r>
    </w:p>
    <w:p w14:paraId="54C49239" w14:textId="77777777" w:rsidR="00E172FE" w:rsidRDefault="00E172FE" w:rsidP="00ED105B">
      <w:pPr>
        <w:numPr>
          <w:ilvl w:val="0"/>
          <w:numId w:val="70"/>
        </w:numPr>
        <w:tabs>
          <w:tab w:val="left" w:pos="260"/>
        </w:tabs>
        <w:spacing w:line="355" w:lineRule="exact"/>
        <w:ind w:hanging="153"/>
        <w:jc w:val="both"/>
        <w:rPr>
          <w:rFonts w:ascii="Liberation Serif" w:hAnsi="Liberation Serif"/>
          <w:sz w:val="24"/>
        </w:rPr>
      </w:pPr>
      <w:r>
        <w:rPr>
          <w:rFonts w:ascii="Liberation Serif" w:hAnsi="Liberation Serif"/>
          <w:sz w:val="24"/>
        </w:rPr>
        <w:t>экран к проектору</w:t>
      </w:r>
    </w:p>
    <w:p w14:paraId="142A804F" w14:textId="77777777" w:rsidR="00E172FE" w:rsidRDefault="00E172FE" w:rsidP="00E172FE">
      <w:pPr>
        <w:ind w:firstLine="709"/>
        <w:jc w:val="both"/>
        <w:rPr>
          <w:rFonts w:ascii="Liberation Serif" w:hAnsi="Liberation Serif"/>
          <w:sz w:val="24"/>
        </w:rPr>
      </w:pPr>
      <w:r>
        <w:rPr>
          <w:rFonts w:ascii="Liberation Serif" w:hAnsi="Liberation Serif"/>
          <w:sz w:val="24"/>
        </w:rPr>
        <w:t>3.2. Учебно-методическое обеспечение</w:t>
      </w:r>
    </w:p>
    <w:p w14:paraId="3D8903E2" w14:textId="77777777" w:rsidR="00E172FE" w:rsidRDefault="00E172FE" w:rsidP="00E172FE">
      <w:pPr>
        <w:ind w:firstLine="709"/>
        <w:jc w:val="both"/>
        <w:rPr>
          <w:rFonts w:ascii="Liberation Serif" w:hAnsi="Liberation Serif"/>
          <w:sz w:val="24"/>
        </w:rPr>
      </w:pPr>
    </w:p>
    <w:p w14:paraId="4C66BCE2" w14:textId="77777777" w:rsidR="00E172FE" w:rsidRDefault="00E172FE" w:rsidP="00E172FE">
      <w:pPr>
        <w:pStyle w:val="a4"/>
        <w:spacing w:line="276" w:lineRule="auto"/>
        <w:ind w:left="0" w:firstLine="709"/>
        <w:rPr>
          <w:rFonts w:ascii="Liberation Serif" w:hAnsi="Liberation Serif"/>
          <w:b/>
          <w:sz w:val="24"/>
        </w:rPr>
      </w:pPr>
      <w:r>
        <w:rPr>
          <w:rFonts w:ascii="Liberation Serif" w:hAnsi="Liberation Serif"/>
          <w:b/>
          <w:sz w:val="24"/>
        </w:rPr>
        <w:t>3.2.1. Основные печатные и/или электронные издания</w:t>
      </w:r>
    </w:p>
    <w:p w14:paraId="1C690465" w14:textId="77777777" w:rsidR="00E172FE" w:rsidRDefault="00E172FE" w:rsidP="00ED105B">
      <w:pPr>
        <w:numPr>
          <w:ilvl w:val="0"/>
          <w:numId w:val="71"/>
        </w:numPr>
        <w:tabs>
          <w:tab w:val="left" w:pos="320"/>
        </w:tabs>
        <w:spacing w:line="307" w:lineRule="exact"/>
        <w:jc w:val="both"/>
        <w:rPr>
          <w:rFonts w:ascii="Liberation Serif" w:hAnsi="Liberation Serif"/>
          <w:sz w:val="24"/>
        </w:rPr>
      </w:pPr>
      <w:r>
        <w:rPr>
          <w:rFonts w:ascii="Liberation Serif" w:hAnsi="Liberation Serif"/>
          <w:sz w:val="24"/>
        </w:rPr>
        <w:t>Кузьмина В. А., Святковский А. В. Эпизоотология с микробиологией. - М.: ACADEMA, 2019. - 429 с. (Для студентов средних специальных учебных заведений по специальности «Ветеринария»).</w:t>
      </w:r>
    </w:p>
    <w:p w14:paraId="03DA4573" w14:textId="77777777" w:rsidR="00E172FE" w:rsidRDefault="00E172FE" w:rsidP="00ED105B">
      <w:pPr>
        <w:numPr>
          <w:ilvl w:val="0"/>
          <w:numId w:val="71"/>
        </w:numPr>
        <w:tabs>
          <w:tab w:val="left" w:pos="358"/>
        </w:tabs>
        <w:spacing w:line="307" w:lineRule="exact"/>
        <w:jc w:val="both"/>
        <w:rPr>
          <w:rFonts w:ascii="Liberation Serif" w:hAnsi="Liberation Serif"/>
          <w:sz w:val="24"/>
        </w:rPr>
      </w:pPr>
      <w:r>
        <w:rPr>
          <w:rFonts w:ascii="Liberation Serif" w:hAnsi="Liberation Serif"/>
          <w:sz w:val="24"/>
        </w:rPr>
        <w:t>Колычев Н. М., Госманов Р. Г. Ветеринарная микробиология и иммунология. - М.: Колос, 3-е изд., перераб. и доп., 2018. 27 с. (Для студентов вузов).</w:t>
      </w:r>
    </w:p>
    <w:p w14:paraId="67A70D70" w14:textId="77777777" w:rsidR="00E172FE" w:rsidRDefault="00E172FE" w:rsidP="00ED105B">
      <w:pPr>
        <w:numPr>
          <w:ilvl w:val="0"/>
          <w:numId w:val="71"/>
        </w:numPr>
        <w:tabs>
          <w:tab w:val="left" w:pos="358"/>
        </w:tabs>
        <w:spacing w:line="307" w:lineRule="exact"/>
        <w:jc w:val="both"/>
        <w:rPr>
          <w:rFonts w:ascii="Liberation Serif" w:hAnsi="Liberation Serif"/>
          <w:sz w:val="24"/>
        </w:rPr>
      </w:pPr>
      <w:r>
        <w:rPr>
          <w:rFonts w:ascii="Liberation Serif" w:hAnsi="Liberation Serif"/>
          <w:sz w:val="24"/>
        </w:rPr>
        <w:t>Кисленко В. Н., Колычев Н. М. Ветеринарная микробиология и иммунология. Ч. 1. Общая микробиология. - М.: Колос, 2018. 11 с. (Для студентов вузов).</w:t>
      </w:r>
    </w:p>
    <w:p w14:paraId="0EBB7887" w14:textId="77777777" w:rsidR="00E172FE" w:rsidRDefault="00E172FE" w:rsidP="00ED105B">
      <w:pPr>
        <w:numPr>
          <w:ilvl w:val="0"/>
          <w:numId w:val="71"/>
        </w:numPr>
        <w:tabs>
          <w:tab w:val="left" w:pos="358"/>
        </w:tabs>
        <w:spacing w:line="307" w:lineRule="exact"/>
        <w:jc w:val="both"/>
        <w:rPr>
          <w:rFonts w:ascii="Liberation Serif" w:hAnsi="Liberation Serif"/>
          <w:sz w:val="24"/>
        </w:rPr>
      </w:pPr>
      <w:r>
        <w:rPr>
          <w:rFonts w:ascii="Liberation Serif" w:hAnsi="Liberation Serif"/>
          <w:sz w:val="24"/>
        </w:rPr>
        <w:t>Кисленко В. Н., Колычев Н. М. Ветеринарная микробиология и иммунология. Ч. 2. Иммунология. - М.: Колос, 2019. 14 с. (Для студентов вузов).</w:t>
      </w:r>
    </w:p>
    <w:p w14:paraId="490B89AA" w14:textId="77777777" w:rsidR="00E172FE" w:rsidRDefault="00E172FE" w:rsidP="00E172FE">
      <w:pPr>
        <w:spacing w:line="276" w:lineRule="auto"/>
        <w:ind w:firstLine="709"/>
        <w:rPr>
          <w:rFonts w:ascii="Liberation Serif" w:hAnsi="Liberation Serif"/>
          <w:sz w:val="24"/>
        </w:rPr>
      </w:pPr>
    </w:p>
    <w:p w14:paraId="5AAD288E" w14:textId="77777777" w:rsidR="00E172FE" w:rsidRDefault="00E172FE" w:rsidP="00E172FE">
      <w:pPr>
        <w:spacing w:line="276" w:lineRule="auto"/>
        <w:ind w:firstLine="709"/>
        <w:rPr>
          <w:rFonts w:ascii="Liberation Serif" w:hAnsi="Liberation Serif"/>
          <w:b/>
          <w:sz w:val="24"/>
        </w:rPr>
      </w:pPr>
      <w:r>
        <w:rPr>
          <w:rFonts w:ascii="Liberation Serif" w:hAnsi="Liberation Serif"/>
          <w:b/>
          <w:sz w:val="24"/>
        </w:rPr>
        <w:t xml:space="preserve">3.2.2. Дополнительные источники </w:t>
      </w:r>
    </w:p>
    <w:p w14:paraId="3FF9BBB5" w14:textId="77777777" w:rsidR="00E172FE" w:rsidRDefault="00E172FE" w:rsidP="00ED105B">
      <w:pPr>
        <w:numPr>
          <w:ilvl w:val="0"/>
          <w:numId w:val="72"/>
        </w:numPr>
        <w:tabs>
          <w:tab w:val="left" w:pos="708"/>
        </w:tabs>
        <w:spacing w:line="307" w:lineRule="exact"/>
        <w:ind w:left="340" w:right="300" w:hanging="340"/>
        <w:jc w:val="both"/>
        <w:rPr>
          <w:rFonts w:ascii="Liberation Serif" w:hAnsi="Liberation Serif"/>
          <w:sz w:val="24"/>
        </w:rPr>
      </w:pPr>
      <w:r>
        <w:rPr>
          <w:rFonts w:ascii="Liberation Serif" w:hAnsi="Liberation Serif"/>
          <w:sz w:val="24"/>
        </w:rPr>
        <w:t>Градова Н. Б., Бабусенко Е. С., Горнова М. Б. Лабораторный практикум по общей микробиологии - М.: издательство ДеЛипринт, 2017. - 144 с.</w:t>
      </w:r>
    </w:p>
    <w:p w14:paraId="6AA2ECB6" w14:textId="77777777" w:rsidR="00E172FE" w:rsidRDefault="00E172FE" w:rsidP="00ED105B">
      <w:pPr>
        <w:numPr>
          <w:ilvl w:val="0"/>
          <w:numId w:val="72"/>
        </w:numPr>
        <w:tabs>
          <w:tab w:val="left" w:pos="708"/>
        </w:tabs>
        <w:spacing w:line="307" w:lineRule="exact"/>
        <w:ind w:left="340" w:right="300" w:hanging="340"/>
        <w:jc w:val="both"/>
        <w:rPr>
          <w:rFonts w:ascii="Liberation Serif" w:hAnsi="Liberation Serif"/>
          <w:sz w:val="24"/>
        </w:rPr>
      </w:pPr>
      <w:r>
        <w:rPr>
          <w:rFonts w:ascii="Liberation Serif" w:hAnsi="Liberation Serif"/>
          <w:sz w:val="24"/>
        </w:rPr>
        <w:t>Гусев М. В., Минеева Л. Н. Микробиология. - М.: Издательский центр «Академия», 2017. - 464 с.</w:t>
      </w:r>
    </w:p>
    <w:p w14:paraId="075FF9C8" w14:textId="77777777" w:rsidR="00E172FE" w:rsidRDefault="00E172FE" w:rsidP="00ED105B">
      <w:pPr>
        <w:numPr>
          <w:ilvl w:val="0"/>
          <w:numId w:val="72"/>
        </w:numPr>
        <w:tabs>
          <w:tab w:val="left" w:pos="708"/>
        </w:tabs>
        <w:spacing w:line="307" w:lineRule="exact"/>
        <w:ind w:left="340" w:right="300" w:hanging="340"/>
        <w:jc w:val="both"/>
        <w:rPr>
          <w:rFonts w:ascii="Liberation Serif" w:hAnsi="Liberation Serif"/>
          <w:sz w:val="24"/>
        </w:rPr>
      </w:pPr>
      <w:r>
        <w:rPr>
          <w:rFonts w:ascii="Liberation Serif" w:hAnsi="Liberation Serif"/>
          <w:sz w:val="24"/>
        </w:rPr>
        <w:t>Костенко Т. С. Практикум по ветеринарной микробиологии и иммунологии. - М.: Колос, 2019. (Для студентов средних специальных учебных заведений по специальности «Ветеринария»).</w:t>
      </w:r>
    </w:p>
    <w:p w14:paraId="07FE2435" w14:textId="77777777" w:rsidR="00E172FE" w:rsidRDefault="00E172FE" w:rsidP="00E172FE">
      <w:pPr>
        <w:pStyle w:val="1f1"/>
        <w:rPr>
          <w:rFonts w:ascii="Liberation Serif" w:hAnsi="Liberation Serif"/>
          <w:b w:val="0"/>
        </w:rPr>
      </w:pPr>
      <w:r>
        <w:rPr>
          <w:rFonts w:ascii="Liberation Serif" w:hAnsi="Liberation Serif"/>
        </w:rPr>
        <w:t xml:space="preserve">4. Контроль и оценка результатов </w:t>
      </w:r>
      <w:r>
        <w:rPr>
          <w:rFonts w:ascii="Liberation Serif" w:hAnsi="Liberation Serif"/>
        </w:rPr>
        <w:br/>
        <w:t>освоения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5"/>
        <w:gridCol w:w="3548"/>
        <w:gridCol w:w="3115"/>
      </w:tblGrid>
      <w:tr w:rsidR="00E172FE" w14:paraId="5B248795" w14:textId="77777777" w:rsidTr="00E172FE">
        <w:trPr>
          <w:trHeight w:val="519"/>
        </w:trPr>
        <w:tc>
          <w:tcPr>
            <w:tcW w:w="2975" w:type="dxa"/>
            <w:tcBorders>
              <w:top w:val="single" w:sz="4" w:space="0" w:color="000000"/>
              <w:left w:val="single" w:sz="4" w:space="0" w:color="000000"/>
              <w:bottom w:val="single" w:sz="4" w:space="0" w:color="000000"/>
              <w:right w:val="single" w:sz="4" w:space="0" w:color="000000"/>
            </w:tcBorders>
            <w:vAlign w:val="center"/>
            <w:hideMark/>
          </w:tcPr>
          <w:p w14:paraId="3BBFC1B9" w14:textId="77777777" w:rsidR="00E172FE" w:rsidRDefault="00E172FE">
            <w:pPr>
              <w:spacing w:line="276" w:lineRule="auto"/>
              <w:jc w:val="center"/>
              <w:rPr>
                <w:rFonts w:ascii="Liberation Serif" w:hAnsi="Liberation Serif"/>
                <w:b/>
                <w:sz w:val="24"/>
              </w:rPr>
            </w:pPr>
            <w:r>
              <w:rPr>
                <w:rFonts w:ascii="Liberation Serif" w:hAnsi="Liberation Serif"/>
                <w:b/>
                <w:sz w:val="24"/>
              </w:rPr>
              <w:t>Результаты обучения</w:t>
            </w:r>
          </w:p>
        </w:tc>
        <w:tc>
          <w:tcPr>
            <w:tcW w:w="3548" w:type="dxa"/>
            <w:tcBorders>
              <w:top w:val="single" w:sz="4" w:space="0" w:color="000000"/>
              <w:left w:val="single" w:sz="4" w:space="0" w:color="000000"/>
              <w:bottom w:val="single" w:sz="4" w:space="0" w:color="000000"/>
              <w:right w:val="single" w:sz="4" w:space="0" w:color="000000"/>
            </w:tcBorders>
            <w:vAlign w:val="center"/>
            <w:hideMark/>
          </w:tcPr>
          <w:p w14:paraId="4677A016" w14:textId="77777777" w:rsidR="00E172FE" w:rsidRDefault="00E172FE">
            <w:pPr>
              <w:spacing w:line="276" w:lineRule="auto"/>
              <w:jc w:val="center"/>
              <w:rPr>
                <w:rFonts w:ascii="Liberation Serif" w:hAnsi="Liberation Serif"/>
                <w:b/>
                <w:sz w:val="24"/>
              </w:rPr>
            </w:pPr>
            <w:r>
              <w:rPr>
                <w:rFonts w:ascii="Liberation Serif" w:hAnsi="Liberation Serif"/>
                <w:b/>
                <w:sz w:val="24"/>
              </w:rPr>
              <w:t>Показатели освоенности компетенций</w:t>
            </w:r>
          </w:p>
        </w:tc>
        <w:tc>
          <w:tcPr>
            <w:tcW w:w="3115" w:type="dxa"/>
            <w:tcBorders>
              <w:top w:val="single" w:sz="4" w:space="0" w:color="000000"/>
              <w:left w:val="single" w:sz="4" w:space="0" w:color="000000"/>
              <w:bottom w:val="single" w:sz="4" w:space="0" w:color="000000"/>
              <w:right w:val="single" w:sz="4" w:space="0" w:color="000000"/>
            </w:tcBorders>
            <w:vAlign w:val="center"/>
            <w:hideMark/>
          </w:tcPr>
          <w:p w14:paraId="76454993" w14:textId="77777777" w:rsidR="00E172FE" w:rsidRDefault="00E172FE">
            <w:pPr>
              <w:spacing w:line="276" w:lineRule="auto"/>
              <w:jc w:val="center"/>
              <w:rPr>
                <w:rFonts w:ascii="Liberation Serif" w:hAnsi="Liberation Serif"/>
                <w:b/>
                <w:sz w:val="24"/>
              </w:rPr>
            </w:pPr>
            <w:r>
              <w:rPr>
                <w:rFonts w:ascii="Liberation Serif" w:hAnsi="Liberation Serif"/>
                <w:b/>
                <w:sz w:val="24"/>
              </w:rPr>
              <w:t>Методы оценки</w:t>
            </w:r>
          </w:p>
        </w:tc>
      </w:tr>
      <w:tr w:rsidR="00E172FE" w14:paraId="65438CF4" w14:textId="77777777" w:rsidTr="00E172FE">
        <w:trPr>
          <w:trHeight w:val="698"/>
        </w:trPr>
        <w:tc>
          <w:tcPr>
            <w:tcW w:w="2975" w:type="dxa"/>
            <w:tcBorders>
              <w:top w:val="single" w:sz="4" w:space="0" w:color="000000"/>
              <w:left w:val="single" w:sz="4" w:space="0" w:color="000000"/>
              <w:bottom w:val="single" w:sz="4" w:space="0" w:color="000000"/>
              <w:right w:val="single" w:sz="4" w:space="0" w:color="000000"/>
            </w:tcBorders>
          </w:tcPr>
          <w:p w14:paraId="237250A6" w14:textId="77777777" w:rsidR="00E172FE" w:rsidRDefault="00E172FE">
            <w:pPr>
              <w:spacing w:line="276" w:lineRule="auto"/>
              <w:rPr>
                <w:rFonts w:ascii="Times New Roman" w:hAnsi="Times New Roman"/>
              </w:rPr>
            </w:pPr>
            <w:r>
              <w:rPr>
                <w:rFonts w:ascii="Times New Roman" w:hAnsi="Times New Roman"/>
              </w:rPr>
              <w:lastRenderedPageBreak/>
              <w:t xml:space="preserve">Знает: </w:t>
            </w:r>
          </w:p>
          <w:p w14:paraId="738CAAE5" w14:textId="77777777" w:rsidR="00E172FE" w:rsidRDefault="00E172FE">
            <w:pPr>
              <w:rPr>
                <w:rFonts w:ascii="Times New Roman" w:hAnsi="Times New Roman"/>
              </w:rPr>
            </w:pPr>
            <w:r>
              <w:rPr>
                <w:rFonts w:ascii="Times New Roman" w:hAnsi="Times New Roman"/>
              </w:rPr>
              <w:t>- правила отбора проб кормов, смывов, материалов для лабораторных исследований</w:t>
            </w:r>
          </w:p>
          <w:p w14:paraId="7685150A" w14:textId="77777777" w:rsidR="00E172FE" w:rsidRDefault="00E172FE">
            <w:pPr>
              <w:rPr>
                <w:rFonts w:ascii="Times New Roman" w:hAnsi="Times New Roman"/>
              </w:rPr>
            </w:pPr>
            <w:r>
              <w:rPr>
                <w:rFonts w:ascii="Times New Roman" w:hAnsi="Times New Roman"/>
              </w:rPr>
              <w:t>- правила отбора и хранения биологического материала;</w:t>
            </w:r>
          </w:p>
          <w:p w14:paraId="6A851897" w14:textId="77777777" w:rsidR="00E172FE" w:rsidRDefault="00E172FE">
            <w:pPr>
              <w:rPr>
                <w:rFonts w:ascii="Times New Roman" w:hAnsi="Times New Roman"/>
              </w:rPr>
            </w:pPr>
            <w:r>
              <w:rPr>
                <w:rFonts w:ascii="Times New Roman" w:hAnsi="Times New Roman"/>
              </w:rPr>
              <w:t>-морфологические и биологические характеристики возбудителей инфекционных болезней животных;</w:t>
            </w:r>
          </w:p>
          <w:p w14:paraId="0F0D51B8" w14:textId="77777777" w:rsidR="00E172FE" w:rsidRDefault="00E172FE">
            <w:pPr>
              <w:rPr>
                <w:rFonts w:ascii="Times New Roman" w:hAnsi="Times New Roman"/>
              </w:rPr>
            </w:pPr>
            <w:r>
              <w:rPr>
                <w:rFonts w:ascii="Times New Roman" w:hAnsi="Times New Roman"/>
              </w:rPr>
              <w:t>- основы механизмов развития и течения заболеваний у животных различной этиологии;</w:t>
            </w:r>
          </w:p>
          <w:p w14:paraId="0D04B2CC" w14:textId="77777777" w:rsidR="00E172FE" w:rsidRDefault="00E172FE">
            <w:pPr>
              <w:rPr>
                <w:rFonts w:ascii="Times New Roman" w:hAnsi="Times New Roman"/>
              </w:rPr>
            </w:pPr>
            <w:r>
              <w:rPr>
                <w:rFonts w:ascii="Times New Roman" w:hAnsi="Times New Roman"/>
              </w:rPr>
              <w:t>- правила асептики и антисептики.</w:t>
            </w:r>
          </w:p>
          <w:p w14:paraId="084C035F" w14:textId="77777777" w:rsidR="00E172FE" w:rsidRDefault="00E172FE">
            <w:pPr>
              <w:spacing w:line="276" w:lineRule="auto"/>
              <w:rPr>
                <w:rFonts w:ascii="Times New Roman" w:hAnsi="Times New Roman"/>
                <w:i/>
              </w:rPr>
            </w:pPr>
          </w:p>
          <w:p w14:paraId="6729FD05" w14:textId="77777777" w:rsidR="00E172FE" w:rsidRDefault="00E172FE">
            <w:pPr>
              <w:spacing w:line="276" w:lineRule="auto"/>
              <w:rPr>
                <w:rFonts w:ascii="Times New Roman" w:hAnsi="Times New Roman"/>
                <w:i/>
              </w:rPr>
            </w:pPr>
            <w:r>
              <w:rPr>
                <w:rFonts w:ascii="Times New Roman" w:hAnsi="Times New Roman"/>
              </w:rPr>
              <w:t>Умеет</w:t>
            </w:r>
            <w:r>
              <w:rPr>
                <w:rFonts w:ascii="Times New Roman" w:hAnsi="Times New Roman"/>
                <w:i/>
              </w:rPr>
              <w:t xml:space="preserve">: </w:t>
            </w:r>
          </w:p>
          <w:p w14:paraId="50DC9AC8" w14:textId="77777777" w:rsidR="00E172FE" w:rsidRDefault="00E172FE">
            <w:pPr>
              <w:spacing w:line="276" w:lineRule="auto"/>
              <w:rPr>
                <w:rFonts w:ascii="Times New Roman" w:hAnsi="Times New Roman"/>
                <w:i/>
              </w:rPr>
            </w:pPr>
            <w:r>
              <w:rPr>
                <w:rFonts w:ascii="Times New Roman" w:hAnsi="Times New Roman"/>
                <w:i/>
              </w:rPr>
              <w:t xml:space="preserve">- </w:t>
            </w:r>
            <w:r>
              <w:rPr>
                <w:rFonts w:ascii="Times New Roman" w:hAnsi="Times New Roman"/>
              </w:rPr>
              <w:t>готовить к использованию биопрепараты в соответствии с инструкциями и наставлениями по их применению;</w:t>
            </w:r>
          </w:p>
          <w:p w14:paraId="3A2ACF10" w14:textId="77777777" w:rsidR="00E172FE" w:rsidRDefault="00E172FE">
            <w:pPr>
              <w:spacing w:line="276" w:lineRule="auto"/>
              <w:rPr>
                <w:rFonts w:ascii="Liberation Serif" w:hAnsi="Liberation Serif"/>
                <w:i/>
                <w:sz w:val="24"/>
                <w:szCs w:val="20"/>
              </w:rPr>
            </w:pPr>
            <w:r>
              <w:rPr>
                <w:rFonts w:ascii="Times New Roman" w:hAnsi="Times New Roman"/>
              </w:rPr>
              <w:t>-пользоваться техникой введения биопрепаратов</w:t>
            </w:r>
            <w:r>
              <w:rPr>
                <w:rFonts w:ascii="Liberation Serif" w:hAnsi="Liberation Serif"/>
              </w:rPr>
              <w:t>.</w:t>
            </w:r>
          </w:p>
          <w:p w14:paraId="17565B94" w14:textId="77777777" w:rsidR="00E172FE" w:rsidRDefault="00E172FE">
            <w:pPr>
              <w:spacing w:line="276" w:lineRule="auto"/>
              <w:rPr>
                <w:rFonts w:ascii="Liberation Serif" w:hAnsi="Liberation Serif"/>
                <w:i/>
                <w:sz w:val="24"/>
              </w:rPr>
            </w:pPr>
          </w:p>
        </w:tc>
        <w:tc>
          <w:tcPr>
            <w:tcW w:w="3548" w:type="dxa"/>
            <w:tcBorders>
              <w:top w:val="single" w:sz="4" w:space="0" w:color="000000"/>
              <w:left w:val="single" w:sz="4" w:space="0" w:color="000000"/>
              <w:bottom w:val="single" w:sz="4" w:space="0" w:color="000000"/>
              <w:right w:val="single" w:sz="4" w:space="0" w:color="000000"/>
            </w:tcBorders>
            <w:hideMark/>
          </w:tcPr>
          <w:p w14:paraId="6703EA2C" w14:textId="77777777" w:rsidR="00E172FE" w:rsidRDefault="00E172FE">
            <w:pPr>
              <w:rPr>
                <w:rFonts w:ascii="Times New Roman" w:hAnsi="Times New Roman"/>
              </w:rPr>
            </w:pPr>
            <w:r>
              <w:rPr>
                <w:rFonts w:ascii="Times New Roman" w:hAnsi="Times New Roman"/>
              </w:rPr>
              <w:t>- распознает основные группы микроорганизмов, их морфологию, применяет эти знания при определении возбудителей заболеваний животных;</w:t>
            </w:r>
          </w:p>
          <w:p w14:paraId="1C3B76AC" w14:textId="77777777" w:rsidR="00E172FE" w:rsidRDefault="00E172FE">
            <w:pPr>
              <w:rPr>
                <w:rFonts w:ascii="Times New Roman" w:hAnsi="Times New Roman"/>
              </w:rPr>
            </w:pPr>
            <w:r>
              <w:rPr>
                <w:rFonts w:ascii="Times New Roman" w:hAnsi="Times New Roman"/>
              </w:rPr>
              <w:t>- понимает роль патогенных микроорганизмов в формировании и изменении безопасности окружающей среды;</w:t>
            </w:r>
          </w:p>
          <w:p w14:paraId="30447269" w14:textId="77777777" w:rsidR="00E172FE" w:rsidRDefault="00E172FE">
            <w:pPr>
              <w:rPr>
                <w:rFonts w:ascii="Times New Roman" w:hAnsi="Times New Roman"/>
              </w:rPr>
            </w:pPr>
            <w:r>
              <w:rPr>
                <w:rFonts w:ascii="Times New Roman" w:hAnsi="Times New Roman"/>
              </w:rPr>
              <w:t>- определяет роль патогенных микроорганизмов в контаминации объектов окружающей среды и организме животного;</w:t>
            </w:r>
          </w:p>
          <w:p w14:paraId="4CE5FC63" w14:textId="77777777" w:rsidR="00E172FE" w:rsidRDefault="00E172FE">
            <w:pPr>
              <w:rPr>
                <w:rFonts w:ascii="Times New Roman" w:hAnsi="Times New Roman"/>
              </w:rPr>
            </w:pPr>
            <w:r>
              <w:rPr>
                <w:rFonts w:ascii="Times New Roman" w:hAnsi="Times New Roman"/>
              </w:rPr>
              <w:t>- применяет культуральные и биохимические методы исследования при определении видовой принадлежности микроорганизмов, подбирает необходимы метод стерилизации, в зависимости от вида выполняемой работы;</w:t>
            </w:r>
          </w:p>
          <w:p w14:paraId="2E103E6E" w14:textId="77777777" w:rsidR="00E172FE" w:rsidRDefault="00E172FE">
            <w:pPr>
              <w:rPr>
                <w:rFonts w:ascii="Times New Roman" w:hAnsi="Times New Roman"/>
              </w:rPr>
            </w:pPr>
            <w:r>
              <w:rPr>
                <w:rFonts w:ascii="Times New Roman" w:hAnsi="Times New Roman"/>
              </w:rPr>
              <w:t>- знает понятия: патогенность и вирулентность микроорганизмов;</w:t>
            </w:r>
          </w:p>
          <w:p w14:paraId="4037BAFB" w14:textId="77777777" w:rsidR="00E172FE" w:rsidRDefault="00E172FE">
            <w:pPr>
              <w:rPr>
                <w:rFonts w:ascii="Times New Roman" w:hAnsi="Times New Roman"/>
              </w:rPr>
            </w:pPr>
            <w:r>
              <w:rPr>
                <w:rFonts w:ascii="Times New Roman" w:hAnsi="Times New Roman"/>
              </w:rPr>
              <w:t>- определяет основные патогенные и условно-патогенные микроорганизмы и вызываемые ими заболевания;</w:t>
            </w:r>
          </w:p>
          <w:p w14:paraId="350D11CA" w14:textId="77777777" w:rsidR="00E172FE" w:rsidRDefault="00E172FE">
            <w:pPr>
              <w:rPr>
                <w:rFonts w:ascii="Times New Roman" w:hAnsi="Times New Roman"/>
              </w:rPr>
            </w:pPr>
            <w:r>
              <w:rPr>
                <w:rFonts w:ascii="Times New Roman" w:hAnsi="Times New Roman"/>
              </w:rPr>
              <w:t>- применяет современные методы биотехнологии и генной инженерии и осознает их значимость в ветеринарии;</w:t>
            </w:r>
          </w:p>
          <w:p w14:paraId="51704DB8" w14:textId="77777777" w:rsidR="00E172FE" w:rsidRDefault="00E172FE">
            <w:pPr>
              <w:rPr>
                <w:rFonts w:ascii="Times New Roman" w:hAnsi="Times New Roman"/>
              </w:rPr>
            </w:pPr>
            <w:r>
              <w:rPr>
                <w:rFonts w:ascii="Times New Roman" w:hAnsi="Times New Roman"/>
              </w:rPr>
              <w:t>- обеспечивает асептические условия при работе с биоматериалами;</w:t>
            </w:r>
          </w:p>
          <w:p w14:paraId="5C6275CA" w14:textId="77777777" w:rsidR="00E172FE" w:rsidRDefault="00E172FE">
            <w:pPr>
              <w:rPr>
                <w:rFonts w:ascii="Times New Roman" w:hAnsi="Times New Roman"/>
              </w:rPr>
            </w:pPr>
            <w:r>
              <w:rPr>
                <w:rFonts w:ascii="Times New Roman" w:hAnsi="Times New Roman"/>
              </w:rPr>
              <w:t>- проводит микробиологические исследования и дает оценку полученным результатам;</w:t>
            </w:r>
          </w:p>
          <w:p w14:paraId="484DC071" w14:textId="77777777" w:rsidR="00E172FE" w:rsidRDefault="00E172FE">
            <w:pPr>
              <w:rPr>
                <w:rFonts w:ascii="Times New Roman" w:hAnsi="Times New Roman"/>
              </w:rPr>
            </w:pPr>
            <w:r>
              <w:rPr>
                <w:rFonts w:ascii="Times New Roman" w:hAnsi="Times New Roman"/>
              </w:rPr>
              <w:t xml:space="preserve">- использует микроскопическую технику в соответствии с проводимым исследованием </w:t>
            </w:r>
          </w:p>
          <w:p w14:paraId="69DC84C4" w14:textId="77777777" w:rsidR="00E172FE" w:rsidRDefault="00E172FE">
            <w:pPr>
              <w:rPr>
                <w:rFonts w:ascii="Times New Roman" w:hAnsi="Times New Roman"/>
              </w:rPr>
            </w:pPr>
            <w:r>
              <w:rPr>
                <w:rFonts w:ascii="Times New Roman" w:hAnsi="Times New Roman"/>
              </w:rPr>
              <w:t>определяет чувствительность микроорганизмов к антибиотикам методом диско-диффузионным методом;</w:t>
            </w:r>
          </w:p>
          <w:p w14:paraId="4BDE4B9D" w14:textId="77777777" w:rsidR="00E172FE" w:rsidRDefault="00E172FE">
            <w:pPr>
              <w:rPr>
                <w:rFonts w:ascii="Liberation Serif" w:hAnsi="Liberation Serif"/>
                <w:i/>
                <w:szCs w:val="20"/>
              </w:rPr>
            </w:pPr>
            <w:r>
              <w:rPr>
                <w:rFonts w:ascii="Times New Roman" w:hAnsi="Times New Roman"/>
              </w:rPr>
              <w:t>- производит расчёт потребности в биопрепаратах и применяет их для массовых вакцинаций.</w:t>
            </w:r>
          </w:p>
        </w:tc>
        <w:tc>
          <w:tcPr>
            <w:tcW w:w="3115" w:type="dxa"/>
            <w:tcBorders>
              <w:top w:val="single" w:sz="4" w:space="0" w:color="000000"/>
              <w:left w:val="single" w:sz="4" w:space="0" w:color="000000"/>
              <w:bottom w:val="single" w:sz="4" w:space="0" w:color="000000"/>
              <w:right w:val="single" w:sz="4" w:space="0" w:color="000000"/>
            </w:tcBorders>
          </w:tcPr>
          <w:p w14:paraId="2A079BE8" w14:textId="77777777" w:rsidR="00E172FE" w:rsidRDefault="00E172FE">
            <w:pPr>
              <w:rPr>
                <w:rFonts w:ascii="Liberation Serif" w:hAnsi="Liberation Serif"/>
              </w:rPr>
            </w:pPr>
            <w:r>
              <w:rPr>
                <w:rFonts w:ascii="Liberation Serif" w:hAnsi="Liberation Serif"/>
              </w:rPr>
              <w:t>Оценка выполненных тестовых заданий;</w:t>
            </w:r>
          </w:p>
          <w:p w14:paraId="00F4CCE8" w14:textId="77777777" w:rsidR="00E172FE" w:rsidRDefault="00E172FE">
            <w:pPr>
              <w:rPr>
                <w:rFonts w:ascii="Liberation Serif" w:hAnsi="Liberation Serif"/>
              </w:rPr>
            </w:pPr>
            <w:r>
              <w:rPr>
                <w:rFonts w:ascii="Liberation Serif" w:hAnsi="Liberation Serif"/>
              </w:rPr>
              <w:t>проведение устного опроса;</w:t>
            </w:r>
          </w:p>
          <w:p w14:paraId="4A65878B" w14:textId="77777777" w:rsidR="00E172FE" w:rsidRDefault="00E172FE">
            <w:pPr>
              <w:rPr>
                <w:rFonts w:ascii="Liberation Serif" w:hAnsi="Liberation Serif"/>
              </w:rPr>
            </w:pPr>
            <w:r>
              <w:rPr>
                <w:rFonts w:ascii="Liberation Serif" w:hAnsi="Liberation Serif"/>
              </w:rPr>
              <w:t>решение ситуационных задач;</w:t>
            </w:r>
          </w:p>
          <w:p w14:paraId="340DC03B" w14:textId="77777777" w:rsidR="00E172FE" w:rsidRDefault="00E172FE">
            <w:pPr>
              <w:rPr>
                <w:rFonts w:ascii="Liberation Serif" w:hAnsi="Liberation Serif"/>
              </w:rPr>
            </w:pPr>
            <w:r>
              <w:rPr>
                <w:rFonts w:ascii="Liberation Serif" w:hAnsi="Liberation Serif"/>
              </w:rPr>
              <w:t>оценка результатов выполнения практической работы;</w:t>
            </w:r>
          </w:p>
          <w:p w14:paraId="0E94697C" w14:textId="77777777" w:rsidR="00E172FE" w:rsidRDefault="00E172FE">
            <w:pPr>
              <w:rPr>
                <w:rFonts w:ascii="Liberation Serif" w:hAnsi="Liberation Serif"/>
              </w:rPr>
            </w:pPr>
            <w:r>
              <w:rPr>
                <w:rFonts w:ascii="Liberation Serif" w:hAnsi="Liberation Serif"/>
              </w:rPr>
              <w:t>экспертное наблюдение за ходом выполнения практической работы;</w:t>
            </w:r>
          </w:p>
          <w:p w14:paraId="6E9F698D" w14:textId="77777777" w:rsidR="00E172FE" w:rsidRDefault="00E172FE">
            <w:pPr>
              <w:rPr>
                <w:rFonts w:ascii="Liberation Serif" w:hAnsi="Liberation Serif"/>
                <w:i/>
              </w:rPr>
            </w:pPr>
            <w:r>
              <w:rPr>
                <w:rFonts w:ascii="Liberation Serif" w:hAnsi="Liberation Serif"/>
              </w:rPr>
              <w:t>оценка написанного заключения по выполненной работе.</w:t>
            </w:r>
          </w:p>
          <w:p w14:paraId="74A12634" w14:textId="77777777" w:rsidR="00E172FE" w:rsidRDefault="00E172FE">
            <w:pPr>
              <w:rPr>
                <w:rFonts w:ascii="Liberation Serif" w:hAnsi="Liberation Serif"/>
                <w:i/>
              </w:rPr>
            </w:pPr>
          </w:p>
        </w:tc>
      </w:tr>
    </w:tbl>
    <w:p w14:paraId="6B83546A" w14:textId="77777777" w:rsidR="00E172FE" w:rsidRDefault="00E172FE" w:rsidP="00E172FE">
      <w:pPr>
        <w:rPr>
          <w:rFonts w:ascii="Liberation Serif" w:hAnsi="Liberation Serif"/>
          <w:b/>
          <w:color w:val="000000"/>
          <w:sz w:val="24"/>
          <w:szCs w:val="20"/>
        </w:rPr>
      </w:pPr>
    </w:p>
    <w:p w14:paraId="284A564D" w14:textId="77777777" w:rsidR="00E172FE" w:rsidRDefault="00E172FE" w:rsidP="00E172FE">
      <w:pPr>
        <w:rPr>
          <w:rFonts w:ascii="Liberation Serif" w:hAnsi="Liberation Serif"/>
          <w:b/>
          <w:caps/>
          <w:sz w:val="24"/>
        </w:rPr>
      </w:pPr>
    </w:p>
    <w:p w14:paraId="46DDA21C" w14:textId="77777777" w:rsidR="00E172FE" w:rsidRDefault="00E172FE" w:rsidP="00E172FE">
      <w:pPr>
        <w:jc w:val="right"/>
        <w:rPr>
          <w:rFonts w:ascii="Times New Roman" w:hAnsi="Times New Roman"/>
          <w:b/>
          <w:sz w:val="24"/>
        </w:rPr>
      </w:pPr>
    </w:p>
    <w:p w14:paraId="3FA0F9B8" w14:textId="77777777" w:rsidR="00E172FE" w:rsidRDefault="00E172FE" w:rsidP="00E172FE">
      <w:pPr>
        <w:jc w:val="right"/>
        <w:rPr>
          <w:rFonts w:ascii="Times New Roman" w:hAnsi="Times New Roman"/>
          <w:b/>
          <w:sz w:val="24"/>
        </w:rPr>
      </w:pPr>
    </w:p>
    <w:p w14:paraId="1D98D0C0" w14:textId="77777777" w:rsidR="00E172FE" w:rsidRDefault="00E172FE" w:rsidP="00E172FE">
      <w:pPr>
        <w:jc w:val="right"/>
        <w:rPr>
          <w:rFonts w:ascii="Times New Roman" w:hAnsi="Times New Roman"/>
          <w:b/>
          <w:sz w:val="24"/>
        </w:rPr>
      </w:pPr>
    </w:p>
    <w:p w14:paraId="0A8D257A" w14:textId="77777777" w:rsidR="00E172FE" w:rsidRDefault="00E172FE" w:rsidP="00E172FE">
      <w:pPr>
        <w:jc w:val="right"/>
        <w:rPr>
          <w:rFonts w:ascii="Times New Roman" w:hAnsi="Times New Roman"/>
          <w:b/>
          <w:sz w:val="24"/>
        </w:rPr>
      </w:pPr>
    </w:p>
    <w:p w14:paraId="63E376FC" w14:textId="77777777" w:rsidR="00E172FE" w:rsidRDefault="00E172FE" w:rsidP="00E172FE">
      <w:pPr>
        <w:jc w:val="right"/>
        <w:rPr>
          <w:rFonts w:ascii="Times New Roman" w:hAnsi="Times New Roman"/>
          <w:b/>
          <w:sz w:val="24"/>
        </w:rPr>
      </w:pPr>
    </w:p>
    <w:p w14:paraId="28588E32" w14:textId="77777777" w:rsidR="00E172FE" w:rsidRDefault="00E172FE" w:rsidP="00E172FE">
      <w:pPr>
        <w:jc w:val="right"/>
        <w:rPr>
          <w:rFonts w:ascii="Times New Roman" w:hAnsi="Times New Roman"/>
          <w:b/>
          <w:sz w:val="24"/>
        </w:rPr>
      </w:pPr>
      <w:r>
        <w:rPr>
          <w:rFonts w:ascii="Times New Roman" w:hAnsi="Times New Roman"/>
          <w:b/>
          <w:sz w:val="24"/>
        </w:rPr>
        <w:t>Приложение 2.13</w:t>
      </w:r>
    </w:p>
    <w:p w14:paraId="6853D62C" w14:textId="77777777" w:rsidR="00E172FE" w:rsidRDefault="00E172FE" w:rsidP="00E172FE">
      <w:pPr>
        <w:jc w:val="right"/>
        <w:rPr>
          <w:rFonts w:ascii="Times New Roman" w:hAnsi="Times New Roman"/>
          <w:b/>
          <w:sz w:val="24"/>
        </w:rPr>
      </w:pPr>
      <w:r>
        <w:rPr>
          <w:rFonts w:ascii="Times New Roman" w:hAnsi="Times New Roman"/>
          <w:b/>
          <w:sz w:val="24"/>
        </w:rPr>
        <w:t>к ОПОП-П специальности</w:t>
      </w:r>
    </w:p>
    <w:p w14:paraId="734C5728" w14:textId="77777777" w:rsidR="00E172FE" w:rsidRDefault="00E172FE" w:rsidP="00E172FE">
      <w:pPr>
        <w:jc w:val="right"/>
        <w:rPr>
          <w:rFonts w:ascii="Times New Roman" w:hAnsi="Times New Roman"/>
          <w:b/>
          <w:color w:val="0070C0"/>
          <w:sz w:val="24"/>
        </w:rPr>
      </w:pPr>
      <w:r>
        <w:rPr>
          <w:rFonts w:ascii="Times New Roman" w:hAnsi="Times New Roman"/>
          <w:b/>
          <w:sz w:val="24"/>
        </w:rPr>
        <w:lastRenderedPageBreak/>
        <w:t>36.02.01 Ветеринария</w:t>
      </w:r>
    </w:p>
    <w:p w14:paraId="52B89F6D" w14:textId="77777777" w:rsidR="00E172FE" w:rsidRDefault="00E172FE" w:rsidP="00E172FE">
      <w:pPr>
        <w:jc w:val="right"/>
        <w:rPr>
          <w:rFonts w:ascii="Times New Roman" w:hAnsi="Times New Roman"/>
          <w:b/>
          <w:color w:val="0070C0"/>
          <w:sz w:val="24"/>
        </w:rPr>
      </w:pPr>
    </w:p>
    <w:p w14:paraId="0FC90938" w14:textId="77777777" w:rsidR="00E172FE" w:rsidRDefault="00E172FE" w:rsidP="00E172FE">
      <w:pPr>
        <w:jc w:val="right"/>
        <w:rPr>
          <w:rFonts w:ascii="Times New Roman" w:hAnsi="Times New Roman"/>
          <w:b/>
          <w:color w:val="0070C0"/>
          <w:sz w:val="24"/>
        </w:rPr>
      </w:pPr>
    </w:p>
    <w:p w14:paraId="2E735D0C" w14:textId="77777777" w:rsidR="00E172FE" w:rsidRDefault="00E172FE" w:rsidP="00E172FE">
      <w:pPr>
        <w:jc w:val="right"/>
        <w:rPr>
          <w:rFonts w:ascii="Times New Roman" w:hAnsi="Times New Roman"/>
          <w:b/>
          <w:color w:val="0070C0"/>
          <w:sz w:val="24"/>
        </w:rPr>
      </w:pPr>
    </w:p>
    <w:p w14:paraId="1AC55593" w14:textId="77777777" w:rsidR="00E172FE" w:rsidRDefault="00E172FE" w:rsidP="00E172FE">
      <w:pPr>
        <w:jc w:val="right"/>
        <w:rPr>
          <w:rFonts w:ascii="Times New Roman" w:hAnsi="Times New Roman"/>
          <w:b/>
          <w:color w:val="0070C0"/>
          <w:sz w:val="24"/>
        </w:rPr>
      </w:pPr>
    </w:p>
    <w:p w14:paraId="1F70B56E" w14:textId="77777777" w:rsidR="00E172FE" w:rsidRDefault="00E172FE" w:rsidP="00E172FE">
      <w:pPr>
        <w:jc w:val="right"/>
        <w:rPr>
          <w:rFonts w:ascii="Times New Roman" w:hAnsi="Times New Roman"/>
          <w:b/>
          <w:color w:val="0070C0"/>
          <w:sz w:val="24"/>
        </w:rPr>
      </w:pPr>
    </w:p>
    <w:p w14:paraId="41ED0C4F" w14:textId="77777777" w:rsidR="00E172FE" w:rsidRDefault="00E172FE" w:rsidP="00E172FE">
      <w:pPr>
        <w:jc w:val="right"/>
        <w:rPr>
          <w:rFonts w:ascii="Times New Roman" w:hAnsi="Times New Roman"/>
          <w:b/>
          <w:color w:val="0070C0"/>
          <w:sz w:val="24"/>
        </w:rPr>
      </w:pPr>
    </w:p>
    <w:p w14:paraId="3DFE1A40" w14:textId="77777777" w:rsidR="00E172FE" w:rsidRDefault="00E172FE" w:rsidP="00E172FE">
      <w:pPr>
        <w:jc w:val="right"/>
        <w:rPr>
          <w:rFonts w:ascii="Times New Roman" w:hAnsi="Times New Roman"/>
          <w:b/>
          <w:color w:val="0070C0"/>
          <w:sz w:val="24"/>
        </w:rPr>
      </w:pPr>
    </w:p>
    <w:p w14:paraId="5841E423" w14:textId="77777777" w:rsidR="00E172FE" w:rsidRDefault="00E172FE" w:rsidP="00E172FE">
      <w:pPr>
        <w:jc w:val="right"/>
        <w:rPr>
          <w:rFonts w:ascii="Times New Roman" w:hAnsi="Times New Roman"/>
          <w:b/>
          <w:color w:val="0070C0"/>
          <w:sz w:val="24"/>
        </w:rPr>
      </w:pPr>
    </w:p>
    <w:p w14:paraId="72D9F937" w14:textId="77777777" w:rsidR="00E172FE" w:rsidRDefault="00E172FE" w:rsidP="00E172FE">
      <w:pPr>
        <w:jc w:val="right"/>
        <w:rPr>
          <w:rFonts w:ascii="Times New Roman" w:hAnsi="Times New Roman"/>
          <w:b/>
          <w:color w:val="0070C0"/>
          <w:sz w:val="24"/>
        </w:rPr>
      </w:pPr>
    </w:p>
    <w:p w14:paraId="2F3A9F67" w14:textId="77777777" w:rsidR="00E172FE" w:rsidRDefault="00E172FE" w:rsidP="00E172FE">
      <w:pPr>
        <w:jc w:val="right"/>
        <w:rPr>
          <w:rFonts w:ascii="Times New Roman" w:hAnsi="Times New Roman"/>
          <w:b/>
          <w:color w:val="0070C0"/>
          <w:sz w:val="24"/>
        </w:rPr>
      </w:pPr>
    </w:p>
    <w:p w14:paraId="770205F6" w14:textId="77777777" w:rsidR="00E172FE" w:rsidRDefault="00E172FE" w:rsidP="00E172FE">
      <w:pPr>
        <w:jc w:val="center"/>
        <w:rPr>
          <w:rFonts w:ascii="Times New Roman" w:hAnsi="Times New Roman"/>
          <w:b/>
          <w:color w:val="000000"/>
          <w:sz w:val="28"/>
          <w:szCs w:val="28"/>
        </w:rPr>
      </w:pPr>
      <w:r>
        <w:rPr>
          <w:rFonts w:ascii="Times New Roman" w:hAnsi="Times New Roman"/>
          <w:b/>
          <w:sz w:val="28"/>
          <w:szCs w:val="28"/>
        </w:rPr>
        <w:t>Рабочая программа дисциплины</w:t>
      </w:r>
    </w:p>
    <w:p w14:paraId="23AB9C84" w14:textId="77777777" w:rsidR="00E172FE" w:rsidRDefault="00E172FE" w:rsidP="00E172FE">
      <w:pPr>
        <w:pStyle w:val="1"/>
        <w:rPr>
          <w:sz w:val="28"/>
          <w:szCs w:val="28"/>
        </w:rPr>
      </w:pPr>
      <w:r>
        <w:rPr>
          <w:sz w:val="28"/>
          <w:szCs w:val="28"/>
        </w:rPr>
        <w:t>«ОП. 04 Ветеринарная фармакология»</w:t>
      </w:r>
    </w:p>
    <w:p w14:paraId="09A02808" w14:textId="77777777" w:rsidR="00E172FE" w:rsidRDefault="00E172FE" w:rsidP="00E172FE">
      <w:pPr>
        <w:pStyle w:val="1"/>
        <w:rPr>
          <w:szCs w:val="20"/>
        </w:rPr>
      </w:pPr>
    </w:p>
    <w:p w14:paraId="602C7799" w14:textId="77777777" w:rsidR="00E172FE" w:rsidRDefault="00E172FE" w:rsidP="00E172FE">
      <w:pPr>
        <w:pStyle w:val="1"/>
      </w:pPr>
    </w:p>
    <w:p w14:paraId="24F5075E" w14:textId="77777777" w:rsidR="00E172FE" w:rsidRDefault="00E172FE" w:rsidP="00E172FE">
      <w:pPr>
        <w:pStyle w:val="1"/>
      </w:pPr>
    </w:p>
    <w:p w14:paraId="6728725E" w14:textId="77777777" w:rsidR="00E172FE" w:rsidRDefault="00E172FE" w:rsidP="00E172FE">
      <w:pPr>
        <w:pStyle w:val="1"/>
      </w:pPr>
    </w:p>
    <w:p w14:paraId="15B87C75" w14:textId="77777777" w:rsidR="00E172FE" w:rsidRDefault="00E172FE" w:rsidP="00E172FE">
      <w:pPr>
        <w:pStyle w:val="1"/>
      </w:pPr>
    </w:p>
    <w:p w14:paraId="618B5517" w14:textId="77777777" w:rsidR="00E172FE" w:rsidRDefault="00E172FE" w:rsidP="00E172FE">
      <w:pPr>
        <w:pStyle w:val="1"/>
      </w:pPr>
    </w:p>
    <w:p w14:paraId="394C4339" w14:textId="77777777" w:rsidR="00E172FE" w:rsidRDefault="00E172FE" w:rsidP="00E172FE">
      <w:pPr>
        <w:pStyle w:val="1"/>
      </w:pPr>
    </w:p>
    <w:p w14:paraId="3DBBC2D1" w14:textId="77777777" w:rsidR="00E172FE" w:rsidRDefault="00E172FE" w:rsidP="00E172FE">
      <w:pPr>
        <w:pStyle w:val="1"/>
      </w:pPr>
    </w:p>
    <w:p w14:paraId="672D8EFC" w14:textId="77777777" w:rsidR="00E172FE" w:rsidRDefault="00E172FE" w:rsidP="00E172FE">
      <w:pPr>
        <w:pStyle w:val="1"/>
      </w:pPr>
    </w:p>
    <w:p w14:paraId="59D34930" w14:textId="77777777" w:rsidR="00E172FE" w:rsidRDefault="00E172FE" w:rsidP="00E172FE">
      <w:pPr>
        <w:pStyle w:val="1"/>
      </w:pPr>
    </w:p>
    <w:p w14:paraId="19ABA901" w14:textId="77777777" w:rsidR="00E172FE" w:rsidRDefault="00E172FE" w:rsidP="00E172FE">
      <w:pPr>
        <w:pStyle w:val="1"/>
      </w:pPr>
    </w:p>
    <w:p w14:paraId="697F5AC9" w14:textId="77777777" w:rsidR="00E172FE" w:rsidRDefault="00E172FE" w:rsidP="00E172FE">
      <w:pPr>
        <w:pStyle w:val="1"/>
      </w:pPr>
    </w:p>
    <w:p w14:paraId="55CABF8A" w14:textId="77777777" w:rsidR="00E172FE" w:rsidRDefault="00E172FE" w:rsidP="00E172FE">
      <w:pPr>
        <w:pStyle w:val="1"/>
      </w:pPr>
    </w:p>
    <w:p w14:paraId="5E22E7E6" w14:textId="77777777" w:rsidR="00E172FE" w:rsidRDefault="00E172FE" w:rsidP="00E172FE">
      <w:pPr>
        <w:pStyle w:val="1"/>
      </w:pPr>
    </w:p>
    <w:p w14:paraId="7C27496E" w14:textId="77777777" w:rsidR="00E172FE" w:rsidRDefault="00E172FE" w:rsidP="00E172FE">
      <w:pPr>
        <w:pStyle w:val="1"/>
      </w:pPr>
      <w:r>
        <w:t>2024</w:t>
      </w:r>
    </w:p>
    <w:p w14:paraId="0A38E9DD" w14:textId="77777777" w:rsidR="00E172FE" w:rsidRDefault="00E172FE" w:rsidP="00E172FE">
      <w:pPr>
        <w:pStyle w:val="1"/>
      </w:pPr>
    </w:p>
    <w:p w14:paraId="44708226" w14:textId="77777777" w:rsidR="00E172FE" w:rsidRDefault="00E172FE" w:rsidP="00E172FE">
      <w:pPr>
        <w:rPr>
          <w:rFonts w:ascii="Times New Roman Полужирный" w:hAnsi="Times New Roman Полужирный"/>
          <w:b/>
          <w:caps/>
          <w:sz w:val="24"/>
        </w:rPr>
      </w:pPr>
    </w:p>
    <w:p w14:paraId="2B3DD4DB" w14:textId="77777777" w:rsidR="00E172FE" w:rsidRDefault="00E172FE" w:rsidP="00E172FE">
      <w:pPr>
        <w:pStyle w:val="1f1"/>
        <w:rPr>
          <w:rFonts w:ascii="Times New Roman" w:hAnsi="Times New Roman"/>
        </w:rPr>
      </w:pPr>
      <w:r>
        <w:rPr>
          <w:rFonts w:ascii="Times New Roman" w:hAnsi="Times New Roman"/>
        </w:rPr>
        <w:t>СОДЕРЖАНИЕ ПРОГРАММЫ</w:t>
      </w:r>
    </w:p>
    <w:p w14:paraId="7E1BA25B" w14:textId="77777777" w:rsidR="00E172FE" w:rsidRDefault="00E172FE" w:rsidP="00E172FE">
      <w:pPr>
        <w:pStyle w:val="afc"/>
        <w:tabs>
          <w:tab w:val="right" w:leader="dot" w:pos="9639"/>
        </w:tabs>
        <w:spacing w:before="120"/>
        <w:rPr>
          <w:rFonts w:eastAsiaTheme="minorHAnsi"/>
          <w:b/>
          <w:bCs/>
          <w:noProof/>
          <w:sz w:val="22"/>
          <w:szCs w:val="22"/>
          <w:lang w:eastAsia="en-US"/>
        </w:rPr>
      </w:pPr>
      <w:r>
        <w:rPr>
          <w:rFonts w:eastAsiaTheme="minorHAnsi"/>
          <w:b/>
          <w:bCs/>
          <w:noProof/>
          <w:sz w:val="22"/>
          <w:szCs w:val="22"/>
          <w:lang w:eastAsia="en-US"/>
        </w:rPr>
        <w:fldChar w:fldCharType="begin"/>
      </w:r>
      <w:r>
        <w:rPr>
          <w:rFonts w:eastAsiaTheme="minorHAnsi"/>
          <w:b/>
          <w:bCs/>
          <w:noProof/>
          <w:sz w:val="22"/>
          <w:szCs w:val="22"/>
          <w:lang w:eastAsia="en-US"/>
        </w:rPr>
        <w:instrText>TOC \h \z \t "Раздел 1,1,Раздел 1.1,2"</w:instrText>
      </w:r>
      <w:r>
        <w:rPr>
          <w:rFonts w:eastAsiaTheme="minorHAnsi"/>
          <w:b/>
          <w:bCs/>
          <w:noProof/>
          <w:sz w:val="22"/>
          <w:szCs w:val="22"/>
          <w:lang w:eastAsia="en-US"/>
        </w:rPr>
        <w:fldChar w:fldCharType="separate"/>
      </w:r>
      <w:hyperlink r:id="rId156" w:anchor="__RefHeading___1" w:history="1">
        <w:r>
          <w:rPr>
            <w:rStyle w:val="af0"/>
            <w:rFonts w:eastAsiaTheme="minorHAnsi"/>
            <w:b/>
            <w:bCs/>
            <w:noProof/>
            <w:sz w:val="22"/>
            <w:szCs w:val="22"/>
            <w:lang w:eastAsia="en-US"/>
          </w:rPr>
          <w:t>СОДЕРЖАНИЕ ПРОГРАММЫ</w:t>
        </w:r>
        <w:r>
          <w:rPr>
            <w:rStyle w:val="af0"/>
            <w:rFonts w:eastAsiaTheme="minorHAnsi"/>
            <w:b/>
            <w:bCs/>
            <w:noProof/>
            <w:sz w:val="22"/>
            <w:szCs w:val="22"/>
            <w:lang w:eastAsia="en-US"/>
          </w:rPr>
          <w:tab/>
        </w:r>
        <w:r>
          <w:rPr>
            <w:rStyle w:val="af0"/>
            <w:rFonts w:eastAsiaTheme="minorHAnsi"/>
            <w:b/>
            <w:bCs/>
            <w:noProof/>
            <w:sz w:val="22"/>
            <w:szCs w:val="22"/>
            <w:lang w:eastAsia="en-US"/>
          </w:rPr>
          <w:fldChar w:fldCharType="begin"/>
        </w:r>
        <w:r>
          <w:rPr>
            <w:rStyle w:val="af0"/>
            <w:rFonts w:eastAsiaTheme="minorHAnsi"/>
            <w:b/>
            <w:bCs/>
            <w:noProof/>
            <w:sz w:val="22"/>
            <w:szCs w:val="22"/>
            <w:lang w:eastAsia="en-US"/>
          </w:rPr>
          <w:instrText>PAGEREF __RefHeading___1 \h</w:instrText>
        </w:r>
        <w:r>
          <w:rPr>
            <w:rStyle w:val="af0"/>
            <w:rFonts w:eastAsiaTheme="minorHAnsi"/>
            <w:b/>
            <w:bCs/>
            <w:noProof/>
            <w:sz w:val="22"/>
            <w:szCs w:val="22"/>
            <w:lang w:eastAsia="en-US"/>
          </w:rPr>
        </w:r>
        <w:r>
          <w:rPr>
            <w:rStyle w:val="af0"/>
            <w:rFonts w:eastAsiaTheme="minorHAnsi"/>
            <w:b/>
            <w:bCs/>
            <w:noProof/>
            <w:sz w:val="22"/>
            <w:szCs w:val="22"/>
            <w:lang w:eastAsia="en-US"/>
          </w:rPr>
          <w:fldChar w:fldCharType="separate"/>
        </w:r>
        <w:r>
          <w:rPr>
            <w:rStyle w:val="af0"/>
            <w:rFonts w:eastAsiaTheme="minorHAnsi"/>
            <w:b/>
            <w:bCs/>
            <w:noProof/>
            <w:sz w:val="22"/>
            <w:szCs w:val="22"/>
            <w:lang w:eastAsia="en-US"/>
          </w:rPr>
          <w:t>93</w:t>
        </w:r>
        <w:r>
          <w:rPr>
            <w:rStyle w:val="af0"/>
            <w:rFonts w:eastAsiaTheme="minorHAnsi"/>
            <w:b/>
            <w:bCs/>
            <w:noProof/>
            <w:sz w:val="22"/>
            <w:szCs w:val="22"/>
            <w:lang w:eastAsia="en-US"/>
          </w:rPr>
          <w:fldChar w:fldCharType="end"/>
        </w:r>
      </w:hyperlink>
    </w:p>
    <w:p w14:paraId="0530843C" w14:textId="77777777" w:rsidR="00E172FE" w:rsidRDefault="00E172FE" w:rsidP="00E172FE">
      <w:pPr>
        <w:pStyle w:val="afc"/>
        <w:tabs>
          <w:tab w:val="right" w:leader="dot" w:pos="9639"/>
        </w:tabs>
        <w:spacing w:before="120"/>
        <w:rPr>
          <w:rFonts w:eastAsiaTheme="minorHAnsi"/>
          <w:b/>
          <w:bCs/>
          <w:noProof/>
          <w:sz w:val="22"/>
          <w:szCs w:val="22"/>
          <w:lang w:eastAsia="en-US"/>
        </w:rPr>
      </w:pPr>
      <w:hyperlink r:id="rId157" w:anchor="__RefHeading___2" w:history="1">
        <w:r>
          <w:rPr>
            <w:rStyle w:val="af0"/>
            <w:rFonts w:eastAsiaTheme="minorHAnsi"/>
            <w:b/>
            <w:bCs/>
            <w:noProof/>
            <w:sz w:val="22"/>
            <w:szCs w:val="22"/>
            <w:lang w:eastAsia="en-US"/>
          </w:rPr>
          <w:t>1.    Общая характеристика РАБОЧЕЙ ПРОГРАММЫ УЧЕБНОЙ ДИСЦИПЛИНЫ</w:t>
        </w:r>
        <w:r>
          <w:rPr>
            <w:rStyle w:val="af0"/>
            <w:rFonts w:eastAsiaTheme="minorHAnsi"/>
            <w:b/>
            <w:bCs/>
            <w:noProof/>
            <w:sz w:val="22"/>
            <w:szCs w:val="22"/>
            <w:lang w:eastAsia="en-US"/>
          </w:rPr>
          <w:tab/>
        </w:r>
        <w:r>
          <w:rPr>
            <w:rStyle w:val="af0"/>
            <w:rFonts w:eastAsiaTheme="minorHAnsi"/>
            <w:b/>
            <w:bCs/>
            <w:noProof/>
            <w:sz w:val="22"/>
            <w:szCs w:val="22"/>
            <w:lang w:eastAsia="en-US"/>
          </w:rPr>
          <w:fldChar w:fldCharType="begin"/>
        </w:r>
        <w:r>
          <w:rPr>
            <w:rStyle w:val="af0"/>
            <w:rFonts w:eastAsiaTheme="minorHAnsi"/>
            <w:b/>
            <w:bCs/>
            <w:noProof/>
            <w:sz w:val="22"/>
            <w:szCs w:val="22"/>
            <w:lang w:eastAsia="en-US"/>
          </w:rPr>
          <w:instrText>PAGEREF __RefHeading___2 \h</w:instrText>
        </w:r>
        <w:r>
          <w:rPr>
            <w:rStyle w:val="af0"/>
            <w:rFonts w:eastAsiaTheme="minorHAnsi"/>
            <w:b/>
            <w:bCs/>
            <w:noProof/>
            <w:sz w:val="22"/>
            <w:szCs w:val="22"/>
            <w:lang w:eastAsia="en-US"/>
          </w:rPr>
        </w:r>
        <w:r>
          <w:rPr>
            <w:rStyle w:val="af0"/>
            <w:rFonts w:eastAsiaTheme="minorHAnsi"/>
            <w:b/>
            <w:bCs/>
            <w:noProof/>
            <w:sz w:val="22"/>
            <w:szCs w:val="22"/>
            <w:lang w:eastAsia="en-US"/>
          </w:rPr>
          <w:fldChar w:fldCharType="separate"/>
        </w:r>
        <w:r>
          <w:rPr>
            <w:rStyle w:val="af0"/>
            <w:rFonts w:eastAsiaTheme="minorHAnsi"/>
            <w:b/>
            <w:bCs/>
            <w:noProof/>
            <w:sz w:val="22"/>
            <w:szCs w:val="22"/>
            <w:lang w:eastAsia="en-US"/>
          </w:rPr>
          <w:t>159</w:t>
        </w:r>
        <w:r>
          <w:rPr>
            <w:rStyle w:val="af0"/>
            <w:rFonts w:eastAsiaTheme="minorHAnsi"/>
            <w:b/>
            <w:bCs/>
            <w:noProof/>
            <w:sz w:val="22"/>
            <w:szCs w:val="22"/>
            <w:lang w:eastAsia="en-US"/>
          </w:rPr>
          <w:fldChar w:fldCharType="end"/>
        </w:r>
      </w:hyperlink>
    </w:p>
    <w:p w14:paraId="314D98FC" w14:textId="77777777" w:rsidR="00E172FE" w:rsidRDefault="00E172FE" w:rsidP="00E172FE">
      <w:pPr>
        <w:pStyle w:val="afc"/>
        <w:tabs>
          <w:tab w:val="right" w:leader="dot" w:pos="9639"/>
        </w:tabs>
        <w:spacing w:before="120" w:line="240" w:lineRule="auto"/>
        <w:ind w:left="240"/>
        <w:rPr>
          <w:i/>
          <w:iCs/>
          <w:noProof/>
        </w:rPr>
      </w:pPr>
      <w:hyperlink r:id="rId158" w:anchor="__RefHeading___3" w:history="1">
        <w:r>
          <w:rPr>
            <w:rStyle w:val="af0"/>
            <w:i/>
            <w:iCs/>
            <w:noProof/>
          </w:rPr>
          <w:t>1.1. Цель и место дисциплины в структуре образовательной программы</w:t>
        </w:r>
        <w:r>
          <w:rPr>
            <w:rStyle w:val="af0"/>
            <w:i/>
            <w:iCs/>
            <w:noProof/>
          </w:rPr>
          <w:tab/>
        </w:r>
        <w:r>
          <w:rPr>
            <w:rStyle w:val="af0"/>
            <w:i/>
            <w:iCs/>
            <w:noProof/>
          </w:rPr>
          <w:fldChar w:fldCharType="begin"/>
        </w:r>
        <w:r>
          <w:rPr>
            <w:rStyle w:val="af0"/>
            <w:i/>
            <w:iCs/>
            <w:noProof/>
          </w:rPr>
          <w:instrText>PAGEREF __RefHeading___3 \h</w:instrText>
        </w:r>
        <w:r>
          <w:rPr>
            <w:rStyle w:val="af0"/>
            <w:i/>
            <w:iCs/>
            <w:noProof/>
          </w:rPr>
        </w:r>
        <w:r>
          <w:rPr>
            <w:rStyle w:val="af0"/>
            <w:i/>
            <w:iCs/>
            <w:noProof/>
          </w:rPr>
          <w:fldChar w:fldCharType="separate"/>
        </w:r>
        <w:r>
          <w:rPr>
            <w:rStyle w:val="af0"/>
            <w:i/>
            <w:iCs/>
            <w:noProof/>
          </w:rPr>
          <w:t>159</w:t>
        </w:r>
        <w:r>
          <w:rPr>
            <w:rStyle w:val="af0"/>
            <w:i/>
            <w:iCs/>
            <w:noProof/>
          </w:rPr>
          <w:fldChar w:fldCharType="end"/>
        </w:r>
      </w:hyperlink>
    </w:p>
    <w:p w14:paraId="08F2D551" w14:textId="77777777" w:rsidR="00E172FE" w:rsidRDefault="00E172FE" w:rsidP="00E172FE">
      <w:pPr>
        <w:pStyle w:val="afc"/>
        <w:tabs>
          <w:tab w:val="right" w:leader="dot" w:pos="9639"/>
        </w:tabs>
        <w:spacing w:before="120" w:line="240" w:lineRule="auto"/>
        <w:ind w:left="240"/>
        <w:rPr>
          <w:i/>
          <w:iCs/>
          <w:noProof/>
        </w:rPr>
      </w:pPr>
      <w:hyperlink r:id="rId159" w:anchor="__RefHeading___4" w:history="1">
        <w:r>
          <w:rPr>
            <w:rStyle w:val="af0"/>
            <w:i/>
            <w:iCs/>
            <w:noProof/>
          </w:rPr>
          <w:t>1.2. Планируемые результаты освоения дисциплины</w:t>
        </w:r>
        <w:r>
          <w:rPr>
            <w:rStyle w:val="af0"/>
            <w:i/>
            <w:iCs/>
            <w:noProof/>
          </w:rPr>
          <w:tab/>
        </w:r>
        <w:r>
          <w:rPr>
            <w:rStyle w:val="af0"/>
            <w:i/>
            <w:iCs/>
            <w:noProof/>
          </w:rPr>
          <w:fldChar w:fldCharType="begin"/>
        </w:r>
        <w:r>
          <w:rPr>
            <w:rStyle w:val="af0"/>
            <w:i/>
            <w:iCs/>
            <w:noProof/>
          </w:rPr>
          <w:instrText>PAGEREF __RefHeading___4 \h</w:instrText>
        </w:r>
        <w:r>
          <w:rPr>
            <w:rStyle w:val="af0"/>
            <w:i/>
            <w:iCs/>
            <w:noProof/>
          </w:rPr>
        </w:r>
        <w:r>
          <w:rPr>
            <w:rStyle w:val="af0"/>
            <w:i/>
            <w:iCs/>
            <w:noProof/>
          </w:rPr>
          <w:fldChar w:fldCharType="separate"/>
        </w:r>
        <w:r>
          <w:rPr>
            <w:rStyle w:val="af0"/>
            <w:i/>
            <w:iCs/>
            <w:noProof/>
          </w:rPr>
          <w:t>159</w:t>
        </w:r>
        <w:r>
          <w:rPr>
            <w:rStyle w:val="af0"/>
            <w:i/>
            <w:iCs/>
            <w:noProof/>
          </w:rPr>
          <w:fldChar w:fldCharType="end"/>
        </w:r>
      </w:hyperlink>
    </w:p>
    <w:p w14:paraId="66EE28C4" w14:textId="77777777" w:rsidR="00E172FE" w:rsidRDefault="00E172FE" w:rsidP="00E172FE">
      <w:pPr>
        <w:pStyle w:val="afc"/>
        <w:tabs>
          <w:tab w:val="right" w:leader="dot" w:pos="9639"/>
        </w:tabs>
        <w:spacing w:before="120"/>
        <w:rPr>
          <w:rFonts w:eastAsiaTheme="minorHAnsi"/>
          <w:b/>
          <w:bCs/>
          <w:noProof/>
          <w:sz w:val="22"/>
          <w:szCs w:val="22"/>
          <w:lang w:eastAsia="en-US"/>
        </w:rPr>
      </w:pPr>
      <w:hyperlink r:id="rId160" w:anchor="__RefHeading___5" w:history="1">
        <w:r>
          <w:rPr>
            <w:rStyle w:val="af0"/>
            <w:rFonts w:eastAsiaTheme="minorHAnsi"/>
            <w:b/>
            <w:bCs/>
            <w:noProof/>
            <w:sz w:val="22"/>
            <w:szCs w:val="22"/>
            <w:lang w:eastAsia="en-US"/>
          </w:rPr>
          <w:t>2. Структура и содержание ДИСЦИПЛИНЫ</w:t>
        </w:r>
        <w:r>
          <w:rPr>
            <w:rStyle w:val="af0"/>
            <w:rFonts w:eastAsiaTheme="minorHAnsi"/>
            <w:b/>
            <w:bCs/>
            <w:noProof/>
            <w:sz w:val="22"/>
            <w:szCs w:val="22"/>
            <w:lang w:eastAsia="en-US"/>
          </w:rPr>
          <w:tab/>
        </w:r>
        <w:r>
          <w:rPr>
            <w:rStyle w:val="af0"/>
            <w:rFonts w:eastAsiaTheme="minorHAnsi"/>
            <w:b/>
            <w:bCs/>
            <w:noProof/>
            <w:sz w:val="22"/>
            <w:szCs w:val="22"/>
            <w:lang w:eastAsia="en-US"/>
          </w:rPr>
          <w:fldChar w:fldCharType="begin"/>
        </w:r>
        <w:r>
          <w:rPr>
            <w:rStyle w:val="af0"/>
            <w:rFonts w:eastAsiaTheme="minorHAnsi"/>
            <w:b/>
            <w:bCs/>
            <w:noProof/>
            <w:sz w:val="22"/>
            <w:szCs w:val="22"/>
            <w:lang w:eastAsia="en-US"/>
          </w:rPr>
          <w:instrText>PAGEREF __RefHeading___5 \h</w:instrText>
        </w:r>
        <w:r>
          <w:rPr>
            <w:rStyle w:val="af0"/>
            <w:rFonts w:eastAsiaTheme="minorHAnsi"/>
            <w:b/>
            <w:bCs/>
            <w:noProof/>
            <w:sz w:val="22"/>
            <w:szCs w:val="22"/>
            <w:lang w:eastAsia="en-US"/>
          </w:rPr>
        </w:r>
        <w:r>
          <w:rPr>
            <w:rStyle w:val="af0"/>
            <w:rFonts w:eastAsiaTheme="minorHAnsi"/>
            <w:b/>
            <w:bCs/>
            <w:noProof/>
            <w:sz w:val="22"/>
            <w:szCs w:val="22"/>
            <w:lang w:eastAsia="en-US"/>
          </w:rPr>
          <w:fldChar w:fldCharType="separate"/>
        </w:r>
        <w:r>
          <w:rPr>
            <w:rStyle w:val="af0"/>
            <w:rFonts w:eastAsiaTheme="minorHAnsi"/>
            <w:b/>
            <w:bCs/>
            <w:noProof/>
            <w:sz w:val="22"/>
            <w:szCs w:val="22"/>
            <w:lang w:eastAsia="en-US"/>
          </w:rPr>
          <w:t>119</w:t>
        </w:r>
        <w:r>
          <w:rPr>
            <w:rStyle w:val="af0"/>
            <w:rFonts w:eastAsiaTheme="minorHAnsi"/>
            <w:b/>
            <w:bCs/>
            <w:noProof/>
            <w:sz w:val="22"/>
            <w:szCs w:val="22"/>
            <w:lang w:eastAsia="en-US"/>
          </w:rPr>
          <w:fldChar w:fldCharType="end"/>
        </w:r>
      </w:hyperlink>
    </w:p>
    <w:p w14:paraId="599EC4B6" w14:textId="77777777" w:rsidR="00E172FE" w:rsidRDefault="00E172FE" w:rsidP="00E172FE">
      <w:pPr>
        <w:pStyle w:val="afc"/>
        <w:tabs>
          <w:tab w:val="right" w:leader="dot" w:pos="9639"/>
        </w:tabs>
        <w:spacing w:before="120" w:line="240" w:lineRule="auto"/>
        <w:ind w:left="240"/>
        <w:rPr>
          <w:i/>
          <w:iCs/>
          <w:noProof/>
        </w:rPr>
      </w:pPr>
      <w:hyperlink r:id="rId161" w:anchor="__RefHeading___6" w:history="1">
        <w:r>
          <w:rPr>
            <w:rStyle w:val="af0"/>
            <w:i/>
            <w:iCs/>
            <w:noProof/>
          </w:rPr>
          <w:t>2.1. Трудоемкость освоения дисциплины</w:t>
        </w:r>
        <w:r>
          <w:rPr>
            <w:rStyle w:val="af0"/>
            <w:i/>
            <w:iCs/>
            <w:noProof/>
          </w:rPr>
          <w:tab/>
        </w:r>
        <w:r>
          <w:rPr>
            <w:rStyle w:val="af0"/>
            <w:i/>
            <w:iCs/>
            <w:noProof/>
          </w:rPr>
          <w:fldChar w:fldCharType="begin"/>
        </w:r>
        <w:r>
          <w:rPr>
            <w:rStyle w:val="af0"/>
            <w:i/>
            <w:iCs/>
            <w:noProof/>
          </w:rPr>
          <w:instrText>PAGEREF __RefHeading___6 \h</w:instrText>
        </w:r>
        <w:r>
          <w:rPr>
            <w:rStyle w:val="af0"/>
            <w:i/>
            <w:iCs/>
            <w:noProof/>
          </w:rPr>
        </w:r>
        <w:r>
          <w:rPr>
            <w:rStyle w:val="af0"/>
            <w:i/>
            <w:iCs/>
            <w:noProof/>
          </w:rPr>
          <w:fldChar w:fldCharType="separate"/>
        </w:r>
        <w:r>
          <w:rPr>
            <w:rStyle w:val="af0"/>
            <w:i/>
            <w:iCs/>
            <w:noProof/>
          </w:rPr>
          <w:t>160</w:t>
        </w:r>
        <w:r>
          <w:rPr>
            <w:rStyle w:val="af0"/>
            <w:i/>
            <w:iCs/>
            <w:noProof/>
          </w:rPr>
          <w:fldChar w:fldCharType="end"/>
        </w:r>
      </w:hyperlink>
    </w:p>
    <w:p w14:paraId="3AED6E55" w14:textId="77777777" w:rsidR="00E172FE" w:rsidRDefault="00E172FE" w:rsidP="00E172FE">
      <w:pPr>
        <w:pStyle w:val="afc"/>
        <w:tabs>
          <w:tab w:val="right" w:leader="dot" w:pos="9639"/>
        </w:tabs>
        <w:spacing w:before="120" w:line="240" w:lineRule="auto"/>
        <w:ind w:left="240"/>
        <w:rPr>
          <w:i/>
          <w:iCs/>
          <w:noProof/>
        </w:rPr>
      </w:pPr>
      <w:hyperlink r:id="rId162" w:anchor="__RefHeading___7" w:history="1">
        <w:r>
          <w:rPr>
            <w:rStyle w:val="af0"/>
            <w:i/>
            <w:iCs/>
            <w:noProof/>
          </w:rPr>
          <w:t>2.2. Содержание дисциплины</w:t>
        </w:r>
        <w:r>
          <w:rPr>
            <w:rStyle w:val="af0"/>
            <w:i/>
            <w:iCs/>
            <w:noProof/>
          </w:rPr>
          <w:tab/>
        </w:r>
        <w:r>
          <w:rPr>
            <w:rStyle w:val="af0"/>
            <w:i/>
            <w:iCs/>
            <w:noProof/>
          </w:rPr>
          <w:fldChar w:fldCharType="begin"/>
        </w:r>
        <w:r>
          <w:rPr>
            <w:rStyle w:val="af0"/>
            <w:i/>
            <w:iCs/>
            <w:noProof/>
          </w:rPr>
          <w:instrText>PAGEREF __RefHeading___7 \h</w:instrText>
        </w:r>
        <w:r>
          <w:rPr>
            <w:rStyle w:val="af0"/>
            <w:i/>
            <w:iCs/>
            <w:noProof/>
          </w:rPr>
        </w:r>
        <w:r>
          <w:rPr>
            <w:rStyle w:val="af0"/>
            <w:i/>
            <w:iCs/>
            <w:noProof/>
          </w:rPr>
          <w:fldChar w:fldCharType="separate"/>
        </w:r>
        <w:r>
          <w:rPr>
            <w:rStyle w:val="af0"/>
            <w:i/>
            <w:iCs/>
            <w:noProof/>
          </w:rPr>
          <w:t>161</w:t>
        </w:r>
        <w:r>
          <w:rPr>
            <w:rStyle w:val="af0"/>
            <w:i/>
            <w:iCs/>
            <w:noProof/>
          </w:rPr>
          <w:fldChar w:fldCharType="end"/>
        </w:r>
      </w:hyperlink>
    </w:p>
    <w:p w14:paraId="41AE8227" w14:textId="77777777" w:rsidR="00E172FE" w:rsidRDefault="00E172FE" w:rsidP="00E172FE">
      <w:pPr>
        <w:pStyle w:val="afc"/>
        <w:tabs>
          <w:tab w:val="right" w:leader="dot" w:pos="9639"/>
        </w:tabs>
        <w:spacing w:before="120"/>
        <w:rPr>
          <w:rFonts w:eastAsiaTheme="minorHAnsi"/>
          <w:b/>
          <w:bCs/>
          <w:noProof/>
          <w:sz w:val="22"/>
          <w:szCs w:val="22"/>
          <w:lang w:eastAsia="en-US"/>
        </w:rPr>
      </w:pPr>
      <w:hyperlink r:id="rId163" w:anchor="__RefHeading___9" w:history="1">
        <w:r>
          <w:rPr>
            <w:rStyle w:val="af0"/>
            <w:rFonts w:eastAsiaTheme="minorHAnsi"/>
            <w:b/>
            <w:bCs/>
            <w:noProof/>
            <w:sz w:val="22"/>
            <w:szCs w:val="22"/>
            <w:lang w:eastAsia="en-US"/>
          </w:rPr>
          <w:t>3. Условия реализации ДИСЦИПЛИНЫ</w:t>
        </w:r>
        <w:r>
          <w:rPr>
            <w:rStyle w:val="af0"/>
            <w:rFonts w:eastAsiaTheme="minorHAnsi"/>
            <w:b/>
            <w:bCs/>
            <w:noProof/>
            <w:sz w:val="22"/>
            <w:szCs w:val="22"/>
            <w:lang w:eastAsia="en-US"/>
          </w:rPr>
          <w:tab/>
        </w:r>
        <w:r>
          <w:rPr>
            <w:rStyle w:val="af0"/>
            <w:rFonts w:eastAsiaTheme="minorHAnsi"/>
            <w:b/>
            <w:bCs/>
            <w:noProof/>
            <w:sz w:val="22"/>
            <w:szCs w:val="22"/>
            <w:lang w:eastAsia="en-US"/>
          </w:rPr>
          <w:fldChar w:fldCharType="begin"/>
        </w:r>
        <w:r>
          <w:rPr>
            <w:rStyle w:val="af0"/>
            <w:rFonts w:eastAsiaTheme="minorHAnsi"/>
            <w:b/>
            <w:bCs/>
            <w:noProof/>
            <w:sz w:val="22"/>
            <w:szCs w:val="22"/>
            <w:lang w:eastAsia="en-US"/>
          </w:rPr>
          <w:instrText>PAGEREF __RefHeading___9 \h</w:instrText>
        </w:r>
        <w:r>
          <w:rPr>
            <w:rStyle w:val="af0"/>
            <w:rFonts w:eastAsiaTheme="minorHAnsi"/>
            <w:b/>
            <w:bCs/>
            <w:noProof/>
            <w:sz w:val="22"/>
            <w:szCs w:val="22"/>
            <w:lang w:eastAsia="en-US"/>
          </w:rPr>
        </w:r>
        <w:r>
          <w:rPr>
            <w:rStyle w:val="af0"/>
            <w:rFonts w:eastAsiaTheme="minorHAnsi"/>
            <w:b/>
            <w:bCs/>
            <w:noProof/>
            <w:sz w:val="22"/>
            <w:szCs w:val="22"/>
            <w:lang w:eastAsia="en-US"/>
          </w:rPr>
          <w:fldChar w:fldCharType="separate"/>
        </w:r>
        <w:r>
          <w:rPr>
            <w:rStyle w:val="af0"/>
            <w:rFonts w:eastAsiaTheme="minorHAnsi"/>
            <w:b/>
            <w:bCs/>
            <w:noProof/>
            <w:sz w:val="22"/>
            <w:szCs w:val="22"/>
            <w:lang w:eastAsia="en-US"/>
          </w:rPr>
          <w:t>165</w:t>
        </w:r>
        <w:r>
          <w:rPr>
            <w:rStyle w:val="af0"/>
            <w:rFonts w:eastAsiaTheme="minorHAnsi"/>
            <w:b/>
            <w:bCs/>
            <w:noProof/>
            <w:sz w:val="22"/>
            <w:szCs w:val="22"/>
            <w:lang w:eastAsia="en-US"/>
          </w:rPr>
          <w:fldChar w:fldCharType="end"/>
        </w:r>
      </w:hyperlink>
    </w:p>
    <w:p w14:paraId="5EC3F2C0" w14:textId="77777777" w:rsidR="00E172FE" w:rsidRDefault="00E172FE" w:rsidP="00E172FE">
      <w:pPr>
        <w:pStyle w:val="afc"/>
        <w:tabs>
          <w:tab w:val="right" w:leader="dot" w:pos="9639"/>
        </w:tabs>
        <w:spacing w:before="120" w:line="240" w:lineRule="auto"/>
        <w:ind w:left="240"/>
        <w:rPr>
          <w:i/>
          <w:iCs/>
          <w:noProof/>
        </w:rPr>
      </w:pPr>
      <w:hyperlink r:id="rId164" w:anchor="__RefHeading___10" w:history="1">
        <w:r>
          <w:rPr>
            <w:rStyle w:val="af0"/>
            <w:i/>
            <w:iCs/>
            <w:noProof/>
          </w:rPr>
          <w:t>3.1. Материально-техническое обеспечение</w:t>
        </w:r>
        <w:r>
          <w:rPr>
            <w:rStyle w:val="af0"/>
            <w:i/>
            <w:iCs/>
            <w:noProof/>
          </w:rPr>
          <w:tab/>
        </w:r>
        <w:r>
          <w:rPr>
            <w:rStyle w:val="af0"/>
            <w:i/>
            <w:iCs/>
            <w:noProof/>
          </w:rPr>
          <w:fldChar w:fldCharType="begin"/>
        </w:r>
        <w:r>
          <w:rPr>
            <w:rStyle w:val="af0"/>
            <w:i/>
            <w:iCs/>
            <w:noProof/>
          </w:rPr>
          <w:instrText>PAGEREF __RefHeading___10 \h</w:instrText>
        </w:r>
        <w:r>
          <w:rPr>
            <w:rStyle w:val="af0"/>
            <w:i/>
            <w:iCs/>
            <w:noProof/>
          </w:rPr>
        </w:r>
        <w:r>
          <w:rPr>
            <w:rStyle w:val="af0"/>
            <w:i/>
            <w:iCs/>
            <w:noProof/>
          </w:rPr>
          <w:fldChar w:fldCharType="separate"/>
        </w:r>
        <w:r>
          <w:rPr>
            <w:rStyle w:val="af0"/>
            <w:i/>
            <w:iCs/>
            <w:noProof/>
          </w:rPr>
          <w:t>165</w:t>
        </w:r>
        <w:r>
          <w:rPr>
            <w:rStyle w:val="af0"/>
            <w:i/>
            <w:iCs/>
            <w:noProof/>
          </w:rPr>
          <w:fldChar w:fldCharType="end"/>
        </w:r>
      </w:hyperlink>
    </w:p>
    <w:p w14:paraId="1E448EC3" w14:textId="77777777" w:rsidR="00E172FE" w:rsidRDefault="00E172FE" w:rsidP="00E172FE">
      <w:pPr>
        <w:pStyle w:val="afc"/>
        <w:tabs>
          <w:tab w:val="right" w:leader="dot" w:pos="9639"/>
        </w:tabs>
        <w:spacing w:before="120" w:line="240" w:lineRule="auto"/>
        <w:ind w:left="240"/>
        <w:rPr>
          <w:i/>
          <w:iCs/>
          <w:noProof/>
        </w:rPr>
      </w:pPr>
      <w:hyperlink r:id="rId165" w:anchor="__RefHeading___11" w:history="1">
        <w:r>
          <w:rPr>
            <w:rStyle w:val="af0"/>
            <w:i/>
            <w:iCs/>
            <w:noProof/>
          </w:rPr>
          <w:t>3.2. Учебно-методическое обеспечение</w:t>
        </w:r>
        <w:r>
          <w:rPr>
            <w:rStyle w:val="af0"/>
            <w:i/>
            <w:iCs/>
            <w:noProof/>
          </w:rPr>
          <w:tab/>
        </w:r>
        <w:r>
          <w:rPr>
            <w:rStyle w:val="af0"/>
            <w:i/>
            <w:iCs/>
            <w:noProof/>
          </w:rPr>
          <w:fldChar w:fldCharType="begin"/>
        </w:r>
        <w:r>
          <w:rPr>
            <w:rStyle w:val="af0"/>
            <w:i/>
            <w:iCs/>
            <w:noProof/>
          </w:rPr>
          <w:instrText>PAGEREF __RefHeading___11 \h</w:instrText>
        </w:r>
        <w:r>
          <w:rPr>
            <w:rStyle w:val="af0"/>
            <w:i/>
            <w:iCs/>
            <w:noProof/>
          </w:rPr>
        </w:r>
        <w:r>
          <w:rPr>
            <w:rStyle w:val="af0"/>
            <w:i/>
            <w:iCs/>
            <w:noProof/>
          </w:rPr>
          <w:fldChar w:fldCharType="separate"/>
        </w:r>
        <w:r>
          <w:rPr>
            <w:rStyle w:val="af0"/>
            <w:i/>
            <w:iCs/>
            <w:noProof/>
          </w:rPr>
          <w:t>166</w:t>
        </w:r>
        <w:r>
          <w:rPr>
            <w:rStyle w:val="af0"/>
            <w:i/>
            <w:iCs/>
            <w:noProof/>
          </w:rPr>
          <w:fldChar w:fldCharType="end"/>
        </w:r>
      </w:hyperlink>
    </w:p>
    <w:p w14:paraId="47258E9B" w14:textId="77777777" w:rsidR="00E172FE" w:rsidRDefault="00E172FE" w:rsidP="00E172FE">
      <w:pPr>
        <w:pStyle w:val="afc"/>
        <w:tabs>
          <w:tab w:val="right" w:leader="dot" w:pos="9639"/>
        </w:tabs>
        <w:spacing w:before="120"/>
        <w:rPr>
          <w:rFonts w:eastAsiaTheme="minorHAnsi"/>
          <w:b/>
          <w:bCs/>
          <w:noProof/>
          <w:sz w:val="22"/>
          <w:szCs w:val="22"/>
          <w:lang w:eastAsia="en-US"/>
        </w:rPr>
      </w:pPr>
      <w:hyperlink r:id="rId166" w:anchor="__RefHeading___12" w:history="1">
        <w:r>
          <w:rPr>
            <w:rStyle w:val="af0"/>
            <w:rFonts w:eastAsiaTheme="minorHAnsi"/>
            <w:b/>
            <w:bCs/>
            <w:noProof/>
            <w:sz w:val="22"/>
            <w:szCs w:val="22"/>
            <w:lang w:eastAsia="en-US"/>
          </w:rPr>
          <w:t>4. Контроль и оценка результатов освоения ДИСЦИПЛИНЫ</w:t>
        </w:r>
        <w:r>
          <w:rPr>
            <w:rStyle w:val="af0"/>
            <w:rFonts w:eastAsiaTheme="minorHAnsi"/>
            <w:b/>
            <w:bCs/>
            <w:noProof/>
            <w:sz w:val="22"/>
            <w:szCs w:val="22"/>
            <w:lang w:eastAsia="en-US"/>
          </w:rPr>
          <w:tab/>
        </w:r>
        <w:r>
          <w:rPr>
            <w:rStyle w:val="af0"/>
            <w:rFonts w:eastAsiaTheme="minorHAnsi"/>
            <w:b/>
            <w:bCs/>
            <w:noProof/>
            <w:sz w:val="22"/>
            <w:szCs w:val="22"/>
            <w:lang w:eastAsia="en-US"/>
          </w:rPr>
          <w:fldChar w:fldCharType="begin"/>
        </w:r>
        <w:r>
          <w:rPr>
            <w:rStyle w:val="af0"/>
            <w:rFonts w:eastAsiaTheme="minorHAnsi"/>
            <w:b/>
            <w:bCs/>
            <w:noProof/>
            <w:sz w:val="22"/>
            <w:szCs w:val="22"/>
            <w:lang w:eastAsia="en-US"/>
          </w:rPr>
          <w:instrText>PAGEREF __RefHeading___12 \h</w:instrText>
        </w:r>
        <w:r>
          <w:rPr>
            <w:rStyle w:val="af0"/>
            <w:rFonts w:eastAsiaTheme="minorHAnsi"/>
            <w:b/>
            <w:bCs/>
            <w:noProof/>
            <w:sz w:val="22"/>
            <w:szCs w:val="22"/>
            <w:lang w:eastAsia="en-US"/>
          </w:rPr>
        </w:r>
        <w:r>
          <w:rPr>
            <w:rStyle w:val="af0"/>
            <w:rFonts w:eastAsiaTheme="minorHAnsi"/>
            <w:b/>
            <w:bCs/>
            <w:noProof/>
            <w:sz w:val="22"/>
            <w:szCs w:val="22"/>
            <w:lang w:eastAsia="en-US"/>
          </w:rPr>
          <w:fldChar w:fldCharType="separate"/>
        </w:r>
        <w:r>
          <w:rPr>
            <w:rStyle w:val="af0"/>
            <w:rFonts w:eastAsiaTheme="minorHAnsi"/>
            <w:b/>
            <w:bCs/>
            <w:noProof/>
            <w:sz w:val="22"/>
            <w:szCs w:val="22"/>
            <w:lang w:eastAsia="en-US"/>
          </w:rPr>
          <w:t>160</w:t>
        </w:r>
        <w:r>
          <w:rPr>
            <w:rStyle w:val="af0"/>
            <w:rFonts w:eastAsiaTheme="minorHAnsi"/>
            <w:b/>
            <w:bCs/>
            <w:noProof/>
            <w:sz w:val="22"/>
            <w:szCs w:val="22"/>
            <w:lang w:eastAsia="en-US"/>
          </w:rPr>
          <w:fldChar w:fldCharType="end"/>
        </w:r>
      </w:hyperlink>
    </w:p>
    <w:p w14:paraId="06DC99E4" w14:textId="77777777" w:rsidR="00E172FE" w:rsidRDefault="00E172FE" w:rsidP="00E172FE">
      <w:r>
        <w:fldChar w:fldCharType="end"/>
      </w:r>
    </w:p>
    <w:p w14:paraId="5808818A" w14:textId="77777777" w:rsidR="00E172FE" w:rsidRDefault="00E172FE" w:rsidP="00E172FE">
      <w:pPr>
        <w:sectPr w:rsidR="00E172FE">
          <w:pgSz w:w="11906" w:h="16838"/>
          <w:pgMar w:top="1134" w:right="567" w:bottom="1134" w:left="1701" w:header="709" w:footer="709" w:gutter="0"/>
          <w:cols w:space="720"/>
        </w:sectPr>
      </w:pPr>
    </w:p>
    <w:p w14:paraId="595E706F" w14:textId="77777777" w:rsidR="00E172FE" w:rsidRDefault="00E172FE" w:rsidP="00ED105B">
      <w:pPr>
        <w:pStyle w:val="1f1"/>
        <w:numPr>
          <w:ilvl w:val="0"/>
          <w:numId w:val="73"/>
        </w:numPr>
        <w:ind w:left="1068"/>
        <w:rPr>
          <w:rStyle w:val="afb"/>
          <w:i w:val="0"/>
        </w:rPr>
      </w:pPr>
      <w:r>
        <w:rPr>
          <w:rStyle w:val="afb"/>
        </w:rPr>
        <w:lastRenderedPageBreak/>
        <w:t>Общая характеристика РАБОЧЕЙ ПРОГРАММЫ УЧЕБНОЙ ДИСЦИПЛИНЫ</w:t>
      </w:r>
    </w:p>
    <w:p w14:paraId="170C4258" w14:textId="77777777" w:rsidR="00E172FE" w:rsidRDefault="00E172FE" w:rsidP="00E172FE">
      <w:pPr>
        <w:pStyle w:val="1f"/>
        <w:ind w:left="720"/>
        <w:jc w:val="center"/>
        <w:rPr>
          <w:lang w:val="ru-RU"/>
        </w:rPr>
      </w:pPr>
      <w:r>
        <w:rPr>
          <w:lang w:val="ru-RU"/>
        </w:rPr>
        <w:t>ОП. 04 Ветеринарная фармакология»</w:t>
      </w:r>
    </w:p>
    <w:p w14:paraId="4C59F2A6" w14:textId="77777777" w:rsidR="00E172FE" w:rsidRDefault="00E172FE" w:rsidP="00E172FE">
      <w:pPr>
        <w:pStyle w:val="afc"/>
      </w:pPr>
    </w:p>
    <w:p w14:paraId="31BEAB7D" w14:textId="77777777" w:rsidR="00E172FE" w:rsidRDefault="00E172FE" w:rsidP="00E172FE">
      <w:pPr>
        <w:pStyle w:val="115"/>
        <w:rPr>
          <w:rFonts w:ascii="Times New Roman" w:hAnsi="Times New Roman"/>
          <w:color w:val="5A5A5A" w:themeColor="text1" w:themeTint="A5"/>
        </w:rPr>
      </w:pPr>
      <w:r>
        <w:rPr>
          <w:rFonts w:ascii="Times New Roman" w:hAnsi="Times New Roman"/>
        </w:rPr>
        <w:t>1.1. Цель и место дисциплины в структуре образовательной программы</w:t>
      </w:r>
    </w:p>
    <w:p w14:paraId="7AC5A470" w14:textId="77777777" w:rsidR="00E172FE" w:rsidRDefault="00E172FE" w:rsidP="00E172FE">
      <w:pPr>
        <w:spacing w:line="276" w:lineRule="auto"/>
        <w:jc w:val="both"/>
        <w:rPr>
          <w:rFonts w:ascii="Times New Roman" w:hAnsi="Times New Roman"/>
          <w:sz w:val="24"/>
        </w:rPr>
      </w:pPr>
      <w:r>
        <w:rPr>
          <w:rFonts w:ascii="Times New Roman" w:hAnsi="Times New Roman"/>
          <w:sz w:val="24"/>
        </w:rPr>
        <w:t xml:space="preserve">Цель дисциплины </w:t>
      </w:r>
      <w:r>
        <w:rPr>
          <w:rFonts w:ascii="Times New Roman" w:hAnsi="Times New Roman"/>
        </w:rPr>
        <w:t>«Ветеринарная фармакология»</w:t>
      </w:r>
      <w:r>
        <w:rPr>
          <w:rFonts w:ascii="Times New Roman" w:hAnsi="Times New Roman"/>
          <w:sz w:val="24"/>
        </w:rPr>
        <w:t>: формирование представлений об приготовлении рабочих растворов средств проведения ветеринарно-санитарных мероприятий согласно инструкциям и наставлениям с соблюдением правил безопасности, а также владеть актуальными методами работы в профессиональной и смежных сферах;</w:t>
      </w:r>
    </w:p>
    <w:p w14:paraId="0B424837" w14:textId="77777777" w:rsidR="00E172FE" w:rsidRDefault="00E172FE" w:rsidP="00E172FE">
      <w:pPr>
        <w:spacing w:line="276" w:lineRule="auto"/>
        <w:ind w:firstLine="709"/>
        <w:jc w:val="both"/>
        <w:rPr>
          <w:rFonts w:ascii="Times New Roman" w:hAnsi="Times New Roman"/>
          <w:color w:val="000000"/>
          <w:sz w:val="24"/>
        </w:rPr>
      </w:pPr>
    </w:p>
    <w:p w14:paraId="08D90C46" w14:textId="77777777" w:rsidR="00E172FE" w:rsidRDefault="00E172FE" w:rsidP="00E172FE">
      <w:pPr>
        <w:jc w:val="both"/>
        <w:rPr>
          <w:rFonts w:ascii="Times New Roman" w:hAnsi="Times New Roman"/>
          <w:sz w:val="24"/>
        </w:rPr>
      </w:pPr>
      <w:r>
        <w:rPr>
          <w:rFonts w:ascii="Times New Roman" w:hAnsi="Times New Roman"/>
          <w:sz w:val="24"/>
        </w:rPr>
        <w:t>Дисциплина «Ветеринарная фармакология» включена в обязательную часть общепрофессионального цикла образовательной программы.</w:t>
      </w:r>
    </w:p>
    <w:p w14:paraId="09B885F1" w14:textId="77777777" w:rsidR="00E172FE" w:rsidRDefault="00E172FE" w:rsidP="00E172FE">
      <w:pPr>
        <w:jc w:val="both"/>
        <w:rPr>
          <w:rFonts w:ascii="Times New Roman" w:hAnsi="Times New Roman"/>
          <w:sz w:val="24"/>
        </w:rPr>
      </w:pPr>
    </w:p>
    <w:p w14:paraId="06F71DFC" w14:textId="77777777" w:rsidR="00E172FE" w:rsidRDefault="00E172FE" w:rsidP="00E172FE">
      <w:pPr>
        <w:spacing w:line="276" w:lineRule="auto"/>
        <w:ind w:firstLine="709"/>
        <w:jc w:val="both"/>
        <w:rPr>
          <w:rFonts w:ascii="Times New Roman" w:hAnsi="Times New Roman"/>
        </w:rPr>
      </w:pPr>
      <w:r>
        <w:rPr>
          <w:rFonts w:ascii="Times New Roman" w:hAnsi="Times New Roman"/>
        </w:rPr>
        <w:t>1.2. Планируемые результаты освоения дисциплины</w:t>
      </w:r>
    </w:p>
    <w:p w14:paraId="5145FF33" w14:textId="77777777" w:rsidR="00E172FE" w:rsidRDefault="00E172FE" w:rsidP="00E172FE">
      <w:pPr>
        <w:ind w:firstLine="709"/>
        <w:jc w:val="both"/>
        <w:rPr>
          <w:rFonts w:ascii="Times New Roman" w:hAnsi="Times New Roman"/>
          <w:color w:val="000000"/>
          <w:sz w:val="24"/>
        </w:rPr>
      </w:pPr>
      <w:r>
        <w:rPr>
          <w:rFonts w:ascii="Times New Roman" w:hAnsi="Times New Roman"/>
          <w:sz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55C1947" w14:textId="77777777" w:rsidR="00E172FE" w:rsidRDefault="00E172FE" w:rsidP="00E172FE">
      <w:pPr>
        <w:spacing w:after="120"/>
        <w:ind w:firstLine="709"/>
        <w:rPr>
          <w:rFonts w:ascii="Times New Roman" w:hAnsi="Times New Roman"/>
          <w:sz w:val="24"/>
        </w:rPr>
      </w:pPr>
      <w:r>
        <w:rPr>
          <w:rFonts w:ascii="Times New Roman" w:hAnsi="Times New Roman"/>
          <w:sz w:val="24"/>
        </w:rPr>
        <w:t>В результате освоения дисциплины обучающийся должен</w:t>
      </w:r>
      <w:r>
        <w:rPr>
          <w:rFonts w:ascii="Times New Roman" w:hAnsi="Times New Roman"/>
          <w:sz w:val="24"/>
          <w:vertAlign w:val="superscript"/>
        </w:rPr>
        <w:footnoteReference w:id="22"/>
      </w:r>
      <w:r>
        <w:rPr>
          <w:rFonts w:ascii="Times New Roman" w:hAnsi="Times New Roman"/>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2973"/>
        <w:gridCol w:w="2693"/>
        <w:gridCol w:w="2716"/>
      </w:tblGrid>
      <w:tr w:rsidR="00E172FE" w14:paraId="5E0679B0"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394272CA" w14:textId="77777777" w:rsidR="00E172FE" w:rsidRDefault="00E172FE">
            <w:pPr>
              <w:rPr>
                <w:rStyle w:val="afb"/>
                <w:b/>
                <w:i w:val="0"/>
                <w:iCs/>
              </w:rPr>
            </w:pPr>
            <w:r>
              <w:rPr>
                <w:rStyle w:val="afb"/>
                <w:b/>
                <w:i w:val="0"/>
                <w:iCs/>
                <w:sz w:val="24"/>
              </w:rPr>
              <w:t xml:space="preserve">Код ОК, </w:t>
            </w:r>
          </w:p>
          <w:p w14:paraId="453A797D" w14:textId="77777777" w:rsidR="00E172FE" w:rsidRDefault="00E172FE">
            <w:pPr>
              <w:rPr>
                <w:rStyle w:val="afb"/>
                <w:b/>
                <w:i w:val="0"/>
                <w:iCs/>
                <w:sz w:val="24"/>
              </w:rPr>
            </w:pPr>
            <w:r>
              <w:rPr>
                <w:rStyle w:val="afb"/>
                <w:b/>
                <w:i w:val="0"/>
                <w:iCs/>
                <w:sz w:val="24"/>
              </w:rPr>
              <w:t xml:space="preserve">ПК </w:t>
            </w:r>
          </w:p>
        </w:tc>
        <w:tc>
          <w:tcPr>
            <w:tcW w:w="2973" w:type="dxa"/>
            <w:tcBorders>
              <w:top w:val="single" w:sz="4" w:space="0" w:color="000000"/>
              <w:left w:val="single" w:sz="4" w:space="0" w:color="000000"/>
              <w:bottom w:val="single" w:sz="4" w:space="0" w:color="000000"/>
              <w:right w:val="single" w:sz="4" w:space="0" w:color="000000"/>
            </w:tcBorders>
            <w:hideMark/>
          </w:tcPr>
          <w:p w14:paraId="6F537C89" w14:textId="77777777" w:rsidR="00E172FE" w:rsidRDefault="00E172FE">
            <w:pPr>
              <w:jc w:val="center"/>
              <w:rPr>
                <w:rStyle w:val="afb"/>
                <w:b/>
                <w:i w:val="0"/>
                <w:iCs/>
                <w:sz w:val="24"/>
              </w:rPr>
            </w:pPr>
            <w:r>
              <w:rPr>
                <w:rStyle w:val="afb"/>
                <w:b/>
                <w:i w:val="0"/>
                <w:iCs/>
              </w:rPr>
              <w:t>Уметь</w:t>
            </w:r>
          </w:p>
        </w:tc>
        <w:tc>
          <w:tcPr>
            <w:tcW w:w="2693" w:type="dxa"/>
            <w:tcBorders>
              <w:top w:val="single" w:sz="4" w:space="0" w:color="000000"/>
              <w:left w:val="single" w:sz="4" w:space="0" w:color="000000"/>
              <w:bottom w:val="single" w:sz="4" w:space="0" w:color="000000"/>
              <w:right w:val="single" w:sz="4" w:space="0" w:color="000000"/>
            </w:tcBorders>
            <w:hideMark/>
          </w:tcPr>
          <w:p w14:paraId="70DD8296" w14:textId="77777777" w:rsidR="00E172FE" w:rsidRDefault="00E172FE">
            <w:pPr>
              <w:jc w:val="center"/>
              <w:rPr>
                <w:rStyle w:val="afb"/>
                <w:b/>
                <w:i w:val="0"/>
                <w:iCs/>
              </w:rPr>
            </w:pPr>
            <w:r>
              <w:rPr>
                <w:rStyle w:val="afb"/>
                <w:b/>
                <w:i w:val="0"/>
                <w:iCs/>
              </w:rPr>
              <w:t>Знать</w:t>
            </w:r>
          </w:p>
        </w:tc>
        <w:tc>
          <w:tcPr>
            <w:tcW w:w="2716" w:type="dxa"/>
            <w:tcBorders>
              <w:top w:val="single" w:sz="4" w:space="0" w:color="000000"/>
              <w:left w:val="single" w:sz="4" w:space="0" w:color="000000"/>
              <w:bottom w:val="single" w:sz="4" w:space="0" w:color="000000"/>
              <w:right w:val="single" w:sz="4" w:space="0" w:color="000000"/>
            </w:tcBorders>
            <w:hideMark/>
          </w:tcPr>
          <w:p w14:paraId="7CE7A734" w14:textId="77777777" w:rsidR="00E172FE" w:rsidRDefault="00E172FE">
            <w:pPr>
              <w:jc w:val="center"/>
              <w:rPr>
                <w:rStyle w:val="afb"/>
                <w:b/>
                <w:i w:val="0"/>
                <w:iCs/>
              </w:rPr>
            </w:pPr>
            <w:r>
              <w:rPr>
                <w:rStyle w:val="afb"/>
                <w:b/>
                <w:i w:val="0"/>
                <w:iCs/>
              </w:rPr>
              <w:t xml:space="preserve">Владеть навыками </w:t>
            </w:r>
          </w:p>
        </w:tc>
      </w:tr>
      <w:tr w:rsidR="00E172FE" w14:paraId="6C3EE178" w14:textId="77777777" w:rsidTr="00E172FE">
        <w:trPr>
          <w:trHeight w:val="2114"/>
        </w:trPr>
        <w:tc>
          <w:tcPr>
            <w:tcW w:w="1246" w:type="dxa"/>
            <w:tcBorders>
              <w:top w:val="single" w:sz="4" w:space="0" w:color="000000"/>
              <w:left w:val="single" w:sz="4" w:space="0" w:color="000000"/>
              <w:bottom w:val="single" w:sz="4" w:space="0" w:color="auto"/>
              <w:right w:val="single" w:sz="4" w:space="0" w:color="000000"/>
            </w:tcBorders>
            <w:hideMark/>
          </w:tcPr>
          <w:p w14:paraId="39774242" w14:textId="77777777" w:rsidR="00E172FE" w:rsidRDefault="00E172FE">
            <w:pPr>
              <w:rPr>
                <w:sz w:val="24"/>
              </w:rPr>
            </w:pPr>
            <w:r>
              <w:rPr>
                <w:rFonts w:ascii="Times New Roman" w:hAnsi="Times New Roman"/>
                <w:sz w:val="24"/>
              </w:rPr>
              <w:t>ПК 1.2</w:t>
            </w:r>
          </w:p>
        </w:tc>
        <w:tc>
          <w:tcPr>
            <w:tcW w:w="2973" w:type="dxa"/>
            <w:tcBorders>
              <w:top w:val="single" w:sz="4" w:space="0" w:color="000000"/>
              <w:left w:val="single" w:sz="4" w:space="0" w:color="000000"/>
              <w:bottom w:val="single" w:sz="4" w:space="0" w:color="auto"/>
              <w:right w:val="single" w:sz="4" w:space="0" w:color="000000"/>
            </w:tcBorders>
            <w:hideMark/>
          </w:tcPr>
          <w:p w14:paraId="2F35B857" w14:textId="77777777" w:rsidR="00E172FE" w:rsidRDefault="00E172FE">
            <w:pPr>
              <w:jc w:val="both"/>
              <w:rPr>
                <w:rFonts w:ascii="Times New Roman" w:hAnsi="Times New Roman"/>
                <w:sz w:val="24"/>
              </w:rPr>
            </w:pPr>
            <w:r>
              <w:rPr>
                <w:rFonts w:ascii="Times New Roman" w:hAnsi="Times New Roman"/>
                <w:sz w:val="24"/>
              </w:rPr>
              <w:t>Готовить рабочие растворы средств проведения ветеринарно-санитарных мероприятий согласно инструкциям и наставлениям с соблюдением правил безопасности.</w:t>
            </w:r>
          </w:p>
        </w:tc>
        <w:tc>
          <w:tcPr>
            <w:tcW w:w="2693" w:type="dxa"/>
            <w:tcBorders>
              <w:top w:val="single" w:sz="4" w:space="0" w:color="000000"/>
              <w:left w:val="single" w:sz="4" w:space="0" w:color="000000"/>
              <w:bottom w:val="single" w:sz="4" w:space="0" w:color="auto"/>
              <w:right w:val="single" w:sz="4" w:space="0" w:color="000000"/>
            </w:tcBorders>
            <w:hideMark/>
          </w:tcPr>
          <w:p w14:paraId="3AEDBDB1" w14:textId="77777777" w:rsidR="00E172FE" w:rsidRDefault="00E172FE">
            <w:pPr>
              <w:jc w:val="both"/>
              <w:rPr>
                <w:rFonts w:ascii="Times New Roman" w:hAnsi="Times New Roman"/>
                <w:sz w:val="24"/>
              </w:rPr>
            </w:pPr>
            <w:r>
              <w:rPr>
                <w:rFonts w:ascii="Times New Roman" w:hAnsi="Times New Roman"/>
                <w:sz w:val="24"/>
              </w:rPr>
              <w:t>Методы дезинфекции, дезинсекции и дератизации объектов животноводства.</w:t>
            </w:r>
          </w:p>
        </w:tc>
        <w:tc>
          <w:tcPr>
            <w:tcW w:w="2716" w:type="dxa"/>
            <w:vMerge w:val="restart"/>
            <w:tcBorders>
              <w:top w:val="single" w:sz="4" w:space="0" w:color="000000"/>
              <w:left w:val="single" w:sz="4" w:space="0" w:color="000000"/>
              <w:bottom w:val="single" w:sz="4" w:space="0" w:color="000000"/>
              <w:right w:val="single" w:sz="4" w:space="0" w:color="000000"/>
            </w:tcBorders>
            <w:hideMark/>
          </w:tcPr>
          <w:p w14:paraId="4D931235" w14:textId="77777777" w:rsidR="00E172FE" w:rsidRDefault="00E172FE">
            <w:pPr>
              <w:jc w:val="both"/>
              <w:rPr>
                <w:rFonts w:ascii="Times New Roman" w:hAnsi="Times New Roman"/>
                <w:sz w:val="24"/>
              </w:rPr>
            </w:pPr>
            <w:r>
              <w:rPr>
                <w:rFonts w:ascii="Times New Roman" w:hAnsi="Times New Roman"/>
                <w:sz w:val="24"/>
              </w:rPr>
              <w:t>Применять фармакологические средства лечения животных в соответствии с</w:t>
            </w:r>
          </w:p>
          <w:p w14:paraId="1E2E4C1B" w14:textId="77777777" w:rsidR="00E172FE" w:rsidRDefault="00E172FE">
            <w:pPr>
              <w:jc w:val="both"/>
              <w:rPr>
                <w:rFonts w:ascii="Times New Roman" w:hAnsi="Times New Roman"/>
                <w:sz w:val="24"/>
              </w:rPr>
            </w:pPr>
            <w:r>
              <w:rPr>
                <w:rFonts w:ascii="Times New Roman" w:hAnsi="Times New Roman"/>
                <w:sz w:val="24"/>
              </w:rPr>
              <w:t>правилами их использования и хранения;</w:t>
            </w:r>
          </w:p>
          <w:p w14:paraId="712A5AE8" w14:textId="77777777" w:rsidR="00E172FE" w:rsidRDefault="00E172FE">
            <w:pPr>
              <w:jc w:val="both"/>
              <w:rPr>
                <w:rFonts w:ascii="Times New Roman" w:hAnsi="Times New Roman"/>
                <w:sz w:val="24"/>
              </w:rPr>
            </w:pPr>
            <w:r>
              <w:rPr>
                <w:rFonts w:ascii="Times New Roman" w:hAnsi="Times New Roman"/>
                <w:sz w:val="24"/>
              </w:rPr>
              <w:t>готовить жидкие и мягкие лекарственные формы;</w:t>
            </w:r>
          </w:p>
          <w:p w14:paraId="00EE71D8" w14:textId="77777777" w:rsidR="00E172FE" w:rsidRDefault="00E172FE">
            <w:pPr>
              <w:jc w:val="both"/>
              <w:rPr>
                <w:rFonts w:ascii="Times New Roman" w:hAnsi="Times New Roman"/>
                <w:sz w:val="24"/>
              </w:rPr>
            </w:pPr>
            <w:r>
              <w:rPr>
                <w:rFonts w:ascii="Times New Roman" w:hAnsi="Times New Roman"/>
                <w:sz w:val="24"/>
              </w:rPr>
              <w:t>рассчитать дозировку для различных животных;</w:t>
            </w:r>
          </w:p>
          <w:p w14:paraId="56920CD0" w14:textId="77777777" w:rsidR="00E172FE" w:rsidRDefault="00E172FE">
            <w:pPr>
              <w:jc w:val="both"/>
              <w:rPr>
                <w:rFonts w:ascii="Times New Roman" w:hAnsi="Times New Roman"/>
                <w:sz w:val="24"/>
              </w:rPr>
            </w:pPr>
            <w:r>
              <w:rPr>
                <w:rFonts w:ascii="Times New Roman" w:hAnsi="Times New Roman"/>
                <w:sz w:val="24"/>
              </w:rPr>
              <w:t>распознавать ветери-нарные лекарственные средства, их состав и свойства;</w:t>
            </w:r>
          </w:p>
          <w:p w14:paraId="3C025AE2" w14:textId="77777777" w:rsidR="00E172FE" w:rsidRDefault="00E172FE">
            <w:pPr>
              <w:jc w:val="both"/>
              <w:rPr>
                <w:rFonts w:ascii="Times New Roman" w:hAnsi="Times New Roman"/>
                <w:sz w:val="24"/>
              </w:rPr>
            </w:pPr>
            <w:r>
              <w:rPr>
                <w:rFonts w:ascii="Times New Roman" w:hAnsi="Times New Roman"/>
                <w:sz w:val="24"/>
              </w:rPr>
              <w:t>определять нормы дозировки для разных видов сельскохозяйственных животных;</w:t>
            </w:r>
          </w:p>
          <w:p w14:paraId="416574CE" w14:textId="77777777" w:rsidR="00E172FE" w:rsidRDefault="00E172FE">
            <w:pPr>
              <w:jc w:val="both"/>
              <w:rPr>
                <w:rFonts w:ascii="Times New Roman" w:hAnsi="Times New Roman"/>
                <w:sz w:val="24"/>
              </w:rPr>
            </w:pPr>
            <w:r>
              <w:rPr>
                <w:rFonts w:ascii="Times New Roman" w:hAnsi="Times New Roman"/>
                <w:sz w:val="24"/>
              </w:rPr>
              <w:lastRenderedPageBreak/>
              <w:t>владеть</w:t>
            </w:r>
            <w:r>
              <w:rPr>
                <w:rFonts w:ascii="Times New Roman" w:hAnsi="Times New Roman"/>
                <w:i/>
                <w:sz w:val="24"/>
              </w:rPr>
              <w:t xml:space="preserve"> </w:t>
            </w:r>
            <w:r>
              <w:rPr>
                <w:rFonts w:ascii="Times New Roman" w:hAnsi="Times New Roman"/>
                <w:sz w:val="24"/>
              </w:rPr>
              <w:t>принципами производства лекарственных средств;</w:t>
            </w:r>
          </w:p>
        </w:tc>
      </w:tr>
      <w:tr w:rsidR="00E172FE" w14:paraId="485CA795" w14:textId="77777777" w:rsidTr="00E172FE">
        <w:trPr>
          <w:trHeight w:val="1104"/>
        </w:trPr>
        <w:tc>
          <w:tcPr>
            <w:tcW w:w="1246" w:type="dxa"/>
            <w:vMerge w:val="restart"/>
            <w:tcBorders>
              <w:top w:val="single" w:sz="4" w:space="0" w:color="auto"/>
              <w:left w:val="single" w:sz="4" w:space="0" w:color="000000"/>
              <w:bottom w:val="single" w:sz="4" w:space="0" w:color="auto"/>
              <w:right w:val="single" w:sz="4" w:space="0" w:color="000000"/>
            </w:tcBorders>
            <w:hideMark/>
          </w:tcPr>
          <w:p w14:paraId="435CA23E" w14:textId="77777777" w:rsidR="00E172FE" w:rsidRDefault="00E172FE">
            <w:pPr>
              <w:rPr>
                <w:rFonts w:ascii="Times New Roman" w:hAnsi="Times New Roman"/>
                <w:sz w:val="24"/>
              </w:rPr>
            </w:pPr>
            <w:r>
              <w:rPr>
                <w:rFonts w:ascii="Times New Roman" w:hAnsi="Times New Roman"/>
                <w:sz w:val="24"/>
              </w:rPr>
              <w:t>ПК2.2</w:t>
            </w:r>
          </w:p>
        </w:tc>
        <w:tc>
          <w:tcPr>
            <w:tcW w:w="2973" w:type="dxa"/>
            <w:tcBorders>
              <w:top w:val="single" w:sz="4" w:space="0" w:color="auto"/>
              <w:left w:val="single" w:sz="4" w:space="0" w:color="000000"/>
              <w:bottom w:val="single" w:sz="4" w:space="0" w:color="auto"/>
              <w:right w:val="single" w:sz="4" w:space="0" w:color="000000"/>
            </w:tcBorders>
            <w:hideMark/>
          </w:tcPr>
          <w:p w14:paraId="53C902DB" w14:textId="77777777" w:rsidR="00E172FE" w:rsidRDefault="00E172FE">
            <w:pPr>
              <w:jc w:val="both"/>
              <w:rPr>
                <w:rFonts w:ascii="Times New Roman" w:hAnsi="Times New Roman"/>
                <w:sz w:val="24"/>
              </w:rPr>
            </w:pPr>
            <w:r>
              <w:rPr>
                <w:rFonts w:ascii="Times New Roman" w:hAnsi="Times New Roman"/>
                <w:sz w:val="24"/>
              </w:rPr>
              <w:t>Применять ветеринарные фармакологические средства.</w:t>
            </w:r>
          </w:p>
        </w:tc>
        <w:tc>
          <w:tcPr>
            <w:tcW w:w="2693" w:type="dxa"/>
            <w:tcBorders>
              <w:top w:val="single" w:sz="4" w:space="0" w:color="auto"/>
              <w:left w:val="single" w:sz="4" w:space="0" w:color="000000"/>
              <w:bottom w:val="single" w:sz="4" w:space="0" w:color="auto"/>
              <w:right w:val="single" w:sz="4" w:space="0" w:color="000000"/>
            </w:tcBorders>
            <w:hideMark/>
          </w:tcPr>
          <w:p w14:paraId="617F7FB2" w14:textId="77777777" w:rsidR="00E172FE" w:rsidRDefault="00E172FE">
            <w:pPr>
              <w:jc w:val="both"/>
              <w:rPr>
                <w:rFonts w:ascii="Times New Roman" w:hAnsi="Times New Roman"/>
                <w:sz w:val="24"/>
              </w:rPr>
            </w:pPr>
            <w:r>
              <w:rPr>
                <w:rFonts w:ascii="Times New Roman" w:hAnsi="Times New Roman"/>
                <w:sz w:val="24"/>
              </w:rPr>
              <w:t>Фармакологические свойства основных групп ветеринарных препаратов.</w:t>
            </w: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14:paraId="7352BE55" w14:textId="77777777" w:rsidR="00E172FE" w:rsidRDefault="00E172FE">
            <w:pPr>
              <w:rPr>
                <w:rFonts w:ascii="Times New Roman" w:hAnsi="Times New Roman"/>
                <w:sz w:val="24"/>
              </w:rPr>
            </w:pPr>
          </w:p>
        </w:tc>
      </w:tr>
      <w:tr w:rsidR="00E172FE" w14:paraId="1D2C1C40" w14:textId="77777777" w:rsidTr="00E172FE">
        <w:trPr>
          <w:trHeight w:val="1365"/>
        </w:trPr>
        <w:tc>
          <w:tcPr>
            <w:tcW w:w="1246" w:type="dxa"/>
            <w:vMerge/>
            <w:tcBorders>
              <w:top w:val="single" w:sz="4" w:space="0" w:color="auto"/>
              <w:left w:val="single" w:sz="4" w:space="0" w:color="000000"/>
              <w:bottom w:val="single" w:sz="4" w:space="0" w:color="auto"/>
              <w:right w:val="single" w:sz="4" w:space="0" w:color="000000"/>
            </w:tcBorders>
            <w:vAlign w:val="center"/>
            <w:hideMark/>
          </w:tcPr>
          <w:p w14:paraId="2595DDC4" w14:textId="77777777" w:rsidR="00E172FE" w:rsidRDefault="00E172FE">
            <w:pPr>
              <w:rPr>
                <w:rFonts w:ascii="Times New Roman" w:hAnsi="Times New Roman"/>
                <w:sz w:val="24"/>
              </w:rPr>
            </w:pPr>
          </w:p>
        </w:tc>
        <w:tc>
          <w:tcPr>
            <w:tcW w:w="2973" w:type="dxa"/>
            <w:tcBorders>
              <w:top w:val="single" w:sz="4" w:space="0" w:color="auto"/>
              <w:left w:val="single" w:sz="4" w:space="0" w:color="000000"/>
              <w:bottom w:val="single" w:sz="4" w:space="0" w:color="auto"/>
              <w:right w:val="single" w:sz="4" w:space="0" w:color="000000"/>
            </w:tcBorders>
            <w:hideMark/>
          </w:tcPr>
          <w:p w14:paraId="01696B7E" w14:textId="77777777" w:rsidR="00E172FE" w:rsidRDefault="00E172FE">
            <w:pPr>
              <w:jc w:val="both"/>
              <w:rPr>
                <w:rFonts w:ascii="Times New Roman" w:hAnsi="Times New Roman"/>
                <w:sz w:val="24"/>
              </w:rPr>
            </w:pPr>
            <w:r>
              <w:rPr>
                <w:rFonts w:ascii="Times New Roman" w:hAnsi="Times New Roman"/>
                <w:sz w:val="24"/>
              </w:rPr>
              <w:t>Оценка эффективности индивидуальной и групповой терапии у животных.</w:t>
            </w:r>
          </w:p>
        </w:tc>
        <w:tc>
          <w:tcPr>
            <w:tcW w:w="2693" w:type="dxa"/>
            <w:tcBorders>
              <w:top w:val="single" w:sz="4" w:space="0" w:color="auto"/>
              <w:left w:val="single" w:sz="4" w:space="0" w:color="000000"/>
              <w:bottom w:val="single" w:sz="4" w:space="0" w:color="auto"/>
              <w:right w:val="single" w:sz="4" w:space="0" w:color="000000"/>
            </w:tcBorders>
            <w:hideMark/>
          </w:tcPr>
          <w:p w14:paraId="444D7898" w14:textId="77777777" w:rsidR="00E172FE" w:rsidRDefault="00E172FE">
            <w:pPr>
              <w:jc w:val="both"/>
              <w:rPr>
                <w:rFonts w:ascii="Times New Roman" w:hAnsi="Times New Roman"/>
                <w:sz w:val="24"/>
              </w:rPr>
            </w:pPr>
            <w:r>
              <w:rPr>
                <w:rFonts w:ascii="Times New Roman" w:hAnsi="Times New Roman"/>
                <w:sz w:val="24"/>
              </w:rPr>
              <w:t>Правила хранения и использования лекарственных средств ветеринарного назначения.</w:t>
            </w: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14:paraId="6B18456B" w14:textId="77777777" w:rsidR="00E172FE" w:rsidRDefault="00E172FE">
            <w:pPr>
              <w:rPr>
                <w:rFonts w:ascii="Times New Roman" w:hAnsi="Times New Roman"/>
                <w:sz w:val="24"/>
              </w:rPr>
            </w:pPr>
          </w:p>
        </w:tc>
      </w:tr>
      <w:tr w:rsidR="00E172FE" w14:paraId="01D5A0E3" w14:textId="77777777" w:rsidTr="00E172FE">
        <w:trPr>
          <w:trHeight w:val="1740"/>
        </w:trPr>
        <w:tc>
          <w:tcPr>
            <w:tcW w:w="1246" w:type="dxa"/>
            <w:tcBorders>
              <w:top w:val="single" w:sz="4" w:space="0" w:color="auto"/>
              <w:left w:val="single" w:sz="4" w:space="0" w:color="000000"/>
              <w:bottom w:val="single" w:sz="4" w:space="0" w:color="auto"/>
              <w:right w:val="single" w:sz="4" w:space="0" w:color="000000"/>
            </w:tcBorders>
            <w:hideMark/>
          </w:tcPr>
          <w:p w14:paraId="404478D3" w14:textId="77777777" w:rsidR="00E172FE" w:rsidRDefault="00E172FE">
            <w:pPr>
              <w:rPr>
                <w:rFonts w:ascii="Times New Roman" w:hAnsi="Times New Roman"/>
                <w:sz w:val="24"/>
              </w:rPr>
            </w:pPr>
            <w:r>
              <w:rPr>
                <w:rFonts w:ascii="Times New Roman" w:hAnsi="Times New Roman"/>
                <w:sz w:val="24"/>
              </w:rPr>
              <w:t>ПК2.3</w:t>
            </w:r>
          </w:p>
        </w:tc>
        <w:tc>
          <w:tcPr>
            <w:tcW w:w="2973" w:type="dxa"/>
            <w:tcBorders>
              <w:top w:val="single" w:sz="4" w:space="0" w:color="auto"/>
              <w:left w:val="single" w:sz="4" w:space="0" w:color="000000"/>
              <w:bottom w:val="single" w:sz="4" w:space="0" w:color="auto"/>
              <w:right w:val="single" w:sz="4" w:space="0" w:color="000000"/>
            </w:tcBorders>
            <w:hideMark/>
          </w:tcPr>
          <w:p w14:paraId="1DDC0BA0" w14:textId="77777777" w:rsidR="00E172FE" w:rsidRDefault="00E172FE">
            <w:pPr>
              <w:jc w:val="both"/>
              <w:rPr>
                <w:rFonts w:ascii="Times New Roman" w:hAnsi="Times New Roman"/>
                <w:sz w:val="24"/>
              </w:rPr>
            </w:pPr>
            <w:r>
              <w:rPr>
                <w:rFonts w:ascii="Times New Roman" w:hAnsi="Times New Roman"/>
                <w:sz w:val="24"/>
              </w:rPr>
              <w:t>Применять ветеринарные фармакологические средства в условиях специализированных животноводческих хозяйств.</w:t>
            </w:r>
          </w:p>
        </w:tc>
        <w:tc>
          <w:tcPr>
            <w:tcW w:w="2693" w:type="dxa"/>
            <w:tcBorders>
              <w:top w:val="single" w:sz="4" w:space="0" w:color="auto"/>
              <w:left w:val="single" w:sz="4" w:space="0" w:color="000000"/>
              <w:bottom w:val="single" w:sz="4" w:space="0" w:color="auto"/>
              <w:right w:val="single" w:sz="4" w:space="0" w:color="000000"/>
            </w:tcBorders>
            <w:hideMark/>
          </w:tcPr>
          <w:p w14:paraId="1DB6ABDB" w14:textId="77777777" w:rsidR="00E172FE" w:rsidRDefault="00E172FE">
            <w:pPr>
              <w:jc w:val="both"/>
              <w:rPr>
                <w:rFonts w:ascii="Times New Roman" w:hAnsi="Times New Roman"/>
                <w:sz w:val="24"/>
              </w:rPr>
            </w:pPr>
            <w:r>
              <w:rPr>
                <w:rFonts w:ascii="Times New Roman" w:hAnsi="Times New Roman"/>
                <w:sz w:val="24"/>
              </w:rPr>
              <w:t>Фармакологические свойства основных групп ветеринарных препаратов в условиях специализированных животноводческих хозяйств.</w:t>
            </w: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14:paraId="03EBA2EA" w14:textId="77777777" w:rsidR="00E172FE" w:rsidRDefault="00E172FE">
            <w:pPr>
              <w:rPr>
                <w:rFonts w:ascii="Times New Roman" w:hAnsi="Times New Roman"/>
                <w:sz w:val="24"/>
              </w:rPr>
            </w:pPr>
          </w:p>
        </w:tc>
      </w:tr>
      <w:tr w:rsidR="00E172FE" w14:paraId="70CC54A9" w14:textId="77777777" w:rsidTr="00E172FE">
        <w:trPr>
          <w:trHeight w:val="165"/>
        </w:trPr>
        <w:tc>
          <w:tcPr>
            <w:tcW w:w="1246" w:type="dxa"/>
            <w:tcBorders>
              <w:top w:val="single" w:sz="4" w:space="0" w:color="auto"/>
              <w:left w:val="single" w:sz="4" w:space="0" w:color="000000"/>
              <w:bottom w:val="single" w:sz="4" w:space="0" w:color="auto"/>
              <w:right w:val="single" w:sz="4" w:space="0" w:color="000000"/>
            </w:tcBorders>
          </w:tcPr>
          <w:p w14:paraId="7B89C894" w14:textId="77777777" w:rsidR="00E172FE" w:rsidRDefault="00E172FE">
            <w:pPr>
              <w:rPr>
                <w:rFonts w:ascii="Times New Roman" w:hAnsi="Times New Roman"/>
                <w:sz w:val="24"/>
              </w:rPr>
            </w:pPr>
          </w:p>
        </w:tc>
        <w:tc>
          <w:tcPr>
            <w:tcW w:w="2973" w:type="dxa"/>
            <w:tcBorders>
              <w:top w:val="single" w:sz="4" w:space="0" w:color="auto"/>
              <w:left w:val="single" w:sz="4" w:space="0" w:color="000000"/>
              <w:bottom w:val="single" w:sz="4" w:space="0" w:color="auto"/>
              <w:right w:val="single" w:sz="4" w:space="0" w:color="000000"/>
            </w:tcBorders>
          </w:tcPr>
          <w:p w14:paraId="6FE0C4BC" w14:textId="77777777" w:rsidR="00E172FE" w:rsidRDefault="00E172FE">
            <w:pPr>
              <w:jc w:val="both"/>
              <w:rPr>
                <w:rFonts w:ascii="Times New Roman" w:hAnsi="Times New Roman"/>
                <w:sz w:val="24"/>
              </w:rPr>
            </w:pPr>
          </w:p>
        </w:tc>
        <w:tc>
          <w:tcPr>
            <w:tcW w:w="2693" w:type="dxa"/>
            <w:vMerge w:val="restart"/>
            <w:tcBorders>
              <w:top w:val="single" w:sz="4" w:space="0" w:color="auto"/>
              <w:left w:val="single" w:sz="4" w:space="0" w:color="000000"/>
              <w:bottom w:val="single" w:sz="4" w:space="0" w:color="000000"/>
              <w:right w:val="single" w:sz="4" w:space="0" w:color="000000"/>
            </w:tcBorders>
          </w:tcPr>
          <w:p w14:paraId="1CE85184" w14:textId="77777777" w:rsidR="00E172FE" w:rsidRDefault="00E172FE">
            <w:pPr>
              <w:jc w:val="both"/>
              <w:rPr>
                <w:rFonts w:ascii="Times New Roman" w:hAnsi="Times New Roman"/>
                <w:sz w:val="24"/>
              </w:rPr>
            </w:pPr>
          </w:p>
          <w:p w14:paraId="178BFA1D" w14:textId="77777777" w:rsidR="00E172FE" w:rsidRDefault="00E172FE">
            <w:pPr>
              <w:jc w:val="both"/>
              <w:rPr>
                <w:rFonts w:ascii="Times New Roman" w:hAnsi="Times New Roman"/>
                <w:sz w:val="24"/>
              </w:rPr>
            </w:pPr>
            <w:r>
              <w:rPr>
                <w:rFonts w:ascii="Times New Roman" w:hAnsi="Times New Roman"/>
                <w:sz w:val="24"/>
              </w:rPr>
              <w:lastRenderedPageBreak/>
              <w:t xml:space="preserve">основные источники информации </w:t>
            </w:r>
          </w:p>
          <w:p w14:paraId="7006F71C" w14:textId="77777777" w:rsidR="00E172FE" w:rsidRDefault="00E172FE">
            <w:pPr>
              <w:jc w:val="both"/>
              <w:rPr>
                <w:rFonts w:ascii="Times New Roman" w:hAnsi="Times New Roman"/>
                <w:sz w:val="24"/>
              </w:rPr>
            </w:pPr>
            <w:r>
              <w:rPr>
                <w:rFonts w:ascii="Times New Roman" w:hAnsi="Times New Roman"/>
                <w:sz w:val="24"/>
              </w:rPr>
              <w:t xml:space="preserve">и ресурсы для решения задач и проблем </w:t>
            </w:r>
          </w:p>
          <w:p w14:paraId="5642DF70" w14:textId="77777777" w:rsidR="00E172FE" w:rsidRDefault="00E172FE">
            <w:pPr>
              <w:jc w:val="both"/>
              <w:rPr>
                <w:rFonts w:ascii="Times New Roman" w:hAnsi="Times New Roman"/>
                <w:sz w:val="24"/>
              </w:rPr>
            </w:pPr>
            <w:r>
              <w:rPr>
                <w:rFonts w:ascii="Times New Roman" w:hAnsi="Times New Roman"/>
                <w:sz w:val="24"/>
              </w:rPr>
              <w:t>в профессиональном и/или социальном контексте;</w:t>
            </w:r>
          </w:p>
          <w:p w14:paraId="5E82A5AD" w14:textId="77777777" w:rsidR="00E172FE" w:rsidRDefault="00E172FE">
            <w:pPr>
              <w:jc w:val="both"/>
              <w:rPr>
                <w:rFonts w:ascii="Times New Roman" w:hAnsi="Times New Roman"/>
                <w:sz w:val="24"/>
              </w:rPr>
            </w:pPr>
            <w:r>
              <w:rPr>
                <w:rFonts w:ascii="Times New Roman" w:hAnsi="Times New Roman"/>
                <w:sz w:val="24"/>
              </w:rPr>
              <w:t xml:space="preserve">алгоритмы выполнения работ в профессиональной </w:t>
            </w:r>
          </w:p>
          <w:p w14:paraId="551ABD75" w14:textId="77777777" w:rsidR="00E172FE" w:rsidRDefault="00E172FE">
            <w:pPr>
              <w:jc w:val="both"/>
              <w:rPr>
                <w:rFonts w:ascii="Times New Roman" w:hAnsi="Times New Roman"/>
                <w:sz w:val="24"/>
              </w:rPr>
            </w:pPr>
            <w:r>
              <w:rPr>
                <w:rFonts w:ascii="Times New Roman" w:hAnsi="Times New Roman"/>
                <w:sz w:val="24"/>
              </w:rPr>
              <w:t xml:space="preserve">и смежных областях; </w:t>
            </w:r>
          </w:p>
          <w:p w14:paraId="7DE302A6" w14:textId="77777777" w:rsidR="00E172FE" w:rsidRDefault="00E172FE">
            <w:pPr>
              <w:jc w:val="both"/>
              <w:rPr>
                <w:rFonts w:ascii="Times New Roman" w:hAnsi="Times New Roman"/>
                <w:sz w:val="24"/>
              </w:rPr>
            </w:pPr>
            <w:r>
              <w:rPr>
                <w:rFonts w:ascii="Times New Roman" w:hAnsi="Times New Roman"/>
                <w:sz w:val="24"/>
              </w:rPr>
              <w:t>методы работы в профессиональной и смежных сферах;</w:t>
            </w:r>
          </w:p>
          <w:p w14:paraId="08E98FA5" w14:textId="77777777" w:rsidR="00E172FE" w:rsidRDefault="00E172FE">
            <w:pPr>
              <w:jc w:val="both"/>
              <w:rPr>
                <w:rFonts w:ascii="Times New Roman" w:hAnsi="Times New Roman"/>
                <w:sz w:val="24"/>
              </w:rPr>
            </w:pPr>
            <w:r>
              <w:rPr>
                <w:rFonts w:ascii="Times New Roman" w:hAnsi="Times New Roman"/>
                <w:sz w:val="24"/>
              </w:rPr>
              <w:t xml:space="preserve">структуру плана для решения задач; </w:t>
            </w:r>
          </w:p>
          <w:p w14:paraId="033871CE" w14:textId="77777777" w:rsidR="00E172FE" w:rsidRDefault="00E172FE">
            <w:pPr>
              <w:jc w:val="both"/>
              <w:rPr>
                <w:rFonts w:ascii="Times New Roman" w:hAnsi="Times New Roman"/>
                <w:sz w:val="24"/>
              </w:rPr>
            </w:pPr>
            <w:r>
              <w:rPr>
                <w:rFonts w:ascii="Times New Roman" w:hAnsi="Times New Roman"/>
                <w:sz w:val="24"/>
              </w:rPr>
              <w:t>порядок оценки результатов решения задач профессиональной деятельности</w:t>
            </w:r>
          </w:p>
          <w:p w14:paraId="27729C8B" w14:textId="77777777" w:rsidR="00E172FE" w:rsidRDefault="00E172FE">
            <w:pPr>
              <w:jc w:val="both"/>
              <w:rPr>
                <w:rFonts w:ascii="Times New Roman" w:hAnsi="Times New Roman"/>
                <w:sz w:val="24"/>
              </w:rPr>
            </w:pPr>
            <w:r>
              <w:rPr>
                <w:rFonts w:ascii="Times New Roman" w:hAnsi="Times New Roman"/>
                <w:sz w:val="24"/>
              </w:rPr>
              <w:t xml:space="preserve">основные источники информации </w:t>
            </w:r>
          </w:p>
          <w:p w14:paraId="72EC3685" w14:textId="77777777" w:rsidR="00E172FE" w:rsidRDefault="00E172FE">
            <w:pPr>
              <w:jc w:val="both"/>
              <w:rPr>
                <w:rFonts w:ascii="Times New Roman" w:hAnsi="Times New Roman"/>
                <w:sz w:val="24"/>
              </w:rPr>
            </w:pPr>
            <w:r>
              <w:rPr>
                <w:rFonts w:ascii="Times New Roman" w:hAnsi="Times New Roman"/>
                <w:sz w:val="24"/>
              </w:rPr>
              <w:t xml:space="preserve">и ресурсы для решения задач и проблем </w:t>
            </w:r>
          </w:p>
          <w:p w14:paraId="6AF47BBC" w14:textId="77777777" w:rsidR="00E172FE" w:rsidRDefault="00E172FE">
            <w:pPr>
              <w:jc w:val="both"/>
              <w:rPr>
                <w:rFonts w:ascii="Times New Roman" w:hAnsi="Times New Roman"/>
                <w:sz w:val="24"/>
              </w:rPr>
            </w:pPr>
            <w:r>
              <w:rPr>
                <w:rFonts w:ascii="Times New Roman" w:hAnsi="Times New Roman"/>
                <w:sz w:val="24"/>
              </w:rPr>
              <w:t>в профессиональном и/или социальном контексте;</w:t>
            </w:r>
          </w:p>
          <w:p w14:paraId="403BB908" w14:textId="77777777" w:rsidR="00E172FE" w:rsidRDefault="00E172FE">
            <w:pPr>
              <w:jc w:val="both"/>
              <w:rPr>
                <w:rFonts w:ascii="Times New Roman" w:hAnsi="Times New Roman"/>
                <w:sz w:val="24"/>
              </w:rPr>
            </w:pPr>
          </w:p>
          <w:p w14:paraId="4E364ABC" w14:textId="77777777" w:rsidR="00E172FE" w:rsidRDefault="00E172FE">
            <w:pPr>
              <w:jc w:val="both"/>
              <w:rPr>
                <w:rFonts w:ascii="Times New Roman" w:hAnsi="Times New Roman"/>
                <w:sz w:val="24"/>
              </w:rPr>
            </w:pPr>
          </w:p>
          <w:p w14:paraId="13DDFE8B" w14:textId="77777777" w:rsidR="00E172FE" w:rsidRDefault="00E172FE">
            <w:pPr>
              <w:jc w:val="both"/>
              <w:rPr>
                <w:rFonts w:ascii="Times New Roman" w:hAnsi="Times New Roman"/>
                <w:sz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14:paraId="467AD1B8" w14:textId="77777777" w:rsidR="00E172FE" w:rsidRDefault="00E172FE">
            <w:pPr>
              <w:rPr>
                <w:rFonts w:ascii="Times New Roman" w:hAnsi="Times New Roman"/>
                <w:sz w:val="24"/>
              </w:rPr>
            </w:pPr>
          </w:p>
        </w:tc>
      </w:tr>
      <w:tr w:rsidR="00E172FE" w14:paraId="13C671C1" w14:textId="77777777" w:rsidTr="00E172FE">
        <w:trPr>
          <w:trHeight w:val="1380"/>
        </w:trPr>
        <w:tc>
          <w:tcPr>
            <w:tcW w:w="1246" w:type="dxa"/>
            <w:tcBorders>
              <w:top w:val="single" w:sz="4" w:space="0" w:color="auto"/>
              <w:left w:val="single" w:sz="4" w:space="0" w:color="000000"/>
              <w:bottom w:val="single" w:sz="4" w:space="0" w:color="000000"/>
              <w:right w:val="single" w:sz="4" w:space="0" w:color="000000"/>
            </w:tcBorders>
            <w:hideMark/>
          </w:tcPr>
          <w:p w14:paraId="69D8C8E9" w14:textId="77777777" w:rsidR="00E172FE" w:rsidRDefault="00E172FE">
            <w:pPr>
              <w:rPr>
                <w:rFonts w:ascii="Times New Roman" w:hAnsi="Times New Roman"/>
                <w:sz w:val="24"/>
              </w:rPr>
            </w:pPr>
            <w:r>
              <w:rPr>
                <w:rFonts w:ascii="Times New Roman" w:hAnsi="Times New Roman"/>
                <w:sz w:val="24"/>
              </w:rPr>
              <w:lastRenderedPageBreak/>
              <w:t>ОК.01</w:t>
            </w:r>
          </w:p>
        </w:tc>
        <w:tc>
          <w:tcPr>
            <w:tcW w:w="2973" w:type="dxa"/>
            <w:tcBorders>
              <w:top w:val="single" w:sz="4" w:space="0" w:color="auto"/>
              <w:left w:val="single" w:sz="4" w:space="0" w:color="000000"/>
              <w:bottom w:val="single" w:sz="4" w:space="0" w:color="000000"/>
              <w:right w:val="single" w:sz="4" w:space="0" w:color="000000"/>
            </w:tcBorders>
            <w:hideMark/>
          </w:tcPr>
          <w:p w14:paraId="3CA073AD" w14:textId="77777777" w:rsidR="00E172FE" w:rsidRDefault="00E172FE">
            <w:pPr>
              <w:rPr>
                <w:rFonts w:ascii="Times New Roman" w:hAnsi="Times New Roman"/>
                <w:sz w:val="24"/>
              </w:rPr>
            </w:pPr>
            <w:r>
              <w:rPr>
                <w:rFonts w:ascii="Times New Roman" w:hAnsi="Times New Roman"/>
                <w:sz w:val="24"/>
              </w:rPr>
              <w:t>распознавать задачу и/или проблему в профессиональном и/или социальном контексте;</w:t>
            </w:r>
          </w:p>
          <w:p w14:paraId="7282964D" w14:textId="77777777" w:rsidR="00E172FE" w:rsidRDefault="00E172FE">
            <w:pPr>
              <w:rPr>
                <w:rFonts w:ascii="Times New Roman" w:hAnsi="Times New Roman"/>
                <w:sz w:val="24"/>
              </w:rPr>
            </w:pPr>
            <w:r>
              <w:rPr>
                <w:rFonts w:ascii="Times New Roman" w:hAnsi="Times New Roman"/>
                <w:sz w:val="24"/>
              </w:rPr>
              <w:t>анализировать задачу и/или проблему и выделять её составные части;</w:t>
            </w:r>
          </w:p>
          <w:p w14:paraId="16CCFBBD" w14:textId="77777777" w:rsidR="00E172FE" w:rsidRDefault="00E172FE">
            <w:pPr>
              <w:rPr>
                <w:rFonts w:ascii="Times New Roman" w:hAnsi="Times New Roman"/>
                <w:sz w:val="24"/>
              </w:rPr>
            </w:pPr>
            <w:r>
              <w:rPr>
                <w:rFonts w:ascii="Times New Roman" w:hAnsi="Times New Roman"/>
                <w:sz w:val="24"/>
              </w:rPr>
              <w:t>определять этапы решения задачи;</w:t>
            </w:r>
          </w:p>
          <w:p w14:paraId="50E24D90" w14:textId="77777777" w:rsidR="00E172FE" w:rsidRDefault="00E172FE">
            <w:pPr>
              <w:rPr>
                <w:rFonts w:ascii="Times New Roman" w:hAnsi="Times New Roman"/>
                <w:sz w:val="24"/>
              </w:rPr>
            </w:pPr>
            <w:r>
              <w:rPr>
                <w:rFonts w:ascii="Times New Roman" w:hAnsi="Times New Roman"/>
                <w:sz w:val="24"/>
              </w:rPr>
              <w:t>выявлять и эффективно искать информацию, необходимую для решения задачи и/или проблемы;</w:t>
            </w:r>
          </w:p>
          <w:p w14:paraId="14C6673B" w14:textId="77777777" w:rsidR="00E172FE" w:rsidRDefault="00E172FE">
            <w:pPr>
              <w:rPr>
                <w:rFonts w:ascii="Times New Roman" w:hAnsi="Times New Roman"/>
                <w:sz w:val="24"/>
              </w:rPr>
            </w:pPr>
            <w:r>
              <w:rPr>
                <w:rFonts w:ascii="Times New Roman" w:hAnsi="Times New Roman"/>
                <w:sz w:val="24"/>
              </w:rPr>
              <w:t>составлять план действия;</w:t>
            </w:r>
          </w:p>
          <w:p w14:paraId="1A72F4B7" w14:textId="77777777" w:rsidR="00E172FE" w:rsidRDefault="00E172FE">
            <w:pPr>
              <w:rPr>
                <w:rFonts w:ascii="Times New Roman" w:hAnsi="Times New Roman"/>
                <w:sz w:val="24"/>
              </w:rPr>
            </w:pPr>
            <w:r>
              <w:rPr>
                <w:rFonts w:ascii="Times New Roman" w:hAnsi="Times New Roman"/>
                <w:sz w:val="24"/>
              </w:rPr>
              <w:t>определять необходимые ресурсы;</w:t>
            </w:r>
          </w:p>
          <w:p w14:paraId="4722BF63" w14:textId="77777777" w:rsidR="00E172FE" w:rsidRDefault="00E172FE">
            <w:pPr>
              <w:rPr>
                <w:rFonts w:ascii="Times New Roman" w:hAnsi="Times New Roman"/>
                <w:sz w:val="24"/>
              </w:rPr>
            </w:pPr>
            <w:r>
              <w:rPr>
                <w:rFonts w:ascii="Times New Roman" w:hAnsi="Times New Roman"/>
                <w:sz w:val="24"/>
              </w:rPr>
              <w:t xml:space="preserve">владеть актуальными методами работы </w:t>
            </w:r>
          </w:p>
          <w:p w14:paraId="1B150791" w14:textId="77777777" w:rsidR="00E172FE" w:rsidRDefault="00E172FE">
            <w:pPr>
              <w:rPr>
                <w:rFonts w:ascii="Times New Roman" w:hAnsi="Times New Roman"/>
                <w:sz w:val="24"/>
              </w:rPr>
            </w:pPr>
            <w:r>
              <w:rPr>
                <w:rFonts w:ascii="Times New Roman" w:hAnsi="Times New Roman"/>
                <w:sz w:val="24"/>
              </w:rPr>
              <w:t>в профессиональной и смежных сферах;</w:t>
            </w:r>
          </w:p>
          <w:p w14:paraId="10D00DE9" w14:textId="77777777" w:rsidR="00E172FE" w:rsidRDefault="00E172FE">
            <w:pPr>
              <w:rPr>
                <w:rFonts w:ascii="Times New Roman" w:hAnsi="Times New Roman"/>
                <w:sz w:val="24"/>
              </w:rPr>
            </w:pPr>
            <w:r>
              <w:rPr>
                <w:rFonts w:ascii="Times New Roman" w:hAnsi="Times New Roman"/>
                <w:sz w:val="24"/>
              </w:rPr>
              <w:t>реализовывать составленный план;</w:t>
            </w:r>
          </w:p>
          <w:p w14:paraId="18B25B05" w14:textId="77777777" w:rsidR="00E172FE" w:rsidRDefault="00E172FE">
            <w:pPr>
              <w:rPr>
                <w:rFonts w:ascii="Times New Roman" w:hAnsi="Times New Roman"/>
                <w:sz w:val="24"/>
              </w:rPr>
            </w:pPr>
            <w:r>
              <w:rPr>
                <w:rFonts w:ascii="Times New Roman" w:hAnsi="Times New Roman"/>
                <w:sz w:val="24"/>
              </w:rPr>
              <w:t>оценивать результат и последствия своих действий (самостоятельно или с помощью наставника)</w:t>
            </w:r>
          </w:p>
        </w:tc>
        <w:tc>
          <w:tcPr>
            <w:tcW w:w="2693" w:type="dxa"/>
            <w:vMerge/>
            <w:tcBorders>
              <w:top w:val="single" w:sz="4" w:space="0" w:color="auto"/>
              <w:left w:val="single" w:sz="4" w:space="0" w:color="000000"/>
              <w:bottom w:val="single" w:sz="4" w:space="0" w:color="000000"/>
              <w:right w:val="single" w:sz="4" w:space="0" w:color="000000"/>
            </w:tcBorders>
            <w:vAlign w:val="center"/>
            <w:hideMark/>
          </w:tcPr>
          <w:p w14:paraId="0D5A8B36" w14:textId="77777777" w:rsidR="00E172FE" w:rsidRDefault="00E172FE">
            <w:pPr>
              <w:rPr>
                <w:rFonts w:ascii="Times New Roman" w:hAnsi="Times New Roman"/>
                <w:sz w:val="24"/>
              </w:rPr>
            </w:pPr>
          </w:p>
        </w:tc>
        <w:tc>
          <w:tcPr>
            <w:tcW w:w="2716" w:type="dxa"/>
            <w:vMerge/>
            <w:tcBorders>
              <w:top w:val="single" w:sz="4" w:space="0" w:color="000000"/>
              <w:left w:val="single" w:sz="4" w:space="0" w:color="000000"/>
              <w:bottom w:val="single" w:sz="4" w:space="0" w:color="000000"/>
              <w:right w:val="single" w:sz="4" w:space="0" w:color="000000"/>
            </w:tcBorders>
            <w:vAlign w:val="center"/>
            <w:hideMark/>
          </w:tcPr>
          <w:p w14:paraId="659B5987" w14:textId="77777777" w:rsidR="00E172FE" w:rsidRDefault="00E172FE">
            <w:pPr>
              <w:rPr>
                <w:rFonts w:ascii="Times New Roman" w:hAnsi="Times New Roman"/>
                <w:sz w:val="24"/>
              </w:rPr>
            </w:pPr>
          </w:p>
        </w:tc>
      </w:tr>
    </w:tbl>
    <w:p w14:paraId="3F06A732" w14:textId="77777777" w:rsidR="00E172FE" w:rsidRDefault="00E172FE" w:rsidP="00E172FE">
      <w:pPr>
        <w:spacing w:after="120"/>
        <w:ind w:firstLine="709"/>
        <w:rPr>
          <w:rFonts w:ascii="Times New Roman" w:hAnsi="Times New Roman"/>
          <w:color w:val="000000"/>
          <w:sz w:val="24"/>
          <w:szCs w:val="20"/>
        </w:rPr>
      </w:pPr>
    </w:p>
    <w:p w14:paraId="7D48F7D6" w14:textId="77777777" w:rsidR="00E172FE" w:rsidRDefault="00E172FE" w:rsidP="00E172FE">
      <w:pPr>
        <w:ind w:firstLine="709"/>
        <w:rPr>
          <w:rFonts w:ascii="Times New Roman" w:hAnsi="Times New Roman"/>
          <w:sz w:val="12"/>
        </w:rPr>
      </w:pPr>
    </w:p>
    <w:p w14:paraId="7358C24D" w14:textId="77777777" w:rsidR="00E172FE" w:rsidRDefault="00E172FE" w:rsidP="00E172FE">
      <w:pPr>
        <w:pStyle w:val="1f1"/>
        <w:rPr>
          <w:rFonts w:ascii="Times New Roman" w:hAnsi="Times New Roman"/>
        </w:rPr>
      </w:pPr>
      <w:r>
        <w:rPr>
          <w:rFonts w:ascii="Times New Roman" w:hAnsi="Times New Roman"/>
        </w:rPr>
        <w:t>2. Структура и содержание ДИСЦИПЛИНЫ</w:t>
      </w:r>
    </w:p>
    <w:p w14:paraId="2F230407" w14:textId="77777777" w:rsidR="00E172FE" w:rsidRDefault="00E172FE" w:rsidP="00E172FE">
      <w:pPr>
        <w:pStyle w:val="115"/>
        <w:rPr>
          <w:rFonts w:ascii="Times New Roman" w:hAnsi="Times New Roman"/>
        </w:rPr>
      </w:pPr>
      <w:r>
        <w:rPr>
          <w:rFonts w:ascii="Times New Roman" w:hAnsi="Times New Roman"/>
        </w:rPr>
        <w:t xml:space="preserve">2.1. Трудоемкость освоения дисциплины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82"/>
        <w:gridCol w:w="1134"/>
        <w:gridCol w:w="2276"/>
      </w:tblGrid>
      <w:tr w:rsidR="00E172FE" w14:paraId="7CC373E6"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6D5E445A" w14:textId="77777777" w:rsidR="00E172FE" w:rsidRDefault="00E172FE">
            <w:pPr>
              <w:jc w:val="center"/>
              <w:rPr>
                <w:rFonts w:ascii="Times New Roman" w:hAnsi="Times New Roman"/>
                <w:b/>
                <w:sz w:val="24"/>
              </w:rPr>
            </w:pPr>
            <w:r>
              <w:rPr>
                <w:rFonts w:ascii="Times New Roman" w:hAnsi="Times New Roman"/>
                <w:b/>
                <w:sz w:val="24"/>
              </w:rPr>
              <w:t>Наименование составных частей дисциплины</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471194B" w14:textId="77777777" w:rsidR="00E172FE" w:rsidRDefault="00E172FE">
            <w:pPr>
              <w:jc w:val="center"/>
              <w:rPr>
                <w:rFonts w:ascii="Times New Roman" w:hAnsi="Times New Roman"/>
                <w:b/>
                <w:sz w:val="24"/>
              </w:rPr>
            </w:pPr>
            <w:r>
              <w:rPr>
                <w:rFonts w:ascii="Times New Roman" w:hAnsi="Times New Roman"/>
                <w:b/>
                <w:sz w:val="24"/>
              </w:rPr>
              <w:t>Объем в часах</w:t>
            </w:r>
          </w:p>
        </w:tc>
        <w:tc>
          <w:tcPr>
            <w:tcW w:w="2276" w:type="dxa"/>
            <w:tcBorders>
              <w:top w:val="single" w:sz="6" w:space="0" w:color="000000"/>
              <w:left w:val="single" w:sz="6" w:space="0" w:color="000000"/>
              <w:bottom w:val="single" w:sz="6" w:space="0" w:color="000000"/>
              <w:right w:val="single" w:sz="6" w:space="0" w:color="000000"/>
            </w:tcBorders>
            <w:hideMark/>
          </w:tcPr>
          <w:p w14:paraId="11E441F8" w14:textId="77777777" w:rsidR="00E172FE" w:rsidRDefault="00E172FE">
            <w:pPr>
              <w:jc w:val="center"/>
              <w:rPr>
                <w:rFonts w:ascii="Times New Roman" w:hAnsi="Times New Roman"/>
                <w:b/>
                <w:sz w:val="24"/>
              </w:rPr>
            </w:pPr>
            <w:r>
              <w:rPr>
                <w:rFonts w:ascii="Times New Roman" w:hAnsi="Times New Roman"/>
                <w:b/>
                <w:sz w:val="24"/>
              </w:rPr>
              <w:t>В т.ч. в форме практ. подготовки</w:t>
            </w:r>
          </w:p>
        </w:tc>
      </w:tr>
      <w:tr w:rsidR="00E172FE" w14:paraId="0DDA87D1"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71423038" w14:textId="77777777" w:rsidR="00E172FE" w:rsidRDefault="00E172FE">
            <w:pPr>
              <w:jc w:val="both"/>
              <w:rPr>
                <w:rFonts w:ascii="Times New Roman" w:hAnsi="Times New Roman"/>
                <w:sz w:val="24"/>
              </w:rPr>
            </w:pPr>
            <w:r>
              <w:rPr>
                <w:rFonts w:ascii="Times New Roman" w:hAnsi="Times New Roman"/>
                <w:sz w:val="24"/>
              </w:rPr>
              <w:t>Учебные занятия</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340C351" w14:textId="77777777" w:rsidR="00E172FE" w:rsidRDefault="00E172FE">
            <w:pPr>
              <w:jc w:val="center"/>
              <w:rPr>
                <w:rFonts w:ascii="Times New Roman" w:hAnsi="Times New Roman"/>
                <w:sz w:val="24"/>
              </w:rPr>
            </w:pPr>
            <w:r>
              <w:rPr>
                <w:rFonts w:ascii="Times New Roman" w:hAnsi="Times New Roman"/>
                <w:sz w:val="24"/>
              </w:rPr>
              <w:t>120</w:t>
            </w:r>
          </w:p>
        </w:tc>
        <w:tc>
          <w:tcPr>
            <w:tcW w:w="2276" w:type="dxa"/>
            <w:tcBorders>
              <w:top w:val="single" w:sz="6" w:space="0" w:color="000000"/>
              <w:left w:val="single" w:sz="6" w:space="0" w:color="000000"/>
              <w:bottom w:val="single" w:sz="6" w:space="0" w:color="000000"/>
              <w:right w:val="single" w:sz="6" w:space="0" w:color="000000"/>
            </w:tcBorders>
            <w:vAlign w:val="center"/>
          </w:tcPr>
          <w:p w14:paraId="3691AE5A" w14:textId="77777777" w:rsidR="00E172FE" w:rsidRDefault="00E172FE">
            <w:pPr>
              <w:jc w:val="center"/>
              <w:rPr>
                <w:rFonts w:ascii="Times New Roman" w:hAnsi="Times New Roman"/>
                <w:sz w:val="24"/>
              </w:rPr>
            </w:pPr>
          </w:p>
        </w:tc>
      </w:tr>
      <w:tr w:rsidR="00E172FE" w14:paraId="6A57295F"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13991D98" w14:textId="77777777" w:rsidR="00E172FE" w:rsidRDefault="00E172FE">
            <w:pPr>
              <w:jc w:val="both"/>
              <w:rPr>
                <w:rFonts w:ascii="Times New Roman" w:hAnsi="Times New Roman"/>
                <w:i/>
                <w:sz w:val="24"/>
              </w:rPr>
            </w:pPr>
            <w:r>
              <w:rPr>
                <w:rFonts w:ascii="Times New Roman" w:hAnsi="Times New Roman"/>
                <w:i/>
                <w:sz w:val="24"/>
              </w:rPr>
              <w:t>Курсовая работа (проект)</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410FA53" w14:textId="77777777" w:rsidR="00E172FE" w:rsidRDefault="00E172FE">
            <w:pPr>
              <w:jc w:val="center"/>
              <w:rPr>
                <w:rFonts w:ascii="Times New Roman" w:hAnsi="Times New Roman"/>
                <w:sz w:val="24"/>
              </w:rPr>
            </w:pPr>
            <w:r>
              <w:rPr>
                <w:rFonts w:ascii="Times New Roman" w:hAnsi="Times New Roman"/>
                <w:sz w:val="24"/>
              </w:rPr>
              <w:t>-</w:t>
            </w:r>
          </w:p>
        </w:tc>
        <w:tc>
          <w:tcPr>
            <w:tcW w:w="2276" w:type="dxa"/>
            <w:tcBorders>
              <w:top w:val="single" w:sz="6" w:space="0" w:color="000000"/>
              <w:left w:val="single" w:sz="6" w:space="0" w:color="000000"/>
              <w:bottom w:val="single" w:sz="6" w:space="0" w:color="000000"/>
              <w:right w:val="single" w:sz="6" w:space="0" w:color="000000"/>
            </w:tcBorders>
            <w:vAlign w:val="center"/>
          </w:tcPr>
          <w:p w14:paraId="4A604580" w14:textId="77777777" w:rsidR="00E172FE" w:rsidRDefault="00E172FE">
            <w:pPr>
              <w:jc w:val="center"/>
              <w:rPr>
                <w:rFonts w:ascii="Times New Roman" w:hAnsi="Times New Roman"/>
                <w:sz w:val="24"/>
              </w:rPr>
            </w:pPr>
          </w:p>
        </w:tc>
      </w:tr>
      <w:tr w:rsidR="00E172FE" w14:paraId="057608D8"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2CDB149A" w14:textId="77777777" w:rsidR="00E172FE" w:rsidRDefault="00E172FE">
            <w:pPr>
              <w:jc w:val="both"/>
              <w:rPr>
                <w:rFonts w:ascii="Times New Roman" w:hAnsi="Times New Roman"/>
                <w:sz w:val="24"/>
              </w:rPr>
            </w:pPr>
            <w:r>
              <w:rPr>
                <w:rFonts w:ascii="Times New Roman" w:hAnsi="Times New Roman"/>
                <w:sz w:val="24"/>
              </w:rPr>
              <w:t>Самостоятельная работа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BB231C8" w14:textId="77777777" w:rsidR="00E172FE" w:rsidRDefault="00E172FE">
            <w:pPr>
              <w:jc w:val="center"/>
              <w:rPr>
                <w:rFonts w:ascii="Times New Roman" w:hAnsi="Times New Roman"/>
                <w:sz w:val="24"/>
              </w:rPr>
            </w:pPr>
            <w:r>
              <w:rPr>
                <w:rFonts w:ascii="Times New Roman" w:hAnsi="Times New Roman"/>
                <w:sz w:val="24"/>
              </w:rPr>
              <w:t>6</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2E2CBDB1" w14:textId="77777777" w:rsidR="00E172FE" w:rsidRDefault="00E172FE">
            <w:pPr>
              <w:jc w:val="center"/>
              <w:rPr>
                <w:rFonts w:ascii="Times New Roman" w:hAnsi="Times New Roman"/>
                <w:sz w:val="24"/>
              </w:rPr>
            </w:pPr>
            <w:r>
              <w:rPr>
                <w:rFonts w:ascii="Times New Roman" w:hAnsi="Times New Roman"/>
                <w:sz w:val="24"/>
              </w:rPr>
              <w:t>-</w:t>
            </w:r>
          </w:p>
        </w:tc>
      </w:tr>
      <w:tr w:rsidR="00E172FE" w14:paraId="0F5BE39E"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1C3DFC45" w14:textId="77777777" w:rsidR="00E172FE" w:rsidRDefault="00E172FE">
            <w:pPr>
              <w:jc w:val="both"/>
              <w:rPr>
                <w:rFonts w:ascii="Times New Roman" w:hAnsi="Times New Roman"/>
                <w:sz w:val="24"/>
              </w:rPr>
            </w:pPr>
            <w:r>
              <w:rPr>
                <w:rFonts w:ascii="Times New Roman" w:hAnsi="Times New Roman"/>
                <w:sz w:val="24"/>
              </w:rPr>
              <w:t xml:space="preserve">Промежуточная аттестация в </w:t>
            </w:r>
            <w:r>
              <w:rPr>
                <w:rFonts w:ascii="Times New Roman" w:hAnsi="Times New Roman"/>
                <w:i/>
                <w:sz w:val="24"/>
              </w:rPr>
              <w:t>форме</w:t>
            </w:r>
            <w:r>
              <w:rPr>
                <w:rFonts w:ascii="Times New Roman" w:hAnsi="Times New Roman"/>
                <w:i/>
                <w:sz w:val="20"/>
              </w:rPr>
              <w:t xml:space="preserve">   </w:t>
            </w:r>
            <w:r>
              <w:rPr>
                <w:rFonts w:ascii="Times New Roman" w:hAnsi="Times New Roman"/>
                <w:b/>
                <w:sz w:val="20"/>
              </w:rPr>
              <w:t>Экзамена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103A694" w14:textId="77777777" w:rsidR="00E172FE" w:rsidRDefault="00E172FE">
            <w:pPr>
              <w:jc w:val="center"/>
              <w:rPr>
                <w:rFonts w:ascii="Times New Roman" w:hAnsi="Times New Roman"/>
                <w:sz w:val="24"/>
              </w:rPr>
            </w:pPr>
            <w:r>
              <w:rPr>
                <w:rFonts w:ascii="Times New Roman" w:hAnsi="Times New Roman"/>
                <w:sz w:val="24"/>
              </w:rPr>
              <w:t>8</w:t>
            </w:r>
          </w:p>
        </w:tc>
        <w:tc>
          <w:tcPr>
            <w:tcW w:w="2276" w:type="dxa"/>
            <w:tcBorders>
              <w:top w:val="single" w:sz="6" w:space="0" w:color="000000"/>
              <w:left w:val="single" w:sz="6" w:space="0" w:color="000000"/>
              <w:bottom w:val="single" w:sz="6" w:space="0" w:color="000000"/>
              <w:right w:val="single" w:sz="6" w:space="0" w:color="000000"/>
            </w:tcBorders>
            <w:vAlign w:val="center"/>
          </w:tcPr>
          <w:p w14:paraId="541A487E" w14:textId="77777777" w:rsidR="00E172FE" w:rsidRDefault="00E172FE">
            <w:pPr>
              <w:jc w:val="center"/>
              <w:rPr>
                <w:rFonts w:ascii="Times New Roman" w:hAnsi="Times New Roman"/>
                <w:sz w:val="24"/>
              </w:rPr>
            </w:pPr>
          </w:p>
        </w:tc>
      </w:tr>
      <w:tr w:rsidR="00E172FE" w14:paraId="1D0D4CE0"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5337CFB5" w14:textId="77777777" w:rsidR="00E172FE" w:rsidRDefault="00E172FE">
            <w:pPr>
              <w:jc w:val="both"/>
              <w:rPr>
                <w:rFonts w:ascii="Times New Roman" w:hAnsi="Times New Roman"/>
                <w:sz w:val="24"/>
              </w:rPr>
            </w:pPr>
            <w:r>
              <w:rPr>
                <w:rFonts w:ascii="Times New Roman" w:hAnsi="Times New Roman"/>
                <w:sz w:val="24"/>
              </w:rPr>
              <w:t>Всего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F282C25" w14:textId="77777777" w:rsidR="00E172FE" w:rsidRDefault="00E172FE">
            <w:pPr>
              <w:jc w:val="center"/>
              <w:rPr>
                <w:rFonts w:ascii="Times New Roman" w:hAnsi="Times New Roman"/>
                <w:b/>
                <w:sz w:val="24"/>
              </w:rPr>
            </w:pPr>
            <w:r>
              <w:rPr>
                <w:rFonts w:ascii="Times New Roman" w:hAnsi="Times New Roman"/>
                <w:b/>
                <w:sz w:val="24"/>
              </w:rPr>
              <w:t>134</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633255AA" w14:textId="77777777" w:rsidR="00E172FE" w:rsidRDefault="00E172FE">
            <w:pPr>
              <w:jc w:val="center"/>
              <w:rPr>
                <w:rFonts w:ascii="Times New Roman" w:hAnsi="Times New Roman"/>
                <w:b/>
                <w:sz w:val="24"/>
              </w:rPr>
            </w:pPr>
            <w:r>
              <w:rPr>
                <w:rFonts w:ascii="Times New Roman" w:hAnsi="Times New Roman"/>
                <w:b/>
                <w:sz w:val="24"/>
              </w:rPr>
              <w:t>22</w:t>
            </w:r>
          </w:p>
        </w:tc>
      </w:tr>
    </w:tbl>
    <w:p w14:paraId="224AF95B" w14:textId="77777777" w:rsidR="00E172FE" w:rsidRDefault="00E172FE" w:rsidP="00E172FE">
      <w:pPr>
        <w:rPr>
          <w:rFonts w:ascii="Times New Roman" w:hAnsi="Times New Roman"/>
          <w:b/>
          <w:color w:val="000000"/>
          <w:sz w:val="24"/>
          <w:szCs w:val="20"/>
        </w:rPr>
      </w:pPr>
      <w:r>
        <w:rPr>
          <w:rFonts w:ascii="Times New Roman" w:hAnsi="Times New Roman"/>
        </w:rPr>
        <w:br w:type="page"/>
      </w:r>
    </w:p>
    <w:p w14:paraId="314CD294" w14:textId="77777777" w:rsidR="00E172FE" w:rsidRDefault="00E172FE" w:rsidP="00E172FE">
      <w:pPr>
        <w:sectPr w:rsidR="00E172FE">
          <w:pgSz w:w="11906" w:h="16838"/>
          <w:pgMar w:top="1134" w:right="567" w:bottom="1134" w:left="1701" w:header="709" w:footer="709" w:gutter="0"/>
          <w:cols w:space="720"/>
        </w:sectPr>
      </w:pPr>
    </w:p>
    <w:p w14:paraId="6B374C48" w14:textId="77777777" w:rsidR="00E172FE" w:rsidRDefault="00E172FE" w:rsidP="00E172FE">
      <w:pPr>
        <w:pStyle w:val="115"/>
        <w:rPr>
          <w:rFonts w:ascii="Times New Roman" w:hAnsi="Times New Roman"/>
          <w:color w:val="5A5A5A" w:themeColor="text1" w:themeTint="A5"/>
        </w:rPr>
      </w:pPr>
      <w:r>
        <w:rPr>
          <w:rFonts w:ascii="Times New Roman" w:hAnsi="Times New Roman"/>
        </w:rPr>
        <w:lastRenderedPageBreak/>
        <w:t>2.2. Содержание дисциплины</w:t>
      </w:r>
    </w:p>
    <w:tbl>
      <w:tblPr>
        <w:tblW w:w="14715" w:type="dxa"/>
        <w:tblLayout w:type="fixed"/>
        <w:tblLook w:val="04A0" w:firstRow="1" w:lastRow="0" w:firstColumn="1" w:lastColumn="0" w:noHBand="0" w:noVBand="1"/>
      </w:tblPr>
      <w:tblGrid>
        <w:gridCol w:w="2944"/>
        <w:gridCol w:w="6666"/>
        <w:gridCol w:w="2694"/>
        <w:gridCol w:w="7"/>
        <w:gridCol w:w="2404"/>
      </w:tblGrid>
      <w:tr w:rsidR="00E172FE" w14:paraId="65E3EEE0" w14:textId="77777777" w:rsidTr="00E172FE">
        <w:trPr>
          <w:trHeight w:val="1265"/>
        </w:trPr>
        <w:tc>
          <w:tcPr>
            <w:tcW w:w="2943" w:type="dxa"/>
            <w:tcBorders>
              <w:top w:val="single" w:sz="4" w:space="0" w:color="000000"/>
              <w:left w:val="single" w:sz="4" w:space="0" w:color="000000"/>
              <w:bottom w:val="nil"/>
              <w:right w:val="nil"/>
            </w:tcBorders>
            <w:vAlign w:val="center"/>
            <w:hideMark/>
          </w:tcPr>
          <w:p w14:paraId="4376622A" w14:textId="77777777" w:rsidR="00E172FE" w:rsidRDefault="00E172FE">
            <w:pPr>
              <w:widowControl w:val="0"/>
              <w:suppressAutoHyphens/>
              <w:ind w:left="63"/>
              <w:jc w:val="center"/>
              <w:rPr>
                <w:rFonts w:ascii="Times New Roman" w:eastAsia="Calibri" w:hAnsi="Times New Roman"/>
                <w:lang w:eastAsia="zh-CN" w:bidi="hi-IN"/>
              </w:rPr>
            </w:pPr>
            <w:r>
              <w:rPr>
                <w:rFonts w:ascii="Times New Roman" w:hAnsi="Times New Roman"/>
                <w:b/>
                <w:lang w:eastAsia="zh-CN" w:bidi="hi-IN"/>
              </w:rPr>
              <w:t>Наименование разделов и тем</w:t>
            </w:r>
          </w:p>
        </w:tc>
        <w:tc>
          <w:tcPr>
            <w:tcW w:w="6663" w:type="dxa"/>
            <w:tcBorders>
              <w:top w:val="single" w:sz="4" w:space="0" w:color="000000"/>
              <w:left w:val="single" w:sz="4" w:space="0" w:color="000000"/>
              <w:bottom w:val="nil"/>
              <w:right w:val="nil"/>
            </w:tcBorders>
            <w:vAlign w:val="center"/>
            <w:hideMark/>
          </w:tcPr>
          <w:p w14:paraId="2FA0B06A" w14:textId="77777777" w:rsidR="00E172FE" w:rsidRDefault="00E172FE">
            <w:pPr>
              <w:widowControl w:val="0"/>
              <w:suppressAutoHyphens/>
              <w:ind w:left="63"/>
              <w:jc w:val="center"/>
              <w:rPr>
                <w:rFonts w:ascii="Times New Roman" w:eastAsia="Calibri" w:hAnsi="Times New Roman"/>
                <w:lang w:eastAsia="zh-CN" w:bidi="hi-IN"/>
              </w:rPr>
            </w:pPr>
            <w:r>
              <w:rPr>
                <w:rFonts w:ascii="Times New Roman" w:hAnsi="Times New Roman"/>
                <w:b/>
                <w:lang w:eastAsia="zh-CN" w:bidi="hi-IN"/>
              </w:rPr>
              <w:t>Содержание учебного материала, практических и лабораторных занятий, курсовая работа (проект)</w:t>
            </w:r>
          </w:p>
        </w:tc>
        <w:tc>
          <w:tcPr>
            <w:tcW w:w="2693" w:type="dxa"/>
            <w:tcBorders>
              <w:top w:val="single" w:sz="4" w:space="0" w:color="000000"/>
              <w:left w:val="single" w:sz="4" w:space="0" w:color="000000"/>
              <w:bottom w:val="nil"/>
              <w:right w:val="single" w:sz="4" w:space="0" w:color="000000"/>
            </w:tcBorders>
            <w:vAlign w:val="center"/>
            <w:hideMark/>
          </w:tcPr>
          <w:p w14:paraId="429C8D1A" w14:textId="77777777" w:rsidR="00E172FE" w:rsidRDefault="00E172FE">
            <w:pPr>
              <w:jc w:val="center"/>
              <w:rPr>
                <w:rFonts w:ascii="Times New Roman" w:eastAsia="Times New Roman" w:hAnsi="Times New Roman"/>
                <w:b/>
                <w:bCs/>
                <w:color w:val="000000"/>
                <w:lang w:eastAsia="ru-RU"/>
              </w:rPr>
            </w:pPr>
            <w:r>
              <w:rPr>
                <w:rFonts w:ascii="Times New Roman" w:hAnsi="Times New Roman"/>
                <w:b/>
                <w:bCs/>
              </w:rPr>
              <w:t xml:space="preserve">Объем, ак. ч. / </w:t>
            </w:r>
          </w:p>
          <w:p w14:paraId="0ADDF9F0" w14:textId="77777777" w:rsidR="00E172FE" w:rsidRDefault="00E172FE">
            <w:pPr>
              <w:jc w:val="center"/>
              <w:rPr>
                <w:rFonts w:ascii="Times New Roman" w:hAnsi="Times New Roman"/>
                <w:b/>
                <w:bCs/>
              </w:rPr>
            </w:pPr>
            <w:r>
              <w:rPr>
                <w:rFonts w:ascii="Times New Roman" w:hAnsi="Times New Roman"/>
                <w:b/>
                <w:bCs/>
              </w:rPr>
              <w:t xml:space="preserve">в том числе </w:t>
            </w:r>
          </w:p>
          <w:p w14:paraId="00CA175A" w14:textId="77777777" w:rsidR="00E172FE" w:rsidRDefault="00E172FE">
            <w:pPr>
              <w:jc w:val="center"/>
              <w:rPr>
                <w:rFonts w:ascii="Times New Roman" w:hAnsi="Times New Roman"/>
                <w:b/>
                <w:bCs/>
              </w:rPr>
            </w:pPr>
            <w:r>
              <w:rPr>
                <w:rFonts w:ascii="Times New Roman" w:hAnsi="Times New Roman"/>
                <w:b/>
                <w:bCs/>
              </w:rPr>
              <w:t xml:space="preserve">в форме практической подготовки, </w:t>
            </w:r>
          </w:p>
          <w:p w14:paraId="63EE7CC8" w14:textId="77777777" w:rsidR="00E172FE" w:rsidRDefault="00E172FE">
            <w:pPr>
              <w:jc w:val="center"/>
              <w:rPr>
                <w:rFonts w:ascii="Times New Roman" w:hAnsi="Times New Roman"/>
                <w:b/>
                <w:bCs/>
              </w:rPr>
            </w:pPr>
            <w:r>
              <w:rPr>
                <w:rFonts w:ascii="Times New Roman" w:hAnsi="Times New Roman"/>
                <w:b/>
                <w:bCs/>
              </w:rPr>
              <w:t>ак. ч.</w:t>
            </w:r>
          </w:p>
        </w:tc>
        <w:tc>
          <w:tcPr>
            <w:tcW w:w="2410" w:type="dxa"/>
            <w:gridSpan w:val="2"/>
            <w:tcBorders>
              <w:top w:val="single" w:sz="4" w:space="0" w:color="000000"/>
              <w:left w:val="single" w:sz="4" w:space="0" w:color="000000"/>
              <w:bottom w:val="nil"/>
              <w:right w:val="single" w:sz="4" w:space="0" w:color="000000"/>
            </w:tcBorders>
            <w:hideMark/>
          </w:tcPr>
          <w:p w14:paraId="4F36017D" w14:textId="77777777" w:rsidR="00E172FE" w:rsidRDefault="00E172FE">
            <w:pPr>
              <w:widowControl w:val="0"/>
              <w:suppressAutoHyphens/>
              <w:ind w:left="63"/>
              <w:jc w:val="center"/>
              <w:rPr>
                <w:rFonts w:ascii="Times New Roman" w:eastAsia="Calibri" w:hAnsi="Times New Roman"/>
                <w:b/>
                <w:lang w:eastAsia="zh-CN" w:bidi="hi-IN"/>
              </w:rPr>
            </w:pPr>
            <w:r>
              <w:rPr>
                <w:rFonts w:ascii="Times New Roman" w:eastAsia="Calibri" w:hAnsi="Times New Roman"/>
                <w:b/>
                <w:lang w:eastAsia="zh-CN" w:bidi="hi-IN"/>
              </w:rPr>
              <w:t>Коды компетенций, формированию которых способствует элемент программы</w:t>
            </w:r>
          </w:p>
        </w:tc>
      </w:tr>
      <w:tr w:rsidR="00E172FE" w14:paraId="439EF958" w14:textId="77777777" w:rsidTr="00E172FE">
        <w:trPr>
          <w:trHeight w:val="278"/>
        </w:trPr>
        <w:tc>
          <w:tcPr>
            <w:tcW w:w="9606" w:type="dxa"/>
            <w:gridSpan w:val="2"/>
            <w:tcBorders>
              <w:top w:val="single" w:sz="4" w:space="0" w:color="000000"/>
              <w:left w:val="single" w:sz="4" w:space="0" w:color="000000"/>
              <w:bottom w:val="single" w:sz="4" w:space="0" w:color="000000"/>
              <w:right w:val="nil"/>
            </w:tcBorders>
            <w:hideMark/>
          </w:tcPr>
          <w:p w14:paraId="744FF8BD" w14:textId="77777777" w:rsidR="00E172FE" w:rsidRDefault="00E172FE">
            <w:pPr>
              <w:widowControl w:val="0"/>
              <w:suppressAutoHyphens/>
              <w:ind w:left="63"/>
              <w:rPr>
                <w:rFonts w:ascii="Times New Roman" w:eastAsia="Calibri" w:hAnsi="Times New Roman"/>
                <w:lang w:eastAsia="zh-CN" w:bidi="hi-IN"/>
              </w:rPr>
            </w:pPr>
            <w:r>
              <w:rPr>
                <w:rFonts w:ascii="Times New Roman" w:hAnsi="Times New Roman"/>
                <w:b/>
                <w:lang w:eastAsia="zh-CN" w:bidi="hi-IN"/>
              </w:rPr>
              <w:t xml:space="preserve">Раздел 1. </w:t>
            </w:r>
            <w:r>
              <w:rPr>
                <w:rFonts w:ascii="Times New Roman" w:eastAsia="Calibri" w:hAnsi="Times New Roman"/>
                <w:b/>
                <w:bCs/>
                <w:lang w:eastAsia="zh-CN" w:bidi="hi-IN"/>
              </w:rPr>
              <w:t>Рецептура</w:t>
            </w:r>
          </w:p>
        </w:tc>
        <w:tc>
          <w:tcPr>
            <w:tcW w:w="2693" w:type="dxa"/>
            <w:tcBorders>
              <w:top w:val="single" w:sz="4" w:space="0" w:color="000000"/>
              <w:left w:val="single" w:sz="4" w:space="0" w:color="000000"/>
              <w:bottom w:val="single" w:sz="4" w:space="0" w:color="000000"/>
              <w:right w:val="single" w:sz="4" w:space="0" w:color="000000"/>
            </w:tcBorders>
            <w:hideMark/>
          </w:tcPr>
          <w:p w14:paraId="3B06640B" w14:textId="77777777" w:rsidR="00E172FE" w:rsidRDefault="00E172FE">
            <w:pPr>
              <w:widowControl w:val="0"/>
              <w:suppressAutoHyphens/>
              <w:snapToGrid w:val="0"/>
              <w:ind w:left="63"/>
              <w:jc w:val="center"/>
              <w:rPr>
                <w:rFonts w:ascii="Times New Roman" w:eastAsia="Times New Roman" w:hAnsi="Times New Roman"/>
                <w:lang w:eastAsia="zh-CN" w:bidi="hi-IN"/>
              </w:rPr>
            </w:pPr>
            <w:r>
              <w:rPr>
                <w:rFonts w:ascii="Times New Roman" w:hAnsi="Times New Roman"/>
                <w:b/>
                <w:lang w:eastAsia="zh-CN" w:bidi="hi-IN"/>
              </w:rPr>
              <w:t>28</w:t>
            </w:r>
          </w:p>
        </w:tc>
        <w:tc>
          <w:tcPr>
            <w:tcW w:w="2410" w:type="dxa"/>
            <w:gridSpan w:val="2"/>
            <w:tcBorders>
              <w:top w:val="single" w:sz="4" w:space="0" w:color="000000"/>
              <w:left w:val="single" w:sz="4" w:space="0" w:color="000000"/>
              <w:bottom w:val="single" w:sz="4" w:space="0" w:color="000000"/>
              <w:right w:val="single" w:sz="4" w:space="0" w:color="000000"/>
            </w:tcBorders>
          </w:tcPr>
          <w:p w14:paraId="7F38DDB9" w14:textId="77777777" w:rsidR="00E172FE" w:rsidRDefault="00E172FE">
            <w:pPr>
              <w:widowControl w:val="0"/>
              <w:suppressAutoHyphens/>
              <w:snapToGrid w:val="0"/>
              <w:ind w:left="63"/>
              <w:jc w:val="center"/>
              <w:rPr>
                <w:rFonts w:ascii="Times New Roman" w:hAnsi="Times New Roman"/>
                <w:lang w:eastAsia="zh-CN" w:bidi="hi-IN"/>
              </w:rPr>
            </w:pPr>
          </w:p>
        </w:tc>
      </w:tr>
      <w:tr w:rsidR="00E172FE" w14:paraId="3ECB9CC5" w14:textId="77777777" w:rsidTr="00E172FE">
        <w:trPr>
          <w:cantSplit/>
          <w:trHeight w:val="332"/>
        </w:trPr>
        <w:tc>
          <w:tcPr>
            <w:tcW w:w="2943" w:type="dxa"/>
            <w:vMerge w:val="restart"/>
            <w:tcBorders>
              <w:top w:val="single" w:sz="4" w:space="0" w:color="000000"/>
              <w:left w:val="single" w:sz="4" w:space="0" w:color="000000"/>
              <w:bottom w:val="single" w:sz="4" w:space="0" w:color="000000"/>
              <w:right w:val="nil"/>
            </w:tcBorders>
          </w:tcPr>
          <w:p w14:paraId="44D0779D" w14:textId="77777777" w:rsidR="00E172FE" w:rsidRDefault="00E172FE">
            <w:pPr>
              <w:widowControl w:val="0"/>
              <w:suppressAutoHyphens/>
              <w:ind w:left="63"/>
              <w:rPr>
                <w:rFonts w:ascii="Times New Roman" w:hAnsi="Times New Roman"/>
                <w:b/>
                <w:lang w:eastAsia="zh-CN" w:bidi="hi-IN"/>
              </w:rPr>
            </w:pPr>
            <w:r>
              <w:rPr>
                <w:rFonts w:ascii="Times New Roman" w:hAnsi="Times New Roman"/>
                <w:b/>
                <w:lang w:eastAsia="zh-CN" w:bidi="hi-IN"/>
              </w:rPr>
              <w:t xml:space="preserve">Тема 1.1. </w:t>
            </w:r>
          </w:p>
          <w:p w14:paraId="0C89A94A" w14:textId="77777777" w:rsidR="00E172FE" w:rsidRDefault="00E172FE">
            <w:pPr>
              <w:widowControl w:val="0"/>
              <w:suppressAutoHyphens/>
              <w:ind w:left="63"/>
              <w:rPr>
                <w:rFonts w:ascii="Times New Roman" w:hAnsi="Times New Roman"/>
                <w:b/>
                <w:lang w:eastAsia="zh-CN" w:bidi="hi-IN"/>
              </w:rPr>
            </w:pPr>
            <w:r>
              <w:rPr>
                <w:rFonts w:ascii="Times New Roman" w:eastAsia="Calibri" w:hAnsi="Times New Roman"/>
                <w:b/>
                <w:bCs/>
                <w:lang w:eastAsia="zh-CN" w:bidi="hi-IN"/>
              </w:rPr>
              <w:t>Общая рецептура</w:t>
            </w:r>
          </w:p>
          <w:p w14:paraId="18303AE6" w14:textId="77777777" w:rsidR="00E172FE" w:rsidRDefault="00E172FE">
            <w:pPr>
              <w:widowControl w:val="0"/>
              <w:suppressAutoHyphens/>
              <w:ind w:left="63"/>
              <w:rPr>
                <w:rFonts w:ascii="Times New Roman" w:hAnsi="Times New Roman"/>
                <w:b/>
                <w:lang w:eastAsia="zh-CN" w:bidi="hi-IN"/>
              </w:rPr>
            </w:pPr>
          </w:p>
          <w:p w14:paraId="0D505A2E" w14:textId="77777777" w:rsidR="00E172FE" w:rsidRDefault="00E172FE">
            <w:pPr>
              <w:widowControl w:val="0"/>
              <w:suppressAutoHyphens/>
              <w:ind w:left="63"/>
              <w:rPr>
                <w:rFonts w:ascii="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5EA05B45" w14:textId="77777777" w:rsidR="00E172FE" w:rsidRDefault="00E172FE">
            <w:pPr>
              <w:widowControl w:val="0"/>
              <w:suppressAutoHyphens/>
              <w:ind w:left="63"/>
              <w:rPr>
                <w:rFonts w:ascii="Times New Roman" w:eastAsia="Calibri" w:hAnsi="Times New Roman"/>
                <w:lang w:eastAsia="zh-CN" w:bidi="hi-IN"/>
              </w:rPr>
            </w:pPr>
            <w:r>
              <w:rPr>
                <w:rFonts w:ascii="Times New Roman" w:eastAsia="Calibri" w:hAnsi="Times New Roman"/>
                <w:b/>
                <w:lang w:eastAsia="zh-CN" w:bidi="hi-IN"/>
              </w:rPr>
              <w:t xml:space="preserve"> Содержание </w:t>
            </w:r>
          </w:p>
        </w:tc>
        <w:tc>
          <w:tcPr>
            <w:tcW w:w="2693" w:type="dxa"/>
            <w:tcBorders>
              <w:top w:val="single" w:sz="4" w:space="0" w:color="000000"/>
              <w:left w:val="single" w:sz="4" w:space="0" w:color="000000"/>
              <w:bottom w:val="single" w:sz="4" w:space="0" w:color="000000"/>
              <w:right w:val="single" w:sz="4" w:space="0" w:color="000000"/>
            </w:tcBorders>
          </w:tcPr>
          <w:p w14:paraId="48DA479F" w14:textId="77777777" w:rsidR="00E172FE" w:rsidRDefault="00E172FE">
            <w:pPr>
              <w:widowControl w:val="0"/>
              <w:suppressAutoHyphens/>
              <w:snapToGrid w:val="0"/>
              <w:ind w:left="63"/>
              <w:jc w:val="center"/>
              <w:rPr>
                <w:rFonts w:ascii="Times New Roman" w:eastAsia="Times New Roman" w:hAnsi="Times New Roman"/>
                <w:b/>
                <w:lang w:eastAsia="zh-CN" w:bidi="hi-IN"/>
              </w:rPr>
            </w:pPr>
          </w:p>
        </w:tc>
        <w:tc>
          <w:tcPr>
            <w:tcW w:w="2410" w:type="dxa"/>
            <w:gridSpan w:val="2"/>
            <w:tcBorders>
              <w:top w:val="single" w:sz="4" w:space="0" w:color="000000"/>
              <w:left w:val="single" w:sz="4" w:space="0" w:color="000000"/>
              <w:bottom w:val="single" w:sz="4" w:space="0" w:color="000000"/>
              <w:right w:val="single" w:sz="4" w:space="0" w:color="000000"/>
            </w:tcBorders>
          </w:tcPr>
          <w:p w14:paraId="78FA8BA1" w14:textId="77777777" w:rsidR="00E172FE" w:rsidRDefault="00E172FE">
            <w:pPr>
              <w:widowControl w:val="0"/>
              <w:suppressAutoHyphens/>
              <w:snapToGrid w:val="0"/>
              <w:ind w:left="63"/>
              <w:rPr>
                <w:rFonts w:ascii="Times New Roman" w:hAnsi="Times New Roman"/>
                <w:lang w:eastAsia="zh-CN" w:bidi="hi-IN"/>
              </w:rPr>
            </w:pPr>
          </w:p>
        </w:tc>
      </w:tr>
      <w:tr w:rsidR="00E172FE" w14:paraId="2ACB82BC" w14:textId="77777777" w:rsidTr="00E172FE">
        <w:trPr>
          <w:cantSplit/>
          <w:trHeight w:val="1231"/>
        </w:trPr>
        <w:tc>
          <w:tcPr>
            <w:tcW w:w="9606" w:type="dxa"/>
            <w:vMerge/>
            <w:tcBorders>
              <w:top w:val="single" w:sz="4" w:space="0" w:color="000000"/>
              <w:left w:val="single" w:sz="4" w:space="0" w:color="000000"/>
              <w:bottom w:val="single" w:sz="4" w:space="0" w:color="000000"/>
              <w:right w:val="nil"/>
            </w:tcBorders>
            <w:vAlign w:val="center"/>
            <w:hideMark/>
          </w:tcPr>
          <w:p w14:paraId="244A0005"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45EF7A1C" w14:textId="77777777" w:rsidR="00E172FE" w:rsidRDefault="00E172FE">
            <w:pPr>
              <w:widowControl w:val="0"/>
              <w:suppressAutoHyphens/>
              <w:jc w:val="both"/>
              <w:rPr>
                <w:rFonts w:ascii="Times New Roman" w:eastAsia="Calibri" w:hAnsi="Times New Roman"/>
                <w:lang w:eastAsia="zh-CN" w:bidi="hi-IN"/>
              </w:rPr>
            </w:pPr>
            <w:r>
              <w:rPr>
                <w:rFonts w:ascii="Times New Roman" w:eastAsia="Calibri" w:hAnsi="Times New Roman"/>
                <w:lang w:eastAsia="zh-CN" w:bidi="hi-IN"/>
              </w:rPr>
              <w:t>Виды аптек. Учёт и хранение медикаментов.</w:t>
            </w:r>
            <w:r>
              <w:rPr>
                <w:rFonts w:ascii="Times New Roman" w:eastAsia="Calibri" w:hAnsi="Times New Roman"/>
                <w:bCs/>
                <w:lang w:eastAsia="zh-CN" w:bidi="hi-IN"/>
              </w:rPr>
              <w:t xml:space="preserve"> </w:t>
            </w:r>
            <w:r>
              <w:rPr>
                <w:rFonts w:ascii="Times New Roman" w:eastAsia="Calibri" w:hAnsi="Times New Roman"/>
                <w:lang w:eastAsia="zh-CN" w:bidi="hi-IN"/>
              </w:rPr>
              <w:t>Правила отпуска лекарственных веществ списка А и Б. Предмет и задачи рецептуры. Хранение ядовитых и сильнодействующих средств.</w:t>
            </w:r>
            <w:r>
              <w:t xml:space="preserve"> </w:t>
            </w:r>
            <w:r>
              <w:rPr>
                <w:rFonts w:ascii="Times New Roman" w:eastAsia="Calibri" w:hAnsi="Times New Roman"/>
                <w:lang w:eastAsia="zh-CN" w:bidi="hi-IN"/>
              </w:rPr>
              <w:t>Виды и прописи рецептов. Изучение схем простых и сложных рецептов. Составные части рецепта.  Выписывание рецептов.</w:t>
            </w:r>
          </w:p>
        </w:tc>
        <w:tc>
          <w:tcPr>
            <w:tcW w:w="2693" w:type="dxa"/>
            <w:tcBorders>
              <w:top w:val="single" w:sz="4" w:space="0" w:color="000000"/>
              <w:left w:val="single" w:sz="4" w:space="0" w:color="000000"/>
              <w:bottom w:val="single" w:sz="4" w:space="0" w:color="000000"/>
              <w:right w:val="single" w:sz="4" w:space="0" w:color="000000"/>
            </w:tcBorders>
            <w:hideMark/>
          </w:tcPr>
          <w:p w14:paraId="0F2C6A27" w14:textId="77777777" w:rsidR="00E172FE" w:rsidRDefault="00E172FE">
            <w:pPr>
              <w:ind w:left="63" w:firstLineChars="125" w:firstLine="276"/>
              <w:jc w:val="center"/>
              <w:outlineLvl w:val="0"/>
              <w:rPr>
                <w:rFonts w:ascii="Times New Roman" w:eastAsia="Calibri" w:hAnsi="Times New Roman"/>
                <w:b/>
                <w:i/>
                <w:position w:val="-1"/>
              </w:rPr>
            </w:pPr>
            <w:r>
              <w:rPr>
                <w:rFonts w:ascii="Times New Roman" w:eastAsia="Calibri" w:hAnsi="Times New Roman"/>
                <w:b/>
                <w:i/>
                <w:position w:val="-1"/>
              </w:rPr>
              <w:t>8</w:t>
            </w:r>
          </w:p>
        </w:tc>
        <w:tc>
          <w:tcPr>
            <w:tcW w:w="2410" w:type="dxa"/>
            <w:gridSpan w:val="2"/>
            <w:vMerge w:val="restart"/>
            <w:tcBorders>
              <w:top w:val="single" w:sz="4" w:space="0" w:color="000000"/>
              <w:left w:val="single" w:sz="4" w:space="0" w:color="000000"/>
              <w:bottom w:val="single" w:sz="4" w:space="0" w:color="000000"/>
              <w:right w:val="single" w:sz="4" w:space="0" w:color="000000"/>
            </w:tcBorders>
          </w:tcPr>
          <w:p w14:paraId="35F115D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p>
          <w:p w14:paraId="7CDE968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14:paraId="02412A8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1.2</w:t>
            </w:r>
          </w:p>
          <w:p w14:paraId="19088E1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2.2</w:t>
            </w:r>
          </w:p>
          <w:p w14:paraId="783F485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2.3</w:t>
            </w:r>
          </w:p>
          <w:p w14:paraId="2EC82A5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ОК 01</w:t>
            </w:r>
          </w:p>
          <w:p w14:paraId="500D56E6" w14:textId="77777777" w:rsidR="00E172FE" w:rsidRDefault="00E172FE">
            <w:pPr>
              <w:ind w:left="63" w:firstLineChars="125" w:firstLine="275"/>
              <w:jc w:val="center"/>
              <w:outlineLvl w:val="0"/>
              <w:rPr>
                <w:rFonts w:ascii="Times New Roman" w:eastAsia="Calibri" w:hAnsi="Times New Roman"/>
                <w:position w:val="-1"/>
              </w:rPr>
            </w:pPr>
          </w:p>
        </w:tc>
      </w:tr>
      <w:tr w:rsidR="00E172FE" w14:paraId="4941B678" w14:textId="77777777" w:rsidTr="00E172FE">
        <w:trPr>
          <w:cantSplit/>
          <w:trHeight w:val="220"/>
        </w:trPr>
        <w:tc>
          <w:tcPr>
            <w:tcW w:w="9606" w:type="dxa"/>
            <w:vMerge/>
            <w:tcBorders>
              <w:top w:val="single" w:sz="4" w:space="0" w:color="000000"/>
              <w:left w:val="single" w:sz="4" w:space="0" w:color="000000"/>
              <w:bottom w:val="single" w:sz="4" w:space="0" w:color="000000"/>
              <w:right w:val="nil"/>
            </w:tcBorders>
            <w:vAlign w:val="center"/>
            <w:hideMark/>
          </w:tcPr>
          <w:p w14:paraId="5C631D38"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6164CCA7" w14:textId="77777777" w:rsidR="00E172FE" w:rsidRDefault="00E172FE">
            <w:pPr>
              <w:widowControl w:val="0"/>
              <w:suppressAutoHyphens/>
              <w:ind w:left="63"/>
              <w:rPr>
                <w:rFonts w:ascii="Times New Roman" w:eastAsia="Calibri" w:hAnsi="Times New Roman"/>
                <w:lang w:eastAsia="zh-CN" w:bidi="hi-IN"/>
              </w:rPr>
            </w:pPr>
            <w:r>
              <w:rPr>
                <w:rFonts w:ascii="Times New Roman" w:hAnsi="Times New Roman"/>
                <w:b/>
                <w:lang w:eastAsia="zh-CN" w:bidi="hi-IN"/>
              </w:rPr>
              <w:t>В том числе практических занятий и лабораторных работ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30BFE4D" w14:textId="77777777" w:rsidR="00E172FE" w:rsidRDefault="00E172FE">
            <w:pPr>
              <w:ind w:left="63" w:firstLineChars="125" w:firstLine="275"/>
              <w:jc w:val="center"/>
              <w:outlineLvl w:val="0"/>
              <w:rPr>
                <w:rFonts w:ascii="Times New Roman" w:eastAsia="Calibri" w:hAnsi="Times New Roman"/>
                <w:position w:val="-1"/>
              </w:rPr>
            </w:pPr>
            <w:r>
              <w:rPr>
                <w:rFonts w:ascii="Times New Roman" w:eastAsia="Calibri" w:hAnsi="Times New Roman"/>
                <w:position w:val="-1"/>
              </w:rPr>
              <w:t>6</w:t>
            </w:r>
          </w:p>
        </w:tc>
        <w:tc>
          <w:tcPr>
            <w:tcW w:w="4813" w:type="dxa"/>
            <w:gridSpan w:val="2"/>
            <w:vMerge/>
            <w:tcBorders>
              <w:top w:val="single" w:sz="4" w:space="0" w:color="000000"/>
              <w:left w:val="single" w:sz="4" w:space="0" w:color="000000"/>
              <w:bottom w:val="single" w:sz="4" w:space="0" w:color="000000"/>
              <w:right w:val="single" w:sz="4" w:space="0" w:color="000000"/>
            </w:tcBorders>
            <w:vAlign w:val="center"/>
            <w:hideMark/>
          </w:tcPr>
          <w:p w14:paraId="2E27D5CC" w14:textId="77777777" w:rsidR="00E172FE" w:rsidRDefault="00E172FE">
            <w:pPr>
              <w:rPr>
                <w:rFonts w:ascii="Times New Roman" w:eastAsia="Calibri" w:hAnsi="Times New Roman"/>
                <w:position w:val="-1"/>
              </w:rPr>
            </w:pPr>
          </w:p>
        </w:tc>
      </w:tr>
      <w:tr w:rsidR="00E172FE" w14:paraId="1F572CC8" w14:textId="77777777" w:rsidTr="00E172FE">
        <w:trPr>
          <w:cantSplit/>
          <w:trHeight w:val="1012"/>
        </w:trPr>
        <w:tc>
          <w:tcPr>
            <w:tcW w:w="9606" w:type="dxa"/>
            <w:vMerge/>
            <w:tcBorders>
              <w:top w:val="single" w:sz="4" w:space="0" w:color="000000"/>
              <w:left w:val="single" w:sz="4" w:space="0" w:color="000000"/>
              <w:bottom w:val="single" w:sz="4" w:space="0" w:color="000000"/>
              <w:right w:val="nil"/>
            </w:tcBorders>
            <w:vAlign w:val="center"/>
            <w:hideMark/>
          </w:tcPr>
          <w:p w14:paraId="7901FEBE"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nil"/>
              <w:right w:val="nil"/>
            </w:tcBorders>
            <w:hideMark/>
          </w:tcPr>
          <w:p w14:paraId="5C96C77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
              <w:rPr>
                <w:rFonts w:ascii="Times New Roman" w:eastAsia="Times New Roman" w:hAnsi="Times New Roman"/>
                <w:bCs/>
              </w:rPr>
            </w:pPr>
            <w:r>
              <w:rPr>
                <w:rFonts w:ascii="Times New Roman" w:hAnsi="Times New Roman"/>
                <w:bCs/>
              </w:rPr>
              <w:t>ПЗ №1 Устройство и оборудование ветеринарной аптеки.</w:t>
            </w:r>
          </w:p>
          <w:p w14:paraId="1F6F1798" w14:textId="77777777" w:rsidR="00E172FE" w:rsidRDefault="00E172FE">
            <w:pPr>
              <w:widowControl w:val="0"/>
              <w:suppressAutoHyphens/>
              <w:ind w:left="63"/>
              <w:rPr>
                <w:rFonts w:ascii="Times New Roman" w:eastAsia="Calibri" w:hAnsi="Times New Roman"/>
                <w:bCs/>
                <w:lang w:eastAsia="zh-CN" w:bidi="hi-IN"/>
              </w:rPr>
            </w:pPr>
            <w:r>
              <w:rPr>
                <w:rFonts w:ascii="Times New Roman" w:eastAsia="Calibri" w:hAnsi="Times New Roman"/>
                <w:bCs/>
                <w:lang w:eastAsia="zh-CN" w:bidi="hi-IN"/>
              </w:rPr>
              <w:t>ПЗ №2 Изучение схем простых и сложных рецептов;</w:t>
            </w:r>
          </w:p>
          <w:p w14:paraId="03E8E343" w14:textId="77777777" w:rsidR="00E172FE" w:rsidRDefault="00E172FE">
            <w:pPr>
              <w:widowControl w:val="0"/>
              <w:suppressAutoHyphens/>
              <w:rPr>
                <w:rFonts w:ascii="Times New Roman" w:eastAsia="Times New Roman" w:hAnsi="Times New Roman"/>
                <w:bCs/>
              </w:rPr>
            </w:pPr>
            <w:r>
              <w:rPr>
                <w:rFonts w:ascii="Times New Roman" w:eastAsia="Calibri" w:hAnsi="Times New Roman"/>
                <w:bCs/>
                <w:lang w:eastAsia="zh-CN" w:bidi="hi-IN"/>
              </w:rPr>
              <w:t>ПЗ № 3 Выписывание дозированных и не дозированных рецептов.</w:t>
            </w:r>
          </w:p>
        </w:tc>
        <w:tc>
          <w:tcPr>
            <w:tcW w:w="2693" w:type="dxa"/>
            <w:tcBorders>
              <w:top w:val="single" w:sz="4" w:space="0" w:color="000000"/>
              <w:left w:val="single" w:sz="4" w:space="0" w:color="000000"/>
              <w:bottom w:val="nil"/>
              <w:right w:val="single" w:sz="4" w:space="0" w:color="000000"/>
            </w:tcBorders>
            <w:vAlign w:val="center"/>
          </w:tcPr>
          <w:p w14:paraId="186327EE" w14:textId="77777777" w:rsidR="00E172FE" w:rsidRDefault="00E172FE">
            <w:pPr>
              <w:ind w:left="63" w:firstLineChars="125" w:firstLine="276"/>
              <w:jc w:val="center"/>
              <w:outlineLvl w:val="0"/>
              <w:rPr>
                <w:rFonts w:ascii="Times New Roman" w:eastAsia="Calibri" w:hAnsi="Times New Roman"/>
                <w:b/>
                <w:i/>
                <w:position w:val="-1"/>
              </w:rPr>
            </w:pPr>
          </w:p>
        </w:tc>
        <w:tc>
          <w:tcPr>
            <w:tcW w:w="4813" w:type="dxa"/>
            <w:gridSpan w:val="2"/>
            <w:vMerge/>
            <w:tcBorders>
              <w:top w:val="single" w:sz="4" w:space="0" w:color="000000"/>
              <w:left w:val="single" w:sz="4" w:space="0" w:color="000000"/>
              <w:bottom w:val="nil"/>
              <w:right w:val="single" w:sz="4" w:space="0" w:color="000000"/>
            </w:tcBorders>
            <w:vAlign w:val="center"/>
            <w:hideMark/>
          </w:tcPr>
          <w:p w14:paraId="2EFF9DD8" w14:textId="77777777" w:rsidR="00E172FE" w:rsidRDefault="00E172FE">
            <w:pPr>
              <w:rPr>
                <w:rFonts w:ascii="Times New Roman" w:eastAsia="Calibri" w:hAnsi="Times New Roman"/>
                <w:position w:val="-1"/>
              </w:rPr>
            </w:pPr>
          </w:p>
        </w:tc>
      </w:tr>
      <w:tr w:rsidR="00E172FE" w14:paraId="498A3EEB"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6E5DA8CE"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1A21D0DD" w14:textId="77777777" w:rsidR="00E172FE" w:rsidRDefault="00E172FE">
            <w:pPr>
              <w:widowControl w:val="0"/>
              <w:suppressAutoHyphens/>
              <w:ind w:left="63"/>
              <w:rPr>
                <w:rFonts w:ascii="Times New Roman" w:eastAsia="Times New Roman" w:hAnsi="Times New Roman"/>
                <w:b/>
                <w:lang w:eastAsia="zh-CN" w:bidi="hi-IN"/>
              </w:rPr>
            </w:pPr>
            <w:r>
              <w:rPr>
                <w:rFonts w:ascii="Times New Roman" w:hAnsi="Times New Roman"/>
                <w:b/>
                <w:lang w:eastAsia="zh-CN" w:bidi="hi-IN"/>
              </w:rPr>
              <w:t>Самостоятельная работа обучающихся</w:t>
            </w:r>
          </w:p>
          <w:p w14:paraId="1E5662AA" w14:textId="77777777" w:rsidR="00E172FE" w:rsidRDefault="00E172FE">
            <w:pPr>
              <w:widowControl w:val="0"/>
              <w:suppressAutoHyphens/>
              <w:ind w:left="63"/>
              <w:rPr>
                <w:rFonts w:ascii="Times New Roman" w:hAnsi="Times New Roman"/>
                <w:b/>
                <w:lang w:eastAsia="zh-CN" w:bidi="hi-IN"/>
              </w:rPr>
            </w:pPr>
            <w:r>
              <w:rPr>
                <w:rFonts w:ascii="Times New Roman" w:hAnsi="Times New Roman"/>
                <w:sz w:val="24"/>
              </w:rPr>
              <w:t>Списки хранения лекарственных веществ.</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313C5F5" w14:textId="77777777" w:rsidR="00E172FE" w:rsidRDefault="00E172FE">
            <w:pPr>
              <w:ind w:left="63" w:firstLineChars="125" w:firstLine="276"/>
              <w:jc w:val="center"/>
              <w:outlineLvl w:val="0"/>
              <w:rPr>
                <w:rFonts w:ascii="Times New Roman" w:eastAsia="Calibri" w:hAnsi="Times New Roman"/>
                <w:b/>
                <w:position w:val="-1"/>
              </w:rPr>
            </w:pPr>
            <w:r>
              <w:rPr>
                <w:rFonts w:ascii="Times New Roman" w:eastAsia="Calibri" w:hAnsi="Times New Roman"/>
                <w:b/>
                <w:position w:val="-1"/>
              </w:rPr>
              <w:t>2</w:t>
            </w:r>
          </w:p>
        </w:tc>
        <w:tc>
          <w:tcPr>
            <w:tcW w:w="4813" w:type="dxa"/>
            <w:gridSpan w:val="2"/>
            <w:vMerge/>
            <w:tcBorders>
              <w:top w:val="single" w:sz="4" w:space="0" w:color="000000"/>
              <w:left w:val="single" w:sz="4" w:space="0" w:color="000000"/>
              <w:bottom w:val="single" w:sz="4" w:space="0" w:color="000000"/>
              <w:right w:val="single" w:sz="4" w:space="0" w:color="000000"/>
            </w:tcBorders>
            <w:vAlign w:val="center"/>
            <w:hideMark/>
          </w:tcPr>
          <w:p w14:paraId="589E3CAB" w14:textId="77777777" w:rsidR="00E172FE" w:rsidRDefault="00E172FE">
            <w:pPr>
              <w:rPr>
                <w:rFonts w:ascii="Times New Roman" w:eastAsia="Calibri" w:hAnsi="Times New Roman"/>
                <w:position w:val="-1"/>
              </w:rPr>
            </w:pPr>
          </w:p>
        </w:tc>
      </w:tr>
      <w:tr w:rsidR="00E172FE" w14:paraId="625B2EC0" w14:textId="77777777" w:rsidTr="00E172FE">
        <w:trPr>
          <w:cantSplit/>
          <w:trHeight w:val="295"/>
        </w:trPr>
        <w:tc>
          <w:tcPr>
            <w:tcW w:w="2943" w:type="dxa"/>
            <w:vMerge w:val="restart"/>
            <w:tcBorders>
              <w:top w:val="single" w:sz="4" w:space="0" w:color="000000"/>
              <w:left w:val="single" w:sz="4" w:space="0" w:color="000000"/>
              <w:bottom w:val="single" w:sz="4" w:space="0" w:color="000000"/>
              <w:right w:val="nil"/>
            </w:tcBorders>
            <w:hideMark/>
          </w:tcPr>
          <w:p w14:paraId="579C8C32" w14:textId="77777777" w:rsidR="00E172FE" w:rsidRDefault="00E172FE">
            <w:pPr>
              <w:ind w:left="63"/>
              <w:rPr>
                <w:rFonts w:ascii="Times New Roman" w:eastAsia="Times New Roman" w:hAnsi="Times New Roman"/>
                <w:b/>
              </w:rPr>
            </w:pPr>
            <w:r>
              <w:rPr>
                <w:rFonts w:ascii="Times New Roman" w:hAnsi="Times New Roman"/>
                <w:b/>
              </w:rPr>
              <w:t xml:space="preserve">Тема 1.2. </w:t>
            </w:r>
          </w:p>
          <w:p w14:paraId="2BBB374D" w14:textId="77777777" w:rsidR="00E172FE" w:rsidRDefault="00E172FE">
            <w:pPr>
              <w:ind w:left="63"/>
              <w:rPr>
                <w:rFonts w:ascii="Times New Roman" w:hAnsi="Times New Roman"/>
                <w:b/>
                <w:lang w:eastAsia="zh-CN" w:bidi="hi-IN"/>
              </w:rPr>
            </w:pPr>
            <w:r>
              <w:rPr>
                <w:rFonts w:ascii="Times New Roman" w:hAnsi="Times New Roman"/>
                <w:b/>
              </w:rPr>
              <w:t>Лекарственные формы.</w:t>
            </w:r>
          </w:p>
        </w:tc>
        <w:tc>
          <w:tcPr>
            <w:tcW w:w="6663" w:type="dxa"/>
            <w:tcBorders>
              <w:top w:val="single" w:sz="4" w:space="0" w:color="000000"/>
              <w:left w:val="single" w:sz="4" w:space="0" w:color="000000"/>
              <w:bottom w:val="single" w:sz="4" w:space="0" w:color="000000"/>
              <w:right w:val="nil"/>
            </w:tcBorders>
            <w:hideMark/>
          </w:tcPr>
          <w:p w14:paraId="48455658" w14:textId="77777777" w:rsidR="00E172FE" w:rsidRDefault="00E172FE">
            <w:pPr>
              <w:widowControl w:val="0"/>
              <w:suppressAutoHyphens/>
              <w:ind w:left="63"/>
              <w:rPr>
                <w:rFonts w:ascii="Times New Roman" w:hAnsi="Times New Roman"/>
                <w:b/>
                <w:lang w:eastAsia="zh-CN" w:bidi="hi-IN"/>
              </w:rPr>
            </w:pPr>
            <w:r>
              <w:rPr>
                <w:rFonts w:ascii="Times New Roman" w:eastAsia="Calibri" w:hAnsi="Times New Roman"/>
                <w:b/>
                <w:lang w:eastAsia="zh-CN" w:bidi="hi-IN"/>
              </w:rPr>
              <w:t xml:space="preserve"> Содержание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270E51DA" w14:textId="77777777" w:rsidR="00E172FE" w:rsidRDefault="00E172FE">
            <w:pPr>
              <w:ind w:left="63" w:firstLineChars="125" w:firstLine="276"/>
              <w:jc w:val="center"/>
              <w:outlineLvl w:val="0"/>
              <w:rPr>
                <w:rFonts w:ascii="Times New Roman" w:hAnsi="Times New Roman"/>
                <w:b/>
                <w:bCs/>
                <w:position w:val="-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6B66D08A" w14:textId="77777777" w:rsidR="00E172FE" w:rsidRDefault="00E172FE">
            <w:pPr>
              <w:ind w:left="63" w:firstLineChars="125" w:firstLine="276"/>
              <w:jc w:val="center"/>
              <w:outlineLvl w:val="0"/>
              <w:rPr>
                <w:rFonts w:ascii="Times New Roman" w:eastAsia="Calibri" w:hAnsi="Times New Roman"/>
                <w:b/>
                <w:bCs/>
                <w:position w:val="-1"/>
              </w:rPr>
            </w:pPr>
          </w:p>
        </w:tc>
      </w:tr>
      <w:tr w:rsidR="00E172FE" w14:paraId="176F1050"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5F1D55E3"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0374D30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rPr>
            </w:pPr>
            <w:r>
              <w:rPr>
                <w:rFonts w:ascii="Times New Roman" w:hAnsi="Times New Roman"/>
                <w:bCs/>
              </w:rPr>
              <w:t>.Виды лекарственных форм.  Жидкие, твердые, мягкие лекарственные формы. Галеновые и новогаленовые препараты.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3CFE2FF" w14:textId="77777777" w:rsidR="00E172FE" w:rsidRDefault="00E172FE">
            <w:pPr>
              <w:ind w:leftChars="-11" w:hangingChars="11" w:hanging="24"/>
              <w:jc w:val="center"/>
              <w:outlineLvl w:val="0"/>
              <w:rPr>
                <w:rFonts w:ascii="Times New Roman" w:eastAsia="Calibri" w:hAnsi="Times New Roman"/>
                <w:b/>
                <w:position w:val="-1"/>
              </w:rPr>
            </w:pPr>
            <w:r>
              <w:rPr>
                <w:rFonts w:ascii="Times New Roman" w:eastAsia="Calibri" w:hAnsi="Times New Roman"/>
                <w:b/>
                <w:position w:val="-1"/>
              </w:rPr>
              <w:t>6</w:t>
            </w:r>
          </w:p>
        </w:tc>
        <w:tc>
          <w:tcPr>
            <w:tcW w:w="2410" w:type="dxa"/>
            <w:gridSpan w:val="2"/>
            <w:vMerge w:val="restart"/>
            <w:tcBorders>
              <w:top w:val="single" w:sz="4" w:space="0" w:color="000000"/>
              <w:left w:val="single" w:sz="4" w:space="0" w:color="000000"/>
              <w:bottom w:val="nil"/>
              <w:right w:val="single" w:sz="4" w:space="0" w:color="000000"/>
            </w:tcBorders>
          </w:tcPr>
          <w:p w14:paraId="4944205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p>
          <w:p w14:paraId="559A4D7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14:paraId="1B9A216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1.2</w:t>
            </w:r>
          </w:p>
          <w:p w14:paraId="0301149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2.2</w:t>
            </w:r>
          </w:p>
          <w:p w14:paraId="5B807F7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2.3</w:t>
            </w:r>
          </w:p>
          <w:p w14:paraId="6BA79795" w14:textId="77777777" w:rsidR="00E172FE" w:rsidRDefault="00E172FE">
            <w:pPr>
              <w:jc w:val="center"/>
              <w:outlineLvl w:val="0"/>
              <w:rPr>
                <w:rFonts w:ascii="Times New Roman" w:eastAsia="Calibri" w:hAnsi="Times New Roman"/>
                <w:bCs/>
                <w:position w:val="-1"/>
              </w:rPr>
            </w:pPr>
            <w:r>
              <w:rPr>
                <w:rFonts w:ascii="Times New Roman" w:hAnsi="Times New Roman"/>
              </w:rPr>
              <w:t>ОК 01</w:t>
            </w:r>
          </w:p>
        </w:tc>
      </w:tr>
      <w:tr w:rsidR="00E172FE" w14:paraId="6816B6AB"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1AD1972B"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75A118BF" w14:textId="77777777" w:rsidR="00E172FE" w:rsidRDefault="00E172FE">
            <w:pPr>
              <w:widowControl w:val="0"/>
              <w:suppressAutoHyphens/>
              <w:ind w:left="63"/>
              <w:rPr>
                <w:rFonts w:ascii="Times New Roman" w:eastAsia="Times New Roman" w:hAnsi="Times New Roman"/>
                <w:b/>
                <w:lang w:eastAsia="zh-CN" w:bidi="hi-IN"/>
              </w:rPr>
            </w:pPr>
            <w:r>
              <w:rPr>
                <w:rFonts w:ascii="Times New Roman" w:eastAsia="Calibri" w:hAnsi="Times New Roman" w:cs="Calibri"/>
                <w:b/>
                <w:lang w:eastAsia="zh-CN" w:bidi="hi-IN"/>
              </w:rPr>
              <w:t>В том числе практических занятий и лабораторных работ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03F4635" w14:textId="77777777" w:rsidR="00E172FE" w:rsidRDefault="00E172FE">
            <w:pPr>
              <w:ind w:left="63" w:firstLineChars="125" w:firstLine="275"/>
              <w:jc w:val="center"/>
              <w:outlineLvl w:val="0"/>
              <w:rPr>
                <w:rFonts w:ascii="Times New Roman" w:hAnsi="Times New Roman"/>
                <w:position w:val="-1"/>
              </w:rPr>
            </w:pPr>
            <w:r>
              <w:rPr>
                <w:rFonts w:ascii="Times New Roman" w:hAnsi="Times New Roman"/>
                <w:position w:val="-1"/>
              </w:rPr>
              <w:t>6</w:t>
            </w:r>
          </w:p>
        </w:tc>
        <w:tc>
          <w:tcPr>
            <w:tcW w:w="4813" w:type="dxa"/>
            <w:gridSpan w:val="2"/>
            <w:vMerge/>
            <w:tcBorders>
              <w:top w:val="single" w:sz="4" w:space="0" w:color="000000"/>
              <w:left w:val="single" w:sz="4" w:space="0" w:color="000000"/>
              <w:bottom w:val="single" w:sz="4" w:space="0" w:color="000000"/>
              <w:right w:val="single" w:sz="4" w:space="0" w:color="000000"/>
            </w:tcBorders>
            <w:vAlign w:val="center"/>
            <w:hideMark/>
          </w:tcPr>
          <w:p w14:paraId="56752B9B" w14:textId="77777777" w:rsidR="00E172FE" w:rsidRDefault="00E172FE">
            <w:pPr>
              <w:rPr>
                <w:rFonts w:ascii="Times New Roman" w:eastAsia="Calibri" w:hAnsi="Times New Roman"/>
                <w:bCs/>
                <w:position w:val="-1"/>
              </w:rPr>
            </w:pPr>
          </w:p>
        </w:tc>
      </w:tr>
      <w:tr w:rsidR="00E172FE" w14:paraId="594868DA" w14:textId="77777777" w:rsidTr="00E172FE">
        <w:trPr>
          <w:cantSplit/>
          <w:trHeight w:val="1833"/>
        </w:trPr>
        <w:tc>
          <w:tcPr>
            <w:tcW w:w="9606" w:type="dxa"/>
            <w:vMerge/>
            <w:tcBorders>
              <w:top w:val="single" w:sz="4" w:space="0" w:color="000000"/>
              <w:left w:val="single" w:sz="4" w:space="0" w:color="000000"/>
              <w:bottom w:val="single" w:sz="4" w:space="0" w:color="000000"/>
              <w:right w:val="nil"/>
            </w:tcBorders>
            <w:vAlign w:val="center"/>
            <w:hideMark/>
          </w:tcPr>
          <w:p w14:paraId="4A6AA466"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nil"/>
              <w:right w:val="nil"/>
            </w:tcBorders>
            <w:hideMark/>
          </w:tcPr>
          <w:p w14:paraId="7831B491" w14:textId="77777777" w:rsidR="00E172FE" w:rsidRDefault="00E172FE">
            <w:pPr>
              <w:widowControl w:val="0"/>
              <w:suppressAutoHyphens/>
              <w:ind w:left="63"/>
              <w:rPr>
                <w:rFonts w:ascii="Times New Roman" w:hAnsi="Times New Roman"/>
                <w:b/>
                <w:lang w:eastAsia="zh-CN" w:bidi="hi-IN"/>
              </w:rPr>
            </w:pPr>
            <w:r>
              <w:rPr>
                <w:rFonts w:ascii="Times New Roman" w:eastAsia="Calibri" w:hAnsi="Times New Roman"/>
                <w:bCs/>
                <w:lang w:eastAsia="zh-CN" w:bidi="hi-IN"/>
              </w:rPr>
              <w:t>ПЗ № 4</w:t>
            </w:r>
            <w:r>
              <w:t xml:space="preserve"> </w:t>
            </w:r>
            <w:r>
              <w:rPr>
                <w:rFonts w:ascii="Times New Roman" w:eastAsia="Calibri" w:hAnsi="Times New Roman"/>
                <w:bCs/>
                <w:lang w:eastAsia="zh-CN" w:bidi="hi-IN"/>
              </w:rPr>
              <w:t xml:space="preserve">Выписывание рецептов  и изучение технологии приготовления жидких лекарственных форм. </w:t>
            </w:r>
          </w:p>
          <w:p w14:paraId="25E924E0" w14:textId="77777777" w:rsidR="00E172FE" w:rsidRDefault="00E172FE">
            <w:pPr>
              <w:widowControl w:val="0"/>
              <w:suppressAutoHyphens/>
              <w:ind w:left="63"/>
              <w:rPr>
                <w:rFonts w:ascii="Times New Roman" w:eastAsia="Calibri" w:hAnsi="Times New Roman"/>
                <w:bCs/>
                <w:lang w:eastAsia="zh-CN" w:bidi="hi-IN"/>
              </w:rPr>
            </w:pPr>
            <w:r>
              <w:rPr>
                <w:rFonts w:ascii="Times New Roman" w:eastAsia="Calibri" w:hAnsi="Times New Roman"/>
                <w:bCs/>
                <w:lang w:eastAsia="zh-CN" w:bidi="hi-IN"/>
              </w:rPr>
              <w:t>ПЗ № 5 Выписывание рецептов и изготовление плотных лекарственных форм</w:t>
            </w:r>
          </w:p>
          <w:p w14:paraId="7C386523" w14:textId="77777777" w:rsidR="00E172FE" w:rsidRDefault="00E172FE">
            <w:pPr>
              <w:widowControl w:val="0"/>
              <w:suppressAutoHyphens/>
              <w:ind w:left="63"/>
              <w:rPr>
                <w:rFonts w:ascii="Times New Roman" w:eastAsia="Times New Roman" w:hAnsi="Times New Roman"/>
                <w:b/>
                <w:lang w:eastAsia="zh-CN" w:bidi="hi-IN"/>
              </w:rPr>
            </w:pPr>
            <w:r>
              <w:rPr>
                <w:rFonts w:ascii="Times New Roman" w:eastAsia="Calibri" w:hAnsi="Times New Roman"/>
                <w:bCs/>
                <w:lang w:eastAsia="zh-CN" w:bidi="hi-IN"/>
              </w:rPr>
              <w:t>ПЗ № 6 Выписывание рецептов и изучение технологии приготовления мягких лекарственных форм.</w:t>
            </w:r>
          </w:p>
        </w:tc>
        <w:tc>
          <w:tcPr>
            <w:tcW w:w="2693" w:type="dxa"/>
            <w:tcBorders>
              <w:top w:val="single" w:sz="4" w:space="0" w:color="000000"/>
              <w:left w:val="single" w:sz="4" w:space="0" w:color="000000"/>
              <w:bottom w:val="nil"/>
              <w:right w:val="single" w:sz="4" w:space="0" w:color="000000"/>
            </w:tcBorders>
          </w:tcPr>
          <w:p w14:paraId="1A8CDFA9" w14:textId="77777777" w:rsidR="00E172FE" w:rsidRDefault="00E172FE">
            <w:pPr>
              <w:ind w:leftChars="-11" w:hangingChars="11" w:hanging="24"/>
              <w:jc w:val="center"/>
              <w:outlineLvl w:val="0"/>
              <w:rPr>
                <w:rFonts w:ascii="Times New Roman" w:eastAsia="Calibri" w:hAnsi="Times New Roman"/>
                <w:position w:val="-1"/>
              </w:rPr>
            </w:pPr>
          </w:p>
        </w:tc>
        <w:tc>
          <w:tcPr>
            <w:tcW w:w="4813" w:type="dxa"/>
            <w:gridSpan w:val="2"/>
            <w:vMerge/>
            <w:tcBorders>
              <w:top w:val="single" w:sz="4" w:space="0" w:color="000000"/>
              <w:left w:val="single" w:sz="4" w:space="0" w:color="000000"/>
              <w:bottom w:val="nil"/>
              <w:right w:val="single" w:sz="4" w:space="0" w:color="000000"/>
            </w:tcBorders>
            <w:vAlign w:val="center"/>
            <w:hideMark/>
          </w:tcPr>
          <w:p w14:paraId="296D1842" w14:textId="77777777" w:rsidR="00E172FE" w:rsidRDefault="00E172FE">
            <w:pPr>
              <w:rPr>
                <w:rFonts w:ascii="Times New Roman" w:eastAsia="Calibri" w:hAnsi="Times New Roman"/>
                <w:bCs/>
                <w:position w:val="-1"/>
              </w:rPr>
            </w:pPr>
          </w:p>
        </w:tc>
      </w:tr>
      <w:tr w:rsidR="00E172FE" w14:paraId="73E94CAD" w14:textId="77777777" w:rsidTr="00E172FE">
        <w:trPr>
          <w:cantSplit/>
          <w:trHeight w:val="461"/>
        </w:trPr>
        <w:tc>
          <w:tcPr>
            <w:tcW w:w="9606" w:type="dxa"/>
            <w:gridSpan w:val="2"/>
            <w:tcBorders>
              <w:top w:val="single" w:sz="4" w:space="0" w:color="auto"/>
              <w:left w:val="single" w:sz="4" w:space="0" w:color="000000"/>
              <w:bottom w:val="single" w:sz="4" w:space="0" w:color="000000"/>
              <w:right w:val="nil"/>
            </w:tcBorders>
            <w:vAlign w:val="center"/>
            <w:hideMark/>
          </w:tcPr>
          <w:p w14:paraId="49EB5AF9" w14:textId="77777777" w:rsidR="00E172FE" w:rsidRDefault="00E172FE">
            <w:pPr>
              <w:ind w:left="63"/>
              <w:rPr>
                <w:rFonts w:ascii="Times New Roman" w:eastAsia="Times New Roman" w:hAnsi="Times New Roman"/>
                <w:b/>
              </w:rPr>
            </w:pPr>
            <w:r>
              <w:rPr>
                <w:rFonts w:ascii="Times New Roman" w:hAnsi="Times New Roman"/>
                <w:b/>
              </w:rPr>
              <w:t>Раздел 2. Общая фармакология</w:t>
            </w:r>
          </w:p>
        </w:tc>
        <w:tc>
          <w:tcPr>
            <w:tcW w:w="2700" w:type="dxa"/>
            <w:gridSpan w:val="2"/>
            <w:tcBorders>
              <w:top w:val="single" w:sz="4" w:space="0" w:color="000000"/>
              <w:left w:val="single" w:sz="4" w:space="0" w:color="000000"/>
              <w:bottom w:val="single" w:sz="4" w:space="0" w:color="000000"/>
              <w:right w:val="single" w:sz="4" w:space="0" w:color="auto"/>
            </w:tcBorders>
            <w:vAlign w:val="center"/>
            <w:hideMark/>
          </w:tcPr>
          <w:p w14:paraId="650DCBE3" w14:textId="77777777" w:rsidR="00E172FE" w:rsidRDefault="00E172FE">
            <w:pPr>
              <w:jc w:val="center"/>
              <w:outlineLvl w:val="0"/>
              <w:rPr>
                <w:rFonts w:ascii="Times New Roman" w:eastAsia="Calibri" w:hAnsi="Times New Roman"/>
                <w:position w:val="-1"/>
              </w:rPr>
            </w:pPr>
            <w:r>
              <w:rPr>
                <w:rFonts w:ascii="Times New Roman" w:eastAsia="Calibri" w:hAnsi="Times New Roman"/>
                <w:b/>
                <w:position w:val="-1"/>
              </w:rPr>
              <w:t>14</w:t>
            </w:r>
          </w:p>
        </w:tc>
        <w:tc>
          <w:tcPr>
            <w:tcW w:w="2403" w:type="dxa"/>
            <w:tcBorders>
              <w:top w:val="single" w:sz="4" w:space="0" w:color="000000"/>
              <w:left w:val="single" w:sz="4" w:space="0" w:color="auto"/>
              <w:bottom w:val="single" w:sz="4" w:space="0" w:color="000000"/>
              <w:right w:val="single" w:sz="4" w:space="0" w:color="000000"/>
            </w:tcBorders>
            <w:vAlign w:val="center"/>
          </w:tcPr>
          <w:p w14:paraId="5D539D9A" w14:textId="77777777" w:rsidR="00E172FE" w:rsidRDefault="00E172FE">
            <w:pPr>
              <w:rPr>
                <w:rFonts w:ascii="Times New Roman" w:eastAsia="Calibri" w:hAnsi="Times New Roman"/>
                <w:position w:val="-1"/>
              </w:rPr>
            </w:pPr>
          </w:p>
          <w:p w14:paraId="6BD20A7D" w14:textId="77777777" w:rsidR="00E172FE" w:rsidRDefault="00E172FE">
            <w:pPr>
              <w:jc w:val="both"/>
              <w:outlineLvl w:val="0"/>
              <w:rPr>
                <w:rFonts w:ascii="Times New Roman" w:eastAsia="Calibri" w:hAnsi="Times New Roman"/>
                <w:position w:val="-1"/>
              </w:rPr>
            </w:pPr>
          </w:p>
        </w:tc>
      </w:tr>
      <w:tr w:rsidR="00E172FE" w14:paraId="7EF613E3" w14:textId="77777777" w:rsidTr="00E172FE">
        <w:trPr>
          <w:cantSplit/>
          <w:trHeight w:val="295"/>
        </w:trPr>
        <w:tc>
          <w:tcPr>
            <w:tcW w:w="2943" w:type="dxa"/>
            <w:vMerge w:val="restart"/>
            <w:tcBorders>
              <w:top w:val="single" w:sz="4" w:space="0" w:color="000000"/>
              <w:left w:val="single" w:sz="4" w:space="0" w:color="000000"/>
              <w:bottom w:val="single" w:sz="4" w:space="0" w:color="000000"/>
              <w:right w:val="nil"/>
            </w:tcBorders>
            <w:hideMark/>
          </w:tcPr>
          <w:p w14:paraId="582F7F02" w14:textId="77777777" w:rsidR="00E172FE" w:rsidRDefault="00E172FE">
            <w:pPr>
              <w:ind w:left="63"/>
              <w:rPr>
                <w:rFonts w:ascii="Times New Roman" w:eastAsia="Times New Roman" w:hAnsi="Times New Roman"/>
                <w:b/>
              </w:rPr>
            </w:pPr>
            <w:r>
              <w:rPr>
                <w:rFonts w:ascii="Times New Roman" w:hAnsi="Times New Roman"/>
                <w:b/>
              </w:rPr>
              <w:t>Тема 2.1.</w:t>
            </w:r>
          </w:p>
          <w:p w14:paraId="31285ACD" w14:textId="77777777" w:rsidR="00E172FE" w:rsidRDefault="00E172FE">
            <w:pPr>
              <w:ind w:left="63"/>
              <w:rPr>
                <w:rFonts w:ascii="Times New Roman" w:hAnsi="Times New Roman"/>
                <w:b/>
              </w:rPr>
            </w:pPr>
            <w:r>
              <w:rPr>
                <w:rFonts w:ascii="Times New Roman" w:hAnsi="Times New Roman"/>
                <w:b/>
              </w:rPr>
              <w:lastRenderedPageBreak/>
              <w:t xml:space="preserve">  Способы, виды, сущность действия лекарственных веществ</w:t>
            </w:r>
          </w:p>
        </w:tc>
        <w:tc>
          <w:tcPr>
            <w:tcW w:w="6663" w:type="dxa"/>
            <w:tcBorders>
              <w:top w:val="single" w:sz="4" w:space="0" w:color="000000"/>
              <w:left w:val="single" w:sz="4" w:space="0" w:color="000000"/>
              <w:bottom w:val="single" w:sz="4" w:space="0" w:color="000000"/>
              <w:right w:val="nil"/>
            </w:tcBorders>
            <w:hideMark/>
          </w:tcPr>
          <w:p w14:paraId="7430339A" w14:textId="77777777" w:rsidR="00E172FE" w:rsidRDefault="00E172FE">
            <w:pPr>
              <w:ind w:left="63"/>
              <w:rPr>
                <w:rFonts w:ascii="Times New Roman" w:hAnsi="Times New Roman"/>
                <w:b/>
              </w:rPr>
            </w:pPr>
            <w:r>
              <w:rPr>
                <w:rFonts w:ascii="Times New Roman" w:hAnsi="Times New Roman"/>
                <w:b/>
              </w:rPr>
              <w:lastRenderedPageBreak/>
              <w:t xml:space="preserve"> Содержание</w:t>
            </w:r>
          </w:p>
        </w:tc>
        <w:tc>
          <w:tcPr>
            <w:tcW w:w="2700" w:type="dxa"/>
            <w:gridSpan w:val="2"/>
            <w:tcBorders>
              <w:top w:val="single" w:sz="4" w:space="0" w:color="000000"/>
              <w:left w:val="single" w:sz="4" w:space="0" w:color="000000"/>
              <w:bottom w:val="single" w:sz="4" w:space="0" w:color="000000"/>
              <w:right w:val="single" w:sz="4" w:space="0" w:color="auto"/>
            </w:tcBorders>
            <w:vAlign w:val="center"/>
          </w:tcPr>
          <w:p w14:paraId="78387F92" w14:textId="77777777" w:rsidR="00E172FE" w:rsidRDefault="00E172FE">
            <w:pPr>
              <w:ind w:left="63" w:firstLineChars="125" w:firstLine="276"/>
              <w:jc w:val="center"/>
              <w:outlineLvl w:val="0"/>
              <w:rPr>
                <w:rFonts w:ascii="Times New Roman" w:eastAsia="Calibri" w:hAnsi="Times New Roman"/>
                <w:b/>
                <w:position w:val="-1"/>
              </w:rPr>
            </w:pPr>
          </w:p>
        </w:tc>
        <w:tc>
          <w:tcPr>
            <w:tcW w:w="2403" w:type="dxa"/>
            <w:tcBorders>
              <w:top w:val="single" w:sz="4" w:space="0" w:color="000000"/>
              <w:left w:val="single" w:sz="4" w:space="0" w:color="auto"/>
              <w:bottom w:val="single" w:sz="4" w:space="0" w:color="000000"/>
              <w:right w:val="single" w:sz="4" w:space="0" w:color="000000"/>
            </w:tcBorders>
            <w:vAlign w:val="center"/>
          </w:tcPr>
          <w:p w14:paraId="2A830225" w14:textId="77777777" w:rsidR="00E172FE" w:rsidRDefault="00E172FE">
            <w:pPr>
              <w:jc w:val="both"/>
              <w:outlineLvl w:val="0"/>
              <w:rPr>
                <w:rFonts w:ascii="Times New Roman" w:eastAsia="Calibri" w:hAnsi="Times New Roman"/>
                <w:position w:val="-1"/>
              </w:rPr>
            </w:pPr>
          </w:p>
        </w:tc>
      </w:tr>
      <w:tr w:rsidR="00E172FE" w14:paraId="1583EE7D"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4165F27C" w14:textId="77777777" w:rsidR="00E172FE" w:rsidRDefault="00E172FE">
            <w:pPr>
              <w:rPr>
                <w:rFonts w:ascii="Times New Roman" w:hAnsi="Times New Roman"/>
                <w:b/>
              </w:rPr>
            </w:pPr>
          </w:p>
        </w:tc>
        <w:tc>
          <w:tcPr>
            <w:tcW w:w="6663" w:type="dxa"/>
            <w:tcBorders>
              <w:top w:val="single" w:sz="4" w:space="0" w:color="000000"/>
              <w:left w:val="single" w:sz="4" w:space="0" w:color="000000"/>
              <w:bottom w:val="single" w:sz="4" w:space="0" w:color="000000"/>
              <w:right w:val="nil"/>
            </w:tcBorders>
            <w:hideMark/>
          </w:tcPr>
          <w:p w14:paraId="7F14652C" w14:textId="77777777" w:rsidR="00E172FE" w:rsidRDefault="00E172FE">
            <w:pPr>
              <w:ind w:left="63"/>
              <w:rPr>
                <w:rFonts w:ascii="Times New Roman" w:eastAsia="Times New Roman" w:hAnsi="Times New Roman"/>
                <w:b/>
              </w:rPr>
            </w:pPr>
            <w:r>
              <w:rPr>
                <w:rFonts w:ascii="Times New Roman" w:hAnsi="Times New Roman"/>
              </w:rPr>
              <w:t>1</w:t>
            </w:r>
            <w:r>
              <w:t xml:space="preserve"> </w:t>
            </w:r>
            <w:r>
              <w:rPr>
                <w:rFonts w:ascii="Times New Roman" w:hAnsi="Times New Roman"/>
              </w:rPr>
              <w:t>Основы фармакокинетики и фармакодинамики. Механизм и виды действия лекарственных веществ.</w:t>
            </w:r>
          </w:p>
        </w:tc>
        <w:tc>
          <w:tcPr>
            <w:tcW w:w="2693" w:type="dxa"/>
            <w:tcBorders>
              <w:top w:val="single" w:sz="4" w:space="0" w:color="000000"/>
              <w:left w:val="single" w:sz="4" w:space="0" w:color="000000"/>
              <w:bottom w:val="single" w:sz="4" w:space="0" w:color="000000"/>
              <w:right w:val="single" w:sz="4" w:space="0" w:color="000000"/>
            </w:tcBorders>
            <w:hideMark/>
          </w:tcPr>
          <w:p w14:paraId="4C7A38ED" w14:textId="77777777" w:rsidR="00E172FE" w:rsidRDefault="00E172FE">
            <w:pPr>
              <w:jc w:val="center"/>
              <w:outlineLvl w:val="0"/>
              <w:rPr>
                <w:rFonts w:ascii="Times New Roman" w:eastAsia="Calibri" w:hAnsi="Times New Roman"/>
                <w:position w:val="-1"/>
              </w:rPr>
            </w:pPr>
            <w:r>
              <w:rPr>
                <w:rFonts w:ascii="Times New Roman" w:eastAsia="Calibri" w:hAnsi="Times New Roman"/>
                <w:position w:val="-1"/>
              </w:rPr>
              <w:t>2</w:t>
            </w:r>
          </w:p>
        </w:tc>
        <w:tc>
          <w:tcPr>
            <w:tcW w:w="2410" w:type="dxa"/>
            <w:gridSpan w:val="2"/>
            <w:vMerge w:val="restart"/>
            <w:tcBorders>
              <w:top w:val="single" w:sz="4" w:space="0" w:color="000000"/>
              <w:left w:val="single" w:sz="4" w:space="0" w:color="000000"/>
              <w:bottom w:val="nil"/>
              <w:right w:val="single" w:sz="4" w:space="0" w:color="000000"/>
            </w:tcBorders>
            <w:hideMark/>
          </w:tcPr>
          <w:p w14:paraId="07E6C45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r>
              <w:rPr>
                <w:rFonts w:ascii="Times New Roman" w:hAnsi="Times New Roman"/>
              </w:rPr>
              <w:t>ПК 1.2</w:t>
            </w:r>
          </w:p>
          <w:p w14:paraId="3B06710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2.2</w:t>
            </w:r>
          </w:p>
          <w:p w14:paraId="012B015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2.3</w:t>
            </w:r>
          </w:p>
          <w:p w14:paraId="69DE7037" w14:textId="77777777" w:rsidR="00E172FE" w:rsidRDefault="00E172FE">
            <w:pPr>
              <w:ind w:left="63" w:firstLineChars="125" w:firstLine="275"/>
              <w:outlineLvl w:val="0"/>
              <w:rPr>
                <w:rFonts w:ascii="Times New Roman" w:eastAsia="Calibri" w:hAnsi="Times New Roman"/>
                <w:b/>
                <w:bCs/>
                <w:position w:val="-1"/>
              </w:rPr>
            </w:pPr>
            <w:r>
              <w:rPr>
                <w:rFonts w:ascii="Times New Roman" w:hAnsi="Times New Roman"/>
              </w:rPr>
              <w:t xml:space="preserve">        ОК 01</w:t>
            </w:r>
          </w:p>
        </w:tc>
      </w:tr>
      <w:tr w:rsidR="00E172FE" w14:paraId="17D3498E"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0160DDB2" w14:textId="77777777" w:rsidR="00E172FE" w:rsidRDefault="00E172FE">
            <w:pPr>
              <w:rPr>
                <w:rFonts w:ascii="Times New Roman" w:hAnsi="Times New Roman"/>
                <w:b/>
              </w:rPr>
            </w:pPr>
          </w:p>
        </w:tc>
        <w:tc>
          <w:tcPr>
            <w:tcW w:w="6663" w:type="dxa"/>
            <w:tcBorders>
              <w:top w:val="single" w:sz="4" w:space="0" w:color="000000"/>
              <w:left w:val="single" w:sz="4" w:space="0" w:color="000000"/>
              <w:bottom w:val="single" w:sz="4" w:space="0" w:color="000000"/>
              <w:right w:val="nil"/>
            </w:tcBorders>
            <w:hideMark/>
          </w:tcPr>
          <w:p w14:paraId="7C25B68C" w14:textId="77777777" w:rsidR="00E172FE" w:rsidRDefault="00E172FE">
            <w:pPr>
              <w:ind w:left="63"/>
              <w:rPr>
                <w:rFonts w:ascii="Times New Roman" w:eastAsia="Times New Roman" w:hAnsi="Times New Roman"/>
              </w:rPr>
            </w:pPr>
            <w:r>
              <w:rPr>
                <w:rFonts w:ascii="Times New Roman" w:hAnsi="Times New Roman"/>
              </w:rPr>
              <w:t>2. . Способы, виды, сущность, механизм действия лекарственных веществ Дозирование лекарственных веществ. Виды терапии.</w:t>
            </w:r>
          </w:p>
        </w:tc>
        <w:tc>
          <w:tcPr>
            <w:tcW w:w="2693" w:type="dxa"/>
            <w:tcBorders>
              <w:top w:val="single" w:sz="4" w:space="0" w:color="000000"/>
              <w:left w:val="single" w:sz="4" w:space="0" w:color="000000"/>
              <w:bottom w:val="single" w:sz="4" w:space="0" w:color="000000"/>
              <w:right w:val="single" w:sz="4" w:space="0" w:color="000000"/>
            </w:tcBorders>
            <w:hideMark/>
          </w:tcPr>
          <w:p w14:paraId="4DD9249A" w14:textId="77777777" w:rsidR="00E172FE" w:rsidRDefault="00E172FE">
            <w:pPr>
              <w:ind w:left="63" w:firstLineChars="125" w:firstLine="275"/>
              <w:jc w:val="center"/>
              <w:outlineLvl w:val="0"/>
              <w:rPr>
                <w:rFonts w:ascii="Times New Roman" w:eastAsia="Calibri" w:hAnsi="Times New Roman"/>
                <w:position w:val="-1"/>
              </w:rPr>
            </w:pPr>
            <w:r>
              <w:rPr>
                <w:rFonts w:ascii="Times New Roman" w:eastAsia="Calibri" w:hAnsi="Times New Roman"/>
                <w:position w:val="-1"/>
              </w:rPr>
              <w:t>4</w:t>
            </w:r>
          </w:p>
        </w:tc>
        <w:tc>
          <w:tcPr>
            <w:tcW w:w="4813" w:type="dxa"/>
            <w:gridSpan w:val="2"/>
            <w:vMerge/>
            <w:tcBorders>
              <w:top w:val="single" w:sz="4" w:space="0" w:color="000000"/>
              <w:left w:val="single" w:sz="4" w:space="0" w:color="000000"/>
              <w:bottom w:val="single" w:sz="4" w:space="0" w:color="000000"/>
              <w:right w:val="single" w:sz="4" w:space="0" w:color="000000"/>
            </w:tcBorders>
            <w:vAlign w:val="center"/>
            <w:hideMark/>
          </w:tcPr>
          <w:p w14:paraId="1E5E042F" w14:textId="77777777" w:rsidR="00E172FE" w:rsidRDefault="00E172FE">
            <w:pPr>
              <w:rPr>
                <w:rFonts w:ascii="Times New Roman" w:eastAsia="Calibri" w:hAnsi="Times New Roman"/>
                <w:b/>
                <w:bCs/>
                <w:position w:val="-1"/>
              </w:rPr>
            </w:pPr>
          </w:p>
        </w:tc>
      </w:tr>
      <w:tr w:rsidR="00E172FE" w14:paraId="007989D2" w14:textId="77777777" w:rsidTr="00E172FE">
        <w:trPr>
          <w:cantSplit/>
          <w:trHeight w:val="404"/>
        </w:trPr>
        <w:tc>
          <w:tcPr>
            <w:tcW w:w="9606" w:type="dxa"/>
            <w:vMerge/>
            <w:tcBorders>
              <w:top w:val="single" w:sz="4" w:space="0" w:color="000000"/>
              <w:left w:val="single" w:sz="4" w:space="0" w:color="000000"/>
              <w:bottom w:val="single" w:sz="4" w:space="0" w:color="000000"/>
              <w:right w:val="nil"/>
            </w:tcBorders>
            <w:vAlign w:val="center"/>
            <w:hideMark/>
          </w:tcPr>
          <w:p w14:paraId="1FB99532" w14:textId="77777777" w:rsidR="00E172FE" w:rsidRDefault="00E172FE">
            <w:pPr>
              <w:rPr>
                <w:rFonts w:ascii="Times New Roman" w:hAnsi="Times New Roman"/>
                <w:b/>
              </w:rPr>
            </w:pPr>
          </w:p>
        </w:tc>
        <w:tc>
          <w:tcPr>
            <w:tcW w:w="6663" w:type="dxa"/>
            <w:tcBorders>
              <w:top w:val="single" w:sz="4" w:space="0" w:color="000000"/>
              <w:left w:val="single" w:sz="4" w:space="0" w:color="000000"/>
              <w:bottom w:val="nil"/>
              <w:right w:val="nil"/>
            </w:tcBorders>
            <w:hideMark/>
          </w:tcPr>
          <w:p w14:paraId="2D9D5304" w14:textId="77777777" w:rsidR="00E172FE" w:rsidRDefault="00E172FE">
            <w:pPr>
              <w:ind w:left="63"/>
              <w:rPr>
                <w:rFonts w:ascii="Times New Roman" w:eastAsia="Times New Roman" w:hAnsi="Times New Roman"/>
              </w:rPr>
            </w:pPr>
            <w:r>
              <w:rPr>
                <w:rFonts w:ascii="Times New Roman" w:hAnsi="Times New Roman"/>
              </w:rPr>
              <w:t>3. Расчёт дозировки лекарственных веществ для различных видов животных</w:t>
            </w:r>
          </w:p>
        </w:tc>
        <w:tc>
          <w:tcPr>
            <w:tcW w:w="2693" w:type="dxa"/>
            <w:tcBorders>
              <w:top w:val="single" w:sz="4" w:space="0" w:color="000000"/>
              <w:left w:val="single" w:sz="4" w:space="0" w:color="000000"/>
              <w:bottom w:val="nil"/>
              <w:right w:val="single" w:sz="4" w:space="0" w:color="000000"/>
            </w:tcBorders>
            <w:hideMark/>
          </w:tcPr>
          <w:p w14:paraId="07868E9B" w14:textId="77777777" w:rsidR="00E172FE" w:rsidRDefault="00E172FE">
            <w:pPr>
              <w:ind w:left="63" w:firstLineChars="125" w:firstLine="275"/>
              <w:outlineLvl w:val="0"/>
              <w:rPr>
                <w:rFonts w:ascii="Times New Roman" w:hAnsi="Times New Roman"/>
                <w:bCs/>
                <w:position w:val="-1"/>
              </w:rPr>
            </w:pPr>
            <w:r>
              <w:rPr>
                <w:rFonts w:ascii="Times New Roman" w:hAnsi="Times New Roman"/>
                <w:bCs/>
                <w:position w:val="-1"/>
              </w:rPr>
              <w:t xml:space="preserve">               2        </w:t>
            </w:r>
          </w:p>
        </w:tc>
        <w:tc>
          <w:tcPr>
            <w:tcW w:w="4813" w:type="dxa"/>
            <w:gridSpan w:val="2"/>
            <w:vMerge/>
            <w:tcBorders>
              <w:top w:val="single" w:sz="4" w:space="0" w:color="000000"/>
              <w:left w:val="single" w:sz="4" w:space="0" w:color="000000"/>
              <w:bottom w:val="nil"/>
              <w:right w:val="single" w:sz="4" w:space="0" w:color="000000"/>
            </w:tcBorders>
            <w:vAlign w:val="center"/>
            <w:hideMark/>
          </w:tcPr>
          <w:p w14:paraId="50199518" w14:textId="77777777" w:rsidR="00E172FE" w:rsidRDefault="00E172FE">
            <w:pPr>
              <w:rPr>
                <w:rFonts w:ascii="Times New Roman" w:eastAsia="Calibri" w:hAnsi="Times New Roman"/>
                <w:b/>
                <w:bCs/>
                <w:position w:val="-1"/>
              </w:rPr>
            </w:pPr>
          </w:p>
        </w:tc>
      </w:tr>
      <w:tr w:rsidR="00E172FE" w14:paraId="14F9BBE6" w14:textId="77777777" w:rsidTr="00E172FE">
        <w:trPr>
          <w:cantSplit/>
          <w:trHeight w:val="295"/>
        </w:trPr>
        <w:tc>
          <w:tcPr>
            <w:tcW w:w="2943" w:type="dxa"/>
            <w:vMerge w:val="restart"/>
            <w:tcBorders>
              <w:top w:val="single" w:sz="4" w:space="0" w:color="000000"/>
              <w:left w:val="single" w:sz="4" w:space="0" w:color="000000"/>
              <w:bottom w:val="single" w:sz="4" w:space="0" w:color="000000"/>
              <w:right w:val="nil"/>
            </w:tcBorders>
            <w:hideMark/>
          </w:tcPr>
          <w:p w14:paraId="51A8F76F" w14:textId="77777777" w:rsidR="00E172FE" w:rsidRDefault="00E172FE">
            <w:pPr>
              <w:ind w:left="63"/>
              <w:rPr>
                <w:rFonts w:ascii="Times New Roman" w:hAnsi="Times New Roman"/>
                <w:b/>
              </w:rPr>
            </w:pPr>
            <w:r>
              <w:rPr>
                <w:rFonts w:ascii="Times New Roman" w:hAnsi="Times New Roman"/>
                <w:b/>
              </w:rPr>
              <w:t xml:space="preserve">Тема 2.2.  </w:t>
            </w:r>
          </w:p>
          <w:p w14:paraId="5A29355D" w14:textId="77777777" w:rsidR="00E172FE" w:rsidRDefault="00E172FE">
            <w:pPr>
              <w:ind w:left="63"/>
              <w:rPr>
                <w:rFonts w:ascii="Times New Roman" w:hAnsi="Times New Roman"/>
                <w:b/>
              </w:rPr>
            </w:pPr>
            <w:r>
              <w:rPr>
                <w:rFonts w:ascii="Times New Roman" w:hAnsi="Times New Roman"/>
                <w:b/>
              </w:rPr>
              <w:t>Пути введения лекарственных веществ.</w:t>
            </w:r>
          </w:p>
        </w:tc>
        <w:tc>
          <w:tcPr>
            <w:tcW w:w="6663" w:type="dxa"/>
            <w:tcBorders>
              <w:top w:val="single" w:sz="4" w:space="0" w:color="000000"/>
              <w:left w:val="single" w:sz="4" w:space="0" w:color="000000"/>
              <w:bottom w:val="single" w:sz="4" w:space="0" w:color="000000"/>
              <w:right w:val="nil"/>
            </w:tcBorders>
            <w:hideMark/>
          </w:tcPr>
          <w:p w14:paraId="79F1267F" w14:textId="77777777" w:rsidR="00E172FE" w:rsidRDefault="00E172FE">
            <w:pPr>
              <w:ind w:left="63"/>
              <w:rPr>
                <w:rFonts w:ascii="Times New Roman" w:hAnsi="Times New Roman"/>
                <w:b/>
              </w:rPr>
            </w:pPr>
            <w:r>
              <w:rPr>
                <w:rFonts w:ascii="Times New Roman" w:hAnsi="Times New Roman"/>
                <w:b/>
              </w:rPr>
              <w:t xml:space="preserve"> Содержание</w:t>
            </w:r>
          </w:p>
        </w:tc>
        <w:tc>
          <w:tcPr>
            <w:tcW w:w="2700" w:type="dxa"/>
            <w:gridSpan w:val="2"/>
            <w:tcBorders>
              <w:top w:val="single" w:sz="4" w:space="0" w:color="000000"/>
              <w:left w:val="single" w:sz="4" w:space="0" w:color="000000"/>
              <w:bottom w:val="single" w:sz="4" w:space="0" w:color="000000"/>
              <w:right w:val="single" w:sz="4" w:space="0" w:color="auto"/>
            </w:tcBorders>
            <w:vAlign w:val="center"/>
          </w:tcPr>
          <w:p w14:paraId="335EBDB0" w14:textId="77777777" w:rsidR="00E172FE" w:rsidRDefault="00E172FE">
            <w:pPr>
              <w:ind w:left="63" w:firstLineChars="125" w:firstLine="275"/>
              <w:jc w:val="center"/>
              <w:outlineLvl w:val="0"/>
              <w:rPr>
                <w:rFonts w:ascii="Times New Roman" w:eastAsia="Calibri" w:hAnsi="Times New Roman"/>
                <w:position w:val="-1"/>
              </w:rPr>
            </w:pPr>
          </w:p>
        </w:tc>
        <w:tc>
          <w:tcPr>
            <w:tcW w:w="2403" w:type="dxa"/>
            <w:tcBorders>
              <w:top w:val="single" w:sz="4" w:space="0" w:color="000000"/>
              <w:left w:val="single" w:sz="4" w:space="0" w:color="auto"/>
              <w:bottom w:val="single" w:sz="4" w:space="0" w:color="000000"/>
              <w:right w:val="single" w:sz="4" w:space="0" w:color="000000"/>
            </w:tcBorders>
            <w:vAlign w:val="center"/>
          </w:tcPr>
          <w:p w14:paraId="549FE3F9" w14:textId="77777777" w:rsidR="00E172FE" w:rsidRDefault="00E172FE">
            <w:pPr>
              <w:jc w:val="center"/>
              <w:outlineLvl w:val="0"/>
              <w:rPr>
                <w:rFonts w:ascii="Times New Roman" w:eastAsia="Calibri" w:hAnsi="Times New Roman"/>
                <w:position w:val="-1"/>
              </w:rPr>
            </w:pPr>
          </w:p>
        </w:tc>
      </w:tr>
      <w:tr w:rsidR="00E172FE" w14:paraId="30D7C38F" w14:textId="77777777" w:rsidTr="00E172FE">
        <w:trPr>
          <w:cantSplit/>
          <w:trHeight w:val="1139"/>
        </w:trPr>
        <w:tc>
          <w:tcPr>
            <w:tcW w:w="9606" w:type="dxa"/>
            <w:vMerge/>
            <w:tcBorders>
              <w:top w:val="single" w:sz="4" w:space="0" w:color="000000"/>
              <w:left w:val="single" w:sz="4" w:space="0" w:color="000000"/>
              <w:bottom w:val="single" w:sz="4" w:space="0" w:color="000000"/>
              <w:right w:val="nil"/>
            </w:tcBorders>
            <w:vAlign w:val="center"/>
            <w:hideMark/>
          </w:tcPr>
          <w:p w14:paraId="4BAA245F" w14:textId="77777777" w:rsidR="00E172FE" w:rsidRDefault="00E172FE">
            <w:pPr>
              <w:rPr>
                <w:rFonts w:ascii="Times New Roman" w:hAnsi="Times New Roman"/>
                <w:b/>
              </w:rPr>
            </w:pPr>
          </w:p>
        </w:tc>
        <w:tc>
          <w:tcPr>
            <w:tcW w:w="6663" w:type="dxa"/>
            <w:tcBorders>
              <w:top w:val="single" w:sz="4" w:space="0" w:color="000000"/>
              <w:left w:val="single" w:sz="4" w:space="0" w:color="000000"/>
              <w:bottom w:val="nil"/>
              <w:right w:val="nil"/>
            </w:tcBorders>
            <w:hideMark/>
          </w:tcPr>
          <w:p w14:paraId="594224BB" w14:textId="77777777" w:rsidR="00E172FE" w:rsidRDefault="00E172FE">
            <w:pPr>
              <w:ind w:left="63"/>
              <w:jc w:val="both"/>
              <w:rPr>
                <w:rFonts w:ascii="Times New Roman" w:eastAsia="Times New Roman" w:hAnsi="Times New Roman"/>
              </w:rPr>
            </w:pPr>
            <w:r>
              <w:rPr>
                <w:rFonts w:ascii="Times New Roman" w:hAnsi="Times New Roman"/>
              </w:rPr>
              <w:t>Применение лекарственных веществ через органы дыхания и пищеварения. Парентеральное введение лекарственных веществ.</w:t>
            </w:r>
          </w:p>
          <w:p w14:paraId="5987FA11" w14:textId="77777777" w:rsidR="00E172FE" w:rsidRDefault="00E172FE">
            <w:pPr>
              <w:ind w:left="63"/>
              <w:jc w:val="both"/>
              <w:rPr>
                <w:rFonts w:ascii="Times New Roman" w:hAnsi="Times New Roman"/>
              </w:rPr>
            </w:pPr>
            <w:r>
              <w:rPr>
                <w:rFonts w:ascii="Times New Roman" w:hAnsi="Times New Roman"/>
              </w:rPr>
              <w:t xml:space="preserve">Пути выведения лекарственных веществ из организма. </w:t>
            </w:r>
          </w:p>
        </w:tc>
        <w:tc>
          <w:tcPr>
            <w:tcW w:w="2693" w:type="dxa"/>
            <w:tcBorders>
              <w:top w:val="single" w:sz="4" w:space="0" w:color="000000"/>
              <w:left w:val="single" w:sz="4" w:space="0" w:color="000000"/>
              <w:bottom w:val="nil"/>
              <w:right w:val="single" w:sz="4" w:space="0" w:color="000000"/>
            </w:tcBorders>
            <w:hideMark/>
          </w:tcPr>
          <w:p w14:paraId="509139BD" w14:textId="77777777" w:rsidR="00E172FE" w:rsidRDefault="00E172FE">
            <w:pPr>
              <w:jc w:val="center"/>
              <w:outlineLvl w:val="0"/>
              <w:rPr>
                <w:rFonts w:ascii="Times New Roman" w:eastAsia="Calibri" w:hAnsi="Times New Roman"/>
                <w:position w:val="-1"/>
              </w:rPr>
            </w:pPr>
            <w:r>
              <w:rPr>
                <w:rFonts w:ascii="Times New Roman" w:eastAsia="Calibri" w:hAnsi="Times New Roman"/>
                <w:position w:val="-1"/>
              </w:rPr>
              <w:t>6</w:t>
            </w:r>
          </w:p>
        </w:tc>
        <w:tc>
          <w:tcPr>
            <w:tcW w:w="2410" w:type="dxa"/>
            <w:gridSpan w:val="2"/>
            <w:tcBorders>
              <w:top w:val="single" w:sz="4" w:space="0" w:color="000000"/>
              <w:left w:val="single" w:sz="4" w:space="0" w:color="000000"/>
              <w:bottom w:val="nil"/>
              <w:right w:val="single" w:sz="4" w:space="0" w:color="000000"/>
            </w:tcBorders>
            <w:hideMark/>
          </w:tcPr>
          <w:p w14:paraId="6E60E02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r>
              <w:rPr>
                <w:rFonts w:ascii="Times New Roman" w:hAnsi="Times New Roman"/>
              </w:rPr>
              <w:t>ПК 1.2</w:t>
            </w:r>
          </w:p>
          <w:p w14:paraId="1583FF81"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2.2</w:t>
            </w:r>
          </w:p>
          <w:p w14:paraId="03EDA85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2.3</w:t>
            </w:r>
          </w:p>
          <w:p w14:paraId="4F5FFF73" w14:textId="77777777" w:rsidR="00E172FE" w:rsidRDefault="00E172FE">
            <w:pPr>
              <w:ind w:left="63" w:firstLineChars="125" w:firstLine="275"/>
              <w:outlineLvl w:val="0"/>
              <w:rPr>
                <w:rFonts w:ascii="Times New Roman" w:eastAsia="Calibri" w:hAnsi="Times New Roman"/>
                <w:b/>
                <w:bCs/>
                <w:position w:val="-1"/>
              </w:rPr>
            </w:pPr>
            <w:r>
              <w:rPr>
                <w:rFonts w:ascii="Times New Roman" w:hAnsi="Times New Roman"/>
              </w:rPr>
              <w:t xml:space="preserve">        ОК 01</w:t>
            </w:r>
          </w:p>
        </w:tc>
      </w:tr>
      <w:tr w:rsidR="00E172FE" w14:paraId="46346D90" w14:textId="77777777" w:rsidTr="00E172FE">
        <w:trPr>
          <w:cantSplit/>
          <w:trHeight w:val="600"/>
        </w:trPr>
        <w:tc>
          <w:tcPr>
            <w:tcW w:w="9606" w:type="dxa"/>
            <w:gridSpan w:val="2"/>
            <w:tcBorders>
              <w:top w:val="single" w:sz="4" w:space="0" w:color="000000"/>
              <w:left w:val="single" w:sz="4" w:space="0" w:color="000000"/>
              <w:bottom w:val="nil"/>
              <w:right w:val="nil"/>
            </w:tcBorders>
            <w:vAlign w:val="center"/>
            <w:hideMark/>
          </w:tcPr>
          <w:p w14:paraId="60760430" w14:textId="77777777" w:rsidR="00E172FE" w:rsidRDefault="00E172FE">
            <w:pPr>
              <w:ind w:left="63"/>
              <w:rPr>
                <w:rFonts w:ascii="Times New Roman" w:eastAsia="Times New Roman" w:hAnsi="Times New Roman"/>
                <w:b/>
              </w:rPr>
            </w:pPr>
            <w:r>
              <w:rPr>
                <w:rFonts w:ascii="Times New Roman" w:hAnsi="Times New Roman"/>
                <w:b/>
                <w:lang w:eastAsia="zh-CN" w:bidi="hi-IN"/>
              </w:rPr>
              <w:t>Раздел 3. Частная фармакология</w:t>
            </w:r>
          </w:p>
        </w:tc>
        <w:tc>
          <w:tcPr>
            <w:tcW w:w="2693" w:type="dxa"/>
            <w:tcBorders>
              <w:top w:val="single" w:sz="4" w:space="0" w:color="000000"/>
              <w:left w:val="single" w:sz="4" w:space="0" w:color="000000"/>
              <w:bottom w:val="nil"/>
              <w:right w:val="single" w:sz="4" w:space="0" w:color="000000"/>
            </w:tcBorders>
            <w:vAlign w:val="center"/>
            <w:hideMark/>
          </w:tcPr>
          <w:p w14:paraId="2A8B8AF8" w14:textId="77777777" w:rsidR="00E172FE" w:rsidRDefault="00E172FE">
            <w:pPr>
              <w:ind w:left="63" w:firstLineChars="125" w:firstLine="276"/>
              <w:jc w:val="center"/>
              <w:outlineLvl w:val="0"/>
              <w:rPr>
                <w:rFonts w:ascii="Times New Roman" w:hAnsi="Times New Roman"/>
                <w:b/>
                <w:position w:val="-1"/>
              </w:rPr>
            </w:pPr>
            <w:r>
              <w:rPr>
                <w:rFonts w:ascii="Times New Roman" w:hAnsi="Times New Roman"/>
                <w:b/>
                <w:position w:val="-1"/>
              </w:rPr>
              <w:t>68</w:t>
            </w:r>
          </w:p>
        </w:tc>
        <w:tc>
          <w:tcPr>
            <w:tcW w:w="2410" w:type="dxa"/>
            <w:gridSpan w:val="2"/>
            <w:tcBorders>
              <w:top w:val="single" w:sz="4" w:space="0" w:color="000000"/>
              <w:left w:val="single" w:sz="4" w:space="0" w:color="000000"/>
              <w:bottom w:val="nil"/>
              <w:right w:val="single" w:sz="4" w:space="0" w:color="000000"/>
            </w:tcBorders>
          </w:tcPr>
          <w:p w14:paraId="465F044A" w14:textId="77777777" w:rsidR="00E172FE" w:rsidRDefault="00E172FE">
            <w:pPr>
              <w:ind w:left="63" w:firstLineChars="125" w:firstLine="275"/>
              <w:jc w:val="both"/>
              <w:outlineLvl w:val="0"/>
              <w:rPr>
                <w:rFonts w:ascii="Times New Roman" w:eastAsia="Calibri" w:hAnsi="Times New Roman"/>
                <w:position w:val="-1"/>
              </w:rPr>
            </w:pPr>
          </w:p>
        </w:tc>
      </w:tr>
      <w:tr w:rsidR="00E172FE" w14:paraId="23B5E73C" w14:textId="77777777" w:rsidTr="00E172FE">
        <w:trPr>
          <w:cantSplit/>
          <w:trHeight w:val="295"/>
        </w:trPr>
        <w:tc>
          <w:tcPr>
            <w:tcW w:w="2943" w:type="dxa"/>
            <w:vMerge w:val="restart"/>
            <w:tcBorders>
              <w:top w:val="single" w:sz="4" w:space="0" w:color="000000"/>
              <w:left w:val="single" w:sz="4" w:space="0" w:color="000000"/>
              <w:bottom w:val="single" w:sz="4" w:space="0" w:color="000000"/>
              <w:right w:val="nil"/>
            </w:tcBorders>
            <w:hideMark/>
          </w:tcPr>
          <w:p w14:paraId="645C0F9E" w14:textId="77777777" w:rsidR="00E172FE" w:rsidRDefault="00E172FE">
            <w:pPr>
              <w:ind w:left="63"/>
              <w:rPr>
                <w:rFonts w:ascii="Times New Roman" w:eastAsia="Times New Roman" w:hAnsi="Times New Roman"/>
                <w:b/>
                <w:lang w:eastAsia="zh-CN" w:bidi="hi-IN"/>
              </w:rPr>
            </w:pPr>
            <w:r>
              <w:rPr>
                <w:rFonts w:ascii="Times New Roman" w:hAnsi="Times New Roman"/>
                <w:b/>
              </w:rPr>
              <w:t>Тема 3.1. Противомикробные и противопаразитарные средства</w:t>
            </w:r>
          </w:p>
        </w:tc>
        <w:tc>
          <w:tcPr>
            <w:tcW w:w="6663" w:type="dxa"/>
            <w:tcBorders>
              <w:top w:val="single" w:sz="4" w:space="0" w:color="000000"/>
              <w:left w:val="single" w:sz="4" w:space="0" w:color="000000"/>
              <w:bottom w:val="single" w:sz="4" w:space="0" w:color="000000"/>
              <w:right w:val="nil"/>
            </w:tcBorders>
            <w:hideMark/>
          </w:tcPr>
          <w:p w14:paraId="3AD0063A" w14:textId="77777777" w:rsidR="00E172FE" w:rsidRDefault="00E172FE">
            <w:pPr>
              <w:ind w:left="63"/>
              <w:rPr>
                <w:rFonts w:ascii="Times New Roman" w:hAnsi="Times New Roman"/>
                <w:b/>
              </w:rPr>
            </w:pPr>
            <w:r>
              <w:rPr>
                <w:rFonts w:ascii="Times New Roman" w:hAnsi="Times New Roman"/>
                <w:b/>
              </w:rPr>
              <w:t xml:space="preserve"> Содержание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598BB323" w14:textId="77777777" w:rsidR="00E172FE" w:rsidRDefault="00E172FE">
            <w:pPr>
              <w:ind w:left="63" w:firstLineChars="125" w:firstLine="275"/>
              <w:jc w:val="center"/>
              <w:outlineLvl w:val="0"/>
              <w:rPr>
                <w:rFonts w:ascii="Times New Roman" w:hAnsi="Times New Roman"/>
                <w:position w:val="-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5F643E46" w14:textId="77777777" w:rsidR="00E172FE" w:rsidRDefault="00E172FE">
            <w:pPr>
              <w:ind w:left="63" w:firstLineChars="125" w:firstLine="275"/>
              <w:jc w:val="both"/>
              <w:outlineLvl w:val="0"/>
              <w:rPr>
                <w:rFonts w:ascii="Times New Roman" w:eastAsia="Calibri" w:hAnsi="Times New Roman"/>
                <w:position w:val="-1"/>
              </w:rPr>
            </w:pPr>
          </w:p>
        </w:tc>
      </w:tr>
      <w:tr w:rsidR="00E172FE" w14:paraId="55F64AC5"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1474C08A" w14:textId="77777777" w:rsidR="00E172FE" w:rsidRDefault="00E172FE">
            <w:pPr>
              <w:rPr>
                <w:rFonts w:ascii="Times New Roman" w:eastAsia="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5E0B3C82" w14:textId="77777777" w:rsidR="00E172FE" w:rsidRDefault="00E172FE">
            <w:pPr>
              <w:ind w:left="63"/>
              <w:rPr>
                <w:rFonts w:ascii="Times New Roman" w:eastAsia="Times New Roman" w:hAnsi="Times New Roman"/>
                <w:b/>
              </w:rPr>
            </w:pPr>
            <w:r>
              <w:rPr>
                <w:rFonts w:ascii="Times New Roman" w:hAnsi="Times New Roman"/>
              </w:rPr>
              <w:t>1.  Противомикробные средства: производные нитрофурана; соединения тяжёлых металлов</w:t>
            </w:r>
          </w:p>
        </w:tc>
        <w:tc>
          <w:tcPr>
            <w:tcW w:w="2693" w:type="dxa"/>
            <w:tcBorders>
              <w:top w:val="single" w:sz="4" w:space="0" w:color="000000"/>
              <w:left w:val="single" w:sz="4" w:space="0" w:color="000000"/>
              <w:bottom w:val="single" w:sz="4" w:space="0" w:color="000000"/>
              <w:right w:val="single" w:sz="4" w:space="0" w:color="000000"/>
            </w:tcBorders>
            <w:hideMark/>
          </w:tcPr>
          <w:p w14:paraId="701D20EA" w14:textId="77777777" w:rsidR="00E172FE" w:rsidRDefault="00E172FE">
            <w:pPr>
              <w:ind w:left="63" w:firstLineChars="52" w:firstLine="115"/>
              <w:jc w:val="center"/>
              <w:outlineLvl w:val="0"/>
              <w:rPr>
                <w:rFonts w:ascii="Times New Roman" w:eastAsia="Calibri" w:hAnsi="Times New Roman"/>
                <w:b/>
                <w:bCs/>
                <w:position w:val="-1"/>
              </w:rPr>
            </w:pPr>
            <w:r>
              <w:rPr>
                <w:rFonts w:ascii="Times New Roman" w:eastAsia="Calibri" w:hAnsi="Times New Roman"/>
                <w:b/>
                <w:bCs/>
                <w:position w:val="-1"/>
              </w:rPr>
              <w:t>2</w:t>
            </w:r>
          </w:p>
        </w:tc>
        <w:tc>
          <w:tcPr>
            <w:tcW w:w="2410" w:type="dxa"/>
            <w:gridSpan w:val="2"/>
            <w:vMerge w:val="restart"/>
            <w:tcBorders>
              <w:top w:val="single" w:sz="4" w:space="0" w:color="000000"/>
              <w:left w:val="single" w:sz="4" w:space="0" w:color="000000"/>
              <w:bottom w:val="nil"/>
              <w:right w:val="single" w:sz="4" w:space="0" w:color="000000"/>
            </w:tcBorders>
          </w:tcPr>
          <w:p w14:paraId="28849B1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p>
          <w:p w14:paraId="023F3C7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14:paraId="4EFE888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1.2</w:t>
            </w:r>
          </w:p>
          <w:p w14:paraId="15C875D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2.2</w:t>
            </w:r>
          </w:p>
          <w:p w14:paraId="465D9EE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2.3</w:t>
            </w:r>
          </w:p>
          <w:p w14:paraId="10A70AE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ОК 01</w:t>
            </w:r>
          </w:p>
          <w:p w14:paraId="7359C56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position w:val="-1"/>
              </w:rPr>
            </w:pPr>
          </w:p>
        </w:tc>
      </w:tr>
      <w:tr w:rsidR="00E172FE" w14:paraId="4111FE46"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649F3F4E" w14:textId="77777777" w:rsidR="00E172FE" w:rsidRDefault="00E172FE">
            <w:pPr>
              <w:rPr>
                <w:rFonts w:ascii="Times New Roman" w:eastAsia="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4C4C8813" w14:textId="77777777" w:rsidR="00E172FE" w:rsidRDefault="00E172FE">
            <w:pPr>
              <w:ind w:left="63"/>
              <w:rPr>
                <w:rFonts w:ascii="Times New Roman" w:eastAsia="Times New Roman" w:hAnsi="Times New Roman"/>
              </w:rPr>
            </w:pPr>
            <w:r>
              <w:rPr>
                <w:rFonts w:ascii="Times New Roman" w:hAnsi="Times New Roman"/>
              </w:rPr>
              <w:t>2. Комплексные противомикробные препараты: леновит, леномак, палехин, трициллин, фурамикс, эридин</w:t>
            </w:r>
          </w:p>
        </w:tc>
        <w:tc>
          <w:tcPr>
            <w:tcW w:w="2693" w:type="dxa"/>
            <w:tcBorders>
              <w:top w:val="single" w:sz="4" w:space="0" w:color="000000"/>
              <w:left w:val="single" w:sz="4" w:space="0" w:color="000000"/>
              <w:bottom w:val="single" w:sz="4" w:space="0" w:color="000000"/>
              <w:right w:val="single" w:sz="4" w:space="0" w:color="000000"/>
            </w:tcBorders>
            <w:hideMark/>
          </w:tcPr>
          <w:p w14:paraId="2F0D1A98" w14:textId="77777777" w:rsidR="00E172FE" w:rsidRDefault="00E172FE">
            <w:pPr>
              <w:ind w:left="63" w:firstLineChars="125" w:firstLine="276"/>
              <w:jc w:val="center"/>
              <w:outlineLvl w:val="0"/>
              <w:rPr>
                <w:rFonts w:ascii="Times New Roman" w:eastAsia="Calibri" w:hAnsi="Times New Roman"/>
                <w:b/>
                <w:bCs/>
                <w:position w:val="-1"/>
              </w:rPr>
            </w:pPr>
            <w:r>
              <w:rPr>
                <w:rFonts w:ascii="Times New Roman" w:eastAsia="Calibri" w:hAnsi="Times New Roman"/>
                <w:b/>
                <w:bCs/>
                <w:position w:val="-1"/>
              </w:rPr>
              <w:t>2</w:t>
            </w:r>
          </w:p>
        </w:tc>
        <w:tc>
          <w:tcPr>
            <w:tcW w:w="4813" w:type="dxa"/>
            <w:gridSpan w:val="2"/>
            <w:vMerge/>
            <w:tcBorders>
              <w:top w:val="single" w:sz="4" w:space="0" w:color="000000"/>
              <w:left w:val="single" w:sz="4" w:space="0" w:color="000000"/>
              <w:bottom w:val="single" w:sz="4" w:space="0" w:color="000000"/>
              <w:right w:val="single" w:sz="4" w:space="0" w:color="000000"/>
            </w:tcBorders>
            <w:vAlign w:val="center"/>
            <w:hideMark/>
          </w:tcPr>
          <w:p w14:paraId="24C1FCF5" w14:textId="77777777" w:rsidR="00E172FE" w:rsidRDefault="00E172FE">
            <w:pPr>
              <w:rPr>
                <w:rFonts w:ascii="Times New Roman" w:eastAsia="Calibri" w:hAnsi="Times New Roman"/>
                <w:b/>
                <w:position w:val="-1"/>
              </w:rPr>
            </w:pPr>
          </w:p>
        </w:tc>
      </w:tr>
      <w:tr w:rsidR="00E172FE" w14:paraId="7824A724"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6A5490E7" w14:textId="77777777" w:rsidR="00E172FE" w:rsidRDefault="00E172FE">
            <w:pPr>
              <w:rPr>
                <w:rFonts w:ascii="Times New Roman" w:eastAsia="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4947E714" w14:textId="77777777" w:rsidR="00E172FE" w:rsidRDefault="00E172FE">
            <w:pPr>
              <w:ind w:left="63"/>
              <w:rPr>
                <w:rFonts w:ascii="Times New Roman" w:eastAsia="Times New Roman" w:hAnsi="Times New Roman"/>
              </w:rPr>
            </w:pPr>
            <w:r>
              <w:rPr>
                <w:rFonts w:ascii="Times New Roman" w:hAnsi="Times New Roman"/>
              </w:rPr>
              <w:t>3. Противовирусные средства: анандин, камедон, кинорон, миксоферон, неоферон, фоспренил. Противопаразитарные средства</w:t>
            </w:r>
          </w:p>
        </w:tc>
        <w:tc>
          <w:tcPr>
            <w:tcW w:w="2693" w:type="dxa"/>
            <w:tcBorders>
              <w:top w:val="single" w:sz="4" w:space="0" w:color="000000"/>
              <w:left w:val="single" w:sz="4" w:space="0" w:color="000000"/>
              <w:bottom w:val="single" w:sz="4" w:space="0" w:color="000000"/>
              <w:right w:val="single" w:sz="4" w:space="0" w:color="000000"/>
            </w:tcBorders>
            <w:hideMark/>
          </w:tcPr>
          <w:p w14:paraId="6678B917" w14:textId="77777777" w:rsidR="00E172FE" w:rsidRDefault="00E172FE">
            <w:pPr>
              <w:ind w:left="63" w:firstLineChars="125" w:firstLine="276"/>
              <w:jc w:val="center"/>
              <w:outlineLvl w:val="0"/>
              <w:rPr>
                <w:rFonts w:ascii="Times New Roman" w:eastAsia="Calibri" w:hAnsi="Times New Roman"/>
                <w:b/>
                <w:bCs/>
                <w:position w:val="-1"/>
              </w:rPr>
            </w:pPr>
            <w:r>
              <w:rPr>
                <w:rFonts w:ascii="Times New Roman" w:eastAsia="Calibri" w:hAnsi="Times New Roman"/>
                <w:b/>
                <w:bCs/>
                <w:position w:val="-1"/>
              </w:rPr>
              <w:t>4</w:t>
            </w:r>
          </w:p>
        </w:tc>
        <w:tc>
          <w:tcPr>
            <w:tcW w:w="4813" w:type="dxa"/>
            <w:gridSpan w:val="2"/>
            <w:vMerge/>
            <w:tcBorders>
              <w:top w:val="single" w:sz="4" w:space="0" w:color="000000"/>
              <w:left w:val="single" w:sz="4" w:space="0" w:color="000000"/>
              <w:bottom w:val="single" w:sz="4" w:space="0" w:color="000000"/>
              <w:right w:val="single" w:sz="4" w:space="0" w:color="000000"/>
            </w:tcBorders>
            <w:vAlign w:val="center"/>
            <w:hideMark/>
          </w:tcPr>
          <w:p w14:paraId="4061847E" w14:textId="77777777" w:rsidR="00E172FE" w:rsidRDefault="00E172FE">
            <w:pPr>
              <w:rPr>
                <w:rFonts w:ascii="Times New Roman" w:eastAsia="Calibri" w:hAnsi="Times New Roman"/>
                <w:b/>
                <w:position w:val="-1"/>
              </w:rPr>
            </w:pPr>
          </w:p>
        </w:tc>
      </w:tr>
      <w:tr w:rsidR="00E172FE" w14:paraId="50289D34"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312D1A52" w14:textId="77777777" w:rsidR="00E172FE" w:rsidRDefault="00E172FE">
            <w:pPr>
              <w:rPr>
                <w:rFonts w:ascii="Times New Roman" w:eastAsia="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2A579A93" w14:textId="77777777" w:rsidR="00E172FE" w:rsidRDefault="00E172FE">
            <w:pPr>
              <w:ind w:left="63"/>
              <w:rPr>
                <w:rFonts w:ascii="Times New Roman" w:eastAsia="Times New Roman" w:hAnsi="Times New Roman"/>
                <w:b/>
              </w:rPr>
            </w:pPr>
            <w:r>
              <w:rPr>
                <w:rFonts w:ascii="Times New Roman" w:hAnsi="Times New Roman"/>
                <w:b/>
              </w:rPr>
              <w:t>В том числе практических занятий и лабораторных работ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DD1CA9F" w14:textId="77777777" w:rsidR="00E172FE" w:rsidRDefault="00E172FE">
            <w:pPr>
              <w:ind w:left="63" w:firstLineChars="125" w:firstLine="275"/>
              <w:jc w:val="center"/>
              <w:outlineLvl w:val="0"/>
              <w:rPr>
                <w:rFonts w:ascii="Times New Roman" w:hAnsi="Times New Roman"/>
                <w:position w:val="-1"/>
              </w:rPr>
            </w:pPr>
            <w:r>
              <w:rPr>
                <w:rFonts w:ascii="Times New Roman" w:hAnsi="Times New Roman"/>
                <w:position w:val="-1"/>
              </w:rPr>
              <w:t>2</w:t>
            </w:r>
          </w:p>
        </w:tc>
        <w:tc>
          <w:tcPr>
            <w:tcW w:w="4813" w:type="dxa"/>
            <w:gridSpan w:val="2"/>
            <w:vMerge/>
            <w:tcBorders>
              <w:top w:val="single" w:sz="4" w:space="0" w:color="000000"/>
              <w:left w:val="single" w:sz="4" w:space="0" w:color="000000"/>
              <w:bottom w:val="single" w:sz="4" w:space="0" w:color="000000"/>
              <w:right w:val="single" w:sz="4" w:space="0" w:color="000000"/>
            </w:tcBorders>
            <w:vAlign w:val="center"/>
            <w:hideMark/>
          </w:tcPr>
          <w:p w14:paraId="74573211" w14:textId="77777777" w:rsidR="00E172FE" w:rsidRDefault="00E172FE">
            <w:pPr>
              <w:rPr>
                <w:rFonts w:ascii="Times New Roman" w:eastAsia="Calibri" w:hAnsi="Times New Roman"/>
                <w:b/>
                <w:position w:val="-1"/>
              </w:rPr>
            </w:pPr>
          </w:p>
        </w:tc>
      </w:tr>
      <w:tr w:rsidR="00E172FE" w14:paraId="10530F9D" w14:textId="77777777" w:rsidTr="00E172FE">
        <w:trPr>
          <w:cantSplit/>
          <w:trHeight w:val="508"/>
        </w:trPr>
        <w:tc>
          <w:tcPr>
            <w:tcW w:w="9606" w:type="dxa"/>
            <w:vMerge/>
            <w:tcBorders>
              <w:top w:val="single" w:sz="4" w:space="0" w:color="000000"/>
              <w:left w:val="single" w:sz="4" w:space="0" w:color="000000"/>
              <w:bottom w:val="single" w:sz="4" w:space="0" w:color="000000"/>
              <w:right w:val="nil"/>
            </w:tcBorders>
            <w:vAlign w:val="center"/>
            <w:hideMark/>
          </w:tcPr>
          <w:p w14:paraId="4123A470" w14:textId="77777777" w:rsidR="00E172FE" w:rsidRDefault="00E172FE">
            <w:pPr>
              <w:rPr>
                <w:rFonts w:ascii="Times New Roman" w:eastAsia="Times New Roman" w:hAnsi="Times New Roman"/>
                <w:b/>
                <w:lang w:eastAsia="zh-CN" w:bidi="hi-IN"/>
              </w:rPr>
            </w:pPr>
          </w:p>
        </w:tc>
        <w:tc>
          <w:tcPr>
            <w:tcW w:w="6663" w:type="dxa"/>
            <w:tcBorders>
              <w:top w:val="single" w:sz="4" w:space="0" w:color="000000"/>
              <w:left w:val="single" w:sz="4" w:space="0" w:color="000000"/>
              <w:bottom w:val="nil"/>
              <w:right w:val="nil"/>
            </w:tcBorders>
            <w:hideMark/>
          </w:tcPr>
          <w:p w14:paraId="0F6840A5" w14:textId="77777777" w:rsidR="00E172FE" w:rsidRDefault="00E172FE">
            <w:pPr>
              <w:ind w:left="63"/>
              <w:rPr>
                <w:rFonts w:ascii="Times New Roman" w:hAnsi="Times New Roman"/>
                <w:b/>
              </w:rPr>
            </w:pPr>
            <w:r>
              <w:rPr>
                <w:rFonts w:ascii="Times New Roman" w:hAnsi="Times New Roman"/>
                <w:bCs/>
              </w:rPr>
              <w:t xml:space="preserve">ЛР № 1 Освоение </w:t>
            </w:r>
            <w:r>
              <w:rPr>
                <w:rFonts w:ascii="Times New Roman" w:hAnsi="Times New Roman"/>
              </w:rPr>
              <w:t>методики приготовления растворов и эмульсий противопаразитарных средств</w:t>
            </w:r>
          </w:p>
        </w:tc>
        <w:tc>
          <w:tcPr>
            <w:tcW w:w="2693" w:type="dxa"/>
            <w:tcBorders>
              <w:top w:val="single" w:sz="4" w:space="0" w:color="000000"/>
              <w:left w:val="single" w:sz="4" w:space="0" w:color="000000"/>
              <w:bottom w:val="nil"/>
              <w:right w:val="single" w:sz="4" w:space="0" w:color="000000"/>
            </w:tcBorders>
          </w:tcPr>
          <w:p w14:paraId="2D84B942" w14:textId="77777777" w:rsidR="00E172FE" w:rsidRDefault="00E172FE">
            <w:pPr>
              <w:ind w:left="63" w:firstLineChars="125" w:firstLine="276"/>
              <w:jc w:val="center"/>
              <w:outlineLvl w:val="0"/>
              <w:rPr>
                <w:rFonts w:ascii="Times New Roman" w:eastAsia="Calibri" w:hAnsi="Times New Roman"/>
                <w:b/>
                <w:bCs/>
                <w:position w:val="-1"/>
              </w:rPr>
            </w:pPr>
          </w:p>
        </w:tc>
        <w:tc>
          <w:tcPr>
            <w:tcW w:w="4813" w:type="dxa"/>
            <w:gridSpan w:val="2"/>
            <w:vMerge/>
            <w:tcBorders>
              <w:top w:val="single" w:sz="4" w:space="0" w:color="000000"/>
              <w:left w:val="single" w:sz="4" w:space="0" w:color="000000"/>
              <w:bottom w:val="nil"/>
              <w:right w:val="single" w:sz="4" w:space="0" w:color="000000"/>
            </w:tcBorders>
            <w:vAlign w:val="center"/>
            <w:hideMark/>
          </w:tcPr>
          <w:p w14:paraId="57C3DF1C" w14:textId="77777777" w:rsidR="00E172FE" w:rsidRDefault="00E172FE">
            <w:pPr>
              <w:rPr>
                <w:rFonts w:ascii="Times New Roman" w:eastAsia="Calibri" w:hAnsi="Times New Roman"/>
                <w:b/>
                <w:position w:val="-1"/>
              </w:rPr>
            </w:pPr>
          </w:p>
        </w:tc>
      </w:tr>
      <w:tr w:rsidR="00E172FE" w14:paraId="4956F0C6" w14:textId="77777777" w:rsidTr="00E172FE">
        <w:trPr>
          <w:cantSplit/>
          <w:trHeight w:val="295"/>
        </w:trPr>
        <w:tc>
          <w:tcPr>
            <w:tcW w:w="2943" w:type="dxa"/>
            <w:vMerge w:val="restart"/>
            <w:tcBorders>
              <w:top w:val="single" w:sz="4" w:space="0" w:color="000000"/>
              <w:left w:val="single" w:sz="4" w:space="0" w:color="000000"/>
              <w:bottom w:val="single" w:sz="4" w:space="0" w:color="000000"/>
              <w:right w:val="nil"/>
            </w:tcBorders>
          </w:tcPr>
          <w:p w14:paraId="5D8AB6B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
              <w:rPr>
                <w:rFonts w:ascii="Times New Roman" w:eastAsia="Times New Roman" w:hAnsi="Times New Roman"/>
              </w:rPr>
            </w:pPr>
            <w:r>
              <w:rPr>
                <w:rFonts w:ascii="Times New Roman" w:hAnsi="Times New Roman"/>
                <w:b/>
              </w:rPr>
              <w:t xml:space="preserve">Тема 3.2. Химиотерапевтические средства - </w:t>
            </w:r>
          </w:p>
          <w:p w14:paraId="2D90DC5B" w14:textId="77777777" w:rsidR="00E172FE" w:rsidRDefault="00E172FE">
            <w:pPr>
              <w:ind w:left="63"/>
              <w:rPr>
                <w:rFonts w:ascii="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29626048" w14:textId="77777777" w:rsidR="00E172FE" w:rsidRDefault="00E172FE">
            <w:pPr>
              <w:ind w:left="63"/>
              <w:rPr>
                <w:rFonts w:ascii="Times New Roman" w:hAnsi="Times New Roman"/>
                <w:b/>
              </w:rPr>
            </w:pPr>
            <w:r>
              <w:rPr>
                <w:rFonts w:ascii="Times New Roman" w:hAnsi="Times New Roman"/>
                <w:b/>
              </w:rPr>
              <w:t>Содержание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3E148019" w14:textId="77777777" w:rsidR="00E172FE" w:rsidRDefault="00E172FE">
            <w:pPr>
              <w:ind w:left="63" w:firstLineChars="125" w:firstLine="275"/>
              <w:jc w:val="center"/>
              <w:outlineLvl w:val="0"/>
              <w:rPr>
                <w:rFonts w:ascii="Times New Roman" w:hAnsi="Times New Roman"/>
                <w:position w:val="-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33832609" w14:textId="77777777" w:rsidR="00E172FE" w:rsidRDefault="00E172FE">
            <w:pPr>
              <w:ind w:left="63" w:firstLineChars="125" w:firstLine="275"/>
              <w:jc w:val="both"/>
              <w:outlineLvl w:val="0"/>
              <w:rPr>
                <w:rFonts w:ascii="Times New Roman" w:eastAsia="Calibri" w:hAnsi="Times New Roman"/>
                <w:position w:val="-1"/>
              </w:rPr>
            </w:pPr>
          </w:p>
        </w:tc>
      </w:tr>
      <w:tr w:rsidR="00E172FE" w14:paraId="76DB913B"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275FBD0A"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1EE3EBB2" w14:textId="77777777" w:rsidR="00E172FE" w:rsidRDefault="00E172FE">
            <w:pPr>
              <w:ind w:left="63"/>
              <w:jc w:val="both"/>
              <w:rPr>
                <w:rFonts w:ascii="Times New Roman" w:eastAsia="Times New Roman" w:hAnsi="Times New Roman"/>
                <w:b/>
              </w:rPr>
            </w:pPr>
            <w:r>
              <w:rPr>
                <w:rFonts w:ascii="Times New Roman" w:hAnsi="Times New Roman"/>
              </w:rPr>
              <w:t>1. Характеристика химиотерапевтических средств. Характеристика антибиотиков. Комплексные антибиотики.</w:t>
            </w:r>
            <w:r>
              <w:rPr>
                <w:rFonts w:ascii="Times New Roman" w:hAnsi="Times New Roman"/>
                <w:b/>
              </w:rPr>
              <w:t xml:space="preserve"> </w:t>
            </w:r>
            <w:r>
              <w:rPr>
                <w:rFonts w:ascii="Times New Roman" w:hAnsi="Times New Roman"/>
              </w:rPr>
              <w:t>Группа левомецитина: левомецитин, стрептомицин, аминогликозиды, макролиды, антибиотики разных групп.</w:t>
            </w:r>
            <w:r>
              <w:rPr>
                <w:rFonts w:ascii="Times New Roman" w:hAnsi="Times New Roman"/>
                <w:b/>
              </w:rPr>
              <w:t xml:space="preserve"> </w:t>
            </w:r>
            <w:r>
              <w:rPr>
                <w:rFonts w:ascii="Times New Roman" w:hAnsi="Times New Roman"/>
              </w:rPr>
              <w:t>Нитрофураны: нитрофураны, лекарственные краски, группа мышьяка.</w:t>
            </w:r>
            <w:r>
              <w:rPr>
                <w:rFonts w:ascii="Times New Roman" w:hAnsi="Times New Roman"/>
                <w:b/>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14:paraId="28D5D4F2" w14:textId="77777777" w:rsidR="00E172FE" w:rsidRDefault="00E172FE">
            <w:pPr>
              <w:ind w:left="63" w:firstLineChars="125" w:firstLine="276"/>
              <w:jc w:val="center"/>
              <w:outlineLvl w:val="0"/>
              <w:rPr>
                <w:rFonts w:ascii="Times New Roman" w:eastAsia="Calibri" w:hAnsi="Times New Roman"/>
                <w:b/>
                <w:bCs/>
                <w:position w:val="-1"/>
              </w:rPr>
            </w:pPr>
            <w:r>
              <w:rPr>
                <w:rFonts w:ascii="Times New Roman" w:eastAsia="Calibri" w:hAnsi="Times New Roman"/>
                <w:b/>
                <w:bCs/>
                <w:position w:val="-1"/>
              </w:rPr>
              <w:t>6</w:t>
            </w:r>
          </w:p>
        </w:tc>
        <w:tc>
          <w:tcPr>
            <w:tcW w:w="2410" w:type="dxa"/>
            <w:gridSpan w:val="2"/>
            <w:vMerge w:val="restart"/>
            <w:tcBorders>
              <w:top w:val="single" w:sz="4" w:space="0" w:color="000000"/>
              <w:left w:val="single" w:sz="4" w:space="0" w:color="000000"/>
              <w:bottom w:val="nil"/>
              <w:right w:val="single" w:sz="4" w:space="0" w:color="000000"/>
            </w:tcBorders>
          </w:tcPr>
          <w:p w14:paraId="2E57141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p>
          <w:p w14:paraId="5DAB925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14:paraId="1A19425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1.2</w:t>
            </w:r>
          </w:p>
          <w:p w14:paraId="5611A77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2.2</w:t>
            </w:r>
          </w:p>
          <w:p w14:paraId="7E52671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2.3</w:t>
            </w:r>
          </w:p>
          <w:p w14:paraId="3A4A5FB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ОК 01</w:t>
            </w:r>
          </w:p>
          <w:p w14:paraId="524687F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position w:val="-1"/>
              </w:rPr>
            </w:pPr>
          </w:p>
        </w:tc>
      </w:tr>
      <w:tr w:rsidR="00E172FE" w14:paraId="6C871AC4" w14:textId="77777777" w:rsidTr="00E172FE">
        <w:trPr>
          <w:cantSplit/>
          <w:trHeight w:val="1027"/>
        </w:trPr>
        <w:tc>
          <w:tcPr>
            <w:tcW w:w="9606" w:type="dxa"/>
            <w:vMerge/>
            <w:tcBorders>
              <w:top w:val="single" w:sz="4" w:space="0" w:color="000000"/>
              <w:left w:val="single" w:sz="4" w:space="0" w:color="000000"/>
              <w:bottom w:val="single" w:sz="4" w:space="0" w:color="000000"/>
              <w:right w:val="nil"/>
            </w:tcBorders>
            <w:vAlign w:val="center"/>
            <w:hideMark/>
          </w:tcPr>
          <w:p w14:paraId="605F7799"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single" w:sz="4" w:space="0" w:color="auto"/>
              <w:right w:val="nil"/>
            </w:tcBorders>
            <w:hideMark/>
          </w:tcPr>
          <w:p w14:paraId="497C0977" w14:textId="77777777" w:rsidR="00E172FE" w:rsidRDefault="00E172FE">
            <w:pPr>
              <w:ind w:left="63"/>
              <w:jc w:val="both"/>
              <w:rPr>
                <w:rFonts w:ascii="Times New Roman" w:eastAsia="Times New Roman" w:hAnsi="Times New Roman"/>
              </w:rPr>
            </w:pPr>
            <w:r>
              <w:rPr>
                <w:rFonts w:ascii="Times New Roman" w:hAnsi="Times New Roman"/>
              </w:rPr>
              <w:t>2. Вещества, регулирующие работу кишечника. Характеристика веществ, регулирующих работу кишечника. Сульфаниламидные препараты. Анализ механизма действия сульфаниламидных препаратов. Пищеварительные процессы при применении этих препаратов</w:t>
            </w:r>
          </w:p>
        </w:tc>
        <w:tc>
          <w:tcPr>
            <w:tcW w:w="2693" w:type="dxa"/>
            <w:tcBorders>
              <w:top w:val="single" w:sz="4" w:space="0" w:color="000000"/>
              <w:left w:val="single" w:sz="4" w:space="0" w:color="000000"/>
              <w:bottom w:val="single" w:sz="4" w:space="0" w:color="auto"/>
              <w:right w:val="single" w:sz="4" w:space="0" w:color="000000"/>
            </w:tcBorders>
            <w:hideMark/>
          </w:tcPr>
          <w:p w14:paraId="3683EEC0" w14:textId="77777777" w:rsidR="00E172FE" w:rsidRDefault="00E172FE">
            <w:pPr>
              <w:ind w:left="63" w:firstLineChars="125" w:firstLine="276"/>
              <w:jc w:val="center"/>
              <w:outlineLvl w:val="0"/>
              <w:rPr>
                <w:rFonts w:ascii="Times New Roman" w:eastAsia="Calibri" w:hAnsi="Times New Roman"/>
                <w:b/>
                <w:bCs/>
                <w:position w:val="-1"/>
              </w:rPr>
            </w:pPr>
            <w:r>
              <w:rPr>
                <w:rFonts w:ascii="Times New Roman" w:eastAsia="Calibri" w:hAnsi="Times New Roman"/>
                <w:b/>
                <w:bCs/>
                <w:position w:val="-1"/>
              </w:rPr>
              <w:t>4</w:t>
            </w:r>
          </w:p>
        </w:tc>
        <w:tc>
          <w:tcPr>
            <w:tcW w:w="4813" w:type="dxa"/>
            <w:gridSpan w:val="2"/>
            <w:vMerge/>
            <w:tcBorders>
              <w:top w:val="single" w:sz="4" w:space="0" w:color="000000"/>
              <w:left w:val="single" w:sz="4" w:space="0" w:color="000000"/>
              <w:bottom w:val="single" w:sz="4" w:space="0" w:color="auto"/>
              <w:right w:val="single" w:sz="4" w:space="0" w:color="000000"/>
            </w:tcBorders>
            <w:vAlign w:val="center"/>
            <w:hideMark/>
          </w:tcPr>
          <w:p w14:paraId="7E6B1164" w14:textId="77777777" w:rsidR="00E172FE" w:rsidRDefault="00E172FE">
            <w:pPr>
              <w:rPr>
                <w:rFonts w:ascii="Times New Roman" w:eastAsia="Calibri" w:hAnsi="Times New Roman"/>
                <w:b/>
                <w:position w:val="-1"/>
              </w:rPr>
            </w:pPr>
          </w:p>
        </w:tc>
      </w:tr>
      <w:tr w:rsidR="00E172FE" w14:paraId="3549CA5C"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161AD1B5"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1DEBD403" w14:textId="77777777" w:rsidR="00E172FE" w:rsidRDefault="00E172FE">
            <w:pPr>
              <w:ind w:left="63"/>
              <w:rPr>
                <w:rFonts w:ascii="Times New Roman" w:eastAsia="Times New Roman" w:hAnsi="Times New Roman"/>
                <w:b/>
              </w:rPr>
            </w:pPr>
            <w:r>
              <w:rPr>
                <w:rFonts w:ascii="Times New Roman" w:hAnsi="Times New Roman"/>
                <w:b/>
              </w:rPr>
              <w:t xml:space="preserve"> В том числе практических занятий и лабораторных работ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B3146F6" w14:textId="77777777" w:rsidR="00E172FE" w:rsidRDefault="00E172FE">
            <w:pPr>
              <w:ind w:left="63" w:firstLineChars="125" w:firstLine="275"/>
              <w:jc w:val="center"/>
              <w:outlineLvl w:val="0"/>
              <w:rPr>
                <w:rFonts w:ascii="Times New Roman" w:hAnsi="Times New Roman"/>
                <w:position w:val="-1"/>
              </w:rPr>
            </w:pPr>
            <w:r>
              <w:rPr>
                <w:rFonts w:ascii="Times New Roman" w:hAnsi="Times New Roman"/>
                <w:position w:val="-1"/>
              </w:rPr>
              <w:t>2</w:t>
            </w:r>
          </w:p>
        </w:tc>
        <w:tc>
          <w:tcPr>
            <w:tcW w:w="4813" w:type="dxa"/>
            <w:gridSpan w:val="2"/>
            <w:vMerge/>
            <w:tcBorders>
              <w:top w:val="single" w:sz="4" w:space="0" w:color="000000"/>
              <w:left w:val="single" w:sz="4" w:space="0" w:color="000000"/>
              <w:bottom w:val="single" w:sz="4" w:space="0" w:color="000000"/>
              <w:right w:val="single" w:sz="4" w:space="0" w:color="000000"/>
            </w:tcBorders>
            <w:vAlign w:val="center"/>
            <w:hideMark/>
          </w:tcPr>
          <w:p w14:paraId="2C7C3D56" w14:textId="77777777" w:rsidR="00E172FE" w:rsidRDefault="00E172FE">
            <w:pPr>
              <w:rPr>
                <w:rFonts w:ascii="Times New Roman" w:eastAsia="Calibri" w:hAnsi="Times New Roman"/>
                <w:b/>
                <w:position w:val="-1"/>
              </w:rPr>
            </w:pPr>
          </w:p>
        </w:tc>
      </w:tr>
      <w:tr w:rsidR="00E172FE" w14:paraId="797FF8E5" w14:textId="77777777" w:rsidTr="00E172FE">
        <w:trPr>
          <w:cantSplit/>
          <w:trHeight w:val="997"/>
        </w:trPr>
        <w:tc>
          <w:tcPr>
            <w:tcW w:w="9606" w:type="dxa"/>
            <w:vMerge/>
            <w:tcBorders>
              <w:top w:val="single" w:sz="4" w:space="0" w:color="000000"/>
              <w:left w:val="single" w:sz="4" w:space="0" w:color="000000"/>
              <w:bottom w:val="single" w:sz="4" w:space="0" w:color="000000"/>
              <w:right w:val="nil"/>
            </w:tcBorders>
            <w:vAlign w:val="center"/>
            <w:hideMark/>
          </w:tcPr>
          <w:p w14:paraId="6AE4F526"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nil"/>
              <w:right w:val="nil"/>
            </w:tcBorders>
            <w:hideMark/>
          </w:tcPr>
          <w:p w14:paraId="6C9DA8D0" w14:textId="77777777" w:rsidR="00E172FE" w:rsidRDefault="00E172FE">
            <w:pPr>
              <w:ind w:left="63"/>
              <w:rPr>
                <w:rFonts w:ascii="Times New Roman" w:hAnsi="Times New Roman"/>
                <w:b/>
              </w:rPr>
            </w:pPr>
            <w:r>
              <w:rPr>
                <w:rFonts w:ascii="Times New Roman" w:hAnsi="Times New Roman"/>
                <w:bCs/>
              </w:rPr>
              <w:t xml:space="preserve">ЛР № 2 </w:t>
            </w:r>
            <w:r>
              <w:rPr>
                <w:rFonts w:ascii="Times New Roman" w:hAnsi="Times New Roman"/>
              </w:rPr>
              <w:t>Расчёт и приготовление рабочих растворов антибиотиков</w:t>
            </w:r>
          </w:p>
        </w:tc>
        <w:tc>
          <w:tcPr>
            <w:tcW w:w="2693" w:type="dxa"/>
            <w:tcBorders>
              <w:top w:val="single" w:sz="4" w:space="0" w:color="000000"/>
              <w:left w:val="single" w:sz="4" w:space="0" w:color="000000"/>
              <w:bottom w:val="nil"/>
              <w:right w:val="single" w:sz="4" w:space="0" w:color="000000"/>
            </w:tcBorders>
          </w:tcPr>
          <w:p w14:paraId="7762370F" w14:textId="77777777" w:rsidR="00E172FE" w:rsidRDefault="00E172FE">
            <w:pPr>
              <w:ind w:left="63" w:firstLineChars="125" w:firstLine="276"/>
              <w:jc w:val="center"/>
              <w:outlineLvl w:val="0"/>
              <w:rPr>
                <w:rFonts w:ascii="Times New Roman" w:eastAsia="Calibri" w:hAnsi="Times New Roman"/>
                <w:b/>
                <w:bCs/>
                <w:position w:val="-1"/>
              </w:rPr>
            </w:pPr>
          </w:p>
        </w:tc>
        <w:tc>
          <w:tcPr>
            <w:tcW w:w="4813" w:type="dxa"/>
            <w:gridSpan w:val="2"/>
            <w:vMerge/>
            <w:tcBorders>
              <w:top w:val="single" w:sz="4" w:space="0" w:color="000000"/>
              <w:left w:val="single" w:sz="4" w:space="0" w:color="000000"/>
              <w:bottom w:val="nil"/>
              <w:right w:val="single" w:sz="4" w:space="0" w:color="000000"/>
            </w:tcBorders>
            <w:vAlign w:val="center"/>
            <w:hideMark/>
          </w:tcPr>
          <w:p w14:paraId="0DE73243" w14:textId="77777777" w:rsidR="00E172FE" w:rsidRDefault="00E172FE">
            <w:pPr>
              <w:rPr>
                <w:rFonts w:ascii="Times New Roman" w:eastAsia="Calibri" w:hAnsi="Times New Roman"/>
                <w:b/>
                <w:position w:val="-1"/>
              </w:rPr>
            </w:pPr>
          </w:p>
        </w:tc>
      </w:tr>
      <w:tr w:rsidR="00E172FE" w14:paraId="69BD44A4" w14:textId="77777777" w:rsidTr="00E172FE">
        <w:trPr>
          <w:cantSplit/>
          <w:trHeight w:val="295"/>
        </w:trPr>
        <w:tc>
          <w:tcPr>
            <w:tcW w:w="2943" w:type="dxa"/>
            <w:vMerge w:val="restart"/>
            <w:tcBorders>
              <w:top w:val="single" w:sz="4" w:space="0" w:color="000000"/>
              <w:left w:val="single" w:sz="4" w:space="0" w:color="000000"/>
              <w:bottom w:val="single" w:sz="4" w:space="0" w:color="000000"/>
              <w:right w:val="nil"/>
            </w:tcBorders>
            <w:hideMark/>
          </w:tcPr>
          <w:p w14:paraId="3D7C711D" w14:textId="77777777" w:rsidR="00E172FE" w:rsidRDefault="00E172FE">
            <w:pPr>
              <w:ind w:left="63"/>
              <w:rPr>
                <w:rFonts w:ascii="Times New Roman" w:eastAsia="Times New Roman" w:hAnsi="Times New Roman"/>
                <w:b/>
                <w:lang w:eastAsia="zh-CN" w:bidi="hi-IN"/>
              </w:rPr>
            </w:pPr>
            <w:r>
              <w:rPr>
                <w:rFonts w:ascii="Times New Roman" w:hAnsi="Times New Roman"/>
                <w:b/>
              </w:rPr>
              <w:lastRenderedPageBreak/>
              <w:t>Тема 3.3. Антигельминтные противоэймериозные препараты</w:t>
            </w:r>
          </w:p>
        </w:tc>
        <w:tc>
          <w:tcPr>
            <w:tcW w:w="6663" w:type="dxa"/>
            <w:tcBorders>
              <w:top w:val="single" w:sz="4" w:space="0" w:color="000000"/>
              <w:left w:val="single" w:sz="4" w:space="0" w:color="000000"/>
              <w:bottom w:val="single" w:sz="4" w:space="0" w:color="000000"/>
              <w:right w:val="nil"/>
            </w:tcBorders>
            <w:hideMark/>
          </w:tcPr>
          <w:p w14:paraId="6A0C2C31" w14:textId="77777777" w:rsidR="00E172FE" w:rsidRDefault="00E172FE">
            <w:pPr>
              <w:ind w:left="63"/>
              <w:rPr>
                <w:rFonts w:ascii="Times New Roman" w:hAnsi="Times New Roman"/>
                <w:b/>
              </w:rPr>
            </w:pPr>
            <w:r>
              <w:rPr>
                <w:rFonts w:ascii="Times New Roman" w:hAnsi="Times New Roman"/>
                <w:b/>
              </w:rPr>
              <w:t>Содержание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700838A7" w14:textId="77777777" w:rsidR="00E172FE" w:rsidRDefault="00E172FE">
            <w:pPr>
              <w:ind w:left="63" w:firstLineChars="125" w:firstLine="275"/>
              <w:jc w:val="center"/>
              <w:outlineLvl w:val="0"/>
              <w:rPr>
                <w:rFonts w:ascii="Times New Roman" w:hAnsi="Times New Roman"/>
                <w:position w:val="-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06724B3E" w14:textId="77777777" w:rsidR="00E172FE" w:rsidRDefault="00E172FE">
            <w:pPr>
              <w:ind w:left="63" w:firstLineChars="125" w:firstLine="275"/>
              <w:jc w:val="both"/>
              <w:outlineLvl w:val="0"/>
              <w:rPr>
                <w:rFonts w:ascii="Times New Roman" w:eastAsia="Calibri" w:hAnsi="Times New Roman"/>
                <w:position w:val="-1"/>
              </w:rPr>
            </w:pPr>
          </w:p>
        </w:tc>
      </w:tr>
      <w:tr w:rsidR="00E172FE" w14:paraId="0389B0F5" w14:textId="77777777" w:rsidTr="00E172FE">
        <w:trPr>
          <w:cantSplit/>
          <w:trHeight w:val="948"/>
        </w:trPr>
        <w:tc>
          <w:tcPr>
            <w:tcW w:w="9606" w:type="dxa"/>
            <w:vMerge/>
            <w:tcBorders>
              <w:top w:val="single" w:sz="4" w:space="0" w:color="000000"/>
              <w:left w:val="single" w:sz="4" w:space="0" w:color="000000"/>
              <w:bottom w:val="single" w:sz="4" w:space="0" w:color="000000"/>
              <w:right w:val="nil"/>
            </w:tcBorders>
            <w:vAlign w:val="center"/>
            <w:hideMark/>
          </w:tcPr>
          <w:p w14:paraId="1CFF2D7C" w14:textId="77777777" w:rsidR="00E172FE" w:rsidRDefault="00E172FE">
            <w:pPr>
              <w:rPr>
                <w:rFonts w:ascii="Times New Roman" w:eastAsia="Times New Roman" w:hAnsi="Times New Roman"/>
                <w:b/>
                <w:lang w:eastAsia="zh-CN" w:bidi="hi-IN"/>
              </w:rPr>
            </w:pPr>
          </w:p>
        </w:tc>
        <w:tc>
          <w:tcPr>
            <w:tcW w:w="6663" w:type="dxa"/>
            <w:tcBorders>
              <w:top w:val="single" w:sz="4" w:space="0" w:color="000000"/>
              <w:left w:val="single" w:sz="4" w:space="0" w:color="000000"/>
              <w:bottom w:val="nil"/>
              <w:right w:val="nil"/>
            </w:tcBorders>
            <w:hideMark/>
          </w:tcPr>
          <w:p w14:paraId="0480A2BA" w14:textId="77777777" w:rsidR="00E172FE" w:rsidRDefault="00E172FE">
            <w:pPr>
              <w:ind w:left="63"/>
              <w:jc w:val="both"/>
              <w:rPr>
                <w:rFonts w:ascii="Times New Roman" w:eastAsia="Times New Roman" w:hAnsi="Times New Roman"/>
                <w:b/>
              </w:rPr>
            </w:pPr>
            <w:r>
              <w:rPr>
                <w:rFonts w:ascii="Times New Roman" w:hAnsi="Times New Roman"/>
              </w:rPr>
              <w:t>1. Общая характеристика антигельминтных препаратов. Противоэймериозные средства. Антигельминтные препараты широкого спектра действия.  Инсектоакарицидные препараты:</w:t>
            </w:r>
          </w:p>
        </w:tc>
        <w:tc>
          <w:tcPr>
            <w:tcW w:w="2693" w:type="dxa"/>
            <w:tcBorders>
              <w:top w:val="single" w:sz="4" w:space="0" w:color="000000"/>
              <w:left w:val="single" w:sz="4" w:space="0" w:color="000000"/>
              <w:bottom w:val="nil"/>
              <w:right w:val="single" w:sz="4" w:space="0" w:color="000000"/>
            </w:tcBorders>
            <w:vAlign w:val="center"/>
            <w:hideMark/>
          </w:tcPr>
          <w:p w14:paraId="55EF6148" w14:textId="77777777" w:rsidR="00E172FE" w:rsidRDefault="00E172FE">
            <w:pPr>
              <w:ind w:left="63" w:firstLineChars="125" w:firstLine="276"/>
              <w:jc w:val="center"/>
              <w:outlineLvl w:val="0"/>
              <w:rPr>
                <w:rFonts w:ascii="Times New Roman" w:eastAsia="Calibri" w:hAnsi="Times New Roman"/>
                <w:b/>
                <w:bCs/>
                <w:position w:val="-1"/>
              </w:rPr>
            </w:pPr>
            <w:r>
              <w:rPr>
                <w:rFonts w:ascii="Times New Roman" w:eastAsia="Calibri" w:hAnsi="Times New Roman"/>
                <w:b/>
                <w:bCs/>
                <w:position w:val="-1"/>
              </w:rPr>
              <w:t>2</w:t>
            </w:r>
          </w:p>
        </w:tc>
        <w:tc>
          <w:tcPr>
            <w:tcW w:w="2410" w:type="dxa"/>
            <w:gridSpan w:val="2"/>
            <w:tcBorders>
              <w:top w:val="single" w:sz="4" w:space="0" w:color="000000"/>
              <w:left w:val="single" w:sz="4" w:space="0" w:color="000000"/>
              <w:bottom w:val="nil"/>
              <w:right w:val="single" w:sz="4" w:space="0" w:color="000000"/>
            </w:tcBorders>
            <w:hideMark/>
          </w:tcPr>
          <w:p w14:paraId="5B73EB5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r>
              <w:rPr>
                <w:rFonts w:ascii="Times New Roman" w:hAnsi="Times New Roman"/>
              </w:rPr>
              <w:t>ПК 1.2</w:t>
            </w:r>
          </w:p>
          <w:p w14:paraId="0918167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2.2</w:t>
            </w:r>
          </w:p>
          <w:p w14:paraId="7C228CFF"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2.3</w:t>
            </w:r>
          </w:p>
          <w:p w14:paraId="54881490" w14:textId="77777777" w:rsidR="00E172FE" w:rsidRDefault="00E172FE">
            <w:pPr>
              <w:ind w:left="63" w:firstLineChars="125" w:firstLine="275"/>
              <w:outlineLvl w:val="0"/>
              <w:rPr>
                <w:rFonts w:ascii="Times New Roman" w:eastAsia="Calibri" w:hAnsi="Times New Roman"/>
                <w:b/>
                <w:bCs/>
                <w:position w:val="-1"/>
              </w:rPr>
            </w:pPr>
            <w:r>
              <w:rPr>
                <w:rFonts w:ascii="Times New Roman" w:hAnsi="Times New Roman"/>
              </w:rPr>
              <w:t xml:space="preserve">        ОК 01</w:t>
            </w:r>
          </w:p>
        </w:tc>
      </w:tr>
      <w:tr w:rsidR="00E172FE" w14:paraId="39C858AF"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545655E8" w14:textId="77777777" w:rsidR="00E172FE" w:rsidRDefault="00E172FE">
            <w:pPr>
              <w:rPr>
                <w:rFonts w:ascii="Times New Roman" w:eastAsia="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0F2A9A3F" w14:textId="77777777" w:rsidR="00E172FE" w:rsidRDefault="00E172FE">
            <w:pPr>
              <w:ind w:left="63"/>
              <w:rPr>
                <w:rFonts w:ascii="Times New Roman" w:eastAsia="Times New Roman" w:hAnsi="Times New Roman"/>
                <w:b/>
              </w:rPr>
            </w:pPr>
            <w:r>
              <w:rPr>
                <w:rFonts w:ascii="Times New Roman" w:hAnsi="Times New Roman"/>
                <w:b/>
              </w:rPr>
              <w:t>Самостоятельная работа обучающихся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06C2B1D" w14:textId="77777777" w:rsidR="00E172FE" w:rsidRDefault="00E172FE">
            <w:pPr>
              <w:ind w:left="63" w:firstLineChars="125" w:firstLine="275"/>
              <w:jc w:val="center"/>
              <w:outlineLvl w:val="0"/>
              <w:rPr>
                <w:rFonts w:ascii="Times New Roman" w:hAnsi="Times New Roman"/>
                <w:position w:val="-1"/>
              </w:rPr>
            </w:pPr>
            <w:r>
              <w:rPr>
                <w:rFonts w:ascii="Times New Roman" w:hAnsi="Times New Roman"/>
                <w:position w:val="-1"/>
              </w:rPr>
              <w:t>4</w:t>
            </w:r>
          </w:p>
        </w:tc>
        <w:tc>
          <w:tcPr>
            <w:tcW w:w="2410" w:type="dxa"/>
            <w:gridSpan w:val="2"/>
            <w:tcBorders>
              <w:top w:val="single" w:sz="4" w:space="0" w:color="000000"/>
              <w:left w:val="single" w:sz="4" w:space="0" w:color="000000"/>
              <w:bottom w:val="single" w:sz="4" w:space="0" w:color="000000"/>
              <w:right w:val="single" w:sz="4" w:space="0" w:color="000000"/>
            </w:tcBorders>
          </w:tcPr>
          <w:p w14:paraId="00BEFBA3" w14:textId="77777777" w:rsidR="00E172FE" w:rsidRDefault="00E172FE">
            <w:pPr>
              <w:ind w:left="63" w:firstLineChars="125" w:firstLine="275"/>
              <w:jc w:val="center"/>
              <w:outlineLvl w:val="0"/>
              <w:rPr>
                <w:rFonts w:ascii="Times New Roman" w:eastAsia="Calibri" w:hAnsi="Times New Roman"/>
                <w:position w:val="-1"/>
              </w:rPr>
            </w:pPr>
          </w:p>
        </w:tc>
      </w:tr>
      <w:tr w:rsidR="00E172FE" w14:paraId="2BF26A86"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55FEFB74" w14:textId="77777777" w:rsidR="00E172FE" w:rsidRDefault="00E172FE">
            <w:pPr>
              <w:rPr>
                <w:rFonts w:ascii="Times New Roman" w:eastAsia="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32017A31" w14:textId="77777777" w:rsidR="00E172FE" w:rsidRDefault="00E172FE">
            <w:pPr>
              <w:ind w:left="63"/>
              <w:jc w:val="both"/>
              <w:rPr>
                <w:rFonts w:ascii="Times New Roman" w:eastAsia="Times New Roman" w:hAnsi="Times New Roman"/>
                <w:b/>
              </w:rPr>
            </w:pPr>
            <w:r>
              <w:rPr>
                <w:rFonts w:ascii="Times New Roman" w:hAnsi="Times New Roman"/>
              </w:rPr>
              <w:t xml:space="preserve">1. Фосфорорганические соединения, карбаматы, пиретроиды, противопаразитарные средства широкого спектра действия.  Противоэймериозные препараты. Кокцидиостатики. Противопротозойные средства. </w:t>
            </w:r>
          </w:p>
        </w:tc>
        <w:tc>
          <w:tcPr>
            <w:tcW w:w="2693" w:type="dxa"/>
            <w:tcBorders>
              <w:top w:val="single" w:sz="4" w:space="0" w:color="000000"/>
              <w:left w:val="single" w:sz="4" w:space="0" w:color="000000"/>
              <w:bottom w:val="single" w:sz="4" w:space="0" w:color="000000"/>
              <w:right w:val="single" w:sz="4" w:space="0" w:color="000000"/>
            </w:tcBorders>
          </w:tcPr>
          <w:p w14:paraId="7DB97699" w14:textId="77777777" w:rsidR="00E172FE" w:rsidRDefault="00E172FE">
            <w:pPr>
              <w:ind w:left="63" w:firstLineChars="125" w:firstLine="276"/>
              <w:jc w:val="center"/>
              <w:outlineLvl w:val="0"/>
              <w:rPr>
                <w:rFonts w:ascii="Times New Roman" w:eastAsia="Calibri" w:hAnsi="Times New Roman"/>
                <w:b/>
                <w:bCs/>
                <w:position w:val="-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4F07D2C1" w14:textId="77777777" w:rsidR="00E172FE" w:rsidRDefault="00E172FE">
            <w:pPr>
              <w:ind w:left="63" w:firstLineChars="125" w:firstLine="275"/>
              <w:outlineLvl w:val="0"/>
              <w:rPr>
                <w:rFonts w:ascii="Times New Roman" w:eastAsia="Times New Roman" w:hAnsi="Times New Roman"/>
              </w:rPr>
            </w:pPr>
          </w:p>
          <w:p w14:paraId="7A2D03A9" w14:textId="77777777" w:rsidR="00E172FE" w:rsidRDefault="00E172FE">
            <w:pPr>
              <w:ind w:left="63" w:firstLineChars="125" w:firstLine="276"/>
              <w:outlineLvl w:val="0"/>
              <w:rPr>
                <w:rFonts w:ascii="Times New Roman" w:eastAsia="Calibri" w:hAnsi="Times New Roman"/>
                <w:b/>
                <w:bCs/>
                <w:position w:val="-1"/>
              </w:rPr>
            </w:pPr>
          </w:p>
        </w:tc>
      </w:tr>
      <w:tr w:rsidR="00E172FE" w14:paraId="505086D9" w14:textId="77777777" w:rsidTr="00E172FE">
        <w:trPr>
          <w:cantSplit/>
          <w:trHeight w:val="295"/>
        </w:trPr>
        <w:tc>
          <w:tcPr>
            <w:tcW w:w="2943" w:type="dxa"/>
            <w:vMerge w:val="restart"/>
            <w:tcBorders>
              <w:top w:val="single" w:sz="4" w:space="0" w:color="000000"/>
              <w:left w:val="single" w:sz="4" w:space="0" w:color="000000"/>
              <w:bottom w:val="single" w:sz="4" w:space="0" w:color="000000"/>
              <w:right w:val="nil"/>
            </w:tcBorders>
            <w:hideMark/>
          </w:tcPr>
          <w:p w14:paraId="0DED618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
              <w:rPr>
                <w:rFonts w:ascii="Times New Roman" w:eastAsia="Times New Roman" w:hAnsi="Times New Roman"/>
                <w:b/>
              </w:rPr>
            </w:pPr>
            <w:r>
              <w:rPr>
                <w:rFonts w:ascii="Times New Roman" w:hAnsi="Times New Roman"/>
                <w:b/>
              </w:rPr>
              <w:t>Тема 3.4.</w:t>
            </w:r>
          </w:p>
          <w:p w14:paraId="66C389DA" w14:textId="77777777" w:rsidR="00E172FE" w:rsidRDefault="00E172FE">
            <w:pPr>
              <w:ind w:left="63"/>
              <w:rPr>
                <w:rFonts w:ascii="Times New Roman" w:hAnsi="Times New Roman"/>
                <w:b/>
                <w:lang w:eastAsia="zh-CN" w:bidi="hi-IN"/>
              </w:rPr>
            </w:pPr>
            <w:r>
              <w:rPr>
                <w:rFonts w:ascii="Times New Roman" w:hAnsi="Times New Roman"/>
                <w:b/>
              </w:rPr>
              <w:t>Вещества, действующие на центральную вегетативную нервную систему</w:t>
            </w:r>
          </w:p>
        </w:tc>
        <w:tc>
          <w:tcPr>
            <w:tcW w:w="6663" w:type="dxa"/>
            <w:tcBorders>
              <w:top w:val="single" w:sz="4" w:space="0" w:color="000000"/>
              <w:left w:val="single" w:sz="4" w:space="0" w:color="000000"/>
              <w:bottom w:val="single" w:sz="4" w:space="0" w:color="000000"/>
              <w:right w:val="nil"/>
            </w:tcBorders>
            <w:hideMark/>
          </w:tcPr>
          <w:p w14:paraId="768C5C2A" w14:textId="77777777" w:rsidR="00E172FE" w:rsidRDefault="00E172FE">
            <w:pPr>
              <w:ind w:left="63"/>
              <w:rPr>
                <w:rFonts w:ascii="Times New Roman" w:hAnsi="Times New Roman"/>
                <w:b/>
              </w:rPr>
            </w:pPr>
            <w:r>
              <w:rPr>
                <w:rFonts w:ascii="Times New Roman" w:hAnsi="Times New Roman"/>
                <w:b/>
              </w:rPr>
              <w:t>Содержание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01B8ADA6" w14:textId="77777777" w:rsidR="00E172FE" w:rsidRDefault="00E172FE">
            <w:pPr>
              <w:widowControl w:val="0"/>
              <w:suppressAutoHyphens/>
              <w:snapToGrid w:val="0"/>
              <w:ind w:left="63"/>
              <w:jc w:val="center"/>
              <w:rPr>
                <w:rFonts w:ascii="Times New Roman" w:hAnsi="Times New Roman"/>
                <w:lang w:eastAsia="zh-CN" w:bidi="hi-IN"/>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4EA6C7C" w14:textId="77777777" w:rsidR="00E172FE" w:rsidRDefault="00E172FE">
            <w:pPr>
              <w:widowControl w:val="0"/>
              <w:suppressAutoHyphens/>
              <w:snapToGrid w:val="0"/>
              <w:ind w:left="63"/>
              <w:jc w:val="center"/>
              <w:rPr>
                <w:rFonts w:ascii="Times New Roman" w:hAnsi="Times New Roman"/>
                <w:lang w:eastAsia="zh-CN" w:bidi="hi-IN"/>
              </w:rPr>
            </w:pPr>
          </w:p>
        </w:tc>
      </w:tr>
      <w:tr w:rsidR="00E172FE" w14:paraId="3606C826"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3C520D59"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32D6D2FE" w14:textId="77777777" w:rsidR="00E172FE" w:rsidRDefault="00E172FE">
            <w:pPr>
              <w:ind w:left="63"/>
              <w:rPr>
                <w:rFonts w:ascii="Times New Roman" w:hAnsi="Times New Roman"/>
                <w:bCs/>
              </w:rPr>
            </w:pPr>
            <w:r>
              <w:rPr>
                <w:rFonts w:ascii="Times New Roman" w:hAnsi="Times New Roman"/>
                <w:bCs/>
              </w:rPr>
              <w:t>1. Вещества, действующие на центральную вегетативную нервную систему</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66934EF" w14:textId="77777777" w:rsidR="00E172FE" w:rsidRDefault="00E172FE">
            <w:pPr>
              <w:ind w:left="63"/>
              <w:jc w:val="center"/>
              <w:rPr>
                <w:rFonts w:ascii="Times New Roman" w:hAnsi="Times New Roman"/>
                <w:b/>
                <w:bCs/>
              </w:rPr>
            </w:pPr>
            <w:r>
              <w:rPr>
                <w:rFonts w:ascii="Times New Roman" w:hAnsi="Times New Roman"/>
                <w:b/>
                <w:bCs/>
              </w:rPr>
              <w:t>2</w:t>
            </w:r>
          </w:p>
        </w:tc>
        <w:tc>
          <w:tcPr>
            <w:tcW w:w="2410" w:type="dxa"/>
            <w:gridSpan w:val="2"/>
            <w:vMerge w:val="restart"/>
            <w:tcBorders>
              <w:top w:val="single" w:sz="4" w:space="0" w:color="000000"/>
              <w:left w:val="single" w:sz="4" w:space="0" w:color="000000"/>
              <w:bottom w:val="nil"/>
              <w:right w:val="single" w:sz="4" w:space="0" w:color="000000"/>
            </w:tcBorders>
          </w:tcPr>
          <w:p w14:paraId="3D20ACC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14:paraId="29916D8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1.2</w:t>
            </w:r>
          </w:p>
          <w:p w14:paraId="4B233A44"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2.2</w:t>
            </w:r>
          </w:p>
          <w:p w14:paraId="217F305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2.3</w:t>
            </w:r>
          </w:p>
          <w:p w14:paraId="276DB007" w14:textId="77777777" w:rsidR="00E172FE" w:rsidRDefault="00E172FE">
            <w:pPr>
              <w:ind w:left="63"/>
              <w:rPr>
                <w:rFonts w:ascii="Times New Roman" w:hAnsi="Times New Roman"/>
                <w:b/>
                <w:bCs/>
              </w:rPr>
            </w:pPr>
            <w:r>
              <w:rPr>
                <w:rFonts w:ascii="Times New Roman" w:hAnsi="Times New Roman"/>
              </w:rPr>
              <w:t xml:space="preserve">             ОК 01</w:t>
            </w:r>
          </w:p>
        </w:tc>
      </w:tr>
      <w:tr w:rsidR="00E172FE" w14:paraId="43D6BD82"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3D3917D9"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5254A298" w14:textId="77777777" w:rsidR="00E172FE" w:rsidRDefault="00E172FE">
            <w:pPr>
              <w:ind w:left="63"/>
              <w:rPr>
                <w:rFonts w:ascii="Times New Roman" w:hAnsi="Times New Roman"/>
                <w:b/>
              </w:rPr>
            </w:pPr>
            <w:r>
              <w:rPr>
                <w:rFonts w:ascii="Times New Roman" w:hAnsi="Times New Roman"/>
                <w:b/>
              </w:rPr>
              <w:t>В том числе практических и лабораторных работ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3EE74FE" w14:textId="77777777" w:rsidR="00E172FE" w:rsidRDefault="00E172FE">
            <w:pPr>
              <w:widowControl w:val="0"/>
              <w:suppressAutoHyphens/>
              <w:snapToGrid w:val="0"/>
              <w:ind w:left="63"/>
              <w:jc w:val="center"/>
              <w:rPr>
                <w:rFonts w:ascii="Times New Roman" w:hAnsi="Times New Roman"/>
                <w:lang w:eastAsia="zh-CN" w:bidi="hi-IN"/>
              </w:rPr>
            </w:pPr>
            <w:r>
              <w:rPr>
                <w:rFonts w:ascii="Times New Roman" w:hAnsi="Times New Roman"/>
                <w:lang w:eastAsia="zh-CN" w:bidi="hi-IN"/>
              </w:rPr>
              <w:t>2</w:t>
            </w:r>
          </w:p>
        </w:tc>
        <w:tc>
          <w:tcPr>
            <w:tcW w:w="4813" w:type="dxa"/>
            <w:gridSpan w:val="2"/>
            <w:vMerge/>
            <w:tcBorders>
              <w:top w:val="single" w:sz="4" w:space="0" w:color="000000"/>
              <w:left w:val="single" w:sz="4" w:space="0" w:color="000000"/>
              <w:bottom w:val="single" w:sz="4" w:space="0" w:color="000000"/>
              <w:right w:val="single" w:sz="4" w:space="0" w:color="000000"/>
            </w:tcBorders>
            <w:vAlign w:val="center"/>
            <w:hideMark/>
          </w:tcPr>
          <w:p w14:paraId="3E0AEA99" w14:textId="77777777" w:rsidR="00E172FE" w:rsidRDefault="00E172FE">
            <w:pPr>
              <w:rPr>
                <w:rFonts w:ascii="Times New Roman" w:hAnsi="Times New Roman"/>
                <w:b/>
                <w:bCs/>
              </w:rPr>
            </w:pPr>
          </w:p>
        </w:tc>
      </w:tr>
      <w:tr w:rsidR="00E172FE" w14:paraId="43042FDD" w14:textId="77777777" w:rsidTr="00E172FE">
        <w:trPr>
          <w:cantSplit/>
          <w:trHeight w:val="1014"/>
        </w:trPr>
        <w:tc>
          <w:tcPr>
            <w:tcW w:w="9606" w:type="dxa"/>
            <w:vMerge/>
            <w:tcBorders>
              <w:top w:val="single" w:sz="4" w:space="0" w:color="000000"/>
              <w:left w:val="single" w:sz="4" w:space="0" w:color="000000"/>
              <w:bottom w:val="single" w:sz="4" w:space="0" w:color="000000"/>
              <w:right w:val="nil"/>
            </w:tcBorders>
            <w:vAlign w:val="center"/>
            <w:hideMark/>
          </w:tcPr>
          <w:p w14:paraId="2030FA79"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nil"/>
              <w:right w:val="nil"/>
            </w:tcBorders>
            <w:hideMark/>
          </w:tcPr>
          <w:p w14:paraId="1205AA0F" w14:textId="77777777" w:rsidR="00E172FE" w:rsidRDefault="00E172FE">
            <w:pPr>
              <w:ind w:left="63"/>
              <w:rPr>
                <w:rFonts w:ascii="Times New Roman" w:hAnsi="Times New Roman"/>
                <w:b/>
              </w:rPr>
            </w:pPr>
            <w:r>
              <w:rPr>
                <w:rFonts w:ascii="Times New Roman" w:hAnsi="Times New Roman"/>
                <w:bCs/>
              </w:rPr>
              <w:t>ЛР № 3 Р</w:t>
            </w:r>
            <w:r>
              <w:rPr>
                <w:rFonts w:ascii="Times New Roman" w:hAnsi="Times New Roman"/>
              </w:rPr>
              <w:t>асчёт и выписывание рецептов веществ, действующих на ЦНС</w:t>
            </w:r>
          </w:p>
        </w:tc>
        <w:tc>
          <w:tcPr>
            <w:tcW w:w="2693" w:type="dxa"/>
            <w:tcBorders>
              <w:top w:val="single" w:sz="4" w:space="0" w:color="000000"/>
              <w:left w:val="single" w:sz="4" w:space="0" w:color="000000"/>
              <w:bottom w:val="nil"/>
              <w:right w:val="single" w:sz="4" w:space="0" w:color="000000"/>
            </w:tcBorders>
          </w:tcPr>
          <w:p w14:paraId="7E59BA77" w14:textId="77777777" w:rsidR="00E172FE" w:rsidRDefault="00E172FE">
            <w:pPr>
              <w:ind w:left="63"/>
              <w:jc w:val="center"/>
              <w:rPr>
                <w:rFonts w:ascii="Times New Roman" w:hAnsi="Times New Roman"/>
                <w:b/>
                <w:bCs/>
              </w:rPr>
            </w:pPr>
          </w:p>
        </w:tc>
        <w:tc>
          <w:tcPr>
            <w:tcW w:w="4813" w:type="dxa"/>
            <w:gridSpan w:val="2"/>
            <w:vMerge/>
            <w:tcBorders>
              <w:top w:val="single" w:sz="4" w:space="0" w:color="000000"/>
              <w:left w:val="single" w:sz="4" w:space="0" w:color="000000"/>
              <w:bottom w:val="nil"/>
              <w:right w:val="single" w:sz="4" w:space="0" w:color="000000"/>
            </w:tcBorders>
            <w:vAlign w:val="center"/>
            <w:hideMark/>
          </w:tcPr>
          <w:p w14:paraId="53537033" w14:textId="77777777" w:rsidR="00E172FE" w:rsidRDefault="00E172FE">
            <w:pPr>
              <w:rPr>
                <w:rFonts w:ascii="Times New Roman" w:hAnsi="Times New Roman"/>
                <w:b/>
                <w:bCs/>
              </w:rPr>
            </w:pPr>
          </w:p>
        </w:tc>
      </w:tr>
      <w:tr w:rsidR="00E172FE" w14:paraId="04292429" w14:textId="77777777" w:rsidTr="00E172FE">
        <w:trPr>
          <w:cantSplit/>
          <w:trHeight w:val="295"/>
        </w:trPr>
        <w:tc>
          <w:tcPr>
            <w:tcW w:w="2943" w:type="dxa"/>
            <w:vMerge w:val="restart"/>
            <w:tcBorders>
              <w:top w:val="single" w:sz="4" w:space="0" w:color="000000"/>
              <w:left w:val="single" w:sz="4" w:space="0" w:color="000000"/>
              <w:bottom w:val="single" w:sz="4" w:space="0" w:color="000000"/>
              <w:right w:val="nil"/>
            </w:tcBorders>
            <w:hideMark/>
          </w:tcPr>
          <w:p w14:paraId="12AD1B3D" w14:textId="77777777" w:rsidR="00E172FE" w:rsidRDefault="00E172FE">
            <w:pPr>
              <w:ind w:left="63"/>
              <w:rPr>
                <w:rFonts w:ascii="Times New Roman" w:hAnsi="Times New Roman"/>
                <w:b/>
                <w:lang w:eastAsia="zh-CN" w:bidi="hi-IN"/>
              </w:rPr>
            </w:pPr>
            <w:r>
              <w:rPr>
                <w:rFonts w:ascii="Times New Roman" w:hAnsi="Times New Roman"/>
                <w:b/>
              </w:rPr>
              <w:t>Тема 3.5. Вещества, действующие в области чувствительных нервов</w:t>
            </w:r>
          </w:p>
        </w:tc>
        <w:tc>
          <w:tcPr>
            <w:tcW w:w="6663" w:type="dxa"/>
            <w:tcBorders>
              <w:top w:val="single" w:sz="4" w:space="0" w:color="000000"/>
              <w:left w:val="single" w:sz="4" w:space="0" w:color="000000"/>
              <w:bottom w:val="single" w:sz="4" w:space="0" w:color="000000"/>
              <w:right w:val="nil"/>
            </w:tcBorders>
            <w:hideMark/>
          </w:tcPr>
          <w:p w14:paraId="15FAA07F" w14:textId="77777777" w:rsidR="00E172FE" w:rsidRDefault="00E172FE">
            <w:pPr>
              <w:ind w:left="63"/>
              <w:rPr>
                <w:rFonts w:ascii="Times New Roman" w:hAnsi="Times New Roman"/>
                <w:b/>
              </w:rPr>
            </w:pPr>
            <w:r>
              <w:rPr>
                <w:rFonts w:ascii="Times New Roman" w:hAnsi="Times New Roman"/>
                <w:b/>
              </w:rPr>
              <w:t xml:space="preserve"> Содержание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4AEBD77E" w14:textId="77777777" w:rsidR="00E172FE" w:rsidRDefault="00E172FE">
            <w:pPr>
              <w:widowControl w:val="0"/>
              <w:suppressAutoHyphens/>
              <w:snapToGrid w:val="0"/>
              <w:ind w:left="63"/>
              <w:jc w:val="center"/>
              <w:rPr>
                <w:rFonts w:ascii="Times New Roman" w:hAnsi="Times New Roman"/>
                <w:lang w:eastAsia="zh-CN" w:bidi="hi-IN"/>
              </w:rPr>
            </w:pPr>
          </w:p>
        </w:tc>
        <w:tc>
          <w:tcPr>
            <w:tcW w:w="2410" w:type="dxa"/>
            <w:gridSpan w:val="2"/>
            <w:tcBorders>
              <w:top w:val="single" w:sz="4" w:space="0" w:color="000000"/>
              <w:left w:val="single" w:sz="4" w:space="0" w:color="000000"/>
              <w:bottom w:val="single" w:sz="4" w:space="0" w:color="000000"/>
              <w:right w:val="single" w:sz="4" w:space="0" w:color="000000"/>
            </w:tcBorders>
          </w:tcPr>
          <w:p w14:paraId="54B6CED2" w14:textId="77777777" w:rsidR="00E172FE" w:rsidRDefault="00E172FE">
            <w:pPr>
              <w:widowControl w:val="0"/>
              <w:suppressAutoHyphens/>
              <w:snapToGrid w:val="0"/>
              <w:ind w:left="63"/>
              <w:jc w:val="center"/>
              <w:rPr>
                <w:rFonts w:ascii="Times New Roman" w:hAnsi="Times New Roman"/>
                <w:lang w:eastAsia="zh-CN" w:bidi="hi-IN"/>
              </w:rPr>
            </w:pPr>
          </w:p>
        </w:tc>
      </w:tr>
      <w:tr w:rsidR="00E172FE" w14:paraId="6274EC53"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395CF284"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3DD07F94" w14:textId="77777777" w:rsidR="00E172FE" w:rsidRDefault="00E172FE">
            <w:pPr>
              <w:ind w:left="63"/>
              <w:jc w:val="both"/>
              <w:rPr>
                <w:rFonts w:ascii="Times New Roman" w:hAnsi="Times New Roman"/>
                <w:b/>
              </w:rPr>
            </w:pPr>
            <w:r>
              <w:rPr>
                <w:rFonts w:ascii="Times New Roman" w:hAnsi="Times New Roman"/>
                <w:bCs/>
              </w:rPr>
              <w:t xml:space="preserve">1. Местноанестезирующие средства. Вяжущие средства. Обволакивающие средства. Антацидные вещества. Отхаркивающие вещества. Вещества, действующие в области окончаний периферических нервов. </w:t>
            </w:r>
          </w:p>
        </w:tc>
        <w:tc>
          <w:tcPr>
            <w:tcW w:w="2693" w:type="dxa"/>
            <w:tcBorders>
              <w:top w:val="single" w:sz="4" w:space="0" w:color="000000"/>
              <w:left w:val="single" w:sz="4" w:space="0" w:color="000000"/>
              <w:bottom w:val="single" w:sz="4" w:space="0" w:color="000000"/>
              <w:right w:val="single" w:sz="4" w:space="0" w:color="000000"/>
            </w:tcBorders>
            <w:hideMark/>
          </w:tcPr>
          <w:p w14:paraId="02BB3181" w14:textId="77777777" w:rsidR="00E172FE" w:rsidRDefault="00E172FE">
            <w:pPr>
              <w:ind w:left="63"/>
              <w:jc w:val="center"/>
              <w:rPr>
                <w:rFonts w:ascii="Times New Roman" w:hAnsi="Times New Roman"/>
                <w:b/>
                <w:bCs/>
              </w:rPr>
            </w:pPr>
            <w:r>
              <w:rPr>
                <w:rFonts w:ascii="Times New Roman" w:hAnsi="Times New Roman"/>
                <w:b/>
                <w:bCs/>
              </w:rPr>
              <w:t>4</w:t>
            </w:r>
          </w:p>
        </w:tc>
        <w:tc>
          <w:tcPr>
            <w:tcW w:w="2410" w:type="dxa"/>
            <w:gridSpan w:val="2"/>
            <w:vMerge w:val="restart"/>
            <w:tcBorders>
              <w:top w:val="single" w:sz="4" w:space="0" w:color="000000"/>
              <w:left w:val="single" w:sz="4" w:space="0" w:color="000000"/>
              <w:bottom w:val="nil"/>
              <w:right w:val="single" w:sz="4" w:space="0" w:color="000000"/>
            </w:tcBorders>
          </w:tcPr>
          <w:p w14:paraId="6266C21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14:paraId="1B307D8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14:paraId="2E4C1249"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1.2</w:t>
            </w:r>
          </w:p>
          <w:p w14:paraId="3766527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2.2</w:t>
            </w:r>
          </w:p>
          <w:p w14:paraId="6B77425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2.3</w:t>
            </w:r>
          </w:p>
          <w:p w14:paraId="59385DD7" w14:textId="77777777" w:rsidR="00E172FE" w:rsidRDefault="00E172FE">
            <w:pPr>
              <w:ind w:left="63"/>
              <w:jc w:val="center"/>
              <w:rPr>
                <w:rFonts w:ascii="Times New Roman" w:hAnsi="Times New Roman"/>
                <w:b/>
                <w:bCs/>
              </w:rPr>
            </w:pPr>
            <w:r>
              <w:rPr>
                <w:rFonts w:ascii="Times New Roman" w:hAnsi="Times New Roman"/>
              </w:rPr>
              <w:t>ОК 01</w:t>
            </w:r>
          </w:p>
        </w:tc>
      </w:tr>
      <w:tr w:rsidR="00E172FE" w14:paraId="337D0157"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3A9B2995"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6D971583" w14:textId="77777777" w:rsidR="00E172FE" w:rsidRDefault="00E172FE">
            <w:pPr>
              <w:ind w:left="63"/>
              <w:jc w:val="both"/>
              <w:rPr>
                <w:rFonts w:ascii="Times New Roman" w:hAnsi="Times New Roman"/>
                <w:bCs/>
              </w:rPr>
            </w:pPr>
            <w:r>
              <w:rPr>
                <w:rFonts w:ascii="Times New Roman" w:hAnsi="Times New Roman"/>
                <w:bCs/>
              </w:rPr>
              <w:t>2. Адсорбирующие средства. Комплексоны. Раздражающие вещества. Горечи. Слабительные вещества. Руминаторные средства</w:t>
            </w:r>
          </w:p>
        </w:tc>
        <w:tc>
          <w:tcPr>
            <w:tcW w:w="2693" w:type="dxa"/>
            <w:tcBorders>
              <w:top w:val="single" w:sz="4" w:space="0" w:color="000000"/>
              <w:left w:val="single" w:sz="4" w:space="0" w:color="000000"/>
              <w:bottom w:val="single" w:sz="4" w:space="0" w:color="000000"/>
              <w:right w:val="single" w:sz="4" w:space="0" w:color="000000"/>
            </w:tcBorders>
            <w:hideMark/>
          </w:tcPr>
          <w:p w14:paraId="5821415E" w14:textId="77777777" w:rsidR="00E172FE" w:rsidRDefault="00E172FE">
            <w:pPr>
              <w:ind w:left="63"/>
              <w:jc w:val="center"/>
              <w:rPr>
                <w:rFonts w:ascii="Times New Roman" w:hAnsi="Times New Roman"/>
                <w:b/>
                <w:bCs/>
              </w:rPr>
            </w:pPr>
            <w:r>
              <w:rPr>
                <w:rFonts w:ascii="Times New Roman" w:hAnsi="Times New Roman"/>
                <w:b/>
                <w:bCs/>
              </w:rPr>
              <w:t>4</w:t>
            </w:r>
          </w:p>
        </w:tc>
        <w:tc>
          <w:tcPr>
            <w:tcW w:w="4813" w:type="dxa"/>
            <w:gridSpan w:val="2"/>
            <w:vMerge/>
            <w:tcBorders>
              <w:top w:val="single" w:sz="4" w:space="0" w:color="000000"/>
              <w:left w:val="single" w:sz="4" w:space="0" w:color="000000"/>
              <w:bottom w:val="single" w:sz="4" w:space="0" w:color="000000"/>
              <w:right w:val="single" w:sz="4" w:space="0" w:color="000000"/>
            </w:tcBorders>
            <w:vAlign w:val="center"/>
            <w:hideMark/>
          </w:tcPr>
          <w:p w14:paraId="0ED599E1" w14:textId="77777777" w:rsidR="00E172FE" w:rsidRDefault="00E172FE">
            <w:pPr>
              <w:rPr>
                <w:rFonts w:ascii="Times New Roman" w:hAnsi="Times New Roman"/>
                <w:b/>
                <w:bCs/>
              </w:rPr>
            </w:pPr>
          </w:p>
        </w:tc>
      </w:tr>
      <w:tr w:rsidR="00E172FE" w14:paraId="2E9D77AC"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5DA92DB6"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3E4B876B" w14:textId="77777777" w:rsidR="00E172FE" w:rsidRDefault="00E172FE">
            <w:pPr>
              <w:ind w:left="63"/>
              <w:rPr>
                <w:rFonts w:ascii="Times New Roman" w:hAnsi="Times New Roman"/>
                <w:b/>
              </w:rPr>
            </w:pPr>
            <w:r>
              <w:rPr>
                <w:rFonts w:ascii="Times New Roman" w:hAnsi="Times New Roman"/>
                <w:b/>
              </w:rPr>
              <w:t>В том числе практических и лабораторных работ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296E7B7" w14:textId="77777777" w:rsidR="00E172FE" w:rsidRDefault="00E172FE">
            <w:pPr>
              <w:widowControl w:val="0"/>
              <w:suppressAutoHyphens/>
              <w:snapToGrid w:val="0"/>
              <w:ind w:left="63"/>
              <w:jc w:val="center"/>
              <w:rPr>
                <w:rFonts w:ascii="Times New Roman" w:hAnsi="Times New Roman"/>
                <w:lang w:eastAsia="zh-CN" w:bidi="hi-IN"/>
              </w:rPr>
            </w:pPr>
            <w:r>
              <w:rPr>
                <w:rFonts w:ascii="Times New Roman" w:hAnsi="Times New Roman"/>
                <w:lang w:eastAsia="zh-CN" w:bidi="hi-IN"/>
              </w:rPr>
              <w:t>2</w:t>
            </w:r>
          </w:p>
        </w:tc>
        <w:tc>
          <w:tcPr>
            <w:tcW w:w="4813" w:type="dxa"/>
            <w:gridSpan w:val="2"/>
            <w:vMerge/>
            <w:tcBorders>
              <w:top w:val="single" w:sz="4" w:space="0" w:color="000000"/>
              <w:left w:val="single" w:sz="4" w:space="0" w:color="000000"/>
              <w:bottom w:val="single" w:sz="4" w:space="0" w:color="000000"/>
              <w:right w:val="single" w:sz="4" w:space="0" w:color="000000"/>
            </w:tcBorders>
            <w:vAlign w:val="center"/>
            <w:hideMark/>
          </w:tcPr>
          <w:p w14:paraId="22443B23" w14:textId="77777777" w:rsidR="00E172FE" w:rsidRDefault="00E172FE">
            <w:pPr>
              <w:rPr>
                <w:rFonts w:ascii="Times New Roman" w:hAnsi="Times New Roman"/>
                <w:b/>
                <w:bCs/>
              </w:rPr>
            </w:pPr>
          </w:p>
        </w:tc>
      </w:tr>
      <w:tr w:rsidR="00E172FE" w14:paraId="5EF2643D" w14:textId="77777777" w:rsidTr="00E172FE">
        <w:trPr>
          <w:cantSplit/>
          <w:trHeight w:val="948"/>
        </w:trPr>
        <w:tc>
          <w:tcPr>
            <w:tcW w:w="9606" w:type="dxa"/>
            <w:vMerge/>
            <w:tcBorders>
              <w:top w:val="single" w:sz="4" w:space="0" w:color="000000"/>
              <w:left w:val="single" w:sz="4" w:space="0" w:color="000000"/>
              <w:bottom w:val="single" w:sz="4" w:space="0" w:color="000000"/>
              <w:right w:val="nil"/>
            </w:tcBorders>
            <w:vAlign w:val="center"/>
            <w:hideMark/>
          </w:tcPr>
          <w:p w14:paraId="6A04BFAC"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nil"/>
              <w:right w:val="nil"/>
            </w:tcBorders>
            <w:hideMark/>
          </w:tcPr>
          <w:p w14:paraId="533A208B" w14:textId="77777777" w:rsidR="00E172FE" w:rsidRDefault="00E172FE">
            <w:pPr>
              <w:ind w:left="63"/>
              <w:rPr>
                <w:rFonts w:ascii="Times New Roman" w:hAnsi="Times New Roman"/>
                <w:b/>
              </w:rPr>
            </w:pPr>
            <w:r>
              <w:rPr>
                <w:rFonts w:ascii="Times New Roman" w:hAnsi="Times New Roman"/>
                <w:bCs/>
              </w:rPr>
              <w:t>ЛР № 4 Расчёт для сельскохозяйственных животных доз горечей, слабительных и руменаторных средств</w:t>
            </w:r>
          </w:p>
          <w:p w14:paraId="77FF6662" w14:textId="77777777" w:rsidR="00E172FE" w:rsidRDefault="00E172FE">
            <w:pPr>
              <w:ind w:left="63"/>
              <w:rPr>
                <w:rFonts w:ascii="Times New Roman" w:hAnsi="Times New Roman"/>
                <w:b/>
              </w:rPr>
            </w:pPr>
            <w:r>
              <w:rPr>
                <w:rFonts w:ascii="Times New Roman" w:hAnsi="Times New Roman"/>
                <w:b/>
              </w:rPr>
              <w:t xml:space="preserve"> </w:t>
            </w:r>
          </w:p>
        </w:tc>
        <w:tc>
          <w:tcPr>
            <w:tcW w:w="2693" w:type="dxa"/>
            <w:tcBorders>
              <w:top w:val="single" w:sz="4" w:space="0" w:color="000000"/>
              <w:left w:val="single" w:sz="4" w:space="0" w:color="000000"/>
              <w:bottom w:val="nil"/>
              <w:right w:val="single" w:sz="4" w:space="0" w:color="000000"/>
            </w:tcBorders>
          </w:tcPr>
          <w:p w14:paraId="1C07C167" w14:textId="77777777" w:rsidR="00E172FE" w:rsidRDefault="00E172FE">
            <w:pPr>
              <w:ind w:left="63"/>
              <w:jc w:val="center"/>
              <w:rPr>
                <w:rFonts w:ascii="Times New Roman" w:hAnsi="Times New Roman"/>
                <w:b/>
                <w:bCs/>
              </w:rPr>
            </w:pPr>
          </w:p>
        </w:tc>
        <w:tc>
          <w:tcPr>
            <w:tcW w:w="4813" w:type="dxa"/>
            <w:gridSpan w:val="2"/>
            <w:vMerge/>
            <w:tcBorders>
              <w:top w:val="single" w:sz="4" w:space="0" w:color="000000"/>
              <w:left w:val="single" w:sz="4" w:space="0" w:color="000000"/>
              <w:bottom w:val="nil"/>
              <w:right w:val="single" w:sz="4" w:space="0" w:color="000000"/>
            </w:tcBorders>
            <w:vAlign w:val="center"/>
            <w:hideMark/>
          </w:tcPr>
          <w:p w14:paraId="7093535F" w14:textId="77777777" w:rsidR="00E172FE" w:rsidRDefault="00E172FE">
            <w:pPr>
              <w:rPr>
                <w:rFonts w:ascii="Times New Roman" w:hAnsi="Times New Roman"/>
                <w:b/>
                <w:bCs/>
              </w:rPr>
            </w:pPr>
          </w:p>
        </w:tc>
      </w:tr>
      <w:tr w:rsidR="00E172FE" w14:paraId="72F43C02" w14:textId="77777777" w:rsidTr="00E172FE">
        <w:trPr>
          <w:cantSplit/>
          <w:trHeight w:val="295"/>
        </w:trPr>
        <w:tc>
          <w:tcPr>
            <w:tcW w:w="2943" w:type="dxa"/>
            <w:vMerge w:val="restart"/>
            <w:tcBorders>
              <w:top w:val="single" w:sz="4" w:space="0" w:color="000000"/>
              <w:left w:val="single" w:sz="4" w:space="0" w:color="000000"/>
              <w:bottom w:val="single" w:sz="4" w:space="0" w:color="000000"/>
              <w:right w:val="nil"/>
            </w:tcBorders>
            <w:hideMark/>
          </w:tcPr>
          <w:p w14:paraId="13FC5466" w14:textId="77777777" w:rsidR="00E172FE" w:rsidRDefault="00E172FE">
            <w:pPr>
              <w:ind w:left="63"/>
              <w:rPr>
                <w:rFonts w:ascii="Times New Roman" w:hAnsi="Times New Roman"/>
                <w:b/>
              </w:rPr>
            </w:pPr>
            <w:r>
              <w:rPr>
                <w:rFonts w:ascii="Times New Roman" w:hAnsi="Times New Roman"/>
                <w:b/>
              </w:rPr>
              <w:t xml:space="preserve">Тема 3.6. </w:t>
            </w:r>
          </w:p>
          <w:p w14:paraId="523E9788" w14:textId="77777777" w:rsidR="00E172FE" w:rsidRDefault="00E172FE">
            <w:pPr>
              <w:ind w:left="63"/>
              <w:rPr>
                <w:rFonts w:ascii="Times New Roman" w:hAnsi="Times New Roman"/>
                <w:b/>
                <w:lang w:eastAsia="zh-CN" w:bidi="hi-IN"/>
              </w:rPr>
            </w:pPr>
            <w:r>
              <w:rPr>
                <w:rFonts w:ascii="Times New Roman" w:hAnsi="Times New Roman"/>
                <w:b/>
              </w:rPr>
              <w:lastRenderedPageBreak/>
              <w:t>Вещества, регулирующие функцию исполнительных органов и систем</w:t>
            </w:r>
          </w:p>
        </w:tc>
        <w:tc>
          <w:tcPr>
            <w:tcW w:w="6663" w:type="dxa"/>
            <w:tcBorders>
              <w:top w:val="single" w:sz="4" w:space="0" w:color="000000"/>
              <w:left w:val="single" w:sz="4" w:space="0" w:color="000000"/>
              <w:bottom w:val="single" w:sz="4" w:space="0" w:color="000000"/>
              <w:right w:val="nil"/>
            </w:tcBorders>
            <w:hideMark/>
          </w:tcPr>
          <w:p w14:paraId="46482B60" w14:textId="77777777" w:rsidR="00E172FE" w:rsidRDefault="00E172FE">
            <w:pPr>
              <w:ind w:left="63"/>
              <w:rPr>
                <w:rFonts w:ascii="Times New Roman" w:hAnsi="Times New Roman"/>
                <w:b/>
              </w:rPr>
            </w:pPr>
            <w:r>
              <w:rPr>
                <w:rFonts w:ascii="Times New Roman" w:hAnsi="Times New Roman"/>
                <w:b/>
              </w:rPr>
              <w:lastRenderedPageBreak/>
              <w:t xml:space="preserve"> Содержание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59B4DC16" w14:textId="77777777" w:rsidR="00E172FE" w:rsidRDefault="00E172FE">
            <w:pPr>
              <w:widowControl w:val="0"/>
              <w:suppressAutoHyphens/>
              <w:snapToGrid w:val="0"/>
              <w:ind w:left="63"/>
              <w:jc w:val="center"/>
              <w:rPr>
                <w:rFonts w:ascii="Times New Roman" w:hAnsi="Times New Roman"/>
                <w:lang w:eastAsia="zh-CN" w:bidi="hi-IN"/>
              </w:rPr>
            </w:pPr>
          </w:p>
        </w:tc>
        <w:tc>
          <w:tcPr>
            <w:tcW w:w="2410" w:type="dxa"/>
            <w:gridSpan w:val="2"/>
            <w:tcBorders>
              <w:top w:val="single" w:sz="4" w:space="0" w:color="000000"/>
              <w:left w:val="single" w:sz="4" w:space="0" w:color="000000"/>
              <w:bottom w:val="single" w:sz="4" w:space="0" w:color="000000"/>
              <w:right w:val="single" w:sz="4" w:space="0" w:color="000000"/>
            </w:tcBorders>
          </w:tcPr>
          <w:p w14:paraId="0A6C2C82" w14:textId="77777777" w:rsidR="00E172FE" w:rsidRDefault="00E172FE">
            <w:pPr>
              <w:widowControl w:val="0"/>
              <w:suppressAutoHyphens/>
              <w:snapToGrid w:val="0"/>
              <w:ind w:left="63"/>
              <w:jc w:val="center"/>
              <w:rPr>
                <w:rFonts w:ascii="Times New Roman" w:hAnsi="Times New Roman"/>
                <w:lang w:eastAsia="zh-CN" w:bidi="hi-IN"/>
              </w:rPr>
            </w:pPr>
          </w:p>
        </w:tc>
      </w:tr>
      <w:tr w:rsidR="00E172FE" w14:paraId="6676F48C"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1EAF0F31"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3CE6850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
              <w:jc w:val="both"/>
              <w:rPr>
                <w:rFonts w:ascii="Times New Roman" w:hAnsi="Times New Roman"/>
                <w:bCs/>
              </w:rPr>
            </w:pPr>
            <w:r>
              <w:rPr>
                <w:rFonts w:ascii="Times New Roman" w:hAnsi="Times New Roman"/>
                <w:bCs/>
              </w:rPr>
              <w:t>1. Общая характеристика. Средства, действующие на сердечно-сосудистую систему. Сердечные гликозиды.</w:t>
            </w:r>
          </w:p>
          <w:p w14:paraId="7289EFD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
              <w:jc w:val="both"/>
              <w:rPr>
                <w:rFonts w:ascii="Times New Roman" w:hAnsi="Times New Roman"/>
                <w:bCs/>
              </w:rPr>
            </w:pPr>
            <w:r>
              <w:rPr>
                <w:rFonts w:ascii="Times New Roman" w:hAnsi="Times New Roman"/>
                <w:bCs/>
              </w:rPr>
              <w:t>Диуретические средства. Калийсберегающие диуретики. Осмотические диуретики. Растительные диуретики.</w:t>
            </w:r>
          </w:p>
        </w:tc>
        <w:tc>
          <w:tcPr>
            <w:tcW w:w="2693" w:type="dxa"/>
            <w:tcBorders>
              <w:top w:val="single" w:sz="4" w:space="0" w:color="000000"/>
              <w:left w:val="single" w:sz="4" w:space="0" w:color="000000"/>
              <w:bottom w:val="single" w:sz="4" w:space="0" w:color="000000"/>
              <w:right w:val="single" w:sz="4" w:space="0" w:color="000000"/>
            </w:tcBorders>
            <w:hideMark/>
          </w:tcPr>
          <w:p w14:paraId="30C257C8" w14:textId="77777777" w:rsidR="00E172FE" w:rsidRDefault="00E172FE">
            <w:pPr>
              <w:ind w:left="63"/>
              <w:jc w:val="center"/>
              <w:rPr>
                <w:rFonts w:ascii="Times New Roman" w:hAnsi="Times New Roman"/>
                <w:b/>
                <w:bCs/>
              </w:rPr>
            </w:pPr>
            <w:r>
              <w:rPr>
                <w:rFonts w:ascii="Times New Roman" w:hAnsi="Times New Roman"/>
                <w:b/>
                <w:bCs/>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2AAE5D50"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1.2</w:t>
            </w:r>
          </w:p>
          <w:p w14:paraId="7E3E8EB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2.2</w:t>
            </w:r>
          </w:p>
          <w:p w14:paraId="40F6F03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2.3</w:t>
            </w:r>
          </w:p>
          <w:p w14:paraId="5C69EB5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ОК 01</w:t>
            </w:r>
          </w:p>
        </w:tc>
      </w:tr>
      <w:tr w:rsidR="00E172FE" w14:paraId="7AE0B4AB" w14:textId="77777777" w:rsidTr="00E172FE">
        <w:trPr>
          <w:cantSplit/>
          <w:trHeight w:val="1515"/>
        </w:trPr>
        <w:tc>
          <w:tcPr>
            <w:tcW w:w="9606" w:type="dxa"/>
            <w:vMerge/>
            <w:tcBorders>
              <w:top w:val="single" w:sz="4" w:space="0" w:color="000000"/>
              <w:left w:val="single" w:sz="4" w:space="0" w:color="000000"/>
              <w:bottom w:val="single" w:sz="4" w:space="0" w:color="000000"/>
              <w:right w:val="nil"/>
            </w:tcBorders>
            <w:vAlign w:val="center"/>
            <w:hideMark/>
          </w:tcPr>
          <w:p w14:paraId="7C908DAD"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nil"/>
              <w:right w:val="nil"/>
            </w:tcBorders>
            <w:hideMark/>
          </w:tcPr>
          <w:p w14:paraId="5098187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
              <w:jc w:val="both"/>
              <w:rPr>
                <w:rFonts w:ascii="Times New Roman" w:hAnsi="Times New Roman"/>
                <w:bCs/>
              </w:rPr>
            </w:pPr>
            <w:r>
              <w:rPr>
                <w:rFonts w:ascii="Times New Roman" w:hAnsi="Times New Roman"/>
                <w:bCs/>
              </w:rPr>
              <w:t>2. Внутриматочные и интравагинальные средства. Гинобиотик. Иодопен, неофур. Внутриматочные палочки. Фурапен, фурапол, эридон.  Противомаститные средства. Масляные препараты.</w:t>
            </w:r>
          </w:p>
          <w:p w14:paraId="75F049F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
              <w:jc w:val="both"/>
              <w:rPr>
                <w:rFonts w:ascii="Times New Roman" w:hAnsi="Times New Roman"/>
                <w:bCs/>
              </w:rPr>
            </w:pPr>
            <w:r>
              <w:rPr>
                <w:rFonts w:ascii="Times New Roman" w:hAnsi="Times New Roman"/>
                <w:bCs/>
              </w:rPr>
              <w:t>Антибиотики. Препараты широкого спектра действия.</w:t>
            </w:r>
            <w:r>
              <w:rPr>
                <w:rFonts w:ascii="Times New Roman" w:hAnsi="Times New Roman"/>
                <w:iCs/>
              </w:rPr>
              <w:t xml:space="preserve"> </w:t>
            </w:r>
            <w:r>
              <w:rPr>
                <w:rFonts w:ascii="Times New Roman" w:hAnsi="Times New Roman"/>
                <w:bCs/>
              </w:rPr>
              <w:t>Гормональные препараты: кортикотропин, инсулин, СЖК, синестрол, прогестерон, гидрокортизон.</w:t>
            </w:r>
          </w:p>
        </w:tc>
        <w:tc>
          <w:tcPr>
            <w:tcW w:w="2693" w:type="dxa"/>
            <w:tcBorders>
              <w:top w:val="single" w:sz="4" w:space="0" w:color="000000"/>
              <w:left w:val="single" w:sz="4" w:space="0" w:color="000000"/>
              <w:bottom w:val="nil"/>
              <w:right w:val="single" w:sz="4" w:space="0" w:color="000000"/>
            </w:tcBorders>
            <w:hideMark/>
          </w:tcPr>
          <w:p w14:paraId="1E51E79D" w14:textId="77777777" w:rsidR="00E172FE" w:rsidRDefault="00E172FE">
            <w:pPr>
              <w:ind w:left="63"/>
              <w:jc w:val="center"/>
              <w:rPr>
                <w:rFonts w:ascii="Times New Roman" w:hAnsi="Times New Roman"/>
                <w:b/>
                <w:bCs/>
              </w:rPr>
            </w:pPr>
            <w:r>
              <w:rPr>
                <w:rFonts w:ascii="Times New Roman" w:hAnsi="Times New Roman"/>
                <w:b/>
                <w:bCs/>
              </w:rPr>
              <w:t>4</w:t>
            </w:r>
          </w:p>
        </w:tc>
        <w:tc>
          <w:tcPr>
            <w:tcW w:w="2410" w:type="dxa"/>
            <w:gridSpan w:val="2"/>
            <w:tcBorders>
              <w:top w:val="single" w:sz="4" w:space="0" w:color="000000"/>
              <w:left w:val="single" w:sz="4" w:space="0" w:color="000000"/>
              <w:bottom w:val="nil"/>
              <w:right w:val="single" w:sz="4" w:space="0" w:color="000000"/>
            </w:tcBorders>
          </w:tcPr>
          <w:p w14:paraId="472F411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E172FE" w14:paraId="670DF917" w14:textId="77777777" w:rsidTr="00E172FE">
        <w:trPr>
          <w:cantSplit/>
          <w:trHeight w:val="295"/>
        </w:trPr>
        <w:tc>
          <w:tcPr>
            <w:tcW w:w="2943" w:type="dxa"/>
            <w:vMerge w:val="restart"/>
            <w:tcBorders>
              <w:top w:val="single" w:sz="4" w:space="0" w:color="000000"/>
              <w:left w:val="single" w:sz="4" w:space="0" w:color="000000"/>
              <w:bottom w:val="single" w:sz="4" w:space="0" w:color="000000"/>
              <w:right w:val="nil"/>
            </w:tcBorders>
            <w:hideMark/>
          </w:tcPr>
          <w:p w14:paraId="197FEF7F" w14:textId="77777777" w:rsidR="00E172FE" w:rsidRDefault="00E172FE">
            <w:pPr>
              <w:ind w:left="63"/>
              <w:rPr>
                <w:rFonts w:ascii="Times New Roman" w:hAnsi="Times New Roman"/>
                <w:b/>
              </w:rPr>
            </w:pPr>
            <w:r>
              <w:rPr>
                <w:rFonts w:ascii="Times New Roman" w:hAnsi="Times New Roman"/>
                <w:b/>
              </w:rPr>
              <w:t xml:space="preserve">Тема 3.7. </w:t>
            </w:r>
          </w:p>
          <w:p w14:paraId="5C1399DA" w14:textId="77777777" w:rsidR="00E172FE" w:rsidRDefault="00E172FE">
            <w:pPr>
              <w:ind w:left="63"/>
              <w:rPr>
                <w:rFonts w:ascii="Times New Roman" w:hAnsi="Times New Roman"/>
                <w:b/>
                <w:lang w:eastAsia="zh-CN" w:bidi="hi-IN"/>
              </w:rPr>
            </w:pPr>
            <w:r>
              <w:rPr>
                <w:rFonts w:ascii="Times New Roman" w:hAnsi="Times New Roman"/>
                <w:b/>
              </w:rPr>
              <w:t>Средства с преимущественным влиянием на процессы тканевого обмена</w:t>
            </w:r>
          </w:p>
        </w:tc>
        <w:tc>
          <w:tcPr>
            <w:tcW w:w="6663" w:type="dxa"/>
            <w:tcBorders>
              <w:top w:val="single" w:sz="4" w:space="0" w:color="000000"/>
              <w:left w:val="single" w:sz="4" w:space="0" w:color="000000"/>
              <w:bottom w:val="single" w:sz="4" w:space="0" w:color="000000"/>
              <w:right w:val="nil"/>
            </w:tcBorders>
            <w:hideMark/>
          </w:tcPr>
          <w:p w14:paraId="77021B4E" w14:textId="77777777" w:rsidR="00E172FE" w:rsidRDefault="00E172FE">
            <w:pPr>
              <w:ind w:left="63"/>
              <w:rPr>
                <w:rFonts w:ascii="Times New Roman" w:hAnsi="Times New Roman"/>
                <w:b/>
              </w:rPr>
            </w:pPr>
            <w:r>
              <w:rPr>
                <w:rFonts w:ascii="Times New Roman" w:hAnsi="Times New Roman"/>
                <w:b/>
              </w:rPr>
              <w:t>Содержание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26DE7ABF" w14:textId="77777777" w:rsidR="00E172FE" w:rsidRDefault="00E172FE">
            <w:pPr>
              <w:widowControl w:val="0"/>
              <w:suppressAutoHyphens/>
              <w:snapToGrid w:val="0"/>
              <w:ind w:left="63"/>
              <w:jc w:val="center"/>
              <w:rPr>
                <w:rFonts w:ascii="Times New Roman" w:hAnsi="Times New Roman"/>
                <w:lang w:eastAsia="zh-CN" w:bidi="hi-IN"/>
              </w:rPr>
            </w:pPr>
          </w:p>
        </w:tc>
        <w:tc>
          <w:tcPr>
            <w:tcW w:w="2410" w:type="dxa"/>
            <w:gridSpan w:val="2"/>
            <w:tcBorders>
              <w:top w:val="single" w:sz="4" w:space="0" w:color="000000"/>
              <w:left w:val="single" w:sz="4" w:space="0" w:color="000000"/>
              <w:bottom w:val="single" w:sz="4" w:space="0" w:color="000000"/>
              <w:right w:val="single" w:sz="4" w:space="0" w:color="000000"/>
            </w:tcBorders>
          </w:tcPr>
          <w:p w14:paraId="4017AB28" w14:textId="77777777" w:rsidR="00E172FE" w:rsidRDefault="00E172FE">
            <w:pPr>
              <w:widowControl w:val="0"/>
              <w:suppressAutoHyphens/>
              <w:snapToGrid w:val="0"/>
              <w:ind w:left="63"/>
              <w:rPr>
                <w:rFonts w:ascii="Times New Roman" w:hAnsi="Times New Roman"/>
                <w:lang w:eastAsia="zh-CN" w:bidi="hi-IN"/>
              </w:rPr>
            </w:pPr>
          </w:p>
        </w:tc>
      </w:tr>
      <w:tr w:rsidR="00E172FE" w14:paraId="08C2024A"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1E19E636"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62A16CF2" w14:textId="77777777" w:rsidR="00E172FE" w:rsidRDefault="00E172FE">
            <w:pPr>
              <w:ind w:left="63"/>
              <w:jc w:val="both"/>
              <w:rPr>
                <w:rFonts w:ascii="Times New Roman" w:hAnsi="Times New Roman"/>
                <w:b/>
              </w:rPr>
            </w:pPr>
            <w:r>
              <w:rPr>
                <w:rFonts w:ascii="Times New Roman" w:hAnsi="Times New Roman"/>
                <w:bCs/>
                <w:iCs/>
              </w:rPr>
              <w:t>1. Общая характеристика средств. Характер влияния веществ на процессы тканевого обмена</w:t>
            </w:r>
            <w:r>
              <w:rPr>
                <w:rFonts w:ascii="Times New Roman" w:hAnsi="Times New Roman"/>
                <w:iCs/>
              </w:rPr>
              <w:t xml:space="preserve">. </w:t>
            </w:r>
            <w:r>
              <w:rPr>
                <w:rFonts w:ascii="Times New Roman" w:hAnsi="Times New Roman"/>
                <w:bCs/>
              </w:rPr>
              <w:t xml:space="preserve">Витамины. Жирорастворимые витамины. Водорастворимые витамины.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5DD7D1E" w14:textId="77777777" w:rsidR="00E172FE" w:rsidRDefault="00E172FE">
            <w:pPr>
              <w:ind w:left="63"/>
              <w:jc w:val="center"/>
              <w:rPr>
                <w:rFonts w:ascii="Times New Roman" w:hAnsi="Times New Roman"/>
                <w:b/>
                <w:bCs/>
              </w:rPr>
            </w:pPr>
            <w:r>
              <w:rPr>
                <w:rFonts w:ascii="Times New Roman" w:hAnsi="Times New Roman"/>
                <w:b/>
                <w:bCs/>
              </w:rPr>
              <w:t>4</w:t>
            </w:r>
          </w:p>
        </w:tc>
        <w:tc>
          <w:tcPr>
            <w:tcW w:w="2410" w:type="dxa"/>
            <w:gridSpan w:val="2"/>
            <w:vMerge w:val="restart"/>
            <w:tcBorders>
              <w:top w:val="single" w:sz="4" w:space="0" w:color="000000"/>
              <w:left w:val="single" w:sz="4" w:space="0" w:color="000000"/>
              <w:bottom w:val="nil"/>
              <w:right w:val="single" w:sz="4" w:space="0" w:color="000000"/>
            </w:tcBorders>
          </w:tcPr>
          <w:p w14:paraId="7D15D5B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14:paraId="49B5BEC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14:paraId="5C65A42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1.2</w:t>
            </w:r>
          </w:p>
          <w:p w14:paraId="4257324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2.2</w:t>
            </w:r>
          </w:p>
          <w:p w14:paraId="26318E6A"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ПК 2.3</w:t>
            </w:r>
          </w:p>
          <w:p w14:paraId="5631353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ОК 01</w:t>
            </w:r>
          </w:p>
          <w:p w14:paraId="38D2C450" w14:textId="77777777" w:rsidR="00E172FE" w:rsidRDefault="00E172FE">
            <w:pPr>
              <w:ind w:left="63"/>
              <w:jc w:val="center"/>
              <w:rPr>
                <w:rFonts w:ascii="Times New Roman" w:hAnsi="Times New Roman"/>
                <w:b/>
                <w:bCs/>
              </w:rPr>
            </w:pPr>
          </w:p>
        </w:tc>
      </w:tr>
      <w:tr w:rsidR="00E172FE" w14:paraId="0313A2A0"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15DE8077"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13F315D2" w14:textId="77777777" w:rsidR="00E172FE" w:rsidRDefault="00E172FE">
            <w:pPr>
              <w:ind w:left="63"/>
              <w:jc w:val="both"/>
              <w:rPr>
                <w:rFonts w:ascii="Times New Roman" w:hAnsi="Times New Roman"/>
                <w:bCs/>
                <w:iCs/>
              </w:rPr>
            </w:pPr>
            <w:r>
              <w:rPr>
                <w:rFonts w:ascii="Times New Roman" w:hAnsi="Times New Roman"/>
                <w:bCs/>
              </w:rPr>
              <w:t>2 Поливитаминные препараты. Характеристика поливитаминов. Перечень поливитаминов. Дозы поливитаминов. Поливитамины для откорма животных.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F98E2CB" w14:textId="77777777" w:rsidR="00E172FE" w:rsidRDefault="00E172FE">
            <w:pPr>
              <w:ind w:left="63"/>
              <w:jc w:val="center"/>
              <w:rPr>
                <w:rFonts w:ascii="Times New Roman" w:hAnsi="Times New Roman"/>
                <w:b/>
                <w:bCs/>
              </w:rPr>
            </w:pPr>
            <w:r>
              <w:rPr>
                <w:rFonts w:ascii="Times New Roman" w:hAnsi="Times New Roman"/>
                <w:b/>
                <w:bCs/>
              </w:rPr>
              <w:t>2</w:t>
            </w:r>
          </w:p>
        </w:tc>
        <w:tc>
          <w:tcPr>
            <w:tcW w:w="4813" w:type="dxa"/>
            <w:gridSpan w:val="2"/>
            <w:vMerge/>
            <w:tcBorders>
              <w:top w:val="single" w:sz="4" w:space="0" w:color="000000"/>
              <w:left w:val="single" w:sz="4" w:space="0" w:color="000000"/>
              <w:bottom w:val="single" w:sz="4" w:space="0" w:color="000000"/>
              <w:right w:val="single" w:sz="4" w:space="0" w:color="000000"/>
            </w:tcBorders>
            <w:vAlign w:val="center"/>
            <w:hideMark/>
          </w:tcPr>
          <w:p w14:paraId="574166DA" w14:textId="77777777" w:rsidR="00E172FE" w:rsidRDefault="00E172FE">
            <w:pPr>
              <w:rPr>
                <w:rFonts w:ascii="Times New Roman" w:hAnsi="Times New Roman"/>
                <w:b/>
                <w:bCs/>
              </w:rPr>
            </w:pPr>
          </w:p>
        </w:tc>
      </w:tr>
      <w:tr w:rsidR="00E172FE" w14:paraId="611B0975"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2352770B"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2DADAD34" w14:textId="77777777" w:rsidR="00E172FE" w:rsidRDefault="00E172FE">
            <w:pPr>
              <w:ind w:left="63"/>
              <w:jc w:val="both"/>
              <w:rPr>
                <w:rFonts w:ascii="Times New Roman" w:hAnsi="Times New Roman"/>
                <w:bCs/>
              </w:rPr>
            </w:pPr>
            <w:r>
              <w:rPr>
                <w:rFonts w:ascii="Times New Roman" w:hAnsi="Times New Roman"/>
                <w:bCs/>
              </w:rPr>
              <w:t>3. Ядовитые, токсические и вредные вещества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ADA63F3" w14:textId="77777777" w:rsidR="00E172FE" w:rsidRDefault="00E172FE">
            <w:pPr>
              <w:ind w:left="63"/>
              <w:jc w:val="center"/>
              <w:rPr>
                <w:rFonts w:ascii="Times New Roman" w:hAnsi="Times New Roman"/>
              </w:rPr>
            </w:pPr>
            <w:r>
              <w:rPr>
                <w:rFonts w:ascii="Times New Roman" w:hAnsi="Times New Roman"/>
              </w:rPr>
              <w:t>2</w:t>
            </w:r>
          </w:p>
        </w:tc>
        <w:tc>
          <w:tcPr>
            <w:tcW w:w="4813" w:type="dxa"/>
            <w:gridSpan w:val="2"/>
            <w:vMerge/>
            <w:tcBorders>
              <w:top w:val="single" w:sz="4" w:space="0" w:color="000000"/>
              <w:left w:val="single" w:sz="4" w:space="0" w:color="000000"/>
              <w:bottom w:val="single" w:sz="4" w:space="0" w:color="000000"/>
              <w:right w:val="single" w:sz="4" w:space="0" w:color="000000"/>
            </w:tcBorders>
            <w:vAlign w:val="center"/>
            <w:hideMark/>
          </w:tcPr>
          <w:p w14:paraId="27396D18" w14:textId="77777777" w:rsidR="00E172FE" w:rsidRDefault="00E172FE">
            <w:pPr>
              <w:rPr>
                <w:rFonts w:ascii="Times New Roman" w:hAnsi="Times New Roman"/>
                <w:b/>
                <w:bCs/>
              </w:rPr>
            </w:pPr>
          </w:p>
        </w:tc>
      </w:tr>
      <w:tr w:rsidR="00E172FE" w14:paraId="5EE55B02" w14:textId="77777777" w:rsidTr="00E172FE">
        <w:trPr>
          <w:cantSplit/>
          <w:trHeight w:val="295"/>
        </w:trPr>
        <w:tc>
          <w:tcPr>
            <w:tcW w:w="9606" w:type="dxa"/>
            <w:vMerge/>
            <w:tcBorders>
              <w:top w:val="single" w:sz="4" w:space="0" w:color="000000"/>
              <w:left w:val="single" w:sz="4" w:space="0" w:color="000000"/>
              <w:bottom w:val="single" w:sz="4" w:space="0" w:color="000000"/>
              <w:right w:val="nil"/>
            </w:tcBorders>
            <w:vAlign w:val="center"/>
            <w:hideMark/>
          </w:tcPr>
          <w:p w14:paraId="6546C23D"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single" w:sz="4" w:space="0" w:color="000000"/>
              <w:right w:val="nil"/>
            </w:tcBorders>
            <w:hideMark/>
          </w:tcPr>
          <w:p w14:paraId="66969E36" w14:textId="77777777" w:rsidR="00E172FE" w:rsidRDefault="00E172FE">
            <w:pPr>
              <w:ind w:left="63"/>
              <w:rPr>
                <w:rFonts w:ascii="Times New Roman" w:hAnsi="Times New Roman"/>
                <w:b/>
              </w:rPr>
            </w:pPr>
            <w:r>
              <w:rPr>
                <w:rFonts w:ascii="Times New Roman" w:hAnsi="Times New Roman"/>
                <w:b/>
              </w:rPr>
              <w:t>В том числе практических и лабораторных работ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B4067B7" w14:textId="77777777" w:rsidR="00E172FE" w:rsidRDefault="00E172FE">
            <w:pPr>
              <w:widowControl w:val="0"/>
              <w:suppressAutoHyphens/>
              <w:snapToGrid w:val="0"/>
              <w:ind w:left="63"/>
              <w:jc w:val="center"/>
              <w:rPr>
                <w:rFonts w:ascii="Times New Roman" w:hAnsi="Times New Roman"/>
                <w:lang w:eastAsia="zh-CN" w:bidi="hi-IN"/>
              </w:rPr>
            </w:pPr>
            <w:r>
              <w:rPr>
                <w:rFonts w:ascii="Times New Roman" w:hAnsi="Times New Roman"/>
                <w:lang w:eastAsia="zh-CN" w:bidi="hi-IN"/>
              </w:rPr>
              <w:t>2</w:t>
            </w:r>
          </w:p>
        </w:tc>
        <w:tc>
          <w:tcPr>
            <w:tcW w:w="4813" w:type="dxa"/>
            <w:gridSpan w:val="2"/>
            <w:vMerge/>
            <w:tcBorders>
              <w:top w:val="single" w:sz="4" w:space="0" w:color="000000"/>
              <w:left w:val="single" w:sz="4" w:space="0" w:color="000000"/>
              <w:bottom w:val="single" w:sz="4" w:space="0" w:color="000000"/>
              <w:right w:val="single" w:sz="4" w:space="0" w:color="000000"/>
            </w:tcBorders>
            <w:vAlign w:val="center"/>
            <w:hideMark/>
          </w:tcPr>
          <w:p w14:paraId="30D7B91D" w14:textId="77777777" w:rsidR="00E172FE" w:rsidRDefault="00E172FE">
            <w:pPr>
              <w:rPr>
                <w:rFonts w:ascii="Times New Roman" w:hAnsi="Times New Roman"/>
                <w:b/>
                <w:bCs/>
              </w:rPr>
            </w:pPr>
          </w:p>
        </w:tc>
      </w:tr>
      <w:tr w:rsidR="00E172FE" w14:paraId="28FE0978" w14:textId="77777777" w:rsidTr="00E172FE">
        <w:trPr>
          <w:cantSplit/>
          <w:trHeight w:val="983"/>
        </w:trPr>
        <w:tc>
          <w:tcPr>
            <w:tcW w:w="9606" w:type="dxa"/>
            <w:vMerge/>
            <w:tcBorders>
              <w:top w:val="single" w:sz="4" w:space="0" w:color="000000"/>
              <w:left w:val="single" w:sz="4" w:space="0" w:color="000000"/>
              <w:bottom w:val="single" w:sz="4" w:space="0" w:color="000000"/>
              <w:right w:val="nil"/>
            </w:tcBorders>
            <w:vAlign w:val="center"/>
            <w:hideMark/>
          </w:tcPr>
          <w:p w14:paraId="1FE154E3" w14:textId="77777777" w:rsidR="00E172FE" w:rsidRDefault="00E172FE">
            <w:pPr>
              <w:rPr>
                <w:rFonts w:ascii="Times New Roman" w:hAnsi="Times New Roman"/>
                <w:b/>
                <w:lang w:eastAsia="zh-CN" w:bidi="hi-IN"/>
              </w:rPr>
            </w:pPr>
          </w:p>
        </w:tc>
        <w:tc>
          <w:tcPr>
            <w:tcW w:w="6663" w:type="dxa"/>
            <w:tcBorders>
              <w:top w:val="single" w:sz="4" w:space="0" w:color="000000"/>
              <w:left w:val="single" w:sz="4" w:space="0" w:color="000000"/>
              <w:bottom w:val="nil"/>
              <w:right w:val="nil"/>
            </w:tcBorders>
            <w:hideMark/>
          </w:tcPr>
          <w:p w14:paraId="2282574B" w14:textId="77777777" w:rsidR="00E172FE" w:rsidRDefault="00E172FE">
            <w:pPr>
              <w:ind w:left="63"/>
              <w:rPr>
                <w:rFonts w:ascii="Times New Roman" w:hAnsi="Times New Roman"/>
                <w:b/>
              </w:rPr>
            </w:pPr>
            <w:r>
              <w:rPr>
                <w:rFonts w:ascii="Times New Roman" w:hAnsi="Times New Roman"/>
                <w:bCs/>
              </w:rPr>
              <w:t>ПЗ № 7 Действие средств, влияющих на процессы тканевого обмена выписывание рецептов</w:t>
            </w:r>
          </w:p>
        </w:tc>
        <w:tc>
          <w:tcPr>
            <w:tcW w:w="2693" w:type="dxa"/>
            <w:tcBorders>
              <w:top w:val="single" w:sz="4" w:space="0" w:color="000000"/>
              <w:left w:val="single" w:sz="4" w:space="0" w:color="000000"/>
              <w:bottom w:val="nil"/>
              <w:right w:val="single" w:sz="4" w:space="0" w:color="000000"/>
            </w:tcBorders>
          </w:tcPr>
          <w:p w14:paraId="7D5B8F04" w14:textId="77777777" w:rsidR="00E172FE" w:rsidRDefault="00E172FE">
            <w:pPr>
              <w:ind w:left="63"/>
              <w:rPr>
                <w:rFonts w:ascii="Times New Roman" w:hAnsi="Times New Roman"/>
                <w:b/>
                <w:bCs/>
              </w:rPr>
            </w:pPr>
          </w:p>
        </w:tc>
        <w:tc>
          <w:tcPr>
            <w:tcW w:w="4813" w:type="dxa"/>
            <w:gridSpan w:val="2"/>
            <w:vMerge/>
            <w:tcBorders>
              <w:top w:val="single" w:sz="4" w:space="0" w:color="000000"/>
              <w:left w:val="single" w:sz="4" w:space="0" w:color="000000"/>
              <w:bottom w:val="nil"/>
              <w:right w:val="single" w:sz="4" w:space="0" w:color="000000"/>
            </w:tcBorders>
            <w:vAlign w:val="center"/>
            <w:hideMark/>
          </w:tcPr>
          <w:p w14:paraId="3C8A8430" w14:textId="77777777" w:rsidR="00E172FE" w:rsidRDefault="00E172FE">
            <w:pPr>
              <w:rPr>
                <w:rFonts w:ascii="Times New Roman" w:hAnsi="Times New Roman"/>
                <w:b/>
                <w:bCs/>
              </w:rPr>
            </w:pPr>
          </w:p>
        </w:tc>
      </w:tr>
      <w:tr w:rsidR="00E172FE" w14:paraId="0339B2DA" w14:textId="77777777" w:rsidTr="00E172FE">
        <w:trPr>
          <w:cantSplit/>
          <w:trHeight w:val="295"/>
        </w:trPr>
        <w:tc>
          <w:tcPr>
            <w:tcW w:w="9606" w:type="dxa"/>
            <w:gridSpan w:val="2"/>
            <w:tcBorders>
              <w:top w:val="single" w:sz="4" w:space="0" w:color="000000"/>
              <w:left w:val="single" w:sz="4" w:space="0" w:color="000000"/>
              <w:bottom w:val="single" w:sz="4" w:space="0" w:color="000000"/>
              <w:right w:val="nil"/>
            </w:tcBorders>
            <w:vAlign w:val="center"/>
            <w:hideMark/>
          </w:tcPr>
          <w:p w14:paraId="34BE06E1" w14:textId="77777777" w:rsidR="00E172FE" w:rsidRDefault="00E172FE">
            <w:pPr>
              <w:ind w:left="63"/>
              <w:rPr>
                <w:rFonts w:ascii="Times New Roman" w:hAnsi="Times New Roman"/>
                <w:b/>
              </w:rPr>
            </w:pPr>
            <w:r>
              <w:rPr>
                <w:rFonts w:ascii="Times New Roman" w:hAnsi="Times New Roman"/>
                <w:b/>
              </w:rPr>
              <w:t>Промежуточная аттестация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91AA7BF" w14:textId="77777777" w:rsidR="00E172FE" w:rsidRDefault="00E172FE">
            <w:pPr>
              <w:widowControl w:val="0"/>
              <w:suppressAutoHyphens/>
              <w:snapToGrid w:val="0"/>
              <w:ind w:left="63"/>
              <w:jc w:val="center"/>
              <w:rPr>
                <w:rFonts w:ascii="Times New Roman" w:hAnsi="Times New Roman"/>
                <w:lang w:eastAsia="zh-CN" w:bidi="hi-IN"/>
              </w:rPr>
            </w:pPr>
            <w:r>
              <w:rPr>
                <w:rFonts w:ascii="Times New Roman" w:hAnsi="Times New Roman"/>
                <w:lang w:eastAsia="zh-CN" w:bidi="hi-IN"/>
              </w:rPr>
              <w:t>8</w:t>
            </w:r>
          </w:p>
        </w:tc>
        <w:tc>
          <w:tcPr>
            <w:tcW w:w="2410" w:type="dxa"/>
            <w:gridSpan w:val="2"/>
            <w:tcBorders>
              <w:top w:val="single" w:sz="4" w:space="0" w:color="000000"/>
              <w:left w:val="single" w:sz="4" w:space="0" w:color="000000"/>
              <w:bottom w:val="single" w:sz="4" w:space="0" w:color="000000"/>
              <w:right w:val="single" w:sz="4" w:space="0" w:color="000000"/>
            </w:tcBorders>
          </w:tcPr>
          <w:p w14:paraId="0EA24B91" w14:textId="77777777" w:rsidR="00E172FE" w:rsidRDefault="00E172FE">
            <w:pPr>
              <w:widowControl w:val="0"/>
              <w:suppressAutoHyphens/>
              <w:snapToGrid w:val="0"/>
              <w:ind w:left="63"/>
              <w:rPr>
                <w:rFonts w:ascii="Times New Roman" w:hAnsi="Times New Roman"/>
                <w:lang w:eastAsia="zh-CN" w:bidi="hi-IN"/>
              </w:rPr>
            </w:pPr>
          </w:p>
        </w:tc>
      </w:tr>
      <w:tr w:rsidR="00E172FE" w14:paraId="0938BF96" w14:textId="77777777" w:rsidTr="00E172FE">
        <w:trPr>
          <w:cantSplit/>
          <w:trHeight w:val="295"/>
        </w:trPr>
        <w:tc>
          <w:tcPr>
            <w:tcW w:w="9606" w:type="dxa"/>
            <w:gridSpan w:val="2"/>
            <w:tcBorders>
              <w:top w:val="single" w:sz="4" w:space="0" w:color="000000"/>
              <w:left w:val="single" w:sz="4" w:space="0" w:color="000000"/>
              <w:bottom w:val="single" w:sz="4" w:space="0" w:color="000000"/>
              <w:right w:val="nil"/>
            </w:tcBorders>
            <w:vAlign w:val="center"/>
            <w:hideMark/>
          </w:tcPr>
          <w:p w14:paraId="578EF903" w14:textId="77777777" w:rsidR="00E172FE" w:rsidRDefault="00E172FE">
            <w:pPr>
              <w:ind w:left="63"/>
              <w:rPr>
                <w:rFonts w:ascii="Times New Roman" w:hAnsi="Times New Roman"/>
                <w:b/>
              </w:rPr>
            </w:pPr>
            <w:r>
              <w:rPr>
                <w:rFonts w:ascii="Times New Roman" w:hAnsi="Times New Roman"/>
                <w:b/>
              </w:rPr>
              <w:t>Всего:</w:t>
            </w:r>
          </w:p>
        </w:tc>
        <w:tc>
          <w:tcPr>
            <w:tcW w:w="2693" w:type="dxa"/>
            <w:tcBorders>
              <w:top w:val="single" w:sz="4" w:space="0" w:color="000000"/>
              <w:left w:val="single" w:sz="4" w:space="0" w:color="000000"/>
              <w:bottom w:val="single" w:sz="4" w:space="0" w:color="000000"/>
              <w:right w:val="single" w:sz="4" w:space="0" w:color="000000"/>
            </w:tcBorders>
            <w:vAlign w:val="center"/>
          </w:tcPr>
          <w:p w14:paraId="22F3BB31" w14:textId="77777777" w:rsidR="00E172FE" w:rsidRDefault="00E172FE">
            <w:pPr>
              <w:widowControl w:val="0"/>
              <w:suppressAutoHyphens/>
              <w:jc w:val="center"/>
              <w:rPr>
                <w:rFonts w:ascii="Times New Roman" w:hAnsi="Times New Roman"/>
                <w:b/>
                <w:lang w:eastAsia="zh-CN" w:bidi="hi-IN"/>
              </w:rPr>
            </w:pPr>
            <w:r>
              <w:rPr>
                <w:rFonts w:ascii="Times New Roman" w:hAnsi="Times New Roman"/>
                <w:b/>
                <w:lang w:eastAsia="zh-CN" w:bidi="hi-IN"/>
              </w:rPr>
              <w:t>120</w:t>
            </w:r>
          </w:p>
          <w:p w14:paraId="7B60FBC6" w14:textId="77777777" w:rsidR="00E172FE" w:rsidRDefault="00E172FE">
            <w:pPr>
              <w:widowControl w:val="0"/>
              <w:suppressAutoHyphens/>
              <w:snapToGrid w:val="0"/>
              <w:ind w:left="63"/>
              <w:rPr>
                <w:rFonts w:ascii="Times New Roman" w:hAnsi="Times New Roman"/>
                <w:lang w:eastAsia="zh-CN" w:bidi="hi-IN"/>
              </w:rPr>
            </w:pPr>
          </w:p>
        </w:tc>
        <w:tc>
          <w:tcPr>
            <w:tcW w:w="2410" w:type="dxa"/>
            <w:gridSpan w:val="2"/>
            <w:tcBorders>
              <w:top w:val="single" w:sz="4" w:space="0" w:color="000000"/>
              <w:left w:val="single" w:sz="4" w:space="0" w:color="000000"/>
              <w:bottom w:val="single" w:sz="4" w:space="0" w:color="000000"/>
              <w:right w:val="single" w:sz="4" w:space="0" w:color="000000"/>
            </w:tcBorders>
          </w:tcPr>
          <w:p w14:paraId="52A7C4E1" w14:textId="77777777" w:rsidR="00E172FE" w:rsidRDefault="00E172FE">
            <w:pPr>
              <w:widowControl w:val="0"/>
              <w:suppressAutoHyphens/>
              <w:snapToGrid w:val="0"/>
              <w:ind w:left="63"/>
              <w:rPr>
                <w:rFonts w:ascii="Times New Roman" w:hAnsi="Times New Roman"/>
                <w:lang w:eastAsia="zh-CN" w:bidi="hi-IN"/>
              </w:rPr>
            </w:pPr>
          </w:p>
        </w:tc>
      </w:tr>
    </w:tbl>
    <w:p w14:paraId="611A9AC8" w14:textId="77777777" w:rsidR="00E172FE" w:rsidRDefault="00E172FE" w:rsidP="00E172FE">
      <w:pPr>
        <w:sectPr w:rsidR="00E172FE">
          <w:pgSz w:w="16838" w:h="11906" w:orient="landscape"/>
          <w:pgMar w:top="993" w:right="1134" w:bottom="567" w:left="1134" w:header="709" w:footer="709" w:gutter="0"/>
          <w:cols w:space="720"/>
        </w:sectPr>
      </w:pPr>
    </w:p>
    <w:p w14:paraId="54B0DAD3" w14:textId="77777777" w:rsidR="00E172FE" w:rsidRDefault="00E172FE" w:rsidP="00E172FE">
      <w:pPr>
        <w:pStyle w:val="1f1"/>
        <w:rPr>
          <w:rFonts w:ascii="Times New Roman" w:hAnsi="Times New Roman"/>
          <w:color w:val="000000"/>
          <w:szCs w:val="20"/>
          <w:lang w:eastAsia="ru-RU"/>
        </w:rPr>
      </w:pPr>
      <w:r>
        <w:rPr>
          <w:rFonts w:ascii="Times New Roman" w:hAnsi="Times New Roman"/>
        </w:rPr>
        <w:lastRenderedPageBreak/>
        <w:t>3. Условия реализации ДИСЦИПЛИНЫ</w:t>
      </w:r>
    </w:p>
    <w:p w14:paraId="1FC7A746" w14:textId="77777777" w:rsidR="00E172FE" w:rsidRDefault="00E172FE" w:rsidP="00E172FE">
      <w:pPr>
        <w:pStyle w:val="115"/>
        <w:rPr>
          <w:rFonts w:ascii="Times New Roman" w:hAnsi="Times New Roman"/>
          <w:color w:val="5A5A5A" w:themeColor="text1" w:themeTint="A5"/>
        </w:rPr>
      </w:pPr>
      <w:r>
        <w:rPr>
          <w:rFonts w:ascii="Times New Roman" w:hAnsi="Times New Roman"/>
        </w:rPr>
        <w:t>3.1. Материально-техническое обеспечение</w:t>
      </w:r>
    </w:p>
    <w:p w14:paraId="4968DB02" w14:textId="77777777" w:rsidR="00E172FE" w:rsidRDefault="00E172FE" w:rsidP="00E172FE">
      <w:pPr>
        <w:ind w:firstLine="709"/>
        <w:jc w:val="both"/>
        <w:rPr>
          <w:rFonts w:ascii="Times New Roman" w:hAnsi="Times New Roman"/>
          <w:sz w:val="24"/>
        </w:rPr>
      </w:pPr>
      <w:r>
        <w:rPr>
          <w:rFonts w:ascii="Times New Roman" w:hAnsi="Times New Roman"/>
          <w:sz w:val="24"/>
        </w:rPr>
        <w:t>Реализация учебной дисциплины требует наличия учебной лаборатории Ветеринарная фармакология.</w:t>
      </w:r>
    </w:p>
    <w:p w14:paraId="56A6A681" w14:textId="77777777" w:rsidR="00E172FE" w:rsidRDefault="00E172FE" w:rsidP="00E172FE">
      <w:pPr>
        <w:ind w:firstLine="709"/>
        <w:jc w:val="both"/>
        <w:rPr>
          <w:rFonts w:ascii="Times New Roman" w:hAnsi="Times New Roman"/>
          <w:sz w:val="24"/>
        </w:rPr>
      </w:pPr>
    </w:p>
    <w:p w14:paraId="524E8757" w14:textId="77777777" w:rsidR="00E172FE" w:rsidRDefault="00E172FE" w:rsidP="00E172FE">
      <w:pPr>
        <w:ind w:firstLine="709"/>
        <w:jc w:val="both"/>
        <w:rPr>
          <w:rFonts w:ascii="Times New Roman" w:hAnsi="Times New Roman"/>
          <w:sz w:val="24"/>
        </w:rPr>
      </w:pPr>
      <w:r>
        <w:rPr>
          <w:rFonts w:ascii="Times New Roman" w:hAnsi="Times New Roman"/>
          <w:sz w:val="24"/>
        </w:rPr>
        <w:t>Оборудование учебной лаборатории:</w:t>
      </w:r>
    </w:p>
    <w:p w14:paraId="29AB04B3" w14:textId="77777777" w:rsidR="00E172FE" w:rsidRDefault="00E172FE" w:rsidP="00E172FE">
      <w:pPr>
        <w:ind w:firstLine="709"/>
        <w:jc w:val="both"/>
        <w:rPr>
          <w:rFonts w:ascii="Times New Roman" w:hAnsi="Times New Roman"/>
          <w:sz w:val="24"/>
        </w:rPr>
      </w:pPr>
      <w:r>
        <w:rPr>
          <w:rFonts w:ascii="Times New Roman" w:hAnsi="Times New Roman"/>
          <w:sz w:val="24"/>
        </w:rPr>
        <w:t>- посадочные места по количеству обучающихся;</w:t>
      </w:r>
    </w:p>
    <w:p w14:paraId="20E016AE" w14:textId="77777777" w:rsidR="00E172FE" w:rsidRDefault="00E172FE" w:rsidP="00E172FE">
      <w:pPr>
        <w:ind w:firstLine="709"/>
        <w:jc w:val="both"/>
        <w:rPr>
          <w:rFonts w:ascii="Times New Roman" w:hAnsi="Times New Roman"/>
          <w:sz w:val="24"/>
        </w:rPr>
      </w:pPr>
      <w:r>
        <w:rPr>
          <w:rFonts w:ascii="Times New Roman" w:hAnsi="Times New Roman"/>
          <w:sz w:val="24"/>
        </w:rPr>
        <w:t>- рабочее место преподавателя;</w:t>
      </w:r>
    </w:p>
    <w:p w14:paraId="4FD2C7E8" w14:textId="77777777" w:rsidR="00E172FE" w:rsidRDefault="00E172FE" w:rsidP="00E172FE">
      <w:pPr>
        <w:ind w:firstLine="709"/>
        <w:jc w:val="both"/>
        <w:rPr>
          <w:rFonts w:ascii="Times New Roman" w:hAnsi="Times New Roman"/>
          <w:sz w:val="24"/>
        </w:rPr>
      </w:pPr>
      <w:r>
        <w:rPr>
          <w:rFonts w:ascii="Times New Roman" w:hAnsi="Times New Roman"/>
          <w:sz w:val="24"/>
        </w:rPr>
        <w:t>- комплект учебно-наглядных пособий - «Фармакология».</w:t>
      </w:r>
    </w:p>
    <w:p w14:paraId="644C000C" w14:textId="77777777" w:rsidR="00E172FE" w:rsidRDefault="00E172FE" w:rsidP="00E172FE">
      <w:pPr>
        <w:ind w:firstLine="709"/>
        <w:jc w:val="both"/>
        <w:rPr>
          <w:rFonts w:ascii="Times New Roman" w:hAnsi="Times New Roman"/>
          <w:sz w:val="24"/>
        </w:rPr>
      </w:pPr>
    </w:p>
    <w:p w14:paraId="52AAB45C" w14:textId="77777777" w:rsidR="00E172FE" w:rsidRDefault="00E172FE" w:rsidP="00E172FE">
      <w:pPr>
        <w:ind w:firstLine="709"/>
        <w:jc w:val="both"/>
        <w:rPr>
          <w:rFonts w:ascii="Times New Roman" w:hAnsi="Times New Roman"/>
          <w:sz w:val="24"/>
        </w:rPr>
      </w:pPr>
      <w:r>
        <w:rPr>
          <w:rFonts w:ascii="Times New Roman" w:hAnsi="Times New Roman"/>
          <w:sz w:val="24"/>
        </w:rPr>
        <w:t xml:space="preserve">Лабораторное оборудование: </w:t>
      </w:r>
    </w:p>
    <w:p w14:paraId="79D60BC1" w14:textId="77777777" w:rsidR="00E172FE" w:rsidRDefault="00E172FE" w:rsidP="00E172FE">
      <w:pPr>
        <w:ind w:firstLine="709"/>
        <w:jc w:val="both"/>
        <w:rPr>
          <w:rFonts w:ascii="Times New Roman" w:hAnsi="Times New Roman"/>
          <w:sz w:val="24"/>
        </w:rPr>
      </w:pPr>
      <w:r>
        <w:rPr>
          <w:rFonts w:ascii="Times New Roman" w:hAnsi="Times New Roman"/>
          <w:sz w:val="24"/>
        </w:rPr>
        <w:t>-автоклавы, болюсодователь, весы, иглы инъекционные, шприцы инъекционные, капсулаторки, прибор для расфасовки порошков, спринцовки, лабораторная посуда, лекарственные препараты.</w:t>
      </w:r>
    </w:p>
    <w:p w14:paraId="238DDF41" w14:textId="77777777" w:rsidR="00E172FE" w:rsidRDefault="00E172FE" w:rsidP="00E172FE">
      <w:pPr>
        <w:ind w:firstLine="709"/>
        <w:jc w:val="both"/>
        <w:rPr>
          <w:rFonts w:ascii="Times New Roman" w:hAnsi="Times New Roman"/>
          <w:sz w:val="24"/>
        </w:rPr>
      </w:pPr>
    </w:p>
    <w:p w14:paraId="14BA8912" w14:textId="77777777" w:rsidR="00E172FE" w:rsidRDefault="00E172FE" w:rsidP="00E172FE">
      <w:pPr>
        <w:ind w:firstLine="709"/>
        <w:jc w:val="both"/>
        <w:rPr>
          <w:rFonts w:ascii="Times New Roman" w:hAnsi="Times New Roman"/>
          <w:sz w:val="24"/>
        </w:rPr>
      </w:pPr>
      <w:r>
        <w:rPr>
          <w:rFonts w:ascii="Times New Roman" w:hAnsi="Times New Roman"/>
          <w:sz w:val="24"/>
        </w:rPr>
        <w:t>Технические средства обучения:</w:t>
      </w:r>
    </w:p>
    <w:p w14:paraId="532943D1" w14:textId="77777777" w:rsidR="00E172FE" w:rsidRDefault="00E172FE" w:rsidP="00E172FE">
      <w:pPr>
        <w:ind w:firstLine="709"/>
        <w:jc w:val="both"/>
        <w:rPr>
          <w:rFonts w:ascii="Times New Roman" w:hAnsi="Times New Roman"/>
          <w:sz w:val="24"/>
        </w:rPr>
      </w:pPr>
      <w:r>
        <w:rPr>
          <w:rFonts w:ascii="Times New Roman" w:hAnsi="Times New Roman"/>
          <w:sz w:val="24"/>
        </w:rPr>
        <w:t>- интерактивная доска с лицензионным программным обеспечением и мульти-медиапроектор.</w:t>
      </w:r>
    </w:p>
    <w:p w14:paraId="711B7F51" w14:textId="77777777" w:rsidR="00E172FE" w:rsidRDefault="00E172FE" w:rsidP="00E172FE">
      <w:pPr>
        <w:jc w:val="both"/>
        <w:rPr>
          <w:rFonts w:ascii="Times New Roman" w:hAnsi="Times New Roman"/>
          <w:color w:val="0070C0"/>
          <w:sz w:val="24"/>
        </w:rPr>
      </w:pPr>
    </w:p>
    <w:p w14:paraId="46F030D3" w14:textId="77777777" w:rsidR="00E172FE" w:rsidRDefault="00E172FE" w:rsidP="00E172FE">
      <w:pPr>
        <w:ind w:firstLine="709"/>
        <w:jc w:val="both"/>
        <w:rPr>
          <w:rFonts w:ascii="Times New Roman" w:hAnsi="Times New Roman"/>
          <w:color w:val="000000"/>
        </w:rPr>
      </w:pPr>
      <w:r>
        <w:rPr>
          <w:rFonts w:ascii="Times New Roman" w:hAnsi="Times New Roman"/>
          <w:color w:val="0070C0"/>
          <w:sz w:val="24"/>
        </w:rPr>
        <w:t xml:space="preserve"> </w:t>
      </w:r>
    </w:p>
    <w:p w14:paraId="078DE5CC" w14:textId="77777777" w:rsidR="00E172FE" w:rsidRDefault="00E172FE" w:rsidP="00E172FE">
      <w:pPr>
        <w:pStyle w:val="115"/>
        <w:rPr>
          <w:rFonts w:ascii="Times New Roman" w:hAnsi="Times New Roman"/>
          <w:color w:val="5A5A5A" w:themeColor="text1" w:themeTint="A5"/>
        </w:rPr>
      </w:pPr>
      <w:r>
        <w:rPr>
          <w:rFonts w:ascii="Times New Roman" w:hAnsi="Times New Roman"/>
        </w:rPr>
        <w:t>3.2. Учебно-методическое обеспечение</w:t>
      </w:r>
    </w:p>
    <w:p w14:paraId="69B58019" w14:textId="77777777" w:rsidR="00E172FE" w:rsidRDefault="00E172FE" w:rsidP="00E172FE">
      <w:pPr>
        <w:jc w:val="both"/>
        <w:rPr>
          <w:rFonts w:ascii="Times New Roman" w:eastAsia="Calibri" w:hAnsi="Times New Roman"/>
          <w:b/>
          <w:bCs/>
          <w:sz w:val="24"/>
          <w:szCs w:val="24"/>
        </w:rPr>
      </w:pPr>
      <w:r>
        <w:rPr>
          <w:rFonts w:ascii="Times New Roman" w:eastAsia="Calibri" w:hAnsi="Times New Roman"/>
          <w:b/>
          <w:bCs/>
          <w:sz w:val="24"/>
          <w:szCs w:val="24"/>
        </w:rPr>
        <w:t>3.2.1. Основные печатные и электронные издания</w:t>
      </w:r>
    </w:p>
    <w:p w14:paraId="730039BD" w14:textId="77777777" w:rsidR="00E172FE" w:rsidRDefault="00E172FE" w:rsidP="00ED105B">
      <w:pPr>
        <w:numPr>
          <w:ilvl w:val="0"/>
          <w:numId w:val="74"/>
        </w:numPr>
        <w:spacing w:line="252" w:lineRule="auto"/>
        <w:ind w:left="567" w:hanging="207"/>
        <w:contextualSpacing/>
        <w:jc w:val="both"/>
        <w:rPr>
          <w:rFonts w:ascii="Times New Roman" w:eastAsia="Times New Roman" w:hAnsi="Times New Roman"/>
          <w:sz w:val="24"/>
          <w:szCs w:val="24"/>
          <w:lang w:eastAsia="ru-RU"/>
        </w:rPr>
      </w:pPr>
      <w:r>
        <w:rPr>
          <w:rFonts w:ascii="Times New Roman" w:eastAsia="Calibri" w:hAnsi="Times New Roman"/>
          <w:sz w:val="24"/>
          <w:szCs w:val="24"/>
        </w:rPr>
        <w:t>Шадская, А. В. Ветеринарная фармакология : учебник для спо / А. В. Шадская, Н. В. Сахно. — 2-е изд., стер. — Санкт-Петербург : Лань, 2022. — 224 с. — ISBN 978-5-8114-9179-7. — Текст : электронный // Лань : электронно-библиотечная система. — URL: https://e.lanbook.com/book/187789 (дата обращения: 02.06.2022). — Режим доступа: для авториз. пользователей.</w:t>
      </w:r>
    </w:p>
    <w:p w14:paraId="6AB3EEC2" w14:textId="77777777" w:rsidR="00E172FE" w:rsidRDefault="00E172FE" w:rsidP="00E172FE">
      <w:pPr>
        <w:ind w:left="567" w:hanging="207"/>
        <w:jc w:val="both"/>
        <w:rPr>
          <w:rFonts w:ascii="Times New Roman" w:eastAsia="Calibri" w:hAnsi="Times New Roman"/>
          <w:b/>
          <w:sz w:val="24"/>
          <w:szCs w:val="24"/>
        </w:rPr>
      </w:pPr>
      <w:r>
        <w:rPr>
          <w:rFonts w:ascii="Times New Roman" w:eastAsia="Calibri" w:hAnsi="Times New Roman"/>
          <w:b/>
          <w:sz w:val="24"/>
          <w:szCs w:val="24"/>
        </w:rPr>
        <w:t>3.2.2. Дополнительные источники</w:t>
      </w:r>
    </w:p>
    <w:p w14:paraId="13DB8649" w14:textId="77777777" w:rsidR="00E172FE" w:rsidRDefault="00E172FE" w:rsidP="00ED105B">
      <w:pPr>
        <w:numPr>
          <w:ilvl w:val="0"/>
          <w:numId w:val="75"/>
        </w:numPr>
        <w:spacing w:line="252" w:lineRule="auto"/>
        <w:ind w:left="567" w:hanging="207"/>
        <w:contextualSpacing/>
        <w:jc w:val="both"/>
        <w:rPr>
          <w:rFonts w:ascii="Times New Roman" w:eastAsia="Times New Roman" w:hAnsi="Times New Roman"/>
          <w:sz w:val="24"/>
          <w:szCs w:val="24"/>
          <w:lang w:eastAsia="ru-RU"/>
        </w:rPr>
      </w:pPr>
      <w:r>
        <w:rPr>
          <w:rFonts w:ascii="Times New Roman" w:eastAsia="Calibri" w:hAnsi="Times New Roman"/>
          <w:b/>
          <w:sz w:val="24"/>
          <w:szCs w:val="24"/>
        </w:rPr>
        <w:t xml:space="preserve"> </w:t>
      </w:r>
      <w:r>
        <w:rPr>
          <w:rFonts w:ascii="Times New Roman" w:eastAsia="Calibri" w:hAnsi="Times New Roman"/>
          <w:sz w:val="24"/>
          <w:szCs w:val="24"/>
        </w:rPr>
        <w:t>Ващекин, Е. П. Ветеринарная рецептура : учебное пособие для спо / Е. П. Ващекин, К. С. Маловастый. — 2-е изд., стер. — Санкт-Петербург : Лань, 2021. — 240 с. — ISBN 978-5-8114-7831-6. — Текст : электронный // Лань : электронно-библиотечная система. — URL: https://e.lanbook.com/book/166351 (дата обращения: 02.06.2022). — Режим доступа: для авториз. пользователей.</w:t>
      </w:r>
    </w:p>
    <w:p w14:paraId="67BB5105" w14:textId="77777777" w:rsidR="00E172FE" w:rsidRDefault="00E172FE" w:rsidP="00ED105B">
      <w:pPr>
        <w:numPr>
          <w:ilvl w:val="0"/>
          <w:numId w:val="75"/>
        </w:numPr>
        <w:spacing w:line="252" w:lineRule="auto"/>
        <w:ind w:left="567" w:hanging="207"/>
        <w:contextualSpacing/>
        <w:jc w:val="both"/>
        <w:rPr>
          <w:rFonts w:ascii="Times New Roman" w:eastAsia="Calibri" w:hAnsi="Times New Roman"/>
          <w:sz w:val="24"/>
          <w:szCs w:val="24"/>
        </w:rPr>
      </w:pPr>
      <w:r>
        <w:rPr>
          <w:rFonts w:ascii="Times New Roman" w:eastAsia="Calibri" w:hAnsi="Times New Roman"/>
          <w:sz w:val="24"/>
          <w:szCs w:val="24"/>
        </w:rPr>
        <w:t>Конопельцев, И. Г. Гормоны и их применение в ветеринарии : учебное пособие / И. Г. Конопельцев, А. Ф. Сапожников. — Санкт-Петербург : Лань, 2020. — 192 с. — ISBN 978-5-8114-5470-9. — Текст : электронный // Лань : электронно-библиотечная система. — URL: https://e.lanbook.com/book/143121 (дата обращения: 02.06.2022). — Режим доступа: для авториз. пользователей.</w:t>
      </w:r>
    </w:p>
    <w:p w14:paraId="182016FE" w14:textId="77777777" w:rsidR="00E172FE" w:rsidRDefault="00E172FE" w:rsidP="00ED105B">
      <w:pPr>
        <w:numPr>
          <w:ilvl w:val="0"/>
          <w:numId w:val="75"/>
        </w:numPr>
        <w:spacing w:line="252" w:lineRule="auto"/>
        <w:ind w:left="567" w:hanging="207"/>
        <w:contextualSpacing/>
        <w:jc w:val="both"/>
        <w:rPr>
          <w:rFonts w:ascii="Times New Roman" w:eastAsia="Calibri" w:hAnsi="Times New Roman"/>
          <w:sz w:val="24"/>
          <w:szCs w:val="24"/>
        </w:rPr>
      </w:pPr>
      <w:r>
        <w:rPr>
          <w:rFonts w:ascii="Times New Roman" w:eastAsia="Calibri" w:hAnsi="Times New Roman"/>
          <w:sz w:val="24"/>
          <w:szCs w:val="24"/>
        </w:rPr>
        <w:t>Королев, Б. А. Токсикология. Практикум : учебное пособие / Б. А. Королев. — Санкт-Петербург : Лань, 2020. — 384 с. — ISBN 978-5-8114-5959-9. — Текст : электронный // Лань : электронно-библиотечная система. — URL: https://e.lanbook.com/book/146908 (дата обращения: 02.06.2022). — Режим доступа: для авториз. пользователей.</w:t>
      </w:r>
    </w:p>
    <w:p w14:paraId="221ED083" w14:textId="77777777" w:rsidR="00E172FE" w:rsidRDefault="00E172FE" w:rsidP="00ED105B">
      <w:pPr>
        <w:numPr>
          <w:ilvl w:val="0"/>
          <w:numId w:val="75"/>
        </w:numPr>
        <w:spacing w:line="252" w:lineRule="auto"/>
        <w:ind w:left="567" w:hanging="207"/>
        <w:contextualSpacing/>
        <w:jc w:val="both"/>
        <w:rPr>
          <w:rFonts w:ascii="Times New Roman" w:eastAsia="Calibri" w:hAnsi="Times New Roman"/>
          <w:sz w:val="24"/>
          <w:szCs w:val="24"/>
        </w:rPr>
      </w:pPr>
      <w:r>
        <w:rPr>
          <w:rFonts w:ascii="Times New Roman" w:eastAsia="Calibri" w:hAnsi="Times New Roman"/>
          <w:sz w:val="24"/>
          <w:szCs w:val="24"/>
        </w:rPr>
        <w:t>Самородова, И. М.  Ветеринарная фармакология и рецептура. Практикум : учебное пособие для среднего профессионального образования / И. М. Самородова, М. И. Рабинович. — 7-е изд., испр. и доп. — Москва : Издательство Юрайт, 2022. — 266 с. — (Профессиональное образование). — ISBN 978-5-534-07643-1. — Текст : электронный // Образовательная платформа Юрайт [сайт]. — URL: https://urait.ru/bcode/491963 (дата обращения: 02.06.2022).</w:t>
      </w:r>
    </w:p>
    <w:p w14:paraId="1331FAF3" w14:textId="77777777" w:rsidR="00E172FE" w:rsidRDefault="00E172FE" w:rsidP="00ED105B">
      <w:pPr>
        <w:pStyle w:val="a4"/>
        <w:numPr>
          <w:ilvl w:val="0"/>
          <w:numId w:val="75"/>
        </w:numPr>
        <w:spacing w:after="200" w:line="276" w:lineRule="auto"/>
        <w:jc w:val="both"/>
        <w:rPr>
          <w:rFonts w:ascii="Times New Roman" w:eastAsia="Times New Roman" w:hAnsi="Times New Roman"/>
          <w:i/>
          <w:color w:val="000000"/>
          <w:sz w:val="24"/>
          <w:szCs w:val="20"/>
          <w:lang w:eastAsia="ru-RU"/>
        </w:rPr>
      </w:pPr>
      <w:r>
        <w:rPr>
          <w:rFonts w:ascii="Times New Roman" w:hAnsi="Times New Roman"/>
          <w:szCs w:val="24"/>
        </w:rPr>
        <w:lastRenderedPageBreak/>
        <w:t>Справочник основных терминов по ветеринарной фармакологии : учебное пособие для спо / А. В. Шадская, Р. Ф. Капустин, Н. В. Сахно, С. В. Кузнецов. — Санкт-Петербург : Лань, 2020. — 136 с. — ISBN 978-5-8114-5389-4. — Текст : электронный // Лань : электронно-библиотечная система. — URL: https://e.lanbook.com/book/152614 (дата обращения: 02.06.2022). — Режим доступа: для авториз. пользователей.</w:t>
      </w:r>
    </w:p>
    <w:p w14:paraId="7F74E915" w14:textId="77777777" w:rsidR="00E172FE" w:rsidRDefault="00E172FE" w:rsidP="00E172FE">
      <w:pPr>
        <w:spacing w:after="200" w:line="276" w:lineRule="auto"/>
        <w:ind w:firstLine="709"/>
        <w:jc w:val="both"/>
        <w:rPr>
          <w:rFonts w:ascii="Times New Roman" w:hAnsi="Times New Roman"/>
          <w:i/>
          <w:sz w:val="24"/>
        </w:rPr>
      </w:pPr>
    </w:p>
    <w:p w14:paraId="431EBC4C" w14:textId="77777777" w:rsidR="00E172FE" w:rsidRDefault="00E172FE" w:rsidP="00E172FE">
      <w:pPr>
        <w:spacing w:after="200" w:line="276" w:lineRule="auto"/>
        <w:ind w:firstLine="709"/>
        <w:jc w:val="both"/>
        <w:rPr>
          <w:rFonts w:ascii="Times New Roman" w:hAnsi="Times New Roman"/>
          <w:i/>
          <w:sz w:val="24"/>
        </w:rPr>
      </w:pPr>
    </w:p>
    <w:p w14:paraId="0D2A7838" w14:textId="77777777" w:rsidR="00E172FE" w:rsidRDefault="00E172FE" w:rsidP="00E172FE">
      <w:pPr>
        <w:spacing w:after="200" w:line="276" w:lineRule="auto"/>
        <w:jc w:val="both"/>
        <w:rPr>
          <w:rFonts w:ascii="Times New Roman" w:hAnsi="Times New Roman"/>
          <w:i/>
          <w:sz w:val="24"/>
        </w:rPr>
      </w:pPr>
    </w:p>
    <w:p w14:paraId="3152B032" w14:textId="77777777" w:rsidR="00E172FE" w:rsidRDefault="00E172FE" w:rsidP="00E172FE">
      <w:pPr>
        <w:spacing w:after="200" w:line="276" w:lineRule="auto"/>
        <w:jc w:val="both"/>
        <w:rPr>
          <w:rFonts w:ascii="Times New Roman" w:hAnsi="Times New Roman"/>
          <w:i/>
          <w:sz w:val="24"/>
        </w:rPr>
      </w:pPr>
    </w:p>
    <w:p w14:paraId="4C3E3C50" w14:textId="77777777" w:rsidR="00E172FE" w:rsidRDefault="00E172FE" w:rsidP="00E172FE">
      <w:pPr>
        <w:spacing w:after="200" w:line="276" w:lineRule="auto"/>
        <w:jc w:val="both"/>
        <w:rPr>
          <w:rFonts w:ascii="Times New Roman" w:hAnsi="Times New Roman"/>
          <w:i/>
          <w:sz w:val="24"/>
        </w:rPr>
      </w:pPr>
    </w:p>
    <w:p w14:paraId="0A9CB437" w14:textId="77777777" w:rsidR="00E172FE" w:rsidRDefault="00E172FE" w:rsidP="00E172FE">
      <w:pPr>
        <w:spacing w:after="200" w:line="276" w:lineRule="auto"/>
        <w:jc w:val="both"/>
        <w:rPr>
          <w:rFonts w:ascii="Times New Roman" w:hAnsi="Times New Roman"/>
          <w:i/>
          <w:sz w:val="24"/>
        </w:rPr>
      </w:pPr>
    </w:p>
    <w:p w14:paraId="38BA4BB7" w14:textId="77777777" w:rsidR="00E172FE" w:rsidRDefault="00E172FE" w:rsidP="00E172FE">
      <w:pPr>
        <w:spacing w:after="200" w:line="276" w:lineRule="auto"/>
        <w:jc w:val="both"/>
        <w:rPr>
          <w:rFonts w:ascii="Times New Roman" w:hAnsi="Times New Roman"/>
          <w:i/>
          <w:sz w:val="24"/>
        </w:rPr>
      </w:pPr>
    </w:p>
    <w:p w14:paraId="5DF78BFD" w14:textId="77777777" w:rsidR="00E172FE" w:rsidRDefault="00E172FE" w:rsidP="00E172FE">
      <w:pPr>
        <w:spacing w:after="200" w:line="276" w:lineRule="auto"/>
        <w:jc w:val="both"/>
        <w:rPr>
          <w:rFonts w:ascii="Times New Roman" w:hAnsi="Times New Roman"/>
          <w:i/>
          <w:sz w:val="24"/>
        </w:rPr>
      </w:pPr>
    </w:p>
    <w:p w14:paraId="7CC240F3" w14:textId="77777777" w:rsidR="00E172FE" w:rsidRDefault="00E172FE" w:rsidP="00E172FE">
      <w:pPr>
        <w:spacing w:after="200" w:line="276" w:lineRule="auto"/>
        <w:jc w:val="both"/>
        <w:rPr>
          <w:rFonts w:ascii="Times New Roman" w:hAnsi="Times New Roman"/>
          <w:i/>
          <w:sz w:val="24"/>
        </w:rPr>
      </w:pPr>
    </w:p>
    <w:p w14:paraId="43429487" w14:textId="77777777" w:rsidR="00E172FE" w:rsidRDefault="00E172FE" w:rsidP="00E172FE">
      <w:pPr>
        <w:spacing w:after="200" w:line="276" w:lineRule="auto"/>
        <w:jc w:val="both"/>
        <w:rPr>
          <w:rFonts w:ascii="Times New Roman" w:hAnsi="Times New Roman"/>
          <w:i/>
          <w:sz w:val="24"/>
        </w:rPr>
      </w:pPr>
    </w:p>
    <w:p w14:paraId="6C48C865" w14:textId="77777777" w:rsidR="00E172FE" w:rsidRDefault="00E172FE" w:rsidP="00E172FE">
      <w:pPr>
        <w:spacing w:after="200" w:line="276" w:lineRule="auto"/>
        <w:jc w:val="both"/>
        <w:rPr>
          <w:rFonts w:ascii="Times New Roman" w:hAnsi="Times New Roman"/>
          <w:i/>
          <w:sz w:val="24"/>
        </w:rPr>
      </w:pPr>
    </w:p>
    <w:p w14:paraId="3F3CC43A" w14:textId="77777777" w:rsidR="00E172FE" w:rsidRDefault="00E172FE" w:rsidP="00E172FE">
      <w:pPr>
        <w:spacing w:after="200" w:line="276" w:lineRule="auto"/>
        <w:jc w:val="both"/>
        <w:rPr>
          <w:rFonts w:ascii="Times New Roman" w:hAnsi="Times New Roman"/>
          <w:i/>
          <w:sz w:val="24"/>
        </w:rPr>
      </w:pPr>
    </w:p>
    <w:p w14:paraId="1940B087" w14:textId="77777777" w:rsidR="00E172FE" w:rsidRDefault="00E172FE" w:rsidP="00E172FE">
      <w:pPr>
        <w:spacing w:after="200" w:line="276" w:lineRule="auto"/>
        <w:jc w:val="both"/>
        <w:rPr>
          <w:rFonts w:ascii="Times New Roman" w:hAnsi="Times New Roman"/>
          <w:i/>
          <w:sz w:val="24"/>
        </w:rPr>
      </w:pPr>
    </w:p>
    <w:p w14:paraId="61C0DB25" w14:textId="77777777" w:rsidR="00E172FE" w:rsidRDefault="00E172FE" w:rsidP="00E172FE">
      <w:pPr>
        <w:spacing w:after="200" w:line="276" w:lineRule="auto"/>
        <w:jc w:val="both"/>
        <w:rPr>
          <w:rFonts w:ascii="Times New Roman" w:hAnsi="Times New Roman"/>
          <w:i/>
          <w:sz w:val="24"/>
        </w:rPr>
      </w:pPr>
    </w:p>
    <w:p w14:paraId="3EA40BCF" w14:textId="77777777" w:rsidR="00E172FE" w:rsidRDefault="00E172FE" w:rsidP="00E172FE">
      <w:pPr>
        <w:spacing w:after="200" w:line="276" w:lineRule="auto"/>
        <w:jc w:val="both"/>
        <w:rPr>
          <w:rFonts w:ascii="Times New Roman" w:hAnsi="Times New Roman"/>
          <w:i/>
          <w:sz w:val="24"/>
        </w:rPr>
      </w:pPr>
    </w:p>
    <w:p w14:paraId="3665D738" w14:textId="77777777" w:rsidR="00E172FE" w:rsidRDefault="00E172FE" w:rsidP="00E172FE">
      <w:pPr>
        <w:spacing w:after="200" w:line="276" w:lineRule="auto"/>
        <w:jc w:val="both"/>
        <w:rPr>
          <w:rFonts w:ascii="Times New Roman" w:hAnsi="Times New Roman"/>
          <w:i/>
          <w:sz w:val="24"/>
        </w:rPr>
      </w:pPr>
    </w:p>
    <w:p w14:paraId="7BFE6312" w14:textId="77777777" w:rsidR="00E172FE" w:rsidRDefault="00E172FE" w:rsidP="00E172FE">
      <w:pPr>
        <w:spacing w:after="200" w:line="276" w:lineRule="auto"/>
        <w:jc w:val="both"/>
        <w:rPr>
          <w:rFonts w:ascii="Times New Roman" w:hAnsi="Times New Roman"/>
          <w:i/>
          <w:sz w:val="24"/>
        </w:rPr>
      </w:pPr>
    </w:p>
    <w:p w14:paraId="692BA0AC" w14:textId="77777777" w:rsidR="00E172FE" w:rsidRDefault="00E172FE" w:rsidP="00E172FE">
      <w:pPr>
        <w:spacing w:after="200" w:line="276" w:lineRule="auto"/>
        <w:jc w:val="both"/>
        <w:rPr>
          <w:rFonts w:ascii="Times New Roman" w:hAnsi="Times New Roman"/>
          <w:i/>
          <w:sz w:val="24"/>
        </w:rPr>
      </w:pPr>
    </w:p>
    <w:p w14:paraId="49BFDF7E" w14:textId="77777777" w:rsidR="00E172FE" w:rsidRDefault="00E172FE" w:rsidP="00E172FE">
      <w:pPr>
        <w:spacing w:after="200" w:line="276" w:lineRule="auto"/>
        <w:jc w:val="both"/>
        <w:rPr>
          <w:rFonts w:ascii="Times New Roman" w:hAnsi="Times New Roman"/>
          <w:i/>
          <w:sz w:val="24"/>
        </w:rPr>
      </w:pPr>
    </w:p>
    <w:p w14:paraId="60EDCC06" w14:textId="77777777" w:rsidR="00E172FE" w:rsidRDefault="00E172FE" w:rsidP="00E172FE">
      <w:pPr>
        <w:spacing w:after="200" w:line="276" w:lineRule="auto"/>
        <w:jc w:val="both"/>
        <w:rPr>
          <w:rFonts w:ascii="Times New Roman" w:hAnsi="Times New Roman"/>
          <w:i/>
          <w:sz w:val="24"/>
        </w:rPr>
      </w:pPr>
    </w:p>
    <w:p w14:paraId="1DB8E78F" w14:textId="77777777" w:rsidR="00E172FE" w:rsidRDefault="00E172FE" w:rsidP="00E172FE">
      <w:pPr>
        <w:spacing w:after="200" w:line="276" w:lineRule="auto"/>
        <w:jc w:val="both"/>
        <w:rPr>
          <w:rFonts w:ascii="Times New Roman" w:hAnsi="Times New Roman"/>
          <w:i/>
          <w:sz w:val="24"/>
        </w:rPr>
      </w:pPr>
    </w:p>
    <w:p w14:paraId="59982992" w14:textId="77777777" w:rsidR="00E172FE" w:rsidRDefault="00E172FE" w:rsidP="00E172FE">
      <w:pPr>
        <w:spacing w:after="200" w:line="276" w:lineRule="auto"/>
        <w:jc w:val="both"/>
        <w:rPr>
          <w:rFonts w:ascii="Times New Roman" w:hAnsi="Times New Roman"/>
          <w:i/>
          <w:sz w:val="24"/>
        </w:rPr>
      </w:pPr>
    </w:p>
    <w:p w14:paraId="3D7FB0F6" w14:textId="77777777" w:rsidR="00E172FE" w:rsidRDefault="00E172FE" w:rsidP="00E172FE">
      <w:pPr>
        <w:spacing w:after="200" w:line="276" w:lineRule="auto"/>
        <w:jc w:val="both"/>
        <w:rPr>
          <w:rFonts w:ascii="Times New Roman" w:hAnsi="Times New Roman"/>
          <w:i/>
          <w:sz w:val="24"/>
        </w:rPr>
      </w:pPr>
    </w:p>
    <w:p w14:paraId="66B4AEEC" w14:textId="77777777" w:rsidR="00E172FE" w:rsidRDefault="00E172FE" w:rsidP="00E172FE">
      <w:pPr>
        <w:pStyle w:val="1f1"/>
        <w:rPr>
          <w:rFonts w:ascii="Times New Roman" w:hAnsi="Times New Roman"/>
          <w:b w:val="0"/>
        </w:rPr>
      </w:pPr>
      <w:r>
        <w:rPr>
          <w:rFonts w:ascii="Times New Roman" w:hAnsi="Times New Roman"/>
        </w:rPr>
        <w:lastRenderedPageBreak/>
        <w:t xml:space="preserve">4. Контроль и оценка результатов </w:t>
      </w:r>
      <w:r>
        <w:rPr>
          <w:rFonts w:ascii="Times New Roman" w:hAnsi="Times New Roman"/>
        </w:rPr>
        <w:br/>
        <w:t>освоения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5"/>
        <w:gridCol w:w="3547"/>
        <w:gridCol w:w="3116"/>
      </w:tblGrid>
      <w:tr w:rsidR="00E172FE" w14:paraId="4CEDCAFA" w14:textId="77777777" w:rsidTr="00E172FE">
        <w:trPr>
          <w:trHeight w:val="519"/>
        </w:trPr>
        <w:tc>
          <w:tcPr>
            <w:tcW w:w="2975" w:type="dxa"/>
            <w:tcBorders>
              <w:top w:val="single" w:sz="4" w:space="0" w:color="000000"/>
              <w:left w:val="single" w:sz="4" w:space="0" w:color="000000"/>
              <w:bottom w:val="single" w:sz="4" w:space="0" w:color="000000"/>
              <w:right w:val="single" w:sz="4" w:space="0" w:color="000000"/>
            </w:tcBorders>
            <w:vAlign w:val="center"/>
            <w:hideMark/>
          </w:tcPr>
          <w:p w14:paraId="3CA7809B" w14:textId="77777777" w:rsidR="00E172FE" w:rsidRDefault="00E172FE">
            <w:pPr>
              <w:spacing w:line="276" w:lineRule="auto"/>
              <w:jc w:val="center"/>
              <w:rPr>
                <w:rFonts w:ascii="Times New Roman" w:hAnsi="Times New Roman"/>
                <w:b/>
                <w:sz w:val="24"/>
              </w:rPr>
            </w:pPr>
            <w:r>
              <w:rPr>
                <w:rFonts w:ascii="Times New Roman" w:hAnsi="Times New Roman"/>
                <w:b/>
                <w:sz w:val="24"/>
              </w:rPr>
              <w:t>Результаты обучения</w:t>
            </w:r>
          </w:p>
        </w:tc>
        <w:tc>
          <w:tcPr>
            <w:tcW w:w="3547" w:type="dxa"/>
            <w:tcBorders>
              <w:top w:val="single" w:sz="4" w:space="0" w:color="000000"/>
              <w:left w:val="single" w:sz="4" w:space="0" w:color="000000"/>
              <w:bottom w:val="single" w:sz="4" w:space="0" w:color="000000"/>
              <w:right w:val="single" w:sz="4" w:space="0" w:color="000000"/>
            </w:tcBorders>
            <w:vAlign w:val="center"/>
            <w:hideMark/>
          </w:tcPr>
          <w:p w14:paraId="00FD913B" w14:textId="77777777" w:rsidR="00E172FE" w:rsidRDefault="00E172FE">
            <w:pPr>
              <w:spacing w:line="276" w:lineRule="auto"/>
              <w:jc w:val="center"/>
              <w:rPr>
                <w:rFonts w:ascii="Times New Roman" w:hAnsi="Times New Roman"/>
                <w:b/>
                <w:sz w:val="24"/>
              </w:rPr>
            </w:pPr>
            <w:r>
              <w:rPr>
                <w:rFonts w:ascii="Times New Roman" w:hAnsi="Times New Roman"/>
                <w:b/>
                <w:sz w:val="24"/>
              </w:rPr>
              <w:t>Показатели освоенности компетенций</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1AB92C86" w14:textId="77777777" w:rsidR="00E172FE" w:rsidRDefault="00E172FE">
            <w:pPr>
              <w:spacing w:line="276" w:lineRule="auto"/>
              <w:jc w:val="center"/>
              <w:rPr>
                <w:rFonts w:ascii="Times New Roman" w:hAnsi="Times New Roman"/>
                <w:b/>
                <w:sz w:val="24"/>
              </w:rPr>
            </w:pPr>
            <w:r>
              <w:rPr>
                <w:rFonts w:ascii="Times New Roman" w:hAnsi="Times New Roman"/>
                <w:b/>
                <w:sz w:val="24"/>
              </w:rPr>
              <w:t>Методы оценки</w:t>
            </w:r>
          </w:p>
        </w:tc>
      </w:tr>
      <w:tr w:rsidR="00E172FE" w14:paraId="56338914" w14:textId="77777777" w:rsidTr="00E172FE">
        <w:trPr>
          <w:trHeight w:val="698"/>
        </w:trPr>
        <w:tc>
          <w:tcPr>
            <w:tcW w:w="2975" w:type="dxa"/>
            <w:tcBorders>
              <w:top w:val="single" w:sz="4" w:space="0" w:color="000000"/>
              <w:left w:val="single" w:sz="4" w:space="0" w:color="000000"/>
              <w:bottom w:val="single" w:sz="4" w:space="0" w:color="000000"/>
              <w:right w:val="single" w:sz="4" w:space="0" w:color="000000"/>
            </w:tcBorders>
          </w:tcPr>
          <w:p w14:paraId="5990A3EF" w14:textId="77777777" w:rsidR="00E172FE" w:rsidRDefault="00E172FE">
            <w:pPr>
              <w:spacing w:line="276" w:lineRule="auto"/>
              <w:rPr>
                <w:rFonts w:ascii="Times New Roman" w:hAnsi="Times New Roman"/>
                <w:b/>
                <w:sz w:val="24"/>
              </w:rPr>
            </w:pPr>
            <w:r>
              <w:rPr>
                <w:rFonts w:ascii="Times New Roman" w:hAnsi="Times New Roman"/>
                <w:b/>
                <w:sz w:val="24"/>
              </w:rPr>
              <w:t xml:space="preserve">Знает: </w:t>
            </w:r>
          </w:p>
          <w:p w14:paraId="1CEDF885" w14:textId="77777777" w:rsidR="00E172FE" w:rsidRDefault="00E172FE">
            <w:pPr>
              <w:spacing w:line="276" w:lineRule="auto"/>
              <w:jc w:val="both"/>
              <w:rPr>
                <w:rFonts w:ascii="Times New Roman" w:hAnsi="Times New Roman"/>
                <w:sz w:val="24"/>
              </w:rPr>
            </w:pPr>
            <w:r>
              <w:rPr>
                <w:rFonts w:ascii="Times New Roman" w:hAnsi="Times New Roman"/>
                <w:sz w:val="24"/>
              </w:rPr>
              <w:t>Методы дезинфекции, дезинсекции и дератизации объектов животноводства.</w:t>
            </w:r>
          </w:p>
          <w:p w14:paraId="7063C0FC" w14:textId="77777777" w:rsidR="00E172FE" w:rsidRDefault="00E172FE">
            <w:pPr>
              <w:spacing w:line="276" w:lineRule="auto"/>
              <w:jc w:val="both"/>
              <w:rPr>
                <w:rFonts w:ascii="Times New Roman" w:hAnsi="Times New Roman"/>
                <w:sz w:val="24"/>
              </w:rPr>
            </w:pPr>
            <w:r>
              <w:rPr>
                <w:rFonts w:ascii="Times New Roman" w:hAnsi="Times New Roman"/>
                <w:sz w:val="24"/>
              </w:rPr>
              <w:t>Фармакологические свойства основных групп ветеринарных препаратов.</w:t>
            </w:r>
          </w:p>
          <w:p w14:paraId="3DEF6601" w14:textId="77777777" w:rsidR="00E172FE" w:rsidRDefault="00E172FE">
            <w:pPr>
              <w:spacing w:line="276" w:lineRule="auto"/>
              <w:jc w:val="both"/>
              <w:rPr>
                <w:rFonts w:ascii="Times New Roman" w:hAnsi="Times New Roman"/>
                <w:sz w:val="24"/>
              </w:rPr>
            </w:pPr>
            <w:r>
              <w:rPr>
                <w:rFonts w:ascii="Times New Roman" w:hAnsi="Times New Roman"/>
                <w:sz w:val="24"/>
              </w:rPr>
              <w:t>Правила хранения и использования лекарственных средств ветеринарного назначения.</w:t>
            </w:r>
          </w:p>
          <w:p w14:paraId="242901EB" w14:textId="77777777" w:rsidR="00E172FE" w:rsidRDefault="00E172FE">
            <w:pPr>
              <w:spacing w:line="276" w:lineRule="auto"/>
              <w:jc w:val="both"/>
              <w:rPr>
                <w:rFonts w:ascii="Times New Roman" w:hAnsi="Times New Roman"/>
                <w:sz w:val="24"/>
              </w:rPr>
            </w:pPr>
            <w:r>
              <w:rPr>
                <w:rFonts w:ascii="Times New Roman" w:hAnsi="Times New Roman"/>
                <w:sz w:val="24"/>
              </w:rPr>
              <w:t>Фармакологические свойства основных групп ветеринарных препаратов в условиях специализированных животноводческих хозяйств.</w:t>
            </w:r>
          </w:p>
          <w:p w14:paraId="543B47C5" w14:textId="77777777" w:rsidR="00E172FE" w:rsidRDefault="00E172FE">
            <w:pPr>
              <w:spacing w:line="276" w:lineRule="auto"/>
              <w:jc w:val="both"/>
              <w:rPr>
                <w:rFonts w:ascii="Times New Roman" w:hAnsi="Times New Roman"/>
                <w:sz w:val="24"/>
              </w:rPr>
            </w:pPr>
            <w:r>
              <w:rPr>
                <w:rFonts w:ascii="Times New Roman" w:hAnsi="Times New Roman"/>
                <w:sz w:val="24"/>
              </w:rPr>
              <w:t xml:space="preserve">основные источники информации </w:t>
            </w:r>
          </w:p>
          <w:p w14:paraId="013D41A3" w14:textId="77777777" w:rsidR="00E172FE" w:rsidRDefault="00E172FE">
            <w:pPr>
              <w:spacing w:line="276" w:lineRule="auto"/>
              <w:jc w:val="both"/>
              <w:rPr>
                <w:rFonts w:ascii="Times New Roman" w:hAnsi="Times New Roman"/>
                <w:sz w:val="24"/>
              </w:rPr>
            </w:pPr>
            <w:r>
              <w:rPr>
                <w:rFonts w:ascii="Times New Roman" w:hAnsi="Times New Roman"/>
                <w:sz w:val="24"/>
              </w:rPr>
              <w:t xml:space="preserve">и ресурсы для решения задач и проблем </w:t>
            </w:r>
          </w:p>
          <w:p w14:paraId="260BC15D" w14:textId="77777777" w:rsidR="00E172FE" w:rsidRDefault="00E172FE">
            <w:pPr>
              <w:spacing w:line="276" w:lineRule="auto"/>
              <w:jc w:val="both"/>
              <w:rPr>
                <w:rFonts w:ascii="Times New Roman" w:hAnsi="Times New Roman"/>
                <w:sz w:val="24"/>
              </w:rPr>
            </w:pPr>
            <w:r>
              <w:rPr>
                <w:rFonts w:ascii="Times New Roman" w:hAnsi="Times New Roman"/>
                <w:sz w:val="24"/>
              </w:rPr>
              <w:t>в профессиональном и/или социальном контексте;</w:t>
            </w:r>
          </w:p>
          <w:p w14:paraId="2C05DAA3" w14:textId="77777777" w:rsidR="00E172FE" w:rsidRDefault="00E172FE">
            <w:pPr>
              <w:spacing w:line="276" w:lineRule="auto"/>
              <w:jc w:val="both"/>
              <w:rPr>
                <w:rFonts w:ascii="Times New Roman" w:hAnsi="Times New Roman"/>
                <w:sz w:val="24"/>
              </w:rPr>
            </w:pPr>
            <w:r>
              <w:rPr>
                <w:rFonts w:ascii="Times New Roman" w:hAnsi="Times New Roman"/>
                <w:sz w:val="24"/>
              </w:rPr>
              <w:t xml:space="preserve">алгоритмы выполнения работ в профессиональной </w:t>
            </w:r>
          </w:p>
          <w:p w14:paraId="77A179FD" w14:textId="77777777" w:rsidR="00E172FE" w:rsidRDefault="00E172FE">
            <w:pPr>
              <w:spacing w:line="276" w:lineRule="auto"/>
              <w:jc w:val="both"/>
              <w:rPr>
                <w:rFonts w:ascii="Times New Roman" w:hAnsi="Times New Roman"/>
                <w:sz w:val="24"/>
              </w:rPr>
            </w:pPr>
            <w:r>
              <w:rPr>
                <w:rFonts w:ascii="Times New Roman" w:hAnsi="Times New Roman"/>
                <w:sz w:val="24"/>
              </w:rPr>
              <w:t xml:space="preserve">и смежных областях; </w:t>
            </w:r>
          </w:p>
          <w:p w14:paraId="08D1CE25" w14:textId="77777777" w:rsidR="00E172FE" w:rsidRDefault="00E172FE">
            <w:pPr>
              <w:spacing w:line="276" w:lineRule="auto"/>
              <w:jc w:val="both"/>
              <w:rPr>
                <w:rFonts w:ascii="Times New Roman" w:hAnsi="Times New Roman"/>
                <w:sz w:val="24"/>
              </w:rPr>
            </w:pPr>
            <w:r>
              <w:rPr>
                <w:rFonts w:ascii="Times New Roman" w:hAnsi="Times New Roman"/>
                <w:sz w:val="24"/>
              </w:rPr>
              <w:t>методы работы в профессиональной и смежных сферах;</w:t>
            </w:r>
          </w:p>
          <w:p w14:paraId="73DE1A9C" w14:textId="77777777" w:rsidR="00E172FE" w:rsidRDefault="00E172FE">
            <w:pPr>
              <w:spacing w:line="276" w:lineRule="auto"/>
              <w:jc w:val="both"/>
              <w:rPr>
                <w:rFonts w:ascii="Times New Roman" w:hAnsi="Times New Roman"/>
                <w:sz w:val="24"/>
              </w:rPr>
            </w:pPr>
            <w:r>
              <w:rPr>
                <w:rFonts w:ascii="Times New Roman" w:hAnsi="Times New Roman"/>
                <w:sz w:val="24"/>
              </w:rPr>
              <w:t xml:space="preserve">структуру плана для решения задач; </w:t>
            </w:r>
          </w:p>
          <w:p w14:paraId="2AAFC337" w14:textId="77777777" w:rsidR="00E172FE" w:rsidRDefault="00E172FE">
            <w:pPr>
              <w:spacing w:line="276" w:lineRule="auto"/>
              <w:jc w:val="both"/>
              <w:rPr>
                <w:rFonts w:ascii="Times New Roman" w:hAnsi="Times New Roman"/>
                <w:sz w:val="24"/>
              </w:rPr>
            </w:pPr>
            <w:r>
              <w:rPr>
                <w:rFonts w:ascii="Times New Roman" w:hAnsi="Times New Roman"/>
                <w:sz w:val="24"/>
              </w:rPr>
              <w:t>порядок оценки результатов решения задач профессиональной деятельности</w:t>
            </w:r>
          </w:p>
          <w:p w14:paraId="33E0E83A" w14:textId="77777777" w:rsidR="00E172FE" w:rsidRDefault="00E172FE">
            <w:pPr>
              <w:spacing w:line="276" w:lineRule="auto"/>
              <w:jc w:val="both"/>
              <w:rPr>
                <w:rFonts w:ascii="Times New Roman" w:hAnsi="Times New Roman"/>
                <w:sz w:val="24"/>
              </w:rPr>
            </w:pPr>
            <w:r>
              <w:rPr>
                <w:rFonts w:ascii="Times New Roman" w:hAnsi="Times New Roman"/>
                <w:sz w:val="24"/>
              </w:rPr>
              <w:t xml:space="preserve">основные источники информации </w:t>
            </w:r>
          </w:p>
          <w:p w14:paraId="5639CB57" w14:textId="77777777" w:rsidR="00E172FE" w:rsidRDefault="00E172FE">
            <w:pPr>
              <w:spacing w:line="276" w:lineRule="auto"/>
              <w:jc w:val="both"/>
              <w:rPr>
                <w:rFonts w:ascii="Times New Roman" w:hAnsi="Times New Roman"/>
                <w:sz w:val="24"/>
              </w:rPr>
            </w:pPr>
            <w:r>
              <w:rPr>
                <w:rFonts w:ascii="Times New Roman" w:hAnsi="Times New Roman"/>
                <w:sz w:val="24"/>
              </w:rPr>
              <w:lastRenderedPageBreak/>
              <w:t xml:space="preserve">и ресурсы для решения задач и проблем </w:t>
            </w:r>
          </w:p>
          <w:p w14:paraId="023AB362" w14:textId="77777777" w:rsidR="00E172FE" w:rsidRDefault="00E172FE">
            <w:pPr>
              <w:spacing w:line="276" w:lineRule="auto"/>
              <w:jc w:val="both"/>
              <w:rPr>
                <w:rFonts w:ascii="Times New Roman" w:hAnsi="Times New Roman"/>
                <w:sz w:val="24"/>
              </w:rPr>
            </w:pPr>
            <w:r>
              <w:rPr>
                <w:rFonts w:ascii="Times New Roman" w:hAnsi="Times New Roman"/>
                <w:sz w:val="24"/>
              </w:rPr>
              <w:t>в профессиональном и/или социальном контексте;</w:t>
            </w:r>
          </w:p>
          <w:p w14:paraId="210063DC" w14:textId="77777777" w:rsidR="00E172FE" w:rsidRDefault="00E172FE">
            <w:pPr>
              <w:spacing w:line="276" w:lineRule="auto"/>
              <w:rPr>
                <w:rFonts w:ascii="Times New Roman" w:hAnsi="Times New Roman"/>
                <w:b/>
                <w:sz w:val="24"/>
              </w:rPr>
            </w:pPr>
            <w:r>
              <w:rPr>
                <w:rFonts w:ascii="Times New Roman" w:hAnsi="Times New Roman"/>
                <w:b/>
                <w:sz w:val="24"/>
              </w:rPr>
              <w:t xml:space="preserve">Умеет: </w:t>
            </w:r>
          </w:p>
          <w:p w14:paraId="2703BDAD" w14:textId="77777777" w:rsidR="00E172FE" w:rsidRDefault="00E172FE">
            <w:pPr>
              <w:spacing w:line="276" w:lineRule="auto"/>
              <w:jc w:val="both"/>
              <w:rPr>
                <w:rFonts w:ascii="Times New Roman" w:hAnsi="Times New Roman"/>
                <w:sz w:val="24"/>
              </w:rPr>
            </w:pPr>
            <w:r>
              <w:rPr>
                <w:rFonts w:ascii="Times New Roman" w:hAnsi="Times New Roman"/>
                <w:sz w:val="24"/>
              </w:rPr>
              <w:t>Готовить рабочие растворы средств проведения ветеринарно-санитарных мероприятий согласно инструкциям и наставлениям с соблюдением правил безопасности.</w:t>
            </w:r>
          </w:p>
          <w:p w14:paraId="55905CA7" w14:textId="77777777" w:rsidR="00E172FE" w:rsidRDefault="00E172FE">
            <w:pPr>
              <w:spacing w:line="276" w:lineRule="auto"/>
              <w:jc w:val="both"/>
              <w:rPr>
                <w:rFonts w:ascii="Times New Roman" w:hAnsi="Times New Roman"/>
                <w:sz w:val="24"/>
              </w:rPr>
            </w:pPr>
            <w:r>
              <w:rPr>
                <w:rFonts w:ascii="Times New Roman" w:hAnsi="Times New Roman"/>
                <w:sz w:val="24"/>
              </w:rPr>
              <w:t>Применять ветеринарные фармакологические средства.</w:t>
            </w:r>
          </w:p>
          <w:p w14:paraId="1E3F6576" w14:textId="77777777" w:rsidR="00E172FE" w:rsidRDefault="00E172FE">
            <w:pPr>
              <w:spacing w:line="276" w:lineRule="auto"/>
              <w:jc w:val="both"/>
              <w:rPr>
                <w:rFonts w:ascii="Times New Roman" w:hAnsi="Times New Roman"/>
                <w:sz w:val="24"/>
              </w:rPr>
            </w:pPr>
            <w:r>
              <w:rPr>
                <w:rFonts w:ascii="Times New Roman" w:hAnsi="Times New Roman"/>
                <w:sz w:val="24"/>
              </w:rPr>
              <w:t>Оценка эффективности индивидуальной и групповой терапии у животных.</w:t>
            </w:r>
          </w:p>
          <w:p w14:paraId="01241DD6" w14:textId="77777777" w:rsidR="00E172FE" w:rsidRDefault="00E172FE">
            <w:pPr>
              <w:spacing w:line="276" w:lineRule="auto"/>
              <w:jc w:val="both"/>
              <w:rPr>
                <w:rFonts w:ascii="Times New Roman" w:hAnsi="Times New Roman"/>
                <w:sz w:val="24"/>
              </w:rPr>
            </w:pPr>
            <w:r>
              <w:rPr>
                <w:rFonts w:ascii="Times New Roman" w:hAnsi="Times New Roman"/>
                <w:sz w:val="24"/>
              </w:rPr>
              <w:t>Применять ветеринарные фармакологические средства в условиях специализированных животноводческих хозяйств.</w:t>
            </w:r>
          </w:p>
          <w:p w14:paraId="61995689" w14:textId="77777777" w:rsidR="00E172FE" w:rsidRDefault="00E172FE">
            <w:pPr>
              <w:spacing w:line="276" w:lineRule="auto"/>
              <w:jc w:val="both"/>
              <w:rPr>
                <w:rFonts w:ascii="Times New Roman" w:hAnsi="Times New Roman"/>
                <w:sz w:val="24"/>
              </w:rPr>
            </w:pPr>
          </w:p>
          <w:p w14:paraId="52999DA9" w14:textId="77777777" w:rsidR="00E172FE" w:rsidRDefault="00E172FE">
            <w:pPr>
              <w:spacing w:line="276" w:lineRule="auto"/>
              <w:jc w:val="both"/>
              <w:rPr>
                <w:rFonts w:ascii="Times New Roman" w:hAnsi="Times New Roman"/>
                <w:sz w:val="24"/>
              </w:rPr>
            </w:pPr>
            <w:r>
              <w:rPr>
                <w:rFonts w:ascii="Times New Roman" w:hAnsi="Times New Roman"/>
                <w:sz w:val="24"/>
              </w:rPr>
              <w:t>распознавать задачу и/или проблему в профессиональном и/или социальном контексте;</w:t>
            </w:r>
          </w:p>
          <w:p w14:paraId="6A42442B" w14:textId="77777777" w:rsidR="00E172FE" w:rsidRDefault="00E172FE">
            <w:pPr>
              <w:spacing w:line="276" w:lineRule="auto"/>
              <w:jc w:val="both"/>
              <w:rPr>
                <w:rFonts w:ascii="Times New Roman" w:hAnsi="Times New Roman"/>
                <w:sz w:val="24"/>
              </w:rPr>
            </w:pPr>
            <w:r>
              <w:rPr>
                <w:rFonts w:ascii="Times New Roman" w:hAnsi="Times New Roman"/>
                <w:sz w:val="24"/>
              </w:rPr>
              <w:t>анализировать задачу и/или проблему и выделять её составные части;</w:t>
            </w:r>
          </w:p>
          <w:p w14:paraId="0B3E156B" w14:textId="77777777" w:rsidR="00E172FE" w:rsidRDefault="00E172FE">
            <w:pPr>
              <w:spacing w:line="276" w:lineRule="auto"/>
              <w:jc w:val="both"/>
              <w:rPr>
                <w:rFonts w:ascii="Times New Roman" w:hAnsi="Times New Roman"/>
                <w:sz w:val="24"/>
              </w:rPr>
            </w:pPr>
            <w:r>
              <w:rPr>
                <w:rFonts w:ascii="Times New Roman" w:hAnsi="Times New Roman"/>
                <w:sz w:val="24"/>
              </w:rPr>
              <w:t>определять этапы решения задачи;</w:t>
            </w:r>
          </w:p>
          <w:p w14:paraId="67C85DA5" w14:textId="77777777" w:rsidR="00E172FE" w:rsidRDefault="00E172FE">
            <w:pPr>
              <w:spacing w:line="276" w:lineRule="auto"/>
              <w:jc w:val="both"/>
              <w:rPr>
                <w:rFonts w:ascii="Times New Roman" w:hAnsi="Times New Roman"/>
                <w:sz w:val="24"/>
              </w:rPr>
            </w:pPr>
            <w:r>
              <w:rPr>
                <w:rFonts w:ascii="Times New Roman" w:hAnsi="Times New Roman"/>
                <w:sz w:val="24"/>
              </w:rPr>
              <w:t>выявлять и эффективно искать информацию, необходимую для решения задачи и/или проблемы;</w:t>
            </w:r>
          </w:p>
          <w:p w14:paraId="0CBD707D" w14:textId="77777777" w:rsidR="00E172FE" w:rsidRDefault="00E172FE">
            <w:pPr>
              <w:spacing w:line="276" w:lineRule="auto"/>
              <w:jc w:val="both"/>
              <w:rPr>
                <w:rFonts w:ascii="Times New Roman" w:hAnsi="Times New Roman"/>
                <w:sz w:val="24"/>
              </w:rPr>
            </w:pPr>
            <w:r>
              <w:rPr>
                <w:rFonts w:ascii="Times New Roman" w:hAnsi="Times New Roman"/>
                <w:sz w:val="24"/>
              </w:rPr>
              <w:t>составлять план действия;</w:t>
            </w:r>
          </w:p>
          <w:p w14:paraId="5A913450" w14:textId="77777777" w:rsidR="00E172FE" w:rsidRDefault="00E172FE">
            <w:pPr>
              <w:spacing w:line="276" w:lineRule="auto"/>
              <w:jc w:val="both"/>
              <w:rPr>
                <w:rFonts w:ascii="Times New Roman" w:hAnsi="Times New Roman"/>
                <w:sz w:val="24"/>
              </w:rPr>
            </w:pPr>
            <w:r>
              <w:rPr>
                <w:rFonts w:ascii="Times New Roman" w:hAnsi="Times New Roman"/>
                <w:sz w:val="24"/>
              </w:rPr>
              <w:t>определять необходимые ресурсы;</w:t>
            </w:r>
          </w:p>
          <w:p w14:paraId="0F90D727" w14:textId="77777777" w:rsidR="00E172FE" w:rsidRDefault="00E172FE">
            <w:pPr>
              <w:spacing w:line="276" w:lineRule="auto"/>
              <w:jc w:val="both"/>
              <w:rPr>
                <w:rFonts w:ascii="Times New Roman" w:hAnsi="Times New Roman"/>
                <w:sz w:val="24"/>
              </w:rPr>
            </w:pPr>
            <w:r>
              <w:rPr>
                <w:rFonts w:ascii="Times New Roman" w:hAnsi="Times New Roman"/>
                <w:sz w:val="24"/>
              </w:rPr>
              <w:lastRenderedPageBreak/>
              <w:t xml:space="preserve">владеть актуальными методами работы </w:t>
            </w:r>
          </w:p>
          <w:p w14:paraId="429AB0D6" w14:textId="77777777" w:rsidR="00E172FE" w:rsidRDefault="00E172FE">
            <w:pPr>
              <w:spacing w:line="276" w:lineRule="auto"/>
              <w:jc w:val="both"/>
              <w:rPr>
                <w:rFonts w:ascii="Times New Roman" w:hAnsi="Times New Roman"/>
                <w:sz w:val="24"/>
              </w:rPr>
            </w:pPr>
            <w:r>
              <w:rPr>
                <w:rFonts w:ascii="Times New Roman" w:hAnsi="Times New Roman"/>
                <w:sz w:val="24"/>
              </w:rPr>
              <w:t>в профессиональной и смежных сферах;</w:t>
            </w:r>
          </w:p>
          <w:p w14:paraId="437EC806" w14:textId="77777777" w:rsidR="00E172FE" w:rsidRDefault="00E172FE">
            <w:pPr>
              <w:spacing w:line="276" w:lineRule="auto"/>
              <w:jc w:val="both"/>
              <w:rPr>
                <w:rFonts w:ascii="Times New Roman" w:hAnsi="Times New Roman"/>
                <w:sz w:val="24"/>
              </w:rPr>
            </w:pPr>
            <w:r>
              <w:rPr>
                <w:rFonts w:ascii="Times New Roman" w:hAnsi="Times New Roman"/>
                <w:sz w:val="24"/>
              </w:rPr>
              <w:t>реализовывать составленный план;</w:t>
            </w:r>
          </w:p>
          <w:p w14:paraId="71CC768D" w14:textId="77777777" w:rsidR="00E172FE" w:rsidRDefault="00E172FE">
            <w:pPr>
              <w:spacing w:line="276" w:lineRule="auto"/>
              <w:jc w:val="both"/>
              <w:rPr>
                <w:rFonts w:ascii="Times New Roman" w:hAnsi="Times New Roman"/>
                <w:i/>
                <w:sz w:val="24"/>
              </w:rPr>
            </w:pPr>
            <w:r>
              <w:rPr>
                <w:rFonts w:ascii="Times New Roman" w:hAnsi="Times New Roman"/>
                <w:sz w:val="24"/>
              </w:rPr>
              <w:t>оценивать результат и последствия своих действий (самостоятельно или с помощью наставника)</w:t>
            </w:r>
          </w:p>
        </w:tc>
        <w:tc>
          <w:tcPr>
            <w:tcW w:w="3547" w:type="dxa"/>
            <w:tcBorders>
              <w:top w:val="single" w:sz="4" w:space="0" w:color="000000"/>
              <w:left w:val="single" w:sz="4" w:space="0" w:color="000000"/>
              <w:bottom w:val="single" w:sz="4" w:space="0" w:color="000000"/>
              <w:right w:val="single" w:sz="4" w:space="0" w:color="000000"/>
            </w:tcBorders>
            <w:hideMark/>
          </w:tcPr>
          <w:p w14:paraId="4BED0066" w14:textId="77777777" w:rsidR="00E172FE" w:rsidRDefault="00E172FE">
            <w:pPr>
              <w:spacing w:line="276" w:lineRule="auto"/>
              <w:jc w:val="both"/>
              <w:rPr>
                <w:rFonts w:ascii="Times New Roman" w:hAnsi="Times New Roman"/>
                <w:sz w:val="24"/>
              </w:rPr>
            </w:pPr>
            <w:r>
              <w:rPr>
                <w:rFonts w:ascii="Times New Roman" w:hAnsi="Times New Roman"/>
                <w:sz w:val="24"/>
              </w:rPr>
              <w:lastRenderedPageBreak/>
              <w:t>Применяет фармакологические средства лечения животных в соответствии с правилами их использования и хранения;</w:t>
            </w:r>
          </w:p>
          <w:p w14:paraId="5E352896" w14:textId="77777777" w:rsidR="00E172FE" w:rsidRDefault="00E172FE">
            <w:pPr>
              <w:spacing w:line="276" w:lineRule="auto"/>
              <w:jc w:val="both"/>
              <w:rPr>
                <w:rFonts w:ascii="Times New Roman" w:hAnsi="Times New Roman"/>
                <w:sz w:val="24"/>
              </w:rPr>
            </w:pPr>
            <w:r>
              <w:rPr>
                <w:rFonts w:ascii="Times New Roman" w:hAnsi="Times New Roman"/>
                <w:sz w:val="24"/>
              </w:rPr>
              <w:t>готовит жидкие и мягкие лекарственные формы;</w:t>
            </w:r>
          </w:p>
          <w:p w14:paraId="3862F309" w14:textId="77777777" w:rsidR="00E172FE" w:rsidRDefault="00E172FE">
            <w:pPr>
              <w:spacing w:line="276" w:lineRule="auto"/>
              <w:jc w:val="both"/>
              <w:rPr>
                <w:rFonts w:ascii="Times New Roman" w:hAnsi="Times New Roman"/>
                <w:sz w:val="24"/>
              </w:rPr>
            </w:pPr>
            <w:r>
              <w:rPr>
                <w:rFonts w:ascii="Times New Roman" w:hAnsi="Times New Roman"/>
                <w:sz w:val="24"/>
              </w:rPr>
              <w:t>рассчитывает дозировку для различных животных;</w:t>
            </w:r>
          </w:p>
          <w:p w14:paraId="4712735D" w14:textId="77777777" w:rsidR="00E172FE" w:rsidRDefault="00E172FE">
            <w:pPr>
              <w:spacing w:line="276" w:lineRule="auto"/>
              <w:jc w:val="both"/>
              <w:rPr>
                <w:rFonts w:ascii="Times New Roman" w:hAnsi="Times New Roman"/>
                <w:sz w:val="24"/>
              </w:rPr>
            </w:pPr>
            <w:r>
              <w:rPr>
                <w:rFonts w:ascii="Times New Roman" w:hAnsi="Times New Roman"/>
                <w:sz w:val="24"/>
              </w:rPr>
              <w:t>распознает ветеринарные лекарственные средства, их состав и свойства;</w:t>
            </w:r>
          </w:p>
          <w:p w14:paraId="29E0A17C" w14:textId="77777777" w:rsidR="00E172FE" w:rsidRDefault="00E172FE">
            <w:pPr>
              <w:spacing w:line="276" w:lineRule="auto"/>
              <w:jc w:val="both"/>
              <w:rPr>
                <w:rFonts w:ascii="Times New Roman" w:hAnsi="Times New Roman"/>
                <w:sz w:val="24"/>
              </w:rPr>
            </w:pPr>
            <w:r>
              <w:rPr>
                <w:rFonts w:ascii="Times New Roman" w:hAnsi="Times New Roman"/>
                <w:sz w:val="24"/>
              </w:rPr>
              <w:t>определяет нормы дозировки для разных видов сельскохозяйственных животных;</w:t>
            </w:r>
          </w:p>
          <w:p w14:paraId="299FDEB3" w14:textId="77777777" w:rsidR="00E172FE" w:rsidRDefault="00E172FE">
            <w:pPr>
              <w:spacing w:line="276" w:lineRule="auto"/>
              <w:jc w:val="both"/>
              <w:rPr>
                <w:rFonts w:ascii="Times New Roman" w:hAnsi="Times New Roman"/>
                <w:i/>
                <w:sz w:val="24"/>
              </w:rPr>
            </w:pPr>
            <w:r>
              <w:rPr>
                <w:rFonts w:ascii="Times New Roman" w:hAnsi="Times New Roman"/>
                <w:sz w:val="24"/>
              </w:rPr>
              <w:t>владеет принципами производства лекарственных средств.</w:t>
            </w:r>
          </w:p>
        </w:tc>
        <w:tc>
          <w:tcPr>
            <w:tcW w:w="3116" w:type="dxa"/>
            <w:tcBorders>
              <w:top w:val="single" w:sz="4" w:space="0" w:color="000000"/>
              <w:left w:val="single" w:sz="4" w:space="0" w:color="000000"/>
              <w:bottom w:val="single" w:sz="4" w:space="0" w:color="000000"/>
              <w:right w:val="single" w:sz="4" w:space="0" w:color="000000"/>
            </w:tcBorders>
            <w:hideMark/>
          </w:tcPr>
          <w:p w14:paraId="752F4BE5" w14:textId="77777777" w:rsidR="00E172FE" w:rsidRDefault="00E172FE">
            <w:pPr>
              <w:spacing w:line="276" w:lineRule="auto"/>
              <w:jc w:val="both"/>
              <w:rPr>
                <w:rFonts w:ascii="Times New Roman" w:hAnsi="Times New Roman"/>
                <w:sz w:val="24"/>
              </w:rPr>
            </w:pPr>
            <w:r>
              <w:rPr>
                <w:rFonts w:ascii="Times New Roman" w:hAnsi="Times New Roman"/>
                <w:sz w:val="24"/>
              </w:rPr>
              <w:t>Оценка решений ситуационных задач.</w:t>
            </w:r>
          </w:p>
          <w:p w14:paraId="327F8C59" w14:textId="77777777" w:rsidR="00E172FE" w:rsidRDefault="00E172FE">
            <w:pPr>
              <w:spacing w:line="276" w:lineRule="auto"/>
              <w:jc w:val="both"/>
              <w:rPr>
                <w:rFonts w:ascii="Times New Roman" w:hAnsi="Times New Roman"/>
                <w:sz w:val="24"/>
              </w:rPr>
            </w:pPr>
            <w:r>
              <w:rPr>
                <w:rFonts w:ascii="Times New Roman" w:hAnsi="Times New Roman"/>
                <w:sz w:val="24"/>
              </w:rPr>
              <w:t>Оценка решения кейсов.</w:t>
            </w:r>
          </w:p>
          <w:p w14:paraId="62380B6C" w14:textId="77777777" w:rsidR="00E172FE" w:rsidRDefault="00E172FE">
            <w:pPr>
              <w:spacing w:line="276" w:lineRule="auto"/>
              <w:jc w:val="both"/>
              <w:rPr>
                <w:rFonts w:ascii="Times New Roman" w:hAnsi="Times New Roman"/>
                <w:sz w:val="24"/>
              </w:rPr>
            </w:pPr>
            <w:r>
              <w:rPr>
                <w:rFonts w:ascii="Times New Roman" w:hAnsi="Times New Roman"/>
                <w:sz w:val="24"/>
              </w:rPr>
              <w:t>Тестирование</w:t>
            </w:r>
          </w:p>
          <w:p w14:paraId="1B1B06F4" w14:textId="77777777" w:rsidR="00E172FE" w:rsidRDefault="00E172FE">
            <w:pPr>
              <w:spacing w:line="276" w:lineRule="auto"/>
              <w:jc w:val="both"/>
              <w:rPr>
                <w:rFonts w:ascii="Times New Roman" w:hAnsi="Times New Roman"/>
                <w:sz w:val="24"/>
              </w:rPr>
            </w:pPr>
            <w:r>
              <w:rPr>
                <w:rFonts w:ascii="Times New Roman" w:hAnsi="Times New Roman"/>
                <w:sz w:val="24"/>
              </w:rPr>
              <w:t>Устный опрос</w:t>
            </w:r>
          </w:p>
          <w:p w14:paraId="76E67483" w14:textId="77777777" w:rsidR="00E172FE" w:rsidRDefault="00E172FE">
            <w:pPr>
              <w:spacing w:line="276" w:lineRule="auto"/>
              <w:jc w:val="both"/>
              <w:rPr>
                <w:rFonts w:ascii="Times New Roman" w:hAnsi="Times New Roman"/>
                <w:sz w:val="24"/>
              </w:rPr>
            </w:pPr>
            <w:r>
              <w:rPr>
                <w:rFonts w:ascii="Times New Roman" w:hAnsi="Times New Roman"/>
                <w:sz w:val="24"/>
              </w:rPr>
              <w:t>Практические занятия</w:t>
            </w:r>
          </w:p>
          <w:p w14:paraId="0210B670" w14:textId="77777777" w:rsidR="00E172FE" w:rsidRDefault="00E172FE">
            <w:pPr>
              <w:spacing w:line="276" w:lineRule="auto"/>
              <w:jc w:val="both"/>
              <w:rPr>
                <w:rFonts w:ascii="Times New Roman" w:hAnsi="Times New Roman"/>
                <w:i/>
                <w:sz w:val="24"/>
              </w:rPr>
            </w:pPr>
            <w:r>
              <w:rPr>
                <w:rFonts w:ascii="Times New Roman" w:hAnsi="Times New Roman"/>
                <w:sz w:val="24"/>
              </w:rPr>
              <w:t>Экспертное наблюдение за ходом выполнения практической работы. Оценка результатов выполнения практической работы.</w:t>
            </w:r>
          </w:p>
        </w:tc>
      </w:tr>
    </w:tbl>
    <w:p w14:paraId="121EAC6C" w14:textId="77777777" w:rsidR="00E172FE" w:rsidRDefault="00E172FE" w:rsidP="00E172FE">
      <w:pPr>
        <w:rPr>
          <w:rFonts w:ascii="Times New Roman" w:hAnsi="Times New Roman"/>
          <w:b/>
          <w:color w:val="000000"/>
          <w:sz w:val="18"/>
          <w:szCs w:val="20"/>
        </w:rPr>
      </w:pPr>
    </w:p>
    <w:p w14:paraId="3DC961C8" w14:textId="77777777" w:rsidR="00E172FE" w:rsidRDefault="00E172FE" w:rsidP="00E172FE">
      <w:pPr>
        <w:rPr>
          <w:rFonts w:ascii="Times New Roman" w:hAnsi="Times New Roman"/>
          <w:b/>
          <w:sz w:val="18"/>
        </w:rPr>
      </w:pPr>
    </w:p>
    <w:p w14:paraId="71B9187C" w14:textId="77777777" w:rsidR="00E172FE" w:rsidRDefault="00E172FE" w:rsidP="00E172FE">
      <w:pPr>
        <w:rPr>
          <w:b/>
          <w:caps/>
          <w:sz w:val="24"/>
        </w:rPr>
      </w:pPr>
    </w:p>
    <w:p w14:paraId="64ED3D4A" w14:textId="77777777" w:rsidR="00E172FE" w:rsidRDefault="00E172FE" w:rsidP="00E172FE">
      <w:pPr>
        <w:jc w:val="right"/>
        <w:rPr>
          <w:rFonts w:ascii="Times New Roman" w:hAnsi="Times New Roman" w:cs="Times New Roman"/>
          <w:b/>
          <w:sz w:val="24"/>
        </w:rPr>
      </w:pPr>
    </w:p>
    <w:p w14:paraId="7C551D9D" w14:textId="77777777" w:rsidR="00E172FE" w:rsidRDefault="00E172FE" w:rsidP="00E172FE">
      <w:pPr>
        <w:jc w:val="right"/>
        <w:rPr>
          <w:rFonts w:ascii="Times New Roman" w:hAnsi="Times New Roman" w:cs="Times New Roman"/>
          <w:b/>
          <w:sz w:val="24"/>
        </w:rPr>
      </w:pPr>
      <w:r>
        <w:rPr>
          <w:rFonts w:ascii="Times New Roman" w:hAnsi="Times New Roman" w:cs="Times New Roman"/>
          <w:b/>
          <w:sz w:val="24"/>
        </w:rPr>
        <w:t>Приложение 2.14</w:t>
      </w:r>
    </w:p>
    <w:p w14:paraId="685E1927" w14:textId="77777777" w:rsidR="00E172FE" w:rsidRDefault="00E172FE" w:rsidP="00E172FE">
      <w:pPr>
        <w:jc w:val="right"/>
        <w:rPr>
          <w:rFonts w:ascii="Times New Roman" w:hAnsi="Times New Roman" w:cs="Times New Roman"/>
          <w:b/>
          <w:sz w:val="24"/>
        </w:rPr>
      </w:pPr>
      <w:r>
        <w:rPr>
          <w:rFonts w:ascii="Times New Roman" w:hAnsi="Times New Roman" w:cs="Times New Roman"/>
          <w:b/>
          <w:sz w:val="24"/>
        </w:rPr>
        <w:t>к ОПОП-П специальности</w:t>
      </w:r>
    </w:p>
    <w:p w14:paraId="7CF7D697" w14:textId="77777777" w:rsidR="00E172FE" w:rsidRDefault="00E172FE" w:rsidP="00E172FE">
      <w:pPr>
        <w:jc w:val="right"/>
        <w:rPr>
          <w:rFonts w:ascii="Times New Roman" w:hAnsi="Times New Roman" w:cs="Times New Roman"/>
          <w:b/>
          <w:sz w:val="24"/>
        </w:rPr>
      </w:pPr>
      <w:r>
        <w:rPr>
          <w:rFonts w:ascii="Times New Roman" w:hAnsi="Times New Roman" w:cs="Times New Roman"/>
          <w:b/>
          <w:sz w:val="24"/>
        </w:rPr>
        <w:t>36.02.01 Ветеринария</w:t>
      </w:r>
    </w:p>
    <w:p w14:paraId="4AF04E80" w14:textId="77777777" w:rsidR="00E172FE" w:rsidRDefault="00E172FE" w:rsidP="00E172FE">
      <w:pPr>
        <w:jc w:val="right"/>
        <w:rPr>
          <w:rFonts w:ascii="Times New Roman" w:hAnsi="Times New Roman" w:cs="Times New Roman"/>
          <w:b/>
          <w:color w:val="0070C0"/>
          <w:sz w:val="24"/>
        </w:rPr>
      </w:pPr>
    </w:p>
    <w:p w14:paraId="000050DB" w14:textId="77777777" w:rsidR="00E172FE" w:rsidRDefault="00E172FE" w:rsidP="00E172FE">
      <w:pPr>
        <w:jc w:val="right"/>
        <w:rPr>
          <w:rFonts w:ascii="Times New Roman" w:hAnsi="Times New Roman" w:cs="Times New Roman"/>
          <w:b/>
          <w:color w:val="0070C0"/>
          <w:sz w:val="24"/>
        </w:rPr>
      </w:pPr>
    </w:p>
    <w:p w14:paraId="272A988F" w14:textId="77777777" w:rsidR="00E172FE" w:rsidRDefault="00E172FE" w:rsidP="00E172FE">
      <w:pPr>
        <w:jc w:val="right"/>
        <w:rPr>
          <w:rFonts w:ascii="Times New Roman" w:hAnsi="Times New Roman" w:cs="Times New Roman"/>
          <w:b/>
          <w:color w:val="0070C0"/>
          <w:sz w:val="24"/>
        </w:rPr>
      </w:pPr>
    </w:p>
    <w:p w14:paraId="282B65DE" w14:textId="77777777" w:rsidR="00E172FE" w:rsidRDefault="00E172FE" w:rsidP="00E172FE">
      <w:pPr>
        <w:jc w:val="right"/>
        <w:rPr>
          <w:rFonts w:ascii="Times New Roman" w:hAnsi="Times New Roman" w:cs="Times New Roman"/>
          <w:b/>
          <w:color w:val="0070C0"/>
          <w:sz w:val="24"/>
        </w:rPr>
      </w:pPr>
    </w:p>
    <w:p w14:paraId="23EFB497" w14:textId="77777777" w:rsidR="00E172FE" w:rsidRDefault="00E172FE" w:rsidP="00E172FE">
      <w:pPr>
        <w:jc w:val="right"/>
        <w:rPr>
          <w:rFonts w:ascii="Times New Roman" w:hAnsi="Times New Roman" w:cs="Times New Roman"/>
          <w:b/>
          <w:color w:val="0070C0"/>
          <w:sz w:val="24"/>
        </w:rPr>
      </w:pPr>
    </w:p>
    <w:p w14:paraId="3DEFCE83" w14:textId="77777777" w:rsidR="00E172FE" w:rsidRDefault="00E172FE" w:rsidP="00E172FE">
      <w:pPr>
        <w:jc w:val="right"/>
        <w:rPr>
          <w:rFonts w:ascii="Times New Roman" w:hAnsi="Times New Roman" w:cs="Times New Roman"/>
          <w:b/>
          <w:color w:val="0070C0"/>
          <w:sz w:val="24"/>
        </w:rPr>
      </w:pPr>
    </w:p>
    <w:p w14:paraId="33D24045" w14:textId="77777777" w:rsidR="00E172FE" w:rsidRDefault="00E172FE" w:rsidP="00E172FE">
      <w:pPr>
        <w:jc w:val="right"/>
        <w:rPr>
          <w:rFonts w:ascii="Times New Roman" w:hAnsi="Times New Roman" w:cs="Times New Roman"/>
          <w:b/>
          <w:color w:val="0070C0"/>
          <w:sz w:val="24"/>
        </w:rPr>
      </w:pPr>
    </w:p>
    <w:p w14:paraId="23F87840" w14:textId="77777777" w:rsidR="00E172FE" w:rsidRDefault="00E172FE" w:rsidP="00E172FE">
      <w:pPr>
        <w:jc w:val="right"/>
        <w:rPr>
          <w:rFonts w:ascii="Times New Roman" w:hAnsi="Times New Roman" w:cs="Times New Roman"/>
          <w:b/>
          <w:color w:val="0070C0"/>
          <w:sz w:val="24"/>
        </w:rPr>
      </w:pPr>
    </w:p>
    <w:p w14:paraId="0E29F948" w14:textId="77777777" w:rsidR="00E172FE" w:rsidRDefault="00E172FE" w:rsidP="00E172FE">
      <w:pPr>
        <w:jc w:val="right"/>
        <w:rPr>
          <w:rFonts w:ascii="Times New Roman" w:hAnsi="Times New Roman" w:cs="Times New Roman"/>
          <w:b/>
          <w:color w:val="0070C0"/>
          <w:sz w:val="24"/>
        </w:rPr>
      </w:pPr>
    </w:p>
    <w:p w14:paraId="7B4D0450" w14:textId="77777777" w:rsidR="00E172FE" w:rsidRDefault="00E172FE" w:rsidP="00E172FE">
      <w:pPr>
        <w:jc w:val="right"/>
        <w:rPr>
          <w:rFonts w:ascii="Times New Roman" w:hAnsi="Times New Roman" w:cs="Times New Roman"/>
          <w:b/>
          <w:color w:val="0070C0"/>
          <w:sz w:val="24"/>
        </w:rPr>
      </w:pPr>
    </w:p>
    <w:p w14:paraId="54AB6400" w14:textId="77777777" w:rsidR="00E172FE" w:rsidRDefault="00E172FE" w:rsidP="00E172FE">
      <w:pPr>
        <w:jc w:val="right"/>
        <w:rPr>
          <w:rFonts w:ascii="Times New Roman" w:hAnsi="Times New Roman" w:cs="Times New Roman"/>
          <w:b/>
          <w:color w:val="0070C0"/>
          <w:sz w:val="24"/>
        </w:rPr>
      </w:pPr>
    </w:p>
    <w:p w14:paraId="4E28466A" w14:textId="77777777" w:rsidR="00E172FE" w:rsidRDefault="00E172FE" w:rsidP="00E172FE">
      <w:pPr>
        <w:jc w:val="center"/>
        <w:rPr>
          <w:rFonts w:ascii="Times New Roman" w:hAnsi="Times New Roman" w:cs="Times New Roman"/>
          <w:b/>
          <w:color w:val="000000"/>
          <w:sz w:val="28"/>
          <w:szCs w:val="28"/>
        </w:rPr>
      </w:pPr>
      <w:r>
        <w:rPr>
          <w:rFonts w:ascii="Times New Roman" w:hAnsi="Times New Roman" w:cs="Times New Roman"/>
          <w:b/>
          <w:sz w:val="28"/>
          <w:szCs w:val="28"/>
        </w:rPr>
        <w:t>Рабочая программа дисциплины</w:t>
      </w:r>
    </w:p>
    <w:p w14:paraId="7A22385B" w14:textId="77777777" w:rsidR="00E172FE" w:rsidRDefault="00E172FE" w:rsidP="00E172FE">
      <w:pPr>
        <w:pStyle w:val="1"/>
        <w:rPr>
          <w:sz w:val="28"/>
          <w:szCs w:val="28"/>
        </w:rPr>
      </w:pPr>
      <w:r>
        <w:rPr>
          <w:sz w:val="28"/>
          <w:szCs w:val="28"/>
        </w:rPr>
        <w:t>«ОП.05 ИНФОРМАЦИОННЫЕ ТЕХНОЛОГИИ В ПРОФЕССИОНАЛЬНОЙ ДЕЯТЕЛЬНОСТИ»</w:t>
      </w:r>
    </w:p>
    <w:p w14:paraId="0DD8F1D3" w14:textId="77777777" w:rsidR="00E172FE" w:rsidRDefault="00E172FE" w:rsidP="00E172FE">
      <w:pPr>
        <w:pStyle w:val="1"/>
        <w:rPr>
          <w:szCs w:val="20"/>
        </w:rPr>
      </w:pPr>
    </w:p>
    <w:p w14:paraId="56C1DB61" w14:textId="77777777" w:rsidR="00E172FE" w:rsidRDefault="00E172FE" w:rsidP="00E172FE">
      <w:pPr>
        <w:spacing w:line="360" w:lineRule="auto"/>
        <w:jc w:val="center"/>
        <w:rPr>
          <w:rFonts w:ascii="Times New Roman" w:hAnsi="Times New Roman" w:cs="Times New Roman"/>
          <w:b/>
          <w:sz w:val="24"/>
        </w:rPr>
      </w:pPr>
    </w:p>
    <w:p w14:paraId="660A0D20" w14:textId="77777777" w:rsidR="00E172FE" w:rsidRDefault="00E172FE" w:rsidP="00E172FE">
      <w:pPr>
        <w:spacing w:line="360" w:lineRule="auto"/>
        <w:jc w:val="center"/>
        <w:rPr>
          <w:rFonts w:ascii="Times New Roman" w:hAnsi="Times New Roman" w:cs="Times New Roman"/>
          <w:b/>
          <w:sz w:val="24"/>
        </w:rPr>
      </w:pPr>
    </w:p>
    <w:p w14:paraId="2AA66C41" w14:textId="77777777" w:rsidR="00E172FE" w:rsidRDefault="00E172FE" w:rsidP="00E172FE">
      <w:pPr>
        <w:spacing w:line="360" w:lineRule="auto"/>
        <w:rPr>
          <w:rFonts w:ascii="Times New Roman" w:hAnsi="Times New Roman" w:cs="Times New Roman"/>
          <w:b/>
          <w:sz w:val="24"/>
        </w:rPr>
      </w:pPr>
    </w:p>
    <w:p w14:paraId="4D93B51B" w14:textId="77777777" w:rsidR="00E172FE" w:rsidRDefault="00E172FE" w:rsidP="00E172FE">
      <w:pPr>
        <w:spacing w:line="360" w:lineRule="auto"/>
        <w:rPr>
          <w:rFonts w:ascii="Times New Roman" w:hAnsi="Times New Roman" w:cs="Times New Roman"/>
          <w:b/>
          <w:sz w:val="24"/>
        </w:rPr>
      </w:pPr>
    </w:p>
    <w:p w14:paraId="3697AF31" w14:textId="77777777" w:rsidR="00E172FE" w:rsidRDefault="00E172FE" w:rsidP="00E172FE">
      <w:pPr>
        <w:spacing w:line="360" w:lineRule="auto"/>
        <w:rPr>
          <w:rFonts w:ascii="Times New Roman" w:hAnsi="Times New Roman" w:cs="Times New Roman"/>
          <w:b/>
          <w:sz w:val="24"/>
        </w:rPr>
      </w:pPr>
    </w:p>
    <w:p w14:paraId="7428B13B" w14:textId="77777777" w:rsidR="00E172FE" w:rsidRDefault="00E172FE" w:rsidP="00E172FE">
      <w:pPr>
        <w:spacing w:line="360" w:lineRule="auto"/>
        <w:rPr>
          <w:rFonts w:ascii="Times New Roman" w:hAnsi="Times New Roman" w:cs="Times New Roman"/>
          <w:b/>
          <w:sz w:val="24"/>
        </w:rPr>
      </w:pPr>
    </w:p>
    <w:p w14:paraId="58241ABF" w14:textId="77777777" w:rsidR="00E172FE" w:rsidRDefault="00E172FE" w:rsidP="00E172FE">
      <w:pPr>
        <w:pStyle w:val="afc"/>
        <w:tabs>
          <w:tab w:val="right" w:pos="14580"/>
        </w:tabs>
        <w:spacing w:before="120"/>
        <w:rPr>
          <w:rFonts w:eastAsiaTheme="minorHAnsi"/>
          <w:b/>
          <w:bCs/>
          <w:noProof/>
          <w:lang w:eastAsia="en-US"/>
        </w:rPr>
      </w:pPr>
      <w:bookmarkStart w:id="55" w:name="__RefHeading___118"/>
      <w:bookmarkStart w:id="56" w:name="__RefHeading___119"/>
      <w:bookmarkStart w:id="57" w:name="_Hlk166495714"/>
      <w:bookmarkEnd w:id="55"/>
      <w:bookmarkEnd w:id="56"/>
      <w:r>
        <w:rPr>
          <w:rFonts w:eastAsiaTheme="minorHAnsi"/>
          <w:b/>
          <w:bCs/>
          <w:noProof/>
          <w:lang w:eastAsia="en-US"/>
        </w:rPr>
        <w:t>СОДЕРЖАНИЕ ПРОГРАММЫ</w:t>
      </w:r>
    </w:p>
    <w:p w14:paraId="7C22E407" w14:textId="77777777" w:rsidR="00E172FE" w:rsidRDefault="00E172FE" w:rsidP="00E172FE">
      <w:pPr>
        <w:pStyle w:val="afc"/>
        <w:tabs>
          <w:tab w:val="right" w:pos="14580"/>
        </w:tabs>
        <w:spacing w:before="120"/>
        <w:rPr>
          <w:rFonts w:eastAsiaTheme="minorHAnsi"/>
          <w:b/>
          <w:bCs/>
          <w:noProof/>
          <w:lang w:eastAsia="en-US"/>
        </w:rPr>
      </w:pPr>
      <w:r>
        <w:rPr>
          <w:rFonts w:eastAsiaTheme="minorHAnsi"/>
          <w:b/>
          <w:bCs/>
          <w:noProof/>
          <w:sz w:val="22"/>
          <w:szCs w:val="22"/>
          <w:lang w:eastAsia="en-US"/>
        </w:rPr>
        <w:fldChar w:fldCharType="begin"/>
      </w:r>
      <w:r>
        <w:rPr>
          <w:rFonts w:eastAsiaTheme="minorHAnsi"/>
          <w:b/>
          <w:bCs/>
          <w:noProof/>
          <w:lang w:eastAsia="en-US"/>
        </w:rPr>
        <w:instrText>TOC \h \z \t "Раздел 1,1,Раздел 1.1,2"</w:instrText>
      </w:r>
      <w:r>
        <w:rPr>
          <w:rFonts w:eastAsiaTheme="minorHAnsi"/>
          <w:b/>
          <w:bCs/>
          <w:noProof/>
          <w:sz w:val="22"/>
          <w:szCs w:val="22"/>
          <w:lang w:eastAsia="en-US"/>
        </w:rPr>
        <w:fldChar w:fldCharType="separate"/>
      </w:r>
    </w:p>
    <w:p w14:paraId="6192EE28" w14:textId="77777777" w:rsidR="00E172FE" w:rsidRDefault="00E172FE" w:rsidP="00E172FE">
      <w:pPr>
        <w:pStyle w:val="afc"/>
        <w:tabs>
          <w:tab w:val="right" w:pos="14580"/>
        </w:tabs>
        <w:spacing w:before="120"/>
        <w:rPr>
          <w:rFonts w:eastAsiaTheme="minorHAnsi"/>
          <w:b/>
          <w:bCs/>
          <w:noProof/>
          <w:lang w:eastAsia="en-US"/>
        </w:rPr>
      </w:pPr>
      <w:hyperlink r:id="rId167" w:anchor="__RefHeading___98" w:history="1">
        <w:r>
          <w:rPr>
            <w:rStyle w:val="af0"/>
            <w:rFonts w:eastAsiaTheme="minorHAnsi"/>
            <w:b/>
            <w:bCs/>
            <w:noProof/>
            <w:color w:val="000000"/>
            <w:lang w:eastAsia="en-US"/>
          </w:rPr>
          <w:t>1.    Общая характеристика РАБОЧЕЙ ПРОГРАММЫ УЧЕБНОЙ ДИСЦИПЛИНЫ</w:t>
        </w:r>
        <w:r>
          <w:rPr>
            <w:rStyle w:val="af0"/>
            <w:rFonts w:eastAsiaTheme="minorHAnsi"/>
            <w:b/>
            <w:bCs/>
            <w:noProof/>
            <w:color w:val="000000"/>
            <w:lang w:eastAsia="en-US"/>
          </w:rPr>
          <w:tab/>
          <w:t>3</w:t>
        </w:r>
      </w:hyperlink>
    </w:p>
    <w:p w14:paraId="5CC75A0F" w14:textId="77777777" w:rsidR="00E172FE" w:rsidRDefault="00E172FE" w:rsidP="00E172FE">
      <w:pPr>
        <w:pStyle w:val="afc"/>
        <w:tabs>
          <w:tab w:val="right" w:pos="14580"/>
        </w:tabs>
        <w:spacing w:before="120" w:line="240" w:lineRule="auto"/>
        <w:ind w:left="240"/>
        <w:rPr>
          <w:i/>
          <w:iCs/>
          <w:noProof/>
        </w:rPr>
      </w:pPr>
      <w:hyperlink r:id="rId168" w:anchor="__RefHeading___99" w:history="1">
        <w:r>
          <w:rPr>
            <w:rStyle w:val="af0"/>
            <w:i/>
            <w:iCs/>
            <w:noProof/>
            <w:color w:val="000000"/>
          </w:rPr>
          <w:t>1.1. Цель и место дисциплины в структуре образовательной программы</w:t>
        </w:r>
        <w:r>
          <w:rPr>
            <w:rStyle w:val="af0"/>
            <w:i/>
            <w:iCs/>
            <w:noProof/>
            <w:color w:val="000000"/>
          </w:rPr>
          <w:tab/>
          <w:t>3</w:t>
        </w:r>
      </w:hyperlink>
    </w:p>
    <w:p w14:paraId="66D6D002" w14:textId="77777777" w:rsidR="00E172FE" w:rsidRDefault="00E172FE" w:rsidP="00E172FE">
      <w:pPr>
        <w:pStyle w:val="afc"/>
        <w:tabs>
          <w:tab w:val="right" w:pos="14580"/>
        </w:tabs>
        <w:spacing w:before="120" w:line="240" w:lineRule="auto"/>
        <w:ind w:left="240"/>
        <w:rPr>
          <w:i/>
          <w:iCs/>
          <w:noProof/>
        </w:rPr>
      </w:pPr>
      <w:hyperlink r:id="rId169" w:anchor="__RefHeading___100" w:history="1">
        <w:r>
          <w:rPr>
            <w:rStyle w:val="af0"/>
            <w:i/>
            <w:iCs/>
            <w:noProof/>
            <w:color w:val="000000"/>
          </w:rPr>
          <w:t>1.2. Планируемые результаты освоения дисциплины</w:t>
        </w:r>
        <w:r>
          <w:rPr>
            <w:rStyle w:val="af0"/>
            <w:i/>
            <w:iCs/>
            <w:noProof/>
            <w:color w:val="000000"/>
          </w:rPr>
          <w:tab/>
          <w:t>3</w:t>
        </w:r>
      </w:hyperlink>
    </w:p>
    <w:p w14:paraId="59F6BF68" w14:textId="77777777" w:rsidR="00E172FE" w:rsidRDefault="00E172FE" w:rsidP="00E172FE">
      <w:pPr>
        <w:pStyle w:val="afc"/>
        <w:tabs>
          <w:tab w:val="right" w:pos="14580"/>
        </w:tabs>
        <w:spacing w:before="120"/>
        <w:rPr>
          <w:rFonts w:eastAsiaTheme="minorHAnsi"/>
          <w:b/>
          <w:bCs/>
          <w:noProof/>
          <w:lang w:eastAsia="en-US"/>
        </w:rPr>
      </w:pPr>
      <w:hyperlink r:id="rId170" w:anchor="__RefHeading___101" w:history="1">
        <w:r>
          <w:rPr>
            <w:rStyle w:val="af0"/>
            <w:rFonts w:eastAsiaTheme="minorHAnsi"/>
            <w:b/>
            <w:bCs/>
            <w:noProof/>
            <w:color w:val="000000"/>
            <w:lang w:eastAsia="en-US"/>
          </w:rPr>
          <w:t>2. Структура и содержание ДИСЦИПЛИНЫ</w:t>
        </w:r>
        <w:r>
          <w:rPr>
            <w:rStyle w:val="af0"/>
            <w:rFonts w:eastAsiaTheme="minorHAnsi"/>
            <w:b/>
            <w:bCs/>
            <w:noProof/>
            <w:color w:val="000000"/>
            <w:lang w:eastAsia="en-US"/>
          </w:rPr>
          <w:tab/>
          <w:t>6</w:t>
        </w:r>
      </w:hyperlink>
    </w:p>
    <w:p w14:paraId="6A19DB16" w14:textId="77777777" w:rsidR="00E172FE" w:rsidRDefault="00E172FE" w:rsidP="00E172FE">
      <w:pPr>
        <w:pStyle w:val="afc"/>
        <w:tabs>
          <w:tab w:val="right" w:pos="14580"/>
        </w:tabs>
        <w:spacing w:before="120" w:line="240" w:lineRule="auto"/>
        <w:ind w:left="240"/>
        <w:rPr>
          <w:i/>
          <w:iCs/>
          <w:noProof/>
        </w:rPr>
      </w:pPr>
      <w:hyperlink r:id="rId171" w:anchor="__RefHeading___102" w:history="1">
        <w:r>
          <w:rPr>
            <w:rStyle w:val="af0"/>
            <w:i/>
            <w:iCs/>
            <w:noProof/>
            <w:color w:val="000000"/>
          </w:rPr>
          <w:t>2.1. Трудоемкость освоения дисциплины</w:t>
        </w:r>
        <w:r>
          <w:rPr>
            <w:rStyle w:val="af0"/>
            <w:i/>
            <w:iCs/>
            <w:noProof/>
            <w:color w:val="000000"/>
          </w:rPr>
          <w:tab/>
          <w:t>6</w:t>
        </w:r>
      </w:hyperlink>
    </w:p>
    <w:p w14:paraId="7CF6C0D1" w14:textId="77777777" w:rsidR="00E172FE" w:rsidRDefault="00E172FE" w:rsidP="00E172FE">
      <w:pPr>
        <w:pStyle w:val="afc"/>
        <w:tabs>
          <w:tab w:val="right" w:pos="14580"/>
        </w:tabs>
        <w:spacing w:before="120" w:line="240" w:lineRule="auto"/>
        <w:ind w:left="240"/>
        <w:rPr>
          <w:i/>
          <w:iCs/>
          <w:noProof/>
        </w:rPr>
      </w:pPr>
      <w:hyperlink r:id="rId172" w:anchor="__RefHeading___103" w:history="1">
        <w:r>
          <w:rPr>
            <w:rStyle w:val="af0"/>
            <w:i/>
            <w:iCs/>
            <w:noProof/>
            <w:color w:val="000000"/>
          </w:rPr>
          <w:t>2.2. Содержание дисциплины</w:t>
        </w:r>
        <w:r>
          <w:rPr>
            <w:rStyle w:val="af0"/>
            <w:i/>
            <w:iCs/>
            <w:noProof/>
            <w:color w:val="000000"/>
          </w:rPr>
          <w:tab/>
          <w:t>7</w:t>
        </w:r>
      </w:hyperlink>
    </w:p>
    <w:p w14:paraId="21500C5C" w14:textId="77777777" w:rsidR="00E172FE" w:rsidRDefault="00E172FE" w:rsidP="00E172FE">
      <w:pPr>
        <w:pStyle w:val="afc"/>
        <w:tabs>
          <w:tab w:val="right" w:pos="14580"/>
        </w:tabs>
        <w:spacing w:before="120"/>
        <w:rPr>
          <w:rFonts w:eastAsiaTheme="minorHAnsi"/>
          <w:b/>
          <w:bCs/>
          <w:noProof/>
          <w:lang w:eastAsia="en-US"/>
        </w:rPr>
      </w:pPr>
      <w:hyperlink r:id="rId173" w:anchor="__RefHeading___137" w:history="1">
        <w:r>
          <w:rPr>
            <w:rStyle w:val="af0"/>
            <w:rFonts w:eastAsiaTheme="minorHAnsi"/>
            <w:b/>
            <w:bCs/>
            <w:noProof/>
            <w:color w:val="000000"/>
            <w:lang w:eastAsia="en-US"/>
          </w:rPr>
          <w:t>3. Условия реализации ДИСЦИПЛИНЫ</w:t>
        </w:r>
        <w:r>
          <w:rPr>
            <w:rStyle w:val="af0"/>
            <w:rFonts w:eastAsiaTheme="minorHAnsi"/>
            <w:b/>
            <w:bCs/>
            <w:noProof/>
            <w:color w:val="000000"/>
            <w:lang w:eastAsia="en-US"/>
          </w:rPr>
          <w:tab/>
          <w:t>11</w:t>
        </w:r>
      </w:hyperlink>
    </w:p>
    <w:p w14:paraId="16F6F7C5" w14:textId="77777777" w:rsidR="00E172FE" w:rsidRDefault="00E172FE" w:rsidP="00E172FE">
      <w:pPr>
        <w:pStyle w:val="afc"/>
        <w:tabs>
          <w:tab w:val="right" w:pos="14580"/>
        </w:tabs>
        <w:spacing w:before="120" w:line="240" w:lineRule="auto"/>
        <w:ind w:left="240"/>
        <w:rPr>
          <w:i/>
          <w:iCs/>
          <w:noProof/>
        </w:rPr>
      </w:pPr>
      <w:hyperlink r:id="rId174" w:anchor="__RefHeading___105" w:history="1">
        <w:r>
          <w:rPr>
            <w:rStyle w:val="af0"/>
            <w:i/>
            <w:iCs/>
            <w:noProof/>
            <w:color w:val="000000"/>
          </w:rPr>
          <w:t>3.1. Материально-техническое обеспечение</w:t>
        </w:r>
        <w:r>
          <w:rPr>
            <w:rStyle w:val="af0"/>
            <w:i/>
            <w:iCs/>
            <w:noProof/>
            <w:color w:val="000000"/>
          </w:rPr>
          <w:tab/>
          <w:t>11</w:t>
        </w:r>
      </w:hyperlink>
    </w:p>
    <w:p w14:paraId="1B8C0BF2" w14:textId="77777777" w:rsidR="00E172FE" w:rsidRDefault="00E172FE" w:rsidP="00E172FE">
      <w:pPr>
        <w:pStyle w:val="afc"/>
        <w:tabs>
          <w:tab w:val="right" w:pos="14580"/>
        </w:tabs>
        <w:spacing w:before="120" w:line="240" w:lineRule="auto"/>
        <w:ind w:left="240"/>
        <w:rPr>
          <w:i/>
          <w:iCs/>
          <w:noProof/>
        </w:rPr>
      </w:pPr>
      <w:hyperlink r:id="rId175" w:anchor="__RefHeading___106" w:history="1">
        <w:r>
          <w:rPr>
            <w:rStyle w:val="af0"/>
            <w:i/>
            <w:iCs/>
            <w:noProof/>
            <w:color w:val="000000"/>
          </w:rPr>
          <w:t>3.2. Учебно-методическое обеспечение</w:t>
        </w:r>
        <w:r>
          <w:rPr>
            <w:rStyle w:val="af0"/>
            <w:i/>
            <w:iCs/>
            <w:noProof/>
            <w:color w:val="000000"/>
          </w:rPr>
          <w:tab/>
          <w:t>11</w:t>
        </w:r>
      </w:hyperlink>
    </w:p>
    <w:p w14:paraId="66B31269" w14:textId="77777777" w:rsidR="00E172FE" w:rsidRDefault="00E172FE" w:rsidP="00E172FE">
      <w:pPr>
        <w:pStyle w:val="afc"/>
        <w:tabs>
          <w:tab w:val="right" w:pos="14580"/>
        </w:tabs>
        <w:spacing w:before="120"/>
        <w:rPr>
          <w:rFonts w:eastAsiaTheme="minorHAnsi"/>
          <w:b/>
          <w:bCs/>
          <w:noProof/>
          <w:lang w:eastAsia="en-US"/>
        </w:rPr>
      </w:pPr>
      <w:hyperlink r:id="rId176" w:anchor="__RefHeading___107" w:history="1">
        <w:r>
          <w:rPr>
            <w:rStyle w:val="af0"/>
            <w:rFonts w:eastAsiaTheme="minorHAnsi"/>
            <w:b/>
            <w:bCs/>
            <w:noProof/>
            <w:color w:val="000000"/>
            <w:lang w:eastAsia="en-US"/>
          </w:rPr>
          <w:t>4. Контроль и оценка результатов освоения ДИСЦИПЛИНЫ</w:t>
        </w:r>
        <w:r>
          <w:rPr>
            <w:rStyle w:val="af0"/>
            <w:rFonts w:eastAsiaTheme="minorHAnsi"/>
            <w:b/>
            <w:bCs/>
            <w:noProof/>
            <w:color w:val="000000"/>
            <w:lang w:eastAsia="en-US"/>
          </w:rPr>
          <w:tab/>
          <w:t>13</w:t>
        </w:r>
      </w:hyperlink>
    </w:p>
    <w:p w14:paraId="7ED63BA1" w14:textId="77777777" w:rsidR="00E172FE" w:rsidRDefault="00E172FE" w:rsidP="00E172FE">
      <w:pPr>
        <w:rPr>
          <w:rFonts w:ascii="Times New Roman" w:hAnsi="Times New Roman" w:cs="Times New Roman"/>
          <w:szCs w:val="20"/>
        </w:rPr>
      </w:pPr>
      <w:r>
        <w:fldChar w:fldCharType="end"/>
      </w:r>
    </w:p>
    <w:p w14:paraId="7BBA887F" w14:textId="77777777" w:rsidR="00E172FE" w:rsidRDefault="00E172FE" w:rsidP="00E172FE">
      <w:pPr>
        <w:rPr>
          <w:rFonts w:ascii="Times New Roman" w:hAnsi="Times New Roman" w:cs="Times New Roman"/>
        </w:rPr>
      </w:pPr>
    </w:p>
    <w:p w14:paraId="3E135777" w14:textId="77777777" w:rsidR="00E172FE" w:rsidRDefault="00E172FE" w:rsidP="00E172FE">
      <w:pPr>
        <w:rPr>
          <w:rFonts w:ascii="Times New Roman" w:hAnsi="Times New Roman" w:cs="Times New Roman"/>
        </w:rPr>
      </w:pPr>
    </w:p>
    <w:p w14:paraId="070F364B" w14:textId="77777777" w:rsidR="00E172FE" w:rsidRDefault="00E172FE" w:rsidP="00E172FE">
      <w:pPr>
        <w:rPr>
          <w:rFonts w:ascii="Times New Roman" w:hAnsi="Times New Roman" w:cs="Times New Roman"/>
        </w:rPr>
      </w:pPr>
    </w:p>
    <w:p w14:paraId="6DA2885A" w14:textId="77777777" w:rsidR="00E172FE" w:rsidRDefault="00E172FE" w:rsidP="00E172FE">
      <w:pPr>
        <w:rPr>
          <w:rFonts w:ascii="Times New Roman" w:hAnsi="Times New Roman" w:cs="Times New Roman"/>
        </w:rPr>
        <w:sectPr w:rsidR="00E172FE">
          <w:pgSz w:w="11908" w:h="16848"/>
          <w:pgMar w:top="1701" w:right="1134" w:bottom="567" w:left="1134" w:header="709" w:footer="709" w:gutter="0"/>
          <w:cols w:space="720"/>
        </w:sectPr>
      </w:pPr>
    </w:p>
    <w:p w14:paraId="0F55CBE0" w14:textId="77777777" w:rsidR="00E172FE" w:rsidRDefault="00E172FE" w:rsidP="00ED105B">
      <w:pPr>
        <w:pStyle w:val="1f1"/>
        <w:numPr>
          <w:ilvl w:val="0"/>
          <w:numId w:val="76"/>
        </w:numPr>
        <w:ind w:left="1068"/>
        <w:rPr>
          <w:rFonts w:ascii="Times New Roman" w:hAnsi="Times New Roman"/>
          <w:i/>
        </w:rPr>
      </w:pPr>
      <w:bookmarkStart w:id="58" w:name="__RefHeading___2"/>
      <w:bookmarkStart w:id="59" w:name="__RefHeading___108"/>
      <w:bookmarkEnd w:id="58"/>
      <w:bookmarkEnd w:id="59"/>
      <w:r>
        <w:rPr>
          <w:rFonts w:ascii="Times New Roman" w:hAnsi="Times New Roman"/>
        </w:rPr>
        <w:lastRenderedPageBreak/>
        <w:t>Общая характеристика РАБОЧЕЙ ПРОГРАММЫ УЧЕБНОЙ ДИСЦИПЛИНЫ</w:t>
      </w:r>
    </w:p>
    <w:p w14:paraId="697B087E" w14:textId="77777777" w:rsidR="00E172FE" w:rsidRDefault="00E172FE" w:rsidP="00E172FE">
      <w:pPr>
        <w:pStyle w:val="1f"/>
        <w:ind w:left="720"/>
        <w:jc w:val="center"/>
        <w:rPr>
          <w:b/>
          <w:sz w:val="28"/>
          <w:szCs w:val="28"/>
          <w:lang w:val="ru-RU"/>
        </w:rPr>
      </w:pPr>
      <w:r>
        <w:rPr>
          <w:b/>
          <w:sz w:val="28"/>
          <w:szCs w:val="28"/>
          <w:lang w:val="ru-RU"/>
        </w:rPr>
        <w:t>«ОП.05 Информационные технологии в профессиональной деятельности»</w:t>
      </w:r>
    </w:p>
    <w:p w14:paraId="3001CBDA" w14:textId="77777777" w:rsidR="00E172FE" w:rsidRDefault="00E172FE" w:rsidP="00E172FE">
      <w:pPr>
        <w:pStyle w:val="115"/>
        <w:rPr>
          <w:rFonts w:ascii="Times New Roman" w:hAnsi="Times New Roman"/>
          <w:szCs w:val="20"/>
        </w:rPr>
      </w:pPr>
      <w:bookmarkStart w:id="60" w:name="__RefHeading___3"/>
      <w:bookmarkStart w:id="61" w:name="__RefHeading___109"/>
      <w:bookmarkEnd w:id="60"/>
      <w:bookmarkEnd w:id="61"/>
    </w:p>
    <w:p w14:paraId="4FF62A42" w14:textId="77777777" w:rsidR="00E172FE" w:rsidRDefault="00E172FE" w:rsidP="00E172FE">
      <w:pPr>
        <w:pStyle w:val="115"/>
        <w:rPr>
          <w:rFonts w:ascii="Times New Roman" w:hAnsi="Times New Roman"/>
        </w:rPr>
      </w:pPr>
      <w:r>
        <w:rPr>
          <w:rFonts w:ascii="Times New Roman" w:hAnsi="Times New Roman"/>
        </w:rPr>
        <w:t>1.1. Цель и место дисциплины в структуре образовательной программы</w:t>
      </w:r>
    </w:p>
    <w:p w14:paraId="31C00B6E" w14:textId="77777777" w:rsidR="00E172FE" w:rsidRDefault="00E172FE" w:rsidP="00E172FE">
      <w:pPr>
        <w:spacing w:line="276" w:lineRule="auto"/>
        <w:ind w:firstLine="709"/>
        <w:jc w:val="both"/>
        <w:rPr>
          <w:rFonts w:ascii="Times New Roman" w:hAnsi="Times New Roman" w:cs="Times New Roman"/>
          <w:sz w:val="24"/>
        </w:rPr>
      </w:pPr>
      <w:r>
        <w:rPr>
          <w:rFonts w:ascii="Times New Roman" w:hAnsi="Times New Roman" w:cs="Times New Roman"/>
          <w:sz w:val="24"/>
        </w:rPr>
        <w:t xml:space="preserve">Цель дисциплины «Информационные технологии в профессиональной деятельности»: направлена на </w:t>
      </w:r>
      <w:r>
        <w:rPr>
          <w:rFonts w:ascii="Times New Roman" w:hAnsi="Times New Roman" w:cs="Times New Roman"/>
          <w:i/>
          <w:sz w:val="24"/>
        </w:rPr>
        <w:t xml:space="preserve"> </w:t>
      </w:r>
      <w:r>
        <w:rPr>
          <w:rFonts w:ascii="Times New Roman" w:hAnsi="Times New Roman" w:cs="Times New Roman"/>
          <w:sz w:val="24"/>
        </w:rPr>
        <w:t xml:space="preserve"> формирование у обучающихся умения анализировать и решать задачи с использованием информационных технологий, а также развитие критического мышления и самостоятельности при работе с информацией.</w:t>
      </w:r>
    </w:p>
    <w:p w14:paraId="2F83528E" w14:textId="77777777" w:rsidR="00E172FE" w:rsidRDefault="00E172FE" w:rsidP="00E172FE">
      <w:pPr>
        <w:spacing w:line="276" w:lineRule="auto"/>
        <w:ind w:firstLine="709"/>
        <w:jc w:val="both"/>
        <w:rPr>
          <w:rFonts w:ascii="Times New Roman" w:hAnsi="Times New Roman" w:cs="Times New Roman"/>
          <w:sz w:val="24"/>
        </w:rPr>
      </w:pPr>
      <w:r>
        <w:rPr>
          <w:rFonts w:ascii="Times New Roman" w:hAnsi="Times New Roman" w:cs="Times New Roman"/>
          <w:sz w:val="24"/>
        </w:rPr>
        <w:t>Дисциплина «Информационные технологии в профессиональной деятельности» включена в обязательную часть общепрофессионального цикла образовательной программы.</w:t>
      </w:r>
    </w:p>
    <w:p w14:paraId="5C02D206" w14:textId="77777777" w:rsidR="00E172FE" w:rsidRDefault="00E172FE" w:rsidP="00E172FE">
      <w:pPr>
        <w:spacing w:line="276" w:lineRule="auto"/>
        <w:ind w:firstLine="709"/>
        <w:jc w:val="both"/>
        <w:rPr>
          <w:rFonts w:ascii="Times New Roman" w:hAnsi="Times New Roman" w:cs="Times New Roman"/>
          <w:sz w:val="24"/>
        </w:rPr>
      </w:pPr>
    </w:p>
    <w:p w14:paraId="7340121C" w14:textId="77777777" w:rsidR="00E172FE" w:rsidRDefault="00E172FE" w:rsidP="00E172FE">
      <w:pPr>
        <w:pStyle w:val="115"/>
        <w:rPr>
          <w:rFonts w:ascii="Times New Roman" w:hAnsi="Times New Roman"/>
        </w:rPr>
      </w:pPr>
      <w:bookmarkStart w:id="62" w:name="__RefHeading___4"/>
      <w:bookmarkStart w:id="63" w:name="__RefHeading___110"/>
      <w:bookmarkEnd w:id="62"/>
      <w:bookmarkEnd w:id="63"/>
      <w:r>
        <w:rPr>
          <w:rFonts w:ascii="Times New Roman" w:hAnsi="Times New Roman"/>
        </w:rPr>
        <w:t>1.2. Планируемые результаты освоения дисциплины</w:t>
      </w:r>
    </w:p>
    <w:p w14:paraId="7C03A585" w14:textId="77777777" w:rsidR="00E172FE" w:rsidRDefault="00E172FE" w:rsidP="00E172FE">
      <w:pPr>
        <w:ind w:firstLine="709"/>
        <w:jc w:val="both"/>
        <w:rPr>
          <w:rFonts w:ascii="Times New Roman" w:hAnsi="Times New Roman" w:cs="Times New Roman"/>
          <w:sz w:val="24"/>
        </w:rPr>
      </w:pPr>
      <w:r>
        <w:rPr>
          <w:rFonts w:ascii="Times New Roman" w:hAnsi="Times New Roman" w:cs="Times New Roman"/>
          <w:sz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32F1C824" w14:textId="77777777" w:rsidR="00E172FE" w:rsidRDefault="00E172FE" w:rsidP="00E172FE">
      <w:pPr>
        <w:spacing w:after="120"/>
        <w:ind w:firstLine="709"/>
        <w:rPr>
          <w:rFonts w:ascii="Times New Roman" w:hAnsi="Times New Roman" w:cs="Times New Roman"/>
          <w:sz w:val="24"/>
        </w:rPr>
      </w:pPr>
      <w:r>
        <w:rPr>
          <w:rFonts w:ascii="Times New Roman" w:hAnsi="Times New Roman" w:cs="Times New Roman"/>
          <w:sz w:val="24"/>
        </w:rPr>
        <w:t>В результате освоения дисциплины обучающийся должен: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2794"/>
        <w:gridCol w:w="2794"/>
        <w:gridCol w:w="2794"/>
      </w:tblGrid>
      <w:tr w:rsidR="00E172FE" w14:paraId="76584838" w14:textId="77777777" w:rsidTr="00E172FE">
        <w:trPr>
          <w:trHeight w:val="723"/>
        </w:trPr>
        <w:tc>
          <w:tcPr>
            <w:tcW w:w="1246" w:type="dxa"/>
            <w:tcBorders>
              <w:top w:val="single" w:sz="4" w:space="0" w:color="000000"/>
              <w:left w:val="single" w:sz="4" w:space="0" w:color="000000"/>
              <w:bottom w:val="single" w:sz="4" w:space="0" w:color="000000"/>
              <w:right w:val="single" w:sz="4" w:space="0" w:color="000000"/>
            </w:tcBorders>
            <w:hideMark/>
          </w:tcPr>
          <w:p w14:paraId="0097EB6B" w14:textId="77777777" w:rsidR="00E172FE" w:rsidRDefault="00E172FE">
            <w:pPr>
              <w:spacing w:line="254" w:lineRule="auto"/>
              <w:rPr>
                <w:rFonts w:ascii="Times New Roman" w:hAnsi="Times New Roman" w:cs="Times New Roman"/>
                <w:b/>
                <w:i/>
                <w:sz w:val="24"/>
              </w:rPr>
            </w:pPr>
            <w:bookmarkStart w:id="64" w:name="_Hlk158201861"/>
            <w:bookmarkEnd w:id="64"/>
            <w:r>
              <w:rPr>
                <w:rFonts w:ascii="Times New Roman" w:hAnsi="Times New Roman" w:cs="Times New Roman"/>
                <w:b/>
                <w:sz w:val="24"/>
              </w:rPr>
              <w:t xml:space="preserve">Код ОК, </w:t>
            </w:r>
          </w:p>
          <w:p w14:paraId="5F2F0F48" w14:textId="77777777" w:rsidR="00E172FE" w:rsidRDefault="00E172FE">
            <w:pPr>
              <w:spacing w:line="254" w:lineRule="auto"/>
              <w:rPr>
                <w:rFonts w:ascii="Times New Roman" w:hAnsi="Times New Roman" w:cs="Times New Roman"/>
                <w:b/>
                <w:sz w:val="24"/>
              </w:rPr>
            </w:pPr>
            <w:r>
              <w:rPr>
                <w:rFonts w:ascii="Times New Roman" w:hAnsi="Times New Roman" w:cs="Times New Roman"/>
                <w:b/>
                <w:sz w:val="24"/>
              </w:rPr>
              <w:t xml:space="preserve">ПК </w:t>
            </w:r>
          </w:p>
        </w:tc>
        <w:tc>
          <w:tcPr>
            <w:tcW w:w="2794" w:type="dxa"/>
            <w:tcBorders>
              <w:top w:val="single" w:sz="4" w:space="0" w:color="000000"/>
              <w:left w:val="single" w:sz="4" w:space="0" w:color="000000"/>
              <w:bottom w:val="single" w:sz="4" w:space="0" w:color="000000"/>
              <w:right w:val="single" w:sz="4" w:space="0" w:color="000000"/>
            </w:tcBorders>
            <w:hideMark/>
          </w:tcPr>
          <w:p w14:paraId="2B6A2BD4"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Уметь</w:t>
            </w:r>
          </w:p>
        </w:tc>
        <w:tc>
          <w:tcPr>
            <w:tcW w:w="2794" w:type="dxa"/>
            <w:tcBorders>
              <w:top w:val="single" w:sz="4" w:space="0" w:color="000000"/>
              <w:left w:val="single" w:sz="4" w:space="0" w:color="000000"/>
              <w:bottom w:val="single" w:sz="4" w:space="0" w:color="000000"/>
              <w:right w:val="single" w:sz="4" w:space="0" w:color="000000"/>
            </w:tcBorders>
            <w:hideMark/>
          </w:tcPr>
          <w:p w14:paraId="23202DD2" w14:textId="77777777" w:rsidR="00E172FE" w:rsidRDefault="00E172FE">
            <w:pPr>
              <w:spacing w:line="254" w:lineRule="auto"/>
              <w:jc w:val="center"/>
              <w:rPr>
                <w:rFonts w:ascii="Times New Roman" w:hAnsi="Times New Roman" w:cs="Times New Roman"/>
                <w:b/>
                <w:i/>
                <w:sz w:val="24"/>
              </w:rPr>
            </w:pPr>
            <w:r>
              <w:rPr>
                <w:rFonts w:ascii="Times New Roman" w:hAnsi="Times New Roman" w:cs="Times New Roman"/>
                <w:b/>
                <w:sz w:val="24"/>
              </w:rPr>
              <w:t>Знать</w:t>
            </w:r>
          </w:p>
        </w:tc>
        <w:tc>
          <w:tcPr>
            <w:tcW w:w="2794" w:type="dxa"/>
            <w:tcBorders>
              <w:top w:val="single" w:sz="4" w:space="0" w:color="000000"/>
              <w:left w:val="single" w:sz="4" w:space="0" w:color="000000"/>
              <w:bottom w:val="single" w:sz="4" w:space="0" w:color="000000"/>
              <w:right w:val="single" w:sz="4" w:space="0" w:color="000000"/>
            </w:tcBorders>
            <w:hideMark/>
          </w:tcPr>
          <w:p w14:paraId="248AA7E8" w14:textId="77777777" w:rsidR="00E172FE" w:rsidRDefault="00E172FE">
            <w:pPr>
              <w:spacing w:line="254" w:lineRule="auto"/>
              <w:jc w:val="center"/>
              <w:rPr>
                <w:rFonts w:ascii="Times New Roman" w:hAnsi="Times New Roman" w:cs="Times New Roman"/>
                <w:b/>
                <w:i/>
                <w:sz w:val="24"/>
              </w:rPr>
            </w:pPr>
            <w:r>
              <w:rPr>
                <w:rFonts w:ascii="Times New Roman" w:hAnsi="Times New Roman" w:cs="Times New Roman"/>
                <w:b/>
                <w:sz w:val="24"/>
              </w:rPr>
              <w:t xml:space="preserve">Владеть навыками </w:t>
            </w:r>
          </w:p>
        </w:tc>
      </w:tr>
      <w:tr w:rsidR="00E172FE" w14:paraId="5CC09C13" w14:textId="77777777" w:rsidTr="00E172FE">
        <w:trPr>
          <w:trHeight w:val="563"/>
        </w:trPr>
        <w:tc>
          <w:tcPr>
            <w:tcW w:w="1246" w:type="dxa"/>
            <w:tcBorders>
              <w:top w:val="single" w:sz="4" w:space="0" w:color="000000"/>
              <w:left w:val="single" w:sz="4" w:space="0" w:color="000000"/>
              <w:bottom w:val="single" w:sz="4" w:space="0" w:color="000000"/>
              <w:right w:val="single" w:sz="4" w:space="0" w:color="000000"/>
            </w:tcBorders>
            <w:hideMark/>
          </w:tcPr>
          <w:p w14:paraId="33D77D7D"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ОК 02</w:t>
            </w:r>
          </w:p>
        </w:tc>
        <w:tc>
          <w:tcPr>
            <w:tcW w:w="2794" w:type="dxa"/>
            <w:tcBorders>
              <w:top w:val="single" w:sz="4" w:space="0" w:color="000000"/>
              <w:left w:val="single" w:sz="4" w:space="0" w:color="000000"/>
              <w:bottom w:val="single" w:sz="4" w:space="0" w:color="000000"/>
              <w:right w:val="single" w:sz="4" w:space="0" w:color="000000"/>
            </w:tcBorders>
          </w:tcPr>
          <w:p w14:paraId="6CF5E2AC" w14:textId="77777777" w:rsidR="00E172FE" w:rsidRDefault="00E172FE">
            <w:pPr>
              <w:spacing w:line="254" w:lineRule="auto"/>
              <w:rPr>
                <w:rFonts w:ascii="Times New Roman" w:hAnsi="Times New Roman" w:cs="Times New Roman"/>
              </w:rPr>
            </w:pPr>
            <w:r>
              <w:rPr>
                <w:rFonts w:ascii="Times New Roman" w:hAnsi="Times New Roman" w:cs="Times New Roman"/>
                <w:sz w:val="24"/>
              </w:rPr>
              <w:t>определять задачи для поиска информации;</w:t>
            </w:r>
          </w:p>
          <w:p w14:paraId="3005DE84" w14:textId="77777777" w:rsidR="00E172FE" w:rsidRDefault="00E172FE">
            <w:pPr>
              <w:spacing w:line="254" w:lineRule="auto"/>
              <w:rPr>
                <w:rFonts w:ascii="Times New Roman" w:hAnsi="Times New Roman" w:cs="Times New Roman"/>
              </w:rPr>
            </w:pPr>
            <w:r>
              <w:rPr>
                <w:rFonts w:ascii="Times New Roman" w:hAnsi="Times New Roman" w:cs="Times New Roman"/>
                <w:sz w:val="24"/>
              </w:rPr>
              <w:t>определять необходимые источники информации;</w:t>
            </w:r>
          </w:p>
          <w:p w14:paraId="6C363582" w14:textId="77777777" w:rsidR="00E172FE" w:rsidRDefault="00E172FE">
            <w:pPr>
              <w:spacing w:line="254" w:lineRule="auto"/>
              <w:rPr>
                <w:rFonts w:ascii="Times New Roman" w:hAnsi="Times New Roman" w:cs="Times New Roman"/>
              </w:rPr>
            </w:pPr>
            <w:r>
              <w:rPr>
                <w:rFonts w:ascii="Times New Roman" w:hAnsi="Times New Roman" w:cs="Times New Roman"/>
                <w:sz w:val="24"/>
              </w:rPr>
              <w:t>планировать процесс поиска; структурировать получаемую информацию;</w:t>
            </w:r>
          </w:p>
          <w:p w14:paraId="76AFA7F8" w14:textId="77777777" w:rsidR="00E172FE" w:rsidRDefault="00E172FE">
            <w:pPr>
              <w:spacing w:line="254" w:lineRule="auto"/>
              <w:rPr>
                <w:rFonts w:ascii="Times New Roman" w:hAnsi="Times New Roman" w:cs="Times New Roman"/>
              </w:rPr>
            </w:pPr>
            <w:r>
              <w:rPr>
                <w:rFonts w:ascii="Times New Roman" w:hAnsi="Times New Roman" w:cs="Times New Roman"/>
                <w:sz w:val="24"/>
              </w:rPr>
              <w:t>выделять наиболее значимое в перечне информации;</w:t>
            </w:r>
          </w:p>
          <w:p w14:paraId="4BCBDD17" w14:textId="77777777" w:rsidR="00E172FE" w:rsidRDefault="00E172FE">
            <w:pPr>
              <w:spacing w:line="254" w:lineRule="auto"/>
              <w:rPr>
                <w:rFonts w:ascii="Times New Roman" w:hAnsi="Times New Roman" w:cs="Times New Roman"/>
              </w:rPr>
            </w:pPr>
            <w:r>
              <w:rPr>
                <w:rFonts w:ascii="Times New Roman" w:hAnsi="Times New Roman" w:cs="Times New Roman"/>
                <w:sz w:val="24"/>
              </w:rPr>
              <w:t>оценивать практическую значимость результатов поиска;</w:t>
            </w:r>
          </w:p>
          <w:p w14:paraId="66ED88E7" w14:textId="77777777" w:rsidR="00E172FE" w:rsidRDefault="00E172FE">
            <w:pPr>
              <w:spacing w:line="254" w:lineRule="auto"/>
              <w:rPr>
                <w:rFonts w:ascii="Times New Roman" w:hAnsi="Times New Roman" w:cs="Times New Roman"/>
              </w:rPr>
            </w:pPr>
            <w:r>
              <w:rPr>
                <w:rFonts w:ascii="Times New Roman" w:hAnsi="Times New Roman" w:cs="Times New Roman"/>
                <w:sz w:val="24"/>
              </w:rPr>
              <w:t>оформлять результаты поиска, применять средства информационных технологий для решения профессиональных задач;</w:t>
            </w:r>
          </w:p>
          <w:p w14:paraId="41AA060C" w14:textId="77777777" w:rsidR="00E172FE" w:rsidRDefault="00E172FE">
            <w:pPr>
              <w:spacing w:line="254" w:lineRule="auto"/>
              <w:rPr>
                <w:rFonts w:ascii="Times New Roman" w:hAnsi="Times New Roman" w:cs="Times New Roman"/>
                <w:i/>
                <w:sz w:val="24"/>
              </w:rPr>
            </w:pPr>
            <w:r>
              <w:rPr>
                <w:rFonts w:ascii="Times New Roman" w:hAnsi="Times New Roman" w:cs="Times New Roman"/>
                <w:sz w:val="24"/>
              </w:rPr>
              <w:t>использовать современное программное обеспечение;</w:t>
            </w:r>
          </w:p>
          <w:p w14:paraId="32B6C510" w14:textId="77777777" w:rsidR="00E172FE" w:rsidRDefault="00E172FE">
            <w:pPr>
              <w:spacing w:line="254" w:lineRule="auto"/>
              <w:rPr>
                <w:rFonts w:ascii="Times New Roman" w:hAnsi="Times New Roman" w:cs="Times New Roman"/>
                <w:i/>
                <w:sz w:val="24"/>
              </w:rPr>
            </w:pPr>
            <w:r>
              <w:rPr>
                <w:rFonts w:ascii="Times New Roman" w:hAnsi="Times New Roman" w:cs="Times New Roman"/>
                <w:sz w:val="24"/>
              </w:rPr>
              <w:lastRenderedPageBreak/>
              <w:t>использовать различные цифровые средства для решения профессиональных задач.</w:t>
            </w:r>
          </w:p>
          <w:p w14:paraId="28B2D453" w14:textId="77777777" w:rsidR="00E172FE" w:rsidRDefault="00E172FE">
            <w:pPr>
              <w:spacing w:line="254" w:lineRule="auto"/>
              <w:rPr>
                <w:rFonts w:ascii="Times New Roman" w:hAnsi="Times New Roman" w:cs="Times New Roman"/>
              </w:rPr>
            </w:pPr>
          </w:p>
        </w:tc>
        <w:tc>
          <w:tcPr>
            <w:tcW w:w="2794" w:type="dxa"/>
            <w:tcBorders>
              <w:top w:val="single" w:sz="4" w:space="0" w:color="000000"/>
              <w:left w:val="single" w:sz="4" w:space="0" w:color="000000"/>
              <w:bottom w:val="single" w:sz="4" w:space="0" w:color="000000"/>
              <w:right w:val="single" w:sz="4" w:space="0" w:color="000000"/>
            </w:tcBorders>
          </w:tcPr>
          <w:p w14:paraId="6F884200" w14:textId="77777777" w:rsidR="00E172FE" w:rsidRDefault="00E172FE">
            <w:pPr>
              <w:spacing w:line="254" w:lineRule="auto"/>
              <w:rPr>
                <w:rFonts w:ascii="Times New Roman" w:hAnsi="Times New Roman" w:cs="Times New Roman"/>
              </w:rPr>
            </w:pPr>
            <w:r>
              <w:rPr>
                <w:rFonts w:ascii="Times New Roman" w:hAnsi="Times New Roman" w:cs="Times New Roman"/>
                <w:sz w:val="24"/>
              </w:rPr>
              <w:lastRenderedPageBreak/>
              <w:t>номенклатуру информационных источников, применяемых в профессиональной деятельности;</w:t>
            </w:r>
          </w:p>
          <w:p w14:paraId="5958EFA3" w14:textId="77777777" w:rsidR="00E172FE" w:rsidRDefault="00E172FE">
            <w:pPr>
              <w:spacing w:line="254" w:lineRule="auto"/>
              <w:rPr>
                <w:rFonts w:ascii="Times New Roman" w:hAnsi="Times New Roman" w:cs="Times New Roman"/>
                <w:i/>
                <w:sz w:val="24"/>
              </w:rPr>
            </w:pPr>
            <w:r>
              <w:rPr>
                <w:rFonts w:ascii="Times New Roman" w:hAnsi="Times New Roman" w:cs="Times New Roman"/>
                <w:sz w:val="24"/>
              </w:rPr>
              <w:t>приемы структурирования информации;</w:t>
            </w:r>
          </w:p>
          <w:p w14:paraId="43EE20F3"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формат оформления результатов поиска информации, современные средства и устройства информатизации;</w:t>
            </w:r>
          </w:p>
          <w:p w14:paraId="2172D0DD"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порядок их применения и программное обеспечение в профессиональной деятельности в том числе с использованием цифровых средств.</w:t>
            </w:r>
          </w:p>
          <w:p w14:paraId="4CC365CE" w14:textId="77777777" w:rsidR="00E172FE" w:rsidRDefault="00E172FE">
            <w:pPr>
              <w:spacing w:line="254" w:lineRule="auto"/>
              <w:rPr>
                <w:rFonts w:ascii="Times New Roman" w:hAnsi="Times New Roman" w:cs="Times New Roman"/>
              </w:rPr>
            </w:pP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7F258086" w14:textId="77777777" w:rsidR="00E172FE" w:rsidRDefault="00E172FE">
            <w:pPr>
              <w:rPr>
                <w:rFonts w:ascii="Times New Roman" w:hAnsi="Times New Roman" w:cs="Times New Roman"/>
              </w:rPr>
            </w:pPr>
          </w:p>
        </w:tc>
      </w:tr>
    </w:tbl>
    <w:p w14:paraId="6430676E" w14:textId="77777777" w:rsidR="00E172FE" w:rsidRDefault="00E172FE" w:rsidP="00E172FE">
      <w:pPr>
        <w:spacing w:after="120"/>
        <w:ind w:firstLine="709"/>
        <w:rPr>
          <w:rFonts w:ascii="Times New Roman" w:eastAsia="Times New Roman" w:hAnsi="Times New Roman" w:cs="Times New Roman"/>
          <w:color w:val="000000"/>
          <w:sz w:val="24"/>
          <w:szCs w:val="20"/>
          <w:lang w:eastAsia="ru-RU"/>
        </w:rPr>
      </w:pPr>
    </w:p>
    <w:p w14:paraId="2FFCE1B2"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136B3160"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1251DCD6"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6991B09E"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1531840E"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27A3BAB8"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4F3EF012"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3C8CCA77"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00400E9A"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347CD57B"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3416979E"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61C358A5"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1E2CA063" w14:textId="77777777" w:rsidR="00E172FE" w:rsidRDefault="00E172FE" w:rsidP="00E172FE">
      <w:pPr>
        <w:pStyle w:val="1f1"/>
        <w:rPr>
          <w:rFonts w:ascii="Times New Roman" w:hAnsi="Times New Roman"/>
          <w:color w:val="000000"/>
        </w:rPr>
      </w:pPr>
      <w:bookmarkStart w:id="65" w:name="__RefHeading___12"/>
      <w:bookmarkStart w:id="66" w:name="__RefHeading___111"/>
      <w:bookmarkEnd w:id="65"/>
      <w:bookmarkEnd w:id="66"/>
      <w:r>
        <w:rPr>
          <w:rFonts w:ascii="Times New Roman" w:hAnsi="Times New Roman"/>
        </w:rPr>
        <w:t>2. Структура и содержание ДИСЦИПЛИНЫ</w:t>
      </w:r>
    </w:p>
    <w:p w14:paraId="3111C5C4" w14:textId="77777777" w:rsidR="00E172FE" w:rsidRDefault="00E172FE" w:rsidP="00E172FE">
      <w:pPr>
        <w:pStyle w:val="115"/>
        <w:rPr>
          <w:rFonts w:ascii="Times New Roman" w:hAnsi="Times New Roman"/>
          <w:color w:val="5A5A5A" w:themeColor="text1" w:themeTint="A5"/>
        </w:rPr>
      </w:pPr>
      <w:bookmarkStart w:id="67" w:name="__RefHeading___6"/>
      <w:bookmarkStart w:id="68" w:name="__RefHeading___112"/>
      <w:bookmarkEnd w:id="67"/>
      <w:bookmarkEnd w:id="68"/>
      <w:r>
        <w:rPr>
          <w:rFonts w:ascii="Times New Roman" w:hAnsi="Times New Roman"/>
        </w:rPr>
        <w:t xml:space="preserve">2.1. Трудоемкость освоения дисциплины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72"/>
        <w:gridCol w:w="1132"/>
        <w:gridCol w:w="2272"/>
      </w:tblGrid>
      <w:tr w:rsidR="00E172FE" w14:paraId="130A1C6F"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11DCB4D7" w14:textId="77777777" w:rsidR="00E172FE" w:rsidRDefault="00E172FE">
            <w:pPr>
              <w:spacing w:line="254" w:lineRule="auto"/>
              <w:jc w:val="center"/>
              <w:rPr>
                <w:rFonts w:ascii="Times New Roman" w:hAnsi="Times New Roman" w:cs="Times New Roman"/>
                <w:b/>
                <w:sz w:val="24"/>
              </w:rPr>
            </w:pPr>
            <w:bookmarkStart w:id="69" w:name="_Hlk152333186" w:colFirst="0" w:colLast="1"/>
            <w:r>
              <w:rPr>
                <w:rFonts w:ascii="Times New Roman" w:hAnsi="Times New Roman" w:cs="Times New Roman"/>
                <w:b/>
                <w:sz w:val="24"/>
              </w:rPr>
              <w:t>Наименование составных частей дисциплины</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5B125E44"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Объем в часах</w:t>
            </w:r>
          </w:p>
        </w:tc>
        <w:tc>
          <w:tcPr>
            <w:tcW w:w="2272" w:type="dxa"/>
            <w:tcBorders>
              <w:top w:val="single" w:sz="6" w:space="0" w:color="000000"/>
              <w:left w:val="single" w:sz="6" w:space="0" w:color="000000"/>
              <w:bottom w:val="single" w:sz="6" w:space="0" w:color="000000"/>
              <w:right w:val="single" w:sz="6" w:space="0" w:color="000000"/>
            </w:tcBorders>
            <w:hideMark/>
          </w:tcPr>
          <w:p w14:paraId="6AB73F73"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В т.ч. в форме практ. подготовки</w:t>
            </w:r>
          </w:p>
        </w:tc>
      </w:tr>
      <w:tr w:rsidR="00E172FE" w14:paraId="4191FC12"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05F19942" w14:textId="77777777" w:rsidR="00E172FE" w:rsidRDefault="00E172FE">
            <w:pPr>
              <w:spacing w:line="254" w:lineRule="auto"/>
              <w:jc w:val="both"/>
              <w:rPr>
                <w:rFonts w:ascii="Times New Roman" w:hAnsi="Times New Roman" w:cs="Times New Roman"/>
                <w:sz w:val="24"/>
              </w:rPr>
            </w:pPr>
            <w:r>
              <w:rPr>
                <w:rFonts w:ascii="Times New Roman" w:hAnsi="Times New Roman" w:cs="Times New Roman"/>
                <w:sz w:val="24"/>
              </w:rPr>
              <w:t>Учебные занятия</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20911EAB"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54</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7A52479B"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40</w:t>
            </w:r>
          </w:p>
        </w:tc>
      </w:tr>
      <w:tr w:rsidR="00E172FE" w14:paraId="62C4D35B"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188014A2" w14:textId="77777777" w:rsidR="00E172FE" w:rsidRDefault="00E172FE">
            <w:pPr>
              <w:spacing w:line="254" w:lineRule="auto"/>
              <w:jc w:val="both"/>
              <w:rPr>
                <w:rFonts w:ascii="Times New Roman" w:hAnsi="Times New Roman" w:cs="Times New Roman"/>
                <w:i/>
                <w:sz w:val="24"/>
              </w:rPr>
            </w:pPr>
            <w:r>
              <w:rPr>
                <w:rFonts w:ascii="Times New Roman" w:hAnsi="Times New Roman" w:cs="Times New Roman"/>
                <w:i/>
                <w:sz w:val="24"/>
              </w:rPr>
              <w:t>Курсовая работа (проект)</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04A45961"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30059F81"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w:t>
            </w:r>
          </w:p>
        </w:tc>
      </w:tr>
      <w:tr w:rsidR="00E172FE" w14:paraId="74685634"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33ED2C71" w14:textId="77777777" w:rsidR="00E172FE" w:rsidRDefault="00E172FE">
            <w:pPr>
              <w:spacing w:line="254" w:lineRule="auto"/>
              <w:jc w:val="both"/>
              <w:rPr>
                <w:rFonts w:ascii="Times New Roman" w:hAnsi="Times New Roman" w:cs="Times New Roman"/>
                <w:sz w:val="24"/>
              </w:rPr>
            </w:pPr>
            <w:r>
              <w:rPr>
                <w:rFonts w:ascii="Times New Roman" w:hAnsi="Times New Roman" w:cs="Times New Roman"/>
                <w:sz w:val="24"/>
              </w:rPr>
              <w:t>Самостоятельная работа</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2CCEB17C"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107BB200"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w:t>
            </w:r>
          </w:p>
        </w:tc>
      </w:tr>
      <w:tr w:rsidR="00E172FE" w14:paraId="6EB98465"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61C00F89" w14:textId="77777777" w:rsidR="00E172FE" w:rsidRDefault="00E172FE">
            <w:pPr>
              <w:spacing w:line="254" w:lineRule="auto"/>
              <w:jc w:val="both"/>
              <w:rPr>
                <w:rFonts w:ascii="Times New Roman" w:hAnsi="Times New Roman" w:cs="Times New Roman"/>
                <w:sz w:val="24"/>
              </w:rPr>
            </w:pPr>
            <w:r>
              <w:rPr>
                <w:rFonts w:ascii="Times New Roman" w:hAnsi="Times New Roman" w:cs="Times New Roman"/>
                <w:sz w:val="24"/>
              </w:rPr>
              <w:t xml:space="preserve">Промежуточная аттестация в </w:t>
            </w:r>
            <w:r>
              <w:rPr>
                <w:rFonts w:ascii="Times New Roman" w:hAnsi="Times New Roman" w:cs="Times New Roman"/>
                <w:i/>
                <w:sz w:val="24"/>
              </w:rPr>
              <w:t>форме диф.зачета</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2020E459"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28E4DB30"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w:t>
            </w:r>
          </w:p>
        </w:tc>
      </w:tr>
      <w:tr w:rsidR="00E172FE" w14:paraId="1464FFB4"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5E190D3A" w14:textId="77777777" w:rsidR="00E172FE" w:rsidRDefault="00E172FE">
            <w:pPr>
              <w:spacing w:line="254" w:lineRule="auto"/>
              <w:jc w:val="both"/>
              <w:rPr>
                <w:rFonts w:ascii="Times New Roman" w:hAnsi="Times New Roman" w:cs="Times New Roman"/>
                <w:sz w:val="24"/>
              </w:rPr>
            </w:pPr>
            <w:r>
              <w:rPr>
                <w:rFonts w:ascii="Times New Roman" w:hAnsi="Times New Roman" w:cs="Times New Roman"/>
                <w:sz w:val="24"/>
              </w:rPr>
              <w:t>Всего</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021D51B3"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56</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39D3FB85"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40</w:t>
            </w:r>
          </w:p>
        </w:tc>
      </w:tr>
      <w:bookmarkEnd w:id="69"/>
    </w:tbl>
    <w:p w14:paraId="01B25378" w14:textId="77777777" w:rsidR="00E172FE" w:rsidRDefault="00E172FE" w:rsidP="00E172FE">
      <w:pPr>
        <w:rPr>
          <w:rFonts w:ascii="Times New Roman" w:eastAsia="Times New Roman" w:hAnsi="Times New Roman" w:cs="Times New Roman"/>
          <w:b/>
          <w:color w:val="000000"/>
          <w:sz w:val="24"/>
          <w:szCs w:val="20"/>
          <w:lang w:eastAsia="ru-RU"/>
        </w:rPr>
      </w:pPr>
      <w:r>
        <w:rPr>
          <w:rFonts w:ascii="Times New Roman" w:hAnsi="Times New Roman" w:cs="Times New Roman"/>
        </w:rPr>
        <w:br w:type="page"/>
      </w:r>
    </w:p>
    <w:p w14:paraId="3138C31D" w14:textId="77777777" w:rsidR="00E172FE" w:rsidRDefault="00E172FE" w:rsidP="00E172FE">
      <w:pPr>
        <w:rPr>
          <w:rFonts w:ascii="Times New Roman" w:hAnsi="Times New Roman" w:cs="Times New Roman"/>
        </w:rPr>
        <w:sectPr w:rsidR="00E172FE">
          <w:pgSz w:w="11906" w:h="16838"/>
          <w:pgMar w:top="1134" w:right="567" w:bottom="1134" w:left="1701" w:header="709" w:footer="709" w:gutter="0"/>
          <w:cols w:space="720"/>
        </w:sectPr>
      </w:pPr>
    </w:p>
    <w:p w14:paraId="69A202EE" w14:textId="77777777" w:rsidR="00E172FE" w:rsidRDefault="00E172FE" w:rsidP="00E172FE">
      <w:pPr>
        <w:pStyle w:val="115"/>
        <w:rPr>
          <w:rFonts w:ascii="Times New Roman" w:hAnsi="Times New Roman"/>
          <w:color w:val="5A5A5A" w:themeColor="text1" w:themeTint="A5"/>
        </w:rPr>
      </w:pPr>
      <w:bookmarkStart w:id="70" w:name="__RefHeading___7"/>
      <w:bookmarkStart w:id="71" w:name="__RefHeading___113"/>
      <w:bookmarkEnd w:id="70"/>
      <w:bookmarkEnd w:id="71"/>
      <w:r>
        <w:rPr>
          <w:rFonts w:ascii="Times New Roman" w:hAnsi="Times New Roman"/>
        </w:rPr>
        <w:lastRenderedPageBreak/>
        <w:t>2.2.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662"/>
        <w:gridCol w:w="2694"/>
        <w:gridCol w:w="2412"/>
      </w:tblGrid>
      <w:tr w:rsidR="00E172FE" w14:paraId="0708EF36" w14:textId="77777777" w:rsidTr="00E172FE">
        <w:trPr>
          <w:trHeight w:val="903"/>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07575BAD" w14:textId="77777777" w:rsidR="00E172FE" w:rsidRDefault="00E172FE">
            <w:pPr>
              <w:spacing w:line="276" w:lineRule="auto"/>
              <w:jc w:val="center"/>
              <w:rPr>
                <w:rFonts w:ascii="Times New Roman" w:hAnsi="Times New Roman" w:cs="Times New Roman"/>
                <w:b/>
              </w:rPr>
            </w:pPr>
            <w:r>
              <w:rPr>
                <w:rFonts w:ascii="Times New Roman" w:hAnsi="Times New Roman" w:cs="Times New Roman"/>
                <w:b/>
              </w:rPr>
              <w:t>Наименование разделов и тем</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3D64AEF3"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Содержание учебного материала,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5A987578"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 xml:space="preserve">Объем, ак. ч. / </w:t>
            </w:r>
            <w:r>
              <w:rPr>
                <w:rFonts w:ascii="Times New Roman" w:hAnsi="Times New Roman" w:cs="Times New Roman"/>
                <w:b/>
                <w:sz w:val="24"/>
              </w:rPr>
              <w:br/>
              <w:t xml:space="preserve">в том числе </w:t>
            </w:r>
            <w:r>
              <w:rPr>
                <w:rFonts w:ascii="Times New Roman" w:hAnsi="Times New Roman" w:cs="Times New Roman"/>
                <w:b/>
                <w:sz w:val="24"/>
              </w:rPr>
              <w:br/>
              <w:t xml:space="preserve">в форме практической подготовки, </w:t>
            </w:r>
            <w:r>
              <w:rPr>
                <w:rFonts w:ascii="Times New Roman" w:hAnsi="Times New Roman" w:cs="Times New Roman"/>
                <w:b/>
                <w:sz w:val="24"/>
              </w:rPr>
              <w:br/>
              <w:t>ак. ч.</w:t>
            </w:r>
          </w:p>
        </w:tc>
        <w:tc>
          <w:tcPr>
            <w:tcW w:w="2412" w:type="dxa"/>
            <w:tcBorders>
              <w:top w:val="single" w:sz="4" w:space="0" w:color="000000"/>
              <w:left w:val="single" w:sz="4" w:space="0" w:color="000000"/>
              <w:bottom w:val="single" w:sz="4" w:space="0" w:color="000000"/>
              <w:right w:val="single" w:sz="4" w:space="0" w:color="000000"/>
            </w:tcBorders>
            <w:hideMark/>
          </w:tcPr>
          <w:p w14:paraId="25DF6A97"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sz w:val="24"/>
              </w:rPr>
              <w:t>Коды компетенций, формированию которых способствует элемент программы</w:t>
            </w:r>
          </w:p>
        </w:tc>
      </w:tr>
      <w:tr w:rsidR="00E172FE" w14:paraId="7281AB8B" w14:textId="77777777" w:rsidTr="00E172FE">
        <w:trPr>
          <w:trHeight w:val="200"/>
        </w:trPr>
        <w:tc>
          <w:tcPr>
            <w:tcW w:w="9634" w:type="dxa"/>
            <w:gridSpan w:val="2"/>
            <w:tcBorders>
              <w:top w:val="single" w:sz="4" w:space="0" w:color="000000"/>
              <w:left w:val="single" w:sz="4" w:space="0" w:color="000000"/>
              <w:bottom w:val="single" w:sz="4" w:space="0" w:color="000000"/>
              <w:right w:val="single" w:sz="4" w:space="0" w:color="000000"/>
            </w:tcBorders>
            <w:hideMark/>
          </w:tcPr>
          <w:p w14:paraId="7CCDA19C" w14:textId="77777777" w:rsidR="00E172FE" w:rsidRDefault="00E172FE">
            <w:pPr>
              <w:spacing w:line="254" w:lineRule="auto"/>
              <w:rPr>
                <w:rFonts w:ascii="Times New Roman" w:hAnsi="Times New Roman" w:cs="Times New Roman"/>
              </w:rPr>
            </w:pPr>
            <w:r>
              <w:rPr>
                <w:rFonts w:ascii="Times New Roman" w:hAnsi="Times New Roman" w:cs="Times New Roman"/>
                <w:b/>
              </w:rPr>
              <w:t>Раздел 1. Автоматизированная обработка информации: основные понятия и технологии</w:t>
            </w:r>
          </w:p>
        </w:tc>
        <w:tc>
          <w:tcPr>
            <w:tcW w:w="2694" w:type="dxa"/>
            <w:tcBorders>
              <w:top w:val="single" w:sz="4" w:space="0" w:color="000000"/>
              <w:left w:val="single" w:sz="4" w:space="0" w:color="000000"/>
              <w:bottom w:val="single" w:sz="4" w:space="0" w:color="000000"/>
              <w:right w:val="single" w:sz="4" w:space="0" w:color="000000"/>
            </w:tcBorders>
            <w:hideMark/>
          </w:tcPr>
          <w:p w14:paraId="77BDEA4F"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2</w:t>
            </w:r>
          </w:p>
        </w:tc>
        <w:tc>
          <w:tcPr>
            <w:tcW w:w="2412" w:type="dxa"/>
            <w:tcBorders>
              <w:top w:val="single" w:sz="4" w:space="0" w:color="000000"/>
              <w:left w:val="single" w:sz="4" w:space="0" w:color="000000"/>
              <w:bottom w:val="single" w:sz="4" w:space="0" w:color="000000"/>
              <w:right w:val="single" w:sz="4" w:space="0" w:color="000000"/>
            </w:tcBorders>
          </w:tcPr>
          <w:p w14:paraId="4BD2D6A7" w14:textId="77777777" w:rsidR="00E172FE" w:rsidRDefault="00E172FE">
            <w:pPr>
              <w:spacing w:line="254" w:lineRule="auto"/>
              <w:rPr>
                <w:rFonts w:ascii="Times New Roman" w:hAnsi="Times New Roman" w:cs="Times New Roman"/>
                <w:b/>
              </w:rPr>
            </w:pPr>
          </w:p>
        </w:tc>
      </w:tr>
      <w:tr w:rsidR="00E172FE" w14:paraId="71E70EF7" w14:textId="77777777" w:rsidTr="00E172FE">
        <w:trPr>
          <w:trHeight w:val="203"/>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739EDC65" w14:textId="77777777" w:rsidR="00E172FE" w:rsidRDefault="00E172FE">
            <w:pPr>
              <w:spacing w:line="254" w:lineRule="auto"/>
              <w:rPr>
                <w:rFonts w:ascii="Times New Roman" w:hAnsi="Times New Roman" w:cs="Times New Roman"/>
              </w:rPr>
            </w:pPr>
            <w:r>
              <w:rPr>
                <w:rFonts w:ascii="Times New Roman" w:hAnsi="Times New Roman" w:cs="Times New Roman"/>
                <w:b/>
              </w:rPr>
              <w:t>Тема 1.1. Информационные технологии в профессиональной деятельности ветеринарного фельдшера</w:t>
            </w:r>
          </w:p>
        </w:tc>
        <w:tc>
          <w:tcPr>
            <w:tcW w:w="6662" w:type="dxa"/>
            <w:tcBorders>
              <w:top w:val="single" w:sz="4" w:space="0" w:color="000000"/>
              <w:left w:val="single" w:sz="4" w:space="0" w:color="000000"/>
              <w:bottom w:val="single" w:sz="4" w:space="0" w:color="000000"/>
              <w:right w:val="single" w:sz="4" w:space="0" w:color="000000"/>
            </w:tcBorders>
            <w:hideMark/>
          </w:tcPr>
          <w:p w14:paraId="3079F3EC"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518F677F"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058246E9" w14:textId="77777777" w:rsidR="00E172FE" w:rsidRDefault="00E172FE">
            <w:pPr>
              <w:spacing w:line="254" w:lineRule="auto"/>
              <w:jc w:val="center"/>
              <w:rPr>
                <w:rFonts w:ascii="Times New Roman" w:hAnsi="Times New Roman" w:cs="Times New Roman"/>
              </w:rPr>
            </w:pPr>
            <w:r>
              <w:rPr>
                <w:rFonts w:ascii="Times New Roman" w:hAnsi="Times New Roman" w:cs="Times New Roman"/>
                <w:b/>
              </w:rPr>
              <w:t xml:space="preserve">ОК 02 </w:t>
            </w:r>
          </w:p>
        </w:tc>
      </w:tr>
      <w:tr w:rsidR="00E172FE" w14:paraId="5868E026" w14:textId="77777777" w:rsidTr="00E172FE">
        <w:trPr>
          <w:trHeight w:val="396"/>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8360E05"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hideMark/>
          </w:tcPr>
          <w:p w14:paraId="5CC4AC0F" w14:textId="77777777" w:rsidR="00E172FE" w:rsidRDefault="00E172FE">
            <w:pPr>
              <w:spacing w:line="254" w:lineRule="auto"/>
              <w:rPr>
                <w:rFonts w:ascii="Times New Roman" w:hAnsi="Times New Roman" w:cs="Times New Roman"/>
              </w:rPr>
            </w:pPr>
            <w:r>
              <w:rPr>
                <w:rFonts w:ascii="Times New Roman" w:hAnsi="Times New Roman" w:cs="Times New Roman"/>
              </w:rPr>
              <w:t>1. Роль и значение вычислительной техники в современном обществе и в профессиональной деятельности. Роботизация, автоматизация и механизация производственных процессов на животноводческих комплексах в современных условиях. Программы цифровизации сельского хозяйства.</w:t>
            </w:r>
          </w:p>
        </w:tc>
        <w:tc>
          <w:tcPr>
            <w:tcW w:w="2694" w:type="dxa"/>
            <w:tcBorders>
              <w:top w:val="single" w:sz="4" w:space="0" w:color="000000"/>
              <w:left w:val="single" w:sz="4" w:space="0" w:color="000000"/>
              <w:bottom w:val="single" w:sz="4" w:space="0" w:color="000000"/>
              <w:right w:val="single" w:sz="4" w:space="0" w:color="000000"/>
            </w:tcBorders>
            <w:hideMark/>
          </w:tcPr>
          <w:p w14:paraId="000997EA"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B15A508" w14:textId="77777777" w:rsidR="00E172FE" w:rsidRDefault="00E172FE">
            <w:pPr>
              <w:rPr>
                <w:rFonts w:ascii="Times New Roman" w:hAnsi="Times New Roman" w:cs="Times New Roman"/>
              </w:rPr>
            </w:pPr>
          </w:p>
        </w:tc>
      </w:tr>
      <w:tr w:rsidR="00E172FE" w14:paraId="2ED9805C" w14:textId="77777777" w:rsidTr="00E172FE">
        <w:tc>
          <w:tcPr>
            <w:tcW w:w="9634" w:type="dxa"/>
            <w:gridSpan w:val="2"/>
            <w:tcBorders>
              <w:top w:val="single" w:sz="4" w:space="0" w:color="000000"/>
              <w:left w:val="single" w:sz="4" w:space="0" w:color="000000"/>
              <w:bottom w:val="single" w:sz="4" w:space="0" w:color="000000"/>
              <w:right w:val="single" w:sz="4" w:space="0" w:color="000000"/>
            </w:tcBorders>
            <w:hideMark/>
          </w:tcPr>
          <w:p w14:paraId="4A6BFACC" w14:textId="77777777" w:rsidR="00E172FE" w:rsidRDefault="00E172FE">
            <w:pPr>
              <w:spacing w:line="254" w:lineRule="auto"/>
              <w:rPr>
                <w:rFonts w:ascii="Times New Roman" w:hAnsi="Times New Roman" w:cs="Times New Roman"/>
                <w:b/>
              </w:rPr>
            </w:pPr>
            <w:r>
              <w:rPr>
                <w:rFonts w:ascii="Times New Roman" w:hAnsi="Times New Roman" w:cs="Times New Roman"/>
                <w:b/>
              </w:rPr>
              <w:t>Раздел 2. Применение информационных технологий в профессиональной деятельности: автоматизация офиса</w:t>
            </w:r>
          </w:p>
        </w:tc>
        <w:tc>
          <w:tcPr>
            <w:tcW w:w="2694" w:type="dxa"/>
            <w:tcBorders>
              <w:top w:val="single" w:sz="4" w:space="0" w:color="000000"/>
              <w:left w:val="single" w:sz="4" w:space="0" w:color="000000"/>
              <w:bottom w:val="single" w:sz="4" w:space="0" w:color="000000"/>
              <w:right w:val="single" w:sz="4" w:space="0" w:color="000000"/>
            </w:tcBorders>
            <w:hideMark/>
          </w:tcPr>
          <w:p w14:paraId="2B814871"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40</w:t>
            </w:r>
          </w:p>
        </w:tc>
        <w:tc>
          <w:tcPr>
            <w:tcW w:w="2412" w:type="dxa"/>
            <w:tcBorders>
              <w:top w:val="single" w:sz="4" w:space="0" w:color="000000"/>
              <w:left w:val="single" w:sz="4" w:space="0" w:color="000000"/>
              <w:bottom w:val="single" w:sz="4" w:space="0" w:color="000000"/>
              <w:right w:val="single" w:sz="4" w:space="0" w:color="000000"/>
            </w:tcBorders>
          </w:tcPr>
          <w:p w14:paraId="19C4D2D9" w14:textId="77777777" w:rsidR="00E172FE" w:rsidRDefault="00E172FE">
            <w:pPr>
              <w:spacing w:line="254" w:lineRule="auto"/>
              <w:rPr>
                <w:rFonts w:ascii="Times New Roman" w:hAnsi="Times New Roman" w:cs="Times New Roman"/>
                <w:b/>
              </w:rPr>
            </w:pPr>
          </w:p>
        </w:tc>
      </w:tr>
      <w:tr w:rsidR="00E172FE" w14:paraId="6E2D18C6" w14:textId="77777777" w:rsidTr="00E172FE">
        <w:trPr>
          <w:trHeight w:val="233"/>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691E25BB" w14:textId="77777777" w:rsidR="00E172FE" w:rsidRDefault="00E172FE">
            <w:pPr>
              <w:spacing w:line="254" w:lineRule="auto"/>
              <w:rPr>
                <w:rFonts w:ascii="Times New Roman" w:hAnsi="Times New Roman" w:cs="Times New Roman"/>
              </w:rPr>
            </w:pPr>
            <w:r>
              <w:rPr>
                <w:rFonts w:ascii="Times New Roman" w:hAnsi="Times New Roman" w:cs="Times New Roman"/>
                <w:b/>
              </w:rPr>
              <w:t>Тема 2.1.</w:t>
            </w:r>
          </w:p>
          <w:p w14:paraId="449A6EBE" w14:textId="77777777" w:rsidR="00E172FE" w:rsidRDefault="00E172FE">
            <w:pPr>
              <w:spacing w:line="254" w:lineRule="auto"/>
              <w:rPr>
                <w:rFonts w:ascii="Times New Roman" w:hAnsi="Times New Roman" w:cs="Times New Roman"/>
                <w:b/>
              </w:rPr>
            </w:pPr>
            <w:r>
              <w:rPr>
                <w:rFonts w:ascii="Times New Roman" w:hAnsi="Times New Roman" w:cs="Times New Roman"/>
                <w:b/>
              </w:rPr>
              <w:t>Информационные технологии в обработке текстовой информации</w:t>
            </w:r>
          </w:p>
        </w:tc>
        <w:tc>
          <w:tcPr>
            <w:tcW w:w="6662" w:type="dxa"/>
            <w:tcBorders>
              <w:top w:val="single" w:sz="4" w:space="0" w:color="000000"/>
              <w:left w:val="single" w:sz="4" w:space="0" w:color="000000"/>
              <w:bottom w:val="single" w:sz="4" w:space="0" w:color="000000"/>
              <w:right w:val="single" w:sz="4" w:space="0" w:color="000000"/>
            </w:tcBorders>
            <w:hideMark/>
          </w:tcPr>
          <w:p w14:paraId="739759DE"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105F9A9A" w14:textId="77777777" w:rsidR="00E172FE" w:rsidRDefault="00E172FE">
            <w:pPr>
              <w:spacing w:line="254" w:lineRule="auto"/>
              <w:jc w:val="center"/>
              <w:rPr>
                <w:rFonts w:ascii="Times New Roman" w:hAnsi="Times New Roman" w:cs="Times New Roman"/>
                <w:b/>
                <w:bCs/>
                <w:sz w:val="24"/>
              </w:rPr>
            </w:pPr>
            <w:r>
              <w:rPr>
                <w:rFonts w:ascii="Times New Roman" w:hAnsi="Times New Roman" w:cs="Times New Roman"/>
                <w:b/>
                <w:bCs/>
                <w:sz w:val="24"/>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3EBAD0A6" w14:textId="77777777" w:rsidR="00E172FE" w:rsidRDefault="00E172FE">
            <w:pPr>
              <w:spacing w:line="254" w:lineRule="auto"/>
              <w:jc w:val="center"/>
              <w:rPr>
                <w:rFonts w:ascii="Times New Roman" w:hAnsi="Times New Roman" w:cs="Times New Roman"/>
              </w:rPr>
            </w:pPr>
            <w:r>
              <w:rPr>
                <w:rFonts w:ascii="Times New Roman" w:hAnsi="Times New Roman" w:cs="Times New Roman"/>
                <w:b/>
              </w:rPr>
              <w:t xml:space="preserve">ОК 02 </w:t>
            </w:r>
          </w:p>
          <w:p w14:paraId="1FE34DD1" w14:textId="77777777" w:rsidR="00E172FE" w:rsidRDefault="00E172FE">
            <w:pPr>
              <w:spacing w:line="254" w:lineRule="auto"/>
              <w:rPr>
                <w:rFonts w:ascii="Times New Roman" w:hAnsi="Times New Roman" w:cs="Times New Roman"/>
              </w:rPr>
            </w:pPr>
            <w:r>
              <w:rPr>
                <w:rFonts w:ascii="Times New Roman" w:hAnsi="Times New Roman" w:cs="Times New Roman"/>
                <w:b/>
              </w:rPr>
              <w:t xml:space="preserve"> </w:t>
            </w:r>
          </w:p>
        </w:tc>
      </w:tr>
      <w:tr w:rsidR="00E172FE" w14:paraId="0C0DC956" w14:textId="77777777" w:rsidTr="00E172FE">
        <w:trPr>
          <w:trHeight w:val="396"/>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531C5991"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01A4F06A" w14:textId="77777777" w:rsidR="00E172FE" w:rsidRDefault="00E172FE">
            <w:pPr>
              <w:spacing w:line="254" w:lineRule="auto"/>
              <w:rPr>
                <w:rFonts w:ascii="Times New Roman" w:hAnsi="Times New Roman" w:cs="Times New Roman"/>
              </w:rPr>
            </w:pPr>
            <w:r>
              <w:rPr>
                <w:rFonts w:ascii="Times New Roman" w:hAnsi="Times New Roman" w:cs="Times New Roman"/>
              </w:rPr>
              <w:t>1. Основные функции современной системы офисной автоматизации. Состав и характеристика пакета электронного офиса. Обработка и преобразования текстовой информации. Деловой текстовый документ.</w:t>
            </w:r>
          </w:p>
        </w:tc>
        <w:tc>
          <w:tcPr>
            <w:tcW w:w="2694" w:type="dxa"/>
            <w:tcBorders>
              <w:top w:val="single" w:sz="4" w:space="0" w:color="000000"/>
              <w:left w:val="single" w:sz="4" w:space="0" w:color="000000"/>
              <w:bottom w:val="single" w:sz="4" w:space="0" w:color="000000"/>
              <w:right w:val="single" w:sz="4" w:space="0" w:color="000000"/>
            </w:tcBorders>
            <w:hideMark/>
          </w:tcPr>
          <w:p w14:paraId="2FA7B2BA"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F806775" w14:textId="77777777" w:rsidR="00E172FE" w:rsidRDefault="00E172FE">
            <w:pPr>
              <w:rPr>
                <w:rFonts w:ascii="Times New Roman" w:hAnsi="Times New Roman" w:cs="Times New Roman"/>
              </w:rPr>
            </w:pPr>
          </w:p>
        </w:tc>
      </w:tr>
      <w:tr w:rsidR="00E172FE" w14:paraId="6E10484B" w14:textId="77777777" w:rsidTr="00E172FE">
        <w:trPr>
          <w:trHeight w:val="20"/>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07F1B187"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5E342DE1" w14:textId="77777777" w:rsidR="00E172FE" w:rsidRDefault="00E172FE">
            <w:pPr>
              <w:spacing w:line="254" w:lineRule="auto"/>
              <w:jc w:val="both"/>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12D10687" w14:textId="77777777" w:rsidR="00E172FE" w:rsidRDefault="00E172FE">
            <w:pPr>
              <w:spacing w:line="254" w:lineRule="auto"/>
              <w:jc w:val="center"/>
              <w:rPr>
                <w:rFonts w:ascii="Times New Roman" w:hAnsi="Times New Roman" w:cs="Times New Roman"/>
                <w:b/>
                <w:bCs/>
                <w:sz w:val="24"/>
              </w:rPr>
            </w:pPr>
            <w:r>
              <w:rPr>
                <w:rFonts w:ascii="Times New Roman" w:hAnsi="Times New Roman" w:cs="Times New Roman"/>
                <w:b/>
                <w:bCs/>
                <w:sz w:val="24"/>
              </w:rPr>
              <w:t>8</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7F43132" w14:textId="77777777" w:rsidR="00E172FE" w:rsidRDefault="00E172FE">
            <w:pPr>
              <w:rPr>
                <w:rFonts w:ascii="Times New Roman" w:hAnsi="Times New Roman" w:cs="Times New Roman"/>
              </w:rPr>
            </w:pPr>
          </w:p>
        </w:tc>
      </w:tr>
      <w:tr w:rsidR="00E172FE" w14:paraId="4D4E831A" w14:textId="77777777" w:rsidTr="00E172FE">
        <w:trPr>
          <w:trHeight w:val="204"/>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01B24C47"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3024E9FB" w14:textId="77777777" w:rsidR="00E172FE" w:rsidRDefault="00E172FE">
            <w:pPr>
              <w:spacing w:line="254" w:lineRule="auto"/>
              <w:rPr>
                <w:rFonts w:ascii="Times New Roman" w:hAnsi="Times New Roman" w:cs="Times New Roman"/>
              </w:rPr>
            </w:pPr>
            <w:r>
              <w:rPr>
                <w:rFonts w:ascii="Times New Roman" w:hAnsi="Times New Roman" w:cs="Times New Roman"/>
              </w:rPr>
              <w:t>1. Практическое занятие № 1. Применение деловой графики для визуализации текстовой информации.</w:t>
            </w:r>
          </w:p>
        </w:tc>
        <w:tc>
          <w:tcPr>
            <w:tcW w:w="2694" w:type="dxa"/>
            <w:tcBorders>
              <w:top w:val="single" w:sz="4" w:space="0" w:color="000000"/>
              <w:left w:val="single" w:sz="4" w:space="0" w:color="000000"/>
              <w:bottom w:val="single" w:sz="4" w:space="0" w:color="000000"/>
              <w:right w:val="single" w:sz="4" w:space="0" w:color="000000"/>
            </w:tcBorders>
            <w:hideMark/>
          </w:tcPr>
          <w:p w14:paraId="1330FFC8"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1</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9D14B9C" w14:textId="77777777" w:rsidR="00E172FE" w:rsidRDefault="00E172FE">
            <w:pPr>
              <w:rPr>
                <w:rFonts w:ascii="Times New Roman" w:hAnsi="Times New Roman" w:cs="Times New Roman"/>
              </w:rPr>
            </w:pPr>
          </w:p>
        </w:tc>
      </w:tr>
      <w:tr w:rsidR="00E172FE" w14:paraId="1D6A1B4F" w14:textId="77777777" w:rsidTr="00E172FE">
        <w:trPr>
          <w:trHeight w:val="204"/>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580857B5"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53199DBC" w14:textId="77777777" w:rsidR="00E172FE" w:rsidRDefault="00E172FE">
            <w:pPr>
              <w:spacing w:line="254" w:lineRule="auto"/>
              <w:rPr>
                <w:rFonts w:ascii="Times New Roman" w:hAnsi="Times New Roman" w:cs="Times New Roman"/>
              </w:rPr>
            </w:pPr>
            <w:r>
              <w:rPr>
                <w:rFonts w:ascii="Times New Roman" w:hAnsi="Times New Roman" w:cs="Times New Roman"/>
              </w:rPr>
              <w:t>2. Практическое занятие № 2. Стилевое оформление профессиональных документов. Работа с таблицами.</w:t>
            </w:r>
          </w:p>
        </w:tc>
        <w:tc>
          <w:tcPr>
            <w:tcW w:w="2694" w:type="dxa"/>
            <w:tcBorders>
              <w:top w:val="single" w:sz="4" w:space="0" w:color="000000"/>
              <w:left w:val="single" w:sz="4" w:space="0" w:color="000000"/>
              <w:bottom w:val="single" w:sz="4" w:space="0" w:color="000000"/>
              <w:right w:val="single" w:sz="4" w:space="0" w:color="000000"/>
            </w:tcBorders>
            <w:hideMark/>
          </w:tcPr>
          <w:p w14:paraId="18C50D1E"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1</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A94E6E1" w14:textId="77777777" w:rsidR="00E172FE" w:rsidRDefault="00E172FE">
            <w:pPr>
              <w:rPr>
                <w:rFonts w:ascii="Times New Roman" w:hAnsi="Times New Roman" w:cs="Times New Roman"/>
              </w:rPr>
            </w:pPr>
          </w:p>
        </w:tc>
      </w:tr>
      <w:tr w:rsidR="00E172FE" w14:paraId="739EFB5A" w14:textId="77777777" w:rsidTr="00E172FE">
        <w:trPr>
          <w:trHeight w:val="204"/>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0AA669D0"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2D360850" w14:textId="77777777" w:rsidR="00E172FE" w:rsidRDefault="00E172FE">
            <w:pPr>
              <w:spacing w:line="254" w:lineRule="auto"/>
              <w:rPr>
                <w:rFonts w:ascii="Times New Roman" w:hAnsi="Times New Roman" w:cs="Times New Roman"/>
              </w:rPr>
            </w:pPr>
            <w:r>
              <w:rPr>
                <w:rFonts w:ascii="Times New Roman" w:hAnsi="Times New Roman" w:cs="Times New Roman"/>
              </w:rPr>
              <w:t>3. Практическое занятие № 3. Создание шаблонов профессиональных документов. Применение готовых шаблонов.</w:t>
            </w:r>
          </w:p>
        </w:tc>
        <w:tc>
          <w:tcPr>
            <w:tcW w:w="2694" w:type="dxa"/>
            <w:tcBorders>
              <w:top w:val="single" w:sz="4" w:space="0" w:color="000000"/>
              <w:left w:val="single" w:sz="4" w:space="0" w:color="000000"/>
              <w:bottom w:val="single" w:sz="4" w:space="0" w:color="000000"/>
              <w:right w:val="single" w:sz="4" w:space="0" w:color="000000"/>
            </w:tcBorders>
            <w:hideMark/>
          </w:tcPr>
          <w:p w14:paraId="0CE99DF0"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95CAE7D" w14:textId="77777777" w:rsidR="00E172FE" w:rsidRDefault="00E172FE">
            <w:pPr>
              <w:rPr>
                <w:rFonts w:ascii="Times New Roman" w:hAnsi="Times New Roman" w:cs="Times New Roman"/>
              </w:rPr>
            </w:pPr>
          </w:p>
        </w:tc>
      </w:tr>
      <w:tr w:rsidR="00E172FE" w14:paraId="048210C4" w14:textId="77777777" w:rsidTr="00E172FE">
        <w:trPr>
          <w:trHeight w:val="533"/>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351D94F8"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4AE8CFE0" w14:textId="77777777" w:rsidR="00E172FE" w:rsidRDefault="00E172FE">
            <w:pPr>
              <w:spacing w:line="254" w:lineRule="auto"/>
              <w:rPr>
                <w:rFonts w:ascii="Times New Roman" w:hAnsi="Times New Roman" w:cs="Times New Roman"/>
              </w:rPr>
            </w:pPr>
            <w:r>
              <w:rPr>
                <w:rFonts w:ascii="Times New Roman" w:hAnsi="Times New Roman" w:cs="Times New Roman"/>
              </w:rPr>
              <w:t>4. Практическое занятие № 4. Оформление текстовых документов по правилам ГОСТа, с использованием стилей.</w:t>
            </w:r>
          </w:p>
        </w:tc>
        <w:tc>
          <w:tcPr>
            <w:tcW w:w="2694" w:type="dxa"/>
            <w:tcBorders>
              <w:top w:val="single" w:sz="4" w:space="0" w:color="000000"/>
              <w:left w:val="single" w:sz="4" w:space="0" w:color="000000"/>
              <w:bottom w:val="single" w:sz="4" w:space="0" w:color="000000"/>
              <w:right w:val="single" w:sz="4" w:space="0" w:color="000000"/>
            </w:tcBorders>
            <w:hideMark/>
          </w:tcPr>
          <w:p w14:paraId="607B9FC9"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1ADD2F1" w14:textId="77777777" w:rsidR="00E172FE" w:rsidRDefault="00E172FE">
            <w:pPr>
              <w:rPr>
                <w:rFonts w:ascii="Times New Roman" w:hAnsi="Times New Roman" w:cs="Times New Roman"/>
              </w:rPr>
            </w:pPr>
          </w:p>
        </w:tc>
      </w:tr>
      <w:tr w:rsidR="00E172FE" w14:paraId="2215741B" w14:textId="77777777" w:rsidTr="00E172FE">
        <w:trPr>
          <w:trHeight w:val="204"/>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0CC9DEF0"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tcPr>
          <w:p w14:paraId="377A5C58" w14:textId="77777777" w:rsidR="00E172FE" w:rsidRDefault="00E172FE">
            <w:pPr>
              <w:spacing w:line="254" w:lineRule="auto"/>
              <w:rPr>
                <w:rFonts w:ascii="Times New Roman" w:hAnsi="Times New Roman" w:cs="Times New Roman"/>
              </w:rPr>
            </w:pPr>
            <w:r>
              <w:rPr>
                <w:rFonts w:ascii="Times New Roman" w:hAnsi="Times New Roman" w:cs="Times New Roman"/>
              </w:rPr>
              <w:t>5. Практическое занятие № 5 Создание комплексных документов в текстовом редакторе.</w:t>
            </w:r>
          </w:p>
          <w:p w14:paraId="6C356B45" w14:textId="77777777" w:rsidR="00E172FE" w:rsidRDefault="00E172FE">
            <w:pPr>
              <w:spacing w:line="254" w:lineRule="auto"/>
              <w:rPr>
                <w:rFonts w:ascii="Times New Roman" w:hAnsi="Times New Roman" w:cs="Times New Roman"/>
              </w:rPr>
            </w:pPr>
          </w:p>
          <w:p w14:paraId="58611E11" w14:textId="77777777" w:rsidR="00E172FE" w:rsidRDefault="00E172FE">
            <w:pPr>
              <w:spacing w:line="254" w:lineRule="auto"/>
              <w:rPr>
                <w:rFonts w:ascii="Times New Roman" w:hAnsi="Times New Roman" w:cs="Times New Roman"/>
              </w:rPr>
            </w:pPr>
          </w:p>
          <w:p w14:paraId="20CB5083" w14:textId="77777777" w:rsidR="00E172FE" w:rsidRDefault="00E172FE">
            <w:pPr>
              <w:spacing w:line="254" w:lineRule="auto"/>
              <w:rPr>
                <w:rFonts w:ascii="Times New Roman" w:hAnsi="Times New Roman" w:cs="Times New Roman"/>
              </w:rPr>
            </w:pPr>
          </w:p>
          <w:p w14:paraId="32DC7F5E" w14:textId="77777777" w:rsidR="00E172FE" w:rsidRDefault="00E172FE">
            <w:pPr>
              <w:spacing w:line="254" w:lineRule="auto"/>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hideMark/>
          </w:tcPr>
          <w:p w14:paraId="500F0174"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lastRenderedPageBreak/>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AB7A3D8" w14:textId="77777777" w:rsidR="00E172FE" w:rsidRDefault="00E172FE">
            <w:pPr>
              <w:rPr>
                <w:rFonts w:ascii="Times New Roman" w:hAnsi="Times New Roman" w:cs="Times New Roman"/>
              </w:rPr>
            </w:pPr>
          </w:p>
        </w:tc>
      </w:tr>
      <w:tr w:rsidR="00E172FE" w14:paraId="779620D8"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2C13F319" w14:textId="77777777" w:rsidR="00E172FE" w:rsidRDefault="00E172FE">
            <w:pPr>
              <w:spacing w:line="254" w:lineRule="auto"/>
              <w:rPr>
                <w:rFonts w:ascii="Times New Roman" w:hAnsi="Times New Roman" w:cs="Times New Roman"/>
              </w:rPr>
            </w:pPr>
            <w:r>
              <w:rPr>
                <w:rFonts w:ascii="Times New Roman" w:hAnsi="Times New Roman" w:cs="Times New Roman"/>
                <w:b/>
              </w:rPr>
              <w:lastRenderedPageBreak/>
              <w:t>Тема 2.2.</w:t>
            </w:r>
            <w:r>
              <w:rPr>
                <w:rFonts w:ascii="Times New Roman" w:hAnsi="Times New Roman" w:cs="Times New Roman"/>
              </w:rPr>
              <w:t xml:space="preserve"> </w:t>
            </w:r>
            <w:r>
              <w:rPr>
                <w:rFonts w:ascii="Times New Roman" w:hAnsi="Times New Roman" w:cs="Times New Roman"/>
                <w:b/>
              </w:rPr>
              <w:t>Информационные технологии в обработке числовой информации</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1461BDE8"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04BF2D20" w14:textId="77777777" w:rsidR="00E172FE" w:rsidRDefault="00E172FE">
            <w:pPr>
              <w:spacing w:line="254" w:lineRule="auto"/>
              <w:jc w:val="center"/>
              <w:rPr>
                <w:rFonts w:ascii="Times New Roman" w:hAnsi="Times New Roman" w:cs="Times New Roman"/>
                <w:b/>
                <w:bCs/>
                <w:sz w:val="24"/>
              </w:rPr>
            </w:pPr>
            <w:r>
              <w:rPr>
                <w:rFonts w:ascii="Times New Roman" w:hAnsi="Times New Roman" w:cs="Times New Roman"/>
                <w:b/>
                <w:bCs/>
                <w:sz w:val="24"/>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3532CED0" w14:textId="77777777" w:rsidR="00E172FE" w:rsidRDefault="00E172FE">
            <w:pPr>
              <w:spacing w:line="254" w:lineRule="auto"/>
              <w:jc w:val="center"/>
              <w:rPr>
                <w:rFonts w:ascii="Times New Roman" w:hAnsi="Times New Roman" w:cs="Times New Roman"/>
              </w:rPr>
            </w:pPr>
            <w:r>
              <w:rPr>
                <w:rFonts w:ascii="Times New Roman" w:hAnsi="Times New Roman" w:cs="Times New Roman"/>
                <w:b/>
              </w:rPr>
              <w:t xml:space="preserve">ОК 02 </w:t>
            </w:r>
          </w:p>
          <w:p w14:paraId="7934BF27" w14:textId="77777777" w:rsidR="00E172FE" w:rsidRDefault="00E172FE">
            <w:pPr>
              <w:spacing w:line="254" w:lineRule="auto"/>
              <w:rPr>
                <w:rFonts w:ascii="Times New Roman" w:hAnsi="Times New Roman" w:cs="Times New Roman"/>
              </w:rPr>
            </w:pPr>
            <w:r>
              <w:rPr>
                <w:rFonts w:ascii="Times New Roman" w:hAnsi="Times New Roman" w:cs="Times New Roman"/>
                <w:b/>
              </w:rPr>
              <w:t xml:space="preserve"> </w:t>
            </w:r>
          </w:p>
        </w:tc>
      </w:tr>
      <w:tr w:rsidR="00E172FE" w14:paraId="4D2152A5" w14:textId="77777777" w:rsidTr="00E172FE">
        <w:trPr>
          <w:trHeight w:val="576"/>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5576EB0A"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hideMark/>
          </w:tcPr>
          <w:p w14:paraId="4E23C01D" w14:textId="77777777" w:rsidR="00E172FE" w:rsidRDefault="00E172FE">
            <w:pPr>
              <w:spacing w:line="254" w:lineRule="auto"/>
              <w:rPr>
                <w:rFonts w:ascii="Times New Roman" w:hAnsi="Times New Roman" w:cs="Times New Roman"/>
                <w:b/>
              </w:rPr>
            </w:pPr>
            <w:r>
              <w:rPr>
                <w:rFonts w:ascii="Times New Roman" w:hAnsi="Times New Roman" w:cs="Times New Roman"/>
              </w:rPr>
              <w:t xml:space="preserve">1. Назначение, возможности, области применения, особенности использования в профессиональной деятельности табличного процессора. Организация расчетов. </w:t>
            </w:r>
            <w:r>
              <w:rPr>
                <w:rFonts w:ascii="Times New Roman" w:hAnsi="Times New Roman" w:cs="Times New Roman"/>
                <w:color w:val="000000" w:themeColor="text1"/>
              </w:rPr>
              <w:t>Обработка экономической информации средствами электронных таблиц.</w:t>
            </w:r>
          </w:p>
        </w:tc>
        <w:tc>
          <w:tcPr>
            <w:tcW w:w="2694" w:type="dxa"/>
            <w:tcBorders>
              <w:top w:val="single" w:sz="4" w:space="0" w:color="000000"/>
              <w:left w:val="single" w:sz="4" w:space="0" w:color="000000"/>
              <w:bottom w:val="single" w:sz="4" w:space="0" w:color="000000"/>
              <w:right w:val="single" w:sz="4" w:space="0" w:color="000000"/>
            </w:tcBorders>
            <w:hideMark/>
          </w:tcPr>
          <w:p w14:paraId="4C8DFE70"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E66E9B9" w14:textId="77777777" w:rsidR="00E172FE" w:rsidRDefault="00E172FE">
            <w:pPr>
              <w:rPr>
                <w:rFonts w:ascii="Times New Roman" w:hAnsi="Times New Roman" w:cs="Times New Roman"/>
              </w:rPr>
            </w:pPr>
          </w:p>
        </w:tc>
      </w:tr>
      <w:tr w:rsidR="00E172FE" w14:paraId="417E1EA4"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26C6846"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3E90138" w14:textId="77777777" w:rsidR="00E172FE" w:rsidRDefault="00E172FE">
            <w:pPr>
              <w:spacing w:line="254" w:lineRule="auto"/>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7CE0BF98" w14:textId="77777777" w:rsidR="00E172FE" w:rsidRDefault="00E172FE">
            <w:pPr>
              <w:spacing w:line="254" w:lineRule="auto"/>
              <w:jc w:val="center"/>
              <w:rPr>
                <w:rFonts w:ascii="Times New Roman" w:hAnsi="Times New Roman" w:cs="Times New Roman"/>
                <w:b/>
                <w:bCs/>
                <w:sz w:val="24"/>
              </w:rPr>
            </w:pPr>
            <w:r>
              <w:rPr>
                <w:rFonts w:ascii="Times New Roman" w:hAnsi="Times New Roman" w:cs="Times New Roman"/>
                <w:b/>
                <w:bCs/>
                <w:sz w:val="24"/>
              </w:rPr>
              <w:t>10</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5232CE5" w14:textId="77777777" w:rsidR="00E172FE" w:rsidRDefault="00E172FE">
            <w:pPr>
              <w:rPr>
                <w:rFonts w:ascii="Times New Roman" w:hAnsi="Times New Roman" w:cs="Times New Roman"/>
              </w:rPr>
            </w:pPr>
          </w:p>
        </w:tc>
      </w:tr>
      <w:tr w:rsidR="00E172FE" w14:paraId="0682B1E5" w14:textId="77777777" w:rsidTr="00E172FE">
        <w:trPr>
          <w:trHeight w:val="49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E6A3E11"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CDBC666" w14:textId="77777777" w:rsidR="00E172FE" w:rsidRDefault="00E172FE">
            <w:pPr>
              <w:spacing w:line="254" w:lineRule="auto"/>
              <w:rPr>
                <w:rFonts w:ascii="Times New Roman" w:hAnsi="Times New Roman" w:cs="Times New Roman"/>
              </w:rPr>
            </w:pPr>
            <w:r>
              <w:rPr>
                <w:rFonts w:ascii="Times New Roman" w:hAnsi="Times New Roman" w:cs="Times New Roman"/>
              </w:rPr>
              <w:t>1. Практическое занятие № 6. Использование математических и статистических функций. Визуализация числовой информации.</w:t>
            </w:r>
          </w:p>
        </w:tc>
        <w:tc>
          <w:tcPr>
            <w:tcW w:w="2694" w:type="dxa"/>
            <w:tcBorders>
              <w:top w:val="single" w:sz="4" w:space="0" w:color="000000"/>
              <w:left w:val="single" w:sz="4" w:space="0" w:color="000000"/>
              <w:bottom w:val="single" w:sz="4" w:space="0" w:color="000000"/>
              <w:right w:val="single" w:sz="4" w:space="0" w:color="000000"/>
            </w:tcBorders>
            <w:hideMark/>
          </w:tcPr>
          <w:p w14:paraId="4657280C"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1</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8A82AE7" w14:textId="77777777" w:rsidR="00E172FE" w:rsidRDefault="00E172FE">
            <w:pPr>
              <w:rPr>
                <w:rFonts w:ascii="Times New Roman" w:hAnsi="Times New Roman" w:cs="Times New Roman"/>
              </w:rPr>
            </w:pPr>
          </w:p>
        </w:tc>
      </w:tr>
      <w:tr w:rsidR="00E172FE" w14:paraId="36B6F495" w14:textId="77777777" w:rsidTr="00E172FE">
        <w:trPr>
          <w:trHeight w:val="298"/>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5EEF46BA"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hideMark/>
          </w:tcPr>
          <w:p w14:paraId="1C7931AD" w14:textId="77777777" w:rsidR="00E172FE" w:rsidRDefault="00E172FE">
            <w:pPr>
              <w:spacing w:line="254" w:lineRule="auto"/>
              <w:rPr>
                <w:rFonts w:ascii="Times New Roman" w:hAnsi="Times New Roman" w:cs="Times New Roman"/>
              </w:rPr>
            </w:pPr>
            <w:r>
              <w:rPr>
                <w:rFonts w:ascii="Times New Roman" w:hAnsi="Times New Roman" w:cs="Times New Roman"/>
              </w:rPr>
              <w:t>2. Практическое занятие № 7. Использование условных математических и статистических функций при анализе статистических данных.</w:t>
            </w:r>
          </w:p>
        </w:tc>
        <w:tc>
          <w:tcPr>
            <w:tcW w:w="2694" w:type="dxa"/>
            <w:tcBorders>
              <w:top w:val="single" w:sz="4" w:space="0" w:color="000000"/>
              <w:left w:val="single" w:sz="4" w:space="0" w:color="000000"/>
              <w:bottom w:val="single" w:sz="4" w:space="0" w:color="000000"/>
              <w:right w:val="single" w:sz="4" w:space="0" w:color="000000"/>
            </w:tcBorders>
            <w:hideMark/>
          </w:tcPr>
          <w:p w14:paraId="70738719"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1</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B12AE57" w14:textId="77777777" w:rsidR="00E172FE" w:rsidRDefault="00E172FE">
            <w:pPr>
              <w:rPr>
                <w:rFonts w:ascii="Times New Roman" w:hAnsi="Times New Roman" w:cs="Times New Roman"/>
              </w:rPr>
            </w:pPr>
          </w:p>
        </w:tc>
      </w:tr>
      <w:tr w:rsidR="00E172FE" w14:paraId="1481A5A7" w14:textId="77777777" w:rsidTr="00E172FE">
        <w:trPr>
          <w:trHeight w:val="298"/>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3D1BBB7"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hideMark/>
          </w:tcPr>
          <w:p w14:paraId="401B2F2D" w14:textId="77777777" w:rsidR="00E172FE" w:rsidRDefault="00E172FE">
            <w:pPr>
              <w:spacing w:line="254" w:lineRule="auto"/>
              <w:rPr>
                <w:rFonts w:ascii="Times New Roman" w:hAnsi="Times New Roman" w:cs="Times New Roman"/>
              </w:rPr>
            </w:pPr>
            <w:r>
              <w:rPr>
                <w:rFonts w:ascii="Times New Roman" w:hAnsi="Times New Roman" w:cs="Times New Roman"/>
              </w:rPr>
              <w:t>3. Практическое занятие № 8. Использование функций в табличном процессоре: Текстовые функции, функции Дата и время при решении профессиональных задач.</w:t>
            </w:r>
          </w:p>
        </w:tc>
        <w:tc>
          <w:tcPr>
            <w:tcW w:w="2694" w:type="dxa"/>
            <w:tcBorders>
              <w:top w:val="single" w:sz="4" w:space="0" w:color="000000"/>
              <w:left w:val="single" w:sz="4" w:space="0" w:color="000000"/>
              <w:bottom w:val="single" w:sz="4" w:space="0" w:color="000000"/>
              <w:right w:val="single" w:sz="4" w:space="0" w:color="000000"/>
            </w:tcBorders>
            <w:hideMark/>
          </w:tcPr>
          <w:p w14:paraId="6DEDA710"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12F0939" w14:textId="77777777" w:rsidR="00E172FE" w:rsidRDefault="00E172FE">
            <w:pPr>
              <w:rPr>
                <w:rFonts w:ascii="Times New Roman" w:hAnsi="Times New Roman" w:cs="Times New Roman"/>
              </w:rPr>
            </w:pPr>
          </w:p>
        </w:tc>
      </w:tr>
      <w:tr w:rsidR="00E172FE" w14:paraId="264B247B" w14:textId="77777777" w:rsidTr="00E172FE">
        <w:trPr>
          <w:trHeight w:val="298"/>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CBCB841"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hideMark/>
          </w:tcPr>
          <w:p w14:paraId="7EF5857A" w14:textId="77777777" w:rsidR="00E172FE" w:rsidRDefault="00E172FE">
            <w:pPr>
              <w:spacing w:line="254" w:lineRule="auto"/>
              <w:rPr>
                <w:rFonts w:ascii="Times New Roman" w:hAnsi="Times New Roman" w:cs="Times New Roman"/>
                <w:b/>
              </w:rPr>
            </w:pPr>
            <w:r>
              <w:rPr>
                <w:rFonts w:ascii="Times New Roman" w:hAnsi="Times New Roman" w:cs="Times New Roman"/>
              </w:rPr>
              <w:t xml:space="preserve">4. Практическое занятие № 9. Применение логических функция при решение профессиональных задач. </w:t>
            </w:r>
          </w:p>
        </w:tc>
        <w:tc>
          <w:tcPr>
            <w:tcW w:w="2694" w:type="dxa"/>
            <w:tcBorders>
              <w:top w:val="single" w:sz="4" w:space="0" w:color="000000"/>
              <w:left w:val="single" w:sz="4" w:space="0" w:color="000000"/>
              <w:bottom w:val="single" w:sz="4" w:space="0" w:color="000000"/>
              <w:right w:val="single" w:sz="4" w:space="0" w:color="000000"/>
            </w:tcBorders>
            <w:hideMark/>
          </w:tcPr>
          <w:p w14:paraId="2C0EA0CB"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1</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83B4ECF" w14:textId="77777777" w:rsidR="00E172FE" w:rsidRDefault="00E172FE">
            <w:pPr>
              <w:rPr>
                <w:rFonts w:ascii="Times New Roman" w:hAnsi="Times New Roman" w:cs="Times New Roman"/>
              </w:rPr>
            </w:pPr>
          </w:p>
        </w:tc>
      </w:tr>
      <w:tr w:rsidR="00E172FE" w14:paraId="227684D0" w14:textId="77777777" w:rsidTr="00E172FE">
        <w:trPr>
          <w:trHeight w:val="298"/>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BC34EE3"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hideMark/>
          </w:tcPr>
          <w:p w14:paraId="7EB629E3" w14:textId="77777777" w:rsidR="00E172FE" w:rsidRDefault="00E172FE">
            <w:pPr>
              <w:spacing w:line="254" w:lineRule="auto"/>
              <w:rPr>
                <w:rFonts w:ascii="Times New Roman" w:hAnsi="Times New Roman" w:cs="Times New Roman"/>
              </w:rPr>
            </w:pPr>
            <w:r>
              <w:rPr>
                <w:rFonts w:ascii="Times New Roman" w:hAnsi="Times New Roman" w:cs="Times New Roman"/>
              </w:rPr>
              <w:t>5. Практическое занятие № 10. Применение вложенных логических функций при решения профессиональных задач.</w:t>
            </w:r>
          </w:p>
        </w:tc>
        <w:tc>
          <w:tcPr>
            <w:tcW w:w="2694" w:type="dxa"/>
            <w:tcBorders>
              <w:top w:val="single" w:sz="4" w:space="0" w:color="000000"/>
              <w:left w:val="single" w:sz="4" w:space="0" w:color="000000"/>
              <w:bottom w:val="single" w:sz="4" w:space="0" w:color="000000"/>
              <w:right w:val="single" w:sz="4" w:space="0" w:color="000000"/>
            </w:tcBorders>
            <w:hideMark/>
          </w:tcPr>
          <w:p w14:paraId="2D71D7FC"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1</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377B565" w14:textId="77777777" w:rsidR="00E172FE" w:rsidRDefault="00E172FE">
            <w:pPr>
              <w:rPr>
                <w:rFonts w:ascii="Times New Roman" w:hAnsi="Times New Roman" w:cs="Times New Roman"/>
              </w:rPr>
            </w:pPr>
          </w:p>
        </w:tc>
      </w:tr>
      <w:tr w:rsidR="00E172FE" w14:paraId="3C8573BC" w14:textId="77777777" w:rsidTr="00E172FE">
        <w:trPr>
          <w:trHeight w:val="298"/>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37D1DDFB"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hideMark/>
          </w:tcPr>
          <w:p w14:paraId="093DA56D" w14:textId="77777777" w:rsidR="00E172FE" w:rsidRDefault="00E172FE">
            <w:pPr>
              <w:spacing w:line="254" w:lineRule="auto"/>
              <w:rPr>
                <w:rFonts w:ascii="Times New Roman" w:hAnsi="Times New Roman" w:cs="Times New Roman"/>
              </w:rPr>
            </w:pPr>
            <w:r>
              <w:rPr>
                <w:rFonts w:ascii="Times New Roman" w:hAnsi="Times New Roman" w:cs="Times New Roman"/>
              </w:rPr>
              <w:t>6. Практическое занятие № 11. Использование табличного процессора в профессиональной деятельности. Решение практико-ориентированных задач.</w:t>
            </w:r>
          </w:p>
        </w:tc>
        <w:tc>
          <w:tcPr>
            <w:tcW w:w="2694" w:type="dxa"/>
            <w:tcBorders>
              <w:top w:val="single" w:sz="4" w:space="0" w:color="000000"/>
              <w:left w:val="single" w:sz="4" w:space="0" w:color="000000"/>
              <w:bottom w:val="single" w:sz="4" w:space="0" w:color="000000"/>
              <w:right w:val="single" w:sz="4" w:space="0" w:color="000000"/>
            </w:tcBorders>
            <w:hideMark/>
          </w:tcPr>
          <w:p w14:paraId="1D0005C4"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4E9E867" w14:textId="77777777" w:rsidR="00E172FE" w:rsidRDefault="00E172FE">
            <w:pPr>
              <w:rPr>
                <w:rFonts w:ascii="Times New Roman" w:hAnsi="Times New Roman" w:cs="Times New Roman"/>
              </w:rPr>
            </w:pPr>
          </w:p>
        </w:tc>
      </w:tr>
      <w:tr w:rsidR="00E172FE" w14:paraId="0B28EDF9" w14:textId="77777777" w:rsidTr="00E172FE">
        <w:trPr>
          <w:trHeight w:val="298"/>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66B5D59A"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hideMark/>
          </w:tcPr>
          <w:p w14:paraId="68D05AC5" w14:textId="77777777" w:rsidR="00E172FE" w:rsidRDefault="00E172FE">
            <w:pPr>
              <w:spacing w:line="254" w:lineRule="auto"/>
              <w:rPr>
                <w:rFonts w:ascii="Times New Roman" w:hAnsi="Times New Roman" w:cs="Times New Roman"/>
                <w:color w:val="404040" w:themeColor="text1" w:themeTint="BF"/>
              </w:rPr>
            </w:pPr>
            <w:r>
              <w:rPr>
                <w:rFonts w:ascii="Times New Roman" w:hAnsi="Times New Roman" w:cs="Times New Roman"/>
              </w:rPr>
              <w:t>7. Практическое занятие № 12. Расчет промежуточных итогов в таблицах MS Excel. Подбор параметра. Организация обратного расчета.</w:t>
            </w:r>
            <w:r>
              <w:rPr>
                <w:rFonts w:ascii="Times New Roman" w:hAnsi="Times New Roman" w:cs="Times New Roman"/>
                <w:color w:val="404040" w:themeColor="text1" w:themeTint="BF"/>
              </w:rPr>
              <w:t xml:space="preserve"> </w:t>
            </w:r>
          </w:p>
        </w:tc>
        <w:tc>
          <w:tcPr>
            <w:tcW w:w="2694" w:type="dxa"/>
            <w:tcBorders>
              <w:top w:val="single" w:sz="4" w:space="0" w:color="000000"/>
              <w:left w:val="single" w:sz="4" w:space="0" w:color="000000"/>
              <w:bottom w:val="single" w:sz="4" w:space="0" w:color="000000"/>
              <w:right w:val="single" w:sz="4" w:space="0" w:color="000000"/>
            </w:tcBorders>
            <w:hideMark/>
          </w:tcPr>
          <w:p w14:paraId="1C373200" w14:textId="77777777" w:rsidR="00E172FE" w:rsidRDefault="00E172FE">
            <w:pPr>
              <w:spacing w:line="254" w:lineRule="auto"/>
              <w:jc w:val="center"/>
              <w:rPr>
                <w:rFonts w:ascii="Times New Roman" w:hAnsi="Times New Roman" w:cs="Times New Roman"/>
                <w:color w:val="000000"/>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C85FC33" w14:textId="77777777" w:rsidR="00E172FE" w:rsidRDefault="00E172FE">
            <w:pPr>
              <w:rPr>
                <w:rFonts w:ascii="Times New Roman" w:hAnsi="Times New Roman" w:cs="Times New Roman"/>
              </w:rPr>
            </w:pPr>
          </w:p>
        </w:tc>
      </w:tr>
      <w:tr w:rsidR="00E172FE" w14:paraId="7EBF6429"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tcPr>
          <w:p w14:paraId="3C3E1AD6" w14:textId="77777777" w:rsidR="00E172FE" w:rsidRDefault="00E172FE">
            <w:pPr>
              <w:spacing w:line="254" w:lineRule="auto"/>
              <w:rPr>
                <w:rFonts w:ascii="Times New Roman" w:hAnsi="Times New Roman" w:cs="Times New Roman"/>
                <w:b/>
              </w:rPr>
            </w:pPr>
            <w:r>
              <w:rPr>
                <w:rFonts w:ascii="Times New Roman" w:hAnsi="Times New Roman" w:cs="Times New Roman"/>
                <w:b/>
              </w:rPr>
              <w:t>Тема 2.3.</w:t>
            </w:r>
          </w:p>
          <w:p w14:paraId="3598521E" w14:textId="77777777" w:rsidR="00E172FE" w:rsidRDefault="00E172FE">
            <w:pPr>
              <w:spacing w:line="254" w:lineRule="auto"/>
              <w:rPr>
                <w:rFonts w:ascii="Times New Roman" w:hAnsi="Times New Roman" w:cs="Times New Roman"/>
                <w:b/>
              </w:rPr>
            </w:pPr>
            <w:r>
              <w:rPr>
                <w:rFonts w:ascii="Times New Roman" w:hAnsi="Times New Roman" w:cs="Times New Roman"/>
                <w:b/>
              </w:rPr>
              <w:t>Технологии работы с системами управления базами данных</w:t>
            </w:r>
          </w:p>
          <w:p w14:paraId="2F932297" w14:textId="77777777" w:rsidR="00E172FE" w:rsidRDefault="00E172FE">
            <w:pPr>
              <w:spacing w:line="254" w:lineRule="auto"/>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3AA2BE97" w14:textId="77777777" w:rsidR="00E172FE" w:rsidRDefault="00E172FE">
            <w:pPr>
              <w:spacing w:line="254" w:lineRule="auto"/>
              <w:rPr>
                <w:rFonts w:ascii="Times New Roman" w:hAnsi="Times New Roman" w:cs="Times New Roman"/>
                <w:b/>
              </w:rPr>
            </w:pPr>
            <w:r>
              <w:rPr>
                <w:rFonts w:ascii="Times New Roman" w:hAnsi="Times New Roman" w:cs="Times New Roman"/>
                <w:b/>
              </w:rPr>
              <w:lastRenderedPageBreak/>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1076887E" w14:textId="77777777" w:rsidR="00E172FE" w:rsidRDefault="00E172FE">
            <w:pPr>
              <w:spacing w:line="254" w:lineRule="auto"/>
              <w:jc w:val="center"/>
              <w:rPr>
                <w:rFonts w:ascii="Times New Roman" w:hAnsi="Times New Roman" w:cs="Times New Roman"/>
                <w:b/>
                <w:bCs/>
                <w:sz w:val="24"/>
              </w:rPr>
            </w:pPr>
            <w:r>
              <w:rPr>
                <w:rFonts w:ascii="Times New Roman" w:hAnsi="Times New Roman" w:cs="Times New Roman"/>
                <w:b/>
                <w:bCs/>
                <w:sz w:val="24"/>
              </w:rPr>
              <w:t>2</w:t>
            </w:r>
          </w:p>
        </w:tc>
        <w:tc>
          <w:tcPr>
            <w:tcW w:w="2412" w:type="dxa"/>
            <w:vMerge w:val="restart"/>
            <w:tcBorders>
              <w:top w:val="single" w:sz="4" w:space="0" w:color="000000"/>
              <w:left w:val="single" w:sz="4" w:space="0" w:color="000000"/>
              <w:bottom w:val="single" w:sz="4" w:space="0" w:color="000000"/>
              <w:right w:val="single" w:sz="4" w:space="0" w:color="000000"/>
            </w:tcBorders>
          </w:tcPr>
          <w:p w14:paraId="2E5EF0E3" w14:textId="77777777" w:rsidR="00E172FE" w:rsidRDefault="00E172FE">
            <w:pPr>
              <w:spacing w:line="254" w:lineRule="auto"/>
              <w:jc w:val="center"/>
              <w:rPr>
                <w:rFonts w:ascii="Times New Roman" w:hAnsi="Times New Roman" w:cs="Times New Roman"/>
              </w:rPr>
            </w:pPr>
            <w:r>
              <w:rPr>
                <w:rFonts w:ascii="Times New Roman" w:hAnsi="Times New Roman" w:cs="Times New Roman"/>
                <w:b/>
              </w:rPr>
              <w:t xml:space="preserve">ОК 02 </w:t>
            </w:r>
          </w:p>
          <w:p w14:paraId="0B4C0744" w14:textId="77777777" w:rsidR="00E172FE" w:rsidRDefault="00E172FE">
            <w:pPr>
              <w:spacing w:line="254" w:lineRule="auto"/>
              <w:rPr>
                <w:rFonts w:ascii="Times New Roman" w:hAnsi="Times New Roman" w:cs="Times New Roman"/>
                <w:b/>
              </w:rPr>
            </w:pPr>
          </w:p>
        </w:tc>
      </w:tr>
      <w:tr w:rsidR="00E172FE" w14:paraId="5B76C466"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0F727C66"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vAlign w:val="bottom"/>
          </w:tcPr>
          <w:p w14:paraId="361B0024" w14:textId="77777777" w:rsidR="00E172FE" w:rsidRDefault="00E172FE">
            <w:pPr>
              <w:spacing w:line="254" w:lineRule="auto"/>
              <w:rPr>
                <w:rFonts w:ascii="Times New Roman" w:hAnsi="Times New Roman" w:cs="Times New Roman"/>
                <w:b/>
              </w:rPr>
            </w:pPr>
            <w:r>
              <w:rPr>
                <w:rFonts w:ascii="Times New Roman" w:hAnsi="Times New Roman" w:cs="Times New Roman"/>
              </w:rPr>
              <w:t xml:space="preserve">1. Основные элементы базы данных. Режим работы. Создание формы и заполнение базы данных. Оформление, форматирование и редактирование данных. </w:t>
            </w:r>
          </w:p>
          <w:p w14:paraId="44E12990" w14:textId="77777777" w:rsidR="00E172FE" w:rsidRDefault="00E172FE">
            <w:pPr>
              <w:spacing w:line="254" w:lineRule="auto"/>
              <w:rPr>
                <w:rFonts w:ascii="Times New Roman" w:hAnsi="Times New Roman" w:cs="Times New Roman"/>
                <w:b/>
              </w:rPr>
            </w:pPr>
          </w:p>
        </w:tc>
        <w:tc>
          <w:tcPr>
            <w:tcW w:w="2694" w:type="dxa"/>
            <w:tcBorders>
              <w:top w:val="single" w:sz="4" w:space="0" w:color="000000"/>
              <w:left w:val="single" w:sz="4" w:space="0" w:color="000000"/>
              <w:bottom w:val="single" w:sz="4" w:space="0" w:color="000000"/>
              <w:right w:val="single" w:sz="4" w:space="0" w:color="000000"/>
            </w:tcBorders>
            <w:hideMark/>
          </w:tcPr>
          <w:p w14:paraId="0D0453E7"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lastRenderedPageBreak/>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A138F8B" w14:textId="77777777" w:rsidR="00E172FE" w:rsidRDefault="00E172FE">
            <w:pPr>
              <w:rPr>
                <w:rFonts w:ascii="Times New Roman" w:hAnsi="Times New Roman" w:cs="Times New Roman"/>
                <w:b/>
              </w:rPr>
            </w:pPr>
          </w:p>
        </w:tc>
      </w:tr>
      <w:tr w:rsidR="00E172FE" w14:paraId="653E74FC"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76597576"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0FC2C19" w14:textId="77777777" w:rsidR="00E172FE" w:rsidRDefault="00E172FE">
            <w:pPr>
              <w:spacing w:line="254" w:lineRule="auto"/>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45349B37" w14:textId="77777777" w:rsidR="00E172FE" w:rsidRDefault="00E172FE">
            <w:pPr>
              <w:spacing w:line="254" w:lineRule="auto"/>
              <w:jc w:val="center"/>
              <w:rPr>
                <w:rFonts w:ascii="Times New Roman" w:hAnsi="Times New Roman" w:cs="Times New Roman"/>
                <w:b/>
                <w:bCs/>
                <w:sz w:val="24"/>
              </w:rPr>
            </w:pPr>
            <w:r>
              <w:rPr>
                <w:rFonts w:ascii="Times New Roman" w:hAnsi="Times New Roman" w:cs="Times New Roman"/>
                <w:b/>
                <w:bCs/>
                <w:sz w:val="24"/>
              </w:rPr>
              <w:t>6</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E33688C" w14:textId="77777777" w:rsidR="00E172FE" w:rsidRDefault="00E172FE">
            <w:pPr>
              <w:rPr>
                <w:rFonts w:ascii="Times New Roman" w:hAnsi="Times New Roman" w:cs="Times New Roman"/>
                <w:b/>
              </w:rPr>
            </w:pPr>
          </w:p>
        </w:tc>
      </w:tr>
      <w:tr w:rsidR="00E172FE" w14:paraId="2459F662"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81AD53E"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hideMark/>
          </w:tcPr>
          <w:p w14:paraId="2873825E" w14:textId="77777777" w:rsidR="00E172FE" w:rsidRDefault="00E172FE">
            <w:pPr>
              <w:spacing w:line="254" w:lineRule="auto"/>
              <w:rPr>
                <w:rFonts w:ascii="Times New Roman" w:hAnsi="Times New Roman" w:cs="Times New Roman"/>
              </w:rPr>
            </w:pPr>
            <w:r>
              <w:rPr>
                <w:rFonts w:ascii="Times New Roman" w:hAnsi="Times New Roman" w:cs="Times New Roman"/>
              </w:rPr>
              <w:t>1. Практическое занятие № 13. Создание таблиц БД с использованием конструктора и мастера таблиц в MS Access.</w:t>
            </w:r>
          </w:p>
        </w:tc>
        <w:tc>
          <w:tcPr>
            <w:tcW w:w="2694" w:type="dxa"/>
            <w:tcBorders>
              <w:top w:val="single" w:sz="4" w:space="0" w:color="000000"/>
              <w:left w:val="single" w:sz="4" w:space="0" w:color="000000"/>
              <w:bottom w:val="single" w:sz="4" w:space="0" w:color="000000"/>
              <w:right w:val="single" w:sz="4" w:space="0" w:color="000000"/>
            </w:tcBorders>
            <w:hideMark/>
          </w:tcPr>
          <w:p w14:paraId="725D17A1"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1</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8606044" w14:textId="77777777" w:rsidR="00E172FE" w:rsidRDefault="00E172FE">
            <w:pPr>
              <w:rPr>
                <w:rFonts w:ascii="Times New Roman" w:hAnsi="Times New Roman" w:cs="Times New Roman"/>
                <w:b/>
              </w:rPr>
            </w:pPr>
          </w:p>
        </w:tc>
      </w:tr>
      <w:tr w:rsidR="00E172FE" w14:paraId="78104E46"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A4DD3D0"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hideMark/>
          </w:tcPr>
          <w:p w14:paraId="06C38D9C" w14:textId="77777777" w:rsidR="00E172FE" w:rsidRDefault="00E172FE">
            <w:pPr>
              <w:spacing w:line="254" w:lineRule="auto"/>
              <w:rPr>
                <w:rFonts w:ascii="Times New Roman" w:hAnsi="Times New Roman" w:cs="Times New Roman"/>
              </w:rPr>
            </w:pPr>
            <w:r>
              <w:rPr>
                <w:rFonts w:ascii="Times New Roman" w:hAnsi="Times New Roman" w:cs="Times New Roman"/>
              </w:rPr>
              <w:t>2. Практическое занятие №14 Редактирование и модификация таблиц базы данных.</w:t>
            </w:r>
          </w:p>
        </w:tc>
        <w:tc>
          <w:tcPr>
            <w:tcW w:w="2694" w:type="dxa"/>
            <w:tcBorders>
              <w:top w:val="single" w:sz="4" w:space="0" w:color="000000"/>
              <w:left w:val="single" w:sz="4" w:space="0" w:color="000000"/>
              <w:bottom w:val="single" w:sz="4" w:space="0" w:color="000000"/>
              <w:right w:val="single" w:sz="4" w:space="0" w:color="000000"/>
            </w:tcBorders>
            <w:hideMark/>
          </w:tcPr>
          <w:p w14:paraId="171C523F"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1</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48BF3AF" w14:textId="77777777" w:rsidR="00E172FE" w:rsidRDefault="00E172FE">
            <w:pPr>
              <w:rPr>
                <w:rFonts w:ascii="Times New Roman" w:hAnsi="Times New Roman" w:cs="Times New Roman"/>
                <w:b/>
              </w:rPr>
            </w:pPr>
          </w:p>
        </w:tc>
      </w:tr>
      <w:tr w:rsidR="00E172FE" w14:paraId="1440EA0A"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497BB22"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hideMark/>
          </w:tcPr>
          <w:p w14:paraId="6BF2C9D0" w14:textId="77777777" w:rsidR="00E172FE" w:rsidRDefault="00E172FE">
            <w:pPr>
              <w:spacing w:line="254" w:lineRule="auto"/>
              <w:rPr>
                <w:rFonts w:ascii="Times New Roman" w:hAnsi="Times New Roman" w:cs="Times New Roman"/>
              </w:rPr>
            </w:pPr>
            <w:r>
              <w:rPr>
                <w:rFonts w:ascii="Times New Roman" w:hAnsi="Times New Roman" w:cs="Times New Roman"/>
              </w:rPr>
              <w:t>3. Практическое занятие № 15. Создание пользовательских форм для ввода данных.</w:t>
            </w:r>
          </w:p>
        </w:tc>
        <w:tc>
          <w:tcPr>
            <w:tcW w:w="2694" w:type="dxa"/>
            <w:tcBorders>
              <w:top w:val="single" w:sz="4" w:space="0" w:color="000000"/>
              <w:left w:val="single" w:sz="4" w:space="0" w:color="000000"/>
              <w:bottom w:val="single" w:sz="4" w:space="0" w:color="000000"/>
              <w:right w:val="single" w:sz="4" w:space="0" w:color="000000"/>
            </w:tcBorders>
            <w:hideMark/>
          </w:tcPr>
          <w:p w14:paraId="5C350ED2"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1</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A867B9B" w14:textId="77777777" w:rsidR="00E172FE" w:rsidRDefault="00E172FE">
            <w:pPr>
              <w:rPr>
                <w:rFonts w:ascii="Times New Roman" w:hAnsi="Times New Roman" w:cs="Times New Roman"/>
                <w:b/>
              </w:rPr>
            </w:pPr>
          </w:p>
        </w:tc>
      </w:tr>
      <w:tr w:rsidR="00E172FE" w14:paraId="4B0ABA3D"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95F3782"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hideMark/>
          </w:tcPr>
          <w:p w14:paraId="74E140B4" w14:textId="77777777" w:rsidR="00E172FE" w:rsidRDefault="00E172FE">
            <w:pPr>
              <w:spacing w:line="254" w:lineRule="auto"/>
              <w:rPr>
                <w:rFonts w:ascii="Times New Roman" w:hAnsi="Times New Roman" w:cs="Times New Roman"/>
              </w:rPr>
            </w:pPr>
            <w:r>
              <w:rPr>
                <w:rFonts w:ascii="Times New Roman" w:hAnsi="Times New Roman" w:cs="Times New Roman"/>
              </w:rPr>
              <w:t>4. Практическое занятие № 16. Работа с данными с использованием запросов.</w:t>
            </w:r>
          </w:p>
        </w:tc>
        <w:tc>
          <w:tcPr>
            <w:tcW w:w="2694" w:type="dxa"/>
            <w:tcBorders>
              <w:top w:val="single" w:sz="4" w:space="0" w:color="000000"/>
              <w:left w:val="single" w:sz="4" w:space="0" w:color="000000"/>
              <w:bottom w:val="single" w:sz="4" w:space="0" w:color="000000"/>
              <w:right w:val="single" w:sz="4" w:space="0" w:color="000000"/>
            </w:tcBorders>
            <w:hideMark/>
          </w:tcPr>
          <w:p w14:paraId="007C285D"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1</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6252BB6" w14:textId="77777777" w:rsidR="00E172FE" w:rsidRDefault="00E172FE">
            <w:pPr>
              <w:rPr>
                <w:rFonts w:ascii="Times New Roman" w:hAnsi="Times New Roman" w:cs="Times New Roman"/>
                <w:b/>
              </w:rPr>
            </w:pPr>
          </w:p>
        </w:tc>
      </w:tr>
      <w:tr w:rsidR="00E172FE" w14:paraId="2A9EC155"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75978249"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tcPr>
          <w:p w14:paraId="506E1956" w14:textId="77777777" w:rsidR="00E172FE" w:rsidRDefault="00E172FE">
            <w:pPr>
              <w:spacing w:line="254" w:lineRule="auto"/>
              <w:rPr>
                <w:rFonts w:ascii="Times New Roman" w:hAnsi="Times New Roman" w:cs="Times New Roman"/>
              </w:rPr>
            </w:pPr>
            <w:r>
              <w:rPr>
                <w:rFonts w:ascii="Times New Roman" w:hAnsi="Times New Roman" w:cs="Times New Roman"/>
              </w:rPr>
              <w:t>5. Практическое занятие № 17. Создание отчетов в  MS Access.</w:t>
            </w:r>
          </w:p>
          <w:p w14:paraId="2ACEEAF6" w14:textId="77777777" w:rsidR="00E172FE" w:rsidRDefault="00E172FE">
            <w:pPr>
              <w:spacing w:line="254" w:lineRule="auto"/>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hideMark/>
          </w:tcPr>
          <w:p w14:paraId="5F18965D"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1</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D4D5410" w14:textId="77777777" w:rsidR="00E172FE" w:rsidRDefault="00E172FE">
            <w:pPr>
              <w:rPr>
                <w:rFonts w:ascii="Times New Roman" w:hAnsi="Times New Roman" w:cs="Times New Roman"/>
                <w:b/>
              </w:rPr>
            </w:pPr>
          </w:p>
        </w:tc>
      </w:tr>
      <w:tr w:rsidR="00E172FE" w14:paraId="268B8ED8"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76B935A"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tcPr>
          <w:p w14:paraId="6500A362" w14:textId="77777777" w:rsidR="00E172FE" w:rsidRDefault="00E172FE">
            <w:pPr>
              <w:spacing w:line="254" w:lineRule="auto"/>
              <w:rPr>
                <w:rFonts w:ascii="Times New Roman" w:hAnsi="Times New Roman" w:cs="Times New Roman"/>
              </w:rPr>
            </w:pPr>
            <w:r>
              <w:rPr>
                <w:rFonts w:ascii="Times New Roman" w:hAnsi="Times New Roman" w:cs="Times New Roman"/>
              </w:rPr>
              <w:t>6. Практическое занятие № 18. Применение системы управления базами данных в производственных условиях.</w:t>
            </w:r>
          </w:p>
          <w:p w14:paraId="6488CF93" w14:textId="77777777" w:rsidR="00E172FE" w:rsidRDefault="00E172FE">
            <w:pPr>
              <w:spacing w:line="254" w:lineRule="auto"/>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hideMark/>
          </w:tcPr>
          <w:p w14:paraId="6F902699"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1</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825A084" w14:textId="77777777" w:rsidR="00E172FE" w:rsidRDefault="00E172FE">
            <w:pPr>
              <w:rPr>
                <w:rFonts w:ascii="Times New Roman" w:hAnsi="Times New Roman" w:cs="Times New Roman"/>
                <w:b/>
              </w:rPr>
            </w:pPr>
          </w:p>
        </w:tc>
      </w:tr>
      <w:tr w:rsidR="00E172FE" w14:paraId="2B116459"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52F3B25C" w14:textId="77777777" w:rsidR="00E172FE" w:rsidRDefault="00E172FE">
            <w:pPr>
              <w:spacing w:line="254" w:lineRule="auto"/>
              <w:rPr>
                <w:rFonts w:ascii="Times New Roman" w:hAnsi="Times New Roman" w:cs="Times New Roman"/>
                <w:b/>
              </w:rPr>
            </w:pPr>
            <w:r>
              <w:rPr>
                <w:rFonts w:ascii="Times New Roman" w:hAnsi="Times New Roman" w:cs="Times New Roman"/>
                <w:b/>
              </w:rPr>
              <w:t>Тема 2.4.</w:t>
            </w:r>
          </w:p>
          <w:p w14:paraId="6A0E4E9B" w14:textId="77777777" w:rsidR="00E172FE" w:rsidRDefault="00E172FE">
            <w:pPr>
              <w:spacing w:line="254" w:lineRule="auto"/>
              <w:rPr>
                <w:rFonts w:ascii="Times New Roman" w:hAnsi="Times New Roman" w:cs="Times New Roman"/>
              </w:rPr>
            </w:pPr>
            <w:r>
              <w:rPr>
                <w:rFonts w:ascii="Times New Roman" w:hAnsi="Times New Roman" w:cs="Times New Roman"/>
                <w:b/>
              </w:rPr>
              <w:t>Технология подготовки презентаций и наглядной агитации</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41EA92AF"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5F0A1F82" w14:textId="77777777" w:rsidR="00E172FE" w:rsidRDefault="00E172FE">
            <w:pPr>
              <w:spacing w:line="254" w:lineRule="auto"/>
              <w:jc w:val="center"/>
              <w:rPr>
                <w:rFonts w:ascii="Times New Roman" w:hAnsi="Times New Roman" w:cs="Times New Roman"/>
                <w:b/>
                <w:bCs/>
                <w:sz w:val="24"/>
              </w:rPr>
            </w:pPr>
            <w:r>
              <w:rPr>
                <w:rFonts w:ascii="Times New Roman" w:hAnsi="Times New Roman" w:cs="Times New Roman"/>
                <w:b/>
                <w:bCs/>
                <w:sz w:val="24"/>
              </w:rPr>
              <w:t>2</w:t>
            </w:r>
          </w:p>
        </w:tc>
        <w:tc>
          <w:tcPr>
            <w:tcW w:w="2412" w:type="dxa"/>
            <w:vMerge w:val="restart"/>
            <w:tcBorders>
              <w:top w:val="single" w:sz="4" w:space="0" w:color="000000"/>
              <w:left w:val="single" w:sz="4" w:space="0" w:color="000000"/>
              <w:bottom w:val="single" w:sz="4" w:space="0" w:color="000000"/>
              <w:right w:val="single" w:sz="4" w:space="0" w:color="000000"/>
            </w:tcBorders>
          </w:tcPr>
          <w:p w14:paraId="2267B990" w14:textId="77777777" w:rsidR="00E172FE" w:rsidRDefault="00E172FE">
            <w:pPr>
              <w:spacing w:line="254" w:lineRule="auto"/>
              <w:jc w:val="center"/>
              <w:rPr>
                <w:rFonts w:ascii="Times New Roman" w:hAnsi="Times New Roman" w:cs="Times New Roman"/>
              </w:rPr>
            </w:pPr>
            <w:r>
              <w:rPr>
                <w:rFonts w:ascii="Times New Roman" w:hAnsi="Times New Roman" w:cs="Times New Roman"/>
                <w:b/>
              </w:rPr>
              <w:t xml:space="preserve">ОК 02 </w:t>
            </w:r>
          </w:p>
          <w:p w14:paraId="00467C0B" w14:textId="77777777" w:rsidR="00E172FE" w:rsidRDefault="00E172FE">
            <w:pPr>
              <w:spacing w:line="254" w:lineRule="auto"/>
              <w:rPr>
                <w:rFonts w:ascii="Times New Roman" w:hAnsi="Times New Roman" w:cs="Times New Roman"/>
                <w:b/>
              </w:rPr>
            </w:pPr>
          </w:p>
        </w:tc>
      </w:tr>
      <w:tr w:rsidR="00E172FE" w14:paraId="6F77FD5B"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55438692"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1A8E67E8" w14:textId="77777777" w:rsidR="00E172FE" w:rsidRDefault="00E172FE">
            <w:pPr>
              <w:spacing w:line="254" w:lineRule="auto"/>
              <w:rPr>
                <w:rFonts w:ascii="Times New Roman" w:hAnsi="Times New Roman" w:cs="Times New Roman"/>
              </w:rPr>
            </w:pPr>
            <w:r>
              <w:rPr>
                <w:rFonts w:ascii="Times New Roman" w:hAnsi="Times New Roman" w:cs="Times New Roman"/>
              </w:rPr>
              <w:t xml:space="preserve">1.Программа создания мультимедийной презентации: понятие, назначение и возможности, методика работы. Содержание и редактирование презентации. Создание видеороликов и видеопрезентаций. Программа создания наглядной агитации </w:t>
            </w:r>
          </w:p>
        </w:tc>
        <w:tc>
          <w:tcPr>
            <w:tcW w:w="2694" w:type="dxa"/>
            <w:tcBorders>
              <w:top w:val="single" w:sz="4" w:space="0" w:color="000000"/>
              <w:left w:val="single" w:sz="4" w:space="0" w:color="000000"/>
              <w:bottom w:val="single" w:sz="4" w:space="0" w:color="000000"/>
              <w:right w:val="single" w:sz="4" w:space="0" w:color="000000"/>
            </w:tcBorders>
            <w:hideMark/>
          </w:tcPr>
          <w:p w14:paraId="6434F317"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E5EA1F4" w14:textId="77777777" w:rsidR="00E172FE" w:rsidRDefault="00E172FE">
            <w:pPr>
              <w:rPr>
                <w:rFonts w:ascii="Times New Roman" w:hAnsi="Times New Roman" w:cs="Times New Roman"/>
                <w:b/>
              </w:rPr>
            </w:pPr>
          </w:p>
        </w:tc>
      </w:tr>
      <w:tr w:rsidR="00E172FE" w14:paraId="493286F7"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693F8597"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44F4E3AC" w14:textId="77777777" w:rsidR="00E172FE" w:rsidRDefault="00E172FE">
            <w:pPr>
              <w:spacing w:line="254" w:lineRule="auto"/>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01CF13F5" w14:textId="77777777" w:rsidR="00E172FE" w:rsidRDefault="00E172FE">
            <w:pPr>
              <w:spacing w:line="254" w:lineRule="auto"/>
              <w:jc w:val="center"/>
              <w:rPr>
                <w:rFonts w:ascii="Times New Roman" w:hAnsi="Times New Roman" w:cs="Times New Roman"/>
                <w:b/>
                <w:bCs/>
                <w:sz w:val="24"/>
              </w:rPr>
            </w:pPr>
            <w:r>
              <w:rPr>
                <w:rFonts w:ascii="Times New Roman" w:hAnsi="Times New Roman" w:cs="Times New Roman"/>
                <w:b/>
                <w:bCs/>
                <w:sz w:val="24"/>
              </w:rPr>
              <w:t>8</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03D42A6" w14:textId="77777777" w:rsidR="00E172FE" w:rsidRDefault="00E172FE">
            <w:pPr>
              <w:rPr>
                <w:rFonts w:ascii="Times New Roman" w:hAnsi="Times New Roman" w:cs="Times New Roman"/>
                <w:b/>
              </w:rPr>
            </w:pPr>
          </w:p>
        </w:tc>
      </w:tr>
      <w:tr w:rsidR="00E172FE" w14:paraId="201A0301"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32708618"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tcPr>
          <w:p w14:paraId="21D52488" w14:textId="77777777" w:rsidR="00E172FE" w:rsidRDefault="00E172FE">
            <w:pPr>
              <w:spacing w:line="254" w:lineRule="auto"/>
              <w:rPr>
                <w:rFonts w:ascii="Times New Roman" w:hAnsi="Times New Roman" w:cs="Times New Roman"/>
                <w:b/>
              </w:rPr>
            </w:pPr>
            <w:r>
              <w:rPr>
                <w:rFonts w:ascii="Times New Roman" w:hAnsi="Times New Roman" w:cs="Times New Roman"/>
              </w:rPr>
              <w:t>1. Практическое занятие № 19. Правила оформления наглядных презентаций. Работа с готовыми шаблонами. Настройка анимации и музыкального сопровождения.</w:t>
            </w:r>
          </w:p>
          <w:p w14:paraId="08E738C5" w14:textId="77777777" w:rsidR="00E172FE" w:rsidRDefault="00E172FE">
            <w:pPr>
              <w:spacing w:line="254" w:lineRule="auto"/>
              <w:rPr>
                <w:rFonts w:ascii="Times New Roman" w:hAnsi="Times New Roman" w:cs="Times New Roman"/>
                <w:b/>
              </w:rPr>
            </w:pPr>
          </w:p>
        </w:tc>
        <w:tc>
          <w:tcPr>
            <w:tcW w:w="2694" w:type="dxa"/>
            <w:tcBorders>
              <w:top w:val="single" w:sz="4" w:space="0" w:color="000000"/>
              <w:left w:val="single" w:sz="4" w:space="0" w:color="000000"/>
              <w:bottom w:val="single" w:sz="4" w:space="0" w:color="000000"/>
              <w:right w:val="single" w:sz="4" w:space="0" w:color="000000"/>
            </w:tcBorders>
            <w:hideMark/>
          </w:tcPr>
          <w:p w14:paraId="29799C5C"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9703124" w14:textId="77777777" w:rsidR="00E172FE" w:rsidRDefault="00E172FE">
            <w:pPr>
              <w:rPr>
                <w:rFonts w:ascii="Times New Roman" w:hAnsi="Times New Roman" w:cs="Times New Roman"/>
                <w:b/>
              </w:rPr>
            </w:pPr>
          </w:p>
        </w:tc>
      </w:tr>
      <w:tr w:rsidR="00E172FE" w14:paraId="536D5791"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0F1F76F"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hideMark/>
          </w:tcPr>
          <w:p w14:paraId="7DAE2E65" w14:textId="77777777" w:rsidR="00E172FE" w:rsidRDefault="00E172FE">
            <w:pPr>
              <w:spacing w:line="254" w:lineRule="auto"/>
              <w:rPr>
                <w:rFonts w:ascii="Times New Roman" w:hAnsi="Times New Roman" w:cs="Times New Roman"/>
              </w:rPr>
            </w:pPr>
            <w:r>
              <w:rPr>
                <w:rFonts w:ascii="Times New Roman" w:hAnsi="Times New Roman" w:cs="Times New Roman"/>
              </w:rPr>
              <w:t>2. Практическое занятие № 20. Подготовка доклада и выступление с презентацией.</w:t>
            </w:r>
          </w:p>
        </w:tc>
        <w:tc>
          <w:tcPr>
            <w:tcW w:w="2694" w:type="dxa"/>
            <w:tcBorders>
              <w:top w:val="single" w:sz="4" w:space="0" w:color="000000"/>
              <w:left w:val="single" w:sz="4" w:space="0" w:color="000000"/>
              <w:bottom w:val="single" w:sz="4" w:space="0" w:color="000000"/>
              <w:right w:val="single" w:sz="4" w:space="0" w:color="000000"/>
            </w:tcBorders>
            <w:hideMark/>
          </w:tcPr>
          <w:p w14:paraId="1E36C710"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67F79B8" w14:textId="77777777" w:rsidR="00E172FE" w:rsidRDefault="00E172FE">
            <w:pPr>
              <w:rPr>
                <w:rFonts w:ascii="Times New Roman" w:hAnsi="Times New Roman" w:cs="Times New Roman"/>
                <w:b/>
              </w:rPr>
            </w:pPr>
          </w:p>
        </w:tc>
      </w:tr>
      <w:tr w:rsidR="00E172FE" w14:paraId="13609FA6"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4C539B5"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hideMark/>
          </w:tcPr>
          <w:p w14:paraId="3D439B0A" w14:textId="77777777" w:rsidR="00E172FE" w:rsidRDefault="00E172FE">
            <w:pPr>
              <w:spacing w:line="254" w:lineRule="auto"/>
              <w:rPr>
                <w:rFonts w:ascii="Times New Roman" w:hAnsi="Times New Roman" w:cs="Times New Roman"/>
              </w:rPr>
            </w:pPr>
            <w:r>
              <w:rPr>
                <w:rFonts w:ascii="Times New Roman" w:hAnsi="Times New Roman" w:cs="Times New Roman"/>
              </w:rPr>
              <w:t>3. Практическое занятие №21. Создания наглядной агитации: буклетов, бюллетеней, визитных карточек и т.д.</w:t>
            </w:r>
          </w:p>
        </w:tc>
        <w:tc>
          <w:tcPr>
            <w:tcW w:w="2694" w:type="dxa"/>
            <w:tcBorders>
              <w:top w:val="single" w:sz="4" w:space="0" w:color="000000"/>
              <w:left w:val="single" w:sz="4" w:space="0" w:color="000000"/>
              <w:bottom w:val="single" w:sz="4" w:space="0" w:color="000000"/>
              <w:right w:val="single" w:sz="4" w:space="0" w:color="000000"/>
            </w:tcBorders>
            <w:hideMark/>
          </w:tcPr>
          <w:p w14:paraId="659F90A5"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57CE4C1" w14:textId="77777777" w:rsidR="00E172FE" w:rsidRDefault="00E172FE">
            <w:pPr>
              <w:rPr>
                <w:rFonts w:ascii="Times New Roman" w:hAnsi="Times New Roman" w:cs="Times New Roman"/>
                <w:b/>
              </w:rPr>
            </w:pPr>
          </w:p>
        </w:tc>
      </w:tr>
      <w:tr w:rsidR="00E172FE" w14:paraId="4353F2AD"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7CD96D7B" w14:textId="77777777" w:rsidR="00E172FE" w:rsidRDefault="00E172FE">
            <w:pPr>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hideMark/>
          </w:tcPr>
          <w:p w14:paraId="3C4A0125" w14:textId="77777777" w:rsidR="00E172FE" w:rsidRDefault="00E172FE">
            <w:pPr>
              <w:spacing w:line="254" w:lineRule="auto"/>
              <w:rPr>
                <w:rFonts w:ascii="Times New Roman" w:hAnsi="Times New Roman" w:cs="Times New Roman"/>
              </w:rPr>
            </w:pPr>
            <w:r>
              <w:rPr>
                <w:rFonts w:ascii="Times New Roman" w:hAnsi="Times New Roman" w:cs="Times New Roman"/>
              </w:rPr>
              <w:t>4. Практическое занятие №22. Создание видеоклипа о специальности «Ветеринария» в программе Windows Movie Maker.</w:t>
            </w:r>
          </w:p>
        </w:tc>
        <w:tc>
          <w:tcPr>
            <w:tcW w:w="2694" w:type="dxa"/>
            <w:tcBorders>
              <w:top w:val="single" w:sz="4" w:space="0" w:color="000000"/>
              <w:left w:val="single" w:sz="4" w:space="0" w:color="000000"/>
              <w:bottom w:val="single" w:sz="4" w:space="0" w:color="000000"/>
              <w:right w:val="single" w:sz="4" w:space="0" w:color="000000"/>
            </w:tcBorders>
            <w:hideMark/>
          </w:tcPr>
          <w:p w14:paraId="7E1AACD9"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065FAD0" w14:textId="77777777" w:rsidR="00E172FE" w:rsidRDefault="00E172FE">
            <w:pPr>
              <w:rPr>
                <w:rFonts w:ascii="Times New Roman" w:hAnsi="Times New Roman" w:cs="Times New Roman"/>
                <w:b/>
              </w:rPr>
            </w:pPr>
          </w:p>
        </w:tc>
      </w:tr>
      <w:tr w:rsidR="00E172FE" w14:paraId="0883D51B" w14:textId="77777777" w:rsidTr="00E172FE">
        <w:trPr>
          <w:trHeight w:val="361"/>
        </w:trPr>
        <w:tc>
          <w:tcPr>
            <w:tcW w:w="9634" w:type="dxa"/>
            <w:gridSpan w:val="2"/>
            <w:tcBorders>
              <w:top w:val="single" w:sz="4" w:space="0" w:color="000000"/>
              <w:left w:val="single" w:sz="4" w:space="0" w:color="000000"/>
              <w:bottom w:val="single" w:sz="4" w:space="0" w:color="000000"/>
              <w:right w:val="single" w:sz="4" w:space="0" w:color="000000"/>
            </w:tcBorders>
            <w:hideMark/>
          </w:tcPr>
          <w:p w14:paraId="0691AD05" w14:textId="77777777" w:rsidR="00E172FE" w:rsidRDefault="00E172FE">
            <w:pPr>
              <w:spacing w:line="254" w:lineRule="auto"/>
              <w:rPr>
                <w:rFonts w:ascii="Times New Roman" w:hAnsi="Times New Roman" w:cs="Times New Roman"/>
                <w:b/>
              </w:rPr>
            </w:pPr>
            <w:r>
              <w:rPr>
                <w:rFonts w:ascii="Times New Roman" w:hAnsi="Times New Roman" w:cs="Times New Roman"/>
                <w:b/>
              </w:rPr>
              <w:t>Раздел 3. Автоматизированное рабочее место специалиста</w:t>
            </w:r>
          </w:p>
        </w:tc>
        <w:tc>
          <w:tcPr>
            <w:tcW w:w="2694" w:type="dxa"/>
            <w:tcBorders>
              <w:top w:val="single" w:sz="4" w:space="0" w:color="000000"/>
              <w:left w:val="single" w:sz="4" w:space="0" w:color="000000"/>
              <w:bottom w:val="single" w:sz="4" w:space="0" w:color="000000"/>
              <w:right w:val="single" w:sz="4" w:space="0" w:color="000000"/>
            </w:tcBorders>
            <w:hideMark/>
          </w:tcPr>
          <w:p w14:paraId="1DA747F3"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8</w:t>
            </w:r>
          </w:p>
        </w:tc>
        <w:tc>
          <w:tcPr>
            <w:tcW w:w="2412" w:type="dxa"/>
            <w:tcBorders>
              <w:top w:val="single" w:sz="4" w:space="0" w:color="000000"/>
              <w:left w:val="single" w:sz="4" w:space="0" w:color="000000"/>
              <w:bottom w:val="single" w:sz="4" w:space="0" w:color="000000"/>
              <w:right w:val="single" w:sz="4" w:space="0" w:color="000000"/>
            </w:tcBorders>
          </w:tcPr>
          <w:p w14:paraId="357FF26B" w14:textId="77777777" w:rsidR="00E172FE" w:rsidRDefault="00E172FE">
            <w:pPr>
              <w:spacing w:line="254" w:lineRule="auto"/>
              <w:rPr>
                <w:rFonts w:ascii="Times New Roman" w:hAnsi="Times New Roman" w:cs="Times New Roman"/>
                <w:b/>
              </w:rPr>
            </w:pPr>
          </w:p>
        </w:tc>
      </w:tr>
      <w:tr w:rsidR="00E172FE" w14:paraId="52A7F751"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4493254E" w14:textId="77777777" w:rsidR="00E172FE" w:rsidRDefault="00E172FE">
            <w:pPr>
              <w:spacing w:line="254" w:lineRule="auto"/>
              <w:rPr>
                <w:rFonts w:ascii="Times New Roman" w:hAnsi="Times New Roman" w:cs="Times New Roman"/>
              </w:rPr>
            </w:pPr>
            <w:r>
              <w:rPr>
                <w:rFonts w:ascii="Times New Roman" w:hAnsi="Times New Roman" w:cs="Times New Roman"/>
                <w:b/>
              </w:rPr>
              <w:lastRenderedPageBreak/>
              <w:t>Тема 3.1.</w:t>
            </w:r>
          </w:p>
          <w:p w14:paraId="5C0AF986" w14:textId="77777777" w:rsidR="00E172FE" w:rsidRDefault="00E172FE">
            <w:pPr>
              <w:spacing w:line="254" w:lineRule="auto"/>
              <w:rPr>
                <w:rFonts w:ascii="Times New Roman" w:hAnsi="Times New Roman" w:cs="Times New Roman"/>
                <w:b/>
              </w:rPr>
            </w:pPr>
            <w:r>
              <w:rPr>
                <w:rFonts w:ascii="Times New Roman" w:hAnsi="Times New Roman" w:cs="Times New Roman"/>
                <w:b/>
              </w:rPr>
              <w:t>Справочно-правовые системы</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2C1381DE"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0369E29E" w14:textId="77777777" w:rsidR="00E172FE" w:rsidRDefault="00E172FE">
            <w:pPr>
              <w:spacing w:line="254" w:lineRule="auto"/>
              <w:jc w:val="center"/>
              <w:rPr>
                <w:rFonts w:ascii="Times New Roman" w:hAnsi="Times New Roman" w:cs="Times New Roman"/>
                <w:b/>
                <w:bCs/>
                <w:sz w:val="24"/>
              </w:rPr>
            </w:pPr>
            <w:r>
              <w:rPr>
                <w:rFonts w:ascii="Times New Roman" w:hAnsi="Times New Roman" w:cs="Times New Roman"/>
                <w:b/>
                <w:bCs/>
                <w:sz w:val="24"/>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10276705"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 xml:space="preserve">ОК 02 </w:t>
            </w:r>
          </w:p>
        </w:tc>
      </w:tr>
      <w:tr w:rsidR="00E172FE" w14:paraId="41691F31" w14:textId="77777777" w:rsidTr="00E172FE">
        <w:trPr>
          <w:trHeight w:val="304"/>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0C7C9BA"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5B929C3E" w14:textId="77777777" w:rsidR="00E172FE" w:rsidRDefault="00E172FE">
            <w:pPr>
              <w:spacing w:line="254" w:lineRule="auto"/>
              <w:rPr>
                <w:rFonts w:ascii="Times New Roman" w:hAnsi="Times New Roman" w:cs="Times New Roman"/>
                <w:b/>
              </w:rPr>
            </w:pPr>
            <w:r>
              <w:rPr>
                <w:rFonts w:ascii="Times New Roman" w:hAnsi="Times New Roman" w:cs="Times New Roman"/>
              </w:rPr>
              <w:t>1. Основные функции и правила работы СПС. Поисковые возможности СПС. Обработка результатов поиска. Работа с содержимым документа</w:t>
            </w:r>
          </w:p>
        </w:tc>
        <w:tc>
          <w:tcPr>
            <w:tcW w:w="2694" w:type="dxa"/>
            <w:tcBorders>
              <w:top w:val="single" w:sz="4" w:space="0" w:color="000000"/>
              <w:left w:val="single" w:sz="4" w:space="0" w:color="000000"/>
              <w:bottom w:val="single" w:sz="4" w:space="0" w:color="000000"/>
              <w:right w:val="single" w:sz="4" w:space="0" w:color="000000"/>
            </w:tcBorders>
            <w:hideMark/>
          </w:tcPr>
          <w:p w14:paraId="2280CECB"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289F42C" w14:textId="77777777" w:rsidR="00E172FE" w:rsidRDefault="00E172FE">
            <w:pPr>
              <w:rPr>
                <w:rFonts w:ascii="Times New Roman" w:hAnsi="Times New Roman" w:cs="Times New Roman"/>
                <w:b/>
              </w:rPr>
            </w:pPr>
          </w:p>
        </w:tc>
      </w:tr>
      <w:tr w:rsidR="00E172FE" w14:paraId="36919C6F"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78DE6128"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06422AE1" w14:textId="77777777" w:rsidR="00E172FE" w:rsidRDefault="00E172FE">
            <w:pPr>
              <w:spacing w:line="254" w:lineRule="auto"/>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3373AA38" w14:textId="77777777" w:rsidR="00E172FE" w:rsidRDefault="00E172FE">
            <w:pPr>
              <w:spacing w:line="254" w:lineRule="auto"/>
              <w:jc w:val="center"/>
              <w:rPr>
                <w:rFonts w:ascii="Times New Roman" w:hAnsi="Times New Roman" w:cs="Times New Roman"/>
                <w:b/>
                <w:bCs/>
                <w:sz w:val="24"/>
              </w:rPr>
            </w:pPr>
            <w:r>
              <w:rPr>
                <w:rFonts w:ascii="Times New Roman" w:hAnsi="Times New Roman" w:cs="Times New Roman"/>
                <w:b/>
                <w:bCs/>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755EDD3" w14:textId="77777777" w:rsidR="00E172FE" w:rsidRDefault="00E172FE">
            <w:pPr>
              <w:rPr>
                <w:rFonts w:ascii="Times New Roman" w:hAnsi="Times New Roman" w:cs="Times New Roman"/>
                <w:b/>
              </w:rPr>
            </w:pPr>
          </w:p>
        </w:tc>
      </w:tr>
      <w:tr w:rsidR="00E172FE" w14:paraId="7B8F2E5C"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0B2B0DA4"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0DB712B7" w14:textId="77777777" w:rsidR="00E172FE" w:rsidRDefault="00E172FE">
            <w:pPr>
              <w:spacing w:line="254" w:lineRule="auto"/>
              <w:rPr>
                <w:rFonts w:ascii="Times New Roman" w:hAnsi="Times New Roman" w:cs="Times New Roman"/>
              </w:rPr>
            </w:pPr>
            <w:r>
              <w:rPr>
                <w:rFonts w:ascii="Times New Roman" w:hAnsi="Times New Roman" w:cs="Times New Roman"/>
              </w:rPr>
              <w:t>2. Практическое занятие № 23. Поиск, форматирование и редактирование информации в СПС.</w:t>
            </w:r>
          </w:p>
        </w:tc>
        <w:tc>
          <w:tcPr>
            <w:tcW w:w="2694" w:type="dxa"/>
            <w:tcBorders>
              <w:top w:val="single" w:sz="4" w:space="0" w:color="000000"/>
              <w:left w:val="single" w:sz="4" w:space="0" w:color="000000"/>
              <w:bottom w:val="single" w:sz="4" w:space="0" w:color="000000"/>
              <w:right w:val="single" w:sz="4" w:space="0" w:color="000000"/>
            </w:tcBorders>
            <w:hideMark/>
          </w:tcPr>
          <w:p w14:paraId="4355AA8E"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87CECA4" w14:textId="77777777" w:rsidR="00E172FE" w:rsidRDefault="00E172FE">
            <w:pPr>
              <w:rPr>
                <w:rFonts w:ascii="Times New Roman" w:hAnsi="Times New Roman" w:cs="Times New Roman"/>
                <w:b/>
              </w:rPr>
            </w:pPr>
          </w:p>
        </w:tc>
      </w:tr>
      <w:tr w:rsidR="00E172FE" w14:paraId="5F6CE0A1"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3EF27702" w14:textId="77777777" w:rsidR="00E172FE" w:rsidRDefault="00E172FE">
            <w:pPr>
              <w:spacing w:line="254" w:lineRule="auto"/>
              <w:rPr>
                <w:rFonts w:ascii="Times New Roman" w:hAnsi="Times New Roman" w:cs="Times New Roman"/>
                <w:b/>
              </w:rPr>
            </w:pPr>
            <w:r>
              <w:rPr>
                <w:rFonts w:ascii="Times New Roman" w:hAnsi="Times New Roman" w:cs="Times New Roman"/>
                <w:b/>
              </w:rPr>
              <w:t>Тема 3.2.</w:t>
            </w:r>
            <w:r>
              <w:rPr>
                <w:rFonts w:ascii="Times New Roman" w:hAnsi="Times New Roman" w:cs="Times New Roman"/>
              </w:rPr>
              <w:t xml:space="preserve"> </w:t>
            </w:r>
            <w:r>
              <w:rPr>
                <w:rFonts w:ascii="Times New Roman" w:hAnsi="Times New Roman" w:cs="Times New Roman"/>
                <w:b/>
              </w:rPr>
              <w:t>Автоматизированное рабочее место специалиста</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76CC5DAB"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19325013"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3A36B28F" w14:textId="77777777" w:rsidR="00E172FE" w:rsidRDefault="00E172FE">
            <w:pPr>
              <w:spacing w:line="254" w:lineRule="auto"/>
              <w:jc w:val="center"/>
              <w:rPr>
                <w:rFonts w:ascii="Times New Roman" w:hAnsi="Times New Roman" w:cs="Times New Roman"/>
              </w:rPr>
            </w:pPr>
            <w:r>
              <w:rPr>
                <w:rFonts w:ascii="Times New Roman" w:hAnsi="Times New Roman" w:cs="Times New Roman"/>
                <w:b/>
              </w:rPr>
              <w:t xml:space="preserve"> ОК 02</w:t>
            </w:r>
          </w:p>
        </w:tc>
      </w:tr>
      <w:tr w:rsidR="00E172FE" w14:paraId="149A4B71"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6EF261AB"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399CD83" w14:textId="77777777" w:rsidR="00E172FE" w:rsidRDefault="00E172FE">
            <w:pPr>
              <w:spacing w:line="254" w:lineRule="auto"/>
              <w:rPr>
                <w:rFonts w:ascii="Times New Roman" w:hAnsi="Times New Roman" w:cs="Times New Roman"/>
                <w:b/>
              </w:rPr>
            </w:pPr>
            <w:r>
              <w:rPr>
                <w:rFonts w:ascii="Times New Roman" w:hAnsi="Times New Roman" w:cs="Times New Roman"/>
              </w:rPr>
              <w:t>1. Виды АРМ специалиста. Задачи, решаемые с помощью АРМ. Новые информационные технологии (НИТ). Порядок  работы и оформление электронного ветеринарного документа</w:t>
            </w:r>
          </w:p>
        </w:tc>
        <w:tc>
          <w:tcPr>
            <w:tcW w:w="2694" w:type="dxa"/>
            <w:tcBorders>
              <w:top w:val="single" w:sz="4" w:space="0" w:color="000000"/>
              <w:left w:val="single" w:sz="4" w:space="0" w:color="000000"/>
              <w:bottom w:val="single" w:sz="4" w:space="0" w:color="000000"/>
              <w:right w:val="single" w:sz="4" w:space="0" w:color="000000"/>
            </w:tcBorders>
            <w:hideMark/>
          </w:tcPr>
          <w:p w14:paraId="1E6E061D"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DED531C" w14:textId="77777777" w:rsidR="00E172FE" w:rsidRDefault="00E172FE">
            <w:pPr>
              <w:rPr>
                <w:rFonts w:ascii="Times New Roman" w:hAnsi="Times New Roman" w:cs="Times New Roman"/>
              </w:rPr>
            </w:pPr>
          </w:p>
        </w:tc>
      </w:tr>
      <w:tr w:rsidR="00E172FE" w14:paraId="55776DA6"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7E4CE1AC"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67A8974" w14:textId="77777777" w:rsidR="00E172FE" w:rsidRDefault="00E172FE">
            <w:pPr>
              <w:spacing w:line="254" w:lineRule="auto"/>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05F81EA8" w14:textId="77777777" w:rsidR="00E172FE" w:rsidRDefault="00E172FE">
            <w:pPr>
              <w:spacing w:line="254" w:lineRule="auto"/>
              <w:jc w:val="center"/>
              <w:rPr>
                <w:rFonts w:ascii="Times New Roman" w:hAnsi="Times New Roman" w:cs="Times New Roman"/>
                <w:b/>
                <w:bCs/>
                <w:sz w:val="24"/>
              </w:rPr>
            </w:pPr>
            <w:r>
              <w:rPr>
                <w:rFonts w:ascii="Times New Roman" w:hAnsi="Times New Roman" w:cs="Times New Roman"/>
                <w:b/>
                <w:bCs/>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ABCBBA5" w14:textId="77777777" w:rsidR="00E172FE" w:rsidRDefault="00E172FE">
            <w:pPr>
              <w:rPr>
                <w:rFonts w:ascii="Times New Roman" w:hAnsi="Times New Roman" w:cs="Times New Roman"/>
              </w:rPr>
            </w:pPr>
          </w:p>
        </w:tc>
      </w:tr>
      <w:tr w:rsidR="00E172FE" w14:paraId="2C55348C"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61B668CC"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2DDF3EBD" w14:textId="77777777" w:rsidR="00E172FE" w:rsidRDefault="00E172FE">
            <w:pPr>
              <w:spacing w:line="254" w:lineRule="auto"/>
              <w:rPr>
                <w:rFonts w:ascii="Times New Roman" w:hAnsi="Times New Roman" w:cs="Times New Roman"/>
              </w:rPr>
            </w:pPr>
            <w:r>
              <w:rPr>
                <w:rFonts w:ascii="Times New Roman" w:hAnsi="Times New Roman" w:cs="Times New Roman"/>
              </w:rPr>
              <w:t>2. Практическое занятие №24. Технология работы в профессионально ориентированных информационных системах.</w:t>
            </w:r>
          </w:p>
        </w:tc>
        <w:tc>
          <w:tcPr>
            <w:tcW w:w="2694" w:type="dxa"/>
            <w:tcBorders>
              <w:top w:val="single" w:sz="4" w:space="0" w:color="000000"/>
              <w:left w:val="single" w:sz="4" w:space="0" w:color="000000"/>
              <w:bottom w:val="single" w:sz="4" w:space="0" w:color="000000"/>
              <w:right w:val="single" w:sz="4" w:space="0" w:color="000000"/>
            </w:tcBorders>
            <w:hideMark/>
          </w:tcPr>
          <w:p w14:paraId="6876B053"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C574DEC" w14:textId="77777777" w:rsidR="00E172FE" w:rsidRDefault="00E172FE">
            <w:pPr>
              <w:rPr>
                <w:rFonts w:ascii="Times New Roman" w:hAnsi="Times New Roman" w:cs="Times New Roman"/>
              </w:rPr>
            </w:pPr>
          </w:p>
        </w:tc>
      </w:tr>
      <w:tr w:rsidR="00E172FE" w14:paraId="1B98B258" w14:textId="77777777" w:rsidTr="00E172FE">
        <w:trPr>
          <w:trHeight w:val="361"/>
        </w:trPr>
        <w:tc>
          <w:tcPr>
            <w:tcW w:w="9634" w:type="dxa"/>
            <w:gridSpan w:val="2"/>
            <w:tcBorders>
              <w:top w:val="single" w:sz="4" w:space="0" w:color="000000"/>
              <w:left w:val="single" w:sz="4" w:space="0" w:color="000000"/>
              <w:bottom w:val="single" w:sz="4" w:space="0" w:color="000000"/>
              <w:right w:val="single" w:sz="4" w:space="0" w:color="000000"/>
            </w:tcBorders>
            <w:hideMark/>
          </w:tcPr>
          <w:p w14:paraId="5BCDA238" w14:textId="77777777" w:rsidR="00E172FE" w:rsidRDefault="00E172FE">
            <w:pPr>
              <w:spacing w:line="254" w:lineRule="auto"/>
              <w:rPr>
                <w:rFonts w:ascii="Times New Roman" w:hAnsi="Times New Roman" w:cs="Times New Roman"/>
                <w:b/>
              </w:rPr>
            </w:pPr>
            <w:r>
              <w:rPr>
                <w:rFonts w:ascii="Times New Roman" w:hAnsi="Times New Roman" w:cs="Times New Roman"/>
                <w:b/>
              </w:rPr>
              <w:t>Раздел 4. Локальные и глобальные компьютерные сети, сетевые технологии обработки информации.</w:t>
            </w:r>
          </w:p>
        </w:tc>
        <w:tc>
          <w:tcPr>
            <w:tcW w:w="2694" w:type="dxa"/>
            <w:tcBorders>
              <w:top w:val="single" w:sz="4" w:space="0" w:color="000000"/>
              <w:left w:val="single" w:sz="4" w:space="0" w:color="000000"/>
              <w:bottom w:val="single" w:sz="4" w:space="0" w:color="000000"/>
              <w:right w:val="single" w:sz="4" w:space="0" w:color="000000"/>
            </w:tcBorders>
            <w:hideMark/>
          </w:tcPr>
          <w:p w14:paraId="7AD5237E"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6</w:t>
            </w:r>
          </w:p>
        </w:tc>
        <w:tc>
          <w:tcPr>
            <w:tcW w:w="2412" w:type="dxa"/>
            <w:tcBorders>
              <w:top w:val="single" w:sz="4" w:space="0" w:color="000000"/>
              <w:left w:val="single" w:sz="4" w:space="0" w:color="000000"/>
              <w:bottom w:val="single" w:sz="4" w:space="0" w:color="000000"/>
              <w:right w:val="single" w:sz="4" w:space="0" w:color="000000"/>
            </w:tcBorders>
          </w:tcPr>
          <w:p w14:paraId="5DBFA137" w14:textId="77777777" w:rsidR="00E172FE" w:rsidRDefault="00E172FE">
            <w:pPr>
              <w:spacing w:line="254" w:lineRule="auto"/>
              <w:rPr>
                <w:rFonts w:ascii="Times New Roman" w:hAnsi="Times New Roman" w:cs="Times New Roman"/>
                <w:b/>
              </w:rPr>
            </w:pPr>
          </w:p>
        </w:tc>
      </w:tr>
      <w:tr w:rsidR="00E172FE" w14:paraId="6F6729CB" w14:textId="77777777" w:rsidTr="00E172FE">
        <w:trPr>
          <w:trHeight w:val="53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4BFE9B02" w14:textId="77777777" w:rsidR="00E172FE" w:rsidRDefault="00E172FE">
            <w:pPr>
              <w:spacing w:line="254" w:lineRule="auto"/>
              <w:rPr>
                <w:rFonts w:ascii="Times New Roman" w:hAnsi="Times New Roman" w:cs="Times New Roman"/>
                <w:b/>
              </w:rPr>
            </w:pPr>
            <w:r>
              <w:rPr>
                <w:rFonts w:ascii="Times New Roman" w:hAnsi="Times New Roman" w:cs="Times New Roman"/>
                <w:b/>
              </w:rPr>
              <w:t>Тема 4.1.</w:t>
            </w:r>
          </w:p>
          <w:p w14:paraId="018D68AF" w14:textId="77777777" w:rsidR="00E172FE" w:rsidRDefault="00E172FE">
            <w:pPr>
              <w:spacing w:line="254" w:lineRule="auto"/>
              <w:rPr>
                <w:rFonts w:ascii="Times New Roman" w:hAnsi="Times New Roman" w:cs="Times New Roman"/>
                <w:b/>
              </w:rPr>
            </w:pPr>
            <w:r>
              <w:rPr>
                <w:rFonts w:ascii="Times New Roman" w:hAnsi="Times New Roman" w:cs="Times New Roman"/>
                <w:b/>
              </w:rPr>
              <w:t>Телекоммуникационные технологии</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28F5A398"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7291C387" w14:textId="77777777" w:rsidR="00E172FE" w:rsidRDefault="00E172FE">
            <w:pPr>
              <w:spacing w:line="254" w:lineRule="auto"/>
              <w:jc w:val="center"/>
              <w:rPr>
                <w:rFonts w:ascii="Times New Roman" w:hAnsi="Times New Roman" w:cs="Times New Roman"/>
                <w:b/>
                <w:bCs/>
                <w:sz w:val="24"/>
              </w:rPr>
            </w:pPr>
            <w:r>
              <w:rPr>
                <w:rFonts w:ascii="Times New Roman" w:hAnsi="Times New Roman" w:cs="Times New Roman"/>
                <w:b/>
                <w:bCs/>
                <w:sz w:val="24"/>
              </w:rPr>
              <w:t>1</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5D06F80E" w14:textId="77777777" w:rsidR="00E172FE" w:rsidRDefault="00E172FE">
            <w:pPr>
              <w:spacing w:line="254" w:lineRule="auto"/>
              <w:jc w:val="center"/>
              <w:rPr>
                <w:rFonts w:ascii="Times New Roman" w:hAnsi="Times New Roman" w:cs="Times New Roman"/>
              </w:rPr>
            </w:pPr>
            <w:r>
              <w:rPr>
                <w:rFonts w:ascii="Times New Roman" w:hAnsi="Times New Roman" w:cs="Times New Roman"/>
                <w:b/>
              </w:rPr>
              <w:t>ОК 02</w:t>
            </w:r>
          </w:p>
        </w:tc>
      </w:tr>
      <w:tr w:rsidR="00E172FE" w14:paraId="51096C59" w14:textId="77777777" w:rsidTr="00E172FE">
        <w:trPr>
          <w:trHeight w:val="1084"/>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63BB427C"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21F28510" w14:textId="77777777" w:rsidR="00E172FE" w:rsidRDefault="00E172FE">
            <w:pPr>
              <w:spacing w:line="254" w:lineRule="auto"/>
              <w:rPr>
                <w:rFonts w:ascii="Times New Roman" w:hAnsi="Times New Roman" w:cs="Times New Roman"/>
              </w:rPr>
            </w:pPr>
            <w:r>
              <w:rPr>
                <w:rFonts w:ascii="Times New Roman" w:hAnsi="Times New Roman" w:cs="Times New Roman"/>
              </w:rPr>
              <w:t>1. Представления о технических и программных средствах телекоммуникационных технологий.  Использование телекоммуникационных технологий в ветеринарии – телемедицинская система.</w:t>
            </w:r>
          </w:p>
        </w:tc>
        <w:tc>
          <w:tcPr>
            <w:tcW w:w="2694" w:type="dxa"/>
            <w:tcBorders>
              <w:top w:val="single" w:sz="4" w:space="0" w:color="000000"/>
              <w:left w:val="single" w:sz="4" w:space="0" w:color="000000"/>
              <w:bottom w:val="single" w:sz="4" w:space="0" w:color="000000"/>
              <w:right w:val="single" w:sz="4" w:space="0" w:color="000000"/>
            </w:tcBorders>
            <w:hideMark/>
          </w:tcPr>
          <w:p w14:paraId="6FE76D82"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1</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C6104FF" w14:textId="77777777" w:rsidR="00E172FE" w:rsidRDefault="00E172FE">
            <w:pPr>
              <w:rPr>
                <w:rFonts w:ascii="Times New Roman" w:hAnsi="Times New Roman" w:cs="Times New Roman"/>
              </w:rPr>
            </w:pPr>
          </w:p>
        </w:tc>
      </w:tr>
      <w:tr w:rsidR="00E172FE" w14:paraId="43077F78"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718E77A2"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019071E0" w14:textId="77777777" w:rsidR="00E172FE" w:rsidRDefault="00E172FE">
            <w:pPr>
              <w:spacing w:line="254" w:lineRule="auto"/>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1D6D40C5" w14:textId="77777777" w:rsidR="00E172FE" w:rsidRDefault="00E172FE">
            <w:pPr>
              <w:spacing w:line="254" w:lineRule="auto"/>
              <w:jc w:val="center"/>
              <w:rPr>
                <w:rFonts w:ascii="Times New Roman" w:hAnsi="Times New Roman" w:cs="Times New Roman"/>
                <w:b/>
                <w:bCs/>
                <w:sz w:val="24"/>
              </w:rPr>
            </w:pPr>
            <w:r>
              <w:rPr>
                <w:rFonts w:ascii="Times New Roman" w:hAnsi="Times New Roman" w:cs="Times New Roman"/>
                <w:b/>
                <w:bCs/>
                <w:sz w:val="24"/>
              </w:rPr>
              <w:t>3</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35A875C" w14:textId="77777777" w:rsidR="00E172FE" w:rsidRDefault="00E172FE">
            <w:pPr>
              <w:rPr>
                <w:rFonts w:ascii="Times New Roman" w:hAnsi="Times New Roman" w:cs="Times New Roman"/>
              </w:rPr>
            </w:pPr>
          </w:p>
        </w:tc>
      </w:tr>
      <w:tr w:rsidR="00E172FE" w14:paraId="24E1FDBB"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1B1F2C7"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72BB85B8" w14:textId="77777777" w:rsidR="00E172FE" w:rsidRDefault="00E172FE">
            <w:pPr>
              <w:spacing w:line="254" w:lineRule="auto"/>
              <w:rPr>
                <w:rFonts w:ascii="Times New Roman" w:hAnsi="Times New Roman" w:cs="Times New Roman"/>
              </w:rPr>
            </w:pPr>
            <w:r>
              <w:rPr>
                <w:rFonts w:ascii="Times New Roman" w:hAnsi="Times New Roman" w:cs="Times New Roman"/>
              </w:rPr>
              <w:t>1. Практическое занятие №25. Организация поиска профессионально – значимой информации в Интернете</w:t>
            </w:r>
          </w:p>
        </w:tc>
        <w:tc>
          <w:tcPr>
            <w:tcW w:w="2694" w:type="dxa"/>
            <w:tcBorders>
              <w:top w:val="single" w:sz="4" w:space="0" w:color="000000"/>
              <w:left w:val="single" w:sz="4" w:space="0" w:color="000000"/>
              <w:bottom w:val="single" w:sz="4" w:space="0" w:color="000000"/>
              <w:right w:val="single" w:sz="4" w:space="0" w:color="000000"/>
            </w:tcBorders>
            <w:hideMark/>
          </w:tcPr>
          <w:p w14:paraId="1F05E459"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1</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015F197" w14:textId="77777777" w:rsidR="00E172FE" w:rsidRDefault="00E172FE">
            <w:pPr>
              <w:rPr>
                <w:rFonts w:ascii="Times New Roman" w:hAnsi="Times New Roman" w:cs="Times New Roman"/>
              </w:rPr>
            </w:pPr>
          </w:p>
        </w:tc>
      </w:tr>
      <w:tr w:rsidR="00E172FE" w14:paraId="51D89416"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0CCFBA8A"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1833FE2D" w14:textId="77777777" w:rsidR="00E172FE" w:rsidRDefault="00E172FE">
            <w:pPr>
              <w:spacing w:line="254" w:lineRule="auto"/>
              <w:rPr>
                <w:rFonts w:ascii="Times New Roman" w:hAnsi="Times New Roman" w:cs="Times New Roman"/>
              </w:rPr>
            </w:pPr>
            <w:r>
              <w:rPr>
                <w:rFonts w:ascii="Times New Roman" w:hAnsi="Times New Roman" w:cs="Times New Roman"/>
              </w:rPr>
              <w:t>2. Практическое занятие № 26. Облачные технологии. Сервисы Яндекс.</w:t>
            </w:r>
          </w:p>
          <w:p w14:paraId="1DAAC71C" w14:textId="77777777" w:rsidR="00E172FE" w:rsidRDefault="00E172FE">
            <w:pPr>
              <w:spacing w:line="254" w:lineRule="auto"/>
              <w:rPr>
                <w:rFonts w:ascii="Times New Roman" w:hAnsi="Times New Roman" w:cs="Times New Roman"/>
              </w:rPr>
            </w:pPr>
            <w:r>
              <w:rPr>
                <w:rFonts w:ascii="Times New Roman" w:hAnsi="Times New Roman" w:cs="Times New Roman"/>
              </w:rPr>
              <w:t>Совместная работа с документами (текст, электронные таблицы, презентации), календарь.</w:t>
            </w:r>
          </w:p>
        </w:tc>
        <w:tc>
          <w:tcPr>
            <w:tcW w:w="2694" w:type="dxa"/>
            <w:tcBorders>
              <w:top w:val="single" w:sz="4" w:space="0" w:color="000000"/>
              <w:left w:val="single" w:sz="4" w:space="0" w:color="000000"/>
              <w:bottom w:val="single" w:sz="4" w:space="0" w:color="000000"/>
              <w:right w:val="single" w:sz="4" w:space="0" w:color="000000"/>
            </w:tcBorders>
            <w:hideMark/>
          </w:tcPr>
          <w:p w14:paraId="3BA550F1"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1</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01F0A3D" w14:textId="77777777" w:rsidR="00E172FE" w:rsidRDefault="00E172FE">
            <w:pPr>
              <w:rPr>
                <w:rFonts w:ascii="Times New Roman" w:hAnsi="Times New Roman" w:cs="Times New Roman"/>
              </w:rPr>
            </w:pPr>
          </w:p>
        </w:tc>
      </w:tr>
      <w:tr w:rsidR="00E172FE" w14:paraId="5D715AA9"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7CB5E63B"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694E6842" w14:textId="77777777" w:rsidR="00E172FE" w:rsidRDefault="00E172FE">
            <w:pPr>
              <w:spacing w:line="254" w:lineRule="auto"/>
              <w:rPr>
                <w:rFonts w:ascii="Times New Roman" w:hAnsi="Times New Roman" w:cs="Times New Roman"/>
              </w:rPr>
            </w:pPr>
            <w:r>
              <w:rPr>
                <w:rFonts w:ascii="Times New Roman" w:hAnsi="Times New Roman" w:cs="Times New Roman"/>
              </w:rPr>
              <w:t>3. Практическое занятие № 27. Решение профессиональных задач с использованием информационных технологий</w:t>
            </w:r>
          </w:p>
        </w:tc>
        <w:tc>
          <w:tcPr>
            <w:tcW w:w="2694" w:type="dxa"/>
            <w:tcBorders>
              <w:top w:val="single" w:sz="4" w:space="0" w:color="000000"/>
              <w:left w:val="single" w:sz="4" w:space="0" w:color="000000"/>
              <w:bottom w:val="single" w:sz="4" w:space="0" w:color="000000"/>
              <w:right w:val="single" w:sz="4" w:space="0" w:color="000000"/>
            </w:tcBorders>
            <w:hideMark/>
          </w:tcPr>
          <w:p w14:paraId="00028B84"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1</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CAEEAC4" w14:textId="77777777" w:rsidR="00E172FE" w:rsidRDefault="00E172FE">
            <w:pPr>
              <w:rPr>
                <w:rFonts w:ascii="Times New Roman" w:hAnsi="Times New Roman" w:cs="Times New Roman"/>
              </w:rPr>
            </w:pPr>
          </w:p>
        </w:tc>
      </w:tr>
      <w:tr w:rsidR="00E172FE" w14:paraId="36AFEAE8" w14:textId="77777777" w:rsidTr="00E172FE">
        <w:tc>
          <w:tcPr>
            <w:tcW w:w="9634" w:type="dxa"/>
            <w:gridSpan w:val="2"/>
            <w:tcBorders>
              <w:top w:val="single" w:sz="4" w:space="0" w:color="000000"/>
              <w:left w:val="single" w:sz="4" w:space="0" w:color="000000"/>
              <w:bottom w:val="single" w:sz="4" w:space="0" w:color="000000"/>
              <w:right w:val="single" w:sz="4" w:space="0" w:color="000000"/>
            </w:tcBorders>
            <w:hideMark/>
          </w:tcPr>
          <w:p w14:paraId="60AFFDF4" w14:textId="77777777" w:rsidR="00E172FE" w:rsidRDefault="00E172FE">
            <w:pPr>
              <w:spacing w:line="276" w:lineRule="auto"/>
              <w:rPr>
                <w:rFonts w:ascii="Times New Roman" w:hAnsi="Times New Roman" w:cs="Times New Roman"/>
                <w:b/>
                <w:i/>
              </w:rPr>
            </w:pPr>
            <w:r>
              <w:rPr>
                <w:rFonts w:ascii="Times New Roman" w:hAnsi="Times New Roman" w:cs="Times New Roman"/>
                <w:b/>
                <w:i/>
              </w:rPr>
              <w:lastRenderedPageBreak/>
              <w:t>Промежуточная аттестация – дифференцированный зачет</w:t>
            </w:r>
          </w:p>
        </w:tc>
        <w:tc>
          <w:tcPr>
            <w:tcW w:w="2694" w:type="dxa"/>
            <w:tcBorders>
              <w:top w:val="single" w:sz="4" w:space="0" w:color="000000"/>
              <w:left w:val="single" w:sz="4" w:space="0" w:color="000000"/>
              <w:bottom w:val="single" w:sz="4" w:space="0" w:color="000000"/>
              <w:right w:val="single" w:sz="4" w:space="0" w:color="000000"/>
            </w:tcBorders>
            <w:hideMark/>
          </w:tcPr>
          <w:p w14:paraId="5AAE5D72"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2</w:t>
            </w:r>
          </w:p>
        </w:tc>
        <w:tc>
          <w:tcPr>
            <w:tcW w:w="2412" w:type="dxa"/>
            <w:tcBorders>
              <w:top w:val="single" w:sz="4" w:space="0" w:color="000000"/>
              <w:left w:val="single" w:sz="4" w:space="0" w:color="000000"/>
              <w:bottom w:val="single" w:sz="4" w:space="0" w:color="000000"/>
              <w:right w:val="single" w:sz="4" w:space="0" w:color="000000"/>
            </w:tcBorders>
          </w:tcPr>
          <w:p w14:paraId="6E43B627" w14:textId="77777777" w:rsidR="00E172FE" w:rsidRDefault="00E172FE">
            <w:pPr>
              <w:spacing w:line="276" w:lineRule="auto"/>
              <w:rPr>
                <w:rFonts w:ascii="Times New Roman" w:hAnsi="Times New Roman" w:cs="Times New Roman"/>
                <w:b/>
                <w:i/>
              </w:rPr>
            </w:pPr>
          </w:p>
        </w:tc>
      </w:tr>
      <w:tr w:rsidR="00E172FE" w14:paraId="05F49449" w14:textId="77777777" w:rsidTr="00E172FE">
        <w:tc>
          <w:tcPr>
            <w:tcW w:w="9634" w:type="dxa"/>
            <w:gridSpan w:val="2"/>
            <w:tcBorders>
              <w:top w:val="single" w:sz="4" w:space="0" w:color="000000"/>
              <w:left w:val="single" w:sz="4" w:space="0" w:color="000000"/>
              <w:bottom w:val="single" w:sz="4" w:space="0" w:color="000000"/>
              <w:right w:val="single" w:sz="4" w:space="0" w:color="000000"/>
            </w:tcBorders>
            <w:hideMark/>
          </w:tcPr>
          <w:p w14:paraId="15D3A020" w14:textId="77777777" w:rsidR="00E172FE" w:rsidRDefault="00E172FE">
            <w:pPr>
              <w:spacing w:line="276" w:lineRule="auto"/>
              <w:rPr>
                <w:rFonts w:ascii="Times New Roman" w:hAnsi="Times New Roman" w:cs="Times New Roman"/>
                <w:b/>
              </w:rPr>
            </w:pPr>
            <w:r>
              <w:rPr>
                <w:rFonts w:ascii="Times New Roman" w:hAnsi="Times New Roman" w:cs="Times New Roman"/>
                <w:b/>
              </w:rPr>
              <w:t xml:space="preserve">Всего </w:t>
            </w:r>
          </w:p>
        </w:tc>
        <w:tc>
          <w:tcPr>
            <w:tcW w:w="2694" w:type="dxa"/>
            <w:tcBorders>
              <w:top w:val="single" w:sz="4" w:space="0" w:color="000000"/>
              <w:left w:val="single" w:sz="4" w:space="0" w:color="000000"/>
              <w:bottom w:val="single" w:sz="4" w:space="0" w:color="000000"/>
              <w:right w:val="single" w:sz="4" w:space="0" w:color="000000"/>
            </w:tcBorders>
            <w:hideMark/>
          </w:tcPr>
          <w:p w14:paraId="72B296EE"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56</w:t>
            </w:r>
          </w:p>
        </w:tc>
        <w:tc>
          <w:tcPr>
            <w:tcW w:w="2412" w:type="dxa"/>
            <w:tcBorders>
              <w:top w:val="single" w:sz="4" w:space="0" w:color="000000"/>
              <w:left w:val="single" w:sz="4" w:space="0" w:color="000000"/>
              <w:bottom w:val="single" w:sz="4" w:space="0" w:color="000000"/>
              <w:right w:val="single" w:sz="4" w:space="0" w:color="000000"/>
            </w:tcBorders>
          </w:tcPr>
          <w:p w14:paraId="48552837" w14:textId="77777777" w:rsidR="00E172FE" w:rsidRDefault="00E172FE">
            <w:pPr>
              <w:spacing w:line="276" w:lineRule="auto"/>
              <w:rPr>
                <w:rFonts w:ascii="Times New Roman" w:hAnsi="Times New Roman" w:cs="Times New Roman"/>
                <w:b/>
              </w:rPr>
            </w:pPr>
          </w:p>
        </w:tc>
      </w:tr>
    </w:tbl>
    <w:p w14:paraId="12E960E1" w14:textId="77777777" w:rsidR="00E172FE" w:rsidRDefault="00E172FE" w:rsidP="00E172FE">
      <w:pPr>
        <w:rPr>
          <w:rFonts w:ascii="Times New Roman" w:hAnsi="Times New Roman" w:cs="Times New Roman"/>
        </w:rPr>
        <w:sectPr w:rsidR="00E172FE">
          <w:pgSz w:w="16838" w:h="11906" w:orient="landscape"/>
          <w:pgMar w:top="1701" w:right="964" w:bottom="567" w:left="1134" w:header="709" w:footer="709" w:gutter="0"/>
          <w:cols w:space="720"/>
        </w:sectPr>
      </w:pPr>
    </w:p>
    <w:p w14:paraId="1E365F99" w14:textId="77777777" w:rsidR="00E172FE" w:rsidRDefault="00E172FE" w:rsidP="00E172FE">
      <w:pPr>
        <w:pStyle w:val="1f1"/>
        <w:rPr>
          <w:rFonts w:ascii="Times New Roman" w:eastAsia="Times New Roman" w:hAnsi="Times New Roman"/>
          <w:color w:val="000000"/>
          <w:szCs w:val="20"/>
          <w:lang w:eastAsia="ru-RU"/>
        </w:rPr>
      </w:pPr>
      <w:bookmarkStart w:id="72" w:name="__RefHeading___8"/>
      <w:bookmarkStart w:id="73" w:name="__RefHeading___114"/>
      <w:bookmarkEnd w:id="72"/>
      <w:bookmarkEnd w:id="73"/>
      <w:r>
        <w:rPr>
          <w:rFonts w:ascii="Times New Roman" w:hAnsi="Times New Roman"/>
        </w:rPr>
        <w:lastRenderedPageBreak/>
        <w:t>3. Условия реализации ДИСЦИПЛИНЫ</w:t>
      </w:r>
    </w:p>
    <w:p w14:paraId="26FE2B7A" w14:textId="77777777" w:rsidR="00E172FE" w:rsidRDefault="00E172FE" w:rsidP="00E172FE">
      <w:pPr>
        <w:pStyle w:val="115"/>
        <w:rPr>
          <w:rFonts w:ascii="Times New Roman" w:hAnsi="Times New Roman"/>
          <w:color w:val="5A5A5A" w:themeColor="text1" w:themeTint="A5"/>
        </w:rPr>
      </w:pPr>
      <w:bookmarkStart w:id="74" w:name="__RefHeading___9"/>
      <w:bookmarkStart w:id="75" w:name="__RefHeading___115"/>
      <w:bookmarkEnd w:id="74"/>
      <w:bookmarkEnd w:id="75"/>
      <w:r>
        <w:rPr>
          <w:rFonts w:ascii="Times New Roman" w:hAnsi="Times New Roman"/>
        </w:rPr>
        <w:t>3.1. Материально-техническое обеспечение</w:t>
      </w:r>
    </w:p>
    <w:p w14:paraId="7FD6B850" w14:textId="77777777" w:rsidR="00E172FE" w:rsidRDefault="00E172FE" w:rsidP="00E172FE">
      <w:pPr>
        <w:widowControl w:val="0"/>
        <w:tabs>
          <w:tab w:val="left" w:pos="1820"/>
        </w:tabs>
        <w:ind w:firstLine="283"/>
        <w:rPr>
          <w:rFonts w:ascii="Times New Roman" w:hAnsi="Times New Roman" w:cs="Times New Roman"/>
          <w:sz w:val="24"/>
          <w:szCs w:val="24"/>
        </w:rPr>
      </w:pPr>
      <w:r>
        <w:rPr>
          <w:rFonts w:ascii="Times New Roman" w:hAnsi="Times New Roman" w:cs="Times New Roman"/>
          <w:sz w:val="24"/>
          <w:szCs w:val="24"/>
        </w:rPr>
        <w:t>Кабинет «</w:t>
      </w:r>
      <w:r>
        <w:rPr>
          <w:rFonts w:ascii="Times New Roman" w:hAnsi="Times New Roman"/>
          <w:sz w:val="24"/>
        </w:rPr>
        <w:t>информационные технологии в профессиональной деятельности</w:t>
      </w:r>
      <w:r>
        <w:rPr>
          <w:rFonts w:ascii="Times New Roman" w:hAnsi="Times New Roman" w:cs="Times New Roman"/>
          <w:sz w:val="24"/>
          <w:szCs w:val="24"/>
        </w:rPr>
        <w:t>», оснащенный в соответствии с приложением 3 ОПОП-П.</w:t>
      </w:r>
    </w:p>
    <w:p w14:paraId="6B69E2D3" w14:textId="77777777" w:rsidR="00E172FE" w:rsidRDefault="00E172FE" w:rsidP="00E172FE">
      <w:pPr>
        <w:pStyle w:val="115"/>
        <w:ind w:firstLine="0"/>
        <w:rPr>
          <w:rFonts w:ascii="Times New Roman" w:hAnsi="Times New Roman"/>
        </w:rPr>
      </w:pPr>
    </w:p>
    <w:p w14:paraId="582FABF7" w14:textId="77777777" w:rsidR="00E172FE" w:rsidRDefault="00E172FE" w:rsidP="00E172FE">
      <w:pPr>
        <w:pStyle w:val="115"/>
        <w:rPr>
          <w:rFonts w:ascii="Times New Roman" w:hAnsi="Times New Roman"/>
        </w:rPr>
      </w:pPr>
      <w:bookmarkStart w:id="76" w:name="__RefHeading___10"/>
      <w:bookmarkStart w:id="77" w:name="__RefHeading___116"/>
      <w:bookmarkEnd w:id="76"/>
      <w:bookmarkEnd w:id="77"/>
      <w:r>
        <w:rPr>
          <w:rFonts w:ascii="Times New Roman" w:hAnsi="Times New Roman"/>
        </w:rPr>
        <w:t>3.2. Учебно-методическое обеспечение</w:t>
      </w:r>
    </w:p>
    <w:p w14:paraId="37E5118D" w14:textId="77777777" w:rsidR="00E172FE" w:rsidRDefault="00E172FE" w:rsidP="00E172FE">
      <w:pPr>
        <w:pStyle w:val="a4"/>
        <w:spacing w:line="276" w:lineRule="auto"/>
        <w:ind w:left="0" w:firstLine="709"/>
        <w:rPr>
          <w:rFonts w:ascii="Times New Roman" w:hAnsi="Times New Roman" w:cs="Times New Roman"/>
          <w:b/>
          <w:sz w:val="24"/>
        </w:rPr>
      </w:pPr>
      <w:bookmarkStart w:id="78" w:name="_Hlk156820957"/>
      <w:bookmarkEnd w:id="78"/>
      <w:r>
        <w:rPr>
          <w:rFonts w:ascii="Times New Roman" w:hAnsi="Times New Roman" w:cs="Times New Roman"/>
          <w:b/>
          <w:sz w:val="24"/>
        </w:rPr>
        <w:t>3.2.1. Основные печатные и/или электронные издания</w:t>
      </w:r>
    </w:p>
    <w:p w14:paraId="69DF1A7F" w14:textId="77777777" w:rsidR="00E172FE" w:rsidRDefault="00E172FE" w:rsidP="00ED105B">
      <w:pPr>
        <w:numPr>
          <w:ilvl w:val="0"/>
          <w:numId w:val="77"/>
        </w:numPr>
        <w:jc w:val="both"/>
        <w:rPr>
          <w:rFonts w:ascii="Times New Roman" w:hAnsi="Times New Roman" w:cs="Times New Roman"/>
          <w:sz w:val="24"/>
        </w:rPr>
      </w:pPr>
      <w:r>
        <w:rPr>
          <w:rFonts w:ascii="Times New Roman" w:hAnsi="Times New Roman" w:cs="Times New Roman"/>
          <w:sz w:val="24"/>
        </w:rPr>
        <w:t>Гаврилов, М. В.  Информатика и информационные технологии: учебник для среднего профессионального образования / М. В. Гаврилов, В. А. Климов. — 4-е изд., перераб. и доп. — Москва: Издательство Юрайт, 2021. — 383 с. — (Профессиональное образование). — ISBN 978-5-534-03051-8. — Текст: электронный // Образовательная платформа Юрайт [сайт]. —URL: </w:t>
      </w:r>
      <w:hyperlink r:id="rId177" w:history="1">
        <w:r>
          <w:rPr>
            <w:rStyle w:val="af0"/>
            <w:rFonts w:ascii="Times New Roman" w:hAnsi="Times New Roman" w:cs="Times New Roman"/>
            <w:color w:val="000000"/>
            <w:sz w:val="24"/>
          </w:rPr>
          <w:t>https://urait.ru/bcode/469424</w:t>
        </w:r>
      </w:hyperlink>
      <w:r>
        <w:rPr>
          <w:rFonts w:ascii="Times New Roman" w:hAnsi="Times New Roman" w:cs="Times New Roman"/>
          <w:sz w:val="24"/>
        </w:rPr>
        <w:t xml:space="preserve"> (дата обращения: 01.11.2021).</w:t>
      </w:r>
    </w:p>
    <w:p w14:paraId="2F0876E5" w14:textId="77777777" w:rsidR="00E172FE" w:rsidRDefault="00E172FE" w:rsidP="00ED105B">
      <w:pPr>
        <w:numPr>
          <w:ilvl w:val="0"/>
          <w:numId w:val="77"/>
        </w:numPr>
        <w:tabs>
          <w:tab w:val="left" w:pos="1134"/>
        </w:tabs>
        <w:contextualSpacing/>
        <w:jc w:val="both"/>
        <w:rPr>
          <w:rFonts w:ascii="Times New Roman" w:hAnsi="Times New Roman" w:cs="Times New Roman"/>
          <w:sz w:val="24"/>
        </w:rPr>
      </w:pPr>
      <w:r>
        <w:rPr>
          <w:rFonts w:ascii="Times New Roman" w:hAnsi="Times New Roman" w:cs="Times New Roman"/>
          <w:sz w:val="24"/>
        </w:rPr>
        <w:t>Куприянов, Д. В.  Информационное обеспечение профессиональной деятельности: учебник и практикум для среднего профессионального образования / Д. В. Куприянов. — Москва: Издательство Юрайт, 2021. — 255 с. — (Профессиональное образование). — ISBN 978-5-534-00973-6. — Текст: электронный // Образовательная платформа Юрайт [сайт]. — URL: https://urait.ru/bcode/470353 (дата обращения: 01.11.2021).</w:t>
      </w:r>
    </w:p>
    <w:p w14:paraId="72C5F339" w14:textId="77777777" w:rsidR="00E172FE" w:rsidRDefault="00E172FE" w:rsidP="00E172FE">
      <w:pPr>
        <w:tabs>
          <w:tab w:val="left" w:pos="1134"/>
        </w:tabs>
        <w:jc w:val="both"/>
        <w:rPr>
          <w:rFonts w:ascii="Times New Roman" w:hAnsi="Times New Roman" w:cs="Times New Roman"/>
          <w:sz w:val="24"/>
        </w:rPr>
      </w:pPr>
    </w:p>
    <w:p w14:paraId="2F10CF37" w14:textId="77777777" w:rsidR="00E172FE" w:rsidRDefault="00E172FE" w:rsidP="00E172FE">
      <w:pPr>
        <w:spacing w:line="276" w:lineRule="auto"/>
        <w:ind w:firstLine="709"/>
        <w:rPr>
          <w:rFonts w:ascii="Times New Roman" w:hAnsi="Times New Roman" w:cs="Times New Roman"/>
          <w:i/>
          <w:sz w:val="24"/>
        </w:rPr>
      </w:pPr>
      <w:r>
        <w:rPr>
          <w:rFonts w:ascii="Times New Roman" w:hAnsi="Times New Roman" w:cs="Times New Roman"/>
          <w:b/>
          <w:i/>
          <w:sz w:val="24"/>
        </w:rPr>
        <w:t xml:space="preserve">3.2.2. Дополнительные источники </w:t>
      </w:r>
    </w:p>
    <w:p w14:paraId="32EA2E0C" w14:textId="77777777" w:rsidR="00E172FE" w:rsidRDefault="00E172FE" w:rsidP="00ED105B">
      <w:pPr>
        <w:widowControl w:val="0"/>
        <w:numPr>
          <w:ilvl w:val="0"/>
          <w:numId w:val="78"/>
        </w:numPr>
        <w:tabs>
          <w:tab w:val="left" w:pos="709"/>
          <w:tab w:val="left" w:pos="1134"/>
          <w:tab w:val="left" w:pos="1454"/>
        </w:tabs>
        <w:contextualSpacing/>
        <w:jc w:val="both"/>
        <w:rPr>
          <w:rFonts w:ascii="Times New Roman" w:hAnsi="Times New Roman" w:cs="Times New Roman"/>
          <w:sz w:val="24"/>
        </w:rPr>
      </w:pPr>
      <w:r>
        <w:rPr>
          <w:rFonts w:ascii="Times New Roman" w:hAnsi="Times New Roman" w:cs="Times New Roman"/>
          <w:sz w:val="24"/>
        </w:rPr>
        <w:t>Михеева Е.В. Практикум по информационным технологиям в профессиональной деятельности: учебное пособие для студентов СПО. -12-е издание. - М: Издательский центр «Академия», 2013</w:t>
      </w:r>
    </w:p>
    <w:p w14:paraId="5CF55D9F" w14:textId="77777777" w:rsidR="00E172FE" w:rsidRDefault="00E172FE" w:rsidP="00ED105B">
      <w:pPr>
        <w:widowControl w:val="0"/>
        <w:numPr>
          <w:ilvl w:val="0"/>
          <w:numId w:val="78"/>
        </w:numPr>
        <w:tabs>
          <w:tab w:val="left" w:pos="993"/>
          <w:tab w:val="left" w:pos="1134"/>
          <w:tab w:val="left" w:pos="1454"/>
        </w:tabs>
        <w:contextualSpacing/>
        <w:jc w:val="both"/>
        <w:rPr>
          <w:rFonts w:ascii="Times New Roman" w:hAnsi="Times New Roman" w:cs="Times New Roman"/>
          <w:sz w:val="24"/>
        </w:rPr>
      </w:pPr>
      <w:r>
        <w:rPr>
          <w:rFonts w:ascii="Times New Roman" w:hAnsi="Times New Roman" w:cs="Times New Roman"/>
          <w:sz w:val="24"/>
        </w:rPr>
        <w:t>Кузин А.В., Демин В.М. Разработка баз данных в системе MS Access: учебник, 3-е издание. - М.: Форум-ИНФРА-М, 2009.</w:t>
      </w:r>
    </w:p>
    <w:p w14:paraId="4C157FBE" w14:textId="77777777" w:rsidR="00E172FE" w:rsidRDefault="00E172FE" w:rsidP="00ED105B">
      <w:pPr>
        <w:numPr>
          <w:ilvl w:val="0"/>
          <w:numId w:val="77"/>
        </w:numPr>
        <w:tabs>
          <w:tab w:val="left" w:pos="709"/>
          <w:tab w:val="left" w:pos="1134"/>
        </w:tabs>
        <w:contextualSpacing/>
        <w:jc w:val="both"/>
        <w:rPr>
          <w:rFonts w:ascii="Times New Roman" w:hAnsi="Times New Roman" w:cs="Times New Roman"/>
          <w:sz w:val="24"/>
        </w:rPr>
      </w:pPr>
      <w:r>
        <w:rPr>
          <w:rFonts w:ascii="Times New Roman" w:hAnsi="Times New Roman" w:cs="Times New Roman"/>
          <w:sz w:val="24"/>
        </w:rPr>
        <w:t xml:space="preserve">Excel 2016. Полное руководство: / В.В. Серогодский, М.В. Финков, Д.А. Козлов, Р.Г. Прокди. — 2-е изд. — Санкт-Петербург: Наука и Техника, 2018. — 416 с // Электронно-библиотечная система «Лань»:[Электронный ресурс].— URL: </w:t>
      </w:r>
      <w:hyperlink r:id="rId178" w:history="1">
        <w:r>
          <w:rPr>
            <w:rStyle w:val="af0"/>
            <w:rFonts w:ascii="Times New Roman" w:hAnsi="Times New Roman" w:cs="Times New Roman"/>
            <w:color w:val="000000"/>
            <w:sz w:val="24"/>
          </w:rPr>
          <w:t>https://e.lanbook.com/book/108275</w:t>
        </w:r>
      </w:hyperlink>
    </w:p>
    <w:p w14:paraId="6FD273D6" w14:textId="77777777" w:rsidR="00E172FE" w:rsidRDefault="00E172FE" w:rsidP="00ED105B">
      <w:pPr>
        <w:numPr>
          <w:ilvl w:val="0"/>
          <w:numId w:val="77"/>
        </w:numPr>
        <w:tabs>
          <w:tab w:val="left" w:pos="709"/>
          <w:tab w:val="left" w:pos="1134"/>
        </w:tabs>
        <w:contextualSpacing/>
        <w:jc w:val="both"/>
        <w:rPr>
          <w:rFonts w:ascii="Times New Roman" w:hAnsi="Times New Roman" w:cs="Times New Roman"/>
          <w:sz w:val="24"/>
        </w:rPr>
      </w:pPr>
      <w:r>
        <w:rPr>
          <w:rFonts w:ascii="Times New Roman" w:hAnsi="Times New Roman" w:cs="Times New Roman"/>
          <w:sz w:val="24"/>
        </w:rPr>
        <w:t xml:space="preserve">Несен, А.В. Microsoft Word 2010: от новичка к профессионалу. — Москва: ДМК Пресс, 2011. — 448 с. // Электронно-библиотечная система «Лань»: [Электронный ресурс]. — URL: https://e.lanbook.com/book/1210 </w:t>
      </w:r>
    </w:p>
    <w:p w14:paraId="77B2D472" w14:textId="77777777" w:rsidR="00E172FE" w:rsidRDefault="00E172FE" w:rsidP="00ED105B">
      <w:pPr>
        <w:numPr>
          <w:ilvl w:val="0"/>
          <w:numId w:val="77"/>
        </w:numPr>
        <w:tabs>
          <w:tab w:val="left" w:pos="709"/>
          <w:tab w:val="left" w:pos="1134"/>
        </w:tabs>
        <w:contextualSpacing/>
        <w:jc w:val="both"/>
        <w:rPr>
          <w:rFonts w:ascii="Times New Roman" w:hAnsi="Times New Roman" w:cs="Times New Roman"/>
          <w:sz w:val="24"/>
        </w:rPr>
      </w:pPr>
      <w:r>
        <w:rPr>
          <w:rFonts w:ascii="Times New Roman" w:hAnsi="Times New Roman" w:cs="Times New Roman"/>
          <w:sz w:val="24"/>
        </w:rPr>
        <w:t>Гальченко, Г.А. Информатика для колледжей: учебное пособие / Г.А. Гальченко, О.Н. Дроздова. — Ростов-на-Дону: Феникс, 2017. — 380 с. // Электронно-библиотечная система «Лань»: [Электронный ресурс]. — URL: https://e.lanbook.com/book/102280 (дата обращения: 30.08.2019).</w:t>
      </w:r>
    </w:p>
    <w:p w14:paraId="228D156C" w14:textId="77777777" w:rsidR="00E172FE" w:rsidRDefault="00E172FE" w:rsidP="00ED105B">
      <w:pPr>
        <w:numPr>
          <w:ilvl w:val="0"/>
          <w:numId w:val="77"/>
        </w:numPr>
        <w:tabs>
          <w:tab w:val="left" w:pos="1134"/>
        </w:tabs>
        <w:spacing w:before="120" w:after="120"/>
        <w:rPr>
          <w:rFonts w:ascii="Times New Roman" w:hAnsi="Times New Roman" w:cs="Times New Roman"/>
          <w:sz w:val="24"/>
        </w:rPr>
      </w:pPr>
      <w:r>
        <w:rPr>
          <w:rFonts w:ascii="Times New Roman" w:hAnsi="Times New Roman" w:cs="Times New Roman"/>
          <w:sz w:val="24"/>
        </w:rPr>
        <w:t xml:space="preserve">Консультант Плюс: справ.-правовая система: офиц. Сайт Компании «Консультант-Плюс». — Москва, —  URL: </w:t>
      </w:r>
      <w:hyperlink r:id="rId179" w:history="1">
        <w:r>
          <w:rPr>
            <w:rStyle w:val="af0"/>
            <w:rFonts w:ascii="Times New Roman" w:hAnsi="Times New Roman" w:cs="Times New Roman"/>
            <w:color w:val="000000"/>
            <w:sz w:val="24"/>
          </w:rPr>
          <w:t>http://www.consultant.ru/</w:t>
        </w:r>
      </w:hyperlink>
      <w:r>
        <w:rPr>
          <w:rFonts w:ascii="Times New Roman" w:hAnsi="Times New Roman" w:cs="Times New Roman"/>
          <w:sz w:val="24"/>
        </w:rPr>
        <w:t xml:space="preserve"> (дата обращения: 30.08.2021). </w:t>
      </w:r>
    </w:p>
    <w:p w14:paraId="197B9B64" w14:textId="77777777" w:rsidR="00E172FE" w:rsidRDefault="00E172FE" w:rsidP="00ED105B">
      <w:pPr>
        <w:numPr>
          <w:ilvl w:val="0"/>
          <w:numId w:val="77"/>
        </w:numPr>
        <w:tabs>
          <w:tab w:val="left" w:pos="993"/>
          <w:tab w:val="left" w:pos="1134"/>
        </w:tabs>
        <w:jc w:val="both"/>
        <w:outlineLvl w:val="0"/>
        <w:rPr>
          <w:rFonts w:ascii="Times New Roman" w:hAnsi="Times New Roman" w:cs="Times New Roman"/>
          <w:sz w:val="24"/>
        </w:rPr>
      </w:pPr>
      <w:r>
        <w:rPr>
          <w:rFonts w:ascii="Times New Roman" w:hAnsi="Times New Roman" w:cs="Times New Roman"/>
          <w:sz w:val="24"/>
        </w:rPr>
        <w:t>Гарант. Информационно-правовое обеспечение: информ.-правовой портал / ООО НПП «Гарант сервис». — Москва, — URL: http://www.garant.ru/ (дата обращения: 30.08.2021).</w:t>
      </w:r>
    </w:p>
    <w:p w14:paraId="360505EC" w14:textId="77777777" w:rsidR="00E172FE" w:rsidRDefault="00E172FE" w:rsidP="00E172FE">
      <w:pPr>
        <w:spacing w:after="200" w:line="276" w:lineRule="auto"/>
        <w:ind w:firstLine="709"/>
        <w:jc w:val="both"/>
        <w:rPr>
          <w:rFonts w:ascii="Times New Roman" w:hAnsi="Times New Roman" w:cs="Times New Roman"/>
          <w:i/>
          <w:sz w:val="24"/>
        </w:rPr>
      </w:pPr>
    </w:p>
    <w:p w14:paraId="79C10A38" w14:textId="77777777" w:rsidR="00E172FE" w:rsidRDefault="00E172FE" w:rsidP="00E172FE">
      <w:pPr>
        <w:spacing w:after="200" w:line="276" w:lineRule="auto"/>
        <w:ind w:firstLine="709"/>
        <w:jc w:val="both"/>
        <w:rPr>
          <w:rFonts w:ascii="Times New Roman" w:hAnsi="Times New Roman" w:cs="Times New Roman"/>
          <w:i/>
          <w:sz w:val="24"/>
        </w:rPr>
      </w:pPr>
    </w:p>
    <w:p w14:paraId="7DB1FE3A" w14:textId="77777777" w:rsidR="00E172FE" w:rsidRDefault="00E172FE" w:rsidP="00E172FE">
      <w:pPr>
        <w:spacing w:after="200" w:line="276" w:lineRule="auto"/>
        <w:ind w:firstLine="709"/>
        <w:jc w:val="both"/>
        <w:rPr>
          <w:rFonts w:ascii="Times New Roman" w:hAnsi="Times New Roman" w:cs="Times New Roman"/>
          <w:i/>
          <w:sz w:val="24"/>
        </w:rPr>
      </w:pPr>
    </w:p>
    <w:p w14:paraId="3072E8E3" w14:textId="77777777" w:rsidR="00E172FE" w:rsidRDefault="00E172FE" w:rsidP="00E172FE">
      <w:pPr>
        <w:spacing w:after="200" w:line="276" w:lineRule="auto"/>
        <w:ind w:firstLine="709"/>
        <w:jc w:val="both"/>
        <w:rPr>
          <w:rFonts w:ascii="Times New Roman" w:hAnsi="Times New Roman" w:cs="Times New Roman"/>
          <w:i/>
          <w:sz w:val="24"/>
        </w:rPr>
      </w:pPr>
    </w:p>
    <w:p w14:paraId="435D2302" w14:textId="77777777" w:rsidR="00E172FE" w:rsidRDefault="00E172FE" w:rsidP="00E172FE">
      <w:pPr>
        <w:pStyle w:val="1f1"/>
        <w:rPr>
          <w:rFonts w:ascii="Times New Roman" w:hAnsi="Times New Roman"/>
          <w:b w:val="0"/>
        </w:rPr>
      </w:pPr>
      <w:bookmarkStart w:id="79" w:name="__RefHeading___11"/>
      <w:bookmarkStart w:id="80" w:name="__RefHeading___117"/>
      <w:bookmarkEnd w:id="79"/>
      <w:bookmarkEnd w:id="80"/>
      <w:r>
        <w:rPr>
          <w:rFonts w:ascii="Times New Roman" w:hAnsi="Times New Roman"/>
        </w:rPr>
        <w:lastRenderedPageBreak/>
        <w:t xml:space="preserve">4. Контроль и оценка результатов </w:t>
      </w:r>
      <w:r>
        <w:rPr>
          <w:rFonts w:ascii="Times New Roman" w:hAnsi="Times New Roman"/>
        </w:rPr>
        <w:br/>
        <w:t>освоения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3544"/>
        <w:gridCol w:w="3112"/>
      </w:tblGrid>
      <w:tr w:rsidR="00E172FE" w14:paraId="36E4F224" w14:textId="77777777" w:rsidTr="00E172FE">
        <w:trPr>
          <w:trHeight w:val="519"/>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6714D5B2" w14:textId="77777777" w:rsidR="00E172FE" w:rsidRDefault="00E172FE">
            <w:pPr>
              <w:spacing w:line="276" w:lineRule="auto"/>
              <w:jc w:val="center"/>
              <w:rPr>
                <w:rFonts w:ascii="Times New Roman" w:hAnsi="Times New Roman" w:cs="Times New Roman"/>
                <w:b/>
                <w:sz w:val="24"/>
              </w:rPr>
            </w:pPr>
            <w:r>
              <w:rPr>
                <w:rFonts w:ascii="Times New Roman" w:hAnsi="Times New Roman" w:cs="Times New Roman"/>
                <w:b/>
                <w:sz w:val="24"/>
              </w:rPr>
              <w:t>Результаты обучения</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255702EE" w14:textId="77777777" w:rsidR="00E172FE" w:rsidRDefault="00E172FE">
            <w:pPr>
              <w:spacing w:line="276" w:lineRule="auto"/>
              <w:jc w:val="center"/>
              <w:rPr>
                <w:rFonts w:ascii="Times New Roman" w:hAnsi="Times New Roman" w:cs="Times New Roman"/>
                <w:b/>
                <w:sz w:val="24"/>
              </w:rPr>
            </w:pPr>
            <w:r>
              <w:rPr>
                <w:rFonts w:ascii="Times New Roman" w:hAnsi="Times New Roman" w:cs="Times New Roman"/>
                <w:b/>
                <w:sz w:val="24"/>
              </w:rPr>
              <w:t>Показатели освоенности компетенций</w:t>
            </w:r>
          </w:p>
        </w:tc>
        <w:tc>
          <w:tcPr>
            <w:tcW w:w="3112" w:type="dxa"/>
            <w:tcBorders>
              <w:top w:val="single" w:sz="4" w:space="0" w:color="000000"/>
              <w:left w:val="single" w:sz="4" w:space="0" w:color="000000"/>
              <w:bottom w:val="single" w:sz="4" w:space="0" w:color="000000"/>
              <w:right w:val="single" w:sz="4" w:space="0" w:color="000000"/>
            </w:tcBorders>
            <w:vAlign w:val="center"/>
            <w:hideMark/>
          </w:tcPr>
          <w:p w14:paraId="16182234" w14:textId="77777777" w:rsidR="00E172FE" w:rsidRDefault="00E172FE">
            <w:pPr>
              <w:spacing w:line="276" w:lineRule="auto"/>
              <w:jc w:val="center"/>
              <w:rPr>
                <w:rFonts w:ascii="Times New Roman" w:hAnsi="Times New Roman" w:cs="Times New Roman"/>
                <w:b/>
                <w:sz w:val="24"/>
              </w:rPr>
            </w:pPr>
            <w:r>
              <w:rPr>
                <w:rFonts w:ascii="Times New Roman" w:hAnsi="Times New Roman" w:cs="Times New Roman"/>
                <w:b/>
                <w:sz w:val="24"/>
              </w:rPr>
              <w:t>Методы оценки</w:t>
            </w:r>
          </w:p>
        </w:tc>
      </w:tr>
      <w:tr w:rsidR="00E172FE" w14:paraId="7BA7C286" w14:textId="77777777" w:rsidTr="00E172FE">
        <w:trPr>
          <w:trHeight w:val="698"/>
        </w:trPr>
        <w:tc>
          <w:tcPr>
            <w:tcW w:w="2972" w:type="dxa"/>
            <w:tcBorders>
              <w:top w:val="single" w:sz="4" w:space="0" w:color="000000"/>
              <w:left w:val="single" w:sz="4" w:space="0" w:color="000000"/>
              <w:bottom w:val="single" w:sz="4" w:space="0" w:color="000000"/>
              <w:right w:val="single" w:sz="4" w:space="0" w:color="000000"/>
            </w:tcBorders>
          </w:tcPr>
          <w:p w14:paraId="082A3356" w14:textId="77777777" w:rsidR="00E172FE" w:rsidRDefault="00E172FE">
            <w:pPr>
              <w:spacing w:line="276" w:lineRule="auto"/>
              <w:rPr>
                <w:rFonts w:ascii="Times New Roman" w:hAnsi="Times New Roman" w:cs="Times New Roman"/>
                <w:i/>
                <w:sz w:val="24"/>
              </w:rPr>
            </w:pPr>
            <w:r>
              <w:rPr>
                <w:rFonts w:ascii="Times New Roman" w:hAnsi="Times New Roman" w:cs="Times New Roman"/>
                <w:i/>
                <w:sz w:val="24"/>
              </w:rPr>
              <w:t xml:space="preserve">Знает: </w:t>
            </w:r>
          </w:p>
          <w:p w14:paraId="56001F11"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номенклатуру информационных источников, применяемых в профессиональной деятельности;</w:t>
            </w:r>
          </w:p>
          <w:p w14:paraId="5DB4AB30"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приемы структурирования информации;</w:t>
            </w:r>
          </w:p>
          <w:p w14:paraId="77182C5F"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формат оформления результатов поиска информации, современные средства и устройства информатизации;</w:t>
            </w:r>
          </w:p>
          <w:p w14:paraId="756B33D7"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порядок их применения и программное обеспечение в профессиональной деятельности в том числе с использованием цифровых средств.</w:t>
            </w:r>
          </w:p>
          <w:p w14:paraId="2CB0BEB6" w14:textId="77777777" w:rsidR="00E172FE" w:rsidRDefault="00E172FE">
            <w:pPr>
              <w:spacing w:line="276" w:lineRule="auto"/>
              <w:rPr>
                <w:rFonts w:ascii="Times New Roman" w:hAnsi="Times New Roman" w:cs="Times New Roman"/>
                <w:i/>
                <w:sz w:val="24"/>
              </w:rPr>
            </w:pPr>
            <w:r>
              <w:rPr>
                <w:rFonts w:ascii="Times New Roman" w:hAnsi="Times New Roman" w:cs="Times New Roman"/>
                <w:i/>
                <w:sz w:val="24"/>
              </w:rPr>
              <w:t xml:space="preserve">Умеет: </w:t>
            </w:r>
          </w:p>
          <w:p w14:paraId="13910C7C"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определять задачи для поиска информации;</w:t>
            </w:r>
          </w:p>
          <w:p w14:paraId="3E98A5A6"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определять необходимые источники информации;</w:t>
            </w:r>
          </w:p>
          <w:p w14:paraId="0117986A"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планировать процесс поиска; структурировать получаемую информацию;</w:t>
            </w:r>
          </w:p>
          <w:p w14:paraId="013EDC73" w14:textId="77777777" w:rsidR="00E172FE" w:rsidRDefault="00E172FE">
            <w:pPr>
              <w:spacing w:line="254" w:lineRule="auto"/>
              <w:rPr>
                <w:rFonts w:ascii="Times New Roman" w:hAnsi="Times New Roman" w:cs="Times New Roman"/>
                <w:sz w:val="24"/>
              </w:rPr>
            </w:pPr>
          </w:p>
          <w:p w14:paraId="639BD542"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выделять наиболее значимое в перечне информации;</w:t>
            </w:r>
          </w:p>
          <w:p w14:paraId="6C513421"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оценивать практическую значимость результатов поиска</w:t>
            </w:r>
          </w:p>
          <w:p w14:paraId="0249BDD8"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оформлять результаты поиска, применять средства информационных технологий для решения профессиональных задач;</w:t>
            </w:r>
          </w:p>
          <w:p w14:paraId="6204B1A7"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lastRenderedPageBreak/>
              <w:t>использовать современное программное обеспечение;</w:t>
            </w:r>
          </w:p>
          <w:p w14:paraId="6920379F"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использовать различные цифровые средства для решения профессиональных задач.</w:t>
            </w:r>
          </w:p>
          <w:p w14:paraId="1402CB72" w14:textId="77777777" w:rsidR="00E172FE" w:rsidRDefault="00E172FE">
            <w:pPr>
              <w:spacing w:line="276" w:lineRule="auto"/>
              <w:rPr>
                <w:rFonts w:ascii="Times New Roman" w:hAnsi="Times New Roman" w:cs="Times New Roman"/>
                <w:i/>
                <w:sz w:val="24"/>
              </w:rPr>
            </w:pPr>
            <w:r>
              <w:rPr>
                <w:rFonts w:ascii="Times New Roman" w:hAnsi="Times New Roman" w:cs="Times New Roman"/>
                <w:i/>
                <w:sz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4A43917B"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lastRenderedPageBreak/>
              <w:t>- распознает состав, функции и возможности использования информационных и телекоммуникационных технологий в профессиональной деятельности;</w:t>
            </w:r>
          </w:p>
          <w:p w14:paraId="1D30F6F3"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 ориентируется в профессионально направленных информационных системах;</w:t>
            </w:r>
          </w:p>
          <w:p w14:paraId="7A7E84E4"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 xml:space="preserve">-характеризует основные методы и средства обработки, хранения, передачи и накопления информации; </w:t>
            </w:r>
          </w:p>
          <w:p w14:paraId="62BD1D01"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-характеризует основные положения и принципы автоматизированной обработки и передачи информации;</w:t>
            </w:r>
          </w:p>
          <w:p w14:paraId="0C0EAB13"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 xml:space="preserve">-применяет основные правила и методы, работы с пакетами прикладных программ </w:t>
            </w:r>
          </w:p>
          <w:p w14:paraId="29C5A71C"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демонстрирует навыки использования информационно коммуникационные технологии в профессиональной деятельности;</w:t>
            </w:r>
          </w:p>
          <w:p w14:paraId="1EA8A149"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-классифицирует базовые системные программные продукты и пакеты прикладных программ в области профессиональной деятельности;</w:t>
            </w:r>
          </w:p>
          <w:p w14:paraId="46402544"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-соотносит назначение программ с решением поставленных задач</w:t>
            </w:r>
          </w:p>
          <w:p w14:paraId="25E280F0"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 xml:space="preserve">выбирает компьютерные программы для поиска информации, составления и </w:t>
            </w:r>
            <w:r>
              <w:rPr>
                <w:rFonts w:ascii="Times New Roman" w:hAnsi="Times New Roman" w:cs="Times New Roman"/>
                <w:sz w:val="24"/>
              </w:rPr>
              <w:lastRenderedPageBreak/>
              <w:t>оформления документов и презентаций;</w:t>
            </w:r>
          </w:p>
          <w:p w14:paraId="7D794BDA"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 различает назначение и функции базовых и прикладных программ;</w:t>
            </w:r>
          </w:p>
          <w:p w14:paraId="315FF424"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 xml:space="preserve">- определяет по ярлыку наименование прикладной программы; </w:t>
            </w:r>
          </w:p>
          <w:p w14:paraId="4925CBFD"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 использует необходимую прикладную программу для решения профессиональной задачи;</w:t>
            </w:r>
          </w:p>
          <w:p w14:paraId="4A0F8A9E"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 формулирует эффективные запросы для поиска информации;</w:t>
            </w:r>
          </w:p>
          <w:p w14:paraId="5145A3D8"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 использует средства автоматизации для сбора, хранения и передачи информации;</w:t>
            </w:r>
          </w:p>
          <w:p w14:paraId="77AB6424"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-использует сеть Интернет и ее возможности для организации оперативного обмена информацией;</w:t>
            </w:r>
          </w:p>
          <w:p w14:paraId="052DAEA5"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-выполняет поиск информации в сети Интернет в соответствии с поставленной задачей с использованием фильтров и ключевых слов;</w:t>
            </w:r>
          </w:p>
          <w:p w14:paraId="4491A344"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-подбирает оптимальный формат, способ и место хранения информации и данных с помощью цифровых инструментов;</w:t>
            </w:r>
          </w:p>
          <w:p w14:paraId="223151CE"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 xml:space="preserve">-выделяет наиболее значимое в перечне </w:t>
            </w:r>
          </w:p>
          <w:p w14:paraId="591C071A"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 xml:space="preserve">информации в соответствии с поставленной задачей; </w:t>
            </w:r>
          </w:p>
          <w:p w14:paraId="23496449"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-сравнивает различные источники информации;</w:t>
            </w:r>
          </w:p>
          <w:p w14:paraId="51991751"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 xml:space="preserve">-оценивает информацию/данные на достоверность и релевантность (соответствие); </w:t>
            </w:r>
          </w:p>
          <w:p w14:paraId="79204D3F"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lastRenderedPageBreak/>
              <w:t>-применяет автоматизированную обработку текстовой, табличной, графической информации;</w:t>
            </w:r>
          </w:p>
          <w:p w14:paraId="67406D62" w14:textId="77777777" w:rsidR="00E172FE" w:rsidRDefault="00E172FE">
            <w:pPr>
              <w:spacing w:line="276" w:lineRule="auto"/>
              <w:rPr>
                <w:rFonts w:ascii="Times New Roman" w:hAnsi="Times New Roman" w:cs="Times New Roman"/>
                <w:sz w:val="24"/>
              </w:rPr>
            </w:pPr>
          </w:p>
          <w:p w14:paraId="2DB1406A"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-оформляет результаты поиска с помощью цифровых инструментов;</w:t>
            </w:r>
          </w:p>
          <w:p w14:paraId="0400E6FF"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 xml:space="preserve"> -использует средства автоматизации для сбора, хранения и передачи информации;</w:t>
            </w:r>
          </w:p>
          <w:p w14:paraId="31AA78DD"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-использует цифровые средства и приложения для решения профессиональных задач;</w:t>
            </w:r>
          </w:p>
          <w:p w14:paraId="73EB80E9"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-осуществляет выбор цифровых средств для построения коммуникаций</w:t>
            </w:r>
          </w:p>
          <w:p w14:paraId="2CBD678D" w14:textId="77777777" w:rsidR="00E172FE" w:rsidRDefault="00E172FE">
            <w:pPr>
              <w:spacing w:line="276" w:lineRule="auto"/>
              <w:rPr>
                <w:rFonts w:ascii="Times New Roman" w:hAnsi="Times New Roman" w:cs="Times New Roman"/>
                <w:sz w:val="24"/>
              </w:rPr>
            </w:pPr>
          </w:p>
        </w:tc>
        <w:tc>
          <w:tcPr>
            <w:tcW w:w="3112" w:type="dxa"/>
            <w:tcBorders>
              <w:top w:val="single" w:sz="4" w:space="0" w:color="000000"/>
              <w:left w:val="single" w:sz="4" w:space="0" w:color="000000"/>
              <w:bottom w:val="single" w:sz="4" w:space="0" w:color="000000"/>
              <w:right w:val="single" w:sz="4" w:space="0" w:color="000000"/>
            </w:tcBorders>
          </w:tcPr>
          <w:p w14:paraId="793A5E44"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lastRenderedPageBreak/>
              <w:t>Оценка решений ситуационных задач.</w:t>
            </w:r>
          </w:p>
          <w:p w14:paraId="4F3F52EF"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Оценка решения кейсов.</w:t>
            </w:r>
          </w:p>
          <w:p w14:paraId="4B5D7AF5"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Тестирование</w:t>
            </w:r>
          </w:p>
          <w:p w14:paraId="5C42E491"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Устный опрос</w:t>
            </w:r>
          </w:p>
          <w:p w14:paraId="0D47672B"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Практические занятия</w:t>
            </w:r>
          </w:p>
          <w:p w14:paraId="074DA3F5" w14:textId="77777777" w:rsidR="00E172FE" w:rsidRDefault="00E172FE">
            <w:pPr>
              <w:tabs>
                <w:tab w:val="left" w:pos="720"/>
              </w:tabs>
              <w:spacing w:line="254" w:lineRule="auto"/>
              <w:jc w:val="both"/>
              <w:rPr>
                <w:rFonts w:ascii="Times New Roman" w:hAnsi="Times New Roman" w:cs="Times New Roman"/>
                <w:sz w:val="24"/>
              </w:rPr>
            </w:pPr>
            <w:r>
              <w:rPr>
                <w:rFonts w:ascii="Times New Roman" w:hAnsi="Times New Roman" w:cs="Times New Roman"/>
                <w:sz w:val="24"/>
              </w:rPr>
              <w:t>Экспертное наблюдение за ходом выполнения практической работы. Оценка результатов выполнения практической работы.</w:t>
            </w:r>
          </w:p>
          <w:p w14:paraId="48979E7B" w14:textId="77777777" w:rsidR="00E172FE" w:rsidRDefault="00E172FE">
            <w:pPr>
              <w:tabs>
                <w:tab w:val="left" w:pos="720"/>
              </w:tabs>
              <w:spacing w:line="254" w:lineRule="auto"/>
              <w:jc w:val="both"/>
              <w:rPr>
                <w:rFonts w:ascii="Times New Roman" w:hAnsi="Times New Roman" w:cs="Times New Roman"/>
                <w:sz w:val="24"/>
              </w:rPr>
            </w:pPr>
          </w:p>
        </w:tc>
      </w:tr>
    </w:tbl>
    <w:p w14:paraId="6DDE99D2" w14:textId="77777777" w:rsidR="00E172FE" w:rsidRDefault="00E172FE" w:rsidP="00E172FE">
      <w:pPr>
        <w:rPr>
          <w:rFonts w:ascii="Times New Roman" w:eastAsia="Times New Roman" w:hAnsi="Times New Roman" w:cs="Times New Roman"/>
          <w:b/>
          <w:color w:val="000000"/>
          <w:sz w:val="18"/>
          <w:szCs w:val="20"/>
          <w:lang w:eastAsia="ru-RU"/>
        </w:rPr>
      </w:pPr>
    </w:p>
    <w:bookmarkEnd w:id="57"/>
    <w:p w14:paraId="0FBFF2F8" w14:textId="77777777" w:rsidR="00E172FE" w:rsidRDefault="00E172FE" w:rsidP="00E172FE">
      <w:pPr>
        <w:rPr>
          <w:rFonts w:ascii="Times New Roman" w:hAnsi="Times New Roman" w:cs="Times New Roman"/>
          <w:b/>
          <w:sz w:val="18"/>
        </w:rPr>
      </w:pPr>
    </w:p>
    <w:p w14:paraId="51D8DA4D" w14:textId="77777777" w:rsidR="00E172FE" w:rsidRDefault="00E172FE" w:rsidP="00E172FE">
      <w:pPr>
        <w:rPr>
          <w:rFonts w:ascii="Times New Roman" w:hAnsi="Times New Roman" w:cs="Times New Roman"/>
        </w:rPr>
      </w:pPr>
    </w:p>
    <w:p w14:paraId="073B9D62" w14:textId="77777777" w:rsidR="00E172FE" w:rsidRDefault="00E172FE" w:rsidP="00E172FE">
      <w:pPr>
        <w:rPr>
          <w:rFonts w:ascii="Times New Roman" w:hAnsi="Times New Roman" w:cs="Times New Roman"/>
        </w:rPr>
      </w:pPr>
    </w:p>
    <w:p w14:paraId="1511712D" w14:textId="77777777" w:rsidR="00E172FE" w:rsidRDefault="00E172FE" w:rsidP="00E172FE">
      <w:pPr>
        <w:rPr>
          <w:rFonts w:ascii="Times New Roman" w:hAnsi="Times New Roman" w:cs="Times New Roman"/>
        </w:rPr>
      </w:pPr>
    </w:p>
    <w:p w14:paraId="592F8424" w14:textId="77777777" w:rsidR="00E172FE" w:rsidRDefault="00E172FE" w:rsidP="00E172FE">
      <w:pPr>
        <w:rPr>
          <w:rFonts w:ascii="Times New Roman" w:hAnsi="Times New Roman" w:cs="Times New Roman"/>
        </w:rPr>
      </w:pPr>
    </w:p>
    <w:p w14:paraId="0EED4D25" w14:textId="77777777" w:rsidR="00E172FE" w:rsidRDefault="00E172FE" w:rsidP="00E172FE">
      <w:pPr>
        <w:rPr>
          <w:rFonts w:ascii="Times New Roman" w:hAnsi="Times New Roman" w:cs="Times New Roman"/>
        </w:rPr>
      </w:pPr>
    </w:p>
    <w:p w14:paraId="40B545C7" w14:textId="77777777" w:rsidR="00E172FE" w:rsidRDefault="00E172FE" w:rsidP="00E172FE">
      <w:pPr>
        <w:rPr>
          <w:rFonts w:ascii="Times New Roman" w:hAnsi="Times New Roman" w:cs="Times New Roman"/>
        </w:rPr>
      </w:pPr>
    </w:p>
    <w:p w14:paraId="0542CC1F" w14:textId="77777777" w:rsidR="00E172FE" w:rsidRDefault="00E172FE" w:rsidP="00E172FE">
      <w:pPr>
        <w:rPr>
          <w:rFonts w:ascii="Times New Roman" w:hAnsi="Times New Roman" w:cs="Times New Roman"/>
        </w:rPr>
      </w:pPr>
    </w:p>
    <w:p w14:paraId="6E9D7928" w14:textId="77777777" w:rsidR="00E172FE" w:rsidRDefault="00E172FE" w:rsidP="00E172FE">
      <w:pPr>
        <w:rPr>
          <w:rFonts w:ascii="Times New Roman" w:hAnsi="Times New Roman" w:cs="Times New Roman"/>
        </w:rPr>
      </w:pPr>
    </w:p>
    <w:p w14:paraId="2A3DE0B4" w14:textId="77777777" w:rsidR="00E172FE" w:rsidRDefault="00E172FE" w:rsidP="00E172FE">
      <w:pPr>
        <w:rPr>
          <w:rFonts w:ascii="Times New Roman" w:hAnsi="Times New Roman" w:cs="Times New Roman"/>
        </w:rPr>
      </w:pPr>
    </w:p>
    <w:p w14:paraId="22E225E5" w14:textId="77777777" w:rsidR="00E172FE" w:rsidRDefault="00E172FE" w:rsidP="00E172FE">
      <w:pPr>
        <w:rPr>
          <w:rFonts w:ascii="Times New Roman" w:hAnsi="Times New Roman" w:cs="Times New Roman"/>
        </w:rPr>
      </w:pPr>
    </w:p>
    <w:p w14:paraId="58D48720" w14:textId="77777777" w:rsidR="00E172FE" w:rsidRDefault="00E172FE" w:rsidP="00E172FE">
      <w:pPr>
        <w:rPr>
          <w:rFonts w:ascii="Times New Roman" w:hAnsi="Times New Roman" w:cs="Times New Roman"/>
        </w:rPr>
      </w:pPr>
    </w:p>
    <w:p w14:paraId="6C50B4A8" w14:textId="77777777" w:rsidR="00E172FE" w:rsidRDefault="00E172FE" w:rsidP="00E172FE">
      <w:pPr>
        <w:rPr>
          <w:rFonts w:ascii="Times New Roman" w:hAnsi="Times New Roman" w:cs="Times New Roman"/>
        </w:rPr>
      </w:pPr>
    </w:p>
    <w:p w14:paraId="6F2F8FA8" w14:textId="77777777" w:rsidR="00E172FE" w:rsidRDefault="00E172FE" w:rsidP="00E172FE">
      <w:pPr>
        <w:rPr>
          <w:rFonts w:ascii="Times New Roman" w:hAnsi="Times New Roman" w:cs="Times New Roman"/>
        </w:rPr>
      </w:pPr>
    </w:p>
    <w:p w14:paraId="0EA71F56" w14:textId="77777777" w:rsidR="00E172FE" w:rsidRDefault="00E172FE" w:rsidP="00E172FE">
      <w:pPr>
        <w:rPr>
          <w:rFonts w:ascii="Times New Roman" w:hAnsi="Times New Roman" w:cs="Times New Roman"/>
        </w:rPr>
      </w:pPr>
    </w:p>
    <w:p w14:paraId="3C69F119" w14:textId="77777777" w:rsidR="00E172FE" w:rsidRDefault="00E172FE" w:rsidP="00E172FE">
      <w:pPr>
        <w:rPr>
          <w:rFonts w:ascii="Times New Roman" w:hAnsi="Times New Roman" w:cs="Times New Roman"/>
        </w:rPr>
      </w:pPr>
    </w:p>
    <w:p w14:paraId="4753112A" w14:textId="77777777" w:rsidR="00E172FE" w:rsidRDefault="00E172FE" w:rsidP="00E172FE">
      <w:pPr>
        <w:rPr>
          <w:rFonts w:ascii="Times New Roman" w:hAnsi="Times New Roman" w:cs="Times New Roman"/>
        </w:rPr>
      </w:pPr>
    </w:p>
    <w:p w14:paraId="58C6643A" w14:textId="77777777" w:rsidR="00E172FE" w:rsidRDefault="00E172FE" w:rsidP="00E172FE">
      <w:pPr>
        <w:rPr>
          <w:rFonts w:ascii="Times New Roman" w:hAnsi="Times New Roman" w:cs="Times New Roman"/>
        </w:rPr>
      </w:pPr>
    </w:p>
    <w:p w14:paraId="4DFFFB75" w14:textId="77777777" w:rsidR="00E172FE" w:rsidRDefault="00E172FE" w:rsidP="00E172FE">
      <w:pPr>
        <w:rPr>
          <w:rFonts w:ascii="Times New Roman" w:hAnsi="Times New Roman" w:cs="Times New Roman"/>
        </w:rPr>
      </w:pPr>
    </w:p>
    <w:p w14:paraId="705E910A" w14:textId="77777777" w:rsidR="00E172FE" w:rsidRDefault="00E172FE" w:rsidP="00E172FE">
      <w:pPr>
        <w:rPr>
          <w:rFonts w:ascii="Times New Roman" w:hAnsi="Times New Roman" w:cs="Times New Roman"/>
        </w:rPr>
      </w:pPr>
    </w:p>
    <w:p w14:paraId="76EF2F28" w14:textId="77777777" w:rsidR="00E172FE" w:rsidRDefault="00E172FE" w:rsidP="00E172FE">
      <w:pPr>
        <w:rPr>
          <w:rFonts w:ascii="Times New Roman" w:hAnsi="Times New Roman" w:cs="Times New Roman"/>
        </w:rPr>
      </w:pPr>
    </w:p>
    <w:p w14:paraId="50F0FB8E" w14:textId="77777777" w:rsidR="00E172FE" w:rsidRDefault="00E172FE" w:rsidP="00E172FE">
      <w:pPr>
        <w:rPr>
          <w:rFonts w:ascii="Times New Roman" w:hAnsi="Times New Roman" w:cs="Times New Roman"/>
        </w:rPr>
      </w:pPr>
    </w:p>
    <w:p w14:paraId="47EF5153" w14:textId="77777777" w:rsidR="00E172FE" w:rsidRDefault="00E172FE" w:rsidP="00E172FE">
      <w:pPr>
        <w:rPr>
          <w:rFonts w:ascii="Times New Roman" w:hAnsi="Times New Roman" w:cs="Times New Roman"/>
        </w:rPr>
      </w:pPr>
    </w:p>
    <w:p w14:paraId="430FB5B8" w14:textId="77777777" w:rsidR="00E172FE" w:rsidRDefault="00E172FE" w:rsidP="00E172FE">
      <w:pPr>
        <w:rPr>
          <w:rFonts w:ascii="Times New Roman" w:hAnsi="Times New Roman" w:cs="Times New Roman"/>
        </w:rPr>
      </w:pPr>
    </w:p>
    <w:p w14:paraId="4CBB2225" w14:textId="77777777" w:rsidR="00E172FE" w:rsidRDefault="00E172FE" w:rsidP="00E172FE">
      <w:pPr>
        <w:rPr>
          <w:rFonts w:ascii="Times New Roman" w:hAnsi="Times New Roman" w:cs="Times New Roman"/>
        </w:rPr>
      </w:pPr>
    </w:p>
    <w:p w14:paraId="4219B82A" w14:textId="77777777" w:rsidR="00E172FE" w:rsidRDefault="00E172FE" w:rsidP="00E172FE">
      <w:pPr>
        <w:rPr>
          <w:rFonts w:ascii="Times New Roman" w:hAnsi="Times New Roman" w:cs="Times New Roman"/>
        </w:rPr>
      </w:pPr>
    </w:p>
    <w:p w14:paraId="6FBAEB1D" w14:textId="77777777" w:rsidR="00E172FE" w:rsidRDefault="00E172FE" w:rsidP="00E172FE">
      <w:pPr>
        <w:jc w:val="right"/>
        <w:rPr>
          <w:rFonts w:ascii="Times New Roman" w:hAnsi="Times New Roman"/>
          <w:b/>
          <w:sz w:val="24"/>
        </w:rPr>
      </w:pPr>
      <w:r>
        <w:rPr>
          <w:rFonts w:ascii="Times New Roman" w:hAnsi="Times New Roman"/>
          <w:b/>
          <w:sz w:val="24"/>
        </w:rPr>
        <w:t>Приложение 2.15</w:t>
      </w:r>
    </w:p>
    <w:p w14:paraId="70DA98CA" w14:textId="77777777" w:rsidR="00E172FE" w:rsidRDefault="00E172FE" w:rsidP="00E172FE">
      <w:pPr>
        <w:jc w:val="right"/>
        <w:rPr>
          <w:rFonts w:ascii="Times New Roman" w:hAnsi="Times New Roman"/>
          <w:b/>
          <w:sz w:val="24"/>
        </w:rPr>
      </w:pPr>
      <w:r>
        <w:rPr>
          <w:rFonts w:ascii="Times New Roman" w:hAnsi="Times New Roman"/>
          <w:b/>
          <w:sz w:val="24"/>
        </w:rPr>
        <w:t>к ОПОП-П специальности</w:t>
      </w:r>
    </w:p>
    <w:p w14:paraId="0D2474E6" w14:textId="77777777" w:rsidR="00E172FE" w:rsidRDefault="00E172FE" w:rsidP="00E172FE">
      <w:pPr>
        <w:jc w:val="right"/>
        <w:rPr>
          <w:rFonts w:ascii="Times New Roman" w:hAnsi="Times New Roman"/>
          <w:b/>
          <w:sz w:val="24"/>
        </w:rPr>
      </w:pPr>
      <w:r>
        <w:rPr>
          <w:rFonts w:ascii="Times New Roman" w:hAnsi="Times New Roman"/>
          <w:b/>
          <w:sz w:val="24"/>
        </w:rPr>
        <w:t>36.02.01 Ветеринария</w:t>
      </w:r>
    </w:p>
    <w:p w14:paraId="4AA5443E" w14:textId="77777777" w:rsidR="00E172FE" w:rsidRDefault="00E172FE" w:rsidP="00E172FE">
      <w:pPr>
        <w:jc w:val="right"/>
        <w:rPr>
          <w:rFonts w:ascii="Times New Roman" w:hAnsi="Times New Roman"/>
          <w:b/>
          <w:color w:val="0070C0"/>
          <w:sz w:val="24"/>
        </w:rPr>
      </w:pPr>
    </w:p>
    <w:p w14:paraId="4137CA34" w14:textId="77777777" w:rsidR="00E172FE" w:rsidRDefault="00E172FE" w:rsidP="00E172FE">
      <w:pPr>
        <w:jc w:val="right"/>
        <w:rPr>
          <w:rFonts w:ascii="Times New Roman" w:hAnsi="Times New Roman"/>
          <w:b/>
          <w:color w:val="0070C0"/>
          <w:sz w:val="24"/>
        </w:rPr>
      </w:pPr>
    </w:p>
    <w:p w14:paraId="1454F1E7" w14:textId="77777777" w:rsidR="00E172FE" w:rsidRDefault="00E172FE" w:rsidP="00E172FE">
      <w:pPr>
        <w:jc w:val="right"/>
        <w:rPr>
          <w:rFonts w:ascii="Times New Roman" w:hAnsi="Times New Roman"/>
          <w:b/>
          <w:color w:val="0070C0"/>
          <w:sz w:val="24"/>
        </w:rPr>
      </w:pPr>
    </w:p>
    <w:p w14:paraId="19D0E990" w14:textId="77777777" w:rsidR="00E172FE" w:rsidRDefault="00E172FE" w:rsidP="00E172FE">
      <w:pPr>
        <w:jc w:val="right"/>
        <w:rPr>
          <w:rFonts w:ascii="Times New Roman" w:hAnsi="Times New Roman"/>
          <w:b/>
          <w:color w:val="0070C0"/>
          <w:sz w:val="24"/>
        </w:rPr>
      </w:pPr>
    </w:p>
    <w:p w14:paraId="7E9CE717" w14:textId="77777777" w:rsidR="00E172FE" w:rsidRDefault="00E172FE" w:rsidP="00E172FE">
      <w:pPr>
        <w:jc w:val="right"/>
        <w:rPr>
          <w:rFonts w:ascii="Times New Roman" w:hAnsi="Times New Roman"/>
          <w:b/>
          <w:color w:val="0070C0"/>
          <w:sz w:val="24"/>
        </w:rPr>
      </w:pPr>
    </w:p>
    <w:p w14:paraId="645A5CE2" w14:textId="77777777" w:rsidR="00E172FE" w:rsidRDefault="00E172FE" w:rsidP="00E172FE">
      <w:pPr>
        <w:jc w:val="right"/>
        <w:rPr>
          <w:rFonts w:ascii="Times New Roman" w:hAnsi="Times New Roman"/>
          <w:b/>
          <w:color w:val="0070C0"/>
          <w:sz w:val="24"/>
        </w:rPr>
      </w:pPr>
    </w:p>
    <w:p w14:paraId="79AA29EF" w14:textId="77777777" w:rsidR="00E172FE" w:rsidRDefault="00E172FE" w:rsidP="00E172FE">
      <w:pPr>
        <w:jc w:val="right"/>
        <w:rPr>
          <w:rFonts w:ascii="Times New Roman" w:hAnsi="Times New Roman"/>
          <w:b/>
          <w:color w:val="0070C0"/>
          <w:sz w:val="24"/>
        </w:rPr>
      </w:pPr>
    </w:p>
    <w:p w14:paraId="10179BE1" w14:textId="77777777" w:rsidR="00E172FE" w:rsidRDefault="00E172FE" w:rsidP="00E172FE">
      <w:pPr>
        <w:jc w:val="right"/>
        <w:rPr>
          <w:rFonts w:ascii="Times New Roman" w:hAnsi="Times New Roman"/>
          <w:b/>
          <w:color w:val="0070C0"/>
          <w:sz w:val="24"/>
        </w:rPr>
      </w:pPr>
    </w:p>
    <w:p w14:paraId="74C3C97F" w14:textId="77777777" w:rsidR="00E172FE" w:rsidRDefault="00E172FE" w:rsidP="00E172FE">
      <w:pPr>
        <w:jc w:val="right"/>
        <w:rPr>
          <w:rFonts w:ascii="Times New Roman" w:hAnsi="Times New Roman"/>
          <w:b/>
          <w:color w:val="0070C0"/>
          <w:sz w:val="24"/>
        </w:rPr>
      </w:pPr>
    </w:p>
    <w:p w14:paraId="16160746" w14:textId="77777777" w:rsidR="00E172FE" w:rsidRDefault="00E172FE" w:rsidP="00E172FE">
      <w:pPr>
        <w:jc w:val="right"/>
        <w:rPr>
          <w:rFonts w:ascii="Times New Roman" w:hAnsi="Times New Roman"/>
          <w:b/>
          <w:color w:val="0070C0"/>
          <w:sz w:val="24"/>
        </w:rPr>
      </w:pPr>
    </w:p>
    <w:p w14:paraId="6621BEE7" w14:textId="77777777" w:rsidR="00E172FE" w:rsidRDefault="00E172FE" w:rsidP="00E172FE">
      <w:pPr>
        <w:jc w:val="right"/>
        <w:rPr>
          <w:rFonts w:ascii="Times New Roman" w:hAnsi="Times New Roman"/>
          <w:b/>
          <w:color w:val="0070C0"/>
          <w:sz w:val="24"/>
        </w:rPr>
      </w:pPr>
    </w:p>
    <w:p w14:paraId="37A57FC8" w14:textId="77777777" w:rsidR="00E172FE" w:rsidRDefault="00E172FE" w:rsidP="00E172FE">
      <w:pPr>
        <w:jc w:val="center"/>
        <w:rPr>
          <w:rFonts w:ascii="Times New Roman" w:hAnsi="Times New Roman"/>
          <w:b/>
          <w:color w:val="000000"/>
          <w:sz w:val="28"/>
          <w:szCs w:val="28"/>
        </w:rPr>
      </w:pPr>
      <w:r>
        <w:rPr>
          <w:rFonts w:ascii="Times New Roman" w:hAnsi="Times New Roman"/>
          <w:b/>
          <w:sz w:val="28"/>
          <w:szCs w:val="28"/>
        </w:rPr>
        <w:t>Рабочая программа дисциплины</w:t>
      </w:r>
    </w:p>
    <w:p w14:paraId="6323E9A8" w14:textId="77777777" w:rsidR="00E172FE" w:rsidRDefault="00E172FE" w:rsidP="00E172FE">
      <w:pPr>
        <w:pStyle w:val="1"/>
        <w:rPr>
          <w:sz w:val="28"/>
          <w:szCs w:val="28"/>
        </w:rPr>
      </w:pPr>
      <w:r>
        <w:rPr>
          <w:sz w:val="28"/>
          <w:szCs w:val="28"/>
        </w:rPr>
        <w:t>«ОП.06 ПРАВОВЫЕ ОСНОВЫ ПРОФЕССИОНАЛЬНОЙ ДЕЯТЕЛЬНОСТИ»</w:t>
      </w:r>
    </w:p>
    <w:p w14:paraId="73C7AF3D" w14:textId="77777777" w:rsidR="00E172FE" w:rsidRDefault="00E172FE" w:rsidP="00E172FE">
      <w:pPr>
        <w:pStyle w:val="1"/>
        <w:rPr>
          <w:szCs w:val="20"/>
        </w:rPr>
      </w:pPr>
    </w:p>
    <w:p w14:paraId="4E9AB5DD" w14:textId="77777777" w:rsidR="00E172FE" w:rsidRDefault="00E172FE" w:rsidP="00E172FE">
      <w:pPr>
        <w:spacing w:line="360" w:lineRule="auto"/>
        <w:jc w:val="center"/>
        <w:rPr>
          <w:rFonts w:ascii="Times New Roman" w:hAnsi="Times New Roman"/>
          <w:b/>
          <w:sz w:val="24"/>
        </w:rPr>
      </w:pPr>
    </w:p>
    <w:p w14:paraId="203FBF1F" w14:textId="77777777" w:rsidR="00E172FE" w:rsidRDefault="00E172FE" w:rsidP="00E172FE">
      <w:pPr>
        <w:spacing w:line="360" w:lineRule="auto"/>
        <w:jc w:val="center"/>
        <w:rPr>
          <w:rFonts w:ascii="Times New Roman" w:hAnsi="Times New Roman"/>
          <w:b/>
          <w:sz w:val="24"/>
        </w:rPr>
      </w:pPr>
    </w:p>
    <w:p w14:paraId="4893C7F3" w14:textId="77777777" w:rsidR="00E172FE" w:rsidRDefault="00E172FE" w:rsidP="00E172FE">
      <w:pPr>
        <w:spacing w:line="360" w:lineRule="auto"/>
        <w:jc w:val="center"/>
        <w:rPr>
          <w:rFonts w:ascii="Times New Roman" w:hAnsi="Times New Roman"/>
          <w:b/>
          <w:sz w:val="24"/>
        </w:rPr>
      </w:pPr>
    </w:p>
    <w:p w14:paraId="686A9E40" w14:textId="77777777" w:rsidR="00E172FE" w:rsidRDefault="00E172FE" w:rsidP="00E172FE">
      <w:pPr>
        <w:spacing w:line="360" w:lineRule="auto"/>
        <w:jc w:val="center"/>
        <w:rPr>
          <w:rFonts w:ascii="Times New Roman" w:hAnsi="Times New Roman"/>
          <w:b/>
          <w:sz w:val="24"/>
        </w:rPr>
      </w:pPr>
    </w:p>
    <w:p w14:paraId="5D45E972" w14:textId="77777777" w:rsidR="00E172FE" w:rsidRDefault="00E172FE" w:rsidP="00E172FE">
      <w:pPr>
        <w:spacing w:line="360" w:lineRule="auto"/>
        <w:jc w:val="center"/>
        <w:rPr>
          <w:rFonts w:ascii="Times New Roman" w:hAnsi="Times New Roman"/>
          <w:b/>
          <w:sz w:val="24"/>
        </w:rPr>
      </w:pPr>
    </w:p>
    <w:p w14:paraId="5E199F57" w14:textId="77777777" w:rsidR="00E172FE" w:rsidRDefault="00E172FE" w:rsidP="00E172FE">
      <w:pPr>
        <w:spacing w:line="360" w:lineRule="auto"/>
        <w:jc w:val="center"/>
        <w:rPr>
          <w:rFonts w:ascii="Times New Roman" w:hAnsi="Times New Roman"/>
          <w:b/>
          <w:sz w:val="24"/>
        </w:rPr>
      </w:pPr>
    </w:p>
    <w:p w14:paraId="1802C026" w14:textId="77777777" w:rsidR="00E172FE" w:rsidRDefault="00E172FE" w:rsidP="00E172FE">
      <w:pPr>
        <w:spacing w:line="360" w:lineRule="auto"/>
        <w:jc w:val="center"/>
        <w:rPr>
          <w:rFonts w:ascii="Times New Roman" w:hAnsi="Times New Roman"/>
          <w:b/>
          <w:sz w:val="24"/>
        </w:rPr>
      </w:pPr>
    </w:p>
    <w:p w14:paraId="3C9228BA" w14:textId="77777777" w:rsidR="00E172FE" w:rsidRDefault="00E172FE" w:rsidP="00E172FE">
      <w:pPr>
        <w:spacing w:line="360" w:lineRule="auto"/>
        <w:jc w:val="center"/>
        <w:rPr>
          <w:rFonts w:ascii="Times New Roman" w:hAnsi="Times New Roman"/>
          <w:b/>
          <w:sz w:val="24"/>
        </w:rPr>
      </w:pPr>
    </w:p>
    <w:p w14:paraId="4E3146E1" w14:textId="77777777" w:rsidR="00E172FE" w:rsidRDefault="00E172FE" w:rsidP="00E172FE">
      <w:pPr>
        <w:spacing w:line="360" w:lineRule="auto"/>
        <w:jc w:val="center"/>
        <w:rPr>
          <w:rFonts w:ascii="Times New Roman" w:hAnsi="Times New Roman"/>
          <w:b/>
          <w:sz w:val="24"/>
        </w:rPr>
      </w:pPr>
    </w:p>
    <w:p w14:paraId="53790160" w14:textId="77777777" w:rsidR="00E172FE" w:rsidRDefault="00E172FE" w:rsidP="00E172FE">
      <w:pPr>
        <w:spacing w:line="360" w:lineRule="auto"/>
        <w:jc w:val="center"/>
        <w:rPr>
          <w:rFonts w:ascii="Times New Roman" w:hAnsi="Times New Roman"/>
          <w:b/>
          <w:sz w:val="24"/>
        </w:rPr>
      </w:pPr>
    </w:p>
    <w:p w14:paraId="64369F55" w14:textId="77777777" w:rsidR="00E172FE" w:rsidRDefault="00E172FE" w:rsidP="00E172FE">
      <w:pPr>
        <w:spacing w:line="360" w:lineRule="auto"/>
        <w:jc w:val="center"/>
        <w:rPr>
          <w:rFonts w:ascii="Times New Roman" w:hAnsi="Times New Roman"/>
          <w:b/>
          <w:sz w:val="24"/>
        </w:rPr>
      </w:pPr>
    </w:p>
    <w:p w14:paraId="1E8B6975" w14:textId="77777777" w:rsidR="00E172FE" w:rsidRDefault="00E172FE" w:rsidP="00E172FE">
      <w:pPr>
        <w:spacing w:line="360" w:lineRule="auto"/>
        <w:jc w:val="center"/>
        <w:rPr>
          <w:rFonts w:ascii="Times New Roman" w:hAnsi="Times New Roman"/>
          <w:b/>
          <w:sz w:val="24"/>
        </w:rPr>
      </w:pPr>
    </w:p>
    <w:p w14:paraId="65595E5B" w14:textId="77777777" w:rsidR="00E172FE" w:rsidRDefault="00E172FE" w:rsidP="00E172FE">
      <w:pPr>
        <w:spacing w:line="360" w:lineRule="auto"/>
        <w:jc w:val="center"/>
        <w:rPr>
          <w:rFonts w:ascii="Times New Roman" w:hAnsi="Times New Roman"/>
          <w:b/>
          <w:sz w:val="24"/>
        </w:rPr>
      </w:pPr>
    </w:p>
    <w:p w14:paraId="3085B362" w14:textId="77777777" w:rsidR="00E172FE" w:rsidRDefault="00E172FE" w:rsidP="00E172FE">
      <w:pPr>
        <w:spacing w:line="360" w:lineRule="auto"/>
        <w:jc w:val="center"/>
        <w:rPr>
          <w:rFonts w:ascii="Times New Roman" w:hAnsi="Times New Roman"/>
          <w:b/>
          <w:sz w:val="24"/>
        </w:rPr>
      </w:pPr>
    </w:p>
    <w:p w14:paraId="143F86C7" w14:textId="77777777" w:rsidR="00E172FE" w:rsidRDefault="00E172FE" w:rsidP="00E172FE">
      <w:pPr>
        <w:spacing w:line="360" w:lineRule="auto"/>
        <w:jc w:val="center"/>
        <w:rPr>
          <w:rFonts w:ascii="Times New Roman" w:hAnsi="Times New Roman"/>
          <w:b/>
          <w:sz w:val="24"/>
        </w:rPr>
      </w:pPr>
    </w:p>
    <w:p w14:paraId="64224167" w14:textId="77777777" w:rsidR="00E172FE" w:rsidRDefault="00E172FE" w:rsidP="00E172FE">
      <w:pPr>
        <w:spacing w:line="360" w:lineRule="auto"/>
        <w:jc w:val="center"/>
        <w:rPr>
          <w:rFonts w:ascii="Times New Roman" w:hAnsi="Times New Roman"/>
          <w:b/>
          <w:sz w:val="24"/>
        </w:rPr>
      </w:pPr>
    </w:p>
    <w:p w14:paraId="113406B4" w14:textId="77777777" w:rsidR="00E172FE" w:rsidRDefault="00E172FE" w:rsidP="00E172FE">
      <w:pPr>
        <w:spacing w:line="360" w:lineRule="auto"/>
        <w:jc w:val="center"/>
        <w:rPr>
          <w:rFonts w:ascii="Times New Roman" w:hAnsi="Times New Roman"/>
          <w:b/>
          <w:sz w:val="24"/>
        </w:rPr>
      </w:pPr>
    </w:p>
    <w:p w14:paraId="13F1EBA7" w14:textId="77777777" w:rsidR="00E172FE" w:rsidRDefault="00E172FE" w:rsidP="00E172FE">
      <w:pPr>
        <w:spacing w:line="360" w:lineRule="auto"/>
        <w:jc w:val="center"/>
        <w:rPr>
          <w:rFonts w:ascii="Times New Roman" w:hAnsi="Times New Roman"/>
          <w:b/>
          <w:sz w:val="24"/>
        </w:rPr>
      </w:pPr>
    </w:p>
    <w:p w14:paraId="42EA2B5A" w14:textId="77777777" w:rsidR="00E172FE" w:rsidRDefault="00E172FE" w:rsidP="00E172FE">
      <w:pPr>
        <w:spacing w:line="360" w:lineRule="auto"/>
        <w:jc w:val="center"/>
        <w:rPr>
          <w:rFonts w:ascii="Times New Roman" w:hAnsi="Times New Roman"/>
          <w:b/>
          <w:sz w:val="24"/>
        </w:rPr>
      </w:pPr>
      <w:r>
        <w:rPr>
          <w:rFonts w:ascii="Times New Roman" w:hAnsi="Times New Roman"/>
          <w:b/>
          <w:sz w:val="24"/>
        </w:rPr>
        <w:t>2024 г.</w:t>
      </w:r>
    </w:p>
    <w:p w14:paraId="2C8DF2B0" w14:textId="77777777" w:rsidR="00E172FE" w:rsidRDefault="00E172FE" w:rsidP="00E172FE">
      <w:pPr>
        <w:spacing w:line="360" w:lineRule="auto"/>
        <w:rPr>
          <w:rFonts w:ascii="Times New Roman" w:hAnsi="Times New Roman"/>
          <w:b/>
          <w:sz w:val="24"/>
        </w:rPr>
      </w:pPr>
    </w:p>
    <w:p w14:paraId="5CA41F5B" w14:textId="77777777" w:rsidR="00E172FE" w:rsidRDefault="00E172FE" w:rsidP="00E172FE">
      <w:pPr>
        <w:spacing w:line="360" w:lineRule="auto"/>
        <w:rPr>
          <w:rFonts w:ascii="Times New Roman" w:hAnsi="Times New Roman"/>
          <w:b/>
          <w:sz w:val="24"/>
        </w:rPr>
      </w:pPr>
    </w:p>
    <w:p w14:paraId="1F53C299" w14:textId="77777777" w:rsidR="00E172FE" w:rsidRDefault="00E172FE" w:rsidP="00E172FE">
      <w:pPr>
        <w:pStyle w:val="afc"/>
        <w:tabs>
          <w:tab w:val="right" w:pos="14580"/>
        </w:tabs>
        <w:spacing w:before="120"/>
        <w:rPr>
          <w:rFonts w:eastAsiaTheme="minorHAnsi"/>
          <w:b/>
          <w:bCs/>
          <w:noProof/>
          <w:lang w:eastAsia="en-US"/>
        </w:rPr>
      </w:pPr>
      <w:r>
        <w:rPr>
          <w:rFonts w:eastAsiaTheme="minorHAnsi"/>
          <w:b/>
          <w:bCs/>
          <w:noProof/>
          <w:lang w:eastAsia="en-US"/>
        </w:rPr>
        <w:t>СОДЕРЖАНИЕ ПРОГРАММЫ</w:t>
      </w:r>
    </w:p>
    <w:p w14:paraId="6B5D2792" w14:textId="77777777" w:rsidR="00E172FE" w:rsidRDefault="00E172FE" w:rsidP="00E172FE">
      <w:pPr>
        <w:pStyle w:val="afc"/>
        <w:tabs>
          <w:tab w:val="right" w:pos="14580"/>
        </w:tabs>
        <w:spacing w:before="120"/>
        <w:rPr>
          <w:rFonts w:eastAsiaTheme="minorHAnsi"/>
          <w:b/>
          <w:bCs/>
          <w:noProof/>
          <w:lang w:eastAsia="en-US"/>
        </w:rPr>
      </w:pPr>
      <w:r>
        <w:rPr>
          <w:rFonts w:eastAsiaTheme="minorHAnsi"/>
          <w:b/>
          <w:bCs/>
          <w:noProof/>
          <w:sz w:val="22"/>
          <w:szCs w:val="22"/>
          <w:lang w:eastAsia="en-US"/>
        </w:rPr>
        <w:lastRenderedPageBreak/>
        <w:fldChar w:fldCharType="begin"/>
      </w:r>
      <w:r>
        <w:rPr>
          <w:rFonts w:eastAsiaTheme="minorHAnsi"/>
          <w:b/>
          <w:bCs/>
          <w:noProof/>
          <w:lang w:eastAsia="en-US"/>
        </w:rPr>
        <w:instrText>TOC \h \z \t "Раздел 1,1,Раздел 1.1,2"</w:instrText>
      </w:r>
      <w:r>
        <w:rPr>
          <w:rFonts w:eastAsiaTheme="minorHAnsi"/>
          <w:b/>
          <w:bCs/>
          <w:noProof/>
          <w:sz w:val="22"/>
          <w:szCs w:val="22"/>
          <w:lang w:eastAsia="en-US"/>
        </w:rPr>
        <w:fldChar w:fldCharType="separate"/>
      </w:r>
    </w:p>
    <w:p w14:paraId="6FC3EA85" w14:textId="77777777" w:rsidR="00E172FE" w:rsidRDefault="00E172FE" w:rsidP="00E172FE">
      <w:pPr>
        <w:pStyle w:val="afc"/>
        <w:tabs>
          <w:tab w:val="right" w:pos="14580"/>
        </w:tabs>
        <w:spacing w:before="120"/>
        <w:rPr>
          <w:rFonts w:eastAsiaTheme="minorHAnsi"/>
          <w:b/>
          <w:bCs/>
          <w:noProof/>
          <w:lang w:eastAsia="en-US"/>
        </w:rPr>
      </w:pPr>
      <w:hyperlink r:id="rId180" w:anchor="__RefHeading___98" w:history="1">
        <w:r>
          <w:rPr>
            <w:rStyle w:val="af0"/>
            <w:rFonts w:eastAsiaTheme="minorHAnsi"/>
            <w:b/>
            <w:bCs/>
            <w:noProof/>
            <w:color w:val="000000"/>
            <w:lang w:eastAsia="en-US"/>
          </w:rPr>
          <w:t>1.    Общая характеристика РАБОЧЕЙ ПРОГРАММЫ УЧЕБНОЙ ДИСЦИПЛИНЫ</w:t>
        </w:r>
        <w:r>
          <w:rPr>
            <w:rStyle w:val="af0"/>
            <w:rFonts w:eastAsiaTheme="minorHAnsi"/>
            <w:b/>
            <w:bCs/>
            <w:noProof/>
            <w:color w:val="000000"/>
            <w:lang w:eastAsia="en-US"/>
          </w:rPr>
          <w:tab/>
          <w:t>3</w:t>
        </w:r>
      </w:hyperlink>
    </w:p>
    <w:p w14:paraId="4A08F277" w14:textId="77777777" w:rsidR="00E172FE" w:rsidRDefault="00E172FE" w:rsidP="00E172FE">
      <w:pPr>
        <w:pStyle w:val="afc"/>
        <w:tabs>
          <w:tab w:val="right" w:pos="14580"/>
        </w:tabs>
        <w:spacing w:before="120" w:line="240" w:lineRule="auto"/>
        <w:ind w:left="240"/>
        <w:rPr>
          <w:i/>
          <w:iCs/>
          <w:noProof/>
        </w:rPr>
      </w:pPr>
      <w:hyperlink r:id="rId181" w:anchor="__RefHeading___99" w:history="1">
        <w:r>
          <w:rPr>
            <w:rStyle w:val="af0"/>
            <w:i/>
            <w:iCs/>
            <w:noProof/>
            <w:color w:val="000000"/>
          </w:rPr>
          <w:t>1.1. Цель и место дисциплины в структуре образовательной программы</w:t>
        </w:r>
        <w:r>
          <w:rPr>
            <w:rStyle w:val="af0"/>
            <w:i/>
            <w:iCs/>
            <w:noProof/>
            <w:color w:val="000000"/>
          </w:rPr>
          <w:tab/>
          <w:t>3</w:t>
        </w:r>
      </w:hyperlink>
    </w:p>
    <w:p w14:paraId="544AACB3" w14:textId="77777777" w:rsidR="00E172FE" w:rsidRDefault="00E172FE" w:rsidP="00E172FE">
      <w:pPr>
        <w:pStyle w:val="afc"/>
        <w:tabs>
          <w:tab w:val="right" w:pos="14580"/>
        </w:tabs>
        <w:spacing w:before="120" w:line="240" w:lineRule="auto"/>
        <w:ind w:left="240"/>
        <w:rPr>
          <w:i/>
          <w:iCs/>
          <w:noProof/>
        </w:rPr>
      </w:pPr>
      <w:hyperlink r:id="rId182" w:anchor="__RefHeading___100" w:history="1">
        <w:r>
          <w:rPr>
            <w:rStyle w:val="af0"/>
            <w:i/>
            <w:iCs/>
            <w:noProof/>
            <w:color w:val="000000"/>
          </w:rPr>
          <w:t>1.2. Планируемые результаты освоения дисциплины</w:t>
        </w:r>
        <w:r>
          <w:rPr>
            <w:rStyle w:val="af0"/>
            <w:i/>
            <w:iCs/>
            <w:noProof/>
            <w:color w:val="000000"/>
          </w:rPr>
          <w:tab/>
          <w:t>3</w:t>
        </w:r>
      </w:hyperlink>
    </w:p>
    <w:p w14:paraId="4FD03754" w14:textId="77777777" w:rsidR="00E172FE" w:rsidRDefault="00E172FE" w:rsidP="00E172FE">
      <w:pPr>
        <w:pStyle w:val="afc"/>
        <w:tabs>
          <w:tab w:val="right" w:pos="14580"/>
        </w:tabs>
        <w:spacing w:before="120" w:line="240" w:lineRule="auto"/>
        <w:ind w:left="240"/>
        <w:rPr>
          <w:i/>
          <w:iCs/>
          <w:noProof/>
          <w:szCs w:val="20"/>
        </w:rPr>
      </w:pPr>
      <w:r>
        <w:rPr>
          <w:i/>
          <w:iCs/>
          <w:noProof/>
        </w:rPr>
        <w:t>1.3 Обоснование часов вариативной части                                                                                 4</w:t>
      </w:r>
    </w:p>
    <w:p w14:paraId="01E7655D" w14:textId="77777777" w:rsidR="00E172FE" w:rsidRDefault="00E172FE" w:rsidP="00E172FE">
      <w:pPr>
        <w:pStyle w:val="afc"/>
        <w:tabs>
          <w:tab w:val="right" w:pos="14580"/>
        </w:tabs>
        <w:spacing w:before="120"/>
        <w:rPr>
          <w:rFonts w:eastAsiaTheme="minorHAnsi"/>
          <w:b/>
          <w:bCs/>
          <w:noProof/>
          <w:lang w:eastAsia="en-US"/>
        </w:rPr>
      </w:pPr>
      <w:hyperlink r:id="rId183" w:anchor="__RefHeading___101" w:history="1">
        <w:r>
          <w:rPr>
            <w:rStyle w:val="af0"/>
            <w:rFonts w:eastAsiaTheme="minorHAnsi"/>
            <w:b/>
            <w:bCs/>
            <w:noProof/>
            <w:color w:val="000000"/>
            <w:lang w:eastAsia="en-US"/>
          </w:rPr>
          <w:t>2. Структура и содержание ДИСЦИПЛИНЫ</w:t>
        </w:r>
        <w:r>
          <w:rPr>
            <w:rStyle w:val="af0"/>
            <w:rFonts w:eastAsiaTheme="minorHAnsi"/>
            <w:b/>
            <w:bCs/>
            <w:noProof/>
            <w:color w:val="000000"/>
            <w:lang w:eastAsia="en-US"/>
          </w:rPr>
          <w:tab/>
          <w:t>5</w:t>
        </w:r>
      </w:hyperlink>
    </w:p>
    <w:p w14:paraId="25285E14" w14:textId="77777777" w:rsidR="00E172FE" w:rsidRDefault="00E172FE" w:rsidP="00E172FE">
      <w:pPr>
        <w:pStyle w:val="afc"/>
        <w:tabs>
          <w:tab w:val="right" w:pos="14580"/>
        </w:tabs>
        <w:spacing w:before="120" w:line="240" w:lineRule="auto"/>
        <w:ind w:left="240"/>
        <w:rPr>
          <w:i/>
          <w:iCs/>
          <w:noProof/>
        </w:rPr>
      </w:pPr>
      <w:hyperlink r:id="rId184" w:anchor="__RefHeading___102" w:history="1">
        <w:r>
          <w:rPr>
            <w:rStyle w:val="af0"/>
            <w:i/>
            <w:iCs/>
            <w:noProof/>
            <w:color w:val="000000"/>
          </w:rPr>
          <w:t>2.1. Трудоемкость освоения дисциплины</w:t>
        </w:r>
        <w:r>
          <w:rPr>
            <w:rStyle w:val="af0"/>
            <w:i/>
            <w:iCs/>
            <w:noProof/>
            <w:color w:val="000000"/>
          </w:rPr>
          <w:tab/>
          <w:t>5</w:t>
        </w:r>
      </w:hyperlink>
    </w:p>
    <w:p w14:paraId="18ADEF13" w14:textId="77777777" w:rsidR="00E172FE" w:rsidRDefault="00E172FE" w:rsidP="00E172FE">
      <w:pPr>
        <w:pStyle w:val="afc"/>
        <w:tabs>
          <w:tab w:val="right" w:pos="14580"/>
        </w:tabs>
        <w:spacing w:before="120" w:line="240" w:lineRule="auto"/>
        <w:ind w:left="240"/>
        <w:rPr>
          <w:i/>
          <w:iCs/>
          <w:noProof/>
        </w:rPr>
      </w:pPr>
      <w:hyperlink r:id="rId185" w:anchor="__RefHeading___103" w:history="1">
        <w:r>
          <w:rPr>
            <w:rStyle w:val="af0"/>
            <w:i/>
            <w:iCs/>
            <w:noProof/>
            <w:color w:val="000000"/>
          </w:rPr>
          <w:t>2.2. Содержание дисциплины</w:t>
        </w:r>
        <w:r>
          <w:rPr>
            <w:rStyle w:val="af0"/>
            <w:i/>
            <w:iCs/>
            <w:noProof/>
            <w:color w:val="000000"/>
          </w:rPr>
          <w:tab/>
          <w:t>6</w:t>
        </w:r>
      </w:hyperlink>
    </w:p>
    <w:p w14:paraId="63B97328" w14:textId="77777777" w:rsidR="00E172FE" w:rsidRDefault="00E172FE" w:rsidP="00E172FE">
      <w:pPr>
        <w:pStyle w:val="afc"/>
        <w:tabs>
          <w:tab w:val="right" w:pos="14580"/>
        </w:tabs>
        <w:spacing w:before="120"/>
        <w:rPr>
          <w:rFonts w:eastAsiaTheme="minorHAnsi"/>
          <w:b/>
          <w:bCs/>
          <w:noProof/>
          <w:lang w:eastAsia="en-US"/>
        </w:rPr>
      </w:pPr>
      <w:hyperlink r:id="rId186" w:anchor="__RefHeading___137" w:history="1">
        <w:r>
          <w:rPr>
            <w:rStyle w:val="af0"/>
            <w:rFonts w:eastAsiaTheme="minorHAnsi"/>
            <w:b/>
            <w:bCs/>
            <w:noProof/>
            <w:color w:val="000000"/>
            <w:lang w:eastAsia="en-US"/>
          </w:rPr>
          <w:t>3. Условия реализации ДИСЦИПЛИНЫ</w:t>
        </w:r>
        <w:r>
          <w:rPr>
            <w:rStyle w:val="af0"/>
            <w:rFonts w:eastAsiaTheme="minorHAnsi"/>
            <w:b/>
            <w:bCs/>
            <w:noProof/>
            <w:color w:val="000000"/>
            <w:lang w:eastAsia="en-US"/>
          </w:rPr>
          <w:tab/>
          <w:t>10</w:t>
        </w:r>
      </w:hyperlink>
    </w:p>
    <w:p w14:paraId="5C83BBC4" w14:textId="77777777" w:rsidR="00E172FE" w:rsidRDefault="00E172FE" w:rsidP="00E172FE">
      <w:pPr>
        <w:pStyle w:val="afc"/>
        <w:tabs>
          <w:tab w:val="right" w:pos="14580"/>
        </w:tabs>
        <w:spacing w:before="120" w:line="240" w:lineRule="auto"/>
        <w:ind w:left="240"/>
        <w:rPr>
          <w:i/>
          <w:iCs/>
          <w:noProof/>
        </w:rPr>
      </w:pPr>
      <w:hyperlink r:id="rId187" w:anchor="__RefHeading___105" w:history="1">
        <w:r>
          <w:rPr>
            <w:rStyle w:val="af0"/>
            <w:i/>
            <w:iCs/>
            <w:noProof/>
            <w:color w:val="000000"/>
          </w:rPr>
          <w:t>3.1. Материально-техническое обеспечение</w:t>
        </w:r>
        <w:r>
          <w:rPr>
            <w:rStyle w:val="af0"/>
            <w:i/>
            <w:iCs/>
            <w:noProof/>
            <w:color w:val="000000"/>
          </w:rPr>
          <w:tab/>
          <w:t>10</w:t>
        </w:r>
      </w:hyperlink>
    </w:p>
    <w:p w14:paraId="44C7402B" w14:textId="77777777" w:rsidR="00E172FE" w:rsidRDefault="00E172FE" w:rsidP="00E172FE">
      <w:pPr>
        <w:pStyle w:val="afc"/>
        <w:tabs>
          <w:tab w:val="right" w:pos="14580"/>
        </w:tabs>
        <w:spacing w:before="120" w:line="240" w:lineRule="auto"/>
        <w:ind w:left="240"/>
        <w:rPr>
          <w:i/>
          <w:iCs/>
          <w:noProof/>
        </w:rPr>
      </w:pPr>
      <w:hyperlink r:id="rId188" w:anchor="__RefHeading___106" w:history="1">
        <w:r>
          <w:rPr>
            <w:rStyle w:val="af0"/>
            <w:i/>
            <w:iCs/>
            <w:noProof/>
            <w:color w:val="000000"/>
          </w:rPr>
          <w:t>3.2. Учебно-методическое обеспечение</w:t>
        </w:r>
        <w:r>
          <w:rPr>
            <w:rStyle w:val="af0"/>
            <w:i/>
            <w:iCs/>
            <w:noProof/>
            <w:color w:val="000000"/>
          </w:rPr>
          <w:tab/>
          <w:t>10</w:t>
        </w:r>
      </w:hyperlink>
    </w:p>
    <w:p w14:paraId="2AF59607" w14:textId="77777777" w:rsidR="00E172FE" w:rsidRDefault="00E172FE" w:rsidP="00E172FE">
      <w:pPr>
        <w:pStyle w:val="afc"/>
        <w:tabs>
          <w:tab w:val="right" w:pos="14580"/>
        </w:tabs>
        <w:spacing w:before="120"/>
        <w:rPr>
          <w:rFonts w:eastAsiaTheme="minorHAnsi"/>
          <w:b/>
          <w:bCs/>
          <w:noProof/>
          <w:lang w:eastAsia="en-US"/>
        </w:rPr>
      </w:pPr>
      <w:hyperlink r:id="rId189" w:anchor="__RefHeading___107" w:history="1">
        <w:r>
          <w:rPr>
            <w:rStyle w:val="af0"/>
            <w:rFonts w:eastAsiaTheme="minorHAnsi"/>
            <w:b/>
            <w:bCs/>
            <w:noProof/>
            <w:color w:val="000000"/>
            <w:lang w:eastAsia="en-US"/>
          </w:rPr>
          <w:t>4. Контроль и оценка результатов освоения ДИСЦИПЛИНЫ</w:t>
        </w:r>
        <w:r>
          <w:rPr>
            <w:rStyle w:val="af0"/>
            <w:rFonts w:eastAsiaTheme="minorHAnsi"/>
            <w:b/>
            <w:bCs/>
            <w:noProof/>
            <w:color w:val="000000"/>
            <w:lang w:eastAsia="en-US"/>
          </w:rPr>
          <w:tab/>
          <w:t>11</w:t>
        </w:r>
      </w:hyperlink>
    </w:p>
    <w:p w14:paraId="2A894D4E" w14:textId="77777777" w:rsidR="00E172FE" w:rsidRDefault="00E172FE" w:rsidP="00E172FE">
      <w:pPr>
        <w:rPr>
          <w:szCs w:val="20"/>
        </w:rPr>
      </w:pPr>
      <w:r>
        <w:fldChar w:fldCharType="end"/>
      </w:r>
    </w:p>
    <w:p w14:paraId="70677D1A" w14:textId="77777777" w:rsidR="00E172FE" w:rsidRDefault="00E172FE" w:rsidP="00E172FE"/>
    <w:p w14:paraId="4D37517F" w14:textId="77777777" w:rsidR="00E172FE" w:rsidRDefault="00E172FE" w:rsidP="00E172FE"/>
    <w:p w14:paraId="5E3E4323" w14:textId="77777777" w:rsidR="00E172FE" w:rsidRDefault="00E172FE" w:rsidP="00E172FE"/>
    <w:p w14:paraId="15A272EE" w14:textId="77777777" w:rsidR="00E172FE" w:rsidRDefault="00E172FE" w:rsidP="00E172FE">
      <w:pPr>
        <w:sectPr w:rsidR="00E172FE">
          <w:pgSz w:w="11908" w:h="16848"/>
          <w:pgMar w:top="1701" w:right="1134" w:bottom="567" w:left="1134" w:header="709" w:footer="709" w:gutter="0"/>
          <w:cols w:space="720"/>
        </w:sectPr>
      </w:pPr>
    </w:p>
    <w:p w14:paraId="141FC671" w14:textId="77777777" w:rsidR="00E172FE" w:rsidRDefault="00E172FE" w:rsidP="00ED105B">
      <w:pPr>
        <w:pStyle w:val="1f1"/>
        <w:numPr>
          <w:ilvl w:val="0"/>
          <w:numId w:val="76"/>
        </w:numPr>
        <w:ind w:left="1068"/>
        <w:rPr>
          <w:i/>
        </w:rPr>
      </w:pPr>
      <w:r>
        <w:lastRenderedPageBreak/>
        <w:t>Общая характеристика РАБОЧЕЙ ПРОГРАММЫ УЧЕБНОЙ ДИСЦИПЛИНЫ</w:t>
      </w:r>
    </w:p>
    <w:p w14:paraId="220C9673" w14:textId="77777777" w:rsidR="00E172FE" w:rsidRDefault="00E172FE" w:rsidP="00E172FE">
      <w:pPr>
        <w:pStyle w:val="1f"/>
        <w:ind w:left="720"/>
        <w:jc w:val="center"/>
        <w:rPr>
          <w:b/>
          <w:sz w:val="28"/>
          <w:szCs w:val="28"/>
          <w:lang w:val="ru-RU"/>
        </w:rPr>
      </w:pPr>
      <w:r>
        <w:rPr>
          <w:b/>
          <w:sz w:val="28"/>
          <w:szCs w:val="28"/>
          <w:lang w:val="ru-RU"/>
        </w:rPr>
        <w:t>«ОП.06 Правовые основы профессиональной деятельности»</w:t>
      </w:r>
    </w:p>
    <w:p w14:paraId="57F4727F" w14:textId="77777777" w:rsidR="00E172FE" w:rsidRDefault="00E172FE" w:rsidP="00E172FE">
      <w:pPr>
        <w:pStyle w:val="115"/>
        <w:rPr>
          <w:rFonts w:ascii="Times New Roman" w:hAnsi="Times New Roman"/>
          <w:szCs w:val="20"/>
        </w:rPr>
      </w:pPr>
    </w:p>
    <w:p w14:paraId="57D95F3B" w14:textId="77777777" w:rsidR="00E172FE" w:rsidRDefault="00E172FE" w:rsidP="00E172FE">
      <w:pPr>
        <w:pStyle w:val="115"/>
        <w:rPr>
          <w:rFonts w:ascii="Times New Roman" w:hAnsi="Times New Roman"/>
        </w:rPr>
      </w:pPr>
      <w:r>
        <w:rPr>
          <w:rFonts w:ascii="Times New Roman" w:hAnsi="Times New Roman"/>
        </w:rPr>
        <w:t>1.1. Цель и место дисциплины в структуре образовательной программы</w:t>
      </w:r>
    </w:p>
    <w:p w14:paraId="49274641" w14:textId="77777777" w:rsidR="00E172FE" w:rsidRDefault="00E172FE" w:rsidP="00E172FE">
      <w:pPr>
        <w:spacing w:line="276" w:lineRule="auto"/>
        <w:ind w:firstLine="709"/>
        <w:jc w:val="both"/>
        <w:rPr>
          <w:rFonts w:ascii="Times New Roman" w:hAnsi="Times New Roman"/>
          <w:sz w:val="24"/>
        </w:rPr>
      </w:pPr>
      <w:r>
        <w:rPr>
          <w:rFonts w:ascii="Times New Roman" w:hAnsi="Times New Roman"/>
          <w:sz w:val="24"/>
        </w:rPr>
        <w:t>Цель дисциплины «</w:t>
      </w:r>
      <w:r>
        <w:rPr>
          <w:rFonts w:ascii="Times New Roman" w:hAnsi="Times New Roman"/>
          <w:sz w:val="24"/>
          <w:szCs w:val="24"/>
        </w:rPr>
        <w:t>Правовые основы профессиональной деятельности</w:t>
      </w:r>
      <w:r>
        <w:rPr>
          <w:rFonts w:ascii="Times New Roman" w:hAnsi="Times New Roman"/>
          <w:sz w:val="24"/>
        </w:rPr>
        <w:t xml:space="preserve">» направлена на </w:t>
      </w:r>
      <w:r>
        <w:rPr>
          <w:rFonts w:ascii="Times New Roman" w:hAnsi="Times New Roman"/>
          <w:i/>
          <w:sz w:val="24"/>
        </w:rPr>
        <w:t xml:space="preserve"> </w:t>
      </w:r>
      <w:r>
        <w:rPr>
          <w:rFonts w:ascii="Times New Roman" w:hAnsi="Times New Roman"/>
          <w:sz w:val="24"/>
        </w:rPr>
        <w:t xml:space="preserve"> формирование у обучающихся умения анализировать и решать профессиональные задачи с использованием знаний правовых норм и законодательства.</w:t>
      </w:r>
    </w:p>
    <w:p w14:paraId="02BF1411" w14:textId="77777777" w:rsidR="00E172FE" w:rsidRDefault="00E172FE" w:rsidP="00E172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«Правовые основы профессиональной деятельности включена в обязательную частью общепрофессионального цикла ПОП-П в соответствии с ФГОС СПО по специальности 36.02.01 Ветеринария. </w:t>
      </w:r>
    </w:p>
    <w:p w14:paraId="77718B97" w14:textId="77777777" w:rsidR="00E172FE" w:rsidRDefault="00E172FE" w:rsidP="00E172FE">
      <w:pPr>
        <w:spacing w:line="276" w:lineRule="auto"/>
        <w:ind w:firstLine="709"/>
        <w:jc w:val="both"/>
        <w:rPr>
          <w:rFonts w:ascii="Times New Roman" w:hAnsi="Times New Roman"/>
          <w:color w:val="000000"/>
          <w:sz w:val="24"/>
          <w:szCs w:val="20"/>
        </w:rPr>
      </w:pPr>
    </w:p>
    <w:p w14:paraId="5A0521A2" w14:textId="77777777" w:rsidR="00E172FE" w:rsidRDefault="00E172FE" w:rsidP="00E172FE">
      <w:pPr>
        <w:pStyle w:val="115"/>
        <w:rPr>
          <w:rFonts w:ascii="Times New Roman" w:hAnsi="Times New Roman"/>
          <w:color w:val="5A5A5A" w:themeColor="text1" w:themeTint="A5"/>
        </w:rPr>
      </w:pPr>
      <w:r>
        <w:rPr>
          <w:rFonts w:ascii="Times New Roman" w:hAnsi="Times New Roman"/>
        </w:rPr>
        <w:t>1.2. Планируемые результаты освоения дисциплины</w:t>
      </w:r>
    </w:p>
    <w:p w14:paraId="11E8257C" w14:textId="77777777" w:rsidR="00E172FE" w:rsidRDefault="00E172FE" w:rsidP="00E172FE">
      <w:pPr>
        <w:ind w:firstLine="709"/>
        <w:jc w:val="both"/>
        <w:rPr>
          <w:rFonts w:ascii="Times New Roman" w:hAnsi="Times New Roman"/>
          <w:sz w:val="24"/>
        </w:rPr>
      </w:pPr>
      <w:r>
        <w:rPr>
          <w:rFonts w:ascii="Times New Roman" w:hAnsi="Times New Roman"/>
          <w:sz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11F2D387" w14:textId="77777777" w:rsidR="00E172FE" w:rsidRDefault="00E172FE" w:rsidP="00E172FE">
      <w:pPr>
        <w:spacing w:after="120"/>
        <w:ind w:firstLine="709"/>
        <w:rPr>
          <w:rFonts w:ascii="Times New Roman" w:hAnsi="Times New Roman"/>
          <w:sz w:val="24"/>
        </w:rPr>
      </w:pPr>
      <w:r>
        <w:rPr>
          <w:rFonts w:ascii="Times New Roman" w:hAnsi="Times New Roman"/>
          <w:sz w:val="24"/>
        </w:rPr>
        <w:t>В результате освоения дисциплины обучающийся должен: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2794"/>
        <w:gridCol w:w="2794"/>
        <w:gridCol w:w="2794"/>
      </w:tblGrid>
      <w:tr w:rsidR="00E172FE" w14:paraId="23083BBF" w14:textId="77777777" w:rsidTr="00E172FE">
        <w:trPr>
          <w:trHeight w:val="723"/>
        </w:trPr>
        <w:tc>
          <w:tcPr>
            <w:tcW w:w="1246" w:type="dxa"/>
            <w:tcBorders>
              <w:top w:val="single" w:sz="4" w:space="0" w:color="000000"/>
              <w:left w:val="single" w:sz="4" w:space="0" w:color="000000"/>
              <w:bottom w:val="single" w:sz="4" w:space="0" w:color="000000"/>
              <w:right w:val="single" w:sz="4" w:space="0" w:color="000000"/>
            </w:tcBorders>
            <w:hideMark/>
          </w:tcPr>
          <w:p w14:paraId="2BA98E7A" w14:textId="77777777" w:rsidR="00E172FE" w:rsidRDefault="00E172FE">
            <w:pPr>
              <w:spacing w:line="254" w:lineRule="auto"/>
              <w:rPr>
                <w:rFonts w:ascii="Times New Roman" w:hAnsi="Times New Roman"/>
                <w:b/>
                <w:i/>
                <w:sz w:val="24"/>
              </w:rPr>
            </w:pPr>
            <w:r>
              <w:rPr>
                <w:rFonts w:ascii="Times New Roman" w:hAnsi="Times New Roman"/>
                <w:b/>
                <w:sz w:val="24"/>
              </w:rPr>
              <w:t xml:space="preserve">Код ОК, </w:t>
            </w:r>
          </w:p>
          <w:p w14:paraId="22CBAD26" w14:textId="77777777" w:rsidR="00E172FE" w:rsidRDefault="00E172FE">
            <w:pPr>
              <w:spacing w:line="254" w:lineRule="auto"/>
              <w:rPr>
                <w:rFonts w:ascii="Times New Roman" w:hAnsi="Times New Roman"/>
                <w:b/>
                <w:sz w:val="24"/>
              </w:rPr>
            </w:pPr>
            <w:r>
              <w:rPr>
                <w:rFonts w:ascii="Times New Roman" w:hAnsi="Times New Roman"/>
                <w:b/>
                <w:sz w:val="24"/>
              </w:rPr>
              <w:t xml:space="preserve">ПК </w:t>
            </w:r>
          </w:p>
        </w:tc>
        <w:tc>
          <w:tcPr>
            <w:tcW w:w="2794" w:type="dxa"/>
            <w:tcBorders>
              <w:top w:val="single" w:sz="4" w:space="0" w:color="000000"/>
              <w:left w:val="single" w:sz="4" w:space="0" w:color="000000"/>
              <w:bottom w:val="single" w:sz="4" w:space="0" w:color="000000"/>
              <w:right w:val="single" w:sz="4" w:space="0" w:color="000000"/>
            </w:tcBorders>
            <w:hideMark/>
          </w:tcPr>
          <w:p w14:paraId="7ABE4193" w14:textId="77777777" w:rsidR="00E172FE" w:rsidRDefault="00E172FE">
            <w:pPr>
              <w:spacing w:line="254" w:lineRule="auto"/>
              <w:jc w:val="center"/>
              <w:rPr>
                <w:rFonts w:ascii="Times New Roman" w:hAnsi="Times New Roman"/>
                <w:b/>
                <w:sz w:val="24"/>
              </w:rPr>
            </w:pPr>
            <w:r>
              <w:rPr>
                <w:rFonts w:ascii="Times New Roman" w:hAnsi="Times New Roman"/>
                <w:b/>
                <w:sz w:val="24"/>
              </w:rPr>
              <w:t>Уметь</w:t>
            </w:r>
          </w:p>
        </w:tc>
        <w:tc>
          <w:tcPr>
            <w:tcW w:w="2794" w:type="dxa"/>
            <w:tcBorders>
              <w:top w:val="single" w:sz="4" w:space="0" w:color="000000"/>
              <w:left w:val="single" w:sz="4" w:space="0" w:color="000000"/>
              <w:bottom w:val="single" w:sz="4" w:space="0" w:color="000000"/>
              <w:right w:val="single" w:sz="4" w:space="0" w:color="000000"/>
            </w:tcBorders>
            <w:hideMark/>
          </w:tcPr>
          <w:p w14:paraId="6FE69C23" w14:textId="77777777" w:rsidR="00E172FE" w:rsidRDefault="00E172FE">
            <w:pPr>
              <w:spacing w:line="254" w:lineRule="auto"/>
              <w:jc w:val="center"/>
              <w:rPr>
                <w:rFonts w:ascii="Times New Roman" w:hAnsi="Times New Roman"/>
                <w:b/>
                <w:i/>
                <w:sz w:val="24"/>
              </w:rPr>
            </w:pPr>
            <w:r>
              <w:rPr>
                <w:rFonts w:ascii="Times New Roman" w:hAnsi="Times New Roman"/>
                <w:b/>
                <w:sz w:val="24"/>
              </w:rPr>
              <w:t>Знать</w:t>
            </w:r>
          </w:p>
        </w:tc>
        <w:tc>
          <w:tcPr>
            <w:tcW w:w="2794" w:type="dxa"/>
            <w:tcBorders>
              <w:top w:val="single" w:sz="4" w:space="0" w:color="000000"/>
              <w:left w:val="single" w:sz="4" w:space="0" w:color="000000"/>
              <w:bottom w:val="single" w:sz="4" w:space="0" w:color="000000"/>
              <w:right w:val="single" w:sz="4" w:space="0" w:color="000000"/>
            </w:tcBorders>
            <w:hideMark/>
          </w:tcPr>
          <w:p w14:paraId="7D00CEBE" w14:textId="77777777" w:rsidR="00E172FE" w:rsidRDefault="00E172FE">
            <w:pPr>
              <w:spacing w:line="254" w:lineRule="auto"/>
              <w:jc w:val="center"/>
              <w:rPr>
                <w:rFonts w:ascii="Times New Roman" w:hAnsi="Times New Roman"/>
                <w:b/>
                <w:i/>
                <w:sz w:val="24"/>
              </w:rPr>
            </w:pPr>
            <w:r>
              <w:rPr>
                <w:rFonts w:ascii="Times New Roman" w:hAnsi="Times New Roman"/>
                <w:b/>
                <w:sz w:val="24"/>
              </w:rPr>
              <w:t xml:space="preserve">Владеть навыками </w:t>
            </w:r>
          </w:p>
        </w:tc>
      </w:tr>
      <w:tr w:rsidR="00E172FE" w14:paraId="0939426B" w14:textId="77777777" w:rsidTr="00E172FE">
        <w:trPr>
          <w:trHeight w:val="723"/>
        </w:trPr>
        <w:tc>
          <w:tcPr>
            <w:tcW w:w="1246" w:type="dxa"/>
            <w:tcBorders>
              <w:top w:val="single" w:sz="4" w:space="0" w:color="000000"/>
              <w:left w:val="single" w:sz="4" w:space="0" w:color="000000"/>
              <w:bottom w:val="single" w:sz="4" w:space="0" w:color="000000"/>
              <w:right w:val="single" w:sz="4" w:space="0" w:color="000000"/>
            </w:tcBorders>
          </w:tcPr>
          <w:p w14:paraId="0DE8D772" w14:textId="77777777" w:rsidR="00E172FE" w:rsidRDefault="00E172FE">
            <w:pPr>
              <w:spacing w:line="254" w:lineRule="auto"/>
              <w:jc w:val="both"/>
              <w:outlineLvl w:val="0"/>
              <w:rPr>
                <w:rFonts w:ascii="Times New Roman" w:eastAsia="Calibri" w:hAnsi="Times New Roman" w:cs="Calibri"/>
                <w:position w:val="-1"/>
              </w:rPr>
            </w:pPr>
            <w:r>
              <w:rPr>
                <w:rFonts w:ascii="Times New Roman" w:eastAsia="Calibri" w:hAnsi="Times New Roman" w:cs="Calibri"/>
                <w:position w:val="-1"/>
              </w:rPr>
              <w:t>ОК 03</w:t>
            </w:r>
          </w:p>
          <w:p w14:paraId="389DE7B6" w14:textId="77777777" w:rsidR="00E172FE" w:rsidRDefault="00E172FE">
            <w:pPr>
              <w:spacing w:line="254" w:lineRule="auto"/>
              <w:rPr>
                <w:rFonts w:ascii="Times New Roman" w:eastAsia="Times New Roman" w:hAnsi="Times New Roman" w:cs="Times New Roman"/>
                <w:b/>
                <w:color w:val="000000"/>
                <w:sz w:val="24"/>
                <w:szCs w:val="20"/>
              </w:rPr>
            </w:pPr>
          </w:p>
        </w:tc>
        <w:tc>
          <w:tcPr>
            <w:tcW w:w="2794" w:type="dxa"/>
            <w:tcBorders>
              <w:top w:val="single" w:sz="4" w:space="0" w:color="000000"/>
              <w:left w:val="single" w:sz="4" w:space="0" w:color="000000"/>
              <w:bottom w:val="single" w:sz="4" w:space="0" w:color="000000"/>
              <w:right w:val="single" w:sz="4" w:space="0" w:color="000000"/>
            </w:tcBorders>
            <w:hideMark/>
          </w:tcPr>
          <w:p w14:paraId="1CCF0CE8" w14:textId="77777777" w:rsidR="00E172FE" w:rsidRDefault="00E172FE">
            <w:pPr>
              <w:spacing w:line="254" w:lineRule="auto"/>
              <w:rPr>
                <w:rFonts w:ascii="Times New Roman" w:hAnsi="Times New Roman"/>
                <w:sz w:val="24"/>
              </w:rPr>
            </w:pPr>
            <w:r>
              <w:rPr>
                <w:rFonts w:ascii="Times New Roman" w:hAnsi="Times New Roman"/>
                <w:b/>
                <w:sz w:val="24"/>
              </w:rPr>
              <w:t>-</w:t>
            </w:r>
            <w:r>
              <w:rPr>
                <w:rFonts w:ascii="Times New Roman" w:hAnsi="Times New Roman"/>
                <w:sz w:val="24"/>
              </w:rPr>
              <w:t>определять актуальность нормативно-правовой документации в профессиональной деятельности;</w:t>
            </w:r>
          </w:p>
          <w:p w14:paraId="4E2EE750" w14:textId="77777777" w:rsidR="00E172FE" w:rsidRDefault="00E172FE">
            <w:pPr>
              <w:spacing w:line="254" w:lineRule="auto"/>
              <w:rPr>
                <w:rFonts w:ascii="Times New Roman" w:hAnsi="Times New Roman"/>
                <w:sz w:val="24"/>
              </w:rPr>
            </w:pPr>
            <w:r>
              <w:rPr>
                <w:rFonts w:ascii="Times New Roman" w:hAnsi="Times New Roman"/>
                <w:sz w:val="24"/>
              </w:rPr>
              <w:t>-применять современную научную профессиональную терминологию;</w:t>
            </w:r>
          </w:p>
          <w:p w14:paraId="786CC964" w14:textId="77777777" w:rsidR="00E172FE" w:rsidRDefault="00E172FE">
            <w:pPr>
              <w:spacing w:line="254" w:lineRule="auto"/>
              <w:rPr>
                <w:rFonts w:ascii="Times New Roman" w:hAnsi="Times New Roman"/>
                <w:sz w:val="24"/>
              </w:rPr>
            </w:pPr>
            <w:r>
              <w:rPr>
                <w:rFonts w:ascii="Times New Roman" w:hAnsi="Times New Roman"/>
                <w:sz w:val="24"/>
              </w:rPr>
              <w:t>-определять и выстраивать траектории профессионального развития и самообразования;</w:t>
            </w:r>
          </w:p>
          <w:p w14:paraId="0076FFA9" w14:textId="77777777" w:rsidR="00E172FE" w:rsidRDefault="00E172FE">
            <w:pPr>
              <w:spacing w:line="254" w:lineRule="auto"/>
              <w:rPr>
                <w:rFonts w:ascii="Times New Roman" w:hAnsi="Times New Roman"/>
                <w:b/>
                <w:sz w:val="24"/>
              </w:rPr>
            </w:pPr>
            <w:r>
              <w:rPr>
                <w:rFonts w:ascii="Times New Roman" w:hAnsi="Times New Roman"/>
                <w:sz w:val="24"/>
              </w:rPr>
              <w:t>-определять актуальность нормативно-правовой документации в профессиональной деятельности.</w:t>
            </w:r>
          </w:p>
        </w:tc>
        <w:tc>
          <w:tcPr>
            <w:tcW w:w="2794" w:type="dxa"/>
            <w:tcBorders>
              <w:top w:val="single" w:sz="4" w:space="0" w:color="000000"/>
              <w:left w:val="single" w:sz="4" w:space="0" w:color="000000"/>
              <w:bottom w:val="single" w:sz="4" w:space="0" w:color="000000"/>
              <w:right w:val="single" w:sz="4" w:space="0" w:color="000000"/>
            </w:tcBorders>
            <w:hideMark/>
          </w:tcPr>
          <w:p w14:paraId="703AB375" w14:textId="77777777" w:rsidR="00E172FE" w:rsidRDefault="00E172FE">
            <w:pPr>
              <w:spacing w:line="254" w:lineRule="auto"/>
              <w:rPr>
                <w:rFonts w:ascii="Times New Roman" w:hAnsi="Times New Roman"/>
                <w:sz w:val="24"/>
              </w:rPr>
            </w:pPr>
            <w:r>
              <w:rPr>
                <w:rFonts w:ascii="Times New Roman" w:hAnsi="Times New Roman"/>
                <w:sz w:val="24"/>
              </w:rPr>
              <w:t>-содержание актуальной нормативно-правовой документации;</w:t>
            </w:r>
          </w:p>
          <w:p w14:paraId="17039122" w14:textId="77777777" w:rsidR="00E172FE" w:rsidRDefault="00E172FE">
            <w:pPr>
              <w:spacing w:line="254" w:lineRule="auto"/>
              <w:rPr>
                <w:rFonts w:ascii="Times New Roman" w:hAnsi="Times New Roman"/>
                <w:sz w:val="24"/>
              </w:rPr>
            </w:pPr>
            <w:r>
              <w:rPr>
                <w:rFonts w:ascii="Times New Roman" w:hAnsi="Times New Roman"/>
                <w:sz w:val="24"/>
              </w:rPr>
              <w:t>- современную научную и профессиональную терминологию;</w:t>
            </w:r>
          </w:p>
          <w:p w14:paraId="7EE38D81" w14:textId="77777777" w:rsidR="00E172FE" w:rsidRDefault="00E172FE">
            <w:pPr>
              <w:spacing w:line="254" w:lineRule="auto"/>
              <w:rPr>
                <w:rFonts w:ascii="Times New Roman" w:hAnsi="Times New Roman"/>
                <w:sz w:val="24"/>
              </w:rPr>
            </w:pPr>
            <w:r>
              <w:rPr>
                <w:rFonts w:ascii="Times New Roman" w:hAnsi="Times New Roman"/>
                <w:sz w:val="24"/>
              </w:rPr>
              <w:t>- возможные траектории профессионального развития и самообразования;</w:t>
            </w:r>
          </w:p>
          <w:p w14:paraId="7AB88AFE" w14:textId="77777777" w:rsidR="00E172FE" w:rsidRDefault="00E172FE">
            <w:pPr>
              <w:spacing w:line="254" w:lineRule="auto"/>
              <w:rPr>
                <w:rFonts w:ascii="Times New Roman" w:hAnsi="Times New Roman"/>
                <w:sz w:val="24"/>
              </w:rPr>
            </w:pPr>
            <w:r>
              <w:rPr>
                <w:rFonts w:ascii="Times New Roman" w:hAnsi="Times New Roman"/>
                <w:sz w:val="24"/>
              </w:rPr>
              <w:t>- основы предпринимательской деятельности; основы финансовой грамотности.</w:t>
            </w:r>
          </w:p>
        </w:tc>
        <w:tc>
          <w:tcPr>
            <w:tcW w:w="2794" w:type="dxa"/>
            <w:vMerge w:val="restart"/>
            <w:tcBorders>
              <w:top w:val="single" w:sz="4" w:space="0" w:color="000000"/>
              <w:left w:val="single" w:sz="4" w:space="0" w:color="000000"/>
              <w:bottom w:val="single" w:sz="4" w:space="0" w:color="auto"/>
              <w:right w:val="single" w:sz="4" w:space="0" w:color="000000"/>
            </w:tcBorders>
            <w:vAlign w:val="center"/>
            <w:hideMark/>
          </w:tcPr>
          <w:p w14:paraId="14B9194E" w14:textId="77777777" w:rsidR="00E172FE" w:rsidRDefault="00E172FE">
            <w:pPr>
              <w:spacing w:line="276" w:lineRule="auto"/>
              <w:rPr>
                <w:rFonts w:ascii="Times New Roman" w:hAnsi="Times New Roman"/>
                <w:sz w:val="24"/>
                <w:szCs w:val="24"/>
              </w:rPr>
            </w:pPr>
            <w:r>
              <w:rPr>
                <w:rFonts w:ascii="Times New Roman" w:hAnsi="Times New Roman"/>
                <w:sz w:val="24"/>
                <w:szCs w:val="24"/>
              </w:rPr>
              <w:t xml:space="preserve">- понятие правового регулирования в сфере профессиональной деятельности; </w:t>
            </w:r>
          </w:p>
          <w:p w14:paraId="1C0C6F86" w14:textId="77777777" w:rsidR="00E172FE" w:rsidRDefault="00E172FE">
            <w:pPr>
              <w:spacing w:line="276" w:lineRule="auto"/>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основные законодательные акты Российской Федерации в области ветеринарии; </w:t>
            </w:r>
          </w:p>
          <w:p w14:paraId="241F2546" w14:textId="77777777" w:rsidR="00E172FE" w:rsidRDefault="00E172FE">
            <w:pPr>
              <w:spacing w:line="276" w:lineRule="auto"/>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систему организации ветеринарной службы; </w:t>
            </w:r>
          </w:p>
          <w:p w14:paraId="59E5ADBE" w14:textId="77777777" w:rsidR="00E172FE" w:rsidRDefault="00E172FE">
            <w:pPr>
              <w:spacing w:line="276" w:lineRule="auto"/>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нормы материально-технического обеспечения ветеринарной службы; </w:t>
            </w:r>
          </w:p>
          <w:p w14:paraId="5B473E85" w14:textId="77777777" w:rsidR="00E172FE" w:rsidRDefault="00E172FE">
            <w:pPr>
              <w:spacing w:line="276" w:lineRule="auto"/>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порядок регистрации ветеринарных препаратов и средств по уходу за животными; </w:t>
            </w:r>
          </w:p>
          <w:p w14:paraId="57364EC1" w14:textId="77777777" w:rsidR="00E172FE" w:rsidRDefault="00E172FE">
            <w:pPr>
              <w:spacing w:line="276" w:lineRule="auto"/>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обязанности ветеринарного фельдшера; </w:t>
            </w:r>
          </w:p>
          <w:p w14:paraId="5978252B" w14:textId="77777777" w:rsidR="00E172FE" w:rsidRDefault="00E172FE">
            <w:pPr>
              <w:spacing w:line="276" w:lineRule="auto"/>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организационно-правовые формы юридических лиц; </w:t>
            </w:r>
          </w:p>
          <w:p w14:paraId="7136C167" w14:textId="77777777" w:rsidR="00E172FE" w:rsidRDefault="00E172FE">
            <w:pPr>
              <w:spacing w:line="276" w:lineRule="auto"/>
              <w:rPr>
                <w:rFonts w:ascii="Times New Roman" w:hAnsi="Times New Roman"/>
                <w:sz w:val="24"/>
                <w:szCs w:val="24"/>
              </w:rPr>
            </w:pPr>
            <w:r>
              <w:rPr>
                <w:rFonts w:ascii="Times New Roman" w:hAnsi="Times New Roman"/>
                <w:sz w:val="24"/>
                <w:szCs w:val="24"/>
              </w:rPr>
              <w:lastRenderedPageBreak/>
              <w:sym w:font="Symbol" w:char="F02D"/>
            </w:r>
            <w:r>
              <w:rPr>
                <w:rFonts w:ascii="Times New Roman" w:hAnsi="Times New Roman"/>
                <w:sz w:val="24"/>
                <w:szCs w:val="24"/>
              </w:rPr>
              <w:t xml:space="preserve"> правовое положение субъектов </w:t>
            </w:r>
          </w:p>
          <w:p w14:paraId="5CA68401" w14:textId="77777777" w:rsidR="00E172FE" w:rsidRDefault="00E172FE">
            <w:pPr>
              <w:spacing w:line="276" w:lineRule="auto"/>
              <w:rPr>
                <w:rFonts w:ascii="Times New Roman" w:hAnsi="Times New Roman"/>
                <w:sz w:val="24"/>
                <w:szCs w:val="24"/>
              </w:rPr>
            </w:pPr>
            <w:r>
              <w:rPr>
                <w:rFonts w:ascii="Times New Roman" w:hAnsi="Times New Roman"/>
                <w:sz w:val="24"/>
                <w:szCs w:val="24"/>
              </w:rPr>
              <w:t xml:space="preserve">предпринимательской деятельности; </w:t>
            </w:r>
          </w:p>
          <w:p w14:paraId="7B22F04E" w14:textId="77777777" w:rsidR="00E172FE" w:rsidRDefault="00E172FE">
            <w:pPr>
              <w:spacing w:line="276" w:lineRule="auto"/>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порядок заключения трудового договора и основания его прекращения; </w:t>
            </w:r>
          </w:p>
          <w:p w14:paraId="0669C74B" w14:textId="77777777" w:rsidR="00E172FE" w:rsidRDefault="00E172FE">
            <w:pPr>
              <w:spacing w:line="276" w:lineRule="auto"/>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правила оплаты труда; </w:t>
            </w:r>
          </w:p>
          <w:p w14:paraId="230F2B8A" w14:textId="77777777" w:rsidR="00E172FE" w:rsidRDefault="00E172FE">
            <w:pPr>
              <w:spacing w:line="276" w:lineRule="auto"/>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понятие дисциплинарной и материальной ответственности работника;</w:t>
            </w:r>
          </w:p>
          <w:p w14:paraId="180615D1" w14:textId="77777777" w:rsidR="00E172FE" w:rsidRDefault="00E172FE">
            <w:pPr>
              <w:spacing w:line="276"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виды административных правонарушений и административной ответственности; </w:t>
            </w:r>
          </w:p>
          <w:p w14:paraId="3C7FADBF" w14:textId="77777777" w:rsidR="00E172FE" w:rsidRDefault="00E172FE">
            <w:pPr>
              <w:spacing w:line="254" w:lineRule="auto"/>
              <w:rPr>
                <w:rFonts w:ascii="Times New Roman" w:hAnsi="Times New Roman"/>
                <w:b/>
                <w:sz w:val="24"/>
                <w:szCs w:val="20"/>
              </w:rPr>
            </w:pPr>
            <w:r>
              <w:rPr>
                <w:rFonts w:ascii="Times New Roman" w:hAnsi="Times New Roman"/>
                <w:sz w:val="24"/>
                <w:szCs w:val="24"/>
              </w:rPr>
              <w:sym w:font="Symbol" w:char="F02D"/>
            </w:r>
            <w:r>
              <w:rPr>
                <w:rFonts w:ascii="Times New Roman" w:hAnsi="Times New Roman"/>
                <w:sz w:val="24"/>
                <w:szCs w:val="24"/>
              </w:rPr>
              <w:t xml:space="preserve"> нормы защиты нарушенных прав и судебный порядок разрешения споров</w:t>
            </w:r>
            <w:r>
              <w:rPr>
                <w:rFonts w:ascii="Times New Roman" w:hAnsi="Times New Roman"/>
              </w:rPr>
              <w:t>.</w:t>
            </w:r>
          </w:p>
        </w:tc>
      </w:tr>
      <w:tr w:rsidR="00E172FE" w14:paraId="377E60BE" w14:textId="77777777" w:rsidTr="00E172FE">
        <w:trPr>
          <w:trHeight w:val="563"/>
        </w:trPr>
        <w:tc>
          <w:tcPr>
            <w:tcW w:w="1246" w:type="dxa"/>
            <w:tcBorders>
              <w:top w:val="single" w:sz="4" w:space="0" w:color="000000"/>
              <w:left w:val="single" w:sz="4" w:space="0" w:color="000000"/>
              <w:bottom w:val="single" w:sz="4" w:space="0" w:color="000000"/>
              <w:right w:val="single" w:sz="4" w:space="0" w:color="000000"/>
            </w:tcBorders>
            <w:hideMark/>
          </w:tcPr>
          <w:p w14:paraId="74B5C807" w14:textId="77777777" w:rsidR="00E172FE" w:rsidRDefault="00E172FE">
            <w:pPr>
              <w:spacing w:line="254" w:lineRule="auto"/>
              <w:rPr>
                <w:rFonts w:ascii="Times New Roman" w:hAnsi="Times New Roman"/>
                <w:color w:val="000000"/>
                <w:sz w:val="24"/>
              </w:rPr>
            </w:pPr>
            <w:r>
              <w:rPr>
                <w:rFonts w:ascii="Times New Roman" w:hAnsi="Times New Roman"/>
                <w:sz w:val="24"/>
              </w:rPr>
              <w:t>ОК 05</w:t>
            </w:r>
          </w:p>
        </w:tc>
        <w:tc>
          <w:tcPr>
            <w:tcW w:w="2794" w:type="dxa"/>
            <w:tcBorders>
              <w:top w:val="single" w:sz="4" w:space="0" w:color="000000"/>
              <w:left w:val="single" w:sz="4" w:space="0" w:color="000000"/>
              <w:bottom w:val="single" w:sz="4" w:space="0" w:color="000000"/>
              <w:right w:val="single" w:sz="4" w:space="0" w:color="000000"/>
            </w:tcBorders>
            <w:hideMark/>
          </w:tcPr>
          <w:p w14:paraId="7CC7A77B" w14:textId="77777777" w:rsidR="00E172FE" w:rsidRDefault="00E172FE">
            <w:pPr>
              <w:spacing w:line="254" w:lineRule="auto"/>
              <w:rPr>
                <w:rFonts w:ascii="Times New Roman" w:hAnsi="Times New Roman"/>
                <w:sz w:val="24"/>
              </w:rPr>
            </w:pPr>
            <w:r>
              <w:rPr>
                <w:rFonts w:ascii="Times New Roman" w:hAnsi="Times New Roman"/>
                <w:sz w:val="24"/>
              </w:rPr>
              <w:t>- грамотно излагать свои мысли и оформлять документы по профессиональной тематике на государственном языке;</w:t>
            </w:r>
          </w:p>
          <w:p w14:paraId="12710C1A" w14:textId="77777777" w:rsidR="00E172FE" w:rsidRDefault="00E172FE">
            <w:pPr>
              <w:spacing w:line="254" w:lineRule="auto"/>
              <w:rPr>
                <w:rFonts w:ascii="Times New Roman" w:hAnsi="Times New Roman"/>
              </w:rPr>
            </w:pPr>
            <w:r>
              <w:rPr>
                <w:rFonts w:ascii="Times New Roman" w:hAnsi="Times New Roman"/>
                <w:sz w:val="24"/>
              </w:rPr>
              <w:lastRenderedPageBreak/>
              <w:t>- проявлять толерантность в рабочем коллективе</w:t>
            </w:r>
          </w:p>
        </w:tc>
        <w:tc>
          <w:tcPr>
            <w:tcW w:w="2794" w:type="dxa"/>
            <w:tcBorders>
              <w:top w:val="single" w:sz="4" w:space="0" w:color="000000"/>
              <w:left w:val="single" w:sz="4" w:space="0" w:color="000000"/>
              <w:bottom w:val="single" w:sz="4" w:space="0" w:color="000000"/>
              <w:right w:val="single" w:sz="4" w:space="0" w:color="000000"/>
            </w:tcBorders>
            <w:hideMark/>
          </w:tcPr>
          <w:p w14:paraId="15EA0303" w14:textId="77777777" w:rsidR="00E172FE" w:rsidRDefault="00E172FE">
            <w:pPr>
              <w:spacing w:line="254" w:lineRule="auto"/>
              <w:rPr>
                <w:rFonts w:ascii="Times New Roman" w:hAnsi="Times New Roman"/>
                <w:sz w:val="24"/>
                <w:szCs w:val="24"/>
              </w:rPr>
            </w:pPr>
            <w:r>
              <w:rPr>
                <w:rFonts w:ascii="Times New Roman" w:hAnsi="Times New Roman"/>
              </w:rPr>
              <w:lastRenderedPageBreak/>
              <w:t xml:space="preserve">- </w:t>
            </w:r>
            <w:r>
              <w:rPr>
                <w:rFonts w:ascii="Times New Roman" w:hAnsi="Times New Roman"/>
                <w:sz w:val="24"/>
                <w:szCs w:val="24"/>
              </w:rPr>
              <w:t xml:space="preserve">правила оформления документов; </w:t>
            </w:r>
          </w:p>
          <w:p w14:paraId="4D823B18" w14:textId="77777777" w:rsidR="00E172FE" w:rsidRDefault="00E172FE">
            <w:pPr>
              <w:spacing w:line="254" w:lineRule="auto"/>
              <w:rPr>
                <w:rFonts w:ascii="Times New Roman" w:hAnsi="Times New Roman"/>
                <w:sz w:val="24"/>
                <w:szCs w:val="24"/>
              </w:rPr>
            </w:pPr>
            <w:r>
              <w:rPr>
                <w:rFonts w:ascii="Times New Roman" w:hAnsi="Times New Roman"/>
                <w:sz w:val="24"/>
                <w:szCs w:val="24"/>
              </w:rPr>
              <w:t>- правила построения устных сообщений</w:t>
            </w:r>
          </w:p>
          <w:p w14:paraId="1821D99E" w14:textId="77777777" w:rsidR="00E172FE" w:rsidRDefault="00E172FE">
            <w:pPr>
              <w:spacing w:line="254" w:lineRule="auto"/>
              <w:rPr>
                <w:rFonts w:ascii="Times New Roman" w:hAnsi="Times New Roman"/>
                <w:szCs w:val="20"/>
              </w:rPr>
            </w:pPr>
            <w:r>
              <w:rPr>
                <w:rFonts w:ascii="Times New Roman" w:hAnsi="Times New Roman"/>
                <w:sz w:val="24"/>
                <w:szCs w:val="24"/>
              </w:rPr>
              <w:lastRenderedPageBreak/>
              <w:t>особенности социального и культурного контекста</w:t>
            </w:r>
          </w:p>
        </w:tc>
        <w:tc>
          <w:tcPr>
            <w:tcW w:w="2794" w:type="dxa"/>
            <w:vMerge/>
            <w:tcBorders>
              <w:top w:val="single" w:sz="4" w:space="0" w:color="000000"/>
              <w:left w:val="single" w:sz="4" w:space="0" w:color="000000"/>
              <w:bottom w:val="single" w:sz="4" w:space="0" w:color="auto"/>
              <w:right w:val="single" w:sz="4" w:space="0" w:color="000000"/>
            </w:tcBorders>
            <w:vAlign w:val="center"/>
            <w:hideMark/>
          </w:tcPr>
          <w:p w14:paraId="65A64A54" w14:textId="77777777" w:rsidR="00E172FE" w:rsidRDefault="00E172FE">
            <w:pPr>
              <w:rPr>
                <w:rFonts w:ascii="Times New Roman" w:hAnsi="Times New Roman"/>
                <w:b/>
                <w:sz w:val="24"/>
                <w:szCs w:val="20"/>
              </w:rPr>
            </w:pPr>
          </w:p>
        </w:tc>
      </w:tr>
      <w:tr w:rsidR="00E172FE" w14:paraId="63553549" w14:textId="77777777" w:rsidTr="00E172FE">
        <w:trPr>
          <w:trHeight w:val="563"/>
        </w:trPr>
        <w:tc>
          <w:tcPr>
            <w:tcW w:w="1246" w:type="dxa"/>
            <w:tcBorders>
              <w:top w:val="single" w:sz="4" w:space="0" w:color="000000"/>
              <w:left w:val="single" w:sz="4" w:space="0" w:color="000000"/>
              <w:bottom w:val="single" w:sz="4" w:space="0" w:color="000000"/>
              <w:right w:val="single" w:sz="4" w:space="0" w:color="000000"/>
            </w:tcBorders>
            <w:hideMark/>
          </w:tcPr>
          <w:p w14:paraId="065225E7" w14:textId="77777777" w:rsidR="00E172FE" w:rsidRDefault="00E172FE">
            <w:pPr>
              <w:spacing w:line="254" w:lineRule="auto"/>
              <w:rPr>
                <w:rFonts w:ascii="Times New Roman" w:hAnsi="Times New Roman"/>
                <w:sz w:val="24"/>
              </w:rPr>
            </w:pPr>
            <w:r>
              <w:rPr>
                <w:rFonts w:ascii="Times New Roman" w:hAnsi="Times New Roman"/>
              </w:rPr>
              <w:lastRenderedPageBreak/>
              <w:t xml:space="preserve">ПК 1.2 </w:t>
            </w:r>
          </w:p>
        </w:tc>
        <w:tc>
          <w:tcPr>
            <w:tcW w:w="2794" w:type="dxa"/>
            <w:tcBorders>
              <w:top w:val="single" w:sz="4" w:space="0" w:color="000000"/>
              <w:left w:val="single" w:sz="4" w:space="0" w:color="000000"/>
              <w:bottom w:val="single" w:sz="4" w:space="0" w:color="000000"/>
              <w:right w:val="single" w:sz="4" w:space="0" w:color="000000"/>
            </w:tcBorders>
            <w:hideMark/>
          </w:tcPr>
          <w:p w14:paraId="1884D055" w14:textId="77777777" w:rsidR="00E172FE" w:rsidRDefault="00E172FE">
            <w:pPr>
              <w:spacing w:line="254" w:lineRule="auto"/>
              <w:rPr>
                <w:rFonts w:ascii="Times New Roman" w:hAnsi="Times New Roman"/>
                <w:sz w:val="24"/>
              </w:rPr>
            </w:pPr>
            <w:r>
              <w:rPr>
                <w:rFonts w:ascii="Times New Roman" w:hAnsi="Times New Roman"/>
                <w:sz w:val="24"/>
              </w:rPr>
              <w:t>- применять нормативные требования в области ветеринарии</w:t>
            </w:r>
          </w:p>
        </w:tc>
        <w:tc>
          <w:tcPr>
            <w:tcW w:w="2794" w:type="dxa"/>
            <w:tcBorders>
              <w:top w:val="single" w:sz="4" w:space="0" w:color="000000"/>
              <w:left w:val="single" w:sz="4" w:space="0" w:color="000000"/>
              <w:bottom w:val="single" w:sz="4" w:space="0" w:color="000000"/>
              <w:right w:val="single" w:sz="4" w:space="0" w:color="000000"/>
            </w:tcBorders>
            <w:hideMark/>
          </w:tcPr>
          <w:p w14:paraId="3A39164F" w14:textId="77777777" w:rsidR="00E172FE" w:rsidRDefault="00E172FE">
            <w:pPr>
              <w:spacing w:line="254" w:lineRule="auto"/>
              <w:rPr>
                <w:rFonts w:ascii="Times New Roman" w:hAnsi="Times New Roman"/>
                <w:sz w:val="24"/>
              </w:rPr>
            </w:pPr>
            <w:r>
              <w:rPr>
                <w:rFonts w:ascii="Times New Roman" w:hAnsi="Times New Roman"/>
                <w:sz w:val="24"/>
              </w:rPr>
              <w:t>- нормативные требования в области ветеринарии</w:t>
            </w:r>
          </w:p>
        </w:tc>
        <w:tc>
          <w:tcPr>
            <w:tcW w:w="2794" w:type="dxa"/>
            <w:vMerge/>
            <w:tcBorders>
              <w:top w:val="single" w:sz="4" w:space="0" w:color="000000"/>
              <w:left w:val="single" w:sz="4" w:space="0" w:color="000000"/>
              <w:bottom w:val="single" w:sz="4" w:space="0" w:color="auto"/>
              <w:right w:val="single" w:sz="4" w:space="0" w:color="000000"/>
            </w:tcBorders>
            <w:vAlign w:val="center"/>
            <w:hideMark/>
          </w:tcPr>
          <w:p w14:paraId="3B19AED7" w14:textId="77777777" w:rsidR="00E172FE" w:rsidRDefault="00E172FE">
            <w:pPr>
              <w:rPr>
                <w:rFonts w:ascii="Times New Roman" w:hAnsi="Times New Roman"/>
                <w:b/>
                <w:sz w:val="24"/>
                <w:szCs w:val="20"/>
              </w:rPr>
            </w:pPr>
          </w:p>
        </w:tc>
      </w:tr>
    </w:tbl>
    <w:p w14:paraId="56EA20C9" w14:textId="77777777" w:rsidR="00E172FE" w:rsidRDefault="00E172FE" w:rsidP="00E172FE">
      <w:pPr>
        <w:spacing w:after="120"/>
        <w:ind w:firstLine="709"/>
        <w:rPr>
          <w:rFonts w:ascii="Times New Roman" w:eastAsia="Times New Roman" w:hAnsi="Times New Roman"/>
          <w:color w:val="000000"/>
          <w:sz w:val="24"/>
          <w:szCs w:val="20"/>
          <w:lang w:eastAsia="ru-RU"/>
        </w:rPr>
      </w:pPr>
    </w:p>
    <w:p w14:paraId="6EF8B51B" w14:textId="77777777" w:rsidR="00E172FE" w:rsidRDefault="00E172FE" w:rsidP="00E172FE">
      <w:pPr>
        <w:pStyle w:val="a4"/>
        <w:spacing w:after="120"/>
        <w:ind w:left="0"/>
        <w:rPr>
          <w:rFonts w:ascii="Times New Roman" w:hAnsi="Times New Roman"/>
          <w:b/>
          <w:color w:val="0C1312"/>
          <w:sz w:val="24"/>
        </w:rPr>
      </w:pPr>
      <w:r>
        <w:rPr>
          <w:rFonts w:ascii="Times New Roman" w:hAnsi="Times New Roman"/>
          <w:b/>
          <w:color w:val="0C1312"/>
          <w:sz w:val="24"/>
        </w:rPr>
        <w:t>3 Обоснование часов вариативной части ОПОП-П</w:t>
      </w:r>
    </w:p>
    <w:p w14:paraId="5648B0D6" w14:textId="77777777" w:rsidR="00E172FE" w:rsidRDefault="00E172FE" w:rsidP="00E172FE">
      <w:pPr>
        <w:pStyle w:val="a4"/>
        <w:spacing w:after="120"/>
        <w:rPr>
          <w:rFonts w:ascii="Times New Roman" w:hAnsi="Times New Roman"/>
          <w:b/>
          <w:color w:val="000000"/>
          <w:sz w:val="24"/>
        </w:rPr>
      </w:pPr>
    </w:p>
    <w:tbl>
      <w:tblPr>
        <w:tblStyle w:val="a3"/>
        <w:tblW w:w="9645" w:type="dxa"/>
        <w:tblInd w:w="-5" w:type="dxa"/>
        <w:tblLayout w:type="fixed"/>
        <w:tblLook w:val="04A0" w:firstRow="1" w:lastRow="0" w:firstColumn="1" w:lastColumn="0" w:noHBand="0" w:noVBand="1"/>
      </w:tblPr>
      <w:tblGrid>
        <w:gridCol w:w="771"/>
        <w:gridCol w:w="3219"/>
        <w:gridCol w:w="1968"/>
        <w:gridCol w:w="1296"/>
        <w:gridCol w:w="2391"/>
      </w:tblGrid>
      <w:tr w:rsidR="00E172FE" w14:paraId="27FC865F" w14:textId="77777777" w:rsidTr="00E172FE">
        <w:tc>
          <w:tcPr>
            <w:tcW w:w="770" w:type="dxa"/>
            <w:tcBorders>
              <w:top w:val="single" w:sz="4" w:space="0" w:color="000000"/>
              <w:left w:val="single" w:sz="4" w:space="0" w:color="000000"/>
              <w:bottom w:val="single" w:sz="4" w:space="0" w:color="000000"/>
              <w:right w:val="single" w:sz="4" w:space="0" w:color="000000"/>
            </w:tcBorders>
            <w:hideMark/>
          </w:tcPr>
          <w:p w14:paraId="3DB4EE77" w14:textId="77777777" w:rsidR="00E172FE" w:rsidRDefault="00E172FE">
            <w:pPr>
              <w:pStyle w:val="a4"/>
              <w:spacing w:after="120"/>
              <w:ind w:left="0"/>
              <w:rPr>
                <w:rFonts w:ascii="Times New Roman" w:hAnsi="Times New Roman"/>
                <w:b/>
                <w:sz w:val="24"/>
              </w:rPr>
            </w:pPr>
            <w:r>
              <w:rPr>
                <w:rFonts w:ascii="Times New Roman" w:hAnsi="Times New Roman"/>
                <w:b/>
                <w:sz w:val="24"/>
              </w:rPr>
              <w:t>№№ п/п</w:t>
            </w:r>
          </w:p>
        </w:tc>
        <w:tc>
          <w:tcPr>
            <w:tcW w:w="3217" w:type="dxa"/>
            <w:tcBorders>
              <w:top w:val="single" w:sz="4" w:space="0" w:color="000000"/>
              <w:left w:val="single" w:sz="4" w:space="0" w:color="000000"/>
              <w:bottom w:val="single" w:sz="4" w:space="0" w:color="000000"/>
              <w:right w:val="single" w:sz="4" w:space="0" w:color="000000"/>
            </w:tcBorders>
            <w:hideMark/>
          </w:tcPr>
          <w:p w14:paraId="612D1435" w14:textId="77777777" w:rsidR="00E172FE" w:rsidRDefault="00E172FE">
            <w:pPr>
              <w:pStyle w:val="a4"/>
              <w:spacing w:after="120"/>
              <w:ind w:left="0"/>
              <w:rPr>
                <w:rFonts w:ascii="Times New Roman" w:hAnsi="Times New Roman"/>
                <w:b/>
                <w:color w:val="0C1312"/>
                <w:sz w:val="24"/>
              </w:rPr>
            </w:pPr>
            <w:r>
              <w:rPr>
                <w:rFonts w:ascii="Times New Roman" w:hAnsi="Times New Roman"/>
                <w:b/>
                <w:color w:val="0C1312"/>
                <w:sz w:val="24"/>
              </w:rPr>
              <w:t xml:space="preserve">Дополнительные знания, умения, навыки </w:t>
            </w:r>
            <w:r>
              <w:rPr>
                <w:rFonts w:ascii="Times New Roman" w:hAnsi="Times New Roman"/>
                <w:b/>
                <w:i/>
                <w:color w:val="0C1312"/>
                <w:sz w:val="24"/>
              </w:rPr>
              <w:t>(если указаны ПК)</w:t>
            </w:r>
          </w:p>
        </w:tc>
        <w:tc>
          <w:tcPr>
            <w:tcW w:w="1967" w:type="dxa"/>
            <w:tcBorders>
              <w:top w:val="single" w:sz="4" w:space="0" w:color="000000"/>
              <w:left w:val="single" w:sz="4" w:space="0" w:color="000000"/>
              <w:bottom w:val="single" w:sz="4" w:space="0" w:color="000000"/>
              <w:right w:val="single" w:sz="4" w:space="0" w:color="000000"/>
            </w:tcBorders>
            <w:hideMark/>
          </w:tcPr>
          <w:p w14:paraId="196D3250" w14:textId="77777777" w:rsidR="00E172FE" w:rsidRDefault="00E172FE">
            <w:pPr>
              <w:pStyle w:val="a4"/>
              <w:spacing w:after="120"/>
              <w:ind w:left="0"/>
              <w:rPr>
                <w:rFonts w:ascii="Times New Roman" w:hAnsi="Times New Roman"/>
                <w:b/>
                <w:color w:val="000000"/>
                <w:sz w:val="24"/>
              </w:rPr>
            </w:pPr>
            <w:r>
              <w:rPr>
                <w:rFonts w:ascii="Times New Roman" w:hAnsi="Times New Roman"/>
                <w:b/>
                <w:sz w:val="24"/>
              </w:rPr>
              <w:t>№, наименование темы</w:t>
            </w:r>
          </w:p>
        </w:tc>
        <w:tc>
          <w:tcPr>
            <w:tcW w:w="1295" w:type="dxa"/>
            <w:tcBorders>
              <w:top w:val="single" w:sz="4" w:space="0" w:color="000000"/>
              <w:left w:val="single" w:sz="4" w:space="0" w:color="000000"/>
              <w:bottom w:val="single" w:sz="4" w:space="0" w:color="000000"/>
              <w:right w:val="single" w:sz="4" w:space="0" w:color="000000"/>
            </w:tcBorders>
            <w:hideMark/>
          </w:tcPr>
          <w:p w14:paraId="0D2FE09C" w14:textId="77777777" w:rsidR="00E172FE" w:rsidRDefault="00E172FE">
            <w:pPr>
              <w:pStyle w:val="a4"/>
              <w:spacing w:after="120"/>
              <w:ind w:left="0"/>
              <w:rPr>
                <w:rFonts w:ascii="Times New Roman" w:hAnsi="Times New Roman"/>
                <w:b/>
                <w:sz w:val="24"/>
              </w:rPr>
            </w:pPr>
            <w:r>
              <w:rPr>
                <w:rFonts w:ascii="Times New Roman" w:hAnsi="Times New Roman"/>
                <w:b/>
                <w:sz w:val="24"/>
              </w:rPr>
              <w:t>Объем часов</w:t>
            </w:r>
          </w:p>
        </w:tc>
        <w:tc>
          <w:tcPr>
            <w:tcW w:w="2390" w:type="dxa"/>
            <w:tcBorders>
              <w:top w:val="single" w:sz="4" w:space="0" w:color="000000"/>
              <w:left w:val="single" w:sz="4" w:space="0" w:color="000000"/>
              <w:bottom w:val="single" w:sz="4" w:space="0" w:color="000000"/>
              <w:right w:val="single" w:sz="4" w:space="0" w:color="000000"/>
            </w:tcBorders>
            <w:hideMark/>
          </w:tcPr>
          <w:p w14:paraId="00C88755" w14:textId="77777777" w:rsidR="00E172FE" w:rsidRDefault="00E172FE">
            <w:pPr>
              <w:pStyle w:val="a4"/>
              <w:spacing w:after="120"/>
              <w:ind w:left="0"/>
              <w:rPr>
                <w:rFonts w:ascii="Times New Roman" w:hAnsi="Times New Roman"/>
                <w:b/>
                <w:sz w:val="24"/>
              </w:rPr>
            </w:pPr>
            <w:r>
              <w:rPr>
                <w:rFonts w:ascii="Times New Roman" w:hAnsi="Times New Roman"/>
                <w:b/>
                <w:sz w:val="24"/>
              </w:rPr>
              <w:t>Обоснование включения в рабочую программу</w:t>
            </w:r>
          </w:p>
        </w:tc>
      </w:tr>
      <w:tr w:rsidR="00E172FE" w14:paraId="2F7AB2ED" w14:textId="77777777" w:rsidTr="00E172FE">
        <w:tc>
          <w:tcPr>
            <w:tcW w:w="770" w:type="dxa"/>
            <w:tcBorders>
              <w:top w:val="single" w:sz="4" w:space="0" w:color="000000"/>
              <w:left w:val="single" w:sz="4" w:space="0" w:color="000000"/>
              <w:bottom w:val="single" w:sz="4" w:space="0" w:color="000000"/>
              <w:right w:val="single" w:sz="4" w:space="0" w:color="000000"/>
            </w:tcBorders>
            <w:hideMark/>
          </w:tcPr>
          <w:p w14:paraId="1DBBB0B9" w14:textId="77777777" w:rsidR="00E172FE" w:rsidRDefault="00E172FE">
            <w:pPr>
              <w:pStyle w:val="a4"/>
              <w:spacing w:after="120"/>
              <w:ind w:left="0"/>
              <w:rPr>
                <w:rFonts w:ascii="Times New Roman" w:hAnsi="Times New Roman"/>
                <w:sz w:val="24"/>
              </w:rPr>
            </w:pPr>
            <w:r>
              <w:rPr>
                <w:rFonts w:ascii="Times New Roman" w:hAnsi="Times New Roman"/>
                <w:sz w:val="24"/>
              </w:rPr>
              <w:t>1</w:t>
            </w:r>
          </w:p>
        </w:tc>
        <w:tc>
          <w:tcPr>
            <w:tcW w:w="3217" w:type="dxa"/>
            <w:tcBorders>
              <w:top w:val="single" w:sz="4" w:space="0" w:color="000000"/>
              <w:left w:val="single" w:sz="4" w:space="0" w:color="000000"/>
              <w:bottom w:val="single" w:sz="4" w:space="0" w:color="000000"/>
              <w:right w:val="single" w:sz="4" w:space="0" w:color="000000"/>
            </w:tcBorders>
            <w:hideMark/>
          </w:tcPr>
          <w:p w14:paraId="44776FC1" w14:textId="77777777" w:rsidR="00E172FE" w:rsidRDefault="00E172FE">
            <w:pPr>
              <w:pStyle w:val="a4"/>
              <w:spacing w:after="120"/>
              <w:ind w:left="0"/>
              <w:rPr>
                <w:rFonts w:ascii="Times New Roman" w:hAnsi="Times New Roman"/>
                <w:sz w:val="24"/>
                <w:szCs w:val="24"/>
              </w:rPr>
            </w:pPr>
            <w:r>
              <w:rPr>
                <w:rFonts w:ascii="Times New Roman" w:hAnsi="Times New Roman"/>
                <w:sz w:val="24"/>
                <w:szCs w:val="24"/>
              </w:rPr>
              <w:t>Знать основы финансовой грамотности</w:t>
            </w:r>
          </w:p>
        </w:tc>
        <w:tc>
          <w:tcPr>
            <w:tcW w:w="1967" w:type="dxa"/>
            <w:tcBorders>
              <w:top w:val="single" w:sz="4" w:space="0" w:color="000000"/>
              <w:left w:val="single" w:sz="4" w:space="0" w:color="000000"/>
              <w:bottom w:val="single" w:sz="4" w:space="0" w:color="000000"/>
              <w:right w:val="single" w:sz="4" w:space="0" w:color="000000"/>
            </w:tcBorders>
            <w:hideMark/>
          </w:tcPr>
          <w:p w14:paraId="35070655" w14:textId="77777777" w:rsidR="00E172FE" w:rsidRDefault="00E172FE">
            <w:pPr>
              <w:pStyle w:val="a4"/>
              <w:spacing w:after="120"/>
              <w:ind w:left="17"/>
              <w:rPr>
                <w:rFonts w:ascii="Times New Roman" w:hAnsi="Times New Roman"/>
                <w:color w:val="060000"/>
                <w:sz w:val="24"/>
                <w:szCs w:val="24"/>
              </w:rPr>
            </w:pPr>
            <w:r>
              <w:rPr>
                <w:rFonts w:ascii="Times New Roman" w:hAnsi="Times New Roman"/>
                <w:bCs/>
                <w:sz w:val="24"/>
                <w:szCs w:val="24"/>
              </w:rPr>
              <w:t xml:space="preserve">Тема 7.1. </w:t>
            </w:r>
            <w:r>
              <w:rPr>
                <w:rFonts w:ascii="Times New Roman" w:hAnsi="Times New Roman"/>
                <w:sz w:val="24"/>
                <w:szCs w:val="24"/>
              </w:rPr>
              <w:t>Экономическая эффективность</w:t>
            </w:r>
          </w:p>
        </w:tc>
        <w:tc>
          <w:tcPr>
            <w:tcW w:w="1295" w:type="dxa"/>
            <w:tcBorders>
              <w:top w:val="single" w:sz="4" w:space="0" w:color="000000"/>
              <w:left w:val="single" w:sz="4" w:space="0" w:color="000000"/>
              <w:bottom w:val="single" w:sz="4" w:space="0" w:color="000000"/>
              <w:right w:val="single" w:sz="4" w:space="0" w:color="000000"/>
            </w:tcBorders>
            <w:hideMark/>
          </w:tcPr>
          <w:p w14:paraId="698ACA7C" w14:textId="77777777" w:rsidR="00E172FE" w:rsidRDefault="00E172FE">
            <w:pPr>
              <w:pStyle w:val="a4"/>
              <w:spacing w:after="120"/>
              <w:ind w:left="0"/>
              <w:jc w:val="center"/>
              <w:rPr>
                <w:rFonts w:ascii="Times New Roman" w:hAnsi="Times New Roman"/>
                <w:color w:val="000000"/>
                <w:sz w:val="24"/>
                <w:szCs w:val="20"/>
              </w:rPr>
            </w:pPr>
            <w:r>
              <w:rPr>
                <w:rFonts w:ascii="Times New Roman" w:hAnsi="Times New Roman"/>
                <w:sz w:val="24"/>
              </w:rPr>
              <w:t>2</w:t>
            </w:r>
          </w:p>
        </w:tc>
        <w:tc>
          <w:tcPr>
            <w:tcW w:w="2390" w:type="dxa"/>
            <w:tcBorders>
              <w:top w:val="single" w:sz="4" w:space="0" w:color="000000"/>
              <w:left w:val="single" w:sz="4" w:space="0" w:color="000000"/>
              <w:bottom w:val="single" w:sz="4" w:space="0" w:color="000000"/>
              <w:right w:val="single" w:sz="4" w:space="0" w:color="000000"/>
            </w:tcBorders>
            <w:hideMark/>
          </w:tcPr>
          <w:p w14:paraId="0C86EE90" w14:textId="77777777" w:rsidR="00E172FE" w:rsidRDefault="00E172FE">
            <w:pPr>
              <w:pStyle w:val="a4"/>
              <w:spacing w:after="120"/>
              <w:ind w:left="0"/>
              <w:rPr>
                <w:rFonts w:ascii="Times New Roman" w:hAnsi="Times New Roman"/>
                <w:sz w:val="24"/>
              </w:rPr>
            </w:pPr>
            <w:r>
              <w:rPr>
                <w:rFonts w:ascii="Times New Roman" w:hAnsi="Times New Roman"/>
                <w:sz w:val="24"/>
              </w:rPr>
              <w:t>В соответствии с потребностями регионального рынка труда. По запросу работодателя ООО «РУМЕЛКО-АГРО»</w:t>
            </w:r>
          </w:p>
        </w:tc>
      </w:tr>
    </w:tbl>
    <w:p w14:paraId="112EF2CF" w14:textId="77777777" w:rsidR="00E172FE" w:rsidRDefault="00E172FE" w:rsidP="00E172FE">
      <w:pPr>
        <w:spacing w:after="120"/>
        <w:rPr>
          <w:rFonts w:ascii="Times New Roman" w:eastAsia="Times New Roman" w:hAnsi="Times New Roman"/>
          <w:b/>
          <w:color w:val="0B0000"/>
          <w:sz w:val="24"/>
          <w:szCs w:val="20"/>
          <w:shd w:val="clear" w:color="auto" w:fill="FFD821"/>
        </w:rPr>
      </w:pPr>
    </w:p>
    <w:p w14:paraId="5125B854" w14:textId="77777777" w:rsidR="00E172FE" w:rsidRDefault="00E172FE" w:rsidP="00E172FE">
      <w:pPr>
        <w:spacing w:after="120"/>
        <w:rPr>
          <w:rFonts w:ascii="Times New Roman" w:hAnsi="Times New Roman"/>
          <w:b/>
          <w:color w:val="0B0000"/>
          <w:sz w:val="24"/>
          <w:shd w:val="clear" w:color="auto" w:fill="FFD821"/>
        </w:rPr>
      </w:pPr>
    </w:p>
    <w:p w14:paraId="2F1D5325" w14:textId="77777777" w:rsidR="00E172FE" w:rsidRDefault="00E172FE" w:rsidP="00E172FE">
      <w:pPr>
        <w:spacing w:after="120"/>
        <w:rPr>
          <w:rFonts w:ascii="Times New Roman" w:hAnsi="Times New Roman"/>
          <w:b/>
          <w:color w:val="0B0000"/>
          <w:sz w:val="24"/>
          <w:shd w:val="clear" w:color="auto" w:fill="FFD821"/>
        </w:rPr>
      </w:pPr>
    </w:p>
    <w:p w14:paraId="130B8A1C" w14:textId="77777777" w:rsidR="00E172FE" w:rsidRDefault="00E172FE" w:rsidP="00E172FE">
      <w:pPr>
        <w:spacing w:after="120"/>
        <w:rPr>
          <w:rFonts w:ascii="Times New Roman" w:hAnsi="Times New Roman"/>
          <w:b/>
          <w:color w:val="0B0000"/>
          <w:sz w:val="24"/>
          <w:shd w:val="clear" w:color="auto" w:fill="FFD821"/>
        </w:rPr>
      </w:pPr>
    </w:p>
    <w:p w14:paraId="3CBE1B94" w14:textId="77777777" w:rsidR="00E172FE" w:rsidRDefault="00E172FE" w:rsidP="00E172FE">
      <w:pPr>
        <w:spacing w:after="120"/>
        <w:rPr>
          <w:rFonts w:ascii="Times New Roman" w:hAnsi="Times New Roman"/>
          <w:b/>
          <w:color w:val="0B0000"/>
          <w:sz w:val="24"/>
          <w:shd w:val="clear" w:color="auto" w:fill="FFD821"/>
        </w:rPr>
      </w:pPr>
    </w:p>
    <w:p w14:paraId="6434DA93" w14:textId="77777777" w:rsidR="00E172FE" w:rsidRDefault="00E172FE" w:rsidP="00E172FE">
      <w:pPr>
        <w:pStyle w:val="1f1"/>
        <w:rPr>
          <w:rFonts w:ascii="Times New Roman" w:hAnsi="Times New Roman"/>
          <w:color w:val="000000"/>
        </w:rPr>
      </w:pPr>
      <w:r>
        <w:rPr>
          <w:rFonts w:ascii="Times New Roman" w:hAnsi="Times New Roman"/>
        </w:rPr>
        <w:t>2. Структура и содержание ДИСЦИПЛИНЫ</w:t>
      </w:r>
    </w:p>
    <w:p w14:paraId="5AB22320" w14:textId="77777777" w:rsidR="00E172FE" w:rsidRDefault="00E172FE" w:rsidP="00E172FE">
      <w:pPr>
        <w:pStyle w:val="115"/>
        <w:rPr>
          <w:rFonts w:ascii="Times New Roman" w:hAnsi="Times New Roman"/>
          <w:color w:val="5A5A5A" w:themeColor="text1" w:themeTint="A5"/>
        </w:rPr>
      </w:pPr>
      <w:r>
        <w:rPr>
          <w:rFonts w:ascii="Times New Roman" w:hAnsi="Times New Roman"/>
        </w:rPr>
        <w:t xml:space="preserve">2.1. Трудоемкость освоения дисциплины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72"/>
        <w:gridCol w:w="1132"/>
        <w:gridCol w:w="2272"/>
      </w:tblGrid>
      <w:tr w:rsidR="00E172FE" w14:paraId="2569306A"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7EFA67C6" w14:textId="77777777" w:rsidR="00E172FE" w:rsidRDefault="00E172FE">
            <w:pPr>
              <w:spacing w:line="254" w:lineRule="auto"/>
              <w:jc w:val="center"/>
              <w:rPr>
                <w:rFonts w:ascii="Times New Roman" w:hAnsi="Times New Roman"/>
                <w:b/>
                <w:sz w:val="24"/>
              </w:rPr>
            </w:pPr>
            <w:r>
              <w:rPr>
                <w:rFonts w:ascii="Times New Roman" w:hAnsi="Times New Roman"/>
                <w:b/>
                <w:sz w:val="24"/>
              </w:rPr>
              <w:lastRenderedPageBreak/>
              <w:t>Наименование составных частей дисциплины</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676C1F5F" w14:textId="77777777" w:rsidR="00E172FE" w:rsidRDefault="00E172FE">
            <w:pPr>
              <w:spacing w:line="254" w:lineRule="auto"/>
              <w:jc w:val="center"/>
              <w:rPr>
                <w:rFonts w:ascii="Times New Roman" w:hAnsi="Times New Roman"/>
                <w:b/>
                <w:sz w:val="24"/>
              </w:rPr>
            </w:pPr>
            <w:r>
              <w:rPr>
                <w:rFonts w:ascii="Times New Roman" w:hAnsi="Times New Roman"/>
                <w:b/>
                <w:sz w:val="24"/>
              </w:rPr>
              <w:t>Объем в часах</w:t>
            </w:r>
          </w:p>
        </w:tc>
        <w:tc>
          <w:tcPr>
            <w:tcW w:w="2272" w:type="dxa"/>
            <w:tcBorders>
              <w:top w:val="single" w:sz="6" w:space="0" w:color="000000"/>
              <w:left w:val="single" w:sz="6" w:space="0" w:color="000000"/>
              <w:bottom w:val="single" w:sz="6" w:space="0" w:color="000000"/>
              <w:right w:val="single" w:sz="6" w:space="0" w:color="000000"/>
            </w:tcBorders>
            <w:hideMark/>
          </w:tcPr>
          <w:p w14:paraId="39FC76E0" w14:textId="77777777" w:rsidR="00E172FE" w:rsidRDefault="00E172FE">
            <w:pPr>
              <w:spacing w:line="254" w:lineRule="auto"/>
              <w:jc w:val="center"/>
              <w:rPr>
                <w:rFonts w:ascii="Times New Roman" w:hAnsi="Times New Roman"/>
                <w:b/>
                <w:sz w:val="24"/>
              </w:rPr>
            </w:pPr>
            <w:r>
              <w:rPr>
                <w:rFonts w:ascii="Times New Roman" w:hAnsi="Times New Roman"/>
                <w:b/>
                <w:sz w:val="24"/>
              </w:rPr>
              <w:t>В т.ч. в форме практ. подготовки</w:t>
            </w:r>
          </w:p>
        </w:tc>
      </w:tr>
      <w:tr w:rsidR="00E172FE" w14:paraId="6027BE76"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4F731F75" w14:textId="77777777" w:rsidR="00E172FE" w:rsidRDefault="00E172FE">
            <w:pPr>
              <w:spacing w:line="254" w:lineRule="auto"/>
              <w:jc w:val="both"/>
              <w:rPr>
                <w:rFonts w:ascii="Times New Roman" w:hAnsi="Times New Roman"/>
                <w:sz w:val="24"/>
              </w:rPr>
            </w:pPr>
            <w:r>
              <w:rPr>
                <w:rFonts w:ascii="Times New Roman" w:hAnsi="Times New Roman"/>
                <w:sz w:val="24"/>
              </w:rPr>
              <w:t>Учебные занятия</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0E8ABA40" w14:textId="77777777" w:rsidR="00E172FE" w:rsidRDefault="00E172FE">
            <w:pPr>
              <w:spacing w:line="254" w:lineRule="auto"/>
              <w:jc w:val="center"/>
              <w:rPr>
                <w:rFonts w:ascii="Times New Roman" w:hAnsi="Times New Roman"/>
                <w:sz w:val="24"/>
              </w:rPr>
            </w:pPr>
            <w:r>
              <w:rPr>
                <w:rFonts w:ascii="Times New Roman" w:hAnsi="Times New Roman"/>
                <w:sz w:val="24"/>
              </w:rPr>
              <w:t>44</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7B17EE8E" w14:textId="77777777" w:rsidR="00E172FE" w:rsidRDefault="00E172FE">
            <w:pPr>
              <w:spacing w:line="254" w:lineRule="auto"/>
              <w:jc w:val="center"/>
              <w:rPr>
                <w:rFonts w:ascii="Times New Roman" w:hAnsi="Times New Roman"/>
                <w:sz w:val="24"/>
              </w:rPr>
            </w:pPr>
            <w:r>
              <w:rPr>
                <w:rFonts w:ascii="Times New Roman" w:hAnsi="Times New Roman"/>
                <w:sz w:val="24"/>
              </w:rPr>
              <w:t>10</w:t>
            </w:r>
          </w:p>
        </w:tc>
      </w:tr>
      <w:tr w:rsidR="00E172FE" w14:paraId="680FD8AC"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6FC29EE3" w14:textId="77777777" w:rsidR="00E172FE" w:rsidRDefault="00E172FE">
            <w:pPr>
              <w:spacing w:line="254" w:lineRule="auto"/>
              <w:jc w:val="both"/>
              <w:rPr>
                <w:rFonts w:ascii="Times New Roman" w:hAnsi="Times New Roman"/>
                <w:i/>
                <w:sz w:val="24"/>
              </w:rPr>
            </w:pPr>
            <w:r>
              <w:rPr>
                <w:rFonts w:ascii="Times New Roman" w:hAnsi="Times New Roman"/>
                <w:i/>
                <w:sz w:val="24"/>
              </w:rPr>
              <w:t>Курсовая работа (проект)</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18566B7E" w14:textId="77777777" w:rsidR="00E172FE" w:rsidRDefault="00E172FE">
            <w:pPr>
              <w:spacing w:line="254" w:lineRule="auto"/>
              <w:jc w:val="center"/>
              <w:rPr>
                <w:rFonts w:ascii="Times New Roman" w:hAnsi="Times New Roman"/>
                <w:sz w:val="24"/>
              </w:rPr>
            </w:pPr>
            <w:r>
              <w:rPr>
                <w:rFonts w:ascii="Times New Roman" w:hAnsi="Times New Roman"/>
                <w:sz w:val="24"/>
              </w:rPr>
              <w:t>-</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46669285" w14:textId="77777777" w:rsidR="00E172FE" w:rsidRDefault="00E172FE">
            <w:pPr>
              <w:spacing w:line="254" w:lineRule="auto"/>
              <w:jc w:val="center"/>
              <w:rPr>
                <w:rFonts w:ascii="Times New Roman" w:hAnsi="Times New Roman"/>
                <w:sz w:val="24"/>
              </w:rPr>
            </w:pPr>
            <w:r>
              <w:rPr>
                <w:rFonts w:ascii="Times New Roman" w:hAnsi="Times New Roman"/>
                <w:sz w:val="24"/>
              </w:rPr>
              <w:t>-</w:t>
            </w:r>
          </w:p>
        </w:tc>
      </w:tr>
      <w:tr w:rsidR="00E172FE" w14:paraId="4C762A75"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42F82EF4" w14:textId="77777777" w:rsidR="00E172FE" w:rsidRDefault="00E172FE">
            <w:pPr>
              <w:spacing w:line="254" w:lineRule="auto"/>
              <w:jc w:val="both"/>
              <w:rPr>
                <w:rFonts w:ascii="Times New Roman" w:hAnsi="Times New Roman"/>
                <w:sz w:val="24"/>
              </w:rPr>
            </w:pPr>
            <w:r>
              <w:rPr>
                <w:rFonts w:ascii="Times New Roman" w:hAnsi="Times New Roman"/>
                <w:sz w:val="24"/>
              </w:rPr>
              <w:t>Самостоятельная работа</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462E12C5" w14:textId="77777777" w:rsidR="00E172FE" w:rsidRDefault="00E172FE">
            <w:pPr>
              <w:spacing w:line="254" w:lineRule="auto"/>
              <w:jc w:val="center"/>
              <w:rPr>
                <w:rFonts w:ascii="Times New Roman" w:hAnsi="Times New Roman"/>
                <w:sz w:val="24"/>
              </w:rPr>
            </w:pPr>
            <w:r>
              <w:rPr>
                <w:rFonts w:ascii="Times New Roman" w:hAnsi="Times New Roman"/>
                <w:sz w:val="24"/>
              </w:rPr>
              <w:t>4</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7092D805" w14:textId="77777777" w:rsidR="00E172FE" w:rsidRDefault="00E172FE">
            <w:pPr>
              <w:spacing w:line="254" w:lineRule="auto"/>
              <w:jc w:val="center"/>
              <w:rPr>
                <w:rFonts w:ascii="Times New Roman" w:hAnsi="Times New Roman"/>
                <w:sz w:val="24"/>
              </w:rPr>
            </w:pPr>
            <w:r>
              <w:rPr>
                <w:rFonts w:ascii="Times New Roman" w:hAnsi="Times New Roman"/>
                <w:sz w:val="24"/>
              </w:rPr>
              <w:t>-</w:t>
            </w:r>
          </w:p>
        </w:tc>
      </w:tr>
      <w:tr w:rsidR="00E172FE" w14:paraId="6F682823"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6C47A10B" w14:textId="77777777" w:rsidR="00E172FE" w:rsidRDefault="00E172FE">
            <w:pPr>
              <w:spacing w:line="254" w:lineRule="auto"/>
              <w:jc w:val="both"/>
              <w:rPr>
                <w:rFonts w:ascii="Times New Roman" w:hAnsi="Times New Roman"/>
                <w:sz w:val="24"/>
              </w:rPr>
            </w:pPr>
            <w:r>
              <w:rPr>
                <w:rFonts w:ascii="Times New Roman" w:hAnsi="Times New Roman"/>
                <w:sz w:val="24"/>
              </w:rPr>
              <w:t xml:space="preserve">Промежуточная аттестация в </w:t>
            </w:r>
            <w:r>
              <w:rPr>
                <w:rFonts w:ascii="Times New Roman" w:hAnsi="Times New Roman"/>
                <w:i/>
                <w:sz w:val="24"/>
              </w:rPr>
              <w:t>форме диф.зачета</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12FA1B56" w14:textId="77777777" w:rsidR="00E172FE" w:rsidRDefault="00E172FE">
            <w:pPr>
              <w:spacing w:line="254" w:lineRule="auto"/>
              <w:jc w:val="center"/>
              <w:rPr>
                <w:rFonts w:ascii="Times New Roman" w:hAnsi="Times New Roman"/>
                <w:sz w:val="24"/>
              </w:rPr>
            </w:pPr>
            <w:r>
              <w:rPr>
                <w:rFonts w:ascii="Times New Roman" w:hAnsi="Times New Roman"/>
                <w:sz w:val="24"/>
              </w:rPr>
              <w:t>2</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1FF75AEE" w14:textId="77777777" w:rsidR="00E172FE" w:rsidRDefault="00E172FE">
            <w:pPr>
              <w:spacing w:line="254" w:lineRule="auto"/>
              <w:jc w:val="center"/>
              <w:rPr>
                <w:rFonts w:ascii="Times New Roman" w:hAnsi="Times New Roman"/>
                <w:sz w:val="24"/>
              </w:rPr>
            </w:pPr>
            <w:r>
              <w:rPr>
                <w:rFonts w:ascii="Times New Roman" w:hAnsi="Times New Roman"/>
                <w:sz w:val="24"/>
              </w:rPr>
              <w:t>-</w:t>
            </w:r>
          </w:p>
        </w:tc>
      </w:tr>
      <w:tr w:rsidR="00E172FE" w14:paraId="33E907B6"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09D8B217" w14:textId="77777777" w:rsidR="00E172FE" w:rsidRDefault="00E172FE">
            <w:pPr>
              <w:spacing w:line="254" w:lineRule="auto"/>
              <w:jc w:val="both"/>
              <w:rPr>
                <w:rFonts w:ascii="Times New Roman" w:hAnsi="Times New Roman"/>
                <w:sz w:val="24"/>
              </w:rPr>
            </w:pPr>
            <w:r>
              <w:rPr>
                <w:rFonts w:ascii="Times New Roman" w:hAnsi="Times New Roman"/>
                <w:sz w:val="24"/>
              </w:rPr>
              <w:t>Всего</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5934DB12" w14:textId="77777777" w:rsidR="00E172FE" w:rsidRDefault="00E172FE">
            <w:pPr>
              <w:spacing w:line="254" w:lineRule="auto"/>
              <w:jc w:val="center"/>
              <w:rPr>
                <w:rFonts w:ascii="Times New Roman" w:hAnsi="Times New Roman"/>
                <w:b/>
                <w:sz w:val="24"/>
              </w:rPr>
            </w:pPr>
            <w:r>
              <w:rPr>
                <w:rFonts w:ascii="Times New Roman" w:hAnsi="Times New Roman"/>
                <w:b/>
                <w:sz w:val="24"/>
              </w:rPr>
              <w:t>50</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5BC51CA7" w14:textId="77777777" w:rsidR="00E172FE" w:rsidRDefault="00E172FE">
            <w:pPr>
              <w:spacing w:line="254" w:lineRule="auto"/>
              <w:jc w:val="center"/>
              <w:rPr>
                <w:rFonts w:ascii="Times New Roman" w:hAnsi="Times New Roman"/>
                <w:b/>
                <w:sz w:val="24"/>
              </w:rPr>
            </w:pPr>
            <w:r>
              <w:rPr>
                <w:rFonts w:ascii="Times New Roman" w:hAnsi="Times New Roman"/>
                <w:b/>
                <w:sz w:val="24"/>
              </w:rPr>
              <w:t>10</w:t>
            </w:r>
          </w:p>
        </w:tc>
      </w:tr>
    </w:tbl>
    <w:p w14:paraId="0DD9B12E" w14:textId="77777777" w:rsidR="00E172FE" w:rsidRDefault="00E172FE" w:rsidP="00E172FE">
      <w:pPr>
        <w:rPr>
          <w:rFonts w:ascii="Times New Roman" w:eastAsia="Times New Roman" w:hAnsi="Times New Roman"/>
          <w:b/>
          <w:color w:val="000000"/>
          <w:sz w:val="24"/>
          <w:szCs w:val="20"/>
          <w:lang w:eastAsia="ru-RU"/>
        </w:rPr>
      </w:pPr>
      <w:r>
        <w:rPr>
          <w:rFonts w:ascii="Times New Roman" w:hAnsi="Times New Roman"/>
        </w:rPr>
        <w:br w:type="page"/>
      </w:r>
    </w:p>
    <w:p w14:paraId="736EDFF0" w14:textId="77777777" w:rsidR="00E172FE" w:rsidRDefault="00E172FE" w:rsidP="00E172FE">
      <w:pPr>
        <w:sectPr w:rsidR="00E172FE">
          <w:pgSz w:w="11906" w:h="16838"/>
          <w:pgMar w:top="1134" w:right="567" w:bottom="1134" w:left="1701" w:header="709" w:footer="709" w:gutter="0"/>
          <w:cols w:space="720"/>
        </w:sectPr>
      </w:pPr>
    </w:p>
    <w:p w14:paraId="7F91FD29" w14:textId="77777777" w:rsidR="00E172FE" w:rsidRDefault="00E172FE" w:rsidP="00E172FE">
      <w:pPr>
        <w:pStyle w:val="115"/>
        <w:rPr>
          <w:rFonts w:ascii="Times New Roman" w:hAnsi="Times New Roman"/>
          <w:color w:val="5A5A5A" w:themeColor="text1" w:themeTint="A5"/>
        </w:rPr>
      </w:pPr>
      <w:r>
        <w:rPr>
          <w:rFonts w:ascii="Times New Roman" w:hAnsi="Times New Roman"/>
        </w:rPr>
        <w:lastRenderedPageBreak/>
        <w:t>2.2. Содержание дисциплины</w:t>
      </w:r>
    </w:p>
    <w:tbl>
      <w:tblPr>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3"/>
        <w:gridCol w:w="6664"/>
        <w:gridCol w:w="2695"/>
        <w:gridCol w:w="2413"/>
      </w:tblGrid>
      <w:tr w:rsidR="00E172FE" w14:paraId="3973EF11" w14:textId="77777777" w:rsidTr="00E172FE">
        <w:trPr>
          <w:trHeight w:val="903"/>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1EA9FB38" w14:textId="77777777" w:rsidR="00E172FE" w:rsidRDefault="00E172FE">
            <w:pPr>
              <w:spacing w:line="276" w:lineRule="auto"/>
              <w:jc w:val="center"/>
              <w:rPr>
                <w:rFonts w:ascii="Times New Roman" w:hAnsi="Times New Roman"/>
                <w:b/>
              </w:rPr>
            </w:pPr>
            <w:r>
              <w:rPr>
                <w:rFonts w:ascii="Times New Roman" w:hAnsi="Times New Roman"/>
                <w:b/>
              </w:rPr>
              <w:t>Наименование разделов и тем</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7A17476A" w14:textId="77777777" w:rsidR="00E172FE" w:rsidRDefault="00E172FE">
            <w:pPr>
              <w:spacing w:line="254" w:lineRule="auto"/>
              <w:jc w:val="center"/>
              <w:rPr>
                <w:rFonts w:ascii="Times New Roman" w:hAnsi="Times New Roman"/>
                <w:b/>
              </w:rPr>
            </w:pPr>
            <w:r>
              <w:rPr>
                <w:rFonts w:ascii="Times New Roman" w:hAnsi="Times New Roman"/>
                <w:b/>
              </w:rPr>
              <w:t>Содержание учебного материала,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6A1BB6ED" w14:textId="77777777" w:rsidR="00E172FE" w:rsidRDefault="00E172FE">
            <w:pPr>
              <w:spacing w:line="254" w:lineRule="auto"/>
              <w:jc w:val="center"/>
              <w:rPr>
                <w:rFonts w:ascii="Times New Roman" w:hAnsi="Times New Roman"/>
                <w:b/>
                <w:sz w:val="24"/>
              </w:rPr>
            </w:pPr>
            <w:r>
              <w:rPr>
                <w:rFonts w:ascii="Times New Roman" w:hAnsi="Times New Roman"/>
                <w:b/>
                <w:sz w:val="24"/>
              </w:rPr>
              <w:t xml:space="preserve">Объем, ак. ч. / </w:t>
            </w:r>
            <w:r>
              <w:rPr>
                <w:rFonts w:ascii="Times New Roman" w:hAnsi="Times New Roman"/>
                <w:b/>
                <w:sz w:val="24"/>
              </w:rPr>
              <w:br/>
              <w:t xml:space="preserve">в том числе </w:t>
            </w:r>
            <w:r>
              <w:rPr>
                <w:rFonts w:ascii="Times New Roman" w:hAnsi="Times New Roman"/>
                <w:b/>
                <w:sz w:val="24"/>
              </w:rPr>
              <w:br/>
              <w:t xml:space="preserve">в форме практической подготовки, </w:t>
            </w:r>
            <w:r>
              <w:rPr>
                <w:rFonts w:ascii="Times New Roman" w:hAnsi="Times New Roman"/>
                <w:b/>
                <w:sz w:val="24"/>
              </w:rPr>
              <w:br/>
              <w:t>ак. ч.</w:t>
            </w:r>
          </w:p>
        </w:tc>
        <w:tc>
          <w:tcPr>
            <w:tcW w:w="2412" w:type="dxa"/>
            <w:tcBorders>
              <w:top w:val="single" w:sz="4" w:space="0" w:color="000000"/>
              <w:left w:val="single" w:sz="4" w:space="0" w:color="000000"/>
              <w:bottom w:val="single" w:sz="4" w:space="0" w:color="000000"/>
              <w:right w:val="single" w:sz="4" w:space="0" w:color="000000"/>
            </w:tcBorders>
            <w:hideMark/>
          </w:tcPr>
          <w:p w14:paraId="44458108" w14:textId="77777777" w:rsidR="00E172FE" w:rsidRDefault="00E172FE">
            <w:pPr>
              <w:spacing w:line="254" w:lineRule="auto"/>
              <w:jc w:val="center"/>
              <w:rPr>
                <w:rFonts w:ascii="Times New Roman" w:hAnsi="Times New Roman"/>
                <w:b/>
              </w:rPr>
            </w:pPr>
            <w:r>
              <w:rPr>
                <w:rFonts w:ascii="Times New Roman" w:hAnsi="Times New Roman"/>
                <w:b/>
                <w:sz w:val="24"/>
              </w:rPr>
              <w:t>Коды компетенций, формированию которых способствует элемент программы</w:t>
            </w:r>
          </w:p>
        </w:tc>
      </w:tr>
      <w:tr w:rsidR="00E172FE" w14:paraId="00FDB7D6" w14:textId="77777777" w:rsidTr="00E172FE">
        <w:trPr>
          <w:trHeight w:val="200"/>
        </w:trPr>
        <w:tc>
          <w:tcPr>
            <w:tcW w:w="9634" w:type="dxa"/>
            <w:gridSpan w:val="2"/>
            <w:tcBorders>
              <w:top w:val="single" w:sz="4" w:space="0" w:color="000000"/>
              <w:left w:val="single" w:sz="4" w:space="0" w:color="000000"/>
              <w:bottom w:val="single" w:sz="4" w:space="0" w:color="000000"/>
              <w:right w:val="single" w:sz="4" w:space="0" w:color="000000"/>
            </w:tcBorders>
            <w:hideMark/>
          </w:tcPr>
          <w:p w14:paraId="2FA72CE1" w14:textId="77777777" w:rsidR="00E172FE" w:rsidRDefault="00E172FE">
            <w:pPr>
              <w:spacing w:line="254" w:lineRule="auto"/>
            </w:pPr>
            <w:r>
              <w:rPr>
                <w:rFonts w:ascii="Times New Roman" w:hAnsi="Times New Roman"/>
                <w:b/>
              </w:rPr>
              <w:t>Раздел 1. Гражданское и трудовое законодательство РФ и его применение в сфере ветеринарии</w:t>
            </w:r>
          </w:p>
        </w:tc>
        <w:tc>
          <w:tcPr>
            <w:tcW w:w="2694" w:type="dxa"/>
            <w:tcBorders>
              <w:top w:val="single" w:sz="4" w:space="0" w:color="000000"/>
              <w:left w:val="single" w:sz="4" w:space="0" w:color="000000"/>
              <w:bottom w:val="single" w:sz="4" w:space="0" w:color="000000"/>
              <w:right w:val="single" w:sz="4" w:space="0" w:color="000000"/>
            </w:tcBorders>
            <w:hideMark/>
          </w:tcPr>
          <w:p w14:paraId="3B717514" w14:textId="77777777" w:rsidR="00E172FE" w:rsidRDefault="00E172FE">
            <w:pPr>
              <w:spacing w:line="254" w:lineRule="auto"/>
              <w:jc w:val="center"/>
              <w:rPr>
                <w:rFonts w:ascii="Times New Roman" w:hAnsi="Times New Roman"/>
                <w:b/>
                <w:sz w:val="24"/>
              </w:rPr>
            </w:pPr>
            <w:r>
              <w:rPr>
                <w:rFonts w:ascii="Times New Roman" w:hAnsi="Times New Roman"/>
                <w:b/>
                <w:sz w:val="24"/>
              </w:rPr>
              <w:t>10</w:t>
            </w:r>
          </w:p>
        </w:tc>
        <w:tc>
          <w:tcPr>
            <w:tcW w:w="2412" w:type="dxa"/>
            <w:tcBorders>
              <w:top w:val="single" w:sz="4" w:space="0" w:color="000000"/>
              <w:left w:val="single" w:sz="4" w:space="0" w:color="000000"/>
              <w:bottom w:val="single" w:sz="4" w:space="0" w:color="000000"/>
              <w:right w:val="single" w:sz="4" w:space="0" w:color="000000"/>
            </w:tcBorders>
          </w:tcPr>
          <w:p w14:paraId="0AA542BB" w14:textId="77777777" w:rsidR="00E172FE" w:rsidRDefault="00E172FE">
            <w:pPr>
              <w:spacing w:line="254" w:lineRule="auto"/>
              <w:rPr>
                <w:rFonts w:ascii="Times New Roman" w:hAnsi="Times New Roman"/>
                <w:b/>
              </w:rPr>
            </w:pPr>
          </w:p>
        </w:tc>
      </w:tr>
      <w:tr w:rsidR="00E172FE" w14:paraId="465171BA" w14:textId="77777777" w:rsidTr="00E172FE">
        <w:trPr>
          <w:trHeight w:val="203"/>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20822D30" w14:textId="77777777" w:rsidR="00E172FE" w:rsidRDefault="00E172FE">
            <w:pPr>
              <w:spacing w:line="254" w:lineRule="auto"/>
              <w:rPr>
                <w:rFonts w:ascii="Times New Roman" w:hAnsi="Times New Roman"/>
                <w:b/>
                <w:bCs/>
              </w:rPr>
            </w:pPr>
            <w:r>
              <w:rPr>
                <w:rFonts w:ascii="Times New Roman" w:hAnsi="Times New Roman"/>
                <w:b/>
                <w:bCs/>
              </w:rPr>
              <w:t>Тема 1. 1.</w:t>
            </w:r>
          </w:p>
          <w:p w14:paraId="3D0C56DE" w14:textId="77777777" w:rsidR="00E172FE" w:rsidRDefault="00E172FE">
            <w:pPr>
              <w:spacing w:line="254" w:lineRule="auto"/>
              <w:rPr>
                <w:rFonts w:ascii="Times New Roman" w:hAnsi="Times New Roman"/>
              </w:rPr>
            </w:pPr>
            <w:r>
              <w:rPr>
                <w:rFonts w:ascii="Times New Roman" w:hAnsi="Times New Roman"/>
                <w:b/>
                <w:bCs/>
              </w:rPr>
              <w:t>Гражданское законодательство РФ и его применение в сфере ветеринарии</w:t>
            </w:r>
          </w:p>
        </w:tc>
        <w:tc>
          <w:tcPr>
            <w:tcW w:w="6662" w:type="dxa"/>
            <w:tcBorders>
              <w:top w:val="single" w:sz="4" w:space="0" w:color="000000"/>
              <w:left w:val="single" w:sz="4" w:space="0" w:color="000000"/>
              <w:bottom w:val="single" w:sz="4" w:space="0" w:color="000000"/>
              <w:right w:val="single" w:sz="4" w:space="0" w:color="000000"/>
            </w:tcBorders>
            <w:hideMark/>
          </w:tcPr>
          <w:p w14:paraId="1D6D4C1E" w14:textId="77777777" w:rsidR="00E172FE" w:rsidRDefault="00E172FE">
            <w:pPr>
              <w:spacing w:line="254" w:lineRule="auto"/>
              <w:rPr>
                <w:rFonts w:ascii="Times New Roman" w:hAnsi="Times New Roman"/>
                <w:b/>
              </w:rPr>
            </w:pPr>
            <w:r>
              <w:rPr>
                <w:rFonts w:ascii="Times New Roman" w:hAnsi="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tcPr>
          <w:p w14:paraId="050DE562" w14:textId="77777777" w:rsidR="00E172FE" w:rsidRDefault="00E172FE">
            <w:pPr>
              <w:spacing w:line="254" w:lineRule="auto"/>
              <w:jc w:val="center"/>
              <w:rPr>
                <w:rFonts w:ascii="Times New Roman" w:hAnsi="Times New Roman"/>
                <w:b/>
                <w:sz w:val="24"/>
              </w:rPr>
            </w:pP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012582D9" w14:textId="77777777" w:rsidR="00E172FE" w:rsidRDefault="00E172FE">
            <w:pPr>
              <w:spacing w:line="254" w:lineRule="auto"/>
              <w:jc w:val="center"/>
              <w:rPr>
                <w:rFonts w:ascii="Times New Roman" w:hAnsi="Times New Roman"/>
                <w:b/>
                <w:iCs/>
              </w:rPr>
            </w:pPr>
            <w:r>
              <w:rPr>
                <w:rFonts w:ascii="Times New Roman" w:hAnsi="Times New Roman"/>
                <w:b/>
                <w:iCs/>
              </w:rPr>
              <w:t>ОК 03</w:t>
            </w:r>
          </w:p>
          <w:p w14:paraId="171972AF" w14:textId="77777777" w:rsidR="00E172FE" w:rsidRDefault="00E172FE">
            <w:pPr>
              <w:spacing w:line="254" w:lineRule="auto"/>
              <w:jc w:val="center"/>
            </w:pPr>
            <w:r>
              <w:rPr>
                <w:rFonts w:ascii="Times New Roman" w:hAnsi="Times New Roman"/>
                <w:b/>
                <w:iCs/>
              </w:rPr>
              <w:t>ОК 05</w:t>
            </w:r>
          </w:p>
        </w:tc>
      </w:tr>
      <w:tr w:rsidR="00E172FE" w14:paraId="106D1DC6" w14:textId="77777777" w:rsidTr="00E172FE">
        <w:trPr>
          <w:trHeight w:val="396"/>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3D84BCDB" w14:textId="77777777" w:rsidR="00E172FE" w:rsidRDefault="00E172FE">
            <w:pPr>
              <w:rPr>
                <w:rFonts w:ascii="Times New Roman" w:hAnsi="Times New Roman"/>
              </w:rPr>
            </w:pPr>
          </w:p>
        </w:tc>
        <w:tc>
          <w:tcPr>
            <w:tcW w:w="6662" w:type="dxa"/>
            <w:tcBorders>
              <w:top w:val="single" w:sz="4" w:space="0" w:color="000000"/>
              <w:left w:val="single" w:sz="4" w:space="0" w:color="000000"/>
              <w:bottom w:val="single" w:sz="4" w:space="0" w:color="000000"/>
              <w:right w:val="single" w:sz="4" w:space="0" w:color="000000"/>
            </w:tcBorders>
            <w:hideMark/>
          </w:tcPr>
          <w:p w14:paraId="284DFC45" w14:textId="77777777" w:rsidR="00E172FE" w:rsidRDefault="00E172FE">
            <w:pPr>
              <w:spacing w:line="254" w:lineRule="auto"/>
            </w:pPr>
            <w:r>
              <w:rPr>
                <w:rFonts w:ascii="Times New Roman" w:hAnsi="Times New Roman"/>
              </w:rPr>
              <w:t>1. Понятие и основное содержание гражданского законодательства. Объекты гражданских прав в сфере ветеринарии. Гражданские права и обязанности ветеринарных врачей, фельдшеров и ветеринарных учреждений. Сделки, обязательства и договоры в сфере ветеринарии.</w:t>
            </w:r>
          </w:p>
        </w:tc>
        <w:tc>
          <w:tcPr>
            <w:tcW w:w="2694" w:type="dxa"/>
            <w:tcBorders>
              <w:top w:val="single" w:sz="4" w:space="0" w:color="000000"/>
              <w:left w:val="single" w:sz="4" w:space="0" w:color="000000"/>
              <w:bottom w:val="single" w:sz="4" w:space="0" w:color="000000"/>
              <w:right w:val="single" w:sz="4" w:space="0" w:color="000000"/>
            </w:tcBorders>
            <w:hideMark/>
          </w:tcPr>
          <w:p w14:paraId="52D3AD52" w14:textId="77777777" w:rsidR="00E172FE" w:rsidRDefault="00E172FE">
            <w:pPr>
              <w:spacing w:line="254" w:lineRule="auto"/>
              <w:jc w:val="center"/>
              <w:rPr>
                <w:rFonts w:ascii="Times New Roman" w:hAnsi="Times New Roman"/>
                <w:sz w:val="24"/>
              </w:rPr>
            </w:pPr>
            <w:r>
              <w:rPr>
                <w:rFonts w:ascii="Times New Roman" w:hAnsi="Times New Roman"/>
                <w:sz w:val="24"/>
              </w:rPr>
              <w:t>4</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DACFCDB" w14:textId="77777777" w:rsidR="00E172FE" w:rsidRDefault="00E172FE"/>
        </w:tc>
      </w:tr>
      <w:tr w:rsidR="00E172FE" w14:paraId="79D3ACB6" w14:textId="77777777" w:rsidTr="00E172FE">
        <w:trPr>
          <w:trHeight w:val="233"/>
        </w:trPr>
        <w:tc>
          <w:tcPr>
            <w:tcW w:w="2972" w:type="dxa"/>
            <w:vMerge w:val="restart"/>
            <w:tcBorders>
              <w:top w:val="single" w:sz="4" w:space="0" w:color="000000"/>
              <w:left w:val="single" w:sz="4" w:space="0" w:color="000000"/>
              <w:bottom w:val="single" w:sz="4" w:space="0" w:color="000000"/>
              <w:right w:val="single" w:sz="4" w:space="0" w:color="000000"/>
            </w:tcBorders>
          </w:tcPr>
          <w:p w14:paraId="451C01F5" w14:textId="77777777" w:rsidR="00E172FE" w:rsidRDefault="00E172FE">
            <w:pPr>
              <w:spacing w:line="254" w:lineRule="auto"/>
              <w:rPr>
                <w:rFonts w:ascii="Times New Roman" w:hAnsi="Times New Roman"/>
                <w:b/>
              </w:rPr>
            </w:pPr>
            <w:r>
              <w:rPr>
                <w:rFonts w:ascii="Times New Roman" w:hAnsi="Times New Roman"/>
                <w:b/>
              </w:rPr>
              <w:t xml:space="preserve">Тема 1.2. </w:t>
            </w:r>
          </w:p>
          <w:p w14:paraId="5E83E35A" w14:textId="77777777" w:rsidR="00E172FE" w:rsidRDefault="00E172FE">
            <w:pPr>
              <w:spacing w:line="254" w:lineRule="auto"/>
              <w:rPr>
                <w:rFonts w:ascii="Times New Roman" w:hAnsi="Times New Roman"/>
                <w:b/>
              </w:rPr>
            </w:pPr>
            <w:r>
              <w:rPr>
                <w:rFonts w:ascii="Times New Roman" w:hAnsi="Times New Roman"/>
                <w:b/>
              </w:rPr>
              <w:t>Трудовое законодательство РФ и его применение в сфере ветеринарии</w:t>
            </w:r>
          </w:p>
          <w:p w14:paraId="04B5DB40" w14:textId="77777777" w:rsidR="00E172FE" w:rsidRDefault="00E172FE">
            <w:pPr>
              <w:spacing w:line="254" w:lineRule="auto"/>
              <w:rPr>
                <w:rFonts w:ascii="Times New Roman" w:hAnsi="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4FA8DAC6" w14:textId="77777777" w:rsidR="00E172FE" w:rsidRDefault="00E172FE">
            <w:pPr>
              <w:spacing w:line="254" w:lineRule="auto"/>
              <w:rPr>
                <w:rFonts w:ascii="Times New Roman" w:hAnsi="Times New Roman"/>
                <w:b/>
              </w:rPr>
            </w:pPr>
            <w:r>
              <w:rPr>
                <w:rFonts w:ascii="Times New Roman" w:hAnsi="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tcPr>
          <w:p w14:paraId="1BDDC46F" w14:textId="77777777" w:rsidR="00E172FE" w:rsidRDefault="00E172FE">
            <w:pPr>
              <w:spacing w:line="254" w:lineRule="auto"/>
              <w:jc w:val="center"/>
              <w:rPr>
                <w:rFonts w:ascii="Times New Roman" w:hAnsi="Times New Roman"/>
                <w:b/>
                <w:bCs/>
                <w:sz w:val="24"/>
              </w:rPr>
            </w:pP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25C59C62" w14:textId="77777777" w:rsidR="00E172FE" w:rsidRDefault="00E172FE">
            <w:pPr>
              <w:spacing w:line="254" w:lineRule="auto"/>
              <w:jc w:val="center"/>
              <w:rPr>
                <w:rFonts w:ascii="Times New Roman" w:hAnsi="Times New Roman"/>
                <w:b/>
              </w:rPr>
            </w:pPr>
            <w:r>
              <w:rPr>
                <w:rFonts w:ascii="Times New Roman" w:hAnsi="Times New Roman"/>
                <w:b/>
              </w:rPr>
              <w:t>ОК 03</w:t>
            </w:r>
          </w:p>
          <w:p w14:paraId="290D2F13" w14:textId="77777777" w:rsidR="00E172FE" w:rsidRDefault="00E172FE">
            <w:pPr>
              <w:spacing w:line="254" w:lineRule="auto"/>
              <w:jc w:val="center"/>
            </w:pPr>
            <w:r>
              <w:rPr>
                <w:rFonts w:ascii="Times New Roman" w:hAnsi="Times New Roman"/>
                <w:b/>
              </w:rPr>
              <w:t>ОК 05</w:t>
            </w:r>
          </w:p>
        </w:tc>
      </w:tr>
      <w:tr w:rsidR="00E172FE" w14:paraId="5B5A4327" w14:textId="77777777" w:rsidTr="00E172FE">
        <w:trPr>
          <w:trHeight w:val="396"/>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895C6E4" w14:textId="77777777" w:rsidR="00E172FE" w:rsidRDefault="00E172FE">
            <w:pPr>
              <w:rPr>
                <w:rFonts w:ascii="Times New Roman" w:hAnsi="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34FBED93" w14:textId="77777777" w:rsidR="00E172FE" w:rsidRDefault="00E172FE">
            <w:pPr>
              <w:spacing w:line="254" w:lineRule="auto"/>
              <w:rPr>
                <w:rFonts w:ascii="Times New Roman" w:hAnsi="Times New Roman"/>
              </w:rPr>
            </w:pPr>
            <w:r>
              <w:rPr>
                <w:rFonts w:ascii="Times New Roman" w:hAnsi="Times New Roman"/>
              </w:rPr>
              <w:t>1.Понятие и основное содержание трудового законодательства. Права работника. Обязанности работника. Права работодателя. Обязанности работодателя. Трудовой договор. Применение Трудового кодекса РФ в сфере ветеринарии. Заработанная плата. Понятие, индексация, порядок и условия выплаты.</w:t>
            </w:r>
          </w:p>
        </w:tc>
        <w:tc>
          <w:tcPr>
            <w:tcW w:w="2694" w:type="dxa"/>
            <w:tcBorders>
              <w:top w:val="single" w:sz="4" w:space="0" w:color="000000"/>
              <w:left w:val="single" w:sz="4" w:space="0" w:color="000000"/>
              <w:bottom w:val="single" w:sz="4" w:space="0" w:color="000000"/>
              <w:right w:val="single" w:sz="4" w:space="0" w:color="000000"/>
            </w:tcBorders>
            <w:hideMark/>
          </w:tcPr>
          <w:p w14:paraId="3FD5E496" w14:textId="77777777" w:rsidR="00E172FE" w:rsidRDefault="00E172FE">
            <w:pPr>
              <w:spacing w:line="254" w:lineRule="auto"/>
              <w:jc w:val="center"/>
              <w:rPr>
                <w:rFonts w:ascii="Times New Roman" w:hAnsi="Times New Roman"/>
                <w:sz w:val="24"/>
              </w:rPr>
            </w:pPr>
            <w:r>
              <w:rPr>
                <w:rFonts w:ascii="Times New Roman" w:hAnsi="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BAF3393" w14:textId="77777777" w:rsidR="00E172FE" w:rsidRDefault="00E172FE"/>
        </w:tc>
      </w:tr>
      <w:tr w:rsidR="00E172FE" w14:paraId="6F049FB6" w14:textId="77777777" w:rsidTr="00E172FE">
        <w:trPr>
          <w:trHeight w:val="20"/>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30CF0436" w14:textId="77777777" w:rsidR="00E172FE" w:rsidRDefault="00E172FE">
            <w:pPr>
              <w:rPr>
                <w:rFonts w:ascii="Times New Roman" w:hAnsi="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10E16BAE" w14:textId="77777777" w:rsidR="00E172FE" w:rsidRDefault="00E172FE">
            <w:pPr>
              <w:spacing w:line="254" w:lineRule="auto"/>
              <w:jc w:val="both"/>
              <w:rPr>
                <w:rFonts w:ascii="Times New Roman" w:hAnsi="Times New Roman"/>
                <w:b/>
              </w:rPr>
            </w:pPr>
            <w:r>
              <w:rPr>
                <w:rFonts w:ascii="Times New Roman" w:hAnsi="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tcPr>
          <w:p w14:paraId="32ECA071" w14:textId="77777777" w:rsidR="00E172FE" w:rsidRDefault="00E172FE">
            <w:pPr>
              <w:spacing w:line="254" w:lineRule="auto"/>
              <w:jc w:val="center"/>
              <w:rPr>
                <w:rFonts w:ascii="Times New Roman" w:hAnsi="Times New Roman"/>
                <w:b/>
                <w:bCs/>
                <w:sz w:val="24"/>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AD3EBAA" w14:textId="77777777" w:rsidR="00E172FE" w:rsidRDefault="00E172FE"/>
        </w:tc>
      </w:tr>
      <w:tr w:rsidR="00E172FE" w14:paraId="16CA6CA2" w14:textId="77777777" w:rsidTr="00E172FE">
        <w:trPr>
          <w:trHeight w:val="204"/>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F7009D9" w14:textId="77777777" w:rsidR="00E172FE" w:rsidRDefault="00E172FE">
            <w:pPr>
              <w:rPr>
                <w:rFonts w:ascii="Times New Roman" w:hAnsi="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28367FB5" w14:textId="77777777" w:rsidR="00E172FE" w:rsidRDefault="00E172FE">
            <w:pPr>
              <w:spacing w:line="254" w:lineRule="auto"/>
              <w:rPr>
                <w:rFonts w:ascii="Times New Roman" w:hAnsi="Times New Roman"/>
              </w:rPr>
            </w:pPr>
            <w:r>
              <w:rPr>
                <w:rFonts w:ascii="Times New Roman" w:hAnsi="Times New Roman"/>
              </w:rPr>
              <w:t>1. Практическое занятие № 1. Составление трудового договора.</w:t>
            </w:r>
          </w:p>
        </w:tc>
        <w:tc>
          <w:tcPr>
            <w:tcW w:w="2694" w:type="dxa"/>
            <w:tcBorders>
              <w:top w:val="single" w:sz="4" w:space="0" w:color="000000"/>
              <w:left w:val="single" w:sz="4" w:space="0" w:color="000000"/>
              <w:bottom w:val="single" w:sz="4" w:space="0" w:color="000000"/>
              <w:right w:val="single" w:sz="4" w:space="0" w:color="000000"/>
            </w:tcBorders>
            <w:hideMark/>
          </w:tcPr>
          <w:p w14:paraId="4DCE0D3B" w14:textId="77777777" w:rsidR="00E172FE" w:rsidRDefault="00E172FE">
            <w:pPr>
              <w:spacing w:line="254" w:lineRule="auto"/>
              <w:jc w:val="center"/>
              <w:rPr>
                <w:rFonts w:ascii="Times New Roman" w:hAnsi="Times New Roman"/>
                <w:sz w:val="24"/>
              </w:rPr>
            </w:pPr>
            <w:r>
              <w:rPr>
                <w:rFonts w:ascii="Times New Roman" w:hAnsi="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4DE7F66" w14:textId="77777777" w:rsidR="00E172FE" w:rsidRDefault="00E172FE"/>
        </w:tc>
      </w:tr>
      <w:tr w:rsidR="00E172FE" w14:paraId="3BAAC86C" w14:textId="77777777" w:rsidTr="00E172FE">
        <w:trPr>
          <w:trHeight w:val="204"/>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6EB65100" w14:textId="77777777" w:rsidR="00E172FE" w:rsidRDefault="00E172FE">
            <w:pPr>
              <w:rPr>
                <w:rFonts w:ascii="Times New Roman" w:hAnsi="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634E5825" w14:textId="77777777" w:rsidR="00E172FE" w:rsidRDefault="00E172FE">
            <w:pPr>
              <w:spacing w:line="254" w:lineRule="auto"/>
              <w:rPr>
                <w:rFonts w:ascii="Times New Roman" w:hAnsi="Times New Roman"/>
              </w:rPr>
            </w:pPr>
            <w:r>
              <w:rPr>
                <w:rFonts w:ascii="Times New Roman" w:hAnsi="Times New Roman"/>
              </w:rPr>
              <w:t>2. Практическое занятие № 2. Расчёт заработанной платы.</w:t>
            </w:r>
          </w:p>
        </w:tc>
        <w:tc>
          <w:tcPr>
            <w:tcW w:w="2694" w:type="dxa"/>
            <w:tcBorders>
              <w:top w:val="single" w:sz="4" w:space="0" w:color="000000"/>
              <w:left w:val="single" w:sz="4" w:space="0" w:color="000000"/>
              <w:bottom w:val="single" w:sz="4" w:space="0" w:color="000000"/>
              <w:right w:val="single" w:sz="4" w:space="0" w:color="000000"/>
            </w:tcBorders>
            <w:hideMark/>
          </w:tcPr>
          <w:p w14:paraId="4F987A0D" w14:textId="77777777" w:rsidR="00E172FE" w:rsidRDefault="00E172FE">
            <w:pPr>
              <w:spacing w:line="254" w:lineRule="auto"/>
              <w:jc w:val="center"/>
              <w:rPr>
                <w:rFonts w:ascii="Times New Roman" w:hAnsi="Times New Roman"/>
                <w:sz w:val="24"/>
              </w:rPr>
            </w:pPr>
            <w:r>
              <w:rPr>
                <w:rFonts w:ascii="Times New Roman" w:hAnsi="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78F332B" w14:textId="77777777" w:rsidR="00E172FE" w:rsidRDefault="00E172FE"/>
        </w:tc>
      </w:tr>
      <w:tr w:rsidR="00E172FE" w14:paraId="3306DF97" w14:textId="77777777" w:rsidTr="00E172FE">
        <w:trPr>
          <w:trHeight w:val="204"/>
        </w:trPr>
        <w:tc>
          <w:tcPr>
            <w:tcW w:w="9634" w:type="dxa"/>
            <w:gridSpan w:val="2"/>
            <w:tcBorders>
              <w:top w:val="single" w:sz="4" w:space="0" w:color="000000"/>
              <w:left w:val="single" w:sz="4" w:space="0" w:color="000000"/>
              <w:bottom w:val="single" w:sz="4" w:space="0" w:color="000000"/>
              <w:right w:val="single" w:sz="4" w:space="0" w:color="000000"/>
            </w:tcBorders>
            <w:hideMark/>
          </w:tcPr>
          <w:p w14:paraId="21D79BDF" w14:textId="77777777" w:rsidR="00E172FE" w:rsidRDefault="00E172FE">
            <w:pPr>
              <w:spacing w:line="254" w:lineRule="auto"/>
              <w:rPr>
                <w:rFonts w:ascii="Times New Roman" w:hAnsi="Times New Roman"/>
                <w:b/>
              </w:rPr>
            </w:pPr>
            <w:r>
              <w:rPr>
                <w:rFonts w:ascii="Times New Roman" w:hAnsi="Times New Roman"/>
                <w:b/>
              </w:rPr>
              <w:t>Раздел 2. Федеральное законодательство в области ветеринарии</w:t>
            </w:r>
          </w:p>
        </w:tc>
        <w:tc>
          <w:tcPr>
            <w:tcW w:w="2694" w:type="dxa"/>
            <w:tcBorders>
              <w:top w:val="single" w:sz="4" w:space="0" w:color="000000"/>
              <w:left w:val="single" w:sz="4" w:space="0" w:color="000000"/>
              <w:bottom w:val="single" w:sz="4" w:space="0" w:color="000000"/>
              <w:right w:val="single" w:sz="4" w:space="0" w:color="000000"/>
            </w:tcBorders>
            <w:hideMark/>
          </w:tcPr>
          <w:p w14:paraId="67837C2C" w14:textId="77777777" w:rsidR="00E172FE" w:rsidRDefault="00E172FE">
            <w:pPr>
              <w:spacing w:line="254" w:lineRule="auto"/>
              <w:jc w:val="center"/>
              <w:rPr>
                <w:rFonts w:ascii="Times New Roman" w:hAnsi="Times New Roman"/>
                <w:b/>
                <w:sz w:val="24"/>
              </w:rPr>
            </w:pPr>
            <w:r>
              <w:rPr>
                <w:rFonts w:ascii="Times New Roman" w:hAnsi="Times New Roman"/>
                <w:b/>
                <w:sz w:val="24"/>
              </w:rPr>
              <w:t>10</w:t>
            </w:r>
          </w:p>
        </w:tc>
        <w:tc>
          <w:tcPr>
            <w:tcW w:w="2412" w:type="dxa"/>
            <w:tcBorders>
              <w:top w:val="single" w:sz="4" w:space="0" w:color="000000"/>
              <w:left w:val="single" w:sz="4" w:space="0" w:color="000000"/>
              <w:bottom w:val="single" w:sz="4" w:space="0" w:color="000000"/>
              <w:right w:val="single" w:sz="4" w:space="0" w:color="000000"/>
            </w:tcBorders>
          </w:tcPr>
          <w:p w14:paraId="3A3F8CBC" w14:textId="77777777" w:rsidR="00E172FE" w:rsidRDefault="00E172FE">
            <w:pPr>
              <w:spacing w:line="254" w:lineRule="auto"/>
            </w:pPr>
          </w:p>
        </w:tc>
      </w:tr>
      <w:tr w:rsidR="00E172FE" w14:paraId="7300FF4F" w14:textId="77777777" w:rsidTr="00E172FE">
        <w:trPr>
          <w:trHeight w:val="361"/>
        </w:trPr>
        <w:tc>
          <w:tcPr>
            <w:tcW w:w="2972" w:type="dxa"/>
            <w:vMerge w:val="restart"/>
            <w:tcBorders>
              <w:top w:val="single" w:sz="4" w:space="0" w:color="000000"/>
              <w:left w:val="single" w:sz="4" w:space="0" w:color="000000"/>
              <w:bottom w:val="single" w:sz="4" w:space="0" w:color="auto"/>
              <w:right w:val="single" w:sz="4" w:space="0" w:color="000000"/>
            </w:tcBorders>
            <w:hideMark/>
          </w:tcPr>
          <w:p w14:paraId="29BC6EC9" w14:textId="77777777" w:rsidR="00E172FE" w:rsidRDefault="00E172FE">
            <w:pPr>
              <w:spacing w:line="254" w:lineRule="auto"/>
              <w:rPr>
                <w:rFonts w:ascii="Times New Roman" w:hAnsi="Times New Roman"/>
                <w:b/>
              </w:rPr>
            </w:pPr>
            <w:r>
              <w:rPr>
                <w:rFonts w:ascii="Times New Roman" w:hAnsi="Times New Roman"/>
                <w:b/>
                <w:bCs/>
              </w:rPr>
              <w:t>Тема 2.1</w:t>
            </w:r>
            <w:r>
              <w:rPr>
                <w:rFonts w:ascii="Times New Roman" w:hAnsi="Times New Roman"/>
                <w:b/>
              </w:rPr>
              <w:t xml:space="preserve">. </w:t>
            </w:r>
          </w:p>
          <w:p w14:paraId="3CF2E112" w14:textId="77777777" w:rsidR="00E172FE" w:rsidRDefault="00E172FE">
            <w:pPr>
              <w:spacing w:line="254" w:lineRule="auto"/>
              <w:rPr>
                <w:rFonts w:ascii="Times New Roman" w:hAnsi="Times New Roman"/>
              </w:rPr>
            </w:pPr>
            <w:r>
              <w:rPr>
                <w:rFonts w:ascii="Times New Roman" w:hAnsi="Times New Roman"/>
                <w:b/>
              </w:rPr>
              <w:t>Закон Российской Федерации «О ветеринарии»</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4CB15764" w14:textId="77777777" w:rsidR="00E172FE" w:rsidRDefault="00E172FE">
            <w:pPr>
              <w:spacing w:line="254" w:lineRule="auto"/>
              <w:rPr>
                <w:rFonts w:ascii="Times New Roman" w:hAnsi="Times New Roman"/>
                <w:b/>
              </w:rPr>
            </w:pPr>
            <w:r>
              <w:rPr>
                <w:rFonts w:ascii="Times New Roman" w:hAnsi="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tcPr>
          <w:p w14:paraId="4A7267BA" w14:textId="77777777" w:rsidR="00E172FE" w:rsidRDefault="00E172FE">
            <w:pPr>
              <w:spacing w:line="254" w:lineRule="auto"/>
              <w:jc w:val="center"/>
              <w:rPr>
                <w:rFonts w:ascii="Times New Roman" w:hAnsi="Times New Roman"/>
                <w:b/>
                <w:bCs/>
                <w:sz w:val="24"/>
              </w:rPr>
            </w:pP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22022097" w14:textId="77777777" w:rsidR="00E172FE" w:rsidRDefault="00E172FE">
            <w:pPr>
              <w:spacing w:line="254" w:lineRule="auto"/>
              <w:jc w:val="center"/>
              <w:rPr>
                <w:rFonts w:ascii="Times New Roman" w:hAnsi="Times New Roman"/>
                <w:b/>
              </w:rPr>
            </w:pPr>
            <w:r>
              <w:rPr>
                <w:rFonts w:ascii="Times New Roman" w:hAnsi="Times New Roman"/>
                <w:b/>
              </w:rPr>
              <w:t>ОК 03</w:t>
            </w:r>
          </w:p>
          <w:p w14:paraId="46A90869" w14:textId="77777777" w:rsidR="00E172FE" w:rsidRDefault="00E172FE">
            <w:pPr>
              <w:spacing w:line="254" w:lineRule="auto"/>
              <w:jc w:val="center"/>
              <w:rPr>
                <w:rFonts w:ascii="Times New Roman" w:hAnsi="Times New Roman"/>
                <w:b/>
              </w:rPr>
            </w:pPr>
            <w:r>
              <w:rPr>
                <w:rFonts w:ascii="Times New Roman" w:hAnsi="Times New Roman"/>
                <w:b/>
              </w:rPr>
              <w:t>ОК 05</w:t>
            </w:r>
          </w:p>
          <w:p w14:paraId="5DB48FE4" w14:textId="77777777" w:rsidR="00E172FE" w:rsidRDefault="00E172FE">
            <w:pPr>
              <w:spacing w:line="254" w:lineRule="auto"/>
              <w:jc w:val="center"/>
            </w:pPr>
            <w:r>
              <w:rPr>
                <w:rFonts w:ascii="Times New Roman" w:hAnsi="Times New Roman"/>
                <w:b/>
              </w:rPr>
              <w:t>ПК 1.2</w:t>
            </w:r>
          </w:p>
        </w:tc>
      </w:tr>
      <w:tr w:rsidR="00E172FE" w14:paraId="251B7AC6" w14:textId="77777777" w:rsidTr="00E172FE">
        <w:trPr>
          <w:trHeight w:val="576"/>
        </w:trPr>
        <w:tc>
          <w:tcPr>
            <w:tcW w:w="9634" w:type="dxa"/>
            <w:vMerge/>
            <w:tcBorders>
              <w:top w:val="single" w:sz="4" w:space="0" w:color="000000"/>
              <w:left w:val="single" w:sz="4" w:space="0" w:color="000000"/>
              <w:bottom w:val="single" w:sz="4" w:space="0" w:color="auto"/>
              <w:right w:val="single" w:sz="4" w:space="0" w:color="000000"/>
            </w:tcBorders>
            <w:vAlign w:val="center"/>
            <w:hideMark/>
          </w:tcPr>
          <w:p w14:paraId="084F5F9B" w14:textId="77777777" w:rsidR="00E172FE" w:rsidRDefault="00E172FE">
            <w:pPr>
              <w:rPr>
                <w:rFonts w:ascii="Times New Roman" w:hAnsi="Times New Roman"/>
              </w:rPr>
            </w:pPr>
          </w:p>
        </w:tc>
        <w:tc>
          <w:tcPr>
            <w:tcW w:w="6662" w:type="dxa"/>
            <w:tcBorders>
              <w:top w:val="single" w:sz="4" w:space="0" w:color="000000"/>
              <w:left w:val="single" w:sz="4" w:space="0" w:color="000000"/>
              <w:bottom w:val="single" w:sz="4" w:space="0" w:color="000000"/>
              <w:right w:val="single" w:sz="4" w:space="0" w:color="000000"/>
            </w:tcBorders>
            <w:hideMark/>
          </w:tcPr>
          <w:p w14:paraId="681371FB" w14:textId="77777777" w:rsidR="00E172FE" w:rsidRDefault="00E172FE">
            <w:pPr>
              <w:spacing w:line="254" w:lineRule="auto"/>
              <w:rPr>
                <w:rFonts w:ascii="Times New Roman" w:hAnsi="Times New Roman"/>
                <w:b/>
              </w:rPr>
            </w:pPr>
            <w:r>
              <w:rPr>
                <w:rFonts w:ascii="Times New Roman" w:hAnsi="Times New Roman"/>
              </w:rPr>
              <w:t xml:space="preserve">1.Основы законодательной регламентации ветеринарного дела в Российской Федерации. Закон Российской Федерации «О ветеринарии». Законы и правовые акты субъектов Российской Федерации по ветеринарии. Документы, издаваемые в соответствии </w:t>
            </w:r>
            <w:r>
              <w:rPr>
                <w:rFonts w:ascii="Times New Roman" w:hAnsi="Times New Roman"/>
              </w:rPr>
              <w:lastRenderedPageBreak/>
              <w:t>с законом Российской Федерации «О ветеринарии».  Правила оказания ветеринарных услуг.</w:t>
            </w:r>
          </w:p>
        </w:tc>
        <w:tc>
          <w:tcPr>
            <w:tcW w:w="2694" w:type="dxa"/>
            <w:tcBorders>
              <w:top w:val="single" w:sz="4" w:space="0" w:color="000000"/>
              <w:left w:val="single" w:sz="4" w:space="0" w:color="000000"/>
              <w:bottom w:val="single" w:sz="4" w:space="0" w:color="000000"/>
              <w:right w:val="single" w:sz="4" w:space="0" w:color="000000"/>
            </w:tcBorders>
            <w:hideMark/>
          </w:tcPr>
          <w:p w14:paraId="4D089E9F" w14:textId="77777777" w:rsidR="00E172FE" w:rsidRDefault="00E172FE">
            <w:pPr>
              <w:spacing w:line="254" w:lineRule="auto"/>
              <w:jc w:val="center"/>
              <w:rPr>
                <w:rFonts w:ascii="Times New Roman" w:hAnsi="Times New Roman"/>
                <w:sz w:val="24"/>
              </w:rPr>
            </w:pPr>
            <w:r>
              <w:rPr>
                <w:rFonts w:ascii="Times New Roman" w:hAnsi="Times New Roman"/>
                <w:sz w:val="24"/>
              </w:rPr>
              <w:lastRenderedPageBreak/>
              <w:t>4</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EBA1DF0" w14:textId="77777777" w:rsidR="00E172FE" w:rsidRDefault="00E172FE"/>
        </w:tc>
      </w:tr>
      <w:tr w:rsidR="00E172FE" w14:paraId="5C1DA799" w14:textId="77777777" w:rsidTr="00E172FE">
        <w:trPr>
          <w:trHeight w:val="361"/>
        </w:trPr>
        <w:tc>
          <w:tcPr>
            <w:tcW w:w="9634" w:type="dxa"/>
            <w:vMerge/>
            <w:tcBorders>
              <w:top w:val="single" w:sz="4" w:space="0" w:color="000000"/>
              <w:left w:val="single" w:sz="4" w:space="0" w:color="000000"/>
              <w:bottom w:val="single" w:sz="4" w:space="0" w:color="auto"/>
              <w:right w:val="single" w:sz="4" w:space="0" w:color="000000"/>
            </w:tcBorders>
            <w:vAlign w:val="center"/>
            <w:hideMark/>
          </w:tcPr>
          <w:p w14:paraId="2A41B7B3" w14:textId="77777777" w:rsidR="00E172FE" w:rsidRDefault="00E172FE">
            <w:pPr>
              <w:rPr>
                <w:rFonts w:ascii="Times New Roman" w:hAnsi="Times New Roman"/>
              </w:rPr>
            </w:pPr>
          </w:p>
        </w:tc>
        <w:tc>
          <w:tcPr>
            <w:tcW w:w="6662" w:type="dxa"/>
            <w:tcBorders>
              <w:top w:val="single" w:sz="4" w:space="0" w:color="000000"/>
              <w:left w:val="single" w:sz="4" w:space="0" w:color="000000"/>
              <w:bottom w:val="single" w:sz="4" w:space="0" w:color="000000"/>
              <w:right w:val="single" w:sz="4" w:space="0" w:color="000000"/>
            </w:tcBorders>
            <w:hideMark/>
          </w:tcPr>
          <w:p w14:paraId="36312997" w14:textId="77777777" w:rsidR="00E172FE" w:rsidRDefault="00E172FE">
            <w:pPr>
              <w:spacing w:line="254" w:lineRule="auto"/>
              <w:rPr>
                <w:rFonts w:ascii="Times New Roman" w:hAnsi="Times New Roman"/>
                <w:b/>
              </w:rPr>
            </w:pPr>
            <w:r>
              <w:rPr>
                <w:rFonts w:ascii="Times New Roman" w:hAnsi="Times New Roman"/>
                <w:b/>
              </w:rPr>
              <w:t>Самостоятельная работа обучающихся</w:t>
            </w:r>
          </w:p>
        </w:tc>
        <w:tc>
          <w:tcPr>
            <w:tcW w:w="2694" w:type="dxa"/>
            <w:tcBorders>
              <w:top w:val="single" w:sz="4" w:space="0" w:color="000000"/>
              <w:left w:val="single" w:sz="4" w:space="0" w:color="000000"/>
              <w:bottom w:val="single" w:sz="4" w:space="0" w:color="000000"/>
              <w:right w:val="single" w:sz="4" w:space="0" w:color="000000"/>
            </w:tcBorders>
            <w:hideMark/>
          </w:tcPr>
          <w:p w14:paraId="17155E59" w14:textId="77777777" w:rsidR="00E172FE" w:rsidRDefault="00E172FE">
            <w:pPr>
              <w:spacing w:line="254" w:lineRule="auto"/>
              <w:jc w:val="center"/>
              <w:rPr>
                <w:rFonts w:ascii="Times New Roman" w:hAnsi="Times New Roman"/>
                <w:b/>
                <w:bCs/>
                <w:sz w:val="24"/>
              </w:rPr>
            </w:pPr>
            <w:r>
              <w:rPr>
                <w:rFonts w:ascii="Times New Roman" w:hAnsi="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9D143AA" w14:textId="77777777" w:rsidR="00E172FE" w:rsidRDefault="00E172FE"/>
        </w:tc>
      </w:tr>
      <w:tr w:rsidR="00E172FE" w14:paraId="7EF54684"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78B3866C" w14:textId="77777777" w:rsidR="00E172FE" w:rsidRDefault="00E172FE">
            <w:pPr>
              <w:spacing w:line="254" w:lineRule="auto"/>
              <w:rPr>
                <w:rFonts w:ascii="Times New Roman" w:hAnsi="Times New Roman"/>
                <w:b/>
              </w:rPr>
            </w:pPr>
            <w:r>
              <w:rPr>
                <w:rFonts w:ascii="Times New Roman" w:hAnsi="Times New Roman"/>
                <w:b/>
                <w:bCs/>
              </w:rPr>
              <w:t xml:space="preserve">Тема 2. 2. </w:t>
            </w:r>
            <w:r>
              <w:rPr>
                <w:rFonts w:ascii="Times New Roman" w:hAnsi="Times New Roman"/>
                <w:b/>
              </w:rPr>
              <w:t>Ветеринарное законодательство. Нормативно-правовое регулирование деятельности</w:t>
            </w:r>
          </w:p>
          <w:p w14:paraId="1A38E861" w14:textId="77777777" w:rsidR="00E172FE" w:rsidRDefault="00E172FE">
            <w:pPr>
              <w:spacing w:line="254" w:lineRule="auto"/>
              <w:rPr>
                <w:rFonts w:ascii="Times New Roman" w:hAnsi="Times New Roman"/>
              </w:rPr>
            </w:pPr>
            <w:r>
              <w:rPr>
                <w:rFonts w:ascii="Times New Roman" w:hAnsi="Times New Roman"/>
                <w:b/>
              </w:rPr>
              <w:t xml:space="preserve">ветеринарных специалистов </w:t>
            </w:r>
          </w:p>
        </w:tc>
        <w:tc>
          <w:tcPr>
            <w:tcW w:w="6662" w:type="dxa"/>
            <w:tcBorders>
              <w:top w:val="single" w:sz="4" w:space="0" w:color="000000"/>
              <w:left w:val="single" w:sz="4" w:space="0" w:color="000000"/>
              <w:bottom w:val="single" w:sz="4" w:space="0" w:color="000000"/>
              <w:right w:val="single" w:sz="4" w:space="0" w:color="000000"/>
            </w:tcBorders>
            <w:vAlign w:val="bottom"/>
          </w:tcPr>
          <w:p w14:paraId="1437908E" w14:textId="77777777" w:rsidR="00E172FE" w:rsidRDefault="00E172FE">
            <w:pPr>
              <w:spacing w:line="254" w:lineRule="auto"/>
              <w:rPr>
                <w:rFonts w:ascii="Times New Roman" w:hAnsi="Times New Roman"/>
                <w:b/>
              </w:rPr>
            </w:pPr>
          </w:p>
          <w:p w14:paraId="32B15DB8" w14:textId="77777777" w:rsidR="00E172FE" w:rsidRDefault="00E172FE">
            <w:pPr>
              <w:spacing w:line="254" w:lineRule="auto"/>
              <w:rPr>
                <w:rFonts w:ascii="Times New Roman" w:hAnsi="Times New Roman"/>
                <w:b/>
              </w:rPr>
            </w:pPr>
            <w:r>
              <w:rPr>
                <w:rFonts w:ascii="Times New Roman" w:hAnsi="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tcPr>
          <w:p w14:paraId="59653648" w14:textId="77777777" w:rsidR="00E172FE" w:rsidRDefault="00E172FE">
            <w:pPr>
              <w:spacing w:line="254" w:lineRule="auto"/>
              <w:jc w:val="center"/>
              <w:rPr>
                <w:rFonts w:ascii="Times New Roman" w:hAnsi="Times New Roman"/>
                <w:b/>
                <w:bCs/>
                <w:sz w:val="24"/>
              </w:rPr>
            </w:pP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1AE04B37" w14:textId="77777777" w:rsidR="00E172FE" w:rsidRDefault="00E172FE">
            <w:pPr>
              <w:spacing w:line="254" w:lineRule="auto"/>
              <w:jc w:val="center"/>
              <w:rPr>
                <w:rFonts w:ascii="Times New Roman" w:hAnsi="Times New Roman"/>
                <w:b/>
              </w:rPr>
            </w:pPr>
            <w:r>
              <w:rPr>
                <w:rFonts w:ascii="Times New Roman" w:hAnsi="Times New Roman"/>
                <w:b/>
              </w:rPr>
              <w:t>ОК 03</w:t>
            </w:r>
          </w:p>
          <w:p w14:paraId="29B23567" w14:textId="77777777" w:rsidR="00E172FE" w:rsidRDefault="00E172FE">
            <w:pPr>
              <w:spacing w:line="254" w:lineRule="auto"/>
              <w:jc w:val="center"/>
              <w:rPr>
                <w:rFonts w:ascii="Times New Roman" w:hAnsi="Times New Roman"/>
                <w:b/>
              </w:rPr>
            </w:pPr>
            <w:r>
              <w:rPr>
                <w:rFonts w:ascii="Times New Roman" w:hAnsi="Times New Roman"/>
                <w:b/>
              </w:rPr>
              <w:t>ОК 05</w:t>
            </w:r>
          </w:p>
          <w:p w14:paraId="34B781A4" w14:textId="77777777" w:rsidR="00E172FE" w:rsidRDefault="00E172FE">
            <w:pPr>
              <w:spacing w:line="254" w:lineRule="auto"/>
              <w:jc w:val="center"/>
              <w:rPr>
                <w:rFonts w:ascii="Times New Roman" w:hAnsi="Times New Roman"/>
                <w:b/>
              </w:rPr>
            </w:pPr>
            <w:r>
              <w:rPr>
                <w:rFonts w:ascii="Times New Roman" w:hAnsi="Times New Roman"/>
                <w:b/>
              </w:rPr>
              <w:t>ПК 1.2</w:t>
            </w:r>
          </w:p>
        </w:tc>
      </w:tr>
      <w:tr w:rsidR="00E172FE" w14:paraId="2023B2FF"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29F4345" w14:textId="77777777" w:rsidR="00E172FE" w:rsidRDefault="00E172FE">
            <w:pPr>
              <w:rPr>
                <w:rFonts w:ascii="Times New Roman" w:hAnsi="Times New Roman"/>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52E477B8" w14:textId="77777777" w:rsidR="00E172FE" w:rsidRDefault="00E172FE">
            <w:pPr>
              <w:spacing w:line="254" w:lineRule="auto"/>
              <w:rPr>
                <w:rFonts w:ascii="Times New Roman" w:hAnsi="Times New Roman"/>
              </w:rPr>
            </w:pPr>
            <w:r>
              <w:rPr>
                <w:rFonts w:ascii="Times New Roman" w:hAnsi="Times New Roman"/>
              </w:rPr>
              <w:t xml:space="preserve">1.Ветеринарное законодательство, Федеральные и региональные законы в ветеринарии. Специалисты в области ветеринарии. </w:t>
            </w:r>
          </w:p>
          <w:p w14:paraId="21D1BCE4" w14:textId="77777777" w:rsidR="00E172FE" w:rsidRDefault="00E172FE">
            <w:pPr>
              <w:spacing w:line="254" w:lineRule="auto"/>
              <w:rPr>
                <w:rFonts w:ascii="Times New Roman" w:hAnsi="Times New Roman"/>
              </w:rPr>
            </w:pPr>
            <w:r>
              <w:rPr>
                <w:rFonts w:ascii="Times New Roman" w:hAnsi="Times New Roman"/>
              </w:rPr>
              <w:t xml:space="preserve">Подзаконные акты.  Акты органов местного самоуправления. </w:t>
            </w:r>
          </w:p>
          <w:p w14:paraId="064831A7" w14:textId="77777777" w:rsidR="00E172FE" w:rsidRDefault="00E172FE">
            <w:pPr>
              <w:spacing w:line="254" w:lineRule="auto"/>
              <w:rPr>
                <w:rFonts w:ascii="Times New Roman" w:hAnsi="Times New Roman"/>
                <w:b/>
              </w:rPr>
            </w:pPr>
            <w:r>
              <w:rPr>
                <w:rFonts w:ascii="Times New Roman" w:hAnsi="Times New Roman"/>
              </w:rPr>
              <w:t>Локальные акты хозяйствующих субъектов.</w:t>
            </w:r>
          </w:p>
        </w:tc>
        <w:tc>
          <w:tcPr>
            <w:tcW w:w="2694" w:type="dxa"/>
            <w:tcBorders>
              <w:top w:val="single" w:sz="4" w:space="0" w:color="000000"/>
              <w:left w:val="single" w:sz="4" w:space="0" w:color="000000"/>
              <w:bottom w:val="single" w:sz="4" w:space="0" w:color="000000"/>
              <w:right w:val="single" w:sz="4" w:space="0" w:color="000000"/>
            </w:tcBorders>
            <w:hideMark/>
          </w:tcPr>
          <w:p w14:paraId="1AA57756" w14:textId="77777777" w:rsidR="00E172FE" w:rsidRDefault="00E172FE">
            <w:pPr>
              <w:spacing w:line="254" w:lineRule="auto"/>
              <w:jc w:val="center"/>
              <w:rPr>
                <w:rFonts w:ascii="Times New Roman" w:hAnsi="Times New Roman"/>
                <w:sz w:val="24"/>
              </w:rPr>
            </w:pPr>
            <w:r>
              <w:rPr>
                <w:rFonts w:ascii="Times New Roman" w:hAnsi="Times New Roman"/>
                <w:sz w:val="24"/>
              </w:rPr>
              <w:t>4</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8DFE366" w14:textId="77777777" w:rsidR="00E172FE" w:rsidRDefault="00E172FE">
            <w:pPr>
              <w:rPr>
                <w:rFonts w:ascii="Times New Roman" w:hAnsi="Times New Roman"/>
                <w:b/>
              </w:rPr>
            </w:pPr>
          </w:p>
        </w:tc>
      </w:tr>
      <w:tr w:rsidR="00E172FE" w14:paraId="03E9EA59" w14:textId="77777777" w:rsidTr="00E172FE">
        <w:trPr>
          <w:trHeight w:val="361"/>
        </w:trPr>
        <w:tc>
          <w:tcPr>
            <w:tcW w:w="9634" w:type="dxa"/>
            <w:gridSpan w:val="2"/>
            <w:tcBorders>
              <w:top w:val="single" w:sz="4" w:space="0" w:color="000000"/>
              <w:left w:val="single" w:sz="4" w:space="0" w:color="000000"/>
              <w:bottom w:val="single" w:sz="4" w:space="0" w:color="000000"/>
              <w:right w:val="single" w:sz="4" w:space="0" w:color="000000"/>
            </w:tcBorders>
            <w:hideMark/>
          </w:tcPr>
          <w:p w14:paraId="1496AC8B" w14:textId="77777777" w:rsidR="00E172FE" w:rsidRDefault="00E172FE">
            <w:pPr>
              <w:spacing w:line="254" w:lineRule="auto"/>
              <w:rPr>
                <w:rFonts w:ascii="Times New Roman" w:hAnsi="Times New Roman"/>
                <w:b/>
              </w:rPr>
            </w:pPr>
            <w:r>
              <w:rPr>
                <w:rFonts w:ascii="Times New Roman" w:hAnsi="Times New Roman"/>
                <w:b/>
              </w:rPr>
              <w:t>Раздел 3. Организация ветеринарной службы РФ</w:t>
            </w:r>
          </w:p>
        </w:tc>
        <w:tc>
          <w:tcPr>
            <w:tcW w:w="2694" w:type="dxa"/>
            <w:tcBorders>
              <w:top w:val="single" w:sz="4" w:space="0" w:color="000000"/>
              <w:left w:val="single" w:sz="4" w:space="0" w:color="000000"/>
              <w:bottom w:val="single" w:sz="4" w:space="0" w:color="000000"/>
              <w:right w:val="single" w:sz="4" w:space="0" w:color="000000"/>
            </w:tcBorders>
            <w:hideMark/>
          </w:tcPr>
          <w:p w14:paraId="7366040B" w14:textId="77777777" w:rsidR="00E172FE" w:rsidRDefault="00E172FE">
            <w:pPr>
              <w:spacing w:line="254" w:lineRule="auto"/>
              <w:jc w:val="center"/>
              <w:rPr>
                <w:rFonts w:ascii="Times New Roman" w:hAnsi="Times New Roman"/>
                <w:b/>
                <w:sz w:val="24"/>
              </w:rPr>
            </w:pPr>
            <w:r>
              <w:rPr>
                <w:rFonts w:ascii="Times New Roman" w:hAnsi="Times New Roman"/>
                <w:b/>
                <w:sz w:val="24"/>
              </w:rPr>
              <w:t>10</w:t>
            </w:r>
          </w:p>
        </w:tc>
        <w:tc>
          <w:tcPr>
            <w:tcW w:w="2412" w:type="dxa"/>
            <w:tcBorders>
              <w:top w:val="single" w:sz="4" w:space="0" w:color="000000"/>
              <w:left w:val="single" w:sz="4" w:space="0" w:color="000000"/>
              <w:bottom w:val="single" w:sz="4" w:space="0" w:color="000000"/>
              <w:right w:val="single" w:sz="4" w:space="0" w:color="000000"/>
            </w:tcBorders>
          </w:tcPr>
          <w:p w14:paraId="2BB61900" w14:textId="77777777" w:rsidR="00E172FE" w:rsidRDefault="00E172FE">
            <w:pPr>
              <w:spacing w:line="254" w:lineRule="auto"/>
              <w:rPr>
                <w:rFonts w:ascii="Times New Roman" w:hAnsi="Times New Roman"/>
                <w:b/>
              </w:rPr>
            </w:pPr>
          </w:p>
        </w:tc>
      </w:tr>
      <w:tr w:rsidR="00E172FE" w14:paraId="1FA896A9" w14:textId="77777777" w:rsidTr="00E172FE">
        <w:trPr>
          <w:trHeight w:val="361"/>
        </w:trPr>
        <w:tc>
          <w:tcPr>
            <w:tcW w:w="2972" w:type="dxa"/>
            <w:vMerge w:val="restart"/>
            <w:tcBorders>
              <w:top w:val="single" w:sz="4" w:space="0" w:color="000000"/>
              <w:left w:val="single" w:sz="4" w:space="0" w:color="000000"/>
              <w:bottom w:val="single" w:sz="4" w:space="0" w:color="auto"/>
              <w:right w:val="single" w:sz="4" w:space="0" w:color="000000"/>
            </w:tcBorders>
            <w:hideMark/>
          </w:tcPr>
          <w:p w14:paraId="3FD0078A" w14:textId="77777777" w:rsidR="00E172FE" w:rsidRDefault="00E172FE">
            <w:pPr>
              <w:spacing w:line="254" w:lineRule="auto"/>
              <w:rPr>
                <w:rFonts w:ascii="Times New Roman" w:hAnsi="Times New Roman"/>
                <w:b/>
              </w:rPr>
            </w:pPr>
            <w:r>
              <w:rPr>
                <w:rFonts w:ascii="Times New Roman" w:hAnsi="Times New Roman"/>
                <w:b/>
                <w:bCs/>
              </w:rPr>
              <w:t>Тема 3.1. Организация государственной ветеринарной службы РФ</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2ABDFD3F" w14:textId="77777777" w:rsidR="00E172FE" w:rsidRDefault="00E172FE">
            <w:pPr>
              <w:spacing w:line="254" w:lineRule="auto"/>
              <w:rPr>
                <w:rFonts w:ascii="Times New Roman" w:hAnsi="Times New Roman"/>
                <w:b/>
              </w:rPr>
            </w:pPr>
            <w:r>
              <w:rPr>
                <w:rFonts w:ascii="Times New Roman" w:hAnsi="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tcPr>
          <w:p w14:paraId="55A911A2" w14:textId="77777777" w:rsidR="00E172FE" w:rsidRDefault="00E172FE">
            <w:pPr>
              <w:spacing w:line="254" w:lineRule="auto"/>
              <w:jc w:val="center"/>
              <w:rPr>
                <w:rFonts w:ascii="Times New Roman" w:hAnsi="Times New Roman"/>
                <w:b/>
                <w:bCs/>
                <w:sz w:val="24"/>
              </w:rPr>
            </w:pP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52165316" w14:textId="77777777" w:rsidR="00E172FE" w:rsidRDefault="00E172FE">
            <w:pPr>
              <w:spacing w:line="254" w:lineRule="auto"/>
              <w:jc w:val="center"/>
              <w:rPr>
                <w:rFonts w:ascii="Times New Roman" w:hAnsi="Times New Roman"/>
                <w:b/>
              </w:rPr>
            </w:pPr>
            <w:r>
              <w:rPr>
                <w:rFonts w:ascii="Times New Roman" w:hAnsi="Times New Roman"/>
                <w:b/>
              </w:rPr>
              <w:t>ОК 03</w:t>
            </w:r>
          </w:p>
          <w:p w14:paraId="3D7E47A9" w14:textId="77777777" w:rsidR="00E172FE" w:rsidRDefault="00E172FE">
            <w:pPr>
              <w:spacing w:line="254" w:lineRule="auto"/>
              <w:jc w:val="center"/>
              <w:rPr>
                <w:rFonts w:ascii="Times New Roman" w:hAnsi="Times New Roman"/>
                <w:b/>
              </w:rPr>
            </w:pPr>
            <w:r>
              <w:rPr>
                <w:rFonts w:ascii="Times New Roman" w:hAnsi="Times New Roman"/>
                <w:b/>
              </w:rPr>
              <w:t>ОК 05</w:t>
            </w:r>
          </w:p>
          <w:p w14:paraId="309001FA" w14:textId="77777777" w:rsidR="00E172FE" w:rsidRDefault="00E172FE">
            <w:pPr>
              <w:spacing w:line="254" w:lineRule="auto"/>
              <w:jc w:val="center"/>
              <w:rPr>
                <w:rFonts w:ascii="Times New Roman" w:hAnsi="Times New Roman"/>
                <w:b/>
              </w:rPr>
            </w:pPr>
            <w:r>
              <w:rPr>
                <w:rFonts w:ascii="Times New Roman" w:hAnsi="Times New Roman"/>
                <w:b/>
              </w:rPr>
              <w:t>ПК 1.2</w:t>
            </w:r>
          </w:p>
        </w:tc>
      </w:tr>
      <w:tr w:rsidR="00E172FE" w14:paraId="2B489A30" w14:textId="77777777" w:rsidTr="00E172FE">
        <w:trPr>
          <w:trHeight w:val="304"/>
        </w:trPr>
        <w:tc>
          <w:tcPr>
            <w:tcW w:w="9634" w:type="dxa"/>
            <w:vMerge/>
            <w:tcBorders>
              <w:top w:val="single" w:sz="4" w:space="0" w:color="000000"/>
              <w:left w:val="single" w:sz="4" w:space="0" w:color="000000"/>
              <w:bottom w:val="single" w:sz="4" w:space="0" w:color="auto"/>
              <w:right w:val="single" w:sz="4" w:space="0" w:color="000000"/>
            </w:tcBorders>
            <w:vAlign w:val="center"/>
            <w:hideMark/>
          </w:tcPr>
          <w:p w14:paraId="21A885C6" w14:textId="77777777" w:rsidR="00E172FE" w:rsidRDefault="00E172FE">
            <w:pPr>
              <w:rPr>
                <w:rFonts w:ascii="Times New Roman" w:hAnsi="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5920AF21" w14:textId="77777777" w:rsidR="00E172FE" w:rsidRDefault="00E172FE">
            <w:pPr>
              <w:spacing w:line="254" w:lineRule="auto"/>
              <w:rPr>
                <w:rFonts w:ascii="Times New Roman" w:hAnsi="Times New Roman"/>
                <w:b/>
              </w:rPr>
            </w:pPr>
            <w:r>
              <w:rPr>
                <w:rFonts w:ascii="Times New Roman" w:hAnsi="Times New Roman"/>
              </w:rPr>
              <w:t>1.Полномочия и функции Министерства сельского хозяйства Российской Федерации в области ветеринарии. Полномочия и функции Департамента ветеринарии Министерства сельского хозяйства Российской Федерации. Полномочия и функции Федеральной службы по ветеринарному и фитосанитарному надзору в области ветеринарного надзора. Ветеринарное дело в субъектах Российской Федерации. Учреждения государственной ветеринарной службы. Ветеринарная служба в сельском районе. Ветеринарное обслуживание животноводства. Роль главного ветеринарного врача района в руководстве ветеринарной службой. Особенности организации ветеринарной службы в городе. Руководство ветеринарным делом в городе.</w:t>
            </w:r>
          </w:p>
        </w:tc>
        <w:tc>
          <w:tcPr>
            <w:tcW w:w="2694" w:type="dxa"/>
            <w:tcBorders>
              <w:top w:val="single" w:sz="4" w:space="0" w:color="000000"/>
              <w:left w:val="single" w:sz="4" w:space="0" w:color="000000"/>
              <w:bottom w:val="single" w:sz="4" w:space="0" w:color="000000"/>
              <w:right w:val="single" w:sz="4" w:space="0" w:color="000000"/>
            </w:tcBorders>
            <w:hideMark/>
          </w:tcPr>
          <w:p w14:paraId="55EB79A7" w14:textId="77777777" w:rsidR="00E172FE" w:rsidRDefault="00E172FE">
            <w:pPr>
              <w:spacing w:line="254" w:lineRule="auto"/>
              <w:jc w:val="center"/>
              <w:rPr>
                <w:rFonts w:ascii="Times New Roman" w:hAnsi="Times New Roman"/>
                <w:sz w:val="24"/>
              </w:rPr>
            </w:pPr>
            <w:r>
              <w:rPr>
                <w:rFonts w:ascii="Times New Roman" w:hAnsi="Times New Roman"/>
                <w:sz w:val="24"/>
              </w:rPr>
              <w:t>4</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5A6CE64" w14:textId="77777777" w:rsidR="00E172FE" w:rsidRDefault="00E172FE">
            <w:pPr>
              <w:rPr>
                <w:rFonts w:ascii="Times New Roman" w:hAnsi="Times New Roman"/>
                <w:b/>
              </w:rPr>
            </w:pPr>
          </w:p>
        </w:tc>
      </w:tr>
      <w:tr w:rsidR="00E172FE" w14:paraId="5E6E3344" w14:textId="77777777" w:rsidTr="00E172FE">
        <w:trPr>
          <w:trHeight w:val="361"/>
        </w:trPr>
        <w:tc>
          <w:tcPr>
            <w:tcW w:w="9634" w:type="dxa"/>
            <w:vMerge/>
            <w:tcBorders>
              <w:top w:val="single" w:sz="4" w:space="0" w:color="000000"/>
              <w:left w:val="single" w:sz="4" w:space="0" w:color="000000"/>
              <w:bottom w:val="single" w:sz="4" w:space="0" w:color="auto"/>
              <w:right w:val="single" w:sz="4" w:space="0" w:color="000000"/>
            </w:tcBorders>
            <w:vAlign w:val="center"/>
            <w:hideMark/>
          </w:tcPr>
          <w:p w14:paraId="1B4FDE55" w14:textId="77777777" w:rsidR="00E172FE" w:rsidRDefault="00E172FE">
            <w:pPr>
              <w:rPr>
                <w:rFonts w:ascii="Times New Roman" w:hAnsi="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21133E0" w14:textId="77777777" w:rsidR="00E172FE" w:rsidRDefault="00E172FE">
            <w:pPr>
              <w:spacing w:line="254" w:lineRule="auto"/>
              <w:rPr>
                <w:rFonts w:ascii="Times New Roman" w:hAnsi="Times New Roman"/>
                <w:b/>
              </w:rPr>
            </w:pPr>
            <w:r>
              <w:rPr>
                <w:rFonts w:ascii="Times New Roman" w:hAnsi="Times New Roman"/>
                <w:b/>
              </w:rPr>
              <w:t>Самостоятельная работа обучающихся</w:t>
            </w:r>
          </w:p>
        </w:tc>
        <w:tc>
          <w:tcPr>
            <w:tcW w:w="2694" w:type="dxa"/>
            <w:tcBorders>
              <w:top w:val="single" w:sz="4" w:space="0" w:color="000000"/>
              <w:left w:val="single" w:sz="4" w:space="0" w:color="000000"/>
              <w:bottom w:val="single" w:sz="4" w:space="0" w:color="000000"/>
              <w:right w:val="single" w:sz="4" w:space="0" w:color="000000"/>
            </w:tcBorders>
            <w:hideMark/>
          </w:tcPr>
          <w:p w14:paraId="48FFFFC7" w14:textId="77777777" w:rsidR="00E172FE" w:rsidRDefault="00E172FE">
            <w:pPr>
              <w:spacing w:line="254" w:lineRule="auto"/>
              <w:jc w:val="center"/>
              <w:rPr>
                <w:rFonts w:ascii="Times New Roman" w:hAnsi="Times New Roman"/>
                <w:b/>
                <w:bCs/>
                <w:sz w:val="24"/>
              </w:rPr>
            </w:pPr>
            <w:r>
              <w:rPr>
                <w:rFonts w:ascii="Times New Roman" w:hAnsi="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004423F" w14:textId="77777777" w:rsidR="00E172FE" w:rsidRDefault="00E172FE">
            <w:pPr>
              <w:rPr>
                <w:rFonts w:ascii="Times New Roman" w:hAnsi="Times New Roman"/>
                <w:b/>
              </w:rPr>
            </w:pPr>
          </w:p>
        </w:tc>
      </w:tr>
      <w:tr w:rsidR="00E172FE" w14:paraId="51746476" w14:textId="77777777" w:rsidTr="00E172FE">
        <w:trPr>
          <w:trHeight w:val="361"/>
        </w:trPr>
        <w:tc>
          <w:tcPr>
            <w:tcW w:w="2972" w:type="dxa"/>
            <w:vMerge w:val="restart"/>
            <w:tcBorders>
              <w:top w:val="single" w:sz="4" w:space="0" w:color="000000"/>
              <w:left w:val="single" w:sz="4" w:space="0" w:color="000000"/>
              <w:bottom w:val="single" w:sz="4" w:space="0" w:color="auto"/>
              <w:right w:val="single" w:sz="4" w:space="0" w:color="000000"/>
            </w:tcBorders>
            <w:hideMark/>
          </w:tcPr>
          <w:p w14:paraId="44B1A360" w14:textId="77777777" w:rsidR="00E172FE" w:rsidRDefault="00E172FE">
            <w:pPr>
              <w:spacing w:line="254" w:lineRule="auto"/>
              <w:rPr>
                <w:rFonts w:ascii="Times New Roman" w:hAnsi="Times New Roman"/>
                <w:b/>
              </w:rPr>
            </w:pPr>
            <w:r>
              <w:rPr>
                <w:rFonts w:ascii="Times New Roman" w:hAnsi="Times New Roman"/>
                <w:b/>
              </w:rPr>
              <w:t>Тема 3.2 Организация производственной ветеринарной службы предприятий и организаций агропромышленного комплекса</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DD57463" w14:textId="77777777" w:rsidR="00E172FE" w:rsidRDefault="00E172FE">
            <w:pPr>
              <w:spacing w:line="254" w:lineRule="auto"/>
              <w:rPr>
                <w:rFonts w:ascii="Times New Roman" w:hAnsi="Times New Roman"/>
                <w:b/>
              </w:rPr>
            </w:pPr>
            <w:r>
              <w:rPr>
                <w:rFonts w:ascii="Times New Roman" w:hAnsi="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tcPr>
          <w:p w14:paraId="30DEE3FD" w14:textId="77777777" w:rsidR="00E172FE" w:rsidRDefault="00E172FE">
            <w:pPr>
              <w:spacing w:line="254" w:lineRule="auto"/>
              <w:jc w:val="center"/>
              <w:rPr>
                <w:rFonts w:ascii="Times New Roman" w:hAnsi="Times New Roman"/>
                <w:sz w:val="24"/>
              </w:rPr>
            </w:pP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71DD3BA5" w14:textId="77777777" w:rsidR="00E172FE" w:rsidRDefault="00E172FE">
            <w:pPr>
              <w:spacing w:line="254" w:lineRule="auto"/>
              <w:jc w:val="center"/>
              <w:rPr>
                <w:rFonts w:ascii="Times New Roman" w:hAnsi="Times New Roman"/>
                <w:b/>
              </w:rPr>
            </w:pPr>
            <w:r>
              <w:rPr>
                <w:rFonts w:ascii="Times New Roman" w:hAnsi="Times New Roman"/>
                <w:b/>
              </w:rPr>
              <w:t xml:space="preserve"> ОК 03</w:t>
            </w:r>
          </w:p>
          <w:p w14:paraId="4F4627DF" w14:textId="77777777" w:rsidR="00E172FE" w:rsidRDefault="00E172FE">
            <w:pPr>
              <w:spacing w:line="254" w:lineRule="auto"/>
              <w:jc w:val="center"/>
            </w:pPr>
            <w:r>
              <w:rPr>
                <w:rFonts w:ascii="Times New Roman" w:hAnsi="Times New Roman"/>
                <w:b/>
              </w:rPr>
              <w:t xml:space="preserve"> ОК 05</w:t>
            </w:r>
          </w:p>
        </w:tc>
      </w:tr>
      <w:tr w:rsidR="00E172FE" w14:paraId="1A0929CF" w14:textId="77777777" w:rsidTr="00E172FE">
        <w:trPr>
          <w:trHeight w:val="361"/>
        </w:trPr>
        <w:tc>
          <w:tcPr>
            <w:tcW w:w="9634" w:type="dxa"/>
            <w:vMerge/>
            <w:tcBorders>
              <w:top w:val="single" w:sz="4" w:space="0" w:color="000000"/>
              <w:left w:val="single" w:sz="4" w:space="0" w:color="000000"/>
              <w:bottom w:val="single" w:sz="4" w:space="0" w:color="auto"/>
              <w:right w:val="single" w:sz="4" w:space="0" w:color="000000"/>
            </w:tcBorders>
            <w:vAlign w:val="center"/>
            <w:hideMark/>
          </w:tcPr>
          <w:p w14:paraId="793EE386" w14:textId="77777777" w:rsidR="00E172FE" w:rsidRDefault="00E172FE">
            <w:pPr>
              <w:rPr>
                <w:rFonts w:ascii="Times New Roman" w:hAnsi="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7CAB71A7" w14:textId="77777777" w:rsidR="00E172FE" w:rsidRDefault="00E172FE">
            <w:pPr>
              <w:spacing w:line="254" w:lineRule="auto"/>
              <w:rPr>
                <w:rFonts w:ascii="Times New Roman" w:hAnsi="Times New Roman"/>
                <w:b/>
              </w:rPr>
            </w:pPr>
            <w:r>
              <w:rPr>
                <w:rFonts w:ascii="Times New Roman" w:hAnsi="Times New Roman"/>
              </w:rPr>
              <w:t>1.Ветеринарная служба на предприятиях. Ветеринарная служба на животноводческих комплексах. Ветеринарная служба на птицефабриках. Права, обязанности и ответственность ветеринарных фельдшеров на предприятиях агропромышленного комплекса.</w:t>
            </w:r>
          </w:p>
        </w:tc>
        <w:tc>
          <w:tcPr>
            <w:tcW w:w="2694" w:type="dxa"/>
            <w:tcBorders>
              <w:top w:val="single" w:sz="4" w:space="0" w:color="000000"/>
              <w:left w:val="single" w:sz="4" w:space="0" w:color="000000"/>
              <w:bottom w:val="single" w:sz="4" w:space="0" w:color="000000"/>
              <w:right w:val="single" w:sz="4" w:space="0" w:color="000000"/>
            </w:tcBorders>
            <w:hideMark/>
          </w:tcPr>
          <w:p w14:paraId="58341C1C" w14:textId="77777777" w:rsidR="00E172FE" w:rsidRDefault="00E172FE">
            <w:pPr>
              <w:spacing w:line="254" w:lineRule="auto"/>
              <w:jc w:val="center"/>
              <w:rPr>
                <w:rFonts w:ascii="Times New Roman" w:hAnsi="Times New Roman"/>
                <w:sz w:val="24"/>
              </w:rPr>
            </w:pPr>
            <w:r>
              <w:rPr>
                <w:rFonts w:ascii="Times New Roman" w:hAnsi="Times New Roman"/>
                <w:sz w:val="24"/>
              </w:rPr>
              <w:t>4</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2275588" w14:textId="77777777" w:rsidR="00E172FE" w:rsidRDefault="00E172FE"/>
        </w:tc>
      </w:tr>
      <w:tr w:rsidR="00E172FE" w14:paraId="4B3FBCA9" w14:textId="77777777" w:rsidTr="00E172FE">
        <w:trPr>
          <w:trHeight w:val="361"/>
        </w:trPr>
        <w:tc>
          <w:tcPr>
            <w:tcW w:w="9634" w:type="dxa"/>
            <w:gridSpan w:val="2"/>
            <w:tcBorders>
              <w:top w:val="single" w:sz="4" w:space="0" w:color="000000"/>
              <w:left w:val="single" w:sz="4" w:space="0" w:color="000000"/>
              <w:bottom w:val="single" w:sz="4" w:space="0" w:color="000000"/>
              <w:right w:val="single" w:sz="4" w:space="0" w:color="000000"/>
            </w:tcBorders>
            <w:hideMark/>
          </w:tcPr>
          <w:p w14:paraId="6C95B726" w14:textId="77777777" w:rsidR="00E172FE" w:rsidRDefault="00E172FE">
            <w:pPr>
              <w:spacing w:line="254" w:lineRule="auto"/>
              <w:rPr>
                <w:rFonts w:ascii="Times New Roman" w:hAnsi="Times New Roman"/>
                <w:b/>
              </w:rPr>
            </w:pPr>
            <w:r>
              <w:rPr>
                <w:rFonts w:ascii="Times New Roman" w:hAnsi="Times New Roman"/>
                <w:b/>
              </w:rPr>
              <w:lastRenderedPageBreak/>
              <w:t>Раздел 4. Организация государственного ветеринарного надзора</w:t>
            </w:r>
          </w:p>
        </w:tc>
        <w:tc>
          <w:tcPr>
            <w:tcW w:w="2694" w:type="dxa"/>
            <w:tcBorders>
              <w:top w:val="single" w:sz="4" w:space="0" w:color="000000"/>
              <w:left w:val="single" w:sz="4" w:space="0" w:color="000000"/>
              <w:bottom w:val="single" w:sz="4" w:space="0" w:color="000000"/>
              <w:right w:val="single" w:sz="4" w:space="0" w:color="000000"/>
            </w:tcBorders>
            <w:hideMark/>
          </w:tcPr>
          <w:p w14:paraId="46A01B8C" w14:textId="77777777" w:rsidR="00E172FE" w:rsidRDefault="00E172FE">
            <w:pPr>
              <w:spacing w:line="254" w:lineRule="auto"/>
              <w:jc w:val="center"/>
              <w:rPr>
                <w:rFonts w:ascii="Times New Roman" w:hAnsi="Times New Roman"/>
                <w:b/>
                <w:sz w:val="24"/>
              </w:rPr>
            </w:pPr>
            <w:r>
              <w:rPr>
                <w:rFonts w:ascii="Times New Roman" w:hAnsi="Times New Roman"/>
                <w:b/>
                <w:sz w:val="24"/>
              </w:rPr>
              <w:t>6</w:t>
            </w:r>
          </w:p>
        </w:tc>
        <w:tc>
          <w:tcPr>
            <w:tcW w:w="2412" w:type="dxa"/>
            <w:tcBorders>
              <w:top w:val="single" w:sz="4" w:space="0" w:color="000000"/>
              <w:left w:val="single" w:sz="4" w:space="0" w:color="000000"/>
              <w:bottom w:val="single" w:sz="4" w:space="0" w:color="000000"/>
              <w:right w:val="single" w:sz="4" w:space="0" w:color="000000"/>
            </w:tcBorders>
          </w:tcPr>
          <w:p w14:paraId="074DB5AF" w14:textId="77777777" w:rsidR="00E172FE" w:rsidRDefault="00E172FE">
            <w:pPr>
              <w:spacing w:line="254" w:lineRule="auto"/>
              <w:rPr>
                <w:rFonts w:ascii="Times New Roman" w:hAnsi="Times New Roman"/>
                <w:b/>
              </w:rPr>
            </w:pPr>
          </w:p>
        </w:tc>
      </w:tr>
      <w:tr w:rsidR="00E172FE" w14:paraId="4C04F5A2" w14:textId="77777777" w:rsidTr="00E172FE">
        <w:trPr>
          <w:trHeight w:val="531"/>
        </w:trPr>
        <w:tc>
          <w:tcPr>
            <w:tcW w:w="2972" w:type="dxa"/>
            <w:vMerge w:val="restart"/>
            <w:tcBorders>
              <w:top w:val="single" w:sz="4" w:space="0" w:color="000000"/>
              <w:left w:val="single" w:sz="4" w:space="0" w:color="000000"/>
              <w:bottom w:val="single" w:sz="4" w:space="0" w:color="auto"/>
              <w:right w:val="single" w:sz="4" w:space="0" w:color="000000"/>
            </w:tcBorders>
            <w:hideMark/>
          </w:tcPr>
          <w:p w14:paraId="6735812D" w14:textId="77777777" w:rsidR="00E172FE" w:rsidRDefault="00E172FE">
            <w:pPr>
              <w:spacing w:line="254" w:lineRule="auto"/>
              <w:rPr>
                <w:rFonts w:ascii="Times New Roman" w:hAnsi="Times New Roman"/>
                <w:b/>
              </w:rPr>
            </w:pPr>
            <w:r>
              <w:rPr>
                <w:rFonts w:ascii="Times New Roman" w:hAnsi="Times New Roman"/>
                <w:b/>
              </w:rPr>
              <w:t>Тема 4.1. Ветеринарный надзор, его цели, виды и методы.</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0AA976C4" w14:textId="77777777" w:rsidR="00E172FE" w:rsidRDefault="00E172FE">
            <w:pPr>
              <w:spacing w:line="254" w:lineRule="auto"/>
              <w:rPr>
                <w:rFonts w:ascii="Times New Roman" w:hAnsi="Times New Roman"/>
                <w:b/>
              </w:rPr>
            </w:pPr>
            <w:r>
              <w:rPr>
                <w:rFonts w:ascii="Times New Roman" w:hAnsi="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tcPr>
          <w:p w14:paraId="223DE165" w14:textId="77777777" w:rsidR="00E172FE" w:rsidRDefault="00E172FE">
            <w:pPr>
              <w:spacing w:line="254" w:lineRule="auto"/>
              <w:jc w:val="center"/>
              <w:rPr>
                <w:rFonts w:ascii="Times New Roman" w:hAnsi="Times New Roman"/>
                <w:b/>
                <w:bCs/>
                <w:sz w:val="24"/>
              </w:rPr>
            </w:pP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3AFCAF44" w14:textId="77777777" w:rsidR="00E172FE" w:rsidRDefault="00E172FE">
            <w:pPr>
              <w:spacing w:line="254" w:lineRule="auto"/>
              <w:jc w:val="center"/>
              <w:rPr>
                <w:rFonts w:ascii="Times New Roman" w:hAnsi="Times New Roman"/>
                <w:b/>
              </w:rPr>
            </w:pPr>
            <w:r>
              <w:rPr>
                <w:rFonts w:ascii="Times New Roman" w:hAnsi="Times New Roman"/>
                <w:b/>
              </w:rPr>
              <w:t>ОК 03</w:t>
            </w:r>
          </w:p>
          <w:p w14:paraId="0ADC99CD" w14:textId="77777777" w:rsidR="00E172FE" w:rsidRDefault="00E172FE">
            <w:pPr>
              <w:spacing w:line="254" w:lineRule="auto"/>
              <w:jc w:val="center"/>
            </w:pPr>
            <w:r>
              <w:rPr>
                <w:rFonts w:ascii="Times New Roman" w:hAnsi="Times New Roman"/>
                <w:b/>
              </w:rPr>
              <w:t>ОК 05</w:t>
            </w:r>
          </w:p>
        </w:tc>
      </w:tr>
      <w:tr w:rsidR="00E172FE" w14:paraId="6B15A707" w14:textId="77777777" w:rsidTr="00E172FE">
        <w:trPr>
          <w:trHeight w:val="1084"/>
        </w:trPr>
        <w:tc>
          <w:tcPr>
            <w:tcW w:w="9634" w:type="dxa"/>
            <w:vMerge/>
            <w:tcBorders>
              <w:top w:val="single" w:sz="4" w:space="0" w:color="000000"/>
              <w:left w:val="single" w:sz="4" w:space="0" w:color="000000"/>
              <w:bottom w:val="single" w:sz="4" w:space="0" w:color="auto"/>
              <w:right w:val="single" w:sz="4" w:space="0" w:color="000000"/>
            </w:tcBorders>
            <w:vAlign w:val="center"/>
            <w:hideMark/>
          </w:tcPr>
          <w:p w14:paraId="75502F79" w14:textId="77777777" w:rsidR="00E172FE" w:rsidRDefault="00E172FE">
            <w:pPr>
              <w:rPr>
                <w:rFonts w:ascii="Times New Roman" w:hAnsi="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203A3D2E" w14:textId="77777777" w:rsidR="00E172FE" w:rsidRDefault="00E172FE">
            <w:pPr>
              <w:spacing w:line="254" w:lineRule="auto"/>
              <w:rPr>
                <w:rFonts w:ascii="Times New Roman" w:hAnsi="Times New Roman"/>
              </w:rPr>
            </w:pPr>
            <w:r>
              <w:rPr>
                <w:rFonts w:ascii="Times New Roman" w:hAnsi="Times New Roman"/>
              </w:rPr>
              <w:t>1.Организация государственного ветеринарного надзора. Права и обязанности государственных ветеринарных инспекторов. Организация государственного ветеринарного надзора в сельском муниципальном районе. Организация ветеринарного надзора в животноводческих хозяйствах. Организация государственного ветеринарного надзора при убое животных, переработке продуктов животного происхождения. Организация ветеринарного надзора за сбором, утилизацией и уничтожением биологических отходов.</w:t>
            </w:r>
          </w:p>
        </w:tc>
        <w:tc>
          <w:tcPr>
            <w:tcW w:w="2694" w:type="dxa"/>
            <w:tcBorders>
              <w:top w:val="single" w:sz="4" w:space="0" w:color="000000"/>
              <w:left w:val="single" w:sz="4" w:space="0" w:color="000000"/>
              <w:bottom w:val="single" w:sz="4" w:space="0" w:color="000000"/>
              <w:right w:val="single" w:sz="4" w:space="0" w:color="000000"/>
            </w:tcBorders>
            <w:hideMark/>
          </w:tcPr>
          <w:p w14:paraId="7549C9E0" w14:textId="77777777" w:rsidR="00E172FE" w:rsidRDefault="00E172FE">
            <w:pPr>
              <w:spacing w:line="254" w:lineRule="auto"/>
              <w:jc w:val="center"/>
              <w:rPr>
                <w:rFonts w:ascii="Times New Roman" w:hAnsi="Times New Roman"/>
                <w:sz w:val="24"/>
              </w:rPr>
            </w:pPr>
            <w:r>
              <w:rPr>
                <w:rFonts w:ascii="Times New Roman" w:hAnsi="Times New Roman"/>
                <w:sz w:val="24"/>
              </w:rPr>
              <w:t>4</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AD2911C" w14:textId="77777777" w:rsidR="00E172FE" w:rsidRDefault="00E172FE"/>
        </w:tc>
      </w:tr>
      <w:tr w:rsidR="00E172FE" w14:paraId="1E1A57B8" w14:textId="77777777" w:rsidTr="00E172FE">
        <w:trPr>
          <w:trHeight w:val="361"/>
        </w:trPr>
        <w:tc>
          <w:tcPr>
            <w:tcW w:w="9634" w:type="dxa"/>
            <w:vMerge/>
            <w:tcBorders>
              <w:top w:val="single" w:sz="4" w:space="0" w:color="000000"/>
              <w:left w:val="single" w:sz="4" w:space="0" w:color="000000"/>
              <w:bottom w:val="single" w:sz="4" w:space="0" w:color="auto"/>
              <w:right w:val="single" w:sz="4" w:space="0" w:color="000000"/>
            </w:tcBorders>
            <w:vAlign w:val="center"/>
            <w:hideMark/>
          </w:tcPr>
          <w:p w14:paraId="38B598CD" w14:textId="77777777" w:rsidR="00E172FE" w:rsidRDefault="00E172FE">
            <w:pPr>
              <w:rPr>
                <w:rFonts w:ascii="Times New Roman" w:hAnsi="Times New Roman"/>
                <w:b/>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29B3C19F" w14:textId="77777777" w:rsidR="00E172FE" w:rsidRDefault="00E172FE">
            <w:pPr>
              <w:spacing w:line="254" w:lineRule="auto"/>
              <w:rPr>
                <w:rFonts w:ascii="Times New Roman" w:hAnsi="Times New Roman"/>
                <w:b/>
              </w:rPr>
            </w:pPr>
            <w:r>
              <w:rPr>
                <w:rFonts w:ascii="Times New Roman" w:hAnsi="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tcPr>
          <w:p w14:paraId="7017BFBC" w14:textId="77777777" w:rsidR="00E172FE" w:rsidRDefault="00E172FE">
            <w:pPr>
              <w:spacing w:line="254" w:lineRule="auto"/>
              <w:jc w:val="center"/>
              <w:rPr>
                <w:rFonts w:ascii="Times New Roman" w:hAnsi="Times New Roman"/>
                <w:b/>
                <w:bCs/>
                <w:sz w:val="24"/>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A237A5E" w14:textId="77777777" w:rsidR="00E172FE" w:rsidRDefault="00E172FE"/>
        </w:tc>
      </w:tr>
      <w:tr w:rsidR="00E172FE" w14:paraId="0D37ECEF" w14:textId="77777777" w:rsidTr="00E172FE">
        <w:trPr>
          <w:trHeight w:val="361"/>
        </w:trPr>
        <w:tc>
          <w:tcPr>
            <w:tcW w:w="9634" w:type="dxa"/>
            <w:vMerge/>
            <w:tcBorders>
              <w:top w:val="single" w:sz="4" w:space="0" w:color="000000"/>
              <w:left w:val="single" w:sz="4" w:space="0" w:color="000000"/>
              <w:bottom w:val="single" w:sz="4" w:space="0" w:color="auto"/>
              <w:right w:val="single" w:sz="4" w:space="0" w:color="000000"/>
            </w:tcBorders>
            <w:vAlign w:val="center"/>
            <w:hideMark/>
          </w:tcPr>
          <w:p w14:paraId="73A3F313" w14:textId="77777777" w:rsidR="00E172FE" w:rsidRDefault="00E172FE">
            <w:pPr>
              <w:rPr>
                <w:rFonts w:ascii="Times New Roman" w:hAnsi="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73B119CF" w14:textId="77777777" w:rsidR="00E172FE" w:rsidRDefault="00E172FE">
            <w:pPr>
              <w:spacing w:line="254" w:lineRule="auto"/>
              <w:rPr>
                <w:rFonts w:ascii="Times New Roman" w:hAnsi="Times New Roman"/>
              </w:rPr>
            </w:pPr>
            <w:r>
              <w:rPr>
                <w:rFonts w:ascii="Times New Roman" w:hAnsi="Times New Roman"/>
              </w:rPr>
              <w:t>Практическое занятие № 3. Оформление ветеринарных сопроводительных документов</w:t>
            </w:r>
          </w:p>
        </w:tc>
        <w:tc>
          <w:tcPr>
            <w:tcW w:w="2694" w:type="dxa"/>
            <w:tcBorders>
              <w:top w:val="single" w:sz="4" w:space="0" w:color="000000"/>
              <w:left w:val="single" w:sz="4" w:space="0" w:color="000000"/>
              <w:bottom w:val="single" w:sz="4" w:space="0" w:color="000000"/>
              <w:right w:val="single" w:sz="4" w:space="0" w:color="000000"/>
            </w:tcBorders>
            <w:hideMark/>
          </w:tcPr>
          <w:p w14:paraId="6C38086B" w14:textId="77777777" w:rsidR="00E172FE" w:rsidRDefault="00E172FE">
            <w:pPr>
              <w:spacing w:line="254" w:lineRule="auto"/>
              <w:jc w:val="center"/>
              <w:rPr>
                <w:rFonts w:ascii="Times New Roman" w:hAnsi="Times New Roman"/>
                <w:sz w:val="24"/>
              </w:rPr>
            </w:pPr>
            <w:r>
              <w:rPr>
                <w:rFonts w:ascii="Times New Roman" w:hAnsi="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CA7D234" w14:textId="77777777" w:rsidR="00E172FE" w:rsidRDefault="00E172FE"/>
        </w:tc>
      </w:tr>
      <w:tr w:rsidR="00E172FE" w14:paraId="09D74183" w14:textId="77777777" w:rsidTr="00E172FE">
        <w:trPr>
          <w:trHeight w:val="361"/>
        </w:trPr>
        <w:tc>
          <w:tcPr>
            <w:tcW w:w="9634" w:type="dxa"/>
            <w:gridSpan w:val="2"/>
            <w:tcBorders>
              <w:top w:val="single" w:sz="4" w:space="0" w:color="000000"/>
              <w:left w:val="single" w:sz="4" w:space="0" w:color="000000"/>
              <w:bottom w:val="single" w:sz="4" w:space="0" w:color="000000"/>
              <w:right w:val="single" w:sz="4" w:space="0" w:color="000000"/>
            </w:tcBorders>
            <w:hideMark/>
          </w:tcPr>
          <w:p w14:paraId="358950B6" w14:textId="77777777" w:rsidR="00E172FE" w:rsidRDefault="00E172FE">
            <w:pPr>
              <w:spacing w:line="254" w:lineRule="auto"/>
              <w:rPr>
                <w:rFonts w:ascii="Times New Roman" w:hAnsi="Times New Roman"/>
                <w:b/>
              </w:rPr>
            </w:pPr>
            <w:r>
              <w:rPr>
                <w:rFonts w:ascii="Times New Roman" w:hAnsi="Times New Roman"/>
                <w:b/>
              </w:rPr>
              <w:t>Раздел 5.  Административное и Уголовное законодательство РФ и его применение в области ветеринарии</w:t>
            </w:r>
          </w:p>
        </w:tc>
        <w:tc>
          <w:tcPr>
            <w:tcW w:w="2694" w:type="dxa"/>
            <w:tcBorders>
              <w:top w:val="single" w:sz="4" w:space="0" w:color="000000"/>
              <w:left w:val="single" w:sz="4" w:space="0" w:color="000000"/>
              <w:bottom w:val="single" w:sz="4" w:space="0" w:color="000000"/>
              <w:right w:val="single" w:sz="4" w:space="0" w:color="000000"/>
            </w:tcBorders>
            <w:hideMark/>
          </w:tcPr>
          <w:p w14:paraId="6FEA1F52" w14:textId="77777777" w:rsidR="00E172FE" w:rsidRDefault="00E172FE">
            <w:pPr>
              <w:spacing w:line="254" w:lineRule="auto"/>
              <w:jc w:val="center"/>
              <w:rPr>
                <w:rFonts w:ascii="Times New Roman" w:hAnsi="Times New Roman"/>
                <w:b/>
                <w:sz w:val="24"/>
              </w:rPr>
            </w:pPr>
            <w:r>
              <w:rPr>
                <w:rFonts w:ascii="Times New Roman" w:hAnsi="Times New Roman"/>
                <w:b/>
                <w:sz w:val="24"/>
              </w:rPr>
              <w:t>6</w:t>
            </w:r>
          </w:p>
        </w:tc>
        <w:tc>
          <w:tcPr>
            <w:tcW w:w="2412" w:type="dxa"/>
            <w:tcBorders>
              <w:top w:val="single" w:sz="4" w:space="0" w:color="000000"/>
              <w:left w:val="single" w:sz="4" w:space="0" w:color="000000"/>
              <w:bottom w:val="single" w:sz="4" w:space="0" w:color="000000"/>
              <w:right w:val="single" w:sz="4" w:space="0" w:color="000000"/>
            </w:tcBorders>
          </w:tcPr>
          <w:p w14:paraId="03C07864" w14:textId="77777777" w:rsidR="00E172FE" w:rsidRDefault="00E172FE">
            <w:pPr>
              <w:spacing w:line="254" w:lineRule="auto"/>
            </w:pPr>
          </w:p>
        </w:tc>
      </w:tr>
      <w:tr w:rsidR="00E172FE" w14:paraId="49E34FCE" w14:textId="77777777" w:rsidTr="00E172FE">
        <w:trPr>
          <w:trHeight w:val="408"/>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21F90660" w14:textId="77777777" w:rsidR="00E172FE" w:rsidRDefault="00E172FE">
            <w:pPr>
              <w:spacing w:line="254" w:lineRule="auto"/>
              <w:rPr>
                <w:rFonts w:ascii="Times New Roman" w:hAnsi="Times New Roman"/>
                <w:b/>
                <w:bCs/>
              </w:rPr>
            </w:pPr>
            <w:r>
              <w:rPr>
                <w:rFonts w:ascii="Times New Roman" w:hAnsi="Times New Roman"/>
                <w:b/>
                <w:bCs/>
              </w:rPr>
              <w:t xml:space="preserve">Тема 5.1. </w:t>
            </w:r>
          </w:p>
          <w:p w14:paraId="697644CC" w14:textId="77777777" w:rsidR="00E172FE" w:rsidRDefault="00E172FE">
            <w:pPr>
              <w:spacing w:line="254" w:lineRule="auto"/>
              <w:rPr>
                <w:szCs w:val="20"/>
              </w:rPr>
            </w:pPr>
            <w:r>
              <w:rPr>
                <w:rFonts w:ascii="Times New Roman" w:hAnsi="Times New Roman"/>
                <w:b/>
              </w:rPr>
              <w:t>Понятие и основное содержание административного законодательства</w:t>
            </w:r>
          </w:p>
        </w:tc>
        <w:tc>
          <w:tcPr>
            <w:tcW w:w="6662" w:type="dxa"/>
            <w:tcBorders>
              <w:top w:val="single" w:sz="4" w:space="0" w:color="000000"/>
              <w:left w:val="single" w:sz="4" w:space="0" w:color="000000"/>
              <w:bottom w:val="single" w:sz="4" w:space="0" w:color="auto"/>
              <w:right w:val="single" w:sz="4" w:space="0" w:color="000000"/>
            </w:tcBorders>
            <w:vAlign w:val="bottom"/>
            <w:hideMark/>
          </w:tcPr>
          <w:p w14:paraId="793A4197" w14:textId="77777777" w:rsidR="00E172FE" w:rsidRDefault="00E172FE">
            <w:pPr>
              <w:spacing w:line="254" w:lineRule="auto"/>
              <w:rPr>
                <w:rFonts w:ascii="Times New Roman" w:hAnsi="Times New Roman"/>
                <w:b/>
              </w:rPr>
            </w:pPr>
            <w:r>
              <w:rPr>
                <w:rFonts w:ascii="Times New Roman" w:hAnsi="Times New Roman"/>
                <w:b/>
              </w:rPr>
              <w:t>Содержание</w:t>
            </w:r>
          </w:p>
        </w:tc>
        <w:tc>
          <w:tcPr>
            <w:tcW w:w="2694" w:type="dxa"/>
            <w:tcBorders>
              <w:top w:val="single" w:sz="4" w:space="0" w:color="000000"/>
              <w:left w:val="single" w:sz="4" w:space="0" w:color="000000"/>
              <w:bottom w:val="single" w:sz="4" w:space="0" w:color="auto"/>
              <w:right w:val="single" w:sz="4" w:space="0" w:color="000000"/>
            </w:tcBorders>
          </w:tcPr>
          <w:p w14:paraId="4AF324E2" w14:textId="77777777" w:rsidR="00E172FE" w:rsidRDefault="00E172FE">
            <w:pPr>
              <w:spacing w:line="254" w:lineRule="auto"/>
              <w:jc w:val="center"/>
              <w:rPr>
                <w:rFonts w:ascii="Times New Roman" w:hAnsi="Times New Roman"/>
                <w:sz w:val="24"/>
              </w:rPr>
            </w:pP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6CDAC2A6" w14:textId="77777777" w:rsidR="00E172FE" w:rsidRDefault="00E172FE">
            <w:pPr>
              <w:spacing w:line="254" w:lineRule="auto"/>
              <w:jc w:val="center"/>
              <w:rPr>
                <w:rFonts w:ascii="Times New Roman" w:hAnsi="Times New Roman"/>
                <w:b/>
              </w:rPr>
            </w:pPr>
            <w:r>
              <w:rPr>
                <w:rFonts w:ascii="Times New Roman" w:hAnsi="Times New Roman"/>
                <w:b/>
              </w:rPr>
              <w:t>ОК 03</w:t>
            </w:r>
          </w:p>
          <w:p w14:paraId="1F6A3E43" w14:textId="77777777" w:rsidR="00E172FE" w:rsidRDefault="00E172FE">
            <w:pPr>
              <w:spacing w:line="254" w:lineRule="auto"/>
              <w:jc w:val="center"/>
            </w:pPr>
            <w:r>
              <w:rPr>
                <w:rFonts w:ascii="Times New Roman" w:hAnsi="Times New Roman"/>
                <w:b/>
              </w:rPr>
              <w:t>ОК 05</w:t>
            </w:r>
          </w:p>
        </w:tc>
      </w:tr>
      <w:tr w:rsidR="00E172FE" w14:paraId="13870A87" w14:textId="77777777" w:rsidTr="00E172FE">
        <w:trPr>
          <w:trHeight w:val="473"/>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307965E8" w14:textId="77777777" w:rsidR="00E172FE" w:rsidRDefault="00E172FE">
            <w:pPr>
              <w:rPr>
                <w:szCs w:val="20"/>
              </w:rPr>
            </w:pPr>
          </w:p>
        </w:tc>
        <w:tc>
          <w:tcPr>
            <w:tcW w:w="6662" w:type="dxa"/>
            <w:tcBorders>
              <w:top w:val="single" w:sz="4" w:space="0" w:color="auto"/>
              <w:left w:val="single" w:sz="4" w:space="0" w:color="auto"/>
              <w:bottom w:val="single" w:sz="4" w:space="0" w:color="auto"/>
              <w:right w:val="single" w:sz="4" w:space="0" w:color="auto"/>
            </w:tcBorders>
            <w:hideMark/>
          </w:tcPr>
          <w:p w14:paraId="3C47477A" w14:textId="77777777" w:rsidR="00E172FE" w:rsidRDefault="00E172FE">
            <w:pPr>
              <w:pStyle w:val="affffff3"/>
              <w:spacing w:line="254" w:lineRule="auto"/>
              <w:rPr>
                <w:color w:val="000000"/>
                <w:lang w:eastAsia="en-US"/>
              </w:rPr>
            </w:pPr>
            <w:r>
              <w:rPr>
                <w:color w:val="000000"/>
                <w:lang w:eastAsia="en-US"/>
              </w:rPr>
              <w:t>1.Административная ответственность за нарушение ветеринарного законодательства.</w:t>
            </w:r>
          </w:p>
        </w:tc>
        <w:tc>
          <w:tcPr>
            <w:tcW w:w="2694" w:type="dxa"/>
            <w:tcBorders>
              <w:top w:val="single" w:sz="4" w:space="0" w:color="auto"/>
              <w:left w:val="single" w:sz="4" w:space="0" w:color="000000"/>
              <w:bottom w:val="single" w:sz="4" w:space="0" w:color="000000"/>
              <w:right w:val="single" w:sz="4" w:space="0" w:color="000000"/>
            </w:tcBorders>
            <w:hideMark/>
          </w:tcPr>
          <w:p w14:paraId="158DF721" w14:textId="77777777" w:rsidR="00E172FE" w:rsidRDefault="00E172FE">
            <w:pPr>
              <w:spacing w:line="254" w:lineRule="auto"/>
              <w:jc w:val="center"/>
              <w:rPr>
                <w:rFonts w:ascii="Times New Roman" w:hAnsi="Times New Roman"/>
                <w:color w:val="000000"/>
                <w:sz w:val="24"/>
              </w:rPr>
            </w:pPr>
            <w:r>
              <w:rPr>
                <w:rFonts w:ascii="Times New Roman" w:hAnsi="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24E5E5F" w14:textId="77777777" w:rsidR="00E172FE" w:rsidRDefault="00E172FE"/>
        </w:tc>
      </w:tr>
      <w:tr w:rsidR="00E172FE" w14:paraId="1D91F134" w14:textId="77777777" w:rsidTr="00E172FE">
        <w:trPr>
          <w:trHeight w:val="232"/>
        </w:trPr>
        <w:tc>
          <w:tcPr>
            <w:tcW w:w="2972" w:type="dxa"/>
            <w:vMerge w:val="restart"/>
            <w:tcBorders>
              <w:top w:val="single" w:sz="4" w:space="0" w:color="000000"/>
              <w:left w:val="single" w:sz="4" w:space="0" w:color="000000"/>
              <w:bottom w:val="single" w:sz="4" w:space="0" w:color="auto"/>
              <w:right w:val="single" w:sz="4" w:space="0" w:color="000000"/>
            </w:tcBorders>
            <w:hideMark/>
          </w:tcPr>
          <w:p w14:paraId="3EAB905F" w14:textId="77777777" w:rsidR="00E172FE" w:rsidRDefault="00E172FE">
            <w:pPr>
              <w:spacing w:line="254" w:lineRule="auto"/>
              <w:rPr>
                <w:rFonts w:ascii="Times New Roman" w:hAnsi="Times New Roman"/>
                <w:b/>
                <w:bCs/>
              </w:rPr>
            </w:pPr>
            <w:r>
              <w:rPr>
                <w:rFonts w:ascii="Times New Roman" w:hAnsi="Times New Roman"/>
                <w:b/>
                <w:bCs/>
              </w:rPr>
              <w:t xml:space="preserve">Тема 5.2. </w:t>
            </w:r>
          </w:p>
          <w:p w14:paraId="56CE6740" w14:textId="77777777" w:rsidR="00E172FE" w:rsidRDefault="00E172FE">
            <w:pPr>
              <w:spacing w:line="254" w:lineRule="auto"/>
              <w:rPr>
                <w:szCs w:val="20"/>
              </w:rPr>
            </w:pPr>
            <w:r>
              <w:rPr>
                <w:rFonts w:ascii="Times New Roman" w:hAnsi="Times New Roman"/>
                <w:b/>
              </w:rPr>
              <w:t>Уголовный кодекс Российской Федерации в области Ветеринарии</w:t>
            </w:r>
          </w:p>
        </w:tc>
        <w:tc>
          <w:tcPr>
            <w:tcW w:w="6662" w:type="dxa"/>
            <w:tcBorders>
              <w:top w:val="single" w:sz="4" w:space="0" w:color="000000"/>
              <w:left w:val="single" w:sz="4" w:space="0" w:color="000000"/>
              <w:bottom w:val="single" w:sz="4" w:space="0" w:color="auto"/>
              <w:right w:val="single" w:sz="4" w:space="0" w:color="000000"/>
            </w:tcBorders>
            <w:vAlign w:val="bottom"/>
            <w:hideMark/>
          </w:tcPr>
          <w:p w14:paraId="475BDAD1" w14:textId="77777777" w:rsidR="00E172FE" w:rsidRDefault="00E172FE">
            <w:pPr>
              <w:spacing w:line="254" w:lineRule="auto"/>
              <w:rPr>
                <w:rFonts w:ascii="Times New Roman" w:hAnsi="Times New Roman"/>
                <w:b/>
              </w:rPr>
            </w:pPr>
            <w:r>
              <w:rPr>
                <w:rFonts w:ascii="Times New Roman" w:hAnsi="Times New Roman"/>
                <w:b/>
              </w:rPr>
              <w:t>Содержание</w:t>
            </w:r>
          </w:p>
        </w:tc>
        <w:tc>
          <w:tcPr>
            <w:tcW w:w="2694" w:type="dxa"/>
            <w:tcBorders>
              <w:top w:val="single" w:sz="4" w:space="0" w:color="000000"/>
              <w:left w:val="single" w:sz="4" w:space="0" w:color="000000"/>
              <w:bottom w:val="single" w:sz="4" w:space="0" w:color="auto"/>
              <w:right w:val="single" w:sz="4" w:space="0" w:color="000000"/>
            </w:tcBorders>
          </w:tcPr>
          <w:p w14:paraId="29E6523A" w14:textId="77777777" w:rsidR="00E172FE" w:rsidRDefault="00E172FE">
            <w:pPr>
              <w:spacing w:line="254" w:lineRule="auto"/>
              <w:jc w:val="center"/>
              <w:rPr>
                <w:rFonts w:ascii="Times New Roman" w:hAnsi="Times New Roman"/>
                <w:sz w:val="24"/>
              </w:rPr>
            </w:pP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03ED4DCC" w14:textId="77777777" w:rsidR="00E172FE" w:rsidRDefault="00E172FE">
            <w:pPr>
              <w:spacing w:line="254" w:lineRule="auto"/>
              <w:jc w:val="center"/>
              <w:rPr>
                <w:rFonts w:ascii="Times New Roman" w:hAnsi="Times New Roman"/>
                <w:b/>
              </w:rPr>
            </w:pPr>
            <w:r>
              <w:rPr>
                <w:rFonts w:ascii="Times New Roman" w:hAnsi="Times New Roman"/>
                <w:b/>
              </w:rPr>
              <w:t>ОК 03</w:t>
            </w:r>
          </w:p>
          <w:p w14:paraId="41CE2C9A" w14:textId="77777777" w:rsidR="00E172FE" w:rsidRDefault="00E172FE">
            <w:pPr>
              <w:spacing w:line="254" w:lineRule="auto"/>
              <w:jc w:val="center"/>
            </w:pPr>
            <w:r>
              <w:rPr>
                <w:rFonts w:ascii="Times New Roman" w:hAnsi="Times New Roman"/>
                <w:b/>
              </w:rPr>
              <w:t>ОК 05</w:t>
            </w:r>
          </w:p>
        </w:tc>
      </w:tr>
      <w:tr w:rsidR="00E172FE" w14:paraId="57BD581F" w14:textId="77777777" w:rsidTr="00E172FE">
        <w:trPr>
          <w:trHeight w:val="288"/>
        </w:trPr>
        <w:tc>
          <w:tcPr>
            <w:tcW w:w="9634" w:type="dxa"/>
            <w:vMerge/>
            <w:tcBorders>
              <w:top w:val="single" w:sz="4" w:space="0" w:color="000000"/>
              <w:left w:val="single" w:sz="4" w:space="0" w:color="000000"/>
              <w:bottom w:val="single" w:sz="4" w:space="0" w:color="auto"/>
              <w:right w:val="single" w:sz="4" w:space="0" w:color="000000"/>
            </w:tcBorders>
            <w:vAlign w:val="center"/>
            <w:hideMark/>
          </w:tcPr>
          <w:p w14:paraId="02DF28E4" w14:textId="77777777" w:rsidR="00E172FE" w:rsidRDefault="00E172FE">
            <w:pPr>
              <w:rPr>
                <w:szCs w:val="20"/>
              </w:rPr>
            </w:pPr>
          </w:p>
        </w:tc>
        <w:tc>
          <w:tcPr>
            <w:tcW w:w="6662" w:type="dxa"/>
            <w:tcBorders>
              <w:top w:val="single" w:sz="4" w:space="0" w:color="auto"/>
              <w:left w:val="single" w:sz="4" w:space="0" w:color="auto"/>
              <w:bottom w:val="single" w:sz="4" w:space="0" w:color="auto"/>
              <w:right w:val="single" w:sz="4" w:space="0" w:color="auto"/>
            </w:tcBorders>
            <w:hideMark/>
          </w:tcPr>
          <w:p w14:paraId="463073DE" w14:textId="77777777" w:rsidR="00E172FE" w:rsidRDefault="00E172FE">
            <w:pPr>
              <w:spacing w:line="254" w:lineRule="auto"/>
              <w:rPr>
                <w:rFonts w:ascii="Times New Roman" w:hAnsi="Times New Roman"/>
                <w:b/>
              </w:rPr>
            </w:pPr>
            <w:r>
              <w:rPr>
                <w:rFonts w:ascii="Times New Roman" w:hAnsi="Times New Roman"/>
              </w:rPr>
              <w:t xml:space="preserve">1.Уголовная ответственность за нарушение федерального ветеринарного законодательства </w:t>
            </w:r>
          </w:p>
        </w:tc>
        <w:tc>
          <w:tcPr>
            <w:tcW w:w="2694" w:type="dxa"/>
            <w:tcBorders>
              <w:top w:val="single" w:sz="4" w:space="0" w:color="auto"/>
              <w:left w:val="single" w:sz="4" w:space="0" w:color="000000"/>
              <w:bottom w:val="single" w:sz="4" w:space="0" w:color="auto"/>
              <w:right w:val="single" w:sz="4" w:space="0" w:color="000000"/>
            </w:tcBorders>
            <w:hideMark/>
          </w:tcPr>
          <w:p w14:paraId="4BD9D89A" w14:textId="77777777" w:rsidR="00E172FE" w:rsidRDefault="00E172FE">
            <w:pPr>
              <w:spacing w:line="254" w:lineRule="auto"/>
              <w:jc w:val="center"/>
              <w:rPr>
                <w:rFonts w:ascii="Times New Roman" w:hAnsi="Times New Roman"/>
                <w:sz w:val="24"/>
              </w:rPr>
            </w:pPr>
            <w:r>
              <w:rPr>
                <w:rFonts w:ascii="Times New Roman" w:hAnsi="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F576B53" w14:textId="77777777" w:rsidR="00E172FE" w:rsidRDefault="00E172FE"/>
        </w:tc>
      </w:tr>
      <w:tr w:rsidR="00E172FE" w14:paraId="3F7BD44E" w14:textId="77777777" w:rsidTr="00E172FE">
        <w:trPr>
          <w:trHeight w:val="252"/>
        </w:trPr>
        <w:tc>
          <w:tcPr>
            <w:tcW w:w="9634" w:type="dxa"/>
            <w:vMerge/>
            <w:tcBorders>
              <w:top w:val="single" w:sz="4" w:space="0" w:color="000000"/>
              <w:left w:val="single" w:sz="4" w:space="0" w:color="000000"/>
              <w:bottom w:val="single" w:sz="4" w:space="0" w:color="auto"/>
              <w:right w:val="single" w:sz="4" w:space="0" w:color="000000"/>
            </w:tcBorders>
            <w:vAlign w:val="center"/>
            <w:hideMark/>
          </w:tcPr>
          <w:p w14:paraId="15EA789A" w14:textId="77777777" w:rsidR="00E172FE" w:rsidRDefault="00E172FE">
            <w:pPr>
              <w:rPr>
                <w:szCs w:val="20"/>
              </w:rPr>
            </w:pPr>
          </w:p>
        </w:tc>
        <w:tc>
          <w:tcPr>
            <w:tcW w:w="6662" w:type="dxa"/>
            <w:tcBorders>
              <w:top w:val="single" w:sz="4" w:space="0" w:color="auto"/>
              <w:left w:val="single" w:sz="4" w:space="0" w:color="auto"/>
              <w:bottom w:val="single" w:sz="4" w:space="0" w:color="auto"/>
              <w:right w:val="single" w:sz="4" w:space="0" w:color="auto"/>
            </w:tcBorders>
            <w:hideMark/>
          </w:tcPr>
          <w:p w14:paraId="5F216F87" w14:textId="77777777" w:rsidR="00E172FE" w:rsidRDefault="00E172FE">
            <w:pPr>
              <w:spacing w:line="254" w:lineRule="auto"/>
              <w:rPr>
                <w:rFonts w:ascii="Times New Roman" w:hAnsi="Times New Roman"/>
                <w:b/>
              </w:rPr>
            </w:pPr>
            <w:r>
              <w:rPr>
                <w:rFonts w:ascii="Times New Roman" w:hAnsi="Times New Roman"/>
                <w:b/>
              </w:rPr>
              <w:t>В том числе практических занятий и лабораторных работ</w:t>
            </w:r>
          </w:p>
        </w:tc>
        <w:tc>
          <w:tcPr>
            <w:tcW w:w="2694" w:type="dxa"/>
            <w:tcBorders>
              <w:top w:val="single" w:sz="4" w:space="0" w:color="auto"/>
              <w:left w:val="single" w:sz="4" w:space="0" w:color="000000"/>
              <w:bottom w:val="single" w:sz="4" w:space="0" w:color="auto"/>
              <w:right w:val="single" w:sz="4" w:space="0" w:color="000000"/>
            </w:tcBorders>
          </w:tcPr>
          <w:p w14:paraId="20C0881A" w14:textId="77777777" w:rsidR="00E172FE" w:rsidRDefault="00E172FE">
            <w:pPr>
              <w:spacing w:line="254" w:lineRule="auto"/>
              <w:jc w:val="center"/>
              <w:rPr>
                <w:rFonts w:ascii="Times New Roman" w:hAnsi="Times New Roman"/>
                <w:sz w:val="24"/>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532232B" w14:textId="77777777" w:rsidR="00E172FE" w:rsidRDefault="00E172FE"/>
        </w:tc>
      </w:tr>
      <w:tr w:rsidR="00E172FE" w14:paraId="211BE5E2" w14:textId="77777777" w:rsidTr="00E172FE">
        <w:trPr>
          <w:trHeight w:val="204"/>
        </w:trPr>
        <w:tc>
          <w:tcPr>
            <w:tcW w:w="9634" w:type="dxa"/>
            <w:vMerge/>
            <w:tcBorders>
              <w:top w:val="single" w:sz="4" w:space="0" w:color="000000"/>
              <w:left w:val="single" w:sz="4" w:space="0" w:color="000000"/>
              <w:bottom w:val="single" w:sz="4" w:space="0" w:color="auto"/>
              <w:right w:val="single" w:sz="4" w:space="0" w:color="000000"/>
            </w:tcBorders>
            <w:vAlign w:val="center"/>
            <w:hideMark/>
          </w:tcPr>
          <w:p w14:paraId="0C8C8A35" w14:textId="77777777" w:rsidR="00E172FE" w:rsidRDefault="00E172FE">
            <w:pPr>
              <w:rPr>
                <w:szCs w:val="20"/>
              </w:rPr>
            </w:pPr>
          </w:p>
        </w:tc>
        <w:tc>
          <w:tcPr>
            <w:tcW w:w="6662" w:type="dxa"/>
            <w:tcBorders>
              <w:top w:val="single" w:sz="4" w:space="0" w:color="auto"/>
              <w:left w:val="single" w:sz="4" w:space="0" w:color="auto"/>
              <w:bottom w:val="single" w:sz="4" w:space="0" w:color="auto"/>
              <w:right w:val="single" w:sz="4" w:space="0" w:color="auto"/>
            </w:tcBorders>
            <w:hideMark/>
          </w:tcPr>
          <w:p w14:paraId="069ECCE1" w14:textId="77777777" w:rsidR="00E172FE" w:rsidRDefault="00E172FE">
            <w:pPr>
              <w:spacing w:line="254" w:lineRule="auto"/>
              <w:rPr>
                <w:rFonts w:ascii="Times New Roman" w:hAnsi="Times New Roman"/>
                <w:b/>
              </w:rPr>
            </w:pPr>
            <w:r>
              <w:rPr>
                <w:rFonts w:ascii="Times New Roman" w:hAnsi="Times New Roman"/>
              </w:rPr>
              <w:t>Практическое занятие № 4. Оформление документов по результатам проверки нарушения ветеринарного законодательства</w:t>
            </w:r>
          </w:p>
        </w:tc>
        <w:tc>
          <w:tcPr>
            <w:tcW w:w="2694" w:type="dxa"/>
            <w:tcBorders>
              <w:top w:val="single" w:sz="4" w:space="0" w:color="auto"/>
              <w:left w:val="single" w:sz="4" w:space="0" w:color="000000"/>
              <w:bottom w:val="single" w:sz="4" w:space="0" w:color="000000"/>
              <w:right w:val="single" w:sz="4" w:space="0" w:color="000000"/>
            </w:tcBorders>
            <w:hideMark/>
          </w:tcPr>
          <w:p w14:paraId="15267B01" w14:textId="77777777" w:rsidR="00E172FE" w:rsidRDefault="00E172FE">
            <w:pPr>
              <w:spacing w:line="254" w:lineRule="auto"/>
              <w:jc w:val="center"/>
              <w:rPr>
                <w:rFonts w:ascii="Times New Roman" w:hAnsi="Times New Roman"/>
                <w:sz w:val="24"/>
              </w:rPr>
            </w:pPr>
            <w:r>
              <w:rPr>
                <w:rFonts w:ascii="Times New Roman" w:hAnsi="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0498FBD" w14:textId="77777777" w:rsidR="00E172FE" w:rsidRDefault="00E172FE"/>
        </w:tc>
      </w:tr>
      <w:tr w:rsidR="00E172FE" w14:paraId="749EFE72" w14:textId="77777777" w:rsidTr="00E172FE">
        <w:trPr>
          <w:trHeight w:val="361"/>
        </w:trPr>
        <w:tc>
          <w:tcPr>
            <w:tcW w:w="9634" w:type="dxa"/>
            <w:gridSpan w:val="2"/>
            <w:tcBorders>
              <w:top w:val="single" w:sz="4" w:space="0" w:color="000000"/>
              <w:left w:val="single" w:sz="4" w:space="0" w:color="000000"/>
              <w:bottom w:val="single" w:sz="4" w:space="0" w:color="000000"/>
              <w:right w:val="single" w:sz="4" w:space="0" w:color="000000"/>
            </w:tcBorders>
            <w:hideMark/>
          </w:tcPr>
          <w:p w14:paraId="464EC6A0" w14:textId="77777777" w:rsidR="00E172FE" w:rsidRDefault="00E172FE">
            <w:pPr>
              <w:spacing w:line="254" w:lineRule="auto"/>
              <w:rPr>
                <w:rFonts w:ascii="Times New Roman" w:hAnsi="Times New Roman"/>
                <w:b/>
              </w:rPr>
            </w:pPr>
            <w:r>
              <w:rPr>
                <w:rFonts w:ascii="Times New Roman" w:hAnsi="Times New Roman"/>
                <w:b/>
              </w:rPr>
              <w:t>Раздел 6. Федеральная Государственная информационная система в области ветеринарии</w:t>
            </w:r>
          </w:p>
        </w:tc>
        <w:tc>
          <w:tcPr>
            <w:tcW w:w="2694" w:type="dxa"/>
            <w:tcBorders>
              <w:top w:val="single" w:sz="4" w:space="0" w:color="000000"/>
              <w:left w:val="single" w:sz="4" w:space="0" w:color="000000"/>
              <w:bottom w:val="single" w:sz="4" w:space="0" w:color="000000"/>
              <w:right w:val="single" w:sz="4" w:space="0" w:color="000000"/>
            </w:tcBorders>
            <w:hideMark/>
          </w:tcPr>
          <w:p w14:paraId="5726C0D7" w14:textId="77777777" w:rsidR="00E172FE" w:rsidRDefault="00E172FE">
            <w:pPr>
              <w:spacing w:line="254" w:lineRule="auto"/>
              <w:jc w:val="center"/>
              <w:rPr>
                <w:rFonts w:ascii="Times New Roman" w:hAnsi="Times New Roman"/>
                <w:b/>
                <w:sz w:val="24"/>
              </w:rPr>
            </w:pPr>
            <w:r>
              <w:rPr>
                <w:rFonts w:ascii="Times New Roman" w:hAnsi="Times New Roman"/>
                <w:b/>
                <w:sz w:val="24"/>
              </w:rPr>
              <w:t>6</w:t>
            </w:r>
          </w:p>
        </w:tc>
        <w:tc>
          <w:tcPr>
            <w:tcW w:w="2412" w:type="dxa"/>
            <w:tcBorders>
              <w:top w:val="single" w:sz="4" w:space="0" w:color="000000"/>
              <w:left w:val="single" w:sz="4" w:space="0" w:color="000000"/>
              <w:bottom w:val="single" w:sz="4" w:space="0" w:color="000000"/>
              <w:right w:val="single" w:sz="4" w:space="0" w:color="000000"/>
            </w:tcBorders>
          </w:tcPr>
          <w:p w14:paraId="04C0D459" w14:textId="77777777" w:rsidR="00E172FE" w:rsidRDefault="00E172FE">
            <w:pPr>
              <w:spacing w:line="254" w:lineRule="auto"/>
            </w:pPr>
          </w:p>
        </w:tc>
      </w:tr>
      <w:tr w:rsidR="00E172FE" w14:paraId="3B9DB9CC" w14:textId="77777777" w:rsidTr="00E172FE">
        <w:trPr>
          <w:trHeight w:val="324"/>
        </w:trPr>
        <w:tc>
          <w:tcPr>
            <w:tcW w:w="2972" w:type="dxa"/>
            <w:vMerge w:val="restart"/>
            <w:tcBorders>
              <w:top w:val="single" w:sz="4" w:space="0" w:color="000000"/>
              <w:left w:val="single" w:sz="4" w:space="0" w:color="000000"/>
              <w:bottom w:val="single" w:sz="4" w:space="0" w:color="auto"/>
              <w:right w:val="single" w:sz="4" w:space="0" w:color="000000"/>
            </w:tcBorders>
            <w:hideMark/>
          </w:tcPr>
          <w:p w14:paraId="12944A63" w14:textId="77777777" w:rsidR="00E172FE" w:rsidRDefault="00E172FE">
            <w:pPr>
              <w:spacing w:line="254" w:lineRule="auto"/>
              <w:rPr>
                <w:rFonts w:ascii="Times New Roman" w:hAnsi="Times New Roman"/>
                <w:b/>
                <w:bCs/>
              </w:rPr>
            </w:pPr>
            <w:r>
              <w:rPr>
                <w:rFonts w:ascii="Times New Roman" w:hAnsi="Times New Roman"/>
                <w:b/>
                <w:bCs/>
              </w:rPr>
              <w:t xml:space="preserve">Тема 6.1. </w:t>
            </w:r>
          </w:p>
          <w:p w14:paraId="5DF66BE3" w14:textId="77777777" w:rsidR="00E172FE" w:rsidRDefault="00E172FE">
            <w:pPr>
              <w:spacing w:line="254" w:lineRule="auto"/>
              <w:rPr>
                <w:szCs w:val="20"/>
              </w:rPr>
            </w:pPr>
            <w:r>
              <w:rPr>
                <w:rFonts w:ascii="Times New Roman" w:hAnsi="Times New Roman"/>
                <w:b/>
              </w:rPr>
              <w:lastRenderedPageBreak/>
              <w:t>Цели, содержание Федеральной государственной информационной системы в области ветеринарии</w:t>
            </w:r>
          </w:p>
        </w:tc>
        <w:tc>
          <w:tcPr>
            <w:tcW w:w="6662" w:type="dxa"/>
            <w:tcBorders>
              <w:top w:val="single" w:sz="4" w:space="0" w:color="auto"/>
              <w:left w:val="single" w:sz="4" w:space="0" w:color="auto"/>
              <w:bottom w:val="single" w:sz="4" w:space="0" w:color="auto"/>
              <w:right w:val="single" w:sz="4" w:space="0" w:color="auto"/>
            </w:tcBorders>
            <w:hideMark/>
          </w:tcPr>
          <w:p w14:paraId="5195DEF2" w14:textId="77777777" w:rsidR="00E172FE" w:rsidRDefault="00E172FE">
            <w:pPr>
              <w:spacing w:line="254" w:lineRule="auto"/>
              <w:rPr>
                <w:rFonts w:ascii="Times New Roman" w:hAnsi="Times New Roman"/>
                <w:b/>
              </w:rPr>
            </w:pPr>
            <w:r>
              <w:rPr>
                <w:rFonts w:ascii="Times New Roman" w:hAnsi="Times New Roman"/>
                <w:b/>
              </w:rPr>
              <w:lastRenderedPageBreak/>
              <w:t>Содержание</w:t>
            </w:r>
          </w:p>
        </w:tc>
        <w:tc>
          <w:tcPr>
            <w:tcW w:w="2694" w:type="dxa"/>
            <w:tcBorders>
              <w:top w:val="single" w:sz="4" w:space="0" w:color="000000"/>
              <w:left w:val="single" w:sz="4" w:space="0" w:color="000000"/>
              <w:bottom w:val="single" w:sz="4" w:space="0" w:color="auto"/>
              <w:right w:val="single" w:sz="4" w:space="0" w:color="000000"/>
            </w:tcBorders>
          </w:tcPr>
          <w:p w14:paraId="7D96D0F0" w14:textId="77777777" w:rsidR="00E172FE" w:rsidRDefault="00E172FE">
            <w:pPr>
              <w:spacing w:line="254" w:lineRule="auto"/>
              <w:jc w:val="center"/>
              <w:rPr>
                <w:rFonts w:ascii="Times New Roman" w:hAnsi="Times New Roman"/>
                <w:sz w:val="24"/>
              </w:rPr>
            </w:pP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1DDA7E07" w14:textId="77777777" w:rsidR="00E172FE" w:rsidRDefault="00E172FE">
            <w:pPr>
              <w:spacing w:line="254" w:lineRule="auto"/>
              <w:jc w:val="center"/>
              <w:rPr>
                <w:rFonts w:ascii="Times New Roman" w:hAnsi="Times New Roman"/>
                <w:b/>
              </w:rPr>
            </w:pPr>
            <w:r>
              <w:rPr>
                <w:rFonts w:ascii="Times New Roman" w:hAnsi="Times New Roman"/>
                <w:b/>
              </w:rPr>
              <w:t>ОК 03</w:t>
            </w:r>
          </w:p>
          <w:p w14:paraId="62218950" w14:textId="77777777" w:rsidR="00E172FE" w:rsidRDefault="00E172FE">
            <w:pPr>
              <w:spacing w:line="254" w:lineRule="auto"/>
              <w:jc w:val="center"/>
            </w:pPr>
            <w:r>
              <w:rPr>
                <w:rFonts w:ascii="Times New Roman" w:hAnsi="Times New Roman"/>
                <w:b/>
              </w:rPr>
              <w:lastRenderedPageBreak/>
              <w:t>ОК 05</w:t>
            </w:r>
          </w:p>
        </w:tc>
      </w:tr>
      <w:tr w:rsidR="00E172FE" w14:paraId="42273588" w14:textId="77777777" w:rsidTr="00E172FE">
        <w:trPr>
          <w:trHeight w:val="1186"/>
        </w:trPr>
        <w:tc>
          <w:tcPr>
            <w:tcW w:w="9634" w:type="dxa"/>
            <w:vMerge/>
            <w:tcBorders>
              <w:top w:val="single" w:sz="4" w:space="0" w:color="000000"/>
              <w:left w:val="single" w:sz="4" w:space="0" w:color="000000"/>
              <w:bottom w:val="single" w:sz="4" w:space="0" w:color="auto"/>
              <w:right w:val="single" w:sz="4" w:space="0" w:color="000000"/>
            </w:tcBorders>
            <w:vAlign w:val="center"/>
            <w:hideMark/>
          </w:tcPr>
          <w:p w14:paraId="2CEDAAFE" w14:textId="77777777" w:rsidR="00E172FE" w:rsidRDefault="00E172FE">
            <w:pPr>
              <w:rPr>
                <w:szCs w:val="20"/>
              </w:rPr>
            </w:pPr>
          </w:p>
        </w:tc>
        <w:tc>
          <w:tcPr>
            <w:tcW w:w="6662" w:type="dxa"/>
            <w:tcBorders>
              <w:top w:val="single" w:sz="4" w:space="0" w:color="auto"/>
              <w:left w:val="single" w:sz="4" w:space="0" w:color="auto"/>
              <w:bottom w:val="single" w:sz="4" w:space="0" w:color="auto"/>
              <w:right w:val="single" w:sz="4" w:space="0" w:color="auto"/>
            </w:tcBorders>
            <w:hideMark/>
          </w:tcPr>
          <w:p w14:paraId="34C58A9F" w14:textId="77777777" w:rsidR="00E172FE" w:rsidRDefault="00E172FE">
            <w:pPr>
              <w:spacing w:line="254" w:lineRule="auto"/>
              <w:rPr>
                <w:rFonts w:ascii="Times New Roman" w:hAnsi="Times New Roman"/>
                <w:b/>
              </w:rPr>
            </w:pPr>
            <w:r>
              <w:rPr>
                <w:rFonts w:ascii="Times New Roman" w:hAnsi="Times New Roman"/>
              </w:rPr>
              <w:t>1.Значение ветеринарной отчетности и регламент предоставления информации в Федеральную государственную информационную систему в области ветеринарии. Отчеты квартальные, годовые, полугодовые по форме 1-вет, 1-вет А.</w:t>
            </w:r>
          </w:p>
        </w:tc>
        <w:tc>
          <w:tcPr>
            <w:tcW w:w="2694" w:type="dxa"/>
            <w:tcBorders>
              <w:top w:val="single" w:sz="4" w:space="0" w:color="auto"/>
              <w:left w:val="single" w:sz="4" w:space="0" w:color="000000"/>
              <w:bottom w:val="single" w:sz="4" w:space="0" w:color="auto"/>
              <w:right w:val="single" w:sz="4" w:space="0" w:color="000000"/>
            </w:tcBorders>
            <w:hideMark/>
          </w:tcPr>
          <w:p w14:paraId="1963C005" w14:textId="77777777" w:rsidR="00E172FE" w:rsidRDefault="00E172FE">
            <w:pPr>
              <w:spacing w:line="254" w:lineRule="auto"/>
              <w:jc w:val="center"/>
              <w:rPr>
                <w:rFonts w:ascii="Times New Roman" w:hAnsi="Times New Roman"/>
                <w:sz w:val="24"/>
              </w:rPr>
            </w:pPr>
            <w:r>
              <w:rPr>
                <w:rFonts w:ascii="Times New Roman" w:hAnsi="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2CA3385" w14:textId="77777777" w:rsidR="00E172FE" w:rsidRDefault="00E172FE"/>
        </w:tc>
      </w:tr>
      <w:tr w:rsidR="00E172FE" w14:paraId="51682E07" w14:textId="77777777" w:rsidTr="00E172FE">
        <w:trPr>
          <w:trHeight w:val="361"/>
        </w:trPr>
        <w:tc>
          <w:tcPr>
            <w:tcW w:w="9634" w:type="dxa"/>
            <w:gridSpan w:val="2"/>
            <w:tcBorders>
              <w:top w:val="single" w:sz="4" w:space="0" w:color="000000"/>
              <w:left w:val="single" w:sz="4" w:space="0" w:color="000000"/>
              <w:bottom w:val="single" w:sz="4" w:space="0" w:color="000000"/>
              <w:right w:val="single" w:sz="4" w:space="0" w:color="000000"/>
            </w:tcBorders>
            <w:hideMark/>
          </w:tcPr>
          <w:p w14:paraId="753D6F6E" w14:textId="77777777" w:rsidR="00E172FE" w:rsidRDefault="00E172FE">
            <w:pPr>
              <w:spacing w:line="254" w:lineRule="auto"/>
              <w:rPr>
                <w:rFonts w:ascii="Times New Roman" w:hAnsi="Times New Roman"/>
                <w:b/>
              </w:rPr>
            </w:pPr>
            <w:r>
              <w:rPr>
                <w:rFonts w:ascii="Times New Roman" w:hAnsi="Times New Roman"/>
                <w:b/>
              </w:rPr>
              <w:lastRenderedPageBreak/>
              <w:t>Раздел 7. Экономика ветеринарных мероприятий</w:t>
            </w:r>
          </w:p>
        </w:tc>
        <w:tc>
          <w:tcPr>
            <w:tcW w:w="2694" w:type="dxa"/>
            <w:tcBorders>
              <w:top w:val="single" w:sz="4" w:space="0" w:color="000000"/>
              <w:left w:val="single" w:sz="4" w:space="0" w:color="000000"/>
              <w:bottom w:val="single" w:sz="4" w:space="0" w:color="000000"/>
              <w:right w:val="single" w:sz="4" w:space="0" w:color="000000"/>
            </w:tcBorders>
          </w:tcPr>
          <w:p w14:paraId="50E8C4AC" w14:textId="77777777" w:rsidR="00E172FE" w:rsidRDefault="00E172FE">
            <w:pPr>
              <w:spacing w:line="254" w:lineRule="auto"/>
              <w:jc w:val="center"/>
              <w:rPr>
                <w:rFonts w:ascii="Times New Roman" w:hAnsi="Times New Roman"/>
                <w:sz w:val="24"/>
              </w:rPr>
            </w:pPr>
          </w:p>
        </w:tc>
        <w:tc>
          <w:tcPr>
            <w:tcW w:w="2412" w:type="dxa"/>
            <w:tcBorders>
              <w:top w:val="single" w:sz="4" w:space="0" w:color="000000"/>
              <w:left w:val="single" w:sz="4" w:space="0" w:color="000000"/>
              <w:bottom w:val="single" w:sz="4" w:space="0" w:color="000000"/>
              <w:right w:val="single" w:sz="4" w:space="0" w:color="000000"/>
            </w:tcBorders>
          </w:tcPr>
          <w:p w14:paraId="0CCDE21D" w14:textId="77777777" w:rsidR="00E172FE" w:rsidRDefault="00E172FE">
            <w:pPr>
              <w:spacing w:line="254" w:lineRule="auto"/>
            </w:pPr>
          </w:p>
        </w:tc>
      </w:tr>
      <w:tr w:rsidR="00E172FE" w14:paraId="531C7F11" w14:textId="77777777" w:rsidTr="00E172FE">
        <w:trPr>
          <w:trHeight w:val="240"/>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24BAA4ED" w14:textId="77777777" w:rsidR="00E172FE" w:rsidRDefault="00E172FE">
            <w:pPr>
              <w:spacing w:line="254" w:lineRule="auto"/>
            </w:pPr>
            <w:r>
              <w:rPr>
                <w:rFonts w:ascii="Times New Roman" w:hAnsi="Times New Roman"/>
                <w:b/>
                <w:bCs/>
              </w:rPr>
              <w:t xml:space="preserve">Тема 7.1. </w:t>
            </w:r>
            <w:r>
              <w:rPr>
                <w:rFonts w:ascii="Times New Roman" w:hAnsi="Times New Roman"/>
                <w:b/>
              </w:rPr>
              <w:t>Экономическая эффективность ветеринарных мероприятий.</w:t>
            </w:r>
          </w:p>
        </w:tc>
        <w:tc>
          <w:tcPr>
            <w:tcW w:w="6662" w:type="dxa"/>
            <w:tcBorders>
              <w:top w:val="single" w:sz="4" w:space="0" w:color="000000"/>
              <w:left w:val="single" w:sz="4" w:space="0" w:color="000000"/>
              <w:bottom w:val="single" w:sz="4" w:space="0" w:color="auto"/>
              <w:right w:val="single" w:sz="4" w:space="0" w:color="000000"/>
            </w:tcBorders>
            <w:vAlign w:val="bottom"/>
            <w:hideMark/>
          </w:tcPr>
          <w:p w14:paraId="2755DE88" w14:textId="77777777" w:rsidR="00E172FE" w:rsidRDefault="00E172FE">
            <w:pPr>
              <w:spacing w:line="254" w:lineRule="auto"/>
              <w:rPr>
                <w:rFonts w:ascii="Times New Roman" w:hAnsi="Times New Roman"/>
                <w:b/>
              </w:rPr>
            </w:pPr>
            <w:r>
              <w:rPr>
                <w:rFonts w:ascii="Times New Roman" w:hAnsi="Times New Roman"/>
                <w:b/>
              </w:rPr>
              <w:t>Содержание</w:t>
            </w:r>
          </w:p>
        </w:tc>
        <w:tc>
          <w:tcPr>
            <w:tcW w:w="2694" w:type="dxa"/>
            <w:tcBorders>
              <w:top w:val="single" w:sz="4" w:space="0" w:color="000000"/>
              <w:left w:val="single" w:sz="4" w:space="0" w:color="000000"/>
              <w:bottom w:val="single" w:sz="4" w:space="0" w:color="auto"/>
              <w:right w:val="single" w:sz="4" w:space="0" w:color="000000"/>
            </w:tcBorders>
          </w:tcPr>
          <w:p w14:paraId="2446D75B" w14:textId="77777777" w:rsidR="00E172FE" w:rsidRDefault="00E172FE">
            <w:pPr>
              <w:spacing w:line="254" w:lineRule="auto"/>
              <w:jc w:val="center"/>
              <w:rPr>
                <w:rFonts w:ascii="Times New Roman" w:hAnsi="Times New Roman"/>
                <w:sz w:val="24"/>
              </w:rPr>
            </w:pP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4CC090A1" w14:textId="77777777" w:rsidR="00E172FE" w:rsidRDefault="00E172FE">
            <w:pPr>
              <w:spacing w:line="254" w:lineRule="auto"/>
              <w:jc w:val="center"/>
              <w:rPr>
                <w:rFonts w:ascii="Times New Roman" w:hAnsi="Times New Roman"/>
                <w:b/>
              </w:rPr>
            </w:pPr>
            <w:r>
              <w:rPr>
                <w:rFonts w:ascii="Times New Roman" w:hAnsi="Times New Roman"/>
                <w:b/>
              </w:rPr>
              <w:t>ОК 03</w:t>
            </w:r>
          </w:p>
          <w:p w14:paraId="127950C6" w14:textId="77777777" w:rsidR="00E172FE" w:rsidRDefault="00E172FE">
            <w:pPr>
              <w:spacing w:line="254" w:lineRule="auto"/>
              <w:jc w:val="center"/>
            </w:pPr>
            <w:r>
              <w:rPr>
                <w:rFonts w:ascii="Times New Roman" w:hAnsi="Times New Roman"/>
                <w:b/>
              </w:rPr>
              <w:t>ОК 05</w:t>
            </w:r>
          </w:p>
        </w:tc>
      </w:tr>
      <w:tr w:rsidR="00E172FE" w14:paraId="6CAC17BB" w14:textId="77777777" w:rsidTr="00E172FE">
        <w:trPr>
          <w:trHeight w:val="252"/>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07437F6E" w14:textId="77777777" w:rsidR="00E172FE" w:rsidRDefault="00E172FE"/>
        </w:tc>
        <w:tc>
          <w:tcPr>
            <w:tcW w:w="6662" w:type="dxa"/>
            <w:tcBorders>
              <w:top w:val="single" w:sz="4" w:space="0" w:color="auto"/>
              <w:left w:val="single" w:sz="4" w:space="0" w:color="000000"/>
              <w:bottom w:val="single" w:sz="4" w:space="0" w:color="auto"/>
              <w:right w:val="single" w:sz="4" w:space="0" w:color="000000"/>
            </w:tcBorders>
            <w:vAlign w:val="bottom"/>
            <w:hideMark/>
          </w:tcPr>
          <w:p w14:paraId="437C40AE" w14:textId="77777777" w:rsidR="00E172FE" w:rsidRDefault="00E172FE">
            <w:pPr>
              <w:spacing w:line="254" w:lineRule="auto"/>
              <w:rPr>
                <w:rFonts w:ascii="Times New Roman" w:hAnsi="Times New Roman"/>
              </w:rPr>
            </w:pPr>
            <w:r>
              <w:rPr>
                <w:rFonts w:ascii="Times New Roman" w:hAnsi="Times New Roman"/>
              </w:rPr>
              <w:t>1.Экономический анализ эффективности ветеринарных мероприятий. Виды экономического ущерба.</w:t>
            </w:r>
          </w:p>
        </w:tc>
        <w:tc>
          <w:tcPr>
            <w:tcW w:w="2694" w:type="dxa"/>
            <w:tcBorders>
              <w:top w:val="single" w:sz="4" w:space="0" w:color="auto"/>
              <w:left w:val="single" w:sz="4" w:space="0" w:color="000000"/>
              <w:bottom w:val="single" w:sz="4" w:space="0" w:color="auto"/>
              <w:right w:val="single" w:sz="4" w:space="0" w:color="000000"/>
            </w:tcBorders>
            <w:hideMark/>
          </w:tcPr>
          <w:p w14:paraId="10CA2303" w14:textId="77777777" w:rsidR="00E172FE" w:rsidRDefault="00E172FE">
            <w:pPr>
              <w:spacing w:line="254" w:lineRule="auto"/>
              <w:jc w:val="center"/>
              <w:rPr>
                <w:rFonts w:ascii="Times New Roman" w:hAnsi="Times New Roman"/>
                <w:sz w:val="24"/>
              </w:rPr>
            </w:pPr>
            <w:r>
              <w:rPr>
                <w:rFonts w:ascii="Times New Roman" w:hAnsi="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5ADEEBA" w14:textId="77777777" w:rsidR="00E172FE" w:rsidRDefault="00E172FE"/>
        </w:tc>
      </w:tr>
      <w:tr w:rsidR="00E172FE" w14:paraId="7650FF2E" w14:textId="77777777" w:rsidTr="00E172FE">
        <w:trPr>
          <w:trHeight w:val="240"/>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11749B0" w14:textId="77777777" w:rsidR="00E172FE" w:rsidRDefault="00E172FE"/>
        </w:tc>
        <w:tc>
          <w:tcPr>
            <w:tcW w:w="6662" w:type="dxa"/>
            <w:tcBorders>
              <w:top w:val="single" w:sz="4" w:space="0" w:color="auto"/>
              <w:left w:val="single" w:sz="4" w:space="0" w:color="auto"/>
              <w:bottom w:val="single" w:sz="4" w:space="0" w:color="auto"/>
              <w:right w:val="single" w:sz="4" w:space="0" w:color="auto"/>
            </w:tcBorders>
            <w:hideMark/>
          </w:tcPr>
          <w:p w14:paraId="15729605" w14:textId="77777777" w:rsidR="00E172FE" w:rsidRDefault="00E172FE">
            <w:pPr>
              <w:spacing w:line="254" w:lineRule="auto"/>
              <w:rPr>
                <w:rFonts w:ascii="Times New Roman" w:hAnsi="Times New Roman"/>
                <w:b/>
              </w:rPr>
            </w:pPr>
            <w:r>
              <w:rPr>
                <w:rFonts w:ascii="Times New Roman" w:hAnsi="Times New Roman"/>
                <w:b/>
              </w:rPr>
              <w:t>В том числе практических занятий и лабораторных работ</w:t>
            </w:r>
          </w:p>
        </w:tc>
        <w:tc>
          <w:tcPr>
            <w:tcW w:w="2694" w:type="dxa"/>
            <w:tcBorders>
              <w:top w:val="single" w:sz="4" w:space="0" w:color="auto"/>
              <w:left w:val="single" w:sz="4" w:space="0" w:color="000000"/>
              <w:bottom w:val="single" w:sz="4" w:space="0" w:color="auto"/>
              <w:right w:val="single" w:sz="4" w:space="0" w:color="000000"/>
            </w:tcBorders>
          </w:tcPr>
          <w:p w14:paraId="67F1F051" w14:textId="77777777" w:rsidR="00E172FE" w:rsidRDefault="00E172FE">
            <w:pPr>
              <w:spacing w:line="254" w:lineRule="auto"/>
              <w:jc w:val="center"/>
              <w:rPr>
                <w:rFonts w:ascii="Times New Roman" w:hAnsi="Times New Roman"/>
                <w:sz w:val="24"/>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79D3D99" w14:textId="77777777" w:rsidR="00E172FE" w:rsidRDefault="00E172FE"/>
        </w:tc>
      </w:tr>
      <w:tr w:rsidR="00E172FE" w14:paraId="663FA5C2" w14:textId="77777777" w:rsidTr="00E172FE">
        <w:trPr>
          <w:trHeight w:val="252"/>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C5A776E" w14:textId="77777777" w:rsidR="00E172FE" w:rsidRDefault="00E172FE"/>
        </w:tc>
        <w:tc>
          <w:tcPr>
            <w:tcW w:w="6662" w:type="dxa"/>
            <w:tcBorders>
              <w:top w:val="single" w:sz="4" w:space="0" w:color="auto"/>
              <w:left w:val="single" w:sz="4" w:space="0" w:color="auto"/>
              <w:bottom w:val="single" w:sz="4" w:space="0" w:color="auto"/>
              <w:right w:val="single" w:sz="4" w:space="0" w:color="auto"/>
            </w:tcBorders>
            <w:hideMark/>
          </w:tcPr>
          <w:p w14:paraId="55A48A35" w14:textId="77777777" w:rsidR="00E172FE" w:rsidRDefault="00E172FE">
            <w:pPr>
              <w:spacing w:line="254" w:lineRule="auto"/>
              <w:rPr>
                <w:rFonts w:ascii="Times New Roman" w:hAnsi="Times New Roman"/>
                <w:b/>
              </w:rPr>
            </w:pPr>
            <w:r>
              <w:rPr>
                <w:rFonts w:ascii="Times New Roman" w:hAnsi="Times New Roman"/>
              </w:rPr>
              <w:t>Практическая работа № 5. Расчет экономического ущерба, причиненного в результате падежа, вынужденного убоя, снижение продуктивности, экономической эффективности ветеринарных мероприятий</w:t>
            </w:r>
          </w:p>
        </w:tc>
        <w:tc>
          <w:tcPr>
            <w:tcW w:w="2694" w:type="dxa"/>
            <w:tcBorders>
              <w:top w:val="single" w:sz="4" w:space="0" w:color="auto"/>
              <w:left w:val="single" w:sz="4" w:space="0" w:color="000000"/>
              <w:bottom w:val="single" w:sz="4" w:space="0" w:color="000000"/>
              <w:right w:val="single" w:sz="4" w:space="0" w:color="000000"/>
            </w:tcBorders>
            <w:hideMark/>
          </w:tcPr>
          <w:p w14:paraId="2456E587" w14:textId="77777777" w:rsidR="00E172FE" w:rsidRDefault="00E172FE">
            <w:pPr>
              <w:spacing w:line="254" w:lineRule="auto"/>
              <w:jc w:val="center"/>
              <w:rPr>
                <w:rFonts w:ascii="Times New Roman" w:hAnsi="Times New Roman"/>
                <w:sz w:val="24"/>
              </w:rPr>
            </w:pPr>
            <w:r>
              <w:rPr>
                <w:rFonts w:ascii="Times New Roman" w:hAnsi="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4B03074" w14:textId="77777777" w:rsidR="00E172FE" w:rsidRDefault="00E172FE"/>
        </w:tc>
      </w:tr>
      <w:tr w:rsidR="00E172FE" w14:paraId="173BDFFE" w14:textId="77777777" w:rsidTr="00E172FE">
        <w:tc>
          <w:tcPr>
            <w:tcW w:w="9634" w:type="dxa"/>
            <w:gridSpan w:val="2"/>
            <w:tcBorders>
              <w:top w:val="single" w:sz="4" w:space="0" w:color="000000"/>
              <w:left w:val="single" w:sz="4" w:space="0" w:color="000000"/>
              <w:bottom w:val="single" w:sz="4" w:space="0" w:color="000000"/>
              <w:right w:val="single" w:sz="4" w:space="0" w:color="000000"/>
            </w:tcBorders>
            <w:hideMark/>
          </w:tcPr>
          <w:p w14:paraId="32C6F897" w14:textId="77777777" w:rsidR="00E172FE" w:rsidRDefault="00E172FE">
            <w:pPr>
              <w:spacing w:line="276" w:lineRule="auto"/>
              <w:rPr>
                <w:rFonts w:ascii="Times New Roman" w:hAnsi="Times New Roman"/>
                <w:b/>
              </w:rPr>
            </w:pPr>
            <w:r>
              <w:rPr>
                <w:rFonts w:ascii="Times New Roman" w:hAnsi="Times New Roman"/>
                <w:b/>
              </w:rPr>
              <w:t>Промежуточная аттестация – дифференцированный зачет</w:t>
            </w:r>
          </w:p>
        </w:tc>
        <w:tc>
          <w:tcPr>
            <w:tcW w:w="2694" w:type="dxa"/>
            <w:tcBorders>
              <w:top w:val="single" w:sz="4" w:space="0" w:color="000000"/>
              <w:left w:val="single" w:sz="4" w:space="0" w:color="000000"/>
              <w:bottom w:val="single" w:sz="4" w:space="0" w:color="000000"/>
              <w:right w:val="single" w:sz="4" w:space="0" w:color="000000"/>
            </w:tcBorders>
            <w:hideMark/>
          </w:tcPr>
          <w:p w14:paraId="163B8F07" w14:textId="77777777" w:rsidR="00E172FE" w:rsidRDefault="00E172FE">
            <w:pPr>
              <w:spacing w:line="254" w:lineRule="auto"/>
              <w:jc w:val="center"/>
              <w:rPr>
                <w:rFonts w:ascii="Times New Roman" w:hAnsi="Times New Roman"/>
                <w:b/>
                <w:sz w:val="24"/>
              </w:rPr>
            </w:pPr>
            <w:r>
              <w:rPr>
                <w:rFonts w:ascii="Times New Roman" w:hAnsi="Times New Roman"/>
                <w:b/>
                <w:sz w:val="24"/>
              </w:rPr>
              <w:t>2</w:t>
            </w:r>
          </w:p>
        </w:tc>
        <w:tc>
          <w:tcPr>
            <w:tcW w:w="2412" w:type="dxa"/>
            <w:tcBorders>
              <w:top w:val="single" w:sz="4" w:space="0" w:color="000000"/>
              <w:left w:val="single" w:sz="4" w:space="0" w:color="000000"/>
              <w:bottom w:val="single" w:sz="4" w:space="0" w:color="000000"/>
              <w:right w:val="single" w:sz="4" w:space="0" w:color="000000"/>
            </w:tcBorders>
          </w:tcPr>
          <w:p w14:paraId="05EAAEAD" w14:textId="77777777" w:rsidR="00E172FE" w:rsidRDefault="00E172FE">
            <w:pPr>
              <w:spacing w:line="276" w:lineRule="auto"/>
              <w:rPr>
                <w:rFonts w:ascii="Times New Roman" w:hAnsi="Times New Roman"/>
                <w:b/>
                <w:i/>
              </w:rPr>
            </w:pPr>
          </w:p>
        </w:tc>
      </w:tr>
      <w:tr w:rsidR="00E172FE" w14:paraId="3E5BF3CD" w14:textId="77777777" w:rsidTr="00E172FE">
        <w:tc>
          <w:tcPr>
            <w:tcW w:w="9634" w:type="dxa"/>
            <w:gridSpan w:val="2"/>
            <w:tcBorders>
              <w:top w:val="single" w:sz="4" w:space="0" w:color="000000"/>
              <w:left w:val="single" w:sz="4" w:space="0" w:color="000000"/>
              <w:bottom w:val="single" w:sz="4" w:space="0" w:color="000000"/>
              <w:right w:val="single" w:sz="4" w:space="0" w:color="000000"/>
            </w:tcBorders>
            <w:hideMark/>
          </w:tcPr>
          <w:p w14:paraId="6F0CCF23" w14:textId="77777777" w:rsidR="00E172FE" w:rsidRDefault="00E172FE">
            <w:pPr>
              <w:spacing w:line="276" w:lineRule="auto"/>
              <w:rPr>
                <w:rFonts w:ascii="Times New Roman" w:hAnsi="Times New Roman"/>
                <w:b/>
              </w:rPr>
            </w:pPr>
            <w:r>
              <w:rPr>
                <w:rFonts w:ascii="Times New Roman" w:hAnsi="Times New Roman"/>
                <w:b/>
              </w:rPr>
              <w:t xml:space="preserve">Всего </w:t>
            </w:r>
          </w:p>
        </w:tc>
        <w:tc>
          <w:tcPr>
            <w:tcW w:w="2694" w:type="dxa"/>
            <w:tcBorders>
              <w:top w:val="single" w:sz="4" w:space="0" w:color="000000"/>
              <w:left w:val="single" w:sz="4" w:space="0" w:color="000000"/>
              <w:bottom w:val="single" w:sz="4" w:space="0" w:color="000000"/>
              <w:right w:val="single" w:sz="4" w:space="0" w:color="000000"/>
            </w:tcBorders>
            <w:hideMark/>
          </w:tcPr>
          <w:p w14:paraId="597376F0" w14:textId="77777777" w:rsidR="00E172FE" w:rsidRDefault="00E172FE">
            <w:pPr>
              <w:spacing w:line="254" w:lineRule="auto"/>
              <w:jc w:val="center"/>
              <w:rPr>
                <w:rFonts w:ascii="Times New Roman" w:hAnsi="Times New Roman"/>
                <w:b/>
                <w:sz w:val="24"/>
              </w:rPr>
            </w:pPr>
            <w:r>
              <w:rPr>
                <w:rFonts w:ascii="Times New Roman" w:hAnsi="Times New Roman"/>
                <w:b/>
                <w:sz w:val="24"/>
              </w:rPr>
              <w:t>50</w:t>
            </w:r>
          </w:p>
        </w:tc>
        <w:tc>
          <w:tcPr>
            <w:tcW w:w="2412" w:type="dxa"/>
            <w:tcBorders>
              <w:top w:val="single" w:sz="4" w:space="0" w:color="000000"/>
              <w:left w:val="single" w:sz="4" w:space="0" w:color="000000"/>
              <w:bottom w:val="single" w:sz="4" w:space="0" w:color="000000"/>
              <w:right w:val="single" w:sz="4" w:space="0" w:color="000000"/>
            </w:tcBorders>
          </w:tcPr>
          <w:p w14:paraId="3DA6AD87" w14:textId="77777777" w:rsidR="00E172FE" w:rsidRDefault="00E172FE">
            <w:pPr>
              <w:spacing w:line="276" w:lineRule="auto"/>
              <w:rPr>
                <w:rFonts w:ascii="Times New Roman" w:hAnsi="Times New Roman"/>
                <w:b/>
              </w:rPr>
            </w:pPr>
          </w:p>
        </w:tc>
      </w:tr>
    </w:tbl>
    <w:p w14:paraId="68A4DE8E" w14:textId="77777777" w:rsidR="00E172FE" w:rsidRDefault="00E172FE" w:rsidP="00E172FE">
      <w:pPr>
        <w:sectPr w:rsidR="00E172FE">
          <w:pgSz w:w="16838" w:h="11906" w:orient="landscape"/>
          <w:pgMar w:top="1701" w:right="964" w:bottom="567" w:left="1134" w:header="709" w:footer="709" w:gutter="0"/>
          <w:cols w:space="720"/>
        </w:sectPr>
      </w:pPr>
    </w:p>
    <w:p w14:paraId="17FADAAF" w14:textId="77777777" w:rsidR="00E172FE" w:rsidRDefault="00E172FE" w:rsidP="00E172FE">
      <w:pPr>
        <w:pStyle w:val="1f1"/>
        <w:rPr>
          <w:rFonts w:ascii="Times New Roman" w:eastAsia="Times New Roman" w:hAnsi="Times New Roman"/>
          <w:color w:val="000000"/>
          <w:szCs w:val="20"/>
          <w:lang w:eastAsia="ru-RU"/>
        </w:rPr>
      </w:pPr>
      <w:r>
        <w:rPr>
          <w:rFonts w:ascii="Times New Roman" w:hAnsi="Times New Roman"/>
        </w:rPr>
        <w:lastRenderedPageBreak/>
        <w:t>3. Условия реализации ДИСЦИПЛИНЫ</w:t>
      </w:r>
    </w:p>
    <w:p w14:paraId="0DA43109" w14:textId="77777777" w:rsidR="00E172FE" w:rsidRDefault="00E172FE" w:rsidP="00E172FE">
      <w:pPr>
        <w:pStyle w:val="115"/>
        <w:rPr>
          <w:rFonts w:ascii="Times New Roman" w:hAnsi="Times New Roman"/>
          <w:color w:val="5A5A5A" w:themeColor="text1" w:themeTint="A5"/>
        </w:rPr>
      </w:pPr>
      <w:r>
        <w:rPr>
          <w:rFonts w:ascii="Times New Roman" w:hAnsi="Times New Roman"/>
        </w:rPr>
        <w:t>3.1. Материально-техническое обеспечение</w:t>
      </w:r>
    </w:p>
    <w:p w14:paraId="6EF9E85B" w14:textId="77777777" w:rsidR="00E172FE" w:rsidRDefault="00E172FE" w:rsidP="00E172FE">
      <w:pPr>
        <w:widowControl w:val="0"/>
        <w:tabs>
          <w:tab w:val="left" w:pos="1820"/>
        </w:tabs>
        <w:ind w:firstLine="283"/>
        <w:rPr>
          <w:rFonts w:ascii="Times New Roman" w:hAnsi="Times New Roman"/>
          <w:sz w:val="24"/>
          <w:szCs w:val="24"/>
        </w:rPr>
      </w:pPr>
      <w:r>
        <w:rPr>
          <w:rFonts w:ascii="Times New Roman" w:hAnsi="Times New Roman"/>
          <w:sz w:val="24"/>
          <w:szCs w:val="24"/>
        </w:rPr>
        <w:t>Кабинет «</w:t>
      </w:r>
      <w:r>
        <w:rPr>
          <w:rFonts w:ascii="Times New Roman" w:hAnsi="Times New Roman"/>
          <w:sz w:val="24"/>
        </w:rPr>
        <w:t xml:space="preserve">гуманитарных и социально-экономических дисциплин, оснащенный в соответствии с приложением 3 ОПОП-П </w:t>
      </w:r>
    </w:p>
    <w:p w14:paraId="0453CCD8" w14:textId="77777777" w:rsidR="00E172FE" w:rsidRDefault="00E172FE" w:rsidP="00E172FE">
      <w:pPr>
        <w:widowControl w:val="0"/>
        <w:tabs>
          <w:tab w:val="left" w:pos="1820"/>
        </w:tabs>
        <w:ind w:firstLine="283"/>
        <w:rPr>
          <w:rFonts w:ascii="Times New Roman" w:hAnsi="Times New Roman"/>
          <w:sz w:val="24"/>
          <w:szCs w:val="24"/>
        </w:rPr>
      </w:pPr>
    </w:p>
    <w:p w14:paraId="1DE62F98" w14:textId="77777777" w:rsidR="00E172FE" w:rsidRDefault="00E172FE" w:rsidP="00ED105B">
      <w:pPr>
        <w:widowControl w:val="0"/>
        <w:numPr>
          <w:ilvl w:val="0"/>
          <w:numId w:val="79"/>
        </w:numPr>
        <w:rPr>
          <w:rFonts w:ascii="Times New Roman" w:hAnsi="Times New Roman"/>
          <w:sz w:val="24"/>
        </w:rPr>
      </w:pPr>
    </w:p>
    <w:p w14:paraId="22BCABBE" w14:textId="77777777" w:rsidR="00E172FE" w:rsidRDefault="00E172FE" w:rsidP="00E172FE">
      <w:pPr>
        <w:pStyle w:val="115"/>
        <w:rPr>
          <w:rFonts w:ascii="Times New Roman" w:hAnsi="Times New Roman"/>
        </w:rPr>
      </w:pPr>
      <w:r>
        <w:rPr>
          <w:rFonts w:ascii="Times New Roman" w:hAnsi="Times New Roman"/>
        </w:rPr>
        <w:t>3.2. Учебно-методическое обеспечение</w:t>
      </w:r>
    </w:p>
    <w:p w14:paraId="3B15637A" w14:textId="77777777" w:rsidR="00E172FE" w:rsidRDefault="00E172FE" w:rsidP="00E172FE">
      <w:pPr>
        <w:pStyle w:val="a4"/>
        <w:spacing w:line="276" w:lineRule="auto"/>
        <w:ind w:left="0" w:firstLine="709"/>
        <w:rPr>
          <w:rFonts w:ascii="Times New Roman" w:hAnsi="Times New Roman"/>
          <w:b/>
          <w:sz w:val="24"/>
        </w:rPr>
      </w:pPr>
      <w:r>
        <w:rPr>
          <w:rFonts w:ascii="Times New Roman" w:hAnsi="Times New Roman"/>
          <w:b/>
          <w:sz w:val="24"/>
        </w:rPr>
        <w:t>3.2.1. Основные печатные и/или электронные издания</w:t>
      </w:r>
    </w:p>
    <w:p w14:paraId="3E9615CA" w14:textId="77777777" w:rsidR="00E172FE" w:rsidRDefault="00E172FE" w:rsidP="00ED105B">
      <w:pPr>
        <w:pStyle w:val="a4"/>
        <w:numPr>
          <w:ilvl w:val="0"/>
          <w:numId w:val="80"/>
        </w:numPr>
        <w:spacing w:line="276" w:lineRule="auto"/>
        <w:rPr>
          <w:rFonts w:ascii="Times New Roman" w:hAnsi="Times New Roman"/>
          <w:sz w:val="24"/>
        </w:rPr>
      </w:pPr>
      <w:r>
        <w:rPr>
          <w:rFonts w:ascii="Times New Roman" w:hAnsi="Times New Roman"/>
          <w:sz w:val="24"/>
        </w:rPr>
        <w:t xml:space="preserve">Никитин, И. Н. Правовое обеспечение ветеринарной деятельности: учебник для СПО / И. Н. Никитин. - 2-е изд., стер. - Санкт-Петербург: Лань, 2021. - 212 с. - ISBN 978-5-8114-7125-6. - Текст: электронный // Лань: электронно-библиотечная система. - URL: </w:t>
      </w:r>
      <w:hyperlink r:id="rId190" w:history="1">
        <w:r>
          <w:rPr>
            <w:rStyle w:val="af0"/>
            <w:rFonts w:ascii="Times New Roman" w:hAnsi="Times New Roman"/>
            <w:sz w:val="24"/>
          </w:rPr>
          <w:t>https://e.lanbook.com/book/155692</w:t>
        </w:r>
      </w:hyperlink>
    </w:p>
    <w:p w14:paraId="1ECEB163" w14:textId="77777777" w:rsidR="00E172FE" w:rsidRDefault="00E172FE" w:rsidP="00E172FE">
      <w:pPr>
        <w:tabs>
          <w:tab w:val="left" w:pos="1134"/>
        </w:tabs>
        <w:ind w:hanging="186"/>
        <w:jc w:val="both"/>
        <w:rPr>
          <w:rFonts w:ascii="Times New Roman" w:hAnsi="Times New Roman"/>
          <w:sz w:val="24"/>
        </w:rPr>
      </w:pPr>
    </w:p>
    <w:p w14:paraId="7A77F5FB" w14:textId="77777777" w:rsidR="00E172FE" w:rsidRDefault="00E172FE" w:rsidP="00ED105B">
      <w:pPr>
        <w:pStyle w:val="a4"/>
        <w:numPr>
          <w:ilvl w:val="0"/>
          <w:numId w:val="80"/>
        </w:numPr>
        <w:tabs>
          <w:tab w:val="left" w:pos="1134"/>
        </w:tabs>
        <w:jc w:val="both"/>
        <w:rPr>
          <w:rFonts w:ascii="Times New Roman" w:hAnsi="Times New Roman"/>
          <w:sz w:val="24"/>
        </w:rPr>
      </w:pPr>
      <w:r>
        <w:rPr>
          <w:rFonts w:ascii="Times New Roman" w:hAnsi="Times New Roman"/>
          <w:iCs/>
          <w:sz w:val="24"/>
          <w:szCs w:val="24"/>
        </w:rPr>
        <w:t xml:space="preserve">Никитин, И. Н. Организация государственного ветеринарного надзора: учебник / И. Н. Никитин, А. И. Никитин. - 2-е изд., перераб. и доп. - Санкт-Петербург : Лань, 2019. — 460 с. — ISBN 978-5-8114-3437-4. - Текст: электронный // Лань: электронно-библиотечная система. — URL: </w:t>
      </w:r>
      <w:hyperlink r:id="rId191" w:history="1">
        <w:r>
          <w:rPr>
            <w:rStyle w:val="af0"/>
            <w:rFonts w:ascii="Calibri" w:hAnsi="Calibri"/>
            <w:iCs/>
            <w:color w:val="0000FF"/>
            <w:sz w:val="20"/>
          </w:rPr>
          <w:t>https://e.lanbook.com/book/113922</w:t>
        </w:r>
      </w:hyperlink>
    </w:p>
    <w:p w14:paraId="6724A846" w14:textId="77777777" w:rsidR="00E172FE" w:rsidRDefault="00E172FE" w:rsidP="00E172FE">
      <w:pPr>
        <w:tabs>
          <w:tab w:val="left" w:pos="1134"/>
        </w:tabs>
        <w:ind w:hanging="186"/>
        <w:jc w:val="both"/>
        <w:rPr>
          <w:rFonts w:ascii="Times New Roman" w:hAnsi="Times New Roman"/>
          <w:sz w:val="24"/>
        </w:rPr>
      </w:pPr>
    </w:p>
    <w:p w14:paraId="04587CA5" w14:textId="77777777" w:rsidR="00E172FE" w:rsidRDefault="00E172FE" w:rsidP="00ED105B">
      <w:pPr>
        <w:pStyle w:val="a4"/>
        <w:numPr>
          <w:ilvl w:val="0"/>
          <w:numId w:val="80"/>
        </w:numPr>
        <w:tabs>
          <w:tab w:val="left" w:pos="1134"/>
        </w:tabs>
        <w:jc w:val="both"/>
        <w:rPr>
          <w:rFonts w:ascii="Times New Roman" w:hAnsi="Times New Roman"/>
          <w:sz w:val="24"/>
        </w:rPr>
      </w:pPr>
      <w:r>
        <w:rPr>
          <w:rFonts w:ascii="Times New Roman" w:hAnsi="Times New Roman"/>
          <w:iCs/>
          <w:sz w:val="24"/>
          <w:szCs w:val="24"/>
        </w:rPr>
        <w:t xml:space="preserve">Никитин, И. Н. Правовое обеспечение ветеринарной деятельности: учебник / И. Н. Никитин. - Санкт-Петербург: Лань, 2020. - 212 с. — ISBN 978-5-8114-4260-7. -Текст: электронный // Лань: электронно-библиотечная система. - URL: </w:t>
      </w:r>
      <w:hyperlink r:id="rId192" w:history="1">
        <w:r>
          <w:rPr>
            <w:rStyle w:val="af0"/>
            <w:rFonts w:ascii="Calibri" w:hAnsi="Calibri"/>
            <w:iCs/>
            <w:color w:val="0000FF"/>
            <w:sz w:val="20"/>
          </w:rPr>
          <w:t>https://e.lanbook.com/book/148292</w:t>
        </w:r>
      </w:hyperlink>
    </w:p>
    <w:p w14:paraId="51B2790B" w14:textId="77777777" w:rsidR="00E172FE" w:rsidRDefault="00E172FE" w:rsidP="00ED105B">
      <w:pPr>
        <w:pStyle w:val="a4"/>
        <w:numPr>
          <w:ilvl w:val="0"/>
          <w:numId w:val="80"/>
        </w:numPr>
        <w:tabs>
          <w:tab w:val="left" w:pos="1134"/>
        </w:tabs>
        <w:jc w:val="both"/>
        <w:rPr>
          <w:rFonts w:ascii="Times New Roman" w:hAnsi="Times New Roman"/>
          <w:sz w:val="24"/>
        </w:rPr>
      </w:pPr>
      <w:r>
        <w:rPr>
          <w:rFonts w:ascii="Times New Roman" w:hAnsi="Times New Roman"/>
          <w:iCs/>
          <w:sz w:val="24"/>
          <w:szCs w:val="24"/>
        </w:rPr>
        <w:t xml:space="preserve">Латыпов, Д. Г. Основы судебно-ветеринарной экспертизы: учебное пособие для спо / Д. Г. Латыпов, И. Н. Залялов. - Санкт-Петербург: Лань, 2020. - 576 с. - ISBN 978-5-8114-6575-0. - Текст: электронный // Лань: электронно-библиотечная система. - URL: </w:t>
      </w:r>
      <w:hyperlink r:id="rId193" w:history="1">
        <w:r>
          <w:rPr>
            <w:rStyle w:val="af0"/>
            <w:rFonts w:ascii="Calibri" w:hAnsi="Calibri"/>
            <w:iCs/>
            <w:color w:val="0000FF"/>
            <w:sz w:val="20"/>
          </w:rPr>
          <w:t>https://e.lanbook.com/book/148961</w:t>
        </w:r>
      </w:hyperlink>
    </w:p>
    <w:p w14:paraId="46DA7031" w14:textId="77777777" w:rsidR="00E172FE" w:rsidRDefault="00E172FE" w:rsidP="00E172FE">
      <w:pPr>
        <w:tabs>
          <w:tab w:val="left" w:pos="709"/>
          <w:tab w:val="left" w:pos="1134"/>
        </w:tabs>
        <w:jc w:val="both"/>
        <w:rPr>
          <w:rFonts w:ascii="Times New Roman" w:hAnsi="Times New Roman"/>
          <w:sz w:val="24"/>
          <w:szCs w:val="20"/>
        </w:rPr>
      </w:pPr>
    </w:p>
    <w:p w14:paraId="450ECF6F" w14:textId="77777777" w:rsidR="00E172FE" w:rsidRDefault="00E172FE" w:rsidP="00E172FE">
      <w:pPr>
        <w:jc w:val="both"/>
        <w:rPr>
          <w:rFonts w:ascii="Times New Roman" w:hAnsi="Times New Roman"/>
          <w:sz w:val="24"/>
        </w:rPr>
      </w:pPr>
    </w:p>
    <w:p w14:paraId="6438A1AD" w14:textId="77777777" w:rsidR="00E172FE" w:rsidRDefault="00E172FE" w:rsidP="00E172FE">
      <w:pPr>
        <w:spacing w:after="200" w:line="276" w:lineRule="auto"/>
        <w:ind w:firstLine="709"/>
        <w:jc w:val="both"/>
        <w:rPr>
          <w:rFonts w:ascii="Times New Roman" w:hAnsi="Times New Roman"/>
          <w:i/>
          <w:sz w:val="24"/>
        </w:rPr>
      </w:pPr>
    </w:p>
    <w:p w14:paraId="6B9F4735" w14:textId="77777777" w:rsidR="00E172FE" w:rsidRDefault="00E172FE" w:rsidP="00E172FE">
      <w:pPr>
        <w:spacing w:after="200" w:line="276" w:lineRule="auto"/>
        <w:ind w:firstLine="709"/>
        <w:jc w:val="both"/>
        <w:rPr>
          <w:rFonts w:ascii="Times New Roman" w:hAnsi="Times New Roman"/>
          <w:i/>
          <w:sz w:val="24"/>
        </w:rPr>
      </w:pPr>
    </w:p>
    <w:p w14:paraId="587BA288" w14:textId="77777777" w:rsidR="00E172FE" w:rsidRDefault="00E172FE" w:rsidP="00E172FE">
      <w:pPr>
        <w:spacing w:after="200" w:line="276" w:lineRule="auto"/>
        <w:jc w:val="both"/>
        <w:rPr>
          <w:rFonts w:ascii="Times New Roman" w:hAnsi="Times New Roman"/>
          <w:i/>
          <w:sz w:val="24"/>
        </w:rPr>
      </w:pPr>
    </w:p>
    <w:p w14:paraId="1A171300" w14:textId="77777777" w:rsidR="00E172FE" w:rsidRDefault="00E172FE" w:rsidP="00E172FE">
      <w:pPr>
        <w:pStyle w:val="1f1"/>
        <w:rPr>
          <w:rFonts w:ascii="Times New Roman" w:hAnsi="Times New Roman"/>
          <w:b w:val="0"/>
        </w:rPr>
      </w:pPr>
      <w:r>
        <w:rPr>
          <w:rFonts w:ascii="Times New Roman" w:hAnsi="Times New Roman"/>
        </w:rPr>
        <w:t xml:space="preserve">4. Контроль и оценка результатов </w:t>
      </w:r>
      <w:r>
        <w:rPr>
          <w:rFonts w:ascii="Times New Roman" w:hAnsi="Times New Roman"/>
        </w:rPr>
        <w:br/>
        <w:t>освоения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3544"/>
        <w:gridCol w:w="3112"/>
      </w:tblGrid>
      <w:tr w:rsidR="00E172FE" w14:paraId="1F3FDA0F" w14:textId="77777777" w:rsidTr="00E172FE">
        <w:trPr>
          <w:trHeight w:val="519"/>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0240A771" w14:textId="77777777" w:rsidR="00E172FE" w:rsidRDefault="00E172FE">
            <w:pPr>
              <w:spacing w:line="276" w:lineRule="auto"/>
              <w:jc w:val="center"/>
              <w:rPr>
                <w:rFonts w:ascii="Times New Roman" w:hAnsi="Times New Roman"/>
                <w:b/>
                <w:sz w:val="24"/>
              </w:rPr>
            </w:pPr>
            <w:r>
              <w:rPr>
                <w:rFonts w:ascii="Times New Roman" w:hAnsi="Times New Roman"/>
                <w:b/>
                <w:sz w:val="24"/>
              </w:rPr>
              <w:t>Результаты обучения</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0564559F" w14:textId="77777777" w:rsidR="00E172FE" w:rsidRDefault="00E172FE">
            <w:pPr>
              <w:spacing w:line="276" w:lineRule="auto"/>
              <w:jc w:val="center"/>
              <w:rPr>
                <w:rFonts w:ascii="Times New Roman" w:hAnsi="Times New Roman"/>
                <w:b/>
                <w:sz w:val="24"/>
              </w:rPr>
            </w:pPr>
            <w:r>
              <w:rPr>
                <w:rFonts w:ascii="Times New Roman" w:hAnsi="Times New Roman"/>
                <w:b/>
                <w:sz w:val="24"/>
              </w:rPr>
              <w:t>Показатели освоенности компетенций</w:t>
            </w:r>
          </w:p>
        </w:tc>
        <w:tc>
          <w:tcPr>
            <w:tcW w:w="3112" w:type="dxa"/>
            <w:tcBorders>
              <w:top w:val="single" w:sz="4" w:space="0" w:color="000000"/>
              <w:left w:val="single" w:sz="4" w:space="0" w:color="000000"/>
              <w:bottom w:val="single" w:sz="4" w:space="0" w:color="000000"/>
              <w:right w:val="single" w:sz="4" w:space="0" w:color="000000"/>
            </w:tcBorders>
            <w:vAlign w:val="center"/>
            <w:hideMark/>
          </w:tcPr>
          <w:p w14:paraId="753577BF" w14:textId="77777777" w:rsidR="00E172FE" w:rsidRDefault="00E172FE">
            <w:pPr>
              <w:spacing w:line="276" w:lineRule="auto"/>
              <w:jc w:val="center"/>
              <w:rPr>
                <w:rFonts w:ascii="Times New Roman" w:hAnsi="Times New Roman"/>
                <w:b/>
                <w:sz w:val="24"/>
              </w:rPr>
            </w:pPr>
            <w:r>
              <w:rPr>
                <w:rFonts w:ascii="Times New Roman" w:hAnsi="Times New Roman"/>
                <w:b/>
                <w:sz w:val="24"/>
              </w:rPr>
              <w:t>Методы оценки</w:t>
            </w:r>
          </w:p>
        </w:tc>
      </w:tr>
      <w:tr w:rsidR="00E172FE" w14:paraId="5BF4D908" w14:textId="77777777" w:rsidTr="00E172FE">
        <w:trPr>
          <w:trHeight w:val="698"/>
        </w:trPr>
        <w:tc>
          <w:tcPr>
            <w:tcW w:w="2972" w:type="dxa"/>
            <w:tcBorders>
              <w:top w:val="single" w:sz="4" w:space="0" w:color="000000"/>
              <w:left w:val="single" w:sz="4" w:space="0" w:color="000000"/>
              <w:bottom w:val="single" w:sz="4" w:space="0" w:color="000000"/>
              <w:right w:val="single" w:sz="4" w:space="0" w:color="000000"/>
            </w:tcBorders>
          </w:tcPr>
          <w:p w14:paraId="6F9D2991" w14:textId="77777777" w:rsidR="00E172FE" w:rsidRDefault="00E172FE">
            <w:pPr>
              <w:spacing w:line="254" w:lineRule="auto"/>
              <w:outlineLvl w:val="0"/>
              <w:rPr>
                <w:rFonts w:ascii="Times New Roman" w:eastAsia="Calibri" w:hAnsi="Times New Roman"/>
                <w:iCs/>
                <w:position w:val="-1"/>
                <w:sz w:val="24"/>
                <w:szCs w:val="24"/>
              </w:rPr>
            </w:pPr>
            <w:r>
              <w:rPr>
                <w:rFonts w:ascii="Times New Roman" w:eastAsia="Calibri" w:hAnsi="Times New Roman"/>
                <w:iCs/>
                <w:position w:val="-1"/>
                <w:sz w:val="24"/>
                <w:szCs w:val="24"/>
              </w:rPr>
              <w:t>Знает:</w:t>
            </w:r>
          </w:p>
          <w:p w14:paraId="7B50A1BF" w14:textId="77777777" w:rsidR="00E172FE" w:rsidRDefault="00E172FE">
            <w:pPr>
              <w:spacing w:line="254" w:lineRule="auto"/>
              <w:outlineLvl w:val="0"/>
              <w:rPr>
                <w:rFonts w:ascii="Times New Roman" w:eastAsia="Calibri" w:hAnsi="Times New Roman"/>
                <w:iCs/>
                <w:position w:val="-1"/>
                <w:sz w:val="24"/>
                <w:szCs w:val="24"/>
              </w:rPr>
            </w:pPr>
            <w:r>
              <w:rPr>
                <w:rFonts w:ascii="Times New Roman" w:eastAsia="Calibri" w:hAnsi="Times New Roman"/>
                <w:bCs/>
                <w:iCs/>
                <w:position w:val="-1"/>
                <w:sz w:val="24"/>
                <w:szCs w:val="24"/>
              </w:rPr>
              <w:t>- содержание актуальной нормативно-правовой документации;</w:t>
            </w:r>
          </w:p>
          <w:p w14:paraId="5F5A292D" w14:textId="77777777" w:rsidR="00E172FE" w:rsidRDefault="00E172FE">
            <w:pPr>
              <w:spacing w:line="254" w:lineRule="auto"/>
              <w:rPr>
                <w:rFonts w:ascii="Times New Roman" w:eastAsia="Times New Roman" w:hAnsi="Times New Roman"/>
                <w:bCs/>
                <w:iCs/>
                <w:sz w:val="24"/>
                <w:szCs w:val="24"/>
              </w:rPr>
            </w:pPr>
            <w:r>
              <w:rPr>
                <w:rFonts w:ascii="Times New Roman" w:hAnsi="Times New Roman"/>
                <w:bCs/>
                <w:iCs/>
                <w:sz w:val="24"/>
                <w:szCs w:val="24"/>
              </w:rPr>
              <w:t>- современную научную и профессиональную терминологию;</w:t>
            </w:r>
          </w:p>
          <w:p w14:paraId="20EA88E1" w14:textId="77777777" w:rsidR="00E172FE" w:rsidRDefault="00E172FE">
            <w:pPr>
              <w:spacing w:line="254" w:lineRule="auto"/>
              <w:rPr>
                <w:rFonts w:ascii="Times New Roman" w:hAnsi="Times New Roman"/>
                <w:bCs/>
                <w:sz w:val="24"/>
                <w:szCs w:val="24"/>
              </w:rPr>
            </w:pPr>
            <w:r>
              <w:rPr>
                <w:rFonts w:ascii="Times New Roman" w:hAnsi="Times New Roman"/>
                <w:bCs/>
                <w:sz w:val="24"/>
                <w:szCs w:val="24"/>
              </w:rPr>
              <w:t>- правила оформления документов и построение устных сообщений.</w:t>
            </w:r>
          </w:p>
          <w:p w14:paraId="6091D7EF" w14:textId="77777777" w:rsidR="00E172FE" w:rsidRDefault="00E172FE">
            <w:pPr>
              <w:spacing w:line="254" w:lineRule="auto"/>
              <w:rPr>
                <w:rFonts w:ascii="Times New Roman" w:hAnsi="Times New Roman"/>
                <w:color w:val="000000"/>
                <w:sz w:val="24"/>
                <w:szCs w:val="24"/>
              </w:rPr>
            </w:pPr>
          </w:p>
          <w:p w14:paraId="5615CE81" w14:textId="77777777" w:rsidR="00E172FE" w:rsidRDefault="00E172FE">
            <w:pPr>
              <w:spacing w:line="254" w:lineRule="auto"/>
              <w:outlineLvl w:val="0"/>
              <w:rPr>
                <w:rFonts w:ascii="Times New Roman" w:eastAsia="Calibri" w:hAnsi="Times New Roman"/>
                <w:iCs/>
                <w:position w:val="-1"/>
                <w:sz w:val="24"/>
                <w:szCs w:val="24"/>
              </w:rPr>
            </w:pPr>
            <w:r>
              <w:rPr>
                <w:rFonts w:ascii="Times New Roman" w:eastAsia="Calibri" w:hAnsi="Times New Roman"/>
                <w:iCs/>
                <w:position w:val="-1"/>
                <w:sz w:val="24"/>
                <w:szCs w:val="24"/>
              </w:rPr>
              <w:t>Умеет:</w:t>
            </w:r>
          </w:p>
          <w:p w14:paraId="1DA00D2C" w14:textId="77777777" w:rsidR="00E172FE" w:rsidRDefault="00E172FE">
            <w:pPr>
              <w:spacing w:line="254" w:lineRule="auto"/>
              <w:outlineLvl w:val="0"/>
              <w:rPr>
                <w:rFonts w:ascii="Times New Roman" w:eastAsia="Calibri" w:hAnsi="Times New Roman"/>
                <w:bCs/>
                <w:iCs/>
                <w:position w:val="-1"/>
                <w:sz w:val="24"/>
                <w:szCs w:val="24"/>
              </w:rPr>
            </w:pPr>
            <w:r>
              <w:rPr>
                <w:rFonts w:ascii="Times New Roman" w:eastAsia="Calibri" w:hAnsi="Times New Roman"/>
                <w:iCs/>
                <w:position w:val="-1"/>
                <w:sz w:val="24"/>
                <w:szCs w:val="24"/>
              </w:rPr>
              <w:t>- о</w:t>
            </w:r>
            <w:r>
              <w:rPr>
                <w:rFonts w:ascii="Times New Roman" w:eastAsia="Calibri" w:hAnsi="Times New Roman"/>
                <w:bCs/>
                <w:iCs/>
                <w:position w:val="-1"/>
                <w:sz w:val="24"/>
                <w:szCs w:val="24"/>
              </w:rPr>
              <w:t>пределять актуальность нормативно-правовой документации в профессиональной деятельности;</w:t>
            </w:r>
          </w:p>
          <w:p w14:paraId="20261073" w14:textId="77777777" w:rsidR="00E172FE" w:rsidRDefault="00E172FE">
            <w:pPr>
              <w:spacing w:line="254" w:lineRule="auto"/>
              <w:outlineLvl w:val="0"/>
              <w:rPr>
                <w:rFonts w:ascii="Times New Roman" w:eastAsia="Calibri" w:hAnsi="Times New Roman"/>
                <w:position w:val="-1"/>
                <w:sz w:val="24"/>
                <w:szCs w:val="24"/>
              </w:rPr>
            </w:pPr>
            <w:r>
              <w:rPr>
                <w:rFonts w:ascii="Times New Roman" w:eastAsia="Calibri" w:hAnsi="Times New Roman"/>
                <w:bCs/>
                <w:iCs/>
                <w:position w:val="-1"/>
                <w:sz w:val="24"/>
                <w:szCs w:val="24"/>
              </w:rPr>
              <w:t>- п</w:t>
            </w:r>
            <w:r>
              <w:rPr>
                <w:rFonts w:ascii="Times New Roman" w:eastAsia="Calibri" w:hAnsi="Times New Roman"/>
                <w:position w:val="-1"/>
                <w:sz w:val="24"/>
                <w:szCs w:val="24"/>
              </w:rPr>
              <w:t>рименять современную научную профессиональную терминологию;</w:t>
            </w:r>
          </w:p>
          <w:p w14:paraId="6F51DFD8" w14:textId="77777777" w:rsidR="00E172FE" w:rsidRDefault="00E172FE">
            <w:pPr>
              <w:spacing w:line="254" w:lineRule="auto"/>
              <w:rPr>
                <w:rFonts w:ascii="Times New Roman" w:eastAsia="Times New Roman" w:hAnsi="Times New Roman"/>
                <w:sz w:val="24"/>
                <w:szCs w:val="24"/>
              </w:rPr>
            </w:pPr>
            <w:r>
              <w:rPr>
                <w:rFonts w:ascii="Times New Roman" w:hAnsi="Times New Roman"/>
                <w:iCs/>
                <w:sz w:val="24"/>
                <w:szCs w:val="24"/>
              </w:rPr>
              <w:t xml:space="preserve">- грамотно </w:t>
            </w:r>
            <w:r>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Pr>
                <w:rFonts w:ascii="Times New Roman" w:hAnsi="Times New Roman"/>
                <w:iCs/>
                <w:sz w:val="24"/>
                <w:szCs w:val="24"/>
              </w:rPr>
              <w:t>проявлять толерантность в рабочем коллективе.</w:t>
            </w:r>
          </w:p>
          <w:p w14:paraId="33055A08" w14:textId="77777777" w:rsidR="00E172FE" w:rsidRDefault="00E172FE">
            <w:pPr>
              <w:spacing w:line="276" w:lineRule="auto"/>
              <w:rPr>
                <w:rFonts w:ascii="Times New Roman" w:hAnsi="Times New Roman"/>
                <w:i/>
                <w:color w:val="000000"/>
                <w:sz w:val="24"/>
                <w:szCs w:val="20"/>
              </w:rPr>
            </w:pPr>
          </w:p>
        </w:tc>
        <w:tc>
          <w:tcPr>
            <w:tcW w:w="3544" w:type="dxa"/>
            <w:tcBorders>
              <w:top w:val="single" w:sz="4" w:space="0" w:color="000000"/>
              <w:left w:val="single" w:sz="4" w:space="0" w:color="000000"/>
              <w:bottom w:val="single" w:sz="4" w:space="0" w:color="000000"/>
              <w:right w:val="single" w:sz="4" w:space="0" w:color="000000"/>
            </w:tcBorders>
          </w:tcPr>
          <w:p w14:paraId="6F5BA26B" w14:textId="77777777" w:rsidR="00E172FE" w:rsidRDefault="00E172FE">
            <w:pPr>
              <w:spacing w:line="276" w:lineRule="auto"/>
              <w:rPr>
                <w:rFonts w:ascii="Times New Roman" w:hAnsi="Times New Roman"/>
                <w:sz w:val="24"/>
              </w:rPr>
            </w:pPr>
            <w:r>
              <w:rPr>
                <w:rFonts w:ascii="Times New Roman" w:hAnsi="Times New Roman"/>
                <w:sz w:val="24"/>
              </w:rPr>
              <w:lastRenderedPageBreak/>
              <w:t>пользуется знаниями правового законодательства и нормативных требований в профессиональной деятельности</w:t>
            </w:r>
          </w:p>
          <w:p w14:paraId="2972E7F2" w14:textId="77777777" w:rsidR="00E172FE" w:rsidRDefault="00E172FE">
            <w:pPr>
              <w:spacing w:line="276" w:lineRule="auto"/>
              <w:rPr>
                <w:rFonts w:ascii="Times New Roman" w:hAnsi="Times New Roman"/>
                <w:sz w:val="24"/>
              </w:rPr>
            </w:pPr>
          </w:p>
        </w:tc>
        <w:tc>
          <w:tcPr>
            <w:tcW w:w="3112" w:type="dxa"/>
            <w:tcBorders>
              <w:top w:val="single" w:sz="4" w:space="0" w:color="000000"/>
              <w:left w:val="single" w:sz="4" w:space="0" w:color="000000"/>
              <w:bottom w:val="single" w:sz="4" w:space="0" w:color="000000"/>
              <w:right w:val="single" w:sz="4" w:space="0" w:color="000000"/>
            </w:tcBorders>
          </w:tcPr>
          <w:p w14:paraId="3838F92B" w14:textId="77777777" w:rsidR="00E172FE" w:rsidRDefault="00E172FE">
            <w:pPr>
              <w:autoSpaceDE w:val="0"/>
              <w:autoSpaceDN w:val="0"/>
              <w:adjustRightInd w:val="0"/>
              <w:spacing w:line="254" w:lineRule="auto"/>
              <w:rPr>
                <w:rFonts w:ascii="Times New Roman" w:eastAsia="Calibri" w:hAnsi="Times New Roman"/>
                <w:sz w:val="24"/>
                <w:szCs w:val="24"/>
              </w:rPr>
            </w:pPr>
            <w:r>
              <w:rPr>
                <w:rFonts w:ascii="Times New Roman" w:eastAsia="Calibri" w:hAnsi="Times New Roman"/>
                <w:sz w:val="24"/>
                <w:szCs w:val="24"/>
              </w:rPr>
              <w:t>Оценка результатов выполненных практических работ.</w:t>
            </w:r>
          </w:p>
          <w:p w14:paraId="7CBBC0AE" w14:textId="77777777" w:rsidR="00E172FE" w:rsidRDefault="00E172FE">
            <w:pPr>
              <w:autoSpaceDE w:val="0"/>
              <w:autoSpaceDN w:val="0"/>
              <w:adjustRightInd w:val="0"/>
              <w:spacing w:line="254" w:lineRule="auto"/>
              <w:rPr>
                <w:rFonts w:ascii="Times New Roman" w:eastAsia="Calibri" w:hAnsi="Times New Roman"/>
                <w:sz w:val="24"/>
                <w:szCs w:val="24"/>
              </w:rPr>
            </w:pPr>
          </w:p>
          <w:p w14:paraId="49DBE027" w14:textId="77777777" w:rsidR="00E172FE" w:rsidRDefault="00E172FE">
            <w:pPr>
              <w:autoSpaceDE w:val="0"/>
              <w:autoSpaceDN w:val="0"/>
              <w:adjustRightInd w:val="0"/>
              <w:spacing w:line="254" w:lineRule="auto"/>
              <w:rPr>
                <w:rFonts w:ascii="Times New Roman" w:eastAsia="Calibri" w:hAnsi="Times New Roman"/>
                <w:sz w:val="24"/>
                <w:szCs w:val="24"/>
              </w:rPr>
            </w:pPr>
            <w:r>
              <w:rPr>
                <w:rFonts w:ascii="Times New Roman" w:eastAsia="Calibri" w:hAnsi="Times New Roman"/>
                <w:sz w:val="24"/>
                <w:szCs w:val="24"/>
              </w:rPr>
              <w:t>Экспертная оценка выполненного практического задания</w:t>
            </w:r>
          </w:p>
          <w:p w14:paraId="13330546" w14:textId="77777777" w:rsidR="00E172FE" w:rsidRDefault="00E172FE">
            <w:pPr>
              <w:autoSpaceDE w:val="0"/>
              <w:autoSpaceDN w:val="0"/>
              <w:adjustRightInd w:val="0"/>
              <w:spacing w:line="254" w:lineRule="auto"/>
              <w:rPr>
                <w:rFonts w:ascii="Times New Roman" w:eastAsia="Calibri" w:hAnsi="Times New Roman"/>
                <w:sz w:val="24"/>
                <w:szCs w:val="24"/>
              </w:rPr>
            </w:pPr>
          </w:p>
          <w:p w14:paraId="275DFE63" w14:textId="77777777" w:rsidR="00E172FE" w:rsidRDefault="00E172FE">
            <w:pPr>
              <w:tabs>
                <w:tab w:val="left" w:pos="720"/>
              </w:tabs>
              <w:spacing w:line="254" w:lineRule="auto"/>
              <w:jc w:val="both"/>
              <w:rPr>
                <w:rFonts w:ascii="Times New Roman" w:eastAsia="Times New Roman" w:hAnsi="Times New Roman"/>
                <w:sz w:val="24"/>
                <w:szCs w:val="20"/>
              </w:rPr>
            </w:pPr>
            <w:r>
              <w:rPr>
                <w:rFonts w:ascii="Times New Roman" w:eastAsia="Calibri" w:hAnsi="Times New Roman"/>
                <w:sz w:val="24"/>
                <w:szCs w:val="24"/>
              </w:rPr>
              <w:t>Оценка выполненных тестовых заданий</w:t>
            </w:r>
            <w:r>
              <w:rPr>
                <w:rFonts w:ascii="Times New Roman" w:hAnsi="Times New Roman"/>
                <w:sz w:val="24"/>
              </w:rPr>
              <w:t xml:space="preserve"> </w:t>
            </w:r>
          </w:p>
        </w:tc>
      </w:tr>
    </w:tbl>
    <w:p w14:paraId="5B36E32B" w14:textId="77777777" w:rsidR="00E172FE" w:rsidRDefault="00E172FE" w:rsidP="00E172FE">
      <w:pPr>
        <w:rPr>
          <w:rFonts w:ascii="Times New Roman" w:eastAsia="Times New Roman" w:hAnsi="Times New Roman"/>
          <w:b/>
          <w:color w:val="000000"/>
          <w:sz w:val="18"/>
          <w:szCs w:val="20"/>
          <w:lang w:eastAsia="ru-RU"/>
        </w:rPr>
      </w:pPr>
    </w:p>
    <w:p w14:paraId="63B5CB99" w14:textId="77777777" w:rsidR="00E172FE" w:rsidRDefault="00E172FE" w:rsidP="00E172FE">
      <w:pPr>
        <w:rPr>
          <w:rFonts w:ascii="Times New Roman" w:hAnsi="Times New Roman"/>
          <w:b/>
          <w:sz w:val="18"/>
        </w:rPr>
      </w:pPr>
    </w:p>
    <w:p w14:paraId="5050AAC3" w14:textId="77777777" w:rsidR="00E172FE" w:rsidRDefault="00E172FE" w:rsidP="00E172FE"/>
    <w:p w14:paraId="41B3D02F" w14:textId="77777777" w:rsidR="00E172FE" w:rsidRDefault="00E172FE" w:rsidP="00E172FE">
      <w:pPr>
        <w:rPr>
          <w:rFonts w:ascii="Times New Roman" w:hAnsi="Times New Roman" w:cs="Times New Roman"/>
        </w:rPr>
      </w:pPr>
    </w:p>
    <w:p w14:paraId="2A4670A5" w14:textId="77777777" w:rsidR="00E172FE" w:rsidRDefault="00E172FE" w:rsidP="00E172FE">
      <w:pPr>
        <w:rPr>
          <w:rFonts w:ascii="Times New Roman" w:hAnsi="Times New Roman" w:cs="Times New Roman"/>
        </w:rPr>
      </w:pPr>
    </w:p>
    <w:p w14:paraId="6B5C2E0D" w14:textId="77777777" w:rsidR="00E172FE" w:rsidRDefault="00E172FE" w:rsidP="00E172FE">
      <w:pPr>
        <w:rPr>
          <w:rFonts w:ascii="Times New Roman" w:hAnsi="Times New Roman" w:cs="Times New Roman"/>
        </w:rPr>
      </w:pPr>
    </w:p>
    <w:p w14:paraId="4A5F86D5" w14:textId="77777777" w:rsidR="00E172FE" w:rsidRDefault="00E172FE" w:rsidP="00E172FE">
      <w:pPr>
        <w:rPr>
          <w:rFonts w:ascii="Times New Roman" w:hAnsi="Times New Roman" w:cs="Times New Roman"/>
        </w:rPr>
      </w:pPr>
    </w:p>
    <w:p w14:paraId="4DC4789D" w14:textId="77777777" w:rsidR="00E172FE" w:rsidRDefault="00E172FE" w:rsidP="00E172FE">
      <w:pPr>
        <w:rPr>
          <w:rFonts w:ascii="Times New Roman" w:hAnsi="Times New Roman" w:cs="Times New Roman"/>
        </w:rPr>
      </w:pPr>
    </w:p>
    <w:p w14:paraId="0553F3B5" w14:textId="77777777" w:rsidR="00E172FE" w:rsidRDefault="00E172FE" w:rsidP="00E172FE">
      <w:pPr>
        <w:rPr>
          <w:rFonts w:ascii="Times New Roman" w:hAnsi="Times New Roman" w:cs="Times New Roman"/>
        </w:rPr>
      </w:pPr>
    </w:p>
    <w:p w14:paraId="00B923F9" w14:textId="77777777" w:rsidR="00E172FE" w:rsidRDefault="00E172FE" w:rsidP="00E172FE">
      <w:pPr>
        <w:rPr>
          <w:rFonts w:ascii="Times New Roman" w:hAnsi="Times New Roman" w:cs="Times New Roman"/>
        </w:rPr>
      </w:pPr>
    </w:p>
    <w:p w14:paraId="59A5CA4B" w14:textId="77777777" w:rsidR="00E172FE" w:rsidRDefault="00E172FE" w:rsidP="00E172FE">
      <w:pPr>
        <w:rPr>
          <w:rFonts w:ascii="Times New Roman" w:hAnsi="Times New Roman" w:cs="Times New Roman"/>
        </w:rPr>
      </w:pPr>
    </w:p>
    <w:p w14:paraId="484E79FC" w14:textId="77777777" w:rsidR="00E172FE" w:rsidRDefault="00E172FE" w:rsidP="00E172FE">
      <w:pPr>
        <w:rPr>
          <w:rFonts w:ascii="Times New Roman" w:hAnsi="Times New Roman" w:cs="Times New Roman"/>
        </w:rPr>
      </w:pPr>
    </w:p>
    <w:p w14:paraId="05AA9C94" w14:textId="77777777" w:rsidR="00E172FE" w:rsidRDefault="00E172FE" w:rsidP="00E172FE">
      <w:pPr>
        <w:rPr>
          <w:rFonts w:ascii="Times New Roman" w:hAnsi="Times New Roman" w:cs="Times New Roman"/>
        </w:rPr>
      </w:pPr>
    </w:p>
    <w:p w14:paraId="7D45A00C" w14:textId="77777777" w:rsidR="00E172FE" w:rsidRDefault="00E172FE" w:rsidP="00E172FE">
      <w:pPr>
        <w:rPr>
          <w:rFonts w:ascii="Times New Roman" w:hAnsi="Times New Roman" w:cs="Times New Roman"/>
        </w:rPr>
      </w:pPr>
    </w:p>
    <w:p w14:paraId="7319D4BB" w14:textId="77777777" w:rsidR="00E172FE" w:rsidRDefault="00E172FE" w:rsidP="00E172FE">
      <w:pPr>
        <w:rPr>
          <w:rFonts w:ascii="Times New Roman" w:hAnsi="Times New Roman" w:cs="Times New Roman"/>
        </w:rPr>
      </w:pPr>
    </w:p>
    <w:p w14:paraId="41030B2F" w14:textId="77777777" w:rsidR="00E172FE" w:rsidRDefault="00E172FE" w:rsidP="00E172FE">
      <w:pPr>
        <w:rPr>
          <w:rFonts w:ascii="Times New Roman" w:hAnsi="Times New Roman" w:cs="Times New Roman"/>
        </w:rPr>
      </w:pPr>
    </w:p>
    <w:p w14:paraId="2CD0F0A7" w14:textId="77777777" w:rsidR="00E172FE" w:rsidRDefault="00E172FE" w:rsidP="00E172FE">
      <w:pPr>
        <w:rPr>
          <w:rFonts w:ascii="Times New Roman" w:hAnsi="Times New Roman" w:cs="Times New Roman"/>
        </w:rPr>
      </w:pPr>
    </w:p>
    <w:p w14:paraId="66AD03B1" w14:textId="77777777" w:rsidR="00E172FE" w:rsidRDefault="00E172FE" w:rsidP="00E172FE">
      <w:pPr>
        <w:rPr>
          <w:rFonts w:ascii="Times New Roman" w:hAnsi="Times New Roman" w:cs="Times New Roman"/>
        </w:rPr>
      </w:pPr>
    </w:p>
    <w:p w14:paraId="16739304" w14:textId="77777777" w:rsidR="00E172FE" w:rsidRDefault="00E172FE" w:rsidP="00E172FE">
      <w:pPr>
        <w:rPr>
          <w:rFonts w:ascii="Times New Roman" w:hAnsi="Times New Roman" w:cs="Times New Roman"/>
        </w:rPr>
      </w:pPr>
    </w:p>
    <w:p w14:paraId="6ADBC1A3" w14:textId="77777777" w:rsidR="00E172FE" w:rsidRDefault="00E172FE" w:rsidP="00E172FE">
      <w:pPr>
        <w:rPr>
          <w:rFonts w:ascii="Times New Roman" w:hAnsi="Times New Roman" w:cs="Times New Roman"/>
        </w:rPr>
      </w:pPr>
    </w:p>
    <w:p w14:paraId="0BA08B78" w14:textId="77777777" w:rsidR="00E172FE" w:rsidRDefault="00E172FE" w:rsidP="00E172FE">
      <w:pPr>
        <w:rPr>
          <w:rFonts w:ascii="Times New Roman" w:hAnsi="Times New Roman" w:cs="Times New Roman"/>
        </w:rPr>
      </w:pPr>
    </w:p>
    <w:p w14:paraId="29133ACF" w14:textId="77777777" w:rsidR="00E172FE" w:rsidRDefault="00E172FE" w:rsidP="00E172FE">
      <w:pPr>
        <w:rPr>
          <w:rFonts w:ascii="Times New Roman" w:hAnsi="Times New Roman" w:cs="Times New Roman"/>
        </w:rPr>
      </w:pPr>
    </w:p>
    <w:p w14:paraId="61C3E439" w14:textId="77777777" w:rsidR="00E172FE" w:rsidRDefault="00E172FE" w:rsidP="00E172FE">
      <w:pPr>
        <w:rPr>
          <w:rFonts w:ascii="Times New Roman" w:hAnsi="Times New Roman" w:cs="Times New Roman"/>
        </w:rPr>
      </w:pPr>
    </w:p>
    <w:p w14:paraId="3317546C" w14:textId="77777777" w:rsidR="00E172FE" w:rsidRDefault="00E172FE" w:rsidP="00E172FE">
      <w:pPr>
        <w:rPr>
          <w:rFonts w:ascii="Times New Roman" w:hAnsi="Times New Roman" w:cs="Times New Roman"/>
        </w:rPr>
      </w:pPr>
    </w:p>
    <w:p w14:paraId="210E746D" w14:textId="77777777" w:rsidR="00E172FE" w:rsidRDefault="00E172FE" w:rsidP="00E172FE">
      <w:pPr>
        <w:rPr>
          <w:rFonts w:ascii="Times New Roman" w:hAnsi="Times New Roman" w:cs="Times New Roman"/>
        </w:rPr>
      </w:pPr>
    </w:p>
    <w:p w14:paraId="42952E1F" w14:textId="77777777" w:rsidR="00E172FE" w:rsidRDefault="00E172FE" w:rsidP="00E172FE">
      <w:pPr>
        <w:rPr>
          <w:rFonts w:ascii="Times New Roman" w:hAnsi="Times New Roman" w:cs="Times New Roman"/>
        </w:rPr>
      </w:pPr>
    </w:p>
    <w:p w14:paraId="701741C3" w14:textId="77777777" w:rsidR="00E172FE" w:rsidRDefault="00E172FE" w:rsidP="00E172FE">
      <w:pPr>
        <w:rPr>
          <w:rFonts w:ascii="Times New Roman" w:hAnsi="Times New Roman" w:cs="Times New Roman"/>
        </w:rPr>
      </w:pPr>
    </w:p>
    <w:p w14:paraId="4742C243" w14:textId="77777777" w:rsidR="00E172FE" w:rsidRDefault="00E172FE" w:rsidP="00E172FE">
      <w:pPr>
        <w:rPr>
          <w:rFonts w:ascii="Times New Roman" w:hAnsi="Times New Roman" w:cs="Times New Roman"/>
        </w:rPr>
      </w:pPr>
    </w:p>
    <w:p w14:paraId="672357E2" w14:textId="77777777" w:rsidR="00E172FE" w:rsidRDefault="00E172FE" w:rsidP="00E172FE">
      <w:pPr>
        <w:jc w:val="right"/>
        <w:rPr>
          <w:rFonts w:ascii="Times New Roman" w:hAnsi="Times New Roman"/>
          <w:b/>
          <w:sz w:val="24"/>
        </w:rPr>
      </w:pPr>
      <w:r>
        <w:rPr>
          <w:rFonts w:ascii="Times New Roman" w:hAnsi="Times New Roman"/>
          <w:b/>
          <w:sz w:val="24"/>
        </w:rPr>
        <w:t>Приложение 2.16</w:t>
      </w:r>
    </w:p>
    <w:p w14:paraId="51EF673F" w14:textId="77777777" w:rsidR="00E172FE" w:rsidRDefault="00E172FE" w:rsidP="00E172FE">
      <w:pPr>
        <w:jc w:val="right"/>
        <w:rPr>
          <w:rFonts w:ascii="Times New Roman" w:hAnsi="Times New Roman"/>
          <w:b/>
          <w:sz w:val="24"/>
        </w:rPr>
      </w:pPr>
      <w:r>
        <w:rPr>
          <w:rFonts w:ascii="Times New Roman" w:hAnsi="Times New Roman"/>
          <w:b/>
          <w:sz w:val="24"/>
        </w:rPr>
        <w:t>к ОПОП-П специальности</w:t>
      </w:r>
    </w:p>
    <w:p w14:paraId="6858B62C" w14:textId="77777777" w:rsidR="00E172FE" w:rsidRDefault="00E172FE" w:rsidP="00E172FE">
      <w:pPr>
        <w:jc w:val="right"/>
        <w:rPr>
          <w:rFonts w:ascii="Times New Roman" w:hAnsi="Times New Roman"/>
          <w:b/>
          <w:sz w:val="24"/>
        </w:rPr>
      </w:pPr>
      <w:r>
        <w:rPr>
          <w:rFonts w:ascii="Times New Roman" w:hAnsi="Times New Roman"/>
          <w:b/>
          <w:sz w:val="24"/>
        </w:rPr>
        <w:t>36.02.01 Ветеринария</w:t>
      </w:r>
    </w:p>
    <w:p w14:paraId="2E51B178" w14:textId="77777777" w:rsidR="00E172FE" w:rsidRDefault="00E172FE" w:rsidP="00E172FE">
      <w:pPr>
        <w:jc w:val="right"/>
        <w:rPr>
          <w:rFonts w:ascii="Times New Roman" w:hAnsi="Times New Roman"/>
          <w:b/>
          <w:color w:val="0070C0"/>
          <w:sz w:val="24"/>
        </w:rPr>
      </w:pPr>
    </w:p>
    <w:p w14:paraId="0F120943" w14:textId="77777777" w:rsidR="00E172FE" w:rsidRDefault="00E172FE" w:rsidP="00E172FE">
      <w:pPr>
        <w:jc w:val="right"/>
        <w:rPr>
          <w:rFonts w:ascii="Times New Roman" w:hAnsi="Times New Roman"/>
          <w:b/>
          <w:color w:val="0070C0"/>
          <w:sz w:val="24"/>
        </w:rPr>
      </w:pPr>
    </w:p>
    <w:p w14:paraId="41F9F973" w14:textId="77777777" w:rsidR="00E172FE" w:rsidRDefault="00E172FE" w:rsidP="00E172FE">
      <w:pPr>
        <w:jc w:val="right"/>
        <w:rPr>
          <w:rFonts w:ascii="Times New Roman" w:hAnsi="Times New Roman"/>
          <w:b/>
          <w:color w:val="0070C0"/>
          <w:sz w:val="24"/>
        </w:rPr>
      </w:pPr>
    </w:p>
    <w:p w14:paraId="2DE38DC4" w14:textId="77777777" w:rsidR="00E172FE" w:rsidRDefault="00E172FE" w:rsidP="00E172FE">
      <w:pPr>
        <w:jc w:val="right"/>
        <w:rPr>
          <w:rFonts w:ascii="Times New Roman" w:hAnsi="Times New Roman"/>
          <w:b/>
          <w:color w:val="0070C0"/>
          <w:sz w:val="24"/>
        </w:rPr>
      </w:pPr>
    </w:p>
    <w:p w14:paraId="0DC25BA4" w14:textId="77777777" w:rsidR="00E172FE" w:rsidRDefault="00E172FE" w:rsidP="00E172FE">
      <w:pPr>
        <w:jc w:val="right"/>
        <w:rPr>
          <w:rFonts w:ascii="Times New Roman" w:hAnsi="Times New Roman"/>
          <w:b/>
          <w:color w:val="0070C0"/>
          <w:sz w:val="24"/>
        </w:rPr>
      </w:pPr>
    </w:p>
    <w:p w14:paraId="74426855" w14:textId="77777777" w:rsidR="00E172FE" w:rsidRDefault="00E172FE" w:rsidP="00E172FE">
      <w:pPr>
        <w:jc w:val="right"/>
        <w:rPr>
          <w:rFonts w:ascii="Times New Roman" w:hAnsi="Times New Roman"/>
          <w:b/>
          <w:color w:val="0070C0"/>
          <w:sz w:val="24"/>
        </w:rPr>
      </w:pPr>
    </w:p>
    <w:p w14:paraId="32A98934" w14:textId="77777777" w:rsidR="00E172FE" w:rsidRDefault="00E172FE" w:rsidP="00E172FE">
      <w:pPr>
        <w:jc w:val="right"/>
        <w:rPr>
          <w:rFonts w:ascii="Times New Roman" w:hAnsi="Times New Roman"/>
          <w:b/>
          <w:color w:val="0070C0"/>
          <w:sz w:val="24"/>
        </w:rPr>
      </w:pPr>
    </w:p>
    <w:p w14:paraId="2D016157" w14:textId="77777777" w:rsidR="00E172FE" w:rsidRDefault="00E172FE" w:rsidP="00E172FE">
      <w:pPr>
        <w:jc w:val="right"/>
        <w:rPr>
          <w:rFonts w:ascii="Times New Roman" w:hAnsi="Times New Roman"/>
          <w:b/>
          <w:color w:val="0070C0"/>
          <w:sz w:val="24"/>
        </w:rPr>
      </w:pPr>
    </w:p>
    <w:p w14:paraId="29000B17" w14:textId="77777777" w:rsidR="00E172FE" w:rsidRDefault="00E172FE" w:rsidP="00E172FE">
      <w:pPr>
        <w:jc w:val="right"/>
        <w:rPr>
          <w:rFonts w:ascii="Times New Roman" w:hAnsi="Times New Roman"/>
          <w:b/>
          <w:color w:val="0070C0"/>
          <w:sz w:val="24"/>
        </w:rPr>
      </w:pPr>
    </w:p>
    <w:p w14:paraId="01B64BF3" w14:textId="77777777" w:rsidR="00E172FE" w:rsidRDefault="00E172FE" w:rsidP="00E172FE">
      <w:pPr>
        <w:jc w:val="right"/>
        <w:rPr>
          <w:rFonts w:ascii="Times New Roman" w:hAnsi="Times New Roman"/>
          <w:b/>
          <w:color w:val="0070C0"/>
          <w:sz w:val="24"/>
        </w:rPr>
      </w:pPr>
    </w:p>
    <w:p w14:paraId="498C4D8B" w14:textId="77777777" w:rsidR="00E172FE" w:rsidRDefault="00E172FE" w:rsidP="00E172FE">
      <w:pPr>
        <w:jc w:val="right"/>
        <w:rPr>
          <w:rFonts w:ascii="Times New Roman" w:hAnsi="Times New Roman"/>
          <w:b/>
          <w:color w:val="0070C0"/>
          <w:sz w:val="24"/>
        </w:rPr>
      </w:pPr>
    </w:p>
    <w:p w14:paraId="2687A40B" w14:textId="77777777" w:rsidR="00E172FE" w:rsidRDefault="00E172FE" w:rsidP="00E172FE">
      <w:pPr>
        <w:jc w:val="center"/>
        <w:rPr>
          <w:rFonts w:ascii="Times New Roman" w:hAnsi="Times New Roman"/>
          <w:b/>
          <w:color w:val="000000"/>
          <w:sz w:val="24"/>
        </w:rPr>
      </w:pPr>
      <w:r>
        <w:rPr>
          <w:rFonts w:ascii="Times New Roman" w:hAnsi="Times New Roman"/>
          <w:b/>
          <w:sz w:val="24"/>
        </w:rPr>
        <w:t>Рабочая программа дисциплины</w:t>
      </w:r>
    </w:p>
    <w:p w14:paraId="3CACFC9C" w14:textId="77777777" w:rsidR="00E172FE" w:rsidRDefault="00E172FE" w:rsidP="00E172FE">
      <w:pPr>
        <w:pStyle w:val="1"/>
      </w:pPr>
      <w:r>
        <w:t>«ОП. 07 МЕТРОЛОГИЯ, СТАНДАРТИЗАЦИЯ И ПОДТВЕРЖДЕНИЕ КАЧЕСТВА»</w:t>
      </w:r>
    </w:p>
    <w:p w14:paraId="5363B281" w14:textId="77777777" w:rsidR="00E172FE" w:rsidRDefault="00E172FE" w:rsidP="00E172FE">
      <w:pPr>
        <w:pStyle w:val="1"/>
      </w:pPr>
    </w:p>
    <w:p w14:paraId="32C3E3CB" w14:textId="77777777" w:rsidR="00E172FE" w:rsidRDefault="00E172FE" w:rsidP="00E172FE">
      <w:pPr>
        <w:spacing w:line="360" w:lineRule="auto"/>
        <w:jc w:val="center"/>
        <w:rPr>
          <w:rFonts w:ascii="Times New Roman" w:hAnsi="Times New Roman"/>
          <w:b/>
          <w:sz w:val="24"/>
        </w:rPr>
      </w:pPr>
    </w:p>
    <w:p w14:paraId="2006AFED" w14:textId="77777777" w:rsidR="00E172FE" w:rsidRDefault="00E172FE" w:rsidP="00E172FE">
      <w:pPr>
        <w:pStyle w:val="afc"/>
        <w:tabs>
          <w:tab w:val="right" w:pos="14580"/>
        </w:tabs>
        <w:spacing w:before="120"/>
        <w:rPr>
          <w:rFonts w:eastAsiaTheme="minorHAnsi"/>
          <w:b/>
          <w:bCs/>
          <w:noProof/>
          <w:sz w:val="22"/>
          <w:szCs w:val="22"/>
          <w:lang w:eastAsia="en-US"/>
        </w:rPr>
      </w:pPr>
    </w:p>
    <w:p w14:paraId="3B97CE05" w14:textId="77777777" w:rsidR="00E172FE" w:rsidRDefault="00E172FE" w:rsidP="00E172FE">
      <w:pPr>
        <w:pStyle w:val="afc"/>
        <w:tabs>
          <w:tab w:val="right" w:pos="14580"/>
        </w:tabs>
        <w:spacing w:before="120"/>
        <w:rPr>
          <w:rFonts w:eastAsiaTheme="minorHAnsi"/>
          <w:b/>
          <w:bCs/>
          <w:noProof/>
          <w:sz w:val="22"/>
          <w:szCs w:val="22"/>
          <w:lang w:eastAsia="en-US"/>
        </w:rPr>
      </w:pPr>
    </w:p>
    <w:p w14:paraId="49C77520" w14:textId="77777777" w:rsidR="00E172FE" w:rsidRDefault="00E172FE" w:rsidP="00E172FE">
      <w:pPr>
        <w:pStyle w:val="afc"/>
        <w:tabs>
          <w:tab w:val="right" w:pos="14580"/>
        </w:tabs>
        <w:spacing w:before="120"/>
        <w:rPr>
          <w:rFonts w:eastAsiaTheme="minorHAnsi"/>
          <w:b/>
          <w:bCs/>
          <w:noProof/>
          <w:sz w:val="22"/>
          <w:szCs w:val="22"/>
          <w:lang w:eastAsia="en-US"/>
        </w:rPr>
      </w:pPr>
    </w:p>
    <w:p w14:paraId="03E52844" w14:textId="77777777" w:rsidR="00E172FE" w:rsidRDefault="00E172FE" w:rsidP="00E172FE">
      <w:pPr>
        <w:pStyle w:val="afc"/>
        <w:tabs>
          <w:tab w:val="right" w:pos="14580"/>
        </w:tabs>
        <w:spacing w:before="120"/>
        <w:rPr>
          <w:rFonts w:eastAsiaTheme="minorHAnsi"/>
          <w:b/>
          <w:bCs/>
          <w:noProof/>
          <w:sz w:val="22"/>
          <w:szCs w:val="22"/>
          <w:lang w:eastAsia="en-US"/>
        </w:rPr>
      </w:pPr>
    </w:p>
    <w:p w14:paraId="094671CD" w14:textId="77777777" w:rsidR="00E172FE" w:rsidRDefault="00E172FE" w:rsidP="00E172FE">
      <w:pPr>
        <w:pStyle w:val="afc"/>
        <w:tabs>
          <w:tab w:val="right" w:pos="14580"/>
        </w:tabs>
        <w:spacing w:before="120"/>
        <w:rPr>
          <w:rFonts w:eastAsiaTheme="minorHAnsi"/>
          <w:b/>
          <w:bCs/>
          <w:noProof/>
          <w:sz w:val="22"/>
          <w:szCs w:val="22"/>
          <w:lang w:eastAsia="en-US"/>
        </w:rPr>
      </w:pPr>
    </w:p>
    <w:p w14:paraId="6E8888AE" w14:textId="77777777" w:rsidR="00E172FE" w:rsidRDefault="00E172FE" w:rsidP="00E172FE">
      <w:pPr>
        <w:pStyle w:val="afc"/>
        <w:tabs>
          <w:tab w:val="right" w:pos="14580"/>
        </w:tabs>
        <w:spacing w:before="120"/>
        <w:rPr>
          <w:rFonts w:eastAsiaTheme="minorHAnsi"/>
          <w:b/>
          <w:bCs/>
          <w:noProof/>
          <w:sz w:val="22"/>
          <w:szCs w:val="22"/>
          <w:lang w:eastAsia="en-US"/>
        </w:rPr>
      </w:pPr>
    </w:p>
    <w:p w14:paraId="06F078CB" w14:textId="77777777" w:rsidR="00E172FE" w:rsidRDefault="00E172FE" w:rsidP="00E172FE">
      <w:pPr>
        <w:pStyle w:val="afc"/>
        <w:tabs>
          <w:tab w:val="right" w:pos="14580"/>
        </w:tabs>
        <w:spacing w:before="120"/>
        <w:rPr>
          <w:rFonts w:eastAsiaTheme="minorHAnsi"/>
          <w:b/>
          <w:bCs/>
          <w:noProof/>
          <w:sz w:val="22"/>
          <w:szCs w:val="22"/>
          <w:lang w:eastAsia="en-US"/>
        </w:rPr>
      </w:pPr>
    </w:p>
    <w:p w14:paraId="5256C7B5" w14:textId="77777777" w:rsidR="00E172FE" w:rsidRDefault="00E172FE" w:rsidP="00E172FE">
      <w:pPr>
        <w:pStyle w:val="afc"/>
        <w:tabs>
          <w:tab w:val="right" w:pos="14580"/>
        </w:tabs>
        <w:spacing w:before="120"/>
        <w:rPr>
          <w:rFonts w:eastAsiaTheme="minorHAnsi"/>
          <w:b/>
          <w:bCs/>
          <w:noProof/>
          <w:sz w:val="22"/>
          <w:szCs w:val="22"/>
          <w:lang w:eastAsia="en-US"/>
        </w:rPr>
      </w:pPr>
    </w:p>
    <w:p w14:paraId="66383AED" w14:textId="77777777" w:rsidR="00E172FE" w:rsidRDefault="00E172FE" w:rsidP="00E172FE">
      <w:pPr>
        <w:pStyle w:val="afc"/>
        <w:tabs>
          <w:tab w:val="right" w:pos="14580"/>
        </w:tabs>
        <w:spacing w:before="120"/>
        <w:rPr>
          <w:rFonts w:eastAsiaTheme="minorHAnsi"/>
          <w:b/>
          <w:bCs/>
          <w:noProof/>
          <w:sz w:val="22"/>
          <w:szCs w:val="22"/>
          <w:lang w:eastAsia="en-US"/>
        </w:rPr>
      </w:pPr>
    </w:p>
    <w:p w14:paraId="16397D94" w14:textId="77777777" w:rsidR="00E172FE" w:rsidRDefault="00E172FE" w:rsidP="00E172FE">
      <w:pPr>
        <w:pStyle w:val="afc"/>
        <w:tabs>
          <w:tab w:val="right" w:pos="14580"/>
        </w:tabs>
        <w:spacing w:before="120"/>
        <w:rPr>
          <w:rFonts w:eastAsiaTheme="minorHAnsi"/>
          <w:b/>
          <w:bCs/>
          <w:noProof/>
          <w:sz w:val="22"/>
          <w:szCs w:val="22"/>
          <w:lang w:eastAsia="en-US"/>
        </w:rPr>
      </w:pPr>
    </w:p>
    <w:p w14:paraId="36934453" w14:textId="77777777" w:rsidR="00E172FE" w:rsidRDefault="00E172FE" w:rsidP="00E172FE">
      <w:pPr>
        <w:pStyle w:val="afc"/>
        <w:tabs>
          <w:tab w:val="right" w:pos="14580"/>
        </w:tabs>
        <w:spacing w:before="120"/>
        <w:rPr>
          <w:rFonts w:eastAsiaTheme="minorHAnsi"/>
          <w:b/>
          <w:bCs/>
          <w:noProof/>
          <w:sz w:val="22"/>
          <w:szCs w:val="22"/>
          <w:lang w:eastAsia="en-US"/>
        </w:rPr>
      </w:pPr>
    </w:p>
    <w:p w14:paraId="4AB0E869" w14:textId="77777777" w:rsidR="00E172FE" w:rsidRDefault="00E172FE" w:rsidP="00E172FE">
      <w:pPr>
        <w:pStyle w:val="afc"/>
        <w:tabs>
          <w:tab w:val="right" w:pos="14580"/>
        </w:tabs>
        <w:spacing w:before="120"/>
        <w:rPr>
          <w:rFonts w:eastAsiaTheme="minorHAnsi"/>
          <w:b/>
          <w:bCs/>
          <w:noProof/>
          <w:sz w:val="22"/>
          <w:szCs w:val="22"/>
          <w:lang w:eastAsia="en-US"/>
        </w:rPr>
      </w:pPr>
    </w:p>
    <w:p w14:paraId="7FD0F030" w14:textId="77777777" w:rsidR="00E172FE" w:rsidRDefault="00E172FE" w:rsidP="00E172FE">
      <w:pPr>
        <w:pStyle w:val="afc"/>
        <w:tabs>
          <w:tab w:val="right" w:pos="14580"/>
        </w:tabs>
        <w:spacing w:before="120"/>
        <w:rPr>
          <w:rFonts w:eastAsiaTheme="minorHAnsi"/>
          <w:b/>
          <w:bCs/>
          <w:noProof/>
          <w:sz w:val="22"/>
          <w:szCs w:val="22"/>
          <w:lang w:eastAsia="en-US"/>
        </w:rPr>
      </w:pPr>
    </w:p>
    <w:p w14:paraId="0D9B5ECC" w14:textId="77777777" w:rsidR="00E172FE" w:rsidRDefault="00E172FE" w:rsidP="00E172FE">
      <w:pPr>
        <w:pStyle w:val="afc"/>
        <w:tabs>
          <w:tab w:val="right" w:pos="14580"/>
        </w:tabs>
        <w:spacing w:before="120"/>
        <w:rPr>
          <w:rFonts w:eastAsiaTheme="minorHAnsi"/>
          <w:b/>
          <w:bCs/>
          <w:noProof/>
          <w:sz w:val="22"/>
          <w:szCs w:val="22"/>
          <w:lang w:eastAsia="en-US"/>
        </w:rPr>
      </w:pPr>
    </w:p>
    <w:p w14:paraId="1C90673E" w14:textId="77777777" w:rsidR="00E172FE" w:rsidRDefault="00E172FE" w:rsidP="00E172FE">
      <w:pPr>
        <w:pStyle w:val="afc"/>
        <w:tabs>
          <w:tab w:val="right" w:pos="14580"/>
        </w:tabs>
        <w:spacing w:before="120"/>
        <w:rPr>
          <w:rFonts w:eastAsiaTheme="minorHAnsi"/>
          <w:b/>
          <w:bCs/>
          <w:noProof/>
          <w:sz w:val="22"/>
          <w:szCs w:val="22"/>
          <w:lang w:eastAsia="en-US"/>
        </w:rPr>
      </w:pPr>
    </w:p>
    <w:p w14:paraId="6AD572AA" w14:textId="77777777" w:rsidR="00E172FE" w:rsidRDefault="00E172FE" w:rsidP="00E172FE">
      <w:pPr>
        <w:pStyle w:val="afc"/>
        <w:tabs>
          <w:tab w:val="right" w:pos="14580"/>
        </w:tabs>
        <w:spacing w:before="120"/>
        <w:rPr>
          <w:rFonts w:eastAsiaTheme="minorHAnsi"/>
          <w:b/>
          <w:bCs/>
          <w:noProof/>
          <w:sz w:val="22"/>
          <w:szCs w:val="22"/>
          <w:lang w:eastAsia="en-US"/>
        </w:rPr>
      </w:pPr>
    </w:p>
    <w:p w14:paraId="199CC5FE" w14:textId="77777777" w:rsidR="00E172FE" w:rsidRDefault="00E172FE" w:rsidP="00E172FE">
      <w:pPr>
        <w:pStyle w:val="afc"/>
        <w:tabs>
          <w:tab w:val="right" w:pos="14580"/>
        </w:tabs>
        <w:spacing w:before="120"/>
        <w:rPr>
          <w:rFonts w:eastAsiaTheme="minorHAnsi"/>
          <w:b/>
          <w:bCs/>
          <w:noProof/>
          <w:sz w:val="22"/>
          <w:szCs w:val="22"/>
          <w:lang w:eastAsia="en-US"/>
        </w:rPr>
      </w:pPr>
    </w:p>
    <w:p w14:paraId="2E6459D8" w14:textId="77777777" w:rsidR="00E172FE" w:rsidRDefault="00E172FE" w:rsidP="00E172FE">
      <w:pPr>
        <w:pStyle w:val="afc"/>
        <w:tabs>
          <w:tab w:val="right" w:pos="14580"/>
        </w:tabs>
        <w:spacing w:before="120"/>
        <w:rPr>
          <w:rFonts w:eastAsiaTheme="minorHAnsi"/>
          <w:b/>
          <w:bCs/>
          <w:noProof/>
          <w:sz w:val="22"/>
          <w:szCs w:val="22"/>
          <w:lang w:eastAsia="en-US"/>
        </w:rPr>
      </w:pPr>
    </w:p>
    <w:p w14:paraId="5AD792A0" w14:textId="77777777" w:rsidR="00E172FE" w:rsidRDefault="00E172FE" w:rsidP="00E172FE">
      <w:pPr>
        <w:pStyle w:val="afc"/>
        <w:tabs>
          <w:tab w:val="right" w:pos="14580"/>
        </w:tabs>
        <w:spacing w:before="120"/>
        <w:rPr>
          <w:rFonts w:eastAsiaTheme="minorHAnsi"/>
          <w:b/>
          <w:bCs/>
          <w:noProof/>
          <w:sz w:val="22"/>
          <w:szCs w:val="22"/>
          <w:lang w:eastAsia="en-US"/>
        </w:rPr>
      </w:pPr>
    </w:p>
    <w:p w14:paraId="1B20F831" w14:textId="77777777" w:rsidR="00E172FE" w:rsidRDefault="00E172FE" w:rsidP="00E172FE">
      <w:pPr>
        <w:pStyle w:val="afc"/>
        <w:tabs>
          <w:tab w:val="right" w:pos="14580"/>
        </w:tabs>
        <w:spacing w:before="120"/>
        <w:rPr>
          <w:rFonts w:eastAsiaTheme="minorHAnsi"/>
          <w:b/>
          <w:bCs/>
          <w:noProof/>
          <w:sz w:val="22"/>
          <w:szCs w:val="22"/>
          <w:lang w:eastAsia="en-US"/>
        </w:rPr>
      </w:pPr>
      <w:r>
        <w:rPr>
          <w:rFonts w:eastAsiaTheme="minorHAnsi"/>
          <w:b/>
          <w:bCs/>
          <w:noProof/>
          <w:sz w:val="22"/>
          <w:szCs w:val="22"/>
          <w:lang w:eastAsia="en-US"/>
        </w:rPr>
        <w:lastRenderedPageBreak/>
        <w:t>СОДЕРЖАНИЕ ПРОГРАММЫ</w:t>
      </w:r>
    </w:p>
    <w:p w14:paraId="5ADE3123" w14:textId="77777777" w:rsidR="00E172FE" w:rsidRDefault="00E172FE" w:rsidP="00E172FE">
      <w:pPr>
        <w:pStyle w:val="afc"/>
        <w:tabs>
          <w:tab w:val="right" w:pos="14580"/>
        </w:tabs>
        <w:spacing w:before="120"/>
        <w:rPr>
          <w:rFonts w:eastAsiaTheme="minorHAnsi"/>
          <w:b/>
          <w:bCs/>
          <w:noProof/>
          <w:sz w:val="22"/>
          <w:szCs w:val="22"/>
          <w:lang w:eastAsia="en-US"/>
        </w:rPr>
      </w:pPr>
      <w:r>
        <w:rPr>
          <w:rFonts w:eastAsiaTheme="minorHAnsi"/>
          <w:b/>
          <w:bCs/>
          <w:noProof/>
          <w:sz w:val="22"/>
          <w:szCs w:val="22"/>
          <w:lang w:eastAsia="en-US"/>
        </w:rPr>
        <w:fldChar w:fldCharType="begin"/>
      </w:r>
      <w:r>
        <w:rPr>
          <w:rFonts w:eastAsiaTheme="minorHAnsi"/>
          <w:b/>
          <w:bCs/>
          <w:noProof/>
          <w:sz w:val="22"/>
          <w:szCs w:val="22"/>
          <w:lang w:eastAsia="en-US"/>
        </w:rPr>
        <w:instrText>TOC \h \z \t "Раздел 1,1,Раздел 1.1,2"</w:instrText>
      </w:r>
      <w:r>
        <w:rPr>
          <w:rFonts w:eastAsiaTheme="minorHAnsi"/>
          <w:b/>
          <w:bCs/>
          <w:noProof/>
          <w:sz w:val="22"/>
          <w:szCs w:val="22"/>
          <w:lang w:eastAsia="en-US"/>
        </w:rPr>
        <w:fldChar w:fldCharType="separate"/>
      </w:r>
    </w:p>
    <w:p w14:paraId="190FF48B" w14:textId="77777777" w:rsidR="00E172FE" w:rsidRDefault="00E172FE" w:rsidP="00E172FE">
      <w:pPr>
        <w:pStyle w:val="afc"/>
        <w:tabs>
          <w:tab w:val="right" w:pos="14580"/>
        </w:tabs>
        <w:spacing w:before="120"/>
        <w:rPr>
          <w:rFonts w:eastAsiaTheme="minorHAnsi"/>
          <w:b/>
          <w:bCs/>
          <w:noProof/>
          <w:sz w:val="22"/>
          <w:szCs w:val="22"/>
          <w:lang w:eastAsia="en-US"/>
        </w:rPr>
      </w:pPr>
      <w:hyperlink r:id="rId194" w:anchor="__RefHeading___98" w:history="1">
        <w:r>
          <w:rPr>
            <w:rStyle w:val="af0"/>
            <w:rFonts w:eastAsiaTheme="minorHAnsi"/>
            <w:b/>
            <w:bCs/>
            <w:noProof/>
            <w:color w:val="000000"/>
            <w:sz w:val="22"/>
            <w:szCs w:val="22"/>
            <w:lang w:eastAsia="en-US"/>
          </w:rPr>
          <w:t>1.    Общая характеристика РАБОЧЕЙ ПРОГРАММЫ УЧЕБНОЙ ДИСЦИПЛИНЫ</w:t>
        </w:r>
        <w:r>
          <w:rPr>
            <w:rStyle w:val="af0"/>
            <w:rFonts w:eastAsiaTheme="minorHAnsi"/>
            <w:b/>
            <w:bCs/>
            <w:noProof/>
            <w:color w:val="000000"/>
            <w:sz w:val="22"/>
            <w:szCs w:val="22"/>
            <w:lang w:eastAsia="en-US"/>
          </w:rPr>
          <w:tab/>
          <w:t>3</w:t>
        </w:r>
      </w:hyperlink>
    </w:p>
    <w:p w14:paraId="14253065" w14:textId="77777777" w:rsidR="00E172FE" w:rsidRDefault="00E172FE" w:rsidP="00E172FE">
      <w:pPr>
        <w:pStyle w:val="afc"/>
        <w:tabs>
          <w:tab w:val="right" w:pos="14580"/>
        </w:tabs>
        <w:spacing w:before="120" w:line="240" w:lineRule="auto"/>
        <w:ind w:left="240"/>
        <w:rPr>
          <w:i/>
          <w:iCs/>
          <w:noProof/>
        </w:rPr>
      </w:pPr>
      <w:hyperlink r:id="rId195" w:anchor="__RefHeading___99" w:history="1">
        <w:r>
          <w:rPr>
            <w:rStyle w:val="af0"/>
            <w:i/>
            <w:iCs/>
            <w:noProof/>
            <w:color w:val="000000"/>
          </w:rPr>
          <w:t>1.1. Цель и место дисциплины в структуре образовательной программы</w:t>
        </w:r>
        <w:r>
          <w:rPr>
            <w:rStyle w:val="af0"/>
            <w:i/>
            <w:iCs/>
            <w:noProof/>
            <w:color w:val="000000"/>
          </w:rPr>
          <w:tab/>
          <w:t>3</w:t>
        </w:r>
      </w:hyperlink>
    </w:p>
    <w:p w14:paraId="71BE597F" w14:textId="77777777" w:rsidR="00E172FE" w:rsidRDefault="00E172FE" w:rsidP="00E172FE">
      <w:pPr>
        <w:pStyle w:val="afc"/>
        <w:tabs>
          <w:tab w:val="right" w:pos="14580"/>
        </w:tabs>
        <w:spacing w:before="120" w:line="240" w:lineRule="auto"/>
        <w:ind w:left="240"/>
        <w:rPr>
          <w:i/>
          <w:iCs/>
          <w:noProof/>
        </w:rPr>
      </w:pPr>
      <w:hyperlink r:id="rId196" w:anchor="__RefHeading___100" w:history="1">
        <w:r>
          <w:rPr>
            <w:rStyle w:val="af0"/>
            <w:i/>
            <w:iCs/>
            <w:noProof/>
            <w:color w:val="000000"/>
          </w:rPr>
          <w:t>1.2. Планируемые результаты освоения дисциплины</w:t>
        </w:r>
        <w:r>
          <w:rPr>
            <w:rStyle w:val="af0"/>
            <w:i/>
            <w:iCs/>
            <w:noProof/>
            <w:color w:val="000000"/>
          </w:rPr>
          <w:tab/>
          <w:t>3</w:t>
        </w:r>
      </w:hyperlink>
    </w:p>
    <w:p w14:paraId="2E7C4FEE" w14:textId="77777777" w:rsidR="00E172FE" w:rsidRDefault="00E172FE" w:rsidP="00E172FE">
      <w:pPr>
        <w:pStyle w:val="afc"/>
        <w:tabs>
          <w:tab w:val="right" w:pos="14580"/>
        </w:tabs>
        <w:spacing w:before="120"/>
        <w:rPr>
          <w:rFonts w:eastAsiaTheme="minorHAnsi"/>
          <w:b/>
          <w:bCs/>
          <w:noProof/>
          <w:sz w:val="22"/>
          <w:szCs w:val="22"/>
          <w:lang w:eastAsia="en-US"/>
        </w:rPr>
      </w:pPr>
      <w:hyperlink r:id="rId197" w:anchor="__RefHeading___101" w:history="1">
        <w:r>
          <w:rPr>
            <w:rStyle w:val="af0"/>
            <w:rFonts w:eastAsiaTheme="minorHAnsi"/>
            <w:b/>
            <w:bCs/>
            <w:noProof/>
            <w:color w:val="000000"/>
            <w:sz w:val="22"/>
            <w:szCs w:val="22"/>
            <w:lang w:eastAsia="en-US"/>
          </w:rPr>
          <w:t>2. Структура и содержание ДИСЦИПЛИНЫ</w:t>
        </w:r>
        <w:r>
          <w:rPr>
            <w:rStyle w:val="af0"/>
            <w:rFonts w:eastAsiaTheme="minorHAnsi"/>
            <w:b/>
            <w:bCs/>
            <w:noProof/>
            <w:color w:val="000000"/>
            <w:sz w:val="22"/>
            <w:szCs w:val="22"/>
            <w:lang w:eastAsia="en-US"/>
          </w:rPr>
          <w:tab/>
          <w:t>5</w:t>
        </w:r>
      </w:hyperlink>
    </w:p>
    <w:p w14:paraId="72131B6D" w14:textId="77777777" w:rsidR="00E172FE" w:rsidRDefault="00E172FE" w:rsidP="00E172FE">
      <w:pPr>
        <w:pStyle w:val="afc"/>
        <w:tabs>
          <w:tab w:val="right" w:pos="14580"/>
        </w:tabs>
        <w:spacing w:before="120" w:line="240" w:lineRule="auto"/>
        <w:ind w:left="240"/>
        <w:rPr>
          <w:i/>
          <w:iCs/>
          <w:noProof/>
        </w:rPr>
      </w:pPr>
      <w:hyperlink r:id="rId198" w:anchor="__RefHeading___102" w:history="1">
        <w:r>
          <w:rPr>
            <w:rStyle w:val="af0"/>
            <w:i/>
            <w:iCs/>
            <w:noProof/>
            <w:color w:val="000000"/>
          </w:rPr>
          <w:t>2.1. Трудоемкость освоения дисциплины</w:t>
        </w:r>
        <w:r>
          <w:rPr>
            <w:rStyle w:val="af0"/>
            <w:i/>
            <w:iCs/>
            <w:noProof/>
            <w:color w:val="000000"/>
          </w:rPr>
          <w:tab/>
          <w:t>5</w:t>
        </w:r>
      </w:hyperlink>
    </w:p>
    <w:p w14:paraId="621006C1" w14:textId="77777777" w:rsidR="00E172FE" w:rsidRDefault="00E172FE" w:rsidP="00E172FE">
      <w:pPr>
        <w:pStyle w:val="afc"/>
        <w:tabs>
          <w:tab w:val="right" w:pos="14580"/>
        </w:tabs>
        <w:spacing w:before="120" w:line="240" w:lineRule="auto"/>
        <w:ind w:left="240"/>
        <w:rPr>
          <w:i/>
          <w:iCs/>
          <w:noProof/>
        </w:rPr>
      </w:pPr>
      <w:hyperlink r:id="rId199" w:anchor="__RefHeading___103" w:history="1">
        <w:r>
          <w:rPr>
            <w:rStyle w:val="af0"/>
            <w:i/>
            <w:iCs/>
            <w:noProof/>
            <w:color w:val="000000"/>
          </w:rPr>
          <w:t>2.2. Содержание дисциплины</w:t>
        </w:r>
        <w:r>
          <w:rPr>
            <w:rStyle w:val="af0"/>
            <w:i/>
            <w:iCs/>
            <w:noProof/>
            <w:color w:val="000000"/>
          </w:rPr>
          <w:tab/>
          <w:t>6</w:t>
        </w:r>
      </w:hyperlink>
    </w:p>
    <w:p w14:paraId="1BDFF228" w14:textId="77777777" w:rsidR="00E172FE" w:rsidRDefault="00E172FE" w:rsidP="00E172FE">
      <w:pPr>
        <w:pStyle w:val="afc"/>
        <w:tabs>
          <w:tab w:val="right" w:pos="14580"/>
        </w:tabs>
        <w:spacing w:before="120"/>
        <w:rPr>
          <w:rFonts w:eastAsiaTheme="minorHAnsi"/>
          <w:b/>
          <w:bCs/>
          <w:noProof/>
          <w:sz w:val="22"/>
          <w:szCs w:val="22"/>
          <w:lang w:eastAsia="en-US"/>
        </w:rPr>
      </w:pPr>
      <w:hyperlink r:id="rId200" w:anchor="__RefHeading___137" w:history="1">
        <w:r>
          <w:rPr>
            <w:rStyle w:val="af0"/>
            <w:rFonts w:eastAsiaTheme="minorHAnsi"/>
            <w:b/>
            <w:bCs/>
            <w:noProof/>
            <w:color w:val="000000"/>
            <w:sz w:val="22"/>
            <w:szCs w:val="22"/>
            <w:lang w:eastAsia="en-US"/>
          </w:rPr>
          <w:t>3. Условия реализации ДИСЦИПЛИНЫ</w:t>
        </w:r>
        <w:r>
          <w:rPr>
            <w:rStyle w:val="af0"/>
            <w:rFonts w:eastAsiaTheme="minorHAnsi"/>
            <w:b/>
            <w:bCs/>
            <w:noProof/>
            <w:color w:val="000000"/>
            <w:sz w:val="22"/>
            <w:szCs w:val="22"/>
            <w:lang w:eastAsia="en-US"/>
          </w:rPr>
          <w:tab/>
          <w:t>9</w:t>
        </w:r>
      </w:hyperlink>
    </w:p>
    <w:p w14:paraId="7959AC6A" w14:textId="77777777" w:rsidR="00E172FE" w:rsidRDefault="00E172FE" w:rsidP="00E172FE">
      <w:pPr>
        <w:pStyle w:val="afc"/>
        <w:tabs>
          <w:tab w:val="right" w:pos="14580"/>
        </w:tabs>
        <w:spacing w:before="120" w:line="240" w:lineRule="auto"/>
        <w:ind w:left="240"/>
        <w:rPr>
          <w:i/>
          <w:iCs/>
          <w:noProof/>
        </w:rPr>
      </w:pPr>
      <w:hyperlink r:id="rId201" w:anchor="__RefHeading___105" w:history="1">
        <w:r>
          <w:rPr>
            <w:rStyle w:val="af0"/>
            <w:i/>
            <w:iCs/>
            <w:noProof/>
            <w:color w:val="000000"/>
          </w:rPr>
          <w:t>3.1. Материально-техническое обеспечение</w:t>
        </w:r>
        <w:r>
          <w:rPr>
            <w:rStyle w:val="af0"/>
            <w:i/>
            <w:iCs/>
            <w:noProof/>
            <w:color w:val="000000"/>
          </w:rPr>
          <w:tab/>
          <w:t>9</w:t>
        </w:r>
      </w:hyperlink>
    </w:p>
    <w:p w14:paraId="00384E15" w14:textId="77777777" w:rsidR="00E172FE" w:rsidRDefault="00E172FE" w:rsidP="00E172FE">
      <w:pPr>
        <w:pStyle w:val="afc"/>
        <w:tabs>
          <w:tab w:val="right" w:pos="14580"/>
        </w:tabs>
        <w:spacing w:before="120" w:line="240" w:lineRule="auto"/>
        <w:ind w:left="240"/>
        <w:rPr>
          <w:i/>
          <w:iCs/>
          <w:noProof/>
        </w:rPr>
      </w:pPr>
      <w:hyperlink r:id="rId202" w:anchor="__RefHeading___106" w:history="1">
        <w:r>
          <w:rPr>
            <w:rStyle w:val="af0"/>
            <w:i/>
            <w:iCs/>
            <w:noProof/>
            <w:color w:val="000000"/>
          </w:rPr>
          <w:t>3.2. Учебно-методическое обеспечение</w:t>
        </w:r>
        <w:r>
          <w:rPr>
            <w:rStyle w:val="af0"/>
            <w:i/>
            <w:iCs/>
            <w:noProof/>
            <w:color w:val="000000"/>
          </w:rPr>
          <w:tab/>
          <w:t>9</w:t>
        </w:r>
      </w:hyperlink>
    </w:p>
    <w:p w14:paraId="0B181A94" w14:textId="77777777" w:rsidR="00E172FE" w:rsidRDefault="00E172FE" w:rsidP="00E172FE">
      <w:pPr>
        <w:pStyle w:val="afc"/>
        <w:tabs>
          <w:tab w:val="right" w:pos="14580"/>
        </w:tabs>
        <w:spacing w:before="120"/>
        <w:rPr>
          <w:rFonts w:eastAsiaTheme="minorHAnsi"/>
          <w:b/>
          <w:bCs/>
          <w:noProof/>
          <w:sz w:val="22"/>
          <w:szCs w:val="22"/>
          <w:lang w:eastAsia="en-US"/>
        </w:rPr>
      </w:pPr>
      <w:hyperlink r:id="rId203" w:anchor="__RefHeading___107" w:history="1">
        <w:r>
          <w:rPr>
            <w:rStyle w:val="af0"/>
            <w:rFonts w:eastAsiaTheme="minorHAnsi"/>
            <w:b/>
            <w:bCs/>
            <w:noProof/>
            <w:color w:val="000000"/>
            <w:sz w:val="22"/>
            <w:szCs w:val="22"/>
            <w:lang w:eastAsia="en-US"/>
          </w:rPr>
          <w:t>4. Контроль и оценка результатов освоения ДИСЦИПЛИНЫ</w:t>
        </w:r>
        <w:r>
          <w:rPr>
            <w:rStyle w:val="af0"/>
            <w:rFonts w:eastAsiaTheme="minorHAnsi"/>
            <w:b/>
            <w:bCs/>
            <w:noProof/>
            <w:color w:val="000000"/>
            <w:sz w:val="22"/>
            <w:szCs w:val="22"/>
            <w:lang w:eastAsia="en-US"/>
          </w:rPr>
          <w:tab/>
          <w:t>11</w:t>
        </w:r>
      </w:hyperlink>
    </w:p>
    <w:p w14:paraId="36C053EB" w14:textId="77777777" w:rsidR="00E172FE" w:rsidRDefault="00E172FE" w:rsidP="00E172FE">
      <w:r>
        <w:fldChar w:fldCharType="end"/>
      </w:r>
    </w:p>
    <w:p w14:paraId="0B603069" w14:textId="77777777" w:rsidR="00E172FE" w:rsidRDefault="00E172FE" w:rsidP="00E172FE"/>
    <w:p w14:paraId="042DF2BB" w14:textId="77777777" w:rsidR="00E172FE" w:rsidRDefault="00E172FE" w:rsidP="00E172FE"/>
    <w:p w14:paraId="71C5A774" w14:textId="77777777" w:rsidR="00E172FE" w:rsidRDefault="00E172FE" w:rsidP="00E172FE"/>
    <w:p w14:paraId="46B5FDD5" w14:textId="77777777" w:rsidR="00E172FE" w:rsidRDefault="00E172FE" w:rsidP="00E172FE">
      <w:pPr>
        <w:sectPr w:rsidR="00E172FE">
          <w:pgSz w:w="11908" w:h="16848"/>
          <w:pgMar w:top="1701" w:right="1134" w:bottom="567" w:left="1134" w:header="709" w:footer="709" w:gutter="0"/>
          <w:cols w:space="720"/>
        </w:sectPr>
      </w:pPr>
    </w:p>
    <w:p w14:paraId="4ED7B569" w14:textId="77777777" w:rsidR="00E172FE" w:rsidRDefault="00E172FE" w:rsidP="00ED105B">
      <w:pPr>
        <w:pStyle w:val="1f1"/>
        <w:numPr>
          <w:ilvl w:val="0"/>
          <w:numId w:val="76"/>
        </w:numPr>
        <w:ind w:left="1068"/>
        <w:rPr>
          <w:rFonts w:ascii="Times New Roman" w:eastAsiaTheme="minorHAnsi" w:hAnsi="Times New Roman" w:cstheme="minorBidi"/>
          <w:caps w:val="0"/>
          <w:kern w:val="0"/>
          <w:szCs w:val="22"/>
          <w:lang w:eastAsia="en-US"/>
        </w:rPr>
      </w:pPr>
      <w:r>
        <w:lastRenderedPageBreak/>
        <w:t xml:space="preserve">Общая характеристика РАБОЧЕЙ ПРОГРАММЫ УЧЕБНОЙ </w:t>
      </w:r>
      <w:r>
        <w:rPr>
          <w:rFonts w:ascii="Times New Roman" w:eastAsiaTheme="minorHAnsi" w:hAnsi="Times New Roman" w:cstheme="minorBidi"/>
          <w:caps w:val="0"/>
          <w:kern w:val="0"/>
          <w:szCs w:val="22"/>
          <w:lang w:eastAsia="en-US"/>
        </w:rPr>
        <w:t>ДИСЦИПЛИНЫ</w:t>
      </w:r>
    </w:p>
    <w:p w14:paraId="44575F9A" w14:textId="77777777" w:rsidR="00E172FE" w:rsidRDefault="00E172FE" w:rsidP="00E172FE">
      <w:pPr>
        <w:pStyle w:val="1f"/>
        <w:ind w:left="720"/>
        <w:jc w:val="center"/>
        <w:rPr>
          <w:rFonts w:eastAsiaTheme="minorHAnsi" w:cstheme="minorBidi"/>
          <w:szCs w:val="22"/>
          <w:lang w:val="ru-RU" w:eastAsia="en-US"/>
        </w:rPr>
      </w:pPr>
      <w:r>
        <w:rPr>
          <w:rFonts w:eastAsiaTheme="minorHAnsi" w:cstheme="minorBidi"/>
          <w:szCs w:val="22"/>
          <w:lang w:val="ru-RU" w:eastAsia="en-US"/>
        </w:rPr>
        <w:t xml:space="preserve">«ОП.07 </w:t>
      </w:r>
      <w:bookmarkStart w:id="81" w:name="_Hlk168058646"/>
      <w:r>
        <w:rPr>
          <w:rFonts w:eastAsiaTheme="minorHAnsi" w:cstheme="minorBidi"/>
          <w:szCs w:val="22"/>
          <w:lang w:val="ru-RU" w:eastAsia="en-US"/>
        </w:rPr>
        <w:t>Метрология, стандартизация и подтверждение качества</w:t>
      </w:r>
      <w:bookmarkEnd w:id="81"/>
      <w:r>
        <w:rPr>
          <w:rFonts w:eastAsiaTheme="minorHAnsi" w:cstheme="minorBidi"/>
          <w:szCs w:val="22"/>
          <w:lang w:val="ru-RU" w:eastAsia="en-US"/>
        </w:rPr>
        <w:t>»</w:t>
      </w:r>
    </w:p>
    <w:p w14:paraId="66FB6458" w14:textId="77777777" w:rsidR="00E172FE" w:rsidRDefault="00E172FE" w:rsidP="00E172FE">
      <w:pPr>
        <w:pStyle w:val="afc"/>
        <w:rPr>
          <w:lang w:eastAsia="en-US"/>
        </w:rPr>
      </w:pPr>
    </w:p>
    <w:p w14:paraId="55457629" w14:textId="77777777" w:rsidR="00E172FE" w:rsidRDefault="00E172FE" w:rsidP="00E172FE">
      <w:pPr>
        <w:pStyle w:val="115"/>
        <w:rPr>
          <w:rFonts w:ascii="Times New Roman" w:hAnsi="Times New Roman"/>
          <w:color w:val="5A5A5A" w:themeColor="text1" w:themeTint="A5"/>
        </w:rPr>
      </w:pPr>
      <w:r>
        <w:rPr>
          <w:rFonts w:ascii="Times New Roman" w:hAnsi="Times New Roman"/>
        </w:rPr>
        <w:t>1.1. Цель и место дисциплины в структуре образовательной программы</w:t>
      </w:r>
    </w:p>
    <w:p w14:paraId="64D2D5D7" w14:textId="77777777" w:rsidR="00E172FE" w:rsidRDefault="00E172FE" w:rsidP="00E172FE">
      <w:pPr>
        <w:spacing w:line="276" w:lineRule="auto"/>
        <w:ind w:firstLine="709"/>
        <w:jc w:val="both"/>
        <w:rPr>
          <w:rFonts w:ascii="Times New Roman" w:hAnsi="Times New Roman"/>
          <w:sz w:val="24"/>
        </w:rPr>
      </w:pPr>
      <w:r>
        <w:rPr>
          <w:rFonts w:ascii="Times New Roman" w:hAnsi="Times New Roman"/>
          <w:sz w:val="24"/>
        </w:rPr>
        <w:t>Цель дисциплины «</w:t>
      </w:r>
      <w:bookmarkStart w:id="82" w:name="_Hlk168058858"/>
      <w:r>
        <w:rPr>
          <w:rFonts w:ascii="Times New Roman" w:hAnsi="Times New Roman"/>
          <w:sz w:val="24"/>
        </w:rPr>
        <w:t>Метрология, стандартизация и подтверждение качества</w:t>
      </w:r>
      <w:bookmarkEnd w:id="82"/>
      <w:r>
        <w:rPr>
          <w:rFonts w:ascii="Times New Roman" w:hAnsi="Times New Roman"/>
          <w:sz w:val="24"/>
        </w:rPr>
        <w:t xml:space="preserve">»: направлена на </w:t>
      </w:r>
      <w:r>
        <w:rPr>
          <w:rFonts w:ascii="Times New Roman" w:hAnsi="Times New Roman"/>
          <w:i/>
          <w:sz w:val="24"/>
        </w:rPr>
        <w:t xml:space="preserve"> </w:t>
      </w:r>
      <w:r>
        <w:rPr>
          <w:rFonts w:ascii="Times New Roman" w:hAnsi="Times New Roman"/>
          <w:sz w:val="24"/>
        </w:rPr>
        <w:t xml:space="preserve"> формирование у обучающихся умения применять требования нормативных документов к основным видам продукции, услуг и процессов,</w:t>
      </w:r>
      <w:r>
        <w:t xml:space="preserve"> </w:t>
      </w:r>
      <w:r>
        <w:rPr>
          <w:rFonts w:ascii="Times New Roman" w:hAnsi="Times New Roman"/>
          <w:sz w:val="24"/>
        </w:rPr>
        <w:t xml:space="preserve">использовать в профессиональной деятельности документации систем качества. </w:t>
      </w:r>
    </w:p>
    <w:p w14:paraId="076275DF" w14:textId="77777777" w:rsidR="00E172FE" w:rsidRDefault="00E172FE" w:rsidP="00E172FE">
      <w:pPr>
        <w:spacing w:line="276" w:lineRule="auto"/>
        <w:ind w:firstLine="709"/>
        <w:jc w:val="both"/>
        <w:rPr>
          <w:rFonts w:ascii="Times New Roman" w:hAnsi="Times New Roman"/>
          <w:sz w:val="24"/>
        </w:rPr>
      </w:pPr>
      <w:r>
        <w:rPr>
          <w:rFonts w:ascii="Times New Roman" w:hAnsi="Times New Roman"/>
          <w:sz w:val="24"/>
        </w:rPr>
        <w:t>Дисциплина «Метрология, стандартизация и подтверждение качества» включена в обязательную часть общепрофессионального цикла образовательной программы</w:t>
      </w:r>
    </w:p>
    <w:p w14:paraId="67509A8A" w14:textId="77777777" w:rsidR="00E172FE" w:rsidRDefault="00E172FE" w:rsidP="00E172FE">
      <w:pPr>
        <w:spacing w:line="276" w:lineRule="auto"/>
        <w:ind w:firstLine="709"/>
        <w:jc w:val="both"/>
        <w:rPr>
          <w:rFonts w:ascii="Times New Roman" w:hAnsi="Times New Roman"/>
          <w:sz w:val="24"/>
        </w:rPr>
      </w:pPr>
    </w:p>
    <w:p w14:paraId="1A45989F" w14:textId="77777777" w:rsidR="00E172FE" w:rsidRDefault="00E172FE" w:rsidP="00E172FE">
      <w:pPr>
        <w:pStyle w:val="115"/>
        <w:rPr>
          <w:rFonts w:ascii="Times New Roman" w:hAnsi="Times New Roman"/>
        </w:rPr>
      </w:pPr>
      <w:r>
        <w:rPr>
          <w:rFonts w:ascii="Times New Roman" w:hAnsi="Times New Roman"/>
        </w:rPr>
        <w:t>1.2. Планируемые результаты освоения дисциплины</w:t>
      </w:r>
    </w:p>
    <w:p w14:paraId="7AFCC23B" w14:textId="77777777" w:rsidR="00E172FE" w:rsidRDefault="00E172FE" w:rsidP="00E172FE">
      <w:pPr>
        <w:ind w:firstLine="709"/>
        <w:jc w:val="both"/>
        <w:rPr>
          <w:rFonts w:ascii="Times New Roman" w:hAnsi="Times New Roman"/>
          <w:sz w:val="24"/>
        </w:rPr>
      </w:pPr>
      <w:r>
        <w:rPr>
          <w:rFonts w:ascii="Times New Roman" w:hAnsi="Times New Roman"/>
          <w:sz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4DB453A9" w14:textId="77777777" w:rsidR="00E172FE" w:rsidRDefault="00E172FE" w:rsidP="00E172FE">
      <w:pPr>
        <w:spacing w:after="120"/>
        <w:ind w:firstLine="709"/>
        <w:rPr>
          <w:rFonts w:ascii="Times New Roman" w:hAnsi="Times New Roman"/>
          <w:sz w:val="24"/>
        </w:rPr>
      </w:pPr>
      <w:r>
        <w:rPr>
          <w:rFonts w:ascii="Times New Roman" w:hAnsi="Times New Roman"/>
          <w:sz w:val="24"/>
        </w:rPr>
        <w:t>В результате освоения дисциплины обучающийся должен</w:t>
      </w:r>
      <w:r>
        <w:rPr>
          <w:vertAlign w:val="superscript"/>
        </w:rPr>
        <w:footnoteReference w:id="23"/>
      </w:r>
      <w:r>
        <w:rPr>
          <w:rFonts w:ascii="Times New Roman" w:hAnsi="Times New Roman"/>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2794"/>
        <w:gridCol w:w="2794"/>
        <w:gridCol w:w="2794"/>
      </w:tblGrid>
      <w:tr w:rsidR="00E172FE" w14:paraId="1E6F3B26" w14:textId="77777777" w:rsidTr="00E172FE">
        <w:trPr>
          <w:trHeight w:val="723"/>
        </w:trPr>
        <w:tc>
          <w:tcPr>
            <w:tcW w:w="1246" w:type="dxa"/>
            <w:tcBorders>
              <w:top w:val="single" w:sz="4" w:space="0" w:color="000000"/>
              <w:left w:val="single" w:sz="4" w:space="0" w:color="000000"/>
              <w:bottom w:val="single" w:sz="4" w:space="0" w:color="000000"/>
              <w:right w:val="single" w:sz="4" w:space="0" w:color="000000"/>
            </w:tcBorders>
            <w:hideMark/>
          </w:tcPr>
          <w:p w14:paraId="19FA488C" w14:textId="77777777" w:rsidR="00E172FE" w:rsidRDefault="00E172FE">
            <w:pPr>
              <w:spacing w:line="254" w:lineRule="auto"/>
              <w:rPr>
                <w:rFonts w:ascii="Times New Roman" w:hAnsi="Times New Roman"/>
                <w:b/>
                <w:i/>
                <w:sz w:val="24"/>
                <w:szCs w:val="24"/>
              </w:rPr>
            </w:pPr>
            <w:r>
              <w:rPr>
                <w:rFonts w:ascii="Times New Roman" w:hAnsi="Times New Roman"/>
                <w:b/>
                <w:sz w:val="24"/>
                <w:szCs w:val="24"/>
              </w:rPr>
              <w:t xml:space="preserve">Код ОК, </w:t>
            </w:r>
          </w:p>
          <w:p w14:paraId="31BDE7A5" w14:textId="77777777" w:rsidR="00E172FE" w:rsidRDefault="00E172FE">
            <w:pPr>
              <w:spacing w:line="254" w:lineRule="auto"/>
              <w:rPr>
                <w:rFonts w:ascii="Times New Roman" w:hAnsi="Times New Roman"/>
                <w:b/>
                <w:sz w:val="24"/>
                <w:szCs w:val="24"/>
              </w:rPr>
            </w:pPr>
            <w:r>
              <w:rPr>
                <w:rFonts w:ascii="Times New Roman" w:hAnsi="Times New Roman"/>
                <w:b/>
                <w:sz w:val="24"/>
                <w:szCs w:val="24"/>
              </w:rPr>
              <w:t xml:space="preserve">ПК </w:t>
            </w:r>
          </w:p>
        </w:tc>
        <w:tc>
          <w:tcPr>
            <w:tcW w:w="2794" w:type="dxa"/>
            <w:tcBorders>
              <w:top w:val="single" w:sz="4" w:space="0" w:color="000000"/>
              <w:left w:val="single" w:sz="4" w:space="0" w:color="000000"/>
              <w:bottom w:val="single" w:sz="4" w:space="0" w:color="000000"/>
              <w:right w:val="single" w:sz="4" w:space="0" w:color="000000"/>
            </w:tcBorders>
            <w:hideMark/>
          </w:tcPr>
          <w:p w14:paraId="5D6C750A" w14:textId="77777777" w:rsidR="00E172FE" w:rsidRDefault="00E172FE">
            <w:pPr>
              <w:spacing w:line="254" w:lineRule="auto"/>
              <w:jc w:val="center"/>
              <w:rPr>
                <w:rFonts w:ascii="Times New Roman" w:hAnsi="Times New Roman"/>
                <w:b/>
                <w:sz w:val="24"/>
                <w:szCs w:val="24"/>
              </w:rPr>
            </w:pPr>
            <w:r>
              <w:rPr>
                <w:rFonts w:ascii="Times New Roman" w:hAnsi="Times New Roman"/>
                <w:b/>
                <w:sz w:val="24"/>
                <w:szCs w:val="24"/>
              </w:rPr>
              <w:t>Уметь</w:t>
            </w:r>
          </w:p>
        </w:tc>
        <w:tc>
          <w:tcPr>
            <w:tcW w:w="2794" w:type="dxa"/>
            <w:tcBorders>
              <w:top w:val="single" w:sz="4" w:space="0" w:color="000000"/>
              <w:left w:val="single" w:sz="4" w:space="0" w:color="000000"/>
              <w:bottom w:val="single" w:sz="4" w:space="0" w:color="000000"/>
              <w:right w:val="single" w:sz="4" w:space="0" w:color="000000"/>
            </w:tcBorders>
            <w:hideMark/>
          </w:tcPr>
          <w:p w14:paraId="24D2E124" w14:textId="77777777" w:rsidR="00E172FE" w:rsidRDefault="00E172FE">
            <w:pPr>
              <w:spacing w:line="254" w:lineRule="auto"/>
              <w:jc w:val="center"/>
              <w:rPr>
                <w:rFonts w:ascii="Times New Roman" w:hAnsi="Times New Roman"/>
                <w:b/>
                <w:i/>
                <w:sz w:val="24"/>
                <w:szCs w:val="24"/>
              </w:rPr>
            </w:pPr>
            <w:r>
              <w:rPr>
                <w:rFonts w:ascii="Times New Roman" w:hAnsi="Times New Roman"/>
                <w:b/>
                <w:sz w:val="24"/>
                <w:szCs w:val="24"/>
              </w:rPr>
              <w:t>Знать</w:t>
            </w:r>
          </w:p>
        </w:tc>
        <w:tc>
          <w:tcPr>
            <w:tcW w:w="2794" w:type="dxa"/>
            <w:tcBorders>
              <w:top w:val="single" w:sz="4" w:space="0" w:color="000000"/>
              <w:left w:val="single" w:sz="4" w:space="0" w:color="000000"/>
              <w:bottom w:val="single" w:sz="4" w:space="0" w:color="000000"/>
              <w:right w:val="single" w:sz="4" w:space="0" w:color="000000"/>
            </w:tcBorders>
            <w:hideMark/>
          </w:tcPr>
          <w:p w14:paraId="4913FA1E" w14:textId="77777777" w:rsidR="00E172FE" w:rsidRDefault="00E172FE">
            <w:pPr>
              <w:spacing w:line="254" w:lineRule="auto"/>
              <w:jc w:val="center"/>
              <w:rPr>
                <w:rFonts w:ascii="Times New Roman" w:hAnsi="Times New Roman"/>
                <w:b/>
                <w:i/>
                <w:sz w:val="24"/>
                <w:szCs w:val="24"/>
              </w:rPr>
            </w:pPr>
            <w:r>
              <w:rPr>
                <w:rFonts w:ascii="Times New Roman" w:hAnsi="Times New Roman"/>
                <w:b/>
                <w:sz w:val="24"/>
                <w:szCs w:val="24"/>
              </w:rPr>
              <w:t xml:space="preserve">Владеть навыками </w:t>
            </w:r>
          </w:p>
        </w:tc>
      </w:tr>
      <w:tr w:rsidR="00E172FE" w14:paraId="3369442D" w14:textId="77777777" w:rsidTr="00E172FE">
        <w:trPr>
          <w:trHeight w:val="563"/>
        </w:trPr>
        <w:tc>
          <w:tcPr>
            <w:tcW w:w="1246" w:type="dxa"/>
            <w:tcBorders>
              <w:top w:val="single" w:sz="4" w:space="0" w:color="000000"/>
              <w:left w:val="single" w:sz="4" w:space="0" w:color="000000"/>
              <w:bottom w:val="single" w:sz="4" w:space="0" w:color="000000"/>
              <w:right w:val="single" w:sz="4" w:space="0" w:color="000000"/>
            </w:tcBorders>
            <w:hideMark/>
          </w:tcPr>
          <w:p w14:paraId="2C3CEA03" w14:textId="77777777" w:rsidR="00E172FE" w:rsidRDefault="00E172FE">
            <w:pPr>
              <w:spacing w:line="254" w:lineRule="auto"/>
              <w:rPr>
                <w:rFonts w:ascii="Times New Roman" w:hAnsi="Times New Roman"/>
                <w:sz w:val="24"/>
                <w:szCs w:val="24"/>
              </w:rPr>
            </w:pPr>
            <w:r>
              <w:rPr>
                <w:rFonts w:ascii="Times New Roman" w:hAnsi="Times New Roman"/>
                <w:sz w:val="24"/>
                <w:szCs w:val="24"/>
              </w:rPr>
              <w:t>ОК 01</w:t>
            </w:r>
          </w:p>
        </w:tc>
        <w:tc>
          <w:tcPr>
            <w:tcW w:w="2794" w:type="dxa"/>
            <w:tcBorders>
              <w:top w:val="single" w:sz="4" w:space="0" w:color="000000"/>
              <w:left w:val="single" w:sz="4" w:space="0" w:color="000000"/>
              <w:bottom w:val="single" w:sz="4" w:space="0" w:color="000000"/>
              <w:right w:val="single" w:sz="4" w:space="0" w:color="000000"/>
            </w:tcBorders>
            <w:hideMark/>
          </w:tcPr>
          <w:p w14:paraId="37EA3A53" w14:textId="77777777" w:rsidR="00E172FE" w:rsidRDefault="00E172FE">
            <w:pPr>
              <w:spacing w:line="254" w:lineRule="auto"/>
              <w:rPr>
                <w:rFonts w:ascii="Times New Roman" w:hAnsi="Times New Roman"/>
                <w:sz w:val="24"/>
                <w:szCs w:val="24"/>
              </w:rPr>
            </w:pPr>
            <w:r>
              <w:rPr>
                <w:rFonts w:ascii="Times New Roman" w:hAnsi="Times New Roman"/>
                <w:sz w:val="24"/>
                <w:szCs w:val="24"/>
              </w:rPr>
              <w:t xml:space="preserve">распознавать задачу и/или проблему </w:t>
            </w:r>
          </w:p>
          <w:p w14:paraId="2FCC55B3" w14:textId="77777777" w:rsidR="00E172FE" w:rsidRDefault="00E172FE">
            <w:pPr>
              <w:spacing w:line="254" w:lineRule="auto"/>
              <w:rPr>
                <w:rFonts w:ascii="Times New Roman" w:hAnsi="Times New Roman"/>
                <w:sz w:val="24"/>
                <w:szCs w:val="24"/>
              </w:rPr>
            </w:pPr>
            <w:r>
              <w:rPr>
                <w:rFonts w:ascii="Times New Roman" w:hAnsi="Times New Roman"/>
                <w:sz w:val="24"/>
                <w:szCs w:val="24"/>
              </w:rPr>
              <w:t>в профессиональном и/или социальном контексте</w:t>
            </w:r>
          </w:p>
          <w:p w14:paraId="4D007BCF" w14:textId="77777777" w:rsidR="00E172FE" w:rsidRDefault="00E172FE">
            <w:pPr>
              <w:spacing w:line="254" w:lineRule="auto"/>
              <w:rPr>
                <w:rFonts w:ascii="Times New Roman" w:hAnsi="Times New Roman"/>
                <w:sz w:val="24"/>
                <w:szCs w:val="24"/>
              </w:rPr>
            </w:pPr>
            <w:r>
              <w:rPr>
                <w:rFonts w:ascii="Times New Roman" w:hAnsi="Times New Roman"/>
                <w:sz w:val="24"/>
                <w:szCs w:val="24"/>
              </w:rPr>
              <w:t>анализировать задачу и/или проблему и выделять её составные части</w:t>
            </w:r>
          </w:p>
          <w:p w14:paraId="269A8E7D" w14:textId="77777777" w:rsidR="00E172FE" w:rsidRDefault="00E172FE">
            <w:pPr>
              <w:spacing w:line="254" w:lineRule="auto"/>
              <w:rPr>
                <w:rFonts w:ascii="Times New Roman" w:hAnsi="Times New Roman"/>
                <w:sz w:val="24"/>
                <w:szCs w:val="24"/>
              </w:rPr>
            </w:pPr>
            <w:r>
              <w:rPr>
                <w:rFonts w:ascii="Times New Roman" w:hAnsi="Times New Roman"/>
                <w:sz w:val="24"/>
                <w:szCs w:val="24"/>
              </w:rPr>
              <w:t>определять этапы решения задачи</w:t>
            </w:r>
          </w:p>
          <w:p w14:paraId="12592688" w14:textId="77777777" w:rsidR="00E172FE" w:rsidRDefault="00E172FE">
            <w:pPr>
              <w:spacing w:line="254" w:lineRule="auto"/>
              <w:rPr>
                <w:rFonts w:ascii="Times New Roman" w:hAnsi="Times New Roman"/>
                <w:sz w:val="24"/>
                <w:szCs w:val="24"/>
              </w:rPr>
            </w:pPr>
            <w:r>
              <w:rPr>
                <w:rFonts w:ascii="Times New Roman" w:hAnsi="Times New Roman"/>
                <w:sz w:val="24"/>
                <w:szCs w:val="24"/>
              </w:rPr>
              <w:t>выявлять и эффективно искать информацию, необходимую для решения задачи и/или проблемы</w:t>
            </w:r>
          </w:p>
          <w:p w14:paraId="0127F013" w14:textId="77777777" w:rsidR="00E172FE" w:rsidRDefault="00E172FE">
            <w:pPr>
              <w:spacing w:line="254" w:lineRule="auto"/>
              <w:rPr>
                <w:rFonts w:ascii="Times New Roman" w:hAnsi="Times New Roman"/>
                <w:sz w:val="24"/>
                <w:szCs w:val="24"/>
              </w:rPr>
            </w:pPr>
            <w:r>
              <w:rPr>
                <w:rFonts w:ascii="Times New Roman" w:hAnsi="Times New Roman"/>
                <w:sz w:val="24"/>
                <w:szCs w:val="24"/>
              </w:rPr>
              <w:t>составлять план действия</w:t>
            </w:r>
          </w:p>
          <w:p w14:paraId="7431B302" w14:textId="77777777" w:rsidR="00E172FE" w:rsidRDefault="00E172FE">
            <w:pPr>
              <w:spacing w:line="254" w:lineRule="auto"/>
              <w:rPr>
                <w:rFonts w:ascii="Times New Roman" w:hAnsi="Times New Roman"/>
                <w:sz w:val="24"/>
                <w:szCs w:val="24"/>
              </w:rPr>
            </w:pPr>
            <w:r>
              <w:rPr>
                <w:rFonts w:ascii="Times New Roman" w:hAnsi="Times New Roman"/>
                <w:sz w:val="24"/>
                <w:szCs w:val="24"/>
              </w:rPr>
              <w:t>определять необходимые ресурсы</w:t>
            </w:r>
          </w:p>
          <w:p w14:paraId="31AD5714" w14:textId="77777777" w:rsidR="00E172FE" w:rsidRDefault="00E172FE">
            <w:pPr>
              <w:spacing w:line="254" w:lineRule="auto"/>
              <w:rPr>
                <w:rFonts w:ascii="Times New Roman" w:hAnsi="Times New Roman"/>
                <w:sz w:val="24"/>
                <w:szCs w:val="24"/>
              </w:rPr>
            </w:pPr>
            <w:r>
              <w:rPr>
                <w:rFonts w:ascii="Times New Roman" w:hAnsi="Times New Roman"/>
                <w:sz w:val="24"/>
                <w:szCs w:val="24"/>
              </w:rPr>
              <w:t xml:space="preserve">владеть актуальными методами работы </w:t>
            </w:r>
          </w:p>
          <w:p w14:paraId="61F26950" w14:textId="77777777" w:rsidR="00E172FE" w:rsidRDefault="00E172FE">
            <w:pPr>
              <w:spacing w:line="254" w:lineRule="auto"/>
              <w:rPr>
                <w:rFonts w:ascii="Times New Roman" w:hAnsi="Times New Roman"/>
                <w:sz w:val="24"/>
                <w:szCs w:val="24"/>
              </w:rPr>
            </w:pPr>
            <w:r>
              <w:rPr>
                <w:rFonts w:ascii="Times New Roman" w:hAnsi="Times New Roman"/>
                <w:sz w:val="24"/>
                <w:szCs w:val="24"/>
              </w:rPr>
              <w:t>в профессиональной и смежных сферах</w:t>
            </w:r>
          </w:p>
          <w:p w14:paraId="2BBF141B" w14:textId="77777777" w:rsidR="00E172FE" w:rsidRDefault="00E172FE">
            <w:pPr>
              <w:spacing w:line="254" w:lineRule="auto"/>
              <w:rPr>
                <w:rFonts w:ascii="Times New Roman" w:hAnsi="Times New Roman"/>
                <w:sz w:val="24"/>
                <w:szCs w:val="24"/>
              </w:rPr>
            </w:pPr>
            <w:r>
              <w:rPr>
                <w:rFonts w:ascii="Times New Roman" w:hAnsi="Times New Roman"/>
                <w:sz w:val="24"/>
                <w:szCs w:val="24"/>
              </w:rPr>
              <w:lastRenderedPageBreak/>
              <w:t>реализовывать составленный план</w:t>
            </w:r>
          </w:p>
          <w:p w14:paraId="5C7314D1" w14:textId="77777777" w:rsidR="00E172FE" w:rsidRDefault="00E172FE">
            <w:pPr>
              <w:spacing w:line="254" w:lineRule="auto"/>
              <w:rPr>
                <w:rFonts w:ascii="Times New Roman" w:hAnsi="Times New Roman"/>
                <w:sz w:val="24"/>
                <w:szCs w:val="24"/>
              </w:rPr>
            </w:pPr>
            <w:r>
              <w:rPr>
                <w:rFonts w:ascii="Times New Roman" w:hAnsi="Times New Roman"/>
                <w:sz w:val="24"/>
                <w:szCs w:val="24"/>
              </w:rPr>
              <w:t>оценивать результат и последствия своих действий (самостоятельно или с помощью наставника)</w:t>
            </w:r>
          </w:p>
          <w:p w14:paraId="45F27AEE" w14:textId="77777777" w:rsidR="00E172FE" w:rsidRDefault="00E172FE">
            <w:pPr>
              <w:spacing w:line="254" w:lineRule="auto"/>
              <w:rPr>
                <w:rFonts w:ascii="Times New Roman" w:hAnsi="Times New Roman"/>
                <w:sz w:val="24"/>
                <w:szCs w:val="24"/>
              </w:rPr>
            </w:pPr>
            <w:r>
              <w:rPr>
                <w:rFonts w:ascii="Times New Roman" w:hAnsi="Times New Roman"/>
                <w:sz w:val="24"/>
                <w:szCs w:val="24"/>
              </w:rPr>
              <w:t xml:space="preserve">распознавать задачу и/или проблему </w:t>
            </w:r>
          </w:p>
          <w:p w14:paraId="0262D09C" w14:textId="77777777" w:rsidR="00E172FE" w:rsidRDefault="00E172FE">
            <w:pPr>
              <w:spacing w:line="254" w:lineRule="auto"/>
              <w:rPr>
                <w:rFonts w:ascii="Times New Roman" w:hAnsi="Times New Roman"/>
                <w:sz w:val="24"/>
                <w:szCs w:val="24"/>
              </w:rPr>
            </w:pPr>
            <w:r>
              <w:rPr>
                <w:rFonts w:ascii="Times New Roman" w:hAnsi="Times New Roman"/>
                <w:sz w:val="24"/>
                <w:szCs w:val="24"/>
              </w:rPr>
              <w:t>в профессиональном и/или социальном контексте</w:t>
            </w:r>
          </w:p>
        </w:tc>
        <w:tc>
          <w:tcPr>
            <w:tcW w:w="2794" w:type="dxa"/>
            <w:tcBorders>
              <w:top w:val="single" w:sz="4" w:space="0" w:color="000000"/>
              <w:left w:val="single" w:sz="4" w:space="0" w:color="000000"/>
              <w:bottom w:val="single" w:sz="4" w:space="0" w:color="000000"/>
              <w:right w:val="single" w:sz="4" w:space="0" w:color="000000"/>
            </w:tcBorders>
            <w:hideMark/>
          </w:tcPr>
          <w:p w14:paraId="23E9A37A" w14:textId="77777777" w:rsidR="00E172FE" w:rsidRDefault="00E172FE">
            <w:pPr>
              <w:spacing w:line="254" w:lineRule="auto"/>
              <w:rPr>
                <w:rFonts w:ascii="Times New Roman" w:hAnsi="Times New Roman"/>
                <w:sz w:val="24"/>
                <w:szCs w:val="24"/>
              </w:rPr>
            </w:pPr>
            <w:r>
              <w:rPr>
                <w:rFonts w:ascii="Times New Roman" w:hAnsi="Times New Roman"/>
                <w:sz w:val="24"/>
                <w:szCs w:val="24"/>
              </w:rPr>
              <w:lastRenderedPageBreak/>
              <w:t xml:space="preserve">актуальный профессиональный </w:t>
            </w:r>
          </w:p>
          <w:p w14:paraId="553138A4" w14:textId="77777777" w:rsidR="00E172FE" w:rsidRDefault="00E172FE">
            <w:pPr>
              <w:spacing w:line="254" w:lineRule="auto"/>
              <w:rPr>
                <w:rFonts w:ascii="Times New Roman" w:hAnsi="Times New Roman"/>
                <w:sz w:val="24"/>
                <w:szCs w:val="24"/>
              </w:rPr>
            </w:pPr>
            <w:r>
              <w:rPr>
                <w:rFonts w:ascii="Times New Roman" w:hAnsi="Times New Roman"/>
                <w:sz w:val="24"/>
                <w:szCs w:val="24"/>
              </w:rPr>
              <w:t>и социальный контекст, в котором приходится работать и жить</w:t>
            </w:r>
          </w:p>
          <w:p w14:paraId="5C56DAB2" w14:textId="77777777" w:rsidR="00E172FE" w:rsidRDefault="00E172FE">
            <w:pPr>
              <w:spacing w:line="254" w:lineRule="auto"/>
              <w:rPr>
                <w:rFonts w:ascii="Times New Roman" w:hAnsi="Times New Roman"/>
                <w:sz w:val="24"/>
                <w:szCs w:val="24"/>
              </w:rPr>
            </w:pPr>
            <w:r>
              <w:rPr>
                <w:rFonts w:ascii="Times New Roman" w:hAnsi="Times New Roman"/>
                <w:sz w:val="24"/>
                <w:szCs w:val="24"/>
              </w:rPr>
              <w:t xml:space="preserve">основные источники информации </w:t>
            </w:r>
          </w:p>
          <w:p w14:paraId="0B10C6D1" w14:textId="77777777" w:rsidR="00E172FE" w:rsidRDefault="00E172FE">
            <w:pPr>
              <w:spacing w:line="254" w:lineRule="auto"/>
              <w:rPr>
                <w:rFonts w:ascii="Times New Roman" w:hAnsi="Times New Roman"/>
                <w:sz w:val="24"/>
                <w:szCs w:val="24"/>
              </w:rPr>
            </w:pPr>
            <w:r>
              <w:rPr>
                <w:rFonts w:ascii="Times New Roman" w:hAnsi="Times New Roman"/>
                <w:sz w:val="24"/>
                <w:szCs w:val="24"/>
              </w:rPr>
              <w:t xml:space="preserve">и ресурсы для решения задач и проблем </w:t>
            </w:r>
          </w:p>
          <w:p w14:paraId="1DA805D6" w14:textId="77777777" w:rsidR="00E172FE" w:rsidRDefault="00E172FE">
            <w:pPr>
              <w:spacing w:line="254" w:lineRule="auto"/>
              <w:rPr>
                <w:rFonts w:ascii="Times New Roman" w:hAnsi="Times New Roman"/>
                <w:sz w:val="24"/>
                <w:szCs w:val="24"/>
              </w:rPr>
            </w:pPr>
            <w:r>
              <w:rPr>
                <w:rFonts w:ascii="Times New Roman" w:hAnsi="Times New Roman"/>
                <w:sz w:val="24"/>
                <w:szCs w:val="24"/>
              </w:rPr>
              <w:t>в профессиональном и/или социальном контексте</w:t>
            </w:r>
          </w:p>
          <w:p w14:paraId="51F4A846" w14:textId="77777777" w:rsidR="00E172FE" w:rsidRDefault="00E172FE">
            <w:pPr>
              <w:spacing w:line="254" w:lineRule="auto"/>
              <w:rPr>
                <w:rFonts w:ascii="Times New Roman" w:hAnsi="Times New Roman"/>
                <w:sz w:val="24"/>
                <w:szCs w:val="24"/>
              </w:rPr>
            </w:pPr>
            <w:r>
              <w:rPr>
                <w:rFonts w:ascii="Times New Roman" w:hAnsi="Times New Roman"/>
                <w:sz w:val="24"/>
                <w:szCs w:val="24"/>
              </w:rPr>
              <w:t xml:space="preserve">алгоритмы выполнения работ в профессиональной </w:t>
            </w:r>
          </w:p>
          <w:p w14:paraId="31E874D9" w14:textId="77777777" w:rsidR="00E172FE" w:rsidRDefault="00E172FE">
            <w:pPr>
              <w:spacing w:line="254" w:lineRule="auto"/>
              <w:rPr>
                <w:rFonts w:ascii="Times New Roman" w:hAnsi="Times New Roman"/>
                <w:sz w:val="24"/>
                <w:szCs w:val="24"/>
              </w:rPr>
            </w:pPr>
            <w:r>
              <w:rPr>
                <w:rFonts w:ascii="Times New Roman" w:hAnsi="Times New Roman"/>
                <w:sz w:val="24"/>
                <w:szCs w:val="24"/>
              </w:rPr>
              <w:t>и смежных областях</w:t>
            </w:r>
          </w:p>
          <w:p w14:paraId="3DD7867E" w14:textId="77777777" w:rsidR="00E172FE" w:rsidRDefault="00E172FE">
            <w:pPr>
              <w:spacing w:line="254" w:lineRule="auto"/>
              <w:rPr>
                <w:rFonts w:ascii="Times New Roman" w:hAnsi="Times New Roman"/>
                <w:sz w:val="24"/>
                <w:szCs w:val="24"/>
              </w:rPr>
            </w:pPr>
            <w:r>
              <w:rPr>
                <w:rFonts w:ascii="Times New Roman" w:hAnsi="Times New Roman"/>
                <w:sz w:val="24"/>
                <w:szCs w:val="24"/>
              </w:rPr>
              <w:t>методы работы в профессиональной и смежных сферах</w:t>
            </w:r>
          </w:p>
          <w:p w14:paraId="104F6B90" w14:textId="77777777" w:rsidR="00E172FE" w:rsidRDefault="00E172FE">
            <w:pPr>
              <w:spacing w:line="254" w:lineRule="auto"/>
              <w:rPr>
                <w:rFonts w:ascii="Times New Roman" w:hAnsi="Times New Roman"/>
                <w:sz w:val="24"/>
                <w:szCs w:val="24"/>
              </w:rPr>
            </w:pPr>
            <w:r>
              <w:rPr>
                <w:rFonts w:ascii="Times New Roman" w:hAnsi="Times New Roman"/>
                <w:sz w:val="24"/>
                <w:szCs w:val="24"/>
              </w:rPr>
              <w:t>структуру плана для решения задач</w:t>
            </w:r>
          </w:p>
          <w:p w14:paraId="51DE3A58" w14:textId="77777777" w:rsidR="00E172FE" w:rsidRDefault="00E172FE">
            <w:pPr>
              <w:spacing w:line="254" w:lineRule="auto"/>
              <w:rPr>
                <w:rFonts w:ascii="Times New Roman" w:hAnsi="Times New Roman"/>
                <w:sz w:val="24"/>
                <w:szCs w:val="24"/>
              </w:rPr>
            </w:pPr>
            <w:r>
              <w:rPr>
                <w:rFonts w:ascii="Times New Roman" w:hAnsi="Times New Roman"/>
                <w:sz w:val="24"/>
                <w:szCs w:val="24"/>
              </w:rPr>
              <w:t>порядок оценки результатов решения задач профессиональной деятельности</w:t>
            </w:r>
          </w:p>
        </w:tc>
        <w:tc>
          <w:tcPr>
            <w:tcW w:w="2794" w:type="dxa"/>
            <w:tcBorders>
              <w:top w:val="single" w:sz="4" w:space="0" w:color="000000"/>
              <w:left w:val="single" w:sz="4" w:space="0" w:color="000000"/>
              <w:bottom w:val="single" w:sz="4" w:space="0" w:color="000000"/>
              <w:right w:val="single" w:sz="4" w:space="0" w:color="000000"/>
            </w:tcBorders>
          </w:tcPr>
          <w:p w14:paraId="5571234D" w14:textId="77777777" w:rsidR="00E172FE" w:rsidRDefault="00E172FE">
            <w:pPr>
              <w:spacing w:line="276" w:lineRule="auto"/>
              <w:rPr>
                <w:rFonts w:ascii="Times New Roman" w:hAnsi="Times New Roman"/>
                <w:sz w:val="24"/>
                <w:szCs w:val="24"/>
              </w:rPr>
            </w:pPr>
            <w:r>
              <w:rPr>
                <w:rFonts w:ascii="Times New Roman" w:hAnsi="Times New Roman"/>
                <w:sz w:val="24"/>
                <w:szCs w:val="24"/>
              </w:rPr>
              <w:t>использования информационной справочно-правовой системы для решения профессиональных задач</w:t>
            </w:r>
          </w:p>
          <w:p w14:paraId="706418F0" w14:textId="77777777" w:rsidR="00E172FE" w:rsidRDefault="00E172FE">
            <w:pPr>
              <w:spacing w:line="276" w:lineRule="auto"/>
              <w:rPr>
                <w:rFonts w:ascii="Times New Roman" w:hAnsi="Times New Roman"/>
                <w:sz w:val="24"/>
                <w:szCs w:val="24"/>
              </w:rPr>
            </w:pPr>
            <w:r>
              <w:rPr>
                <w:rFonts w:ascii="Times New Roman" w:hAnsi="Times New Roman"/>
                <w:sz w:val="24"/>
                <w:szCs w:val="24"/>
              </w:rPr>
              <w:t>Применения требований нормативных документов к основным видам продукции, услуг и процессов;</w:t>
            </w:r>
          </w:p>
          <w:p w14:paraId="4B1D9278" w14:textId="77777777" w:rsidR="00E172FE" w:rsidRDefault="00E172FE">
            <w:pPr>
              <w:spacing w:line="276" w:lineRule="auto"/>
              <w:rPr>
                <w:rFonts w:ascii="Times New Roman" w:hAnsi="Times New Roman"/>
                <w:sz w:val="24"/>
                <w:szCs w:val="24"/>
              </w:rPr>
            </w:pPr>
            <w:r>
              <w:rPr>
                <w:rFonts w:ascii="Times New Roman" w:hAnsi="Times New Roman"/>
                <w:sz w:val="24"/>
                <w:szCs w:val="24"/>
              </w:rPr>
              <w:t>использования в профессиональной деятельности документации систем качества;</w:t>
            </w:r>
          </w:p>
          <w:p w14:paraId="4888D2FF" w14:textId="77777777" w:rsidR="00E172FE" w:rsidRDefault="00E172FE">
            <w:pPr>
              <w:spacing w:line="276" w:lineRule="auto"/>
              <w:rPr>
                <w:rFonts w:ascii="Times New Roman" w:hAnsi="Times New Roman"/>
                <w:sz w:val="24"/>
                <w:szCs w:val="24"/>
              </w:rPr>
            </w:pPr>
            <w:r>
              <w:rPr>
                <w:rFonts w:ascii="Times New Roman" w:hAnsi="Times New Roman"/>
                <w:sz w:val="24"/>
                <w:szCs w:val="24"/>
              </w:rPr>
              <w:t>работает с технической документацией и стандартами</w:t>
            </w:r>
          </w:p>
          <w:p w14:paraId="44134C77" w14:textId="77777777" w:rsidR="00E172FE" w:rsidRDefault="00E172FE">
            <w:pPr>
              <w:spacing w:line="276" w:lineRule="auto"/>
              <w:rPr>
                <w:rFonts w:ascii="Times New Roman" w:hAnsi="Times New Roman"/>
                <w:i/>
                <w:sz w:val="24"/>
                <w:szCs w:val="24"/>
              </w:rPr>
            </w:pPr>
          </w:p>
        </w:tc>
      </w:tr>
      <w:tr w:rsidR="00E172FE" w14:paraId="736330BA" w14:textId="77777777" w:rsidTr="00E172FE">
        <w:trPr>
          <w:trHeight w:val="563"/>
        </w:trPr>
        <w:tc>
          <w:tcPr>
            <w:tcW w:w="1246" w:type="dxa"/>
            <w:tcBorders>
              <w:top w:val="single" w:sz="4" w:space="0" w:color="000000"/>
              <w:left w:val="single" w:sz="4" w:space="0" w:color="000000"/>
              <w:bottom w:val="single" w:sz="4" w:space="0" w:color="000000"/>
              <w:right w:val="single" w:sz="4" w:space="0" w:color="000000"/>
            </w:tcBorders>
            <w:hideMark/>
          </w:tcPr>
          <w:p w14:paraId="68694F1B" w14:textId="77777777" w:rsidR="00E172FE" w:rsidRDefault="00E172FE">
            <w:pPr>
              <w:spacing w:line="254" w:lineRule="auto"/>
              <w:rPr>
                <w:rFonts w:ascii="Times New Roman" w:hAnsi="Times New Roman"/>
                <w:sz w:val="24"/>
                <w:szCs w:val="24"/>
              </w:rPr>
            </w:pPr>
            <w:r>
              <w:rPr>
                <w:rFonts w:ascii="Times New Roman" w:hAnsi="Times New Roman"/>
                <w:sz w:val="24"/>
                <w:szCs w:val="24"/>
              </w:rPr>
              <w:lastRenderedPageBreak/>
              <w:t>ОК 05.</w:t>
            </w:r>
          </w:p>
        </w:tc>
        <w:tc>
          <w:tcPr>
            <w:tcW w:w="2794" w:type="dxa"/>
            <w:tcBorders>
              <w:top w:val="single" w:sz="4" w:space="0" w:color="000000"/>
              <w:left w:val="single" w:sz="4" w:space="0" w:color="000000"/>
              <w:bottom w:val="single" w:sz="4" w:space="0" w:color="000000"/>
              <w:right w:val="single" w:sz="4" w:space="0" w:color="000000"/>
            </w:tcBorders>
            <w:hideMark/>
          </w:tcPr>
          <w:p w14:paraId="2B0CBA11" w14:textId="77777777" w:rsidR="00E172FE" w:rsidRDefault="00E172FE">
            <w:pPr>
              <w:spacing w:line="254" w:lineRule="auto"/>
              <w:rPr>
                <w:rFonts w:ascii="Times New Roman" w:hAnsi="Times New Roman"/>
                <w:sz w:val="24"/>
                <w:szCs w:val="24"/>
              </w:rPr>
            </w:pPr>
            <w:r>
              <w:rPr>
                <w:rFonts w:ascii="Times New Roman" w:hAnsi="Times New Roman"/>
                <w:iCs/>
                <w:sz w:val="24"/>
                <w:szCs w:val="24"/>
              </w:rPr>
              <w:t xml:space="preserve">грамотно </w:t>
            </w:r>
            <w:r>
              <w:rPr>
                <w:rFonts w:ascii="Times New Roman" w:hAnsi="Times New Roman"/>
                <w:bCs/>
                <w:sz w:val="24"/>
                <w:szCs w:val="24"/>
              </w:rPr>
              <w:t xml:space="preserve">излагать свои мыслить   и оформлять документы по профессиональной тематике на государственном языке, </w:t>
            </w:r>
            <w:r>
              <w:rPr>
                <w:rFonts w:ascii="Times New Roman" w:hAnsi="Times New Roman"/>
                <w:iCs/>
                <w:sz w:val="24"/>
                <w:szCs w:val="24"/>
              </w:rPr>
              <w:t>проявлять толерантность в рабочем коллективе</w:t>
            </w:r>
          </w:p>
        </w:tc>
        <w:tc>
          <w:tcPr>
            <w:tcW w:w="2794" w:type="dxa"/>
            <w:tcBorders>
              <w:top w:val="single" w:sz="4" w:space="0" w:color="000000"/>
              <w:left w:val="single" w:sz="4" w:space="0" w:color="000000"/>
              <w:bottom w:val="single" w:sz="4" w:space="0" w:color="000000"/>
              <w:right w:val="single" w:sz="4" w:space="0" w:color="000000"/>
            </w:tcBorders>
          </w:tcPr>
          <w:p w14:paraId="224AF04D" w14:textId="77777777" w:rsidR="00E172FE" w:rsidRDefault="00E172FE">
            <w:pPr>
              <w:spacing w:line="254" w:lineRule="auto"/>
              <w:rPr>
                <w:rFonts w:ascii="Times New Roman" w:hAnsi="Times New Roman"/>
                <w:sz w:val="24"/>
                <w:szCs w:val="24"/>
              </w:rPr>
            </w:pPr>
            <w:r>
              <w:rPr>
                <w:rFonts w:ascii="Times New Roman" w:hAnsi="Times New Roman"/>
                <w:sz w:val="24"/>
                <w:szCs w:val="24"/>
              </w:rPr>
              <w:t xml:space="preserve">особенности социального и культурного контекста; </w:t>
            </w:r>
          </w:p>
          <w:p w14:paraId="2FF17072" w14:textId="77777777" w:rsidR="00E172FE" w:rsidRDefault="00E172FE">
            <w:pPr>
              <w:spacing w:line="254" w:lineRule="auto"/>
              <w:rPr>
                <w:rFonts w:ascii="Times New Roman" w:hAnsi="Times New Roman"/>
                <w:sz w:val="24"/>
                <w:szCs w:val="24"/>
              </w:rPr>
            </w:pPr>
            <w:r>
              <w:rPr>
                <w:rFonts w:ascii="Times New Roman" w:hAnsi="Times New Roman"/>
                <w:sz w:val="24"/>
                <w:szCs w:val="24"/>
              </w:rPr>
              <w:t xml:space="preserve">правила оформления документов </w:t>
            </w:r>
          </w:p>
          <w:p w14:paraId="5C73A146" w14:textId="77777777" w:rsidR="00E172FE" w:rsidRDefault="00E172FE">
            <w:pPr>
              <w:spacing w:line="254" w:lineRule="auto"/>
              <w:rPr>
                <w:rFonts w:ascii="Times New Roman" w:hAnsi="Times New Roman"/>
                <w:sz w:val="24"/>
                <w:szCs w:val="24"/>
              </w:rPr>
            </w:pPr>
            <w:r>
              <w:rPr>
                <w:rFonts w:ascii="Times New Roman" w:hAnsi="Times New Roman"/>
                <w:sz w:val="24"/>
                <w:szCs w:val="24"/>
              </w:rPr>
              <w:t>и построения устных сообщений</w:t>
            </w:r>
          </w:p>
          <w:p w14:paraId="5AFEEECB" w14:textId="77777777" w:rsidR="00E172FE" w:rsidRDefault="00E172FE">
            <w:pPr>
              <w:spacing w:line="254" w:lineRule="auto"/>
              <w:rPr>
                <w:rFonts w:ascii="Times New Roman" w:hAnsi="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tcPr>
          <w:p w14:paraId="011BBEF6" w14:textId="77777777" w:rsidR="00E172FE" w:rsidRDefault="00E172FE">
            <w:pPr>
              <w:spacing w:line="276" w:lineRule="auto"/>
              <w:rPr>
                <w:rFonts w:ascii="Times New Roman" w:hAnsi="Times New Roman"/>
                <w:sz w:val="24"/>
                <w:szCs w:val="24"/>
              </w:rPr>
            </w:pPr>
            <w:r>
              <w:rPr>
                <w:rFonts w:ascii="Times New Roman" w:hAnsi="Times New Roman"/>
                <w:sz w:val="24"/>
                <w:szCs w:val="24"/>
              </w:rPr>
              <w:t>оформления документации в соответствии с действующей нормативной базой</w:t>
            </w:r>
          </w:p>
          <w:p w14:paraId="20799559" w14:textId="77777777" w:rsidR="00E172FE" w:rsidRDefault="00E172FE">
            <w:pPr>
              <w:spacing w:line="276" w:lineRule="auto"/>
              <w:rPr>
                <w:rFonts w:ascii="Times New Roman" w:hAnsi="Times New Roman"/>
                <w:sz w:val="24"/>
                <w:szCs w:val="24"/>
              </w:rPr>
            </w:pPr>
          </w:p>
        </w:tc>
      </w:tr>
    </w:tbl>
    <w:p w14:paraId="3F513A28" w14:textId="77777777" w:rsidR="00E172FE" w:rsidRDefault="00E172FE" w:rsidP="00E172FE">
      <w:pPr>
        <w:spacing w:after="120"/>
        <w:ind w:firstLine="709"/>
        <w:rPr>
          <w:rFonts w:ascii="Times New Roman" w:eastAsia="Times New Roman" w:hAnsi="Times New Roman"/>
          <w:color w:val="000000"/>
          <w:sz w:val="24"/>
          <w:szCs w:val="20"/>
          <w:lang w:eastAsia="ru-RU"/>
        </w:rPr>
      </w:pPr>
    </w:p>
    <w:p w14:paraId="2A30E607" w14:textId="77777777" w:rsidR="00E172FE" w:rsidRDefault="00E172FE" w:rsidP="00E172FE">
      <w:pPr>
        <w:pStyle w:val="a4"/>
        <w:spacing w:after="120"/>
        <w:rPr>
          <w:rFonts w:ascii="Times New Roman" w:hAnsi="Times New Roman"/>
          <w:b/>
          <w:color w:val="0B0000"/>
          <w:sz w:val="24"/>
          <w:shd w:val="clear" w:color="auto" w:fill="FFD821"/>
        </w:rPr>
      </w:pPr>
    </w:p>
    <w:p w14:paraId="30F557B0" w14:textId="77777777" w:rsidR="00E172FE" w:rsidRDefault="00E172FE" w:rsidP="00E172FE">
      <w:pPr>
        <w:pStyle w:val="a4"/>
        <w:spacing w:after="120"/>
        <w:rPr>
          <w:rFonts w:ascii="Times New Roman" w:hAnsi="Times New Roman"/>
          <w:b/>
          <w:color w:val="0B0000"/>
          <w:sz w:val="24"/>
          <w:shd w:val="clear" w:color="auto" w:fill="FFD821"/>
        </w:rPr>
      </w:pPr>
    </w:p>
    <w:p w14:paraId="4F31B6CE" w14:textId="77777777" w:rsidR="00E172FE" w:rsidRDefault="00E172FE" w:rsidP="00E172FE">
      <w:pPr>
        <w:pStyle w:val="a4"/>
        <w:spacing w:after="120"/>
        <w:rPr>
          <w:rFonts w:ascii="Times New Roman" w:hAnsi="Times New Roman"/>
          <w:b/>
          <w:color w:val="0B0000"/>
          <w:sz w:val="24"/>
          <w:shd w:val="clear" w:color="auto" w:fill="FFD821"/>
        </w:rPr>
      </w:pPr>
    </w:p>
    <w:p w14:paraId="413EDBB2" w14:textId="77777777" w:rsidR="00E172FE" w:rsidRDefault="00E172FE" w:rsidP="00E172FE">
      <w:pPr>
        <w:pStyle w:val="a4"/>
        <w:spacing w:after="120"/>
        <w:rPr>
          <w:rFonts w:ascii="Times New Roman" w:hAnsi="Times New Roman"/>
          <w:b/>
          <w:color w:val="0B0000"/>
          <w:sz w:val="24"/>
          <w:shd w:val="clear" w:color="auto" w:fill="FFD821"/>
        </w:rPr>
      </w:pPr>
    </w:p>
    <w:p w14:paraId="237F13DB" w14:textId="77777777" w:rsidR="00E172FE" w:rsidRDefault="00E172FE" w:rsidP="00E172FE">
      <w:pPr>
        <w:pStyle w:val="a4"/>
        <w:spacing w:after="120"/>
        <w:rPr>
          <w:rFonts w:ascii="Times New Roman" w:hAnsi="Times New Roman"/>
          <w:b/>
          <w:color w:val="0B0000"/>
          <w:sz w:val="24"/>
          <w:shd w:val="clear" w:color="auto" w:fill="FFD821"/>
        </w:rPr>
      </w:pPr>
    </w:p>
    <w:p w14:paraId="5D298A61" w14:textId="77777777" w:rsidR="00E172FE" w:rsidRDefault="00E172FE" w:rsidP="00E172FE">
      <w:pPr>
        <w:pStyle w:val="a4"/>
        <w:spacing w:after="120"/>
        <w:rPr>
          <w:rFonts w:ascii="Times New Roman" w:hAnsi="Times New Roman"/>
          <w:b/>
          <w:color w:val="0B0000"/>
          <w:sz w:val="24"/>
          <w:shd w:val="clear" w:color="auto" w:fill="FFD821"/>
        </w:rPr>
      </w:pPr>
    </w:p>
    <w:p w14:paraId="1DAE9291" w14:textId="77777777" w:rsidR="00E172FE" w:rsidRDefault="00E172FE" w:rsidP="00E172FE">
      <w:pPr>
        <w:pStyle w:val="a4"/>
        <w:spacing w:after="120"/>
        <w:rPr>
          <w:rFonts w:ascii="Times New Roman" w:hAnsi="Times New Roman"/>
          <w:b/>
          <w:color w:val="0B0000"/>
          <w:sz w:val="24"/>
          <w:shd w:val="clear" w:color="auto" w:fill="FFD821"/>
        </w:rPr>
      </w:pPr>
    </w:p>
    <w:p w14:paraId="4D398AA9" w14:textId="77777777" w:rsidR="00E172FE" w:rsidRDefault="00E172FE" w:rsidP="00E172FE">
      <w:pPr>
        <w:pStyle w:val="a4"/>
        <w:spacing w:after="120"/>
        <w:rPr>
          <w:rFonts w:ascii="Times New Roman" w:hAnsi="Times New Roman"/>
          <w:b/>
          <w:color w:val="0B0000"/>
          <w:sz w:val="24"/>
          <w:shd w:val="clear" w:color="auto" w:fill="FFD821"/>
        </w:rPr>
      </w:pPr>
    </w:p>
    <w:p w14:paraId="338941E6" w14:textId="77777777" w:rsidR="00E172FE" w:rsidRDefault="00E172FE" w:rsidP="00E172FE">
      <w:pPr>
        <w:pStyle w:val="a4"/>
        <w:spacing w:after="120"/>
        <w:rPr>
          <w:rFonts w:ascii="Times New Roman" w:hAnsi="Times New Roman"/>
          <w:b/>
          <w:color w:val="0B0000"/>
          <w:sz w:val="24"/>
          <w:shd w:val="clear" w:color="auto" w:fill="FFD821"/>
        </w:rPr>
      </w:pPr>
    </w:p>
    <w:p w14:paraId="33B1D97D" w14:textId="77777777" w:rsidR="00E172FE" w:rsidRDefault="00E172FE" w:rsidP="00E172FE">
      <w:pPr>
        <w:pStyle w:val="a4"/>
        <w:spacing w:after="120"/>
        <w:rPr>
          <w:rFonts w:ascii="Times New Roman" w:hAnsi="Times New Roman"/>
          <w:b/>
          <w:color w:val="0B0000"/>
          <w:sz w:val="24"/>
          <w:shd w:val="clear" w:color="auto" w:fill="FFD821"/>
        </w:rPr>
      </w:pPr>
    </w:p>
    <w:p w14:paraId="48F16E72" w14:textId="77777777" w:rsidR="00E172FE" w:rsidRDefault="00E172FE" w:rsidP="00E172FE">
      <w:pPr>
        <w:pStyle w:val="a4"/>
        <w:spacing w:after="120"/>
        <w:rPr>
          <w:rFonts w:ascii="Times New Roman" w:hAnsi="Times New Roman"/>
          <w:b/>
          <w:color w:val="0B0000"/>
          <w:sz w:val="24"/>
          <w:shd w:val="clear" w:color="auto" w:fill="FFD821"/>
        </w:rPr>
      </w:pPr>
    </w:p>
    <w:p w14:paraId="7126E3AD" w14:textId="77777777" w:rsidR="00E172FE" w:rsidRDefault="00E172FE" w:rsidP="00E172FE">
      <w:pPr>
        <w:pStyle w:val="a4"/>
        <w:spacing w:after="120"/>
        <w:rPr>
          <w:rFonts w:ascii="Times New Roman" w:hAnsi="Times New Roman"/>
          <w:b/>
          <w:color w:val="0B0000"/>
          <w:sz w:val="24"/>
          <w:shd w:val="clear" w:color="auto" w:fill="FFD821"/>
        </w:rPr>
      </w:pPr>
    </w:p>
    <w:p w14:paraId="7BF962FF" w14:textId="77777777" w:rsidR="00E172FE" w:rsidRDefault="00E172FE" w:rsidP="00E172FE">
      <w:pPr>
        <w:pStyle w:val="a4"/>
        <w:spacing w:after="120"/>
        <w:rPr>
          <w:rFonts w:ascii="Times New Roman" w:hAnsi="Times New Roman"/>
          <w:b/>
          <w:color w:val="0B0000"/>
          <w:sz w:val="24"/>
          <w:shd w:val="clear" w:color="auto" w:fill="FFD821"/>
        </w:rPr>
      </w:pPr>
    </w:p>
    <w:p w14:paraId="2957DA48" w14:textId="77777777" w:rsidR="00E172FE" w:rsidRDefault="00E172FE" w:rsidP="00E172FE">
      <w:pPr>
        <w:pStyle w:val="a4"/>
        <w:spacing w:after="120"/>
        <w:rPr>
          <w:rFonts w:ascii="Times New Roman" w:hAnsi="Times New Roman"/>
          <w:b/>
          <w:color w:val="0B0000"/>
          <w:sz w:val="24"/>
          <w:shd w:val="clear" w:color="auto" w:fill="FFD821"/>
        </w:rPr>
      </w:pPr>
    </w:p>
    <w:p w14:paraId="2A5DC98F" w14:textId="77777777" w:rsidR="00E172FE" w:rsidRDefault="00E172FE" w:rsidP="00E172FE">
      <w:pPr>
        <w:pStyle w:val="a4"/>
        <w:spacing w:after="120"/>
        <w:rPr>
          <w:rFonts w:ascii="Times New Roman" w:hAnsi="Times New Roman"/>
          <w:b/>
          <w:color w:val="0B0000"/>
          <w:sz w:val="24"/>
          <w:shd w:val="clear" w:color="auto" w:fill="FFD821"/>
        </w:rPr>
      </w:pPr>
    </w:p>
    <w:p w14:paraId="6B0A3EC6" w14:textId="77777777" w:rsidR="00E172FE" w:rsidRDefault="00E172FE" w:rsidP="00E172FE">
      <w:pPr>
        <w:pStyle w:val="a4"/>
        <w:spacing w:after="120"/>
        <w:rPr>
          <w:rFonts w:ascii="Times New Roman" w:hAnsi="Times New Roman"/>
          <w:b/>
          <w:color w:val="0B0000"/>
          <w:sz w:val="24"/>
          <w:shd w:val="clear" w:color="auto" w:fill="FFD821"/>
        </w:rPr>
      </w:pPr>
    </w:p>
    <w:p w14:paraId="03172B3E" w14:textId="77777777" w:rsidR="00E172FE" w:rsidRDefault="00E172FE" w:rsidP="00E172FE">
      <w:pPr>
        <w:pStyle w:val="a4"/>
        <w:spacing w:after="120"/>
        <w:rPr>
          <w:rFonts w:ascii="Times New Roman" w:hAnsi="Times New Roman"/>
          <w:b/>
          <w:color w:val="0B0000"/>
          <w:sz w:val="24"/>
          <w:shd w:val="clear" w:color="auto" w:fill="FFD821"/>
        </w:rPr>
      </w:pPr>
    </w:p>
    <w:p w14:paraId="2AE29FFF" w14:textId="77777777" w:rsidR="00E172FE" w:rsidRDefault="00E172FE" w:rsidP="00E172FE">
      <w:pPr>
        <w:pStyle w:val="a4"/>
        <w:spacing w:after="120"/>
        <w:rPr>
          <w:rFonts w:ascii="Times New Roman" w:hAnsi="Times New Roman"/>
          <w:b/>
          <w:color w:val="0B0000"/>
          <w:sz w:val="24"/>
          <w:shd w:val="clear" w:color="auto" w:fill="FFD821"/>
        </w:rPr>
      </w:pPr>
    </w:p>
    <w:p w14:paraId="5320D580" w14:textId="77777777" w:rsidR="00E172FE" w:rsidRDefault="00E172FE" w:rsidP="00E172FE">
      <w:pPr>
        <w:pStyle w:val="a4"/>
        <w:spacing w:after="120"/>
        <w:rPr>
          <w:rFonts w:ascii="Times New Roman" w:hAnsi="Times New Roman"/>
          <w:b/>
          <w:color w:val="0B0000"/>
          <w:sz w:val="24"/>
          <w:shd w:val="clear" w:color="auto" w:fill="FFD821"/>
        </w:rPr>
      </w:pPr>
    </w:p>
    <w:p w14:paraId="2DAB7481" w14:textId="77777777" w:rsidR="00E172FE" w:rsidRDefault="00E172FE" w:rsidP="00E172FE">
      <w:pPr>
        <w:pStyle w:val="a4"/>
        <w:spacing w:after="120"/>
        <w:rPr>
          <w:rFonts w:ascii="Times New Roman" w:hAnsi="Times New Roman"/>
          <w:b/>
          <w:color w:val="0B0000"/>
          <w:sz w:val="24"/>
          <w:shd w:val="clear" w:color="auto" w:fill="FFD821"/>
        </w:rPr>
      </w:pPr>
    </w:p>
    <w:p w14:paraId="25A14D02" w14:textId="77777777" w:rsidR="00E172FE" w:rsidRDefault="00E172FE" w:rsidP="00E172FE">
      <w:pPr>
        <w:pStyle w:val="a4"/>
        <w:spacing w:after="120"/>
        <w:rPr>
          <w:rFonts w:ascii="Times New Roman" w:hAnsi="Times New Roman"/>
          <w:b/>
          <w:color w:val="0B0000"/>
          <w:sz w:val="24"/>
          <w:shd w:val="clear" w:color="auto" w:fill="FFD821"/>
        </w:rPr>
      </w:pPr>
    </w:p>
    <w:p w14:paraId="38141EE4" w14:textId="77777777" w:rsidR="00E172FE" w:rsidRDefault="00E172FE" w:rsidP="00E172FE">
      <w:pPr>
        <w:pStyle w:val="a4"/>
        <w:spacing w:after="120"/>
        <w:rPr>
          <w:rFonts w:ascii="Times New Roman" w:hAnsi="Times New Roman"/>
          <w:b/>
          <w:color w:val="0B0000"/>
          <w:sz w:val="24"/>
          <w:shd w:val="clear" w:color="auto" w:fill="FFD821"/>
        </w:rPr>
      </w:pPr>
    </w:p>
    <w:p w14:paraId="76F1F082" w14:textId="77777777" w:rsidR="00E172FE" w:rsidRDefault="00E172FE" w:rsidP="00E172FE">
      <w:pPr>
        <w:pStyle w:val="a4"/>
        <w:spacing w:after="120"/>
        <w:rPr>
          <w:rFonts w:ascii="Times New Roman" w:hAnsi="Times New Roman"/>
          <w:b/>
          <w:color w:val="0B0000"/>
          <w:sz w:val="24"/>
          <w:shd w:val="clear" w:color="auto" w:fill="FFD821"/>
        </w:rPr>
      </w:pPr>
    </w:p>
    <w:p w14:paraId="3AA4A9B5" w14:textId="77777777" w:rsidR="00E172FE" w:rsidRDefault="00E172FE" w:rsidP="00E172FE">
      <w:pPr>
        <w:pStyle w:val="a4"/>
        <w:spacing w:after="120"/>
        <w:rPr>
          <w:rFonts w:ascii="Times New Roman" w:hAnsi="Times New Roman"/>
          <w:b/>
          <w:color w:val="0B0000"/>
          <w:sz w:val="24"/>
          <w:shd w:val="clear" w:color="auto" w:fill="FFD821"/>
        </w:rPr>
      </w:pPr>
    </w:p>
    <w:p w14:paraId="5A0F4F9B" w14:textId="77777777" w:rsidR="00E172FE" w:rsidRDefault="00E172FE" w:rsidP="00E172FE">
      <w:pPr>
        <w:pStyle w:val="a4"/>
        <w:spacing w:after="120"/>
        <w:rPr>
          <w:rFonts w:ascii="Times New Roman" w:hAnsi="Times New Roman"/>
          <w:b/>
          <w:color w:val="0B0000"/>
          <w:sz w:val="24"/>
          <w:shd w:val="clear" w:color="auto" w:fill="FFD821"/>
        </w:rPr>
      </w:pPr>
    </w:p>
    <w:p w14:paraId="186DD8C2" w14:textId="77777777" w:rsidR="00E172FE" w:rsidRDefault="00E172FE" w:rsidP="00E172FE">
      <w:pPr>
        <w:pStyle w:val="a4"/>
        <w:spacing w:after="120"/>
        <w:rPr>
          <w:rFonts w:ascii="Times New Roman" w:hAnsi="Times New Roman"/>
          <w:b/>
          <w:color w:val="0B0000"/>
          <w:sz w:val="24"/>
          <w:shd w:val="clear" w:color="auto" w:fill="FFD821"/>
        </w:rPr>
      </w:pPr>
    </w:p>
    <w:p w14:paraId="49215016" w14:textId="77777777" w:rsidR="00E172FE" w:rsidRDefault="00E172FE" w:rsidP="00E172FE">
      <w:pPr>
        <w:pStyle w:val="a4"/>
        <w:spacing w:after="120"/>
        <w:rPr>
          <w:rFonts w:ascii="Times New Roman" w:hAnsi="Times New Roman"/>
          <w:b/>
          <w:color w:val="0B0000"/>
          <w:sz w:val="24"/>
          <w:shd w:val="clear" w:color="auto" w:fill="FFD821"/>
        </w:rPr>
      </w:pPr>
    </w:p>
    <w:p w14:paraId="1E0A2C05" w14:textId="77777777" w:rsidR="00E172FE" w:rsidRDefault="00E172FE" w:rsidP="00E172FE">
      <w:pPr>
        <w:pStyle w:val="a4"/>
        <w:spacing w:after="120"/>
        <w:rPr>
          <w:rFonts w:ascii="Times New Roman" w:hAnsi="Times New Roman"/>
          <w:b/>
          <w:color w:val="0B0000"/>
          <w:sz w:val="24"/>
          <w:shd w:val="clear" w:color="auto" w:fill="FFD821"/>
        </w:rPr>
      </w:pPr>
    </w:p>
    <w:p w14:paraId="07476EFF" w14:textId="77777777" w:rsidR="00E172FE" w:rsidRDefault="00E172FE" w:rsidP="00E172FE">
      <w:pPr>
        <w:pStyle w:val="a4"/>
        <w:spacing w:after="120"/>
        <w:rPr>
          <w:rFonts w:ascii="Times New Roman" w:hAnsi="Times New Roman"/>
          <w:b/>
          <w:color w:val="0B0000"/>
          <w:sz w:val="24"/>
          <w:shd w:val="clear" w:color="auto" w:fill="FFD821"/>
        </w:rPr>
      </w:pPr>
    </w:p>
    <w:p w14:paraId="5A79E26F" w14:textId="77777777" w:rsidR="00E172FE" w:rsidRDefault="00E172FE" w:rsidP="00E172FE">
      <w:pPr>
        <w:pStyle w:val="1f1"/>
        <w:rPr>
          <w:rFonts w:ascii="Times New Roman" w:hAnsi="Times New Roman"/>
          <w:color w:val="000000"/>
        </w:rPr>
      </w:pPr>
      <w:r>
        <w:rPr>
          <w:rFonts w:ascii="Times New Roman" w:hAnsi="Times New Roman"/>
        </w:rPr>
        <w:lastRenderedPageBreak/>
        <w:t>2. Структура и содержание ДИСЦИПЛИНЫ</w:t>
      </w:r>
    </w:p>
    <w:p w14:paraId="10F0A633" w14:textId="77777777" w:rsidR="00E172FE" w:rsidRDefault="00E172FE" w:rsidP="00E172FE">
      <w:pPr>
        <w:pStyle w:val="115"/>
        <w:rPr>
          <w:rFonts w:ascii="Times New Roman" w:hAnsi="Times New Roman"/>
          <w:color w:val="5A5A5A" w:themeColor="text1" w:themeTint="A5"/>
        </w:rPr>
      </w:pPr>
      <w:r>
        <w:rPr>
          <w:rFonts w:ascii="Times New Roman" w:hAnsi="Times New Roman"/>
        </w:rPr>
        <w:t xml:space="preserve">2.1. Трудоемкость освоения дисциплины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72"/>
        <w:gridCol w:w="1132"/>
        <w:gridCol w:w="2272"/>
      </w:tblGrid>
      <w:tr w:rsidR="00E172FE" w14:paraId="15E0B5D3"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7B24BF40" w14:textId="77777777" w:rsidR="00E172FE" w:rsidRDefault="00E172FE">
            <w:pPr>
              <w:spacing w:line="254" w:lineRule="auto"/>
              <w:jc w:val="center"/>
              <w:rPr>
                <w:rFonts w:ascii="Times New Roman" w:hAnsi="Times New Roman"/>
                <w:b/>
                <w:sz w:val="24"/>
              </w:rPr>
            </w:pPr>
            <w:r>
              <w:rPr>
                <w:rFonts w:ascii="Times New Roman" w:hAnsi="Times New Roman"/>
                <w:b/>
                <w:sz w:val="24"/>
              </w:rPr>
              <w:t>Наименование составных частей дисциплины</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4BC9FA74" w14:textId="77777777" w:rsidR="00E172FE" w:rsidRDefault="00E172FE">
            <w:pPr>
              <w:spacing w:line="254" w:lineRule="auto"/>
              <w:jc w:val="center"/>
              <w:rPr>
                <w:rFonts w:ascii="Times New Roman" w:hAnsi="Times New Roman"/>
                <w:b/>
                <w:sz w:val="24"/>
              </w:rPr>
            </w:pPr>
            <w:r>
              <w:rPr>
                <w:rFonts w:ascii="Times New Roman" w:hAnsi="Times New Roman"/>
                <w:b/>
                <w:sz w:val="24"/>
              </w:rPr>
              <w:t>Объем в часах</w:t>
            </w:r>
          </w:p>
        </w:tc>
        <w:tc>
          <w:tcPr>
            <w:tcW w:w="2272" w:type="dxa"/>
            <w:tcBorders>
              <w:top w:val="single" w:sz="6" w:space="0" w:color="000000"/>
              <w:left w:val="single" w:sz="6" w:space="0" w:color="000000"/>
              <w:bottom w:val="single" w:sz="6" w:space="0" w:color="000000"/>
              <w:right w:val="single" w:sz="6" w:space="0" w:color="000000"/>
            </w:tcBorders>
            <w:hideMark/>
          </w:tcPr>
          <w:p w14:paraId="1E9A05E4" w14:textId="77777777" w:rsidR="00E172FE" w:rsidRDefault="00E172FE">
            <w:pPr>
              <w:spacing w:line="254" w:lineRule="auto"/>
              <w:jc w:val="center"/>
              <w:rPr>
                <w:rFonts w:ascii="Times New Roman" w:hAnsi="Times New Roman"/>
                <w:b/>
                <w:sz w:val="24"/>
              </w:rPr>
            </w:pPr>
            <w:r>
              <w:rPr>
                <w:rFonts w:ascii="Times New Roman" w:hAnsi="Times New Roman"/>
                <w:b/>
                <w:sz w:val="24"/>
              </w:rPr>
              <w:t>В т.ч. в форме практ. подготовки</w:t>
            </w:r>
          </w:p>
        </w:tc>
      </w:tr>
      <w:tr w:rsidR="00E172FE" w14:paraId="04B5007C"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68AC29C1" w14:textId="77777777" w:rsidR="00E172FE" w:rsidRDefault="00E172FE">
            <w:pPr>
              <w:spacing w:line="254" w:lineRule="auto"/>
              <w:jc w:val="both"/>
              <w:rPr>
                <w:rFonts w:ascii="Times New Roman" w:hAnsi="Times New Roman"/>
                <w:sz w:val="24"/>
              </w:rPr>
            </w:pPr>
            <w:r>
              <w:rPr>
                <w:rFonts w:ascii="Times New Roman" w:hAnsi="Times New Roman"/>
                <w:sz w:val="24"/>
              </w:rPr>
              <w:t>Учебные занятия</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2FCAC39B" w14:textId="77777777" w:rsidR="00E172FE" w:rsidRDefault="00E172FE">
            <w:pPr>
              <w:spacing w:line="254" w:lineRule="auto"/>
              <w:jc w:val="center"/>
              <w:rPr>
                <w:rFonts w:ascii="Times New Roman" w:hAnsi="Times New Roman"/>
                <w:sz w:val="24"/>
              </w:rPr>
            </w:pPr>
            <w:r>
              <w:rPr>
                <w:rFonts w:ascii="Times New Roman" w:hAnsi="Times New Roman"/>
                <w:sz w:val="24"/>
              </w:rPr>
              <w:t>30</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10BED9C4" w14:textId="77777777" w:rsidR="00E172FE" w:rsidRDefault="00E172FE">
            <w:pPr>
              <w:spacing w:line="254" w:lineRule="auto"/>
              <w:jc w:val="center"/>
              <w:rPr>
                <w:rFonts w:ascii="Times New Roman" w:hAnsi="Times New Roman"/>
                <w:sz w:val="24"/>
              </w:rPr>
            </w:pPr>
            <w:r>
              <w:rPr>
                <w:rFonts w:ascii="Times New Roman" w:hAnsi="Times New Roman"/>
                <w:sz w:val="24"/>
              </w:rPr>
              <w:t>10</w:t>
            </w:r>
          </w:p>
        </w:tc>
      </w:tr>
      <w:tr w:rsidR="00E172FE" w14:paraId="6FF2ECF6"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2EE04514" w14:textId="77777777" w:rsidR="00E172FE" w:rsidRDefault="00E172FE">
            <w:pPr>
              <w:spacing w:line="254" w:lineRule="auto"/>
              <w:jc w:val="both"/>
              <w:rPr>
                <w:rFonts w:ascii="Times New Roman" w:hAnsi="Times New Roman"/>
                <w:i/>
                <w:sz w:val="24"/>
              </w:rPr>
            </w:pPr>
            <w:r>
              <w:rPr>
                <w:rFonts w:ascii="Times New Roman" w:hAnsi="Times New Roman"/>
                <w:i/>
                <w:sz w:val="24"/>
              </w:rPr>
              <w:t>Курсовая работа (проект)</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6CC6D44C" w14:textId="77777777" w:rsidR="00E172FE" w:rsidRDefault="00E172FE">
            <w:pPr>
              <w:spacing w:line="254" w:lineRule="auto"/>
              <w:jc w:val="center"/>
              <w:rPr>
                <w:rFonts w:ascii="Times New Roman" w:hAnsi="Times New Roman"/>
                <w:sz w:val="24"/>
              </w:rPr>
            </w:pPr>
            <w:r>
              <w:rPr>
                <w:rFonts w:ascii="Times New Roman" w:hAnsi="Times New Roman"/>
                <w:sz w:val="24"/>
              </w:rPr>
              <w:t>-</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22CB651E" w14:textId="77777777" w:rsidR="00E172FE" w:rsidRDefault="00E172FE">
            <w:pPr>
              <w:spacing w:line="254" w:lineRule="auto"/>
              <w:jc w:val="center"/>
              <w:rPr>
                <w:rFonts w:ascii="Times New Roman" w:hAnsi="Times New Roman"/>
                <w:sz w:val="24"/>
              </w:rPr>
            </w:pPr>
            <w:r>
              <w:rPr>
                <w:rFonts w:ascii="Times New Roman" w:hAnsi="Times New Roman"/>
                <w:sz w:val="24"/>
              </w:rPr>
              <w:t>-</w:t>
            </w:r>
          </w:p>
        </w:tc>
      </w:tr>
      <w:tr w:rsidR="00E172FE" w14:paraId="08141317"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55799AFE" w14:textId="77777777" w:rsidR="00E172FE" w:rsidRDefault="00E172FE">
            <w:pPr>
              <w:spacing w:line="254" w:lineRule="auto"/>
              <w:jc w:val="both"/>
              <w:rPr>
                <w:rFonts w:ascii="Times New Roman" w:hAnsi="Times New Roman"/>
                <w:sz w:val="24"/>
              </w:rPr>
            </w:pPr>
            <w:r>
              <w:rPr>
                <w:rFonts w:ascii="Times New Roman" w:hAnsi="Times New Roman"/>
                <w:sz w:val="24"/>
              </w:rPr>
              <w:t>Самостоятельная работа</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353BE568" w14:textId="77777777" w:rsidR="00E172FE" w:rsidRDefault="00E172FE">
            <w:pPr>
              <w:spacing w:line="254" w:lineRule="auto"/>
              <w:jc w:val="center"/>
              <w:rPr>
                <w:rFonts w:ascii="Times New Roman" w:hAnsi="Times New Roman"/>
                <w:sz w:val="24"/>
              </w:rPr>
            </w:pPr>
            <w:r>
              <w:rPr>
                <w:rFonts w:ascii="Times New Roman" w:hAnsi="Times New Roman"/>
                <w:sz w:val="24"/>
              </w:rPr>
              <w:t>-</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55DC862B" w14:textId="77777777" w:rsidR="00E172FE" w:rsidRDefault="00E172FE">
            <w:pPr>
              <w:spacing w:line="254" w:lineRule="auto"/>
              <w:jc w:val="center"/>
              <w:rPr>
                <w:rFonts w:ascii="Times New Roman" w:hAnsi="Times New Roman"/>
                <w:sz w:val="24"/>
              </w:rPr>
            </w:pPr>
            <w:r>
              <w:rPr>
                <w:rFonts w:ascii="Times New Roman" w:hAnsi="Times New Roman"/>
                <w:sz w:val="24"/>
              </w:rPr>
              <w:t>-</w:t>
            </w:r>
          </w:p>
        </w:tc>
      </w:tr>
      <w:tr w:rsidR="00E172FE" w14:paraId="16A12A3C"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052D0950" w14:textId="77777777" w:rsidR="00E172FE" w:rsidRDefault="00E172FE">
            <w:pPr>
              <w:spacing w:line="254" w:lineRule="auto"/>
              <w:jc w:val="both"/>
              <w:rPr>
                <w:rFonts w:ascii="Times New Roman" w:hAnsi="Times New Roman"/>
                <w:sz w:val="24"/>
              </w:rPr>
            </w:pPr>
            <w:r>
              <w:rPr>
                <w:rFonts w:ascii="Times New Roman" w:hAnsi="Times New Roman"/>
                <w:sz w:val="24"/>
              </w:rPr>
              <w:t xml:space="preserve">Промежуточная аттестация в </w:t>
            </w:r>
            <w:r>
              <w:rPr>
                <w:rFonts w:ascii="Times New Roman" w:hAnsi="Times New Roman"/>
                <w:i/>
                <w:sz w:val="24"/>
              </w:rPr>
              <w:t xml:space="preserve">форме </w:t>
            </w:r>
            <w:r>
              <w:rPr>
                <w:rFonts w:ascii="Times New Roman" w:hAnsi="Times New Roman"/>
                <w:i/>
                <w:sz w:val="20"/>
              </w:rPr>
              <w:t>диф.зачета</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2BCAFF21" w14:textId="77777777" w:rsidR="00E172FE" w:rsidRDefault="00E172FE">
            <w:pPr>
              <w:spacing w:line="254" w:lineRule="auto"/>
              <w:jc w:val="center"/>
              <w:rPr>
                <w:rFonts w:ascii="Times New Roman" w:hAnsi="Times New Roman"/>
                <w:sz w:val="24"/>
              </w:rPr>
            </w:pPr>
            <w:r>
              <w:rPr>
                <w:rFonts w:ascii="Times New Roman" w:hAnsi="Times New Roman"/>
                <w:sz w:val="24"/>
              </w:rPr>
              <w:t>2</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25AA7041" w14:textId="77777777" w:rsidR="00E172FE" w:rsidRDefault="00E172FE">
            <w:pPr>
              <w:spacing w:line="254" w:lineRule="auto"/>
              <w:jc w:val="center"/>
              <w:rPr>
                <w:rFonts w:ascii="Times New Roman" w:hAnsi="Times New Roman"/>
                <w:sz w:val="24"/>
              </w:rPr>
            </w:pPr>
            <w:r>
              <w:rPr>
                <w:rFonts w:ascii="Times New Roman" w:hAnsi="Times New Roman"/>
                <w:sz w:val="24"/>
              </w:rPr>
              <w:t>-</w:t>
            </w:r>
          </w:p>
        </w:tc>
      </w:tr>
      <w:tr w:rsidR="00E172FE" w14:paraId="6D37367D"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3FDDF140" w14:textId="77777777" w:rsidR="00E172FE" w:rsidRDefault="00E172FE">
            <w:pPr>
              <w:spacing w:line="254" w:lineRule="auto"/>
              <w:jc w:val="both"/>
              <w:rPr>
                <w:rFonts w:ascii="Times New Roman" w:hAnsi="Times New Roman"/>
                <w:sz w:val="24"/>
              </w:rPr>
            </w:pPr>
            <w:r>
              <w:rPr>
                <w:rFonts w:ascii="Times New Roman" w:hAnsi="Times New Roman"/>
                <w:sz w:val="24"/>
              </w:rPr>
              <w:t>Всего</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407CF998" w14:textId="77777777" w:rsidR="00E172FE" w:rsidRDefault="00E172FE">
            <w:pPr>
              <w:spacing w:line="254" w:lineRule="auto"/>
              <w:jc w:val="center"/>
              <w:rPr>
                <w:rFonts w:ascii="Times New Roman" w:hAnsi="Times New Roman"/>
                <w:b/>
                <w:sz w:val="24"/>
              </w:rPr>
            </w:pPr>
            <w:r>
              <w:rPr>
                <w:rFonts w:ascii="Times New Roman" w:hAnsi="Times New Roman"/>
                <w:b/>
                <w:sz w:val="24"/>
              </w:rPr>
              <w:t>32</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158011CA" w14:textId="77777777" w:rsidR="00E172FE" w:rsidRDefault="00E172FE">
            <w:pPr>
              <w:spacing w:line="254" w:lineRule="auto"/>
              <w:jc w:val="center"/>
              <w:rPr>
                <w:rFonts w:ascii="Times New Roman" w:hAnsi="Times New Roman"/>
                <w:b/>
                <w:sz w:val="24"/>
              </w:rPr>
            </w:pPr>
            <w:r>
              <w:rPr>
                <w:rFonts w:ascii="Times New Roman" w:hAnsi="Times New Roman"/>
                <w:b/>
                <w:sz w:val="24"/>
              </w:rPr>
              <w:t>10</w:t>
            </w:r>
          </w:p>
        </w:tc>
      </w:tr>
    </w:tbl>
    <w:p w14:paraId="7A325DE1" w14:textId="77777777" w:rsidR="00E172FE" w:rsidRDefault="00E172FE" w:rsidP="00E172FE">
      <w:pPr>
        <w:rPr>
          <w:rFonts w:ascii="Times New Roman" w:eastAsia="Times New Roman" w:hAnsi="Times New Roman"/>
          <w:b/>
          <w:color w:val="000000"/>
          <w:sz w:val="24"/>
          <w:szCs w:val="20"/>
          <w:lang w:eastAsia="ru-RU"/>
        </w:rPr>
      </w:pPr>
      <w:r>
        <w:rPr>
          <w:rFonts w:ascii="Times New Roman" w:hAnsi="Times New Roman"/>
        </w:rPr>
        <w:br w:type="page"/>
      </w:r>
    </w:p>
    <w:p w14:paraId="79488655" w14:textId="77777777" w:rsidR="00E172FE" w:rsidRDefault="00E172FE" w:rsidP="00E172FE">
      <w:pPr>
        <w:sectPr w:rsidR="00E172FE">
          <w:pgSz w:w="11906" w:h="16838"/>
          <w:pgMar w:top="1134" w:right="567" w:bottom="1134" w:left="1701" w:header="709" w:footer="709" w:gutter="0"/>
          <w:cols w:space="720"/>
        </w:sectPr>
      </w:pPr>
    </w:p>
    <w:p w14:paraId="6E5665FC" w14:textId="77777777" w:rsidR="00E172FE" w:rsidRDefault="00E172FE" w:rsidP="00E172FE">
      <w:pPr>
        <w:pStyle w:val="115"/>
        <w:rPr>
          <w:rFonts w:ascii="Times New Roman" w:hAnsi="Times New Roman"/>
          <w:color w:val="5A5A5A" w:themeColor="text1" w:themeTint="A5"/>
        </w:rPr>
      </w:pPr>
      <w:r>
        <w:rPr>
          <w:rFonts w:ascii="Times New Roman" w:hAnsi="Times New Roman"/>
        </w:rPr>
        <w:lastRenderedPageBreak/>
        <w:t>2.2. Содержание дисциплины</w:t>
      </w:r>
    </w:p>
    <w:tbl>
      <w:tblPr>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3"/>
        <w:gridCol w:w="6664"/>
        <w:gridCol w:w="2695"/>
        <w:gridCol w:w="2413"/>
      </w:tblGrid>
      <w:tr w:rsidR="00E172FE" w14:paraId="6609E561" w14:textId="77777777" w:rsidTr="00E172FE">
        <w:trPr>
          <w:trHeight w:val="903"/>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03935F2D" w14:textId="77777777" w:rsidR="00E172FE" w:rsidRDefault="00E172FE">
            <w:pPr>
              <w:spacing w:line="276" w:lineRule="auto"/>
              <w:jc w:val="center"/>
              <w:rPr>
                <w:rFonts w:ascii="Times New Roman" w:hAnsi="Times New Roman"/>
                <w:b/>
                <w:sz w:val="24"/>
                <w:szCs w:val="24"/>
              </w:rPr>
            </w:pPr>
            <w:r>
              <w:rPr>
                <w:rFonts w:ascii="Times New Roman" w:hAnsi="Times New Roman"/>
                <w:b/>
                <w:sz w:val="24"/>
                <w:szCs w:val="24"/>
              </w:rPr>
              <w:t>Наименование разделов и тем</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47B6E0BE" w14:textId="77777777" w:rsidR="00E172FE" w:rsidRDefault="00E172FE">
            <w:pPr>
              <w:spacing w:line="254" w:lineRule="auto"/>
              <w:jc w:val="center"/>
              <w:rPr>
                <w:rFonts w:ascii="Times New Roman" w:hAnsi="Times New Roman"/>
                <w:b/>
                <w:sz w:val="24"/>
                <w:szCs w:val="24"/>
              </w:rPr>
            </w:pPr>
            <w:r>
              <w:rPr>
                <w:rFonts w:ascii="Times New Roman" w:hAnsi="Times New Roman"/>
                <w:b/>
                <w:sz w:val="24"/>
                <w:szCs w:val="24"/>
              </w:rPr>
              <w:t>Содержание учебного материала,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4DD8B6FC" w14:textId="77777777" w:rsidR="00E172FE" w:rsidRDefault="00E172FE">
            <w:pPr>
              <w:spacing w:line="254" w:lineRule="auto"/>
              <w:jc w:val="center"/>
              <w:rPr>
                <w:rFonts w:ascii="Times New Roman" w:hAnsi="Times New Roman"/>
                <w:b/>
                <w:sz w:val="24"/>
                <w:szCs w:val="24"/>
              </w:rPr>
            </w:pPr>
            <w:r>
              <w:rPr>
                <w:rFonts w:ascii="Times New Roman" w:hAnsi="Times New Roman"/>
                <w:b/>
                <w:sz w:val="24"/>
                <w:szCs w:val="24"/>
              </w:rPr>
              <w:t xml:space="preserve">Объем, ак. ч. / </w:t>
            </w:r>
            <w:r>
              <w:rPr>
                <w:rFonts w:ascii="Times New Roman" w:hAnsi="Times New Roman"/>
                <w:b/>
                <w:sz w:val="24"/>
                <w:szCs w:val="24"/>
              </w:rPr>
              <w:br/>
              <w:t xml:space="preserve">в том числе </w:t>
            </w:r>
            <w:r>
              <w:rPr>
                <w:rFonts w:ascii="Times New Roman" w:hAnsi="Times New Roman"/>
                <w:b/>
                <w:sz w:val="24"/>
                <w:szCs w:val="24"/>
              </w:rPr>
              <w:br/>
              <w:t xml:space="preserve">в форме практической подготовки, </w:t>
            </w:r>
            <w:r>
              <w:rPr>
                <w:rFonts w:ascii="Times New Roman" w:hAnsi="Times New Roman"/>
                <w:b/>
                <w:sz w:val="24"/>
                <w:szCs w:val="24"/>
              </w:rPr>
              <w:br/>
              <w:t>ак. ч.</w:t>
            </w:r>
          </w:p>
        </w:tc>
        <w:tc>
          <w:tcPr>
            <w:tcW w:w="2412" w:type="dxa"/>
            <w:tcBorders>
              <w:top w:val="single" w:sz="4" w:space="0" w:color="000000"/>
              <w:left w:val="single" w:sz="4" w:space="0" w:color="000000"/>
              <w:bottom w:val="single" w:sz="4" w:space="0" w:color="000000"/>
              <w:right w:val="single" w:sz="4" w:space="0" w:color="000000"/>
            </w:tcBorders>
            <w:hideMark/>
          </w:tcPr>
          <w:p w14:paraId="0DF0B2D9" w14:textId="77777777" w:rsidR="00E172FE" w:rsidRDefault="00E172FE">
            <w:pPr>
              <w:spacing w:line="254" w:lineRule="auto"/>
              <w:jc w:val="center"/>
              <w:rPr>
                <w:rFonts w:ascii="Times New Roman" w:hAnsi="Times New Roman"/>
                <w:b/>
                <w:sz w:val="24"/>
                <w:szCs w:val="24"/>
              </w:rPr>
            </w:pPr>
            <w:r>
              <w:rPr>
                <w:rFonts w:ascii="Times New Roman" w:hAnsi="Times New Roman"/>
                <w:b/>
                <w:sz w:val="24"/>
                <w:szCs w:val="24"/>
              </w:rPr>
              <w:t>Коды компетенций, формированию которых способствует элемент программы</w:t>
            </w:r>
          </w:p>
        </w:tc>
      </w:tr>
      <w:tr w:rsidR="00E172FE" w14:paraId="51965852" w14:textId="77777777" w:rsidTr="00E172FE">
        <w:trPr>
          <w:trHeight w:val="200"/>
        </w:trPr>
        <w:tc>
          <w:tcPr>
            <w:tcW w:w="9634" w:type="dxa"/>
            <w:gridSpan w:val="2"/>
            <w:tcBorders>
              <w:top w:val="single" w:sz="4" w:space="0" w:color="000000"/>
              <w:left w:val="single" w:sz="4" w:space="0" w:color="000000"/>
              <w:bottom w:val="single" w:sz="4" w:space="0" w:color="000000"/>
              <w:right w:val="single" w:sz="4" w:space="0" w:color="000000"/>
            </w:tcBorders>
            <w:hideMark/>
          </w:tcPr>
          <w:p w14:paraId="24B19D12" w14:textId="77777777" w:rsidR="00E172FE" w:rsidRDefault="00E172FE">
            <w:pPr>
              <w:spacing w:line="254" w:lineRule="auto"/>
              <w:rPr>
                <w:rFonts w:ascii="Times New Roman" w:hAnsi="Times New Roman"/>
                <w:b/>
                <w:sz w:val="24"/>
                <w:szCs w:val="24"/>
              </w:rPr>
            </w:pPr>
            <w:r>
              <w:rPr>
                <w:rFonts w:ascii="Times New Roman" w:hAnsi="Times New Roman"/>
                <w:b/>
                <w:sz w:val="24"/>
                <w:szCs w:val="24"/>
              </w:rPr>
              <w:t>Введение</w:t>
            </w:r>
          </w:p>
        </w:tc>
        <w:tc>
          <w:tcPr>
            <w:tcW w:w="2694" w:type="dxa"/>
            <w:tcBorders>
              <w:top w:val="single" w:sz="4" w:space="0" w:color="000000"/>
              <w:left w:val="single" w:sz="4" w:space="0" w:color="000000"/>
              <w:bottom w:val="single" w:sz="4" w:space="0" w:color="000000"/>
              <w:right w:val="single" w:sz="4" w:space="0" w:color="000000"/>
            </w:tcBorders>
            <w:hideMark/>
          </w:tcPr>
          <w:p w14:paraId="4CE3856B" w14:textId="77777777" w:rsidR="00E172FE" w:rsidRDefault="00E172FE">
            <w:pPr>
              <w:spacing w:line="254" w:lineRule="auto"/>
              <w:jc w:val="center"/>
              <w:rPr>
                <w:rFonts w:ascii="Times New Roman" w:hAnsi="Times New Roman"/>
                <w:b/>
                <w:sz w:val="24"/>
                <w:szCs w:val="24"/>
              </w:rPr>
            </w:pPr>
            <w:r>
              <w:rPr>
                <w:rFonts w:ascii="Times New Roman" w:hAnsi="Times New Roman"/>
                <w:b/>
                <w:sz w:val="24"/>
                <w:szCs w:val="24"/>
              </w:rPr>
              <w:t>2</w:t>
            </w:r>
          </w:p>
        </w:tc>
        <w:tc>
          <w:tcPr>
            <w:tcW w:w="2412" w:type="dxa"/>
            <w:tcBorders>
              <w:top w:val="single" w:sz="4" w:space="0" w:color="000000"/>
              <w:left w:val="single" w:sz="4" w:space="0" w:color="000000"/>
              <w:bottom w:val="single" w:sz="4" w:space="0" w:color="000000"/>
              <w:right w:val="single" w:sz="4" w:space="0" w:color="000000"/>
            </w:tcBorders>
          </w:tcPr>
          <w:p w14:paraId="4F823775" w14:textId="77777777" w:rsidR="00E172FE" w:rsidRDefault="00E172FE">
            <w:pPr>
              <w:spacing w:line="254" w:lineRule="auto"/>
              <w:rPr>
                <w:rFonts w:ascii="Times New Roman" w:hAnsi="Times New Roman"/>
                <w:b/>
                <w:sz w:val="24"/>
                <w:szCs w:val="24"/>
              </w:rPr>
            </w:pPr>
          </w:p>
        </w:tc>
      </w:tr>
      <w:tr w:rsidR="00E172FE" w14:paraId="37A35B7E" w14:textId="77777777" w:rsidTr="00E172FE">
        <w:trPr>
          <w:trHeight w:val="97"/>
        </w:trPr>
        <w:tc>
          <w:tcPr>
            <w:tcW w:w="2972" w:type="dxa"/>
            <w:vMerge w:val="restart"/>
            <w:tcBorders>
              <w:top w:val="single" w:sz="4" w:space="0" w:color="000000"/>
              <w:left w:val="single" w:sz="4" w:space="0" w:color="000000"/>
              <w:bottom w:val="single" w:sz="4" w:space="0" w:color="000000"/>
              <w:right w:val="single" w:sz="4" w:space="0" w:color="000000"/>
            </w:tcBorders>
          </w:tcPr>
          <w:p w14:paraId="0FC7334F" w14:textId="77777777" w:rsidR="00E172FE" w:rsidRDefault="00E172FE">
            <w:pPr>
              <w:spacing w:line="254" w:lineRule="auto"/>
              <w:rPr>
                <w:rFonts w:ascii="Times New Roman" w:hAnsi="Times New Roman"/>
                <w:b/>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6808184B" w14:textId="77777777" w:rsidR="00E172FE" w:rsidRDefault="00E172FE">
            <w:pPr>
              <w:spacing w:line="254" w:lineRule="auto"/>
              <w:rPr>
                <w:rFonts w:ascii="Times New Roman" w:hAnsi="Times New Roman"/>
                <w:b/>
                <w:sz w:val="24"/>
                <w:szCs w:val="24"/>
              </w:rPr>
            </w:pPr>
            <w:r>
              <w:rPr>
                <w:rFonts w:ascii="Times New Roman" w:hAnsi="Times New Roman"/>
                <w:b/>
                <w:sz w:val="24"/>
                <w:szCs w:val="24"/>
              </w:rPr>
              <w:t>Содержание</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14:paraId="1998D0BC" w14:textId="77777777" w:rsidR="00E172FE" w:rsidRDefault="00E172FE">
            <w:pPr>
              <w:spacing w:line="254" w:lineRule="auto"/>
              <w:jc w:val="center"/>
              <w:rPr>
                <w:rFonts w:ascii="Times New Roman" w:hAnsi="Times New Roman"/>
                <w:bCs/>
                <w:sz w:val="24"/>
                <w:szCs w:val="24"/>
              </w:rPr>
            </w:pPr>
            <w:r>
              <w:rPr>
                <w:rFonts w:ascii="Times New Roman" w:hAnsi="Times New Roman"/>
                <w:bCs/>
                <w:sz w:val="24"/>
                <w:szCs w:val="24"/>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168C8DD2" w14:textId="77777777" w:rsidR="00E172FE" w:rsidRDefault="00E172FE">
            <w:pPr>
              <w:spacing w:line="254" w:lineRule="auto"/>
              <w:ind w:left="2" w:hanging="2"/>
              <w:rPr>
                <w:rFonts w:ascii="Times New Roman" w:hAnsi="Times New Roman"/>
              </w:rPr>
            </w:pPr>
            <w:r>
              <w:rPr>
                <w:rFonts w:ascii="Times New Roman" w:hAnsi="Times New Roman"/>
              </w:rPr>
              <w:t>ОК 01</w:t>
            </w:r>
          </w:p>
          <w:p w14:paraId="29297CBE" w14:textId="77777777" w:rsidR="00E172FE" w:rsidRDefault="00E172FE">
            <w:pPr>
              <w:spacing w:line="254" w:lineRule="auto"/>
              <w:rPr>
                <w:rFonts w:ascii="Times New Roman" w:hAnsi="Times New Roman"/>
                <w:b/>
                <w:sz w:val="24"/>
                <w:szCs w:val="24"/>
              </w:rPr>
            </w:pPr>
            <w:r>
              <w:rPr>
                <w:rFonts w:ascii="Times New Roman" w:hAnsi="Times New Roman"/>
              </w:rPr>
              <w:t>ОК 05</w:t>
            </w:r>
          </w:p>
        </w:tc>
      </w:tr>
      <w:tr w:rsidR="00E172FE" w14:paraId="368150D0" w14:textId="77777777" w:rsidTr="00E172FE">
        <w:trPr>
          <w:trHeight w:val="96"/>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0F9BBC8" w14:textId="77777777" w:rsidR="00E172FE" w:rsidRDefault="00E172FE">
            <w:pPr>
              <w:rPr>
                <w:rFonts w:ascii="Times New Roman" w:hAnsi="Times New Roman"/>
                <w:b/>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57A59450" w14:textId="77777777" w:rsidR="00E172FE" w:rsidRDefault="00E172FE">
            <w:pPr>
              <w:spacing w:line="254" w:lineRule="auto"/>
              <w:rPr>
                <w:rFonts w:ascii="Times New Roman" w:hAnsi="Times New Roman"/>
                <w:b/>
                <w:sz w:val="24"/>
                <w:szCs w:val="24"/>
              </w:rPr>
            </w:pPr>
            <w:r>
              <w:rPr>
                <w:rFonts w:ascii="Times New Roman" w:hAnsi="Times New Roman"/>
                <w:sz w:val="24"/>
                <w:szCs w:val="24"/>
              </w:rPr>
              <w:t>Значение метрологии, стандартизации и подтверждения качества.</w:t>
            </w: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0637A4CC" w14:textId="77777777" w:rsidR="00E172FE" w:rsidRDefault="00E172FE">
            <w:pPr>
              <w:rPr>
                <w:rFonts w:ascii="Times New Roman" w:hAnsi="Times New Roman"/>
                <w:bCs/>
                <w:sz w:val="24"/>
                <w:szCs w:val="24"/>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FB9D085" w14:textId="77777777" w:rsidR="00E172FE" w:rsidRDefault="00E172FE">
            <w:pPr>
              <w:rPr>
                <w:rFonts w:ascii="Times New Roman" w:hAnsi="Times New Roman"/>
                <w:b/>
                <w:sz w:val="24"/>
                <w:szCs w:val="24"/>
              </w:rPr>
            </w:pPr>
          </w:p>
        </w:tc>
      </w:tr>
      <w:tr w:rsidR="00E172FE" w14:paraId="79D2ED57" w14:textId="77777777" w:rsidTr="00E172FE">
        <w:trPr>
          <w:trHeight w:val="200"/>
        </w:trPr>
        <w:tc>
          <w:tcPr>
            <w:tcW w:w="9634" w:type="dxa"/>
            <w:gridSpan w:val="2"/>
            <w:tcBorders>
              <w:top w:val="single" w:sz="4" w:space="0" w:color="000000"/>
              <w:left w:val="single" w:sz="4" w:space="0" w:color="000000"/>
              <w:bottom w:val="single" w:sz="4" w:space="0" w:color="000000"/>
              <w:right w:val="single" w:sz="4" w:space="0" w:color="000000"/>
            </w:tcBorders>
            <w:hideMark/>
          </w:tcPr>
          <w:p w14:paraId="1A0614E1" w14:textId="77777777" w:rsidR="00E172FE" w:rsidRDefault="00E172FE">
            <w:pPr>
              <w:spacing w:line="254" w:lineRule="auto"/>
              <w:rPr>
                <w:rFonts w:ascii="Times New Roman" w:hAnsi="Times New Roman"/>
                <w:sz w:val="24"/>
                <w:szCs w:val="24"/>
              </w:rPr>
            </w:pPr>
            <w:r>
              <w:rPr>
                <w:rFonts w:ascii="Times New Roman" w:hAnsi="Times New Roman"/>
                <w:b/>
                <w:sz w:val="24"/>
                <w:szCs w:val="24"/>
              </w:rPr>
              <w:t>Раздел 1. Метрология</w:t>
            </w:r>
          </w:p>
        </w:tc>
        <w:tc>
          <w:tcPr>
            <w:tcW w:w="2694" w:type="dxa"/>
            <w:tcBorders>
              <w:top w:val="single" w:sz="4" w:space="0" w:color="000000"/>
              <w:left w:val="single" w:sz="4" w:space="0" w:color="000000"/>
              <w:bottom w:val="single" w:sz="4" w:space="0" w:color="000000"/>
              <w:right w:val="single" w:sz="4" w:space="0" w:color="000000"/>
            </w:tcBorders>
            <w:hideMark/>
          </w:tcPr>
          <w:p w14:paraId="765BC2FE" w14:textId="77777777" w:rsidR="00E172FE" w:rsidRDefault="00E172FE">
            <w:pPr>
              <w:spacing w:line="254" w:lineRule="auto"/>
              <w:jc w:val="center"/>
              <w:rPr>
                <w:rFonts w:ascii="Times New Roman" w:hAnsi="Times New Roman"/>
                <w:b/>
                <w:sz w:val="24"/>
                <w:szCs w:val="24"/>
              </w:rPr>
            </w:pPr>
            <w:r>
              <w:rPr>
                <w:rFonts w:ascii="Times New Roman" w:hAnsi="Times New Roman"/>
                <w:b/>
                <w:sz w:val="24"/>
                <w:szCs w:val="24"/>
              </w:rPr>
              <w:t>6</w:t>
            </w:r>
          </w:p>
        </w:tc>
        <w:tc>
          <w:tcPr>
            <w:tcW w:w="2412" w:type="dxa"/>
            <w:tcBorders>
              <w:top w:val="single" w:sz="4" w:space="0" w:color="000000"/>
              <w:left w:val="single" w:sz="4" w:space="0" w:color="000000"/>
              <w:bottom w:val="single" w:sz="4" w:space="0" w:color="000000"/>
              <w:right w:val="single" w:sz="4" w:space="0" w:color="000000"/>
            </w:tcBorders>
          </w:tcPr>
          <w:p w14:paraId="39548083" w14:textId="77777777" w:rsidR="00E172FE" w:rsidRDefault="00E172FE">
            <w:pPr>
              <w:spacing w:line="254" w:lineRule="auto"/>
              <w:rPr>
                <w:rFonts w:ascii="Times New Roman" w:hAnsi="Times New Roman"/>
                <w:b/>
                <w:sz w:val="24"/>
                <w:szCs w:val="24"/>
              </w:rPr>
            </w:pPr>
          </w:p>
        </w:tc>
      </w:tr>
      <w:tr w:rsidR="00E172FE" w14:paraId="719A95DD" w14:textId="77777777" w:rsidTr="00E172FE">
        <w:trPr>
          <w:trHeight w:val="203"/>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2BE814F3" w14:textId="77777777" w:rsidR="00E172FE" w:rsidRDefault="00E172FE">
            <w:pPr>
              <w:spacing w:line="254" w:lineRule="auto"/>
              <w:rPr>
                <w:rFonts w:ascii="Times New Roman" w:hAnsi="Times New Roman"/>
                <w:sz w:val="24"/>
                <w:szCs w:val="24"/>
              </w:rPr>
            </w:pPr>
            <w:r>
              <w:rPr>
                <w:rFonts w:ascii="Times New Roman" w:hAnsi="Times New Roman"/>
                <w:b/>
                <w:sz w:val="24"/>
                <w:szCs w:val="24"/>
              </w:rPr>
              <w:t>Тема 1.1. Значение и роль метрологии в ветеринарной деятельности.</w:t>
            </w:r>
          </w:p>
        </w:tc>
        <w:tc>
          <w:tcPr>
            <w:tcW w:w="6662" w:type="dxa"/>
            <w:tcBorders>
              <w:top w:val="single" w:sz="4" w:space="0" w:color="000000"/>
              <w:left w:val="single" w:sz="4" w:space="0" w:color="000000"/>
              <w:bottom w:val="single" w:sz="4" w:space="0" w:color="000000"/>
              <w:right w:val="single" w:sz="4" w:space="0" w:color="000000"/>
            </w:tcBorders>
            <w:hideMark/>
          </w:tcPr>
          <w:p w14:paraId="017868F3" w14:textId="77777777" w:rsidR="00E172FE" w:rsidRDefault="00E172FE">
            <w:pPr>
              <w:spacing w:line="254" w:lineRule="auto"/>
              <w:rPr>
                <w:rFonts w:ascii="Times New Roman" w:hAnsi="Times New Roman"/>
                <w:b/>
                <w:sz w:val="24"/>
                <w:szCs w:val="24"/>
              </w:rPr>
            </w:pPr>
            <w:r>
              <w:rPr>
                <w:rFonts w:ascii="Times New Roman" w:hAnsi="Times New Roman"/>
                <w:b/>
                <w:sz w:val="24"/>
                <w:szCs w:val="24"/>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035EEE60" w14:textId="77777777" w:rsidR="00E172FE" w:rsidRDefault="00E172FE">
            <w:pPr>
              <w:spacing w:line="254" w:lineRule="auto"/>
              <w:jc w:val="center"/>
              <w:rPr>
                <w:rFonts w:ascii="Times New Roman" w:hAnsi="Times New Roman"/>
                <w:b/>
                <w:sz w:val="24"/>
                <w:szCs w:val="24"/>
              </w:rPr>
            </w:pPr>
            <w:r>
              <w:rPr>
                <w:rFonts w:ascii="Times New Roman" w:hAnsi="Times New Roman"/>
                <w:b/>
                <w:sz w:val="24"/>
                <w:szCs w:val="24"/>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6BEB7FE9" w14:textId="77777777" w:rsidR="00E172FE" w:rsidRDefault="00E172FE">
            <w:pPr>
              <w:spacing w:line="254" w:lineRule="auto"/>
              <w:ind w:left="2" w:hanging="2"/>
              <w:rPr>
                <w:rFonts w:ascii="Times New Roman" w:hAnsi="Times New Roman"/>
              </w:rPr>
            </w:pPr>
            <w:r>
              <w:rPr>
                <w:rFonts w:ascii="Times New Roman" w:hAnsi="Times New Roman"/>
              </w:rPr>
              <w:t>ОК 01</w:t>
            </w:r>
          </w:p>
          <w:p w14:paraId="44970B55" w14:textId="77777777" w:rsidR="00E172FE" w:rsidRDefault="00E172FE">
            <w:pPr>
              <w:spacing w:line="254" w:lineRule="auto"/>
              <w:rPr>
                <w:rFonts w:ascii="Times New Roman" w:hAnsi="Times New Roman"/>
                <w:sz w:val="24"/>
                <w:szCs w:val="24"/>
              </w:rPr>
            </w:pPr>
            <w:r>
              <w:rPr>
                <w:rFonts w:ascii="Times New Roman" w:hAnsi="Times New Roman"/>
              </w:rPr>
              <w:t>ОК 05</w:t>
            </w:r>
          </w:p>
        </w:tc>
      </w:tr>
      <w:tr w:rsidR="00E172FE" w14:paraId="1B48362A" w14:textId="77777777" w:rsidTr="00E172FE">
        <w:trPr>
          <w:trHeight w:val="396"/>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52744542" w14:textId="77777777" w:rsidR="00E172FE" w:rsidRDefault="00E172FE">
            <w:pPr>
              <w:rPr>
                <w:rFonts w:ascii="Times New Roman" w:hAnsi="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5191C620" w14:textId="77777777" w:rsidR="00E172FE" w:rsidRDefault="00E172FE">
            <w:pPr>
              <w:spacing w:line="254" w:lineRule="auto"/>
              <w:rPr>
                <w:rFonts w:ascii="Times New Roman" w:hAnsi="Times New Roman"/>
                <w:sz w:val="24"/>
                <w:szCs w:val="24"/>
              </w:rPr>
            </w:pPr>
            <w:r>
              <w:rPr>
                <w:rFonts w:ascii="Times New Roman" w:hAnsi="Times New Roman"/>
                <w:sz w:val="24"/>
                <w:szCs w:val="24"/>
              </w:rPr>
              <w:t>Роль метрологии в ветеринарной деятельности. Основные понятия метрологии.</w:t>
            </w:r>
          </w:p>
        </w:tc>
        <w:tc>
          <w:tcPr>
            <w:tcW w:w="2694" w:type="dxa"/>
            <w:tcBorders>
              <w:top w:val="single" w:sz="4" w:space="0" w:color="000000"/>
              <w:left w:val="single" w:sz="4" w:space="0" w:color="000000"/>
              <w:bottom w:val="single" w:sz="4" w:space="0" w:color="000000"/>
              <w:right w:val="single" w:sz="4" w:space="0" w:color="000000"/>
            </w:tcBorders>
            <w:hideMark/>
          </w:tcPr>
          <w:p w14:paraId="606A8899" w14:textId="77777777" w:rsidR="00E172FE" w:rsidRDefault="00E172FE">
            <w:pPr>
              <w:spacing w:line="254" w:lineRule="auto"/>
              <w:jc w:val="center"/>
              <w:rPr>
                <w:rFonts w:ascii="Times New Roman" w:hAnsi="Times New Roman"/>
                <w:sz w:val="24"/>
                <w:szCs w:val="24"/>
              </w:rPr>
            </w:pPr>
            <w:r>
              <w:rPr>
                <w:rFonts w:ascii="Times New Roman" w:hAnsi="Times New Roman"/>
                <w:sz w:val="24"/>
                <w:szCs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20740A7" w14:textId="77777777" w:rsidR="00E172FE" w:rsidRDefault="00E172FE">
            <w:pPr>
              <w:rPr>
                <w:rFonts w:ascii="Times New Roman" w:hAnsi="Times New Roman"/>
                <w:sz w:val="24"/>
                <w:szCs w:val="24"/>
              </w:rPr>
            </w:pPr>
          </w:p>
        </w:tc>
      </w:tr>
      <w:tr w:rsidR="00E172FE" w14:paraId="5E3EC194" w14:textId="77777777" w:rsidTr="00E172FE">
        <w:trPr>
          <w:trHeight w:val="396"/>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3C52A786" w14:textId="77777777" w:rsidR="00E172FE" w:rsidRDefault="00E172FE">
            <w:pPr>
              <w:spacing w:line="254" w:lineRule="auto"/>
              <w:rPr>
                <w:rFonts w:ascii="Times New Roman" w:hAnsi="Times New Roman"/>
                <w:sz w:val="24"/>
                <w:szCs w:val="24"/>
              </w:rPr>
            </w:pPr>
            <w:r>
              <w:rPr>
                <w:rFonts w:ascii="Times New Roman" w:hAnsi="Times New Roman"/>
                <w:b/>
                <w:sz w:val="24"/>
                <w:szCs w:val="24"/>
              </w:rPr>
              <w:t>Тема 1.2. Законодательная база метрологии</w:t>
            </w:r>
          </w:p>
        </w:tc>
        <w:tc>
          <w:tcPr>
            <w:tcW w:w="6662" w:type="dxa"/>
            <w:tcBorders>
              <w:top w:val="single" w:sz="4" w:space="0" w:color="000000"/>
              <w:left w:val="single" w:sz="4" w:space="0" w:color="000000"/>
              <w:bottom w:val="single" w:sz="4" w:space="0" w:color="000000"/>
              <w:right w:val="single" w:sz="4" w:space="0" w:color="000000"/>
            </w:tcBorders>
            <w:hideMark/>
          </w:tcPr>
          <w:p w14:paraId="49F19758" w14:textId="77777777" w:rsidR="00E172FE" w:rsidRDefault="00E172FE">
            <w:pPr>
              <w:spacing w:line="254" w:lineRule="auto"/>
              <w:rPr>
                <w:rFonts w:ascii="Times New Roman" w:hAnsi="Times New Roman"/>
                <w:sz w:val="24"/>
                <w:szCs w:val="24"/>
              </w:rPr>
            </w:pPr>
            <w:r>
              <w:rPr>
                <w:rFonts w:ascii="Times New Roman" w:hAnsi="Times New Roman"/>
                <w:b/>
                <w:sz w:val="24"/>
                <w:szCs w:val="24"/>
              </w:rPr>
              <w:t>Содержание</w:t>
            </w:r>
          </w:p>
        </w:tc>
        <w:tc>
          <w:tcPr>
            <w:tcW w:w="2694" w:type="dxa"/>
            <w:tcBorders>
              <w:top w:val="single" w:sz="4" w:space="0" w:color="000000"/>
              <w:left w:val="single" w:sz="4" w:space="0" w:color="000000"/>
              <w:bottom w:val="single" w:sz="4" w:space="0" w:color="000000"/>
              <w:right w:val="single" w:sz="4" w:space="0" w:color="000000"/>
            </w:tcBorders>
            <w:hideMark/>
          </w:tcPr>
          <w:p w14:paraId="5447F8BD" w14:textId="77777777" w:rsidR="00E172FE" w:rsidRDefault="00E172FE">
            <w:pPr>
              <w:spacing w:line="254" w:lineRule="auto"/>
              <w:jc w:val="center"/>
              <w:rPr>
                <w:rFonts w:ascii="Times New Roman" w:hAnsi="Times New Roman"/>
                <w:b/>
                <w:bCs/>
                <w:sz w:val="24"/>
                <w:szCs w:val="24"/>
              </w:rPr>
            </w:pPr>
            <w:r>
              <w:rPr>
                <w:rFonts w:ascii="Times New Roman" w:hAnsi="Times New Roman"/>
                <w:b/>
                <w:bCs/>
                <w:sz w:val="24"/>
                <w:szCs w:val="24"/>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681E4878" w14:textId="77777777" w:rsidR="00E172FE" w:rsidRDefault="00E172FE">
            <w:pPr>
              <w:spacing w:line="254" w:lineRule="auto"/>
              <w:ind w:left="2" w:hanging="2"/>
              <w:rPr>
                <w:rFonts w:ascii="Times New Roman" w:hAnsi="Times New Roman"/>
              </w:rPr>
            </w:pPr>
            <w:r>
              <w:rPr>
                <w:rFonts w:ascii="Times New Roman" w:hAnsi="Times New Roman"/>
              </w:rPr>
              <w:t>ОК 01</w:t>
            </w:r>
          </w:p>
          <w:p w14:paraId="6CCF0D51" w14:textId="77777777" w:rsidR="00E172FE" w:rsidRDefault="00E172FE">
            <w:pPr>
              <w:spacing w:line="254" w:lineRule="auto"/>
              <w:rPr>
                <w:rFonts w:ascii="Times New Roman" w:hAnsi="Times New Roman"/>
                <w:sz w:val="24"/>
                <w:szCs w:val="24"/>
              </w:rPr>
            </w:pPr>
            <w:r>
              <w:rPr>
                <w:rFonts w:ascii="Times New Roman" w:hAnsi="Times New Roman"/>
              </w:rPr>
              <w:t>ОК 05</w:t>
            </w:r>
          </w:p>
        </w:tc>
      </w:tr>
      <w:tr w:rsidR="00E172FE" w14:paraId="1312A771" w14:textId="77777777" w:rsidTr="00E172FE">
        <w:trPr>
          <w:trHeight w:val="396"/>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8952D00" w14:textId="77777777" w:rsidR="00E172FE" w:rsidRDefault="00E172FE">
            <w:pPr>
              <w:rPr>
                <w:rFonts w:ascii="Times New Roman" w:hAnsi="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7DEC117E" w14:textId="77777777" w:rsidR="00E172FE" w:rsidRDefault="00E172FE">
            <w:pPr>
              <w:spacing w:line="254" w:lineRule="auto"/>
              <w:rPr>
                <w:rFonts w:ascii="Times New Roman" w:hAnsi="Times New Roman"/>
                <w:bCs/>
                <w:sz w:val="24"/>
                <w:szCs w:val="24"/>
              </w:rPr>
            </w:pPr>
            <w:r>
              <w:rPr>
                <w:rFonts w:ascii="Times New Roman" w:hAnsi="Times New Roman"/>
                <w:bCs/>
                <w:sz w:val="24"/>
                <w:szCs w:val="24"/>
              </w:rPr>
              <w:t>Нормативная база метрологии. Закон «О единстве измерений».</w:t>
            </w:r>
          </w:p>
        </w:tc>
        <w:tc>
          <w:tcPr>
            <w:tcW w:w="2694" w:type="dxa"/>
            <w:tcBorders>
              <w:top w:val="single" w:sz="4" w:space="0" w:color="000000"/>
              <w:left w:val="single" w:sz="4" w:space="0" w:color="000000"/>
              <w:bottom w:val="single" w:sz="4" w:space="0" w:color="000000"/>
              <w:right w:val="single" w:sz="4" w:space="0" w:color="000000"/>
            </w:tcBorders>
            <w:hideMark/>
          </w:tcPr>
          <w:p w14:paraId="64680D53" w14:textId="77777777" w:rsidR="00E172FE" w:rsidRDefault="00E172FE">
            <w:pPr>
              <w:spacing w:line="254" w:lineRule="auto"/>
              <w:jc w:val="center"/>
              <w:rPr>
                <w:rFonts w:ascii="Times New Roman" w:hAnsi="Times New Roman"/>
                <w:sz w:val="24"/>
                <w:szCs w:val="24"/>
              </w:rPr>
            </w:pPr>
            <w:r>
              <w:rPr>
                <w:rFonts w:ascii="Times New Roman" w:hAnsi="Times New Roman"/>
                <w:sz w:val="24"/>
                <w:szCs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6D4216B" w14:textId="77777777" w:rsidR="00E172FE" w:rsidRDefault="00E172FE">
            <w:pPr>
              <w:rPr>
                <w:rFonts w:ascii="Times New Roman" w:hAnsi="Times New Roman"/>
                <w:sz w:val="24"/>
                <w:szCs w:val="24"/>
              </w:rPr>
            </w:pPr>
          </w:p>
        </w:tc>
      </w:tr>
      <w:tr w:rsidR="00E172FE" w14:paraId="41D471C3" w14:textId="77777777" w:rsidTr="00E172FE">
        <w:trPr>
          <w:trHeight w:val="396"/>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DAE5BEA" w14:textId="77777777" w:rsidR="00E172FE" w:rsidRDefault="00E172FE">
            <w:pPr>
              <w:rPr>
                <w:rFonts w:ascii="Times New Roman" w:hAnsi="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3508ECE3" w14:textId="77777777" w:rsidR="00E172FE" w:rsidRDefault="00E172FE">
            <w:pPr>
              <w:spacing w:line="254" w:lineRule="auto"/>
              <w:rPr>
                <w:rFonts w:ascii="Times New Roman" w:hAnsi="Times New Roman"/>
                <w:sz w:val="24"/>
                <w:szCs w:val="24"/>
              </w:rPr>
            </w:pPr>
            <w:r>
              <w:rPr>
                <w:rFonts w:ascii="Times New Roman" w:hAnsi="Times New Roman"/>
                <w:b/>
                <w:sz w:val="24"/>
                <w:szCs w:val="24"/>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327481E1" w14:textId="77777777" w:rsidR="00E172FE" w:rsidRDefault="00E172FE">
            <w:pPr>
              <w:spacing w:line="254" w:lineRule="auto"/>
              <w:jc w:val="center"/>
              <w:rPr>
                <w:rFonts w:ascii="Times New Roman" w:hAnsi="Times New Roman"/>
                <w:b/>
                <w:bCs/>
                <w:sz w:val="24"/>
                <w:szCs w:val="24"/>
              </w:rPr>
            </w:pPr>
            <w:r>
              <w:rPr>
                <w:rFonts w:ascii="Times New Roman" w:hAnsi="Times New Roman"/>
                <w:b/>
                <w:bCs/>
                <w:sz w:val="24"/>
                <w:szCs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AA75E2B" w14:textId="77777777" w:rsidR="00E172FE" w:rsidRDefault="00E172FE">
            <w:pPr>
              <w:rPr>
                <w:rFonts w:ascii="Times New Roman" w:hAnsi="Times New Roman"/>
                <w:sz w:val="24"/>
                <w:szCs w:val="24"/>
              </w:rPr>
            </w:pPr>
          </w:p>
        </w:tc>
      </w:tr>
      <w:tr w:rsidR="00E172FE" w14:paraId="0828B2E0" w14:textId="77777777" w:rsidTr="00E172FE">
        <w:trPr>
          <w:trHeight w:val="396"/>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0E1D0D06" w14:textId="77777777" w:rsidR="00E172FE" w:rsidRDefault="00E172FE">
            <w:pPr>
              <w:rPr>
                <w:rFonts w:ascii="Times New Roman" w:hAnsi="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0B896817" w14:textId="77777777" w:rsidR="00E172FE" w:rsidRDefault="00E172FE">
            <w:pPr>
              <w:pStyle w:val="a4"/>
              <w:tabs>
                <w:tab w:val="left" w:pos="178"/>
              </w:tabs>
              <w:spacing w:line="254" w:lineRule="auto"/>
              <w:ind w:left="0"/>
              <w:rPr>
                <w:rFonts w:ascii="Times New Roman" w:hAnsi="Times New Roman"/>
                <w:sz w:val="24"/>
                <w:szCs w:val="24"/>
              </w:rPr>
            </w:pPr>
            <w:r>
              <w:rPr>
                <w:rFonts w:ascii="Times New Roman" w:hAnsi="Times New Roman"/>
                <w:sz w:val="24"/>
                <w:szCs w:val="24"/>
              </w:rPr>
              <w:t>1.Практически занятия №1.  Изучение нормативной базы по метрологии.</w:t>
            </w:r>
          </w:p>
        </w:tc>
        <w:tc>
          <w:tcPr>
            <w:tcW w:w="2694" w:type="dxa"/>
            <w:tcBorders>
              <w:top w:val="single" w:sz="4" w:space="0" w:color="000000"/>
              <w:left w:val="single" w:sz="4" w:space="0" w:color="000000"/>
              <w:bottom w:val="single" w:sz="4" w:space="0" w:color="000000"/>
              <w:right w:val="single" w:sz="4" w:space="0" w:color="000000"/>
            </w:tcBorders>
            <w:hideMark/>
          </w:tcPr>
          <w:p w14:paraId="316AE3B8" w14:textId="77777777" w:rsidR="00E172FE" w:rsidRDefault="00E172FE">
            <w:pPr>
              <w:spacing w:line="254" w:lineRule="auto"/>
              <w:jc w:val="center"/>
              <w:rPr>
                <w:rFonts w:ascii="Times New Roman" w:hAnsi="Times New Roman"/>
                <w:sz w:val="24"/>
                <w:szCs w:val="24"/>
              </w:rPr>
            </w:pPr>
            <w:r>
              <w:rPr>
                <w:rFonts w:ascii="Times New Roman" w:hAnsi="Times New Roman"/>
                <w:sz w:val="24"/>
                <w:szCs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CAEC782" w14:textId="77777777" w:rsidR="00E172FE" w:rsidRDefault="00E172FE">
            <w:pPr>
              <w:rPr>
                <w:rFonts w:ascii="Times New Roman" w:hAnsi="Times New Roman"/>
                <w:sz w:val="24"/>
                <w:szCs w:val="24"/>
              </w:rPr>
            </w:pPr>
          </w:p>
        </w:tc>
      </w:tr>
      <w:tr w:rsidR="00E172FE" w14:paraId="4AD19D9A" w14:textId="77777777" w:rsidTr="00E172FE">
        <w:tc>
          <w:tcPr>
            <w:tcW w:w="9634" w:type="dxa"/>
            <w:gridSpan w:val="2"/>
            <w:tcBorders>
              <w:top w:val="single" w:sz="4" w:space="0" w:color="000000"/>
              <w:left w:val="single" w:sz="4" w:space="0" w:color="000000"/>
              <w:bottom w:val="single" w:sz="4" w:space="0" w:color="000000"/>
              <w:right w:val="single" w:sz="4" w:space="0" w:color="000000"/>
            </w:tcBorders>
            <w:hideMark/>
          </w:tcPr>
          <w:p w14:paraId="1C62FD8A" w14:textId="77777777" w:rsidR="00E172FE" w:rsidRDefault="00E172FE">
            <w:pPr>
              <w:spacing w:line="254" w:lineRule="auto"/>
              <w:rPr>
                <w:rFonts w:ascii="Times New Roman" w:hAnsi="Times New Roman"/>
                <w:b/>
                <w:sz w:val="24"/>
                <w:szCs w:val="24"/>
              </w:rPr>
            </w:pPr>
            <w:r>
              <w:rPr>
                <w:rFonts w:ascii="Times New Roman" w:hAnsi="Times New Roman"/>
                <w:b/>
                <w:sz w:val="24"/>
                <w:szCs w:val="24"/>
              </w:rPr>
              <w:t>Раздел 2. Стандартизация</w:t>
            </w:r>
          </w:p>
        </w:tc>
        <w:tc>
          <w:tcPr>
            <w:tcW w:w="2694" w:type="dxa"/>
            <w:tcBorders>
              <w:top w:val="single" w:sz="4" w:space="0" w:color="000000"/>
              <w:left w:val="single" w:sz="4" w:space="0" w:color="000000"/>
              <w:bottom w:val="single" w:sz="4" w:space="0" w:color="000000"/>
              <w:right w:val="single" w:sz="4" w:space="0" w:color="000000"/>
            </w:tcBorders>
            <w:hideMark/>
          </w:tcPr>
          <w:p w14:paraId="1CA55986" w14:textId="77777777" w:rsidR="00E172FE" w:rsidRDefault="00E172FE">
            <w:pPr>
              <w:spacing w:line="254" w:lineRule="auto"/>
              <w:jc w:val="center"/>
              <w:rPr>
                <w:rFonts w:ascii="Times New Roman" w:hAnsi="Times New Roman"/>
                <w:b/>
                <w:sz w:val="24"/>
                <w:szCs w:val="24"/>
              </w:rPr>
            </w:pPr>
            <w:r>
              <w:rPr>
                <w:rFonts w:ascii="Times New Roman" w:hAnsi="Times New Roman"/>
                <w:b/>
                <w:bCs/>
                <w:sz w:val="24"/>
                <w:szCs w:val="24"/>
              </w:rPr>
              <w:t>8</w:t>
            </w:r>
          </w:p>
        </w:tc>
        <w:tc>
          <w:tcPr>
            <w:tcW w:w="2412" w:type="dxa"/>
            <w:tcBorders>
              <w:top w:val="single" w:sz="4" w:space="0" w:color="000000"/>
              <w:left w:val="single" w:sz="4" w:space="0" w:color="000000"/>
              <w:bottom w:val="single" w:sz="4" w:space="0" w:color="000000"/>
              <w:right w:val="single" w:sz="4" w:space="0" w:color="000000"/>
            </w:tcBorders>
          </w:tcPr>
          <w:p w14:paraId="0E681A9C" w14:textId="77777777" w:rsidR="00E172FE" w:rsidRDefault="00E172FE">
            <w:pPr>
              <w:spacing w:line="254" w:lineRule="auto"/>
              <w:rPr>
                <w:rFonts w:ascii="Times New Roman" w:hAnsi="Times New Roman"/>
                <w:b/>
                <w:sz w:val="24"/>
                <w:szCs w:val="24"/>
              </w:rPr>
            </w:pPr>
          </w:p>
        </w:tc>
      </w:tr>
      <w:tr w:rsidR="00E172FE" w14:paraId="17FCA5A9" w14:textId="77777777" w:rsidTr="00E172FE">
        <w:trPr>
          <w:trHeight w:val="233"/>
        </w:trPr>
        <w:tc>
          <w:tcPr>
            <w:tcW w:w="2972" w:type="dxa"/>
            <w:vMerge w:val="restart"/>
            <w:tcBorders>
              <w:top w:val="single" w:sz="4" w:space="0" w:color="000000"/>
              <w:left w:val="single" w:sz="4" w:space="0" w:color="000000"/>
              <w:bottom w:val="single" w:sz="4" w:space="0" w:color="000000"/>
              <w:right w:val="single" w:sz="4" w:space="0" w:color="000000"/>
            </w:tcBorders>
          </w:tcPr>
          <w:p w14:paraId="6697E8FF" w14:textId="77777777" w:rsidR="00E172FE" w:rsidRDefault="00E172FE">
            <w:pPr>
              <w:spacing w:line="254" w:lineRule="auto"/>
              <w:rPr>
                <w:rFonts w:ascii="Times New Roman" w:hAnsi="Times New Roman"/>
                <w:sz w:val="24"/>
                <w:szCs w:val="24"/>
              </w:rPr>
            </w:pPr>
            <w:r>
              <w:rPr>
                <w:rFonts w:ascii="Times New Roman" w:hAnsi="Times New Roman"/>
                <w:b/>
                <w:sz w:val="24"/>
                <w:szCs w:val="24"/>
              </w:rPr>
              <w:t>Тема 2.1. Законодательная база стандартизации</w:t>
            </w:r>
          </w:p>
          <w:p w14:paraId="6CD2667C" w14:textId="77777777" w:rsidR="00E172FE" w:rsidRDefault="00E172FE">
            <w:pPr>
              <w:spacing w:line="254" w:lineRule="auto"/>
              <w:rPr>
                <w:rFonts w:ascii="Times New Roman" w:hAnsi="Times New Roman"/>
                <w:b/>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5EB299CF" w14:textId="77777777" w:rsidR="00E172FE" w:rsidRDefault="00E172FE">
            <w:pPr>
              <w:spacing w:line="254" w:lineRule="auto"/>
              <w:rPr>
                <w:rFonts w:ascii="Times New Roman" w:hAnsi="Times New Roman"/>
                <w:b/>
                <w:sz w:val="24"/>
                <w:szCs w:val="24"/>
              </w:rPr>
            </w:pPr>
            <w:r>
              <w:rPr>
                <w:rFonts w:ascii="Times New Roman" w:hAnsi="Times New Roman"/>
                <w:b/>
                <w:sz w:val="24"/>
                <w:szCs w:val="24"/>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04C3704C" w14:textId="77777777" w:rsidR="00E172FE" w:rsidRDefault="00E172FE">
            <w:pPr>
              <w:spacing w:line="254" w:lineRule="auto"/>
              <w:jc w:val="center"/>
              <w:rPr>
                <w:rFonts w:ascii="Times New Roman" w:hAnsi="Times New Roman"/>
                <w:b/>
                <w:bCs/>
                <w:sz w:val="24"/>
                <w:szCs w:val="24"/>
              </w:rPr>
            </w:pPr>
            <w:r>
              <w:rPr>
                <w:rFonts w:ascii="Times New Roman" w:hAnsi="Times New Roman"/>
                <w:b/>
                <w:bCs/>
                <w:sz w:val="24"/>
                <w:szCs w:val="24"/>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58B7BBC5" w14:textId="77777777" w:rsidR="00E172FE" w:rsidRDefault="00E172FE">
            <w:pPr>
              <w:spacing w:line="254" w:lineRule="auto"/>
              <w:ind w:left="2" w:hanging="2"/>
              <w:rPr>
                <w:rFonts w:ascii="Times New Roman" w:hAnsi="Times New Roman"/>
              </w:rPr>
            </w:pPr>
            <w:r>
              <w:rPr>
                <w:rFonts w:ascii="Times New Roman" w:hAnsi="Times New Roman"/>
              </w:rPr>
              <w:t>ОК 01</w:t>
            </w:r>
          </w:p>
          <w:p w14:paraId="1BAB5C32" w14:textId="77777777" w:rsidR="00E172FE" w:rsidRDefault="00E172FE">
            <w:pPr>
              <w:spacing w:line="254" w:lineRule="auto"/>
              <w:rPr>
                <w:rFonts w:ascii="Times New Roman" w:hAnsi="Times New Roman"/>
                <w:sz w:val="24"/>
                <w:szCs w:val="24"/>
              </w:rPr>
            </w:pPr>
            <w:r>
              <w:rPr>
                <w:rFonts w:ascii="Times New Roman" w:hAnsi="Times New Roman"/>
              </w:rPr>
              <w:t>ОК 05</w:t>
            </w:r>
          </w:p>
        </w:tc>
      </w:tr>
      <w:tr w:rsidR="00E172FE" w14:paraId="22344CD3" w14:textId="77777777" w:rsidTr="00E172FE">
        <w:trPr>
          <w:trHeight w:val="396"/>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526C0069" w14:textId="77777777" w:rsidR="00E172FE" w:rsidRDefault="00E172FE">
            <w:pPr>
              <w:rPr>
                <w:rFonts w:ascii="Times New Roman" w:hAnsi="Times New Roman"/>
                <w:b/>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1458A8F2" w14:textId="77777777" w:rsidR="00E172FE" w:rsidRDefault="00E172FE">
            <w:pPr>
              <w:spacing w:line="254" w:lineRule="auto"/>
              <w:rPr>
                <w:rFonts w:ascii="Times New Roman" w:hAnsi="Times New Roman"/>
                <w:sz w:val="24"/>
                <w:szCs w:val="24"/>
              </w:rPr>
            </w:pPr>
            <w:r>
              <w:rPr>
                <w:rFonts w:ascii="Times New Roman" w:hAnsi="Times New Roman"/>
                <w:sz w:val="24"/>
                <w:szCs w:val="24"/>
              </w:rPr>
              <w:t xml:space="preserve">Виды нормативных документов. Применения требований нормативных документов к основным видам и процессам Оформление документации в соответствии с действующей нормативной базой. Категории и виды стандартов. ГОСТ, ТУ, декларация соответствия. </w:t>
            </w:r>
          </w:p>
        </w:tc>
        <w:tc>
          <w:tcPr>
            <w:tcW w:w="2694" w:type="dxa"/>
            <w:tcBorders>
              <w:top w:val="single" w:sz="4" w:space="0" w:color="000000"/>
              <w:left w:val="single" w:sz="4" w:space="0" w:color="000000"/>
              <w:bottom w:val="single" w:sz="4" w:space="0" w:color="000000"/>
              <w:right w:val="single" w:sz="4" w:space="0" w:color="000000"/>
            </w:tcBorders>
            <w:hideMark/>
          </w:tcPr>
          <w:p w14:paraId="2855F580" w14:textId="77777777" w:rsidR="00E172FE" w:rsidRDefault="00E172FE">
            <w:pPr>
              <w:spacing w:line="254" w:lineRule="auto"/>
              <w:jc w:val="center"/>
              <w:rPr>
                <w:rFonts w:ascii="Times New Roman" w:hAnsi="Times New Roman"/>
                <w:sz w:val="24"/>
                <w:szCs w:val="24"/>
              </w:rPr>
            </w:pPr>
            <w:r>
              <w:rPr>
                <w:rFonts w:ascii="Times New Roman" w:hAnsi="Times New Roman"/>
                <w:sz w:val="24"/>
                <w:szCs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4B80213" w14:textId="77777777" w:rsidR="00E172FE" w:rsidRDefault="00E172FE">
            <w:pPr>
              <w:rPr>
                <w:rFonts w:ascii="Times New Roman" w:hAnsi="Times New Roman"/>
                <w:sz w:val="24"/>
                <w:szCs w:val="24"/>
              </w:rPr>
            </w:pPr>
          </w:p>
        </w:tc>
      </w:tr>
      <w:tr w:rsidR="00E172FE" w14:paraId="34B8D2C3" w14:textId="77777777" w:rsidTr="00E172FE">
        <w:trPr>
          <w:trHeight w:val="20"/>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B73FDCA" w14:textId="77777777" w:rsidR="00E172FE" w:rsidRDefault="00E172FE">
            <w:pPr>
              <w:rPr>
                <w:rFonts w:ascii="Times New Roman" w:hAnsi="Times New Roman"/>
                <w:b/>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3BDBFEA2" w14:textId="77777777" w:rsidR="00E172FE" w:rsidRDefault="00E172FE">
            <w:pPr>
              <w:spacing w:line="254" w:lineRule="auto"/>
              <w:jc w:val="both"/>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01C454F0" w14:textId="77777777" w:rsidR="00E172FE" w:rsidRDefault="00E172FE">
            <w:pPr>
              <w:spacing w:line="254" w:lineRule="auto"/>
              <w:jc w:val="center"/>
              <w:rPr>
                <w:rFonts w:ascii="Times New Roman" w:hAnsi="Times New Roman"/>
                <w:b/>
                <w:bCs/>
                <w:sz w:val="24"/>
                <w:szCs w:val="24"/>
              </w:rPr>
            </w:pPr>
            <w:r>
              <w:rPr>
                <w:rFonts w:ascii="Times New Roman" w:hAnsi="Times New Roman"/>
                <w:b/>
                <w:bCs/>
                <w:sz w:val="24"/>
                <w:szCs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3FB249F" w14:textId="77777777" w:rsidR="00E172FE" w:rsidRDefault="00E172FE">
            <w:pPr>
              <w:rPr>
                <w:rFonts w:ascii="Times New Roman" w:hAnsi="Times New Roman"/>
                <w:sz w:val="24"/>
                <w:szCs w:val="24"/>
              </w:rPr>
            </w:pPr>
          </w:p>
        </w:tc>
      </w:tr>
      <w:tr w:rsidR="00E172FE" w14:paraId="419C686F" w14:textId="77777777" w:rsidTr="00E172FE">
        <w:trPr>
          <w:trHeight w:val="204"/>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317A5C01" w14:textId="77777777" w:rsidR="00E172FE" w:rsidRDefault="00E172FE">
            <w:pPr>
              <w:rPr>
                <w:rFonts w:ascii="Times New Roman" w:hAnsi="Times New Roman"/>
                <w:b/>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3E28720C" w14:textId="77777777" w:rsidR="00E172FE" w:rsidRDefault="00E172FE">
            <w:pPr>
              <w:spacing w:line="254" w:lineRule="auto"/>
              <w:rPr>
                <w:rFonts w:ascii="Times New Roman" w:hAnsi="Times New Roman"/>
                <w:sz w:val="24"/>
                <w:szCs w:val="24"/>
              </w:rPr>
            </w:pPr>
            <w:r>
              <w:rPr>
                <w:rFonts w:ascii="Times New Roman" w:hAnsi="Times New Roman"/>
                <w:sz w:val="24"/>
                <w:szCs w:val="24"/>
              </w:rPr>
              <w:t>1. Практическое занятие № 2.  Работа с категориями стандартов и видами стандартов (ГОСТ, ТУ, декларация соответствия)</w:t>
            </w:r>
          </w:p>
        </w:tc>
        <w:tc>
          <w:tcPr>
            <w:tcW w:w="2694" w:type="dxa"/>
            <w:tcBorders>
              <w:top w:val="single" w:sz="4" w:space="0" w:color="000000"/>
              <w:left w:val="single" w:sz="4" w:space="0" w:color="000000"/>
              <w:bottom w:val="single" w:sz="4" w:space="0" w:color="000000"/>
              <w:right w:val="single" w:sz="4" w:space="0" w:color="000000"/>
            </w:tcBorders>
            <w:hideMark/>
          </w:tcPr>
          <w:p w14:paraId="30AC0E7A" w14:textId="77777777" w:rsidR="00E172FE" w:rsidRDefault="00E172FE">
            <w:pPr>
              <w:spacing w:line="254" w:lineRule="auto"/>
              <w:jc w:val="center"/>
              <w:rPr>
                <w:rFonts w:ascii="Times New Roman" w:hAnsi="Times New Roman"/>
                <w:sz w:val="24"/>
                <w:szCs w:val="24"/>
              </w:rPr>
            </w:pPr>
            <w:r>
              <w:rPr>
                <w:rFonts w:ascii="Times New Roman" w:hAnsi="Times New Roman"/>
                <w:sz w:val="24"/>
                <w:szCs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3B4292C" w14:textId="77777777" w:rsidR="00E172FE" w:rsidRDefault="00E172FE">
            <w:pPr>
              <w:rPr>
                <w:rFonts w:ascii="Times New Roman" w:hAnsi="Times New Roman"/>
                <w:sz w:val="24"/>
                <w:szCs w:val="24"/>
              </w:rPr>
            </w:pPr>
          </w:p>
        </w:tc>
      </w:tr>
      <w:tr w:rsidR="00E172FE" w14:paraId="564E5726"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285F2FEF" w14:textId="77777777" w:rsidR="00E172FE" w:rsidRDefault="00E172FE">
            <w:pPr>
              <w:spacing w:line="254" w:lineRule="auto"/>
              <w:rPr>
                <w:rFonts w:ascii="Times New Roman" w:hAnsi="Times New Roman"/>
                <w:sz w:val="24"/>
                <w:szCs w:val="24"/>
              </w:rPr>
            </w:pPr>
            <w:r>
              <w:rPr>
                <w:rFonts w:ascii="Times New Roman" w:hAnsi="Times New Roman"/>
                <w:b/>
                <w:sz w:val="24"/>
                <w:szCs w:val="24"/>
              </w:rPr>
              <w:t>Тема 2.2.</w:t>
            </w:r>
            <w:r>
              <w:rPr>
                <w:rFonts w:ascii="Times New Roman" w:hAnsi="Times New Roman"/>
                <w:sz w:val="24"/>
                <w:szCs w:val="24"/>
              </w:rPr>
              <w:t xml:space="preserve"> </w:t>
            </w:r>
            <w:r>
              <w:rPr>
                <w:rFonts w:ascii="Times New Roman" w:hAnsi="Times New Roman"/>
                <w:b/>
                <w:sz w:val="24"/>
                <w:szCs w:val="24"/>
              </w:rPr>
              <w:t>Структура стандартов</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6BEB3D8" w14:textId="77777777" w:rsidR="00E172FE" w:rsidRDefault="00E172FE">
            <w:pPr>
              <w:spacing w:line="254" w:lineRule="auto"/>
              <w:rPr>
                <w:rFonts w:ascii="Times New Roman" w:hAnsi="Times New Roman"/>
                <w:b/>
                <w:sz w:val="24"/>
                <w:szCs w:val="24"/>
              </w:rPr>
            </w:pPr>
            <w:r>
              <w:rPr>
                <w:rFonts w:ascii="Times New Roman" w:hAnsi="Times New Roman"/>
                <w:b/>
                <w:sz w:val="24"/>
                <w:szCs w:val="24"/>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3D06655F" w14:textId="77777777" w:rsidR="00E172FE" w:rsidRDefault="00E172FE">
            <w:pPr>
              <w:spacing w:line="254" w:lineRule="auto"/>
              <w:jc w:val="center"/>
              <w:rPr>
                <w:rFonts w:ascii="Times New Roman" w:hAnsi="Times New Roman"/>
                <w:b/>
                <w:bCs/>
                <w:sz w:val="24"/>
                <w:szCs w:val="24"/>
              </w:rPr>
            </w:pPr>
            <w:r>
              <w:rPr>
                <w:rFonts w:ascii="Times New Roman" w:hAnsi="Times New Roman"/>
                <w:b/>
                <w:bCs/>
                <w:sz w:val="24"/>
                <w:szCs w:val="24"/>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396BC9AD" w14:textId="77777777" w:rsidR="00E172FE" w:rsidRDefault="00E172FE">
            <w:pPr>
              <w:spacing w:line="254" w:lineRule="auto"/>
              <w:ind w:left="2" w:hanging="2"/>
              <w:rPr>
                <w:rFonts w:ascii="Times New Roman" w:hAnsi="Times New Roman"/>
              </w:rPr>
            </w:pPr>
            <w:r>
              <w:rPr>
                <w:rFonts w:ascii="Times New Roman" w:hAnsi="Times New Roman"/>
              </w:rPr>
              <w:t>ОК 01</w:t>
            </w:r>
          </w:p>
          <w:p w14:paraId="7724B55B" w14:textId="77777777" w:rsidR="00E172FE" w:rsidRDefault="00E172FE">
            <w:pPr>
              <w:spacing w:line="254" w:lineRule="auto"/>
              <w:rPr>
                <w:rFonts w:ascii="Times New Roman" w:hAnsi="Times New Roman"/>
                <w:sz w:val="24"/>
                <w:szCs w:val="24"/>
              </w:rPr>
            </w:pPr>
            <w:r>
              <w:rPr>
                <w:rFonts w:ascii="Times New Roman" w:hAnsi="Times New Roman"/>
              </w:rPr>
              <w:t>ОК 05</w:t>
            </w:r>
          </w:p>
        </w:tc>
      </w:tr>
      <w:tr w:rsidR="00E172FE" w14:paraId="00323E69" w14:textId="77777777" w:rsidTr="00E172FE">
        <w:trPr>
          <w:trHeight w:val="576"/>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67226A6" w14:textId="77777777" w:rsidR="00E172FE" w:rsidRDefault="00E172FE">
            <w:pPr>
              <w:rPr>
                <w:rFonts w:ascii="Times New Roman" w:hAnsi="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3441599D" w14:textId="77777777" w:rsidR="00E172FE" w:rsidRDefault="00E172FE">
            <w:pPr>
              <w:spacing w:line="254" w:lineRule="auto"/>
              <w:rPr>
                <w:rFonts w:ascii="Times New Roman" w:hAnsi="Times New Roman"/>
                <w:b/>
                <w:sz w:val="24"/>
                <w:szCs w:val="24"/>
              </w:rPr>
            </w:pPr>
            <w:r>
              <w:rPr>
                <w:rStyle w:val="210pt"/>
                <w:rFonts w:eastAsia="Calibri"/>
                <w:sz w:val="24"/>
                <w:szCs w:val="24"/>
              </w:rPr>
              <w:t>Основные виды документов в области стандартизации в соответствии с ФЗ «О техническом регулиро</w:t>
            </w:r>
            <w:r>
              <w:rPr>
                <w:rStyle w:val="210pt"/>
                <w:rFonts w:eastAsia="Calibri"/>
                <w:sz w:val="24"/>
                <w:szCs w:val="24"/>
              </w:rPr>
              <w:softHyphen/>
              <w:t>вании</w:t>
            </w:r>
          </w:p>
        </w:tc>
        <w:tc>
          <w:tcPr>
            <w:tcW w:w="2694" w:type="dxa"/>
            <w:tcBorders>
              <w:top w:val="single" w:sz="4" w:space="0" w:color="000000"/>
              <w:left w:val="single" w:sz="4" w:space="0" w:color="000000"/>
              <w:bottom w:val="single" w:sz="4" w:space="0" w:color="000000"/>
              <w:right w:val="single" w:sz="4" w:space="0" w:color="000000"/>
            </w:tcBorders>
            <w:hideMark/>
          </w:tcPr>
          <w:p w14:paraId="4A17B56D" w14:textId="77777777" w:rsidR="00E172FE" w:rsidRDefault="00E172FE">
            <w:pPr>
              <w:spacing w:line="254" w:lineRule="auto"/>
              <w:jc w:val="center"/>
              <w:rPr>
                <w:rFonts w:ascii="Times New Roman" w:hAnsi="Times New Roman"/>
                <w:sz w:val="24"/>
                <w:szCs w:val="24"/>
              </w:rPr>
            </w:pPr>
            <w:r>
              <w:rPr>
                <w:rFonts w:ascii="Times New Roman" w:hAnsi="Times New Roman"/>
                <w:sz w:val="24"/>
                <w:szCs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A97E4D4" w14:textId="77777777" w:rsidR="00E172FE" w:rsidRDefault="00E172FE">
            <w:pPr>
              <w:rPr>
                <w:rFonts w:ascii="Times New Roman" w:hAnsi="Times New Roman"/>
                <w:sz w:val="24"/>
                <w:szCs w:val="24"/>
              </w:rPr>
            </w:pPr>
          </w:p>
        </w:tc>
      </w:tr>
      <w:tr w:rsidR="00E172FE" w14:paraId="01739641"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290E7C3" w14:textId="77777777" w:rsidR="00E172FE" w:rsidRDefault="00E172FE">
            <w:pPr>
              <w:rPr>
                <w:rFonts w:ascii="Times New Roman" w:hAnsi="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2C17DE5D" w14:textId="77777777" w:rsidR="00E172FE" w:rsidRDefault="00E172FE">
            <w:pPr>
              <w:spacing w:line="254" w:lineRule="auto"/>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2ABA5254" w14:textId="77777777" w:rsidR="00E172FE" w:rsidRDefault="00E172FE">
            <w:pPr>
              <w:spacing w:line="254" w:lineRule="auto"/>
              <w:jc w:val="center"/>
              <w:rPr>
                <w:rFonts w:ascii="Times New Roman" w:hAnsi="Times New Roman"/>
                <w:b/>
                <w:bCs/>
                <w:sz w:val="24"/>
                <w:szCs w:val="24"/>
              </w:rPr>
            </w:pPr>
            <w:r>
              <w:rPr>
                <w:rFonts w:ascii="Times New Roman" w:hAnsi="Times New Roman"/>
                <w:b/>
                <w:bCs/>
                <w:sz w:val="24"/>
                <w:szCs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8F5315D" w14:textId="77777777" w:rsidR="00E172FE" w:rsidRDefault="00E172FE">
            <w:pPr>
              <w:rPr>
                <w:rFonts w:ascii="Times New Roman" w:hAnsi="Times New Roman"/>
                <w:sz w:val="24"/>
                <w:szCs w:val="24"/>
              </w:rPr>
            </w:pPr>
          </w:p>
        </w:tc>
      </w:tr>
      <w:tr w:rsidR="00E172FE" w14:paraId="16D1E1DF" w14:textId="77777777" w:rsidTr="00E172FE">
        <w:trPr>
          <w:trHeight w:val="49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A57EA71" w14:textId="77777777" w:rsidR="00E172FE" w:rsidRDefault="00E172FE">
            <w:pPr>
              <w:rPr>
                <w:rFonts w:ascii="Times New Roman" w:hAnsi="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29C9DF0C" w14:textId="77777777" w:rsidR="00E172FE" w:rsidRDefault="00E172FE">
            <w:pPr>
              <w:spacing w:line="254" w:lineRule="auto"/>
              <w:rPr>
                <w:rFonts w:ascii="Times New Roman" w:hAnsi="Times New Roman"/>
                <w:sz w:val="24"/>
                <w:szCs w:val="24"/>
              </w:rPr>
            </w:pPr>
            <w:r>
              <w:rPr>
                <w:rFonts w:ascii="Times New Roman" w:hAnsi="Times New Roman"/>
                <w:sz w:val="24"/>
                <w:szCs w:val="24"/>
              </w:rPr>
              <w:t>1. Практическое занятие № 3.  Работа с</w:t>
            </w:r>
            <w:r>
              <w:rPr>
                <w:rStyle w:val="210pt"/>
                <w:rFonts w:eastAsia="Calibri"/>
                <w:sz w:val="24"/>
                <w:szCs w:val="24"/>
              </w:rPr>
              <w:t xml:space="preserve"> ФЗ «О техническом регулиро</w:t>
            </w:r>
            <w:r>
              <w:rPr>
                <w:rStyle w:val="210pt"/>
                <w:rFonts w:eastAsia="Calibri"/>
                <w:sz w:val="24"/>
                <w:szCs w:val="24"/>
              </w:rPr>
              <w:softHyphen/>
              <w:t>вании</w:t>
            </w:r>
          </w:p>
        </w:tc>
        <w:tc>
          <w:tcPr>
            <w:tcW w:w="2694" w:type="dxa"/>
            <w:tcBorders>
              <w:top w:val="single" w:sz="4" w:space="0" w:color="000000"/>
              <w:left w:val="single" w:sz="4" w:space="0" w:color="000000"/>
              <w:bottom w:val="single" w:sz="4" w:space="0" w:color="000000"/>
              <w:right w:val="single" w:sz="4" w:space="0" w:color="000000"/>
            </w:tcBorders>
            <w:hideMark/>
          </w:tcPr>
          <w:p w14:paraId="407EA72D" w14:textId="77777777" w:rsidR="00E172FE" w:rsidRDefault="00E172FE">
            <w:pPr>
              <w:spacing w:line="254" w:lineRule="auto"/>
              <w:jc w:val="center"/>
              <w:rPr>
                <w:rFonts w:ascii="Times New Roman" w:hAnsi="Times New Roman"/>
                <w:sz w:val="24"/>
                <w:szCs w:val="24"/>
              </w:rPr>
            </w:pPr>
            <w:r>
              <w:rPr>
                <w:rFonts w:ascii="Times New Roman" w:hAnsi="Times New Roman"/>
                <w:sz w:val="24"/>
                <w:szCs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5E03EB1" w14:textId="77777777" w:rsidR="00E172FE" w:rsidRDefault="00E172FE">
            <w:pPr>
              <w:rPr>
                <w:rFonts w:ascii="Times New Roman" w:hAnsi="Times New Roman"/>
                <w:sz w:val="24"/>
                <w:szCs w:val="24"/>
              </w:rPr>
            </w:pPr>
          </w:p>
        </w:tc>
      </w:tr>
      <w:tr w:rsidR="00E172FE" w14:paraId="71F9BA0E" w14:textId="77777777" w:rsidTr="00E172FE">
        <w:trPr>
          <w:trHeight w:val="361"/>
        </w:trPr>
        <w:tc>
          <w:tcPr>
            <w:tcW w:w="9634" w:type="dxa"/>
            <w:gridSpan w:val="2"/>
            <w:tcBorders>
              <w:top w:val="single" w:sz="4" w:space="0" w:color="000000"/>
              <w:left w:val="single" w:sz="4" w:space="0" w:color="000000"/>
              <w:bottom w:val="single" w:sz="4" w:space="0" w:color="000000"/>
              <w:right w:val="single" w:sz="4" w:space="0" w:color="000000"/>
            </w:tcBorders>
            <w:hideMark/>
          </w:tcPr>
          <w:p w14:paraId="0CD2EC20" w14:textId="77777777" w:rsidR="00E172FE" w:rsidRDefault="00E172FE">
            <w:pPr>
              <w:spacing w:line="254" w:lineRule="auto"/>
              <w:rPr>
                <w:rFonts w:ascii="Times New Roman" w:hAnsi="Times New Roman"/>
                <w:b/>
                <w:sz w:val="24"/>
                <w:szCs w:val="24"/>
              </w:rPr>
            </w:pPr>
            <w:r>
              <w:rPr>
                <w:rFonts w:ascii="Times New Roman" w:hAnsi="Times New Roman"/>
                <w:b/>
                <w:sz w:val="24"/>
                <w:szCs w:val="24"/>
              </w:rPr>
              <w:t>Раздел 3. Основы сертификации</w:t>
            </w:r>
          </w:p>
        </w:tc>
        <w:tc>
          <w:tcPr>
            <w:tcW w:w="2694" w:type="dxa"/>
            <w:tcBorders>
              <w:top w:val="single" w:sz="4" w:space="0" w:color="000000"/>
              <w:left w:val="single" w:sz="4" w:space="0" w:color="000000"/>
              <w:bottom w:val="single" w:sz="4" w:space="0" w:color="000000"/>
              <w:right w:val="single" w:sz="4" w:space="0" w:color="000000"/>
            </w:tcBorders>
            <w:hideMark/>
          </w:tcPr>
          <w:p w14:paraId="12B93F60" w14:textId="77777777" w:rsidR="00E172FE" w:rsidRDefault="00E172FE">
            <w:pPr>
              <w:spacing w:line="254" w:lineRule="auto"/>
              <w:jc w:val="center"/>
              <w:rPr>
                <w:rFonts w:ascii="Times New Roman" w:hAnsi="Times New Roman"/>
                <w:b/>
                <w:sz w:val="24"/>
                <w:szCs w:val="24"/>
              </w:rPr>
            </w:pPr>
            <w:r>
              <w:rPr>
                <w:rFonts w:ascii="Times New Roman" w:hAnsi="Times New Roman"/>
                <w:b/>
                <w:sz w:val="24"/>
                <w:szCs w:val="24"/>
              </w:rPr>
              <w:t>6</w:t>
            </w:r>
          </w:p>
        </w:tc>
        <w:tc>
          <w:tcPr>
            <w:tcW w:w="2412" w:type="dxa"/>
            <w:tcBorders>
              <w:top w:val="single" w:sz="4" w:space="0" w:color="000000"/>
              <w:left w:val="single" w:sz="4" w:space="0" w:color="000000"/>
              <w:bottom w:val="single" w:sz="4" w:space="0" w:color="000000"/>
              <w:right w:val="single" w:sz="4" w:space="0" w:color="000000"/>
            </w:tcBorders>
          </w:tcPr>
          <w:p w14:paraId="67C0FEBE" w14:textId="77777777" w:rsidR="00E172FE" w:rsidRDefault="00E172FE">
            <w:pPr>
              <w:spacing w:line="254" w:lineRule="auto"/>
              <w:rPr>
                <w:rFonts w:ascii="Times New Roman" w:hAnsi="Times New Roman"/>
                <w:b/>
                <w:sz w:val="24"/>
                <w:szCs w:val="24"/>
              </w:rPr>
            </w:pPr>
          </w:p>
        </w:tc>
      </w:tr>
      <w:tr w:rsidR="00E172FE" w14:paraId="399C6A74"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14638EAB" w14:textId="77777777" w:rsidR="00E172FE" w:rsidRDefault="00E172FE">
            <w:pPr>
              <w:spacing w:line="254" w:lineRule="auto"/>
              <w:rPr>
                <w:rFonts w:ascii="Times New Roman" w:hAnsi="Times New Roman"/>
                <w:sz w:val="24"/>
                <w:szCs w:val="24"/>
              </w:rPr>
            </w:pPr>
            <w:r>
              <w:rPr>
                <w:rFonts w:ascii="Times New Roman" w:hAnsi="Times New Roman"/>
                <w:b/>
                <w:sz w:val="24"/>
                <w:szCs w:val="24"/>
              </w:rPr>
              <w:t>Тема 3.1.</w:t>
            </w:r>
          </w:p>
          <w:p w14:paraId="4A64F908" w14:textId="77777777" w:rsidR="00E172FE" w:rsidRDefault="00E172FE">
            <w:pPr>
              <w:spacing w:line="254" w:lineRule="auto"/>
              <w:rPr>
                <w:rFonts w:ascii="Times New Roman" w:hAnsi="Times New Roman"/>
                <w:b/>
                <w:sz w:val="24"/>
                <w:szCs w:val="24"/>
              </w:rPr>
            </w:pPr>
            <w:r>
              <w:rPr>
                <w:rFonts w:ascii="Times New Roman" w:hAnsi="Times New Roman"/>
                <w:b/>
                <w:sz w:val="24"/>
                <w:szCs w:val="24"/>
              </w:rPr>
              <w:t>Основные понятия используемые при сертификации</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1EB2899D" w14:textId="77777777" w:rsidR="00E172FE" w:rsidRDefault="00E172FE">
            <w:pPr>
              <w:spacing w:line="254" w:lineRule="auto"/>
              <w:rPr>
                <w:rFonts w:ascii="Times New Roman" w:hAnsi="Times New Roman"/>
                <w:b/>
                <w:sz w:val="24"/>
                <w:szCs w:val="24"/>
              </w:rPr>
            </w:pPr>
            <w:r>
              <w:rPr>
                <w:rFonts w:ascii="Times New Roman" w:hAnsi="Times New Roman"/>
                <w:b/>
                <w:sz w:val="24"/>
                <w:szCs w:val="24"/>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4256207B" w14:textId="77777777" w:rsidR="00E172FE" w:rsidRDefault="00E172FE">
            <w:pPr>
              <w:spacing w:line="254" w:lineRule="auto"/>
              <w:jc w:val="center"/>
              <w:rPr>
                <w:rFonts w:ascii="Times New Roman" w:hAnsi="Times New Roman"/>
                <w:b/>
                <w:bCs/>
                <w:sz w:val="24"/>
                <w:szCs w:val="24"/>
              </w:rPr>
            </w:pPr>
            <w:r>
              <w:rPr>
                <w:rFonts w:ascii="Times New Roman" w:hAnsi="Times New Roman"/>
                <w:b/>
                <w:bCs/>
                <w:sz w:val="24"/>
                <w:szCs w:val="24"/>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7D28DD5B" w14:textId="77777777" w:rsidR="00E172FE" w:rsidRDefault="00E172FE">
            <w:pPr>
              <w:spacing w:line="254" w:lineRule="auto"/>
              <w:ind w:left="2" w:hanging="2"/>
              <w:rPr>
                <w:rFonts w:ascii="Times New Roman" w:hAnsi="Times New Roman"/>
              </w:rPr>
            </w:pPr>
            <w:r>
              <w:rPr>
                <w:rFonts w:ascii="Times New Roman" w:hAnsi="Times New Roman"/>
              </w:rPr>
              <w:t>ОК 01</w:t>
            </w:r>
          </w:p>
          <w:p w14:paraId="23C0E1A0" w14:textId="77777777" w:rsidR="00E172FE" w:rsidRDefault="00E172FE">
            <w:pPr>
              <w:spacing w:line="254" w:lineRule="auto"/>
              <w:rPr>
                <w:rFonts w:ascii="Times New Roman" w:hAnsi="Times New Roman"/>
                <w:b/>
                <w:sz w:val="24"/>
                <w:szCs w:val="24"/>
              </w:rPr>
            </w:pPr>
            <w:r>
              <w:rPr>
                <w:rFonts w:ascii="Times New Roman" w:hAnsi="Times New Roman"/>
              </w:rPr>
              <w:t>ОК 05</w:t>
            </w:r>
          </w:p>
        </w:tc>
      </w:tr>
      <w:tr w:rsidR="00E172FE" w14:paraId="0F5337C4" w14:textId="77777777" w:rsidTr="00E172FE">
        <w:trPr>
          <w:trHeight w:val="304"/>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0ACA7E0" w14:textId="77777777" w:rsidR="00E172FE" w:rsidRDefault="00E172FE">
            <w:pPr>
              <w:rPr>
                <w:rFonts w:ascii="Times New Roman" w:hAnsi="Times New Roman"/>
                <w:b/>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3AB11E02" w14:textId="77777777" w:rsidR="00E172FE" w:rsidRDefault="00E172FE">
            <w:pPr>
              <w:spacing w:line="254" w:lineRule="auto"/>
              <w:rPr>
                <w:rFonts w:ascii="Times New Roman" w:hAnsi="Times New Roman"/>
                <w:b/>
                <w:sz w:val="24"/>
                <w:szCs w:val="24"/>
              </w:rPr>
            </w:pPr>
            <w:r>
              <w:rPr>
                <w:rFonts w:ascii="Times New Roman" w:hAnsi="Times New Roman"/>
                <w:sz w:val="24"/>
                <w:szCs w:val="24"/>
              </w:rPr>
              <w:t>Понятие сертификации. Виды сертификаций. Сравнительная характеристика видов сертификации. Участники сертификации.</w:t>
            </w:r>
          </w:p>
        </w:tc>
        <w:tc>
          <w:tcPr>
            <w:tcW w:w="2694" w:type="dxa"/>
            <w:tcBorders>
              <w:top w:val="single" w:sz="4" w:space="0" w:color="000000"/>
              <w:left w:val="single" w:sz="4" w:space="0" w:color="000000"/>
              <w:bottom w:val="single" w:sz="4" w:space="0" w:color="000000"/>
              <w:right w:val="single" w:sz="4" w:space="0" w:color="000000"/>
            </w:tcBorders>
            <w:hideMark/>
          </w:tcPr>
          <w:p w14:paraId="37D90034" w14:textId="77777777" w:rsidR="00E172FE" w:rsidRDefault="00E172FE">
            <w:pPr>
              <w:spacing w:line="254" w:lineRule="auto"/>
              <w:jc w:val="center"/>
              <w:rPr>
                <w:rFonts w:ascii="Times New Roman" w:hAnsi="Times New Roman"/>
                <w:sz w:val="24"/>
                <w:szCs w:val="24"/>
              </w:rPr>
            </w:pPr>
            <w:r>
              <w:rPr>
                <w:rFonts w:ascii="Times New Roman" w:hAnsi="Times New Roman"/>
                <w:sz w:val="24"/>
                <w:szCs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AE99DB0" w14:textId="77777777" w:rsidR="00E172FE" w:rsidRDefault="00E172FE">
            <w:pPr>
              <w:rPr>
                <w:rFonts w:ascii="Times New Roman" w:hAnsi="Times New Roman"/>
                <w:b/>
                <w:sz w:val="24"/>
                <w:szCs w:val="24"/>
              </w:rPr>
            </w:pPr>
          </w:p>
        </w:tc>
      </w:tr>
      <w:tr w:rsidR="00E172FE" w14:paraId="69AEE6F9"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068F10FB" w14:textId="77777777" w:rsidR="00E172FE" w:rsidRDefault="00E172FE">
            <w:pPr>
              <w:spacing w:line="254" w:lineRule="auto"/>
              <w:rPr>
                <w:rFonts w:ascii="Times New Roman" w:hAnsi="Times New Roman"/>
                <w:b/>
                <w:sz w:val="24"/>
                <w:szCs w:val="24"/>
              </w:rPr>
            </w:pPr>
            <w:r>
              <w:rPr>
                <w:rFonts w:ascii="Times New Roman" w:hAnsi="Times New Roman"/>
                <w:b/>
                <w:sz w:val="24"/>
                <w:szCs w:val="24"/>
              </w:rPr>
              <w:t>Тема 3.2.</w:t>
            </w:r>
            <w:r>
              <w:rPr>
                <w:rFonts w:ascii="Times New Roman" w:hAnsi="Times New Roman"/>
                <w:sz w:val="24"/>
                <w:szCs w:val="24"/>
              </w:rPr>
              <w:t xml:space="preserve"> </w:t>
            </w:r>
            <w:r>
              <w:rPr>
                <w:rFonts w:ascii="Times New Roman" w:hAnsi="Times New Roman"/>
                <w:b/>
                <w:sz w:val="24"/>
                <w:szCs w:val="24"/>
              </w:rPr>
              <w:t>Действующие схемы сертификации товаров</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398B1831" w14:textId="77777777" w:rsidR="00E172FE" w:rsidRDefault="00E172FE">
            <w:pPr>
              <w:spacing w:line="254" w:lineRule="auto"/>
              <w:rPr>
                <w:rFonts w:ascii="Times New Roman" w:hAnsi="Times New Roman"/>
                <w:b/>
                <w:sz w:val="24"/>
                <w:szCs w:val="24"/>
              </w:rPr>
            </w:pPr>
            <w:r>
              <w:rPr>
                <w:rFonts w:ascii="Times New Roman" w:hAnsi="Times New Roman"/>
                <w:b/>
                <w:sz w:val="24"/>
                <w:szCs w:val="24"/>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282BF3AF" w14:textId="77777777" w:rsidR="00E172FE" w:rsidRDefault="00E172FE">
            <w:pPr>
              <w:spacing w:line="254" w:lineRule="auto"/>
              <w:jc w:val="center"/>
              <w:rPr>
                <w:rFonts w:ascii="Times New Roman" w:hAnsi="Times New Roman"/>
                <w:b/>
                <w:bCs/>
                <w:sz w:val="24"/>
                <w:szCs w:val="24"/>
              </w:rPr>
            </w:pPr>
            <w:r>
              <w:rPr>
                <w:rFonts w:ascii="Times New Roman" w:hAnsi="Times New Roman"/>
                <w:b/>
                <w:bCs/>
                <w:sz w:val="24"/>
                <w:szCs w:val="24"/>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393038EC" w14:textId="77777777" w:rsidR="00E172FE" w:rsidRDefault="00E172FE">
            <w:pPr>
              <w:spacing w:line="254" w:lineRule="auto"/>
              <w:ind w:left="2" w:hanging="2"/>
              <w:rPr>
                <w:rFonts w:ascii="Times New Roman" w:hAnsi="Times New Roman"/>
              </w:rPr>
            </w:pPr>
            <w:r>
              <w:rPr>
                <w:rFonts w:ascii="Times New Roman" w:hAnsi="Times New Roman"/>
              </w:rPr>
              <w:t>ОК 01</w:t>
            </w:r>
          </w:p>
          <w:p w14:paraId="0A047FFE" w14:textId="77777777" w:rsidR="00E172FE" w:rsidRDefault="00E172FE">
            <w:pPr>
              <w:spacing w:line="254" w:lineRule="auto"/>
              <w:rPr>
                <w:rFonts w:ascii="Times New Roman" w:hAnsi="Times New Roman"/>
                <w:sz w:val="24"/>
                <w:szCs w:val="24"/>
              </w:rPr>
            </w:pPr>
            <w:r>
              <w:rPr>
                <w:rFonts w:ascii="Times New Roman" w:hAnsi="Times New Roman"/>
              </w:rPr>
              <w:t>ОК 05</w:t>
            </w:r>
            <w:r>
              <w:rPr>
                <w:rFonts w:ascii="Times New Roman" w:hAnsi="Times New Roman"/>
                <w:b/>
                <w:sz w:val="24"/>
                <w:szCs w:val="24"/>
              </w:rPr>
              <w:t xml:space="preserve"> </w:t>
            </w:r>
          </w:p>
        </w:tc>
      </w:tr>
      <w:tr w:rsidR="00E172FE" w14:paraId="156F5D7A"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75DFC508" w14:textId="77777777" w:rsidR="00E172FE" w:rsidRDefault="00E172FE">
            <w:pPr>
              <w:rPr>
                <w:rFonts w:ascii="Times New Roman" w:hAnsi="Times New Roman"/>
                <w:b/>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2496B74C" w14:textId="77777777" w:rsidR="00E172FE" w:rsidRDefault="00E172FE">
            <w:pPr>
              <w:spacing w:line="254" w:lineRule="auto"/>
              <w:rPr>
                <w:rFonts w:ascii="Times New Roman" w:hAnsi="Times New Roman"/>
                <w:b/>
                <w:sz w:val="24"/>
                <w:szCs w:val="24"/>
              </w:rPr>
            </w:pPr>
            <w:r>
              <w:rPr>
                <w:rFonts w:ascii="Times New Roman" w:hAnsi="Times New Roman"/>
                <w:sz w:val="24"/>
                <w:szCs w:val="24"/>
              </w:rPr>
              <w:t>Порядок проведения сертификации продукции по документам системы сертификации РФ.</w:t>
            </w:r>
          </w:p>
        </w:tc>
        <w:tc>
          <w:tcPr>
            <w:tcW w:w="2694" w:type="dxa"/>
            <w:tcBorders>
              <w:top w:val="single" w:sz="4" w:space="0" w:color="000000"/>
              <w:left w:val="single" w:sz="4" w:space="0" w:color="000000"/>
              <w:bottom w:val="single" w:sz="4" w:space="0" w:color="000000"/>
              <w:right w:val="single" w:sz="4" w:space="0" w:color="000000"/>
            </w:tcBorders>
            <w:hideMark/>
          </w:tcPr>
          <w:p w14:paraId="4502ADF5" w14:textId="77777777" w:rsidR="00E172FE" w:rsidRDefault="00E172FE">
            <w:pPr>
              <w:spacing w:line="254" w:lineRule="auto"/>
              <w:jc w:val="center"/>
              <w:rPr>
                <w:rFonts w:ascii="Times New Roman" w:hAnsi="Times New Roman"/>
                <w:sz w:val="24"/>
                <w:szCs w:val="24"/>
              </w:rPr>
            </w:pPr>
            <w:r>
              <w:rPr>
                <w:rFonts w:ascii="Times New Roman" w:hAnsi="Times New Roman"/>
                <w:sz w:val="24"/>
                <w:szCs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2D8778F" w14:textId="77777777" w:rsidR="00E172FE" w:rsidRDefault="00E172FE">
            <w:pPr>
              <w:rPr>
                <w:rFonts w:ascii="Times New Roman" w:hAnsi="Times New Roman"/>
                <w:sz w:val="24"/>
                <w:szCs w:val="24"/>
              </w:rPr>
            </w:pPr>
          </w:p>
        </w:tc>
      </w:tr>
      <w:tr w:rsidR="00E172FE" w14:paraId="604B845D"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6C61D175" w14:textId="77777777" w:rsidR="00E172FE" w:rsidRDefault="00E172FE">
            <w:pPr>
              <w:rPr>
                <w:rFonts w:ascii="Times New Roman" w:hAnsi="Times New Roman"/>
                <w:b/>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7FAD61EC" w14:textId="77777777" w:rsidR="00E172FE" w:rsidRDefault="00E172FE">
            <w:pPr>
              <w:spacing w:line="254" w:lineRule="auto"/>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399294A5" w14:textId="77777777" w:rsidR="00E172FE" w:rsidRDefault="00E172FE">
            <w:pPr>
              <w:spacing w:line="254" w:lineRule="auto"/>
              <w:jc w:val="center"/>
              <w:rPr>
                <w:rFonts w:ascii="Times New Roman" w:hAnsi="Times New Roman"/>
                <w:b/>
                <w:bCs/>
                <w:sz w:val="24"/>
                <w:szCs w:val="24"/>
              </w:rPr>
            </w:pPr>
            <w:r>
              <w:rPr>
                <w:rFonts w:ascii="Times New Roman" w:hAnsi="Times New Roman"/>
                <w:b/>
                <w:bCs/>
                <w:sz w:val="24"/>
                <w:szCs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75D45CC" w14:textId="77777777" w:rsidR="00E172FE" w:rsidRDefault="00E172FE">
            <w:pPr>
              <w:rPr>
                <w:rFonts w:ascii="Times New Roman" w:hAnsi="Times New Roman"/>
                <w:sz w:val="24"/>
                <w:szCs w:val="24"/>
              </w:rPr>
            </w:pPr>
          </w:p>
        </w:tc>
      </w:tr>
      <w:tr w:rsidR="00E172FE" w14:paraId="12B6F5B6"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C21DB25" w14:textId="77777777" w:rsidR="00E172FE" w:rsidRDefault="00E172FE">
            <w:pPr>
              <w:rPr>
                <w:rFonts w:ascii="Times New Roman" w:hAnsi="Times New Roman"/>
                <w:b/>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49E101D8" w14:textId="77777777" w:rsidR="00E172FE" w:rsidRDefault="00E172FE">
            <w:pPr>
              <w:spacing w:line="254" w:lineRule="auto"/>
              <w:rPr>
                <w:rFonts w:ascii="Times New Roman" w:hAnsi="Times New Roman"/>
                <w:sz w:val="24"/>
                <w:szCs w:val="24"/>
              </w:rPr>
            </w:pPr>
            <w:r>
              <w:rPr>
                <w:rFonts w:ascii="Times New Roman" w:hAnsi="Times New Roman"/>
                <w:sz w:val="24"/>
                <w:szCs w:val="24"/>
              </w:rPr>
              <w:t xml:space="preserve">1. Практическое занятие №4. </w:t>
            </w:r>
            <w:r>
              <w:rPr>
                <w:rStyle w:val="210pt"/>
                <w:rFonts w:eastAsia="Calibri"/>
                <w:sz w:val="24"/>
                <w:szCs w:val="24"/>
              </w:rPr>
              <w:t>Применение требований нормативных документов при оформлении пакета документов по сертифика</w:t>
            </w:r>
            <w:r>
              <w:rPr>
                <w:rStyle w:val="210pt"/>
                <w:rFonts w:eastAsia="Calibri"/>
                <w:sz w:val="24"/>
                <w:szCs w:val="24"/>
              </w:rPr>
              <w:softHyphen/>
              <w:t>ции (декларированию) продукции животного происхождения</w:t>
            </w:r>
          </w:p>
        </w:tc>
        <w:tc>
          <w:tcPr>
            <w:tcW w:w="2694" w:type="dxa"/>
            <w:tcBorders>
              <w:top w:val="single" w:sz="4" w:space="0" w:color="000000"/>
              <w:left w:val="single" w:sz="4" w:space="0" w:color="000000"/>
              <w:bottom w:val="single" w:sz="4" w:space="0" w:color="000000"/>
              <w:right w:val="single" w:sz="4" w:space="0" w:color="000000"/>
            </w:tcBorders>
            <w:hideMark/>
          </w:tcPr>
          <w:p w14:paraId="5810886B" w14:textId="77777777" w:rsidR="00E172FE" w:rsidRDefault="00E172FE">
            <w:pPr>
              <w:spacing w:line="254" w:lineRule="auto"/>
              <w:jc w:val="center"/>
              <w:rPr>
                <w:rFonts w:ascii="Times New Roman" w:hAnsi="Times New Roman"/>
                <w:sz w:val="24"/>
                <w:szCs w:val="24"/>
              </w:rPr>
            </w:pPr>
            <w:r>
              <w:rPr>
                <w:rFonts w:ascii="Times New Roman" w:hAnsi="Times New Roman"/>
                <w:sz w:val="24"/>
                <w:szCs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D4E5F9E" w14:textId="77777777" w:rsidR="00E172FE" w:rsidRDefault="00E172FE">
            <w:pPr>
              <w:rPr>
                <w:rFonts w:ascii="Times New Roman" w:hAnsi="Times New Roman"/>
                <w:sz w:val="24"/>
                <w:szCs w:val="24"/>
              </w:rPr>
            </w:pPr>
          </w:p>
        </w:tc>
      </w:tr>
      <w:tr w:rsidR="00E172FE" w14:paraId="12DBB28C" w14:textId="77777777" w:rsidTr="00E172FE">
        <w:trPr>
          <w:trHeight w:val="361"/>
        </w:trPr>
        <w:tc>
          <w:tcPr>
            <w:tcW w:w="9634" w:type="dxa"/>
            <w:gridSpan w:val="2"/>
            <w:tcBorders>
              <w:top w:val="single" w:sz="4" w:space="0" w:color="000000"/>
              <w:left w:val="single" w:sz="4" w:space="0" w:color="000000"/>
              <w:bottom w:val="single" w:sz="4" w:space="0" w:color="000000"/>
              <w:right w:val="single" w:sz="4" w:space="0" w:color="000000"/>
            </w:tcBorders>
            <w:hideMark/>
          </w:tcPr>
          <w:p w14:paraId="0FFCFB45" w14:textId="77777777" w:rsidR="00E172FE" w:rsidRDefault="00E172FE">
            <w:pPr>
              <w:spacing w:line="254" w:lineRule="auto"/>
              <w:rPr>
                <w:rFonts w:ascii="Times New Roman" w:hAnsi="Times New Roman"/>
                <w:b/>
                <w:sz w:val="24"/>
                <w:szCs w:val="24"/>
              </w:rPr>
            </w:pPr>
            <w:r>
              <w:rPr>
                <w:rFonts w:ascii="Times New Roman" w:hAnsi="Times New Roman"/>
                <w:b/>
                <w:sz w:val="24"/>
                <w:szCs w:val="24"/>
              </w:rPr>
              <w:t>Раздел 4. Подтверждение качества.</w:t>
            </w:r>
          </w:p>
        </w:tc>
        <w:tc>
          <w:tcPr>
            <w:tcW w:w="2694" w:type="dxa"/>
            <w:tcBorders>
              <w:top w:val="single" w:sz="4" w:space="0" w:color="000000"/>
              <w:left w:val="single" w:sz="4" w:space="0" w:color="000000"/>
              <w:bottom w:val="single" w:sz="4" w:space="0" w:color="000000"/>
              <w:right w:val="single" w:sz="4" w:space="0" w:color="000000"/>
            </w:tcBorders>
            <w:hideMark/>
          </w:tcPr>
          <w:p w14:paraId="774049B9" w14:textId="77777777" w:rsidR="00E172FE" w:rsidRDefault="00E172FE">
            <w:pPr>
              <w:spacing w:line="254" w:lineRule="auto"/>
              <w:jc w:val="center"/>
              <w:rPr>
                <w:rFonts w:ascii="Times New Roman" w:hAnsi="Times New Roman"/>
                <w:b/>
                <w:sz w:val="24"/>
                <w:szCs w:val="24"/>
              </w:rPr>
            </w:pPr>
            <w:r>
              <w:rPr>
                <w:rFonts w:ascii="Times New Roman" w:hAnsi="Times New Roman"/>
                <w:b/>
                <w:sz w:val="24"/>
                <w:szCs w:val="24"/>
              </w:rPr>
              <w:t>10</w:t>
            </w:r>
          </w:p>
        </w:tc>
        <w:tc>
          <w:tcPr>
            <w:tcW w:w="2412" w:type="dxa"/>
            <w:tcBorders>
              <w:top w:val="single" w:sz="4" w:space="0" w:color="000000"/>
              <w:left w:val="single" w:sz="4" w:space="0" w:color="000000"/>
              <w:bottom w:val="single" w:sz="4" w:space="0" w:color="000000"/>
              <w:right w:val="single" w:sz="4" w:space="0" w:color="000000"/>
            </w:tcBorders>
          </w:tcPr>
          <w:p w14:paraId="78593F3B" w14:textId="77777777" w:rsidR="00E172FE" w:rsidRDefault="00E172FE">
            <w:pPr>
              <w:spacing w:line="254" w:lineRule="auto"/>
              <w:rPr>
                <w:rFonts w:ascii="Times New Roman" w:hAnsi="Times New Roman"/>
                <w:b/>
                <w:sz w:val="24"/>
                <w:szCs w:val="24"/>
              </w:rPr>
            </w:pPr>
          </w:p>
        </w:tc>
      </w:tr>
      <w:tr w:rsidR="00E172FE" w14:paraId="7186963C" w14:textId="77777777" w:rsidTr="00E172FE">
        <w:trPr>
          <w:trHeight w:val="53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115D5EEF" w14:textId="77777777" w:rsidR="00E172FE" w:rsidRDefault="00E172FE">
            <w:pPr>
              <w:spacing w:line="254" w:lineRule="auto"/>
              <w:rPr>
                <w:rFonts w:ascii="Times New Roman" w:hAnsi="Times New Roman"/>
                <w:b/>
                <w:sz w:val="24"/>
                <w:szCs w:val="24"/>
              </w:rPr>
            </w:pPr>
            <w:r>
              <w:rPr>
                <w:rFonts w:ascii="Times New Roman" w:hAnsi="Times New Roman"/>
                <w:b/>
                <w:sz w:val="24"/>
                <w:szCs w:val="24"/>
              </w:rPr>
              <w:t>Тема 4.1.</w:t>
            </w:r>
          </w:p>
          <w:p w14:paraId="460FA189" w14:textId="77777777" w:rsidR="00E172FE" w:rsidRDefault="00E172FE">
            <w:pPr>
              <w:spacing w:line="254" w:lineRule="auto"/>
              <w:rPr>
                <w:rFonts w:ascii="Times New Roman" w:hAnsi="Times New Roman"/>
                <w:b/>
                <w:sz w:val="24"/>
                <w:szCs w:val="24"/>
              </w:rPr>
            </w:pPr>
            <w:r>
              <w:rPr>
                <w:rFonts w:ascii="Times New Roman" w:hAnsi="Times New Roman"/>
                <w:b/>
                <w:bCs/>
                <w:sz w:val="24"/>
                <w:szCs w:val="24"/>
              </w:rPr>
              <w:lastRenderedPageBreak/>
              <w:t>Основные понятия подтверждения качества</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60B4CCC6" w14:textId="77777777" w:rsidR="00E172FE" w:rsidRDefault="00E172FE">
            <w:pPr>
              <w:spacing w:line="254" w:lineRule="auto"/>
              <w:rPr>
                <w:rFonts w:ascii="Times New Roman" w:hAnsi="Times New Roman"/>
                <w:b/>
                <w:sz w:val="24"/>
                <w:szCs w:val="24"/>
              </w:rPr>
            </w:pPr>
            <w:r>
              <w:rPr>
                <w:rFonts w:ascii="Times New Roman" w:hAnsi="Times New Roman"/>
                <w:b/>
                <w:sz w:val="24"/>
                <w:szCs w:val="24"/>
              </w:rPr>
              <w:lastRenderedPageBreak/>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1320B720" w14:textId="77777777" w:rsidR="00E172FE" w:rsidRDefault="00E172FE">
            <w:pPr>
              <w:spacing w:line="254" w:lineRule="auto"/>
              <w:jc w:val="center"/>
              <w:rPr>
                <w:rFonts w:ascii="Times New Roman" w:hAnsi="Times New Roman"/>
                <w:b/>
                <w:bCs/>
                <w:sz w:val="24"/>
                <w:szCs w:val="24"/>
              </w:rPr>
            </w:pPr>
            <w:r>
              <w:rPr>
                <w:rFonts w:ascii="Times New Roman" w:hAnsi="Times New Roman"/>
                <w:b/>
                <w:bCs/>
                <w:sz w:val="24"/>
                <w:szCs w:val="24"/>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691E0F61" w14:textId="77777777" w:rsidR="00E172FE" w:rsidRDefault="00E172FE">
            <w:pPr>
              <w:spacing w:line="254" w:lineRule="auto"/>
              <w:ind w:left="2" w:hanging="2"/>
              <w:rPr>
                <w:rFonts w:ascii="Times New Roman" w:hAnsi="Times New Roman"/>
              </w:rPr>
            </w:pPr>
            <w:r>
              <w:rPr>
                <w:rFonts w:ascii="Times New Roman" w:hAnsi="Times New Roman"/>
              </w:rPr>
              <w:t>ОК 01</w:t>
            </w:r>
          </w:p>
          <w:p w14:paraId="4140E464" w14:textId="77777777" w:rsidR="00E172FE" w:rsidRDefault="00E172FE">
            <w:pPr>
              <w:spacing w:line="254" w:lineRule="auto"/>
              <w:rPr>
                <w:rFonts w:ascii="Times New Roman" w:hAnsi="Times New Roman"/>
                <w:sz w:val="24"/>
                <w:szCs w:val="24"/>
              </w:rPr>
            </w:pPr>
            <w:r>
              <w:rPr>
                <w:rFonts w:ascii="Times New Roman" w:hAnsi="Times New Roman"/>
              </w:rPr>
              <w:lastRenderedPageBreak/>
              <w:t>ОК 05</w:t>
            </w:r>
          </w:p>
        </w:tc>
      </w:tr>
      <w:tr w:rsidR="00E172FE" w14:paraId="35F78DB3" w14:textId="77777777" w:rsidTr="00E172FE">
        <w:trPr>
          <w:trHeight w:val="1084"/>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533E67B1" w14:textId="77777777" w:rsidR="00E172FE" w:rsidRDefault="00E172FE">
            <w:pPr>
              <w:rPr>
                <w:rFonts w:ascii="Times New Roman" w:hAnsi="Times New Roman"/>
                <w:b/>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1C1CE0B9" w14:textId="77777777" w:rsidR="00E172FE" w:rsidRDefault="00E172FE">
            <w:pPr>
              <w:spacing w:line="254" w:lineRule="auto"/>
              <w:rPr>
                <w:rFonts w:ascii="Times New Roman" w:hAnsi="Times New Roman"/>
                <w:sz w:val="24"/>
                <w:szCs w:val="24"/>
              </w:rPr>
            </w:pPr>
            <w:r>
              <w:rPr>
                <w:rFonts w:ascii="Times New Roman" w:hAnsi="Times New Roman"/>
                <w:sz w:val="24"/>
                <w:szCs w:val="24"/>
              </w:rPr>
              <w:t>Технический регламент Таможенного союза "О безопасности мяса и мясной продукции" (ТР ТС 034/2013).</w:t>
            </w:r>
            <w:r>
              <w:rPr>
                <w:rFonts w:ascii="Times New Roman" w:hAnsi="Times New Roman"/>
                <w:bCs/>
                <w:sz w:val="24"/>
                <w:szCs w:val="24"/>
              </w:rPr>
              <w:t xml:space="preserve"> Органы, обеспечивающие контроль качества и безопасности пищевых продуктов. Использование в профессиональной деятельности документацию систем качества. ТР ТС </w:t>
            </w:r>
            <w:r>
              <w:rPr>
                <w:rFonts w:ascii="Times New Roman" w:hAnsi="Times New Roman"/>
                <w:b/>
                <w:bCs/>
                <w:sz w:val="24"/>
                <w:szCs w:val="24"/>
              </w:rPr>
              <w:t>«</w:t>
            </w:r>
            <w:r>
              <w:rPr>
                <w:rFonts w:ascii="Times New Roman" w:hAnsi="Times New Roman"/>
                <w:bCs/>
                <w:sz w:val="24"/>
                <w:szCs w:val="24"/>
              </w:rPr>
              <w:t>О требованиях к безопасности объектов, обеспечивающих ветеринарно-санитарное благополучие на территории Российской Федерации» Формы подтверждения качества</w:t>
            </w:r>
          </w:p>
        </w:tc>
        <w:tc>
          <w:tcPr>
            <w:tcW w:w="2694" w:type="dxa"/>
            <w:tcBorders>
              <w:top w:val="single" w:sz="4" w:space="0" w:color="000000"/>
              <w:left w:val="single" w:sz="4" w:space="0" w:color="000000"/>
              <w:bottom w:val="single" w:sz="4" w:space="0" w:color="000000"/>
              <w:right w:val="single" w:sz="4" w:space="0" w:color="000000"/>
            </w:tcBorders>
            <w:hideMark/>
          </w:tcPr>
          <w:p w14:paraId="1AE5D082" w14:textId="77777777" w:rsidR="00E172FE" w:rsidRDefault="00E172FE">
            <w:pPr>
              <w:spacing w:line="254" w:lineRule="auto"/>
              <w:jc w:val="center"/>
              <w:rPr>
                <w:rFonts w:ascii="Times New Roman" w:hAnsi="Times New Roman"/>
                <w:sz w:val="24"/>
                <w:szCs w:val="24"/>
              </w:rPr>
            </w:pPr>
            <w:r>
              <w:rPr>
                <w:rFonts w:ascii="Times New Roman" w:hAnsi="Times New Roman"/>
                <w:sz w:val="24"/>
                <w:szCs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D7CC0A6" w14:textId="77777777" w:rsidR="00E172FE" w:rsidRDefault="00E172FE">
            <w:pPr>
              <w:rPr>
                <w:rFonts w:ascii="Times New Roman" w:hAnsi="Times New Roman"/>
                <w:sz w:val="24"/>
                <w:szCs w:val="24"/>
              </w:rPr>
            </w:pPr>
          </w:p>
        </w:tc>
      </w:tr>
      <w:tr w:rsidR="00E172FE" w14:paraId="3B636553"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7503ED5B" w14:textId="77777777" w:rsidR="00E172FE" w:rsidRDefault="00E172FE">
            <w:pPr>
              <w:spacing w:line="254" w:lineRule="auto"/>
              <w:ind w:left="2" w:hanging="2"/>
              <w:rPr>
                <w:rFonts w:ascii="Times New Roman" w:hAnsi="Times New Roman"/>
                <w:b/>
                <w:sz w:val="24"/>
                <w:szCs w:val="24"/>
              </w:rPr>
            </w:pPr>
            <w:r>
              <w:rPr>
                <w:rFonts w:ascii="Times New Roman" w:hAnsi="Times New Roman"/>
                <w:b/>
                <w:sz w:val="24"/>
                <w:szCs w:val="24"/>
              </w:rPr>
              <w:lastRenderedPageBreak/>
              <w:t>Тема 4.2.</w:t>
            </w:r>
          </w:p>
          <w:p w14:paraId="32B5BA64" w14:textId="77777777" w:rsidR="00E172FE" w:rsidRDefault="00E172FE">
            <w:pPr>
              <w:spacing w:line="254" w:lineRule="auto"/>
              <w:ind w:left="2" w:hanging="2"/>
              <w:rPr>
                <w:rFonts w:ascii="Times New Roman" w:eastAsia="Calibri" w:hAnsi="Times New Roman"/>
                <w:b/>
                <w:bCs/>
                <w:sz w:val="24"/>
                <w:szCs w:val="24"/>
              </w:rPr>
            </w:pPr>
            <w:r>
              <w:rPr>
                <w:rFonts w:ascii="Times New Roman" w:hAnsi="Times New Roman"/>
                <w:sz w:val="24"/>
                <w:szCs w:val="24"/>
              </w:rPr>
              <w:t xml:space="preserve"> </w:t>
            </w:r>
            <w:r>
              <w:rPr>
                <w:rFonts w:ascii="Times New Roman" w:hAnsi="Times New Roman"/>
                <w:b/>
                <w:bCs/>
                <w:sz w:val="24"/>
                <w:szCs w:val="24"/>
              </w:rPr>
              <w:t>Система</w:t>
            </w:r>
          </w:p>
          <w:p w14:paraId="00BC4B66" w14:textId="77777777" w:rsidR="00E172FE" w:rsidRDefault="00E172FE">
            <w:pPr>
              <w:spacing w:line="254" w:lineRule="auto"/>
              <w:rPr>
                <w:rFonts w:ascii="Times New Roman" w:eastAsia="Times New Roman" w:hAnsi="Times New Roman"/>
                <w:color w:val="000000"/>
                <w:sz w:val="24"/>
                <w:szCs w:val="24"/>
              </w:rPr>
            </w:pPr>
            <w:r>
              <w:rPr>
                <w:rFonts w:ascii="Times New Roman" w:hAnsi="Times New Roman"/>
                <w:b/>
                <w:bCs/>
                <w:sz w:val="24"/>
                <w:szCs w:val="24"/>
              </w:rPr>
              <w:t>контроля качества</w:t>
            </w:r>
          </w:p>
        </w:tc>
        <w:tc>
          <w:tcPr>
            <w:tcW w:w="6662" w:type="dxa"/>
            <w:tcBorders>
              <w:top w:val="single" w:sz="4" w:space="0" w:color="000000"/>
              <w:left w:val="single" w:sz="4" w:space="0" w:color="000000"/>
              <w:bottom w:val="single" w:sz="4" w:space="0" w:color="000000"/>
              <w:right w:val="single" w:sz="4" w:space="0" w:color="000000"/>
            </w:tcBorders>
            <w:hideMark/>
          </w:tcPr>
          <w:p w14:paraId="52A53CF4" w14:textId="77777777" w:rsidR="00E172FE" w:rsidRDefault="00E172FE">
            <w:pPr>
              <w:spacing w:line="254" w:lineRule="auto"/>
              <w:rPr>
                <w:rFonts w:ascii="Times New Roman" w:hAnsi="Times New Roman"/>
                <w:sz w:val="24"/>
                <w:szCs w:val="24"/>
              </w:rPr>
            </w:pPr>
            <w:r>
              <w:rPr>
                <w:rFonts w:ascii="Times New Roman" w:hAnsi="Times New Roman"/>
                <w:b/>
                <w:sz w:val="24"/>
                <w:szCs w:val="24"/>
              </w:rPr>
              <w:t>Содержание</w:t>
            </w:r>
          </w:p>
        </w:tc>
        <w:tc>
          <w:tcPr>
            <w:tcW w:w="2694" w:type="dxa"/>
            <w:tcBorders>
              <w:top w:val="single" w:sz="4" w:space="0" w:color="000000"/>
              <w:left w:val="single" w:sz="4" w:space="0" w:color="000000"/>
              <w:bottom w:val="single" w:sz="4" w:space="0" w:color="000000"/>
              <w:right w:val="single" w:sz="4" w:space="0" w:color="000000"/>
            </w:tcBorders>
            <w:hideMark/>
          </w:tcPr>
          <w:p w14:paraId="28203FA0" w14:textId="77777777" w:rsidR="00E172FE" w:rsidRDefault="00E172FE">
            <w:pPr>
              <w:spacing w:line="254" w:lineRule="auto"/>
              <w:jc w:val="center"/>
              <w:rPr>
                <w:rFonts w:ascii="Times New Roman" w:hAnsi="Times New Roman"/>
                <w:b/>
                <w:bCs/>
                <w:sz w:val="24"/>
                <w:szCs w:val="24"/>
              </w:rPr>
            </w:pPr>
            <w:r>
              <w:rPr>
                <w:rFonts w:ascii="Times New Roman" w:hAnsi="Times New Roman"/>
                <w:b/>
                <w:bCs/>
                <w:sz w:val="24"/>
                <w:szCs w:val="24"/>
              </w:rPr>
              <w:t>2</w:t>
            </w:r>
          </w:p>
        </w:tc>
        <w:tc>
          <w:tcPr>
            <w:tcW w:w="2412" w:type="dxa"/>
            <w:tcBorders>
              <w:top w:val="single" w:sz="4" w:space="0" w:color="000000"/>
              <w:left w:val="single" w:sz="4" w:space="0" w:color="000000"/>
              <w:bottom w:val="single" w:sz="4" w:space="0" w:color="000000"/>
              <w:right w:val="single" w:sz="4" w:space="0" w:color="000000"/>
            </w:tcBorders>
          </w:tcPr>
          <w:p w14:paraId="78359A0A" w14:textId="77777777" w:rsidR="00E172FE" w:rsidRDefault="00E172FE">
            <w:pPr>
              <w:spacing w:line="254" w:lineRule="auto"/>
              <w:rPr>
                <w:rFonts w:ascii="Times New Roman" w:hAnsi="Times New Roman"/>
                <w:sz w:val="24"/>
                <w:szCs w:val="24"/>
              </w:rPr>
            </w:pPr>
          </w:p>
        </w:tc>
      </w:tr>
      <w:tr w:rsidR="00E172FE" w14:paraId="2D444CC2"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6F32E602" w14:textId="77777777" w:rsidR="00E172FE" w:rsidRDefault="00E172FE">
            <w:pPr>
              <w:rPr>
                <w:rFonts w:ascii="Times New Roman" w:eastAsia="Times New Roman" w:hAnsi="Times New Roman"/>
                <w:color w:val="000000"/>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0EAED829" w14:textId="77777777" w:rsidR="00E172FE" w:rsidRDefault="00E172FE">
            <w:pPr>
              <w:spacing w:line="254" w:lineRule="auto"/>
              <w:rPr>
                <w:rFonts w:ascii="Times New Roman" w:hAnsi="Times New Roman"/>
                <w:sz w:val="24"/>
                <w:szCs w:val="24"/>
              </w:rPr>
            </w:pPr>
            <w:r>
              <w:rPr>
                <w:rFonts w:ascii="Times New Roman" w:hAnsi="Times New Roman"/>
                <w:bCs/>
                <w:sz w:val="24"/>
                <w:szCs w:val="24"/>
              </w:rPr>
              <w:t>Порядок подтверждения качества. Протокол испытаний. Виды лабораторий, осуществляющих испытания сертифицируемой продукции Порядок оформления документа, подтверждающего качество</w:t>
            </w:r>
          </w:p>
        </w:tc>
        <w:tc>
          <w:tcPr>
            <w:tcW w:w="2694" w:type="dxa"/>
            <w:tcBorders>
              <w:top w:val="single" w:sz="4" w:space="0" w:color="000000"/>
              <w:left w:val="single" w:sz="4" w:space="0" w:color="000000"/>
              <w:bottom w:val="single" w:sz="4" w:space="0" w:color="000000"/>
              <w:right w:val="single" w:sz="4" w:space="0" w:color="000000"/>
            </w:tcBorders>
            <w:hideMark/>
          </w:tcPr>
          <w:p w14:paraId="64A75311" w14:textId="77777777" w:rsidR="00E172FE" w:rsidRDefault="00E172FE">
            <w:pPr>
              <w:spacing w:line="254" w:lineRule="auto"/>
              <w:jc w:val="center"/>
              <w:rPr>
                <w:rFonts w:ascii="Times New Roman" w:hAnsi="Times New Roman"/>
                <w:sz w:val="24"/>
                <w:szCs w:val="24"/>
              </w:rPr>
            </w:pPr>
            <w:r>
              <w:rPr>
                <w:rFonts w:ascii="Times New Roman" w:hAnsi="Times New Roman"/>
                <w:sz w:val="24"/>
                <w:szCs w:val="24"/>
              </w:rPr>
              <w:t>2</w:t>
            </w:r>
          </w:p>
        </w:tc>
        <w:tc>
          <w:tcPr>
            <w:tcW w:w="2412" w:type="dxa"/>
            <w:tcBorders>
              <w:top w:val="single" w:sz="4" w:space="0" w:color="000000"/>
              <w:left w:val="single" w:sz="4" w:space="0" w:color="000000"/>
              <w:bottom w:val="single" w:sz="4" w:space="0" w:color="000000"/>
              <w:right w:val="single" w:sz="4" w:space="0" w:color="000000"/>
            </w:tcBorders>
            <w:hideMark/>
          </w:tcPr>
          <w:p w14:paraId="022A9988" w14:textId="77777777" w:rsidR="00E172FE" w:rsidRDefault="00E172FE">
            <w:pPr>
              <w:spacing w:line="254" w:lineRule="auto"/>
              <w:ind w:left="2" w:hanging="2"/>
              <w:rPr>
                <w:rFonts w:ascii="Times New Roman" w:hAnsi="Times New Roman"/>
              </w:rPr>
            </w:pPr>
            <w:r>
              <w:rPr>
                <w:rFonts w:ascii="Times New Roman" w:hAnsi="Times New Roman"/>
              </w:rPr>
              <w:t>ОК 01</w:t>
            </w:r>
          </w:p>
          <w:p w14:paraId="3750AE87" w14:textId="77777777" w:rsidR="00E172FE" w:rsidRDefault="00E172FE">
            <w:pPr>
              <w:spacing w:line="254" w:lineRule="auto"/>
              <w:rPr>
                <w:rFonts w:ascii="Times New Roman" w:hAnsi="Times New Roman"/>
                <w:sz w:val="24"/>
                <w:szCs w:val="24"/>
              </w:rPr>
            </w:pPr>
            <w:r>
              <w:rPr>
                <w:rFonts w:ascii="Times New Roman" w:hAnsi="Times New Roman"/>
              </w:rPr>
              <w:t>ОК 05</w:t>
            </w:r>
          </w:p>
        </w:tc>
      </w:tr>
      <w:tr w:rsidR="00E172FE" w14:paraId="390E0F40"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3041858B" w14:textId="77777777" w:rsidR="00E172FE" w:rsidRDefault="00E172FE">
            <w:pPr>
              <w:spacing w:line="254" w:lineRule="auto"/>
              <w:rPr>
                <w:rFonts w:ascii="Times New Roman" w:hAnsi="Times New Roman"/>
                <w:sz w:val="24"/>
                <w:szCs w:val="24"/>
              </w:rPr>
            </w:pPr>
            <w:r>
              <w:rPr>
                <w:rFonts w:ascii="Times New Roman" w:hAnsi="Times New Roman"/>
                <w:b/>
                <w:sz w:val="24"/>
                <w:szCs w:val="24"/>
              </w:rPr>
              <w:t>Тема 4.3. Принципы управления качеством продукции</w:t>
            </w:r>
            <w:r>
              <w:rPr>
                <w:rFonts w:ascii="Times New Roman" w:hAnsi="Times New Roman"/>
                <w:sz w:val="24"/>
                <w:szCs w:val="24"/>
              </w:rPr>
              <w:t>.</w:t>
            </w:r>
          </w:p>
        </w:tc>
        <w:tc>
          <w:tcPr>
            <w:tcW w:w="6662" w:type="dxa"/>
            <w:tcBorders>
              <w:top w:val="single" w:sz="4" w:space="0" w:color="000000"/>
              <w:left w:val="single" w:sz="4" w:space="0" w:color="000000"/>
              <w:bottom w:val="single" w:sz="4" w:space="0" w:color="000000"/>
              <w:right w:val="single" w:sz="4" w:space="0" w:color="000000"/>
            </w:tcBorders>
            <w:hideMark/>
          </w:tcPr>
          <w:p w14:paraId="5CAD01E2" w14:textId="77777777" w:rsidR="00E172FE" w:rsidRDefault="00E172FE">
            <w:pPr>
              <w:spacing w:line="254" w:lineRule="auto"/>
              <w:rPr>
                <w:rFonts w:ascii="Times New Roman" w:hAnsi="Times New Roman"/>
                <w:sz w:val="24"/>
                <w:szCs w:val="24"/>
              </w:rPr>
            </w:pPr>
            <w:r>
              <w:rPr>
                <w:rFonts w:ascii="Times New Roman" w:hAnsi="Times New Roman"/>
                <w:b/>
                <w:sz w:val="24"/>
                <w:szCs w:val="24"/>
              </w:rPr>
              <w:t>Содержание</w:t>
            </w:r>
          </w:p>
        </w:tc>
        <w:tc>
          <w:tcPr>
            <w:tcW w:w="2694" w:type="dxa"/>
            <w:tcBorders>
              <w:top w:val="single" w:sz="4" w:space="0" w:color="000000"/>
              <w:left w:val="single" w:sz="4" w:space="0" w:color="000000"/>
              <w:bottom w:val="single" w:sz="4" w:space="0" w:color="000000"/>
              <w:right w:val="single" w:sz="4" w:space="0" w:color="000000"/>
            </w:tcBorders>
            <w:hideMark/>
          </w:tcPr>
          <w:p w14:paraId="742E1384" w14:textId="77777777" w:rsidR="00E172FE" w:rsidRDefault="00E172FE">
            <w:pPr>
              <w:spacing w:line="254" w:lineRule="auto"/>
              <w:jc w:val="center"/>
              <w:rPr>
                <w:rFonts w:ascii="Times New Roman" w:hAnsi="Times New Roman"/>
                <w:b/>
                <w:bCs/>
                <w:sz w:val="24"/>
                <w:szCs w:val="24"/>
              </w:rPr>
            </w:pPr>
            <w:r>
              <w:rPr>
                <w:rFonts w:ascii="Times New Roman" w:hAnsi="Times New Roman"/>
                <w:b/>
                <w:bCs/>
                <w:sz w:val="24"/>
                <w:szCs w:val="24"/>
              </w:rPr>
              <w:t>2</w:t>
            </w:r>
          </w:p>
        </w:tc>
        <w:tc>
          <w:tcPr>
            <w:tcW w:w="2412" w:type="dxa"/>
            <w:tcBorders>
              <w:top w:val="single" w:sz="4" w:space="0" w:color="000000"/>
              <w:left w:val="single" w:sz="4" w:space="0" w:color="000000"/>
              <w:bottom w:val="single" w:sz="4" w:space="0" w:color="000000"/>
              <w:right w:val="single" w:sz="4" w:space="0" w:color="000000"/>
            </w:tcBorders>
          </w:tcPr>
          <w:p w14:paraId="26AF95AF" w14:textId="77777777" w:rsidR="00E172FE" w:rsidRDefault="00E172FE">
            <w:pPr>
              <w:spacing w:line="254" w:lineRule="auto"/>
              <w:rPr>
                <w:rFonts w:ascii="Times New Roman" w:hAnsi="Times New Roman"/>
                <w:sz w:val="24"/>
                <w:szCs w:val="24"/>
              </w:rPr>
            </w:pPr>
          </w:p>
        </w:tc>
      </w:tr>
      <w:tr w:rsidR="00E172FE" w14:paraId="06F64A31"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6B6BD853" w14:textId="77777777" w:rsidR="00E172FE" w:rsidRDefault="00E172FE">
            <w:pPr>
              <w:rPr>
                <w:rFonts w:ascii="Times New Roman" w:hAnsi="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2356CC55" w14:textId="77777777" w:rsidR="00E172FE" w:rsidRDefault="00E172FE">
            <w:pPr>
              <w:spacing w:line="254" w:lineRule="auto"/>
              <w:rPr>
                <w:rFonts w:ascii="Times New Roman" w:hAnsi="Times New Roman"/>
                <w:sz w:val="24"/>
                <w:szCs w:val="24"/>
              </w:rPr>
            </w:pPr>
            <w:r>
              <w:rPr>
                <w:rFonts w:ascii="Times New Roman" w:hAnsi="Times New Roman"/>
                <w:sz w:val="24"/>
                <w:szCs w:val="24"/>
              </w:rPr>
              <w:t>Контроль качества продукции. Методы определения показателей качества продукции. Особенности управления качеством продукции на Российских предприятиях</w:t>
            </w:r>
          </w:p>
        </w:tc>
        <w:tc>
          <w:tcPr>
            <w:tcW w:w="2694" w:type="dxa"/>
            <w:tcBorders>
              <w:top w:val="single" w:sz="4" w:space="0" w:color="000000"/>
              <w:left w:val="single" w:sz="4" w:space="0" w:color="000000"/>
              <w:bottom w:val="single" w:sz="4" w:space="0" w:color="000000"/>
              <w:right w:val="single" w:sz="4" w:space="0" w:color="000000"/>
            </w:tcBorders>
            <w:hideMark/>
          </w:tcPr>
          <w:p w14:paraId="53E9AD2C" w14:textId="77777777" w:rsidR="00E172FE" w:rsidRDefault="00E172FE">
            <w:pPr>
              <w:spacing w:line="254" w:lineRule="auto"/>
              <w:jc w:val="center"/>
              <w:rPr>
                <w:rFonts w:ascii="Times New Roman" w:hAnsi="Times New Roman"/>
                <w:sz w:val="24"/>
                <w:szCs w:val="24"/>
              </w:rPr>
            </w:pPr>
            <w:r>
              <w:rPr>
                <w:rFonts w:ascii="Times New Roman" w:hAnsi="Times New Roman"/>
                <w:sz w:val="24"/>
                <w:szCs w:val="24"/>
              </w:rPr>
              <w:t>2</w:t>
            </w:r>
          </w:p>
        </w:tc>
        <w:tc>
          <w:tcPr>
            <w:tcW w:w="2412" w:type="dxa"/>
            <w:tcBorders>
              <w:top w:val="single" w:sz="4" w:space="0" w:color="000000"/>
              <w:left w:val="single" w:sz="4" w:space="0" w:color="000000"/>
              <w:bottom w:val="single" w:sz="4" w:space="0" w:color="000000"/>
              <w:right w:val="single" w:sz="4" w:space="0" w:color="000000"/>
            </w:tcBorders>
            <w:hideMark/>
          </w:tcPr>
          <w:p w14:paraId="46A55816" w14:textId="77777777" w:rsidR="00E172FE" w:rsidRDefault="00E172FE">
            <w:pPr>
              <w:spacing w:line="254" w:lineRule="auto"/>
              <w:ind w:left="2" w:hanging="2"/>
              <w:rPr>
                <w:rFonts w:ascii="Times New Roman" w:hAnsi="Times New Roman"/>
              </w:rPr>
            </w:pPr>
            <w:r>
              <w:rPr>
                <w:rFonts w:ascii="Times New Roman" w:hAnsi="Times New Roman"/>
              </w:rPr>
              <w:t>ОК 01</w:t>
            </w:r>
          </w:p>
          <w:p w14:paraId="50311B6F" w14:textId="77777777" w:rsidR="00E172FE" w:rsidRDefault="00E172FE">
            <w:pPr>
              <w:spacing w:line="254" w:lineRule="auto"/>
              <w:rPr>
                <w:rFonts w:ascii="Times New Roman" w:hAnsi="Times New Roman"/>
                <w:sz w:val="24"/>
                <w:szCs w:val="24"/>
              </w:rPr>
            </w:pPr>
            <w:r>
              <w:rPr>
                <w:rFonts w:ascii="Times New Roman" w:hAnsi="Times New Roman"/>
              </w:rPr>
              <w:t>ОК 05</w:t>
            </w:r>
          </w:p>
        </w:tc>
      </w:tr>
      <w:tr w:rsidR="00E172FE" w14:paraId="41EFDCFA"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3188FD9D" w14:textId="77777777" w:rsidR="00E172FE" w:rsidRDefault="00E172FE">
            <w:pPr>
              <w:rPr>
                <w:rFonts w:ascii="Times New Roman" w:hAnsi="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6F763245" w14:textId="77777777" w:rsidR="00E172FE" w:rsidRDefault="00E172FE">
            <w:pPr>
              <w:spacing w:line="254" w:lineRule="auto"/>
              <w:rPr>
                <w:rFonts w:ascii="Times New Roman" w:hAnsi="Times New Roman"/>
                <w:sz w:val="24"/>
                <w:szCs w:val="24"/>
              </w:rPr>
            </w:pPr>
            <w:r>
              <w:rPr>
                <w:rFonts w:ascii="Times New Roman" w:hAnsi="Times New Roman"/>
                <w:b/>
                <w:sz w:val="24"/>
                <w:szCs w:val="24"/>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247370C9" w14:textId="77777777" w:rsidR="00E172FE" w:rsidRDefault="00E172FE">
            <w:pPr>
              <w:spacing w:line="254" w:lineRule="auto"/>
              <w:jc w:val="center"/>
              <w:rPr>
                <w:rFonts w:ascii="Times New Roman" w:hAnsi="Times New Roman"/>
                <w:b/>
                <w:bCs/>
                <w:sz w:val="24"/>
                <w:szCs w:val="24"/>
              </w:rPr>
            </w:pPr>
            <w:r>
              <w:rPr>
                <w:rFonts w:ascii="Times New Roman" w:hAnsi="Times New Roman"/>
                <w:b/>
                <w:bCs/>
                <w:sz w:val="24"/>
                <w:szCs w:val="24"/>
              </w:rPr>
              <w:t>2</w:t>
            </w:r>
          </w:p>
        </w:tc>
        <w:tc>
          <w:tcPr>
            <w:tcW w:w="2412" w:type="dxa"/>
            <w:tcBorders>
              <w:top w:val="single" w:sz="4" w:space="0" w:color="000000"/>
              <w:left w:val="single" w:sz="4" w:space="0" w:color="000000"/>
              <w:bottom w:val="single" w:sz="4" w:space="0" w:color="000000"/>
              <w:right w:val="single" w:sz="4" w:space="0" w:color="000000"/>
            </w:tcBorders>
          </w:tcPr>
          <w:p w14:paraId="7BBAA243" w14:textId="77777777" w:rsidR="00E172FE" w:rsidRDefault="00E172FE">
            <w:pPr>
              <w:spacing w:line="254" w:lineRule="auto"/>
              <w:rPr>
                <w:rFonts w:ascii="Times New Roman" w:hAnsi="Times New Roman"/>
                <w:sz w:val="24"/>
                <w:szCs w:val="24"/>
              </w:rPr>
            </w:pPr>
          </w:p>
        </w:tc>
      </w:tr>
      <w:tr w:rsidR="00E172FE" w14:paraId="760E49CA"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9FD2762" w14:textId="77777777" w:rsidR="00E172FE" w:rsidRDefault="00E172FE">
            <w:pPr>
              <w:rPr>
                <w:rFonts w:ascii="Times New Roman" w:hAnsi="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6FDC95CB" w14:textId="77777777" w:rsidR="00E172FE" w:rsidRDefault="00E172FE">
            <w:pPr>
              <w:spacing w:line="254" w:lineRule="auto"/>
              <w:rPr>
                <w:rFonts w:ascii="Times New Roman" w:hAnsi="Times New Roman"/>
                <w:sz w:val="24"/>
                <w:szCs w:val="24"/>
              </w:rPr>
            </w:pPr>
            <w:r>
              <w:rPr>
                <w:rFonts w:ascii="Times New Roman" w:hAnsi="Times New Roman"/>
                <w:sz w:val="24"/>
                <w:szCs w:val="24"/>
              </w:rPr>
              <w:t xml:space="preserve">1. Практическое занятие №5. </w:t>
            </w:r>
            <w:r>
              <w:rPr>
                <w:rStyle w:val="210pt"/>
                <w:rFonts w:eastAsia="Calibri"/>
                <w:sz w:val="24"/>
                <w:szCs w:val="24"/>
              </w:rPr>
              <w:t>Применение требований стандарта на системы качества (по выбору) к процессам оказания услуг (определение бизнес-процессов).</w:t>
            </w:r>
          </w:p>
        </w:tc>
        <w:tc>
          <w:tcPr>
            <w:tcW w:w="2694" w:type="dxa"/>
            <w:tcBorders>
              <w:top w:val="single" w:sz="4" w:space="0" w:color="000000"/>
              <w:left w:val="single" w:sz="4" w:space="0" w:color="000000"/>
              <w:bottom w:val="single" w:sz="4" w:space="0" w:color="000000"/>
              <w:right w:val="single" w:sz="4" w:space="0" w:color="000000"/>
            </w:tcBorders>
            <w:hideMark/>
          </w:tcPr>
          <w:p w14:paraId="7C6B799D" w14:textId="77777777" w:rsidR="00E172FE" w:rsidRDefault="00E172FE">
            <w:pPr>
              <w:spacing w:line="254" w:lineRule="auto"/>
              <w:jc w:val="center"/>
              <w:rPr>
                <w:rFonts w:ascii="Times New Roman" w:hAnsi="Times New Roman"/>
                <w:sz w:val="24"/>
                <w:szCs w:val="24"/>
              </w:rPr>
            </w:pPr>
            <w:r>
              <w:rPr>
                <w:rFonts w:ascii="Times New Roman" w:hAnsi="Times New Roman"/>
                <w:sz w:val="24"/>
                <w:szCs w:val="24"/>
              </w:rPr>
              <w:t>2</w:t>
            </w:r>
          </w:p>
        </w:tc>
        <w:tc>
          <w:tcPr>
            <w:tcW w:w="2412" w:type="dxa"/>
            <w:tcBorders>
              <w:top w:val="single" w:sz="4" w:space="0" w:color="000000"/>
              <w:left w:val="single" w:sz="4" w:space="0" w:color="000000"/>
              <w:bottom w:val="single" w:sz="4" w:space="0" w:color="000000"/>
              <w:right w:val="single" w:sz="4" w:space="0" w:color="000000"/>
            </w:tcBorders>
            <w:hideMark/>
          </w:tcPr>
          <w:p w14:paraId="42257964" w14:textId="77777777" w:rsidR="00E172FE" w:rsidRDefault="00E172FE">
            <w:pPr>
              <w:spacing w:line="254" w:lineRule="auto"/>
              <w:ind w:left="2" w:hanging="2"/>
              <w:rPr>
                <w:rFonts w:ascii="Times New Roman" w:hAnsi="Times New Roman"/>
              </w:rPr>
            </w:pPr>
            <w:r>
              <w:rPr>
                <w:rFonts w:ascii="Times New Roman" w:hAnsi="Times New Roman"/>
              </w:rPr>
              <w:t>ОК 01</w:t>
            </w:r>
          </w:p>
          <w:p w14:paraId="32AEC6D3" w14:textId="77777777" w:rsidR="00E172FE" w:rsidRDefault="00E172FE">
            <w:pPr>
              <w:spacing w:line="254" w:lineRule="auto"/>
              <w:rPr>
                <w:rFonts w:ascii="Times New Roman" w:hAnsi="Times New Roman"/>
                <w:sz w:val="24"/>
                <w:szCs w:val="24"/>
              </w:rPr>
            </w:pPr>
            <w:r>
              <w:rPr>
                <w:rFonts w:ascii="Times New Roman" w:hAnsi="Times New Roman"/>
              </w:rPr>
              <w:t>ОК 05</w:t>
            </w:r>
          </w:p>
        </w:tc>
      </w:tr>
      <w:tr w:rsidR="00E172FE" w14:paraId="2FB6E122" w14:textId="77777777" w:rsidTr="00E172FE">
        <w:tc>
          <w:tcPr>
            <w:tcW w:w="9634" w:type="dxa"/>
            <w:gridSpan w:val="2"/>
            <w:tcBorders>
              <w:top w:val="single" w:sz="4" w:space="0" w:color="000000"/>
              <w:left w:val="single" w:sz="4" w:space="0" w:color="000000"/>
              <w:bottom w:val="single" w:sz="4" w:space="0" w:color="000000"/>
              <w:right w:val="single" w:sz="4" w:space="0" w:color="000000"/>
            </w:tcBorders>
            <w:hideMark/>
          </w:tcPr>
          <w:p w14:paraId="1D31D2FB" w14:textId="77777777" w:rsidR="00E172FE" w:rsidRDefault="00E172FE">
            <w:pPr>
              <w:spacing w:line="276" w:lineRule="auto"/>
              <w:rPr>
                <w:rFonts w:ascii="Times New Roman" w:hAnsi="Times New Roman"/>
                <w:b/>
                <w:i/>
                <w:sz w:val="24"/>
                <w:szCs w:val="24"/>
              </w:rPr>
            </w:pPr>
            <w:r>
              <w:rPr>
                <w:rFonts w:ascii="Times New Roman" w:hAnsi="Times New Roman"/>
                <w:b/>
                <w:i/>
                <w:sz w:val="24"/>
                <w:szCs w:val="24"/>
              </w:rPr>
              <w:t>Промежуточная аттестация – дифференцированный зачёт</w:t>
            </w:r>
          </w:p>
        </w:tc>
        <w:tc>
          <w:tcPr>
            <w:tcW w:w="2694" w:type="dxa"/>
            <w:tcBorders>
              <w:top w:val="single" w:sz="4" w:space="0" w:color="000000"/>
              <w:left w:val="single" w:sz="4" w:space="0" w:color="000000"/>
              <w:bottom w:val="single" w:sz="4" w:space="0" w:color="000000"/>
              <w:right w:val="single" w:sz="4" w:space="0" w:color="000000"/>
            </w:tcBorders>
            <w:hideMark/>
          </w:tcPr>
          <w:p w14:paraId="1B779FC2" w14:textId="77777777" w:rsidR="00E172FE" w:rsidRDefault="00E172FE">
            <w:pPr>
              <w:spacing w:line="254" w:lineRule="auto"/>
              <w:jc w:val="center"/>
              <w:rPr>
                <w:rFonts w:ascii="Times New Roman" w:hAnsi="Times New Roman"/>
                <w:b/>
                <w:sz w:val="24"/>
                <w:szCs w:val="24"/>
              </w:rPr>
            </w:pPr>
            <w:r>
              <w:rPr>
                <w:rFonts w:ascii="Times New Roman" w:hAnsi="Times New Roman"/>
                <w:b/>
                <w:sz w:val="24"/>
                <w:szCs w:val="24"/>
              </w:rPr>
              <w:t>2</w:t>
            </w:r>
          </w:p>
        </w:tc>
        <w:tc>
          <w:tcPr>
            <w:tcW w:w="2412" w:type="dxa"/>
            <w:tcBorders>
              <w:top w:val="single" w:sz="4" w:space="0" w:color="000000"/>
              <w:left w:val="single" w:sz="4" w:space="0" w:color="000000"/>
              <w:bottom w:val="single" w:sz="4" w:space="0" w:color="000000"/>
              <w:right w:val="single" w:sz="4" w:space="0" w:color="000000"/>
            </w:tcBorders>
          </w:tcPr>
          <w:p w14:paraId="57388E45" w14:textId="77777777" w:rsidR="00E172FE" w:rsidRDefault="00E172FE">
            <w:pPr>
              <w:spacing w:line="276" w:lineRule="auto"/>
              <w:rPr>
                <w:rFonts w:ascii="Times New Roman" w:hAnsi="Times New Roman"/>
                <w:b/>
                <w:i/>
                <w:sz w:val="24"/>
                <w:szCs w:val="24"/>
              </w:rPr>
            </w:pPr>
          </w:p>
        </w:tc>
      </w:tr>
      <w:tr w:rsidR="00E172FE" w14:paraId="3F7A7D67" w14:textId="77777777" w:rsidTr="00E172FE">
        <w:tc>
          <w:tcPr>
            <w:tcW w:w="9634" w:type="dxa"/>
            <w:gridSpan w:val="2"/>
            <w:tcBorders>
              <w:top w:val="single" w:sz="4" w:space="0" w:color="000000"/>
              <w:left w:val="single" w:sz="4" w:space="0" w:color="000000"/>
              <w:bottom w:val="single" w:sz="4" w:space="0" w:color="000000"/>
              <w:right w:val="single" w:sz="4" w:space="0" w:color="000000"/>
            </w:tcBorders>
            <w:hideMark/>
          </w:tcPr>
          <w:p w14:paraId="15E796B1" w14:textId="77777777" w:rsidR="00E172FE" w:rsidRDefault="00E172FE">
            <w:pPr>
              <w:spacing w:line="276" w:lineRule="auto"/>
              <w:rPr>
                <w:rFonts w:ascii="Times New Roman" w:hAnsi="Times New Roman"/>
                <w:b/>
                <w:sz w:val="24"/>
                <w:szCs w:val="24"/>
              </w:rPr>
            </w:pPr>
            <w:r>
              <w:rPr>
                <w:rFonts w:ascii="Times New Roman" w:hAnsi="Times New Roman"/>
                <w:b/>
                <w:sz w:val="24"/>
                <w:szCs w:val="24"/>
              </w:rPr>
              <w:t xml:space="preserve">Всего </w:t>
            </w:r>
          </w:p>
        </w:tc>
        <w:tc>
          <w:tcPr>
            <w:tcW w:w="2694" w:type="dxa"/>
            <w:tcBorders>
              <w:top w:val="single" w:sz="4" w:space="0" w:color="000000"/>
              <w:left w:val="single" w:sz="4" w:space="0" w:color="000000"/>
              <w:bottom w:val="single" w:sz="4" w:space="0" w:color="000000"/>
              <w:right w:val="single" w:sz="4" w:space="0" w:color="000000"/>
            </w:tcBorders>
            <w:hideMark/>
          </w:tcPr>
          <w:p w14:paraId="708CC6C2" w14:textId="77777777" w:rsidR="00E172FE" w:rsidRDefault="00E172FE">
            <w:pPr>
              <w:spacing w:line="254" w:lineRule="auto"/>
              <w:jc w:val="center"/>
              <w:rPr>
                <w:rFonts w:ascii="Times New Roman" w:hAnsi="Times New Roman"/>
                <w:b/>
                <w:sz w:val="24"/>
                <w:szCs w:val="24"/>
              </w:rPr>
            </w:pPr>
            <w:r>
              <w:rPr>
                <w:rFonts w:ascii="Times New Roman" w:hAnsi="Times New Roman"/>
                <w:b/>
                <w:sz w:val="24"/>
                <w:szCs w:val="24"/>
              </w:rPr>
              <w:t>32</w:t>
            </w:r>
          </w:p>
        </w:tc>
        <w:tc>
          <w:tcPr>
            <w:tcW w:w="2412" w:type="dxa"/>
            <w:tcBorders>
              <w:top w:val="single" w:sz="4" w:space="0" w:color="000000"/>
              <w:left w:val="single" w:sz="4" w:space="0" w:color="000000"/>
              <w:bottom w:val="single" w:sz="4" w:space="0" w:color="000000"/>
              <w:right w:val="single" w:sz="4" w:space="0" w:color="000000"/>
            </w:tcBorders>
          </w:tcPr>
          <w:p w14:paraId="63B20519" w14:textId="77777777" w:rsidR="00E172FE" w:rsidRDefault="00E172FE">
            <w:pPr>
              <w:spacing w:line="276" w:lineRule="auto"/>
              <w:rPr>
                <w:rFonts w:ascii="Times New Roman" w:hAnsi="Times New Roman"/>
                <w:b/>
                <w:sz w:val="24"/>
                <w:szCs w:val="24"/>
              </w:rPr>
            </w:pPr>
          </w:p>
        </w:tc>
      </w:tr>
    </w:tbl>
    <w:p w14:paraId="5929B2C8" w14:textId="77777777" w:rsidR="00E172FE" w:rsidRDefault="00E172FE" w:rsidP="00E172FE">
      <w:pPr>
        <w:sectPr w:rsidR="00E172FE">
          <w:pgSz w:w="16838" w:h="11906" w:orient="landscape"/>
          <w:pgMar w:top="1701" w:right="964" w:bottom="567" w:left="1134" w:header="709" w:footer="709" w:gutter="0"/>
          <w:cols w:space="720"/>
        </w:sectPr>
      </w:pPr>
    </w:p>
    <w:p w14:paraId="2FBC7EBF" w14:textId="77777777" w:rsidR="00E172FE" w:rsidRDefault="00E172FE" w:rsidP="00E172FE">
      <w:pPr>
        <w:pStyle w:val="1f1"/>
        <w:rPr>
          <w:rFonts w:ascii="Times New Roman" w:eastAsia="Times New Roman" w:hAnsi="Times New Roman"/>
          <w:color w:val="000000"/>
          <w:szCs w:val="20"/>
          <w:lang w:eastAsia="ru-RU"/>
        </w:rPr>
      </w:pPr>
      <w:r>
        <w:rPr>
          <w:rFonts w:ascii="Times New Roman" w:hAnsi="Times New Roman"/>
        </w:rPr>
        <w:lastRenderedPageBreak/>
        <w:t>3. Условия реализации ДИСЦИПЛИНЫ</w:t>
      </w:r>
    </w:p>
    <w:p w14:paraId="6D5721ED" w14:textId="77777777" w:rsidR="00E172FE" w:rsidRDefault="00E172FE" w:rsidP="00E172FE">
      <w:pPr>
        <w:pStyle w:val="115"/>
        <w:rPr>
          <w:rFonts w:ascii="Times New Roman" w:hAnsi="Times New Roman"/>
          <w:color w:val="5A5A5A" w:themeColor="text1" w:themeTint="A5"/>
        </w:rPr>
      </w:pPr>
      <w:r>
        <w:rPr>
          <w:rFonts w:ascii="Times New Roman" w:hAnsi="Times New Roman"/>
        </w:rPr>
        <w:t>3.1. Материально-техническое обеспечение</w:t>
      </w:r>
    </w:p>
    <w:p w14:paraId="42BD784F" w14:textId="77777777" w:rsidR="00E172FE" w:rsidRDefault="00E172FE" w:rsidP="00E172FE">
      <w:pPr>
        <w:widowControl w:val="0"/>
        <w:tabs>
          <w:tab w:val="left" w:pos="1820"/>
        </w:tabs>
        <w:ind w:firstLine="283"/>
        <w:rPr>
          <w:rFonts w:ascii="Times New Roman" w:hAnsi="Times New Roman"/>
          <w:sz w:val="24"/>
        </w:rPr>
      </w:pPr>
      <w:r>
        <w:rPr>
          <w:rFonts w:ascii="Times New Roman" w:hAnsi="Times New Roman"/>
          <w:sz w:val="24"/>
        </w:rPr>
        <w:t>Кабинет информационных технологий в профессиональной деятельности, оснащенный в соответствии с приложением 3 ОПОП-П</w:t>
      </w:r>
    </w:p>
    <w:p w14:paraId="79BD483C" w14:textId="77777777" w:rsidR="00E172FE" w:rsidRDefault="00E172FE" w:rsidP="00E172FE">
      <w:pPr>
        <w:widowControl w:val="0"/>
        <w:tabs>
          <w:tab w:val="left" w:pos="1820"/>
        </w:tabs>
        <w:ind w:firstLine="283"/>
        <w:rPr>
          <w:rFonts w:ascii="Times New Roman" w:hAnsi="Times New Roman"/>
          <w:sz w:val="24"/>
        </w:rPr>
      </w:pPr>
    </w:p>
    <w:p w14:paraId="6D892852" w14:textId="77777777" w:rsidR="00E172FE" w:rsidRDefault="00E172FE" w:rsidP="00E172FE">
      <w:pPr>
        <w:pStyle w:val="115"/>
        <w:ind w:firstLine="0"/>
        <w:rPr>
          <w:rFonts w:ascii="Times New Roman" w:hAnsi="Times New Roman"/>
        </w:rPr>
      </w:pPr>
    </w:p>
    <w:p w14:paraId="41DCBBD0" w14:textId="77777777" w:rsidR="00E172FE" w:rsidRDefault="00E172FE" w:rsidP="00E172FE">
      <w:pPr>
        <w:pStyle w:val="115"/>
        <w:rPr>
          <w:rFonts w:ascii="Times New Roman" w:hAnsi="Times New Roman"/>
        </w:rPr>
      </w:pPr>
      <w:r>
        <w:rPr>
          <w:rFonts w:ascii="Times New Roman" w:hAnsi="Times New Roman"/>
        </w:rPr>
        <w:t>3.2. Учебно-методическое обеспечение</w:t>
      </w:r>
    </w:p>
    <w:p w14:paraId="4C1DF54D" w14:textId="77777777" w:rsidR="00E172FE" w:rsidRDefault="00E172FE" w:rsidP="00E172FE">
      <w:pPr>
        <w:pStyle w:val="a4"/>
        <w:spacing w:line="276" w:lineRule="auto"/>
        <w:ind w:left="0" w:firstLine="709"/>
        <w:rPr>
          <w:rFonts w:ascii="Times New Roman" w:hAnsi="Times New Roman"/>
          <w:b/>
          <w:sz w:val="24"/>
        </w:rPr>
      </w:pPr>
      <w:r>
        <w:rPr>
          <w:rFonts w:ascii="Times New Roman" w:hAnsi="Times New Roman"/>
          <w:b/>
          <w:sz w:val="24"/>
        </w:rPr>
        <w:t>3.2.1. Основные печатные и/или электронные издания</w:t>
      </w:r>
    </w:p>
    <w:p w14:paraId="3458638A" w14:textId="77777777" w:rsidR="00E172FE" w:rsidRDefault="00E172FE" w:rsidP="00E172FE">
      <w:pPr>
        <w:widowControl w:val="0"/>
        <w:tabs>
          <w:tab w:val="left" w:pos="709"/>
          <w:tab w:val="left" w:pos="1134"/>
          <w:tab w:val="left" w:pos="1454"/>
        </w:tabs>
        <w:ind w:left="720"/>
        <w:contextualSpacing/>
        <w:jc w:val="both"/>
        <w:rPr>
          <w:rFonts w:ascii="Times New Roman" w:hAnsi="Times New Roman"/>
          <w:sz w:val="24"/>
          <w:szCs w:val="24"/>
        </w:rPr>
      </w:pPr>
      <w:r>
        <w:rPr>
          <w:rFonts w:ascii="Times New Roman" w:hAnsi="Times New Roman"/>
          <w:sz w:val="24"/>
        </w:rPr>
        <w:t xml:space="preserve">1. Бессонова, Л. П. Метрология, стандартизация и подтверждение соответствия продуктов животного происхождения: учебник и практикум для среднего профессионального образования / Л. П. Бессонова, Л. В. Антипова ; под редакцией Л. П. Бессоновой. - 2-е изд., перераб. и доп. — Москва : Издательство Юрайт, 2022. - 636 с. - (Профессиональное образование). — ISBN 978-5-534-13135-2. - URL: </w:t>
      </w:r>
      <w:hyperlink r:id="rId204" w:history="1">
        <w:r>
          <w:rPr>
            <w:rStyle w:val="af0"/>
            <w:rFonts w:ascii="Times New Roman" w:hAnsi="Times New Roman"/>
            <w:color w:val="000000"/>
            <w:sz w:val="24"/>
            <w:szCs w:val="24"/>
          </w:rPr>
          <w:t>https://urait.ru/bcode/4960343</w:t>
        </w:r>
      </w:hyperlink>
      <w:r>
        <w:rPr>
          <w:rFonts w:ascii="Times New Roman" w:hAnsi="Times New Roman"/>
          <w:sz w:val="24"/>
          <w:szCs w:val="24"/>
        </w:rPr>
        <w:t>.</w:t>
      </w:r>
    </w:p>
    <w:p w14:paraId="3DEF736F" w14:textId="77777777" w:rsidR="00E172FE" w:rsidRDefault="00E172FE" w:rsidP="00E172FE">
      <w:pPr>
        <w:spacing w:line="276" w:lineRule="auto"/>
        <w:ind w:firstLine="709"/>
        <w:rPr>
          <w:rFonts w:ascii="Times New Roman" w:hAnsi="Times New Roman"/>
          <w:b/>
          <w:i/>
          <w:sz w:val="24"/>
          <w:szCs w:val="20"/>
        </w:rPr>
      </w:pPr>
    </w:p>
    <w:p w14:paraId="262C3C0C" w14:textId="77777777" w:rsidR="00E172FE" w:rsidRDefault="00E172FE" w:rsidP="00E172FE">
      <w:pPr>
        <w:spacing w:line="276" w:lineRule="auto"/>
        <w:ind w:firstLine="709"/>
        <w:rPr>
          <w:rFonts w:ascii="Times New Roman" w:hAnsi="Times New Roman"/>
          <w:b/>
          <w:i/>
          <w:sz w:val="24"/>
        </w:rPr>
      </w:pPr>
      <w:r>
        <w:rPr>
          <w:rFonts w:ascii="Times New Roman" w:hAnsi="Times New Roman"/>
          <w:b/>
          <w:i/>
          <w:sz w:val="24"/>
        </w:rPr>
        <w:t xml:space="preserve">3.2.2. Дополнительные источники </w:t>
      </w:r>
    </w:p>
    <w:p w14:paraId="0A086038" w14:textId="77777777" w:rsidR="00E172FE" w:rsidRDefault="00E172FE" w:rsidP="00E172FE">
      <w:pPr>
        <w:spacing w:line="276" w:lineRule="auto"/>
        <w:ind w:firstLine="709"/>
        <w:rPr>
          <w:rFonts w:ascii="Times New Roman" w:hAnsi="Times New Roman"/>
          <w:b/>
          <w:i/>
          <w:sz w:val="24"/>
        </w:rPr>
      </w:pPr>
    </w:p>
    <w:p w14:paraId="7E5FFF3C" w14:textId="77777777" w:rsidR="00E172FE" w:rsidRDefault="00E172FE" w:rsidP="00E172FE">
      <w:pPr>
        <w:widowControl w:val="0"/>
        <w:tabs>
          <w:tab w:val="left" w:pos="709"/>
          <w:tab w:val="left" w:pos="1134"/>
          <w:tab w:val="left" w:pos="1454"/>
        </w:tabs>
        <w:ind w:left="720"/>
        <w:contextualSpacing/>
        <w:jc w:val="both"/>
        <w:rPr>
          <w:rFonts w:ascii="Times New Roman" w:hAnsi="Times New Roman"/>
          <w:sz w:val="24"/>
        </w:rPr>
      </w:pPr>
      <w:r>
        <w:rPr>
          <w:rFonts w:ascii="Times New Roman" w:eastAsia="Arial" w:hAnsi="Times New Roman"/>
          <w:sz w:val="24"/>
          <w:szCs w:val="24"/>
        </w:rPr>
        <w:t xml:space="preserve">1. </w:t>
      </w:r>
      <w:r>
        <w:rPr>
          <w:rFonts w:ascii="Times New Roman" w:hAnsi="Times New Roman"/>
          <w:sz w:val="24"/>
        </w:rPr>
        <w:t>Лифиц, И. М.  Стандартизация, метрология и подтверждение соответствия: учебник и практикум для среднего профессионального образования / И. М. Лифиц. - 14-е изд., перераб. и доп. - Москва: Издательство Юрайт, 2022. - 423 с. - (Профессиональное образование). - ISBN 978-5-534-15204-3. - Текст: электронный // Образовательная платформа Юрайт [сайт]. - URL: https://urait.ru/bcode/490224 (дата обращения: 02.06.2022).</w:t>
      </w:r>
    </w:p>
    <w:p w14:paraId="43CF9828" w14:textId="77777777" w:rsidR="00E172FE" w:rsidRDefault="00E172FE" w:rsidP="00E172FE">
      <w:pPr>
        <w:widowControl w:val="0"/>
        <w:tabs>
          <w:tab w:val="left" w:pos="709"/>
          <w:tab w:val="left" w:pos="1134"/>
          <w:tab w:val="left" w:pos="1454"/>
        </w:tabs>
        <w:ind w:left="720"/>
        <w:contextualSpacing/>
        <w:jc w:val="both"/>
        <w:rPr>
          <w:rFonts w:ascii="Times New Roman" w:hAnsi="Times New Roman"/>
          <w:sz w:val="24"/>
        </w:rPr>
      </w:pPr>
      <w:r>
        <w:rPr>
          <w:rFonts w:ascii="Times New Roman" w:hAnsi="Times New Roman"/>
          <w:sz w:val="24"/>
        </w:rPr>
        <w:t>2. Об обеспечении единства измерений [Электронный ресурс]: федеральный закон от 26.06.2008 № 102-ФЗ. – URL:  docs.cntd.ru/document/902107146.</w:t>
      </w:r>
    </w:p>
    <w:p w14:paraId="0E0D1E03" w14:textId="77777777" w:rsidR="00E172FE" w:rsidRDefault="00E172FE" w:rsidP="00E172FE">
      <w:pPr>
        <w:widowControl w:val="0"/>
        <w:tabs>
          <w:tab w:val="left" w:pos="709"/>
          <w:tab w:val="left" w:pos="1134"/>
          <w:tab w:val="left" w:pos="1454"/>
        </w:tabs>
        <w:ind w:left="720"/>
        <w:contextualSpacing/>
        <w:jc w:val="both"/>
        <w:rPr>
          <w:rFonts w:ascii="Times New Roman" w:hAnsi="Times New Roman"/>
          <w:sz w:val="24"/>
        </w:rPr>
      </w:pPr>
      <w:r>
        <w:rPr>
          <w:rFonts w:ascii="Times New Roman" w:hAnsi="Times New Roman"/>
          <w:sz w:val="24"/>
        </w:rPr>
        <w:t>3. О техническом регулировании [Электронный ресурс]: федеральный закон от 27.12.2002 № 184-ФЗ. – Режим доступа: docs.cntd.ru/document/901836556</w:t>
      </w:r>
    </w:p>
    <w:p w14:paraId="284506A6" w14:textId="77777777" w:rsidR="00E172FE" w:rsidRDefault="00E172FE" w:rsidP="00E172FE">
      <w:pPr>
        <w:widowControl w:val="0"/>
        <w:tabs>
          <w:tab w:val="left" w:pos="709"/>
          <w:tab w:val="left" w:pos="1134"/>
          <w:tab w:val="left" w:pos="1454"/>
        </w:tabs>
        <w:ind w:left="720"/>
        <w:contextualSpacing/>
        <w:jc w:val="both"/>
        <w:rPr>
          <w:rFonts w:ascii="Times New Roman" w:hAnsi="Times New Roman"/>
          <w:sz w:val="24"/>
        </w:rPr>
      </w:pPr>
      <w:r>
        <w:rPr>
          <w:rFonts w:ascii="Times New Roman" w:hAnsi="Times New Roman"/>
          <w:sz w:val="24"/>
        </w:rPr>
        <w:t xml:space="preserve">4. Помощь по ГОСТам [Электронный ресурс]: сайт. – URL:  </w:t>
      </w:r>
      <w:hyperlink w:history="1">
        <w:r>
          <w:rPr>
            <w:rFonts w:ascii="Times New Roman" w:hAnsi="Times New Roman"/>
            <w:sz w:val="24"/>
          </w:rPr>
          <w:t>http://www. gosthelp.ru/</w:t>
        </w:r>
      </w:hyperlink>
    </w:p>
    <w:p w14:paraId="7B1CD290" w14:textId="77777777" w:rsidR="00E172FE" w:rsidRDefault="00E172FE" w:rsidP="00E172FE">
      <w:pPr>
        <w:widowControl w:val="0"/>
        <w:tabs>
          <w:tab w:val="left" w:pos="709"/>
          <w:tab w:val="left" w:pos="1134"/>
          <w:tab w:val="left" w:pos="1454"/>
        </w:tabs>
        <w:ind w:left="720"/>
        <w:contextualSpacing/>
        <w:jc w:val="both"/>
        <w:rPr>
          <w:rFonts w:ascii="Times New Roman" w:hAnsi="Times New Roman"/>
          <w:sz w:val="24"/>
        </w:rPr>
      </w:pPr>
      <w:r>
        <w:rPr>
          <w:rFonts w:ascii="Times New Roman" w:hAnsi="Times New Roman"/>
          <w:sz w:val="24"/>
        </w:rPr>
        <w:t xml:space="preserve">5. Роспромтест. Сертификация продукции и услуг [Электронный ресурс]: сайт. – URL:  </w:t>
      </w:r>
      <w:hyperlink r:id="rId205" w:history="1">
        <w:r>
          <w:rPr>
            <w:rStyle w:val="af0"/>
            <w:rFonts w:ascii="Times New Roman" w:hAnsi="Times New Roman"/>
            <w:color w:val="000000"/>
            <w:sz w:val="24"/>
          </w:rPr>
          <w:t>http://www.rospromtest.ru/</w:t>
        </w:r>
      </w:hyperlink>
    </w:p>
    <w:p w14:paraId="1BC6CA5D" w14:textId="77777777" w:rsidR="00E172FE" w:rsidRDefault="00E172FE" w:rsidP="00E172FE">
      <w:pPr>
        <w:widowControl w:val="0"/>
        <w:tabs>
          <w:tab w:val="left" w:pos="709"/>
          <w:tab w:val="left" w:pos="1134"/>
          <w:tab w:val="left" w:pos="1454"/>
        </w:tabs>
        <w:ind w:left="720"/>
        <w:contextualSpacing/>
        <w:jc w:val="both"/>
        <w:rPr>
          <w:rFonts w:ascii="Times New Roman" w:hAnsi="Times New Roman"/>
          <w:sz w:val="24"/>
        </w:rPr>
      </w:pPr>
      <w:r>
        <w:rPr>
          <w:rFonts w:ascii="Times New Roman" w:hAnsi="Times New Roman"/>
          <w:sz w:val="24"/>
        </w:rPr>
        <w:t xml:space="preserve">6. Стандарты и качество [Электронный ресурс]: сайт журнала. – 2002-2020. – URL:  </w:t>
      </w:r>
      <w:hyperlink r:id="rId206" w:history="1">
        <w:r>
          <w:rPr>
            <w:rStyle w:val="af0"/>
            <w:rFonts w:ascii="Times New Roman" w:hAnsi="Times New Roman"/>
            <w:color w:val="000000"/>
            <w:sz w:val="24"/>
          </w:rPr>
          <w:t>http://www.ria-stk.ru/</w:t>
        </w:r>
      </w:hyperlink>
    </w:p>
    <w:p w14:paraId="344E0291" w14:textId="77777777" w:rsidR="00E172FE" w:rsidRDefault="00E172FE" w:rsidP="00E172FE">
      <w:pPr>
        <w:widowControl w:val="0"/>
        <w:tabs>
          <w:tab w:val="left" w:pos="709"/>
          <w:tab w:val="left" w:pos="1134"/>
          <w:tab w:val="left" w:pos="1454"/>
        </w:tabs>
        <w:ind w:left="720"/>
        <w:contextualSpacing/>
        <w:jc w:val="both"/>
        <w:rPr>
          <w:rFonts w:ascii="Times New Roman" w:hAnsi="Times New Roman"/>
          <w:sz w:val="24"/>
        </w:rPr>
      </w:pPr>
      <w:r>
        <w:rPr>
          <w:rFonts w:ascii="Times New Roman" w:hAnsi="Times New Roman"/>
          <w:sz w:val="24"/>
        </w:rPr>
        <w:t xml:space="preserve">7. Федеральное агентство по техническому регулированию и метрологии (Росстандарт) [Электронный ресурс]: офиц. сайт. – URL: </w:t>
      </w:r>
      <w:hyperlink w:history="1">
        <w:r>
          <w:rPr>
            <w:rFonts w:ascii="Times New Roman" w:hAnsi="Times New Roman"/>
            <w:sz w:val="24"/>
          </w:rPr>
          <w:t>http://www.gost. ru/wps/portal/pages/main</w:t>
        </w:r>
      </w:hyperlink>
      <w:r>
        <w:rPr>
          <w:rFonts w:ascii="Times New Roman" w:hAnsi="Times New Roman"/>
          <w:sz w:val="24"/>
        </w:rPr>
        <w:t>.</w:t>
      </w:r>
    </w:p>
    <w:p w14:paraId="2FC531AB" w14:textId="77777777" w:rsidR="00E172FE" w:rsidRDefault="00E172FE" w:rsidP="00E172FE">
      <w:pPr>
        <w:widowControl w:val="0"/>
        <w:tabs>
          <w:tab w:val="left" w:pos="709"/>
          <w:tab w:val="left" w:pos="1134"/>
          <w:tab w:val="left" w:pos="1454"/>
        </w:tabs>
        <w:ind w:left="720"/>
        <w:contextualSpacing/>
        <w:jc w:val="both"/>
        <w:rPr>
          <w:rFonts w:ascii="Times New Roman" w:hAnsi="Times New Roman"/>
          <w:sz w:val="24"/>
        </w:rPr>
      </w:pPr>
      <w:r>
        <w:rPr>
          <w:rFonts w:ascii="Times New Roman" w:hAnsi="Times New Roman"/>
          <w:sz w:val="24"/>
        </w:rPr>
        <w:t xml:space="preserve">8. Портал нормативно-технической документации (Электронный ресурс) – URL:  </w:t>
      </w:r>
      <w:hyperlink r:id="rId207" w:history="1">
        <w:r>
          <w:rPr>
            <w:rStyle w:val="af0"/>
            <w:rFonts w:ascii="Times New Roman" w:hAnsi="Times New Roman"/>
            <w:color w:val="000000"/>
            <w:sz w:val="24"/>
          </w:rPr>
          <w:t>http://www.pntdoc.ru</w:t>
        </w:r>
      </w:hyperlink>
    </w:p>
    <w:p w14:paraId="3B0F416B" w14:textId="77777777" w:rsidR="00E172FE" w:rsidRDefault="00E172FE" w:rsidP="00E172FE">
      <w:pPr>
        <w:widowControl w:val="0"/>
        <w:tabs>
          <w:tab w:val="left" w:pos="709"/>
          <w:tab w:val="left" w:pos="1134"/>
          <w:tab w:val="left" w:pos="1454"/>
        </w:tabs>
        <w:ind w:left="720"/>
        <w:contextualSpacing/>
        <w:jc w:val="both"/>
        <w:rPr>
          <w:rFonts w:ascii="Times New Roman" w:hAnsi="Times New Roman"/>
          <w:sz w:val="24"/>
        </w:rPr>
      </w:pPr>
      <w:r>
        <w:rPr>
          <w:rFonts w:ascii="Times New Roman" w:hAnsi="Times New Roman"/>
          <w:sz w:val="24"/>
        </w:rPr>
        <w:br w:type="page"/>
      </w:r>
    </w:p>
    <w:p w14:paraId="534D669C" w14:textId="77777777" w:rsidR="00E172FE" w:rsidRDefault="00E172FE" w:rsidP="00E172FE">
      <w:pPr>
        <w:pStyle w:val="1f1"/>
        <w:rPr>
          <w:rFonts w:ascii="Times New Roman" w:hAnsi="Times New Roman"/>
          <w:b w:val="0"/>
        </w:rPr>
      </w:pPr>
      <w:r>
        <w:rPr>
          <w:rFonts w:ascii="Times New Roman" w:hAnsi="Times New Roman"/>
        </w:rPr>
        <w:lastRenderedPageBreak/>
        <w:t xml:space="preserve">4. Контроль и оценка результатов </w:t>
      </w:r>
      <w:r>
        <w:rPr>
          <w:rFonts w:ascii="Times New Roman" w:hAnsi="Times New Roman"/>
        </w:rPr>
        <w:br/>
        <w:t>освоения ДИСЦИПЛИНЫ</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3545"/>
        <w:gridCol w:w="3113"/>
      </w:tblGrid>
      <w:tr w:rsidR="00E172FE" w14:paraId="0641F7C0" w14:textId="77777777" w:rsidTr="00E172FE">
        <w:trPr>
          <w:trHeight w:val="519"/>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5B66461D" w14:textId="77777777" w:rsidR="00E172FE" w:rsidRDefault="00E172FE">
            <w:pPr>
              <w:spacing w:line="276" w:lineRule="auto"/>
              <w:jc w:val="center"/>
              <w:rPr>
                <w:rFonts w:ascii="Times New Roman" w:hAnsi="Times New Roman"/>
                <w:b/>
                <w:sz w:val="24"/>
              </w:rPr>
            </w:pPr>
            <w:r>
              <w:rPr>
                <w:rFonts w:ascii="Times New Roman" w:hAnsi="Times New Roman"/>
                <w:b/>
                <w:sz w:val="24"/>
              </w:rPr>
              <w:t>Результаты обучения</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7D9C9F66" w14:textId="77777777" w:rsidR="00E172FE" w:rsidRDefault="00E172FE">
            <w:pPr>
              <w:spacing w:line="276" w:lineRule="auto"/>
              <w:jc w:val="center"/>
              <w:rPr>
                <w:rFonts w:ascii="Times New Roman" w:hAnsi="Times New Roman"/>
                <w:b/>
                <w:sz w:val="24"/>
              </w:rPr>
            </w:pPr>
            <w:r>
              <w:rPr>
                <w:rFonts w:ascii="Times New Roman" w:hAnsi="Times New Roman"/>
                <w:b/>
                <w:sz w:val="24"/>
              </w:rPr>
              <w:t>Показатели освоенности компетенций</w:t>
            </w:r>
          </w:p>
        </w:tc>
        <w:tc>
          <w:tcPr>
            <w:tcW w:w="3112" w:type="dxa"/>
            <w:tcBorders>
              <w:top w:val="single" w:sz="4" w:space="0" w:color="000000"/>
              <w:left w:val="single" w:sz="4" w:space="0" w:color="000000"/>
              <w:bottom w:val="single" w:sz="4" w:space="0" w:color="000000"/>
              <w:right w:val="single" w:sz="4" w:space="0" w:color="000000"/>
            </w:tcBorders>
            <w:vAlign w:val="center"/>
            <w:hideMark/>
          </w:tcPr>
          <w:p w14:paraId="7C9BF63A" w14:textId="77777777" w:rsidR="00E172FE" w:rsidRDefault="00E172FE">
            <w:pPr>
              <w:spacing w:line="276" w:lineRule="auto"/>
              <w:jc w:val="center"/>
              <w:rPr>
                <w:rFonts w:ascii="Times New Roman" w:hAnsi="Times New Roman"/>
                <w:b/>
                <w:sz w:val="24"/>
              </w:rPr>
            </w:pPr>
            <w:r>
              <w:rPr>
                <w:rFonts w:ascii="Times New Roman" w:hAnsi="Times New Roman"/>
                <w:b/>
                <w:sz w:val="24"/>
              </w:rPr>
              <w:t>Методы оценки</w:t>
            </w:r>
          </w:p>
        </w:tc>
      </w:tr>
      <w:tr w:rsidR="00E172FE" w14:paraId="56B7BF9F" w14:textId="77777777" w:rsidTr="00E172FE">
        <w:trPr>
          <w:trHeight w:val="698"/>
        </w:trPr>
        <w:tc>
          <w:tcPr>
            <w:tcW w:w="2972" w:type="dxa"/>
            <w:tcBorders>
              <w:top w:val="single" w:sz="4" w:space="0" w:color="000000"/>
              <w:left w:val="single" w:sz="4" w:space="0" w:color="000000"/>
              <w:bottom w:val="single" w:sz="4" w:space="0" w:color="000000"/>
              <w:right w:val="single" w:sz="4" w:space="0" w:color="000000"/>
            </w:tcBorders>
          </w:tcPr>
          <w:p w14:paraId="2BCA2AC9" w14:textId="77777777" w:rsidR="00E172FE" w:rsidRDefault="00E172FE">
            <w:pPr>
              <w:spacing w:line="276" w:lineRule="auto"/>
              <w:rPr>
                <w:rFonts w:ascii="Times New Roman" w:hAnsi="Times New Roman"/>
                <w:i/>
                <w:sz w:val="24"/>
              </w:rPr>
            </w:pPr>
            <w:r>
              <w:rPr>
                <w:rFonts w:ascii="Times New Roman" w:hAnsi="Times New Roman"/>
                <w:i/>
                <w:sz w:val="24"/>
              </w:rPr>
              <w:t xml:space="preserve">Знает: </w:t>
            </w:r>
          </w:p>
          <w:p w14:paraId="05D8370B" w14:textId="77777777" w:rsidR="00E172FE" w:rsidRDefault="00E172FE">
            <w:pPr>
              <w:spacing w:line="254" w:lineRule="auto"/>
              <w:rPr>
                <w:rFonts w:ascii="Times New Roman" w:hAnsi="Times New Roman"/>
                <w:sz w:val="24"/>
              </w:rPr>
            </w:pPr>
            <w:r>
              <w:rPr>
                <w:rFonts w:ascii="Times New Roman" w:hAnsi="Times New Roman"/>
                <w:sz w:val="24"/>
              </w:rPr>
              <w:t xml:space="preserve">актуальный профессиональный </w:t>
            </w:r>
          </w:p>
          <w:p w14:paraId="52C44230" w14:textId="77777777" w:rsidR="00E172FE" w:rsidRDefault="00E172FE">
            <w:pPr>
              <w:spacing w:line="254" w:lineRule="auto"/>
              <w:rPr>
                <w:rFonts w:ascii="Times New Roman" w:hAnsi="Times New Roman"/>
                <w:sz w:val="24"/>
              </w:rPr>
            </w:pPr>
            <w:r>
              <w:rPr>
                <w:rFonts w:ascii="Times New Roman" w:hAnsi="Times New Roman"/>
                <w:sz w:val="24"/>
              </w:rPr>
              <w:t>и социальный контекст, в котором приходится работать и жить</w:t>
            </w:r>
          </w:p>
          <w:p w14:paraId="4E2C172F" w14:textId="77777777" w:rsidR="00E172FE" w:rsidRDefault="00E172FE">
            <w:pPr>
              <w:spacing w:line="254" w:lineRule="auto"/>
              <w:rPr>
                <w:rFonts w:ascii="Times New Roman" w:hAnsi="Times New Roman"/>
                <w:sz w:val="24"/>
              </w:rPr>
            </w:pPr>
            <w:r>
              <w:rPr>
                <w:rFonts w:ascii="Times New Roman" w:hAnsi="Times New Roman"/>
                <w:sz w:val="24"/>
              </w:rPr>
              <w:t xml:space="preserve">основные источники информации </w:t>
            </w:r>
          </w:p>
          <w:p w14:paraId="0C82478F" w14:textId="77777777" w:rsidR="00E172FE" w:rsidRDefault="00E172FE">
            <w:pPr>
              <w:spacing w:line="254" w:lineRule="auto"/>
              <w:rPr>
                <w:rFonts w:ascii="Times New Roman" w:hAnsi="Times New Roman"/>
                <w:sz w:val="24"/>
              </w:rPr>
            </w:pPr>
            <w:r>
              <w:rPr>
                <w:rFonts w:ascii="Times New Roman" w:hAnsi="Times New Roman"/>
                <w:sz w:val="24"/>
              </w:rPr>
              <w:t xml:space="preserve">и ресурсы для решения задач и проблем </w:t>
            </w:r>
          </w:p>
          <w:p w14:paraId="7CFFF87C" w14:textId="77777777" w:rsidR="00E172FE" w:rsidRDefault="00E172FE">
            <w:pPr>
              <w:spacing w:line="254" w:lineRule="auto"/>
              <w:rPr>
                <w:rFonts w:ascii="Times New Roman" w:hAnsi="Times New Roman"/>
                <w:sz w:val="24"/>
              </w:rPr>
            </w:pPr>
            <w:r>
              <w:rPr>
                <w:rFonts w:ascii="Times New Roman" w:hAnsi="Times New Roman"/>
                <w:sz w:val="24"/>
              </w:rPr>
              <w:t>в профессиональном и/или социальном контексте</w:t>
            </w:r>
          </w:p>
          <w:p w14:paraId="02ECAE74" w14:textId="77777777" w:rsidR="00E172FE" w:rsidRDefault="00E172FE">
            <w:pPr>
              <w:spacing w:line="254" w:lineRule="auto"/>
              <w:rPr>
                <w:rFonts w:ascii="Times New Roman" w:hAnsi="Times New Roman"/>
                <w:sz w:val="24"/>
              </w:rPr>
            </w:pPr>
            <w:r>
              <w:rPr>
                <w:rFonts w:ascii="Times New Roman" w:hAnsi="Times New Roman"/>
                <w:sz w:val="24"/>
              </w:rPr>
              <w:t xml:space="preserve">алгоритмы выполнения работ в профессиональной </w:t>
            </w:r>
          </w:p>
          <w:p w14:paraId="4CED3FED" w14:textId="77777777" w:rsidR="00E172FE" w:rsidRDefault="00E172FE">
            <w:pPr>
              <w:spacing w:line="254" w:lineRule="auto"/>
              <w:rPr>
                <w:rFonts w:ascii="Times New Roman" w:hAnsi="Times New Roman"/>
                <w:sz w:val="24"/>
              </w:rPr>
            </w:pPr>
            <w:r>
              <w:rPr>
                <w:rFonts w:ascii="Times New Roman" w:hAnsi="Times New Roman"/>
                <w:sz w:val="24"/>
              </w:rPr>
              <w:t>и смежных областях</w:t>
            </w:r>
          </w:p>
          <w:p w14:paraId="44BA523F" w14:textId="77777777" w:rsidR="00E172FE" w:rsidRDefault="00E172FE">
            <w:pPr>
              <w:spacing w:line="254" w:lineRule="auto"/>
              <w:rPr>
                <w:rFonts w:ascii="Times New Roman" w:hAnsi="Times New Roman"/>
                <w:sz w:val="24"/>
              </w:rPr>
            </w:pPr>
            <w:r>
              <w:rPr>
                <w:rFonts w:ascii="Times New Roman" w:hAnsi="Times New Roman"/>
                <w:sz w:val="24"/>
              </w:rPr>
              <w:t>методы работы в профессиональной и смежных сферах</w:t>
            </w:r>
          </w:p>
          <w:p w14:paraId="3AF221FD" w14:textId="77777777" w:rsidR="00E172FE" w:rsidRDefault="00E172FE">
            <w:pPr>
              <w:spacing w:line="254" w:lineRule="auto"/>
              <w:rPr>
                <w:rFonts w:ascii="Times New Roman" w:hAnsi="Times New Roman"/>
                <w:sz w:val="24"/>
              </w:rPr>
            </w:pPr>
            <w:r>
              <w:rPr>
                <w:rFonts w:ascii="Times New Roman" w:hAnsi="Times New Roman"/>
                <w:sz w:val="24"/>
              </w:rPr>
              <w:t>структуру плана для решения задач</w:t>
            </w:r>
          </w:p>
          <w:p w14:paraId="760EBE59" w14:textId="77777777" w:rsidR="00E172FE" w:rsidRDefault="00E172FE">
            <w:pPr>
              <w:spacing w:line="276" w:lineRule="auto"/>
              <w:rPr>
                <w:rFonts w:ascii="Times New Roman" w:hAnsi="Times New Roman"/>
                <w:sz w:val="24"/>
              </w:rPr>
            </w:pPr>
            <w:r>
              <w:rPr>
                <w:rFonts w:ascii="Times New Roman" w:hAnsi="Times New Roman"/>
                <w:sz w:val="24"/>
              </w:rPr>
              <w:t>порядок оценки результатов решения задач профессиональной деятельности;</w:t>
            </w:r>
          </w:p>
          <w:p w14:paraId="2EA95B90" w14:textId="77777777" w:rsidR="00E172FE" w:rsidRDefault="00E172FE">
            <w:pPr>
              <w:spacing w:line="276" w:lineRule="auto"/>
              <w:rPr>
                <w:rFonts w:ascii="Times New Roman" w:hAnsi="Times New Roman"/>
                <w:sz w:val="24"/>
              </w:rPr>
            </w:pPr>
            <w:r>
              <w:rPr>
                <w:rFonts w:ascii="Times New Roman" w:hAnsi="Times New Roman"/>
                <w:sz w:val="24"/>
              </w:rPr>
              <w:t xml:space="preserve">особенности социального и культурного контекста; </w:t>
            </w:r>
          </w:p>
          <w:p w14:paraId="322A6746" w14:textId="77777777" w:rsidR="00E172FE" w:rsidRDefault="00E172FE">
            <w:pPr>
              <w:spacing w:line="276" w:lineRule="auto"/>
              <w:rPr>
                <w:rFonts w:ascii="Times New Roman" w:hAnsi="Times New Roman"/>
                <w:sz w:val="24"/>
              </w:rPr>
            </w:pPr>
            <w:r>
              <w:rPr>
                <w:rFonts w:ascii="Times New Roman" w:hAnsi="Times New Roman"/>
                <w:sz w:val="24"/>
              </w:rPr>
              <w:t xml:space="preserve">правила оформления документов </w:t>
            </w:r>
          </w:p>
          <w:p w14:paraId="1FC8B89B" w14:textId="77777777" w:rsidR="00E172FE" w:rsidRDefault="00E172FE">
            <w:pPr>
              <w:spacing w:line="276" w:lineRule="auto"/>
              <w:rPr>
                <w:rFonts w:ascii="Times New Roman" w:hAnsi="Times New Roman"/>
                <w:sz w:val="24"/>
              </w:rPr>
            </w:pPr>
            <w:r>
              <w:rPr>
                <w:rFonts w:ascii="Times New Roman" w:hAnsi="Times New Roman"/>
                <w:sz w:val="24"/>
              </w:rPr>
              <w:t>и построения устных сообщений</w:t>
            </w:r>
          </w:p>
          <w:p w14:paraId="725ED36B" w14:textId="77777777" w:rsidR="00E172FE" w:rsidRDefault="00E172FE">
            <w:pPr>
              <w:spacing w:line="276" w:lineRule="auto"/>
              <w:rPr>
                <w:rFonts w:ascii="Times New Roman" w:hAnsi="Times New Roman"/>
                <w:sz w:val="24"/>
              </w:rPr>
            </w:pPr>
          </w:p>
          <w:p w14:paraId="3AE1AA28" w14:textId="77777777" w:rsidR="00E172FE" w:rsidRDefault="00E172FE">
            <w:pPr>
              <w:spacing w:line="276" w:lineRule="auto"/>
              <w:rPr>
                <w:rFonts w:ascii="Times New Roman" w:hAnsi="Times New Roman"/>
                <w:i/>
                <w:sz w:val="24"/>
              </w:rPr>
            </w:pPr>
            <w:r>
              <w:rPr>
                <w:rFonts w:ascii="Times New Roman" w:hAnsi="Times New Roman"/>
                <w:i/>
                <w:sz w:val="24"/>
              </w:rPr>
              <w:t xml:space="preserve">Умеет: </w:t>
            </w:r>
          </w:p>
          <w:p w14:paraId="7E4984CA" w14:textId="77777777" w:rsidR="00E172FE" w:rsidRDefault="00E172FE">
            <w:pPr>
              <w:spacing w:line="254" w:lineRule="auto"/>
              <w:rPr>
                <w:rFonts w:ascii="Times New Roman" w:hAnsi="Times New Roman"/>
                <w:sz w:val="24"/>
                <w:szCs w:val="24"/>
              </w:rPr>
            </w:pPr>
            <w:r>
              <w:rPr>
                <w:rFonts w:ascii="Times New Roman" w:hAnsi="Times New Roman"/>
                <w:sz w:val="24"/>
                <w:szCs w:val="24"/>
              </w:rPr>
              <w:t xml:space="preserve">распознавать задачу и/или проблему </w:t>
            </w:r>
          </w:p>
          <w:p w14:paraId="6578256D" w14:textId="77777777" w:rsidR="00E172FE" w:rsidRDefault="00E172FE">
            <w:pPr>
              <w:spacing w:line="254" w:lineRule="auto"/>
              <w:rPr>
                <w:rFonts w:ascii="Times New Roman" w:hAnsi="Times New Roman"/>
                <w:sz w:val="24"/>
                <w:szCs w:val="24"/>
              </w:rPr>
            </w:pPr>
            <w:r>
              <w:rPr>
                <w:rFonts w:ascii="Times New Roman" w:hAnsi="Times New Roman"/>
                <w:sz w:val="24"/>
                <w:szCs w:val="24"/>
              </w:rPr>
              <w:t>в профессиональном и/или социальном контексте</w:t>
            </w:r>
          </w:p>
          <w:p w14:paraId="4D40C41A" w14:textId="77777777" w:rsidR="00E172FE" w:rsidRDefault="00E172FE">
            <w:pPr>
              <w:spacing w:line="254" w:lineRule="auto"/>
              <w:rPr>
                <w:rFonts w:ascii="Times New Roman" w:hAnsi="Times New Roman"/>
                <w:sz w:val="24"/>
                <w:szCs w:val="24"/>
              </w:rPr>
            </w:pPr>
            <w:r>
              <w:rPr>
                <w:rFonts w:ascii="Times New Roman" w:hAnsi="Times New Roman"/>
                <w:sz w:val="24"/>
                <w:szCs w:val="24"/>
              </w:rPr>
              <w:t>анализировать задачу и/или проблему и выделять её составные части</w:t>
            </w:r>
          </w:p>
          <w:p w14:paraId="48AFFCCD" w14:textId="77777777" w:rsidR="00E172FE" w:rsidRDefault="00E172FE">
            <w:pPr>
              <w:spacing w:line="254" w:lineRule="auto"/>
              <w:rPr>
                <w:rFonts w:ascii="Times New Roman" w:hAnsi="Times New Roman"/>
                <w:sz w:val="24"/>
                <w:szCs w:val="24"/>
              </w:rPr>
            </w:pPr>
            <w:r>
              <w:rPr>
                <w:rFonts w:ascii="Times New Roman" w:hAnsi="Times New Roman"/>
                <w:sz w:val="24"/>
                <w:szCs w:val="24"/>
              </w:rPr>
              <w:lastRenderedPageBreak/>
              <w:t>определять этапы решения задачи</w:t>
            </w:r>
          </w:p>
          <w:p w14:paraId="228218C5" w14:textId="77777777" w:rsidR="00E172FE" w:rsidRDefault="00E172FE">
            <w:pPr>
              <w:spacing w:line="254" w:lineRule="auto"/>
              <w:rPr>
                <w:rFonts w:ascii="Times New Roman" w:hAnsi="Times New Roman"/>
                <w:sz w:val="24"/>
                <w:szCs w:val="24"/>
              </w:rPr>
            </w:pPr>
            <w:r>
              <w:rPr>
                <w:rFonts w:ascii="Times New Roman" w:hAnsi="Times New Roman"/>
                <w:sz w:val="24"/>
                <w:szCs w:val="24"/>
              </w:rPr>
              <w:t>выявлять и эффективно искать информацию, необходимую для решения задачи и/или проблемы</w:t>
            </w:r>
          </w:p>
          <w:p w14:paraId="73FCFE4D" w14:textId="77777777" w:rsidR="00E172FE" w:rsidRDefault="00E172FE">
            <w:pPr>
              <w:spacing w:line="254" w:lineRule="auto"/>
              <w:rPr>
                <w:rFonts w:ascii="Times New Roman" w:hAnsi="Times New Roman"/>
                <w:sz w:val="24"/>
                <w:szCs w:val="24"/>
              </w:rPr>
            </w:pPr>
            <w:r>
              <w:rPr>
                <w:rFonts w:ascii="Times New Roman" w:hAnsi="Times New Roman"/>
                <w:sz w:val="24"/>
                <w:szCs w:val="24"/>
              </w:rPr>
              <w:t>составлять план действия</w:t>
            </w:r>
          </w:p>
          <w:p w14:paraId="4BB4CDC7" w14:textId="77777777" w:rsidR="00E172FE" w:rsidRDefault="00E172FE">
            <w:pPr>
              <w:spacing w:line="254" w:lineRule="auto"/>
              <w:rPr>
                <w:rFonts w:ascii="Times New Roman" w:hAnsi="Times New Roman"/>
                <w:sz w:val="24"/>
                <w:szCs w:val="24"/>
              </w:rPr>
            </w:pPr>
            <w:r>
              <w:rPr>
                <w:rFonts w:ascii="Times New Roman" w:hAnsi="Times New Roman"/>
                <w:sz w:val="24"/>
                <w:szCs w:val="24"/>
              </w:rPr>
              <w:t>определять необходимые ресурсы</w:t>
            </w:r>
          </w:p>
          <w:p w14:paraId="7247243B" w14:textId="77777777" w:rsidR="00E172FE" w:rsidRDefault="00E172FE">
            <w:pPr>
              <w:spacing w:line="254" w:lineRule="auto"/>
              <w:rPr>
                <w:rFonts w:ascii="Times New Roman" w:hAnsi="Times New Roman"/>
                <w:sz w:val="24"/>
                <w:szCs w:val="24"/>
              </w:rPr>
            </w:pPr>
            <w:r>
              <w:rPr>
                <w:rFonts w:ascii="Times New Roman" w:hAnsi="Times New Roman"/>
                <w:sz w:val="24"/>
                <w:szCs w:val="24"/>
              </w:rPr>
              <w:t xml:space="preserve">владеть актуальными методами работы </w:t>
            </w:r>
          </w:p>
          <w:p w14:paraId="2E45DC94" w14:textId="77777777" w:rsidR="00E172FE" w:rsidRDefault="00E172FE">
            <w:pPr>
              <w:spacing w:line="254" w:lineRule="auto"/>
              <w:rPr>
                <w:rFonts w:ascii="Times New Roman" w:hAnsi="Times New Roman"/>
                <w:sz w:val="24"/>
                <w:szCs w:val="24"/>
              </w:rPr>
            </w:pPr>
            <w:r>
              <w:rPr>
                <w:rFonts w:ascii="Times New Roman" w:hAnsi="Times New Roman"/>
                <w:sz w:val="24"/>
                <w:szCs w:val="24"/>
              </w:rPr>
              <w:t>в профессиональной и смежных сферах</w:t>
            </w:r>
          </w:p>
          <w:p w14:paraId="492BD808" w14:textId="77777777" w:rsidR="00E172FE" w:rsidRDefault="00E172FE">
            <w:pPr>
              <w:spacing w:line="254" w:lineRule="auto"/>
              <w:rPr>
                <w:rFonts w:ascii="Times New Roman" w:hAnsi="Times New Roman"/>
                <w:sz w:val="24"/>
                <w:szCs w:val="24"/>
              </w:rPr>
            </w:pPr>
            <w:r>
              <w:rPr>
                <w:rFonts w:ascii="Times New Roman" w:hAnsi="Times New Roman"/>
                <w:sz w:val="24"/>
                <w:szCs w:val="24"/>
              </w:rPr>
              <w:t>реализовывать составленный план</w:t>
            </w:r>
          </w:p>
          <w:p w14:paraId="320B8293" w14:textId="77777777" w:rsidR="00E172FE" w:rsidRDefault="00E172FE">
            <w:pPr>
              <w:spacing w:line="254" w:lineRule="auto"/>
              <w:rPr>
                <w:rFonts w:ascii="Times New Roman" w:hAnsi="Times New Roman"/>
                <w:sz w:val="24"/>
                <w:szCs w:val="24"/>
              </w:rPr>
            </w:pPr>
            <w:r>
              <w:rPr>
                <w:rFonts w:ascii="Times New Roman" w:hAnsi="Times New Roman"/>
                <w:sz w:val="24"/>
                <w:szCs w:val="24"/>
              </w:rPr>
              <w:t>оценивать результат и последствия своих действий (самостоятельно или с помощью наставника)</w:t>
            </w:r>
          </w:p>
          <w:p w14:paraId="7E9D08CE" w14:textId="77777777" w:rsidR="00E172FE" w:rsidRDefault="00E172FE">
            <w:pPr>
              <w:spacing w:line="254" w:lineRule="auto"/>
              <w:rPr>
                <w:rFonts w:ascii="Times New Roman" w:hAnsi="Times New Roman"/>
                <w:sz w:val="24"/>
                <w:szCs w:val="24"/>
              </w:rPr>
            </w:pPr>
            <w:r>
              <w:rPr>
                <w:rFonts w:ascii="Times New Roman" w:hAnsi="Times New Roman"/>
                <w:sz w:val="24"/>
                <w:szCs w:val="24"/>
              </w:rPr>
              <w:t xml:space="preserve">распознавать задачу и/или проблему </w:t>
            </w:r>
          </w:p>
          <w:p w14:paraId="6967CB02" w14:textId="77777777" w:rsidR="00E172FE" w:rsidRDefault="00E172FE">
            <w:pPr>
              <w:spacing w:line="276" w:lineRule="auto"/>
              <w:rPr>
                <w:rFonts w:ascii="Times New Roman" w:hAnsi="Times New Roman"/>
                <w:sz w:val="24"/>
                <w:szCs w:val="24"/>
              </w:rPr>
            </w:pPr>
            <w:r>
              <w:rPr>
                <w:rFonts w:ascii="Times New Roman" w:hAnsi="Times New Roman"/>
                <w:sz w:val="24"/>
                <w:szCs w:val="24"/>
              </w:rPr>
              <w:t>в профессиональном и/или социальном контексте;</w:t>
            </w:r>
          </w:p>
          <w:p w14:paraId="4DE3F573" w14:textId="77777777" w:rsidR="00E172FE" w:rsidRDefault="00E172FE">
            <w:pPr>
              <w:spacing w:line="276" w:lineRule="auto"/>
              <w:rPr>
                <w:rFonts w:ascii="Times New Roman" w:hAnsi="Times New Roman"/>
                <w:i/>
                <w:sz w:val="24"/>
                <w:szCs w:val="20"/>
              </w:rPr>
            </w:pPr>
            <w:r>
              <w:rPr>
                <w:rFonts w:ascii="Times New Roman" w:hAnsi="Times New Roman"/>
                <w:sz w:val="24"/>
                <w:szCs w:val="24"/>
              </w:rPr>
              <w:t>грамотно излагать свои мыслить   и оформлять документы по профессиональной тематике на государственном языке, проявлять толерантность в рабочем коллективе</w:t>
            </w:r>
          </w:p>
        </w:tc>
        <w:tc>
          <w:tcPr>
            <w:tcW w:w="3544" w:type="dxa"/>
            <w:tcBorders>
              <w:top w:val="single" w:sz="4" w:space="0" w:color="000000"/>
              <w:left w:val="single" w:sz="4" w:space="0" w:color="000000"/>
              <w:bottom w:val="single" w:sz="4" w:space="0" w:color="000000"/>
              <w:right w:val="single" w:sz="4" w:space="0" w:color="000000"/>
            </w:tcBorders>
          </w:tcPr>
          <w:p w14:paraId="3D4C21EE" w14:textId="77777777" w:rsidR="00E172FE" w:rsidRDefault="00E172FE">
            <w:pPr>
              <w:spacing w:line="276" w:lineRule="auto"/>
              <w:rPr>
                <w:rFonts w:ascii="Times New Roman" w:hAnsi="Times New Roman"/>
                <w:sz w:val="24"/>
                <w:szCs w:val="24"/>
              </w:rPr>
            </w:pPr>
            <w:r>
              <w:rPr>
                <w:rFonts w:ascii="Times New Roman" w:hAnsi="Times New Roman"/>
                <w:sz w:val="24"/>
                <w:szCs w:val="24"/>
              </w:rPr>
              <w:lastRenderedPageBreak/>
              <w:t xml:space="preserve"> -использует информационную справочно-правовую систему для решения профессиональных задач;</w:t>
            </w:r>
          </w:p>
          <w:p w14:paraId="2CBE898B" w14:textId="77777777" w:rsidR="00E172FE" w:rsidRDefault="00E172FE">
            <w:pPr>
              <w:spacing w:line="276" w:lineRule="auto"/>
              <w:rPr>
                <w:rFonts w:ascii="Times New Roman" w:hAnsi="Times New Roman"/>
                <w:sz w:val="24"/>
                <w:szCs w:val="24"/>
              </w:rPr>
            </w:pPr>
            <w:r>
              <w:rPr>
                <w:rFonts w:ascii="Times New Roman" w:hAnsi="Times New Roman"/>
                <w:sz w:val="24"/>
                <w:szCs w:val="24"/>
              </w:rPr>
              <w:t xml:space="preserve"> - применяет требований нормативных документов к основным видам продукции, услуг и процессов;</w:t>
            </w:r>
          </w:p>
          <w:p w14:paraId="24AF6A6C" w14:textId="77777777" w:rsidR="00E172FE" w:rsidRDefault="00E172FE">
            <w:pPr>
              <w:spacing w:line="276" w:lineRule="auto"/>
              <w:rPr>
                <w:rFonts w:ascii="Times New Roman" w:hAnsi="Times New Roman"/>
                <w:sz w:val="24"/>
                <w:szCs w:val="24"/>
              </w:rPr>
            </w:pPr>
            <w:r>
              <w:rPr>
                <w:rFonts w:ascii="Times New Roman" w:hAnsi="Times New Roman"/>
                <w:sz w:val="24"/>
                <w:szCs w:val="24"/>
              </w:rPr>
              <w:t xml:space="preserve"> - использует в профессиональной деятельности документацию систем качества;</w:t>
            </w:r>
          </w:p>
          <w:p w14:paraId="78926B4D" w14:textId="77777777" w:rsidR="00E172FE" w:rsidRDefault="00E172FE">
            <w:pPr>
              <w:spacing w:line="276" w:lineRule="auto"/>
              <w:rPr>
                <w:rFonts w:ascii="Times New Roman" w:hAnsi="Times New Roman"/>
                <w:sz w:val="24"/>
                <w:szCs w:val="24"/>
              </w:rPr>
            </w:pPr>
            <w:r>
              <w:rPr>
                <w:rFonts w:ascii="Times New Roman" w:hAnsi="Times New Roman"/>
                <w:sz w:val="24"/>
                <w:szCs w:val="24"/>
              </w:rPr>
              <w:t xml:space="preserve"> - работает с технической документацией и стандартами;</w:t>
            </w:r>
          </w:p>
          <w:p w14:paraId="242B6069" w14:textId="77777777" w:rsidR="00E172FE" w:rsidRDefault="00E172FE">
            <w:pPr>
              <w:spacing w:line="276" w:lineRule="auto"/>
              <w:rPr>
                <w:rFonts w:ascii="Times New Roman" w:hAnsi="Times New Roman"/>
                <w:sz w:val="24"/>
                <w:szCs w:val="24"/>
              </w:rPr>
            </w:pPr>
            <w:r>
              <w:rPr>
                <w:rFonts w:ascii="Times New Roman" w:hAnsi="Times New Roman"/>
                <w:sz w:val="24"/>
                <w:szCs w:val="24"/>
              </w:rPr>
              <w:t xml:space="preserve"> - оформляет документацию в соответствии с действующей нормативной базой</w:t>
            </w:r>
          </w:p>
          <w:p w14:paraId="2F1E644D" w14:textId="77777777" w:rsidR="00E172FE" w:rsidRDefault="00E172FE">
            <w:pPr>
              <w:spacing w:line="276" w:lineRule="auto"/>
              <w:rPr>
                <w:rFonts w:ascii="Times New Roman" w:hAnsi="Times New Roman"/>
                <w:sz w:val="24"/>
                <w:szCs w:val="24"/>
              </w:rPr>
            </w:pPr>
          </w:p>
          <w:p w14:paraId="3BFAB4BD" w14:textId="77777777" w:rsidR="00E172FE" w:rsidRDefault="00E172FE">
            <w:pPr>
              <w:spacing w:line="276" w:lineRule="auto"/>
              <w:rPr>
                <w:rFonts w:ascii="Times New Roman" w:hAnsi="Times New Roman"/>
                <w:sz w:val="24"/>
                <w:szCs w:val="20"/>
              </w:rPr>
            </w:pPr>
          </w:p>
        </w:tc>
        <w:tc>
          <w:tcPr>
            <w:tcW w:w="3112" w:type="dxa"/>
            <w:tcBorders>
              <w:top w:val="single" w:sz="4" w:space="0" w:color="000000"/>
              <w:left w:val="single" w:sz="4" w:space="0" w:color="000000"/>
              <w:bottom w:val="single" w:sz="4" w:space="0" w:color="000000"/>
              <w:right w:val="single" w:sz="4" w:space="0" w:color="000000"/>
            </w:tcBorders>
          </w:tcPr>
          <w:p w14:paraId="1BF49D8A" w14:textId="77777777" w:rsidR="00E172FE" w:rsidRDefault="00E172FE">
            <w:pPr>
              <w:spacing w:line="254" w:lineRule="auto"/>
              <w:rPr>
                <w:rFonts w:ascii="Times New Roman" w:hAnsi="Times New Roman"/>
                <w:sz w:val="24"/>
              </w:rPr>
            </w:pPr>
            <w:r>
              <w:rPr>
                <w:rFonts w:ascii="Times New Roman" w:hAnsi="Times New Roman"/>
                <w:sz w:val="24"/>
              </w:rPr>
              <w:t>Оценка решения кейсов.</w:t>
            </w:r>
          </w:p>
          <w:p w14:paraId="124C79AC" w14:textId="77777777" w:rsidR="00E172FE" w:rsidRDefault="00E172FE">
            <w:pPr>
              <w:spacing w:line="254" w:lineRule="auto"/>
              <w:rPr>
                <w:rFonts w:ascii="Times New Roman" w:hAnsi="Times New Roman"/>
                <w:sz w:val="24"/>
              </w:rPr>
            </w:pPr>
            <w:r>
              <w:rPr>
                <w:rFonts w:ascii="Times New Roman" w:hAnsi="Times New Roman"/>
                <w:sz w:val="24"/>
              </w:rPr>
              <w:t>Тестирование</w:t>
            </w:r>
          </w:p>
          <w:p w14:paraId="1AE47A5A" w14:textId="77777777" w:rsidR="00E172FE" w:rsidRDefault="00E172FE">
            <w:pPr>
              <w:spacing w:line="254" w:lineRule="auto"/>
              <w:rPr>
                <w:rFonts w:ascii="Times New Roman" w:hAnsi="Times New Roman"/>
                <w:sz w:val="24"/>
              </w:rPr>
            </w:pPr>
            <w:r>
              <w:rPr>
                <w:rFonts w:ascii="Times New Roman" w:hAnsi="Times New Roman"/>
                <w:sz w:val="24"/>
              </w:rPr>
              <w:t>Устный опрос</w:t>
            </w:r>
          </w:p>
          <w:p w14:paraId="4A369162" w14:textId="77777777" w:rsidR="00E172FE" w:rsidRDefault="00E172FE">
            <w:pPr>
              <w:spacing w:line="254" w:lineRule="auto"/>
              <w:rPr>
                <w:rFonts w:ascii="Times New Roman" w:hAnsi="Times New Roman"/>
                <w:sz w:val="24"/>
              </w:rPr>
            </w:pPr>
            <w:r>
              <w:rPr>
                <w:rFonts w:ascii="Times New Roman" w:hAnsi="Times New Roman"/>
                <w:sz w:val="24"/>
              </w:rPr>
              <w:t>Практические занятия</w:t>
            </w:r>
          </w:p>
          <w:p w14:paraId="2A742968" w14:textId="77777777" w:rsidR="00E172FE" w:rsidRDefault="00E172FE">
            <w:pPr>
              <w:tabs>
                <w:tab w:val="left" w:pos="720"/>
              </w:tabs>
              <w:spacing w:line="254" w:lineRule="auto"/>
              <w:jc w:val="both"/>
              <w:rPr>
                <w:rFonts w:ascii="Times New Roman" w:hAnsi="Times New Roman"/>
                <w:sz w:val="24"/>
              </w:rPr>
            </w:pPr>
            <w:r>
              <w:rPr>
                <w:rFonts w:ascii="Times New Roman" w:hAnsi="Times New Roman"/>
                <w:sz w:val="24"/>
              </w:rPr>
              <w:t>Экспертное наблюдение за ходом выполнения практической работы. Оценка результатов выполнения практической работы.</w:t>
            </w:r>
          </w:p>
          <w:p w14:paraId="4565353A" w14:textId="77777777" w:rsidR="00E172FE" w:rsidRDefault="00E172FE">
            <w:pPr>
              <w:tabs>
                <w:tab w:val="left" w:pos="720"/>
              </w:tabs>
              <w:spacing w:line="254" w:lineRule="auto"/>
              <w:jc w:val="both"/>
              <w:rPr>
                <w:rFonts w:ascii="Times New Roman" w:hAnsi="Times New Roman"/>
                <w:sz w:val="24"/>
              </w:rPr>
            </w:pPr>
          </w:p>
        </w:tc>
      </w:tr>
    </w:tbl>
    <w:p w14:paraId="623F1086" w14:textId="77777777" w:rsidR="00E172FE" w:rsidRDefault="00E172FE" w:rsidP="00E172FE">
      <w:pPr>
        <w:rPr>
          <w:rFonts w:ascii="Times New Roman" w:eastAsia="Times New Roman" w:hAnsi="Times New Roman"/>
          <w:b/>
          <w:color w:val="000000"/>
          <w:sz w:val="18"/>
          <w:szCs w:val="20"/>
          <w:lang w:eastAsia="ru-RU"/>
        </w:rPr>
      </w:pPr>
    </w:p>
    <w:p w14:paraId="2869D5C0" w14:textId="77777777" w:rsidR="00E172FE" w:rsidRDefault="00E172FE" w:rsidP="00E172FE">
      <w:pPr>
        <w:rPr>
          <w:rFonts w:ascii="Times New Roman" w:hAnsi="Times New Roman"/>
          <w:b/>
          <w:sz w:val="18"/>
        </w:rPr>
      </w:pPr>
    </w:p>
    <w:p w14:paraId="7F39DDE5" w14:textId="77777777" w:rsidR="00E172FE" w:rsidRDefault="00E172FE" w:rsidP="00E172FE">
      <w:r>
        <w:rPr>
          <w:rFonts w:ascii="Times New Roman" w:hAnsi="Times New Roman"/>
          <w:b/>
          <w:sz w:val="24"/>
        </w:rPr>
        <w:br w:type="page"/>
      </w:r>
    </w:p>
    <w:p w14:paraId="6A028E67" w14:textId="77777777" w:rsidR="00E172FE" w:rsidRDefault="00E172FE" w:rsidP="00E172FE">
      <w:pPr>
        <w:jc w:val="right"/>
        <w:rPr>
          <w:rFonts w:ascii="Times New Roman" w:hAnsi="Times New Roman" w:cs="Times New Roman"/>
          <w:b/>
          <w:sz w:val="24"/>
        </w:rPr>
      </w:pPr>
    </w:p>
    <w:p w14:paraId="7F1DFB20" w14:textId="77777777" w:rsidR="00E172FE" w:rsidRDefault="00E172FE" w:rsidP="00E172FE">
      <w:pPr>
        <w:jc w:val="right"/>
        <w:rPr>
          <w:rFonts w:ascii="Times New Roman" w:hAnsi="Times New Roman"/>
          <w:b/>
          <w:sz w:val="24"/>
        </w:rPr>
      </w:pPr>
      <w:r>
        <w:rPr>
          <w:rFonts w:ascii="Times New Roman" w:hAnsi="Times New Roman"/>
          <w:b/>
          <w:sz w:val="24"/>
        </w:rPr>
        <w:t>Приложение 2.17</w:t>
      </w:r>
    </w:p>
    <w:p w14:paraId="3C38088A" w14:textId="77777777" w:rsidR="00E172FE" w:rsidRDefault="00E172FE" w:rsidP="00E172FE">
      <w:pPr>
        <w:jc w:val="right"/>
        <w:rPr>
          <w:rFonts w:ascii="Times New Roman" w:hAnsi="Times New Roman"/>
          <w:b/>
          <w:sz w:val="24"/>
        </w:rPr>
      </w:pPr>
      <w:r>
        <w:rPr>
          <w:rFonts w:ascii="Times New Roman" w:hAnsi="Times New Roman"/>
          <w:b/>
          <w:sz w:val="24"/>
        </w:rPr>
        <w:t>к ОПОП-П специальности</w:t>
      </w:r>
    </w:p>
    <w:p w14:paraId="4CAC712C" w14:textId="77777777" w:rsidR="00E172FE" w:rsidRDefault="00E172FE" w:rsidP="00E172FE">
      <w:pPr>
        <w:jc w:val="right"/>
        <w:rPr>
          <w:rFonts w:ascii="Times New Roman" w:hAnsi="Times New Roman"/>
          <w:b/>
          <w:sz w:val="24"/>
        </w:rPr>
      </w:pPr>
      <w:r>
        <w:rPr>
          <w:rFonts w:ascii="Times New Roman" w:hAnsi="Times New Roman"/>
          <w:b/>
          <w:sz w:val="24"/>
        </w:rPr>
        <w:t>36.02.01 Ветеринария</w:t>
      </w:r>
    </w:p>
    <w:p w14:paraId="0E7E7310" w14:textId="77777777" w:rsidR="00E172FE" w:rsidRDefault="00E172FE" w:rsidP="00E172FE">
      <w:pPr>
        <w:jc w:val="right"/>
        <w:rPr>
          <w:rFonts w:ascii="Times New Roman" w:hAnsi="Times New Roman"/>
          <w:b/>
          <w:color w:val="0070C0"/>
          <w:sz w:val="24"/>
        </w:rPr>
      </w:pPr>
    </w:p>
    <w:p w14:paraId="2410EAA1" w14:textId="77777777" w:rsidR="00E172FE" w:rsidRDefault="00E172FE" w:rsidP="00E172FE">
      <w:pPr>
        <w:jc w:val="right"/>
        <w:rPr>
          <w:rFonts w:ascii="Times New Roman" w:hAnsi="Times New Roman"/>
          <w:b/>
          <w:color w:val="0070C0"/>
          <w:sz w:val="24"/>
        </w:rPr>
      </w:pPr>
    </w:p>
    <w:p w14:paraId="3805F6B5" w14:textId="77777777" w:rsidR="00E172FE" w:rsidRDefault="00E172FE" w:rsidP="00E172FE">
      <w:pPr>
        <w:jc w:val="right"/>
        <w:rPr>
          <w:rFonts w:ascii="Times New Roman" w:hAnsi="Times New Roman"/>
          <w:b/>
          <w:color w:val="0070C0"/>
          <w:sz w:val="24"/>
        </w:rPr>
      </w:pPr>
    </w:p>
    <w:p w14:paraId="57D65DE3" w14:textId="77777777" w:rsidR="00E172FE" w:rsidRDefault="00E172FE" w:rsidP="00E172FE">
      <w:pPr>
        <w:jc w:val="right"/>
        <w:rPr>
          <w:rFonts w:ascii="Times New Roman" w:hAnsi="Times New Roman"/>
          <w:b/>
          <w:color w:val="0070C0"/>
          <w:sz w:val="24"/>
        </w:rPr>
      </w:pPr>
    </w:p>
    <w:p w14:paraId="55DCA907" w14:textId="77777777" w:rsidR="00E172FE" w:rsidRDefault="00E172FE" w:rsidP="00E172FE">
      <w:pPr>
        <w:jc w:val="right"/>
        <w:rPr>
          <w:rFonts w:ascii="Times New Roman" w:hAnsi="Times New Roman"/>
          <w:b/>
          <w:color w:val="0070C0"/>
          <w:sz w:val="24"/>
        </w:rPr>
      </w:pPr>
    </w:p>
    <w:p w14:paraId="0D4D4A09" w14:textId="77777777" w:rsidR="00E172FE" w:rsidRDefault="00E172FE" w:rsidP="00E172FE">
      <w:pPr>
        <w:jc w:val="right"/>
        <w:rPr>
          <w:rFonts w:ascii="Times New Roman" w:hAnsi="Times New Roman"/>
          <w:b/>
          <w:color w:val="0070C0"/>
          <w:sz w:val="24"/>
        </w:rPr>
      </w:pPr>
    </w:p>
    <w:p w14:paraId="691E0299" w14:textId="77777777" w:rsidR="00E172FE" w:rsidRDefault="00E172FE" w:rsidP="00E172FE">
      <w:pPr>
        <w:jc w:val="right"/>
        <w:rPr>
          <w:rFonts w:ascii="Times New Roman" w:hAnsi="Times New Roman"/>
          <w:b/>
          <w:color w:val="0070C0"/>
          <w:sz w:val="24"/>
        </w:rPr>
      </w:pPr>
    </w:p>
    <w:p w14:paraId="3F56A4CA" w14:textId="77777777" w:rsidR="00E172FE" w:rsidRDefault="00E172FE" w:rsidP="00E172FE">
      <w:pPr>
        <w:jc w:val="right"/>
        <w:rPr>
          <w:rFonts w:ascii="Times New Roman" w:hAnsi="Times New Roman"/>
          <w:b/>
          <w:color w:val="0070C0"/>
          <w:sz w:val="24"/>
        </w:rPr>
      </w:pPr>
    </w:p>
    <w:p w14:paraId="79FCA0DC" w14:textId="77777777" w:rsidR="00E172FE" w:rsidRDefault="00E172FE" w:rsidP="00E172FE">
      <w:pPr>
        <w:jc w:val="right"/>
        <w:rPr>
          <w:rFonts w:ascii="Times New Roman" w:hAnsi="Times New Roman"/>
          <w:b/>
          <w:color w:val="0070C0"/>
          <w:sz w:val="24"/>
        </w:rPr>
      </w:pPr>
    </w:p>
    <w:p w14:paraId="6BB42310" w14:textId="77777777" w:rsidR="00E172FE" w:rsidRDefault="00E172FE" w:rsidP="00E172FE">
      <w:pPr>
        <w:jc w:val="right"/>
        <w:rPr>
          <w:rFonts w:ascii="Times New Roman" w:hAnsi="Times New Roman"/>
          <w:b/>
          <w:color w:val="0070C0"/>
          <w:sz w:val="24"/>
        </w:rPr>
      </w:pPr>
    </w:p>
    <w:p w14:paraId="78B2027D" w14:textId="77777777" w:rsidR="00E172FE" w:rsidRDefault="00E172FE" w:rsidP="00E172FE">
      <w:pPr>
        <w:jc w:val="right"/>
        <w:rPr>
          <w:rFonts w:ascii="Times New Roman" w:hAnsi="Times New Roman"/>
          <w:b/>
          <w:color w:val="0070C0"/>
          <w:sz w:val="24"/>
        </w:rPr>
      </w:pPr>
    </w:p>
    <w:p w14:paraId="601661FB" w14:textId="77777777" w:rsidR="00E172FE" w:rsidRDefault="00E172FE" w:rsidP="00E172FE">
      <w:pPr>
        <w:jc w:val="center"/>
        <w:rPr>
          <w:rFonts w:ascii="Times New Roman" w:hAnsi="Times New Roman"/>
          <w:b/>
          <w:color w:val="000000"/>
          <w:sz w:val="28"/>
        </w:rPr>
      </w:pPr>
      <w:r>
        <w:rPr>
          <w:rFonts w:ascii="Times New Roman" w:hAnsi="Times New Roman"/>
          <w:b/>
          <w:sz w:val="28"/>
        </w:rPr>
        <w:t>Рабочая программа дисциплины</w:t>
      </w:r>
    </w:p>
    <w:p w14:paraId="55B9BBAA" w14:textId="77777777" w:rsidR="00E172FE" w:rsidRDefault="00E172FE" w:rsidP="00E172FE">
      <w:pPr>
        <w:pStyle w:val="1"/>
        <w:rPr>
          <w:sz w:val="28"/>
        </w:rPr>
      </w:pPr>
      <w:r>
        <w:rPr>
          <w:sz w:val="28"/>
        </w:rPr>
        <w:t>«ОП.08 ОСНОВЫ ЭКОНОМИКИ, МЕНЕДЖМЕНТА И МАРКЕТИНГА»</w:t>
      </w:r>
    </w:p>
    <w:p w14:paraId="51614EA9" w14:textId="77777777" w:rsidR="00E172FE" w:rsidRDefault="00E172FE" w:rsidP="00E172FE">
      <w:pPr>
        <w:pStyle w:val="1"/>
      </w:pPr>
    </w:p>
    <w:p w14:paraId="1D13846F" w14:textId="77777777" w:rsidR="00E172FE" w:rsidRDefault="00E172FE" w:rsidP="00E172FE">
      <w:pPr>
        <w:spacing w:line="360" w:lineRule="auto"/>
        <w:jc w:val="center"/>
        <w:rPr>
          <w:rFonts w:ascii="Times New Roman" w:hAnsi="Times New Roman"/>
          <w:b/>
          <w:sz w:val="24"/>
        </w:rPr>
      </w:pPr>
    </w:p>
    <w:p w14:paraId="10CC6467" w14:textId="77777777" w:rsidR="00E172FE" w:rsidRDefault="00E172FE" w:rsidP="00E172FE">
      <w:pPr>
        <w:spacing w:line="360" w:lineRule="auto"/>
        <w:jc w:val="center"/>
        <w:rPr>
          <w:rFonts w:ascii="Times New Roman" w:hAnsi="Times New Roman"/>
          <w:b/>
          <w:sz w:val="24"/>
        </w:rPr>
      </w:pPr>
    </w:p>
    <w:p w14:paraId="0C34813D" w14:textId="77777777" w:rsidR="00E172FE" w:rsidRDefault="00E172FE" w:rsidP="00E172FE">
      <w:pPr>
        <w:spacing w:line="360" w:lineRule="auto"/>
        <w:jc w:val="center"/>
        <w:rPr>
          <w:rFonts w:ascii="Times New Roman" w:hAnsi="Times New Roman"/>
          <w:b/>
          <w:sz w:val="24"/>
        </w:rPr>
      </w:pPr>
    </w:p>
    <w:p w14:paraId="554EAF04" w14:textId="77777777" w:rsidR="00E172FE" w:rsidRDefault="00E172FE" w:rsidP="00E172FE">
      <w:pPr>
        <w:spacing w:line="360" w:lineRule="auto"/>
        <w:jc w:val="center"/>
        <w:rPr>
          <w:rFonts w:ascii="Times New Roman" w:hAnsi="Times New Roman"/>
          <w:b/>
          <w:sz w:val="24"/>
        </w:rPr>
      </w:pPr>
    </w:p>
    <w:p w14:paraId="469D0C96" w14:textId="77777777" w:rsidR="00E172FE" w:rsidRDefault="00E172FE" w:rsidP="00E172FE">
      <w:pPr>
        <w:spacing w:line="360" w:lineRule="auto"/>
        <w:jc w:val="center"/>
        <w:rPr>
          <w:rFonts w:ascii="Times New Roman" w:hAnsi="Times New Roman"/>
          <w:b/>
          <w:sz w:val="24"/>
        </w:rPr>
      </w:pPr>
    </w:p>
    <w:p w14:paraId="11F8B20F" w14:textId="77777777" w:rsidR="00E172FE" w:rsidRDefault="00E172FE" w:rsidP="00E172FE">
      <w:pPr>
        <w:spacing w:line="360" w:lineRule="auto"/>
        <w:jc w:val="center"/>
        <w:rPr>
          <w:rFonts w:ascii="Times New Roman" w:hAnsi="Times New Roman"/>
          <w:b/>
          <w:sz w:val="24"/>
        </w:rPr>
      </w:pPr>
    </w:p>
    <w:p w14:paraId="0CD39B94" w14:textId="77777777" w:rsidR="00E172FE" w:rsidRDefault="00E172FE" w:rsidP="00E172FE">
      <w:pPr>
        <w:spacing w:line="360" w:lineRule="auto"/>
        <w:jc w:val="center"/>
        <w:rPr>
          <w:rFonts w:ascii="Times New Roman" w:hAnsi="Times New Roman"/>
          <w:b/>
          <w:sz w:val="24"/>
        </w:rPr>
      </w:pPr>
    </w:p>
    <w:p w14:paraId="2D044419" w14:textId="77777777" w:rsidR="00E172FE" w:rsidRDefault="00E172FE" w:rsidP="00E172FE">
      <w:pPr>
        <w:spacing w:line="360" w:lineRule="auto"/>
        <w:jc w:val="center"/>
        <w:rPr>
          <w:rFonts w:ascii="Times New Roman" w:hAnsi="Times New Roman"/>
          <w:b/>
          <w:sz w:val="24"/>
        </w:rPr>
      </w:pPr>
    </w:p>
    <w:p w14:paraId="17B549ED" w14:textId="77777777" w:rsidR="00E172FE" w:rsidRDefault="00E172FE" w:rsidP="00E172FE">
      <w:pPr>
        <w:spacing w:line="360" w:lineRule="auto"/>
        <w:jc w:val="center"/>
        <w:rPr>
          <w:rFonts w:ascii="Times New Roman" w:hAnsi="Times New Roman"/>
          <w:b/>
          <w:sz w:val="24"/>
        </w:rPr>
      </w:pPr>
    </w:p>
    <w:p w14:paraId="20E1D095" w14:textId="77777777" w:rsidR="00E172FE" w:rsidRDefault="00E172FE" w:rsidP="00E172FE">
      <w:pPr>
        <w:spacing w:line="360" w:lineRule="auto"/>
        <w:jc w:val="center"/>
        <w:rPr>
          <w:rFonts w:ascii="Times New Roman" w:hAnsi="Times New Roman"/>
          <w:b/>
          <w:sz w:val="24"/>
        </w:rPr>
      </w:pPr>
    </w:p>
    <w:p w14:paraId="120BA28C" w14:textId="77777777" w:rsidR="00E172FE" w:rsidRDefault="00E172FE" w:rsidP="00E172FE">
      <w:pPr>
        <w:spacing w:line="360" w:lineRule="auto"/>
        <w:jc w:val="center"/>
        <w:rPr>
          <w:rFonts w:ascii="Times New Roman" w:hAnsi="Times New Roman"/>
          <w:b/>
          <w:sz w:val="24"/>
        </w:rPr>
      </w:pPr>
    </w:p>
    <w:p w14:paraId="63679419" w14:textId="77777777" w:rsidR="00E172FE" w:rsidRDefault="00E172FE" w:rsidP="00E172FE">
      <w:pPr>
        <w:spacing w:line="360" w:lineRule="auto"/>
        <w:jc w:val="center"/>
        <w:rPr>
          <w:rFonts w:ascii="Times New Roman" w:hAnsi="Times New Roman"/>
          <w:b/>
          <w:sz w:val="24"/>
        </w:rPr>
      </w:pPr>
    </w:p>
    <w:p w14:paraId="17A9689D" w14:textId="77777777" w:rsidR="00E172FE" w:rsidRDefault="00E172FE" w:rsidP="00E172FE">
      <w:pPr>
        <w:spacing w:line="360" w:lineRule="auto"/>
        <w:jc w:val="center"/>
        <w:rPr>
          <w:rFonts w:ascii="Times New Roman" w:hAnsi="Times New Roman"/>
          <w:b/>
          <w:sz w:val="24"/>
        </w:rPr>
      </w:pPr>
    </w:p>
    <w:p w14:paraId="591F073B" w14:textId="77777777" w:rsidR="00E172FE" w:rsidRDefault="00E172FE" w:rsidP="00E172FE">
      <w:pPr>
        <w:spacing w:line="360" w:lineRule="auto"/>
        <w:jc w:val="center"/>
        <w:rPr>
          <w:rFonts w:ascii="Times New Roman" w:hAnsi="Times New Roman"/>
          <w:b/>
          <w:sz w:val="24"/>
        </w:rPr>
      </w:pPr>
    </w:p>
    <w:p w14:paraId="1665451E" w14:textId="77777777" w:rsidR="00E172FE" w:rsidRDefault="00E172FE" w:rsidP="00E172FE">
      <w:pPr>
        <w:spacing w:line="360" w:lineRule="auto"/>
        <w:jc w:val="center"/>
        <w:rPr>
          <w:rFonts w:ascii="Times New Roman" w:hAnsi="Times New Roman"/>
          <w:b/>
          <w:sz w:val="24"/>
        </w:rPr>
      </w:pPr>
    </w:p>
    <w:p w14:paraId="46194BD7" w14:textId="77777777" w:rsidR="00E172FE" w:rsidRDefault="00E172FE" w:rsidP="00E172FE">
      <w:pPr>
        <w:spacing w:line="360" w:lineRule="auto"/>
        <w:jc w:val="center"/>
        <w:rPr>
          <w:rFonts w:ascii="Times New Roman" w:hAnsi="Times New Roman"/>
          <w:b/>
          <w:sz w:val="24"/>
        </w:rPr>
      </w:pPr>
    </w:p>
    <w:p w14:paraId="537F5CEF" w14:textId="77777777" w:rsidR="00E172FE" w:rsidRDefault="00E172FE" w:rsidP="00E172FE">
      <w:pPr>
        <w:spacing w:line="360" w:lineRule="auto"/>
        <w:jc w:val="center"/>
        <w:rPr>
          <w:rFonts w:ascii="Times New Roman" w:hAnsi="Times New Roman"/>
          <w:b/>
          <w:sz w:val="24"/>
        </w:rPr>
      </w:pPr>
    </w:p>
    <w:p w14:paraId="581D10E5" w14:textId="77777777" w:rsidR="00E172FE" w:rsidRDefault="00E172FE" w:rsidP="00E172FE">
      <w:pPr>
        <w:spacing w:line="360" w:lineRule="auto"/>
        <w:jc w:val="center"/>
        <w:rPr>
          <w:rFonts w:ascii="Times New Roman" w:hAnsi="Times New Roman"/>
          <w:b/>
          <w:sz w:val="24"/>
        </w:rPr>
      </w:pPr>
    </w:p>
    <w:p w14:paraId="6E1DF363" w14:textId="77777777" w:rsidR="00E172FE" w:rsidRDefault="00E172FE" w:rsidP="00E172FE">
      <w:pPr>
        <w:spacing w:line="360" w:lineRule="auto"/>
        <w:rPr>
          <w:rFonts w:ascii="Times New Roman" w:hAnsi="Times New Roman"/>
          <w:b/>
          <w:sz w:val="24"/>
        </w:rPr>
      </w:pPr>
    </w:p>
    <w:p w14:paraId="0E0F00C6" w14:textId="77777777" w:rsidR="00E172FE" w:rsidRDefault="00E172FE" w:rsidP="00E172FE">
      <w:pPr>
        <w:spacing w:line="360" w:lineRule="auto"/>
        <w:rPr>
          <w:rFonts w:ascii="Times New Roman" w:hAnsi="Times New Roman"/>
          <w:b/>
          <w:sz w:val="24"/>
        </w:rPr>
      </w:pPr>
    </w:p>
    <w:p w14:paraId="709D5D4E" w14:textId="77777777" w:rsidR="00E172FE" w:rsidRDefault="00E172FE" w:rsidP="00E172FE">
      <w:pPr>
        <w:keepNext/>
        <w:ind w:firstLine="709"/>
        <w:jc w:val="right"/>
        <w:rPr>
          <w:rFonts w:ascii="Times New Roman" w:hAnsi="Times New Roman"/>
          <w:b/>
          <w:sz w:val="24"/>
        </w:rPr>
      </w:pPr>
    </w:p>
    <w:p w14:paraId="60116E13" w14:textId="77777777" w:rsidR="00E172FE" w:rsidRDefault="00E172FE" w:rsidP="00E172FE">
      <w:pPr>
        <w:rPr>
          <w:rFonts w:ascii="Times New Roman" w:hAnsi="Times New Roman"/>
          <w:b/>
          <w:sz w:val="24"/>
        </w:rPr>
      </w:pPr>
    </w:p>
    <w:p w14:paraId="17B8A8BF" w14:textId="77777777" w:rsidR="00E172FE" w:rsidRDefault="00E172FE" w:rsidP="00E172FE">
      <w:pPr>
        <w:rPr>
          <w:rFonts w:ascii="Times New Roman" w:hAnsi="Times New Roman"/>
          <w:b/>
          <w:sz w:val="24"/>
        </w:rPr>
      </w:pPr>
    </w:p>
    <w:p w14:paraId="222E52B3" w14:textId="77777777" w:rsidR="00E172FE" w:rsidRDefault="00E172FE" w:rsidP="00E172FE">
      <w:pPr>
        <w:rPr>
          <w:rFonts w:ascii="Times New Roman" w:hAnsi="Times New Roman"/>
          <w:b/>
          <w:sz w:val="24"/>
        </w:rPr>
      </w:pPr>
    </w:p>
    <w:p w14:paraId="6627500D" w14:textId="77777777" w:rsidR="00E172FE" w:rsidRDefault="00E172FE" w:rsidP="00E172FE">
      <w:pPr>
        <w:rPr>
          <w:rFonts w:ascii="Times New Roman" w:hAnsi="Times New Roman"/>
          <w:b/>
          <w:sz w:val="24"/>
        </w:rPr>
      </w:pPr>
      <w:r>
        <w:rPr>
          <w:rFonts w:ascii="Times New Roman" w:hAnsi="Times New Roman"/>
          <w:b/>
          <w:sz w:val="24"/>
        </w:rPr>
        <w:t xml:space="preserve">                                             </w:t>
      </w:r>
      <w:r>
        <w:rPr>
          <w:rFonts w:ascii="Times New Roman" w:hAnsi="Times New Roman"/>
        </w:rPr>
        <w:t>СОДЕРЖАНИЕ ПРОГРАММЫ</w:t>
      </w:r>
    </w:p>
    <w:p w14:paraId="0D36F751" w14:textId="77777777" w:rsidR="00E172FE" w:rsidRDefault="00E172FE" w:rsidP="00E172FE">
      <w:pPr>
        <w:pStyle w:val="afc"/>
        <w:tabs>
          <w:tab w:val="right" w:pos="9638"/>
        </w:tabs>
        <w:spacing w:before="120"/>
        <w:rPr>
          <w:rFonts w:eastAsiaTheme="minorHAnsi"/>
          <w:b/>
          <w:bCs/>
          <w:noProof/>
          <w:sz w:val="22"/>
          <w:szCs w:val="22"/>
          <w:lang w:eastAsia="en-US"/>
        </w:rPr>
      </w:pPr>
      <w:r>
        <w:rPr>
          <w:rFonts w:eastAsiaTheme="minorHAnsi"/>
          <w:b/>
          <w:bCs/>
          <w:noProof/>
          <w:sz w:val="22"/>
          <w:szCs w:val="22"/>
          <w:lang w:eastAsia="en-US"/>
        </w:rPr>
        <w:fldChar w:fldCharType="begin"/>
      </w:r>
      <w:r>
        <w:rPr>
          <w:rFonts w:eastAsiaTheme="minorHAnsi"/>
          <w:b/>
          <w:bCs/>
          <w:noProof/>
          <w:sz w:val="22"/>
          <w:szCs w:val="22"/>
          <w:lang w:eastAsia="en-US"/>
        </w:rPr>
        <w:instrText>TOC \h \z \t "Раздел 1,1,Раздел 1.1,2"</w:instrText>
      </w:r>
      <w:r>
        <w:rPr>
          <w:rFonts w:eastAsiaTheme="minorHAnsi"/>
          <w:b/>
          <w:bCs/>
          <w:noProof/>
          <w:sz w:val="22"/>
          <w:szCs w:val="22"/>
          <w:lang w:eastAsia="en-US"/>
        </w:rPr>
        <w:fldChar w:fldCharType="separate"/>
      </w:r>
      <w:hyperlink r:id="rId208" w:anchor="__RefHeading___1" w:history="1">
        <w:r>
          <w:rPr>
            <w:rStyle w:val="af0"/>
            <w:rFonts w:eastAsiaTheme="minorHAnsi"/>
            <w:b/>
            <w:bCs/>
            <w:noProof/>
            <w:sz w:val="22"/>
            <w:szCs w:val="22"/>
            <w:lang w:eastAsia="en-US"/>
          </w:rPr>
          <w:t>СОДЕРЖАНИЕ ПРОГРАММЫ</w:t>
        </w:r>
        <w:r>
          <w:rPr>
            <w:rStyle w:val="af0"/>
            <w:rFonts w:eastAsiaTheme="minorHAnsi"/>
            <w:b/>
            <w:bCs/>
            <w:noProof/>
            <w:sz w:val="22"/>
            <w:szCs w:val="22"/>
            <w:lang w:eastAsia="en-US"/>
          </w:rPr>
          <w:tab/>
          <w:t>2</w:t>
        </w:r>
      </w:hyperlink>
    </w:p>
    <w:p w14:paraId="10BA83D1" w14:textId="77777777" w:rsidR="00E172FE" w:rsidRDefault="00E172FE" w:rsidP="00E172FE">
      <w:pPr>
        <w:pStyle w:val="afc"/>
        <w:tabs>
          <w:tab w:val="right" w:pos="9638"/>
        </w:tabs>
        <w:spacing w:before="120"/>
        <w:rPr>
          <w:rFonts w:eastAsiaTheme="minorHAnsi"/>
          <w:b/>
          <w:bCs/>
          <w:noProof/>
          <w:sz w:val="22"/>
          <w:szCs w:val="22"/>
          <w:lang w:eastAsia="en-US"/>
        </w:rPr>
      </w:pPr>
      <w:hyperlink r:id="rId209" w:anchor="__RefHeading___2" w:history="1">
        <w:r>
          <w:rPr>
            <w:rStyle w:val="af0"/>
            <w:rFonts w:eastAsiaTheme="minorHAnsi"/>
            <w:b/>
            <w:bCs/>
            <w:noProof/>
            <w:sz w:val="22"/>
            <w:szCs w:val="22"/>
            <w:lang w:eastAsia="en-US"/>
          </w:rPr>
          <w:t>1.    Общая характеристика РАБОЧЕЙ ПРОГРАММЫ УЧЕБНОЙ ДИСЦИПЛИНЫ</w:t>
        </w:r>
        <w:r>
          <w:rPr>
            <w:rStyle w:val="af0"/>
            <w:rFonts w:eastAsiaTheme="minorHAnsi"/>
            <w:b/>
            <w:bCs/>
            <w:noProof/>
            <w:sz w:val="22"/>
            <w:szCs w:val="22"/>
            <w:lang w:eastAsia="en-US"/>
          </w:rPr>
          <w:tab/>
          <w:t>3</w:t>
        </w:r>
      </w:hyperlink>
    </w:p>
    <w:p w14:paraId="5E5FB4E7" w14:textId="77777777" w:rsidR="00E172FE" w:rsidRDefault="00E172FE" w:rsidP="00E172FE">
      <w:pPr>
        <w:pStyle w:val="afc"/>
        <w:tabs>
          <w:tab w:val="right" w:pos="9638"/>
        </w:tabs>
        <w:spacing w:before="120" w:line="240" w:lineRule="auto"/>
        <w:ind w:left="240"/>
        <w:rPr>
          <w:i/>
          <w:iCs/>
          <w:noProof/>
        </w:rPr>
      </w:pPr>
      <w:hyperlink r:id="rId210" w:anchor="__RefHeading___3" w:history="1">
        <w:r>
          <w:rPr>
            <w:rStyle w:val="af0"/>
            <w:i/>
            <w:iCs/>
            <w:noProof/>
          </w:rPr>
          <w:t>1.1. Цель и место дисциплины в структуре образовательной программы</w:t>
        </w:r>
        <w:r>
          <w:rPr>
            <w:rStyle w:val="af0"/>
            <w:i/>
            <w:iCs/>
            <w:noProof/>
          </w:rPr>
          <w:tab/>
          <w:t>3</w:t>
        </w:r>
      </w:hyperlink>
    </w:p>
    <w:p w14:paraId="18ABE2CE" w14:textId="77777777" w:rsidR="00E172FE" w:rsidRDefault="00E172FE" w:rsidP="00E172FE">
      <w:pPr>
        <w:pStyle w:val="afc"/>
        <w:tabs>
          <w:tab w:val="right" w:pos="9638"/>
        </w:tabs>
        <w:spacing w:before="120" w:line="240" w:lineRule="auto"/>
        <w:ind w:left="240"/>
        <w:rPr>
          <w:i/>
          <w:iCs/>
          <w:noProof/>
        </w:rPr>
      </w:pPr>
      <w:hyperlink r:id="rId211" w:anchor="__RefHeading___4" w:history="1">
        <w:r>
          <w:rPr>
            <w:rStyle w:val="af0"/>
            <w:i/>
            <w:iCs/>
            <w:noProof/>
          </w:rPr>
          <w:t>1.2. Планируемые результаты освоения дисциплины</w:t>
        </w:r>
        <w:r>
          <w:rPr>
            <w:rStyle w:val="af0"/>
            <w:i/>
            <w:iCs/>
            <w:noProof/>
          </w:rPr>
          <w:tab/>
          <w:t>3</w:t>
        </w:r>
      </w:hyperlink>
    </w:p>
    <w:p w14:paraId="1528A6FF" w14:textId="77777777" w:rsidR="00E172FE" w:rsidRDefault="00E172FE" w:rsidP="00E172FE">
      <w:pPr>
        <w:pStyle w:val="afc"/>
        <w:tabs>
          <w:tab w:val="right" w:pos="9638"/>
        </w:tabs>
        <w:spacing w:before="120"/>
        <w:rPr>
          <w:rFonts w:eastAsiaTheme="minorHAnsi"/>
          <w:b/>
          <w:bCs/>
          <w:noProof/>
          <w:sz w:val="22"/>
          <w:szCs w:val="22"/>
          <w:lang w:eastAsia="en-US"/>
        </w:rPr>
      </w:pPr>
      <w:hyperlink r:id="rId212" w:anchor="__RefHeading___5" w:history="1">
        <w:r>
          <w:rPr>
            <w:rStyle w:val="af0"/>
            <w:rFonts w:eastAsiaTheme="minorHAnsi"/>
            <w:b/>
            <w:bCs/>
            <w:noProof/>
            <w:sz w:val="22"/>
            <w:szCs w:val="22"/>
            <w:lang w:eastAsia="en-US"/>
          </w:rPr>
          <w:t>2. Структура и содержание ДИСЦИПЛИНЫ</w:t>
        </w:r>
        <w:r>
          <w:rPr>
            <w:rStyle w:val="af0"/>
            <w:rFonts w:eastAsiaTheme="minorHAnsi"/>
            <w:b/>
            <w:bCs/>
            <w:noProof/>
            <w:sz w:val="22"/>
            <w:szCs w:val="22"/>
            <w:lang w:eastAsia="en-US"/>
          </w:rPr>
          <w:tab/>
        </w:r>
        <w:r>
          <w:rPr>
            <w:rStyle w:val="af0"/>
            <w:rFonts w:eastAsiaTheme="minorHAnsi"/>
            <w:b/>
            <w:bCs/>
            <w:noProof/>
            <w:sz w:val="22"/>
            <w:szCs w:val="22"/>
            <w:lang w:eastAsia="en-US"/>
          </w:rPr>
          <w:fldChar w:fldCharType="begin"/>
        </w:r>
        <w:r>
          <w:rPr>
            <w:rStyle w:val="af0"/>
            <w:rFonts w:eastAsiaTheme="minorHAnsi"/>
            <w:b/>
            <w:bCs/>
            <w:noProof/>
            <w:sz w:val="22"/>
            <w:szCs w:val="22"/>
            <w:lang w:eastAsia="en-US"/>
          </w:rPr>
          <w:instrText>PAGEREF __RefHeading___5 \* MERGEFORMAT</w:instrText>
        </w:r>
        <w:r>
          <w:rPr>
            <w:rStyle w:val="af0"/>
            <w:rFonts w:eastAsiaTheme="minorHAnsi"/>
            <w:b/>
            <w:bCs/>
            <w:noProof/>
            <w:sz w:val="22"/>
            <w:szCs w:val="22"/>
            <w:lang w:eastAsia="en-US"/>
          </w:rPr>
          <w:fldChar w:fldCharType="separate"/>
        </w:r>
        <w:r>
          <w:rPr>
            <w:rStyle w:val="af0"/>
            <w:rFonts w:eastAsiaTheme="minorHAnsi"/>
            <w:b/>
            <w:bCs/>
            <w:noProof/>
            <w:sz w:val="22"/>
            <w:szCs w:val="22"/>
            <w:lang w:eastAsia="en-US"/>
          </w:rPr>
          <w:t>119</w:t>
        </w:r>
        <w:r>
          <w:rPr>
            <w:rStyle w:val="af0"/>
            <w:rFonts w:eastAsiaTheme="minorHAnsi"/>
            <w:b/>
            <w:bCs/>
            <w:noProof/>
            <w:sz w:val="22"/>
            <w:szCs w:val="22"/>
            <w:lang w:eastAsia="en-US"/>
          </w:rPr>
          <w:fldChar w:fldCharType="end"/>
        </w:r>
      </w:hyperlink>
    </w:p>
    <w:p w14:paraId="539B33EA" w14:textId="77777777" w:rsidR="00E172FE" w:rsidRDefault="00E172FE" w:rsidP="00E172FE">
      <w:pPr>
        <w:pStyle w:val="afc"/>
        <w:tabs>
          <w:tab w:val="right" w:pos="9638"/>
        </w:tabs>
        <w:spacing w:before="120" w:line="240" w:lineRule="auto"/>
        <w:ind w:left="240"/>
        <w:rPr>
          <w:i/>
          <w:iCs/>
          <w:noProof/>
        </w:rPr>
      </w:pPr>
      <w:hyperlink r:id="rId213" w:anchor="__RefHeading___6" w:history="1">
        <w:r>
          <w:rPr>
            <w:rStyle w:val="af0"/>
            <w:i/>
            <w:iCs/>
            <w:noProof/>
          </w:rPr>
          <w:t>2.1. Трудоемкость освоения дисциплины</w:t>
        </w:r>
        <w:r>
          <w:rPr>
            <w:rStyle w:val="af0"/>
            <w:i/>
            <w:iCs/>
            <w:noProof/>
          </w:rPr>
          <w:tab/>
        </w:r>
        <w:r>
          <w:rPr>
            <w:rStyle w:val="af0"/>
            <w:i/>
            <w:iCs/>
            <w:noProof/>
          </w:rPr>
          <w:fldChar w:fldCharType="begin"/>
        </w:r>
        <w:r>
          <w:rPr>
            <w:rStyle w:val="af0"/>
            <w:i/>
            <w:iCs/>
            <w:noProof/>
          </w:rPr>
          <w:instrText>PAGEREF __RefHeading___6 \* MERGEFORMAT</w:instrText>
        </w:r>
        <w:r>
          <w:rPr>
            <w:rStyle w:val="af0"/>
            <w:i/>
            <w:iCs/>
            <w:noProof/>
          </w:rPr>
          <w:fldChar w:fldCharType="separate"/>
        </w:r>
        <w:r>
          <w:rPr>
            <w:rStyle w:val="af0"/>
            <w:i/>
            <w:iCs/>
            <w:noProof/>
          </w:rPr>
          <w:t>160</w:t>
        </w:r>
        <w:r>
          <w:rPr>
            <w:rStyle w:val="af0"/>
            <w:i/>
            <w:iCs/>
            <w:noProof/>
          </w:rPr>
          <w:fldChar w:fldCharType="end"/>
        </w:r>
      </w:hyperlink>
    </w:p>
    <w:p w14:paraId="04238974" w14:textId="77777777" w:rsidR="00E172FE" w:rsidRDefault="00E172FE" w:rsidP="00E172FE">
      <w:pPr>
        <w:pStyle w:val="afc"/>
        <w:tabs>
          <w:tab w:val="right" w:pos="9638"/>
        </w:tabs>
        <w:spacing w:before="120" w:line="240" w:lineRule="auto"/>
        <w:ind w:left="240"/>
        <w:rPr>
          <w:i/>
          <w:iCs/>
          <w:noProof/>
        </w:rPr>
      </w:pPr>
      <w:hyperlink r:id="rId214" w:anchor="__RefHeading___7" w:history="1">
        <w:r>
          <w:rPr>
            <w:rStyle w:val="af0"/>
            <w:i/>
            <w:iCs/>
            <w:noProof/>
          </w:rPr>
          <w:t>2.2. Содержание дисциплины</w:t>
        </w:r>
        <w:r>
          <w:rPr>
            <w:rStyle w:val="af0"/>
            <w:i/>
            <w:iCs/>
            <w:noProof/>
          </w:rPr>
          <w:tab/>
          <w:t>5</w:t>
        </w:r>
      </w:hyperlink>
    </w:p>
    <w:p w14:paraId="625CDAC4" w14:textId="77777777" w:rsidR="00E172FE" w:rsidRDefault="00E172FE" w:rsidP="00E172FE">
      <w:pPr>
        <w:pStyle w:val="afc"/>
        <w:tabs>
          <w:tab w:val="right" w:pos="9638"/>
        </w:tabs>
        <w:spacing w:before="120" w:line="240" w:lineRule="auto"/>
        <w:ind w:left="240"/>
        <w:rPr>
          <w:i/>
          <w:iCs/>
          <w:noProof/>
        </w:rPr>
      </w:pPr>
      <w:hyperlink r:id="rId215" w:anchor="__RefHeading___8" w:history="1">
        <w:r>
          <w:rPr>
            <w:rStyle w:val="af0"/>
            <w:i/>
            <w:iCs/>
            <w:noProof/>
          </w:rPr>
          <w:t>2.3. Курсовой проект (работа)</w:t>
        </w:r>
        <w:r>
          <w:rPr>
            <w:rStyle w:val="af0"/>
            <w:i/>
            <w:iCs/>
            <w:noProof/>
          </w:rPr>
          <w:tab/>
        </w:r>
      </w:hyperlink>
    </w:p>
    <w:p w14:paraId="1F4170D0" w14:textId="77777777" w:rsidR="00E172FE" w:rsidRDefault="00E172FE" w:rsidP="00E172FE">
      <w:pPr>
        <w:pStyle w:val="afc"/>
        <w:tabs>
          <w:tab w:val="right" w:pos="9638"/>
        </w:tabs>
        <w:spacing w:before="120"/>
        <w:rPr>
          <w:rFonts w:eastAsiaTheme="minorHAnsi"/>
          <w:b/>
          <w:bCs/>
          <w:noProof/>
          <w:sz w:val="22"/>
          <w:szCs w:val="22"/>
          <w:lang w:eastAsia="en-US"/>
        </w:rPr>
      </w:pPr>
      <w:hyperlink r:id="rId216" w:anchor="__RefHeading___9" w:history="1">
        <w:r>
          <w:rPr>
            <w:rStyle w:val="af0"/>
            <w:rFonts w:eastAsiaTheme="minorHAnsi"/>
            <w:b/>
            <w:bCs/>
            <w:noProof/>
            <w:sz w:val="22"/>
            <w:szCs w:val="22"/>
            <w:lang w:eastAsia="en-US"/>
          </w:rPr>
          <w:t>3. Условия реализации ДИСЦИПЛИНЫ</w:t>
        </w:r>
        <w:r>
          <w:rPr>
            <w:rStyle w:val="af0"/>
            <w:rFonts w:eastAsiaTheme="minorHAnsi"/>
            <w:b/>
            <w:bCs/>
            <w:noProof/>
            <w:sz w:val="22"/>
            <w:szCs w:val="22"/>
            <w:lang w:eastAsia="en-US"/>
          </w:rPr>
          <w:tab/>
        </w:r>
        <w:r>
          <w:rPr>
            <w:rStyle w:val="af0"/>
            <w:rFonts w:eastAsiaTheme="minorHAnsi"/>
            <w:b/>
            <w:bCs/>
            <w:noProof/>
            <w:sz w:val="22"/>
            <w:szCs w:val="22"/>
            <w:lang w:eastAsia="en-US"/>
          </w:rPr>
          <w:fldChar w:fldCharType="begin"/>
        </w:r>
        <w:r>
          <w:rPr>
            <w:rStyle w:val="af0"/>
            <w:rFonts w:eastAsiaTheme="minorHAnsi"/>
            <w:b/>
            <w:bCs/>
            <w:noProof/>
            <w:sz w:val="22"/>
            <w:szCs w:val="22"/>
            <w:lang w:eastAsia="en-US"/>
          </w:rPr>
          <w:instrText>PAGEREF __RefHeading___9 \* MERGEFORMAT</w:instrText>
        </w:r>
        <w:r>
          <w:rPr>
            <w:rStyle w:val="af0"/>
            <w:rFonts w:eastAsiaTheme="minorHAnsi"/>
            <w:b/>
            <w:bCs/>
            <w:noProof/>
            <w:sz w:val="22"/>
            <w:szCs w:val="22"/>
            <w:lang w:eastAsia="en-US"/>
          </w:rPr>
          <w:fldChar w:fldCharType="separate"/>
        </w:r>
        <w:r>
          <w:rPr>
            <w:rStyle w:val="af0"/>
            <w:rFonts w:eastAsiaTheme="minorHAnsi"/>
            <w:b/>
            <w:bCs/>
            <w:noProof/>
            <w:sz w:val="22"/>
            <w:szCs w:val="22"/>
            <w:lang w:eastAsia="en-US"/>
          </w:rPr>
          <w:t>165</w:t>
        </w:r>
        <w:r>
          <w:rPr>
            <w:rStyle w:val="af0"/>
            <w:rFonts w:eastAsiaTheme="minorHAnsi"/>
            <w:b/>
            <w:bCs/>
            <w:noProof/>
            <w:sz w:val="22"/>
            <w:szCs w:val="22"/>
            <w:lang w:eastAsia="en-US"/>
          </w:rPr>
          <w:fldChar w:fldCharType="end"/>
        </w:r>
      </w:hyperlink>
    </w:p>
    <w:p w14:paraId="2C91ACB6" w14:textId="77777777" w:rsidR="00E172FE" w:rsidRDefault="00E172FE" w:rsidP="00E172FE">
      <w:pPr>
        <w:pStyle w:val="afc"/>
        <w:tabs>
          <w:tab w:val="right" w:pos="9638"/>
        </w:tabs>
        <w:spacing w:before="120" w:line="240" w:lineRule="auto"/>
        <w:ind w:left="240"/>
        <w:rPr>
          <w:i/>
          <w:iCs/>
          <w:noProof/>
        </w:rPr>
      </w:pPr>
      <w:hyperlink r:id="rId217" w:anchor="__RefHeading___10" w:history="1">
        <w:r>
          <w:rPr>
            <w:rStyle w:val="af0"/>
            <w:i/>
            <w:iCs/>
            <w:noProof/>
          </w:rPr>
          <w:t>3.1. Материально-техническое обеспечение</w:t>
        </w:r>
        <w:r>
          <w:rPr>
            <w:rStyle w:val="af0"/>
            <w:i/>
            <w:iCs/>
            <w:noProof/>
          </w:rPr>
          <w:tab/>
        </w:r>
        <w:r>
          <w:rPr>
            <w:rStyle w:val="af0"/>
            <w:i/>
            <w:iCs/>
            <w:noProof/>
          </w:rPr>
          <w:fldChar w:fldCharType="begin"/>
        </w:r>
        <w:r>
          <w:rPr>
            <w:rStyle w:val="af0"/>
            <w:i/>
            <w:iCs/>
            <w:noProof/>
          </w:rPr>
          <w:instrText>PAGEREF __RefHeading___10 \* MERGEFORMAT</w:instrText>
        </w:r>
        <w:r>
          <w:rPr>
            <w:rStyle w:val="af0"/>
            <w:i/>
            <w:iCs/>
            <w:noProof/>
          </w:rPr>
          <w:fldChar w:fldCharType="separate"/>
        </w:r>
        <w:r>
          <w:rPr>
            <w:rStyle w:val="af0"/>
            <w:i/>
            <w:iCs/>
            <w:noProof/>
          </w:rPr>
          <w:t>165</w:t>
        </w:r>
        <w:r>
          <w:rPr>
            <w:rStyle w:val="af0"/>
            <w:i/>
            <w:iCs/>
            <w:noProof/>
          </w:rPr>
          <w:fldChar w:fldCharType="end"/>
        </w:r>
      </w:hyperlink>
    </w:p>
    <w:p w14:paraId="6B9B9117" w14:textId="77777777" w:rsidR="00E172FE" w:rsidRDefault="00E172FE" w:rsidP="00E172FE">
      <w:pPr>
        <w:pStyle w:val="afc"/>
        <w:tabs>
          <w:tab w:val="right" w:pos="9638"/>
        </w:tabs>
        <w:spacing w:before="120" w:line="240" w:lineRule="auto"/>
        <w:ind w:left="240"/>
        <w:rPr>
          <w:i/>
          <w:iCs/>
          <w:noProof/>
        </w:rPr>
      </w:pPr>
      <w:hyperlink r:id="rId218" w:anchor="__RefHeading___11" w:history="1">
        <w:r>
          <w:rPr>
            <w:rStyle w:val="af0"/>
            <w:i/>
            <w:iCs/>
            <w:noProof/>
          </w:rPr>
          <w:t>3.2. Учебно-методическое обеспечение</w:t>
        </w:r>
        <w:r>
          <w:rPr>
            <w:rStyle w:val="af0"/>
            <w:i/>
            <w:iCs/>
            <w:noProof/>
          </w:rPr>
          <w:tab/>
        </w:r>
        <w:r>
          <w:rPr>
            <w:rStyle w:val="af0"/>
            <w:i/>
            <w:iCs/>
            <w:noProof/>
          </w:rPr>
          <w:fldChar w:fldCharType="begin"/>
        </w:r>
        <w:r>
          <w:rPr>
            <w:rStyle w:val="af0"/>
            <w:i/>
            <w:iCs/>
            <w:noProof/>
          </w:rPr>
          <w:instrText>PAGEREF __RefHeading___11 \* MERGEFORMAT</w:instrText>
        </w:r>
        <w:r>
          <w:rPr>
            <w:rStyle w:val="af0"/>
            <w:i/>
            <w:iCs/>
            <w:noProof/>
          </w:rPr>
          <w:fldChar w:fldCharType="separate"/>
        </w:r>
        <w:r>
          <w:rPr>
            <w:rStyle w:val="af0"/>
            <w:i/>
            <w:iCs/>
            <w:noProof/>
          </w:rPr>
          <w:t>166</w:t>
        </w:r>
        <w:r>
          <w:rPr>
            <w:rStyle w:val="af0"/>
            <w:i/>
            <w:iCs/>
            <w:noProof/>
          </w:rPr>
          <w:fldChar w:fldCharType="end"/>
        </w:r>
      </w:hyperlink>
    </w:p>
    <w:p w14:paraId="4A1A0A6D" w14:textId="77777777" w:rsidR="00E172FE" w:rsidRDefault="00E172FE" w:rsidP="00E172FE">
      <w:pPr>
        <w:pStyle w:val="afc"/>
        <w:tabs>
          <w:tab w:val="right" w:pos="9638"/>
        </w:tabs>
        <w:spacing w:before="120"/>
        <w:rPr>
          <w:rFonts w:eastAsiaTheme="minorHAnsi"/>
          <w:b/>
          <w:bCs/>
          <w:noProof/>
          <w:sz w:val="22"/>
          <w:szCs w:val="22"/>
          <w:lang w:eastAsia="en-US"/>
        </w:rPr>
      </w:pPr>
      <w:hyperlink r:id="rId219" w:anchor="__RefHeading___12" w:history="1">
        <w:r>
          <w:rPr>
            <w:rStyle w:val="af0"/>
            <w:rFonts w:eastAsiaTheme="minorHAnsi"/>
            <w:b/>
            <w:bCs/>
            <w:noProof/>
            <w:sz w:val="22"/>
            <w:szCs w:val="22"/>
            <w:lang w:eastAsia="en-US"/>
          </w:rPr>
          <w:t>4. Контроль и оценка результатов освоения ДИСЦИПЛИНЫ</w:t>
        </w:r>
        <w:r>
          <w:rPr>
            <w:rStyle w:val="af0"/>
            <w:rFonts w:eastAsiaTheme="minorHAnsi"/>
            <w:b/>
            <w:bCs/>
            <w:noProof/>
            <w:sz w:val="22"/>
            <w:szCs w:val="22"/>
            <w:lang w:eastAsia="en-US"/>
          </w:rPr>
          <w:tab/>
          <w:t>9</w:t>
        </w:r>
      </w:hyperlink>
    </w:p>
    <w:p w14:paraId="640EE72A" w14:textId="77777777" w:rsidR="00E172FE" w:rsidRDefault="00E172FE" w:rsidP="00E172FE">
      <w:r>
        <w:fldChar w:fldCharType="end"/>
      </w:r>
    </w:p>
    <w:p w14:paraId="2AC721DB" w14:textId="77777777" w:rsidR="00E172FE" w:rsidRDefault="00E172FE" w:rsidP="00E172FE">
      <w:pPr>
        <w:sectPr w:rsidR="00E172FE">
          <w:pgSz w:w="11906" w:h="16838"/>
          <w:pgMar w:top="1134" w:right="567" w:bottom="1134" w:left="1701" w:header="709" w:footer="709" w:gutter="0"/>
          <w:cols w:space="720"/>
        </w:sectPr>
      </w:pPr>
    </w:p>
    <w:p w14:paraId="346AA21B" w14:textId="77777777" w:rsidR="00E172FE" w:rsidRDefault="00E172FE" w:rsidP="00ED105B">
      <w:pPr>
        <w:pStyle w:val="1f1"/>
        <w:numPr>
          <w:ilvl w:val="0"/>
          <w:numId w:val="81"/>
        </w:numPr>
        <w:ind w:left="426"/>
        <w:rPr>
          <w:rStyle w:val="afb"/>
          <w:i w:val="0"/>
        </w:rPr>
      </w:pPr>
      <w:r>
        <w:rPr>
          <w:rStyle w:val="afb"/>
        </w:rPr>
        <w:lastRenderedPageBreak/>
        <w:t>Общая характеристикаРАБОЧЕЙ ПРОГРАММЫ УЧЕБНОЙ ДИСЦИПЛИНЫ</w:t>
      </w:r>
    </w:p>
    <w:p w14:paraId="79D9AD96" w14:textId="77777777" w:rsidR="00E172FE" w:rsidRDefault="00E172FE" w:rsidP="00E172FE">
      <w:pPr>
        <w:pStyle w:val="1f"/>
        <w:ind w:left="720"/>
        <w:jc w:val="center"/>
        <w:rPr>
          <w:sz w:val="28"/>
          <w:szCs w:val="28"/>
          <w:lang w:val="ru-RU"/>
        </w:rPr>
      </w:pPr>
      <w:r>
        <w:rPr>
          <w:lang w:val="ru-RU"/>
        </w:rPr>
        <w:t>«</w:t>
      </w:r>
      <w:r>
        <w:rPr>
          <w:sz w:val="28"/>
          <w:szCs w:val="28"/>
          <w:lang w:val="ru-RU"/>
        </w:rPr>
        <w:t>Основы экономики, менеджмента и маркетинга»</w:t>
      </w:r>
    </w:p>
    <w:p w14:paraId="2EE55425" w14:textId="77777777" w:rsidR="00E172FE" w:rsidRDefault="00E172FE" w:rsidP="00E172FE">
      <w:pPr>
        <w:pStyle w:val="afc"/>
        <w:rPr>
          <w:lang w:eastAsia="nl-NL"/>
        </w:rPr>
      </w:pPr>
    </w:p>
    <w:p w14:paraId="2ED9E4A3" w14:textId="77777777" w:rsidR="00E172FE" w:rsidRDefault="00E172FE" w:rsidP="00E172FE">
      <w:pPr>
        <w:pStyle w:val="115"/>
        <w:rPr>
          <w:rFonts w:ascii="Times New Roman" w:hAnsi="Times New Roman"/>
          <w:color w:val="5A5A5A" w:themeColor="text1" w:themeTint="A5"/>
        </w:rPr>
      </w:pPr>
      <w:r>
        <w:rPr>
          <w:rFonts w:ascii="Times New Roman" w:hAnsi="Times New Roman"/>
        </w:rPr>
        <w:t>1.1. Цель и место дисциплины в структуре образовательной программы</w:t>
      </w:r>
    </w:p>
    <w:p w14:paraId="782508D8" w14:textId="77777777" w:rsidR="00E172FE" w:rsidRDefault="00E172FE" w:rsidP="00E172FE">
      <w:pPr>
        <w:spacing w:line="276" w:lineRule="auto"/>
        <w:ind w:firstLine="709"/>
        <w:jc w:val="both"/>
        <w:rPr>
          <w:rFonts w:ascii="Times New Roman" w:hAnsi="Times New Roman"/>
          <w:sz w:val="24"/>
        </w:rPr>
      </w:pPr>
      <w:r>
        <w:rPr>
          <w:rFonts w:ascii="Times New Roman" w:hAnsi="Times New Roman"/>
          <w:sz w:val="24"/>
        </w:rPr>
        <w:t>Цель дисциплины «Основы экономики, менеджмента и маркетинга»: дать студентам теоретические и практические знания по основам экономики, овладеть методикой и навыками менеджмента и маркетинга, возможностями их практического применения и принятия управленческих решений на уровне среднего звена.</w:t>
      </w:r>
    </w:p>
    <w:p w14:paraId="3FD1392F" w14:textId="77777777" w:rsidR="00E172FE" w:rsidRDefault="00E172FE" w:rsidP="00E172FE">
      <w:pPr>
        <w:spacing w:line="276" w:lineRule="auto"/>
        <w:ind w:firstLine="709"/>
        <w:jc w:val="both"/>
        <w:rPr>
          <w:rFonts w:ascii="Times New Roman" w:hAnsi="Times New Roman"/>
          <w:color w:val="0070C0"/>
          <w:sz w:val="24"/>
        </w:rPr>
      </w:pPr>
      <w:r>
        <w:rPr>
          <w:rFonts w:ascii="Times New Roman" w:hAnsi="Times New Roman"/>
          <w:sz w:val="24"/>
        </w:rPr>
        <w:t>Дисциплина «Основы экономики, менеджмента и маркетинга» включена в обязательную часть общепрофессионального цикла основной образовательной программы в соответствии с ФГОС по специальности СПО 36.02.01. Ветеринария</w:t>
      </w:r>
    </w:p>
    <w:p w14:paraId="588B9D82" w14:textId="77777777" w:rsidR="00E172FE" w:rsidRDefault="00E172FE" w:rsidP="00E172FE">
      <w:pPr>
        <w:pStyle w:val="115"/>
        <w:rPr>
          <w:rFonts w:ascii="Times New Roman" w:hAnsi="Times New Roman"/>
          <w:color w:val="000000"/>
        </w:rPr>
      </w:pPr>
      <w:r>
        <w:rPr>
          <w:rFonts w:ascii="Times New Roman" w:hAnsi="Times New Roman"/>
        </w:rPr>
        <w:t>1.2. Планируемые результаты освоения дисциплины</w:t>
      </w:r>
    </w:p>
    <w:p w14:paraId="7F267178" w14:textId="77777777" w:rsidR="00E172FE" w:rsidRDefault="00E172FE" w:rsidP="00E172FE">
      <w:pPr>
        <w:ind w:firstLine="709"/>
        <w:jc w:val="both"/>
        <w:rPr>
          <w:rFonts w:ascii="Times New Roman" w:hAnsi="Times New Roman"/>
          <w:sz w:val="24"/>
        </w:rPr>
      </w:pPr>
      <w:r>
        <w:rPr>
          <w:rFonts w:ascii="Times New Roman" w:hAnsi="Times New Roman"/>
          <w:sz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4.3ОПОП-П).</w:t>
      </w:r>
    </w:p>
    <w:p w14:paraId="00DC025B" w14:textId="77777777" w:rsidR="00E172FE" w:rsidRDefault="00E172FE" w:rsidP="00E172FE">
      <w:pPr>
        <w:spacing w:after="120"/>
        <w:ind w:firstLine="709"/>
        <w:rPr>
          <w:rFonts w:ascii="Times New Roman" w:hAnsi="Times New Roman"/>
          <w:sz w:val="24"/>
        </w:rPr>
      </w:pPr>
      <w:r>
        <w:rPr>
          <w:rFonts w:ascii="Times New Roman" w:hAnsi="Times New Roman"/>
          <w:sz w:val="24"/>
        </w:rPr>
        <w:t>В результате освоения дисциплины обучающийся должен</w:t>
      </w:r>
      <w:r>
        <w:rPr>
          <w:rFonts w:ascii="Times New Roman" w:hAnsi="Times New Roman"/>
          <w:sz w:val="24"/>
          <w:vertAlign w:val="superscript"/>
        </w:rPr>
        <w:footnoteReference w:id="24"/>
      </w:r>
      <w:r>
        <w:rPr>
          <w:rFonts w:ascii="Times New Roman" w:hAnsi="Times New Roman"/>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2264"/>
        <w:gridCol w:w="3828"/>
        <w:gridCol w:w="2290"/>
      </w:tblGrid>
      <w:tr w:rsidR="00E172FE" w14:paraId="798B0FBF"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135316FB" w14:textId="77777777" w:rsidR="00E172FE" w:rsidRDefault="00E172FE">
            <w:pPr>
              <w:rPr>
                <w:rStyle w:val="afb"/>
                <w:b/>
                <w:i w:val="0"/>
              </w:rPr>
            </w:pPr>
            <w:r>
              <w:rPr>
                <w:rStyle w:val="afb"/>
                <w:b/>
                <w:sz w:val="24"/>
              </w:rPr>
              <w:t xml:space="preserve">Код ОК, </w:t>
            </w:r>
          </w:p>
          <w:p w14:paraId="75A55E51" w14:textId="77777777" w:rsidR="00E172FE" w:rsidRDefault="00E172FE">
            <w:pPr>
              <w:rPr>
                <w:rStyle w:val="afb"/>
                <w:b/>
                <w:sz w:val="24"/>
              </w:rPr>
            </w:pPr>
            <w:r>
              <w:rPr>
                <w:rStyle w:val="afb"/>
                <w:b/>
                <w:i w:val="0"/>
                <w:sz w:val="24"/>
              </w:rPr>
              <w:t xml:space="preserve">ПК </w:t>
            </w:r>
          </w:p>
        </w:tc>
        <w:tc>
          <w:tcPr>
            <w:tcW w:w="2264" w:type="dxa"/>
            <w:tcBorders>
              <w:top w:val="single" w:sz="4" w:space="0" w:color="000000"/>
              <w:left w:val="single" w:sz="4" w:space="0" w:color="000000"/>
              <w:bottom w:val="single" w:sz="4" w:space="0" w:color="000000"/>
              <w:right w:val="single" w:sz="4" w:space="0" w:color="000000"/>
            </w:tcBorders>
            <w:hideMark/>
          </w:tcPr>
          <w:p w14:paraId="64204B89" w14:textId="77777777" w:rsidR="00E172FE" w:rsidRDefault="00E172FE">
            <w:pPr>
              <w:jc w:val="center"/>
            </w:pPr>
            <w:r>
              <w:rPr>
                <w:rFonts w:ascii="Times New Roman" w:hAnsi="Times New Roman"/>
                <w:b/>
                <w:sz w:val="24"/>
              </w:rPr>
              <w:t>Уметь</w:t>
            </w:r>
          </w:p>
        </w:tc>
        <w:tc>
          <w:tcPr>
            <w:tcW w:w="3828" w:type="dxa"/>
            <w:tcBorders>
              <w:top w:val="single" w:sz="4" w:space="0" w:color="000000"/>
              <w:left w:val="single" w:sz="4" w:space="0" w:color="000000"/>
              <w:bottom w:val="single" w:sz="4" w:space="0" w:color="000000"/>
              <w:right w:val="single" w:sz="4" w:space="0" w:color="000000"/>
            </w:tcBorders>
            <w:hideMark/>
          </w:tcPr>
          <w:p w14:paraId="45FEC3FA" w14:textId="77777777" w:rsidR="00E172FE" w:rsidRDefault="00E172FE">
            <w:pPr>
              <w:jc w:val="center"/>
              <w:rPr>
                <w:rFonts w:ascii="Times New Roman" w:hAnsi="Times New Roman"/>
                <w:b/>
                <w:i/>
                <w:sz w:val="24"/>
              </w:rPr>
            </w:pPr>
            <w:r>
              <w:rPr>
                <w:rFonts w:ascii="Times New Roman" w:hAnsi="Times New Roman"/>
                <w:b/>
                <w:sz w:val="24"/>
              </w:rPr>
              <w:t>Знать</w:t>
            </w:r>
          </w:p>
        </w:tc>
        <w:tc>
          <w:tcPr>
            <w:tcW w:w="2290" w:type="dxa"/>
            <w:tcBorders>
              <w:top w:val="single" w:sz="4" w:space="0" w:color="000000"/>
              <w:left w:val="single" w:sz="4" w:space="0" w:color="000000"/>
              <w:bottom w:val="single" w:sz="4" w:space="0" w:color="000000"/>
              <w:right w:val="single" w:sz="4" w:space="0" w:color="000000"/>
            </w:tcBorders>
            <w:hideMark/>
          </w:tcPr>
          <w:p w14:paraId="59B1154D" w14:textId="77777777" w:rsidR="00E172FE" w:rsidRDefault="00E172FE">
            <w:pPr>
              <w:jc w:val="center"/>
              <w:rPr>
                <w:rFonts w:ascii="Times New Roman" w:hAnsi="Times New Roman"/>
                <w:b/>
                <w:sz w:val="24"/>
              </w:rPr>
            </w:pPr>
            <w:r>
              <w:rPr>
                <w:rFonts w:ascii="Times New Roman" w:hAnsi="Times New Roman"/>
                <w:b/>
                <w:sz w:val="24"/>
              </w:rPr>
              <w:t xml:space="preserve">Владеть навыками </w:t>
            </w:r>
          </w:p>
        </w:tc>
      </w:tr>
      <w:tr w:rsidR="00E172FE" w14:paraId="62193DD4"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66E81E5A" w14:textId="77777777" w:rsidR="00E172FE" w:rsidRDefault="00E172FE">
            <w:pPr>
              <w:rPr>
                <w:rFonts w:ascii="Times New Roman" w:hAnsi="Times New Roman"/>
                <w:sz w:val="24"/>
              </w:rPr>
            </w:pPr>
            <w:r>
              <w:rPr>
                <w:rFonts w:ascii="Times New Roman" w:hAnsi="Times New Roman"/>
                <w:sz w:val="24"/>
              </w:rPr>
              <w:t>ОК 01-04, ОК 07, ОК 09</w:t>
            </w:r>
          </w:p>
        </w:tc>
        <w:tc>
          <w:tcPr>
            <w:tcW w:w="2264" w:type="dxa"/>
            <w:tcBorders>
              <w:top w:val="single" w:sz="4" w:space="0" w:color="000000"/>
              <w:left w:val="single" w:sz="4" w:space="0" w:color="000000"/>
              <w:bottom w:val="single" w:sz="4" w:space="0" w:color="000000"/>
              <w:right w:val="single" w:sz="4" w:space="0" w:color="000000"/>
            </w:tcBorders>
            <w:hideMark/>
          </w:tcPr>
          <w:p w14:paraId="71E14838" w14:textId="77777777" w:rsidR="00E172FE" w:rsidRDefault="00E172FE">
            <w:pPr>
              <w:rPr>
                <w:rFonts w:ascii="Times New Roman" w:hAnsi="Times New Roman"/>
                <w:sz w:val="24"/>
              </w:rPr>
            </w:pPr>
            <w:r>
              <w:rPr>
                <w:rFonts w:ascii="Times New Roman" w:hAnsi="Times New Roman"/>
                <w:sz w:val="24"/>
              </w:rPr>
              <w:t>-рассчитывать основные технико-экономические показатели деятельности организации;</w:t>
            </w:r>
          </w:p>
          <w:p w14:paraId="6A9C9144" w14:textId="77777777" w:rsidR="00E172FE" w:rsidRDefault="00E172FE">
            <w:pPr>
              <w:rPr>
                <w:rFonts w:ascii="Times New Roman" w:hAnsi="Times New Roman"/>
                <w:sz w:val="24"/>
              </w:rPr>
            </w:pPr>
            <w:r>
              <w:rPr>
                <w:rFonts w:ascii="Times New Roman" w:hAnsi="Times New Roman"/>
                <w:sz w:val="24"/>
              </w:rPr>
              <w:t>-применять в профессиональной деятельности приёмы делового и управленческого общения;</w:t>
            </w:r>
          </w:p>
          <w:p w14:paraId="137DC089" w14:textId="77777777" w:rsidR="00E172FE" w:rsidRDefault="00E172FE">
            <w:pPr>
              <w:rPr>
                <w:rFonts w:ascii="Times New Roman" w:hAnsi="Times New Roman"/>
                <w:sz w:val="24"/>
              </w:rPr>
            </w:pPr>
            <w:r>
              <w:rPr>
                <w:rFonts w:ascii="Times New Roman" w:hAnsi="Times New Roman"/>
                <w:sz w:val="24"/>
              </w:rPr>
              <w:t>-анализировать ситуацию на рынке товаров и услуг</w:t>
            </w:r>
          </w:p>
        </w:tc>
        <w:tc>
          <w:tcPr>
            <w:tcW w:w="3828" w:type="dxa"/>
            <w:tcBorders>
              <w:top w:val="single" w:sz="4" w:space="0" w:color="000000"/>
              <w:left w:val="single" w:sz="4" w:space="0" w:color="000000"/>
              <w:bottom w:val="single" w:sz="4" w:space="0" w:color="000000"/>
              <w:right w:val="single" w:sz="4" w:space="0" w:color="000000"/>
            </w:tcBorders>
            <w:hideMark/>
          </w:tcPr>
          <w:p w14:paraId="5A5011A6" w14:textId="77777777" w:rsidR="00E172FE" w:rsidRDefault="00E172FE">
            <w:pPr>
              <w:rPr>
                <w:rFonts w:ascii="Times New Roman" w:hAnsi="Times New Roman"/>
                <w:sz w:val="24"/>
              </w:rPr>
            </w:pPr>
            <w:r>
              <w:rPr>
                <w:rFonts w:ascii="Times New Roman" w:hAnsi="Times New Roman"/>
                <w:sz w:val="24"/>
              </w:rPr>
              <w:t>-методику расчёта показателей деятельности организации;</w:t>
            </w:r>
          </w:p>
          <w:p w14:paraId="4CC1EAE4" w14:textId="77777777" w:rsidR="00E172FE" w:rsidRDefault="00E172FE">
            <w:pPr>
              <w:rPr>
                <w:rFonts w:ascii="Times New Roman" w:hAnsi="Times New Roman"/>
                <w:sz w:val="24"/>
              </w:rPr>
            </w:pPr>
            <w:r>
              <w:rPr>
                <w:rFonts w:ascii="Times New Roman" w:hAnsi="Times New Roman"/>
                <w:sz w:val="24"/>
              </w:rPr>
              <w:t>-основные положения экономической теории;</w:t>
            </w:r>
          </w:p>
          <w:p w14:paraId="465D01A6" w14:textId="77777777" w:rsidR="00E172FE" w:rsidRDefault="00E172FE">
            <w:pPr>
              <w:rPr>
                <w:rFonts w:ascii="Times New Roman" w:hAnsi="Times New Roman"/>
                <w:sz w:val="24"/>
              </w:rPr>
            </w:pPr>
            <w:r>
              <w:rPr>
                <w:rFonts w:ascii="Times New Roman" w:hAnsi="Times New Roman"/>
                <w:sz w:val="24"/>
              </w:rPr>
              <w:t>-принципы рыночной экономики;</w:t>
            </w:r>
          </w:p>
          <w:p w14:paraId="79150874" w14:textId="77777777" w:rsidR="00E172FE" w:rsidRDefault="00E172FE">
            <w:pPr>
              <w:rPr>
                <w:rFonts w:ascii="Times New Roman" w:hAnsi="Times New Roman"/>
                <w:sz w:val="24"/>
              </w:rPr>
            </w:pPr>
            <w:r>
              <w:rPr>
                <w:rFonts w:ascii="Times New Roman" w:hAnsi="Times New Roman"/>
                <w:sz w:val="24"/>
              </w:rPr>
              <w:t>-современное состояние и перспективы развития отрасли;</w:t>
            </w:r>
          </w:p>
          <w:p w14:paraId="36F25176" w14:textId="77777777" w:rsidR="00E172FE" w:rsidRDefault="00E172FE">
            <w:pPr>
              <w:rPr>
                <w:rFonts w:ascii="Times New Roman" w:hAnsi="Times New Roman"/>
                <w:sz w:val="24"/>
              </w:rPr>
            </w:pPr>
            <w:r>
              <w:rPr>
                <w:rFonts w:ascii="Times New Roman" w:hAnsi="Times New Roman"/>
                <w:sz w:val="24"/>
              </w:rPr>
              <w:t>-роли и организацию хозяйствующих субъектов в рыночной экономике;</w:t>
            </w:r>
          </w:p>
          <w:p w14:paraId="092BF782" w14:textId="77777777" w:rsidR="00E172FE" w:rsidRDefault="00E172FE">
            <w:pPr>
              <w:rPr>
                <w:rFonts w:ascii="Times New Roman" w:hAnsi="Times New Roman"/>
                <w:sz w:val="24"/>
              </w:rPr>
            </w:pPr>
            <w:r>
              <w:rPr>
                <w:rFonts w:ascii="Times New Roman" w:hAnsi="Times New Roman"/>
                <w:sz w:val="24"/>
              </w:rPr>
              <w:t>-механизм ценообразования и сбыта продукции;</w:t>
            </w:r>
          </w:p>
          <w:p w14:paraId="76C2EF52" w14:textId="77777777" w:rsidR="00E172FE" w:rsidRDefault="00E172FE">
            <w:pPr>
              <w:rPr>
                <w:rFonts w:ascii="Times New Roman" w:hAnsi="Times New Roman"/>
                <w:sz w:val="24"/>
              </w:rPr>
            </w:pPr>
            <w:r>
              <w:rPr>
                <w:rFonts w:ascii="Times New Roman" w:hAnsi="Times New Roman"/>
                <w:sz w:val="24"/>
              </w:rPr>
              <w:t>-формы оплаты труда;</w:t>
            </w:r>
          </w:p>
          <w:p w14:paraId="2F64065D" w14:textId="77777777" w:rsidR="00E172FE" w:rsidRDefault="00E172FE">
            <w:pPr>
              <w:rPr>
                <w:rFonts w:ascii="Times New Roman" w:hAnsi="Times New Roman"/>
                <w:sz w:val="24"/>
              </w:rPr>
            </w:pPr>
            <w:r>
              <w:rPr>
                <w:rFonts w:ascii="Times New Roman" w:hAnsi="Times New Roman"/>
                <w:sz w:val="24"/>
              </w:rPr>
              <w:t>-стили управления, виды коммуникации;</w:t>
            </w:r>
          </w:p>
          <w:p w14:paraId="2B54F514" w14:textId="77777777" w:rsidR="00E172FE" w:rsidRDefault="00E172FE">
            <w:pPr>
              <w:rPr>
                <w:rFonts w:ascii="Times New Roman" w:hAnsi="Times New Roman"/>
                <w:sz w:val="24"/>
              </w:rPr>
            </w:pPr>
            <w:r>
              <w:rPr>
                <w:rFonts w:ascii="Times New Roman" w:hAnsi="Times New Roman"/>
                <w:sz w:val="24"/>
              </w:rPr>
              <w:t>-принципы делового общения в коллективе;</w:t>
            </w:r>
          </w:p>
          <w:p w14:paraId="754ACB31" w14:textId="77777777" w:rsidR="00E172FE" w:rsidRDefault="00E172FE">
            <w:pPr>
              <w:rPr>
                <w:rFonts w:ascii="Times New Roman" w:hAnsi="Times New Roman"/>
                <w:sz w:val="24"/>
              </w:rPr>
            </w:pPr>
            <w:r>
              <w:rPr>
                <w:rFonts w:ascii="Times New Roman" w:hAnsi="Times New Roman"/>
                <w:sz w:val="24"/>
              </w:rPr>
              <w:t>-управленческий цикл;</w:t>
            </w:r>
          </w:p>
          <w:p w14:paraId="51620937" w14:textId="77777777" w:rsidR="00E172FE" w:rsidRDefault="00E172FE">
            <w:pPr>
              <w:rPr>
                <w:rFonts w:ascii="Times New Roman" w:hAnsi="Times New Roman"/>
                <w:sz w:val="24"/>
              </w:rPr>
            </w:pPr>
            <w:r>
              <w:rPr>
                <w:rFonts w:ascii="Times New Roman" w:hAnsi="Times New Roman"/>
                <w:sz w:val="24"/>
              </w:rPr>
              <w:t>- особенности менеджмента в сельском хозяйстве;</w:t>
            </w:r>
          </w:p>
          <w:p w14:paraId="39086AE8" w14:textId="77777777" w:rsidR="00E172FE" w:rsidRDefault="00E172FE">
            <w:pPr>
              <w:rPr>
                <w:rFonts w:ascii="Times New Roman" w:hAnsi="Times New Roman"/>
                <w:sz w:val="24"/>
              </w:rPr>
            </w:pPr>
            <w:r>
              <w:rPr>
                <w:rFonts w:ascii="Times New Roman" w:hAnsi="Times New Roman"/>
                <w:sz w:val="24"/>
              </w:rPr>
              <w:t>-сущность, цели, основные принципы и функции маркетинга, его связь с менеджментом;</w:t>
            </w:r>
          </w:p>
          <w:p w14:paraId="12FA1DA7" w14:textId="77777777" w:rsidR="00E172FE" w:rsidRDefault="00E172FE">
            <w:pPr>
              <w:rPr>
                <w:rFonts w:ascii="Times New Roman" w:hAnsi="Times New Roman"/>
                <w:sz w:val="24"/>
              </w:rPr>
            </w:pPr>
            <w:r>
              <w:rPr>
                <w:rFonts w:ascii="Times New Roman" w:hAnsi="Times New Roman"/>
                <w:sz w:val="24"/>
              </w:rPr>
              <w:t>-формы адаптации</w:t>
            </w:r>
          </w:p>
        </w:tc>
        <w:tc>
          <w:tcPr>
            <w:tcW w:w="2290" w:type="dxa"/>
            <w:tcBorders>
              <w:top w:val="single" w:sz="4" w:space="0" w:color="000000"/>
              <w:left w:val="single" w:sz="4" w:space="0" w:color="000000"/>
              <w:bottom w:val="single" w:sz="4" w:space="0" w:color="000000"/>
              <w:right w:val="single" w:sz="4" w:space="0" w:color="000000"/>
            </w:tcBorders>
            <w:hideMark/>
          </w:tcPr>
          <w:p w14:paraId="20503B34" w14:textId="77777777" w:rsidR="00E172FE" w:rsidRDefault="00E172FE">
            <w:pPr>
              <w:rPr>
                <w:rFonts w:ascii="Times New Roman" w:hAnsi="Times New Roman"/>
                <w:sz w:val="24"/>
              </w:rPr>
            </w:pPr>
            <w:r>
              <w:rPr>
                <w:rFonts w:ascii="Times New Roman" w:hAnsi="Times New Roman"/>
                <w:sz w:val="24"/>
              </w:rPr>
              <w:t>-расчёта основных технико-экономических показателей деятельности организации;</w:t>
            </w:r>
          </w:p>
          <w:p w14:paraId="40FC01D2" w14:textId="77777777" w:rsidR="00E172FE" w:rsidRDefault="00E172FE">
            <w:pPr>
              <w:rPr>
                <w:rFonts w:ascii="Times New Roman" w:hAnsi="Times New Roman"/>
                <w:sz w:val="24"/>
              </w:rPr>
            </w:pPr>
            <w:r>
              <w:rPr>
                <w:rFonts w:ascii="Times New Roman" w:hAnsi="Times New Roman"/>
                <w:sz w:val="24"/>
              </w:rPr>
              <w:t>-применения в профессиональной деятельности приёмов делового и управленческого общения;</w:t>
            </w:r>
          </w:p>
          <w:p w14:paraId="1EDEBD84" w14:textId="77777777" w:rsidR="00E172FE" w:rsidRDefault="00E172FE">
            <w:pPr>
              <w:rPr>
                <w:rFonts w:ascii="Times New Roman" w:hAnsi="Times New Roman"/>
                <w:sz w:val="24"/>
              </w:rPr>
            </w:pPr>
            <w:r>
              <w:rPr>
                <w:rFonts w:ascii="Times New Roman" w:hAnsi="Times New Roman"/>
                <w:sz w:val="24"/>
              </w:rPr>
              <w:t>-анализа ситуации на рынке товаров и услуг</w:t>
            </w:r>
          </w:p>
        </w:tc>
      </w:tr>
    </w:tbl>
    <w:p w14:paraId="7D65D5CA" w14:textId="77777777" w:rsidR="00E172FE" w:rsidRDefault="00E172FE" w:rsidP="00E172FE">
      <w:pPr>
        <w:spacing w:after="120"/>
        <w:ind w:firstLine="709"/>
        <w:rPr>
          <w:rFonts w:ascii="Times New Roman" w:hAnsi="Times New Roman"/>
          <w:color w:val="000000"/>
          <w:sz w:val="24"/>
          <w:szCs w:val="20"/>
        </w:rPr>
      </w:pPr>
    </w:p>
    <w:p w14:paraId="46C7962D" w14:textId="77777777" w:rsidR="00E172FE" w:rsidRDefault="00E172FE" w:rsidP="00E172FE">
      <w:pPr>
        <w:spacing w:after="120"/>
        <w:ind w:firstLine="709"/>
        <w:rPr>
          <w:rFonts w:ascii="Times New Roman" w:hAnsi="Times New Roman"/>
          <w:sz w:val="24"/>
        </w:rPr>
      </w:pPr>
    </w:p>
    <w:p w14:paraId="71D9167C" w14:textId="77777777" w:rsidR="00E172FE" w:rsidRDefault="00E172FE" w:rsidP="00E172FE">
      <w:pPr>
        <w:ind w:firstLine="709"/>
        <w:rPr>
          <w:rFonts w:ascii="Times New Roman" w:hAnsi="Times New Roman"/>
          <w:color w:val="000000"/>
          <w:sz w:val="12"/>
          <w:szCs w:val="20"/>
        </w:rPr>
      </w:pPr>
    </w:p>
    <w:p w14:paraId="30408098" w14:textId="77777777" w:rsidR="00E172FE" w:rsidRDefault="00E172FE" w:rsidP="00E172FE">
      <w:pPr>
        <w:pStyle w:val="1f1"/>
        <w:rPr>
          <w:rFonts w:ascii="Times New Roman" w:hAnsi="Times New Roman"/>
        </w:rPr>
      </w:pPr>
      <w:r>
        <w:rPr>
          <w:rFonts w:ascii="Times New Roman" w:hAnsi="Times New Roman"/>
        </w:rPr>
        <w:t>2. Структура и содержание ДИСЦИПЛИНЫ</w:t>
      </w:r>
    </w:p>
    <w:p w14:paraId="35921046" w14:textId="77777777" w:rsidR="00E172FE" w:rsidRDefault="00E172FE" w:rsidP="00E172FE">
      <w:pPr>
        <w:pStyle w:val="115"/>
        <w:rPr>
          <w:rFonts w:ascii="Times New Roman" w:hAnsi="Times New Roman"/>
        </w:rPr>
      </w:pPr>
      <w:r>
        <w:rPr>
          <w:rFonts w:ascii="Times New Roman" w:hAnsi="Times New Roman"/>
        </w:rPr>
        <w:t>2.1. Трудоемкость освоения дисциплины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82"/>
        <w:gridCol w:w="1134"/>
        <w:gridCol w:w="2276"/>
      </w:tblGrid>
      <w:tr w:rsidR="00E172FE" w14:paraId="6C91E249"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3F872B17" w14:textId="77777777" w:rsidR="00E172FE" w:rsidRDefault="00E172FE">
            <w:pPr>
              <w:jc w:val="center"/>
              <w:rPr>
                <w:rFonts w:ascii="Times New Roman" w:hAnsi="Times New Roman"/>
                <w:b/>
                <w:sz w:val="24"/>
              </w:rPr>
            </w:pPr>
            <w:r>
              <w:rPr>
                <w:rFonts w:ascii="Times New Roman" w:hAnsi="Times New Roman"/>
                <w:b/>
                <w:sz w:val="24"/>
              </w:rPr>
              <w:t>Наименование составных частей дисциплины</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F8CED25" w14:textId="77777777" w:rsidR="00E172FE" w:rsidRDefault="00E172FE">
            <w:pPr>
              <w:jc w:val="center"/>
              <w:rPr>
                <w:rFonts w:ascii="Times New Roman" w:hAnsi="Times New Roman"/>
                <w:b/>
                <w:sz w:val="24"/>
              </w:rPr>
            </w:pPr>
            <w:r>
              <w:rPr>
                <w:rFonts w:ascii="Times New Roman" w:hAnsi="Times New Roman"/>
                <w:b/>
                <w:sz w:val="24"/>
              </w:rPr>
              <w:t>Объем в часах</w:t>
            </w:r>
          </w:p>
        </w:tc>
        <w:tc>
          <w:tcPr>
            <w:tcW w:w="2276" w:type="dxa"/>
            <w:tcBorders>
              <w:top w:val="single" w:sz="6" w:space="0" w:color="000000"/>
              <w:left w:val="single" w:sz="6" w:space="0" w:color="000000"/>
              <w:bottom w:val="single" w:sz="6" w:space="0" w:color="000000"/>
              <w:right w:val="single" w:sz="6" w:space="0" w:color="000000"/>
            </w:tcBorders>
            <w:hideMark/>
          </w:tcPr>
          <w:p w14:paraId="1C726B7A" w14:textId="77777777" w:rsidR="00E172FE" w:rsidRDefault="00E172FE">
            <w:pPr>
              <w:jc w:val="center"/>
              <w:rPr>
                <w:rFonts w:ascii="Times New Roman" w:hAnsi="Times New Roman"/>
                <w:b/>
                <w:sz w:val="24"/>
              </w:rPr>
            </w:pPr>
            <w:r>
              <w:rPr>
                <w:rFonts w:ascii="Times New Roman" w:hAnsi="Times New Roman"/>
                <w:b/>
                <w:sz w:val="24"/>
              </w:rPr>
              <w:t>В т.ч. в форме практ. подготовки</w:t>
            </w:r>
          </w:p>
        </w:tc>
      </w:tr>
      <w:tr w:rsidR="00E172FE" w14:paraId="4550F7ED"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33A308DA" w14:textId="77777777" w:rsidR="00E172FE" w:rsidRDefault="00E172FE">
            <w:pPr>
              <w:jc w:val="both"/>
              <w:rPr>
                <w:rFonts w:ascii="Times New Roman" w:hAnsi="Times New Roman"/>
                <w:sz w:val="24"/>
              </w:rPr>
            </w:pPr>
            <w:r>
              <w:rPr>
                <w:rFonts w:ascii="Times New Roman" w:hAnsi="Times New Roman"/>
                <w:sz w:val="24"/>
              </w:rPr>
              <w:t>Учебные занятия</w:t>
            </w:r>
            <w:r>
              <w:footnoteReference w:id="25"/>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0975044" w14:textId="77777777" w:rsidR="00E172FE" w:rsidRDefault="00E172FE">
            <w:pPr>
              <w:jc w:val="center"/>
              <w:rPr>
                <w:rFonts w:ascii="Times New Roman" w:hAnsi="Times New Roman"/>
                <w:sz w:val="24"/>
              </w:rPr>
            </w:pPr>
            <w:r>
              <w:rPr>
                <w:rFonts w:ascii="Times New Roman" w:hAnsi="Times New Roman"/>
                <w:sz w:val="24"/>
              </w:rPr>
              <w:t>36</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17EEF59B" w14:textId="77777777" w:rsidR="00E172FE" w:rsidRDefault="00E172FE">
            <w:pPr>
              <w:jc w:val="center"/>
              <w:rPr>
                <w:rFonts w:ascii="Times New Roman" w:hAnsi="Times New Roman"/>
                <w:sz w:val="24"/>
              </w:rPr>
            </w:pPr>
            <w:r>
              <w:rPr>
                <w:rFonts w:ascii="Times New Roman" w:hAnsi="Times New Roman"/>
                <w:sz w:val="24"/>
              </w:rPr>
              <w:t>18</w:t>
            </w:r>
          </w:p>
        </w:tc>
      </w:tr>
      <w:tr w:rsidR="00E172FE" w14:paraId="05C0C2D1"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4E4416EA" w14:textId="77777777" w:rsidR="00E172FE" w:rsidRDefault="00E172FE">
            <w:pPr>
              <w:jc w:val="both"/>
              <w:rPr>
                <w:rFonts w:ascii="Times New Roman" w:hAnsi="Times New Roman"/>
                <w:i/>
                <w:sz w:val="24"/>
              </w:rPr>
            </w:pPr>
            <w:r>
              <w:rPr>
                <w:rFonts w:ascii="Times New Roman" w:hAnsi="Times New Roman"/>
                <w:i/>
                <w:sz w:val="24"/>
              </w:rPr>
              <w:t>Курсовая работа (проект)</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52FE45A" w14:textId="77777777" w:rsidR="00E172FE" w:rsidRDefault="00E172FE">
            <w:pPr>
              <w:jc w:val="center"/>
              <w:rPr>
                <w:rFonts w:ascii="Times New Roman" w:hAnsi="Times New Roman"/>
                <w:sz w:val="24"/>
              </w:rPr>
            </w:pPr>
            <w:r>
              <w:rPr>
                <w:rFonts w:ascii="Times New Roman" w:hAnsi="Times New Roman"/>
                <w:sz w:val="24"/>
              </w:rPr>
              <w:t>-</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39582644" w14:textId="77777777" w:rsidR="00E172FE" w:rsidRDefault="00E172FE">
            <w:pPr>
              <w:jc w:val="center"/>
              <w:rPr>
                <w:rFonts w:ascii="Times New Roman" w:hAnsi="Times New Roman"/>
                <w:sz w:val="24"/>
              </w:rPr>
            </w:pPr>
            <w:r>
              <w:rPr>
                <w:rFonts w:ascii="Times New Roman" w:hAnsi="Times New Roman"/>
                <w:sz w:val="24"/>
              </w:rPr>
              <w:t>-</w:t>
            </w:r>
          </w:p>
        </w:tc>
      </w:tr>
      <w:tr w:rsidR="00E172FE" w14:paraId="46910C2B"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4EFE83AC" w14:textId="77777777" w:rsidR="00E172FE" w:rsidRDefault="00E172FE">
            <w:pPr>
              <w:jc w:val="both"/>
              <w:rPr>
                <w:rFonts w:ascii="Times New Roman" w:hAnsi="Times New Roman"/>
                <w:sz w:val="24"/>
              </w:rPr>
            </w:pPr>
            <w:r>
              <w:rPr>
                <w:rFonts w:ascii="Times New Roman" w:hAnsi="Times New Roman"/>
                <w:sz w:val="24"/>
              </w:rPr>
              <w:t>Самостоятельная работа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50E3CB9" w14:textId="77777777" w:rsidR="00E172FE" w:rsidRDefault="00E172FE">
            <w:pPr>
              <w:jc w:val="center"/>
              <w:rPr>
                <w:rFonts w:ascii="Times New Roman" w:hAnsi="Times New Roman"/>
                <w:sz w:val="24"/>
              </w:rPr>
            </w:pPr>
            <w:r>
              <w:rPr>
                <w:rFonts w:ascii="Times New Roman" w:hAnsi="Times New Roman"/>
                <w:sz w:val="24"/>
              </w:rPr>
              <w:t>4</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5E3C3383" w14:textId="77777777" w:rsidR="00E172FE" w:rsidRDefault="00E172FE">
            <w:pPr>
              <w:jc w:val="center"/>
              <w:rPr>
                <w:rFonts w:ascii="Times New Roman" w:hAnsi="Times New Roman"/>
                <w:sz w:val="24"/>
              </w:rPr>
            </w:pPr>
            <w:r>
              <w:rPr>
                <w:rFonts w:ascii="Times New Roman" w:hAnsi="Times New Roman"/>
                <w:sz w:val="24"/>
              </w:rPr>
              <w:t>-</w:t>
            </w:r>
          </w:p>
        </w:tc>
      </w:tr>
      <w:tr w:rsidR="00E172FE" w14:paraId="471EEA79"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458CB6D2" w14:textId="77777777" w:rsidR="00E172FE" w:rsidRDefault="00E172FE">
            <w:pPr>
              <w:jc w:val="both"/>
              <w:rPr>
                <w:rFonts w:ascii="Times New Roman" w:hAnsi="Times New Roman"/>
                <w:sz w:val="24"/>
              </w:rPr>
            </w:pPr>
            <w:r>
              <w:rPr>
                <w:rFonts w:ascii="Times New Roman" w:hAnsi="Times New Roman"/>
                <w:sz w:val="24"/>
              </w:rPr>
              <w:t xml:space="preserve">Промежуточная аттестация в </w:t>
            </w:r>
            <w:r>
              <w:rPr>
                <w:rFonts w:ascii="Times New Roman" w:hAnsi="Times New Roman"/>
                <w:i/>
                <w:sz w:val="24"/>
              </w:rPr>
              <w:t>форме (</w:t>
            </w:r>
            <w:r>
              <w:rPr>
                <w:rFonts w:ascii="Times New Roman" w:hAnsi="Times New Roman"/>
                <w:i/>
                <w:sz w:val="20"/>
              </w:rPr>
              <w:t xml:space="preserve">зачет, </w:t>
            </w:r>
            <w:r>
              <w:rPr>
                <w:rFonts w:ascii="Times New Roman" w:hAnsi="Times New Roman"/>
                <w:b/>
                <w:i/>
                <w:sz w:val="20"/>
                <w:u w:val="single"/>
              </w:rPr>
              <w:t>диф.зачет</w:t>
            </w:r>
            <w:r>
              <w:rPr>
                <w:rFonts w:ascii="Times New Roman" w:hAnsi="Times New Roman"/>
                <w:i/>
                <w:sz w:val="20"/>
              </w:rPr>
              <w:t>, экзамен)</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24E7107" w14:textId="77777777" w:rsidR="00E172FE" w:rsidRDefault="00E172FE">
            <w:pPr>
              <w:jc w:val="center"/>
              <w:rPr>
                <w:rFonts w:ascii="Times New Roman" w:hAnsi="Times New Roman"/>
                <w:sz w:val="24"/>
              </w:rPr>
            </w:pPr>
            <w:r>
              <w:rPr>
                <w:rFonts w:ascii="Times New Roman" w:hAnsi="Times New Roman"/>
                <w:sz w:val="24"/>
              </w:rPr>
              <w:t>2</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5652F21B" w14:textId="77777777" w:rsidR="00E172FE" w:rsidRDefault="00E172FE">
            <w:pPr>
              <w:jc w:val="center"/>
              <w:rPr>
                <w:rFonts w:ascii="Times New Roman" w:hAnsi="Times New Roman"/>
                <w:sz w:val="24"/>
              </w:rPr>
            </w:pPr>
            <w:r>
              <w:rPr>
                <w:rFonts w:ascii="Times New Roman" w:hAnsi="Times New Roman"/>
                <w:sz w:val="24"/>
              </w:rPr>
              <w:t>-</w:t>
            </w:r>
          </w:p>
        </w:tc>
      </w:tr>
      <w:tr w:rsidR="00E172FE" w14:paraId="32B4CD53"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0815F6AE" w14:textId="77777777" w:rsidR="00E172FE" w:rsidRDefault="00E172FE">
            <w:pPr>
              <w:jc w:val="both"/>
              <w:rPr>
                <w:rFonts w:ascii="Times New Roman" w:hAnsi="Times New Roman"/>
                <w:sz w:val="24"/>
              </w:rPr>
            </w:pPr>
            <w:r>
              <w:rPr>
                <w:rFonts w:ascii="Times New Roman" w:hAnsi="Times New Roman"/>
                <w:sz w:val="24"/>
              </w:rPr>
              <w:t>Всего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DA53911" w14:textId="77777777" w:rsidR="00E172FE" w:rsidRDefault="00E172FE">
            <w:pPr>
              <w:jc w:val="center"/>
              <w:rPr>
                <w:rFonts w:ascii="Times New Roman" w:hAnsi="Times New Roman"/>
                <w:b/>
                <w:sz w:val="24"/>
              </w:rPr>
            </w:pPr>
            <w:r>
              <w:rPr>
                <w:rFonts w:ascii="Times New Roman" w:hAnsi="Times New Roman"/>
                <w:b/>
                <w:sz w:val="24"/>
              </w:rPr>
              <w:t>42</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568B226F" w14:textId="77777777" w:rsidR="00E172FE" w:rsidRDefault="00E172FE">
            <w:pPr>
              <w:jc w:val="center"/>
              <w:rPr>
                <w:rFonts w:ascii="Times New Roman" w:hAnsi="Times New Roman"/>
                <w:b/>
                <w:sz w:val="24"/>
              </w:rPr>
            </w:pPr>
            <w:r>
              <w:rPr>
                <w:rFonts w:ascii="Times New Roman" w:hAnsi="Times New Roman"/>
                <w:b/>
                <w:sz w:val="24"/>
              </w:rPr>
              <w:t>18</w:t>
            </w:r>
          </w:p>
        </w:tc>
      </w:tr>
    </w:tbl>
    <w:p w14:paraId="5D35AA30" w14:textId="77777777" w:rsidR="00E172FE" w:rsidRDefault="00E172FE" w:rsidP="00E172FE">
      <w:pPr>
        <w:rPr>
          <w:rFonts w:ascii="Times New Roman" w:hAnsi="Times New Roman"/>
          <w:b/>
          <w:color w:val="000000"/>
          <w:sz w:val="24"/>
          <w:szCs w:val="20"/>
        </w:rPr>
      </w:pPr>
      <w:r>
        <w:rPr>
          <w:rFonts w:ascii="Times New Roman" w:hAnsi="Times New Roman"/>
        </w:rPr>
        <w:br w:type="page"/>
      </w:r>
    </w:p>
    <w:p w14:paraId="6ECEE6C0" w14:textId="77777777" w:rsidR="00E172FE" w:rsidRDefault="00E172FE" w:rsidP="00E172FE">
      <w:pPr>
        <w:sectPr w:rsidR="00E172FE">
          <w:pgSz w:w="11906" w:h="16838"/>
          <w:pgMar w:top="1134" w:right="567" w:bottom="1134" w:left="1701" w:header="709" w:footer="709" w:gutter="0"/>
          <w:cols w:space="720"/>
        </w:sectPr>
      </w:pPr>
    </w:p>
    <w:p w14:paraId="1277427F" w14:textId="77777777" w:rsidR="00E172FE" w:rsidRDefault="00E172FE" w:rsidP="00E172FE">
      <w:pPr>
        <w:pStyle w:val="115"/>
        <w:rPr>
          <w:rFonts w:ascii="Times New Roman" w:hAnsi="Times New Roman"/>
          <w:color w:val="5A5A5A" w:themeColor="text1" w:themeTint="A5"/>
        </w:rPr>
      </w:pPr>
      <w:r>
        <w:rPr>
          <w:rFonts w:ascii="Times New Roman" w:hAnsi="Times New Roman"/>
        </w:rPr>
        <w:lastRenderedPageBreak/>
        <w:t>2.2. Содержание дисциплины</w:t>
      </w:r>
    </w:p>
    <w:tbl>
      <w:tblPr>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3"/>
        <w:gridCol w:w="6667"/>
        <w:gridCol w:w="2695"/>
        <w:gridCol w:w="2410"/>
      </w:tblGrid>
      <w:tr w:rsidR="00E172FE" w14:paraId="4385874E" w14:textId="77777777" w:rsidTr="00E172FE">
        <w:trPr>
          <w:trHeight w:val="903"/>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043EC799" w14:textId="77777777" w:rsidR="00E172FE" w:rsidRDefault="00E172FE">
            <w:pPr>
              <w:spacing w:line="276" w:lineRule="auto"/>
              <w:jc w:val="center"/>
              <w:rPr>
                <w:rFonts w:ascii="Times New Roman" w:hAnsi="Times New Roman"/>
                <w:b/>
              </w:rPr>
            </w:pPr>
            <w:r>
              <w:rPr>
                <w:rFonts w:ascii="Times New Roman" w:hAnsi="Times New Roman"/>
                <w:b/>
              </w:rPr>
              <w:t>Наименование разделов и тем</w:t>
            </w:r>
          </w:p>
        </w:tc>
        <w:tc>
          <w:tcPr>
            <w:tcW w:w="6664" w:type="dxa"/>
            <w:tcBorders>
              <w:top w:val="single" w:sz="4" w:space="0" w:color="000000"/>
              <w:left w:val="single" w:sz="4" w:space="0" w:color="000000"/>
              <w:bottom w:val="single" w:sz="4" w:space="0" w:color="000000"/>
              <w:right w:val="single" w:sz="4" w:space="0" w:color="000000"/>
            </w:tcBorders>
            <w:vAlign w:val="center"/>
            <w:hideMark/>
          </w:tcPr>
          <w:p w14:paraId="777BFAAA" w14:textId="77777777" w:rsidR="00E172FE" w:rsidRDefault="00E172FE">
            <w:pPr>
              <w:jc w:val="center"/>
              <w:rPr>
                <w:rFonts w:ascii="Times New Roman" w:hAnsi="Times New Roman"/>
                <w:b/>
              </w:rPr>
            </w:pPr>
            <w:r>
              <w:rPr>
                <w:rFonts w:ascii="Times New Roman" w:hAnsi="Times New Roman"/>
                <w:b/>
              </w:rPr>
              <w:t xml:space="preserve">Содержание учебного материала, практических и лабораторных занятий, </w:t>
            </w:r>
            <w:r>
              <w:rPr>
                <w:rFonts w:ascii="Times New Roman" w:hAnsi="Times New Roman"/>
                <w:i/>
                <w:color w:val="0070C0"/>
              </w:rPr>
              <w:t>курсовая работа (проект)</w:t>
            </w:r>
          </w:p>
        </w:tc>
        <w:tc>
          <w:tcPr>
            <w:tcW w:w="2694" w:type="dxa"/>
            <w:tcBorders>
              <w:top w:val="single" w:sz="4" w:space="0" w:color="000000"/>
              <w:left w:val="single" w:sz="4" w:space="0" w:color="000000"/>
              <w:bottom w:val="single" w:sz="4" w:space="0" w:color="000000"/>
              <w:right w:val="single" w:sz="4" w:space="0" w:color="000000"/>
            </w:tcBorders>
            <w:hideMark/>
          </w:tcPr>
          <w:p w14:paraId="6A4C53E6" w14:textId="77777777" w:rsidR="00E172FE" w:rsidRDefault="00E172FE">
            <w:pPr>
              <w:jc w:val="center"/>
              <w:rPr>
                <w:rFonts w:ascii="Times New Roman" w:hAnsi="Times New Roman"/>
                <w:b/>
              </w:rPr>
            </w:pPr>
            <w:r>
              <w:rPr>
                <w:rFonts w:ascii="Times New Roman" w:hAnsi="Times New Roman"/>
                <w:b/>
                <w:sz w:val="24"/>
              </w:rPr>
              <w:t xml:space="preserve">Объем, ак. ч. / </w:t>
            </w:r>
            <w:r>
              <w:rPr>
                <w:rFonts w:ascii="Times New Roman" w:hAnsi="Times New Roman"/>
                <w:b/>
                <w:sz w:val="24"/>
              </w:rPr>
              <w:br/>
              <w:t xml:space="preserve">в том числе </w:t>
            </w:r>
            <w:r>
              <w:rPr>
                <w:rFonts w:ascii="Times New Roman" w:hAnsi="Times New Roman"/>
                <w:b/>
                <w:sz w:val="24"/>
              </w:rPr>
              <w:br/>
              <w:t xml:space="preserve">в форме практической подготовки, </w:t>
            </w:r>
            <w:r>
              <w:rPr>
                <w:rFonts w:ascii="Times New Roman" w:hAnsi="Times New Roman"/>
                <w:b/>
                <w:sz w:val="24"/>
              </w:rPr>
              <w:br/>
              <w:t>ак. ч.</w:t>
            </w:r>
          </w:p>
        </w:tc>
        <w:tc>
          <w:tcPr>
            <w:tcW w:w="2409" w:type="dxa"/>
            <w:tcBorders>
              <w:top w:val="single" w:sz="4" w:space="0" w:color="000000"/>
              <w:left w:val="single" w:sz="4" w:space="0" w:color="000000"/>
              <w:bottom w:val="single" w:sz="4" w:space="0" w:color="000000"/>
              <w:right w:val="single" w:sz="4" w:space="0" w:color="000000"/>
            </w:tcBorders>
            <w:hideMark/>
          </w:tcPr>
          <w:p w14:paraId="0D3BA069" w14:textId="77777777" w:rsidR="00E172FE" w:rsidRDefault="00E172FE">
            <w:pPr>
              <w:jc w:val="center"/>
              <w:rPr>
                <w:rFonts w:ascii="Times New Roman" w:hAnsi="Times New Roman"/>
                <w:b/>
              </w:rPr>
            </w:pPr>
            <w:r>
              <w:rPr>
                <w:rFonts w:ascii="Times New Roman" w:hAnsi="Times New Roman"/>
                <w:b/>
                <w:sz w:val="24"/>
              </w:rPr>
              <w:t>Коды компетенций, формированию которых способствует элемент программы</w:t>
            </w:r>
          </w:p>
        </w:tc>
      </w:tr>
      <w:tr w:rsidR="00E172FE" w14:paraId="48CFE64A" w14:textId="77777777" w:rsidTr="00E172FE">
        <w:tc>
          <w:tcPr>
            <w:tcW w:w="9636" w:type="dxa"/>
            <w:gridSpan w:val="2"/>
            <w:tcBorders>
              <w:top w:val="single" w:sz="4" w:space="0" w:color="000000"/>
              <w:left w:val="single" w:sz="4" w:space="0" w:color="000000"/>
              <w:bottom w:val="single" w:sz="4" w:space="0" w:color="000000"/>
              <w:right w:val="single" w:sz="4" w:space="0" w:color="000000"/>
            </w:tcBorders>
            <w:hideMark/>
          </w:tcPr>
          <w:p w14:paraId="74A486C9" w14:textId="77777777" w:rsidR="00E172FE" w:rsidRDefault="00E172FE">
            <w:pPr>
              <w:rPr>
                <w:rFonts w:ascii="Times New Roman" w:hAnsi="Times New Roman"/>
                <w:i/>
              </w:rPr>
            </w:pPr>
            <w:r>
              <w:rPr>
                <w:rFonts w:ascii="Times New Roman" w:hAnsi="Times New Roman"/>
                <w:b/>
              </w:rPr>
              <w:t>Раздел 1. Основы экономики</w:t>
            </w:r>
          </w:p>
        </w:tc>
        <w:tc>
          <w:tcPr>
            <w:tcW w:w="2694" w:type="dxa"/>
            <w:tcBorders>
              <w:top w:val="single" w:sz="4" w:space="0" w:color="000000"/>
              <w:left w:val="single" w:sz="4" w:space="0" w:color="000000"/>
              <w:bottom w:val="single" w:sz="4" w:space="0" w:color="000000"/>
              <w:right w:val="single" w:sz="4" w:space="0" w:color="000000"/>
            </w:tcBorders>
            <w:hideMark/>
          </w:tcPr>
          <w:p w14:paraId="66D3C9D9" w14:textId="77777777" w:rsidR="00E172FE" w:rsidRDefault="00E172FE">
            <w:pPr>
              <w:jc w:val="center"/>
              <w:rPr>
                <w:rFonts w:ascii="Times New Roman" w:hAnsi="Times New Roman"/>
                <w:b/>
              </w:rPr>
            </w:pPr>
            <w:r>
              <w:rPr>
                <w:rFonts w:ascii="Times New Roman" w:hAnsi="Times New Roman"/>
                <w:b/>
              </w:rPr>
              <w:t>20</w:t>
            </w:r>
          </w:p>
        </w:tc>
        <w:tc>
          <w:tcPr>
            <w:tcW w:w="2409" w:type="dxa"/>
            <w:tcBorders>
              <w:top w:val="single" w:sz="4" w:space="0" w:color="000000"/>
              <w:left w:val="single" w:sz="4" w:space="0" w:color="000000"/>
              <w:bottom w:val="single" w:sz="4" w:space="0" w:color="000000"/>
              <w:right w:val="single" w:sz="4" w:space="0" w:color="000000"/>
            </w:tcBorders>
          </w:tcPr>
          <w:p w14:paraId="65F37B59" w14:textId="77777777" w:rsidR="00E172FE" w:rsidRDefault="00E172FE">
            <w:pPr>
              <w:rPr>
                <w:rFonts w:ascii="Times New Roman" w:hAnsi="Times New Roman"/>
                <w:b/>
              </w:rPr>
            </w:pPr>
          </w:p>
        </w:tc>
      </w:tr>
      <w:tr w:rsidR="00E172FE" w14:paraId="75AD3BB5" w14:textId="77777777" w:rsidTr="00E172FE">
        <w:tc>
          <w:tcPr>
            <w:tcW w:w="2972" w:type="dxa"/>
            <w:vMerge w:val="restart"/>
            <w:tcBorders>
              <w:top w:val="single" w:sz="4" w:space="0" w:color="000000"/>
              <w:left w:val="single" w:sz="4" w:space="0" w:color="000000"/>
              <w:bottom w:val="single" w:sz="4" w:space="0" w:color="000000"/>
              <w:right w:val="single" w:sz="4" w:space="0" w:color="000000"/>
            </w:tcBorders>
            <w:hideMark/>
          </w:tcPr>
          <w:p w14:paraId="6AC2805E" w14:textId="77777777" w:rsidR="00E172FE" w:rsidRDefault="00E172FE">
            <w:pPr>
              <w:rPr>
                <w:rFonts w:ascii="Times New Roman" w:hAnsi="Times New Roman"/>
                <w:b/>
              </w:rPr>
            </w:pPr>
            <w:r>
              <w:rPr>
                <w:rFonts w:ascii="Times New Roman" w:hAnsi="Times New Roman"/>
                <w:b/>
              </w:rPr>
              <w:t>Тема 1.1. Основные положения экономической теории</w:t>
            </w:r>
          </w:p>
        </w:tc>
        <w:tc>
          <w:tcPr>
            <w:tcW w:w="6664" w:type="dxa"/>
            <w:tcBorders>
              <w:top w:val="single" w:sz="4" w:space="0" w:color="000000"/>
              <w:left w:val="single" w:sz="4" w:space="0" w:color="000000"/>
              <w:bottom w:val="single" w:sz="4" w:space="0" w:color="000000"/>
              <w:right w:val="single" w:sz="4" w:space="0" w:color="000000"/>
            </w:tcBorders>
            <w:hideMark/>
          </w:tcPr>
          <w:p w14:paraId="42C38E09" w14:textId="77777777" w:rsidR="00E172FE" w:rsidRDefault="00E172FE">
            <w:pPr>
              <w:rPr>
                <w:rFonts w:ascii="Times New Roman" w:hAnsi="Times New Roman"/>
                <w:b/>
              </w:rPr>
            </w:pPr>
            <w:r>
              <w:rPr>
                <w:rFonts w:ascii="Times New Roman" w:hAnsi="Times New Roman"/>
                <w:b/>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hideMark/>
          </w:tcPr>
          <w:p w14:paraId="632CBAB8" w14:textId="77777777" w:rsidR="00E172FE" w:rsidRDefault="00E172FE">
            <w:pPr>
              <w:jc w:val="center"/>
              <w:rPr>
                <w:rFonts w:ascii="Times New Roman" w:hAnsi="Times New Roman"/>
                <w:b/>
              </w:rPr>
            </w:pPr>
            <w:r>
              <w:rPr>
                <w:rFonts w:ascii="Times New Roman" w:hAnsi="Times New Roman"/>
                <w:b/>
              </w:rPr>
              <w:t>2</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14:paraId="460421AD" w14:textId="77777777" w:rsidR="00E172FE" w:rsidRDefault="00E172FE">
            <w:pPr>
              <w:rPr>
                <w:rFonts w:ascii="Times New Roman" w:hAnsi="Times New Roman"/>
              </w:rPr>
            </w:pPr>
            <w:r>
              <w:rPr>
                <w:rFonts w:ascii="Times New Roman" w:hAnsi="Times New Roman"/>
              </w:rPr>
              <w:t>ОК 01-04</w:t>
            </w:r>
          </w:p>
          <w:p w14:paraId="278CB4DA" w14:textId="77777777" w:rsidR="00E172FE" w:rsidRDefault="00E172FE">
            <w:pPr>
              <w:rPr>
                <w:rFonts w:ascii="Times New Roman" w:hAnsi="Times New Roman"/>
              </w:rPr>
            </w:pPr>
            <w:r>
              <w:rPr>
                <w:rFonts w:ascii="Times New Roman" w:hAnsi="Times New Roman"/>
              </w:rPr>
              <w:t>ОК 07</w:t>
            </w:r>
          </w:p>
          <w:p w14:paraId="5C02E237" w14:textId="77777777" w:rsidR="00E172FE" w:rsidRDefault="00E172FE">
            <w:pPr>
              <w:rPr>
                <w:rFonts w:ascii="Times New Roman" w:hAnsi="Times New Roman"/>
                <w:b/>
              </w:rPr>
            </w:pPr>
            <w:r>
              <w:rPr>
                <w:rFonts w:ascii="Times New Roman" w:hAnsi="Times New Roman"/>
              </w:rPr>
              <w:t>ОК 09-11</w:t>
            </w:r>
          </w:p>
        </w:tc>
      </w:tr>
      <w:tr w:rsidR="00E172FE" w14:paraId="09586C7A" w14:textId="77777777" w:rsidTr="00E172FE">
        <w:trPr>
          <w:trHeight w:val="396"/>
        </w:trPr>
        <w:tc>
          <w:tcPr>
            <w:tcW w:w="9636" w:type="dxa"/>
            <w:vMerge/>
            <w:tcBorders>
              <w:top w:val="single" w:sz="4" w:space="0" w:color="000000"/>
              <w:left w:val="single" w:sz="4" w:space="0" w:color="000000"/>
              <w:bottom w:val="single" w:sz="4" w:space="0" w:color="000000"/>
              <w:right w:val="single" w:sz="4" w:space="0" w:color="000000"/>
            </w:tcBorders>
            <w:vAlign w:val="center"/>
            <w:hideMark/>
          </w:tcPr>
          <w:p w14:paraId="11D885E5"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hideMark/>
          </w:tcPr>
          <w:p w14:paraId="3A954E7A" w14:textId="77777777" w:rsidR="00E172FE" w:rsidRDefault="00E172FE">
            <w:pPr>
              <w:jc w:val="both"/>
              <w:rPr>
                <w:rFonts w:ascii="Times New Roman" w:hAnsi="Times New Roman"/>
              </w:rPr>
            </w:pPr>
            <w:r>
              <w:rPr>
                <w:rFonts w:ascii="Times New Roman" w:hAnsi="Times New Roman"/>
              </w:rPr>
              <w:t>Понятие макро – и микроэкономики. Экономическая теория. Факторы производства. Потребности и блага. Доходы от собственности</w:t>
            </w:r>
          </w:p>
        </w:tc>
        <w:tc>
          <w:tcPr>
            <w:tcW w:w="2694" w:type="dxa"/>
            <w:tcBorders>
              <w:top w:val="single" w:sz="4" w:space="0" w:color="000000"/>
              <w:left w:val="single" w:sz="4" w:space="0" w:color="000000"/>
              <w:bottom w:val="single" w:sz="4" w:space="0" w:color="000000"/>
              <w:right w:val="single" w:sz="4" w:space="0" w:color="000000"/>
            </w:tcBorders>
            <w:hideMark/>
          </w:tcPr>
          <w:p w14:paraId="0CF05F36"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7C8159A1" w14:textId="77777777" w:rsidR="00E172FE" w:rsidRDefault="00E172FE">
            <w:pPr>
              <w:rPr>
                <w:rFonts w:ascii="Times New Roman" w:hAnsi="Times New Roman"/>
                <w:b/>
              </w:rPr>
            </w:pPr>
          </w:p>
        </w:tc>
      </w:tr>
      <w:tr w:rsidR="00E172FE" w14:paraId="7AE259DB" w14:textId="77777777" w:rsidTr="00E172FE">
        <w:trPr>
          <w:trHeight w:val="361"/>
        </w:trPr>
        <w:tc>
          <w:tcPr>
            <w:tcW w:w="2972" w:type="dxa"/>
            <w:vMerge w:val="restart"/>
            <w:tcBorders>
              <w:top w:val="single" w:sz="4" w:space="0" w:color="000000"/>
              <w:left w:val="single" w:sz="4" w:space="0" w:color="000000"/>
              <w:bottom w:val="single" w:sz="4" w:space="0" w:color="auto"/>
              <w:right w:val="single" w:sz="4" w:space="0" w:color="000000"/>
            </w:tcBorders>
          </w:tcPr>
          <w:p w14:paraId="204648E2" w14:textId="77777777" w:rsidR="00E172FE" w:rsidRDefault="00E172FE">
            <w:pPr>
              <w:rPr>
                <w:rFonts w:ascii="Times New Roman" w:hAnsi="Times New Roman"/>
                <w:b/>
              </w:rPr>
            </w:pPr>
            <w:r>
              <w:rPr>
                <w:rFonts w:ascii="Times New Roman" w:hAnsi="Times New Roman"/>
                <w:b/>
              </w:rPr>
              <w:t>Тема 1.2. Рынок. Фирма. Роль государства в экономике</w:t>
            </w:r>
          </w:p>
          <w:p w14:paraId="4366C14C" w14:textId="77777777" w:rsidR="00E172FE" w:rsidRDefault="00E172FE">
            <w:pPr>
              <w:rPr>
                <w:rFonts w:ascii="Times New Roman" w:hAnsi="Times New Roman"/>
                <w:b/>
              </w:rPr>
            </w:pPr>
          </w:p>
          <w:p w14:paraId="5812471E" w14:textId="77777777" w:rsidR="00E172FE" w:rsidRDefault="00E172FE">
            <w:pPr>
              <w:rPr>
                <w:rFonts w:ascii="Times New Roman" w:hAnsi="Times New Roman"/>
                <w:b/>
              </w:rPr>
            </w:pPr>
          </w:p>
          <w:p w14:paraId="503F20D1" w14:textId="77777777" w:rsidR="00E172FE" w:rsidRDefault="00E172FE">
            <w:pPr>
              <w:rPr>
                <w:rFonts w:ascii="Times New Roman" w:hAnsi="Times New Roman"/>
                <w:b/>
              </w:rPr>
            </w:pPr>
          </w:p>
          <w:p w14:paraId="20DAC061" w14:textId="77777777" w:rsidR="00E172FE" w:rsidRDefault="00E172FE">
            <w:pPr>
              <w:rPr>
                <w:rFonts w:ascii="Times New Roman" w:hAnsi="Times New Roman"/>
                <w:b/>
              </w:rPr>
            </w:pPr>
          </w:p>
          <w:p w14:paraId="03130389" w14:textId="77777777" w:rsidR="00E172FE" w:rsidRDefault="00E172FE">
            <w:pPr>
              <w:rPr>
                <w:rFonts w:ascii="Times New Roman" w:hAnsi="Times New Roman"/>
                <w:b/>
              </w:rPr>
            </w:pPr>
          </w:p>
          <w:p w14:paraId="0B7B5E63"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vAlign w:val="bottom"/>
            <w:hideMark/>
          </w:tcPr>
          <w:p w14:paraId="16E0B79D" w14:textId="77777777" w:rsidR="00E172FE" w:rsidRDefault="00E172FE">
            <w:pPr>
              <w:rPr>
                <w:rFonts w:ascii="Times New Roman" w:hAnsi="Times New Roman"/>
                <w:b/>
              </w:rPr>
            </w:pPr>
            <w:r>
              <w:rPr>
                <w:rFonts w:ascii="Times New Roman" w:hAnsi="Times New Roman"/>
                <w:b/>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hideMark/>
          </w:tcPr>
          <w:p w14:paraId="45F0BC9F" w14:textId="77777777" w:rsidR="00E172FE" w:rsidRDefault="00E172FE">
            <w:pPr>
              <w:jc w:val="center"/>
              <w:rPr>
                <w:rFonts w:ascii="Times New Roman" w:hAnsi="Times New Roman"/>
                <w:b/>
              </w:rPr>
            </w:pPr>
            <w:r>
              <w:rPr>
                <w:rFonts w:ascii="Times New Roman" w:hAnsi="Times New Roman"/>
                <w:b/>
              </w:rPr>
              <w:t>4</w:t>
            </w:r>
          </w:p>
        </w:tc>
        <w:tc>
          <w:tcPr>
            <w:tcW w:w="2409" w:type="dxa"/>
            <w:vMerge w:val="restart"/>
            <w:tcBorders>
              <w:top w:val="single" w:sz="4" w:space="0" w:color="000000"/>
              <w:left w:val="single" w:sz="4" w:space="0" w:color="000000"/>
              <w:bottom w:val="single" w:sz="4" w:space="0" w:color="auto"/>
              <w:right w:val="single" w:sz="4" w:space="0" w:color="000000"/>
            </w:tcBorders>
            <w:hideMark/>
          </w:tcPr>
          <w:p w14:paraId="3F80EC00" w14:textId="77777777" w:rsidR="00E172FE" w:rsidRDefault="00E172FE">
            <w:pPr>
              <w:rPr>
                <w:rFonts w:ascii="Times New Roman" w:hAnsi="Times New Roman"/>
              </w:rPr>
            </w:pPr>
            <w:r>
              <w:rPr>
                <w:rFonts w:ascii="Times New Roman" w:hAnsi="Times New Roman"/>
              </w:rPr>
              <w:t>ОК 01-04</w:t>
            </w:r>
          </w:p>
          <w:p w14:paraId="4FEAA20D" w14:textId="77777777" w:rsidR="00E172FE" w:rsidRDefault="00E172FE">
            <w:pPr>
              <w:rPr>
                <w:rFonts w:ascii="Times New Roman" w:hAnsi="Times New Roman"/>
              </w:rPr>
            </w:pPr>
            <w:r>
              <w:rPr>
                <w:rFonts w:ascii="Times New Roman" w:hAnsi="Times New Roman"/>
              </w:rPr>
              <w:t>ОК 07</w:t>
            </w:r>
          </w:p>
          <w:p w14:paraId="7757B5B2" w14:textId="77777777" w:rsidR="00E172FE" w:rsidRDefault="00E172FE">
            <w:pPr>
              <w:rPr>
                <w:rFonts w:ascii="Times New Roman" w:hAnsi="Times New Roman"/>
                <w:b/>
              </w:rPr>
            </w:pPr>
            <w:r>
              <w:rPr>
                <w:rFonts w:ascii="Times New Roman" w:hAnsi="Times New Roman"/>
              </w:rPr>
              <w:t>ОК 09-11</w:t>
            </w:r>
          </w:p>
        </w:tc>
      </w:tr>
      <w:tr w:rsidR="00E172FE" w14:paraId="75333BB5" w14:textId="77777777" w:rsidTr="00E172FE">
        <w:trPr>
          <w:trHeight w:val="361"/>
        </w:trPr>
        <w:tc>
          <w:tcPr>
            <w:tcW w:w="9636" w:type="dxa"/>
            <w:vMerge/>
            <w:tcBorders>
              <w:top w:val="single" w:sz="4" w:space="0" w:color="000000"/>
              <w:left w:val="single" w:sz="4" w:space="0" w:color="000000"/>
              <w:bottom w:val="single" w:sz="4" w:space="0" w:color="auto"/>
              <w:right w:val="single" w:sz="4" w:space="0" w:color="000000"/>
            </w:tcBorders>
            <w:vAlign w:val="center"/>
            <w:hideMark/>
          </w:tcPr>
          <w:p w14:paraId="589E31D9"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vAlign w:val="bottom"/>
            <w:hideMark/>
          </w:tcPr>
          <w:p w14:paraId="47EB4572" w14:textId="77777777" w:rsidR="00E172FE" w:rsidRDefault="00E172FE">
            <w:pPr>
              <w:rPr>
                <w:rFonts w:ascii="Times New Roman" w:hAnsi="Times New Roman"/>
              </w:rPr>
            </w:pPr>
            <w:r>
              <w:rPr>
                <w:rFonts w:ascii="Times New Roman" w:hAnsi="Times New Roman"/>
              </w:rPr>
              <w:t>Принципы рыночной экономики. Закон спроса. Закон предложения. Рыночное равновесие. Основной и оборотный капитал. Амортизация и обновление основного капитала. Конкуренция: её сущность и формы. Монополия. Олигополия.</w:t>
            </w:r>
          </w:p>
        </w:tc>
        <w:tc>
          <w:tcPr>
            <w:tcW w:w="2694" w:type="dxa"/>
            <w:tcBorders>
              <w:top w:val="single" w:sz="4" w:space="0" w:color="000000"/>
              <w:left w:val="single" w:sz="4" w:space="0" w:color="000000"/>
              <w:bottom w:val="single" w:sz="4" w:space="0" w:color="000000"/>
              <w:right w:val="single" w:sz="4" w:space="0" w:color="000000"/>
            </w:tcBorders>
            <w:hideMark/>
          </w:tcPr>
          <w:p w14:paraId="27D40AAB"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0CAA1D50" w14:textId="77777777" w:rsidR="00E172FE" w:rsidRDefault="00E172FE">
            <w:pPr>
              <w:rPr>
                <w:rFonts w:ascii="Times New Roman" w:hAnsi="Times New Roman"/>
                <w:b/>
              </w:rPr>
            </w:pPr>
          </w:p>
        </w:tc>
      </w:tr>
      <w:tr w:rsidR="00E172FE" w14:paraId="58B77640" w14:textId="77777777" w:rsidTr="00E172FE">
        <w:trPr>
          <w:trHeight w:val="361"/>
        </w:trPr>
        <w:tc>
          <w:tcPr>
            <w:tcW w:w="9636" w:type="dxa"/>
            <w:vMerge/>
            <w:tcBorders>
              <w:top w:val="single" w:sz="4" w:space="0" w:color="000000"/>
              <w:left w:val="single" w:sz="4" w:space="0" w:color="000000"/>
              <w:bottom w:val="single" w:sz="4" w:space="0" w:color="auto"/>
              <w:right w:val="single" w:sz="4" w:space="0" w:color="000000"/>
            </w:tcBorders>
            <w:vAlign w:val="center"/>
            <w:hideMark/>
          </w:tcPr>
          <w:p w14:paraId="4986910E"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vAlign w:val="bottom"/>
            <w:hideMark/>
          </w:tcPr>
          <w:p w14:paraId="4A779B21" w14:textId="77777777" w:rsidR="00E172FE" w:rsidRDefault="00E172FE">
            <w:pPr>
              <w:rPr>
                <w:rFonts w:ascii="Times New Roman" w:hAnsi="Times New Roman"/>
                <w:b/>
              </w:rPr>
            </w:pPr>
            <w:r>
              <w:rPr>
                <w:rFonts w:ascii="Times New Roman" w:hAnsi="Times New Roman"/>
                <w:b/>
              </w:rPr>
              <w:t>В том числе практических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6987210B" w14:textId="77777777" w:rsidR="00E172FE" w:rsidRDefault="00E172FE">
            <w:pPr>
              <w:jc w:val="center"/>
              <w:rPr>
                <w:rFonts w:ascii="Times New Roman" w:hAnsi="Times New Roman"/>
                <w:b/>
              </w:rPr>
            </w:pPr>
            <w:r>
              <w:rPr>
                <w:rFonts w:ascii="Times New Roman" w:hAnsi="Times New Roman"/>
                <w:b/>
              </w:rPr>
              <w:t>2</w:t>
            </w: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000B9DF5" w14:textId="77777777" w:rsidR="00E172FE" w:rsidRDefault="00E172FE">
            <w:pPr>
              <w:rPr>
                <w:rFonts w:ascii="Times New Roman" w:hAnsi="Times New Roman"/>
                <w:b/>
              </w:rPr>
            </w:pPr>
          </w:p>
        </w:tc>
      </w:tr>
      <w:tr w:rsidR="00E172FE" w14:paraId="3FA5C230" w14:textId="77777777" w:rsidTr="00E172FE">
        <w:trPr>
          <w:trHeight w:val="525"/>
        </w:trPr>
        <w:tc>
          <w:tcPr>
            <w:tcW w:w="9636" w:type="dxa"/>
            <w:vMerge/>
            <w:tcBorders>
              <w:top w:val="single" w:sz="4" w:space="0" w:color="000000"/>
              <w:left w:val="single" w:sz="4" w:space="0" w:color="000000"/>
              <w:bottom w:val="single" w:sz="4" w:space="0" w:color="auto"/>
              <w:right w:val="single" w:sz="4" w:space="0" w:color="000000"/>
            </w:tcBorders>
            <w:vAlign w:val="center"/>
            <w:hideMark/>
          </w:tcPr>
          <w:p w14:paraId="11406293"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auto"/>
              <w:right w:val="single" w:sz="4" w:space="0" w:color="000000"/>
            </w:tcBorders>
            <w:hideMark/>
          </w:tcPr>
          <w:p w14:paraId="6E126309" w14:textId="77777777" w:rsidR="00E172FE" w:rsidRDefault="00E172FE">
            <w:pPr>
              <w:jc w:val="both"/>
              <w:rPr>
                <w:rFonts w:ascii="Times New Roman" w:hAnsi="Times New Roman"/>
              </w:rPr>
            </w:pPr>
            <w:r>
              <w:rPr>
                <w:rFonts w:ascii="Times New Roman" w:hAnsi="Times New Roman"/>
              </w:rPr>
              <w:t>Практическое занятие №1 Определение  спроса и предложения и равновесной цены</w:t>
            </w:r>
          </w:p>
        </w:tc>
        <w:tc>
          <w:tcPr>
            <w:tcW w:w="2694" w:type="dxa"/>
            <w:tcBorders>
              <w:top w:val="single" w:sz="4" w:space="0" w:color="000000"/>
              <w:left w:val="single" w:sz="4" w:space="0" w:color="000000"/>
              <w:bottom w:val="single" w:sz="4" w:space="0" w:color="auto"/>
              <w:right w:val="single" w:sz="4" w:space="0" w:color="000000"/>
            </w:tcBorders>
            <w:hideMark/>
          </w:tcPr>
          <w:p w14:paraId="526E54F7"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6DBE7BF1" w14:textId="77777777" w:rsidR="00E172FE" w:rsidRDefault="00E172FE">
            <w:pPr>
              <w:rPr>
                <w:rFonts w:ascii="Times New Roman" w:hAnsi="Times New Roman"/>
                <w:b/>
              </w:rPr>
            </w:pPr>
          </w:p>
        </w:tc>
      </w:tr>
      <w:tr w:rsidR="00E172FE" w14:paraId="6555149C" w14:textId="77777777" w:rsidTr="00E172FE">
        <w:trPr>
          <w:trHeight w:val="247"/>
        </w:trPr>
        <w:tc>
          <w:tcPr>
            <w:tcW w:w="2972" w:type="dxa"/>
            <w:vMerge w:val="restart"/>
            <w:tcBorders>
              <w:top w:val="single" w:sz="4" w:space="0" w:color="auto"/>
              <w:left w:val="single" w:sz="4" w:space="0" w:color="000000"/>
              <w:bottom w:val="single" w:sz="4" w:space="0" w:color="auto"/>
              <w:right w:val="single" w:sz="4" w:space="0" w:color="000000"/>
            </w:tcBorders>
            <w:hideMark/>
          </w:tcPr>
          <w:p w14:paraId="55178C2B" w14:textId="77777777" w:rsidR="00E172FE" w:rsidRDefault="00E172FE">
            <w:pPr>
              <w:rPr>
                <w:rFonts w:ascii="Times New Roman" w:hAnsi="Times New Roman"/>
                <w:b/>
              </w:rPr>
            </w:pPr>
            <w:r>
              <w:rPr>
                <w:rFonts w:ascii="Times New Roman" w:hAnsi="Times New Roman"/>
                <w:b/>
              </w:rPr>
              <w:t>Тема 1.3. основные показатели экономической эффективности деятельности предприятия</w:t>
            </w:r>
          </w:p>
        </w:tc>
        <w:tc>
          <w:tcPr>
            <w:tcW w:w="6664" w:type="dxa"/>
            <w:tcBorders>
              <w:top w:val="single" w:sz="4" w:space="0" w:color="auto"/>
              <w:left w:val="single" w:sz="4" w:space="0" w:color="000000"/>
              <w:bottom w:val="single" w:sz="4" w:space="0" w:color="auto"/>
              <w:right w:val="single" w:sz="4" w:space="0" w:color="000000"/>
            </w:tcBorders>
            <w:hideMark/>
          </w:tcPr>
          <w:p w14:paraId="03693A92" w14:textId="77777777" w:rsidR="00E172FE" w:rsidRDefault="00E172FE">
            <w:pPr>
              <w:jc w:val="both"/>
              <w:rPr>
                <w:rFonts w:ascii="Times New Roman" w:hAnsi="Times New Roman"/>
                <w:b/>
              </w:rPr>
            </w:pPr>
            <w:r>
              <w:rPr>
                <w:rFonts w:ascii="Times New Roman" w:hAnsi="Times New Roman"/>
                <w:b/>
              </w:rPr>
              <w:t>Содержание учебного материала</w:t>
            </w:r>
          </w:p>
        </w:tc>
        <w:tc>
          <w:tcPr>
            <w:tcW w:w="2694" w:type="dxa"/>
            <w:tcBorders>
              <w:top w:val="single" w:sz="4" w:space="0" w:color="auto"/>
              <w:left w:val="single" w:sz="4" w:space="0" w:color="000000"/>
              <w:bottom w:val="single" w:sz="4" w:space="0" w:color="auto"/>
              <w:right w:val="single" w:sz="4" w:space="0" w:color="000000"/>
            </w:tcBorders>
            <w:hideMark/>
          </w:tcPr>
          <w:p w14:paraId="76F8AA8F" w14:textId="77777777" w:rsidR="00E172FE" w:rsidRDefault="00E172FE">
            <w:pPr>
              <w:jc w:val="center"/>
              <w:rPr>
                <w:rFonts w:ascii="Times New Roman" w:hAnsi="Times New Roman"/>
                <w:b/>
              </w:rPr>
            </w:pPr>
            <w:r>
              <w:rPr>
                <w:rFonts w:ascii="Times New Roman" w:hAnsi="Times New Roman"/>
                <w:b/>
              </w:rPr>
              <w:t>8</w:t>
            </w: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3CB420A4" w14:textId="77777777" w:rsidR="00E172FE" w:rsidRDefault="00E172FE">
            <w:pPr>
              <w:rPr>
                <w:rFonts w:ascii="Times New Roman" w:hAnsi="Times New Roman"/>
                <w:b/>
              </w:rPr>
            </w:pPr>
          </w:p>
        </w:tc>
      </w:tr>
      <w:tr w:rsidR="00E172FE" w14:paraId="13070C16" w14:textId="77777777" w:rsidTr="00E172FE">
        <w:trPr>
          <w:trHeight w:val="210"/>
        </w:trPr>
        <w:tc>
          <w:tcPr>
            <w:tcW w:w="9636" w:type="dxa"/>
            <w:vMerge/>
            <w:tcBorders>
              <w:top w:val="single" w:sz="4" w:space="0" w:color="auto"/>
              <w:left w:val="single" w:sz="4" w:space="0" w:color="000000"/>
              <w:bottom w:val="single" w:sz="4" w:space="0" w:color="auto"/>
              <w:right w:val="single" w:sz="4" w:space="0" w:color="000000"/>
            </w:tcBorders>
            <w:vAlign w:val="center"/>
            <w:hideMark/>
          </w:tcPr>
          <w:p w14:paraId="0C048722"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24C0CA64" w14:textId="77777777" w:rsidR="00E172FE" w:rsidRDefault="00E172FE">
            <w:pPr>
              <w:jc w:val="both"/>
              <w:rPr>
                <w:rFonts w:ascii="Times New Roman" w:hAnsi="Times New Roman"/>
              </w:rPr>
            </w:pPr>
            <w:r>
              <w:rPr>
                <w:rFonts w:ascii="Times New Roman" w:hAnsi="Times New Roman"/>
              </w:rPr>
              <w:t>Понятие прибыль и рентабельность. Виды прибыли. Затраты. Виды затрат. Полная себестоимость</w:t>
            </w:r>
          </w:p>
        </w:tc>
        <w:tc>
          <w:tcPr>
            <w:tcW w:w="2694" w:type="dxa"/>
            <w:tcBorders>
              <w:top w:val="single" w:sz="4" w:space="0" w:color="auto"/>
              <w:left w:val="single" w:sz="4" w:space="0" w:color="000000"/>
              <w:bottom w:val="single" w:sz="4" w:space="0" w:color="auto"/>
              <w:right w:val="single" w:sz="4" w:space="0" w:color="000000"/>
            </w:tcBorders>
            <w:hideMark/>
          </w:tcPr>
          <w:p w14:paraId="13212A29"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7A5B1379" w14:textId="77777777" w:rsidR="00E172FE" w:rsidRDefault="00E172FE">
            <w:pPr>
              <w:rPr>
                <w:rFonts w:ascii="Times New Roman" w:hAnsi="Times New Roman"/>
                <w:b/>
              </w:rPr>
            </w:pPr>
          </w:p>
        </w:tc>
      </w:tr>
      <w:tr w:rsidR="00E172FE" w14:paraId="5D4D6C0D" w14:textId="77777777" w:rsidTr="00E172FE">
        <w:trPr>
          <w:trHeight w:val="195"/>
        </w:trPr>
        <w:tc>
          <w:tcPr>
            <w:tcW w:w="9636" w:type="dxa"/>
            <w:vMerge/>
            <w:tcBorders>
              <w:top w:val="single" w:sz="4" w:space="0" w:color="auto"/>
              <w:left w:val="single" w:sz="4" w:space="0" w:color="000000"/>
              <w:bottom w:val="single" w:sz="4" w:space="0" w:color="auto"/>
              <w:right w:val="single" w:sz="4" w:space="0" w:color="000000"/>
            </w:tcBorders>
            <w:vAlign w:val="center"/>
            <w:hideMark/>
          </w:tcPr>
          <w:p w14:paraId="106756AD"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6774E48A" w14:textId="77777777" w:rsidR="00E172FE" w:rsidRDefault="00E172FE">
            <w:pPr>
              <w:jc w:val="both"/>
              <w:rPr>
                <w:rFonts w:ascii="Times New Roman" w:hAnsi="Times New Roman"/>
                <w:b/>
              </w:rPr>
            </w:pPr>
            <w:r>
              <w:rPr>
                <w:rFonts w:ascii="Times New Roman" w:hAnsi="Times New Roman"/>
                <w:b/>
              </w:rPr>
              <w:t>В том числе практических занятий</w:t>
            </w:r>
          </w:p>
        </w:tc>
        <w:tc>
          <w:tcPr>
            <w:tcW w:w="2694" w:type="dxa"/>
            <w:tcBorders>
              <w:top w:val="single" w:sz="4" w:space="0" w:color="auto"/>
              <w:left w:val="single" w:sz="4" w:space="0" w:color="000000"/>
              <w:bottom w:val="single" w:sz="4" w:space="0" w:color="auto"/>
              <w:right w:val="single" w:sz="4" w:space="0" w:color="000000"/>
            </w:tcBorders>
            <w:hideMark/>
          </w:tcPr>
          <w:p w14:paraId="0A707D18" w14:textId="77777777" w:rsidR="00E172FE" w:rsidRDefault="00E172FE">
            <w:pPr>
              <w:jc w:val="center"/>
              <w:rPr>
                <w:rFonts w:ascii="Times New Roman" w:hAnsi="Times New Roman"/>
                <w:b/>
              </w:rPr>
            </w:pPr>
            <w:r>
              <w:rPr>
                <w:rFonts w:ascii="Times New Roman" w:hAnsi="Times New Roman"/>
                <w:b/>
              </w:rPr>
              <w:t>6</w:t>
            </w: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187BB7F8" w14:textId="77777777" w:rsidR="00E172FE" w:rsidRDefault="00E172FE">
            <w:pPr>
              <w:rPr>
                <w:rFonts w:ascii="Times New Roman" w:hAnsi="Times New Roman"/>
                <w:b/>
              </w:rPr>
            </w:pPr>
          </w:p>
        </w:tc>
      </w:tr>
      <w:tr w:rsidR="00E172FE" w14:paraId="466089BC" w14:textId="77777777" w:rsidTr="00E172FE">
        <w:trPr>
          <w:trHeight w:val="180"/>
        </w:trPr>
        <w:tc>
          <w:tcPr>
            <w:tcW w:w="9636" w:type="dxa"/>
            <w:vMerge/>
            <w:tcBorders>
              <w:top w:val="single" w:sz="4" w:space="0" w:color="auto"/>
              <w:left w:val="single" w:sz="4" w:space="0" w:color="000000"/>
              <w:bottom w:val="single" w:sz="4" w:space="0" w:color="auto"/>
              <w:right w:val="single" w:sz="4" w:space="0" w:color="000000"/>
            </w:tcBorders>
            <w:vAlign w:val="center"/>
            <w:hideMark/>
          </w:tcPr>
          <w:p w14:paraId="7E370915"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20646D15" w14:textId="77777777" w:rsidR="00E172FE" w:rsidRDefault="00E172FE">
            <w:pPr>
              <w:jc w:val="both"/>
              <w:rPr>
                <w:rFonts w:ascii="Times New Roman" w:hAnsi="Times New Roman"/>
              </w:rPr>
            </w:pPr>
            <w:r>
              <w:rPr>
                <w:rFonts w:ascii="Times New Roman" w:hAnsi="Times New Roman"/>
              </w:rPr>
              <w:t>Практическое занятие № 2 Выполнение задач на определение прибыли и рентабельности производства</w:t>
            </w:r>
          </w:p>
        </w:tc>
        <w:tc>
          <w:tcPr>
            <w:tcW w:w="2694" w:type="dxa"/>
            <w:tcBorders>
              <w:top w:val="single" w:sz="4" w:space="0" w:color="auto"/>
              <w:left w:val="single" w:sz="4" w:space="0" w:color="000000"/>
              <w:bottom w:val="single" w:sz="4" w:space="0" w:color="auto"/>
              <w:right w:val="single" w:sz="4" w:space="0" w:color="000000"/>
            </w:tcBorders>
            <w:hideMark/>
          </w:tcPr>
          <w:p w14:paraId="47B97B3F"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31B9F7B4" w14:textId="77777777" w:rsidR="00E172FE" w:rsidRDefault="00E172FE">
            <w:pPr>
              <w:rPr>
                <w:rFonts w:ascii="Times New Roman" w:hAnsi="Times New Roman"/>
                <w:b/>
              </w:rPr>
            </w:pPr>
          </w:p>
        </w:tc>
      </w:tr>
      <w:tr w:rsidR="00E172FE" w14:paraId="1E0D1374" w14:textId="77777777" w:rsidTr="00E172FE">
        <w:trPr>
          <w:trHeight w:val="120"/>
        </w:trPr>
        <w:tc>
          <w:tcPr>
            <w:tcW w:w="9636" w:type="dxa"/>
            <w:vMerge/>
            <w:tcBorders>
              <w:top w:val="single" w:sz="4" w:space="0" w:color="auto"/>
              <w:left w:val="single" w:sz="4" w:space="0" w:color="000000"/>
              <w:bottom w:val="single" w:sz="4" w:space="0" w:color="auto"/>
              <w:right w:val="single" w:sz="4" w:space="0" w:color="000000"/>
            </w:tcBorders>
            <w:vAlign w:val="center"/>
            <w:hideMark/>
          </w:tcPr>
          <w:p w14:paraId="0090C6DF"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4D29F6C2" w14:textId="77777777" w:rsidR="00E172FE" w:rsidRDefault="00E172FE">
            <w:pPr>
              <w:jc w:val="both"/>
              <w:rPr>
                <w:rFonts w:ascii="Times New Roman" w:hAnsi="Times New Roman"/>
              </w:rPr>
            </w:pPr>
            <w:r>
              <w:rPr>
                <w:rFonts w:ascii="Times New Roman" w:hAnsi="Times New Roman"/>
              </w:rPr>
              <w:t>Практическое занятие № 3 Выполнение задач на определение  себестоимости  основных видов продукции животноводства</w:t>
            </w:r>
          </w:p>
        </w:tc>
        <w:tc>
          <w:tcPr>
            <w:tcW w:w="2694" w:type="dxa"/>
            <w:tcBorders>
              <w:top w:val="single" w:sz="4" w:space="0" w:color="auto"/>
              <w:left w:val="single" w:sz="4" w:space="0" w:color="000000"/>
              <w:bottom w:val="single" w:sz="4" w:space="0" w:color="auto"/>
              <w:right w:val="single" w:sz="4" w:space="0" w:color="000000"/>
            </w:tcBorders>
            <w:hideMark/>
          </w:tcPr>
          <w:p w14:paraId="5DEC4E96"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4D8FBB31" w14:textId="77777777" w:rsidR="00E172FE" w:rsidRDefault="00E172FE">
            <w:pPr>
              <w:rPr>
                <w:rFonts w:ascii="Times New Roman" w:hAnsi="Times New Roman"/>
                <w:b/>
              </w:rPr>
            </w:pPr>
          </w:p>
        </w:tc>
      </w:tr>
      <w:tr w:rsidR="00E172FE" w14:paraId="4EEC0731" w14:textId="77777777" w:rsidTr="00E172FE">
        <w:trPr>
          <w:trHeight w:val="118"/>
        </w:trPr>
        <w:tc>
          <w:tcPr>
            <w:tcW w:w="9636" w:type="dxa"/>
            <w:vMerge/>
            <w:tcBorders>
              <w:top w:val="single" w:sz="4" w:space="0" w:color="auto"/>
              <w:left w:val="single" w:sz="4" w:space="0" w:color="000000"/>
              <w:bottom w:val="single" w:sz="4" w:space="0" w:color="auto"/>
              <w:right w:val="single" w:sz="4" w:space="0" w:color="000000"/>
            </w:tcBorders>
            <w:vAlign w:val="center"/>
            <w:hideMark/>
          </w:tcPr>
          <w:p w14:paraId="76B01C02"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5D2F74E2" w14:textId="77777777" w:rsidR="00E172FE" w:rsidRDefault="00E172FE">
            <w:pPr>
              <w:jc w:val="both"/>
              <w:rPr>
                <w:rFonts w:ascii="Times New Roman" w:hAnsi="Times New Roman"/>
              </w:rPr>
            </w:pPr>
            <w:r>
              <w:rPr>
                <w:rFonts w:ascii="Times New Roman" w:hAnsi="Times New Roman"/>
              </w:rPr>
              <w:t>Практическое занятие № 4 Выполнение задач на определение цены продукции предприятия основными методами</w:t>
            </w:r>
          </w:p>
        </w:tc>
        <w:tc>
          <w:tcPr>
            <w:tcW w:w="2694" w:type="dxa"/>
            <w:tcBorders>
              <w:top w:val="single" w:sz="4" w:space="0" w:color="auto"/>
              <w:left w:val="single" w:sz="4" w:space="0" w:color="000000"/>
              <w:bottom w:val="single" w:sz="4" w:space="0" w:color="auto"/>
              <w:right w:val="single" w:sz="4" w:space="0" w:color="000000"/>
            </w:tcBorders>
            <w:hideMark/>
          </w:tcPr>
          <w:p w14:paraId="00A3DB32"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291CBF85" w14:textId="77777777" w:rsidR="00E172FE" w:rsidRDefault="00E172FE">
            <w:pPr>
              <w:rPr>
                <w:rFonts w:ascii="Times New Roman" w:hAnsi="Times New Roman"/>
                <w:b/>
              </w:rPr>
            </w:pPr>
          </w:p>
        </w:tc>
      </w:tr>
      <w:tr w:rsidR="00E172FE" w14:paraId="52EED0FC" w14:textId="77777777" w:rsidTr="00E172FE">
        <w:trPr>
          <w:trHeight w:val="240"/>
        </w:trPr>
        <w:tc>
          <w:tcPr>
            <w:tcW w:w="2972" w:type="dxa"/>
            <w:vMerge w:val="restart"/>
            <w:tcBorders>
              <w:top w:val="single" w:sz="4" w:space="0" w:color="auto"/>
              <w:left w:val="single" w:sz="4" w:space="0" w:color="000000"/>
              <w:bottom w:val="single" w:sz="4" w:space="0" w:color="000000"/>
              <w:right w:val="single" w:sz="4" w:space="0" w:color="000000"/>
            </w:tcBorders>
            <w:hideMark/>
          </w:tcPr>
          <w:p w14:paraId="4FDCB8C8" w14:textId="77777777" w:rsidR="00E172FE" w:rsidRDefault="00E172FE">
            <w:pPr>
              <w:rPr>
                <w:rFonts w:ascii="Times New Roman" w:hAnsi="Times New Roman"/>
                <w:b/>
              </w:rPr>
            </w:pPr>
            <w:r>
              <w:rPr>
                <w:rFonts w:ascii="Times New Roman" w:hAnsi="Times New Roman"/>
                <w:b/>
              </w:rPr>
              <w:t>Тема 1.4 Трудовые ресурсы</w:t>
            </w:r>
          </w:p>
        </w:tc>
        <w:tc>
          <w:tcPr>
            <w:tcW w:w="6664" w:type="dxa"/>
            <w:tcBorders>
              <w:top w:val="single" w:sz="4" w:space="0" w:color="auto"/>
              <w:left w:val="single" w:sz="4" w:space="0" w:color="000000"/>
              <w:bottom w:val="single" w:sz="4" w:space="0" w:color="auto"/>
              <w:right w:val="single" w:sz="4" w:space="0" w:color="000000"/>
            </w:tcBorders>
            <w:hideMark/>
          </w:tcPr>
          <w:p w14:paraId="61A9A7DF" w14:textId="77777777" w:rsidR="00E172FE" w:rsidRDefault="00E172FE">
            <w:pPr>
              <w:jc w:val="both"/>
              <w:rPr>
                <w:rFonts w:ascii="Times New Roman" w:hAnsi="Times New Roman"/>
                <w:b/>
              </w:rPr>
            </w:pPr>
            <w:r>
              <w:rPr>
                <w:rFonts w:ascii="Times New Roman" w:hAnsi="Times New Roman"/>
                <w:b/>
              </w:rPr>
              <w:t>Содержание учебного материала</w:t>
            </w:r>
          </w:p>
        </w:tc>
        <w:tc>
          <w:tcPr>
            <w:tcW w:w="2694" w:type="dxa"/>
            <w:tcBorders>
              <w:top w:val="single" w:sz="4" w:space="0" w:color="auto"/>
              <w:left w:val="single" w:sz="4" w:space="0" w:color="000000"/>
              <w:bottom w:val="single" w:sz="4" w:space="0" w:color="auto"/>
              <w:right w:val="single" w:sz="4" w:space="0" w:color="000000"/>
            </w:tcBorders>
            <w:hideMark/>
          </w:tcPr>
          <w:p w14:paraId="449A0056" w14:textId="77777777" w:rsidR="00E172FE" w:rsidRDefault="00E172FE">
            <w:pPr>
              <w:jc w:val="center"/>
              <w:rPr>
                <w:rFonts w:ascii="Times New Roman" w:hAnsi="Times New Roman"/>
                <w:b/>
              </w:rPr>
            </w:pPr>
            <w:r>
              <w:rPr>
                <w:rFonts w:ascii="Times New Roman" w:hAnsi="Times New Roman"/>
                <w:b/>
              </w:rPr>
              <w:t>4</w:t>
            </w: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630BB36A" w14:textId="77777777" w:rsidR="00E172FE" w:rsidRDefault="00E172FE">
            <w:pPr>
              <w:rPr>
                <w:rFonts w:ascii="Times New Roman" w:hAnsi="Times New Roman"/>
                <w:b/>
              </w:rPr>
            </w:pPr>
          </w:p>
        </w:tc>
      </w:tr>
      <w:tr w:rsidR="00E172FE" w14:paraId="540DBB5F" w14:textId="77777777" w:rsidTr="00E172FE">
        <w:trPr>
          <w:trHeight w:val="465"/>
        </w:trPr>
        <w:tc>
          <w:tcPr>
            <w:tcW w:w="9636" w:type="dxa"/>
            <w:vMerge/>
            <w:tcBorders>
              <w:top w:val="single" w:sz="4" w:space="0" w:color="auto"/>
              <w:left w:val="single" w:sz="4" w:space="0" w:color="000000"/>
              <w:bottom w:val="single" w:sz="4" w:space="0" w:color="000000"/>
              <w:right w:val="single" w:sz="4" w:space="0" w:color="000000"/>
            </w:tcBorders>
            <w:vAlign w:val="center"/>
            <w:hideMark/>
          </w:tcPr>
          <w:p w14:paraId="2ED42778"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1BFAEADB" w14:textId="77777777" w:rsidR="00E172FE" w:rsidRDefault="00E172FE">
            <w:pPr>
              <w:jc w:val="center"/>
              <w:rPr>
                <w:rFonts w:ascii="Times New Roman" w:hAnsi="Times New Roman"/>
              </w:rPr>
            </w:pPr>
            <w:r>
              <w:rPr>
                <w:rFonts w:ascii="Times New Roman" w:hAnsi="Times New Roman"/>
              </w:rPr>
              <w:t>Понятие кадров. Показатели эффективного использования трудовых ресурсов и показатели производительности труда. Нормирование труда. Система оплаты труда на предприятии.</w:t>
            </w:r>
          </w:p>
        </w:tc>
        <w:tc>
          <w:tcPr>
            <w:tcW w:w="2694" w:type="dxa"/>
            <w:tcBorders>
              <w:top w:val="single" w:sz="4" w:space="0" w:color="auto"/>
              <w:left w:val="single" w:sz="4" w:space="0" w:color="000000"/>
              <w:bottom w:val="single" w:sz="4" w:space="0" w:color="auto"/>
              <w:right w:val="single" w:sz="4" w:space="0" w:color="000000"/>
            </w:tcBorders>
            <w:hideMark/>
          </w:tcPr>
          <w:p w14:paraId="0410993F"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0BD3B685" w14:textId="77777777" w:rsidR="00E172FE" w:rsidRDefault="00E172FE">
            <w:pPr>
              <w:rPr>
                <w:rFonts w:ascii="Times New Roman" w:hAnsi="Times New Roman"/>
                <w:b/>
              </w:rPr>
            </w:pPr>
          </w:p>
        </w:tc>
      </w:tr>
      <w:tr w:rsidR="00E172FE" w14:paraId="1923B3BF" w14:textId="77777777" w:rsidTr="00E172FE">
        <w:trPr>
          <w:trHeight w:val="260"/>
        </w:trPr>
        <w:tc>
          <w:tcPr>
            <w:tcW w:w="9636" w:type="dxa"/>
            <w:vMerge/>
            <w:tcBorders>
              <w:top w:val="single" w:sz="4" w:space="0" w:color="auto"/>
              <w:left w:val="single" w:sz="4" w:space="0" w:color="000000"/>
              <w:bottom w:val="single" w:sz="4" w:space="0" w:color="000000"/>
              <w:right w:val="single" w:sz="4" w:space="0" w:color="000000"/>
            </w:tcBorders>
            <w:vAlign w:val="center"/>
            <w:hideMark/>
          </w:tcPr>
          <w:p w14:paraId="2DDA080D"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20739AB7" w14:textId="77777777" w:rsidR="00E172FE" w:rsidRDefault="00E172FE">
            <w:pPr>
              <w:jc w:val="both"/>
              <w:rPr>
                <w:rFonts w:ascii="Times New Roman" w:hAnsi="Times New Roman"/>
              </w:rPr>
            </w:pPr>
            <w:r>
              <w:rPr>
                <w:rFonts w:ascii="Times New Roman" w:hAnsi="Times New Roman"/>
                <w:b/>
              </w:rPr>
              <w:t>В том числе практических занятий</w:t>
            </w:r>
          </w:p>
        </w:tc>
        <w:tc>
          <w:tcPr>
            <w:tcW w:w="2694" w:type="dxa"/>
            <w:tcBorders>
              <w:top w:val="single" w:sz="4" w:space="0" w:color="auto"/>
              <w:left w:val="single" w:sz="4" w:space="0" w:color="000000"/>
              <w:bottom w:val="single" w:sz="4" w:space="0" w:color="auto"/>
              <w:right w:val="single" w:sz="4" w:space="0" w:color="000000"/>
            </w:tcBorders>
            <w:hideMark/>
          </w:tcPr>
          <w:p w14:paraId="0E03169B" w14:textId="77777777" w:rsidR="00E172FE" w:rsidRDefault="00E172FE">
            <w:pPr>
              <w:jc w:val="center"/>
              <w:rPr>
                <w:rFonts w:ascii="Times New Roman" w:hAnsi="Times New Roman"/>
                <w:b/>
              </w:rPr>
            </w:pPr>
            <w:r>
              <w:rPr>
                <w:rFonts w:ascii="Times New Roman" w:hAnsi="Times New Roman"/>
                <w:b/>
              </w:rPr>
              <w:t>2</w:t>
            </w:r>
          </w:p>
        </w:tc>
        <w:tc>
          <w:tcPr>
            <w:tcW w:w="2409" w:type="dxa"/>
            <w:vMerge w:val="restart"/>
            <w:tcBorders>
              <w:top w:val="single" w:sz="4" w:space="0" w:color="auto"/>
              <w:left w:val="single" w:sz="4" w:space="0" w:color="000000"/>
              <w:bottom w:val="single" w:sz="4" w:space="0" w:color="auto"/>
              <w:right w:val="single" w:sz="4" w:space="0" w:color="000000"/>
            </w:tcBorders>
            <w:hideMark/>
          </w:tcPr>
          <w:p w14:paraId="2786EDA9" w14:textId="77777777" w:rsidR="00E172FE" w:rsidRDefault="00E172FE">
            <w:pPr>
              <w:rPr>
                <w:rFonts w:ascii="Times New Roman" w:hAnsi="Times New Roman"/>
              </w:rPr>
            </w:pPr>
            <w:r>
              <w:rPr>
                <w:rFonts w:ascii="Times New Roman" w:hAnsi="Times New Roman"/>
              </w:rPr>
              <w:t>ОК 01-04</w:t>
            </w:r>
          </w:p>
          <w:p w14:paraId="7E582C74" w14:textId="77777777" w:rsidR="00E172FE" w:rsidRDefault="00E172FE">
            <w:pPr>
              <w:rPr>
                <w:rFonts w:ascii="Times New Roman" w:hAnsi="Times New Roman"/>
              </w:rPr>
            </w:pPr>
            <w:r>
              <w:rPr>
                <w:rFonts w:ascii="Times New Roman" w:hAnsi="Times New Roman"/>
              </w:rPr>
              <w:t>ОК 07</w:t>
            </w:r>
          </w:p>
          <w:p w14:paraId="17AE69F6" w14:textId="77777777" w:rsidR="00E172FE" w:rsidRDefault="00E172FE">
            <w:r>
              <w:rPr>
                <w:rFonts w:ascii="Times New Roman" w:hAnsi="Times New Roman"/>
              </w:rPr>
              <w:t>ОК 09-11</w:t>
            </w:r>
          </w:p>
        </w:tc>
      </w:tr>
      <w:tr w:rsidR="00E172FE" w14:paraId="3D44D647" w14:textId="77777777" w:rsidTr="00E172FE">
        <w:trPr>
          <w:trHeight w:val="518"/>
        </w:trPr>
        <w:tc>
          <w:tcPr>
            <w:tcW w:w="9636" w:type="dxa"/>
            <w:vMerge/>
            <w:tcBorders>
              <w:top w:val="single" w:sz="4" w:space="0" w:color="auto"/>
              <w:left w:val="single" w:sz="4" w:space="0" w:color="000000"/>
              <w:bottom w:val="single" w:sz="4" w:space="0" w:color="000000"/>
              <w:right w:val="single" w:sz="4" w:space="0" w:color="000000"/>
            </w:tcBorders>
            <w:vAlign w:val="center"/>
            <w:hideMark/>
          </w:tcPr>
          <w:p w14:paraId="09B374C4"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000000"/>
              <w:right w:val="single" w:sz="4" w:space="0" w:color="000000"/>
            </w:tcBorders>
            <w:hideMark/>
          </w:tcPr>
          <w:p w14:paraId="44933687" w14:textId="77777777" w:rsidR="00E172FE" w:rsidRDefault="00E172FE">
            <w:pPr>
              <w:jc w:val="both"/>
              <w:rPr>
                <w:rFonts w:ascii="Times New Roman" w:hAnsi="Times New Roman"/>
              </w:rPr>
            </w:pPr>
            <w:r>
              <w:rPr>
                <w:rFonts w:ascii="Times New Roman" w:hAnsi="Times New Roman"/>
              </w:rPr>
              <w:t>Практическое занятие № 5 Определение производительности труда</w:t>
            </w:r>
          </w:p>
          <w:p w14:paraId="5E9FC324" w14:textId="77777777" w:rsidR="00E172FE" w:rsidRDefault="00E172FE">
            <w:pPr>
              <w:jc w:val="both"/>
              <w:rPr>
                <w:rFonts w:ascii="Times New Roman" w:hAnsi="Times New Roman"/>
              </w:rPr>
            </w:pPr>
            <w:r>
              <w:rPr>
                <w:rFonts w:ascii="Times New Roman" w:hAnsi="Times New Roman"/>
              </w:rPr>
              <w:t xml:space="preserve"> Выполнение расчётов по оплате труда</w:t>
            </w:r>
          </w:p>
        </w:tc>
        <w:tc>
          <w:tcPr>
            <w:tcW w:w="2694" w:type="dxa"/>
            <w:tcBorders>
              <w:top w:val="single" w:sz="4" w:space="0" w:color="auto"/>
              <w:left w:val="single" w:sz="4" w:space="0" w:color="000000"/>
              <w:bottom w:val="single" w:sz="4" w:space="0" w:color="000000"/>
              <w:right w:val="single" w:sz="4" w:space="0" w:color="000000"/>
            </w:tcBorders>
          </w:tcPr>
          <w:p w14:paraId="320E1DB6" w14:textId="77777777" w:rsidR="00E172FE" w:rsidRDefault="00E172FE">
            <w:pPr>
              <w:jc w:val="center"/>
              <w:rPr>
                <w:rFonts w:ascii="Times New Roman" w:hAnsi="Times New Roman"/>
              </w:rPr>
            </w:pPr>
            <w:r>
              <w:rPr>
                <w:rFonts w:ascii="Times New Roman" w:hAnsi="Times New Roman"/>
              </w:rPr>
              <w:t>2</w:t>
            </w:r>
          </w:p>
          <w:p w14:paraId="62969C97" w14:textId="77777777" w:rsidR="00E172FE" w:rsidRDefault="00E172FE">
            <w:pPr>
              <w:jc w:val="center"/>
              <w:rPr>
                <w:rFonts w:ascii="Times New Roman" w:hAnsi="Times New Roman"/>
              </w:rPr>
            </w:pPr>
          </w:p>
        </w:tc>
        <w:tc>
          <w:tcPr>
            <w:tcW w:w="2409" w:type="dxa"/>
            <w:vMerge/>
            <w:tcBorders>
              <w:top w:val="single" w:sz="4" w:space="0" w:color="auto"/>
              <w:left w:val="single" w:sz="4" w:space="0" w:color="000000"/>
              <w:bottom w:val="single" w:sz="4" w:space="0" w:color="auto"/>
              <w:right w:val="single" w:sz="4" w:space="0" w:color="000000"/>
            </w:tcBorders>
            <w:vAlign w:val="center"/>
            <w:hideMark/>
          </w:tcPr>
          <w:p w14:paraId="47024604" w14:textId="77777777" w:rsidR="00E172FE" w:rsidRDefault="00E172FE"/>
        </w:tc>
      </w:tr>
      <w:tr w:rsidR="00E172FE" w14:paraId="41A6A1DD" w14:textId="77777777" w:rsidTr="00E172FE">
        <w:trPr>
          <w:trHeight w:val="232"/>
        </w:trPr>
        <w:tc>
          <w:tcPr>
            <w:tcW w:w="2972" w:type="dxa"/>
            <w:vMerge w:val="restart"/>
            <w:tcBorders>
              <w:top w:val="single" w:sz="4" w:space="0" w:color="auto"/>
              <w:left w:val="single" w:sz="4" w:space="0" w:color="000000"/>
              <w:bottom w:val="single" w:sz="4" w:space="0" w:color="auto"/>
              <w:right w:val="single" w:sz="4" w:space="0" w:color="000000"/>
            </w:tcBorders>
          </w:tcPr>
          <w:p w14:paraId="14DD3EEF" w14:textId="77777777" w:rsidR="00E172FE" w:rsidRDefault="00E172FE">
            <w:pPr>
              <w:rPr>
                <w:rFonts w:ascii="Times New Roman" w:hAnsi="Times New Roman"/>
                <w:b/>
              </w:rPr>
            </w:pPr>
            <w:r>
              <w:rPr>
                <w:rFonts w:ascii="Times New Roman" w:hAnsi="Times New Roman"/>
                <w:b/>
              </w:rPr>
              <w:t>Тема 1.5. Механизм ценообразования на продукцию ( услуги)</w:t>
            </w:r>
          </w:p>
          <w:p w14:paraId="06C401D6"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28872C43" w14:textId="77777777" w:rsidR="00E172FE" w:rsidRDefault="00E172FE">
            <w:pPr>
              <w:jc w:val="both"/>
              <w:rPr>
                <w:rFonts w:ascii="Times New Roman" w:hAnsi="Times New Roman"/>
              </w:rPr>
            </w:pPr>
            <w:r>
              <w:rPr>
                <w:rFonts w:ascii="Times New Roman" w:hAnsi="Times New Roman"/>
                <w:b/>
              </w:rPr>
              <w:t>Содержание учебного материала</w:t>
            </w:r>
          </w:p>
        </w:tc>
        <w:tc>
          <w:tcPr>
            <w:tcW w:w="2694" w:type="dxa"/>
            <w:tcBorders>
              <w:top w:val="single" w:sz="4" w:space="0" w:color="auto"/>
              <w:left w:val="single" w:sz="4" w:space="0" w:color="000000"/>
              <w:bottom w:val="single" w:sz="4" w:space="0" w:color="auto"/>
              <w:right w:val="single" w:sz="4" w:space="0" w:color="000000"/>
            </w:tcBorders>
            <w:hideMark/>
          </w:tcPr>
          <w:p w14:paraId="64B9BEAF" w14:textId="77777777" w:rsidR="00E172FE" w:rsidRDefault="00E172FE">
            <w:pPr>
              <w:jc w:val="center"/>
              <w:rPr>
                <w:rFonts w:ascii="Times New Roman" w:hAnsi="Times New Roman"/>
                <w:b/>
              </w:rPr>
            </w:pPr>
            <w:r>
              <w:rPr>
                <w:rFonts w:ascii="Times New Roman" w:hAnsi="Times New Roman"/>
                <w:b/>
              </w:rPr>
              <w:t>2</w:t>
            </w:r>
          </w:p>
        </w:tc>
        <w:tc>
          <w:tcPr>
            <w:tcW w:w="2409" w:type="dxa"/>
            <w:vMerge/>
            <w:tcBorders>
              <w:top w:val="single" w:sz="4" w:space="0" w:color="auto"/>
              <w:left w:val="single" w:sz="4" w:space="0" w:color="000000"/>
              <w:bottom w:val="single" w:sz="4" w:space="0" w:color="auto"/>
              <w:right w:val="single" w:sz="4" w:space="0" w:color="000000"/>
            </w:tcBorders>
            <w:vAlign w:val="center"/>
            <w:hideMark/>
          </w:tcPr>
          <w:p w14:paraId="44D53031" w14:textId="77777777" w:rsidR="00E172FE" w:rsidRDefault="00E172FE"/>
        </w:tc>
      </w:tr>
      <w:tr w:rsidR="00E172FE" w14:paraId="5E01B26C" w14:textId="77777777" w:rsidTr="00E172FE">
        <w:trPr>
          <w:trHeight w:val="765"/>
        </w:trPr>
        <w:tc>
          <w:tcPr>
            <w:tcW w:w="9636" w:type="dxa"/>
            <w:vMerge/>
            <w:tcBorders>
              <w:top w:val="single" w:sz="4" w:space="0" w:color="auto"/>
              <w:left w:val="single" w:sz="4" w:space="0" w:color="000000"/>
              <w:bottom w:val="single" w:sz="4" w:space="0" w:color="auto"/>
              <w:right w:val="single" w:sz="4" w:space="0" w:color="000000"/>
            </w:tcBorders>
            <w:vAlign w:val="center"/>
            <w:hideMark/>
          </w:tcPr>
          <w:p w14:paraId="309C81DD"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7F2EC84F" w14:textId="77777777" w:rsidR="00E172FE" w:rsidRDefault="00E172FE">
            <w:pPr>
              <w:jc w:val="both"/>
              <w:rPr>
                <w:rFonts w:ascii="Times New Roman" w:hAnsi="Times New Roman"/>
              </w:rPr>
            </w:pPr>
            <w:r>
              <w:rPr>
                <w:rFonts w:ascii="Times New Roman" w:hAnsi="Times New Roman"/>
              </w:rPr>
              <w:t>Понятие цены и её функции. Виды цен. Ценообразование на продукцию животноводства.</w:t>
            </w:r>
          </w:p>
        </w:tc>
        <w:tc>
          <w:tcPr>
            <w:tcW w:w="2694" w:type="dxa"/>
            <w:tcBorders>
              <w:top w:val="single" w:sz="4" w:space="0" w:color="auto"/>
              <w:left w:val="single" w:sz="4" w:space="0" w:color="000000"/>
              <w:bottom w:val="single" w:sz="4" w:space="0" w:color="auto"/>
              <w:right w:val="single" w:sz="4" w:space="0" w:color="000000"/>
            </w:tcBorders>
            <w:hideMark/>
          </w:tcPr>
          <w:p w14:paraId="40C77469"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auto"/>
              <w:left w:val="single" w:sz="4" w:space="0" w:color="000000"/>
              <w:bottom w:val="single" w:sz="4" w:space="0" w:color="auto"/>
              <w:right w:val="single" w:sz="4" w:space="0" w:color="000000"/>
            </w:tcBorders>
            <w:vAlign w:val="center"/>
            <w:hideMark/>
          </w:tcPr>
          <w:p w14:paraId="3EC9C7C5" w14:textId="77777777" w:rsidR="00E172FE" w:rsidRDefault="00E172FE"/>
        </w:tc>
      </w:tr>
      <w:tr w:rsidR="00E172FE" w14:paraId="117A6118" w14:textId="77777777" w:rsidTr="00E172FE">
        <w:trPr>
          <w:trHeight w:val="255"/>
        </w:trPr>
        <w:tc>
          <w:tcPr>
            <w:tcW w:w="9636" w:type="dxa"/>
            <w:gridSpan w:val="2"/>
            <w:tcBorders>
              <w:top w:val="single" w:sz="4" w:space="0" w:color="auto"/>
              <w:left w:val="single" w:sz="4" w:space="0" w:color="000000"/>
              <w:bottom w:val="single" w:sz="4" w:space="0" w:color="auto"/>
              <w:right w:val="single" w:sz="4" w:space="0" w:color="000000"/>
            </w:tcBorders>
            <w:hideMark/>
          </w:tcPr>
          <w:p w14:paraId="0226BB9F" w14:textId="77777777" w:rsidR="00E172FE" w:rsidRDefault="00E172FE">
            <w:pPr>
              <w:jc w:val="both"/>
              <w:rPr>
                <w:rFonts w:ascii="Times New Roman" w:hAnsi="Times New Roman"/>
              </w:rPr>
            </w:pPr>
            <w:r>
              <w:rPr>
                <w:rFonts w:ascii="Times New Roman" w:hAnsi="Times New Roman"/>
                <w:b/>
              </w:rPr>
              <w:t>Раздел 2. Основы менеджмента</w:t>
            </w:r>
          </w:p>
        </w:tc>
        <w:tc>
          <w:tcPr>
            <w:tcW w:w="2694" w:type="dxa"/>
            <w:tcBorders>
              <w:top w:val="single" w:sz="4" w:space="0" w:color="auto"/>
              <w:left w:val="single" w:sz="4" w:space="0" w:color="000000"/>
              <w:bottom w:val="single" w:sz="4" w:space="0" w:color="auto"/>
              <w:right w:val="single" w:sz="4" w:space="0" w:color="000000"/>
            </w:tcBorders>
            <w:hideMark/>
          </w:tcPr>
          <w:p w14:paraId="22F862D5" w14:textId="77777777" w:rsidR="00E172FE" w:rsidRDefault="00E172FE">
            <w:pPr>
              <w:jc w:val="center"/>
              <w:rPr>
                <w:rFonts w:ascii="Times New Roman" w:hAnsi="Times New Roman"/>
                <w:b/>
              </w:rPr>
            </w:pPr>
            <w:r>
              <w:rPr>
                <w:rFonts w:ascii="Times New Roman" w:hAnsi="Times New Roman"/>
                <w:b/>
              </w:rPr>
              <w:t>14</w:t>
            </w:r>
          </w:p>
        </w:tc>
        <w:tc>
          <w:tcPr>
            <w:tcW w:w="2409" w:type="dxa"/>
            <w:vMerge/>
            <w:tcBorders>
              <w:top w:val="single" w:sz="4" w:space="0" w:color="auto"/>
              <w:left w:val="single" w:sz="4" w:space="0" w:color="000000"/>
              <w:bottom w:val="single" w:sz="4" w:space="0" w:color="auto"/>
              <w:right w:val="single" w:sz="4" w:space="0" w:color="000000"/>
            </w:tcBorders>
            <w:vAlign w:val="center"/>
            <w:hideMark/>
          </w:tcPr>
          <w:p w14:paraId="2DF45555" w14:textId="77777777" w:rsidR="00E172FE" w:rsidRDefault="00E172FE"/>
        </w:tc>
      </w:tr>
      <w:tr w:rsidR="00E172FE" w14:paraId="6A743833" w14:textId="77777777" w:rsidTr="00E172FE">
        <w:trPr>
          <w:trHeight w:val="146"/>
        </w:trPr>
        <w:tc>
          <w:tcPr>
            <w:tcW w:w="2972" w:type="dxa"/>
            <w:vMerge w:val="restart"/>
            <w:tcBorders>
              <w:top w:val="single" w:sz="4" w:space="0" w:color="auto"/>
              <w:left w:val="single" w:sz="4" w:space="0" w:color="000000"/>
              <w:bottom w:val="single" w:sz="4" w:space="0" w:color="auto"/>
              <w:right w:val="single" w:sz="4" w:space="0" w:color="000000"/>
            </w:tcBorders>
          </w:tcPr>
          <w:p w14:paraId="1EEB8693" w14:textId="77777777" w:rsidR="00E172FE" w:rsidRDefault="00E172FE">
            <w:pPr>
              <w:rPr>
                <w:rFonts w:ascii="Times New Roman" w:hAnsi="Times New Roman"/>
                <w:b/>
              </w:rPr>
            </w:pPr>
          </w:p>
          <w:p w14:paraId="4C96795D" w14:textId="77777777" w:rsidR="00E172FE" w:rsidRDefault="00E172FE">
            <w:pPr>
              <w:rPr>
                <w:rFonts w:ascii="Times New Roman" w:hAnsi="Times New Roman"/>
                <w:b/>
              </w:rPr>
            </w:pPr>
            <w:r>
              <w:rPr>
                <w:rFonts w:ascii="Times New Roman" w:hAnsi="Times New Roman"/>
                <w:b/>
              </w:rPr>
              <w:t>Тема 2.1.Содержание менеджмента. Управленческий цикл. Мотивация труда</w:t>
            </w:r>
          </w:p>
        </w:tc>
        <w:tc>
          <w:tcPr>
            <w:tcW w:w="6664" w:type="dxa"/>
            <w:tcBorders>
              <w:top w:val="single" w:sz="4" w:space="0" w:color="auto"/>
              <w:left w:val="single" w:sz="4" w:space="0" w:color="000000"/>
              <w:bottom w:val="single" w:sz="4" w:space="0" w:color="auto"/>
              <w:right w:val="single" w:sz="4" w:space="0" w:color="000000"/>
            </w:tcBorders>
            <w:hideMark/>
          </w:tcPr>
          <w:p w14:paraId="43BAB4F5" w14:textId="77777777" w:rsidR="00E172FE" w:rsidRDefault="00E172FE">
            <w:pPr>
              <w:jc w:val="both"/>
              <w:rPr>
                <w:rFonts w:ascii="Times New Roman" w:hAnsi="Times New Roman"/>
                <w:b/>
              </w:rPr>
            </w:pPr>
            <w:r>
              <w:rPr>
                <w:rFonts w:ascii="Times New Roman" w:hAnsi="Times New Roman"/>
                <w:b/>
              </w:rPr>
              <w:t>Содержание учебного материала</w:t>
            </w:r>
          </w:p>
        </w:tc>
        <w:tc>
          <w:tcPr>
            <w:tcW w:w="2694" w:type="dxa"/>
            <w:tcBorders>
              <w:top w:val="single" w:sz="4" w:space="0" w:color="auto"/>
              <w:left w:val="single" w:sz="4" w:space="0" w:color="000000"/>
              <w:bottom w:val="single" w:sz="4" w:space="0" w:color="auto"/>
              <w:right w:val="single" w:sz="4" w:space="0" w:color="000000"/>
            </w:tcBorders>
            <w:hideMark/>
          </w:tcPr>
          <w:p w14:paraId="6CBD027A" w14:textId="77777777" w:rsidR="00E172FE" w:rsidRDefault="00E172FE">
            <w:pPr>
              <w:jc w:val="center"/>
              <w:rPr>
                <w:rFonts w:ascii="Times New Roman" w:hAnsi="Times New Roman"/>
                <w:b/>
              </w:rPr>
            </w:pPr>
            <w:r>
              <w:rPr>
                <w:rFonts w:ascii="Times New Roman" w:hAnsi="Times New Roman"/>
                <w:b/>
              </w:rPr>
              <w:t>6</w:t>
            </w:r>
          </w:p>
        </w:tc>
        <w:tc>
          <w:tcPr>
            <w:tcW w:w="2409" w:type="dxa"/>
            <w:vMerge w:val="restart"/>
            <w:tcBorders>
              <w:top w:val="single" w:sz="4" w:space="0" w:color="auto"/>
              <w:left w:val="single" w:sz="4" w:space="0" w:color="000000"/>
              <w:bottom w:val="single" w:sz="4" w:space="0" w:color="000000"/>
              <w:right w:val="single" w:sz="4" w:space="0" w:color="000000"/>
            </w:tcBorders>
            <w:hideMark/>
          </w:tcPr>
          <w:p w14:paraId="2A14FC9B" w14:textId="77777777" w:rsidR="00E172FE" w:rsidRDefault="00E172FE">
            <w:pPr>
              <w:rPr>
                <w:rFonts w:ascii="Times New Roman" w:hAnsi="Times New Roman"/>
              </w:rPr>
            </w:pPr>
            <w:r>
              <w:rPr>
                <w:rFonts w:ascii="Times New Roman" w:hAnsi="Times New Roman"/>
              </w:rPr>
              <w:t>ОК 01-04</w:t>
            </w:r>
          </w:p>
          <w:p w14:paraId="022B8A93" w14:textId="77777777" w:rsidR="00E172FE" w:rsidRDefault="00E172FE">
            <w:pPr>
              <w:rPr>
                <w:rFonts w:ascii="Times New Roman" w:hAnsi="Times New Roman"/>
              </w:rPr>
            </w:pPr>
            <w:r>
              <w:rPr>
                <w:rFonts w:ascii="Times New Roman" w:hAnsi="Times New Roman"/>
              </w:rPr>
              <w:t>ОК 07</w:t>
            </w:r>
          </w:p>
          <w:p w14:paraId="5B6FC8B9" w14:textId="77777777" w:rsidR="00E172FE" w:rsidRDefault="00E172FE">
            <w:r>
              <w:rPr>
                <w:rFonts w:ascii="Times New Roman" w:hAnsi="Times New Roman"/>
              </w:rPr>
              <w:t>ОК 09-11</w:t>
            </w:r>
          </w:p>
        </w:tc>
      </w:tr>
      <w:tr w:rsidR="00E172FE" w14:paraId="282FC6F4" w14:textId="77777777" w:rsidTr="00E172FE">
        <w:trPr>
          <w:trHeight w:val="105"/>
        </w:trPr>
        <w:tc>
          <w:tcPr>
            <w:tcW w:w="9636" w:type="dxa"/>
            <w:vMerge/>
            <w:tcBorders>
              <w:top w:val="single" w:sz="4" w:space="0" w:color="auto"/>
              <w:left w:val="single" w:sz="4" w:space="0" w:color="000000"/>
              <w:bottom w:val="single" w:sz="4" w:space="0" w:color="auto"/>
              <w:right w:val="single" w:sz="4" w:space="0" w:color="000000"/>
            </w:tcBorders>
            <w:vAlign w:val="center"/>
            <w:hideMark/>
          </w:tcPr>
          <w:p w14:paraId="079CE8F4"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29A185C0" w14:textId="77777777" w:rsidR="00E172FE" w:rsidRDefault="00E172FE">
            <w:pPr>
              <w:jc w:val="both"/>
              <w:rPr>
                <w:rFonts w:ascii="Times New Roman" w:hAnsi="Times New Roman"/>
              </w:rPr>
            </w:pPr>
            <w:r>
              <w:rPr>
                <w:rFonts w:ascii="Times New Roman" w:hAnsi="Times New Roman"/>
              </w:rPr>
              <w:t>Понятие и содержание менеджмента. Менеджмент как особый вид профессиональной деятельности. Цели и задачи менеджмента. Цикл менеджмента – основа управленческой деятельности. Организация и её среда. Структура управления организации. Мотивация труда и контроль.</w:t>
            </w:r>
          </w:p>
        </w:tc>
        <w:tc>
          <w:tcPr>
            <w:tcW w:w="2694" w:type="dxa"/>
            <w:tcBorders>
              <w:top w:val="single" w:sz="4" w:space="0" w:color="auto"/>
              <w:left w:val="single" w:sz="4" w:space="0" w:color="000000"/>
              <w:bottom w:val="single" w:sz="4" w:space="0" w:color="auto"/>
              <w:right w:val="single" w:sz="4" w:space="0" w:color="000000"/>
            </w:tcBorders>
            <w:hideMark/>
          </w:tcPr>
          <w:p w14:paraId="3494D790"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auto"/>
              <w:left w:val="single" w:sz="4" w:space="0" w:color="000000"/>
              <w:bottom w:val="single" w:sz="4" w:space="0" w:color="000000"/>
              <w:right w:val="single" w:sz="4" w:space="0" w:color="000000"/>
            </w:tcBorders>
            <w:vAlign w:val="center"/>
            <w:hideMark/>
          </w:tcPr>
          <w:p w14:paraId="4D1E8DB9" w14:textId="77777777" w:rsidR="00E172FE" w:rsidRDefault="00E172FE"/>
        </w:tc>
      </w:tr>
      <w:tr w:rsidR="00E172FE" w14:paraId="2C72E67A" w14:textId="77777777" w:rsidTr="00E172FE">
        <w:trPr>
          <w:trHeight w:val="135"/>
        </w:trPr>
        <w:tc>
          <w:tcPr>
            <w:tcW w:w="9636" w:type="dxa"/>
            <w:vMerge/>
            <w:tcBorders>
              <w:top w:val="single" w:sz="4" w:space="0" w:color="auto"/>
              <w:left w:val="single" w:sz="4" w:space="0" w:color="000000"/>
              <w:bottom w:val="single" w:sz="4" w:space="0" w:color="auto"/>
              <w:right w:val="single" w:sz="4" w:space="0" w:color="000000"/>
            </w:tcBorders>
            <w:vAlign w:val="center"/>
            <w:hideMark/>
          </w:tcPr>
          <w:p w14:paraId="4BF042D3"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5B407DBB" w14:textId="77777777" w:rsidR="00E172FE" w:rsidRDefault="00E172FE">
            <w:pPr>
              <w:jc w:val="both"/>
              <w:rPr>
                <w:rFonts w:ascii="Times New Roman" w:hAnsi="Times New Roman"/>
                <w:b/>
              </w:rPr>
            </w:pPr>
            <w:r>
              <w:rPr>
                <w:rFonts w:ascii="Times New Roman" w:hAnsi="Times New Roman"/>
                <w:b/>
              </w:rPr>
              <w:t>В том числе практических занятий</w:t>
            </w:r>
          </w:p>
        </w:tc>
        <w:tc>
          <w:tcPr>
            <w:tcW w:w="2694" w:type="dxa"/>
            <w:tcBorders>
              <w:top w:val="single" w:sz="4" w:space="0" w:color="auto"/>
              <w:left w:val="single" w:sz="4" w:space="0" w:color="000000"/>
              <w:bottom w:val="single" w:sz="4" w:space="0" w:color="auto"/>
              <w:right w:val="single" w:sz="4" w:space="0" w:color="000000"/>
            </w:tcBorders>
            <w:hideMark/>
          </w:tcPr>
          <w:p w14:paraId="54244A0C" w14:textId="77777777" w:rsidR="00E172FE" w:rsidRDefault="00E172FE">
            <w:pPr>
              <w:jc w:val="center"/>
              <w:rPr>
                <w:rFonts w:ascii="Times New Roman" w:hAnsi="Times New Roman"/>
                <w:b/>
              </w:rPr>
            </w:pPr>
            <w:r>
              <w:rPr>
                <w:rFonts w:ascii="Times New Roman" w:hAnsi="Times New Roman"/>
                <w:b/>
              </w:rPr>
              <w:t>4</w:t>
            </w:r>
          </w:p>
        </w:tc>
        <w:tc>
          <w:tcPr>
            <w:tcW w:w="2409" w:type="dxa"/>
            <w:vMerge/>
            <w:tcBorders>
              <w:top w:val="single" w:sz="4" w:space="0" w:color="auto"/>
              <w:left w:val="single" w:sz="4" w:space="0" w:color="000000"/>
              <w:bottom w:val="single" w:sz="4" w:space="0" w:color="000000"/>
              <w:right w:val="single" w:sz="4" w:space="0" w:color="000000"/>
            </w:tcBorders>
            <w:vAlign w:val="center"/>
            <w:hideMark/>
          </w:tcPr>
          <w:p w14:paraId="0F398368" w14:textId="77777777" w:rsidR="00E172FE" w:rsidRDefault="00E172FE"/>
        </w:tc>
      </w:tr>
      <w:tr w:rsidR="00E172FE" w14:paraId="0869BB7F" w14:textId="77777777" w:rsidTr="00E172FE">
        <w:trPr>
          <w:trHeight w:val="120"/>
        </w:trPr>
        <w:tc>
          <w:tcPr>
            <w:tcW w:w="9636" w:type="dxa"/>
            <w:vMerge/>
            <w:tcBorders>
              <w:top w:val="single" w:sz="4" w:space="0" w:color="auto"/>
              <w:left w:val="single" w:sz="4" w:space="0" w:color="000000"/>
              <w:bottom w:val="single" w:sz="4" w:space="0" w:color="auto"/>
              <w:right w:val="single" w:sz="4" w:space="0" w:color="000000"/>
            </w:tcBorders>
            <w:vAlign w:val="center"/>
            <w:hideMark/>
          </w:tcPr>
          <w:p w14:paraId="4F00AAEA"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67A9AF9E" w14:textId="77777777" w:rsidR="00E172FE" w:rsidRDefault="00E172FE">
            <w:pPr>
              <w:jc w:val="both"/>
              <w:rPr>
                <w:rFonts w:ascii="Times New Roman" w:hAnsi="Times New Roman"/>
              </w:rPr>
            </w:pPr>
            <w:r>
              <w:rPr>
                <w:rFonts w:ascii="Times New Roman" w:hAnsi="Times New Roman"/>
              </w:rPr>
              <w:t>Практическое занятие № 6 Построение структуры управления предприятия</w:t>
            </w:r>
          </w:p>
        </w:tc>
        <w:tc>
          <w:tcPr>
            <w:tcW w:w="2694" w:type="dxa"/>
            <w:tcBorders>
              <w:top w:val="single" w:sz="4" w:space="0" w:color="auto"/>
              <w:left w:val="single" w:sz="4" w:space="0" w:color="000000"/>
              <w:bottom w:val="single" w:sz="4" w:space="0" w:color="auto"/>
              <w:right w:val="single" w:sz="4" w:space="0" w:color="000000"/>
            </w:tcBorders>
            <w:hideMark/>
          </w:tcPr>
          <w:p w14:paraId="73C32DB7"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auto"/>
              <w:left w:val="single" w:sz="4" w:space="0" w:color="000000"/>
              <w:bottom w:val="single" w:sz="4" w:space="0" w:color="000000"/>
              <w:right w:val="single" w:sz="4" w:space="0" w:color="000000"/>
            </w:tcBorders>
            <w:vAlign w:val="center"/>
            <w:hideMark/>
          </w:tcPr>
          <w:p w14:paraId="21BDC636" w14:textId="77777777" w:rsidR="00E172FE" w:rsidRDefault="00E172FE"/>
        </w:tc>
      </w:tr>
      <w:tr w:rsidR="00E172FE" w14:paraId="3E424D3B" w14:textId="77777777" w:rsidTr="00E172FE">
        <w:trPr>
          <w:trHeight w:val="135"/>
        </w:trPr>
        <w:tc>
          <w:tcPr>
            <w:tcW w:w="9636" w:type="dxa"/>
            <w:vMerge/>
            <w:tcBorders>
              <w:top w:val="single" w:sz="4" w:space="0" w:color="auto"/>
              <w:left w:val="single" w:sz="4" w:space="0" w:color="000000"/>
              <w:bottom w:val="single" w:sz="4" w:space="0" w:color="auto"/>
              <w:right w:val="single" w:sz="4" w:space="0" w:color="000000"/>
            </w:tcBorders>
            <w:vAlign w:val="center"/>
            <w:hideMark/>
          </w:tcPr>
          <w:p w14:paraId="5B4A9B40"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5832D538" w14:textId="77777777" w:rsidR="00E172FE" w:rsidRDefault="00E172FE">
            <w:pPr>
              <w:jc w:val="both"/>
              <w:rPr>
                <w:rFonts w:ascii="Times New Roman" w:hAnsi="Times New Roman"/>
              </w:rPr>
            </w:pPr>
            <w:r>
              <w:rPr>
                <w:rFonts w:ascii="Times New Roman" w:hAnsi="Times New Roman"/>
              </w:rPr>
              <w:t>Практическое занятие № 7 Решение ситуаций по мотивации труда</w:t>
            </w:r>
          </w:p>
        </w:tc>
        <w:tc>
          <w:tcPr>
            <w:tcW w:w="2694" w:type="dxa"/>
            <w:tcBorders>
              <w:top w:val="single" w:sz="4" w:space="0" w:color="auto"/>
              <w:left w:val="single" w:sz="4" w:space="0" w:color="000000"/>
              <w:bottom w:val="single" w:sz="4" w:space="0" w:color="auto"/>
              <w:right w:val="single" w:sz="4" w:space="0" w:color="000000"/>
            </w:tcBorders>
            <w:hideMark/>
          </w:tcPr>
          <w:p w14:paraId="312A9F8F"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auto"/>
              <w:left w:val="single" w:sz="4" w:space="0" w:color="000000"/>
              <w:bottom w:val="single" w:sz="4" w:space="0" w:color="000000"/>
              <w:right w:val="single" w:sz="4" w:space="0" w:color="000000"/>
            </w:tcBorders>
            <w:vAlign w:val="center"/>
            <w:hideMark/>
          </w:tcPr>
          <w:p w14:paraId="4B37FF19" w14:textId="77777777" w:rsidR="00E172FE" w:rsidRDefault="00E172FE"/>
        </w:tc>
      </w:tr>
      <w:tr w:rsidR="00E172FE" w14:paraId="664E4534" w14:textId="77777777" w:rsidTr="00E172FE">
        <w:trPr>
          <w:trHeight w:val="210"/>
        </w:trPr>
        <w:tc>
          <w:tcPr>
            <w:tcW w:w="2972" w:type="dxa"/>
            <w:vMerge w:val="restart"/>
            <w:tcBorders>
              <w:top w:val="single" w:sz="4" w:space="0" w:color="auto"/>
              <w:left w:val="single" w:sz="4" w:space="0" w:color="000000"/>
              <w:bottom w:val="single" w:sz="4" w:space="0" w:color="auto"/>
              <w:right w:val="single" w:sz="4" w:space="0" w:color="000000"/>
            </w:tcBorders>
          </w:tcPr>
          <w:p w14:paraId="1099A089" w14:textId="77777777" w:rsidR="00E172FE" w:rsidRDefault="00E172FE">
            <w:pPr>
              <w:rPr>
                <w:rFonts w:ascii="Times New Roman" w:hAnsi="Times New Roman"/>
                <w:b/>
              </w:rPr>
            </w:pPr>
            <w:r>
              <w:rPr>
                <w:rFonts w:ascii="Times New Roman" w:hAnsi="Times New Roman"/>
                <w:b/>
              </w:rPr>
              <w:t>Тема 2.2 Управленческие решения</w:t>
            </w:r>
          </w:p>
          <w:p w14:paraId="70B061E9" w14:textId="77777777" w:rsidR="00E172FE" w:rsidRDefault="00E172FE">
            <w:pPr>
              <w:rPr>
                <w:rFonts w:ascii="Times New Roman" w:hAnsi="Times New Roman"/>
                <w:b/>
              </w:rPr>
            </w:pPr>
          </w:p>
          <w:p w14:paraId="39A9260D"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292584AF" w14:textId="77777777" w:rsidR="00E172FE" w:rsidRDefault="00E172FE">
            <w:pPr>
              <w:jc w:val="both"/>
              <w:rPr>
                <w:rFonts w:ascii="Times New Roman" w:hAnsi="Times New Roman"/>
              </w:rPr>
            </w:pPr>
            <w:r>
              <w:rPr>
                <w:rFonts w:ascii="Times New Roman" w:hAnsi="Times New Roman"/>
                <w:b/>
              </w:rPr>
              <w:t>Содержание учебного материала</w:t>
            </w:r>
          </w:p>
        </w:tc>
        <w:tc>
          <w:tcPr>
            <w:tcW w:w="2694" w:type="dxa"/>
            <w:tcBorders>
              <w:top w:val="single" w:sz="4" w:space="0" w:color="auto"/>
              <w:left w:val="single" w:sz="4" w:space="0" w:color="000000"/>
              <w:bottom w:val="single" w:sz="4" w:space="0" w:color="auto"/>
              <w:right w:val="single" w:sz="4" w:space="0" w:color="000000"/>
            </w:tcBorders>
            <w:hideMark/>
          </w:tcPr>
          <w:p w14:paraId="1F5FFDC0" w14:textId="77777777" w:rsidR="00E172FE" w:rsidRDefault="00E172FE">
            <w:pPr>
              <w:jc w:val="center"/>
              <w:rPr>
                <w:rFonts w:ascii="Times New Roman" w:hAnsi="Times New Roman"/>
                <w:b/>
              </w:rPr>
            </w:pPr>
            <w:r>
              <w:rPr>
                <w:rFonts w:ascii="Times New Roman" w:hAnsi="Times New Roman"/>
                <w:b/>
              </w:rPr>
              <w:t>4</w:t>
            </w:r>
          </w:p>
        </w:tc>
        <w:tc>
          <w:tcPr>
            <w:tcW w:w="2409" w:type="dxa"/>
            <w:vMerge/>
            <w:tcBorders>
              <w:top w:val="single" w:sz="4" w:space="0" w:color="auto"/>
              <w:left w:val="single" w:sz="4" w:space="0" w:color="000000"/>
              <w:bottom w:val="single" w:sz="4" w:space="0" w:color="000000"/>
              <w:right w:val="single" w:sz="4" w:space="0" w:color="000000"/>
            </w:tcBorders>
            <w:vAlign w:val="center"/>
            <w:hideMark/>
          </w:tcPr>
          <w:p w14:paraId="40966FDD" w14:textId="77777777" w:rsidR="00E172FE" w:rsidRDefault="00E172FE"/>
        </w:tc>
      </w:tr>
      <w:tr w:rsidR="00E172FE" w14:paraId="6B345C05" w14:textId="77777777" w:rsidTr="00E172FE">
        <w:trPr>
          <w:trHeight w:val="540"/>
        </w:trPr>
        <w:tc>
          <w:tcPr>
            <w:tcW w:w="9636" w:type="dxa"/>
            <w:vMerge/>
            <w:tcBorders>
              <w:top w:val="single" w:sz="4" w:space="0" w:color="auto"/>
              <w:left w:val="single" w:sz="4" w:space="0" w:color="000000"/>
              <w:bottom w:val="single" w:sz="4" w:space="0" w:color="auto"/>
              <w:right w:val="single" w:sz="4" w:space="0" w:color="000000"/>
            </w:tcBorders>
            <w:vAlign w:val="center"/>
            <w:hideMark/>
          </w:tcPr>
          <w:p w14:paraId="63C1C683"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1BE97BA4" w14:textId="77777777" w:rsidR="00E172FE" w:rsidRDefault="00E172FE">
            <w:pPr>
              <w:jc w:val="both"/>
              <w:rPr>
                <w:rFonts w:ascii="Times New Roman" w:hAnsi="Times New Roman"/>
              </w:rPr>
            </w:pPr>
            <w:r>
              <w:rPr>
                <w:rFonts w:ascii="Times New Roman" w:hAnsi="Times New Roman"/>
              </w:rPr>
              <w:t>Понятие « решение», «управленческое решение». Методы и формы принятия управленческих решений.</w:t>
            </w:r>
          </w:p>
        </w:tc>
        <w:tc>
          <w:tcPr>
            <w:tcW w:w="2694" w:type="dxa"/>
            <w:tcBorders>
              <w:top w:val="single" w:sz="4" w:space="0" w:color="auto"/>
              <w:left w:val="single" w:sz="4" w:space="0" w:color="000000"/>
              <w:bottom w:val="single" w:sz="4" w:space="0" w:color="auto"/>
              <w:right w:val="single" w:sz="4" w:space="0" w:color="000000"/>
            </w:tcBorders>
            <w:hideMark/>
          </w:tcPr>
          <w:p w14:paraId="6738F334" w14:textId="77777777" w:rsidR="00E172FE" w:rsidRDefault="00E172FE">
            <w:pPr>
              <w:jc w:val="center"/>
              <w:rPr>
                <w:rFonts w:ascii="Times New Roman" w:hAnsi="Times New Roman"/>
              </w:rPr>
            </w:pPr>
            <w:r>
              <w:rPr>
                <w:rFonts w:ascii="Times New Roman" w:hAnsi="Times New Roman"/>
              </w:rPr>
              <w:t>4</w:t>
            </w:r>
          </w:p>
        </w:tc>
        <w:tc>
          <w:tcPr>
            <w:tcW w:w="2409" w:type="dxa"/>
            <w:vMerge/>
            <w:tcBorders>
              <w:top w:val="single" w:sz="4" w:space="0" w:color="auto"/>
              <w:left w:val="single" w:sz="4" w:space="0" w:color="000000"/>
              <w:bottom w:val="single" w:sz="4" w:space="0" w:color="000000"/>
              <w:right w:val="single" w:sz="4" w:space="0" w:color="000000"/>
            </w:tcBorders>
            <w:vAlign w:val="center"/>
            <w:hideMark/>
          </w:tcPr>
          <w:p w14:paraId="0ED70DAD" w14:textId="77777777" w:rsidR="00E172FE" w:rsidRDefault="00E172FE"/>
        </w:tc>
      </w:tr>
      <w:tr w:rsidR="00E172FE" w14:paraId="66E595AA" w14:textId="77777777" w:rsidTr="00E172FE">
        <w:trPr>
          <w:trHeight w:val="270"/>
        </w:trPr>
        <w:tc>
          <w:tcPr>
            <w:tcW w:w="2972" w:type="dxa"/>
            <w:vMerge w:val="restart"/>
            <w:tcBorders>
              <w:top w:val="single" w:sz="4" w:space="0" w:color="auto"/>
              <w:left w:val="single" w:sz="4" w:space="0" w:color="000000"/>
              <w:bottom w:val="single" w:sz="4" w:space="0" w:color="000000"/>
              <w:right w:val="single" w:sz="4" w:space="0" w:color="000000"/>
            </w:tcBorders>
          </w:tcPr>
          <w:p w14:paraId="52BB122B" w14:textId="77777777" w:rsidR="00E172FE" w:rsidRDefault="00E172FE">
            <w:pPr>
              <w:rPr>
                <w:rFonts w:ascii="Times New Roman" w:hAnsi="Times New Roman"/>
                <w:b/>
              </w:rPr>
            </w:pPr>
            <w:r>
              <w:rPr>
                <w:rFonts w:ascii="Times New Roman" w:hAnsi="Times New Roman"/>
                <w:b/>
              </w:rPr>
              <w:t>Тема 2.3. Деловое общение Стиль и темперамент</w:t>
            </w:r>
          </w:p>
          <w:p w14:paraId="6DB4DA41" w14:textId="77777777" w:rsidR="00E172FE" w:rsidRDefault="00E172FE">
            <w:pPr>
              <w:rPr>
                <w:rFonts w:ascii="Times New Roman" w:hAnsi="Times New Roman"/>
                <w:b/>
              </w:rPr>
            </w:pPr>
          </w:p>
          <w:p w14:paraId="4E25D943"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1D0CBDAD" w14:textId="77777777" w:rsidR="00E172FE" w:rsidRDefault="00E172FE">
            <w:pPr>
              <w:jc w:val="both"/>
              <w:rPr>
                <w:rFonts w:ascii="Times New Roman" w:hAnsi="Times New Roman"/>
              </w:rPr>
            </w:pPr>
            <w:r>
              <w:rPr>
                <w:rFonts w:ascii="Times New Roman" w:hAnsi="Times New Roman"/>
                <w:b/>
              </w:rPr>
              <w:t>Содержание учебного материала</w:t>
            </w:r>
          </w:p>
        </w:tc>
        <w:tc>
          <w:tcPr>
            <w:tcW w:w="2694" w:type="dxa"/>
            <w:tcBorders>
              <w:top w:val="single" w:sz="4" w:space="0" w:color="auto"/>
              <w:left w:val="single" w:sz="4" w:space="0" w:color="000000"/>
              <w:bottom w:val="single" w:sz="4" w:space="0" w:color="auto"/>
              <w:right w:val="single" w:sz="4" w:space="0" w:color="000000"/>
            </w:tcBorders>
            <w:hideMark/>
          </w:tcPr>
          <w:p w14:paraId="0CD563A0" w14:textId="77777777" w:rsidR="00E172FE" w:rsidRDefault="00E172FE">
            <w:pPr>
              <w:jc w:val="center"/>
              <w:rPr>
                <w:rFonts w:ascii="Times New Roman" w:hAnsi="Times New Roman"/>
                <w:b/>
              </w:rPr>
            </w:pPr>
            <w:r>
              <w:rPr>
                <w:rFonts w:ascii="Times New Roman" w:hAnsi="Times New Roman"/>
                <w:b/>
              </w:rPr>
              <w:t>4</w:t>
            </w:r>
          </w:p>
        </w:tc>
        <w:tc>
          <w:tcPr>
            <w:tcW w:w="2409" w:type="dxa"/>
            <w:vMerge/>
            <w:tcBorders>
              <w:top w:val="single" w:sz="4" w:space="0" w:color="auto"/>
              <w:left w:val="single" w:sz="4" w:space="0" w:color="000000"/>
              <w:bottom w:val="single" w:sz="4" w:space="0" w:color="000000"/>
              <w:right w:val="single" w:sz="4" w:space="0" w:color="000000"/>
            </w:tcBorders>
            <w:vAlign w:val="center"/>
            <w:hideMark/>
          </w:tcPr>
          <w:p w14:paraId="715BB96E" w14:textId="77777777" w:rsidR="00E172FE" w:rsidRDefault="00E172FE"/>
        </w:tc>
      </w:tr>
      <w:tr w:rsidR="00E172FE" w14:paraId="180DE63A" w14:textId="77777777" w:rsidTr="00E172FE">
        <w:trPr>
          <w:trHeight w:val="765"/>
        </w:trPr>
        <w:tc>
          <w:tcPr>
            <w:tcW w:w="9636" w:type="dxa"/>
            <w:vMerge/>
            <w:tcBorders>
              <w:top w:val="single" w:sz="4" w:space="0" w:color="auto"/>
              <w:left w:val="single" w:sz="4" w:space="0" w:color="000000"/>
              <w:bottom w:val="single" w:sz="4" w:space="0" w:color="000000"/>
              <w:right w:val="single" w:sz="4" w:space="0" w:color="000000"/>
            </w:tcBorders>
            <w:vAlign w:val="center"/>
            <w:hideMark/>
          </w:tcPr>
          <w:p w14:paraId="10AB7965"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auto"/>
              <w:right w:val="single" w:sz="4" w:space="0" w:color="000000"/>
            </w:tcBorders>
            <w:hideMark/>
          </w:tcPr>
          <w:p w14:paraId="1D5CDAFB" w14:textId="77777777" w:rsidR="00E172FE" w:rsidRDefault="00E172FE">
            <w:pPr>
              <w:jc w:val="both"/>
              <w:rPr>
                <w:rFonts w:ascii="Times New Roman" w:hAnsi="Times New Roman"/>
              </w:rPr>
            </w:pPr>
            <w:r>
              <w:rPr>
                <w:rFonts w:ascii="Times New Roman" w:hAnsi="Times New Roman"/>
              </w:rPr>
              <w:t>Коммуникативность и её виды. Информация и её виды. Деловое общение, его характеристика. Фазы делового общения. Стиль управления, темперамент.</w:t>
            </w:r>
          </w:p>
        </w:tc>
        <w:tc>
          <w:tcPr>
            <w:tcW w:w="2694" w:type="dxa"/>
            <w:tcBorders>
              <w:top w:val="single" w:sz="4" w:space="0" w:color="auto"/>
              <w:left w:val="single" w:sz="4" w:space="0" w:color="000000"/>
              <w:bottom w:val="single" w:sz="4" w:space="0" w:color="auto"/>
              <w:right w:val="single" w:sz="4" w:space="0" w:color="000000"/>
            </w:tcBorders>
            <w:hideMark/>
          </w:tcPr>
          <w:p w14:paraId="0E498702"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auto"/>
              <w:left w:val="single" w:sz="4" w:space="0" w:color="000000"/>
              <w:bottom w:val="single" w:sz="4" w:space="0" w:color="000000"/>
              <w:right w:val="single" w:sz="4" w:space="0" w:color="000000"/>
            </w:tcBorders>
            <w:vAlign w:val="center"/>
            <w:hideMark/>
          </w:tcPr>
          <w:p w14:paraId="35CD1791" w14:textId="77777777" w:rsidR="00E172FE" w:rsidRDefault="00E172FE"/>
        </w:tc>
      </w:tr>
      <w:tr w:rsidR="00E172FE" w14:paraId="595198FB" w14:textId="77777777" w:rsidTr="00E172FE">
        <w:trPr>
          <w:trHeight w:val="240"/>
        </w:trPr>
        <w:tc>
          <w:tcPr>
            <w:tcW w:w="9636" w:type="dxa"/>
            <w:vMerge/>
            <w:tcBorders>
              <w:top w:val="single" w:sz="4" w:space="0" w:color="auto"/>
              <w:left w:val="single" w:sz="4" w:space="0" w:color="000000"/>
              <w:bottom w:val="single" w:sz="4" w:space="0" w:color="000000"/>
              <w:right w:val="single" w:sz="4" w:space="0" w:color="000000"/>
            </w:tcBorders>
            <w:vAlign w:val="center"/>
            <w:hideMark/>
          </w:tcPr>
          <w:p w14:paraId="6845FCA9"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000000"/>
              <w:right w:val="single" w:sz="4" w:space="0" w:color="000000"/>
            </w:tcBorders>
            <w:hideMark/>
          </w:tcPr>
          <w:p w14:paraId="5FFAC512" w14:textId="77777777" w:rsidR="00E172FE" w:rsidRDefault="00E172FE">
            <w:pPr>
              <w:rPr>
                <w:rFonts w:ascii="Times New Roman" w:hAnsi="Times New Roman"/>
                <w:b/>
              </w:rPr>
            </w:pPr>
            <w:r>
              <w:rPr>
                <w:rFonts w:ascii="Times New Roman" w:hAnsi="Times New Roman"/>
                <w:b/>
              </w:rPr>
              <w:t>В том числе самостоятельная работа обучающихся</w:t>
            </w:r>
          </w:p>
          <w:p w14:paraId="32673009" w14:textId="77777777" w:rsidR="00E172FE" w:rsidRDefault="00E172FE">
            <w:pPr>
              <w:jc w:val="both"/>
              <w:rPr>
                <w:rFonts w:ascii="Times New Roman" w:hAnsi="Times New Roman"/>
              </w:rPr>
            </w:pPr>
            <w:r>
              <w:rPr>
                <w:rFonts w:ascii="Times New Roman" w:hAnsi="Times New Roman"/>
              </w:rPr>
              <w:t>особенности менеджмента в сельском хозяйстве</w:t>
            </w:r>
          </w:p>
        </w:tc>
        <w:tc>
          <w:tcPr>
            <w:tcW w:w="2694" w:type="dxa"/>
            <w:tcBorders>
              <w:top w:val="single" w:sz="4" w:space="0" w:color="auto"/>
              <w:left w:val="single" w:sz="4" w:space="0" w:color="000000"/>
              <w:bottom w:val="single" w:sz="4" w:space="0" w:color="000000"/>
              <w:right w:val="single" w:sz="4" w:space="0" w:color="000000"/>
            </w:tcBorders>
            <w:hideMark/>
          </w:tcPr>
          <w:p w14:paraId="3BAAA3B5"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auto"/>
              <w:left w:val="single" w:sz="4" w:space="0" w:color="000000"/>
              <w:bottom w:val="single" w:sz="4" w:space="0" w:color="000000"/>
              <w:right w:val="single" w:sz="4" w:space="0" w:color="000000"/>
            </w:tcBorders>
            <w:vAlign w:val="center"/>
            <w:hideMark/>
          </w:tcPr>
          <w:p w14:paraId="1C5739D0" w14:textId="77777777" w:rsidR="00E172FE" w:rsidRDefault="00E172FE"/>
        </w:tc>
      </w:tr>
      <w:tr w:rsidR="00E172FE" w14:paraId="0A35B738" w14:textId="77777777" w:rsidTr="00E172FE">
        <w:tc>
          <w:tcPr>
            <w:tcW w:w="9636" w:type="dxa"/>
            <w:gridSpan w:val="2"/>
            <w:tcBorders>
              <w:top w:val="single" w:sz="4" w:space="0" w:color="000000"/>
              <w:left w:val="single" w:sz="4" w:space="0" w:color="000000"/>
              <w:bottom w:val="single" w:sz="4" w:space="0" w:color="000000"/>
              <w:right w:val="single" w:sz="4" w:space="0" w:color="000000"/>
            </w:tcBorders>
            <w:hideMark/>
          </w:tcPr>
          <w:p w14:paraId="2A66CCC5" w14:textId="77777777" w:rsidR="00E172FE" w:rsidRDefault="00E172FE">
            <w:pPr>
              <w:rPr>
                <w:rFonts w:ascii="Times New Roman" w:hAnsi="Times New Roman"/>
                <w:i/>
              </w:rPr>
            </w:pPr>
            <w:r>
              <w:rPr>
                <w:rFonts w:ascii="Times New Roman" w:hAnsi="Times New Roman"/>
                <w:b/>
              </w:rPr>
              <w:t>Раздел 3. Основы маркетинга</w:t>
            </w:r>
          </w:p>
        </w:tc>
        <w:tc>
          <w:tcPr>
            <w:tcW w:w="2694" w:type="dxa"/>
            <w:tcBorders>
              <w:top w:val="single" w:sz="4" w:space="0" w:color="000000"/>
              <w:left w:val="single" w:sz="4" w:space="0" w:color="000000"/>
              <w:bottom w:val="single" w:sz="4" w:space="0" w:color="000000"/>
              <w:right w:val="single" w:sz="4" w:space="0" w:color="000000"/>
            </w:tcBorders>
            <w:hideMark/>
          </w:tcPr>
          <w:p w14:paraId="44CA7782" w14:textId="77777777" w:rsidR="00E172FE" w:rsidRDefault="00E172FE">
            <w:pPr>
              <w:jc w:val="center"/>
              <w:rPr>
                <w:rFonts w:ascii="Times New Roman" w:hAnsi="Times New Roman"/>
                <w:b/>
              </w:rPr>
            </w:pPr>
            <w:r>
              <w:rPr>
                <w:rFonts w:ascii="Times New Roman" w:hAnsi="Times New Roman"/>
                <w:b/>
              </w:rPr>
              <w:t>6</w:t>
            </w:r>
          </w:p>
        </w:tc>
        <w:tc>
          <w:tcPr>
            <w:tcW w:w="2409" w:type="dxa"/>
            <w:tcBorders>
              <w:top w:val="single" w:sz="4" w:space="0" w:color="000000"/>
              <w:left w:val="single" w:sz="4" w:space="0" w:color="000000"/>
              <w:bottom w:val="single" w:sz="4" w:space="0" w:color="000000"/>
              <w:right w:val="single" w:sz="4" w:space="0" w:color="000000"/>
            </w:tcBorders>
          </w:tcPr>
          <w:p w14:paraId="26579D2E" w14:textId="77777777" w:rsidR="00E172FE" w:rsidRDefault="00E172FE">
            <w:pPr>
              <w:rPr>
                <w:rFonts w:ascii="Times New Roman" w:hAnsi="Times New Roman"/>
                <w:b/>
              </w:rPr>
            </w:pPr>
          </w:p>
        </w:tc>
      </w:tr>
      <w:tr w:rsidR="00E172FE" w14:paraId="3914CDBD" w14:textId="77777777" w:rsidTr="00E172FE">
        <w:tc>
          <w:tcPr>
            <w:tcW w:w="2972" w:type="dxa"/>
            <w:vMerge w:val="restart"/>
            <w:tcBorders>
              <w:top w:val="single" w:sz="4" w:space="0" w:color="000000"/>
              <w:left w:val="single" w:sz="4" w:space="0" w:color="000000"/>
              <w:bottom w:val="single" w:sz="4" w:space="0" w:color="auto"/>
              <w:right w:val="single" w:sz="4" w:space="0" w:color="000000"/>
            </w:tcBorders>
            <w:hideMark/>
          </w:tcPr>
          <w:p w14:paraId="49C29A16" w14:textId="77777777" w:rsidR="00E172FE" w:rsidRDefault="00E172FE">
            <w:pPr>
              <w:rPr>
                <w:rFonts w:ascii="Times New Roman" w:hAnsi="Times New Roman"/>
                <w:b/>
              </w:rPr>
            </w:pPr>
            <w:r>
              <w:rPr>
                <w:rFonts w:ascii="Times New Roman" w:hAnsi="Times New Roman"/>
                <w:b/>
              </w:rPr>
              <w:t xml:space="preserve">Тема 3.1. Основы маркетинга. </w:t>
            </w:r>
          </w:p>
        </w:tc>
        <w:tc>
          <w:tcPr>
            <w:tcW w:w="6664" w:type="dxa"/>
            <w:tcBorders>
              <w:top w:val="single" w:sz="4" w:space="0" w:color="000000"/>
              <w:left w:val="single" w:sz="4" w:space="0" w:color="000000"/>
              <w:bottom w:val="single" w:sz="4" w:space="0" w:color="000000"/>
              <w:right w:val="single" w:sz="4" w:space="0" w:color="000000"/>
            </w:tcBorders>
            <w:hideMark/>
          </w:tcPr>
          <w:p w14:paraId="499E276B" w14:textId="77777777" w:rsidR="00E172FE" w:rsidRDefault="00E172FE">
            <w:pPr>
              <w:rPr>
                <w:rFonts w:ascii="Times New Roman" w:hAnsi="Times New Roman"/>
                <w:b/>
              </w:rPr>
            </w:pPr>
            <w:r>
              <w:rPr>
                <w:rFonts w:ascii="Times New Roman" w:hAnsi="Times New Roman"/>
                <w:b/>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hideMark/>
          </w:tcPr>
          <w:p w14:paraId="535AFD26" w14:textId="77777777" w:rsidR="00E172FE" w:rsidRDefault="00E172FE">
            <w:pPr>
              <w:jc w:val="center"/>
              <w:rPr>
                <w:rFonts w:ascii="Times New Roman" w:hAnsi="Times New Roman"/>
                <w:b/>
              </w:rPr>
            </w:pPr>
            <w:r>
              <w:rPr>
                <w:rFonts w:ascii="Times New Roman" w:hAnsi="Times New Roman"/>
                <w:b/>
              </w:rPr>
              <w:t>2</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14:paraId="64AE8D5E" w14:textId="77777777" w:rsidR="00E172FE" w:rsidRDefault="00E172FE">
            <w:pPr>
              <w:rPr>
                <w:rFonts w:ascii="Times New Roman" w:hAnsi="Times New Roman"/>
              </w:rPr>
            </w:pPr>
            <w:r>
              <w:rPr>
                <w:rFonts w:ascii="Times New Roman" w:hAnsi="Times New Roman"/>
              </w:rPr>
              <w:t>ОК 01-04</w:t>
            </w:r>
          </w:p>
          <w:p w14:paraId="177244F0" w14:textId="77777777" w:rsidR="00E172FE" w:rsidRDefault="00E172FE">
            <w:pPr>
              <w:rPr>
                <w:rFonts w:ascii="Times New Roman" w:hAnsi="Times New Roman"/>
              </w:rPr>
            </w:pPr>
            <w:r>
              <w:rPr>
                <w:rFonts w:ascii="Times New Roman" w:hAnsi="Times New Roman"/>
              </w:rPr>
              <w:t>ОК 07</w:t>
            </w:r>
          </w:p>
          <w:p w14:paraId="15CB7359" w14:textId="77777777" w:rsidR="00E172FE" w:rsidRDefault="00E172FE">
            <w:pPr>
              <w:rPr>
                <w:rFonts w:ascii="Times New Roman" w:hAnsi="Times New Roman"/>
                <w:b/>
              </w:rPr>
            </w:pPr>
            <w:r>
              <w:rPr>
                <w:rFonts w:ascii="Times New Roman" w:hAnsi="Times New Roman"/>
              </w:rPr>
              <w:t>ОК 09-11</w:t>
            </w:r>
          </w:p>
        </w:tc>
      </w:tr>
      <w:tr w:rsidR="00E172FE" w14:paraId="624A91A0" w14:textId="77777777" w:rsidTr="00E172FE">
        <w:trPr>
          <w:trHeight w:val="396"/>
        </w:trPr>
        <w:tc>
          <w:tcPr>
            <w:tcW w:w="9636" w:type="dxa"/>
            <w:vMerge/>
            <w:tcBorders>
              <w:top w:val="single" w:sz="4" w:space="0" w:color="000000"/>
              <w:left w:val="single" w:sz="4" w:space="0" w:color="000000"/>
              <w:bottom w:val="single" w:sz="4" w:space="0" w:color="auto"/>
              <w:right w:val="single" w:sz="4" w:space="0" w:color="000000"/>
            </w:tcBorders>
            <w:vAlign w:val="center"/>
            <w:hideMark/>
          </w:tcPr>
          <w:p w14:paraId="6E258C2C"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hideMark/>
          </w:tcPr>
          <w:p w14:paraId="317F5CE3" w14:textId="77777777" w:rsidR="00E172FE" w:rsidRDefault="00E172FE">
            <w:pPr>
              <w:jc w:val="both"/>
              <w:rPr>
                <w:rFonts w:ascii="Times New Roman" w:hAnsi="Times New Roman"/>
              </w:rPr>
            </w:pPr>
            <w:r>
              <w:rPr>
                <w:rFonts w:ascii="Times New Roman" w:hAnsi="Times New Roman"/>
              </w:rPr>
              <w:t>Предмет и содержание маркетинга. Основоположники маркетинга. Теории маркетинга</w:t>
            </w:r>
          </w:p>
        </w:tc>
        <w:tc>
          <w:tcPr>
            <w:tcW w:w="2694" w:type="dxa"/>
            <w:tcBorders>
              <w:top w:val="single" w:sz="4" w:space="0" w:color="000000"/>
              <w:left w:val="single" w:sz="4" w:space="0" w:color="000000"/>
              <w:bottom w:val="single" w:sz="4" w:space="0" w:color="000000"/>
              <w:right w:val="single" w:sz="4" w:space="0" w:color="000000"/>
            </w:tcBorders>
            <w:hideMark/>
          </w:tcPr>
          <w:p w14:paraId="7E1B2F54"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73F39290" w14:textId="77777777" w:rsidR="00E172FE" w:rsidRDefault="00E172FE">
            <w:pPr>
              <w:rPr>
                <w:rFonts w:ascii="Times New Roman" w:hAnsi="Times New Roman"/>
                <w:b/>
              </w:rPr>
            </w:pPr>
          </w:p>
        </w:tc>
      </w:tr>
      <w:tr w:rsidR="00E172FE" w14:paraId="4C7D88AB" w14:textId="77777777" w:rsidTr="00E172FE">
        <w:trPr>
          <w:trHeight w:val="20"/>
        </w:trPr>
        <w:tc>
          <w:tcPr>
            <w:tcW w:w="2972" w:type="dxa"/>
            <w:vMerge w:val="restart"/>
            <w:tcBorders>
              <w:top w:val="single" w:sz="4" w:space="0" w:color="auto"/>
              <w:left w:val="single" w:sz="4" w:space="0" w:color="000000"/>
              <w:bottom w:val="single" w:sz="4" w:space="0" w:color="000000"/>
              <w:right w:val="single" w:sz="4" w:space="0" w:color="000000"/>
            </w:tcBorders>
            <w:hideMark/>
          </w:tcPr>
          <w:p w14:paraId="61C195F1" w14:textId="77777777" w:rsidR="00E172FE" w:rsidRDefault="00E172FE">
            <w:pPr>
              <w:rPr>
                <w:rFonts w:ascii="Times New Roman" w:hAnsi="Times New Roman"/>
                <w:b/>
              </w:rPr>
            </w:pPr>
            <w:r>
              <w:rPr>
                <w:rFonts w:ascii="Times New Roman" w:hAnsi="Times New Roman"/>
                <w:b/>
              </w:rPr>
              <w:lastRenderedPageBreak/>
              <w:t>Тема 3.2. Комплекс маркетинга</w:t>
            </w:r>
          </w:p>
        </w:tc>
        <w:tc>
          <w:tcPr>
            <w:tcW w:w="6664" w:type="dxa"/>
            <w:tcBorders>
              <w:top w:val="single" w:sz="4" w:space="0" w:color="000000"/>
              <w:left w:val="single" w:sz="4" w:space="0" w:color="000000"/>
              <w:bottom w:val="single" w:sz="4" w:space="0" w:color="000000"/>
              <w:right w:val="single" w:sz="4" w:space="0" w:color="000000"/>
            </w:tcBorders>
            <w:hideMark/>
          </w:tcPr>
          <w:p w14:paraId="5AA23131" w14:textId="77777777" w:rsidR="00E172FE" w:rsidRDefault="00E172FE">
            <w:pPr>
              <w:jc w:val="both"/>
              <w:rPr>
                <w:rFonts w:ascii="Times New Roman" w:hAnsi="Times New Roman"/>
                <w:b/>
              </w:rPr>
            </w:pPr>
            <w:r>
              <w:rPr>
                <w:rFonts w:ascii="Times New Roman" w:hAnsi="Times New Roman"/>
                <w:b/>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hideMark/>
          </w:tcPr>
          <w:p w14:paraId="1B45FB32" w14:textId="77777777" w:rsidR="00E172FE" w:rsidRDefault="00E172FE">
            <w:pPr>
              <w:jc w:val="center"/>
              <w:rPr>
                <w:rFonts w:ascii="Times New Roman" w:hAnsi="Times New Roman"/>
                <w:b/>
              </w:rPr>
            </w:pPr>
            <w:r>
              <w:rPr>
                <w:rFonts w:ascii="Times New Roman" w:hAnsi="Times New Roman"/>
                <w:b/>
              </w:rPr>
              <w:t>4</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66C27132" w14:textId="77777777" w:rsidR="00E172FE" w:rsidRDefault="00E172FE">
            <w:pPr>
              <w:rPr>
                <w:rFonts w:ascii="Times New Roman" w:hAnsi="Times New Roman"/>
                <w:b/>
              </w:rPr>
            </w:pPr>
          </w:p>
        </w:tc>
      </w:tr>
      <w:tr w:rsidR="00E172FE" w14:paraId="49719A65" w14:textId="77777777" w:rsidTr="00E172FE">
        <w:trPr>
          <w:trHeight w:val="204"/>
        </w:trPr>
        <w:tc>
          <w:tcPr>
            <w:tcW w:w="9636" w:type="dxa"/>
            <w:vMerge/>
            <w:tcBorders>
              <w:top w:val="single" w:sz="4" w:space="0" w:color="auto"/>
              <w:left w:val="single" w:sz="4" w:space="0" w:color="000000"/>
              <w:bottom w:val="single" w:sz="4" w:space="0" w:color="000000"/>
              <w:right w:val="single" w:sz="4" w:space="0" w:color="000000"/>
            </w:tcBorders>
            <w:vAlign w:val="center"/>
            <w:hideMark/>
          </w:tcPr>
          <w:p w14:paraId="06F0EB7B"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hideMark/>
          </w:tcPr>
          <w:p w14:paraId="63867B9D" w14:textId="77777777" w:rsidR="00E172FE" w:rsidRDefault="00E172FE">
            <w:pPr>
              <w:jc w:val="both"/>
              <w:rPr>
                <w:rFonts w:ascii="Times New Roman" w:hAnsi="Times New Roman"/>
              </w:rPr>
            </w:pPr>
            <w:r>
              <w:rPr>
                <w:rFonts w:ascii="Times New Roman" w:hAnsi="Times New Roman"/>
              </w:rPr>
              <w:t>Основные направления комплекса маркетинга. Принципы маркетинга</w:t>
            </w:r>
          </w:p>
        </w:tc>
        <w:tc>
          <w:tcPr>
            <w:tcW w:w="2694" w:type="dxa"/>
            <w:tcBorders>
              <w:top w:val="single" w:sz="4" w:space="0" w:color="000000"/>
              <w:left w:val="single" w:sz="4" w:space="0" w:color="000000"/>
              <w:bottom w:val="single" w:sz="4" w:space="0" w:color="000000"/>
              <w:right w:val="single" w:sz="4" w:space="0" w:color="000000"/>
            </w:tcBorders>
            <w:hideMark/>
          </w:tcPr>
          <w:p w14:paraId="39411D23"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12079F29" w14:textId="77777777" w:rsidR="00E172FE" w:rsidRDefault="00E172FE">
            <w:pPr>
              <w:rPr>
                <w:rFonts w:ascii="Times New Roman" w:hAnsi="Times New Roman"/>
                <w:b/>
              </w:rPr>
            </w:pPr>
          </w:p>
        </w:tc>
      </w:tr>
      <w:tr w:rsidR="00E172FE" w14:paraId="56032A2B" w14:textId="77777777" w:rsidTr="00E172FE">
        <w:trPr>
          <w:trHeight w:val="73"/>
        </w:trPr>
        <w:tc>
          <w:tcPr>
            <w:tcW w:w="9636" w:type="dxa"/>
            <w:vMerge/>
            <w:tcBorders>
              <w:top w:val="single" w:sz="4" w:space="0" w:color="auto"/>
              <w:left w:val="single" w:sz="4" w:space="0" w:color="000000"/>
              <w:bottom w:val="single" w:sz="4" w:space="0" w:color="000000"/>
              <w:right w:val="single" w:sz="4" w:space="0" w:color="000000"/>
            </w:tcBorders>
            <w:vAlign w:val="center"/>
            <w:hideMark/>
          </w:tcPr>
          <w:p w14:paraId="263CFEDE"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000000"/>
              <w:right w:val="single" w:sz="4" w:space="0" w:color="000000"/>
            </w:tcBorders>
            <w:vAlign w:val="bottom"/>
            <w:hideMark/>
          </w:tcPr>
          <w:p w14:paraId="0D0A4CE3" w14:textId="77777777" w:rsidR="00E172FE" w:rsidRDefault="00E172FE">
            <w:pPr>
              <w:rPr>
                <w:rFonts w:ascii="Times New Roman" w:hAnsi="Times New Roman"/>
                <w:b/>
              </w:rPr>
            </w:pPr>
            <w:r>
              <w:rPr>
                <w:rFonts w:ascii="Times New Roman" w:hAnsi="Times New Roman"/>
                <w:b/>
              </w:rPr>
              <w:t>В том числе практических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5F3469D1" w14:textId="77777777" w:rsidR="00E172FE" w:rsidRDefault="00E172FE">
            <w:pPr>
              <w:jc w:val="center"/>
              <w:rPr>
                <w:rFonts w:ascii="Times New Roman" w:hAnsi="Times New Roman"/>
                <w:b/>
              </w:rPr>
            </w:pPr>
            <w:r>
              <w:rPr>
                <w:rFonts w:ascii="Times New Roman" w:hAnsi="Times New Roman"/>
                <w:b/>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78CC7075" w14:textId="77777777" w:rsidR="00E172FE" w:rsidRDefault="00E172FE">
            <w:pPr>
              <w:rPr>
                <w:rFonts w:ascii="Times New Roman" w:hAnsi="Times New Roman"/>
                <w:b/>
              </w:rPr>
            </w:pPr>
          </w:p>
        </w:tc>
      </w:tr>
      <w:tr w:rsidR="00E172FE" w14:paraId="05248418" w14:textId="77777777" w:rsidTr="00E172FE">
        <w:trPr>
          <w:trHeight w:val="256"/>
        </w:trPr>
        <w:tc>
          <w:tcPr>
            <w:tcW w:w="9636" w:type="dxa"/>
            <w:vMerge/>
            <w:tcBorders>
              <w:top w:val="single" w:sz="4" w:space="0" w:color="auto"/>
              <w:left w:val="single" w:sz="4" w:space="0" w:color="000000"/>
              <w:bottom w:val="single" w:sz="4" w:space="0" w:color="000000"/>
              <w:right w:val="single" w:sz="4" w:space="0" w:color="000000"/>
            </w:tcBorders>
            <w:vAlign w:val="center"/>
            <w:hideMark/>
          </w:tcPr>
          <w:p w14:paraId="5275A297" w14:textId="77777777" w:rsidR="00E172FE" w:rsidRDefault="00E172FE">
            <w:pPr>
              <w:rPr>
                <w:rFonts w:ascii="Times New Roman" w:hAnsi="Times New Roman"/>
                <w:b/>
              </w:rPr>
            </w:pPr>
          </w:p>
        </w:tc>
        <w:tc>
          <w:tcPr>
            <w:tcW w:w="6664" w:type="dxa"/>
            <w:tcBorders>
              <w:top w:val="single" w:sz="4" w:space="0" w:color="000000"/>
              <w:left w:val="single" w:sz="4" w:space="0" w:color="000000"/>
              <w:bottom w:val="single" w:sz="4" w:space="0" w:color="auto"/>
              <w:right w:val="single" w:sz="4" w:space="0" w:color="000000"/>
            </w:tcBorders>
            <w:vAlign w:val="bottom"/>
            <w:hideMark/>
          </w:tcPr>
          <w:p w14:paraId="05EB5513" w14:textId="77777777" w:rsidR="00E172FE" w:rsidRDefault="00E172FE">
            <w:pPr>
              <w:rPr>
                <w:rFonts w:ascii="Times New Roman" w:hAnsi="Times New Roman"/>
              </w:rPr>
            </w:pPr>
            <w:r>
              <w:rPr>
                <w:rFonts w:ascii="Times New Roman" w:hAnsi="Times New Roman"/>
              </w:rPr>
              <w:t>Практическое занятие № 8 решение ситуационных задач</w:t>
            </w:r>
          </w:p>
        </w:tc>
        <w:tc>
          <w:tcPr>
            <w:tcW w:w="2694" w:type="dxa"/>
            <w:tcBorders>
              <w:top w:val="single" w:sz="4" w:space="0" w:color="000000"/>
              <w:left w:val="single" w:sz="4" w:space="0" w:color="000000"/>
              <w:bottom w:val="single" w:sz="4" w:space="0" w:color="auto"/>
              <w:right w:val="single" w:sz="4" w:space="0" w:color="000000"/>
            </w:tcBorders>
            <w:hideMark/>
          </w:tcPr>
          <w:p w14:paraId="302B61B1"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0B4F8817" w14:textId="77777777" w:rsidR="00E172FE" w:rsidRDefault="00E172FE">
            <w:pPr>
              <w:rPr>
                <w:rFonts w:ascii="Times New Roman" w:hAnsi="Times New Roman"/>
                <w:b/>
              </w:rPr>
            </w:pPr>
          </w:p>
        </w:tc>
      </w:tr>
      <w:tr w:rsidR="00E172FE" w14:paraId="4AC15DF7" w14:textId="77777777" w:rsidTr="00E172FE">
        <w:trPr>
          <w:trHeight w:val="465"/>
        </w:trPr>
        <w:tc>
          <w:tcPr>
            <w:tcW w:w="9636" w:type="dxa"/>
            <w:vMerge/>
            <w:tcBorders>
              <w:top w:val="single" w:sz="4" w:space="0" w:color="auto"/>
              <w:left w:val="single" w:sz="4" w:space="0" w:color="000000"/>
              <w:bottom w:val="single" w:sz="4" w:space="0" w:color="000000"/>
              <w:right w:val="single" w:sz="4" w:space="0" w:color="000000"/>
            </w:tcBorders>
            <w:vAlign w:val="center"/>
            <w:hideMark/>
          </w:tcPr>
          <w:p w14:paraId="64EC46DC" w14:textId="77777777" w:rsidR="00E172FE" w:rsidRDefault="00E172FE">
            <w:pPr>
              <w:rPr>
                <w:rFonts w:ascii="Times New Roman" w:hAnsi="Times New Roman"/>
                <w:b/>
              </w:rPr>
            </w:pPr>
          </w:p>
        </w:tc>
        <w:tc>
          <w:tcPr>
            <w:tcW w:w="6664" w:type="dxa"/>
            <w:tcBorders>
              <w:top w:val="single" w:sz="4" w:space="0" w:color="auto"/>
              <w:left w:val="single" w:sz="4" w:space="0" w:color="000000"/>
              <w:bottom w:val="single" w:sz="4" w:space="0" w:color="000000"/>
              <w:right w:val="single" w:sz="4" w:space="0" w:color="000000"/>
            </w:tcBorders>
            <w:vAlign w:val="bottom"/>
            <w:hideMark/>
          </w:tcPr>
          <w:p w14:paraId="57676453" w14:textId="77777777" w:rsidR="00E172FE" w:rsidRDefault="00E172FE">
            <w:pPr>
              <w:rPr>
                <w:rFonts w:ascii="Times New Roman" w:hAnsi="Times New Roman"/>
                <w:b/>
              </w:rPr>
            </w:pPr>
            <w:r>
              <w:rPr>
                <w:rFonts w:ascii="Times New Roman" w:hAnsi="Times New Roman"/>
                <w:b/>
              </w:rPr>
              <w:t>В том числе самостоятельная работа обучающихся</w:t>
            </w:r>
          </w:p>
          <w:p w14:paraId="3480AE67" w14:textId="77777777" w:rsidR="00E172FE" w:rsidRDefault="00E172FE">
            <w:pPr>
              <w:rPr>
                <w:rFonts w:ascii="Times New Roman" w:hAnsi="Times New Roman"/>
                <w:b/>
              </w:rPr>
            </w:pPr>
            <w:r>
              <w:rPr>
                <w:rFonts w:ascii="Times New Roman" w:hAnsi="Times New Roman"/>
                <w:sz w:val="20"/>
              </w:rPr>
              <w:t>Особенности маркетинга в сельском хозяйстве</w:t>
            </w:r>
          </w:p>
        </w:tc>
        <w:tc>
          <w:tcPr>
            <w:tcW w:w="2694" w:type="dxa"/>
            <w:tcBorders>
              <w:top w:val="single" w:sz="4" w:space="0" w:color="auto"/>
              <w:left w:val="single" w:sz="4" w:space="0" w:color="000000"/>
              <w:bottom w:val="single" w:sz="4" w:space="0" w:color="000000"/>
              <w:right w:val="single" w:sz="4" w:space="0" w:color="000000"/>
            </w:tcBorders>
            <w:hideMark/>
          </w:tcPr>
          <w:p w14:paraId="47AF6E9F" w14:textId="77777777" w:rsidR="00E172FE" w:rsidRDefault="00E172FE">
            <w:pPr>
              <w:jc w:val="center"/>
              <w:rPr>
                <w:rFonts w:ascii="Times New Roman" w:hAnsi="Times New Roman"/>
              </w:rPr>
            </w:pPr>
            <w:r>
              <w:rPr>
                <w:rFonts w:ascii="Times New Roman" w:hAnsi="Times New Roman"/>
              </w:rPr>
              <w:t>2</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3033B55C" w14:textId="77777777" w:rsidR="00E172FE" w:rsidRDefault="00E172FE">
            <w:pPr>
              <w:rPr>
                <w:rFonts w:ascii="Times New Roman" w:hAnsi="Times New Roman"/>
                <w:b/>
              </w:rPr>
            </w:pPr>
          </w:p>
        </w:tc>
      </w:tr>
      <w:tr w:rsidR="00E172FE" w14:paraId="3CAA5346" w14:textId="77777777" w:rsidTr="00E172FE">
        <w:tc>
          <w:tcPr>
            <w:tcW w:w="9636" w:type="dxa"/>
            <w:gridSpan w:val="2"/>
            <w:tcBorders>
              <w:top w:val="single" w:sz="4" w:space="0" w:color="000000"/>
              <w:left w:val="single" w:sz="4" w:space="0" w:color="000000"/>
              <w:bottom w:val="single" w:sz="4" w:space="0" w:color="000000"/>
              <w:right w:val="single" w:sz="4" w:space="0" w:color="000000"/>
            </w:tcBorders>
            <w:hideMark/>
          </w:tcPr>
          <w:p w14:paraId="773EBADF" w14:textId="77777777" w:rsidR="00E172FE" w:rsidRDefault="00E172FE">
            <w:pPr>
              <w:spacing w:line="276" w:lineRule="auto"/>
              <w:rPr>
                <w:rFonts w:ascii="Times New Roman" w:hAnsi="Times New Roman"/>
                <w:b/>
                <w:i/>
              </w:rPr>
            </w:pPr>
            <w:r>
              <w:rPr>
                <w:rFonts w:ascii="Times New Roman" w:hAnsi="Times New Roman"/>
                <w:b/>
                <w:i/>
              </w:rPr>
              <w:t>Промежуточная аттестация в форме дифференцированного зачета</w:t>
            </w:r>
          </w:p>
        </w:tc>
        <w:tc>
          <w:tcPr>
            <w:tcW w:w="2694" w:type="dxa"/>
            <w:tcBorders>
              <w:top w:val="single" w:sz="4" w:space="0" w:color="000000"/>
              <w:left w:val="single" w:sz="4" w:space="0" w:color="000000"/>
              <w:bottom w:val="single" w:sz="4" w:space="0" w:color="000000"/>
              <w:right w:val="single" w:sz="4" w:space="0" w:color="000000"/>
            </w:tcBorders>
            <w:hideMark/>
          </w:tcPr>
          <w:p w14:paraId="3C93FDAA" w14:textId="77777777" w:rsidR="00E172FE" w:rsidRDefault="00E172FE">
            <w:pPr>
              <w:spacing w:line="276" w:lineRule="auto"/>
              <w:jc w:val="center"/>
              <w:rPr>
                <w:rFonts w:ascii="Times New Roman" w:hAnsi="Times New Roman"/>
                <w:b/>
              </w:rPr>
            </w:pPr>
            <w:r>
              <w:rPr>
                <w:rFonts w:ascii="Times New Roman" w:hAnsi="Times New Roman"/>
                <w:b/>
              </w:rPr>
              <w:t>2</w:t>
            </w:r>
          </w:p>
        </w:tc>
        <w:tc>
          <w:tcPr>
            <w:tcW w:w="2409" w:type="dxa"/>
            <w:tcBorders>
              <w:top w:val="single" w:sz="4" w:space="0" w:color="000000"/>
              <w:left w:val="single" w:sz="4" w:space="0" w:color="000000"/>
              <w:bottom w:val="single" w:sz="4" w:space="0" w:color="000000"/>
              <w:right w:val="single" w:sz="4" w:space="0" w:color="000000"/>
            </w:tcBorders>
          </w:tcPr>
          <w:p w14:paraId="147737F4" w14:textId="77777777" w:rsidR="00E172FE" w:rsidRDefault="00E172FE">
            <w:pPr>
              <w:spacing w:line="276" w:lineRule="auto"/>
              <w:rPr>
                <w:rFonts w:ascii="Times New Roman" w:hAnsi="Times New Roman"/>
                <w:b/>
                <w:i/>
              </w:rPr>
            </w:pPr>
          </w:p>
        </w:tc>
      </w:tr>
      <w:tr w:rsidR="00E172FE" w14:paraId="607EF631" w14:textId="77777777" w:rsidTr="00E172FE">
        <w:tc>
          <w:tcPr>
            <w:tcW w:w="9636" w:type="dxa"/>
            <w:gridSpan w:val="2"/>
            <w:tcBorders>
              <w:top w:val="single" w:sz="4" w:space="0" w:color="000000"/>
              <w:left w:val="single" w:sz="4" w:space="0" w:color="000000"/>
              <w:bottom w:val="single" w:sz="4" w:space="0" w:color="000000"/>
              <w:right w:val="single" w:sz="4" w:space="0" w:color="000000"/>
            </w:tcBorders>
            <w:hideMark/>
          </w:tcPr>
          <w:p w14:paraId="6D4970C7" w14:textId="77777777" w:rsidR="00E172FE" w:rsidRDefault="00E172FE">
            <w:pPr>
              <w:spacing w:line="276" w:lineRule="auto"/>
              <w:rPr>
                <w:rFonts w:ascii="Times New Roman" w:hAnsi="Times New Roman"/>
                <w:b/>
              </w:rPr>
            </w:pPr>
            <w:r>
              <w:rPr>
                <w:rFonts w:ascii="Times New Roman" w:hAnsi="Times New Roman"/>
                <w:b/>
              </w:rPr>
              <w:t>Всего</w:t>
            </w:r>
          </w:p>
        </w:tc>
        <w:tc>
          <w:tcPr>
            <w:tcW w:w="2694" w:type="dxa"/>
            <w:tcBorders>
              <w:top w:val="single" w:sz="4" w:space="0" w:color="000000"/>
              <w:left w:val="single" w:sz="4" w:space="0" w:color="000000"/>
              <w:bottom w:val="single" w:sz="4" w:space="0" w:color="000000"/>
              <w:right w:val="single" w:sz="4" w:space="0" w:color="000000"/>
            </w:tcBorders>
            <w:hideMark/>
          </w:tcPr>
          <w:p w14:paraId="35788605" w14:textId="77777777" w:rsidR="00E172FE" w:rsidRDefault="00E172FE">
            <w:pPr>
              <w:spacing w:line="276" w:lineRule="auto"/>
              <w:jc w:val="center"/>
              <w:rPr>
                <w:rFonts w:ascii="Times New Roman" w:hAnsi="Times New Roman"/>
                <w:b/>
              </w:rPr>
            </w:pPr>
            <w:r>
              <w:rPr>
                <w:rFonts w:ascii="Times New Roman" w:hAnsi="Times New Roman"/>
                <w:b/>
              </w:rPr>
              <w:t>42</w:t>
            </w:r>
          </w:p>
        </w:tc>
        <w:tc>
          <w:tcPr>
            <w:tcW w:w="2409" w:type="dxa"/>
            <w:tcBorders>
              <w:top w:val="single" w:sz="4" w:space="0" w:color="000000"/>
              <w:left w:val="single" w:sz="4" w:space="0" w:color="000000"/>
              <w:bottom w:val="single" w:sz="4" w:space="0" w:color="000000"/>
              <w:right w:val="single" w:sz="4" w:space="0" w:color="000000"/>
            </w:tcBorders>
          </w:tcPr>
          <w:p w14:paraId="6BBA2DE1" w14:textId="77777777" w:rsidR="00E172FE" w:rsidRDefault="00E172FE">
            <w:pPr>
              <w:spacing w:line="276" w:lineRule="auto"/>
              <w:rPr>
                <w:rFonts w:ascii="Times New Roman" w:hAnsi="Times New Roman"/>
                <w:b/>
              </w:rPr>
            </w:pPr>
          </w:p>
        </w:tc>
      </w:tr>
    </w:tbl>
    <w:p w14:paraId="01B78D8C" w14:textId="77777777" w:rsidR="00E172FE" w:rsidRDefault="00E172FE" w:rsidP="00E172FE">
      <w:pPr>
        <w:pStyle w:val="115"/>
        <w:jc w:val="both"/>
        <w:rPr>
          <w:rFonts w:ascii="Times New Roman" w:hAnsi="Times New Roman"/>
          <w:color w:val="000000"/>
          <w:szCs w:val="20"/>
        </w:rPr>
      </w:pPr>
    </w:p>
    <w:p w14:paraId="79BDDBDE" w14:textId="77777777" w:rsidR="00E172FE" w:rsidRDefault="00E172FE" w:rsidP="00E172FE">
      <w:pPr>
        <w:rPr>
          <w:rFonts w:ascii="Times New Roman" w:hAnsi="Times New Roman"/>
          <w:sz w:val="24"/>
        </w:rPr>
        <w:sectPr w:rsidR="00E172FE">
          <w:pgSz w:w="16838" w:h="11906" w:orient="landscape"/>
          <w:pgMar w:top="1701" w:right="1134" w:bottom="567" w:left="1134" w:header="709" w:footer="709" w:gutter="0"/>
          <w:cols w:space="720"/>
        </w:sectPr>
      </w:pPr>
    </w:p>
    <w:p w14:paraId="03A8D3B5" w14:textId="77777777" w:rsidR="00E172FE" w:rsidRDefault="00E172FE" w:rsidP="00E172FE">
      <w:pPr>
        <w:rPr>
          <w:rFonts w:ascii="Times New Roman" w:hAnsi="Times New Roman"/>
          <w:sz w:val="24"/>
        </w:rPr>
      </w:pPr>
    </w:p>
    <w:p w14:paraId="7ECE7B20" w14:textId="77777777" w:rsidR="00E172FE" w:rsidRDefault="00E172FE" w:rsidP="00E172FE">
      <w:pPr>
        <w:pStyle w:val="1f1"/>
        <w:rPr>
          <w:rFonts w:ascii="Times New Roman" w:hAnsi="Times New Roman"/>
        </w:rPr>
      </w:pPr>
      <w:r>
        <w:rPr>
          <w:rFonts w:ascii="Times New Roman" w:hAnsi="Times New Roman"/>
        </w:rPr>
        <w:t>3. Условия реализации ДИСЦИПЛИНЫ</w:t>
      </w:r>
    </w:p>
    <w:p w14:paraId="5256798E" w14:textId="77777777" w:rsidR="00E172FE" w:rsidRDefault="00E172FE" w:rsidP="00E172FE">
      <w:pPr>
        <w:pStyle w:val="115"/>
        <w:rPr>
          <w:rFonts w:ascii="Times New Roman" w:hAnsi="Times New Roman"/>
        </w:rPr>
      </w:pPr>
      <w:r>
        <w:rPr>
          <w:rFonts w:ascii="Times New Roman" w:hAnsi="Times New Roman"/>
        </w:rPr>
        <w:t>3.1. Материально-техническое обеспечение</w:t>
      </w:r>
    </w:p>
    <w:p w14:paraId="5A820B09" w14:textId="77777777" w:rsidR="00E172FE" w:rsidRDefault="00E172FE" w:rsidP="00E172FE">
      <w:pPr>
        <w:ind w:firstLine="709"/>
        <w:jc w:val="both"/>
        <w:rPr>
          <w:rFonts w:ascii="Times New Roman" w:hAnsi="Times New Roman"/>
          <w:i/>
          <w:color w:val="0070C0"/>
          <w:sz w:val="24"/>
        </w:rPr>
      </w:pPr>
      <w:r>
        <w:rPr>
          <w:rFonts w:ascii="Times New Roman" w:hAnsi="Times New Roman"/>
          <w:sz w:val="24"/>
        </w:rPr>
        <w:t>Кабинет гуманитарных и социально-экономических дисциплин, оснащенный в соответствии с приложением 3 ОПОП-П</w:t>
      </w:r>
    </w:p>
    <w:p w14:paraId="49EE38ED" w14:textId="77777777" w:rsidR="00E172FE" w:rsidRDefault="00E172FE" w:rsidP="00E172FE">
      <w:pPr>
        <w:pStyle w:val="115"/>
        <w:rPr>
          <w:rFonts w:ascii="Times New Roman" w:hAnsi="Times New Roman"/>
          <w:color w:val="000000"/>
        </w:rPr>
      </w:pPr>
    </w:p>
    <w:p w14:paraId="530AC213" w14:textId="77777777" w:rsidR="00E172FE" w:rsidRDefault="00E172FE" w:rsidP="00E172FE">
      <w:pPr>
        <w:pStyle w:val="115"/>
        <w:jc w:val="both"/>
        <w:rPr>
          <w:rFonts w:ascii="Times New Roman" w:hAnsi="Times New Roman"/>
          <w:color w:val="5A5A5A" w:themeColor="text1" w:themeTint="A5"/>
        </w:rPr>
      </w:pPr>
      <w:r>
        <w:rPr>
          <w:rFonts w:ascii="Times New Roman" w:hAnsi="Times New Roman"/>
        </w:rPr>
        <w:t>3.2. Учебно-методическое обеспечение</w:t>
      </w:r>
    </w:p>
    <w:p w14:paraId="5EC434E8" w14:textId="77777777" w:rsidR="00E172FE" w:rsidRDefault="00E172FE" w:rsidP="00E172FE">
      <w:pPr>
        <w:pStyle w:val="a4"/>
        <w:spacing w:line="276" w:lineRule="auto"/>
        <w:ind w:left="0" w:firstLine="709"/>
        <w:jc w:val="both"/>
        <w:rPr>
          <w:rFonts w:ascii="Times New Roman" w:hAnsi="Times New Roman"/>
          <w:b/>
          <w:sz w:val="24"/>
        </w:rPr>
      </w:pPr>
      <w:r>
        <w:rPr>
          <w:rFonts w:ascii="Times New Roman" w:hAnsi="Times New Roman"/>
          <w:b/>
          <w:sz w:val="24"/>
        </w:rPr>
        <w:t>3.2.1. Основные печатные и/или электронные издания</w:t>
      </w:r>
    </w:p>
    <w:p w14:paraId="282E989A" w14:textId="77777777" w:rsidR="00E172FE" w:rsidRDefault="00E172FE" w:rsidP="00E172FE">
      <w:pPr>
        <w:jc w:val="both"/>
        <w:rPr>
          <w:rFonts w:ascii="Times New Roman" w:hAnsi="Times New Roman"/>
          <w:sz w:val="24"/>
          <w:szCs w:val="24"/>
        </w:rPr>
      </w:pPr>
      <w:r>
        <w:rPr>
          <w:rFonts w:ascii="Times New Roman" w:hAnsi="Times New Roman"/>
          <w:sz w:val="24"/>
          <w:szCs w:val="24"/>
        </w:rPr>
        <w:t>1.  Грибов  В.  Д.,  Менеджмент  :  учебное  пособие  /  В.  Д.  Грибов.  —</w:t>
      </w:r>
    </w:p>
    <w:p w14:paraId="1EA10A23" w14:textId="77777777" w:rsidR="00E172FE" w:rsidRDefault="00E172FE" w:rsidP="00E172FE">
      <w:pPr>
        <w:jc w:val="both"/>
        <w:rPr>
          <w:rFonts w:ascii="Times New Roman" w:hAnsi="Times New Roman"/>
          <w:sz w:val="24"/>
          <w:szCs w:val="24"/>
        </w:rPr>
      </w:pPr>
      <w:r>
        <w:rPr>
          <w:rFonts w:ascii="Times New Roman" w:hAnsi="Times New Roman"/>
          <w:sz w:val="24"/>
          <w:szCs w:val="24"/>
        </w:rPr>
        <w:t>Москва  :  КноРус,  2023.  —  275  с.  —  ISBN  978-5-406-11602-9.  —  URL:</w:t>
      </w:r>
    </w:p>
    <w:p w14:paraId="230EB16A" w14:textId="77777777" w:rsidR="00E172FE" w:rsidRDefault="00E172FE" w:rsidP="00E172FE">
      <w:pPr>
        <w:jc w:val="both"/>
        <w:rPr>
          <w:rFonts w:ascii="Times New Roman" w:hAnsi="Times New Roman"/>
          <w:sz w:val="24"/>
          <w:szCs w:val="24"/>
        </w:rPr>
      </w:pPr>
      <w:r>
        <w:rPr>
          <w:rFonts w:ascii="Times New Roman" w:hAnsi="Times New Roman"/>
          <w:sz w:val="24"/>
          <w:szCs w:val="24"/>
        </w:rPr>
        <w:t>https://book.ru/book/949310. — Текст : электронный.</w:t>
      </w:r>
    </w:p>
    <w:p w14:paraId="05B8FB0A" w14:textId="77777777" w:rsidR="00E172FE" w:rsidRDefault="00E172FE" w:rsidP="00E172FE">
      <w:pPr>
        <w:jc w:val="both"/>
        <w:rPr>
          <w:rFonts w:ascii="Times New Roman" w:hAnsi="Times New Roman"/>
          <w:sz w:val="24"/>
          <w:szCs w:val="24"/>
        </w:rPr>
      </w:pPr>
      <w:r>
        <w:rPr>
          <w:rFonts w:ascii="Times New Roman" w:hAnsi="Times New Roman"/>
          <w:sz w:val="24"/>
          <w:szCs w:val="24"/>
        </w:rPr>
        <w:t>2.  Грибов  В.  Д.  Основы  экономики,  менеджмента  и  маркетинга  :</w:t>
      </w:r>
    </w:p>
    <w:p w14:paraId="248365B5" w14:textId="77777777" w:rsidR="00E172FE" w:rsidRDefault="00E172FE" w:rsidP="00E172FE">
      <w:pPr>
        <w:jc w:val="both"/>
        <w:rPr>
          <w:rFonts w:ascii="Times New Roman" w:hAnsi="Times New Roman"/>
          <w:sz w:val="24"/>
          <w:szCs w:val="24"/>
        </w:rPr>
      </w:pPr>
      <w:r>
        <w:rPr>
          <w:rFonts w:ascii="Times New Roman" w:hAnsi="Times New Roman"/>
          <w:sz w:val="24"/>
          <w:szCs w:val="24"/>
        </w:rPr>
        <w:t>учебное пособие / В. Д. Грибов. — Москва : КноРус, 2023. — 224 с. — ISBN</w:t>
      </w:r>
    </w:p>
    <w:p w14:paraId="5FE197A2" w14:textId="77777777" w:rsidR="00E172FE" w:rsidRDefault="00E172FE" w:rsidP="00E172FE">
      <w:pPr>
        <w:jc w:val="both"/>
        <w:rPr>
          <w:rFonts w:ascii="Times New Roman" w:hAnsi="Times New Roman"/>
          <w:sz w:val="24"/>
          <w:szCs w:val="24"/>
        </w:rPr>
      </w:pPr>
      <w:r>
        <w:rPr>
          <w:rFonts w:ascii="Times New Roman" w:hAnsi="Times New Roman"/>
          <w:sz w:val="24"/>
          <w:szCs w:val="24"/>
          <w:lang w:val="en-US"/>
        </w:rPr>
        <w:t xml:space="preserve">978-5-406-10684-6.  —  URL:  https://book.ru/book/946262  .  </w:t>
      </w:r>
      <w:r>
        <w:rPr>
          <w:rFonts w:ascii="Times New Roman" w:hAnsi="Times New Roman"/>
          <w:sz w:val="24"/>
          <w:szCs w:val="24"/>
        </w:rPr>
        <w:t>—  Текст  :</w:t>
      </w:r>
    </w:p>
    <w:p w14:paraId="6C831B9C" w14:textId="77777777" w:rsidR="00E172FE" w:rsidRDefault="00E172FE" w:rsidP="00E172FE">
      <w:pPr>
        <w:jc w:val="both"/>
        <w:rPr>
          <w:rFonts w:ascii="Times New Roman" w:hAnsi="Times New Roman"/>
          <w:sz w:val="24"/>
          <w:szCs w:val="24"/>
        </w:rPr>
      </w:pPr>
      <w:r>
        <w:rPr>
          <w:rFonts w:ascii="Times New Roman" w:hAnsi="Times New Roman"/>
          <w:sz w:val="24"/>
          <w:szCs w:val="24"/>
        </w:rPr>
        <w:t>электронный.</w:t>
      </w:r>
    </w:p>
    <w:p w14:paraId="7CC70FE0" w14:textId="77777777" w:rsidR="00E172FE" w:rsidRDefault="00E172FE" w:rsidP="00E172FE">
      <w:pPr>
        <w:jc w:val="both"/>
        <w:rPr>
          <w:rFonts w:ascii="Times New Roman" w:hAnsi="Times New Roman"/>
          <w:sz w:val="24"/>
          <w:szCs w:val="24"/>
        </w:rPr>
      </w:pPr>
      <w:r>
        <w:rPr>
          <w:rFonts w:ascii="Times New Roman" w:hAnsi="Times New Roman"/>
          <w:sz w:val="24"/>
          <w:szCs w:val="24"/>
        </w:rPr>
        <w:t>3.  Носова  С.  С.,  Основы  экономики  :  учебник  /  С.  С.  Носова.  —</w:t>
      </w:r>
    </w:p>
    <w:p w14:paraId="7BB90D44" w14:textId="77777777" w:rsidR="00E172FE" w:rsidRDefault="00E172FE" w:rsidP="00E172FE">
      <w:pPr>
        <w:jc w:val="both"/>
        <w:rPr>
          <w:rFonts w:ascii="Times New Roman" w:hAnsi="Times New Roman"/>
          <w:sz w:val="24"/>
          <w:szCs w:val="24"/>
        </w:rPr>
      </w:pPr>
      <w:r>
        <w:rPr>
          <w:rFonts w:ascii="Times New Roman" w:hAnsi="Times New Roman"/>
          <w:sz w:val="24"/>
          <w:szCs w:val="24"/>
        </w:rPr>
        <w:t>Москва  :  КноРус,  2022.  —  312  с.  —  ISBN  978-5-406-09938-4.  —  URL:</w:t>
      </w:r>
    </w:p>
    <w:p w14:paraId="053EE484" w14:textId="77777777" w:rsidR="00E172FE" w:rsidRDefault="00E172FE" w:rsidP="00E172FE">
      <w:pPr>
        <w:jc w:val="both"/>
        <w:rPr>
          <w:rFonts w:ascii="Times New Roman" w:hAnsi="Times New Roman"/>
          <w:sz w:val="24"/>
          <w:szCs w:val="24"/>
        </w:rPr>
      </w:pPr>
      <w:r>
        <w:rPr>
          <w:rFonts w:ascii="Times New Roman" w:hAnsi="Times New Roman"/>
          <w:sz w:val="24"/>
          <w:szCs w:val="24"/>
        </w:rPr>
        <w:t>https://book.ru/book/943948. — Текст : электронный.</w:t>
      </w:r>
    </w:p>
    <w:p w14:paraId="58D14457" w14:textId="77777777" w:rsidR="00E172FE" w:rsidRDefault="00E172FE" w:rsidP="00E172FE">
      <w:pPr>
        <w:jc w:val="both"/>
        <w:rPr>
          <w:rFonts w:ascii="Times New Roman" w:hAnsi="Times New Roman"/>
          <w:sz w:val="24"/>
          <w:szCs w:val="24"/>
        </w:rPr>
      </w:pPr>
      <w:r>
        <w:rPr>
          <w:rFonts w:ascii="Times New Roman" w:hAnsi="Times New Roman"/>
          <w:sz w:val="24"/>
          <w:szCs w:val="24"/>
        </w:rPr>
        <w:t>4.  Парамонова Т. Н. Маркетинг  : учебное пособие  / Т. Н. Парамонова,</w:t>
      </w:r>
    </w:p>
    <w:p w14:paraId="6F3793C5" w14:textId="77777777" w:rsidR="00E172FE" w:rsidRDefault="00E172FE" w:rsidP="00E172FE">
      <w:pPr>
        <w:jc w:val="both"/>
        <w:rPr>
          <w:rFonts w:ascii="Times New Roman" w:hAnsi="Times New Roman"/>
          <w:sz w:val="24"/>
          <w:szCs w:val="24"/>
        </w:rPr>
      </w:pPr>
      <w:r>
        <w:rPr>
          <w:rFonts w:ascii="Times New Roman" w:hAnsi="Times New Roman"/>
          <w:sz w:val="24"/>
          <w:szCs w:val="24"/>
        </w:rPr>
        <w:t>И. Н. Красюк. — Москва  : КноРус, 2023. — 189 с. — ISBN 978-5-406-11195-</w:t>
      </w:r>
    </w:p>
    <w:p w14:paraId="422CE86C" w14:textId="77777777" w:rsidR="00E172FE" w:rsidRDefault="00E172FE" w:rsidP="00E172FE">
      <w:pPr>
        <w:jc w:val="both"/>
        <w:rPr>
          <w:rFonts w:ascii="Times New Roman" w:hAnsi="Times New Roman"/>
          <w:sz w:val="24"/>
          <w:szCs w:val="24"/>
        </w:rPr>
      </w:pPr>
      <w:r>
        <w:rPr>
          <w:rFonts w:ascii="Times New Roman" w:hAnsi="Times New Roman"/>
          <w:sz w:val="24"/>
          <w:szCs w:val="24"/>
        </w:rPr>
        <w:t>6. — URL: https://book.ru/book/948323 . — Текст : электронный.</w:t>
      </w:r>
    </w:p>
    <w:p w14:paraId="4FDD5AD0" w14:textId="77777777" w:rsidR="00E172FE" w:rsidRDefault="00E172FE" w:rsidP="00E172FE">
      <w:pPr>
        <w:jc w:val="both"/>
        <w:rPr>
          <w:rFonts w:ascii="Times New Roman" w:hAnsi="Times New Roman"/>
          <w:sz w:val="24"/>
          <w:szCs w:val="24"/>
        </w:rPr>
      </w:pPr>
    </w:p>
    <w:p w14:paraId="79F1C6C2" w14:textId="77777777" w:rsidR="00E172FE" w:rsidRDefault="00E172FE" w:rsidP="00E172FE">
      <w:pPr>
        <w:ind w:firstLine="708"/>
        <w:jc w:val="both"/>
        <w:rPr>
          <w:rFonts w:ascii="Times New Roman" w:hAnsi="Times New Roman"/>
          <w:b/>
          <w:bCs/>
          <w:i/>
          <w:iCs/>
          <w:sz w:val="24"/>
          <w:szCs w:val="24"/>
        </w:rPr>
      </w:pPr>
      <w:r>
        <w:rPr>
          <w:rFonts w:ascii="Times New Roman" w:hAnsi="Times New Roman"/>
          <w:b/>
          <w:bCs/>
          <w:i/>
          <w:iCs/>
          <w:sz w:val="24"/>
          <w:szCs w:val="24"/>
        </w:rPr>
        <w:t>3.2.2.Дополнительные источники</w:t>
      </w:r>
    </w:p>
    <w:p w14:paraId="4B630194" w14:textId="77777777" w:rsidR="00E172FE" w:rsidRDefault="00E172FE" w:rsidP="00ED105B">
      <w:pPr>
        <w:pStyle w:val="a4"/>
        <w:numPr>
          <w:ilvl w:val="0"/>
          <w:numId w:val="82"/>
        </w:numPr>
        <w:jc w:val="both"/>
        <w:rPr>
          <w:rFonts w:ascii="Times New Roman" w:hAnsi="Times New Roman"/>
          <w:b/>
          <w:bCs/>
          <w:i/>
          <w:iCs/>
          <w:sz w:val="24"/>
          <w:szCs w:val="24"/>
        </w:rPr>
      </w:pPr>
      <w:r>
        <w:rPr>
          <w:rFonts w:ascii="Times New Roman" w:hAnsi="Times New Roman"/>
          <w:sz w:val="24"/>
          <w:szCs w:val="24"/>
        </w:rPr>
        <w:t>Дробышева Л. А. Экономика, маркетинг, менеджмент : учебное</w:t>
      </w:r>
      <w:r>
        <w:rPr>
          <w:rFonts w:ascii="Times New Roman" w:hAnsi="Times New Roman"/>
          <w:b/>
          <w:bCs/>
          <w:i/>
          <w:iCs/>
          <w:sz w:val="24"/>
          <w:szCs w:val="24"/>
        </w:rPr>
        <w:t xml:space="preserve"> </w:t>
      </w:r>
      <w:r>
        <w:rPr>
          <w:rFonts w:ascii="Times New Roman" w:hAnsi="Times New Roman"/>
          <w:sz w:val="24"/>
          <w:szCs w:val="24"/>
        </w:rPr>
        <w:t xml:space="preserve">пособие / Л. А. Дробышева. — 8-е изд. — Москва : Дашков и К, 2022. — 152с. — </w:t>
      </w:r>
      <w:r>
        <w:rPr>
          <w:rFonts w:ascii="Times New Roman" w:hAnsi="Times New Roman"/>
          <w:sz w:val="24"/>
          <w:szCs w:val="24"/>
          <w:lang w:val="en-US"/>
        </w:rPr>
        <w:t>ISBN</w:t>
      </w:r>
      <w:r>
        <w:rPr>
          <w:rFonts w:ascii="Times New Roman" w:hAnsi="Times New Roman"/>
          <w:sz w:val="24"/>
          <w:szCs w:val="24"/>
        </w:rPr>
        <w:t xml:space="preserve"> 978-5-394-04671-1. — </w:t>
      </w:r>
      <w:r>
        <w:rPr>
          <w:rFonts w:ascii="Times New Roman" w:hAnsi="Times New Roman"/>
          <w:sz w:val="24"/>
          <w:szCs w:val="24"/>
          <w:lang w:val="en-US"/>
        </w:rPr>
        <w:t>URL</w:t>
      </w:r>
      <w:r>
        <w:rPr>
          <w:rFonts w:ascii="Times New Roman" w:hAnsi="Times New Roman"/>
          <w:sz w:val="24"/>
          <w:szCs w:val="24"/>
        </w:rPr>
        <w:t xml:space="preserve">: </w:t>
      </w:r>
      <w:r>
        <w:rPr>
          <w:rFonts w:ascii="Times New Roman" w:hAnsi="Times New Roman"/>
          <w:sz w:val="24"/>
          <w:szCs w:val="24"/>
          <w:lang w:val="en-US"/>
        </w:rPr>
        <w:t>https</w:t>
      </w:r>
      <w:r>
        <w:rPr>
          <w:rFonts w:ascii="Times New Roman" w:hAnsi="Times New Roman"/>
          <w:sz w:val="24"/>
          <w:szCs w:val="24"/>
        </w:rPr>
        <w:t>://</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lanbook</w:t>
      </w:r>
      <w:r>
        <w:rPr>
          <w:rFonts w:ascii="Times New Roman" w:hAnsi="Times New Roman"/>
          <w:sz w:val="24"/>
          <w:szCs w:val="24"/>
        </w:rPr>
        <w:t>.</w:t>
      </w:r>
      <w:r>
        <w:rPr>
          <w:rFonts w:ascii="Times New Roman" w:hAnsi="Times New Roman"/>
          <w:sz w:val="24"/>
          <w:szCs w:val="24"/>
          <w:lang w:val="en-US"/>
        </w:rPr>
        <w:t>com</w:t>
      </w:r>
      <w:r>
        <w:rPr>
          <w:rFonts w:ascii="Times New Roman" w:hAnsi="Times New Roman"/>
          <w:sz w:val="24"/>
          <w:szCs w:val="24"/>
        </w:rPr>
        <w:t>/</w:t>
      </w:r>
      <w:r>
        <w:rPr>
          <w:rFonts w:ascii="Times New Roman" w:hAnsi="Times New Roman"/>
          <w:sz w:val="24"/>
          <w:szCs w:val="24"/>
          <w:lang w:val="en-US"/>
        </w:rPr>
        <w:t>book</w:t>
      </w:r>
      <w:r>
        <w:rPr>
          <w:rFonts w:ascii="Times New Roman" w:hAnsi="Times New Roman"/>
          <w:sz w:val="24"/>
          <w:szCs w:val="24"/>
        </w:rPr>
        <w:t>/230069.–Текст : электронный.</w:t>
      </w:r>
    </w:p>
    <w:p w14:paraId="30406368" w14:textId="77777777" w:rsidR="00E172FE" w:rsidRDefault="00E172FE" w:rsidP="00ED105B">
      <w:pPr>
        <w:pStyle w:val="a4"/>
        <w:numPr>
          <w:ilvl w:val="0"/>
          <w:numId w:val="82"/>
        </w:numPr>
        <w:jc w:val="both"/>
        <w:rPr>
          <w:rFonts w:ascii="Times New Roman" w:hAnsi="Times New Roman"/>
          <w:sz w:val="24"/>
          <w:szCs w:val="24"/>
        </w:rPr>
      </w:pPr>
      <w:r>
        <w:rPr>
          <w:rFonts w:ascii="Times New Roman" w:hAnsi="Times New Roman"/>
          <w:sz w:val="24"/>
          <w:szCs w:val="24"/>
        </w:rPr>
        <w:t>Порфирьев Д. Н. Основы экономики, менеджмента и маркетинга :учебное пособие / Д. Н. Порфирьев. — Пенза : ПГАУ, 2022. — 192 с. — URL: https://e.lanbook.com/book/270962 .– Текст : электронный.</w:t>
      </w:r>
    </w:p>
    <w:p w14:paraId="3132620D" w14:textId="77777777" w:rsidR="00E172FE" w:rsidRDefault="00E172FE" w:rsidP="00ED105B">
      <w:pPr>
        <w:pStyle w:val="a4"/>
        <w:numPr>
          <w:ilvl w:val="0"/>
          <w:numId w:val="82"/>
        </w:numPr>
        <w:jc w:val="both"/>
        <w:rPr>
          <w:rFonts w:ascii="Times New Roman" w:hAnsi="Times New Roman"/>
          <w:sz w:val="24"/>
          <w:szCs w:val="24"/>
        </w:rPr>
      </w:pPr>
      <w:r>
        <w:rPr>
          <w:rFonts w:ascii="Times New Roman" w:hAnsi="Times New Roman"/>
          <w:sz w:val="24"/>
          <w:szCs w:val="24"/>
        </w:rPr>
        <w:t>Сетков  В.И. Менеджмент  :  учебное  пособие  /  В.  И.  Сетков   —Москва:  КноРус,  2021.  —  149  с.  —  ISBN  978-5-406-03832-1.  —  URL:https://book.ru/book/936628. – Текст : электронный.</w:t>
      </w:r>
    </w:p>
    <w:p w14:paraId="74E85B52" w14:textId="77777777" w:rsidR="00E172FE" w:rsidRDefault="00E172FE" w:rsidP="00ED105B">
      <w:pPr>
        <w:pStyle w:val="a4"/>
        <w:numPr>
          <w:ilvl w:val="0"/>
          <w:numId w:val="82"/>
        </w:numPr>
        <w:jc w:val="both"/>
        <w:rPr>
          <w:rFonts w:ascii="Times New Roman" w:hAnsi="Times New Roman"/>
          <w:sz w:val="24"/>
          <w:szCs w:val="24"/>
        </w:rPr>
      </w:pPr>
      <w:r>
        <w:rPr>
          <w:rFonts w:ascii="Times New Roman" w:hAnsi="Times New Roman"/>
          <w:sz w:val="24"/>
          <w:szCs w:val="24"/>
        </w:rPr>
        <w:t>Шимко  П.Д.  Основы  экономики:  учебник  /  П.  Д. Шимко  .  Москва  :  КноРус,  2021.  —  291  с.  —  ISBN  978-5-406-04551-0.  —  URL:https://book.ru/book/936841. — Текст : электронный.</w:t>
      </w:r>
    </w:p>
    <w:p w14:paraId="11044763" w14:textId="77777777" w:rsidR="00E172FE" w:rsidRDefault="00E172FE" w:rsidP="00ED105B">
      <w:pPr>
        <w:pStyle w:val="a4"/>
        <w:numPr>
          <w:ilvl w:val="0"/>
          <w:numId w:val="82"/>
        </w:numPr>
        <w:jc w:val="both"/>
        <w:rPr>
          <w:rFonts w:ascii="Times New Roman" w:hAnsi="Times New Roman"/>
          <w:sz w:val="24"/>
          <w:szCs w:val="24"/>
        </w:rPr>
      </w:pPr>
      <w:r>
        <w:rPr>
          <w:rFonts w:ascii="Times New Roman" w:hAnsi="Times New Roman"/>
          <w:sz w:val="24"/>
          <w:szCs w:val="24"/>
        </w:rPr>
        <w:t xml:space="preserve">Перцовский, Н. И. Маркетинг: Краткий толковый словарь основных маркетинговых  понятий  и  современных  терминов  :  словарь  /  Н.  И. Перцовский. — 4-е изд. — Москва: Дашков и К, 2019. — 140 с. — ISBN 978- 5-  394-03041-3.  </w:t>
      </w:r>
      <w:r>
        <w:rPr>
          <w:rFonts w:ascii="Times New Roman" w:hAnsi="Times New Roman"/>
          <w:sz w:val="24"/>
          <w:szCs w:val="24"/>
          <w:lang w:val="en-US"/>
        </w:rPr>
        <w:t xml:space="preserve">—  URL:  https://e.lanbook.com/book/110739.–  </w:t>
      </w:r>
      <w:r>
        <w:rPr>
          <w:rFonts w:ascii="Times New Roman" w:hAnsi="Times New Roman"/>
          <w:sz w:val="24"/>
          <w:szCs w:val="24"/>
        </w:rPr>
        <w:t>Текст  :электронный.</w:t>
      </w:r>
    </w:p>
    <w:p w14:paraId="6C335856" w14:textId="77777777" w:rsidR="00E172FE" w:rsidRDefault="00E172FE" w:rsidP="00E172FE">
      <w:pPr>
        <w:jc w:val="both"/>
        <w:rPr>
          <w:rFonts w:ascii="Times New Roman" w:hAnsi="Times New Roman"/>
          <w:sz w:val="24"/>
          <w:szCs w:val="24"/>
        </w:rPr>
      </w:pPr>
    </w:p>
    <w:p w14:paraId="08D0BE00" w14:textId="77777777" w:rsidR="00E172FE" w:rsidRDefault="00E172FE" w:rsidP="00E172FE">
      <w:pPr>
        <w:pStyle w:val="1f1"/>
        <w:ind w:left="142" w:hanging="142"/>
        <w:rPr>
          <w:rFonts w:ascii="Times New Roman" w:hAnsi="Times New Roman"/>
          <w:szCs w:val="20"/>
        </w:rPr>
      </w:pPr>
    </w:p>
    <w:p w14:paraId="4B15C90F" w14:textId="77777777" w:rsidR="00E172FE" w:rsidRDefault="00E172FE" w:rsidP="00E172FE">
      <w:pPr>
        <w:pStyle w:val="1f1"/>
        <w:ind w:left="142" w:hanging="142"/>
        <w:rPr>
          <w:rFonts w:ascii="Times New Roman" w:hAnsi="Times New Roman"/>
          <w:szCs w:val="20"/>
        </w:rPr>
      </w:pPr>
    </w:p>
    <w:p w14:paraId="1DCF3418" w14:textId="77777777" w:rsidR="00E172FE" w:rsidRDefault="00E172FE" w:rsidP="00E172FE">
      <w:pPr>
        <w:pStyle w:val="1f1"/>
        <w:ind w:left="142" w:hanging="142"/>
        <w:rPr>
          <w:rFonts w:ascii="Times New Roman" w:hAnsi="Times New Roman"/>
        </w:rPr>
      </w:pPr>
    </w:p>
    <w:p w14:paraId="310E48EC" w14:textId="77777777" w:rsidR="00E172FE" w:rsidRDefault="00E172FE" w:rsidP="00E172FE">
      <w:pPr>
        <w:pStyle w:val="1f1"/>
        <w:ind w:left="142" w:hanging="142"/>
        <w:rPr>
          <w:rFonts w:ascii="Times New Roman" w:hAnsi="Times New Roman"/>
        </w:rPr>
      </w:pPr>
      <w:r>
        <w:rPr>
          <w:rFonts w:ascii="Times New Roman" w:hAnsi="Times New Roman"/>
        </w:rPr>
        <w:t xml:space="preserve">4. Контроль и оценка результатов </w:t>
      </w:r>
      <w:r>
        <w:rPr>
          <w:rFonts w:ascii="Times New Roman" w:hAnsi="Times New Roman"/>
        </w:rPr>
        <w:br/>
        <w:t>освоения ДИСЦИПЛИНЫ</w:t>
      </w:r>
    </w:p>
    <w:p w14:paraId="0C105529" w14:textId="77777777" w:rsidR="00E172FE" w:rsidRDefault="00E172FE" w:rsidP="00E172FE">
      <w:pPr>
        <w:pStyle w:val="1f1"/>
        <w:ind w:left="142" w:hanging="142"/>
        <w:rPr>
          <w:rFonts w:ascii="Times New Roman" w:hAnsi="Times New Roman"/>
          <w:b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5"/>
        <w:gridCol w:w="3547"/>
        <w:gridCol w:w="3116"/>
      </w:tblGrid>
      <w:tr w:rsidR="00E172FE" w14:paraId="1E2E7835" w14:textId="77777777" w:rsidTr="00E172FE">
        <w:trPr>
          <w:trHeight w:val="519"/>
        </w:trPr>
        <w:tc>
          <w:tcPr>
            <w:tcW w:w="2975" w:type="dxa"/>
            <w:tcBorders>
              <w:top w:val="single" w:sz="4" w:space="0" w:color="000000"/>
              <w:left w:val="single" w:sz="4" w:space="0" w:color="000000"/>
              <w:bottom w:val="single" w:sz="4" w:space="0" w:color="000000"/>
              <w:right w:val="single" w:sz="4" w:space="0" w:color="000000"/>
            </w:tcBorders>
            <w:vAlign w:val="center"/>
            <w:hideMark/>
          </w:tcPr>
          <w:p w14:paraId="699FCE0C" w14:textId="77777777" w:rsidR="00E172FE" w:rsidRDefault="00E172FE">
            <w:pPr>
              <w:spacing w:line="276" w:lineRule="auto"/>
              <w:jc w:val="center"/>
              <w:rPr>
                <w:rFonts w:ascii="Times New Roman" w:hAnsi="Times New Roman"/>
                <w:b/>
                <w:sz w:val="24"/>
              </w:rPr>
            </w:pPr>
            <w:r>
              <w:rPr>
                <w:rFonts w:ascii="Times New Roman" w:hAnsi="Times New Roman"/>
                <w:b/>
                <w:sz w:val="24"/>
              </w:rPr>
              <w:t>Результаты обучения</w:t>
            </w:r>
          </w:p>
        </w:tc>
        <w:tc>
          <w:tcPr>
            <w:tcW w:w="3547" w:type="dxa"/>
            <w:tcBorders>
              <w:top w:val="single" w:sz="4" w:space="0" w:color="000000"/>
              <w:left w:val="single" w:sz="4" w:space="0" w:color="000000"/>
              <w:bottom w:val="single" w:sz="4" w:space="0" w:color="000000"/>
              <w:right w:val="single" w:sz="4" w:space="0" w:color="000000"/>
            </w:tcBorders>
            <w:vAlign w:val="center"/>
            <w:hideMark/>
          </w:tcPr>
          <w:p w14:paraId="32B09F7E" w14:textId="77777777" w:rsidR="00E172FE" w:rsidRDefault="00E172FE">
            <w:pPr>
              <w:spacing w:line="276" w:lineRule="auto"/>
              <w:jc w:val="center"/>
              <w:rPr>
                <w:rFonts w:ascii="Times New Roman" w:hAnsi="Times New Roman"/>
                <w:b/>
                <w:sz w:val="24"/>
              </w:rPr>
            </w:pPr>
            <w:r>
              <w:rPr>
                <w:rFonts w:ascii="Times New Roman" w:hAnsi="Times New Roman"/>
                <w:b/>
                <w:sz w:val="24"/>
              </w:rPr>
              <w:t>Показатели освоенности компетенций</w:t>
            </w:r>
          </w:p>
        </w:tc>
        <w:tc>
          <w:tcPr>
            <w:tcW w:w="3116" w:type="dxa"/>
            <w:tcBorders>
              <w:top w:val="single" w:sz="4" w:space="0" w:color="000000"/>
              <w:left w:val="single" w:sz="4" w:space="0" w:color="000000"/>
              <w:bottom w:val="single" w:sz="4" w:space="0" w:color="000000"/>
              <w:right w:val="single" w:sz="4" w:space="0" w:color="000000"/>
            </w:tcBorders>
            <w:vAlign w:val="center"/>
          </w:tcPr>
          <w:p w14:paraId="3CE3654A" w14:textId="77777777" w:rsidR="00E172FE" w:rsidRDefault="00E172FE">
            <w:pPr>
              <w:spacing w:line="276" w:lineRule="auto"/>
              <w:jc w:val="center"/>
              <w:rPr>
                <w:rFonts w:ascii="Times New Roman" w:hAnsi="Times New Roman"/>
                <w:b/>
                <w:sz w:val="24"/>
              </w:rPr>
            </w:pPr>
          </w:p>
          <w:p w14:paraId="7AB18A6A" w14:textId="77777777" w:rsidR="00E172FE" w:rsidRDefault="00E172FE">
            <w:pPr>
              <w:spacing w:line="276" w:lineRule="auto"/>
              <w:jc w:val="center"/>
              <w:rPr>
                <w:rFonts w:ascii="Times New Roman" w:hAnsi="Times New Roman"/>
                <w:b/>
                <w:sz w:val="24"/>
              </w:rPr>
            </w:pPr>
          </w:p>
          <w:p w14:paraId="0818101A" w14:textId="77777777" w:rsidR="00E172FE" w:rsidRDefault="00E172FE">
            <w:pPr>
              <w:spacing w:line="276" w:lineRule="auto"/>
              <w:jc w:val="center"/>
              <w:rPr>
                <w:rFonts w:ascii="Times New Roman" w:hAnsi="Times New Roman"/>
                <w:b/>
                <w:sz w:val="24"/>
              </w:rPr>
            </w:pPr>
            <w:r>
              <w:rPr>
                <w:rFonts w:ascii="Times New Roman" w:hAnsi="Times New Roman"/>
                <w:b/>
                <w:sz w:val="24"/>
              </w:rPr>
              <w:t>Методы оценки</w:t>
            </w:r>
          </w:p>
        </w:tc>
      </w:tr>
      <w:tr w:rsidR="00E172FE" w14:paraId="4AC2DDED" w14:textId="77777777" w:rsidTr="00E172FE">
        <w:trPr>
          <w:trHeight w:val="698"/>
        </w:trPr>
        <w:tc>
          <w:tcPr>
            <w:tcW w:w="2975" w:type="dxa"/>
            <w:tcBorders>
              <w:top w:val="single" w:sz="4" w:space="0" w:color="000000"/>
              <w:left w:val="single" w:sz="4" w:space="0" w:color="000000"/>
              <w:bottom w:val="single" w:sz="4" w:space="0" w:color="000000"/>
              <w:right w:val="single" w:sz="4" w:space="0" w:color="000000"/>
            </w:tcBorders>
            <w:hideMark/>
          </w:tcPr>
          <w:p w14:paraId="77C65D05" w14:textId="77777777" w:rsidR="00E172FE" w:rsidRDefault="00E172FE">
            <w:pPr>
              <w:spacing w:line="276" w:lineRule="auto"/>
              <w:rPr>
                <w:rFonts w:ascii="Times New Roman" w:hAnsi="Times New Roman"/>
                <w:i/>
                <w:sz w:val="24"/>
              </w:rPr>
            </w:pPr>
            <w:r>
              <w:rPr>
                <w:rFonts w:ascii="Times New Roman" w:hAnsi="Times New Roman"/>
                <w:i/>
                <w:sz w:val="24"/>
              </w:rPr>
              <w:t xml:space="preserve">Знает: </w:t>
            </w:r>
          </w:p>
          <w:p w14:paraId="0FEB8BDF" w14:textId="77777777" w:rsidR="00E172FE" w:rsidRDefault="00E172FE">
            <w:pPr>
              <w:rPr>
                <w:rFonts w:ascii="Times New Roman" w:hAnsi="Times New Roman"/>
                <w:sz w:val="24"/>
              </w:rPr>
            </w:pPr>
            <w:r>
              <w:rPr>
                <w:rFonts w:ascii="Times New Roman" w:hAnsi="Times New Roman"/>
                <w:sz w:val="24"/>
              </w:rPr>
              <w:t>-методику расчёта показателей деятельности организации;</w:t>
            </w:r>
          </w:p>
          <w:p w14:paraId="5A6191A6" w14:textId="77777777" w:rsidR="00E172FE" w:rsidRDefault="00E172FE">
            <w:pPr>
              <w:rPr>
                <w:rFonts w:ascii="Times New Roman" w:hAnsi="Times New Roman"/>
                <w:sz w:val="24"/>
              </w:rPr>
            </w:pPr>
            <w:r>
              <w:rPr>
                <w:rFonts w:ascii="Times New Roman" w:hAnsi="Times New Roman"/>
                <w:sz w:val="24"/>
              </w:rPr>
              <w:t>-основные положения экономической теории;</w:t>
            </w:r>
          </w:p>
          <w:p w14:paraId="6C1D6A83" w14:textId="77777777" w:rsidR="00E172FE" w:rsidRDefault="00E172FE">
            <w:pPr>
              <w:rPr>
                <w:rFonts w:ascii="Times New Roman" w:hAnsi="Times New Roman"/>
                <w:sz w:val="24"/>
              </w:rPr>
            </w:pPr>
            <w:r>
              <w:rPr>
                <w:rFonts w:ascii="Times New Roman" w:hAnsi="Times New Roman"/>
                <w:sz w:val="24"/>
              </w:rPr>
              <w:t>-принципы рыночной экономики;</w:t>
            </w:r>
          </w:p>
          <w:p w14:paraId="3F8C224B" w14:textId="77777777" w:rsidR="00E172FE" w:rsidRDefault="00E172FE">
            <w:pPr>
              <w:rPr>
                <w:rFonts w:ascii="Times New Roman" w:hAnsi="Times New Roman"/>
                <w:sz w:val="24"/>
              </w:rPr>
            </w:pPr>
            <w:r>
              <w:rPr>
                <w:rFonts w:ascii="Times New Roman" w:hAnsi="Times New Roman"/>
                <w:sz w:val="24"/>
              </w:rPr>
              <w:t>-современное состояние и перспективы развития отрасли;</w:t>
            </w:r>
          </w:p>
          <w:p w14:paraId="7E0C7713" w14:textId="77777777" w:rsidR="00E172FE" w:rsidRDefault="00E172FE">
            <w:pPr>
              <w:rPr>
                <w:rFonts w:ascii="Times New Roman" w:hAnsi="Times New Roman"/>
                <w:sz w:val="24"/>
              </w:rPr>
            </w:pPr>
            <w:r>
              <w:rPr>
                <w:rFonts w:ascii="Times New Roman" w:hAnsi="Times New Roman"/>
                <w:sz w:val="24"/>
              </w:rPr>
              <w:t>-роли и организацию хозяйствующих субъектов в рыночной экономике;</w:t>
            </w:r>
          </w:p>
          <w:p w14:paraId="3F412051" w14:textId="77777777" w:rsidR="00E172FE" w:rsidRDefault="00E172FE">
            <w:pPr>
              <w:rPr>
                <w:rFonts w:ascii="Times New Roman" w:hAnsi="Times New Roman"/>
                <w:sz w:val="24"/>
              </w:rPr>
            </w:pPr>
            <w:r>
              <w:rPr>
                <w:rFonts w:ascii="Times New Roman" w:hAnsi="Times New Roman"/>
                <w:sz w:val="24"/>
              </w:rPr>
              <w:t>-механизм ценообразования и сбыта продукции;</w:t>
            </w:r>
          </w:p>
          <w:p w14:paraId="4081AC8D" w14:textId="77777777" w:rsidR="00E172FE" w:rsidRDefault="00E172FE">
            <w:pPr>
              <w:rPr>
                <w:rFonts w:ascii="Times New Roman" w:hAnsi="Times New Roman"/>
                <w:sz w:val="24"/>
              </w:rPr>
            </w:pPr>
            <w:r>
              <w:rPr>
                <w:rFonts w:ascii="Times New Roman" w:hAnsi="Times New Roman"/>
                <w:sz w:val="24"/>
              </w:rPr>
              <w:t>-формы оплаты труда;</w:t>
            </w:r>
          </w:p>
          <w:p w14:paraId="49C570FE" w14:textId="77777777" w:rsidR="00E172FE" w:rsidRDefault="00E172FE">
            <w:pPr>
              <w:rPr>
                <w:rFonts w:ascii="Times New Roman" w:hAnsi="Times New Roman"/>
                <w:sz w:val="24"/>
              </w:rPr>
            </w:pPr>
            <w:r>
              <w:rPr>
                <w:rFonts w:ascii="Times New Roman" w:hAnsi="Times New Roman"/>
                <w:sz w:val="24"/>
              </w:rPr>
              <w:t>-стили управления, виды коммуникации;</w:t>
            </w:r>
          </w:p>
          <w:p w14:paraId="368C9CF6" w14:textId="77777777" w:rsidR="00E172FE" w:rsidRDefault="00E172FE">
            <w:pPr>
              <w:rPr>
                <w:rFonts w:ascii="Times New Roman" w:hAnsi="Times New Roman"/>
                <w:sz w:val="24"/>
              </w:rPr>
            </w:pPr>
            <w:r>
              <w:rPr>
                <w:rFonts w:ascii="Times New Roman" w:hAnsi="Times New Roman"/>
                <w:sz w:val="24"/>
              </w:rPr>
              <w:t>-принципы делового общения в коллективе;</w:t>
            </w:r>
          </w:p>
          <w:p w14:paraId="4B6E574B" w14:textId="77777777" w:rsidR="00E172FE" w:rsidRDefault="00E172FE">
            <w:pPr>
              <w:rPr>
                <w:rFonts w:ascii="Times New Roman" w:hAnsi="Times New Roman"/>
                <w:sz w:val="24"/>
              </w:rPr>
            </w:pPr>
            <w:r>
              <w:rPr>
                <w:rFonts w:ascii="Times New Roman" w:hAnsi="Times New Roman"/>
                <w:sz w:val="24"/>
              </w:rPr>
              <w:t>-управленческий цикл;</w:t>
            </w:r>
          </w:p>
          <w:p w14:paraId="6317AE7D" w14:textId="77777777" w:rsidR="00E172FE" w:rsidRDefault="00E172FE">
            <w:pPr>
              <w:rPr>
                <w:rFonts w:ascii="Times New Roman" w:hAnsi="Times New Roman"/>
                <w:sz w:val="24"/>
              </w:rPr>
            </w:pPr>
            <w:r>
              <w:rPr>
                <w:rFonts w:ascii="Times New Roman" w:hAnsi="Times New Roman"/>
                <w:sz w:val="24"/>
              </w:rPr>
              <w:t>- особенности менеджмента в сельском хозяйстве;</w:t>
            </w:r>
          </w:p>
          <w:p w14:paraId="1E8DCDE0" w14:textId="77777777" w:rsidR="00E172FE" w:rsidRDefault="00E172FE">
            <w:pPr>
              <w:rPr>
                <w:rFonts w:ascii="Times New Roman" w:hAnsi="Times New Roman"/>
                <w:sz w:val="24"/>
              </w:rPr>
            </w:pPr>
            <w:r>
              <w:rPr>
                <w:rFonts w:ascii="Times New Roman" w:hAnsi="Times New Roman"/>
                <w:sz w:val="24"/>
              </w:rPr>
              <w:t>-сущность, цели, основные принципы и функции маркетинга, его связь с менеджментом;</w:t>
            </w:r>
          </w:p>
          <w:p w14:paraId="411FC365" w14:textId="77777777" w:rsidR="00E172FE" w:rsidRDefault="00E172FE">
            <w:pPr>
              <w:spacing w:line="276" w:lineRule="auto"/>
              <w:rPr>
                <w:rFonts w:ascii="Times New Roman" w:hAnsi="Times New Roman"/>
                <w:i/>
                <w:sz w:val="24"/>
              </w:rPr>
            </w:pPr>
            <w:r>
              <w:rPr>
                <w:rFonts w:ascii="Times New Roman" w:hAnsi="Times New Roman"/>
                <w:sz w:val="24"/>
              </w:rPr>
              <w:t>-формы адаптации</w:t>
            </w:r>
            <w:r>
              <w:rPr>
                <w:rFonts w:ascii="Times New Roman" w:hAnsi="Times New Roman"/>
                <w:i/>
                <w:sz w:val="24"/>
              </w:rPr>
              <w:t xml:space="preserve"> </w:t>
            </w:r>
          </w:p>
          <w:p w14:paraId="7A97DC4B" w14:textId="77777777" w:rsidR="00E172FE" w:rsidRDefault="00E172FE">
            <w:pPr>
              <w:spacing w:line="276" w:lineRule="auto"/>
              <w:rPr>
                <w:rFonts w:ascii="Times New Roman" w:hAnsi="Times New Roman"/>
                <w:i/>
                <w:sz w:val="24"/>
              </w:rPr>
            </w:pPr>
            <w:r>
              <w:rPr>
                <w:rFonts w:ascii="Times New Roman" w:hAnsi="Times New Roman"/>
                <w:i/>
                <w:sz w:val="24"/>
              </w:rPr>
              <w:t xml:space="preserve">Умеет: </w:t>
            </w:r>
          </w:p>
          <w:p w14:paraId="2EEB2AF3" w14:textId="77777777" w:rsidR="00E172FE" w:rsidRDefault="00E172FE">
            <w:pPr>
              <w:rPr>
                <w:rFonts w:ascii="Times New Roman" w:hAnsi="Times New Roman"/>
                <w:sz w:val="24"/>
              </w:rPr>
            </w:pPr>
            <w:r>
              <w:rPr>
                <w:rFonts w:ascii="Times New Roman" w:hAnsi="Times New Roman"/>
                <w:sz w:val="24"/>
              </w:rPr>
              <w:t>рассчитывать основные технико-экономические показатели деятельности организации;</w:t>
            </w:r>
          </w:p>
          <w:p w14:paraId="0EDB6FF1" w14:textId="77777777" w:rsidR="00E172FE" w:rsidRDefault="00E172FE">
            <w:pPr>
              <w:rPr>
                <w:rFonts w:ascii="Times New Roman" w:hAnsi="Times New Roman"/>
                <w:sz w:val="24"/>
              </w:rPr>
            </w:pPr>
            <w:r>
              <w:rPr>
                <w:rFonts w:ascii="Times New Roman" w:hAnsi="Times New Roman"/>
                <w:sz w:val="24"/>
              </w:rPr>
              <w:t xml:space="preserve">-применять в профессиональной деятельности приёмы делового и </w:t>
            </w:r>
            <w:r>
              <w:rPr>
                <w:rFonts w:ascii="Times New Roman" w:hAnsi="Times New Roman"/>
                <w:sz w:val="24"/>
              </w:rPr>
              <w:lastRenderedPageBreak/>
              <w:t>управленческого общения;</w:t>
            </w:r>
          </w:p>
          <w:p w14:paraId="136224DB" w14:textId="77777777" w:rsidR="00E172FE" w:rsidRDefault="00E172FE">
            <w:pPr>
              <w:spacing w:line="276" w:lineRule="auto"/>
              <w:rPr>
                <w:rFonts w:ascii="Times New Roman" w:hAnsi="Times New Roman"/>
                <w:i/>
                <w:sz w:val="24"/>
              </w:rPr>
            </w:pPr>
            <w:r>
              <w:rPr>
                <w:rFonts w:ascii="Times New Roman" w:hAnsi="Times New Roman"/>
                <w:sz w:val="24"/>
              </w:rPr>
              <w:t>-анализировать ситуацию на рынке товаров и услуг</w:t>
            </w:r>
          </w:p>
        </w:tc>
        <w:tc>
          <w:tcPr>
            <w:tcW w:w="3547" w:type="dxa"/>
            <w:tcBorders>
              <w:top w:val="single" w:sz="4" w:space="0" w:color="000000"/>
              <w:left w:val="single" w:sz="4" w:space="0" w:color="000000"/>
              <w:bottom w:val="single" w:sz="4" w:space="0" w:color="000000"/>
              <w:right w:val="single" w:sz="4" w:space="0" w:color="000000"/>
            </w:tcBorders>
          </w:tcPr>
          <w:p w14:paraId="372C90CB" w14:textId="77777777" w:rsidR="00E172FE" w:rsidRDefault="00E172FE">
            <w:pPr>
              <w:spacing w:line="276" w:lineRule="auto"/>
              <w:rPr>
                <w:rFonts w:ascii="Times New Roman" w:hAnsi="Times New Roman"/>
                <w:sz w:val="24"/>
              </w:rPr>
            </w:pPr>
            <w:r>
              <w:rPr>
                <w:rFonts w:ascii="Times New Roman" w:hAnsi="Times New Roman"/>
                <w:sz w:val="24"/>
              </w:rPr>
              <w:lastRenderedPageBreak/>
              <w:t>- правильно проводит расчёты показателей деятельности организации;</w:t>
            </w:r>
          </w:p>
          <w:p w14:paraId="43BB8E2B" w14:textId="77777777" w:rsidR="00E172FE" w:rsidRDefault="00E172FE">
            <w:pPr>
              <w:spacing w:line="276" w:lineRule="auto"/>
              <w:rPr>
                <w:rFonts w:ascii="Times New Roman" w:hAnsi="Times New Roman"/>
                <w:sz w:val="24"/>
              </w:rPr>
            </w:pPr>
            <w:r>
              <w:rPr>
                <w:rFonts w:ascii="Times New Roman" w:hAnsi="Times New Roman"/>
                <w:sz w:val="24"/>
              </w:rPr>
              <w:t>-применяет приемы делового и управленческого общения в профессиональной деятельности;</w:t>
            </w:r>
          </w:p>
          <w:p w14:paraId="0D49D9F9" w14:textId="77777777" w:rsidR="00E172FE" w:rsidRDefault="00E172FE">
            <w:pPr>
              <w:spacing w:line="276" w:lineRule="auto"/>
              <w:ind w:right="-215"/>
              <w:contextualSpacing/>
              <w:rPr>
                <w:rFonts w:ascii="Times New Roman" w:hAnsi="Times New Roman"/>
                <w:sz w:val="24"/>
              </w:rPr>
            </w:pPr>
            <w:r>
              <w:rPr>
                <w:rFonts w:ascii="Times New Roman" w:hAnsi="Times New Roman"/>
                <w:sz w:val="24"/>
              </w:rPr>
              <w:t>-анализирует ситуацию на рынке товаров и услуг</w:t>
            </w:r>
          </w:p>
          <w:p w14:paraId="653BCA78" w14:textId="77777777" w:rsidR="00E172FE" w:rsidRDefault="00E172FE">
            <w:pPr>
              <w:spacing w:line="276" w:lineRule="auto"/>
              <w:rPr>
                <w:rFonts w:ascii="Times New Roman" w:hAnsi="Times New Roman"/>
                <w:sz w:val="24"/>
              </w:rPr>
            </w:pPr>
          </w:p>
        </w:tc>
        <w:tc>
          <w:tcPr>
            <w:tcW w:w="3116" w:type="dxa"/>
            <w:tcBorders>
              <w:top w:val="single" w:sz="4" w:space="0" w:color="000000"/>
              <w:left w:val="single" w:sz="4" w:space="0" w:color="000000"/>
              <w:bottom w:val="single" w:sz="4" w:space="0" w:color="000000"/>
              <w:right w:val="single" w:sz="4" w:space="0" w:color="000000"/>
            </w:tcBorders>
          </w:tcPr>
          <w:p w14:paraId="41D35375" w14:textId="77777777" w:rsidR="00E172FE" w:rsidRDefault="00E172FE">
            <w:pPr>
              <w:spacing w:line="276" w:lineRule="auto"/>
              <w:ind w:left="-143" w:right="-217"/>
              <w:contextualSpacing/>
              <w:rPr>
                <w:rFonts w:ascii="Times New Roman" w:hAnsi="Times New Roman"/>
                <w:sz w:val="24"/>
              </w:rPr>
            </w:pPr>
            <w:r>
              <w:rPr>
                <w:rFonts w:ascii="Times New Roman" w:hAnsi="Times New Roman"/>
                <w:sz w:val="24"/>
              </w:rPr>
              <w:t>-устный опрос, тестирование</w:t>
            </w:r>
          </w:p>
          <w:p w14:paraId="63357EA0" w14:textId="77777777" w:rsidR="00E172FE" w:rsidRDefault="00E172FE">
            <w:pPr>
              <w:spacing w:line="276" w:lineRule="auto"/>
              <w:rPr>
                <w:rFonts w:ascii="Times New Roman" w:hAnsi="Times New Roman"/>
                <w:sz w:val="24"/>
              </w:rPr>
            </w:pPr>
            <w:r>
              <w:rPr>
                <w:rFonts w:ascii="Times New Roman" w:hAnsi="Times New Roman"/>
                <w:sz w:val="24"/>
              </w:rPr>
              <w:t>;</w:t>
            </w:r>
          </w:p>
          <w:p w14:paraId="1647B923" w14:textId="77777777" w:rsidR="00E172FE" w:rsidRDefault="00E172FE">
            <w:pPr>
              <w:spacing w:line="276" w:lineRule="auto"/>
              <w:rPr>
                <w:rFonts w:ascii="Times New Roman" w:hAnsi="Times New Roman"/>
                <w:sz w:val="24"/>
              </w:rPr>
            </w:pPr>
            <w:r>
              <w:rPr>
                <w:rFonts w:ascii="Times New Roman" w:hAnsi="Times New Roman"/>
                <w:sz w:val="24"/>
              </w:rPr>
              <w:t>-задания для самостоятельной работы;</w:t>
            </w:r>
          </w:p>
          <w:p w14:paraId="5896349A" w14:textId="77777777" w:rsidR="00E172FE" w:rsidRDefault="00E172FE">
            <w:pPr>
              <w:spacing w:line="276" w:lineRule="auto"/>
              <w:rPr>
                <w:rFonts w:ascii="Times New Roman" w:hAnsi="Times New Roman"/>
                <w:sz w:val="24"/>
              </w:rPr>
            </w:pPr>
          </w:p>
          <w:p w14:paraId="156CDD54" w14:textId="77777777" w:rsidR="00E172FE" w:rsidRDefault="00E172FE">
            <w:pPr>
              <w:spacing w:line="276" w:lineRule="auto"/>
              <w:rPr>
                <w:rFonts w:ascii="Times New Roman" w:hAnsi="Times New Roman"/>
                <w:sz w:val="24"/>
              </w:rPr>
            </w:pPr>
          </w:p>
          <w:p w14:paraId="0C7389C7" w14:textId="77777777" w:rsidR="00E172FE" w:rsidRDefault="00E172FE">
            <w:pPr>
              <w:spacing w:line="276" w:lineRule="auto"/>
              <w:rPr>
                <w:rFonts w:ascii="Times New Roman" w:hAnsi="Times New Roman"/>
                <w:sz w:val="24"/>
              </w:rPr>
            </w:pPr>
          </w:p>
          <w:p w14:paraId="47795BDA" w14:textId="77777777" w:rsidR="00E172FE" w:rsidRDefault="00E172FE">
            <w:pPr>
              <w:spacing w:line="276" w:lineRule="auto"/>
              <w:rPr>
                <w:rFonts w:ascii="Times New Roman" w:hAnsi="Times New Roman"/>
                <w:sz w:val="24"/>
              </w:rPr>
            </w:pPr>
          </w:p>
          <w:p w14:paraId="15C59BC1" w14:textId="77777777" w:rsidR="00E172FE" w:rsidRDefault="00E172FE">
            <w:pPr>
              <w:spacing w:line="276" w:lineRule="auto"/>
              <w:rPr>
                <w:rFonts w:ascii="Times New Roman" w:hAnsi="Times New Roman"/>
                <w:sz w:val="24"/>
              </w:rPr>
            </w:pPr>
          </w:p>
          <w:p w14:paraId="58F5019F" w14:textId="77777777" w:rsidR="00E172FE" w:rsidRDefault="00E172FE">
            <w:pPr>
              <w:spacing w:line="276" w:lineRule="auto"/>
              <w:rPr>
                <w:rFonts w:ascii="Times New Roman" w:hAnsi="Times New Roman"/>
                <w:sz w:val="24"/>
              </w:rPr>
            </w:pPr>
          </w:p>
          <w:p w14:paraId="4A4C07AE" w14:textId="77777777" w:rsidR="00E172FE" w:rsidRDefault="00E172FE">
            <w:pPr>
              <w:spacing w:line="276" w:lineRule="auto"/>
              <w:rPr>
                <w:rFonts w:ascii="Times New Roman" w:hAnsi="Times New Roman"/>
                <w:sz w:val="24"/>
              </w:rPr>
            </w:pPr>
          </w:p>
          <w:p w14:paraId="61CF6CA9" w14:textId="77777777" w:rsidR="00E172FE" w:rsidRDefault="00E172FE">
            <w:pPr>
              <w:spacing w:line="276" w:lineRule="auto"/>
              <w:rPr>
                <w:rFonts w:ascii="Times New Roman" w:hAnsi="Times New Roman"/>
                <w:sz w:val="24"/>
              </w:rPr>
            </w:pPr>
          </w:p>
          <w:p w14:paraId="6D88700D" w14:textId="77777777" w:rsidR="00E172FE" w:rsidRDefault="00E172FE">
            <w:pPr>
              <w:spacing w:line="276" w:lineRule="auto"/>
              <w:rPr>
                <w:rFonts w:ascii="Times New Roman" w:hAnsi="Times New Roman"/>
                <w:sz w:val="24"/>
              </w:rPr>
            </w:pPr>
          </w:p>
          <w:p w14:paraId="263F88B4" w14:textId="77777777" w:rsidR="00E172FE" w:rsidRDefault="00E172FE">
            <w:pPr>
              <w:spacing w:line="276" w:lineRule="auto"/>
              <w:rPr>
                <w:rFonts w:ascii="Times New Roman" w:hAnsi="Times New Roman"/>
                <w:sz w:val="24"/>
              </w:rPr>
            </w:pPr>
          </w:p>
          <w:p w14:paraId="6E6C1D1B" w14:textId="77777777" w:rsidR="00E172FE" w:rsidRDefault="00E172FE">
            <w:pPr>
              <w:spacing w:line="276" w:lineRule="auto"/>
              <w:rPr>
                <w:rFonts w:ascii="Times New Roman" w:hAnsi="Times New Roman"/>
                <w:sz w:val="24"/>
              </w:rPr>
            </w:pPr>
          </w:p>
          <w:p w14:paraId="44A58C18" w14:textId="77777777" w:rsidR="00E172FE" w:rsidRDefault="00E172FE">
            <w:pPr>
              <w:spacing w:line="276" w:lineRule="auto"/>
              <w:rPr>
                <w:rFonts w:ascii="Times New Roman" w:hAnsi="Times New Roman"/>
                <w:sz w:val="24"/>
              </w:rPr>
            </w:pPr>
          </w:p>
          <w:p w14:paraId="1DFC5527" w14:textId="77777777" w:rsidR="00E172FE" w:rsidRDefault="00E172FE">
            <w:pPr>
              <w:spacing w:line="276" w:lineRule="auto"/>
              <w:rPr>
                <w:rFonts w:ascii="Times New Roman" w:hAnsi="Times New Roman"/>
                <w:sz w:val="24"/>
              </w:rPr>
            </w:pPr>
          </w:p>
          <w:p w14:paraId="745B8A3D" w14:textId="77777777" w:rsidR="00E172FE" w:rsidRDefault="00E172FE">
            <w:pPr>
              <w:spacing w:line="276" w:lineRule="auto"/>
              <w:rPr>
                <w:rFonts w:ascii="Times New Roman" w:hAnsi="Times New Roman"/>
                <w:sz w:val="24"/>
              </w:rPr>
            </w:pPr>
          </w:p>
          <w:p w14:paraId="76D33487" w14:textId="77777777" w:rsidR="00E172FE" w:rsidRDefault="00E172FE">
            <w:pPr>
              <w:spacing w:line="276" w:lineRule="auto"/>
              <w:rPr>
                <w:rFonts w:ascii="Times New Roman" w:hAnsi="Times New Roman"/>
                <w:sz w:val="24"/>
              </w:rPr>
            </w:pPr>
          </w:p>
          <w:p w14:paraId="1F930E50" w14:textId="77777777" w:rsidR="00E172FE" w:rsidRDefault="00E172FE">
            <w:pPr>
              <w:spacing w:line="276" w:lineRule="auto"/>
              <w:rPr>
                <w:rFonts w:ascii="Times New Roman" w:hAnsi="Times New Roman"/>
                <w:sz w:val="24"/>
              </w:rPr>
            </w:pPr>
          </w:p>
          <w:p w14:paraId="6798E2DC" w14:textId="77777777" w:rsidR="00E172FE" w:rsidRDefault="00E172FE">
            <w:pPr>
              <w:spacing w:line="276" w:lineRule="auto"/>
              <w:rPr>
                <w:rFonts w:ascii="Times New Roman" w:hAnsi="Times New Roman"/>
                <w:sz w:val="24"/>
              </w:rPr>
            </w:pPr>
          </w:p>
          <w:p w14:paraId="6F43FCEB" w14:textId="77777777" w:rsidR="00E172FE" w:rsidRDefault="00E172FE">
            <w:pPr>
              <w:spacing w:line="276" w:lineRule="auto"/>
              <w:rPr>
                <w:rFonts w:ascii="Times New Roman" w:hAnsi="Times New Roman"/>
                <w:sz w:val="24"/>
              </w:rPr>
            </w:pPr>
          </w:p>
          <w:p w14:paraId="1E4AABE6" w14:textId="77777777" w:rsidR="00E172FE" w:rsidRDefault="00E172FE">
            <w:pPr>
              <w:spacing w:line="276" w:lineRule="auto"/>
              <w:rPr>
                <w:rFonts w:ascii="Times New Roman" w:hAnsi="Times New Roman"/>
                <w:sz w:val="24"/>
              </w:rPr>
            </w:pPr>
          </w:p>
          <w:p w14:paraId="31B15904" w14:textId="77777777" w:rsidR="00E172FE" w:rsidRDefault="00E172FE">
            <w:pPr>
              <w:spacing w:line="276" w:lineRule="auto"/>
              <w:rPr>
                <w:rFonts w:ascii="Times New Roman" w:hAnsi="Times New Roman"/>
                <w:sz w:val="24"/>
              </w:rPr>
            </w:pPr>
          </w:p>
          <w:p w14:paraId="7BB0CCB6" w14:textId="77777777" w:rsidR="00E172FE" w:rsidRDefault="00E172FE">
            <w:pPr>
              <w:spacing w:line="276" w:lineRule="auto"/>
              <w:rPr>
                <w:rFonts w:ascii="Times New Roman" w:hAnsi="Times New Roman"/>
                <w:sz w:val="24"/>
              </w:rPr>
            </w:pPr>
          </w:p>
          <w:p w14:paraId="48AA4F4A" w14:textId="77777777" w:rsidR="00E172FE" w:rsidRDefault="00E172FE">
            <w:pPr>
              <w:spacing w:line="276" w:lineRule="auto"/>
              <w:rPr>
                <w:rFonts w:ascii="Times New Roman" w:hAnsi="Times New Roman"/>
                <w:sz w:val="24"/>
              </w:rPr>
            </w:pPr>
          </w:p>
          <w:p w14:paraId="48B09662" w14:textId="77777777" w:rsidR="00E172FE" w:rsidRDefault="00E172FE">
            <w:pPr>
              <w:spacing w:line="276" w:lineRule="auto"/>
              <w:rPr>
                <w:rFonts w:ascii="Times New Roman" w:hAnsi="Times New Roman"/>
                <w:sz w:val="24"/>
              </w:rPr>
            </w:pPr>
          </w:p>
          <w:p w14:paraId="398618E6" w14:textId="77777777" w:rsidR="00E172FE" w:rsidRDefault="00E172FE">
            <w:pPr>
              <w:spacing w:line="276" w:lineRule="auto"/>
              <w:rPr>
                <w:rFonts w:ascii="Times New Roman" w:hAnsi="Times New Roman"/>
                <w:sz w:val="24"/>
              </w:rPr>
            </w:pPr>
          </w:p>
          <w:p w14:paraId="68760D96" w14:textId="77777777" w:rsidR="00E172FE" w:rsidRDefault="00E172FE">
            <w:pPr>
              <w:spacing w:line="276" w:lineRule="auto"/>
              <w:rPr>
                <w:rFonts w:ascii="Times New Roman" w:hAnsi="Times New Roman"/>
                <w:sz w:val="24"/>
              </w:rPr>
            </w:pPr>
          </w:p>
          <w:p w14:paraId="13F43220" w14:textId="77777777" w:rsidR="00E172FE" w:rsidRDefault="00E172FE">
            <w:pPr>
              <w:spacing w:line="276" w:lineRule="auto"/>
              <w:rPr>
                <w:rFonts w:ascii="Times New Roman" w:hAnsi="Times New Roman"/>
                <w:sz w:val="24"/>
              </w:rPr>
            </w:pPr>
          </w:p>
          <w:p w14:paraId="1A33A80E" w14:textId="77777777" w:rsidR="00E172FE" w:rsidRDefault="00E172FE">
            <w:pPr>
              <w:spacing w:line="276" w:lineRule="auto"/>
              <w:rPr>
                <w:rFonts w:ascii="Times New Roman" w:hAnsi="Times New Roman"/>
                <w:sz w:val="24"/>
              </w:rPr>
            </w:pPr>
            <w:r>
              <w:rPr>
                <w:rFonts w:ascii="Times New Roman" w:hAnsi="Times New Roman"/>
                <w:sz w:val="24"/>
              </w:rPr>
              <w:t>-оценка результатов выполнения практических заданий;</w:t>
            </w:r>
          </w:p>
        </w:tc>
      </w:tr>
    </w:tbl>
    <w:p w14:paraId="30C8B9D2" w14:textId="77777777" w:rsidR="00E172FE" w:rsidRDefault="00E172FE" w:rsidP="00E172FE">
      <w:pPr>
        <w:rPr>
          <w:rFonts w:ascii="Times New Roman" w:hAnsi="Times New Roman"/>
          <w:b/>
          <w:color w:val="000000"/>
          <w:sz w:val="18"/>
          <w:szCs w:val="20"/>
        </w:rPr>
      </w:pPr>
    </w:p>
    <w:p w14:paraId="1F8D7646" w14:textId="77777777" w:rsidR="00E172FE" w:rsidRDefault="00E172FE" w:rsidP="00E172FE">
      <w:pPr>
        <w:rPr>
          <w:rFonts w:ascii="Times New Roman" w:hAnsi="Times New Roman"/>
          <w:b/>
          <w:sz w:val="18"/>
        </w:rPr>
      </w:pPr>
    </w:p>
    <w:p w14:paraId="10FF0BC3" w14:textId="77777777" w:rsidR="00E172FE" w:rsidRDefault="00E172FE" w:rsidP="00E172FE">
      <w:pPr>
        <w:jc w:val="right"/>
        <w:rPr>
          <w:rFonts w:ascii="Times New Roman Полужирный" w:hAnsi="Times New Roman Полужирный"/>
          <w:b/>
          <w:caps/>
          <w:sz w:val="24"/>
        </w:rPr>
      </w:pPr>
      <w:r>
        <w:rPr>
          <w:rFonts w:ascii="Times New Roman" w:hAnsi="Times New Roman"/>
          <w:b/>
          <w:sz w:val="24"/>
        </w:rPr>
        <w:br w:type="page"/>
      </w:r>
    </w:p>
    <w:p w14:paraId="2372F163" w14:textId="77777777" w:rsidR="00E172FE" w:rsidRDefault="00E172FE" w:rsidP="00E172FE">
      <w:pPr>
        <w:jc w:val="right"/>
        <w:rPr>
          <w:rFonts w:ascii="Times New Roman" w:hAnsi="Times New Roman"/>
          <w:b/>
          <w:sz w:val="24"/>
        </w:rPr>
      </w:pPr>
      <w:r>
        <w:rPr>
          <w:rFonts w:ascii="Times New Roman" w:hAnsi="Times New Roman"/>
          <w:b/>
          <w:sz w:val="24"/>
        </w:rPr>
        <w:lastRenderedPageBreak/>
        <w:t>Приложение 2.18</w:t>
      </w:r>
    </w:p>
    <w:p w14:paraId="0BA329A0" w14:textId="77777777" w:rsidR="00E172FE" w:rsidRDefault="00E172FE" w:rsidP="00E172FE">
      <w:pPr>
        <w:jc w:val="right"/>
        <w:rPr>
          <w:rFonts w:ascii="Times New Roman" w:hAnsi="Times New Roman"/>
          <w:b/>
          <w:sz w:val="24"/>
        </w:rPr>
      </w:pPr>
      <w:r>
        <w:rPr>
          <w:rFonts w:ascii="Times New Roman" w:hAnsi="Times New Roman"/>
          <w:b/>
          <w:sz w:val="24"/>
        </w:rPr>
        <w:t>к ОПОП-П специальности</w:t>
      </w:r>
    </w:p>
    <w:p w14:paraId="0D809D9E" w14:textId="77777777" w:rsidR="00E172FE" w:rsidRDefault="00E172FE" w:rsidP="00E172FE">
      <w:pPr>
        <w:jc w:val="right"/>
        <w:rPr>
          <w:rFonts w:ascii="Times New Roman" w:hAnsi="Times New Roman"/>
          <w:b/>
          <w:color w:val="0070C0"/>
          <w:sz w:val="24"/>
        </w:rPr>
      </w:pPr>
      <w:r>
        <w:rPr>
          <w:rFonts w:ascii="Times New Roman" w:hAnsi="Times New Roman"/>
          <w:b/>
          <w:sz w:val="24"/>
        </w:rPr>
        <w:t>36.02.01 Ветеринария</w:t>
      </w:r>
    </w:p>
    <w:p w14:paraId="1A2B7C9C" w14:textId="77777777" w:rsidR="00E172FE" w:rsidRDefault="00E172FE" w:rsidP="00E172FE">
      <w:pPr>
        <w:jc w:val="right"/>
        <w:rPr>
          <w:rFonts w:ascii="Times New Roman" w:hAnsi="Times New Roman"/>
          <w:b/>
          <w:color w:val="0070C0"/>
          <w:sz w:val="24"/>
        </w:rPr>
      </w:pPr>
    </w:p>
    <w:p w14:paraId="115827B8" w14:textId="77777777" w:rsidR="00E172FE" w:rsidRDefault="00E172FE" w:rsidP="00E172FE">
      <w:pPr>
        <w:jc w:val="right"/>
        <w:rPr>
          <w:rFonts w:ascii="Times New Roman" w:hAnsi="Times New Roman"/>
          <w:b/>
          <w:color w:val="0070C0"/>
          <w:sz w:val="24"/>
        </w:rPr>
      </w:pPr>
    </w:p>
    <w:p w14:paraId="7DF87669" w14:textId="77777777" w:rsidR="00E172FE" w:rsidRDefault="00E172FE" w:rsidP="00E172FE">
      <w:pPr>
        <w:jc w:val="right"/>
        <w:rPr>
          <w:rFonts w:ascii="Times New Roman" w:hAnsi="Times New Roman"/>
          <w:b/>
          <w:color w:val="0070C0"/>
          <w:sz w:val="24"/>
        </w:rPr>
      </w:pPr>
    </w:p>
    <w:p w14:paraId="3FE39FAB" w14:textId="77777777" w:rsidR="00E172FE" w:rsidRDefault="00E172FE" w:rsidP="00E172FE">
      <w:pPr>
        <w:jc w:val="right"/>
        <w:rPr>
          <w:rFonts w:ascii="Times New Roman" w:hAnsi="Times New Roman"/>
          <w:b/>
          <w:color w:val="0070C0"/>
          <w:sz w:val="24"/>
        </w:rPr>
      </w:pPr>
    </w:p>
    <w:p w14:paraId="1A7130F9" w14:textId="77777777" w:rsidR="00E172FE" w:rsidRDefault="00E172FE" w:rsidP="00E172FE">
      <w:pPr>
        <w:jc w:val="right"/>
        <w:rPr>
          <w:rFonts w:ascii="Times New Roman" w:hAnsi="Times New Roman"/>
          <w:b/>
          <w:color w:val="0070C0"/>
          <w:sz w:val="24"/>
        </w:rPr>
      </w:pPr>
    </w:p>
    <w:p w14:paraId="03708FBC" w14:textId="77777777" w:rsidR="00E172FE" w:rsidRDefault="00E172FE" w:rsidP="00E172FE">
      <w:pPr>
        <w:jc w:val="right"/>
        <w:rPr>
          <w:rFonts w:ascii="Times New Roman" w:hAnsi="Times New Roman"/>
          <w:b/>
          <w:color w:val="0070C0"/>
          <w:sz w:val="24"/>
        </w:rPr>
      </w:pPr>
    </w:p>
    <w:p w14:paraId="1046D985" w14:textId="77777777" w:rsidR="00E172FE" w:rsidRDefault="00E172FE" w:rsidP="00E172FE">
      <w:pPr>
        <w:jc w:val="right"/>
        <w:rPr>
          <w:rFonts w:ascii="Times New Roman" w:hAnsi="Times New Roman"/>
          <w:b/>
          <w:color w:val="0070C0"/>
          <w:sz w:val="24"/>
        </w:rPr>
      </w:pPr>
    </w:p>
    <w:p w14:paraId="09137BF7" w14:textId="77777777" w:rsidR="00E172FE" w:rsidRDefault="00E172FE" w:rsidP="00E172FE">
      <w:pPr>
        <w:jc w:val="right"/>
        <w:rPr>
          <w:rFonts w:ascii="Times New Roman" w:hAnsi="Times New Roman"/>
          <w:b/>
          <w:color w:val="0070C0"/>
          <w:sz w:val="24"/>
        </w:rPr>
      </w:pPr>
    </w:p>
    <w:p w14:paraId="4B87727E" w14:textId="77777777" w:rsidR="00E172FE" w:rsidRDefault="00E172FE" w:rsidP="00E172FE">
      <w:pPr>
        <w:jc w:val="right"/>
        <w:rPr>
          <w:rFonts w:ascii="Times New Roman" w:hAnsi="Times New Roman"/>
          <w:b/>
          <w:color w:val="0070C0"/>
          <w:sz w:val="24"/>
        </w:rPr>
      </w:pPr>
    </w:p>
    <w:p w14:paraId="26403BB8" w14:textId="77777777" w:rsidR="00E172FE" w:rsidRDefault="00E172FE" w:rsidP="00E172FE">
      <w:pPr>
        <w:jc w:val="center"/>
        <w:rPr>
          <w:rFonts w:ascii="Times New Roman" w:hAnsi="Times New Roman"/>
          <w:b/>
          <w:color w:val="000000"/>
          <w:sz w:val="28"/>
          <w:szCs w:val="28"/>
        </w:rPr>
      </w:pPr>
      <w:r>
        <w:rPr>
          <w:rFonts w:ascii="Times New Roman" w:hAnsi="Times New Roman"/>
          <w:b/>
          <w:sz w:val="28"/>
          <w:szCs w:val="28"/>
        </w:rPr>
        <w:t>Рабочая программа дисциплины</w:t>
      </w:r>
    </w:p>
    <w:p w14:paraId="093FC38F" w14:textId="77777777" w:rsidR="00E172FE" w:rsidRDefault="00E172FE" w:rsidP="00E172FE">
      <w:pPr>
        <w:spacing w:before="100" w:beforeAutospacing="1"/>
        <w:jc w:val="center"/>
        <w:rPr>
          <w:rFonts w:ascii="Times New Roman" w:hAnsi="Times New Roman"/>
          <w:b/>
          <w:bCs/>
          <w:sz w:val="28"/>
          <w:szCs w:val="28"/>
        </w:rPr>
      </w:pPr>
      <w:r>
        <w:rPr>
          <w:rFonts w:ascii="Times New Roman" w:hAnsi="Times New Roman"/>
          <w:b/>
          <w:bCs/>
          <w:sz w:val="28"/>
          <w:szCs w:val="28"/>
        </w:rPr>
        <w:t>ОП. 09 ОХРАНА ТРУДА</w:t>
      </w:r>
    </w:p>
    <w:p w14:paraId="6E3E03E3" w14:textId="77777777" w:rsidR="00E172FE" w:rsidRDefault="00E172FE" w:rsidP="00E172FE">
      <w:pPr>
        <w:tabs>
          <w:tab w:val="left" w:pos="1134"/>
        </w:tabs>
        <w:jc w:val="center"/>
        <w:rPr>
          <w:rFonts w:ascii="Times New Roman" w:hAnsi="Times New Roman"/>
          <w:sz w:val="28"/>
          <w:szCs w:val="28"/>
        </w:rPr>
      </w:pPr>
    </w:p>
    <w:p w14:paraId="5C280B7B" w14:textId="77777777" w:rsidR="00E172FE" w:rsidRDefault="00E172FE" w:rsidP="00E172FE">
      <w:pPr>
        <w:pStyle w:val="1"/>
        <w:rPr>
          <w:szCs w:val="20"/>
        </w:rPr>
      </w:pPr>
    </w:p>
    <w:p w14:paraId="074D5CCE" w14:textId="77777777" w:rsidR="00E172FE" w:rsidRDefault="00E172FE" w:rsidP="00E172FE">
      <w:pPr>
        <w:pStyle w:val="1"/>
      </w:pPr>
    </w:p>
    <w:p w14:paraId="3DEE0CA0" w14:textId="77777777" w:rsidR="00E172FE" w:rsidRDefault="00E172FE" w:rsidP="00E172FE">
      <w:pPr>
        <w:pStyle w:val="1"/>
      </w:pPr>
    </w:p>
    <w:p w14:paraId="70671C08" w14:textId="77777777" w:rsidR="00E172FE" w:rsidRDefault="00E172FE" w:rsidP="00E172FE">
      <w:pPr>
        <w:pStyle w:val="1"/>
      </w:pPr>
    </w:p>
    <w:p w14:paraId="3EAB4ACE" w14:textId="77777777" w:rsidR="00E172FE" w:rsidRDefault="00E172FE" w:rsidP="00E172FE">
      <w:pPr>
        <w:pStyle w:val="1"/>
      </w:pPr>
    </w:p>
    <w:p w14:paraId="4C6189E4" w14:textId="77777777" w:rsidR="00E172FE" w:rsidRDefault="00E172FE" w:rsidP="00E172FE">
      <w:pPr>
        <w:pStyle w:val="1"/>
      </w:pPr>
    </w:p>
    <w:p w14:paraId="54F3CD7D" w14:textId="77777777" w:rsidR="00E172FE" w:rsidRDefault="00E172FE" w:rsidP="00E172FE">
      <w:pPr>
        <w:pStyle w:val="1"/>
      </w:pPr>
    </w:p>
    <w:p w14:paraId="281F1033" w14:textId="77777777" w:rsidR="00E172FE" w:rsidRDefault="00E172FE" w:rsidP="00E172FE">
      <w:pPr>
        <w:pStyle w:val="1"/>
      </w:pPr>
    </w:p>
    <w:p w14:paraId="4ABD3B8F" w14:textId="77777777" w:rsidR="00E172FE" w:rsidRDefault="00E172FE" w:rsidP="00E172FE">
      <w:pPr>
        <w:pStyle w:val="1"/>
      </w:pPr>
    </w:p>
    <w:p w14:paraId="58A2BE48" w14:textId="77777777" w:rsidR="00E172FE" w:rsidRDefault="00E172FE" w:rsidP="00E172FE">
      <w:pPr>
        <w:pStyle w:val="1"/>
      </w:pPr>
    </w:p>
    <w:p w14:paraId="766AA81E" w14:textId="77777777" w:rsidR="00E172FE" w:rsidRDefault="00E172FE" w:rsidP="00E172FE">
      <w:pPr>
        <w:pStyle w:val="1"/>
      </w:pPr>
    </w:p>
    <w:p w14:paraId="74C0908A" w14:textId="77777777" w:rsidR="00E172FE" w:rsidRDefault="00E172FE" w:rsidP="00E172FE">
      <w:pPr>
        <w:pStyle w:val="1"/>
      </w:pPr>
    </w:p>
    <w:p w14:paraId="1A75F1E6" w14:textId="77777777" w:rsidR="00E172FE" w:rsidRDefault="00E172FE" w:rsidP="00E172FE">
      <w:pPr>
        <w:pStyle w:val="1"/>
      </w:pPr>
    </w:p>
    <w:p w14:paraId="39CDD075" w14:textId="77777777" w:rsidR="00E172FE" w:rsidRDefault="00E172FE" w:rsidP="00E172FE">
      <w:pPr>
        <w:pStyle w:val="1"/>
      </w:pPr>
    </w:p>
    <w:p w14:paraId="27C2F26B" w14:textId="77777777" w:rsidR="00E172FE" w:rsidRDefault="00E172FE" w:rsidP="00E172FE">
      <w:pPr>
        <w:pStyle w:val="1"/>
      </w:pPr>
    </w:p>
    <w:p w14:paraId="7CDACB82" w14:textId="77777777" w:rsidR="00E172FE" w:rsidRDefault="00E172FE" w:rsidP="00E172FE">
      <w:pPr>
        <w:pStyle w:val="1"/>
      </w:pPr>
    </w:p>
    <w:p w14:paraId="70BE35DB" w14:textId="77777777" w:rsidR="00E172FE" w:rsidRDefault="00E172FE" w:rsidP="00E172FE">
      <w:pPr>
        <w:pStyle w:val="1f1"/>
        <w:rPr>
          <w:rFonts w:ascii="Times New Roman" w:hAnsi="Times New Roman"/>
        </w:rPr>
      </w:pPr>
    </w:p>
    <w:p w14:paraId="4C2507AC" w14:textId="77777777" w:rsidR="00E172FE" w:rsidRDefault="00E172FE" w:rsidP="00E172FE">
      <w:pPr>
        <w:pStyle w:val="1f1"/>
        <w:rPr>
          <w:rFonts w:ascii="Times New Roman" w:hAnsi="Times New Roman"/>
        </w:rPr>
      </w:pPr>
      <w:r>
        <w:rPr>
          <w:rFonts w:ascii="Times New Roman" w:hAnsi="Times New Roman"/>
        </w:rPr>
        <w:t>СОДЕРЖАНИЕ ПРОГРАММЫ</w:t>
      </w:r>
    </w:p>
    <w:p w14:paraId="43A427BA" w14:textId="77777777" w:rsidR="00E172FE" w:rsidRDefault="00E172FE" w:rsidP="00E172FE">
      <w:pPr>
        <w:pStyle w:val="afc"/>
        <w:tabs>
          <w:tab w:val="right" w:leader="dot" w:pos="9639"/>
        </w:tabs>
        <w:spacing w:before="120"/>
        <w:rPr>
          <w:rFonts w:eastAsiaTheme="minorHAnsi"/>
          <w:b/>
          <w:bCs/>
          <w:noProof/>
          <w:sz w:val="22"/>
          <w:szCs w:val="22"/>
          <w:lang w:eastAsia="en-US"/>
        </w:rPr>
      </w:pPr>
      <w:r>
        <w:rPr>
          <w:rFonts w:eastAsiaTheme="minorHAnsi"/>
          <w:b/>
          <w:bCs/>
          <w:noProof/>
          <w:sz w:val="22"/>
          <w:szCs w:val="22"/>
          <w:lang w:eastAsia="en-US"/>
        </w:rPr>
        <w:fldChar w:fldCharType="begin"/>
      </w:r>
      <w:r>
        <w:rPr>
          <w:rFonts w:eastAsiaTheme="minorHAnsi"/>
          <w:b/>
          <w:bCs/>
          <w:noProof/>
          <w:sz w:val="22"/>
          <w:szCs w:val="22"/>
          <w:lang w:eastAsia="en-US"/>
        </w:rPr>
        <w:instrText>TOC \h \z \t "Раздел 1,1,Раздел 1.1,2"</w:instrText>
      </w:r>
      <w:r>
        <w:rPr>
          <w:rFonts w:eastAsiaTheme="minorHAnsi"/>
          <w:b/>
          <w:bCs/>
          <w:noProof/>
          <w:sz w:val="22"/>
          <w:szCs w:val="22"/>
          <w:lang w:eastAsia="en-US"/>
        </w:rPr>
        <w:fldChar w:fldCharType="separate"/>
      </w:r>
    </w:p>
    <w:p w14:paraId="0B94E709" w14:textId="77777777" w:rsidR="00E172FE" w:rsidRDefault="00E172FE" w:rsidP="00E172FE">
      <w:pPr>
        <w:pStyle w:val="afc"/>
        <w:tabs>
          <w:tab w:val="right" w:leader="dot" w:pos="9639"/>
        </w:tabs>
        <w:spacing w:before="120"/>
        <w:rPr>
          <w:rFonts w:eastAsiaTheme="minorHAnsi"/>
          <w:b/>
          <w:bCs/>
          <w:noProof/>
          <w:sz w:val="22"/>
          <w:szCs w:val="22"/>
          <w:lang w:eastAsia="en-US"/>
        </w:rPr>
      </w:pPr>
      <w:hyperlink r:id="rId220" w:anchor="__RefHeading___2" w:history="1">
        <w:r>
          <w:rPr>
            <w:rStyle w:val="af0"/>
            <w:rFonts w:eastAsiaTheme="minorHAnsi"/>
            <w:b/>
            <w:bCs/>
            <w:noProof/>
            <w:sz w:val="22"/>
            <w:szCs w:val="22"/>
            <w:lang w:eastAsia="en-US"/>
          </w:rPr>
          <w:t>1.    Общая характеристика РАБОЧЕЙ ПРОГРАММЫ УЧЕБНОЙ ДИСЦИПЛИНЫ</w:t>
        </w:r>
        <w:r>
          <w:rPr>
            <w:rStyle w:val="af0"/>
            <w:rFonts w:eastAsiaTheme="minorHAnsi"/>
            <w:b/>
            <w:bCs/>
            <w:noProof/>
            <w:sz w:val="22"/>
            <w:szCs w:val="22"/>
            <w:lang w:eastAsia="en-US"/>
          </w:rPr>
          <w:tab/>
          <w:t>3</w:t>
        </w:r>
      </w:hyperlink>
    </w:p>
    <w:p w14:paraId="6A6FFD4A" w14:textId="77777777" w:rsidR="00E172FE" w:rsidRDefault="00E172FE" w:rsidP="00E172FE">
      <w:pPr>
        <w:pStyle w:val="afc"/>
        <w:tabs>
          <w:tab w:val="right" w:leader="dot" w:pos="9639"/>
        </w:tabs>
        <w:spacing w:before="120" w:line="240" w:lineRule="auto"/>
        <w:ind w:left="240"/>
        <w:rPr>
          <w:i/>
          <w:iCs/>
          <w:noProof/>
        </w:rPr>
      </w:pPr>
      <w:hyperlink r:id="rId221" w:anchor="__RefHeading___3" w:history="1">
        <w:r>
          <w:rPr>
            <w:rStyle w:val="af0"/>
            <w:i/>
            <w:iCs/>
            <w:noProof/>
          </w:rPr>
          <w:t>1.1. Цель и место дисциплины в структуре образовательной программы</w:t>
        </w:r>
        <w:r>
          <w:rPr>
            <w:rStyle w:val="af0"/>
            <w:i/>
            <w:iCs/>
            <w:noProof/>
          </w:rPr>
          <w:tab/>
          <w:t>3</w:t>
        </w:r>
      </w:hyperlink>
    </w:p>
    <w:p w14:paraId="6554E27D" w14:textId="77777777" w:rsidR="00E172FE" w:rsidRDefault="00E172FE" w:rsidP="00E172FE">
      <w:pPr>
        <w:pStyle w:val="afc"/>
        <w:tabs>
          <w:tab w:val="right" w:leader="dot" w:pos="9639"/>
        </w:tabs>
        <w:spacing w:before="120" w:line="240" w:lineRule="auto"/>
        <w:ind w:left="240"/>
        <w:rPr>
          <w:i/>
          <w:iCs/>
          <w:noProof/>
        </w:rPr>
      </w:pPr>
      <w:hyperlink r:id="rId222" w:anchor="__RefHeading___4" w:history="1">
        <w:r>
          <w:rPr>
            <w:rStyle w:val="af0"/>
            <w:i/>
            <w:iCs/>
            <w:noProof/>
          </w:rPr>
          <w:t>1.2. Планируемые результаты освоения дисциплины</w:t>
        </w:r>
        <w:r>
          <w:rPr>
            <w:rStyle w:val="af0"/>
            <w:i/>
            <w:iCs/>
            <w:noProof/>
          </w:rPr>
          <w:tab/>
          <w:t>3</w:t>
        </w:r>
      </w:hyperlink>
    </w:p>
    <w:p w14:paraId="0481B0C0" w14:textId="77777777" w:rsidR="00E172FE" w:rsidRDefault="00E172FE" w:rsidP="00E172FE">
      <w:pPr>
        <w:pStyle w:val="afc"/>
        <w:tabs>
          <w:tab w:val="right" w:leader="dot" w:pos="9639"/>
        </w:tabs>
        <w:spacing w:before="120"/>
        <w:rPr>
          <w:rFonts w:eastAsiaTheme="minorHAnsi"/>
          <w:b/>
          <w:bCs/>
          <w:noProof/>
          <w:sz w:val="22"/>
          <w:szCs w:val="22"/>
          <w:lang w:eastAsia="en-US"/>
        </w:rPr>
      </w:pPr>
      <w:hyperlink r:id="rId223" w:anchor="__RefHeading___5" w:history="1">
        <w:r>
          <w:rPr>
            <w:rStyle w:val="af0"/>
            <w:rFonts w:eastAsiaTheme="minorHAnsi"/>
            <w:b/>
            <w:bCs/>
            <w:noProof/>
            <w:sz w:val="22"/>
            <w:szCs w:val="22"/>
            <w:lang w:eastAsia="en-US"/>
          </w:rPr>
          <w:t>2. Структура и содержание ДИСЦИПЛИНЫ</w:t>
        </w:r>
        <w:r>
          <w:rPr>
            <w:rStyle w:val="af0"/>
            <w:rFonts w:eastAsiaTheme="minorHAnsi"/>
            <w:b/>
            <w:bCs/>
            <w:noProof/>
            <w:sz w:val="22"/>
            <w:szCs w:val="22"/>
            <w:lang w:eastAsia="en-US"/>
          </w:rPr>
          <w:tab/>
          <w:t>5</w:t>
        </w:r>
      </w:hyperlink>
    </w:p>
    <w:p w14:paraId="7E667955" w14:textId="77777777" w:rsidR="00E172FE" w:rsidRDefault="00E172FE" w:rsidP="00E172FE">
      <w:pPr>
        <w:pStyle w:val="afc"/>
        <w:tabs>
          <w:tab w:val="right" w:leader="dot" w:pos="9639"/>
        </w:tabs>
        <w:spacing w:before="120" w:line="240" w:lineRule="auto"/>
        <w:ind w:left="240"/>
        <w:rPr>
          <w:i/>
          <w:iCs/>
          <w:noProof/>
        </w:rPr>
      </w:pPr>
      <w:hyperlink r:id="rId224" w:anchor="__RefHeading___6" w:history="1">
        <w:r>
          <w:rPr>
            <w:rStyle w:val="af0"/>
            <w:i/>
            <w:iCs/>
            <w:noProof/>
          </w:rPr>
          <w:t>2.1. Трудоемкость освоения дисциплины</w:t>
        </w:r>
        <w:r>
          <w:rPr>
            <w:rStyle w:val="af0"/>
            <w:i/>
            <w:iCs/>
            <w:noProof/>
          </w:rPr>
          <w:tab/>
          <w:t>5</w:t>
        </w:r>
      </w:hyperlink>
    </w:p>
    <w:p w14:paraId="3C49ABF0" w14:textId="77777777" w:rsidR="00E172FE" w:rsidRDefault="00E172FE" w:rsidP="00E172FE">
      <w:pPr>
        <w:pStyle w:val="afc"/>
        <w:tabs>
          <w:tab w:val="right" w:leader="dot" w:pos="9639"/>
        </w:tabs>
        <w:spacing w:before="120" w:line="240" w:lineRule="auto"/>
        <w:ind w:left="240"/>
        <w:rPr>
          <w:i/>
          <w:iCs/>
          <w:noProof/>
        </w:rPr>
      </w:pPr>
      <w:hyperlink r:id="rId225" w:anchor="__RefHeading___7" w:history="1">
        <w:r>
          <w:rPr>
            <w:rStyle w:val="af0"/>
            <w:i/>
            <w:iCs/>
            <w:noProof/>
          </w:rPr>
          <w:t>2.2. Содержание дисциплины</w:t>
        </w:r>
        <w:r>
          <w:rPr>
            <w:rStyle w:val="af0"/>
            <w:i/>
            <w:iCs/>
            <w:noProof/>
          </w:rPr>
          <w:tab/>
          <w:t>6</w:t>
        </w:r>
      </w:hyperlink>
    </w:p>
    <w:p w14:paraId="7155EBFA" w14:textId="77777777" w:rsidR="00E172FE" w:rsidRDefault="00E172FE" w:rsidP="00E172FE">
      <w:pPr>
        <w:pStyle w:val="afc"/>
        <w:tabs>
          <w:tab w:val="right" w:leader="dot" w:pos="9639"/>
        </w:tabs>
        <w:spacing w:before="120"/>
        <w:rPr>
          <w:rFonts w:eastAsiaTheme="minorHAnsi"/>
          <w:b/>
          <w:bCs/>
          <w:noProof/>
          <w:sz w:val="22"/>
          <w:szCs w:val="22"/>
          <w:lang w:eastAsia="en-US"/>
        </w:rPr>
      </w:pPr>
      <w:hyperlink r:id="rId226" w:anchor="__RefHeading___9" w:history="1">
        <w:r>
          <w:rPr>
            <w:rStyle w:val="af0"/>
            <w:rFonts w:eastAsiaTheme="minorHAnsi"/>
            <w:b/>
            <w:bCs/>
            <w:noProof/>
            <w:sz w:val="22"/>
            <w:szCs w:val="22"/>
            <w:lang w:eastAsia="en-US"/>
          </w:rPr>
          <w:t>3. Условия реализации ДИСЦИПЛИНЫ</w:t>
        </w:r>
        <w:r>
          <w:rPr>
            <w:rStyle w:val="af0"/>
            <w:rFonts w:eastAsiaTheme="minorHAnsi"/>
            <w:b/>
            <w:bCs/>
            <w:noProof/>
            <w:sz w:val="22"/>
            <w:szCs w:val="22"/>
            <w:lang w:eastAsia="en-US"/>
          </w:rPr>
          <w:tab/>
          <w:t>8</w:t>
        </w:r>
      </w:hyperlink>
    </w:p>
    <w:p w14:paraId="084AD534" w14:textId="77777777" w:rsidR="00E172FE" w:rsidRDefault="00E172FE" w:rsidP="00E172FE">
      <w:pPr>
        <w:pStyle w:val="afc"/>
        <w:tabs>
          <w:tab w:val="right" w:leader="dot" w:pos="9639"/>
        </w:tabs>
        <w:spacing w:before="120" w:line="240" w:lineRule="auto"/>
        <w:ind w:left="240"/>
        <w:rPr>
          <w:i/>
          <w:iCs/>
          <w:noProof/>
        </w:rPr>
      </w:pPr>
      <w:hyperlink r:id="rId227" w:anchor="__RefHeading___10" w:history="1">
        <w:r>
          <w:rPr>
            <w:rStyle w:val="af0"/>
            <w:i/>
            <w:iCs/>
            <w:noProof/>
          </w:rPr>
          <w:t>3.1. Материально-техническое обеспечение</w:t>
        </w:r>
        <w:r>
          <w:rPr>
            <w:rStyle w:val="af0"/>
            <w:i/>
            <w:iCs/>
            <w:noProof/>
          </w:rPr>
          <w:tab/>
          <w:t>8</w:t>
        </w:r>
      </w:hyperlink>
    </w:p>
    <w:p w14:paraId="39E1D746" w14:textId="77777777" w:rsidR="00E172FE" w:rsidRDefault="00E172FE" w:rsidP="00E172FE">
      <w:pPr>
        <w:pStyle w:val="afc"/>
        <w:tabs>
          <w:tab w:val="right" w:leader="dot" w:pos="9639"/>
        </w:tabs>
        <w:spacing w:before="120" w:line="240" w:lineRule="auto"/>
        <w:ind w:left="240"/>
        <w:rPr>
          <w:i/>
          <w:iCs/>
          <w:noProof/>
        </w:rPr>
      </w:pPr>
      <w:hyperlink r:id="rId228" w:anchor="__RefHeading___11" w:history="1">
        <w:r>
          <w:rPr>
            <w:rStyle w:val="af0"/>
            <w:i/>
            <w:iCs/>
            <w:noProof/>
          </w:rPr>
          <w:t>3.2. Учебно-методическое обеспечение</w:t>
        </w:r>
        <w:r>
          <w:rPr>
            <w:rStyle w:val="af0"/>
            <w:i/>
            <w:iCs/>
            <w:noProof/>
          </w:rPr>
          <w:tab/>
          <w:t>8</w:t>
        </w:r>
      </w:hyperlink>
    </w:p>
    <w:p w14:paraId="280C78CA" w14:textId="77777777" w:rsidR="00E172FE" w:rsidRDefault="00E172FE" w:rsidP="00E172FE">
      <w:pPr>
        <w:pStyle w:val="afc"/>
        <w:tabs>
          <w:tab w:val="right" w:leader="dot" w:pos="9639"/>
        </w:tabs>
        <w:spacing w:before="120"/>
        <w:rPr>
          <w:rFonts w:eastAsiaTheme="minorHAnsi"/>
          <w:b/>
          <w:bCs/>
          <w:noProof/>
          <w:sz w:val="22"/>
          <w:szCs w:val="22"/>
          <w:lang w:eastAsia="en-US"/>
        </w:rPr>
      </w:pPr>
      <w:hyperlink r:id="rId229" w:anchor="__RefHeading___12" w:history="1">
        <w:r>
          <w:rPr>
            <w:rStyle w:val="af0"/>
            <w:rFonts w:eastAsiaTheme="minorHAnsi"/>
            <w:b/>
            <w:bCs/>
            <w:noProof/>
            <w:sz w:val="22"/>
            <w:szCs w:val="22"/>
            <w:lang w:eastAsia="en-US"/>
          </w:rPr>
          <w:t>4. Контроль и оценка результатов освоения ДИСЦИПЛИНЫ</w:t>
        </w:r>
        <w:r>
          <w:rPr>
            <w:rStyle w:val="af0"/>
            <w:rFonts w:eastAsiaTheme="minorHAnsi"/>
            <w:b/>
            <w:bCs/>
            <w:noProof/>
            <w:sz w:val="22"/>
            <w:szCs w:val="22"/>
            <w:lang w:eastAsia="en-US"/>
          </w:rPr>
          <w:tab/>
          <w:t>9</w:t>
        </w:r>
      </w:hyperlink>
    </w:p>
    <w:p w14:paraId="0182A77E" w14:textId="77777777" w:rsidR="00E172FE" w:rsidRDefault="00E172FE" w:rsidP="00E172FE">
      <w:r>
        <w:fldChar w:fldCharType="end"/>
      </w:r>
    </w:p>
    <w:p w14:paraId="0C60328A" w14:textId="77777777" w:rsidR="00E172FE" w:rsidRDefault="00E172FE" w:rsidP="00E172FE">
      <w:pPr>
        <w:sectPr w:rsidR="00E172FE">
          <w:pgSz w:w="11906" w:h="16838"/>
          <w:pgMar w:top="1134" w:right="567" w:bottom="1134" w:left="1701" w:header="709" w:footer="709" w:gutter="0"/>
          <w:cols w:space="720"/>
        </w:sectPr>
      </w:pPr>
    </w:p>
    <w:p w14:paraId="617FA097" w14:textId="77777777" w:rsidR="00E172FE" w:rsidRDefault="00E172FE" w:rsidP="00ED105B">
      <w:pPr>
        <w:pStyle w:val="1f1"/>
        <w:numPr>
          <w:ilvl w:val="0"/>
          <w:numId w:val="83"/>
        </w:numPr>
        <w:ind w:left="1068"/>
        <w:rPr>
          <w:rStyle w:val="afb"/>
          <w:i w:val="0"/>
        </w:rPr>
      </w:pPr>
      <w:r>
        <w:rPr>
          <w:rStyle w:val="afb"/>
        </w:rPr>
        <w:lastRenderedPageBreak/>
        <w:t>Общая характеристика РАБОЧЕЙ ПРОГРАММЫ УЧЕБНОЙ ДИСЦИПЛИНЫ</w:t>
      </w:r>
    </w:p>
    <w:p w14:paraId="784098A1" w14:textId="77777777" w:rsidR="00E172FE" w:rsidRDefault="00E172FE" w:rsidP="00E172FE">
      <w:pPr>
        <w:pStyle w:val="115"/>
        <w:jc w:val="center"/>
        <w:rPr>
          <w:sz w:val="28"/>
          <w:szCs w:val="28"/>
        </w:rPr>
      </w:pPr>
      <w:r>
        <w:rPr>
          <w:rFonts w:ascii="Times New Roman" w:hAnsi="Times New Roman"/>
          <w:sz w:val="28"/>
          <w:szCs w:val="28"/>
        </w:rPr>
        <w:t>ОП. 09 Охрана труда</w:t>
      </w:r>
    </w:p>
    <w:p w14:paraId="612C63DA" w14:textId="77777777" w:rsidR="00E172FE" w:rsidRDefault="00E172FE" w:rsidP="00E172FE">
      <w:pPr>
        <w:pStyle w:val="115"/>
        <w:rPr>
          <w:rFonts w:ascii="Times New Roman" w:hAnsi="Times New Roman"/>
          <w:szCs w:val="20"/>
        </w:rPr>
      </w:pPr>
      <w:r>
        <w:rPr>
          <w:rFonts w:ascii="Times New Roman" w:hAnsi="Times New Roman"/>
        </w:rPr>
        <w:t>1.1. Цель и место дисциплины в структуре образовательной программы</w:t>
      </w:r>
    </w:p>
    <w:p w14:paraId="7EFF9CB3" w14:textId="77777777" w:rsidR="00E172FE" w:rsidRDefault="00E172FE" w:rsidP="00E172FE">
      <w:pPr>
        <w:pStyle w:val="s16"/>
        <w:shd w:val="clear" w:color="auto" w:fill="FFFFFF"/>
        <w:spacing w:before="75" w:beforeAutospacing="0" w:after="0" w:afterAutospacing="0"/>
        <w:ind w:right="75"/>
        <w:jc w:val="both"/>
        <w:rPr>
          <w:color w:val="22272F"/>
          <w:sz w:val="28"/>
          <w:szCs w:val="28"/>
        </w:rPr>
      </w:pPr>
      <w:r>
        <w:rPr>
          <w:color w:val="22272F"/>
        </w:rPr>
        <w:t>Цель дисциплины: выявление опасных и вредных производственных факторов и соответствующие им риски, связанные с прошлыми, настоящими или планируемыми видами профессиональной деятельности;</w:t>
      </w:r>
      <w:r>
        <w:t xml:space="preserve"> </w:t>
      </w:r>
      <w:r>
        <w:rPr>
          <w:color w:val="22272F"/>
        </w:rPr>
        <w:t>использование средства коллективной и индивидуальной защиты в соответствии с характером выполняемой профессиональной деятельности</w:t>
      </w:r>
      <w:r>
        <w:rPr>
          <w:color w:val="22272F"/>
          <w:sz w:val="28"/>
          <w:szCs w:val="28"/>
        </w:rPr>
        <w:t>;</w:t>
      </w:r>
    </w:p>
    <w:p w14:paraId="2F2B7E8F" w14:textId="77777777" w:rsidR="00E172FE" w:rsidRDefault="00E172FE" w:rsidP="00E172FE">
      <w:pPr>
        <w:pStyle w:val="s16"/>
        <w:shd w:val="clear" w:color="auto" w:fill="FFFFFF"/>
        <w:spacing w:before="75" w:beforeAutospacing="0" w:after="0" w:afterAutospacing="0"/>
        <w:ind w:right="75"/>
        <w:jc w:val="both"/>
        <w:rPr>
          <w:color w:val="22272F"/>
          <w:sz w:val="28"/>
          <w:szCs w:val="28"/>
        </w:rPr>
      </w:pPr>
    </w:p>
    <w:p w14:paraId="32A2ED6C" w14:textId="77777777" w:rsidR="00E172FE" w:rsidRDefault="00E172FE" w:rsidP="00E172FE">
      <w:pPr>
        <w:spacing w:line="276"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Дисциплина ОП. 09 Охрана труда включена в обязательную часть общепрофессионального цикла образовательной программы</w:t>
      </w:r>
    </w:p>
    <w:p w14:paraId="2F7B07ED" w14:textId="77777777" w:rsidR="00E172FE" w:rsidRDefault="00E172FE" w:rsidP="00E172FE">
      <w:pPr>
        <w:spacing w:line="276" w:lineRule="auto"/>
        <w:ind w:firstLine="709"/>
        <w:jc w:val="both"/>
        <w:rPr>
          <w:rFonts w:ascii="Times New Roman" w:eastAsia="Times New Roman" w:hAnsi="Times New Roman" w:cs="Times New Roman"/>
          <w:color w:val="22272F"/>
          <w:sz w:val="24"/>
          <w:szCs w:val="24"/>
          <w:lang w:eastAsia="ru-RU"/>
        </w:rPr>
      </w:pPr>
    </w:p>
    <w:p w14:paraId="1DEBD1B6" w14:textId="77777777" w:rsidR="00E172FE" w:rsidRDefault="00E172FE" w:rsidP="00E172FE">
      <w:pPr>
        <w:pStyle w:val="115"/>
        <w:rPr>
          <w:rFonts w:ascii="Times New Roman" w:hAnsi="Times New Roman"/>
          <w:color w:val="000000"/>
        </w:rPr>
      </w:pPr>
      <w:r>
        <w:rPr>
          <w:rFonts w:ascii="Times New Roman" w:hAnsi="Times New Roman"/>
        </w:rPr>
        <w:t>1.2. Планируемые результаты освоения дисциплины</w:t>
      </w:r>
    </w:p>
    <w:p w14:paraId="7AD8F8F2" w14:textId="77777777" w:rsidR="00E172FE" w:rsidRDefault="00E172FE" w:rsidP="00E172FE">
      <w:pPr>
        <w:ind w:firstLine="709"/>
        <w:jc w:val="both"/>
        <w:rPr>
          <w:rFonts w:ascii="Times New Roman" w:hAnsi="Times New Roman"/>
          <w:sz w:val="24"/>
        </w:rPr>
      </w:pPr>
      <w:r>
        <w:rPr>
          <w:rFonts w:ascii="Times New Roman" w:hAnsi="Times New Roman"/>
          <w:sz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70D36734" w14:textId="77777777" w:rsidR="00E172FE" w:rsidRDefault="00E172FE" w:rsidP="00E172FE">
      <w:pPr>
        <w:spacing w:after="120"/>
        <w:ind w:firstLine="709"/>
        <w:rPr>
          <w:rFonts w:ascii="Times New Roman" w:hAnsi="Times New Roman"/>
          <w:sz w:val="24"/>
        </w:rPr>
      </w:pPr>
      <w:r>
        <w:rPr>
          <w:rFonts w:ascii="Times New Roman" w:hAnsi="Times New Roman"/>
          <w:sz w:val="24"/>
        </w:rPr>
        <w:t>В результате освоения дисциплины обучающийся должен</w:t>
      </w:r>
      <w:r>
        <w:rPr>
          <w:rFonts w:ascii="Times New Roman" w:hAnsi="Times New Roman"/>
          <w:sz w:val="24"/>
          <w:vertAlign w:val="superscript"/>
        </w:rPr>
        <w:footnoteReference w:id="26"/>
      </w:r>
      <w:r>
        <w:rPr>
          <w:rFonts w:ascii="Times New Roman" w:hAnsi="Times New Roman"/>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2794"/>
        <w:gridCol w:w="2794"/>
        <w:gridCol w:w="2794"/>
      </w:tblGrid>
      <w:tr w:rsidR="00E172FE" w14:paraId="2937E897" w14:textId="77777777" w:rsidTr="00E172FE">
        <w:tc>
          <w:tcPr>
            <w:tcW w:w="1246" w:type="dxa"/>
            <w:tcBorders>
              <w:top w:val="single" w:sz="4" w:space="0" w:color="000000"/>
              <w:left w:val="single" w:sz="4" w:space="0" w:color="000000"/>
              <w:bottom w:val="single" w:sz="4" w:space="0" w:color="000000"/>
              <w:right w:val="single" w:sz="4" w:space="0" w:color="000000"/>
            </w:tcBorders>
          </w:tcPr>
          <w:p w14:paraId="792B2980" w14:textId="77777777" w:rsidR="00E172FE" w:rsidRDefault="00E172FE">
            <w:pPr>
              <w:rPr>
                <w:rStyle w:val="afb"/>
                <w:b/>
                <w:i w:val="0"/>
              </w:rPr>
            </w:pPr>
            <w:r>
              <w:rPr>
                <w:rStyle w:val="afb"/>
                <w:b/>
                <w:sz w:val="24"/>
              </w:rPr>
              <w:t xml:space="preserve">Код ОК, </w:t>
            </w:r>
          </w:p>
          <w:p w14:paraId="07E41E32" w14:textId="77777777" w:rsidR="00E172FE" w:rsidRDefault="00E172FE">
            <w:pPr>
              <w:rPr>
                <w:rStyle w:val="afb"/>
                <w:b/>
                <w:sz w:val="24"/>
              </w:rPr>
            </w:pPr>
          </w:p>
        </w:tc>
        <w:tc>
          <w:tcPr>
            <w:tcW w:w="2794" w:type="dxa"/>
            <w:tcBorders>
              <w:top w:val="single" w:sz="4" w:space="0" w:color="000000"/>
              <w:left w:val="single" w:sz="4" w:space="0" w:color="000000"/>
              <w:bottom w:val="single" w:sz="4" w:space="0" w:color="000000"/>
              <w:right w:val="single" w:sz="4" w:space="0" w:color="000000"/>
            </w:tcBorders>
            <w:hideMark/>
          </w:tcPr>
          <w:p w14:paraId="55672008" w14:textId="77777777" w:rsidR="00E172FE" w:rsidRDefault="00E172FE">
            <w:pPr>
              <w:jc w:val="center"/>
            </w:pPr>
            <w:r>
              <w:rPr>
                <w:rFonts w:ascii="Times New Roman" w:hAnsi="Times New Roman"/>
                <w:b/>
                <w:sz w:val="24"/>
              </w:rPr>
              <w:t>Уметь</w:t>
            </w:r>
          </w:p>
        </w:tc>
        <w:tc>
          <w:tcPr>
            <w:tcW w:w="2794" w:type="dxa"/>
            <w:tcBorders>
              <w:top w:val="single" w:sz="4" w:space="0" w:color="000000"/>
              <w:left w:val="single" w:sz="4" w:space="0" w:color="000000"/>
              <w:bottom w:val="single" w:sz="4" w:space="0" w:color="000000"/>
              <w:right w:val="single" w:sz="4" w:space="0" w:color="000000"/>
            </w:tcBorders>
            <w:hideMark/>
          </w:tcPr>
          <w:p w14:paraId="7044B1C3" w14:textId="77777777" w:rsidR="00E172FE" w:rsidRDefault="00E172FE">
            <w:pPr>
              <w:jc w:val="center"/>
              <w:rPr>
                <w:rFonts w:ascii="Times New Roman" w:hAnsi="Times New Roman"/>
                <w:b/>
                <w:i/>
                <w:sz w:val="24"/>
              </w:rPr>
            </w:pPr>
            <w:r>
              <w:rPr>
                <w:rFonts w:ascii="Times New Roman" w:hAnsi="Times New Roman"/>
                <w:b/>
                <w:sz w:val="24"/>
              </w:rPr>
              <w:t>Знать</w:t>
            </w:r>
          </w:p>
        </w:tc>
        <w:tc>
          <w:tcPr>
            <w:tcW w:w="2794" w:type="dxa"/>
            <w:tcBorders>
              <w:top w:val="single" w:sz="4" w:space="0" w:color="000000"/>
              <w:left w:val="single" w:sz="4" w:space="0" w:color="000000"/>
              <w:bottom w:val="single" w:sz="4" w:space="0" w:color="000000"/>
              <w:right w:val="single" w:sz="4" w:space="0" w:color="000000"/>
            </w:tcBorders>
            <w:hideMark/>
          </w:tcPr>
          <w:p w14:paraId="16648466" w14:textId="77777777" w:rsidR="00E172FE" w:rsidRDefault="00E172FE">
            <w:pPr>
              <w:jc w:val="center"/>
              <w:rPr>
                <w:rFonts w:ascii="Times New Roman" w:hAnsi="Times New Roman"/>
                <w:b/>
                <w:i/>
                <w:sz w:val="24"/>
              </w:rPr>
            </w:pPr>
            <w:r>
              <w:rPr>
                <w:rFonts w:ascii="Times New Roman" w:hAnsi="Times New Roman"/>
                <w:b/>
                <w:sz w:val="24"/>
              </w:rPr>
              <w:t xml:space="preserve">Владеть навыками </w:t>
            </w:r>
          </w:p>
        </w:tc>
      </w:tr>
      <w:tr w:rsidR="00E172FE" w14:paraId="05537223"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60E2B0C9" w14:textId="77777777" w:rsidR="00E172FE" w:rsidRDefault="00E172FE">
            <w:pPr>
              <w:rPr>
                <w:rFonts w:ascii="Times New Roman" w:hAnsi="Times New Roman"/>
                <w:color w:val="000000"/>
                <w:sz w:val="24"/>
              </w:rPr>
            </w:pPr>
            <w:r>
              <w:rPr>
                <w:rFonts w:ascii="Times New Roman" w:hAnsi="Times New Roman"/>
                <w:sz w:val="24"/>
              </w:rPr>
              <w:t>ОК.07</w:t>
            </w:r>
          </w:p>
        </w:tc>
        <w:tc>
          <w:tcPr>
            <w:tcW w:w="2794" w:type="dxa"/>
            <w:tcBorders>
              <w:top w:val="single" w:sz="4" w:space="0" w:color="000000"/>
              <w:left w:val="single" w:sz="4" w:space="0" w:color="000000"/>
              <w:bottom w:val="single" w:sz="4" w:space="0" w:color="000000"/>
              <w:right w:val="single" w:sz="4" w:space="0" w:color="000000"/>
            </w:tcBorders>
          </w:tcPr>
          <w:p w14:paraId="73A4F73E" w14:textId="77777777" w:rsidR="00E172FE" w:rsidRDefault="00E172FE">
            <w:pPr>
              <w:shd w:val="clear" w:color="auto" w:fill="FFFFFF"/>
              <w:spacing w:before="75"/>
              <w:ind w:right="75"/>
              <w:jc w:val="both"/>
              <w:rPr>
                <w:rFonts w:ascii="Times New Roman" w:hAnsi="Times New Roman"/>
                <w:color w:val="22272F"/>
                <w:sz w:val="28"/>
                <w:szCs w:val="28"/>
              </w:rPr>
            </w:pPr>
            <w:r>
              <w:rPr>
                <w:rFonts w:ascii="Times New Roman" w:hAnsi="Times New Roman"/>
                <w:i/>
                <w:sz w:val="24"/>
              </w:rPr>
              <w:t xml:space="preserve"> </w:t>
            </w:r>
            <w:r>
              <w:rPr>
                <w:rFonts w:ascii="Times New Roman" w:hAnsi="Times New Roman"/>
                <w:color w:val="22272F"/>
                <w:sz w:val="28"/>
                <w:szCs w:val="28"/>
              </w:rPr>
              <w:t>- 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14:paraId="1AADF8C4" w14:textId="77777777" w:rsidR="00E172FE" w:rsidRDefault="00E172FE">
            <w:pPr>
              <w:shd w:val="clear" w:color="auto" w:fill="FFFFFF"/>
              <w:spacing w:before="75"/>
              <w:ind w:right="75"/>
              <w:jc w:val="both"/>
              <w:rPr>
                <w:rFonts w:ascii="Times New Roman" w:hAnsi="Times New Roman"/>
                <w:color w:val="22272F"/>
                <w:sz w:val="28"/>
                <w:szCs w:val="28"/>
              </w:rPr>
            </w:pPr>
            <w:r>
              <w:rPr>
                <w:rFonts w:ascii="Times New Roman" w:hAnsi="Times New Roman"/>
                <w:color w:val="22272F"/>
                <w:sz w:val="28"/>
                <w:szCs w:val="28"/>
              </w:rPr>
              <w:t>- использовать средства коллективной и индивидуальной защиты в соответствии с характером выполняемой профессиональной деятельности;</w:t>
            </w:r>
          </w:p>
          <w:p w14:paraId="1F2D38C5" w14:textId="77777777" w:rsidR="00E172FE" w:rsidRDefault="00E172FE">
            <w:pPr>
              <w:shd w:val="clear" w:color="auto" w:fill="FFFFFF"/>
              <w:spacing w:before="75"/>
              <w:ind w:right="75"/>
              <w:jc w:val="both"/>
              <w:rPr>
                <w:rFonts w:ascii="Times New Roman" w:hAnsi="Times New Roman"/>
                <w:color w:val="22272F"/>
                <w:sz w:val="28"/>
                <w:szCs w:val="28"/>
              </w:rPr>
            </w:pPr>
            <w:r>
              <w:rPr>
                <w:rFonts w:ascii="Times New Roman" w:hAnsi="Times New Roman"/>
                <w:color w:val="22272F"/>
                <w:sz w:val="28"/>
                <w:szCs w:val="28"/>
              </w:rPr>
              <w:lastRenderedPageBreak/>
              <w:t>- проводить вводный инструктаж подчиненных работников (персонал), инструктировать их по вопросам техники безопасности на рабочем месте с учетом специфики выполняемых работ;</w:t>
            </w:r>
          </w:p>
          <w:p w14:paraId="24E78E92" w14:textId="77777777" w:rsidR="00E172FE" w:rsidRDefault="00E172FE">
            <w:pPr>
              <w:shd w:val="clear" w:color="auto" w:fill="FFFFFF"/>
              <w:spacing w:before="75"/>
              <w:ind w:right="75"/>
              <w:jc w:val="both"/>
              <w:rPr>
                <w:rFonts w:ascii="Times New Roman" w:hAnsi="Times New Roman"/>
                <w:color w:val="22272F"/>
                <w:sz w:val="28"/>
                <w:szCs w:val="28"/>
              </w:rPr>
            </w:pPr>
            <w:r>
              <w:rPr>
                <w:rFonts w:ascii="Times New Roman" w:hAnsi="Times New Roman"/>
                <w:color w:val="22272F"/>
                <w:sz w:val="28"/>
                <w:szCs w:val="28"/>
              </w:rPr>
              <w:t>- разъяснять подчиненным работникам (персоналу) содержание установленных требований охраны труда;</w:t>
            </w:r>
          </w:p>
          <w:p w14:paraId="625548EF" w14:textId="77777777" w:rsidR="00E172FE" w:rsidRDefault="00E172FE">
            <w:pPr>
              <w:shd w:val="clear" w:color="auto" w:fill="FFFFFF"/>
              <w:spacing w:before="75"/>
              <w:ind w:right="75"/>
              <w:jc w:val="both"/>
              <w:rPr>
                <w:rFonts w:ascii="Times New Roman" w:hAnsi="Times New Roman"/>
                <w:color w:val="22272F"/>
                <w:sz w:val="28"/>
                <w:szCs w:val="28"/>
              </w:rPr>
            </w:pPr>
            <w:r>
              <w:rPr>
                <w:rFonts w:ascii="Times New Roman" w:hAnsi="Times New Roman"/>
                <w:color w:val="22272F"/>
                <w:sz w:val="28"/>
                <w:szCs w:val="28"/>
              </w:rPr>
              <w:t>- контролировать навыки, необходимые для достижения требуемого уровня безопасности труда;</w:t>
            </w:r>
          </w:p>
          <w:p w14:paraId="7CDBE71E" w14:textId="77777777" w:rsidR="00E172FE" w:rsidRDefault="00E172FE">
            <w:pPr>
              <w:shd w:val="clear" w:color="auto" w:fill="FFFFFF"/>
              <w:spacing w:before="75"/>
              <w:ind w:right="75"/>
              <w:jc w:val="both"/>
              <w:rPr>
                <w:rFonts w:ascii="Times New Roman" w:hAnsi="Times New Roman"/>
                <w:color w:val="22272F"/>
                <w:sz w:val="28"/>
                <w:szCs w:val="28"/>
              </w:rPr>
            </w:pPr>
            <w:r>
              <w:rPr>
                <w:rFonts w:ascii="Times New Roman" w:hAnsi="Times New Roman"/>
                <w:color w:val="22272F"/>
                <w:sz w:val="28"/>
                <w:szCs w:val="28"/>
              </w:rPr>
              <w:t>- вести документацию установленного образца по охране труда, соблюдать сроки ее заполнения и условия хранения;</w:t>
            </w:r>
          </w:p>
          <w:p w14:paraId="1B3E5220" w14:textId="77777777" w:rsidR="00E172FE" w:rsidRDefault="00E172FE">
            <w:pPr>
              <w:rPr>
                <w:rFonts w:ascii="Times New Roman" w:hAnsi="Times New Roman"/>
                <w:color w:val="000000"/>
                <w:sz w:val="24"/>
                <w:szCs w:val="20"/>
              </w:rPr>
            </w:pPr>
          </w:p>
        </w:tc>
        <w:tc>
          <w:tcPr>
            <w:tcW w:w="2794" w:type="dxa"/>
            <w:tcBorders>
              <w:top w:val="single" w:sz="4" w:space="0" w:color="000000"/>
              <w:left w:val="single" w:sz="4" w:space="0" w:color="000000"/>
              <w:bottom w:val="single" w:sz="4" w:space="0" w:color="000000"/>
              <w:right w:val="single" w:sz="4" w:space="0" w:color="000000"/>
            </w:tcBorders>
            <w:hideMark/>
          </w:tcPr>
          <w:p w14:paraId="40E16294" w14:textId="77777777" w:rsidR="00E172FE" w:rsidRDefault="00E172FE">
            <w:pPr>
              <w:jc w:val="both"/>
              <w:rPr>
                <w:rFonts w:ascii="Times New Roman" w:hAnsi="Times New Roman"/>
                <w:sz w:val="24"/>
              </w:rPr>
            </w:pPr>
            <w:r>
              <w:rPr>
                <w:rFonts w:ascii="Times New Roman" w:hAnsi="Times New Roman"/>
                <w:i/>
                <w:sz w:val="24"/>
              </w:rPr>
              <w:lastRenderedPageBreak/>
              <w:t xml:space="preserve"> </w:t>
            </w:r>
            <w:r>
              <w:rPr>
                <w:rFonts w:ascii="Times New Roman" w:hAnsi="Times New Roman"/>
                <w:sz w:val="24"/>
              </w:rPr>
              <w:t>- системы управления охраной труда в организации;</w:t>
            </w:r>
          </w:p>
          <w:p w14:paraId="218F9026" w14:textId="77777777" w:rsidR="00E172FE" w:rsidRDefault="00E172FE">
            <w:pPr>
              <w:jc w:val="both"/>
              <w:rPr>
                <w:rFonts w:ascii="Times New Roman" w:hAnsi="Times New Roman"/>
                <w:sz w:val="24"/>
              </w:rPr>
            </w:pPr>
            <w:r>
              <w:rPr>
                <w:rFonts w:ascii="Times New Roman" w:hAnsi="Times New Roman"/>
                <w:sz w:val="24"/>
              </w:rPr>
              <w:t>- 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14:paraId="1B99C71E" w14:textId="77777777" w:rsidR="00E172FE" w:rsidRDefault="00E172FE">
            <w:pPr>
              <w:jc w:val="both"/>
              <w:rPr>
                <w:rFonts w:ascii="Times New Roman" w:hAnsi="Times New Roman"/>
                <w:sz w:val="24"/>
              </w:rPr>
            </w:pPr>
            <w:r>
              <w:rPr>
                <w:rFonts w:ascii="Times New Roman" w:hAnsi="Times New Roman"/>
                <w:sz w:val="24"/>
              </w:rPr>
              <w:t>- обязанности работников в области охраны труда;</w:t>
            </w:r>
          </w:p>
          <w:p w14:paraId="75787E0C" w14:textId="77777777" w:rsidR="00E172FE" w:rsidRDefault="00E172FE">
            <w:pPr>
              <w:jc w:val="both"/>
              <w:rPr>
                <w:rFonts w:ascii="Times New Roman" w:hAnsi="Times New Roman"/>
                <w:sz w:val="24"/>
              </w:rPr>
            </w:pPr>
            <w:r>
              <w:rPr>
                <w:rFonts w:ascii="Times New Roman" w:hAnsi="Times New Roman"/>
                <w:sz w:val="24"/>
              </w:rPr>
              <w:t>- фактические или потенциальные последствия собственной деятельности (или бездействия) и их влияние на уровень безопасности труда;</w:t>
            </w:r>
          </w:p>
          <w:p w14:paraId="2A887C62" w14:textId="77777777" w:rsidR="00E172FE" w:rsidRDefault="00E172FE">
            <w:pPr>
              <w:jc w:val="both"/>
              <w:rPr>
                <w:rFonts w:ascii="Times New Roman" w:hAnsi="Times New Roman"/>
                <w:sz w:val="24"/>
              </w:rPr>
            </w:pPr>
            <w:r>
              <w:rPr>
                <w:rFonts w:ascii="Times New Roman" w:hAnsi="Times New Roman"/>
                <w:sz w:val="24"/>
              </w:rPr>
              <w:t xml:space="preserve">- возможных последствий несоблюдения технологических </w:t>
            </w:r>
            <w:r>
              <w:rPr>
                <w:rFonts w:ascii="Times New Roman" w:hAnsi="Times New Roman"/>
                <w:sz w:val="24"/>
              </w:rPr>
              <w:lastRenderedPageBreak/>
              <w:t>процессов и производственных инструкций подчиненными работниками (персоналом);</w:t>
            </w:r>
          </w:p>
          <w:p w14:paraId="51189657" w14:textId="77777777" w:rsidR="00E172FE" w:rsidRDefault="00E172FE">
            <w:pPr>
              <w:jc w:val="both"/>
              <w:rPr>
                <w:rFonts w:ascii="Times New Roman" w:hAnsi="Times New Roman"/>
                <w:sz w:val="24"/>
              </w:rPr>
            </w:pPr>
            <w:r>
              <w:rPr>
                <w:rFonts w:ascii="Times New Roman" w:hAnsi="Times New Roman"/>
                <w:sz w:val="24"/>
              </w:rPr>
              <w:t>- порядок и периодичность инструктирования подчиненных работников (персонала);</w:t>
            </w:r>
          </w:p>
          <w:p w14:paraId="374C602C" w14:textId="77777777" w:rsidR="00E172FE" w:rsidRDefault="00E172FE">
            <w:pPr>
              <w:jc w:val="both"/>
              <w:rPr>
                <w:rFonts w:ascii="Times New Roman" w:hAnsi="Times New Roman"/>
                <w:sz w:val="24"/>
              </w:rPr>
            </w:pPr>
            <w:r>
              <w:rPr>
                <w:rFonts w:ascii="Times New Roman" w:hAnsi="Times New Roman"/>
                <w:sz w:val="24"/>
              </w:rPr>
              <w:t>- порядок хранения и использования средств коллективной и индивидуальной защиты;</w:t>
            </w:r>
          </w:p>
          <w:p w14:paraId="0812464A" w14:textId="77777777" w:rsidR="00E172FE" w:rsidRDefault="00E172FE">
            <w:pPr>
              <w:jc w:val="both"/>
              <w:rPr>
                <w:rFonts w:ascii="Times New Roman" w:hAnsi="Times New Roman"/>
                <w:i/>
                <w:sz w:val="24"/>
              </w:rPr>
            </w:pPr>
            <w:r>
              <w:rPr>
                <w:rFonts w:ascii="Times New Roman" w:hAnsi="Times New Roman"/>
                <w:sz w:val="24"/>
              </w:rPr>
              <w:t>- порядок проведения аттестации рабочих мест по условиям труда, в том числе методику оценки условий труда и травмобезопасности;</w:t>
            </w:r>
          </w:p>
        </w:tc>
        <w:tc>
          <w:tcPr>
            <w:tcW w:w="2794" w:type="dxa"/>
            <w:tcBorders>
              <w:top w:val="single" w:sz="4" w:space="0" w:color="000000"/>
              <w:left w:val="single" w:sz="4" w:space="0" w:color="000000"/>
              <w:bottom w:val="single" w:sz="4" w:space="0" w:color="000000"/>
              <w:right w:val="single" w:sz="4" w:space="0" w:color="000000"/>
            </w:tcBorders>
          </w:tcPr>
          <w:p w14:paraId="401F313E" w14:textId="77777777" w:rsidR="00E172FE" w:rsidRDefault="00E172FE">
            <w:pPr>
              <w:jc w:val="both"/>
              <w:rPr>
                <w:rFonts w:ascii="Times New Roman" w:hAnsi="Times New Roman"/>
                <w:sz w:val="24"/>
              </w:rPr>
            </w:pPr>
          </w:p>
          <w:p w14:paraId="07B0DF62" w14:textId="77777777" w:rsidR="00E172FE" w:rsidRDefault="00E172FE">
            <w:pPr>
              <w:jc w:val="both"/>
              <w:rPr>
                <w:rFonts w:ascii="Times New Roman" w:hAnsi="Times New Roman"/>
                <w:sz w:val="24"/>
              </w:rPr>
            </w:pPr>
            <w:r>
              <w:rPr>
                <w:rFonts w:ascii="Times New Roman" w:hAnsi="Times New Roman"/>
                <w:sz w:val="24"/>
              </w:rPr>
              <w:t>Содействия сохранению окружающей среды, ресурсосбережению, применения знаний об изменении климата, принципы бережливого производства, эффективно действовать в чрезвычайных ситуациях;-</w:t>
            </w:r>
          </w:p>
          <w:p w14:paraId="27766D7F" w14:textId="77777777" w:rsidR="00E172FE" w:rsidRDefault="00E172FE">
            <w:pPr>
              <w:jc w:val="both"/>
              <w:rPr>
                <w:rFonts w:ascii="Times New Roman" w:hAnsi="Times New Roman"/>
                <w:sz w:val="24"/>
              </w:rPr>
            </w:pPr>
            <w:r>
              <w:rPr>
                <w:rFonts w:ascii="Times New Roman" w:hAnsi="Times New Roman"/>
                <w:sz w:val="24"/>
              </w:rPr>
              <w:t>использовать средства коллективной и индивидуальной защиты в соответствии с характером</w:t>
            </w:r>
            <w:r>
              <w:t xml:space="preserve"> </w:t>
            </w:r>
            <w:r>
              <w:rPr>
                <w:rFonts w:ascii="Times New Roman" w:hAnsi="Times New Roman"/>
                <w:sz w:val="24"/>
              </w:rPr>
              <w:t>выполняемой профессиональной деятельности;</w:t>
            </w:r>
          </w:p>
        </w:tc>
      </w:tr>
      <w:tr w:rsidR="00E172FE" w14:paraId="3906D941"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6D4E69C0" w14:textId="77777777" w:rsidR="00E172FE" w:rsidRDefault="00E172FE">
            <w:pPr>
              <w:rPr>
                <w:rFonts w:ascii="Times New Roman" w:hAnsi="Times New Roman"/>
                <w:sz w:val="24"/>
              </w:rPr>
            </w:pPr>
            <w:r>
              <w:rPr>
                <w:rFonts w:ascii="Times New Roman" w:hAnsi="Times New Roman"/>
                <w:sz w:val="24"/>
              </w:rPr>
              <w:lastRenderedPageBreak/>
              <w:t xml:space="preserve"> </w:t>
            </w:r>
          </w:p>
        </w:tc>
        <w:tc>
          <w:tcPr>
            <w:tcW w:w="2794" w:type="dxa"/>
            <w:tcBorders>
              <w:top w:val="single" w:sz="4" w:space="0" w:color="000000"/>
              <w:left w:val="single" w:sz="4" w:space="0" w:color="000000"/>
              <w:bottom w:val="single" w:sz="4" w:space="0" w:color="000000"/>
              <w:right w:val="single" w:sz="4" w:space="0" w:color="000000"/>
            </w:tcBorders>
            <w:hideMark/>
          </w:tcPr>
          <w:p w14:paraId="743BDE10" w14:textId="77777777" w:rsidR="00E172FE" w:rsidRDefault="00E172FE">
            <w:pPr>
              <w:rPr>
                <w:rFonts w:ascii="Times New Roman" w:hAnsi="Times New Roman"/>
                <w:sz w:val="24"/>
              </w:rPr>
            </w:pPr>
            <w:r>
              <w:rPr>
                <w:rFonts w:ascii="Times New Roman" w:hAnsi="Times New Roman"/>
                <w:i/>
                <w:sz w:val="24"/>
              </w:rPr>
              <w:t xml:space="preserve"> </w:t>
            </w:r>
          </w:p>
        </w:tc>
        <w:tc>
          <w:tcPr>
            <w:tcW w:w="2794" w:type="dxa"/>
            <w:tcBorders>
              <w:top w:val="single" w:sz="4" w:space="0" w:color="000000"/>
              <w:left w:val="single" w:sz="4" w:space="0" w:color="000000"/>
              <w:bottom w:val="single" w:sz="4" w:space="0" w:color="000000"/>
              <w:right w:val="single" w:sz="4" w:space="0" w:color="000000"/>
            </w:tcBorders>
            <w:hideMark/>
          </w:tcPr>
          <w:p w14:paraId="37C2FAA2" w14:textId="77777777" w:rsidR="00E172FE" w:rsidRDefault="00E172FE">
            <w:pPr>
              <w:rPr>
                <w:rFonts w:ascii="Times New Roman" w:hAnsi="Times New Roman"/>
                <w:i/>
                <w:sz w:val="24"/>
              </w:rPr>
            </w:pPr>
            <w:r>
              <w:rPr>
                <w:rFonts w:ascii="Times New Roman" w:hAnsi="Times New Roman"/>
                <w:i/>
                <w:sz w:val="24"/>
              </w:rPr>
              <w:t xml:space="preserve"> </w:t>
            </w:r>
          </w:p>
        </w:tc>
        <w:tc>
          <w:tcPr>
            <w:tcW w:w="2794" w:type="dxa"/>
            <w:tcBorders>
              <w:top w:val="single" w:sz="4" w:space="0" w:color="000000"/>
              <w:left w:val="single" w:sz="4" w:space="0" w:color="000000"/>
              <w:bottom w:val="single" w:sz="4" w:space="0" w:color="000000"/>
              <w:right w:val="single" w:sz="4" w:space="0" w:color="000000"/>
            </w:tcBorders>
            <w:hideMark/>
          </w:tcPr>
          <w:p w14:paraId="4E15E534" w14:textId="77777777" w:rsidR="00E172FE" w:rsidRDefault="00E172FE">
            <w:pPr>
              <w:jc w:val="center"/>
              <w:rPr>
                <w:rFonts w:ascii="Times New Roman" w:hAnsi="Times New Roman"/>
                <w:i/>
                <w:sz w:val="24"/>
              </w:rPr>
            </w:pPr>
            <w:r>
              <w:rPr>
                <w:rFonts w:ascii="Times New Roman" w:hAnsi="Times New Roman"/>
                <w:i/>
                <w:sz w:val="24"/>
              </w:rPr>
              <w:t>-</w:t>
            </w:r>
          </w:p>
        </w:tc>
      </w:tr>
    </w:tbl>
    <w:p w14:paraId="56C95287" w14:textId="77777777" w:rsidR="00E172FE" w:rsidRDefault="00E172FE" w:rsidP="00E172FE">
      <w:pPr>
        <w:ind w:firstLine="709"/>
        <w:rPr>
          <w:rFonts w:ascii="Times New Roman" w:hAnsi="Times New Roman"/>
          <w:color w:val="000000"/>
          <w:sz w:val="12"/>
          <w:szCs w:val="20"/>
        </w:rPr>
      </w:pPr>
    </w:p>
    <w:p w14:paraId="046FDC90" w14:textId="77777777" w:rsidR="00E172FE" w:rsidRDefault="00E172FE" w:rsidP="00E172FE">
      <w:pPr>
        <w:ind w:firstLine="709"/>
        <w:rPr>
          <w:rFonts w:ascii="Times New Roman" w:hAnsi="Times New Roman"/>
          <w:sz w:val="12"/>
        </w:rPr>
      </w:pPr>
    </w:p>
    <w:p w14:paraId="526D39C8" w14:textId="77777777" w:rsidR="00E172FE" w:rsidRDefault="00E172FE" w:rsidP="00E172FE">
      <w:pPr>
        <w:ind w:firstLine="709"/>
        <w:rPr>
          <w:rFonts w:ascii="Times New Roman" w:hAnsi="Times New Roman"/>
          <w:sz w:val="12"/>
        </w:rPr>
      </w:pPr>
    </w:p>
    <w:p w14:paraId="434E93B5" w14:textId="77777777" w:rsidR="00E172FE" w:rsidRDefault="00E172FE" w:rsidP="00E172FE">
      <w:pPr>
        <w:ind w:firstLine="709"/>
        <w:rPr>
          <w:rFonts w:ascii="Times New Roman" w:hAnsi="Times New Roman"/>
          <w:sz w:val="12"/>
        </w:rPr>
      </w:pPr>
    </w:p>
    <w:p w14:paraId="38856FBB" w14:textId="77777777" w:rsidR="00E172FE" w:rsidRDefault="00E172FE" w:rsidP="00E172FE">
      <w:pPr>
        <w:ind w:firstLine="709"/>
        <w:rPr>
          <w:rFonts w:ascii="Times New Roman" w:hAnsi="Times New Roman"/>
          <w:sz w:val="12"/>
        </w:rPr>
      </w:pPr>
    </w:p>
    <w:p w14:paraId="721C1EC4" w14:textId="77777777" w:rsidR="00E172FE" w:rsidRDefault="00E172FE" w:rsidP="00E172FE">
      <w:pPr>
        <w:ind w:firstLine="709"/>
        <w:rPr>
          <w:rFonts w:ascii="Times New Roman" w:hAnsi="Times New Roman"/>
          <w:sz w:val="12"/>
        </w:rPr>
      </w:pPr>
    </w:p>
    <w:p w14:paraId="3BD52A22" w14:textId="77777777" w:rsidR="00E172FE" w:rsidRDefault="00E172FE" w:rsidP="00E172FE">
      <w:pPr>
        <w:ind w:firstLine="709"/>
        <w:rPr>
          <w:rFonts w:ascii="Times New Roman" w:hAnsi="Times New Roman"/>
          <w:sz w:val="12"/>
        </w:rPr>
      </w:pPr>
    </w:p>
    <w:p w14:paraId="7BBE2799" w14:textId="77777777" w:rsidR="00E172FE" w:rsidRDefault="00E172FE" w:rsidP="00E172FE">
      <w:pPr>
        <w:ind w:firstLine="709"/>
        <w:rPr>
          <w:rFonts w:ascii="Times New Roman" w:hAnsi="Times New Roman"/>
          <w:sz w:val="12"/>
        </w:rPr>
      </w:pPr>
    </w:p>
    <w:p w14:paraId="49022333" w14:textId="77777777" w:rsidR="00E172FE" w:rsidRDefault="00E172FE" w:rsidP="00E172FE">
      <w:pPr>
        <w:ind w:firstLine="709"/>
        <w:rPr>
          <w:rFonts w:ascii="Times New Roman" w:hAnsi="Times New Roman"/>
          <w:sz w:val="12"/>
        </w:rPr>
      </w:pPr>
    </w:p>
    <w:p w14:paraId="720D36DD" w14:textId="77777777" w:rsidR="00E172FE" w:rsidRDefault="00E172FE" w:rsidP="00E172FE">
      <w:pPr>
        <w:rPr>
          <w:rFonts w:ascii="Times New Roman" w:hAnsi="Times New Roman"/>
          <w:sz w:val="12"/>
        </w:rPr>
      </w:pPr>
    </w:p>
    <w:p w14:paraId="7FFEA63B" w14:textId="77777777" w:rsidR="00E172FE" w:rsidRDefault="00E172FE" w:rsidP="00E172FE">
      <w:pPr>
        <w:ind w:firstLine="709"/>
        <w:rPr>
          <w:rFonts w:ascii="Times New Roman" w:hAnsi="Times New Roman"/>
          <w:sz w:val="12"/>
        </w:rPr>
      </w:pPr>
    </w:p>
    <w:p w14:paraId="673C1FA4" w14:textId="77777777" w:rsidR="00E172FE" w:rsidRDefault="00E172FE" w:rsidP="00E172FE">
      <w:pPr>
        <w:ind w:firstLine="709"/>
        <w:rPr>
          <w:rFonts w:ascii="Times New Roman" w:hAnsi="Times New Roman"/>
          <w:sz w:val="12"/>
        </w:rPr>
      </w:pPr>
    </w:p>
    <w:p w14:paraId="0896BA50" w14:textId="77777777" w:rsidR="00E172FE" w:rsidRDefault="00E172FE" w:rsidP="00E172FE">
      <w:pPr>
        <w:pStyle w:val="1f1"/>
        <w:rPr>
          <w:rFonts w:ascii="Times New Roman" w:hAnsi="Times New Roman"/>
        </w:rPr>
      </w:pPr>
      <w:r>
        <w:rPr>
          <w:rFonts w:ascii="Times New Roman" w:hAnsi="Times New Roman"/>
        </w:rPr>
        <w:t>2. Структура и содержание ДИСЦИПЛИНЫ</w:t>
      </w:r>
    </w:p>
    <w:p w14:paraId="19763979" w14:textId="77777777" w:rsidR="00E172FE" w:rsidRDefault="00E172FE" w:rsidP="00E172FE">
      <w:pPr>
        <w:pStyle w:val="115"/>
        <w:rPr>
          <w:rFonts w:ascii="Times New Roman" w:hAnsi="Times New Roman"/>
        </w:rPr>
      </w:pPr>
      <w:r>
        <w:rPr>
          <w:rFonts w:ascii="Times New Roman" w:hAnsi="Times New Roman"/>
        </w:rPr>
        <w:t xml:space="preserve">2.1. Трудоемкость освоения дисциплины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82"/>
        <w:gridCol w:w="1134"/>
        <w:gridCol w:w="2276"/>
      </w:tblGrid>
      <w:tr w:rsidR="00E172FE" w14:paraId="62E05BB6"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6787A973" w14:textId="77777777" w:rsidR="00E172FE" w:rsidRDefault="00E172FE">
            <w:pPr>
              <w:jc w:val="center"/>
              <w:rPr>
                <w:rFonts w:ascii="Times New Roman" w:hAnsi="Times New Roman"/>
                <w:b/>
                <w:sz w:val="24"/>
              </w:rPr>
            </w:pPr>
            <w:r>
              <w:rPr>
                <w:rFonts w:ascii="Times New Roman" w:hAnsi="Times New Roman"/>
                <w:b/>
                <w:sz w:val="24"/>
              </w:rPr>
              <w:t>Наименование составных частей дисциплины</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A7CA074" w14:textId="77777777" w:rsidR="00E172FE" w:rsidRDefault="00E172FE">
            <w:pPr>
              <w:jc w:val="center"/>
              <w:rPr>
                <w:rFonts w:ascii="Times New Roman" w:hAnsi="Times New Roman"/>
                <w:b/>
                <w:sz w:val="24"/>
              </w:rPr>
            </w:pPr>
            <w:r>
              <w:rPr>
                <w:rFonts w:ascii="Times New Roman" w:hAnsi="Times New Roman"/>
                <w:b/>
                <w:sz w:val="24"/>
              </w:rPr>
              <w:t>Объем в часах</w:t>
            </w:r>
          </w:p>
        </w:tc>
        <w:tc>
          <w:tcPr>
            <w:tcW w:w="2276" w:type="dxa"/>
            <w:tcBorders>
              <w:top w:val="single" w:sz="6" w:space="0" w:color="000000"/>
              <w:left w:val="single" w:sz="6" w:space="0" w:color="000000"/>
              <w:bottom w:val="single" w:sz="6" w:space="0" w:color="000000"/>
              <w:right w:val="single" w:sz="6" w:space="0" w:color="000000"/>
            </w:tcBorders>
            <w:hideMark/>
          </w:tcPr>
          <w:p w14:paraId="7A246FC2" w14:textId="77777777" w:rsidR="00E172FE" w:rsidRDefault="00E172FE">
            <w:pPr>
              <w:jc w:val="center"/>
              <w:rPr>
                <w:rFonts w:ascii="Times New Roman" w:hAnsi="Times New Roman"/>
                <w:b/>
                <w:sz w:val="24"/>
              </w:rPr>
            </w:pPr>
            <w:r>
              <w:rPr>
                <w:rFonts w:ascii="Times New Roman" w:hAnsi="Times New Roman"/>
                <w:b/>
                <w:sz w:val="24"/>
              </w:rPr>
              <w:t>В т.ч. в форме практ. подготовки</w:t>
            </w:r>
          </w:p>
        </w:tc>
      </w:tr>
      <w:tr w:rsidR="00E172FE" w14:paraId="14391016"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542B473B" w14:textId="77777777" w:rsidR="00E172FE" w:rsidRDefault="00E172FE">
            <w:pPr>
              <w:jc w:val="both"/>
              <w:rPr>
                <w:rFonts w:ascii="Times New Roman" w:hAnsi="Times New Roman"/>
                <w:sz w:val="24"/>
              </w:rPr>
            </w:pPr>
            <w:r>
              <w:rPr>
                <w:rFonts w:ascii="Times New Roman" w:hAnsi="Times New Roman"/>
                <w:sz w:val="24"/>
              </w:rPr>
              <w:lastRenderedPageBreak/>
              <w:t>Учебные занятия</w:t>
            </w:r>
            <w:r>
              <w:footnoteReference w:id="27"/>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B5894C7" w14:textId="77777777" w:rsidR="00E172FE" w:rsidRDefault="00E172FE">
            <w:pPr>
              <w:jc w:val="center"/>
              <w:rPr>
                <w:rFonts w:ascii="Times New Roman" w:hAnsi="Times New Roman"/>
                <w:sz w:val="24"/>
              </w:rPr>
            </w:pPr>
            <w:r>
              <w:rPr>
                <w:rFonts w:ascii="Times New Roman" w:hAnsi="Times New Roman"/>
                <w:sz w:val="24"/>
              </w:rPr>
              <w:t>32</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305050D0" w14:textId="77777777" w:rsidR="00E172FE" w:rsidRDefault="00E172FE">
            <w:pPr>
              <w:jc w:val="center"/>
              <w:rPr>
                <w:rFonts w:ascii="Times New Roman" w:hAnsi="Times New Roman"/>
                <w:sz w:val="24"/>
              </w:rPr>
            </w:pPr>
            <w:r>
              <w:rPr>
                <w:rFonts w:ascii="Times New Roman" w:hAnsi="Times New Roman"/>
                <w:sz w:val="24"/>
              </w:rPr>
              <w:t>8</w:t>
            </w:r>
          </w:p>
        </w:tc>
      </w:tr>
      <w:tr w:rsidR="00E172FE" w14:paraId="4C553D54"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6C2ACB45" w14:textId="77777777" w:rsidR="00E172FE" w:rsidRDefault="00E172FE">
            <w:pPr>
              <w:jc w:val="both"/>
              <w:rPr>
                <w:rFonts w:ascii="Times New Roman" w:hAnsi="Times New Roman"/>
                <w:i/>
                <w:sz w:val="24"/>
              </w:rPr>
            </w:pPr>
            <w:r>
              <w:rPr>
                <w:rFonts w:ascii="Times New Roman" w:hAnsi="Times New Roman"/>
                <w:i/>
                <w:sz w:val="24"/>
              </w:rPr>
              <w:t>Курсовая работа (проект)</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0C50782" w14:textId="77777777" w:rsidR="00E172FE" w:rsidRDefault="00E172FE">
            <w:pPr>
              <w:jc w:val="center"/>
              <w:rPr>
                <w:rFonts w:ascii="Times New Roman" w:hAnsi="Times New Roman"/>
                <w:sz w:val="24"/>
              </w:rPr>
            </w:pPr>
            <w:r>
              <w:rPr>
                <w:rFonts w:ascii="Times New Roman" w:hAnsi="Times New Roman"/>
                <w:sz w:val="24"/>
              </w:rPr>
              <w:t>-</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61BDE05D" w14:textId="77777777" w:rsidR="00E172FE" w:rsidRDefault="00E172FE">
            <w:pPr>
              <w:jc w:val="center"/>
              <w:rPr>
                <w:rFonts w:ascii="Times New Roman" w:hAnsi="Times New Roman"/>
                <w:sz w:val="24"/>
              </w:rPr>
            </w:pPr>
            <w:r>
              <w:rPr>
                <w:rFonts w:ascii="Times New Roman" w:hAnsi="Times New Roman"/>
                <w:sz w:val="24"/>
              </w:rPr>
              <w:t>-</w:t>
            </w:r>
          </w:p>
        </w:tc>
      </w:tr>
      <w:tr w:rsidR="00E172FE" w14:paraId="08D7EC5F"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7D1EAEC8" w14:textId="77777777" w:rsidR="00E172FE" w:rsidRDefault="00E172FE">
            <w:pPr>
              <w:jc w:val="both"/>
              <w:rPr>
                <w:rFonts w:ascii="Times New Roman" w:hAnsi="Times New Roman"/>
                <w:sz w:val="24"/>
              </w:rPr>
            </w:pPr>
            <w:r>
              <w:rPr>
                <w:rFonts w:ascii="Times New Roman" w:hAnsi="Times New Roman"/>
                <w:sz w:val="24"/>
              </w:rPr>
              <w:t>Самостоятельная работа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D2424BF" w14:textId="77777777" w:rsidR="00E172FE" w:rsidRDefault="00E172FE">
            <w:pPr>
              <w:jc w:val="center"/>
              <w:rPr>
                <w:rFonts w:ascii="Times New Roman" w:hAnsi="Times New Roman"/>
                <w:sz w:val="24"/>
              </w:rPr>
            </w:pPr>
            <w:r>
              <w:rPr>
                <w:rFonts w:ascii="Times New Roman" w:hAnsi="Times New Roman"/>
                <w:sz w:val="24"/>
              </w:rPr>
              <w:t>-</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0EA2710E" w14:textId="77777777" w:rsidR="00E172FE" w:rsidRDefault="00E172FE">
            <w:pPr>
              <w:jc w:val="center"/>
              <w:rPr>
                <w:rFonts w:ascii="Times New Roman" w:hAnsi="Times New Roman"/>
                <w:sz w:val="24"/>
              </w:rPr>
            </w:pPr>
            <w:r>
              <w:rPr>
                <w:rFonts w:ascii="Times New Roman" w:hAnsi="Times New Roman"/>
                <w:sz w:val="24"/>
              </w:rPr>
              <w:t>-</w:t>
            </w:r>
          </w:p>
        </w:tc>
      </w:tr>
      <w:tr w:rsidR="00E172FE" w14:paraId="2AC906E1"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5E93BA86" w14:textId="77777777" w:rsidR="00E172FE" w:rsidRDefault="00E172FE">
            <w:pPr>
              <w:jc w:val="both"/>
              <w:rPr>
                <w:rFonts w:ascii="Times New Roman" w:hAnsi="Times New Roman"/>
                <w:sz w:val="24"/>
              </w:rPr>
            </w:pPr>
            <w:r>
              <w:rPr>
                <w:rFonts w:ascii="Times New Roman" w:hAnsi="Times New Roman"/>
                <w:sz w:val="24"/>
              </w:rPr>
              <w:t xml:space="preserve">Промежуточная аттестация в </w:t>
            </w:r>
            <w:r>
              <w:rPr>
                <w:rFonts w:ascii="Times New Roman" w:hAnsi="Times New Roman"/>
                <w:i/>
                <w:sz w:val="24"/>
              </w:rPr>
              <w:t xml:space="preserve">форме         </w:t>
            </w:r>
            <w:r>
              <w:rPr>
                <w:rFonts w:ascii="Times New Roman" w:hAnsi="Times New Roman"/>
                <w:b/>
                <w:sz w:val="28"/>
                <w:szCs w:val="28"/>
              </w:rPr>
              <w:t>Диф. зачет</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467817E" w14:textId="77777777" w:rsidR="00E172FE" w:rsidRDefault="00E172FE">
            <w:pPr>
              <w:jc w:val="center"/>
              <w:rPr>
                <w:rFonts w:ascii="Times New Roman" w:hAnsi="Times New Roman"/>
                <w:sz w:val="24"/>
              </w:rPr>
            </w:pPr>
            <w:r>
              <w:rPr>
                <w:rFonts w:ascii="Times New Roman" w:hAnsi="Times New Roman"/>
                <w:sz w:val="24"/>
              </w:rPr>
              <w:t>2</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71DF9E4E" w14:textId="77777777" w:rsidR="00E172FE" w:rsidRDefault="00E172FE">
            <w:pPr>
              <w:jc w:val="center"/>
              <w:rPr>
                <w:rFonts w:ascii="Times New Roman" w:hAnsi="Times New Roman"/>
                <w:sz w:val="24"/>
              </w:rPr>
            </w:pPr>
            <w:r>
              <w:rPr>
                <w:rFonts w:ascii="Times New Roman" w:hAnsi="Times New Roman"/>
                <w:sz w:val="24"/>
              </w:rPr>
              <w:t>-</w:t>
            </w:r>
          </w:p>
        </w:tc>
      </w:tr>
      <w:tr w:rsidR="00E172FE" w14:paraId="1A1FC764"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7D19B8FB" w14:textId="77777777" w:rsidR="00E172FE" w:rsidRDefault="00E172FE">
            <w:pPr>
              <w:jc w:val="both"/>
              <w:rPr>
                <w:rFonts w:ascii="Times New Roman" w:hAnsi="Times New Roman"/>
                <w:sz w:val="24"/>
              </w:rPr>
            </w:pPr>
            <w:r>
              <w:rPr>
                <w:rFonts w:ascii="Times New Roman" w:hAnsi="Times New Roman"/>
                <w:sz w:val="24"/>
              </w:rPr>
              <w:t>Всего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EDA6DD1" w14:textId="77777777" w:rsidR="00E172FE" w:rsidRDefault="00E172FE">
            <w:pPr>
              <w:jc w:val="center"/>
              <w:rPr>
                <w:rFonts w:ascii="Times New Roman" w:hAnsi="Times New Roman"/>
                <w:b/>
                <w:sz w:val="24"/>
              </w:rPr>
            </w:pPr>
            <w:r>
              <w:rPr>
                <w:rFonts w:ascii="Times New Roman" w:hAnsi="Times New Roman"/>
                <w:b/>
                <w:sz w:val="24"/>
              </w:rPr>
              <w:t>34</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7CB3D5D8" w14:textId="77777777" w:rsidR="00E172FE" w:rsidRDefault="00E172FE">
            <w:pPr>
              <w:jc w:val="center"/>
              <w:rPr>
                <w:rFonts w:ascii="Times New Roman" w:hAnsi="Times New Roman"/>
                <w:b/>
                <w:sz w:val="24"/>
              </w:rPr>
            </w:pPr>
            <w:r>
              <w:rPr>
                <w:rFonts w:ascii="Times New Roman" w:hAnsi="Times New Roman"/>
                <w:b/>
                <w:sz w:val="24"/>
              </w:rPr>
              <w:t>8</w:t>
            </w:r>
          </w:p>
        </w:tc>
      </w:tr>
    </w:tbl>
    <w:p w14:paraId="50310DFC" w14:textId="77777777" w:rsidR="00E172FE" w:rsidRDefault="00E172FE" w:rsidP="00E172FE">
      <w:pPr>
        <w:rPr>
          <w:rFonts w:ascii="Times New Roman" w:hAnsi="Times New Roman"/>
          <w:b/>
          <w:color w:val="000000"/>
          <w:sz w:val="24"/>
          <w:szCs w:val="20"/>
        </w:rPr>
      </w:pPr>
      <w:r>
        <w:rPr>
          <w:rFonts w:ascii="Times New Roman" w:hAnsi="Times New Roman"/>
        </w:rPr>
        <w:br w:type="page"/>
      </w:r>
    </w:p>
    <w:p w14:paraId="04F26167" w14:textId="77777777" w:rsidR="00E172FE" w:rsidRDefault="00E172FE" w:rsidP="00E172FE">
      <w:pPr>
        <w:sectPr w:rsidR="00E172FE">
          <w:pgSz w:w="11906" w:h="16838"/>
          <w:pgMar w:top="1134" w:right="567" w:bottom="1134" w:left="1701" w:header="709" w:footer="709" w:gutter="0"/>
          <w:cols w:space="720"/>
        </w:sectPr>
      </w:pPr>
    </w:p>
    <w:p w14:paraId="618F72A0" w14:textId="77777777" w:rsidR="00E172FE" w:rsidRDefault="00E172FE" w:rsidP="00E172FE">
      <w:pPr>
        <w:pStyle w:val="115"/>
        <w:rPr>
          <w:rFonts w:ascii="Times New Roman" w:hAnsi="Times New Roman"/>
          <w:color w:val="5A5A5A" w:themeColor="text1" w:themeTint="A5"/>
        </w:rPr>
      </w:pPr>
      <w:r>
        <w:rPr>
          <w:rFonts w:ascii="Times New Roman" w:hAnsi="Times New Roman"/>
        </w:rPr>
        <w:lastRenderedPageBreak/>
        <w:t>2.2. Содержание дисциплины</w:t>
      </w:r>
    </w:p>
    <w:tbl>
      <w:tblPr>
        <w:tblStyle w:val="a3"/>
        <w:tblW w:w="14595" w:type="dxa"/>
        <w:tblInd w:w="250" w:type="dxa"/>
        <w:tblLayout w:type="fixed"/>
        <w:tblLook w:val="04A0" w:firstRow="1" w:lastRow="0" w:firstColumn="1" w:lastColumn="0" w:noHBand="0" w:noVBand="1"/>
      </w:tblPr>
      <w:tblGrid>
        <w:gridCol w:w="2939"/>
        <w:gridCol w:w="6412"/>
        <w:gridCol w:w="6"/>
        <w:gridCol w:w="2688"/>
        <w:gridCol w:w="2550"/>
      </w:tblGrid>
      <w:tr w:rsidR="00E172FE" w14:paraId="000CFE5D" w14:textId="77777777" w:rsidTr="00E172FE">
        <w:trPr>
          <w:trHeight w:val="1412"/>
        </w:trPr>
        <w:tc>
          <w:tcPr>
            <w:tcW w:w="2940" w:type="dxa"/>
            <w:tcBorders>
              <w:top w:val="single" w:sz="6" w:space="0" w:color="000000"/>
              <w:left w:val="single" w:sz="6" w:space="0" w:color="000000"/>
              <w:bottom w:val="single" w:sz="4" w:space="0" w:color="000000"/>
              <w:right w:val="single" w:sz="6" w:space="0" w:color="000000"/>
            </w:tcBorders>
            <w:vAlign w:val="center"/>
            <w:hideMark/>
          </w:tcPr>
          <w:p w14:paraId="572D4588" w14:textId="77777777" w:rsidR="00E172FE" w:rsidRDefault="00E172FE">
            <w:pPr>
              <w:widowControl w:val="0"/>
              <w:jc w:val="center"/>
              <w:rPr>
                <w:rFonts w:ascii="Times New Roman" w:hAnsi="Times New Roman"/>
                <w:b/>
                <w:sz w:val="24"/>
                <w:szCs w:val="24"/>
              </w:rPr>
            </w:pPr>
            <w:r>
              <w:rPr>
                <w:rFonts w:ascii="Times New Roman" w:hAnsi="Times New Roman"/>
                <w:b/>
                <w:sz w:val="24"/>
                <w:szCs w:val="24"/>
              </w:rPr>
              <w:t>Наименование разделов и тем</w:t>
            </w:r>
          </w:p>
        </w:tc>
        <w:tc>
          <w:tcPr>
            <w:tcW w:w="6414" w:type="dxa"/>
            <w:tcBorders>
              <w:top w:val="single" w:sz="6" w:space="0" w:color="000000"/>
              <w:left w:val="single" w:sz="6" w:space="0" w:color="000000"/>
              <w:bottom w:val="single" w:sz="4" w:space="0" w:color="000000"/>
              <w:right w:val="single" w:sz="6" w:space="0" w:color="000000"/>
            </w:tcBorders>
            <w:vAlign w:val="center"/>
            <w:hideMark/>
          </w:tcPr>
          <w:p w14:paraId="7ED15156" w14:textId="77777777" w:rsidR="00E172FE" w:rsidRDefault="00E172FE">
            <w:pPr>
              <w:widowControl w:val="0"/>
              <w:jc w:val="center"/>
              <w:rPr>
                <w:rFonts w:ascii="Times New Roman" w:hAnsi="Times New Roman"/>
                <w:sz w:val="24"/>
                <w:szCs w:val="24"/>
              </w:rPr>
            </w:pPr>
            <w:r>
              <w:rPr>
                <w:rFonts w:ascii="Times New Roman" w:hAnsi="Times New Roman"/>
                <w:b/>
                <w:sz w:val="24"/>
                <w:szCs w:val="24"/>
              </w:rPr>
              <w:t>Содержание учебного материала, практических и лабораторных занятий</w:t>
            </w:r>
          </w:p>
        </w:tc>
        <w:tc>
          <w:tcPr>
            <w:tcW w:w="2695" w:type="dxa"/>
            <w:gridSpan w:val="2"/>
            <w:tcBorders>
              <w:top w:val="single" w:sz="4" w:space="0" w:color="000000"/>
              <w:left w:val="single" w:sz="4" w:space="0" w:color="000000"/>
              <w:bottom w:val="single" w:sz="4" w:space="0" w:color="000000"/>
              <w:right w:val="single" w:sz="4" w:space="0" w:color="auto"/>
            </w:tcBorders>
            <w:hideMark/>
          </w:tcPr>
          <w:p w14:paraId="3F2A55C4" w14:textId="77777777" w:rsidR="00E172FE" w:rsidRDefault="00E172FE">
            <w:pPr>
              <w:jc w:val="center"/>
              <w:rPr>
                <w:rFonts w:ascii="Times New Roman" w:hAnsi="Times New Roman"/>
                <w:b/>
                <w:sz w:val="24"/>
                <w:szCs w:val="24"/>
              </w:rPr>
            </w:pPr>
            <w:r>
              <w:rPr>
                <w:rFonts w:ascii="Times New Roman" w:hAnsi="Times New Roman"/>
                <w:b/>
                <w:sz w:val="24"/>
                <w:szCs w:val="24"/>
              </w:rPr>
              <w:t xml:space="preserve">Объем, ак. ч. / </w:t>
            </w:r>
            <w:r>
              <w:rPr>
                <w:rFonts w:ascii="Times New Roman" w:hAnsi="Times New Roman"/>
                <w:b/>
                <w:sz w:val="24"/>
                <w:szCs w:val="24"/>
              </w:rPr>
              <w:br/>
              <w:t xml:space="preserve">в том числе </w:t>
            </w:r>
            <w:r>
              <w:rPr>
                <w:rFonts w:ascii="Times New Roman" w:hAnsi="Times New Roman"/>
                <w:b/>
                <w:sz w:val="24"/>
                <w:szCs w:val="24"/>
              </w:rPr>
              <w:br/>
              <w:t xml:space="preserve">в форме практической подготовки, </w:t>
            </w:r>
            <w:r>
              <w:rPr>
                <w:rFonts w:ascii="Times New Roman" w:hAnsi="Times New Roman"/>
                <w:b/>
                <w:sz w:val="24"/>
                <w:szCs w:val="24"/>
              </w:rPr>
              <w:br/>
              <w:t>ак. ч.</w:t>
            </w:r>
          </w:p>
        </w:tc>
        <w:tc>
          <w:tcPr>
            <w:tcW w:w="2551" w:type="dxa"/>
            <w:tcBorders>
              <w:top w:val="single" w:sz="4" w:space="0" w:color="000000"/>
              <w:left w:val="single" w:sz="4" w:space="0" w:color="auto"/>
              <w:bottom w:val="single" w:sz="4" w:space="0" w:color="000000"/>
              <w:right w:val="single" w:sz="6" w:space="0" w:color="000000"/>
            </w:tcBorders>
            <w:hideMark/>
          </w:tcPr>
          <w:p w14:paraId="56290E0D" w14:textId="77777777" w:rsidR="00E172FE" w:rsidRDefault="00E172FE">
            <w:pPr>
              <w:widowControl w:val="0"/>
              <w:jc w:val="center"/>
              <w:rPr>
                <w:rFonts w:ascii="Times New Roman" w:hAnsi="Times New Roman"/>
                <w:b/>
                <w:sz w:val="24"/>
                <w:szCs w:val="24"/>
              </w:rPr>
            </w:pPr>
            <w:r>
              <w:rPr>
                <w:rFonts w:ascii="Times New Roman" w:hAnsi="Times New Roman"/>
                <w:b/>
                <w:sz w:val="24"/>
                <w:szCs w:val="24"/>
              </w:rPr>
              <w:t>Коды компетенций, формированию которых способствует элемент программы</w:t>
            </w:r>
          </w:p>
        </w:tc>
      </w:tr>
      <w:tr w:rsidR="00E172FE" w14:paraId="72200298" w14:textId="77777777" w:rsidTr="00E172FE">
        <w:trPr>
          <w:trHeight w:val="390"/>
        </w:trPr>
        <w:tc>
          <w:tcPr>
            <w:tcW w:w="9360" w:type="dxa"/>
            <w:gridSpan w:val="3"/>
            <w:tcBorders>
              <w:top w:val="single" w:sz="4" w:space="0" w:color="000000"/>
              <w:left w:val="single" w:sz="4" w:space="0" w:color="000000"/>
              <w:bottom w:val="single" w:sz="4" w:space="0" w:color="000000"/>
              <w:right w:val="single" w:sz="4" w:space="0" w:color="auto"/>
            </w:tcBorders>
            <w:hideMark/>
          </w:tcPr>
          <w:p w14:paraId="0D86F002" w14:textId="77777777" w:rsidR="00E172FE" w:rsidRDefault="00E172FE">
            <w:pPr>
              <w:tabs>
                <w:tab w:val="left" w:pos="4215"/>
              </w:tabs>
              <w:jc w:val="center"/>
              <w:rPr>
                <w:rFonts w:ascii="Times New Roman" w:hAnsi="Times New Roman"/>
                <w:b/>
                <w:sz w:val="24"/>
                <w:szCs w:val="24"/>
              </w:rPr>
            </w:pPr>
            <w:r>
              <w:rPr>
                <w:rFonts w:ascii="Times New Roman" w:hAnsi="Times New Roman"/>
                <w:b/>
                <w:sz w:val="24"/>
                <w:szCs w:val="24"/>
              </w:rPr>
              <w:t xml:space="preserve"> </w:t>
            </w:r>
          </w:p>
          <w:p w14:paraId="0CB23561" w14:textId="77777777" w:rsidR="00E172FE" w:rsidRDefault="00E172FE">
            <w:pPr>
              <w:tabs>
                <w:tab w:val="left" w:pos="4215"/>
              </w:tabs>
              <w:rPr>
                <w:rFonts w:ascii="Times New Roman" w:hAnsi="Times New Roman"/>
                <w:b/>
                <w:sz w:val="24"/>
                <w:szCs w:val="24"/>
              </w:rPr>
            </w:pPr>
            <w:r>
              <w:rPr>
                <w:rFonts w:ascii="Times New Roman" w:hAnsi="Times New Roman"/>
                <w:b/>
                <w:sz w:val="24"/>
                <w:szCs w:val="24"/>
              </w:rPr>
              <w:t>Раздел 1.  Законодательные положения по охране труда.</w:t>
            </w:r>
          </w:p>
        </w:tc>
        <w:tc>
          <w:tcPr>
            <w:tcW w:w="2689" w:type="dxa"/>
            <w:tcBorders>
              <w:top w:val="single" w:sz="4" w:space="0" w:color="000000"/>
              <w:left w:val="single" w:sz="4" w:space="0" w:color="000000"/>
              <w:bottom w:val="single" w:sz="4" w:space="0" w:color="000000"/>
              <w:right w:val="single" w:sz="4" w:space="0" w:color="auto"/>
            </w:tcBorders>
          </w:tcPr>
          <w:p w14:paraId="2BB6714C" w14:textId="77777777" w:rsidR="00E172FE" w:rsidRDefault="00E172FE">
            <w:pPr>
              <w:rPr>
                <w:rFonts w:ascii="Times New Roman" w:hAnsi="Times New Roman"/>
                <w:sz w:val="24"/>
                <w:szCs w:val="20"/>
              </w:rPr>
            </w:pPr>
          </w:p>
          <w:p w14:paraId="11253497" w14:textId="77777777" w:rsidR="00E172FE" w:rsidRDefault="00E172FE">
            <w:pPr>
              <w:tabs>
                <w:tab w:val="left" w:pos="4215"/>
              </w:tabs>
              <w:ind w:left="1066"/>
              <w:rPr>
                <w:rFonts w:ascii="Times New Roman" w:hAnsi="Times New Roman"/>
                <w:b/>
                <w:sz w:val="24"/>
                <w:szCs w:val="24"/>
              </w:rPr>
            </w:pPr>
            <w:r>
              <w:rPr>
                <w:rFonts w:ascii="Times New Roman" w:hAnsi="Times New Roman"/>
                <w:sz w:val="24"/>
                <w:szCs w:val="24"/>
              </w:rPr>
              <w:t>12</w:t>
            </w:r>
          </w:p>
        </w:tc>
        <w:tc>
          <w:tcPr>
            <w:tcW w:w="2551" w:type="dxa"/>
            <w:tcBorders>
              <w:top w:val="single" w:sz="4" w:space="0" w:color="000000"/>
              <w:left w:val="single" w:sz="4" w:space="0" w:color="auto"/>
              <w:bottom w:val="single" w:sz="4" w:space="0" w:color="000000"/>
              <w:right w:val="single" w:sz="4" w:space="0" w:color="000000"/>
            </w:tcBorders>
          </w:tcPr>
          <w:p w14:paraId="5B5F4D29" w14:textId="77777777" w:rsidR="00E172FE" w:rsidRDefault="00E172FE">
            <w:pPr>
              <w:tabs>
                <w:tab w:val="left" w:pos="4215"/>
              </w:tabs>
              <w:rPr>
                <w:rFonts w:ascii="Times New Roman" w:hAnsi="Times New Roman"/>
                <w:color w:val="000000"/>
                <w:sz w:val="24"/>
                <w:szCs w:val="20"/>
              </w:rPr>
            </w:pPr>
          </w:p>
        </w:tc>
      </w:tr>
      <w:tr w:rsidR="00E172FE" w14:paraId="4FDDD8AA" w14:textId="77777777" w:rsidTr="00E172FE">
        <w:trPr>
          <w:trHeight w:val="231"/>
        </w:trPr>
        <w:tc>
          <w:tcPr>
            <w:tcW w:w="2940" w:type="dxa"/>
            <w:vMerge w:val="restart"/>
            <w:tcBorders>
              <w:top w:val="single" w:sz="4" w:space="0" w:color="000000"/>
              <w:left w:val="single" w:sz="4" w:space="0" w:color="000000"/>
              <w:bottom w:val="single" w:sz="4" w:space="0" w:color="000000"/>
              <w:right w:val="single" w:sz="4" w:space="0" w:color="000000"/>
            </w:tcBorders>
          </w:tcPr>
          <w:p w14:paraId="51108637" w14:textId="77777777" w:rsidR="00E172FE" w:rsidRDefault="00E172FE">
            <w:pPr>
              <w:tabs>
                <w:tab w:val="left" w:pos="4215"/>
              </w:tabs>
              <w:jc w:val="center"/>
              <w:rPr>
                <w:rFonts w:ascii="Times New Roman" w:hAnsi="Times New Roman"/>
                <w:b/>
                <w:sz w:val="24"/>
                <w:szCs w:val="24"/>
              </w:rPr>
            </w:pPr>
          </w:p>
          <w:p w14:paraId="01F9D5B5" w14:textId="77777777" w:rsidR="00E172FE" w:rsidRDefault="00E172FE">
            <w:pPr>
              <w:tabs>
                <w:tab w:val="left" w:pos="4215"/>
              </w:tabs>
              <w:jc w:val="center"/>
              <w:rPr>
                <w:rFonts w:ascii="Times New Roman" w:hAnsi="Times New Roman"/>
                <w:b/>
                <w:sz w:val="24"/>
                <w:szCs w:val="24"/>
              </w:rPr>
            </w:pPr>
            <w:r>
              <w:rPr>
                <w:rFonts w:ascii="Times New Roman" w:hAnsi="Times New Roman"/>
                <w:b/>
                <w:sz w:val="24"/>
                <w:szCs w:val="24"/>
              </w:rPr>
              <w:t>Тема 1.1.</w:t>
            </w:r>
          </w:p>
          <w:p w14:paraId="68883F8B" w14:textId="77777777" w:rsidR="00E172FE" w:rsidRDefault="00E172FE">
            <w:pPr>
              <w:tabs>
                <w:tab w:val="left" w:pos="4215"/>
              </w:tabs>
              <w:jc w:val="center"/>
              <w:rPr>
                <w:rFonts w:ascii="Times New Roman" w:hAnsi="Times New Roman"/>
                <w:b/>
                <w:sz w:val="24"/>
                <w:szCs w:val="24"/>
              </w:rPr>
            </w:pPr>
            <w:r>
              <w:rPr>
                <w:rFonts w:ascii="Times New Roman" w:hAnsi="Times New Roman"/>
                <w:b/>
                <w:sz w:val="24"/>
                <w:szCs w:val="24"/>
              </w:rPr>
              <w:t>Основные законодательные положения по охране труда.</w:t>
            </w:r>
          </w:p>
          <w:p w14:paraId="4DFA9994" w14:textId="77777777" w:rsidR="00E172FE" w:rsidRDefault="00E172FE">
            <w:pPr>
              <w:tabs>
                <w:tab w:val="left" w:pos="4215"/>
              </w:tabs>
              <w:jc w:val="center"/>
              <w:rPr>
                <w:rFonts w:ascii="Times New Roman" w:hAnsi="Times New Roman"/>
                <w:b/>
                <w:sz w:val="24"/>
                <w:szCs w:val="24"/>
              </w:rPr>
            </w:pPr>
          </w:p>
          <w:p w14:paraId="21E2AAB1" w14:textId="77777777" w:rsidR="00E172FE" w:rsidRDefault="00E172FE">
            <w:pPr>
              <w:tabs>
                <w:tab w:val="left" w:pos="4215"/>
              </w:tabs>
              <w:jc w:val="center"/>
              <w:rPr>
                <w:rFonts w:ascii="Times New Roman" w:hAnsi="Times New Roman"/>
                <w:b/>
                <w:sz w:val="24"/>
                <w:szCs w:val="24"/>
              </w:rPr>
            </w:pPr>
          </w:p>
        </w:tc>
        <w:tc>
          <w:tcPr>
            <w:tcW w:w="6414" w:type="dxa"/>
            <w:tcBorders>
              <w:top w:val="single" w:sz="4" w:space="0" w:color="000000"/>
              <w:left w:val="single" w:sz="4" w:space="0" w:color="000000"/>
              <w:bottom w:val="single" w:sz="4" w:space="0" w:color="auto"/>
              <w:right w:val="single" w:sz="4" w:space="0" w:color="auto"/>
            </w:tcBorders>
            <w:hideMark/>
          </w:tcPr>
          <w:p w14:paraId="0FBB1FAC" w14:textId="77777777" w:rsidR="00E172FE" w:rsidRDefault="00E172FE">
            <w:pPr>
              <w:tabs>
                <w:tab w:val="left" w:pos="4215"/>
              </w:tabs>
              <w:jc w:val="both"/>
              <w:rPr>
                <w:rFonts w:ascii="Times New Roman" w:hAnsi="Times New Roman"/>
                <w:b/>
                <w:sz w:val="24"/>
                <w:szCs w:val="24"/>
              </w:rPr>
            </w:pPr>
            <w:r>
              <w:rPr>
                <w:rFonts w:ascii="Times New Roman" w:hAnsi="Times New Roman"/>
                <w:b/>
                <w:sz w:val="24"/>
                <w:szCs w:val="24"/>
              </w:rPr>
              <w:t xml:space="preserve">Содержание </w:t>
            </w:r>
          </w:p>
        </w:tc>
        <w:tc>
          <w:tcPr>
            <w:tcW w:w="2695"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18BAB505" w14:textId="77777777" w:rsidR="00E172FE" w:rsidRDefault="00E172FE">
            <w:pPr>
              <w:tabs>
                <w:tab w:val="left" w:pos="4215"/>
              </w:tabs>
              <w:jc w:val="center"/>
              <w:rPr>
                <w:rFonts w:ascii="Times New Roman" w:hAnsi="Times New Roman"/>
                <w:sz w:val="24"/>
                <w:szCs w:val="24"/>
              </w:rPr>
            </w:pPr>
            <w:r>
              <w:rPr>
                <w:rFonts w:ascii="Times New Roman" w:hAnsi="Times New Roman"/>
                <w:sz w:val="24"/>
                <w:szCs w:val="24"/>
              </w:rPr>
              <w:t>8</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4DBF48BF" w14:textId="77777777" w:rsidR="00E172FE" w:rsidRDefault="00E172FE">
            <w:pPr>
              <w:tabs>
                <w:tab w:val="left" w:pos="4215"/>
              </w:tabs>
              <w:jc w:val="center"/>
              <w:rPr>
                <w:rFonts w:ascii="Times New Roman" w:hAnsi="Times New Roman"/>
                <w:sz w:val="24"/>
                <w:szCs w:val="24"/>
              </w:rPr>
            </w:pPr>
            <w:r>
              <w:rPr>
                <w:rFonts w:ascii="Times New Roman" w:hAnsi="Times New Roman"/>
                <w:sz w:val="24"/>
                <w:szCs w:val="24"/>
              </w:rPr>
              <w:t>ОК.07</w:t>
            </w:r>
          </w:p>
          <w:p w14:paraId="3E56AF9D" w14:textId="77777777" w:rsidR="00E172FE" w:rsidRDefault="00E172FE">
            <w:pPr>
              <w:jc w:val="center"/>
              <w:rPr>
                <w:rFonts w:ascii="Times New Roman" w:hAnsi="Times New Roman"/>
                <w:sz w:val="24"/>
                <w:szCs w:val="24"/>
              </w:rPr>
            </w:pPr>
            <w:r>
              <w:rPr>
                <w:rFonts w:ascii="Times New Roman" w:hAnsi="Times New Roman"/>
                <w:sz w:val="24"/>
                <w:szCs w:val="24"/>
              </w:rPr>
              <w:t xml:space="preserve"> </w:t>
            </w:r>
          </w:p>
          <w:p w14:paraId="1E9BE6EA" w14:textId="77777777" w:rsidR="00E172FE" w:rsidRDefault="00E172FE">
            <w:pPr>
              <w:jc w:val="center"/>
              <w:rPr>
                <w:rFonts w:ascii="Times New Roman" w:hAnsi="Times New Roman"/>
                <w:sz w:val="24"/>
                <w:szCs w:val="24"/>
              </w:rPr>
            </w:pPr>
          </w:p>
          <w:p w14:paraId="5DF6606B" w14:textId="77777777" w:rsidR="00E172FE" w:rsidRDefault="00E172FE">
            <w:pPr>
              <w:jc w:val="center"/>
              <w:rPr>
                <w:rFonts w:ascii="Times New Roman" w:hAnsi="Times New Roman"/>
                <w:b/>
                <w:sz w:val="24"/>
                <w:szCs w:val="24"/>
              </w:rPr>
            </w:pPr>
          </w:p>
        </w:tc>
      </w:tr>
      <w:tr w:rsidR="00E172FE" w14:paraId="35FCD947" w14:textId="77777777" w:rsidTr="00E172FE">
        <w:trPr>
          <w:trHeight w:val="1535"/>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0CCDCBE6" w14:textId="77777777" w:rsidR="00E172FE" w:rsidRDefault="00E172FE">
            <w:pPr>
              <w:rPr>
                <w:rFonts w:ascii="Times New Roman" w:hAnsi="Times New Roman"/>
                <w:b/>
                <w:sz w:val="24"/>
                <w:szCs w:val="24"/>
              </w:rPr>
            </w:pPr>
          </w:p>
        </w:tc>
        <w:tc>
          <w:tcPr>
            <w:tcW w:w="6414" w:type="dxa"/>
            <w:tcBorders>
              <w:top w:val="single" w:sz="4" w:space="0" w:color="auto"/>
              <w:left w:val="single" w:sz="4" w:space="0" w:color="000000"/>
              <w:bottom w:val="single" w:sz="4" w:space="0" w:color="000000"/>
              <w:right w:val="single" w:sz="4" w:space="0" w:color="auto"/>
            </w:tcBorders>
            <w:hideMark/>
          </w:tcPr>
          <w:p w14:paraId="4E13FDBC" w14:textId="77777777" w:rsidR="00E172FE" w:rsidRDefault="00E172FE">
            <w:pPr>
              <w:tabs>
                <w:tab w:val="left" w:pos="4215"/>
              </w:tabs>
              <w:jc w:val="both"/>
              <w:rPr>
                <w:rFonts w:ascii="Times New Roman" w:hAnsi="Times New Roman"/>
                <w:sz w:val="24"/>
                <w:szCs w:val="24"/>
              </w:rPr>
            </w:pPr>
            <w:r>
              <w:rPr>
                <w:rFonts w:ascii="Times New Roman" w:hAnsi="Times New Roman"/>
                <w:sz w:val="24"/>
                <w:szCs w:val="24"/>
              </w:rPr>
              <w:t xml:space="preserve">Основные документы, регламентирующие охрану труда. </w:t>
            </w:r>
          </w:p>
          <w:p w14:paraId="6FFA0490" w14:textId="77777777" w:rsidR="00E172FE" w:rsidRDefault="00E172FE">
            <w:pPr>
              <w:tabs>
                <w:tab w:val="left" w:pos="4215"/>
              </w:tabs>
              <w:jc w:val="both"/>
              <w:rPr>
                <w:rFonts w:ascii="Times New Roman" w:hAnsi="Times New Roman"/>
                <w:sz w:val="24"/>
                <w:szCs w:val="24"/>
              </w:rPr>
            </w:pPr>
            <w:r>
              <w:rPr>
                <w:rFonts w:ascii="Times New Roman" w:hAnsi="Times New Roman"/>
                <w:sz w:val="24"/>
                <w:szCs w:val="24"/>
              </w:rPr>
              <w:t>Ответственность работодателя и работника за состояние условий и охраны труда. Виды продолжительности рабочего времени и отдыха. Причины производственного травматизма и профзаболеваний. Расследование и учёт несчастных случаев на производстве.</w:t>
            </w:r>
          </w:p>
        </w:tc>
        <w:tc>
          <w:tcPr>
            <w:tcW w:w="5384" w:type="dxa"/>
            <w:gridSpan w:val="2"/>
            <w:vMerge/>
            <w:tcBorders>
              <w:top w:val="single" w:sz="4" w:space="0" w:color="auto"/>
              <w:left w:val="single" w:sz="4" w:space="0" w:color="000000"/>
              <w:bottom w:val="single" w:sz="4" w:space="0" w:color="000000"/>
              <w:right w:val="single" w:sz="4" w:space="0" w:color="auto"/>
            </w:tcBorders>
            <w:vAlign w:val="center"/>
            <w:hideMark/>
          </w:tcPr>
          <w:p w14:paraId="658DFE66" w14:textId="77777777" w:rsidR="00E172FE" w:rsidRDefault="00E172FE">
            <w:pPr>
              <w:rPr>
                <w:rFonts w:ascii="Times New Roman" w:hAnsi="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13657316" w14:textId="77777777" w:rsidR="00E172FE" w:rsidRDefault="00E172FE">
            <w:pPr>
              <w:rPr>
                <w:rFonts w:ascii="Times New Roman" w:hAnsi="Times New Roman"/>
                <w:b/>
                <w:sz w:val="24"/>
                <w:szCs w:val="24"/>
              </w:rPr>
            </w:pPr>
          </w:p>
        </w:tc>
      </w:tr>
      <w:tr w:rsidR="00E172FE" w14:paraId="14462527" w14:textId="77777777" w:rsidTr="00E172FE">
        <w:trPr>
          <w:trHeight w:val="225"/>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40283ACE" w14:textId="77777777" w:rsidR="00E172FE" w:rsidRDefault="00E172FE">
            <w:pPr>
              <w:rPr>
                <w:rFonts w:ascii="Times New Roman" w:hAnsi="Times New Roman"/>
                <w:b/>
                <w:sz w:val="24"/>
                <w:szCs w:val="24"/>
              </w:rPr>
            </w:pPr>
          </w:p>
        </w:tc>
        <w:tc>
          <w:tcPr>
            <w:tcW w:w="6414" w:type="dxa"/>
            <w:tcBorders>
              <w:top w:val="single" w:sz="4" w:space="0" w:color="auto"/>
              <w:left w:val="single" w:sz="4" w:space="0" w:color="000000"/>
              <w:bottom w:val="single" w:sz="4" w:space="0" w:color="auto"/>
              <w:right w:val="single" w:sz="4" w:space="0" w:color="000000"/>
            </w:tcBorders>
            <w:hideMark/>
          </w:tcPr>
          <w:p w14:paraId="6264CBA6" w14:textId="77777777" w:rsidR="00E172FE" w:rsidRDefault="00E172FE">
            <w:pPr>
              <w:tabs>
                <w:tab w:val="left" w:pos="4215"/>
              </w:tabs>
              <w:jc w:val="both"/>
              <w:rPr>
                <w:rFonts w:ascii="Times New Roman" w:hAnsi="Times New Roman"/>
                <w:b/>
                <w:sz w:val="24"/>
                <w:szCs w:val="24"/>
              </w:rPr>
            </w:pPr>
            <w:r>
              <w:rPr>
                <w:rFonts w:ascii="Times New Roman" w:hAnsi="Times New Roman"/>
                <w:b/>
                <w:sz w:val="24"/>
                <w:szCs w:val="24"/>
              </w:rPr>
              <w:t xml:space="preserve"> В том числе практических и лабораторных занятий</w:t>
            </w:r>
          </w:p>
        </w:tc>
        <w:tc>
          <w:tcPr>
            <w:tcW w:w="269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FE57ED6" w14:textId="77777777" w:rsidR="00E172FE" w:rsidRDefault="00E172FE">
            <w:pPr>
              <w:tabs>
                <w:tab w:val="left" w:pos="4215"/>
              </w:tabs>
              <w:jc w:val="center"/>
              <w:rPr>
                <w:rFonts w:ascii="Times New Roman" w:hAnsi="Times New Roman"/>
                <w:sz w:val="24"/>
                <w:szCs w:val="24"/>
              </w:rPr>
            </w:pPr>
            <w:r>
              <w:rPr>
                <w:rFonts w:ascii="Times New Roman" w:hAnsi="Times New Roman"/>
                <w:sz w:val="24"/>
                <w:szCs w:val="24"/>
              </w:rPr>
              <w:t>4</w:t>
            </w:r>
          </w:p>
          <w:p w14:paraId="323FC849" w14:textId="77777777" w:rsidR="00E172FE" w:rsidRDefault="00E172FE">
            <w:pPr>
              <w:tabs>
                <w:tab w:val="left" w:pos="4215"/>
              </w:tabs>
              <w:jc w:val="center"/>
              <w:rPr>
                <w:rFonts w:ascii="Times New Roman" w:hAnsi="Times New Roman"/>
                <w:sz w:val="24"/>
                <w:szCs w:val="24"/>
              </w:rPr>
            </w:pPr>
          </w:p>
          <w:p w14:paraId="53F36B9D" w14:textId="77777777" w:rsidR="00E172FE" w:rsidRDefault="00E172FE">
            <w:pPr>
              <w:tabs>
                <w:tab w:val="left" w:pos="4215"/>
              </w:tabs>
              <w:jc w:val="center"/>
              <w:rPr>
                <w:rFonts w:ascii="Times New Roman" w:hAnsi="Times New Roman"/>
                <w:sz w:val="24"/>
                <w:szCs w:val="24"/>
              </w:rPr>
            </w:pPr>
          </w:p>
          <w:p w14:paraId="3C7450BC" w14:textId="77777777" w:rsidR="00E172FE" w:rsidRDefault="00E172FE">
            <w:pPr>
              <w:tabs>
                <w:tab w:val="left" w:pos="4215"/>
              </w:tabs>
              <w:jc w:val="center"/>
              <w:rPr>
                <w:rFonts w:ascii="Times New Roman" w:hAnsi="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554A08F3" w14:textId="77777777" w:rsidR="00E172FE" w:rsidRDefault="00E172FE">
            <w:pPr>
              <w:rPr>
                <w:rFonts w:ascii="Times New Roman" w:hAnsi="Times New Roman"/>
                <w:b/>
                <w:sz w:val="24"/>
                <w:szCs w:val="24"/>
              </w:rPr>
            </w:pPr>
          </w:p>
        </w:tc>
      </w:tr>
      <w:tr w:rsidR="00E172FE" w14:paraId="49B9CFFB" w14:textId="77777777" w:rsidTr="00E172FE">
        <w:trPr>
          <w:trHeight w:val="615"/>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620BF899" w14:textId="77777777" w:rsidR="00E172FE" w:rsidRDefault="00E172FE">
            <w:pPr>
              <w:rPr>
                <w:rFonts w:ascii="Times New Roman" w:hAnsi="Times New Roman"/>
                <w:b/>
                <w:sz w:val="24"/>
                <w:szCs w:val="24"/>
              </w:rPr>
            </w:pPr>
          </w:p>
        </w:tc>
        <w:tc>
          <w:tcPr>
            <w:tcW w:w="6414" w:type="dxa"/>
            <w:tcBorders>
              <w:top w:val="single" w:sz="4" w:space="0" w:color="auto"/>
              <w:left w:val="single" w:sz="4" w:space="0" w:color="000000"/>
              <w:bottom w:val="single" w:sz="4" w:space="0" w:color="000000"/>
              <w:right w:val="single" w:sz="4" w:space="0" w:color="000000"/>
            </w:tcBorders>
            <w:hideMark/>
          </w:tcPr>
          <w:p w14:paraId="004CDE9A" w14:textId="77777777" w:rsidR="00E172FE" w:rsidRDefault="00E172FE">
            <w:pPr>
              <w:tabs>
                <w:tab w:val="left" w:pos="4215"/>
              </w:tabs>
              <w:jc w:val="both"/>
              <w:rPr>
                <w:rFonts w:ascii="Times New Roman" w:hAnsi="Times New Roman"/>
                <w:sz w:val="24"/>
                <w:szCs w:val="24"/>
              </w:rPr>
            </w:pPr>
            <w:r>
              <w:rPr>
                <w:rFonts w:ascii="Times New Roman" w:hAnsi="Times New Roman"/>
                <w:sz w:val="24"/>
                <w:szCs w:val="24"/>
              </w:rPr>
              <w:t>ПЗ-1 Виды инструктажей.</w:t>
            </w:r>
          </w:p>
          <w:p w14:paraId="20046555" w14:textId="77777777" w:rsidR="00E172FE" w:rsidRDefault="00E172FE">
            <w:pPr>
              <w:tabs>
                <w:tab w:val="left" w:pos="4215"/>
              </w:tabs>
              <w:jc w:val="both"/>
              <w:rPr>
                <w:rFonts w:ascii="Times New Roman" w:hAnsi="Times New Roman"/>
                <w:sz w:val="24"/>
                <w:szCs w:val="24"/>
              </w:rPr>
            </w:pPr>
            <w:r>
              <w:rPr>
                <w:rFonts w:ascii="Times New Roman" w:hAnsi="Times New Roman"/>
                <w:sz w:val="24"/>
                <w:szCs w:val="24"/>
              </w:rPr>
              <w:t>ПЗ-2 Расследование и учет несчастных случаев на производстве.</w:t>
            </w:r>
          </w:p>
        </w:tc>
        <w:tc>
          <w:tcPr>
            <w:tcW w:w="5384" w:type="dxa"/>
            <w:gridSpan w:val="2"/>
            <w:vMerge/>
            <w:tcBorders>
              <w:top w:val="single" w:sz="4" w:space="0" w:color="auto"/>
              <w:left w:val="single" w:sz="4" w:space="0" w:color="000000"/>
              <w:bottom w:val="single" w:sz="4" w:space="0" w:color="000000"/>
              <w:right w:val="single" w:sz="4" w:space="0" w:color="000000"/>
            </w:tcBorders>
            <w:vAlign w:val="center"/>
            <w:hideMark/>
          </w:tcPr>
          <w:p w14:paraId="63B027DF" w14:textId="77777777" w:rsidR="00E172FE" w:rsidRDefault="00E172FE">
            <w:pPr>
              <w:rPr>
                <w:rFonts w:ascii="Times New Roman" w:hAnsi="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77F694DD" w14:textId="77777777" w:rsidR="00E172FE" w:rsidRDefault="00E172FE">
            <w:pPr>
              <w:rPr>
                <w:rFonts w:ascii="Times New Roman" w:hAnsi="Times New Roman"/>
                <w:b/>
                <w:sz w:val="24"/>
                <w:szCs w:val="24"/>
              </w:rPr>
            </w:pPr>
          </w:p>
        </w:tc>
      </w:tr>
      <w:tr w:rsidR="00E172FE" w14:paraId="50A1947D" w14:textId="77777777" w:rsidTr="00E172FE">
        <w:trPr>
          <w:trHeight w:val="446"/>
        </w:trPr>
        <w:tc>
          <w:tcPr>
            <w:tcW w:w="9354" w:type="dxa"/>
            <w:gridSpan w:val="2"/>
            <w:tcBorders>
              <w:top w:val="single" w:sz="4" w:space="0" w:color="000000"/>
              <w:left w:val="single" w:sz="4" w:space="0" w:color="000000"/>
              <w:bottom w:val="single" w:sz="4" w:space="0" w:color="000000"/>
              <w:right w:val="single" w:sz="4" w:space="0" w:color="000000"/>
            </w:tcBorders>
          </w:tcPr>
          <w:p w14:paraId="786CA706" w14:textId="77777777" w:rsidR="00E172FE" w:rsidRDefault="00E172FE">
            <w:pPr>
              <w:tabs>
                <w:tab w:val="left" w:pos="4215"/>
              </w:tabs>
              <w:jc w:val="center"/>
              <w:rPr>
                <w:rFonts w:ascii="Times New Roman" w:hAnsi="Times New Roman"/>
                <w:b/>
                <w:sz w:val="24"/>
                <w:szCs w:val="24"/>
              </w:rPr>
            </w:pPr>
          </w:p>
          <w:p w14:paraId="7B507F05" w14:textId="77777777" w:rsidR="00E172FE" w:rsidRDefault="00E172FE">
            <w:pPr>
              <w:tabs>
                <w:tab w:val="left" w:pos="4215"/>
              </w:tabs>
              <w:rPr>
                <w:rFonts w:ascii="Times New Roman" w:hAnsi="Times New Roman"/>
                <w:b/>
                <w:sz w:val="24"/>
                <w:szCs w:val="24"/>
              </w:rPr>
            </w:pPr>
            <w:r>
              <w:rPr>
                <w:rFonts w:ascii="Times New Roman" w:hAnsi="Times New Roman"/>
                <w:b/>
                <w:sz w:val="24"/>
                <w:szCs w:val="24"/>
              </w:rPr>
              <w:t>Раздел 2. Производственная санитария</w:t>
            </w:r>
          </w:p>
        </w:tc>
        <w:tc>
          <w:tcPr>
            <w:tcW w:w="2695" w:type="dxa"/>
            <w:gridSpan w:val="2"/>
            <w:tcBorders>
              <w:top w:val="single" w:sz="4" w:space="0" w:color="000000"/>
              <w:left w:val="single" w:sz="4" w:space="0" w:color="000000"/>
              <w:bottom w:val="single" w:sz="4" w:space="0" w:color="000000"/>
              <w:right w:val="single" w:sz="4" w:space="0" w:color="000000"/>
            </w:tcBorders>
            <w:vAlign w:val="center"/>
            <w:hideMark/>
          </w:tcPr>
          <w:p w14:paraId="5A25EE1B" w14:textId="77777777" w:rsidR="00E172FE" w:rsidRDefault="00E172FE">
            <w:pPr>
              <w:tabs>
                <w:tab w:val="left" w:pos="4215"/>
              </w:tabs>
              <w:jc w:val="center"/>
              <w:rPr>
                <w:rFonts w:ascii="Times New Roman" w:hAnsi="Times New Roman"/>
                <w:sz w:val="24"/>
                <w:szCs w:val="24"/>
              </w:rPr>
            </w:pPr>
            <w:r>
              <w:rPr>
                <w:rFonts w:ascii="Times New Roman" w:hAnsi="Times New Roman"/>
                <w:sz w:val="24"/>
                <w:szCs w:val="24"/>
              </w:rPr>
              <w:t>14</w:t>
            </w:r>
          </w:p>
        </w:tc>
        <w:tc>
          <w:tcPr>
            <w:tcW w:w="2551" w:type="dxa"/>
            <w:tcBorders>
              <w:top w:val="single" w:sz="4" w:space="0" w:color="000000"/>
              <w:left w:val="single" w:sz="4" w:space="0" w:color="000000"/>
              <w:bottom w:val="single" w:sz="4" w:space="0" w:color="000000"/>
              <w:right w:val="single" w:sz="4" w:space="0" w:color="000000"/>
            </w:tcBorders>
            <w:vAlign w:val="center"/>
          </w:tcPr>
          <w:p w14:paraId="7C2C756B" w14:textId="77777777" w:rsidR="00E172FE" w:rsidRDefault="00E172FE">
            <w:pPr>
              <w:tabs>
                <w:tab w:val="left" w:pos="4215"/>
              </w:tabs>
              <w:rPr>
                <w:rFonts w:ascii="Times New Roman" w:hAnsi="Times New Roman"/>
                <w:b/>
                <w:color w:val="000000"/>
                <w:sz w:val="24"/>
                <w:szCs w:val="24"/>
              </w:rPr>
            </w:pPr>
          </w:p>
        </w:tc>
      </w:tr>
      <w:tr w:rsidR="00E172FE" w14:paraId="5094D3F2" w14:textId="77777777" w:rsidTr="00E172FE">
        <w:trPr>
          <w:trHeight w:val="315"/>
        </w:trPr>
        <w:tc>
          <w:tcPr>
            <w:tcW w:w="2940" w:type="dxa"/>
            <w:vMerge w:val="restart"/>
            <w:tcBorders>
              <w:top w:val="single" w:sz="4" w:space="0" w:color="000000"/>
              <w:left w:val="single" w:sz="4" w:space="0" w:color="000000"/>
              <w:bottom w:val="single" w:sz="4" w:space="0" w:color="000000"/>
              <w:right w:val="single" w:sz="4" w:space="0" w:color="000000"/>
            </w:tcBorders>
          </w:tcPr>
          <w:p w14:paraId="61CA5ABF" w14:textId="77777777" w:rsidR="00E172FE" w:rsidRDefault="00E172FE">
            <w:pPr>
              <w:tabs>
                <w:tab w:val="left" w:pos="4215"/>
              </w:tabs>
              <w:jc w:val="center"/>
              <w:rPr>
                <w:rFonts w:ascii="Times New Roman" w:hAnsi="Times New Roman"/>
                <w:b/>
                <w:sz w:val="24"/>
                <w:szCs w:val="24"/>
              </w:rPr>
            </w:pPr>
          </w:p>
          <w:p w14:paraId="2B083B56" w14:textId="77777777" w:rsidR="00E172FE" w:rsidRDefault="00E172FE">
            <w:pPr>
              <w:tabs>
                <w:tab w:val="left" w:pos="4215"/>
              </w:tabs>
              <w:jc w:val="center"/>
              <w:rPr>
                <w:rFonts w:ascii="Times New Roman" w:hAnsi="Times New Roman"/>
                <w:b/>
                <w:sz w:val="24"/>
                <w:szCs w:val="24"/>
              </w:rPr>
            </w:pPr>
            <w:r>
              <w:rPr>
                <w:rFonts w:ascii="Times New Roman" w:hAnsi="Times New Roman"/>
                <w:b/>
                <w:sz w:val="24"/>
                <w:szCs w:val="24"/>
              </w:rPr>
              <w:t>Тема 2.1.</w:t>
            </w:r>
          </w:p>
          <w:p w14:paraId="75D925EF" w14:textId="77777777" w:rsidR="00E172FE" w:rsidRDefault="00E172FE">
            <w:pPr>
              <w:tabs>
                <w:tab w:val="left" w:pos="4215"/>
              </w:tabs>
              <w:jc w:val="center"/>
              <w:rPr>
                <w:rFonts w:ascii="Times New Roman" w:hAnsi="Times New Roman"/>
                <w:b/>
                <w:sz w:val="24"/>
                <w:szCs w:val="24"/>
              </w:rPr>
            </w:pPr>
            <w:r>
              <w:rPr>
                <w:rFonts w:ascii="Times New Roman" w:hAnsi="Times New Roman"/>
                <w:b/>
                <w:sz w:val="24"/>
                <w:szCs w:val="24"/>
              </w:rPr>
              <w:t>Защита человека от вредных и опасных производственных факторов</w:t>
            </w:r>
          </w:p>
        </w:tc>
        <w:tc>
          <w:tcPr>
            <w:tcW w:w="6414" w:type="dxa"/>
            <w:tcBorders>
              <w:top w:val="single" w:sz="4" w:space="0" w:color="000000"/>
              <w:left w:val="single" w:sz="4" w:space="0" w:color="000000"/>
              <w:bottom w:val="single" w:sz="4" w:space="0" w:color="auto"/>
              <w:right w:val="single" w:sz="4" w:space="0" w:color="000000"/>
            </w:tcBorders>
            <w:hideMark/>
          </w:tcPr>
          <w:p w14:paraId="26913DE8" w14:textId="77777777" w:rsidR="00E172FE" w:rsidRDefault="00E172FE">
            <w:pPr>
              <w:tabs>
                <w:tab w:val="left" w:pos="4215"/>
              </w:tabs>
              <w:jc w:val="both"/>
              <w:rPr>
                <w:rFonts w:ascii="Times New Roman" w:hAnsi="Times New Roman"/>
                <w:b/>
                <w:sz w:val="24"/>
                <w:szCs w:val="24"/>
              </w:rPr>
            </w:pPr>
            <w:r>
              <w:rPr>
                <w:rFonts w:ascii="Times New Roman" w:hAnsi="Times New Roman"/>
                <w:b/>
                <w:sz w:val="24"/>
                <w:szCs w:val="24"/>
              </w:rPr>
              <w:t xml:space="preserve">Содержание </w:t>
            </w:r>
          </w:p>
        </w:tc>
        <w:tc>
          <w:tcPr>
            <w:tcW w:w="2695" w:type="dxa"/>
            <w:gridSpan w:val="2"/>
            <w:vMerge w:val="restart"/>
            <w:tcBorders>
              <w:top w:val="single" w:sz="4" w:space="0" w:color="000000"/>
              <w:left w:val="single" w:sz="4" w:space="0" w:color="000000"/>
              <w:bottom w:val="single" w:sz="4" w:space="0" w:color="auto"/>
              <w:right w:val="single" w:sz="4" w:space="0" w:color="000000"/>
            </w:tcBorders>
            <w:vAlign w:val="center"/>
          </w:tcPr>
          <w:p w14:paraId="2D00BF54" w14:textId="77777777" w:rsidR="00E172FE" w:rsidRDefault="00E172FE">
            <w:pPr>
              <w:tabs>
                <w:tab w:val="left" w:pos="4215"/>
              </w:tabs>
              <w:jc w:val="center"/>
              <w:rPr>
                <w:rFonts w:ascii="Times New Roman" w:hAnsi="Times New Roman"/>
                <w:sz w:val="24"/>
                <w:szCs w:val="24"/>
              </w:rPr>
            </w:pPr>
          </w:p>
          <w:p w14:paraId="10B8CF63" w14:textId="77777777" w:rsidR="00E172FE" w:rsidRDefault="00E172FE">
            <w:pPr>
              <w:tabs>
                <w:tab w:val="left" w:pos="4215"/>
              </w:tabs>
              <w:jc w:val="center"/>
              <w:rPr>
                <w:rFonts w:ascii="Times New Roman" w:hAnsi="Times New Roman"/>
                <w:sz w:val="24"/>
                <w:szCs w:val="24"/>
              </w:rPr>
            </w:pPr>
            <w:r>
              <w:rPr>
                <w:rFonts w:ascii="Times New Roman" w:hAnsi="Times New Roman"/>
                <w:sz w:val="24"/>
                <w:szCs w:val="24"/>
              </w:rPr>
              <w:t>10</w:t>
            </w:r>
          </w:p>
          <w:p w14:paraId="1CF8C296" w14:textId="77777777" w:rsidR="00E172FE" w:rsidRDefault="00E172FE">
            <w:pPr>
              <w:tabs>
                <w:tab w:val="left" w:pos="4215"/>
              </w:tabs>
              <w:jc w:val="center"/>
              <w:rPr>
                <w:rFonts w:ascii="Times New Roman" w:hAnsi="Times New Roman"/>
                <w:sz w:val="24"/>
                <w:szCs w:val="24"/>
              </w:rPr>
            </w:pPr>
          </w:p>
          <w:p w14:paraId="0E4DC21F" w14:textId="77777777" w:rsidR="00E172FE" w:rsidRDefault="00E172FE">
            <w:pPr>
              <w:tabs>
                <w:tab w:val="left" w:pos="4215"/>
              </w:tabs>
              <w:jc w:val="center"/>
              <w:rPr>
                <w:rFonts w:ascii="Times New Roman" w:hAnsi="Times New Roman"/>
                <w:sz w:val="24"/>
                <w:szCs w:val="24"/>
              </w:rPr>
            </w:pPr>
          </w:p>
          <w:p w14:paraId="581CD9A1" w14:textId="77777777" w:rsidR="00E172FE" w:rsidRDefault="00E172FE">
            <w:pPr>
              <w:tabs>
                <w:tab w:val="left" w:pos="4215"/>
              </w:tabs>
              <w:jc w:val="center"/>
              <w:rPr>
                <w:rFonts w:ascii="Times New Roman" w:hAnsi="Times New Roman"/>
                <w:sz w:val="24"/>
                <w:szCs w:val="24"/>
              </w:rPr>
            </w:pP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14:paraId="65D5E26F" w14:textId="77777777" w:rsidR="00E172FE" w:rsidRDefault="00E172FE">
            <w:pPr>
              <w:tabs>
                <w:tab w:val="left" w:pos="4215"/>
              </w:tabs>
              <w:jc w:val="center"/>
              <w:rPr>
                <w:rFonts w:ascii="Times New Roman" w:hAnsi="Times New Roman"/>
                <w:sz w:val="24"/>
                <w:szCs w:val="24"/>
              </w:rPr>
            </w:pPr>
            <w:r>
              <w:rPr>
                <w:rFonts w:ascii="Times New Roman" w:hAnsi="Times New Roman"/>
                <w:sz w:val="24"/>
                <w:szCs w:val="24"/>
              </w:rPr>
              <w:t>ОК.07</w:t>
            </w:r>
          </w:p>
          <w:p w14:paraId="595C9A35" w14:textId="77777777" w:rsidR="00E172FE" w:rsidRDefault="00E172FE">
            <w:pPr>
              <w:tabs>
                <w:tab w:val="left" w:pos="4215"/>
              </w:tabs>
              <w:jc w:val="center"/>
              <w:rPr>
                <w:rFonts w:ascii="Times New Roman" w:hAnsi="Times New Roman"/>
                <w:sz w:val="24"/>
                <w:szCs w:val="24"/>
              </w:rPr>
            </w:pPr>
            <w:r>
              <w:rPr>
                <w:rFonts w:ascii="Times New Roman" w:hAnsi="Times New Roman"/>
                <w:sz w:val="24"/>
                <w:szCs w:val="24"/>
              </w:rPr>
              <w:t xml:space="preserve"> </w:t>
            </w:r>
          </w:p>
        </w:tc>
      </w:tr>
      <w:tr w:rsidR="00E172FE" w14:paraId="6E9F2E77" w14:textId="77777777" w:rsidTr="00E172FE">
        <w:trPr>
          <w:trHeight w:val="1127"/>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7893CBF1" w14:textId="77777777" w:rsidR="00E172FE" w:rsidRDefault="00E172FE">
            <w:pPr>
              <w:rPr>
                <w:rFonts w:ascii="Times New Roman" w:hAnsi="Times New Roman"/>
                <w:b/>
                <w:sz w:val="24"/>
                <w:szCs w:val="24"/>
              </w:rPr>
            </w:pPr>
          </w:p>
        </w:tc>
        <w:tc>
          <w:tcPr>
            <w:tcW w:w="6414" w:type="dxa"/>
            <w:tcBorders>
              <w:top w:val="single" w:sz="4" w:space="0" w:color="auto"/>
              <w:left w:val="single" w:sz="4" w:space="0" w:color="000000"/>
              <w:bottom w:val="single" w:sz="4" w:space="0" w:color="auto"/>
              <w:right w:val="single" w:sz="4" w:space="0" w:color="000000"/>
            </w:tcBorders>
            <w:hideMark/>
          </w:tcPr>
          <w:p w14:paraId="5903E55E" w14:textId="77777777" w:rsidR="00E172FE" w:rsidRDefault="00E172FE">
            <w:pPr>
              <w:tabs>
                <w:tab w:val="left" w:pos="4215"/>
              </w:tabs>
              <w:jc w:val="both"/>
              <w:rPr>
                <w:rFonts w:ascii="Times New Roman" w:hAnsi="Times New Roman"/>
                <w:sz w:val="24"/>
                <w:szCs w:val="24"/>
              </w:rPr>
            </w:pPr>
            <w:r>
              <w:rPr>
                <w:rFonts w:ascii="Times New Roman" w:hAnsi="Times New Roman"/>
                <w:sz w:val="24"/>
                <w:szCs w:val="24"/>
              </w:rPr>
              <w:t>Виды и характеристики вредных производственных факторов. Методы и средства электробезопасности. Методы и средства защиты при работе с технологическим оборудованием и инструментами. Шум и вибрация.</w:t>
            </w:r>
            <w:r>
              <w:t xml:space="preserve"> </w:t>
            </w:r>
            <w:r>
              <w:rPr>
                <w:rFonts w:ascii="Times New Roman" w:hAnsi="Times New Roman"/>
                <w:sz w:val="24"/>
                <w:szCs w:val="24"/>
              </w:rPr>
              <w:t>Вентиляционные системы</w:t>
            </w:r>
            <w:r>
              <w:t xml:space="preserve"> </w:t>
            </w:r>
            <w:r>
              <w:rPr>
                <w:rFonts w:ascii="Times New Roman" w:hAnsi="Times New Roman"/>
                <w:sz w:val="24"/>
                <w:szCs w:val="24"/>
              </w:rPr>
              <w:t>санитарно-гигиенические требования к системе вентиляции.</w:t>
            </w:r>
            <w:r>
              <w:t xml:space="preserve"> </w:t>
            </w:r>
            <w:r>
              <w:rPr>
                <w:rFonts w:ascii="Times New Roman" w:hAnsi="Times New Roman"/>
                <w:sz w:val="24"/>
                <w:szCs w:val="24"/>
              </w:rPr>
              <w:t>Пожарная защита на производственных объектах: пассивные и активные меры защиты, методы тушения пожара.</w:t>
            </w:r>
          </w:p>
        </w:tc>
        <w:tc>
          <w:tcPr>
            <w:tcW w:w="5384" w:type="dxa"/>
            <w:gridSpan w:val="2"/>
            <w:vMerge/>
            <w:tcBorders>
              <w:top w:val="single" w:sz="4" w:space="0" w:color="auto"/>
              <w:left w:val="single" w:sz="4" w:space="0" w:color="000000"/>
              <w:bottom w:val="single" w:sz="4" w:space="0" w:color="auto"/>
              <w:right w:val="single" w:sz="4" w:space="0" w:color="000000"/>
            </w:tcBorders>
            <w:vAlign w:val="center"/>
            <w:hideMark/>
          </w:tcPr>
          <w:p w14:paraId="05833B11" w14:textId="77777777" w:rsidR="00E172FE" w:rsidRDefault="00E172FE">
            <w:pPr>
              <w:rPr>
                <w:rFonts w:ascii="Times New Roman" w:hAnsi="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167DAE94" w14:textId="77777777" w:rsidR="00E172FE" w:rsidRDefault="00E172FE">
            <w:pPr>
              <w:rPr>
                <w:rFonts w:ascii="Times New Roman" w:hAnsi="Times New Roman"/>
                <w:sz w:val="24"/>
                <w:szCs w:val="24"/>
              </w:rPr>
            </w:pPr>
          </w:p>
        </w:tc>
      </w:tr>
      <w:tr w:rsidR="00E172FE" w14:paraId="3FF5704A" w14:textId="77777777" w:rsidTr="00E172FE">
        <w:trPr>
          <w:trHeight w:val="237"/>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6BC68F1A" w14:textId="77777777" w:rsidR="00E172FE" w:rsidRDefault="00E172FE">
            <w:pPr>
              <w:rPr>
                <w:rFonts w:ascii="Times New Roman" w:hAnsi="Times New Roman"/>
                <w:b/>
                <w:sz w:val="24"/>
                <w:szCs w:val="24"/>
              </w:rPr>
            </w:pPr>
          </w:p>
        </w:tc>
        <w:tc>
          <w:tcPr>
            <w:tcW w:w="6414" w:type="dxa"/>
            <w:tcBorders>
              <w:top w:val="single" w:sz="4" w:space="0" w:color="auto"/>
              <w:left w:val="single" w:sz="4" w:space="0" w:color="000000"/>
              <w:bottom w:val="single" w:sz="4" w:space="0" w:color="auto"/>
              <w:right w:val="single" w:sz="4" w:space="0" w:color="000000"/>
            </w:tcBorders>
            <w:hideMark/>
          </w:tcPr>
          <w:p w14:paraId="3B6CCCA9" w14:textId="77777777" w:rsidR="00E172FE" w:rsidRDefault="00E172FE">
            <w:pPr>
              <w:tabs>
                <w:tab w:val="left" w:pos="4215"/>
              </w:tabs>
              <w:jc w:val="both"/>
              <w:rPr>
                <w:rFonts w:ascii="Times New Roman" w:hAnsi="Times New Roman"/>
                <w:b/>
                <w:sz w:val="24"/>
                <w:szCs w:val="24"/>
              </w:rPr>
            </w:pPr>
            <w:r>
              <w:rPr>
                <w:rFonts w:ascii="Times New Roman" w:hAnsi="Times New Roman"/>
                <w:b/>
                <w:sz w:val="24"/>
                <w:szCs w:val="24"/>
              </w:rPr>
              <w:t xml:space="preserve"> В том числе практических и лабораторных занятий</w:t>
            </w:r>
          </w:p>
        </w:tc>
        <w:tc>
          <w:tcPr>
            <w:tcW w:w="2695" w:type="dxa"/>
            <w:gridSpan w:val="2"/>
            <w:tcBorders>
              <w:top w:val="single" w:sz="4" w:space="0" w:color="auto"/>
              <w:left w:val="single" w:sz="4" w:space="0" w:color="000000"/>
              <w:bottom w:val="single" w:sz="4" w:space="0" w:color="auto"/>
              <w:right w:val="single" w:sz="4" w:space="0" w:color="000000"/>
            </w:tcBorders>
            <w:vAlign w:val="center"/>
            <w:hideMark/>
          </w:tcPr>
          <w:p w14:paraId="57F43EBE" w14:textId="77777777" w:rsidR="00E172FE" w:rsidRDefault="00E172FE">
            <w:pPr>
              <w:tabs>
                <w:tab w:val="left" w:pos="4215"/>
              </w:tabs>
              <w:jc w:val="center"/>
              <w:rPr>
                <w:rFonts w:ascii="Times New Roman" w:hAnsi="Times New Roman"/>
                <w:sz w:val="24"/>
                <w:szCs w:val="24"/>
              </w:rPr>
            </w:pPr>
            <w:r>
              <w:rPr>
                <w:rFonts w:ascii="Times New Roman" w:hAnsi="Times New Roman"/>
                <w:sz w:val="24"/>
                <w:szCs w:val="24"/>
              </w:rPr>
              <w:t>2</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5017E693" w14:textId="77777777" w:rsidR="00E172FE" w:rsidRDefault="00E172FE">
            <w:pPr>
              <w:rPr>
                <w:rFonts w:ascii="Times New Roman" w:hAnsi="Times New Roman"/>
                <w:sz w:val="24"/>
                <w:szCs w:val="24"/>
              </w:rPr>
            </w:pPr>
          </w:p>
        </w:tc>
      </w:tr>
      <w:tr w:rsidR="00E172FE" w14:paraId="2106E1D6" w14:textId="77777777" w:rsidTr="00E172FE">
        <w:trPr>
          <w:trHeight w:val="315"/>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45E1AD62" w14:textId="77777777" w:rsidR="00E172FE" w:rsidRDefault="00E172FE">
            <w:pPr>
              <w:rPr>
                <w:rFonts w:ascii="Times New Roman" w:hAnsi="Times New Roman"/>
                <w:b/>
                <w:sz w:val="24"/>
                <w:szCs w:val="24"/>
              </w:rPr>
            </w:pPr>
          </w:p>
        </w:tc>
        <w:tc>
          <w:tcPr>
            <w:tcW w:w="6414" w:type="dxa"/>
            <w:tcBorders>
              <w:top w:val="single" w:sz="4" w:space="0" w:color="auto"/>
              <w:left w:val="single" w:sz="4" w:space="0" w:color="000000"/>
              <w:bottom w:val="single" w:sz="4" w:space="0" w:color="000000"/>
              <w:right w:val="single" w:sz="4" w:space="0" w:color="000000"/>
            </w:tcBorders>
            <w:hideMark/>
          </w:tcPr>
          <w:p w14:paraId="7DC57505" w14:textId="77777777" w:rsidR="00E172FE" w:rsidRDefault="00E172FE">
            <w:pPr>
              <w:tabs>
                <w:tab w:val="left" w:pos="4215"/>
              </w:tabs>
              <w:jc w:val="both"/>
              <w:rPr>
                <w:rFonts w:ascii="Times New Roman" w:hAnsi="Times New Roman"/>
                <w:sz w:val="24"/>
                <w:szCs w:val="24"/>
              </w:rPr>
            </w:pPr>
            <w:r>
              <w:rPr>
                <w:rFonts w:ascii="Times New Roman" w:hAnsi="Times New Roman"/>
                <w:sz w:val="24"/>
                <w:szCs w:val="24"/>
              </w:rPr>
              <w:t>ПЗ-3 Использование индивидуальных средств защиты</w:t>
            </w:r>
          </w:p>
        </w:tc>
        <w:tc>
          <w:tcPr>
            <w:tcW w:w="2695" w:type="dxa"/>
            <w:gridSpan w:val="2"/>
            <w:tcBorders>
              <w:top w:val="single" w:sz="4" w:space="0" w:color="auto"/>
              <w:left w:val="single" w:sz="4" w:space="0" w:color="000000"/>
              <w:bottom w:val="single" w:sz="4" w:space="0" w:color="000000"/>
              <w:right w:val="single" w:sz="4" w:space="0" w:color="000000"/>
            </w:tcBorders>
            <w:vAlign w:val="center"/>
          </w:tcPr>
          <w:p w14:paraId="1B273AA7" w14:textId="77777777" w:rsidR="00E172FE" w:rsidRDefault="00E172FE">
            <w:pPr>
              <w:tabs>
                <w:tab w:val="left" w:pos="4215"/>
              </w:tabs>
              <w:jc w:val="center"/>
              <w:rPr>
                <w:rFonts w:ascii="Times New Roman" w:hAnsi="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4B01D9A1" w14:textId="77777777" w:rsidR="00E172FE" w:rsidRDefault="00E172FE">
            <w:pPr>
              <w:rPr>
                <w:rFonts w:ascii="Times New Roman" w:hAnsi="Times New Roman"/>
                <w:sz w:val="24"/>
                <w:szCs w:val="24"/>
              </w:rPr>
            </w:pPr>
          </w:p>
        </w:tc>
      </w:tr>
      <w:tr w:rsidR="00E172FE" w14:paraId="0CBAD9B8" w14:textId="77777777" w:rsidTr="00E172FE">
        <w:trPr>
          <w:trHeight w:val="315"/>
        </w:trPr>
        <w:tc>
          <w:tcPr>
            <w:tcW w:w="2940" w:type="dxa"/>
            <w:vMerge w:val="restart"/>
            <w:tcBorders>
              <w:top w:val="single" w:sz="4" w:space="0" w:color="000000"/>
              <w:left w:val="single" w:sz="4" w:space="0" w:color="000000"/>
              <w:bottom w:val="single" w:sz="4" w:space="0" w:color="000000"/>
              <w:right w:val="single" w:sz="4" w:space="0" w:color="000000"/>
            </w:tcBorders>
          </w:tcPr>
          <w:p w14:paraId="20129B3F" w14:textId="77777777" w:rsidR="00E172FE" w:rsidRDefault="00E172FE">
            <w:pPr>
              <w:tabs>
                <w:tab w:val="left" w:pos="4215"/>
              </w:tabs>
              <w:jc w:val="center"/>
              <w:rPr>
                <w:rFonts w:ascii="Times New Roman" w:hAnsi="Times New Roman"/>
                <w:b/>
                <w:sz w:val="24"/>
                <w:szCs w:val="24"/>
              </w:rPr>
            </w:pPr>
          </w:p>
          <w:p w14:paraId="04DA84D3" w14:textId="77777777" w:rsidR="00E172FE" w:rsidRDefault="00E172FE">
            <w:pPr>
              <w:tabs>
                <w:tab w:val="left" w:pos="4215"/>
              </w:tabs>
              <w:jc w:val="center"/>
              <w:rPr>
                <w:rFonts w:ascii="Times New Roman" w:hAnsi="Times New Roman"/>
                <w:b/>
                <w:sz w:val="24"/>
                <w:szCs w:val="24"/>
              </w:rPr>
            </w:pPr>
            <w:r>
              <w:rPr>
                <w:rFonts w:ascii="Times New Roman" w:hAnsi="Times New Roman"/>
                <w:b/>
                <w:sz w:val="24"/>
                <w:szCs w:val="24"/>
              </w:rPr>
              <w:lastRenderedPageBreak/>
              <w:t>Тема 2.2.</w:t>
            </w:r>
          </w:p>
          <w:p w14:paraId="4E264A53" w14:textId="77777777" w:rsidR="00E172FE" w:rsidRDefault="00E172FE">
            <w:pPr>
              <w:tabs>
                <w:tab w:val="left" w:pos="4215"/>
              </w:tabs>
              <w:jc w:val="center"/>
              <w:rPr>
                <w:rFonts w:ascii="Times New Roman" w:hAnsi="Times New Roman"/>
                <w:b/>
                <w:sz w:val="24"/>
                <w:szCs w:val="24"/>
              </w:rPr>
            </w:pPr>
            <w:r>
              <w:rPr>
                <w:rFonts w:ascii="Times New Roman" w:hAnsi="Times New Roman"/>
                <w:b/>
                <w:sz w:val="24"/>
                <w:szCs w:val="24"/>
              </w:rPr>
              <w:t>Производственное освещение</w:t>
            </w:r>
          </w:p>
          <w:p w14:paraId="2DFE2A6B" w14:textId="77777777" w:rsidR="00E172FE" w:rsidRDefault="00E172FE">
            <w:pPr>
              <w:tabs>
                <w:tab w:val="left" w:pos="4215"/>
              </w:tabs>
              <w:jc w:val="center"/>
              <w:rPr>
                <w:rFonts w:ascii="Times New Roman" w:hAnsi="Times New Roman"/>
                <w:b/>
                <w:sz w:val="24"/>
                <w:szCs w:val="24"/>
              </w:rPr>
            </w:pPr>
          </w:p>
        </w:tc>
        <w:tc>
          <w:tcPr>
            <w:tcW w:w="6414" w:type="dxa"/>
            <w:tcBorders>
              <w:top w:val="single" w:sz="4" w:space="0" w:color="000000"/>
              <w:left w:val="single" w:sz="4" w:space="0" w:color="000000"/>
              <w:bottom w:val="single" w:sz="4" w:space="0" w:color="auto"/>
              <w:right w:val="single" w:sz="4" w:space="0" w:color="000000"/>
            </w:tcBorders>
            <w:hideMark/>
          </w:tcPr>
          <w:p w14:paraId="0AAE23AA" w14:textId="77777777" w:rsidR="00E172FE" w:rsidRDefault="00E172FE">
            <w:pPr>
              <w:tabs>
                <w:tab w:val="left" w:pos="4215"/>
              </w:tabs>
              <w:jc w:val="both"/>
              <w:rPr>
                <w:rFonts w:ascii="Times New Roman" w:hAnsi="Times New Roman"/>
                <w:b/>
                <w:sz w:val="24"/>
                <w:szCs w:val="24"/>
              </w:rPr>
            </w:pPr>
            <w:r>
              <w:rPr>
                <w:rFonts w:ascii="Times New Roman" w:hAnsi="Times New Roman"/>
                <w:b/>
                <w:sz w:val="24"/>
                <w:szCs w:val="24"/>
              </w:rPr>
              <w:lastRenderedPageBreak/>
              <w:t xml:space="preserve">Содержание </w:t>
            </w:r>
          </w:p>
        </w:tc>
        <w:tc>
          <w:tcPr>
            <w:tcW w:w="269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59AED99" w14:textId="77777777" w:rsidR="00E172FE" w:rsidRDefault="00E172FE">
            <w:pPr>
              <w:tabs>
                <w:tab w:val="left" w:pos="4215"/>
              </w:tabs>
              <w:jc w:val="center"/>
              <w:rPr>
                <w:rFonts w:ascii="Times New Roman" w:hAnsi="Times New Roman"/>
                <w:sz w:val="24"/>
                <w:szCs w:val="24"/>
              </w:rPr>
            </w:pPr>
          </w:p>
          <w:p w14:paraId="3399F34E" w14:textId="77777777" w:rsidR="00E172FE" w:rsidRDefault="00E172FE">
            <w:pPr>
              <w:tabs>
                <w:tab w:val="left" w:pos="4215"/>
              </w:tabs>
              <w:jc w:val="center"/>
              <w:rPr>
                <w:rFonts w:ascii="Times New Roman" w:hAnsi="Times New Roman"/>
                <w:sz w:val="24"/>
                <w:szCs w:val="24"/>
              </w:rPr>
            </w:pPr>
            <w:r>
              <w:rPr>
                <w:rFonts w:ascii="Times New Roman" w:hAnsi="Times New Roman"/>
                <w:sz w:val="24"/>
                <w:szCs w:val="24"/>
              </w:rPr>
              <w:lastRenderedPageBreak/>
              <w:t>2</w:t>
            </w:r>
          </w:p>
          <w:p w14:paraId="3417C051" w14:textId="77777777" w:rsidR="00E172FE" w:rsidRDefault="00E172FE">
            <w:pPr>
              <w:tabs>
                <w:tab w:val="left" w:pos="4215"/>
              </w:tabs>
              <w:rPr>
                <w:rFonts w:ascii="Times New Roman" w:hAnsi="Times New Roman"/>
                <w:sz w:val="24"/>
                <w:szCs w:val="24"/>
              </w:rPr>
            </w:pPr>
          </w:p>
        </w:tc>
        <w:tc>
          <w:tcPr>
            <w:tcW w:w="2551" w:type="dxa"/>
            <w:vMerge w:val="restart"/>
            <w:tcBorders>
              <w:top w:val="single" w:sz="4" w:space="0" w:color="auto"/>
              <w:left w:val="single" w:sz="4" w:space="0" w:color="000000"/>
              <w:bottom w:val="single" w:sz="4" w:space="0" w:color="000000"/>
              <w:right w:val="single" w:sz="4" w:space="0" w:color="000000"/>
            </w:tcBorders>
            <w:vAlign w:val="center"/>
          </w:tcPr>
          <w:p w14:paraId="0E39BA1F" w14:textId="77777777" w:rsidR="00E172FE" w:rsidRDefault="00E172FE">
            <w:pPr>
              <w:tabs>
                <w:tab w:val="left" w:pos="4215"/>
              </w:tabs>
              <w:jc w:val="center"/>
              <w:rPr>
                <w:rFonts w:ascii="Times New Roman" w:hAnsi="Times New Roman"/>
                <w:sz w:val="24"/>
                <w:szCs w:val="24"/>
              </w:rPr>
            </w:pPr>
          </w:p>
          <w:p w14:paraId="57A5F0CE" w14:textId="77777777" w:rsidR="00E172FE" w:rsidRDefault="00E172FE">
            <w:pPr>
              <w:jc w:val="center"/>
              <w:rPr>
                <w:rFonts w:ascii="Times New Roman" w:hAnsi="Times New Roman"/>
                <w:b/>
                <w:sz w:val="24"/>
                <w:szCs w:val="24"/>
              </w:rPr>
            </w:pPr>
            <w:r>
              <w:rPr>
                <w:rFonts w:ascii="Times New Roman" w:hAnsi="Times New Roman"/>
                <w:sz w:val="24"/>
                <w:szCs w:val="24"/>
              </w:rPr>
              <w:lastRenderedPageBreak/>
              <w:t xml:space="preserve"> </w:t>
            </w:r>
          </w:p>
          <w:p w14:paraId="1413FBDC" w14:textId="77777777" w:rsidR="00E172FE" w:rsidRDefault="00E172FE">
            <w:pPr>
              <w:jc w:val="center"/>
              <w:rPr>
                <w:rFonts w:ascii="Times New Roman" w:hAnsi="Times New Roman"/>
                <w:b/>
                <w:sz w:val="24"/>
                <w:szCs w:val="24"/>
              </w:rPr>
            </w:pPr>
            <w:r>
              <w:rPr>
                <w:rFonts w:ascii="Times New Roman" w:hAnsi="Times New Roman"/>
                <w:b/>
                <w:sz w:val="24"/>
                <w:szCs w:val="24"/>
              </w:rPr>
              <w:t>ОК.07</w:t>
            </w:r>
          </w:p>
          <w:p w14:paraId="5DB1E569" w14:textId="77777777" w:rsidR="00E172FE" w:rsidRDefault="00E172FE">
            <w:pPr>
              <w:rPr>
                <w:rFonts w:ascii="Times New Roman" w:hAnsi="Times New Roman"/>
                <w:b/>
                <w:sz w:val="24"/>
                <w:szCs w:val="24"/>
              </w:rPr>
            </w:pPr>
          </w:p>
        </w:tc>
      </w:tr>
      <w:tr w:rsidR="00E172FE" w14:paraId="2DD2FCCE" w14:textId="77777777" w:rsidTr="00E172FE">
        <w:trPr>
          <w:trHeight w:val="908"/>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773F22E2" w14:textId="77777777" w:rsidR="00E172FE" w:rsidRDefault="00E172FE">
            <w:pPr>
              <w:rPr>
                <w:rFonts w:ascii="Times New Roman" w:hAnsi="Times New Roman"/>
                <w:b/>
                <w:sz w:val="24"/>
                <w:szCs w:val="24"/>
              </w:rPr>
            </w:pPr>
          </w:p>
        </w:tc>
        <w:tc>
          <w:tcPr>
            <w:tcW w:w="6414" w:type="dxa"/>
            <w:tcBorders>
              <w:top w:val="single" w:sz="4" w:space="0" w:color="auto"/>
              <w:left w:val="single" w:sz="4" w:space="0" w:color="000000"/>
              <w:bottom w:val="single" w:sz="4" w:space="0" w:color="000000"/>
              <w:right w:val="single" w:sz="4" w:space="0" w:color="000000"/>
            </w:tcBorders>
            <w:hideMark/>
          </w:tcPr>
          <w:p w14:paraId="4C2A3D66" w14:textId="77777777" w:rsidR="00E172FE" w:rsidRDefault="00E172FE">
            <w:pPr>
              <w:tabs>
                <w:tab w:val="left" w:pos="4215"/>
              </w:tabs>
              <w:jc w:val="both"/>
              <w:rPr>
                <w:rFonts w:ascii="Times New Roman" w:hAnsi="Times New Roman"/>
                <w:sz w:val="24"/>
                <w:szCs w:val="24"/>
              </w:rPr>
            </w:pPr>
            <w:r>
              <w:rPr>
                <w:rFonts w:ascii="Times New Roman" w:hAnsi="Times New Roman"/>
                <w:sz w:val="24"/>
                <w:szCs w:val="24"/>
              </w:rPr>
              <w:t>Общие сведения о освещении и его видах.  Правила и нормы освещения</w:t>
            </w:r>
          </w:p>
        </w:tc>
        <w:tc>
          <w:tcPr>
            <w:tcW w:w="5384" w:type="dxa"/>
            <w:gridSpan w:val="2"/>
            <w:vMerge/>
            <w:tcBorders>
              <w:top w:val="single" w:sz="4" w:space="0" w:color="auto"/>
              <w:left w:val="single" w:sz="4" w:space="0" w:color="000000"/>
              <w:bottom w:val="single" w:sz="4" w:space="0" w:color="000000"/>
              <w:right w:val="single" w:sz="4" w:space="0" w:color="000000"/>
            </w:tcBorders>
            <w:vAlign w:val="center"/>
            <w:hideMark/>
          </w:tcPr>
          <w:p w14:paraId="0B82514B" w14:textId="77777777" w:rsidR="00E172FE" w:rsidRDefault="00E172FE">
            <w:pPr>
              <w:rPr>
                <w:rFonts w:ascii="Times New Roman" w:hAnsi="Times New Roman"/>
                <w:sz w:val="24"/>
                <w:szCs w:val="24"/>
              </w:rPr>
            </w:pPr>
          </w:p>
        </w:tc>
        <w:tc>
          <w:tcPr>
            <w:tcW w:w="2551" w:type="dxa"/>
            <w:vMerge/>
            <w:tcBorders>
              <w:top w:val="single" w:sz="4" w:space="0" w:color="auto"/>
              <w:left w:val="single" w:sz="4" w:space="0" w:color="000000"/>
              <w:bottom w:val="single" w:sz="4" w:space="0" w:color="000000"/>
              <w:right w:val="single" w:sz="4" w:space="0" w:color="000000"/>
            </w:tcBorders>
            <w:vAlign w:val="center"/>
            <w:hideMark/>
          </w:tcPr>
          <w:p w14:paraId="2175588E" w14:textId="77777777" w:rsidR="00E172FE" w:rsidRDefault="00E172FE">
            <w:pPr>
              <w:rPr>
                <w:rFonts w:ascii="Times New Roman" w:hAnsi="Times New Roman"/>
                <w:b/>
                <w:sz w:val="24"/>
                <w:szCs w:val="24"/>
              </w:rPr>
            </w:pPr>
          </w:p>
        </w:tc>
      </w:tr>
      <w:tr w:rsidR="00E172FE" w14:paraId="31058CBB" w14:textId="77777777" w:rsidTr="00E172FE">
        <w:tc>
          <w:tcPr>
            <w:tcW w:w="9354" w:type="dxa"/>
            <w:gridSpan w:val="2"/>
            <w:tcBorders>
              <w:top w:val="single" w:sz="4" w:space="0" w:color="000000"/>
              <w:left w:val="single" w:sz="4" w:space="0" w:color="000000"/>
              <w:bottom w:val="single" w:sz="4" w:space="0" w:color="000000"/>
              <w:right w:val="single" w:sz="4" w:space="0" w:color="000000"/>
            </w:tcBorders>
            <w:hideMark/>
          </w:tcPr>
          <w:p w14:paraId="12392DAD" w14:textId="77777777" w:rsidR="00E172FE" w:rsidRDefault="00E172FE">
            <w:pPr>
              <w:tabs>
                <w:tab w:val="left" w:pos="4215"/>
              </w:tabs>
              <w:rPr>
                <w:rFonts w:ascii="Times New Roman" w:hAnsi="Times New Roman"/>
                <w:b/>
                <w:sz w:val="24"/>
                <w:szCs w:val="24"/>
              </w:rPr>
            </w:pPr>
            <w:r>
              <w:rPr>
                <w:rFonts w:ascii="Times New Roman" w:hAnsi="Times New Roman"/>
                <w:b/>
                <w:sz w:val="24"/>
                <w:szCs w:val="24"/>
              </w:rPr>
              <w:lastRenderedPageBreak/>
              <w:t>Раздел 3.Техника безопасности</w:t>
            </w:r>
          </w:p>
        </w:tc>
        <w:tc>
          <w:tcPr>
            <w:tcW w:w="2695" w:type="dxa"/>
            <w:gridSpan w:val="2"/>
            <w:tcBorders>
              <w:top w:val="single" w:sz="4" w:space="0" w:color="000000"/>
              <w:left w:val="single" w:sz="4" w:space="0" w:color="000000"/>
              <w:bottom w:val="single" w:sz="4" w:space="0" w:color="000000"/>
              <w:right w:val="single" w:sz="4" w:space="0" w:color="000000"/>
            </w:tcBorders>
            <w:vAlign w:val="center"/>
            <w:hideMark/>
          </w:tcPr>
          <w:p w14:paraId="3699FA39" w14:textId="77777777" w:rsidR="00E172FE" w:rsidRDefault="00E172FE">
            <w:pPr>
              <w:tabs>
                <w:tab w:val="left" w:pos="4215"/>
              </w:tabs>
              <w:jc w:val="center"/>
              <w:rPr>
                <w:rFonts w:ascii="Times New Roman" w:hAnsi="Times New Roman"/>
                <w:sz w:val="24"/>
                <w:szCs w:val="24"/>
              </w:rPr>
            </w:pPr>
            <w:r>
              <w:rPr>
                <w:rFonts w:ascii="Times New Roman" w:hAnsi="Times New Roman"/>
                <w:sz w:val="24"/>
                <w:szCs w:val="24"/>
              </w:rPr>
              <w:t>8</w:t>
            </w:r>
          </w:p>
        </w:tc>
        <w:tc>
          <w:tcPr>
            <w:tcW w:w="2551" w:type="dxa"/>
            <w:tcBorders>
              <w:top w:val="single" w:sz="4" w:space="0" w:color="000000"/>
              <w:left w:val="single" w:sz="4" w:space="0" w:color="000000"/>
              <w:bottom w:val="single" w:sz="4" w:space="0" w:color="000000"/>
              <w:right w:val="single" w:sz="4" w:space="0" w:color="000000"/>
            </w:tcBorders>
            <w:vAlign w:val="center"/>
          </w:tcPr>
          <w:p w14:paraId="4C213546" w14:textId="77777777" w:rsidR="00E172FE" w:rsidRDefault="00E172FE">
            <w:pPr>
              <w:tabs>
                <w:tab w:val="left" w:pos="4215"/>
              </w:tabs>
              <w:jc w:val="center"/>
              <w:rPr>
                <w:rFonts w:ascii="Times New Roman" w:hAnsi="Times New Roman"/>
                <w:b/>
                <w:sz w:val="24"/>
                <w:szCs w:val="24"/>
              </w:rPr>
            </w:pPr>
          </w:p>
        </w:tc>
      </w:tr>
      <w:tr w:rsidR="00E172FE" w14:paraId="785C2097" w14:textId="77777777" w:rsidTr="00E172FE">
        <w:trPr>
          <w:trHeight w:val="315"/>
        </w:trPr>
        <w:tc>
          <w:tcPr>
            <w:tcW w:w="2940" w:type="dxa"/>
            <w:vMerge w:val="restart"/>
            <w:tcBorders>
              <w:top w:val="single" w:sz="4" w:space="0" w:color="000000"/>
              <w:left w:val="single" w:sz="4" w:space="0" w:color="000000"/>
              <w:bottom w:val="single" w:sz="4" w:space="0" w:color="000000"/>
              <w:right w:val="single" w:sz="4" w:space="0" w:color="000000"/>
            </w:tcBorders>
            <w:hideMark/>
          </w:tcPr>
          <w:p w14:paraId="3CF4B4A8" w14:textId="77777777" w:rsidR="00E172FE" w:rsidRDefault="00E172FE">
            <w:pPr>
              <w:tabs>
                <w:tab w:val="left" w:pos="4215"/>
              </w:tabs>
              <w:jc w:val="center"/>
              <w:rPr>
                <w:rFonts w:ascii="Times New Roman" w:hAnsi="Times New Roman"/>
                <w:b/>
                <w:sz w:val="24"/>
                <w:szCs w:val="24"/>
              </w:rPr>
            </w:pPr>
            <w:r>
              <w:rPr>
                <w:rFonts w:ascii="Times New Roman" w:hAnsi="Times New Roman"/>
                <w:b/>
                <w:sz w:val="24"/>
                <w:szCs w:val="24"/>
              </w:rPr>
              <w:t>Тема 3.1.</w:t>
            </w:r>
          </w:p>
          <w:p w14:paraId="12C358E4" w14:textId="77777777" w:rsidR="00E172FE" w:rsidRDefault="00E172FE">
            <w:pPr>
              <w:tabs>
                <w:tab w:val="left" w:pos="4215"/>
              </w:tabs>
              <w:jc w:val="center"/>
              <w:rPr>
                <w:rFonts w:ascii="Times New Roman" w:hAnsi="Times New Roman"/>
                <w:b/>
                <w:sz w:val="24"/>
                <w:szCs w:val="24"/>
              </w:rPr>
            </w:pPr>
            <w:r>
              <w:rPr>
                <w:rFonts w:ascii="Times New Roman" w:hAnsi="Times New Roman"/>
                <w:b/>
                <w:sz w:val="24"/>
                <w:szCs w:val="24"/>
              </w:rPr>
              <w:t>Техника безопасности при работе с животными</w:t>
            </w:r>
          </w:p>
        </w:tc>
        <w:tc>
          <w:tcPr>
            <w:tcW w:w="6414" w:type="dxa"/>
            <w:tcBorders>
              <w:top w:val="single" w:sz="4" w:space="0" w:color="000000"/>
              <w:left w:val="single" w:sz="4" w:space="0" w:color="000000"/>
              <w:bottom w:val="single" w:sz="4" w:space="0" w:color="auto"/>
              <w:right w:val="single" w:sz="4" w:space="0" w:color="000000"/>
            </w:tcBorders>
            <w:hideMark/>
          </w:tcPr>
          <w:p w14:paraId="6B35DDB8" w14:textId="77777777" w:rsidR="00E172FE" w:rsidRDefault="00E172FE">
            <w:pPr>
              <w:tabs>
                <w:tab w:val="left" w:pos="4215"/>
              </w:tabs>
              <w:jc w:val="both"/>
              <w:rPr>
                <w:rFonts w:ascii="Times New Roman" w:hAnsi="Times New Roman"/>
                <w:b/>
                <w:sz w:val="24"/>
                <w:szCs w:val="24"/>
              </w:rPr>
            </w:pPr>
            <w:r>
              <w:rPr>
                <w:rFonts w:ascii="Times New Roman" w:hAnsi="Times New Roman"/>
                <w:b/>
                <w:sz w:val="24"/>
                <w:szCs w:val="24"/>
              </w:rPr>
              <w:t>Содержание</w:t>
            </w:r>
          </w:p>
        </w:tc>
        <w:tc>
          <w:tcPr>
            <w:tcW w:w="2695" w:type="dxa"/>
            <w:gridSpan w:val="2"/>
            <w:vMerge w:val="restart"/>
            <w:tcBorders>
              <w:top w:val="single" w:sz="4" w:space="0" w:color="000000"/>
              <w:left w:val="single" w:sz="4" w:space="0" w:color="000000"/>
              <w:bottom w:val="single" w:sz="4" w:space="0" w:color="auto"/>
              <w:right w:val="single" w:sz="4" w:space="0" w:color="000000"/>
            </w:tcBorders>
            <w:vAlign w:val="center"/>
            <w:hideMark/>
          </w:tcPr>
          <w:p w14:paraId="0C87D335" w14:textId="77777777" w:rsidR="00E172FE" w:rsidRDefault="00E172FE">
            <w:pPr>
              <w:tabs>
                <w:tab w:val="left" w:pos="4215"/>
              </w:tabs>
              <w:jc w:val="center"/>
              <w:rPr>
                <w:rFonts w:ascii="Times New Roman" w:hAnsi="Times New Roman"/>
                <w:sz w:val="24"/>
                <w:szCs w:val="24"/>
              </w:rPr>
            </w:pPr>
            <w:r>
              <w:rPr>
                <w:rFonts w:ascii="Times New Roman" w:hAnsi="Times New Roman"/>
                <w:sz w:val="24"/>
                <w:szCs w:val="24"/>
              </w:rPr>
              <w:t>4</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51BE595E" w14:textId="77777777" w:rsidR="00E172FE" w:rsidRDefault="00E172FE">
            <w:pPr>
              <w:tabs>
                <w:tab w:val="left" w:pos="4215"/>
              </w:tabs>
              <w:jc w:val="center"/>
              <w:rPr>
                <w:rFonts w:ascii="Times New Roman" w:hAnsi="Times New Roman"/>
                <w:sz w:val="24"/>
                <w:szCs w:val="24"/>
              </w:rPr>
            </w:pPr>
            <w:r>
              <w:rPr>
                <w:rFonts w:ascii="Times New Roman" w:hAnsi="Times New Roman"/>
                <w:sz w:val="24"/>
                <w:szCs w:val="24"/>
              </w:rPr>
              <w:t>ОК.07</w:t>
            </w:r>
          </w:p>
          <w:p w14:paraId="0E773F12" w14:textId="77777777" w:rsidR="00E172FE" w:rsidRDefault="00E172FE">
            <w:pPr>
              <w:tabs>
                <w:tab w:val="left" w:pos="4215"/>
              </w:tabs>
              <w:jc w:val="center"/>
              <w:rPr>
                <w:rFonts w:ascii="Times New Roman" w:hAnsi="Times New Roman"/>
                <w:sz w:val="24"/>
                <w:szCs w:val="24"/>
              </w:rPr>
            </w:pPr>
          </w:p>
          <w:p w14:paraId="0FBB59CD" w14:textId="77777777" w:rsidR="00E172FE" w:rsidRDefault="00E172FE">
            <w:pPr>
              <w:tabs>
                <w:tab w:val="left" w:pos="4215"/>
              </w:tabs>
              <w:jc w:val="center"/>
              <w:rPr>
                <w:rFonts w:ascii="Times New Roman" w:hAnsi="Times New Roman"/>
                <w:sz w:val="24"/>
                <w:szCs w:val="24"/>
              </w:rPr>
            </w:pPr>
          </w:p>
          <w:p w14:paraId="2170D328" w14:textId="77777777" w:rsidR="00E172FE" w:rsidRDefault="00E172FE">
            <w:pPr>
              <w:tabs>
                <w:tab w:val="left" w:pos="4215"/>
              </w:tabs>
              <w:jc w:val="center"/>
              <w:rPr>
                <w:rFonts w:ascii="Times New Roman" w:hAnsi="Times New Roman"/>
                <w:sz w:val="24"/>
                <w:szCs w:val="24"/>
              </w:rPr>
            </w:pPr>
          </w:p>
          <w:p w14:paraId="00617C87" w14:textId="77777777" w:rsidR="00E172FE" w:rsidRDefault="00E172FE">
            <w:pPr>
              <w:tabs>
                <w:tab w:val="left" w:pos="4215"/>
              </w:tabs>
              <w:jc w:val="center"/>
              <w:rPr>
                <w:rFonts w:ascii="Times New Roman" w:hAnsi="Times New Roman"/>
                <w:sz w:val="24"/>
                <w:szCs w:val="24"/>
              </w:rPr>
            </w:pPr>
          </w:p>
          <w:p w14:paraId="36F2F619" w14:textId="77777777" w:rsidR="00E172FE" w:rsidRDefault="00E172FE">
            <w:pPr>
              <w:tabs>
                <w:tab w:val="left" w:pos="4215"/>
              </w:tabs>
              <w:jc w:val="center"/>
              <w:rPr>
                <w:rFonts w:ascii="Times New Roman" w:hAnsi="Times New Roman"/>
                <w:sz w:val="24"/>
                <w:szCs w:val="24"/>
              </w:rPr>
            </w:pPr>
          </w:p>
          <w:p w14:paraId="21D7F99F" w14:textId="77777777" w:rsidR="00E172FE" w:rsidRDefault="00E172FE">
            <w:pPr>
              <w:tabs>
                <w:tab w:val="left" w:pos="4215"/>
              </w:tabs>
              <w:jc w:val="center"/>
              <w:rPr>
                <w:rFonts w:ascii="Times New Roman" w:hAnsi="Times New Roman"/>
                <w:sz w:val="24"/>
                <w:szCs w:val="24"/>
              </w:rPr>
            </w:pPr>
          </w:p>
          <w:p w14:paraId="75901722" w14:textId="77777777" w:rsidR="00E172FE" w:rsidRDefault="00E172FE">
            <w:pPr>
              <w:tabs>
                <w:tab w:val="left" w:pos="4215"/>
              </w:tabs>
              <w:jc w:val="center"/>
              <w:rPr>
                <w:rFonts w:ascii="Times New Roman" w:hAnsi="Times New Roman"/>
                <w:sz w:val="24"/>
                <w:szCs w:val="24"/>
              </w:rPr>
            </w:pPr>
          </w:p>
          <w:p w14:paraId="33D47368" w14:textId="77777777" w:rsidR="00E172FE" w:rsidRDefault="00E172FE">
            <w:pPr>
              <w:tabs>
                <w:tab w:val="left" w:pos="4215"/>
              </w:tabs>
              <w:jc w:val="center"/>
              <w:rPr>
                <w:rFonts w:ascii="Times New Roman" w:hAnsi="Times New Roman"/>
                <w:b/>
                <w:sz w:val="24"/>
                <w:szCs w:val="24"/>
              </w:rPr>
            </w:pPr>
            <w:r>
              <w:rPr>
                <w:rFonts w:ascii="Times New Roman" w:hAnsi="Times New Roman"/>
                <w:sz w:val="24"/>
                <w:szCs w:val="24"/>
              </w:rPr>
              <w:t xml:space="preserve"> </w:t>
            </w:r>
          </w:p>
        </w:tc>
      </w:tr>
      <w:tr w:rsidR="00E172FE" w14:paraId="5E31AFE5" w14:textId="77777777" w:rsidTr="00E172FE">
        <w:trPr>
          <w:trHeight w:val="845"/>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015B2976" w14:textId="77777777" w:rsidR="00E172FE" w:rsidRDefault="00E172FE">
            <w:pPr>
              <w:rPr>
                <w:rFonts w:ascii="Times New Roman" w:hAnsi="Times New Roman"/>
                <w:b/>
                <w:sz w:val="24"/>
                <w:szCs w:val="24"/>
              </w:rPr>
            </w:pPr>
          </w:p>
        </w:tc>
        <w:tc>
          <w:tcPr>
            <w:tcW w:w="6414" w:type="dxa"/>
            <w:tcBorders>
              <w:top w:val="single" w:sz="4" w:space="0" w:color="auto"/>
              <w:left w:val="single" w:sz="4" w:space="0" w:color="000000"/>
              <w:bottom w:val="single" w:sz="4" w:space="0" w:color="auto"/>
              <w:right w:val="single" w:sz="4" w:space="0" w:color="000000"/>
            </w:tcBorders>
            <w:hideMark/>
          </w:tcPr>
          <w:p w14:paraId="215236DC" w14:textId="77777777" w:rsidR="00E172FE" w:rsidRDefault="00E172FE">
            <w:pPr>
              <w:tabs>
                <w:tab w:val="left" w:pos="4215"/>
              </w:tabs>
              <w:jc w:val="both"/>
              <w:rPr>
                <w:rFonts w:ascii="Times New Roman" w:hAnsi="Times New Roman"/>
                <w:sz w:val="24"/>
                <w:szCs w:val="24"/>
              </w:rPr>
            </w:pPr>
            <w:r>
              <w:rPr>
                <w:rFonts w:ascii="Times New Roman" w:hAnsi="Times New Roman"/>
                <w:sz w:val="24"/>
                <w:szCs w:val="24"/>
              </w:rPr>
              <w:t>Техника безопасности при эксплуатации холодильного оборудования. Меры безопасности при обслуживании с/х животных. Методы фиксации и повала с/х животных</w:t>
            </w:r>
          </w:p>
        </w:tc>
        <w:tc>
          <w:tcPr>
            <w:tcW w:w="5384" w:type="dxa"/>
            <w:gridSpan w:val="2"/>
            <w:vMerge/>
            <w:tcBorders>
              <w:top w:val="single" w:sz="4" w:space="0" w:color="auto"/>
              <w:left w:val="single" w:sz="4" w:space="0" w:color="000000"/>
              <w:bottom w:val="single" w:sz="4" w:space="0" w:color="auto"/>
              <w:right w:val="single" w:sz="4" w:space="0" w:color="000000"/>
            </w:tcBorders>
            <w:vAlign w:val="center"/>
            <w:hideMark/>
          </w:tcPr>
          <w:p w14:paraId="6A0F6917" w14:textId="77777777" w:rsidR="00E172FE" w:rsidRDefault="00E172FE">
            <w:pPr>
              <w:rPr>
                <w:rFonts w:ascii="Times New Roman" w:hAnsi="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6C3F9485" w14:textId="77777777" w:rsidR="00E172FE" w:rsidRDefault="00E172FE">
            <w:pPr>
              <w:rPr>
                <w:rFonts w:ascii="Times New Roman" w:hAnsi="Times New Roman"/>
                <w:b/>
                <w:sz w:val="24"/>
                <w:szCs w:val="24"/>
              </w:rPr>
            </w:pPr>
          </w:p>
        </w:tc>
      </w:tr>
      <w:tr w:rsidR="00E172FE" w14:paraId="45E2C068" w14:textId="77777777" w:rsidTr="00E172FE">
        <w:trPr>
          <w:trHeight w:val="328"/>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3335CE84" w14:textId="77777777" w:rsidR="00E172FE" w:rsidRDefault="00E172FE">
            <w:pPr>
              <w:rPr>
                <w:rFonts w:ascii="Times New Roman" w:hAnsi="Times New Roman"/>
                <w:b/>
                <w:sz w:val="24"/>
                <w:szCs w:val="24"/>
              </w:rPr>
            </w:pPr>
          </w:p>
        </w:tc>
        <w:tc>
          <w:tcPr>
            <w:tcW w:w="6414" w:type="dxa"/>
            <w:tcBorders>
              <w:top w:val="single" w:sz="4" w:space="0" w:color="auto"/>
              <w:left w:val="single" w:sz="4" w:space="0" w:color="000000"/>
              <w:bottom w:val="single" w:sz="4" w:space="0" w:color="auto"/>
              <w:right w:val="single" w:sz="4" w:space="0" w:color="000000"/>
            </w:tcBorders>
            <w:hideMark/>
          </w:tcPr>
          <w:p w14:paraId="32406E21" w14:textId="77777777" w:rsidR="00E172FE" w:rsidRDefault="00E172FE">
            <w:pPr>
              <w:tabs>
                <w:tab w:val="left" w:pos="4215"/>
              </w:tabs>
              <w:jc w:val="both"/>
              <w:rPr>
                <w:rFonts w:ascii="Times New Roman" w:hAnsi="Times New Roman"/>
                <w:sz w:val="24"/>
                <w:szCs w:val="24"/>
              </w:rPr>
            </w:pPr>
            <w:r>
              <w:rPr>
                <w:rFonts w:ascii="Times New Roman" w:hAnsi="Times New Roman"/>
                <w:b/>
                <w:sz w:val="24"/>
                <w:szCs w:val="24"/>
              </w:rPr>
              <w:t>В том числе практических и лабораторных занятий</w:t>
            </w:r>
          </w:p>
        </w:tc>
        <w:tc>
          <w:tcPr>
            <w:tcW w:w="2695" w:type="dxa"/>
            <w:gridSpan w:val="2"/>
            <w:tcBorders>
              <w:top w:val="single" w:sz="4" w:space="0" w:color="auto"/>
              <w:left w:val="single" w:sz="4" w:space="0" w:color="000000"/>
              <w:bottom w:val="single" w:sz="4" w:space="0" w:color="auto"/>
              <w:right w:val="single" w:sz="4" w:space="0" w:color="000000"/>
            </w:tcBorders>
            <w:vAlign w:val="center"/>
            <w:hideMark/>
          </w:tcPr>
          <w:p w14:paraId="6CCDA919" w14:textId="77777777" w:rsidR="00E172FE" w:rsidRDefault="00E172FE">
            <w:pPr>
              <w:tabs>
                <w:tab w:val="left" w:pos="4215"/>
              </w:tabs>
              <w:jc w:val="center"/>
              <w:rPr>
                <w:rFonts w:ascii="Times New Roman" w:hAnsi="Times New Roman"/>
                <w:sz w:val="24"/>
                <w:szCs w:val="24"/>
              </w:rPr>
            </w:pPr>
            <w:r>
              <w:rPr>
                <w:rFonts w:ascii="Times New Roman" w:hAnsi="Times New Roman"/>
                <w:sz w:val="24"/>
                <w:szCs w:val="24"/>
              </w:rPr>
              <w:t>2</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28DD1E5E" w14:textId="77777777" w:rsidR="00E172FE" w:rsidRDefault="00E172FE">
            <w:pPr>
              <w:rPr>
                <w:rFonts w:ascii="Times New Roman" w:hAnsi="Times New Roman"/>
                <w:b/>
                <w:sz w:val="24"/>
                <w:szCs w:val="24"/>
              </w:rPr>
            </w:pPr>
          </w:p>
        </w:tc>
      </w:tr>
      <w:tr w:rsidR="00E172FE" w14:paraId="616C973F" w14:textId="77777777" w:rsidTr="00E172FE">
        <w:trPr>
          <w:trHeight w:val="641"/>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26FC41D4" w14:textId="77777777" w:rsidR="00E172FE" w:rsidRDefault="00E172FE">
            <w:pPr>
              <w:rPr>
                <w:rFonts w:ascii="Times New Roman" w:hAnsi="Times New Roman"/>
                <w:b/>
                <w:sz w:val="24"/>
                <w:szCs w:val="24"/>
              </w:rPr>
            </w:pPr>
          </w:p>
        </w:tc>
        <w:tc>
          <w:tcPr>
            <w:tcW w:w="6414" w:type="dxa"/>
            <w:tcBorders>
              <w:top w:val="single" w:sz="4" w:space="0" w:color="auto"/>
              <w:left w:val="single" w:sz="4" w:space="0" w:color="000000"/>
              <w:bottom w:val="single" w:sz="4" w:space="0" w:color="auto"/>
              <w:right w:val="single" w:sz="4" w:space="0" w:color="000000"/>
            </w:tcBorders>
            <w:hideMark/>
          </w:tcPr>
          <w:p w14:paraId="36763902" w14:textId="77777777" w:rsidR="00E172FE" w:rsidRDefault="00E172FE">
            <w:pPr>
              <w:tabs>
                <w:tab w:val="left" w:pos="4215"/>
              </w:tabs>
              <w:jc w:val="both"/>
              <w:rPr>
                <w:rFonts w:ascii="Times New Roman" w:hAnsi="Times New Roman"/>
                <w:b/>
                <w:sz w:val="24"/>
                <w:szCs w:val="24"/>
              </w:rPr>
            </w:pPr>
            <w:r>
              <w:rPr>
                <w:rFonts w:ascii="Times New Roman" w:hAnsi="Times New Roman"/>
                <w:sz w:val="24"/>
                <w:szCs w:val="24"/>
              </w:rPr>
              <w:t>ПЗ-4 Первая помощь пострадавшему при получении травм от животных.</w:t>
            </w:r>
          </w:p>
        </w:tc>
        <w:tc>
          <w:tcPr>
            <w:tcW w:w="2695" w:type="dxa"/>
            <w:gridSpan w:val="2"/>
            <w:tcBorders>
              <w:top w:val="single" w:sz="4" w:space="0" w:color="auto"/>
              <w:left w:val="single" w:sz="4" w:space="0" w:color="000000"/>
              <w:bottom w:val="single" w:sz="4" w:space="0" w:color="auto"/>
              <w:right w:val="single" w:sz="4" w:space="0" w:color="000000"/>
            </w:tcBorders>
            <w:vAlign w:val="center"/>
          </w:tcPr>
          <w:p w14:paraId="7075D724" w14:textId="77777777" w:rsidR="00E172FE" w:rsidRDefault="00E172FE">
            <w:pPr>
              <w:tabs>
                <w:tab w:val="left" w:pos="4215"/>
              </w:tabs>
              <w:jc w:val="center"/>
              <w:rPr>
                <w:rFonts w:ascii="Times New Roman" w:hAnsi="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73CB82FA" w14:textId="77777777" w:rsidR="00E172FE" w:rsidRDefault="00E172FE">
            <w:pPr>
              <w:rPr>
                <w:rFonts w:ascii="Times New Roman" w:hAnsi="Times New Roman"/>
                <w:b/>
                <w:sz w:val="24"/>
                <w:szCs w:val="24"/>
              </w:rPr>
            </w:pPr>
          </w:p>
        </w:tc>
      </w:tr>
      <w:tr w:rsidR="00E172FE" w14:paraId="76472F1C" w14:textId="77777777" w:rsidTr="00E172FE">
        <w:trPr>
          <w:trHeight w:val="313"/>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1DF3316B" w14:textId="77777777" w:rsidR="00E172FE" w:rsidRDefault="00E172FE">
            <w:pPr>
              <w:rPr>
                <w:rFonts w:ascii="Times New Roman" w:hAnsi="Times New Roman"/>
                <w:b/>
                <w:sz w:val="24"/>
                <w:szCs w:val="24"/>
              </w:rPr>
            </w:pPr>
          </w:p>
        </w:tc>
        <w:tc>
          <w:tcPr>
            <w:tcW w:w="6414" w:type="dxa"/>
            <w:tcBorders>
              <w:top w:val="single" w:sz="4" w:space="0" w:color="auto"/>
              <w:left w:val="single" w:sz="4" w:space="0" w:color="000000"/>
              <w:bottom w:val="single" w:sz="4" w:space="0" w:color="000000"/>
              <w:right w:val="single" w:sz="4" w:space="0" w:color="000000"/>
            </w:tcBorders>
            <w:hideMark/>
          </w:tcPr>
          <w:p w14:paraId="15BB8E12" w14:textId="77777777" w:rsidR="00E172FE" w:rsidRDefault="00E172FE">
            <w:pPr>
              <w:tabs>
                <w:tab w:val="left" w:pos="4215"/>
              </w:tabs>
              <w:jc w:val="both"/>
              <w:rPr>
                <w:rFonts w:ascii="Times New Roman" w:hAnsi="Times New Roman"/>
                <w:sz w:val="24"/>
                <w:szCs w:val="24"/>
              </w:rPr>
            </w:pPr>
            <w:r>
              <w:rPr>
                <w:rFonts w:ascii="Times New Roman" w:hAnsi="Times New Roman"/>
                <w:sz w:val="24"/>
                <w:szCs w:val="24"/>
              </w:rPr>
              <w:t>Итоговое занятие. ДЗ</w:t>
            </w:r>
          </w:p>
        </w:tc>
        <w:tc>
          <w:tcPr>
            <w:tcW w:w="2695" w:type="dxa"/>
            <w:gridSpan w:val="2"/>
            <w:tcBorders>
              <w:top w:val="single" w:sz="4" w:space="0" w:color="auto"/>
              <w:left w:val="single" w:sz="4" w:space="0" w:color="000000"/>
              <w:bottom w:val="single" w:sz="4" w:space="0" w:color="000000"/>
              <w:right w:val="single" w:sz="4" w:space="0" w:color="000000"/>
            </w:tcBorders>
            <w:vAlign w:val="center"/>
            <w:hideMark/>
          </w:tcPr>
          <w:p w14:paraId="574604DB" w14:textId="77777777" w:rsidR="00E172FE" w:rsidRDefault="00E172FE">
            <w:pPr>
              <w:tabs>
                <w:tab w:val="left" w:pos="4215"/>
              </w:tabs>
              <w:jc w:val="center"/>
              <w:rPr>
                <w:rFonts w:ascii="Times New Roman" w:hAnsi="Times New Roman"/>
                <w:sz w:val="24"/>
                <w:szCs w:val="24"/>
              </w:rPr>
            </w:pPr>
            <w:r>
              <w:rPr>
                <w:rFonts w:ascii="Times New Roman" w:hAnsi="Times New Roman"/>
                <w:sz w:val="24"/>
                <w:szCs w:val="24"/>
              </w:rPr>
              <w:t>2</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343527DE" w14:textId="77777777" w:rsidR="00E172FE" w:rsidRDefault="00E172FE">
            <w:pPr>
              <w:rPr>
                <w:rFonts w:ascii="Times New Roman" w:hAnsi="Times New Roman"/>
                <w:b/>
                <w:sz w:val="24"/>
                <w:szCs w:val="24"/>
              </w:rPr>
            </w:pPr>
          </w:p>
        </w:tc>
      </w:tr>
    </w:tbl>
    <w:p w14:paraId="23E73F9B" w14:textId="77777777" w:rsidR="00E172FE" w:rsidRDefault="00E172FE" w:rsidP="00E172FE">
      <w:pPr>
        <w:sectPr w:rsidR="00E172FE">
          <w:pgSz w:w="16838" w:h="11906" w:orient="landscape"/>
          <w:pgMar w:top="1276" w:right="1134" w:bottom="567" w:left="1134" w:header="709" w:footer="709" w:gutter="0"/>
          <w:cols w:space="720"/>
        </w:sectPr>
      </w:pPr>
    </w:p>
    <w:p w14:paraId="797FEFA7" w14:textId="77777777" w:rsidR="00E172FE" w:rsidRDefault="00E172FE" w:rsidP="00E172FE">
      <w:pPr>
        <w:rPr>
          <w:rFonts w:ascii="Times New Roman" w:hAnsi="Times New Roman"/>
          <w:color w:val="000000"/>
          <w:sz w:val="24"/>
          <w:szCs w:val="20"/>
        </w:rPr>
      </w:pPr>
    </w:p>
    <w:p w14:paraId="3C19CB69" w14:textId="77777777" w:rsidR="00E172FE" w:rsidRDefault="00E172FE" w:rsidP="00E172FE">
      <w:pPr>
        <w:pStyle w:val="1f1"/>
        <w:rPr>
          <w:rFonts w:ascii="Times New Roman" w:hAnsi="Times New Roman"/>
        </w:rPr>
      </w:pPr>
      <w:r>
        <w:rPr>
          <w:rFonts w:ascii="Times New Roman" w:hAnsi="Times New Roman"/>
        </w:rPr>
        <w:t>3. Условия реализации ДИСЦИПЛИНЫ</w:t>
      </w:r>
    </w:p>
    <w:p w14:paraId="449D4ACB" w14:textId="77777777" w:rsidR="00E172FE" w:rsidRDefault="00E172FE" w:rsidP="00E172FE">
      <w:pPr>
        <w:pStyle w:val="115"/>
        <w:rPr>
          <w:rFonts w:ascii="Times New Roman" w:hAnsi="Times New Roman"/>
        </w:rPr>
      </w:pPr>
      <w:r>
        <w:rPr>
          <w:rFonts w:ascii="Times New Roman" w:hAnsi="Times New Roman"/>
        </w:rPr>
        <w:t>3.1. Материально-техническое обеспечение</w:t>
      </w:r>
    </w:p>
    <w:p w14:paraId="614B2ACE" w14:textId="77777777" w:rsidR="00E172FE" w:rsidRDefault="00E172FE" w:rsidP="00E172FE">
      <w:pPr>
        <w:rPr>
          <w:rFonts w:ascii="Times New Roman" w:hAnsi="Times New Roman"/>
          <w:sz w:val="24"/>
        </w:rPr>
      </w:pPr>
      <w:r>
        <w:rPr>
          <w:rFonts w:ascii="Times New Roman" w:hAnsi="Times New Roman"/>
          <w:sz w:val="24"/>
        </w:rPr>
        <w:t>Кабинет «безопасности жизнедеятельности», оснащенный в соответствии с приложением 3 ОПОП-П</w:t>
      </w:r>
    </w:p>
    <w:p w14:paraId="1BB6119B" w14:textId="77777777" w:rsidR="00E172FE" w:rsidRDefault="00E172FE" w:rsidP="00E172FE">
      <w:pPr>
        <w:rPr>
          <w:rFonts w:ascii="Times New Roman" w:hAnsi="Times New Roman"/>
          <w:sz w:val="24"/>
        </w:rPr>
      </w:pPr>
    </w:p>
    <w:p w14:paraId="32CE28F2" w14:textId="77777777" w:rsidR="00E172FE" w:rsidRDefault="00E172FE" w:rsidP="00E172FE">
      <w:pPr>
        <w:spacing w:line="276" w:lineRule="auto"/>
        <w:ind w:firstLine="709"/>
        <w:jc w:val="both"/>
        <w:rPr>
          <w:rFonts w:ascii="Times New Roman" w:hAnsi="Times New Roman"/>
        </w:rPr>
      </w:pPr>
    </w:p>
    <w:p w14:paraId="2A05AA40" w14:textId="77777777" w:rsidR="00E172FE" w:rsidRDefault="00E172FE" w:rsidP="00E172FE">
      <w:pPr>
        <w:pStyle w:val="115"/>
        <w:rPr>
          <w:rFonts w:ascii="Times New Roman" w:hAnsi="Times New Roman"/>
        </w:rPr>
      </w:pPr>
      <w:r>
        <w:rPr>
          <w:rFonts w:ascii="Times New Roman" w:hAnsi="Times New Roman"/>
        </w:rPr>
        <w:t>3.2. Учебно-методическое обеспечение</w:t>
      </w:r>
    </w:p>
    <w:p w14:paraId="36612707" w14:textId="77777777" w:rsidR="00E172FE" w:rsidRDefault="00E172FE" w:rsidP="00E172FE">
      <w:pPr>
        <w:pStyle w:val="a4"/>
        <w:spacing w:line="276" w:lineRule="auto"/>
        <w:ind w:left="0" w:firstLine="709"/>
        <w:rPr>
          <w:rFonts w:ascii="Times New Roman" w:hAnsi="Times New Roman"/>
          <w:b/>
          <w:sz w:val="24"/>
        </w:rPr>
      </w:pPr>
      <w:r>
        <w:rPr>
          <w:rFonts w:ascii="Times New Roman" w:hAnsi="Times New Roman"/>
          <w:b/>
          <w:sz w:val="24"/>
        </w:rPr>
        <w:t>3.2.1. Основные печатные и/или электронные издания</w:t>
      </w:r>
    </w:p>
    <w:p w14:paraId="4822FFD9" w14:textId="77777777" w:rsidR="00E172FE" w:rsidRDefault="00E172FE" w:rsidP="00E172FE">
      <w:pPr>
        <w:pStyle w:val="a4"/>
        <w:spacing w:line="276" w:lineRule="auto"/>
        <w:ind w:left="0" w:firstLine="709"/>
        <w:jc w:val="both"/>
        <w:rPr>
          <w:rFonts w:ascii="Times New Roman" w:hAnsi="Times New Roman"/>
          <w:i/>
          <w:sz w:val="24"/>
        </w:rPr>
      </w:pPr>
    </w:p>
    <w:p w14:paraId="01BE0C8A" w14:textId="77777777" w:rsidR="00E172FE" w:rsidRDefault="00E172FE" w:rsidP="00ED105B">
      <w:pPr>
        <w:pStyle w:val="a4"/>
        <w:numPr>
          <w:ilvl w:val="0"/>
          <w:numId w:val="84"/>
        </w:numPr>
        <w:spacing w:line="276" w:lineRule="auto"/>
        <w:rPr>
          <w:rFonts w:ascii="Times New Roman" w:eastAsia="Calibri" w:hAnsi="Times New Roman"/>
          <w:sz w:val="24"/>
          <w:szCs w:val="24"/>
        </w:rPr>
      </w:pPr>
      <w:r>
        <w:rPr>
          <w:rFonts w:ascii="Times New Roman" w:eastAsia="Calibri" w:hAnsi="Times New Roman"/>
          <w:iCs/>
          <w:sz w:val="24"/>
          <w:szCs w:val="24"/>
        </w:rPr>
        <w:t>Беляков, Г. И. </w:t>
      </w:r>
      <w:r>
        <w:rPr>
          <w:rFonts w:ascii="Times New Roman" w:eastAsia="Calibri" w:hAnsi="Times New Roman"/>
          <w:sz w:val="24"/>
          <w:szCs w:val="24"/>
        </w:rPr>
        <w:t xml:space="preserve">Охрана труда и техника безопасности : учебник для среднего профессионального образования / Г. И. Беляков. — 3-е изд., перераб. и доп. — Москва : Издательство Юрайт, 2022. — 404 с. — (Профессиональное образование). — ISBN 978-5-534-00376-5. — URL : </w:t>
      </w:r>
      <w:hyperlink r:id="rId230" w:history="1">
        <w:r>
          <w:rPr>
            <w:rStyle w:val="af0"/>
            <w:rFonts w:ascii="Times New Roman" w:eastAsia="Calibri" w:hAnsi="Times New Roman"/>
            <w:color w:val="0000FF"/>
            <w:sz w:val="24"/>
            <w:szCs w:val="24"/>
          </w:rPr>
          <w:t>https://urait.ru/bcode/490058</w:t>
        </w:r>
      </w:hyperlink>
    </w:p>
    <w:p w14:paraId="72F3C267" w14:textId="77777777" w:rsidR="00E172FE" w:rsidRDefault="00E172FE" w:rsidP="00ED105B">
      <w:pPr>
        <w:pStyle w:val="a4"/>
        <w:numPr>
          <w:ilvl w:val="0"/>
          <w:numId w:val="84"/>
        </w:numPr>
        <w:spacing w:line="276" w:lineRule="auto"/>
        <w:rPr>
          <w:rFonts w:ascii="Times New Roman" w:eastAsia="Calibri" w:hAnsi="Times New Roman"/>
          <w:sz w:val="24"/>
          <w:szCs w:val="24"/>
        </w:rPr>
      </w:pPr>
      <w:r>
        <w:rPr>
          <w:rFonts w:ascii="Times New Roman" w:eastAsia="Calibri" w:hAnsi="Times New Roman"/>
          <w:sz w:val="24"/>
          <w:szCs w:val="24"/>
        </w:rPr>
        <w:t>Горькова, Н. В. Охрана труда : учебное пособие для спо / Н. В. Горькова, А. Г. Фетисов, Е. М. Мессинева. — 2-е изд., стер. — Санкт-Петербург : Лань, 2022. — 220 с. — ISBN 978-5-8114-8957-2. — Текст : электронный // Лань : электронно-библиотечная система. — URL: https://e.lanbook.com/book/185929 (дата обращения: 30.05.2022). — Режим доступа: для авториз. пользователей.</w:t>
      </w:r>
    </w:p>
    <w:p w14:paraId="0C75D313" w14:textId="77777777" w:rsidR="00E172FE" w:rsidRDefault="00E172FE" w:rsidP="00E172FE">
      <w:pPr>
        <w:spacing w:line="276" w:lineRule="auto"/>
        <w:rPr>
          <w:rFonts w:ascii="Times New Roman" w:eastAsia="Calibri" w:hAnsi="Times New Roman"/>
          <w:sz w:val="24"/>
          <w:szCs w:val="24"/>
        </w:rPr>
      </w:pPr>
    </w:p>
    <w:p w14:paraId="1F2F2871" w14:textId="77777777" w:rsidR="00E172FE" w:rsidRDefault="00E172FE" w:rsidP="00E172FE">
      <w:pPr>
        <w:spacing w:line="276" w:lineRule="auto"/>
        <w:rPr>
          <w:rFonts w:ascii="Times New Roman" w:eastAsia="Calibri" w:hAnsi="Times New Roman"/>
          <w:b/>
          <w:sz w:val="24"/>
          <w:szCs w:val="24"/>
          <w:lang w:eastAsia="ru-RU"/>
        </w:rPr>
      </w:pPr>
      <w:r>
        <w:rPr>
          <w:rFonts w:ascii="Times New Roman" w:hAnsi="Times New Roman"/>
          <w:b/>
          <w:sz w:val="24"/>
          <w:szCs w:val="24"/>
        </w:rPr>
        <w:t xml:space="preserve">3.2.2. Дополнительные источники </w:t>
      </w:r>
    </w:p>
    <w:p w14:paraId="6F2F34CA" w14:textId="77777777" w:rsidR="00E172FE" w:rsidRDefault="00E172FE" w:rsidP="00ED105B">
      <w:pPr>
        <w:pStyle w:val="a4"/>
        <w:numPr>
          <w:ilvl w:val="0"/>
          <w:numId w:val="85"/>
        </w:numPr>
        <w:spacing w:line="276" w:lineRule="auto"/>
        <w:rPr>
          <w:rFonts w:ascii="Times New Roman" w:eastAsia="Calibri" w:hAnsi="Times New Roman"/>
          <w:sz w:val="24"/>
          <w:szCs w:val="24"/>
        </w:rPr>
      </w:pPr>
      <w:r>
        <w:rPr>
          <w:rFonts w:ascii="Times New Roman" w:eastAsia="Calibri" w:hAnsi="Times New Roman"/>
          <w:iCs/>
          <w:sz w:val="24"/>
          <w:szCs w:val="24"/>
        </w:rPr>
        <w:t>Карнаух, Н. Н. </w:t>
      </w:r>
      <w:r>
        <w:rPr>
          <w:rFonts w:ascii="Times New Roman" w:eastAsia="Calibri" w:hAnsi="Times New Roman"/>
          <w:sz w:val="24"/>
          <w:szCs w:val="24"/>
        </w:rPr>
        <w:t xml:space="preserve">Охрана труда : учебник для среднего профессионального образования / Н. Н. Карнаух. — Москва : Издательство Юрайт, 2022. — 380 с. — (Профессиональное образование). — ISBN 978-5-534-02527-9. — URL : </w:t>
      </w:r>
      <w:hyperlink r:id="rId231" w:history="1">
        <w:r>
          <w:rPr>
            <w:rStyle w:val="af0"/>
            <w:rFonts w:ascii="Times New Roman" w:eastAsia="Calibri" w:hAnsi="Times New Roman"/>
            <w:color w:val="0000FF"/>
            <w:sz w:val="24"/>
            <w:szCs w:val="24"/>
          </w:rPr>
          <w:t>https://urait.ru/bcode/489608</w:t>
        </w:r>
      </w:hyperlink>
    </w:p>
    <w:p w14:paraId="01091D00" w14:textId="77777777" w:rsidR="00E172FE" w:rsidRDefault="00E172FE" w:rsidP="00ED105B">
      <w:pPr>
        <w:pStyle w:val="a4"/>
        <w:numPr>
          <w:ilvl w:val="0"/>
          <w:numId w:val="85"/>
        </w:numPr>
        <w:spacing w:line="276" w:lineRule="auto"/>
        <w:rPr>
          <w:rFonts w:ascii="Times New Roman" w:eastAsia="Calibri" w:hAnsi="Times New Roman"/>
          <w:sz w:val="24"/>
          <w:szCs w:val="24"/>
        </w:rPr>
      </w:pPr>
      <w:r>
        <w:rPr>
          <w:rFonts w:ascii="Times New Roman" w:eastAsia="Calibri" w:hAnsi="Times New Roman"/>
          <w:iCs/>
          <w:sz w:val="24"/>
          <w:szCs w:val="24"/>
        </w:rPr>
        <w:t>Родионова, О. М. </w:t>
      </w:r>
      <w:r>
        <w:rPr>
          <w:rFonts w:ascii="Times New Roman" w:eastAsia="Calibri" w:hAnsi="Times New Roman"/>
          <w:sz w:val="24"/>
          <w:szCs w:val="24"/>
        </w:rPr>
        <w:t xml:space="preserve">Охрана труда : учебник для среднего профессионального образования / О. М. Родионова, Д. А. Семенов. — Москва : Издательство Юрайт, 2022. — 113 с. — (Профессиональное образование). — ISBN 978-5-534-09562-3. — URL : </w:t>
      </w:r>
      <w:hyperlink r:id="rId232" w:history="1">
        <w:r>
          <w:rPr>
            <w:rStyle w:val="af0"/>
            <w:rFonts w:ascii="Times New Roman" w:eastAsia="Calibri" w:hAnsi="Times New Roman"/>
            <w:color w:val="0000FF"/>
            <w:sz w:val="24"/>
            <w:szCs w:val="24"/>
          </w:rPr>
          <w:t>https://urait.ru/bcode/490964</w:t>
        </w:r>
      </w:hyperlink>
    </w:p>
    <w:p w14:paraId="55AA46F7" w14:textId="77777777" w:rsidR="00E172FE" w:rsidRDefault="00E172FE" w:rsidP="00ED105B">
      <w:pPr>
        <w:pStyle w:val="a4"/>
        <w:numPr>
          <w:ilvl w:val="0"/>
          <w:numId w:val="85"/>
        </w:numPr>
        <w:spacing w:line="276" w:lineRule="auto"/>
        <w:rPr>
          <w:rFonts w:ascii="Times New Roman" w:eastAsia="Calibri" w:hAnsi="Times New Roman"/>
          <w:sz w:val="24"/>
          <w:szCs w:val="24"/>
        </w:rPr>
      </w:pPr>
      <w:r>
        <w:rPr>
          <w:rFonts w:ascii="Times New Roman" w:eastAsia="Calibri" w:hAnsi="Times New Roman"/>
          <w:sz w:val="24"/>
          <w:szCs w:val="24"/>
        </w:rPr>
        <w:t>Широков, Ю. А. Охрана труда : учебник для спо / Ю. А. Широков. — 2-е изд., стер. — Санкт-Петербург : Лань, 2021. — 372 с. — ISBN 978-5-8114-7911-5. — Текст : электронный // Лань : электронно-библиотечная система. — URL: https://e.lanbook.com/book/167190 (дата обращения: 30.05.2022). — Режим доступа: для авториз. пользователей.</w:t>
      </w:r>
    </w:p>
    <w:p w14:paraId="007153E4" w14:textId="77777777" w:rsidR="00E172FE" w:rsidRDefault="00E172FE" w:rsidP="00E172FE">
      <w:pPr>
        <w:spacing w:line="276" w:lineRule="auto"/>
        <w:rPr>
          <w:rFonts w:ascii="Times New Roman" w:eastAsia="Calibri" w:hAnsi="Times New Roman"/>
          <w:sz w:val="24"/>
          <w:szCs w:val="24"/>
        </w:rPr>
      </w:pPr>
    </w:p>
    <w:p w14:paraId="16AC0ED3" w14:textId="77777777" w:rsidR="00E172FE" w:rsidRDefault="00E172FE" w:rsidP="00E172FE">
      <w:pPr>
        <w:pStyle w:val="1f1"/>
        <w:rPr>
          <w:rFonts w:ascii="Times New Roman" w:eastAsia="Times New Roman" w:hAnsi="Times New Roman"/>
          <w:b w:val="0"/>
          <w:szCs w:val="20"/>
        </w:rPr>
      </w:pPr>
      <w:r>
        <w:rPr>
          <w:rFonts w:ascii="Times New Roman" w:hAnsi="Times New Roman"/>
        </w:rPr>
        <w:t xml:space="preserve">4. Контроль и оценка результатов </w:t>
      </w:r>
      <w:r>
        <w:rPr>
          <w:rFonts w:ascii="Times New Roman" w:hAnsi="Times New Roman"/>
        </w:rPr>
        <w:br/>
        <w:t>освоения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5"/>
        <w:gridCol w:w="3547"/>
        <w:gridCol w:w="3116"/>
      </w:tblGrid>
      <w:tr w:rsidR="00E172FE" w14:paraId="62A8EB85" w14:textId="77777777" w:rsidTr="00E172FE">
        <w:trPr>
          <w:trHeight w:val="519"/>
        </w:trPr>
        <w:tc>
          <w:tcPr>
            <w:tcW w:w="2975" w:type="dxa"/>
            <w:tcBorders>
              <w:top w:val="single" w:sz="4" w:space="0" w:color="000000"/>
              <w:left w:val="single" w:sz="4" w:space="0" w:color="000000"/>
              <w:bottom w:val="single" w:sz="4" w:space="0" w:color="000000"/>
              <w:right w:val="single" w:sz="4" w:space="0" w:color="000000"/>
            </w:tcBorders>
            <w:vAlign w:val="center"/>
            <w:hideMark/>
          </w:tcPr>
          <w:p w14:paraId="61C16295" w14:textId="77777777" w:rsidR="00E172FE" w:rsidRDefault="00E172FE">
            <w:pPr>
              <w:spacing w:line="276" w:lineRule="auto"/>
              <w:jc w:val="center"/>
              <w:rPr>
                <w:rFonts w:ascii="Times New Roman" w:hAnsi="Times New Roman"/>
                <w:b/>
                <w:sz w:val="24"/>
              </w:rPr>
            </w:pPr>
            <w:r>
              <w:rPr>
                <w:rFonts w:ascii="Times New Roman" w:hAnsi="Times New Roman"/>
                <w:b/>
                <w:sz w:val="24"/>
              </w:rPr>
              <w:t>Результаты обучения</w:t>
            </w:r>
          </w:p>
        </w:tc>
        <w:tc>
          <w:tcPr>
            <w:tcW w:w="3547" w:type="dxa"/>
            <w:tcBorders>
              <w:top w:val="single" w:sz="4" w:space="0" w:color="000000"/>
              <w:left w:val="single" w:sz="4" w:space="0" w:color="000000"/>
              <w:bottom w:val="single" w:sz="4" w:space="0" w:color="000000"/>
              <w:right w:val="single" w:sz="4" w:space="0" w:color="000000"/>
            </w:tcBorders>
            <w:vAlign w:val="center"/>
            <w:hideMark/>
          </w:tcPr>
          <w:p w14:paraId="52EFE0BB" w14:textId="77777777" w:rsidR="00E172FE" w:rsidRDefault="00E172FE">
            <w:pPr>
              <w:spacing w:line="276" w:lineRule="auto"/>
              <w:jc w:val="center"/>
              <w:rPr>
                <w:rFonts w:ascii="Times New Roman" w:hAnsi="Times New Roman"/>
                <w:b/>
                <w:sz w:val="24"/>
              </w:rPr>
            </w:pPr>
            <w:r>
              <w:rPr>
                <w:rFonts w:ascii="Times New Roman" w:hAnsi="Times New Roman"/>
                <w:b/>
                <w:sz w:val="24"/>
              </w:rPr>
              <w:t>Показатели освоенности компетенций</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578D4BFC" w14:textId="77777777" w:rsidR="00E172FE" w:rsidRDefault="00E172FE">
            <w:pPr>
              <w:spacing w:line="276" w:lineRule="auto"/>
              <w:jc w:val="center"/>
              <w:rPr>
                <w:rFonts w:ascii="Times New Roman" w:hAnsi="Times New Roman"/>
                <w:b/>
                <w:sz w:val="24"/>
              </w:rPr>
            </w:pPr>
            <w:r>
              <w:rPr>
                <w:rFonts w:ascii="Times New Roman" w:hAnsi="Times New Roman"/>
                <w:b/>
                <w:sz w:val="24"/>
              </w:rPr>
              <w:t>Методы оценки</w:t>
            </w:r>
          </w:p>
        </w:tc>
      </w:tr>
      <w:tr w:rsidR="00E172FE" w14:paraId="07EDF1AB" w14:textId="77777777" w:rsidTr="00E172FE">
        <w:trPr>
          <w:trHeight w:val="698"/>
        </w:trPr>
        <w:tc>
          <w:tcPr>
            <w:tcW w:w="2975" w:type="dxa"/>
            <w:tcBorders>
              <w:top w:val="single" w:sz="4" w:space="0" w:color="000000"/>
              <w:left w:val="single" w:sz="4" w:space="0" w:color="000000"/>
              <w:bottom w:val="single" w:sz="4" w:space="0" w:color="000000"/>
              <w:right w:val="single" w:sz="4" w:space="0" w:color="000000"/>
            </w:tcBorders>
            <w:hideMark/>
          </w:tcPr>
          <w:p w14:paraId="05603984" w14:textId="77777777" w:rsidR="00E172FE" w:rsidRDefault="00E172FE">
            <w:pPr>
              <w:spacing w:line="276" w:lineRule="auto"/>
              <w:rPr>
                <w:rFonts w:ascii="Times New Roman" w:hAnsi="Times New Roman"/>
                <w:b/>
                <w:i/>
                <w:sz w:val="24"/>
              </w:rPr>
            </w:pPr>
            <w:r>
              <w:rPr>
                <w:rFonts w:ascii="Times New Roman" w:hAnsi="Times New Roman"/>
                <w:b/>
                <w:i/>
                <w:sz w:val="24"/>
              </w:rPr>
              <w:t xml:space="preserve">Знает: </w:t>
            </w:r>
          </w:p>
          <w:p w14:paraId="578B3B84" w14:textId="77777777" w:rsidR="00E172FE" w:rsidRDefault="00E172FE">
            <w:pPr>
              <w:jc w:val="both"/>
              <w:rPr>
                <w:rFonts w:ascii="Times New Roman" w:hAnsi="Times New Roman"/>
                <w:sz w:val="24"/>
              </w:rPr>
            </w:pPr>
            <w:r>
              <w:rPr>
                <w:rFonts w:ascii="Times New Roman" w:hAnsi="Times New Roman"/>
                <w:sz w:val="24"/>
              </w:rPr>
              <w:t>системы управления охраной труда в организации;</w:t>
            </w:r>
          </w:p>
          <w:p w14:paraId="13772A7F" w14:textId="77777777" w:rsidR="00E172FE" w:rsidRDefault="00E172FE">
            <w:pPr>
              <w:jc w:val="both"/>
              <w:rPr>
                <w:rFonts w:ascii="Times New Roman" w:hAnsi="Times New Roman"/>
                <w:sz w:val="24"/>
              </w:rPr>
            </w:pPr>
            <w:r>
              <w:rPr>
                <w:rFonts w:ascii="Times New Roman" w:hAnsi="Times New Roman"/>
                <w:sz w:val="24"/>
              </w:rPr>
              <w:t xml:space="preserve">- законы и иные нормативные правовые </w:t>
            </w:r>
            <w:r>
              <w:rPr>
                <w:rFonts w:ascii="Times New Roman" w:hAnsi="Times New Roman"/>
                <w:sz w:val="24"/>
              </w:rPr>
              <w:lastRenderedPageBreak/>
              <w:t>акты, содержащие государственные нормативные требования охраны труда, распространяющиеся на деятельность организации;</w:t>
            </w:r>
          </w:p>
          <w:p w14:paraId="5DA6010F" w14:textId="77777777" w:rsidR="00E172FE" w:rsidRDefault="00E172FE">
            <w:pPr>
              <w:jc w:val="both"/>
              <w:rPr>
                <w:rFonts w:ascii="Times New Roman" w:hAnsi="Times New Roman"/>
                <w:sz w:val="24"/>
              </w:rPr>
            </w:pPr>
            <w:r>
              <w:rPr>
                <w:rFonts w:ascii="Times New Roman" w:hAnsi="Times New Roman"/>
                <w:sz w:val="24"/>
              </w:rPr>
              <w:t>- обязанности работников в области охраны труда;</w:t>
            </w:r>
          </w:p>
          <w:p w14:paraId="44837BC2" w14:textId="77777777" w:rsidR="00E172FE" w:rsidRDefault="00E172FE">
            <w:pPr>
              <w:jc w:val="both"/>
              <w:rPr>
                <w:rFonts w:ascii="Times New Roman" w:hAnsi="Times New Roman"/>
                <w:sz w:val="24"/>
              </w:rPr>
            </w:pPr>
            <w:r>
              <w:rPr>
                <w:rFonts w:ascii="Times New Roman" w:hAnsi="Times New Roman"/>
                <w:sz w:val="24"/>
              </w:rPr>
              <w:t>- фактические или потенциальные последствия собственной деятельности (или бездействия) и их влияние на уровень безопасности труда;</w:t>
            </w:r>
          </w:p>
          <w:p w14:paraId="032F9D1E" w14:textId="77777777" w:rsidR="00E172FE" w:rsidRDefault="00E172FE">
            <w:pPr>
              <w:jc w:val="both"/>
              <w:rPr>
                <w:rFonts w:ascii="Times New Roman" w:hAnsi="Times New Roman"/>
                <w:sz w:val="24"/>
              </w:rPr>
            </w:pPr>
            <w:r>
              <w:rPr>
                <w:rFonts w:ascii="Times New Roman" w:hAnsi="Times New Roman"/>
                <w:sz w:val="24"/>
              </w:rPr>
              <w:t>- возможных последствий несоблюдения технологических процессов и производственных инструкций подчиненными работниками (персоналом);</w:t>
            </w:r>
          </w:p>
          <w:p w14:paraId="54AB40FE" w14:textId="77777777" w:rsidR="00E172FE" w:rsidRDefault="00E172FE">
            <w:pPr>
              <w:jc w:val="both"/>
              <w:rPr>
                <w:rFonts w:ascii="Times New Roman" w:hAnsi="Times New Roman"/>
                <w:sz w:val="24"/>
              </w:rPr>
            </w:pPr>
            <w:r>
              <w:rPr>
                <w:rFonts w:ascii="Times New Roman" w:hAnsi="Times New Roman"/>
                <w:sz w:val="24"/>
              </w:rPr>
              <w:t>- порядок и периодичность инструктирования подчиненных работников (персонала);</w:t>
            </w:r>
          </w:p>
          <w:p w14:paraId="48E939D9" w14:textId="77777777" w:rsidR="00E172FE" w:rsidRDefault="00E172FE">
            <w:pPr>
              <w:jc w:val="both"/>
              <w:rPr>
                <w:rFonts w:ascii="Times New Roman" w:hAnsi="Times New Roman"/>
                <w:sz w:val="24"/>
              </w:rPr>
            </w:pPr>
            <w:r>
              <w:rPr>
                <w:rFonts w:ascii="Times New Roman" w:hAnsi="Times New Roman"/>
                <w:sz w:val="24"/>
              </w:rPr>
              <w:t>- порядок хранения и использования средств коллективной и индивидуальной защиты;</w:t>
            </w:r>
          </w:p>
          <w:p w14:paraId="365D280D" w14:textId="77777777" w:rsidR="00E172FE" w:rsidRDefault="00E172FE">
            <w:pPr>
              <w:spacing w:line="276" w:lineRule="auto"/>
              <w:rPr>
                <w:rFonts w:ascii="Times New Roman" w:hAnsi="Times New Roman"/>
                <w:sz w:val="24"/>
              </w:rPr>
            </w:pPr>
            <w:r>
              <w:rPr>
                <w:rFonts w:ascii="Times New Roman" w:hAnsi="Times New Roman"/>
                <w:sz w:val="24"/>
              </w:rPr>
              <w:t>- порядок проведения аттестации рабочих мест по условиям труда, в том числе методику оценки условий труда и травмобезопасности;</w:t>
            </w:r>
          </w:p>
          <w:p w14:paraId="2ED65BFB" w14:textId="77777777" w:rsidR="00E172FE" w:rsidRDefault="00E172FE">
            <w:pPr>
              <w:spacing w:line="276" w:lineRule="auto"/>
              <w:rPr>
                <w:rFonts w:ascii="Times New Roman" w:hAnsi="Times New Roman"/>
                <w:b/>
                <w:i/>
                <w:sz w:val="24"/>
              </w:rPr>
            </w:pPr>
            <w:r>
              <w:rPr>
                <w:rFonts w:ascii="Times New Roman" w:hAnsi="Times New Roman"/>
                <w:b/>
                <w:i/>
                <w:sz w:val="24"/>
              </w:rPr>
              <w:t xml:space="preserve">Умеет: </w:t>
            </w:r>
          </w:p>
          <w:p w14:paraId="70937D2E" w14:textId="77777777" w:rsidR="00E172FE" w:rsidRDefault="00E172FE">
            <w:pPr>
              <w:spacing w:line="276" w:lineRule="auto"/>
              <w:jc w:val="both"/>
              <w:rPr>
                <w:rFonts w:ascii="Times New Roman" w:hAnsi="Times New Roman"/>
                <w:sz w:val="24"/>
              </w:rPr>
            </w:pPr>
            <w:r>
              <w:rPr>
                <w:rFonts w:ascii="Times New Roman" w:hAnsi="Times New Roman"/>
                <w:i/>
                <w:sz w:val="24"/>
              </w:rPr>
              <w:t xml:space="preserve">- </w:t>
            </w:r>
            <w:r>
              <w:rPr>
                <w:rFonts w:ascii="Times New Roman" w:hAnsi="Times New Roman"/>
                <w:sz w:val="24"/>
              </w:rPr>
              <w:t>выявлять опасные и вредные производственные факторы и соответствующие им риски, связанные с прошлыми, настоящими или планируемыми видами проф.деятельности;</w:t>
            </w:r>
          </w:p>
          <w:p w14:paraId="6536351C" w14:textId="77777777" w:rsidR="00E172FE" w:rsidRDefault="00E172FE">
            <w:pPr>
              <w:spacing w:line="276" w:lineRule="auto"/>
              <w:jc w:val="both"/>
              <w:rPr>
                <w:rFonts w:ascii="Times New Roman" w:hAnsi="Times New Roman"/>
                <w:sz w:val="24"/>
              </w:rPr>
            </w:pPr>
            <w:r>
              <w:rPr>
                <w:rFonts w:ascii="Times New Roman" w:hAnsi="Times New Roman"/>
                <w:sz w:val="24"/>
              </w:rPr>
              <w:lastRenderedPageBreak/>
              <w:t>- использовать средства коллективной и индивидуальной защиты в соответствии с характером выполняемой профессиональной деятельности;</w:t>
            </w:r>
          </w:p>
          <w:p w14:paraId="6BA0667C" w14:textId="77777777" w:rsidR="00E172FE" w:rsidRDefault="00E172FE">
            <w:pPr>
              <w:spacing w:line="276" w:lineRule="auto"/>
              <w:jc w:val="both"/>
              <w:rPr>
                <w:rFonts w:ascii="Times New Roman" w:hAnsi="Times New Roman"/>
                <w:sz w:val="24"/>
              </w:rPr>
            </w:pPr>
            <w:r>
              <w:rPr>
                <w:rFonts w:ascii="Times New Roman" w:hAnsi="Times New Roman"/>
                <w:sz w:val="24"/>
              </w:rPr>
              <w:t>- проводить вводный инструктаж подчиненных работников (персонал), инструктировать их по вопросам техники безопасности на рабочем месте с учетом специфики выполняемых работ;</w:t>
            </w:r>
          </w:p>
          <w:p w14:paraId="038891CB" w14:textId="77777777" w:rsidR="00E172FE" w:rsidRDefault="00E172FE">
            <w:pPr>
              <w:spacing w:line="276" w:lineRule="auto"/>
              <w:jc w:val="both"/>
              <w:rPr>
                <w:rFonts w:ascii="Times New Roman" w:hAnsi="Times New Roman"/>
                <w:sz w:val="24"/>
              </w:rPr>
            </w:pPr>
            <w:r>
              <w:rPr>
                <w:rFonts w:ascii="Times New Roman" w:hAnsi="Times New Roman"/>
                <w:sz w:val="24"/>
              </w:rPr>
              <w:t>- разъяснять подчиненным работникам (персоналу) содержание установленных требований охраны труда;</w:t>
            </w:r>
          </w:p>
          <w:p w14:paraId="294DDE35" w14:textId="77777777" w:rsidR="00E172FE" w:rsidRDefault="00E172FE">
            <w:pPr>
              <w:spacing w:line="276" w:lineRule="auto"/>
              <w:jc w:val="both"/>
              <w:rPr>
                <w:rFonts w:ascii="Times New Roman" w:hAnsi="Times New Roman"/>
                <w:sz w:val="24"/>
              </w:rPr>
            </w:pPr>
            <w:r>
              <w:rPr>
                <w:rFonts w:ascii="Times New Roman" w:hAnsi="Times New Roman"/>
                <w:sz w:val="24"/>
              </w:rPr>
              <w:t>- контролировать навыки, необходимые для достижения требуемого уровня безопасности труда;</w:t>
            </w:r>
          </w:p>
          <w:p w14:paraId="2B525958" w14:textId="77777777" w:rsidR="00E172FE" w:rsidRDefault="00E172FE">
            <w:pPr>
              <w:spacing w:line="276" w:lineRule="auto"/>
              <w:jc w:val="both"/>
              <w:rPr>
                <w:rFonts w:ascii="Times New Roman" w:hAnsi="Times New Roman"/>
                <w:i/>
                <w:sz w:val="24"/>
              </w:rPr>
            </w:pPr>
            <w:r>
              <w:rPr>
                <w:rFonts w:ascii="Times New Roman" w:hAnsi="Times New Roman"/>
                <w:sz w:val="24"/>
              </w:rPr>
              <w:t>- вести документацию установленного образца по охране труда, соблюдать сроки ее заполнения и условия хранения</w:t>
            </w:r>
          </w:p>
        </w:tc>
        <w:tc>
          <w:tcPr>
            <w:tcW w:w="3547" w:type="dxa"/>
            <w:tcBorders>
              <w:top w:val="single" w:sz="4" w:space="0" w:color="000000"/>
              <w:left w:val="single" w:sz="4" w:space="0" w:color="000000"/>
              <w:bottom w:val="single" w:sz="4" w:space="0" w:color="000000"/>
              <w:right w:val="single" w:sz="4" w:space="0" w:color="000000"/>
            </w:tcBorders>
            <w:hideMark/>
          </w:tcPr>
          <w:p w14:paraId="113A4064" w14:textId="77777777" w:rsidR="00E172FE" w:rsidRDefault="00E172FE">
            <w:pPr>
              <w:spacing w:line="276" w:lineRule="auto"/>
              <w:ind w:firstLine="427"/>
              <w:jc w:val="both"/>
              <w:rPr>
                <w:rFonts w:ascii="Times New Roman" w:hAnsi="Times New Roman"/>
                <w:sz w:val="24"/>
              </w:rPr>
            </w:pPr>
            <w:r>
              <w:rPr>
                <w:rFonts w:ascii="Times New Roman" w:hAnsi="Times New Roman"/>
                <w:sz w:val="24"/>
              </w:rPr>
              <w:lastRenderedPageBreak/>
              <w:t>Содействует сохранению окружающей среды, ресурсосбережению;</w:t>
            </w:r>
          </w:p>
          <w:p w14:paraId="02C4F162" w14:textId="77777777" w:rsidR="00E172FE" w:rsidRDefault="00E172FE">
            <w:pPr>
              <w:spacing w:line="276" w:lineRule="auto"/>
              <w:ind w:firstLine="427"/>
              <w:jc w:val="both"/>
              <w:rPr>
                <w:rFonts w:ascii="Times New Roman" w:hAnsi="Times New Roman"/>
                <w:sz w:val="24"/>
              </w:rPr>
            </w:pPr>
            <w:r>
              <w:rPr>
                <w:rFonts w:ascii="Times New Roman" w:hAnsi="Times New Roman"/>
                <w:sz w:val="24"/>
              </w:rPr>
              <w:t>применяет знания об изменении климата;</w:t>
            </w:r>
          </w:p>
          <w:p w14:paraId="586CE0CA" w14:textId="77777777" w:rsidR="00E172FE" w:rsidRDefault="00E172FE">
            <w:pPr>
              <w:spacing w:line="276" w:lineRule="auto"/>
              <w:ind w:firstLine="427"/>
              <w:jc w:val="both"/>
              <w:rPr>
                <w:rFonts w:ascii="Times New Roman" w:hAnsi="Times New Roman"/>
                <w:sz w:val="24"/>
              </w:rPr>
            </w:pPr>
            <w:r>
              <w:rPr>
                <w:rFonts w:ascii="Times New Roman" w:hAnsi="Times New Roman"/>
                <w:sz w:val="24"/>
              </w:rPr>
              <w:lastRenderedPageBreak/>
              <w:t xml:space="preserve"> принципах бережливого производства, эффективно действовать в чрезвычайных ситуациях;</w:t>
            </w:r>
          </w:p>
          <w:p w14:paraId="63F89B52" w14:textId="77777777" w:rsidR="00E172FE" w:rsidRDefault="00E172FE">
            <w:pPr>
              <w:spacing w:line="276" w:lineRule="auto"/>
              <w:ind w:firstLine="427"/>
              <w:jc w:val="both"/>
              <w:rPr>
                <w:rFonts w:ascii="Times New Roman" w:hAnsi="Times New Roman"/>
                <w:i/>
                <w:sz w:val="24"/>
              </w:rPr>
            </w:pPr>
            <w:r>
              <w:rPr>
                <w:rFonts w:ascii="Times New Roman" w:hAnsi="Times New Roman"/>
                <w:sz w:val="24"/>
              </w:rPr>
              <w:t>использует средства коллективной и индивидуальной защиты в соответствии с характером выполняемой профессиональной деятельности;</w:t>
            </w:r>
          </w:p>
        </w:tc>
        <w:tc>
          <w:tcPr>
            <w:tcW w:w="3116" w:type="dxa"/>
            <w:tcBorders>
              <w:top w:val="single" w:sz="4" w:space="0" w:color="000000"/>
              <w:left w:val="single" w:sz="4" w:space="0" w:color="000000"/>
              <w:bottom w:val="single" w:sz="4" w:space="0" w:color="000000"/>
              <w:right w:val="single" w:sz="4" w:space="0" w:color="000000"/>
            </w:tcBorders>
          </w:tcPr>
          <w:p w14:paraId="536B85E2" w14:textId="77777777" w:rsidR="00E172FE" w:rsidRDefault="00E172FE">
            <w:pPr>
              <w:spacing w:line="276" w:lineRule="auto"/>
              <w:jc w:val="both"/>
              <w:rPr>
                <w:rFonts w:ascii="Times New Roman" w:hAnsi="Times New Roman"/>
                <w:sz w:val="24"/>
              </w:rPr>
            </w:pPr>
          </w:p>
          <w:p w14:paraId="5EFC1AEC" w14:textId="77777777" w:rsidR="00E172FE" w:rsidRDefault="00E172FE">
            <w:pPr>
              <w:spacing w:line="276" w:lineRule="auto"/>
              <w:ind w:firstLine="141"/>
              <w:jc w:val="both"/>
              <w:rPr>
                <w:rFonts w:ascii="Times New Roman" w:hAnsi="Times New Roman"/>
                <w:sz w:val="24"/>
              </w:rPr>
            </w:pPr>
            <w:r>
              <w:rPr>
                <w:rFonts w:ascii="Times New Roman" w:hAnsi="Times New Roman"/>
                <w:sz w:val="24"/>
              </w:rPr>
              <w:t xml:space="preserve">  Оценка результатов тестирования</w:t>
            </w:r>
          </w:p>
          <w:p w14:paraId="08A1B830" w14:textId="77777777" w:rsidR="00E172FE" w:rsidRDefault="00E172FE">
            <w:pPr>
              <w:spacing w:line="276" w:lineRule="auto"/>
              <w:ind w:firstLine="282"/>
              <w:jc w:val="both"/>
              <w:rPr>
                <w:rFonts w:ascii="Times New Roman" w:hAnsi="Times New Roman"/>
                <w:sz w:val="24"/>
              </w:rPr>
            </w:pPr>
            <w:r>
              <w:rPr>
                <w:rFonts w:ascii="Times New Roman" w:hAnsi="Times New Roman"/>
                <w:sz w:val="24"/>
              </w:rPr>
              <w:lastRenderedPageBreak/>
              <w:t>Оценка результатов внеаудиторной самостоятельной</w:t>
            </w:r>
          </w:p>
          <w:p w14:paraId="3F23C4DB" w14:textId="77777777" w:rsidR="00E172FE" w:rsidRDefault="00E172FE">
            <w:pPr>
              <w:spacing w:line="276" w:lineRule="auto"/>
              <w:ind w:firstLine="282"/>
              <w:jc w:val="both"/>
              <w:rPr>
                <w:rFonts w:ascii="Times New Roman" w:hAnsi="Times New Roman"/>
                <w:sz w:val="24"/>
              </w:rPr>
            </w:pPr>
            <w:r>
              <w:rPr>
                <w:rFonts w:ascii="Times New Roman" w:hAnsi="Times New Roman"/>
                <w:sz w:val="24"/>
              </w:rPr>
              <w:t>Экспертное наблюдение и оценка в ходе выполнения практической работы.</w:t>
            </w:r>
          </w:p>
          <w:p w14:paraId="5A43E0F8" w14:textId="77777777" w:rsidR="00E172FE" w:rsidRDefault="00E172FE">
            <w:pPr>
              <w:spacing w:line="276" w:lineRule="auto"/>
              <w:jc w:val="both"/>
              <w:rPr>
                <w:rFonts w:ascii="Times New Roman" w:hAnsi="Times New Roman"/>
                <w:sz w:val="24"/>
              </w:rPr>
            </w:pPr>
          </w:p>
          <w:p w14:paraId="791A7B02" w14:textId="77777777" w:rsidR="00E172FE" w:rsidRDefault="00E172FE">
            <w:pPr>
              <w:spacing w:line="276" w:lineRule="auto"/>
              <w:rPr>
                <w:rFonts w:ascii="Times New Roman" w:hAnsi="Times New Roman"/>
                <w:i/>
                <w:sz w:val="24"/>
              </w:rPr>
            </w:pPr>
          </w:p>
        </w:tc>
      </w:tr>
    </w:tbl>
    <w:p w14:paraId="4E5CDD00" w14:textId="77777777" w:rsidR="00E172FE" w:rsidRDefault="00E172FE" w:rsidP="00E172FE">
      <w:pPr>
        <w:rPr>
          <w:b/>
          <w:caps/>
          <w:color w:val="000000"/>
          <w:sz w:val="24"/>
          <w:szCs w:val="20"/>
        </w:rPr>
      </w:pPr>
    </w:p>
    <w:p w14:paraId="5B972576" w14:textId="77777777" w:rsidR="00E172FE" w:rsidRDefault="00E172FE" w:rsidP="00E172FE">
      <w:pPr>
        <w:jc w:val="right"/>
        <w:rPr>
          <w:rFonts w:ascii="Times New Roman" w:hAnsi="Times New Roman"/>
          <w:b/>
          <w:sz w:val="24"/>
        </w:rPr>
      </w:pPr>
    </w:p>
    <w:p w14:paraId="5084FF40" w14:textId="77777777" w:rsidR="00E172FE" w:rsidRDefault="00E172FE" w:rsidP="00E172FE">
      <w:pPr>
        <w:jc w:val="right"/>
        <w:rPr>
          <w:rFonts w:ascii="Times New Roman" w:hAnsi="Times New Roman"/>
          <w:b/>
          <w:sz w:val="24"/>
        </w:rPr>
      </w:pPr>
    </w:p>
    <w:p w14:paraId="19411CDC" w14:textId="77777777" w:rsidR="00E172FE" w:rsidRDefault="00E172FE" w:rsidP="00E172FE">
      <w:pPr>
        <w:jc w:val="right"/>
        <w:rPr>
          <w:rFonts w:ascii="Times New Roman" w:hAnsi="Times New Roman"/>
          <w:b/>
          <w:sz w:val="24"/>
        </w:rPr>
      </w:pPr>
    </w:p>
    <w:p w14:paraId="71FCD8E5" w14:textId="77777777" w:rsidR="00E172FE" w:rsidRDefault="00E172FE" w:rsidP="00E172FE">
      <w:pPr>
        <w:jc w:val="right"/>
        <w:rPr>
          <w:rFonts w:ascii="Times New Roman" w:hAnsi="Times New Roman"/>
          <w:b/>
          <w:sz w:val="24"/>
        </w:rPr>
      </w:pPr>
    </w:p>
    <w:p w14:paraId="0C19B325" w14:textId="77777777" w:rsidR="00E172FE" w:rsidRDefault="00E172FE" w:rsidP="00E172FE">
      <w:pPr>
        <w:jc w:val="right"/>
        <w:rPr>
          <w:rFonts w:ascii="Times New Roman" w:hAnsi="Times New Roman"/>
          <w:b/>
          <w:sz w:val="24"/>
        </w:rPr>
      </w:pPr>
    </w:p>
    <w:p w14:paraId="50FA3FEC" w14:textId="77777777" w:rsidR="00E172FE" w:rsidRDefault="00E172FE" w:rsidP="00E172FE">
      <w:pPr>
        <w:jc w:val="right"/>
        <w:rPr>
          <w:rFonts w:ascii="Times New Roman" w:hAnsi="Times New Roman"/>
          <w:b/>
          <w:sz w:val="24"/>
        </w:rPr>
      </w:pPr>
    </w:p>
    <w:p w14:paraId="2B732464" w14:textId="77777777" w:rsidR="00E172FE" w:rsidRDefault="00E172FE" w:rsidP="00E172FE">
      <w:pPr>
        <w:jc w:val="right"/>
        <w:rPr>
          <w:rFonts w:ascii="Times New Roman" w:hAnsi="Times New Roman"/>
          <w:b/>
          <w:sz w:val="24"/>
        </w:rPr>
      </w:pPr>
    </w:p>
    <w:p w14:paraId="7B47DA21" w14:textId="77777777" w:rsidR="00E172FE" w:rsidRDefault="00E172FE" w:rsidP="00E172FE">
      <w:pPr>
        <w:jc w:val="right"/>
        <w:rPr>
          <w:rFonts w:ascii="Times New Roman" w:hAnsi="Times New Roman"/>
          <w:b/>
          <w:sz w:val="24"/>
        </w:rPr>
      </w:pPr>
    </w:p>
    <w:p w14:paraId="0E8820F9" w14:textId="77777777" w:rsidR="00E172FE" w:rsidRDefault="00E172FE" w:rsidP="00E172FE">
      <w:pPr>
        <w:jc w:val="right"/>
        <w:rPr>
          <w:rFonts w:ascii="Times New Roman" w:hAnsi="Times New Roman"/>
          <w:b/>
          <w:sz w:val="24"/>
        </w:rPr>
      </w:pPr>
    </w:p>
    <w:p w14:paraId="1765A309" w14:textId="77777777" w:rsidR="00E172FE" w:rsidRDefault="00E172FE" w:rsidP="00E172FE">
      <w:pPr>
        <w:jc w:val="right"/>
        <w:rPr>
          <w:rFonts w:ascii="Times New Roman" w:hAnsi="Times New Roman"/>
          <w:b/>
          <w:sz w:val="24"/>
        </w:rPr>
      </w:pPr>
    </w:p>
    <w:p w14:paraId="312C5B0D" w14:textId="77777777" w:rsidR="00E172FE" w:rsidRDefault="00E172FE" w:rsidP="00E172FE">
      <w:pPr>
        <w:jc w:val="right"/>
        <w:rPr>
          <w:rFonts w:ascii="Times New Roman" w:hAnsi="Times New Roman"/>
          <w:b/>
          <w:sz w:val="24"/>
        </w:rPr>
      </w:pPr>
    </w:p>
    <w:p w14:paraId="0DADBFD7" w14:textId="77777777" w:rsidR="00E172FE" w:rsidRDefault="00E172FE" w:rsidP="00E172FE">
      <w:pPr>
        <w:jc w:val="right"/>
        <w:rPr>
          <w:rFonts w:ascii="Times New Roman" w:hAnsi="Times New Roman"/>
          <w:b/>
          <w:sz w:val="24"/>
        </w:rPr>
      </w:pPr>
    </w:p>
    <w:p w14:paraId="5DA564D5" w14:textId="77777777" w:rsidR="00E172FE" w:rsidRDefault="00E172FE" w:rsidP="00E172FE">
      <w:pPr>
        <w:jc w:val="right"/>
        <w:rPr>
          <w:rFonts w:ascii="Times New Roman" w:hAnsi="Times New Roman"/>
          <w:b/>
          <w:sz w:val="24"/>
        </w:rPr>
      </w:pPr>
    </w:p>
    <w:p w14:paraId="2D1A3564" w14:textId="77777777" w:rsidR="00E172FE" w:rsidRDefault="00E172FE" w:rsidP="00E172FE">
      <w:pPr>
        <w:jc w:val="right"/>
        <w:rPr>
          <w:rFonts w:ascii="Times New Roman" w:hAnsi="Times New Roman"/>
          <w:b/>
          <w:sz w:val="24"/>
        </w:rPr>
      </w:pPr>
    </w:p>
    <w:p w14:paraId="617F1A63" w14:textId="77777777" w:rsidR="00E172FE" w:rsidRDefault="00E172FE" w:rsidP="00E172FE">
      <w:pPr>
        <w:jc w:val="right"/>
        <w:rPr>
          <w:rFonts w:ascii="Times New Roman" w:hAnsi="Times New Roman"/>
          <w:b/>
          <w:sz w:val="24"/>
        </w:rPr>
      </w:pPr>
    </w:p>
    <w:p w14:paraId="642438BB" w14:textId="77777777" w:rsidR="00E172FE" w:rsidRDefault="00E172FE" w:rsidP="00E172FE">
      <w:pPr>
        <w:jc w:val="right"/>
        <w:rPr>
          <w:rFonts w:ascii="Times New Roman" w:hAnsi="Times New Roman"/>
          <w:b/>
          <w:sz w:val="24"/>
        </w:rPr>
      </w:pPr>
    </w:p>
    <w:p w14:paraId="5CA145EF" w14:textId="77777777" w:rsidR="00E172FE" w:rsidRDefault="00E172FE" w:rsidP="00E172FE">
      <w:pPr>
        <w:jc w:val="right"/>
        <w:rPr>
          <w:rFonts w:ascii="Times New Roman" w:hAnsi="Times New Roman"/>
          <w:b/>
          <w:sz w:val="24"/>
        </w:rPr>
      </w:pPr>
      <w:r>
        <w:rPr>
          <w:rFonts w:ascii="Times New Roman" w:hAnsi="Times New Roman"/>
          <w:b/>
          <w:sz w:val="24"/>
        </w:rPr>
        <w:lastRenderedPageBreak/>
        <w:t>Приложение 2.19</w:t>
      </w:r>
    </w:p>
    <w:p w14:paraId="3204C029" w14:textId="77777777" w:rsidR="00E172FE" w:rsidRDefault="00E172FE" w:rsidP="00E172FE">
      <w:pPr>
        <w:jc w:val="right"/>
        <w:rPr>
          <w:rFonts w:ascii="Times New Roman" w:hAnsi="Times New Roman"/>
          <w:b/>
          <w:sz w:val="24"/>
        </w:rPr>
      </w:pPr>
      <w:r>
        <w:rPr>
          <w:rFonts w:ascii="Times New Roman" w:hAnsi="Times New Roman"/>
          <w:b/>
          <w:sz w:val="24"/>
        </w:rPr>
        <w:t>к ОПОП-П специальности</w:t>
      </w:r>
    </w:p>
    <w:p w14:paraId="7B4CB2AB" w14:textId="77777777" w:rsidR="00E172FE" w:rsidRDefault="00E172FE" w:rsidP="00E172FE">
      <w:pPr>
        <w:jc w:val="right"/>
        <w:rPr>
          <w:rFonts w:ascii="Times New Roman" w:hAnsi="Times New Roman"/>
          <w:b/>
          <w:sz w:val="24"/>
        </w:rPr>
      </w:pPr>
      <w:r>
        <w:rPr>
          <w:rFonts w:ascii="Times New Roman" w:hAnsi="Times New Roman"/>
          <w:b/>
          <w:sz w:val="24"/>
        </w:rPr>
        <w:t>36.02.01 Ветеринария</w:t>
      </w:r>
    </w:p>
    <w:p w14:paraId="486F38CA" w14:textId="77777777" w:rsidR="00E172FE" w:rsidRDefault="00E172FE" w:rsidP="00E172FE">
      <w:pPr>
        <w:jc w:val="right"/>
        <w:rPr>
          <w:rFonts w:ascii="Times New Roman" w:hAnsi="Times New Roman"/>
          <w:b/>
          <w:color w:val="0070C0"/>
          <w:sz w:val="24"/>
        </w:rPr>
      </w:pPr>
    </w:p>
    <w:p w14:paraId="6DE28229" w14:textId="77777777" w:rsidR="00E172FE" w:rsidRDefault="00E172FE" w:rsidP="00E172FE">
      <w:pPr>
        <w:jc w:val="right"/>
        <w:rPr>
          <w:rFonts w:ascii="Times New Roman" w:hAnsi="Times New Roman"/>
          <w:b/>
          <w:color w:val="0070C0"/>
          <w:sz w:val="24"/>
        </w:rPr>
      </w:pPr>
    </w:p>
    <w:p w14:paraId="25A84480" w14:textId="77777777" w:rsidR="00E172FE" w:rsidRDefault="00E172FE" w:rsidP="00E172FE">
      <w:pPr>
        <w:jc w:val="right"/>
        <w:rPr>
          <w:rFonts w:ascii="Times New Roman" w:hAnsi="Times New Roman"/>
          <w:b/>
          <w:color w:val="0070C0"/>
          <w:sz w:val="24"/>
        </w:rPr>
      </w:pPr>
    </w:p>
    <w:p w14:paraId="4358A1AA" w14:textId="77777777" w:rsidR="00E172FE" w:rsidRDefault="00E172FE" w:rsidP="00E172FE">
      <w:pPr>
        <w:jc w:val="right"/>
        <w:rPr>
          <w:rFonts w:ascii="Times New Roman" w:hAnsi="Times New Roman"/>
          <w:b/>
          <w:color w:val="0070C0"/>
          <w:sz w:val="24"/>
        </w:rPr>
      </w:pPr>
    </w:p>
    <w:p w14:paraId="3A3ED551" w14:textId="77777777" w:rsidR="00E172FE" w:rsidRDefault="00E172FE" w:rsidP="00E172FE">
      <w:pPr>
        <w:jc w:val="right"/>
        <w:rPr>
          <w:rFonts w:ascii="Times New Roman" w:hAnsi="Times New Roman"/>
          <w:b/>
          <w:color w:val="0070C0"/>
          <w:sz w:val="24"/>
        </w:rPr>
      </w:pPr>
    </w:p>
    <w:p w14:paraId="178A671C" w14:textId="77777777" w:rsidR="00E172FE" w:rsidRDefault="00E172FE" w:rsidP="00E172FE">
      <w:pPr>
        <w:jc w:val="right"/>
        <w:rPr>
          <w:rFonts w:ascii="Times New Roman" w:hAnsi="Times New Roman"/>
          <w:b/>
          <w:color w:val="0070C0"/>
          <w:sz w:val="24"/>
        </w:rPr>
      </w:pPr>
    </w:p>
    <w:p w14:paraId="33A2591E" w14:textId="77777777" w:rsidR="00E172FE" w:rsidRDefault="00E172FE" w:rsidP="00E172FE">
      <w:pPr>
        <w:jc w:val="right"/>
        <w:rPr>
          <w:rFonts w:ascii="Times New Roman" w:hAnsi="Times New Roman"/>
          <w:b/>
          <w:color w:val="0070C0"/>
          <w:sz w:val="24"/>
        </w:rPr>
      </w:pPr>
    </w:p>
    <w:p w14:paraId="7641935C" w14:textId="77777777" w:rsidR="00E172FE" w:rsidRDefault="00E172FE" w:rsidP="00E172FE">
      <w:pPr>
        <w:jc w:val="right"/>
        <w:rPr>
          <w:rFonts w:ascii="Times New Roman" w:hAnsi="Times New Roman"/>
          <w:b/>
          <w:color w:val="0070C0"/>
          <w:sz w:val="24"/>
        </w:rPr>
      </w:pPr>
    </w:p>
    <w:p w14:paraId="4CBF2ADB" w14:textId="77777777" w:rsidR="00E172FE" w:rsidRDefault="00E172FE" w:rsidP="00E172FE">
      <w:pPr>
        <w:jc w:val="right"/>
        <w:rPr>
          <w:rFonts w:ascii="Times New Roman" w:hAnsi="Times New Roman"/>
          <w:b/>
          <w:color w:val="0070C0"/>
          <w:sz w:val="24"/>
        </w:rPr>
      </w:pPr>
    </w:p>
    <w:p w14:paraId="5CDBE5E7" w14:textId="77777777" w:rsidR="00E172FE" w:rsidRDefault="00E172FE" w:rsidP="00E172FE">
      <w:pPr>
        <w:jc w:val="right"/>
        <w:rPr>
          <w:rFonts w:ascii="Times New Roman" w:hAnsi="Times New Roman"/>
          <w:b/>
          <w:color w:val="0070C0"/>
          <w:sz w:val="24"/>
        </w:rPr>
      </w:pPr>
    </w:p>
    <w:p w14:paraId="7B0FC0A8" w14:textId="77777777" w:rsidR="00E172FE" w:rsidRDefault="00E172FE" w:rsidP="00E172FE">
      <w:pPr>
        <w:jc w:val="right"/>
        <w:rPr>
          <w:rFonts w:ascii="Times New Roman" w:hAnsi="Times New Roman"/>
          <w:b/>
          <w:color w:val="0070C0"/>
          <w:sz w:val="24"/>
        </w:rPr>
      </w:pPr>
    </w:p>
    <w:p w14:paraId="265EE2E5" w14:textId="77777777" w:rsidR="00E172FE" w:rsidRDefault="00E172FE" w:rsidP="00E172FE">
      <w:pPr>
        <w:jc w:val="center"/>
        <w:rPr>
          <w:rFonts w:ascii="Times New Roman" w:hAnsi="Times New Roman"/>
          <w:b/>
          <w:color w:val="000000"/>
          <w:sz w:val="28"/>
          <w:szCs w:val="28"/>
        </w:rPr>
      </w:pPr>
      <w:r>
        <w:rPr>
          <w:rFonts w:ascii="Times New Roman" w:hAnsi="Times New Roman"/>
          <w:b/>
          <w:sz w:val="28"/>
          <w:szCs w:val="28"/>
        </w:rPr>
        <w:t>Рабочая программа дисциплины</w:t>
      </w:r>
    </w:p>
    <w:p w14:paraId="21333A65" w14:textId="77777777" w:rsidR="00E172FE" w:rsidRDefault="00E172FE" w:rsidP="00E172FE">
      <w:pPr>
        <w:jc w:val="center"/>
        <w:rPr>
          <w:rFonts w:ascii="Times New Roman" w:hAnsi="Times New Roman"/>
          <w:b/>
          <w:sz w:val="24"/>
          <w:szCs w:val="20"/>
        </w:rPr>
      </w:pPr>
    </w:p>
    <w:p w14:paraId="4553E7F1" w14:textId="77777777" w:rsidR="00E172FE" w:rsidRDefault="00E172FE" w:rsidP="00E172FE">
      <w:pPr>
        <w:jc w:val="center"/>
        <w:rPr>
          <w:rFonts w:ascii="Times New Roman" w:hAnsi="Times New Roman" w:cs="Times New Roman"/>
          <w:b/>
          <w:bCs/>
          <w:sz w:val="28"/>
        </w:rPr>
      </w:pPr>
      <w:r>
        <w:rPr>
          <w:rFonts w:ascii="Times New Roman" w:hAnsi="Times New Roman" w:cs="Times New Roman"/>
          <w:b/>
          <w:bCs/>
        </w:rPr>
        <w:t>«</w:t>
      </w:r>
      <w:r>
        <w:rPr>
          <w:rFonts w:ascii="Times New Roman" w:hAnsi="Times New Roman" w:cs="Times New Roman"/>
          <w:b/>
          <w:bCs/>
          <w:sz w:val="28"/>
        </w:rPr>
        <w:t>ОП.10 БЕЗОПАСНОСТЬ ЖИЗНЕДЕЯТЕЛЬНОСТИ»</w:t>
      </w:r>
    </w:p>
    <w:p w14:paraId="3EF5EBAE" w14:textId="77777777" w:rsidR="00E172FE" w:rsidRDefault="00E172FE" w:rsidP="00E172FE">
      <w:pPr>
        <w:pStyle w:val="1"/>
      </w:pPr>
    </w:p>
    <w:p w14:paraId="7B5F57F6" w14:textId="77777777" w:rsidR="00E172FE" w:rsidRDefault="00E172FE" w:rsidP="00E172FE">
      <w:pPr>
        <w:pStyle w:val="1"/>
      </w:pPr>
    </w:p>
    <w:p w14:paraId="13BE6BD6" w14:textId="77777777" w:rsidR="00E172FE" w:rsidRDefault="00E172FE" w:rsidP="00E172FE">
      <w:pPr>
        <w:pStyle w:val="1"/>
      </w:pPr>
    </w:p>
    <w:p w14:paraId="0B3BA0C6" w14:textId="77777777" w:rsidR="00E172FE" w:rsidRDefault="00E172FE" w:rsidP="00E172FE">
      <w:pPr>
        <w:pStyle w:val="1"/>
      </w:pPr>
    </w:p>
    <w:p w14:paraId="09938FF8" w14:textId="77777777" w:rsidR="00E172FE" w:rsidRDefault="00E172FE" w:rsidP="00E172FE">
      <w:pPr>
        <w:pStyle w:val="1"/>
      </w:pPr>
    </w:p>
    <w:p w14:paraId="7D06CDDE" w14:textId="77777777" w:rsidR="00E172FE" w:rsidRDefault="00E172FE" w:rsidP="00E172FE">
      <w:pPr>
        <w:pStyle w:val="1"/>
      </w:pPr>
    </w:p>
    <w:p w14:paraId="0914C75F" w14:textId="77777777" w:rsidR="00E172FE" w:rsidRDefault="00E172FE" w:rsidP="00E172FE">
      <w:pPr>
        <w:pStyle w:val="1"/>
      </w:pPr>
    </w:p>
    <w:p w14:paraId="7D313597" w14:textId="77777777" w:rsidR="00E172FE" w:rsidRDefault="00E172FE" w:rsidP="00E172FE">
      <w:pPr>
        <w:pStyle w:val="1"/>
      </w:pPr>
    </w:p>
    <w:p w14:paraId="63E1D6E4" w14:textId="77777777" w:rsidR="00E172FE" w:rsidRDefault="00E172FE" w:rsidP="00E172FE">
      <w:pPr>
        <w:pStyle w:val="1"/>
      </w:pPr>
    </w:p>
    <w:p w14:paraId="69FDDE8A" w14:textId="77777777" w:rsidR="00E172FE" w:rsidRDefault="00E172FE" w:rsidP="00E172FE">
      <w:pPr>
        <w:pStyle w:val="1"/>
      </w:pPr>
    </w:p>
    <w:p w14:paraId="4B4F3BAF" w14:textId="77777777" w:rsidR="00E172FE" w:rsidRDefault="00E172FE" w:rsidP="00E172FE">
      <w:pPr>
        <w:pStyle w:val="1"/>
      </w:pPr>
    </w:p>
    <w:p w14:paraId="39B18377" w14:textId="77777777" w:rsidR="00E172FE" w:rsidRDefault="00E172FE" w:rsidP="00E172FE">
      <w:pPr>
        <w:pStyle w:val="1"/>
      </w:pPr>
    </w:p>
    <w:p w14:paraId="6A0D2C5E" w14:textId="77777777" w:rsidR="00E172FE" w:rsidRDefault="00E172FE" w:rsidP="00E172FE">
      <w:pPr>
        <w:pStyle w:val="1"/>
      </w:pPr>
    </w:p>
    <w:p w14:paraId="166BFE93" w14:textId="77777777" w:rsidR="00E172FE" w:rsidRDefault="00E172FE" w:rsidP="00E172FE">
      <w:pPr>
        <w:pStyle w:val="1"/>
      </w:pPr>
    </w:p>
    <w:p w14:paraId="4811FA82" w14:textId="77777777" w:rsidR="00E172FE" w:rsidRDefault="00E172FE" w:rsidP="00E172FE">
      <w:pPr>
        <w:pStyle w:val="1"/>
      </w:pPr>
    </w:p>
    <w:p w14:paraId="74C43466" w14:textId="77777777" w:rsidR="00E172FE" w:rsidRDefault="00E172FE" w:rsidP="00E172FE">
      <w:pPr>
        <w:pStyle w:val="1f"/>
        <w:jc w:val="center"/>
        <w:rPr>
          <w:b/>
          <w:lang w:val="ru-RU"/>
        </w:rPr>
      </w:pPr>
    </w:p>
    <w:p w14:paraId="261B31D4" w14:textId="77777777" w:rsidR="00E172FE" w:rsidRDefault="00E172FE" w:rsidP="00E172FE">
      <w:pPr>
        <w:pStyle w:val="afc"/>
        <w:rPr>
          <w:lang w:eastAsia="nl-NL"/>
        </w:rPr>
      </w:pPr>
    </w:p>
    <w:p w14:paraId="7C5366C2" w14:textId="77777777" w:rsidR="00E172FE" w:rsidRDefault="00E172FE" w:rsidP="00E172FE">
      <w:pPr>
        <w:pStyle w:val="1f1"/>
        <w:rPr>
          <w:rFonts w:ascii="Times New Roman" w:hAnsi="Times New Roman"/>
          <w:szCs w:val="20"/>
          <w:lang w:eastAsia="ru-RU"/>
        </w:rPr>
      </w:pPr>
      <w:r>
        <w:rPr>
          <w:rFonts w:ascii="Times New Roman" w:hAnsi="Times New Roman"/>
        </w:rPr>
        <w:lastRenderedPageBreak/>
        <w:t>СОДЕРЖАНИЕ ПРОГРАММЫ</w:t>
      </w:r>
    </w:p>
    <w:p w14:paraId="269A0B07" w14:textId="77777777" w:rsidR="00E172FE" w:rsidRDefault="00E172FE" w:rsidP="00E172FE">
      <w:pPr>
        <w:pStyle w:val="afc"/>
        <w:tabs>
          <w:tab w:val="right" w:leader="dot" w:pos="9639"/>
        </w:tabs>
        <w:spacing w:before="120"/>
        <w:rPr>
          <w:rFonts w:eastAsiaTheme="minorHAnsi"/>
          <w:b/>
          <w:bCs/>
          <w:noProof/>
          <w:sz w:val="22"/>
          <w:szCs w:val="22"/>
          <w:lang w:eastAsia="en-US"/>
        </w:rPr>
      </w:pPr>
      <w:r>
        <w:rPr>
          <w:rFonts w:eastAsiaTheme="minorHAnsi"/>
          <w:b/>
          <w:bCs/>
          <w:noProof/>
          <w:sz w:val="22"/>
          <w:szCs w:val="22"/>
          <w:lang w:eastAsia="en-US"/>
        </w:rPr>
        <w:fldChar w:fldCharType="begin"/>
      </w:r>
      <w:r>
        <w:rPr>
          <w:rFonts w:eastAsiaTheme="minorHAnsi"/>
          <w:b/>
          <w:bCs/>
          <w:noProof/>
          <w:sz w:val="22"/>
          <w:szCs w:val="22"/>
          <w:lang w:eastAsia="en-US"/>
        </w:rPr>
        <w:instrText>TOC \h \z \t "Раздел 1,1,Раздел 1.1,2"</w:instrText>
      </w:r>
      <w:r>
        <w:rPr>
          <w:rFonts w:eastAsiaTheme="minorHAnsi"/>
          <w:b/>
          <w:bCs/>
          <w:noProof/>
          <w:sz w:val="22"/>
          <w:szCs w:val="22"/>
          <w:lang w:eastAsia="en-US"/>
        </w:rPr>
        <w:fldChar w:fldCharType="separate"/>
      </w:r>
    </w:p>
    <w:p w14:paraId="7EA5CA68" w14:textId="77777777" w:rsidR="00E172FE" w:rsidRDefault="00E172FE" w:rsidP="00E172FE">
      <w:pPr>
        <w:pStyle w:val="afc"/>
        <w:tabs>
          <w:tab w:val="right" w:leader="dot" w:pos="9639"/>
        </w:tabs>
        <w:spacing w:before="120"/>
        <w:rPr>
          <w:rFonts w:eastAsiaTheme="minorHAnsi"/>
          <w:b/>
          <w:bCs/>
          <w:noProof/>
          <w:sz w:val="22"/>
          <w:szCs w:val="22"/>
          <w:lang w:eastAsia="en-US"/>
        </w:rPr>
      </w:pPr>
      <w:hyperlink r:id="rId233" w:anchor="__RefHeading___2" w:history="1">
        <w:r>
          <w:rPr>
            <w:rStyle w:val="af0"/>
            <w:rFonts w:eastAsiaTheme="minorHAnsi"/>
            <w:b/>
            <w:bCs/>
            <w:noProof/>
            <w:sz w:val="22"/>
            <w:szCs w:val="22"/>
            <w:lang w:eastAsia="en-US"/>
          </w:rPr>
          <w:t>1.    Общая характеристика РАБОЧЕЙ ПРОГРАММЫ УЧЕБНОЙ ДИСЦИПЛИНЫ</w:t>
        </w:r>
        <w:r>
          <w:rPr>
            <w:rStyle w:val="af0"/>
            <w:rFonts w:eastAsiaTheme="minorHAnsi"/>
            <w:b/>
            <w:bCs/>
            <w:noProof/>
            <w:sz w:val="22"/>
            <w:szCs w:val="22"/>
            <w:lang w:eastAsia="en-US"/>
          </w:rPr>
          <w:tab/>
          <w:t>3</w:t>
        </w:r>
      </w:hyperlink>
    </w:p>
    <w:p w14:paraId="3952E0D5" w14:textId="77777777" w:rsidR="00E172FE" w:rsidRDefault="00E172FE" w:rsidP="00E172FE">
      <w:pPr>
        <w:pStyle w:val="afc"/>
        <w:tabs>
          <w:tab w:val="right" w:leader="dot" w:pos="9639"/>
        </w:tabs>
        <w:spacing w:before="120" w:line="240" w:lineRule="auto"/>
        <w:ind w:left="240"/>
        <w:rPr>
          <w:i/>
          <w:iCs/>
          <w:noProof/>
        </w:rPr>
      </w:pPr>
      <w:hyperlink r:id="rId234" w:anchor="__RefHeading___3" w:history="1">
        <w:r>
          <w:rPr>
            <w:rStyle w:val="af0"/>
            <w:i/>
            <w:iCs/>
            <w:noProof/>
          </w:rPr>
          <w:t>1.1. Цель и место дисциплины в структуре образовательной программы</w:t>
        </w:r>
        <w:r>
          <w:rPr>
            <w:rStyle w:val="af0"/>
            <w:i/>
            <w:iCs/>
            <w:noProof/>
          </w:rPr>
          <w:tab/>
          <w:t>3</w:t>
        </w:r>
      </w:hyperlink>
    </w:p>
    <w:p w14:paraId="3B881855" w14:textId="77777777" w:rsidR="00E172FE" w:rsidRDefault="00E172FE" w:rsidP="00E172FE">
      <w:pPr>
        <w:pStyle w:val="afc"/>
        <w:tabs>
          <w:tab w:val="right" w:leader="dot" w:pos="9639"/>
        </w:tabs>
        <w:spacing w:before="120" w:line="240" w:lineRule="auto"/>
        <w:ind w:left="240"/>
        <w:rPr>
          <w:i/>
          <w:iCs/>
          <w:noProof/>
        </w:rPr>
      </w:pPr>
      <w:hyperlink r:id="rId235" w:anchor="__RefHeading___4" w:history="1">
        <w:r>
          <w:rPr>
            <w:rStyle w:val="af0"/>
            <w:i/>
            <w:iCs/>
            <w:noProof/>
          </w:rPr>
          <w:t>1.2. Планируемые результаты освоения дисциплины</w:t>
        </w:r>
        <w:r>
          <w:rPr>
            <w:rStyle w:val="af0"/>
            <w:i/>
            <w:iCs/>
            <w:noProof/>
          </w:rPr>
          <w:tab/>
          <w:t>3</w:t>
        </w:r>
      </w:hyperlink>
    </w:p>
    <w:p w14:paraId="6F1A3D42" w14:textId="77777777" w:rsidR="00E172FE" w:rsidRDefault="00E172FE" w:rsidP="00E172FE">
      <w:pPr>
        <w:pStyle w:val="afc"/>
        <w:tabs>
          <w:tab w:val="right" w:leader="dot" w:pos="9639"/>
        </w:tabs>
        <w:spacing w:before="120"/>
        <w:rPr>
          <w:rFonts w:eastAsiaTheme="minorHAnsi"/>
          <w:b/>
          <w:bCs/>
          <w:noProof/>
          <w:sz w:val="22"/>
          <w:szCs w:val="22"/>
          <w:lang w:eastAsia="en-US"/>
        </w:rPr>
      </w:pPr>
      <w:hyperlink r:id="rId236" w:anchor="__RefHeading___5" w:history="1">
        <w:r>
          <w:rPr>
            <w:rStyle w:val="af0"/>
            <w:rFonts w:eastAsiaTheme="minorHAnsi"/>
            <w:b/>
            <w:bCs/>
            <w:noProof/>
            <w:sz w:val="22"/>
            <w:szCs w:val="22"/>
            <w:lang w:eastAsia="en-US"/>
          </w:rPr>
          <w:t>2. Структура и содержание ДИСЦИПЛИНЫ</w:t>
        </w:r>
        <w:r>
          <w:rPr>
            <w:rStyle w:val="af0"/>
            <w:rFonts w:eastAsiaTheme="minorHAnsi"/>
            <w:b/>
            <w:bCs/>
            <w:noProof/>
            <w:sz w:val="22"/>
            <w:szCs w:val="22"/>
            <w:lang w:eastAsia="en-US"/>
          </w:rPr>
          <w:tab/>
          <w:t>5</w:t>
        </w:r>
      </w:hyperlink>
    </w:p>
    <w:p w14:paraId="5CACF8A6" w14:textId="77777777" w:rsidR="00E172FE" w:rsidRDefault="00E172FE" w:rsidP="00E172FE">
      <w:pPr>
        <w:pStyle w:val="afc"/>
        <w:tabs>
          <w:tab w:val="right" w:leader="dot" w:pos="9639"/>
        </w:tabs>
        <w:spacing w:before="120" w:line="240" w:lineRule="auto"/>
        <w:ind w:left="240"/>
        <w:rPr>
          <w:i/>
          <w:iCs/>
          <w:noProof/>
        </w:rPr>
      </w:pPr>
      <w:hyperlink r:id="rId237" w:anchor="__RefHeading___6" w:history="1">
        <w:r>
          <w:rPr>
            <w:rStyle w:val="af0"/>
            <w:i/>
            <w:iCs/>
            <w:noProof/>
          </w:rPr>
          <w:t>2.1. Трудоемкость освоения дисциплины</w:t>
        </w:r>
        <w:r>
          <w:rPr>
            <w:rStyle w:val="af0"/>
            <w:i/>
            <w:iCs/>
            <w:noProof/>
          </w:rPr>
          <w:tab/>
          <w:t>5</w:t>
        </w:r>
      </w:hyperlink>
    </w:p>
    <w:p w14:paraId="72CBD2E4" w14:textId="77777777" w:rsidR="00E172FE" w:rsidRDefault="00E172FE" w:rsidP="00E172FE">
      <w:pPr>
        <w:pStyle w:val="afc"/>
        <w:tabs>
          <w:tab w:val="right" w:leader="dot" w:pos="9639"/>
        </w:tabs>
        <w:spacing w:before="120" w:line="240" w:lineRule="auto"/>
        <w:ind w:left="240"/>
        <w:rPr>
          <w:i/>
          <w:iCs/>
          <w:noProof/>
        </w:rPr>
      </w:pPr>
      <w:hyperlink r:id="rId238" w:anchor="__RefHeading___7" w:history="1">
        <w:r>
          <w:rPr>
            <w:rStyle w:val="af0"/>
            <w:i/>
            <w:iCs/>
            <w:noProof/>
          </w:rPr>
          <w:t>2.2. Содержание дисциплины</w:t>
        </w:r>
        <w:r>
          <w:rPr>
            <w:rStyle w:val="af0"/>
            <w:i/>
            <w:iCs/>
            <w:noProof/>
          </w:rPr>
          <w:tab/>
          <w:t>6</w:t>
        </w:r>
      </w:hyperlink>
    </w:p>
    <w:p w14:paraId="106665D3" w14:textId="77777777" w:rsidR="00E172FE" w:rsidRDefault="00E172FE" w:rsidP="00E172FE">
      <w:pPr>
        <w:pStyle w:val="afc"/>
        <w:tabs>
          <w:tab w:val="right" w:leader="dot" w:pos="9639"/>
        </w:tabs>
        <w:spacing w:before="120"/>
        <w:rPr>
          <w:rFonts w:eastAsiaTheme="minorHAnsi"/>
          <w:b/>
          <w:bCs/>
          <w:noProof/>
          <w:sz w:val="22"/>
          <w:szCs w:val="22"/>
          <w:lang w:eastAsia="en-US"/>
        </w:rPr>
      </w:pPr>
      <w:hyperlink r:id="rId239" w:anchor="__RefHeading___9" w:history="1">
        <w:r>
          <w:rPr>
            <w:rStyle w:val="af0"/>
            <w:rFonts w:eastAsiaTheme="minorHAnsi"/>
            <w:b/>
            <w:bCs/>
            <w:noProof/>
            <w:sz w:val="22"/>
            <w:szCs w:val="22"/>
            <w:lang w:eastAsia="en-US"/>
          </w:rPr>
          <w:t>3. Условия реализации ДИСЦИПЛИНЫ</w:t>
        </w:r>
        <w:r>
          <w:rPr>
            <w:rStyle w:val="af0"/>
            <w:rFonts w:eastAsiaTheme="minorHAnsi"/>
            <w:b/>
            <w:bCs/>
            <w:noProof/>
            <w:sz w:val="22"/>
            <w:szCs w:val="22"/>
            <w:lang w:eastAsia="en-US"/>
          </w:rPr>
          <w:tab/>
          <w:t>11</w:t>
        </w:r>
      </w:hyperlink>
    </w:p>
    <w:p w14:paraId="435CFFD5" w14:textId="77777777" w:rsidR="00E172FE" w:rsidRDefault="00E172FE" w:rsidP="00E172FE">
      <w:pPr>
        <w:pStyle w:val="afc"/>
        <w:tabs>
          <w:tab w:val="right" w:leader="dot" w:pos="9639"/>
        </w:tabs>
        <w:spacing w:before="120" w:line="240" w:lineRule="auto"/>
        <w:ind w:left="240"/>
        <w:rPr>
          <w:i/>
          <w:iCs/>
          <w:noProof/>
        </w:rPr>
      </w:pPr>
      <w:hyperlink r:id="rId240" w:anchor="__RefHeading___10" w:history="1">
        <w:r>
          <w:rPr>
            <w:rStyle w:val="af0"/>
            <w:i/>
            <w:iCs/>
            <w:noProof/>
          </w:rPr>
          <w:t>3.1. Материально-техническое обеспечение</w:t>
        </w:r>
        <w:r>
          <w:rPr>
            <w:rStyle w:val="af0"/>
            <w:i/>
            <w:iCs/>
            <w:noProof/>
          </w:rPr>
          <w:tab/>
          <w:t>11</w:t>
        </w:r>
      </w:hyperlink>
    </w:p>
    <w:p w14:paraId="61CF6059" w14:textId="77777777" w:rsidR="00E172FE" w:rsidRDefault="00E172FE" w:rsidP="00E172FE">
      <w:pPr>
        <w:pStyle w:val="afc"/>
        <w:tabs>
          <w:tab w:val="right" w:leader="dot" w:pos="9639"/>
        </w:tabs>
        <w:spacing w:before="120" w:line="240" w:lineRule="auto"/>
        <w:ind w:left="240"/>
        <w:rPr>
          <w:i/>
          <w:iCs/>
          <w:noProof/>
        </w:rPr>
      </w:pPr>
      <w:hyperlink r:id="rId241" w:anchor="__RefHeading___11" w:history="1">
        <w:r>
          <w:rPr>
            <w:rStyle w:val="af0"/>
            <w:i/>
            <w:iCs/>
            <w:noProof/>
          </w:rPr>
          <w:t>3.2. Учебно-методическое обеспечение</w:t>
        </w:r>
        <w:r>
          <w:rPr>
            <w:rStyle w:val="af0"/>
            <w:i/>
            <w:iCs/>
            <w:noProof/>
          </w:rPr>
          <w:tab/>
          <w:t>11</w:t>
        </w:r>
      </w:hyperlink>
    </w:p>
    <w:p w14:paraId="6BB02B98" w14:textId="77777777" w:rsidR="00E172FE" w:rsidRDefault="00E172FE" w:rsidP="00E172FE">
      <w:pPr>
        <w:pStyle w:val="afc"/>
        <w:tabs>
          <w:tab w:val="right" w:leader="dot" w:pos="9639"/>
        </w:tabs>
        <w:spacing w:before="120"/>
        <w:rPr>
          <w:rFonts w:eastAsiaTheme="minorHAnsi"/>
          <w:b/>
          <w:bCs/>
          <w:noProof/>
          <w:sz w:val="22"/>
          <w:szCs w:val="22"/>
          <w:lang w:eastAsia="en-US"/>
        </w:rPr>
      </w:pPr>
      <w:hyperlink r:id="rId242" w:anchor="__RefHeading___12" w:history="1">
        <w:r>
          <w:rPr>
            <w:rStyle w:val="af0"/>
            <w:rFonts w:eastAsiaTheme="minorHAnsi"/>
            <w:b/>
            <w:bCs/>
            <w:noProof/>
            <w:sz w:val="22"/>
            <w:szCs w:val="22"/>
            <w:lang w:eastAsia="en-US"/>
          </w:rPr>
          <w:t>4. Контроль и оценка результатов освоения ДИСЦИПЛИНЫ</w:t>
        </w:r>
        <w:r>
          <w:rPr>
            <w:rStyle w:val="af0"/>
            <w:rFonts w:eastAsiaTheme="minorHAnsi"/>
            <w:b/>
            <w:bCs/>
            <w:noProof/>
            <w:sz w:val="22"/>
            <w:szCs w:val="22"/>
            <w:lang w:eastAsia="en-US"/>
          </w:rPr>
          <w:tab/>
          <w:t>12</w:t>
        </w:r>
      </w:hyperlink>
    </w:p>
    <w:p w14:paraId="60854A52" w14:textId="77777777" w:rsidR="00E172FE" w:rsidRDefault="00E172FE" w:rsidP="00E172FE">
      <w:r>
        <w:fldChar w:fldCharType="end"/>
      </w:r>
    </w:p>
    <w:p w14:paraId="74811F67" w14:textId="77777777" w:rsidR="00E172FE" w:rsidRDefault="00E172FE" w:rsidP="00E172FE"/>
    <w:p w14:paraId="189E96AD" w14:textId="77777777" w:rsidR="00E172FE" w:rsidRDefault="00E172FE" w:rsidP="00E172FE"/>
    <w:p w14:paraId="17071FD3" w14:textId="77777777" w:rsidR="00E172FE" w:rsidRDefault="00E172FE" w:rsidP="00E172FE">
      <w:pPr>
        <w:sectPr w:rsidR="00E172FE">
          <w:pgSz w:w="11906" w:h="16838"/>
          <w:pgMar w:top="1134" w:right="567" w:bottom="1134" w:left="1701" w:header="709" w:footer="709" w:gutter="0"/>
          <w:cols w:space="720"/>
        </w:sectPr>
      </w:pPr>
    </w:p>
    <w:p w14:paraId="075CA53E" w14:textId="77777777" w:rsidR="00E172FE" w:rsidRDefault="00E172FE" w:rsidP="00ED105B">
      <w:pPr>
        <w:pStyle w:val="1f1"/>
        <w:numPr>
          <w:ilvl w:val="0"/>
          <w:numId w:val="86"/>
        </w:numPr>
        <w:ind w:left="1068"/>
        <w:rPr>
          <w:rStyle w:val="afb"/>
          <w:i w:val="0"/>
        </w:rPr>
      </w:pPr>
      <w:r>
        <w:rPr>
          <w:rStyle w:val="afb"/>
        </w:rPr>
        <w:lastRenderedPageBreak/>
        <w:t>Общая характеристика РАБОЧЕЙ ПРОГРАММЫ УЧЕБНОЙ ДИСЦИПЛИНЫ</w:t>
      </w:r>
    </w:p>
    <w:p w14:paraId="083BE8DC" w14:textId="77777777" w:rsidR="00E172FE" w:rsidRDefault="00E172FE" w:rsidP="00E172FE">
      <w:pPr>
        <w:pStyle w:val="115"/>
        <w:jc w:val="center"/>
        <w:rPr>
          <w:sz w:val="28"/>
          <w:szCs w:val="28"/>
        </w:rPr>
      </w:pPr>
      <w:r>
        <w:rPr>
          <w:rFonts w:ascii="Times New Roman" w:hAnsi="Times New Roman"/>
          <w:sz w:val="28"/>
          <w:szCs w:val="28"/>
        </w:rPr>
        <w:t>«ОП.10 Безопасность жизнедеятельности»</w:t>
      </w:r>
    </w:p>
    <w:p w14:paraId="7D60EF46" w14:textId="77777777" w:rsidR="00E172FE" w:rsidRDefault="00E172FE" w:rsidP="00E172FE">
      <w:pPr>
        <w:pStyle w:val="115"/>
        <w:rPr>
          <w:rFonts w:ascii="Times New Roman" w:hAnsi="Times New Roman"/>
          <w:szCs w:val="20"/>
        </w:rPr>
      </w:pPr>
      <w:r>
        <w:rPr>
          <w:rFonts w:ascii="Times New Roman" w:hAnsi="Times New Roman"/>
        </w:rPr>
        <w:t>1.1. Цель и место дисциплины в структуре образовательной программы</w:t>
      </w:r>
    </w:p>
    <w:p w14:paraId="0AC848D8" w14:textId="77777777" w:rsidR="00E172FE" w:rsidRDefault="00E172FE" w:rsidP="00E172FE">
      <w:pPr>
        <w:spacing w:line="276" w:lineRule="auto"/>
        <w:ind w:firstLine="709"/>
        <w:jc w:val="both"/>
        <w:rPr>
          <w:rFonts w:ascii="Times New Roman" w:hAnsi="Times New Roman"/>
          <w:sz w:val="24"/>
        </w:rPr>
      </w:pPr>
      <w:r>
        <w:rPr>
          <w:rFonts w:ascii="Times New Roman" w:hAnsi="Times New Roman"/>
          <w:sz w:val="24"/>
        </w:rPr>
        <w:t>Цель дисциплины «ОП.10 Безопасность жизнедеятельности» направлена на   формирование у обучающихся умения</w:t>
      </w:r>
      <w:r>
        <w:t xml:space="preserve"> </w:t>
      </w:r>
      <w:r>
        <w:rPr>
          <w:rFonts w:ascii="Times New Roman" w:hAnsi="Times New Roman"/>
          <w:sz w:val="24"/>
        </w:rPr>
        <w:t>организовывать и проводить мероприятия по защите работающих и населения от негативных воздействий чрезвычайных ситуаций;</w:t>
      </w:r>
      <w:r>
        <w:t xml:space="preserve"> </w:t>
      </w:r>
      <w:r>
        <w:rPr>
          <w:rFonts w:ascii="Times New Roman" w:hAnsi="Times New Roman"/>
          <w:sz w:val="24"/>
        </w:rPr>
        <w:t>использовать средства индивидуальной и коллективной защиты от оружия массового поражения:</w:t>
      </w:r>
      <w:r>
        <w:t xml:space="preserve"> </w:t>
      </w:r>
      <w:r>
        <w:rPr>
          <w:rFonts w:ascii="Times New Roman" w:hAnsi="Times New Roman"/>
          <w:sz w:val="24"/>
        </w:rPr>
        <w:t>ориентироваться в перечне военно-учетных специальностей и самостоятельно определять среди них родственные полученной специальности.</w:t>
      </w:r>
    </w:p>
    <w:p w14:paraId="409F360C" w14:textId="77777777" w:rsidR="00E172FE" w:rsidRDefault="00E172FE" w:rsidP="00E172FE">
      <w:pPr>
        <w:spacing w:line="276" w:lineRule="auto"/>
        <w:ind w:firstLine="709"/>
        <w:jc w:val="both"/>
        <w:rPr>
          <w:rFonts w:ascii="Times New Roman" w:hAnsi="Times New Roman"/>
        </w:rPr>
      </w:pPr>
      <w:r>
        <w:rPr>
          <w:rFonts w:ascii="Times New Roman" w:hAnsi="Times New Roman"/>
          <w:sz w:val="24"/>
        </w:rPr>
        <w:t>Дисциплина «ОП.10 Безопасность жизнедеятельности»</w:t>
      </w:r>
      <w:r>
        <w:t xml:space="preserve"> </w:t>
      </w:r>
      <w:r>
        <w:rPr>
          <w:rFonts w:ascii="Times New Roman" w:hAnsi="Times New Roman"/>
          <w:sz w:val="24"/>
        </w:rPr>
        <w:t>включена в обязательную часть общепрофессионального цикла образовательной программы</w:t>
      </w:r>
      <w:r>
        <w:rPr>
          <w:rFonts w:ascii="Times New Roman" w:hAnsi="Times New Roman"/>
        </w:rPr>
        <w:t xml:space="preserve"> </w:t>
      </w:r>
    </w:p>
    <w:p w14:paraId="36E95150" w14:textId="77777777" w:rsidR="00E172FE" w:rsidRDefault="00E172FE" w:rsidP="00E172FE">
      <w:pPr>
        <w:spacing w:line="276" w:lineRule="auto"/>
        <w:ind w:firstLine="709"/>
        <w:jc w:val="both"/>
        <w:rPr>
          <w:rFonts w:ascii="Times New Roman" w:hAnsi="Times New Roman"/>
          <w:b/>
          <w:bCs/>
        </w:rPr>
      </w:pPr>
      <w:r>
        <w:rPr>
          <w:rFonts w:ascii="Times New Roman" w:hAnsi="Times New Roman"/>
          <w:b/>
          <w:bCs/>
        </w:rPr>
        <w:t>1.2. Планируемые результаты освоения дисциплины</w:t>
      </w:r>
    </w:p>
    <w:p w14:paraId="2FE13392" w14:textId="77777777" w:rsidR="00E172FE" w:rsidRDefault="00E172FE" w:rsidP="00E172FE">
      <w:pPr>
        <w:ind w:firstLine="709"/>
        <w:jc w:val="both"/>
        <w:rPr>
          <w:rFonts w:ascii="Times New Roman" w:hAnsi="Times New Roman"/>
          <w:sz w:val="24"/>
        </w:rPr>
      </w:pPr>
      <w:r>
        <w:rPr>
          <w:rFonts w:ascii="Times New Roman" w:hAnsi="Times New Roman"/>
          <w:sz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6D8422C8" w14:textId="77777777" w:rsidR="00E172FE" w:rsidRDefault="00E172FE" w:rsidP="00E172FE">
      <w:pPr>
        <w:spacing w:after="120"/>
        <w:ind w:firstLine="709"/>
        <w:rPr>
          <w:rFonts w:ascii="Times New Roman" w:hAnsi="Times New Roman"/>
          <w:sz w:val="24"/>
        </w:rPr>
      </w:pPr>
      <w:r>
        <w:rPr>
          <w:rFonts w:ascii="Times New Roman" w:hAnsi="Times New Roman"/>
          <w:sz w:val="24"/>
        </w:rPr>
        <w:t>В результате освоения дисциплины обучающийся должен</w:t>
      </w:r>
      <w:r>
        <w:rPr>
          <w:rFonts w:ascii="Times New Roman" w:hAnsi="Times New Roman"/>
          <w:sz w:val="24"/>
          <w:vertAlign w:val="superscript"/>
        </w:rPr>
        <w:footnoteReference w:id="28"/>
      </w:r>
      <w:r>
        <w:rPr>
          <w:rFonts w:ascii="Times New Roman" w:hAnsi="Times New Roman"/>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2794"/>
        <w:gridCol w:w="2794"/>
        <w:gridCol w:w="2794"/>
      </w:tblGrid>
      <w:tr w:rsidR="00E172FE" w14:paraId="413BE7C2"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01373C16" w14:textId="77777777" w:rsidR="00E172FE" w:rsidRDefault="00E172FE">
            <w:pPr>
              <w:rPr>
                <w:rStyle w:val="afb"/>
                <w:b/>
                <w:i w:val="0"/>
              </w:rPr>
            </w:pPr>
            <w:r>
              <w:rPr>
                <w:rStyle w:val="afb"/>
                <w:b/>
                <w:sz w:val="24"/>
              </w:rPr>
              <w:t>Код ОК</w:t>
            </w:r>
          </w:p>
          <w:p w14:paraId="3F08BAFC" w14:textId="77777777" w:rsidR="00E172FE" w:rsidRDefault="00E172FE">
            <w:pPr>
              <w:rPr>
                <w:rStyle w:val="afb"/>
                <w:b/>
                <w:sz w:val="24"/>
              </w:rPr>
            </w:pPr>
            <w:r>
              <w:rPr>
                <w:rStyle w:val="afb"/>
                <w:b/>
                <w:color w:val="0070C0"/>
                <w:sz w:val="24"/>
              </w:rPr>
              <w:t xml:space="preserve"> </w:t>
            </w:r>
          </w:p>
        </w:tc>
        <w:tc>
          <w:tcPr>
            <w:tcW w:w="2794" w:type="dxa"/>
            <w:tcBorders>
              <w:top w:val="single" w:sz="4" w:space="0" w:color="000000"/>
              <w:left w:val="single" w:sz="4" w:space="0" w:color="000000"/>
              <w:bottom w:val="single" w:sz="4" w:space="0" w:color="000000"/>
              <w:right w:val="single" w:sz="4" w:space="0" w:color="000000"/>
            </w:tcBorders>
            <w:hideMark/>
          </w:tcPr>
          <w:p w14:paraId="4CFA28B8" w14:textId="77777777" w:rsidR="00E172FE" w:rsidRDefault="00E172FE">
            <w:pPr>
              <w:jc w:val="center"/>
            </w:pPr>
            <w:r>
              <w:rPr>
                <w:rFonts w:ascii="Times New Roman" w:hAnsi="Times New Roman"/>
                <w:b/>
                <w:sz w:val="24"/>
              </w:rPr>
              <w:t>Уметь</w:t>
            </w:r>
          </w:p>
        </w:tc>
        <w:tc>
          <w:tcPr>
            <w:tcW w:w="2794" w:type="dxa"/>
            <w:tcBorders>
              <w:top w:val="single" w:sz="4" w:space="0" w:color="000000"/>
              <w:left w:val="single" w:sz="4" w:space="0" w:color="000000"/>
              <w:bottom w:val="single" w:sz="4" w:space="0" w:color="000000"/>
              <w:right w:val="single" w:sz="4" w:space="0" w:color="000000"/>
            </w:tcBorders>
            <w:hideMark/>
          </w:tcPr>
          <w:p w14:paraId="33F8F19D" w14:textId="77777777" w:rsidR="00E172FE" w:rsidRDefault="00E172FE">
            <w:pPr>
              <w:jc w:val="center"/>
              <w:rPr>
                <w:rFonts w:ascii="Times New Roman" w:hAnsi="Times New Roman"/>
                <w:b/>
                <w:i/>
                <w:sz w:val="24"/>
              </w:rPr>
            </w:pPr>
            <w:r>
              <w:rPr>
                <w:rFonts w:ascii="Times New Roman" w:hAnsi="Times New Roman"/>
                <w:b/>
                <w:sz w:val="24"/>
              </w:rPr>
              <w:t>Знать</w:t>
            </w:r>
          </w:p>
        </w:tc>
        <w:tc>
          <w:tcPr>
            <w:tcW w:w="2794" w:type="dxa"/>
            <w:tcBorders>
              <w:top w:val="single" w:sz="4" w:space="0" w:color="000000"/>
              <w:left w:val="single" w:sz="4" w:space="0" w:color="000000"/>
              <w:bottom w:val="single" w:sz="4" w:space="0" w:color="000000"/>
              <w:right w:val="single" w:sz="4" w:space="0" w:color="000000"/>
            </w:tcBorders>
            <w:hideMark/>
          </w:tcPr>
          <w:p w14:paraId="7059D48C" w14:textId="77777777" w:rsidR="00E172FE" w:rsidRDefault="00E172FE">
            <w:pPr>
              <w:jc w:val="center"/>
              <w:rPr>
                <w:rFonts w:ascii="Times New Roman" w:hAnsi="Times New Roman"/>
                <w:b/>
                <w:i/>
                <w:sz w:val="24"/>
              </w:rPr>
            </w:pPr>
            <w:r>
              <w:rPr>
                <w:rFonts w:ascii="Times New Roman" w:hAnsi="Times New Roman"/>
                <w:b/>
                <w:sz w:val="24"/>
              </w:rPr>
              <w:t xml:space="preserve">Владеть навыками </w:t>
            </w:r>
          </w:p>
        </w:tc>
      </w:tr>
      <w:tr w:rsidR="00E172FE" w14:paraId="5F0F9155"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3236E2B5" w14:textId="77777777" w:rsidR="00E172FE" w:rsidRDefault="00E172FE">
            <w:pPr>
              <w:rPr>
                <w:rFonts w:ascii="Times New Roman" w:hAnsi="Times New Roman"/>
                <w:color w:val="000000"/>
                <w:sz w:val="24"/>
              </w:rPr>
            </w:pPr>
            <w:r>
              <w:rPr>
                <w:rFonts w:ascii="Times New Roman" w:hAnsi="Times New Roman"/>
                <w:sz w:val="24"/>
              </w:rPr>
              <w:t>ОК 06</w:t>
            </w:r>
          </w:p>
        </w:tc>
        <w:tc>
          <w:tcPr>
            <w:tcW w:w="2794" w:type="dxa"/>
            <w:tcBorders>
              <w:top w:val="single" w:sz="4" w:space="0" w:color="000000"/>
              <w:left w:val="single" w:sz="4" w:space="0" w:color="000000"/>
              <w:bottom w:val="single" w:sz="4" w:space="0" w:color="000000"/>
              <w:right w:val="single" w:sz="4" w:space="0" w:color="000000"/>
            </w:tcBorders>
          </w:tcPr>
          <w:p w14:paraId="7EA3FC70" w14:textId="77777777" w:rsidR="00E172FE" w:rsidRDefault="00E172FE">
            <w:pPr>
              <w:spacing w:before="100" w:beforeAutospacing="1"/>
              <w:ind w:left="-142" w:firstLine="142"/>
              <w:jc w:val="both"/>
              <w:rPr>
                <w:rFonts w:ascii="Times New Roman" w:hAnsi="Times New Roman"/>
                <w:sz w:val="24"/>
                <w:szCs w:val="24"/>
              </w:rPr>
            </w:pPr>
            <w:r>
              <w:rPr>
                <w:rFonts w:ascii="Times New Roman" w:hAnsi="Times New Roman"/>
                <w:i/>
                <w:sz w:val="24"/>
              </w:rPr>
              <w:t xml:space="preserve"> </w:t>
            </w:r>
            <w:r>
              <w:rPr>
                <w:rFonts w:ascii="Times New Roman" w:hAnsi="Times New Roman"/>
                <w:sz w:val="24"/>
                <w:szCs w:val="24"/>
              </w:rPr>
              <w:t xml:space="preserve"> организовывать и проводить мероприятия по защите работающих и населения от негативных воздействий чрезвычайных ситуаций;</w:t>
            </w:r>
          </w:p>
          <w:p w14:paraId="741847D9" w14:textId="77777777" w:rsidR="00E172FE" w:rsidRDefault="00E172FE">
            <w:pPr>
              <w:spacing w:before="100" w:beforeAutospacing="1"/>
              <w:ind w:left="-142" w:firstLine="142"/>
              <w:jc w:val="both"/>
              <w:rPr>
                <w:rFonts w:ascii="Times New Roman" w:hAnsi="Times New Roman"/>
                <w:sz w:val="24"/>
                <w:szCs w:val="24"/>
              </w:rPr>
            </w:pPr>
            <w:r>
              <w:rPr>
                <w:rFonts w:ascii="Times New Roman" w:hAnsi="Times New Roman"/>
                <w:sz w:val="24"/>
                <w:szCs w:val="24"/>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62895713" w14:textId="77777777" w:rsidR="00E172FE" w:rsidRDefault="00E172FE">
            <w:pPr>
              <w:spacing w:before="100" w:beforeAutospacing="1"/>
              <w:ind w:left="-142" w:firstLine="142"/>
              <w:jc w:val="both"/>
              <w:rPr>
                <w:rFonts w:ascii="Times New Roman" w:hAnsi="Times New Roman"/>
                <w:sz w:val="24"/>
                <w:szCs w:val="24"/>
              </w:rPr>
            </w:pPr>
            <w:r>
              <w:rPr>
                <w:rFonts w:ascii="Times New Roman" w:hAnsi="Times New Roman"/>
                <w:sz w:val="24"/>
                <w:szCs w:val="24"/>
              </w:rPr>
              <w:t xml:space="preserve"> использовать средства индивидуальной и коллективной защиты от оружия массового поражения;</w:t>
            </w:r>
          </w:p>
          <w:p w14:paraId="49DE6EDC" w14:textId="77777777" w:rsidR="00E172FE" w:rsidRDefault="00E172FE">
            <w:pPr>
              <w:spacing w:before="100" w:beforeAutospacing="1"/>
              <w:ind w:left="-142" w:firstLine="142"/>
              <w:jc w:val="both"/>
              <w:rPr>
                <w:rFonts w:ascii="Times New Roman" w:hAnsi="Times New Roman"/>
                <w:sz w:val="24"/>
                <w:szCs w:val="24"/>
              </w:rPr>
            </w:pPr>
            <w:r>
              <w:rPr>
                <w:rFonts w:ascii="Times New Roman" w:hAnsi="Times New Roman"/>
                <w:sz w:val="24"/>
                <w:szCs w:val="24"/>
              </w:rPr>
              <w:t xml:space="preserve"> применять первичные средства пожаротушения;</w:t>
            </w:r>
          </w:p>
          <w:p w14:paraId="754FCA88" w14:textId="77777777" w:rsidR="00E172FE" w:rsidRDefault="00E172FE">
            <w:pPr>
              <w:spacing w:before="100" w:beforeAutospacing="1"/>
              <w:jc w:val="both"/>
              <w:rPr>
                <w:rFonts w:ascii="Times New Roman" w:hAnsi="Times New Roman"/>
                <w:sz w:val="24"/>
                <w:szCs w:val="24"/>
              </w:rPr>
            </w:pPr>
            <w:r>
              <w:rPr>
                <w:rFonts w:ascii="Times New Roman" w:hAnsi="Times New Roman"/>
                <w:sz w:val="24"/>
                <w:szCs w:val="24"/>
              </w:rPr>
              <w:t xml:space="preserve">ориентироваться в перечне военно-учетных специальностей и </w:t>
            </w:r>
            <w:r>
              <w:rPr>
                <w:rFonts w:ascii="Times New Roman" w:hAnsi="Times New Roman"/>
                <w:sz w:val="24"/>
                <w:szCs w:val="24"/>
              </w:rPr>
              <w:lastRenderedPageBreak/>
              <w:t>самостоятельно определять среди них родственные полученной специальности;</w:t>
            </w:r>
          </w:p>
          <w:p w14:paraId="1119B0BB" w14:textId="77777777" w:rsidR="00E172FE" w:rsidRDefault="00E172FE">
            <w:pPr>
              <w:spacing w:before="100" w:beforeAutospacing="1"/>
              <w:jc w:val="both"/>
              <w:rPr>
                <w:rFonts w:ascii="Times New Roman" w:hAnsi="Times New Roman"/>
                <w:sz w:val="24"/>
                <w:szCs w:val="24"/>
              </w:rPr>
            </w:pPr>
            <w:r>
              <w:rPr>
                <w:rFonts w:ascii="Times New Roman" w:hAnsi="Times New Roman"/>
                <w:sz w:val="24"/>
                <w:szCs w:val="24"/>
              </w:rPr>
              <w:t xml:space="preserve">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219DAA03" w14:textId="77777777" w:rsidR="00E172FE" w:rsidRDefault="00E172FE">
            <w:pPr>
              <w:spacing w:before="100" w:beforeAutospacing="1"/>
              <w:jc w:val="both"/>
              <w:rPr>
                <w:rFonts w:ascii="Times New Roman" w:hAnsi="Times New Roman"/>
                <w:sz w:val="24"/>
                <w:szCs w:val="24"/>
              </w:rPr>
            </w:pPr>
            <w:r>
              <w:rPr>
                <w:rFonts w:ascii="Times New Roman" w:hAnsi="Times New Roman"/>
                <w:sz w:val="24"/>
                <w:szCs w:val="24"/>
              </w:rPr>
              <w:t xml:space="preserve"> владеть способами бесконфликтного общения и саморегуляции в повседневной деятельности и экстремальных условиях военной службы;</w:t>
            </w:r>
          </w:p>
          <w:p w14:paraId="388FF1C8" w14:textId="77777777" w:rsidR="00E172FE" w:rsidRDefault="00E172FE">
            <w:pPr>
              <w:spacing w:before="100" w:beforeAutospacing="1"/>
              <w:jc w:val="both"/>
              <w:rPr>
                <w:rFonts w:ascii="Times New Roman" w:hAnsi="Times New Roman"/>
                <w:sz w:val="24"/>
                <w:szCs w:val="24"/>
              </w:rPr>
            </w:pPr>
            <w:r>
              <w:rPr>
                <w:rFonts w:ascii="Times New Roman" w:hAnsi="Times New Roman"/>
                <w:sz w:val="24"/>
                <w:szCs w:val="24"/>
              </w:rPr>
              <w:t xml:space="preserve"> оказывать первую помощь пострадавшим;</w:t>
            </w:r>
          </w:p>
          <w:p w14:paraId="053B6472" w14:textId="77777777" w:rsidR="00E172FE" w:rsidRDefault="00E172FE">
            <w:pPr>
              <w:rPr>
                <w:rFonts w:ascii="Times New Roman" w:hAnsi="Times New Roman"/>
                <w:sz w:val="24"/>
                <w:szCs w:val="20"/>
              </w:rPr>
            </w:pPr>
          </w:p>
        </w:tc>
        <w:tc>
          <w:tcPr>
            <w:tcW w:w="2794" w:type="dxa"/>
            <w:tcBorders>
              <w:top w:val="single" w:sz="4" w:space="0" w:color="000000"/>
              <w:left w:val="single" w:sz="4" w:space="0" w:color="000000"/>
              <w:bottom w:val="single" w:sz="4" w:space="0" w:color="000000"/>
              <w:right w:val="single" w:sz="4" w:space="0" w:color="000000"/>
            </w:tcBorders>
          </w:tcPr>
          <w:p w14:paraId="52891446" w14:textId="77777777" w:rsidR="00E172FE" w:rsidRDefault="00E172FE">
            <w:pPr>
              <w:spacing w:before="100" w:beforeAutospacing="1"/>
              <w:jc w:val="both"/>
              <w:rPr>
                <w:rFonts w:ascii="Times New Roman" w:hAnsi="Times New Roman"/>
                <w:sz w:val="24"/>
                <w:szCs w:val="24"/>
              </w:rPr>
            </w:pPr>
            <w:r>
              <w:rPr>
                <w:rFonts w:ascii="Times New Roman" w:hAnsi="Times New Roman"/>
                <w:i/>
                <w:sz w:val="24"/>
              </w:rPr>
              <w:lastRenderedPageBreak/>
              <w:t xml:space="preserve"> </w:t>
            </w:r>
            <w:r>
              <w:rPr>
                <w:rFonts w:ascii="Times New Roman" w:hAnsi="Times New Roman"/>
                <w:sz w:val="24"/>
                <w:szCs w:val="24"/>
              </w:rPr>
              <w:t xml:space="preserve">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6FDB975F" w14:textId="77777777" w:rsidR="00E172FE" w:rsidRDefault="00E172FE">
            <w:pPr>
              <w:spacing w:before="100" w:beforeAutospacing="1"/>
              <w:jc w:val="both"/>
              <w:rPr>
                <w:rFonts w:ascii="Times New Roman" w:hAnsi="Times New Roman"/>
                <w:sz w:val="24"/>
                <w:szCs w:val="24"/>
              </w:rPr>
            </w:pPr>
            <w:r>
              <w:rPr>
                <w:rFonts w:ascii="Times New Roman" w:hAnsi="Times New Roman"/>
                <w:sz w:val="24"/>
                <w:szCs w:val="24"/>
              </w:rPr>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564AFE76" w14:textId="77777777" w:rsidR="00E172FE" w:rsidRDefault="00E172FE">
            <w:pPr>
              <w:spacing w:before="100" w:beforeAutospacing="1"/>
              <w:jc w:val="both"/>
              <w:rPr>
                <w:rFonts w:ascii="Times New Roman" w:hAnsi="Times New Roman"/>
                <w:sz w:val="24"/>
                <w:szCs w:val="24"/>
              </w:rPr>
            </w:pPr>
            <w:r>
              <w:rPr>
                <w:rFonts w:ascii="Times New Roman" w:hAnsi="Times New Roman"/>
                <w:sz w:val="24"/>
                <w:szCs w:val="24"/>
              </w:rPr>
              <w:lastRenderedPageBreak/>
              <w:t xml:space="preserve"> основы военной службы и обороны государства;</w:t>
            </w:r>
          </w:p>
          <w:p w14:paraId="1610E4E3" w14:textId="77777777" w:rsidR="00E172FE" w:rsidRDefault="00E172FE">
            <w:pPr>
              <w:spacing w:before="100" w:beforeAutospacing="1"/>
              <w:jc w:val="both"/>
              <w:rPr>
                <w:rFonts w:ascii="Times New Roman" w:hAnsi="Times New Roman"/>
                <w:sz w:val="24"/>
                <w:szCs w:val="24"/>
              </w:rPr>
            </w:pPr>
            <w:r>
              <w:rPr>
                <w:rFonts w:ascii="Times New Roman" w:hAnsi="Times New Roman"/>
                <w:sz w:val="24"/>
                <w:szCs w:val="24"/>
              </w:rPr>
              <w:t>задачи и основные мероприятия гражданской обороны;</w:t>
            </w:r>
          </w:p>
          <w:p w14:paraId="2129A126" w14:textId="77777777" w:rsidR="00E172FE" w:rsidRDefault="00E172FE">
            <w:pPr>
              <w:spacing w:before="100" w:beforeAutospacing="1"/>
              <w:jc w:val="both"/>
              <w:rPr>
                <w:rFonts w:ascii="Times New Roman" w:hAnsi="Times New Roman"/>
                <w:sz w:val="24"/>
                <w:szCs w:val="24"/>
              </w:rPr>
            </w:pPr>
            <w:r>
              <w:rPr>
                <w:rFonts w:ascii="Times New Roman" w:hAnsi="Times New Roman"/>
                <w:sz w:val="24"/>
                <w:szCs w:val="24"/>
              </w:rPr>
              <w:t xml:space="preserve"> способы защиты населения от оружия массового поражения;</w:t>
            </w:r>
          </w:p>
          <w:p w14:paraId="5517E99F" w14:textId="77777777" w:rsidR="00E172FE" w:rsidRDefault="00E172FE">
            <w:pPr>
              <w:spacing w:before="100" w:beforeAutospacing="1"/>
              <w:jc w:val="both"/>
              <w:rPr>
                <w:rFonts w:ascii="Times New Roman" w:hAnsi="Times New Roman"/>
                <w:sz w:val="24"/>
                <w:szCs w:val="24"/>
              </w:rPr>
            </w:pPr>
            <w:r>
              <w:rPr>
                <w:rFonts w:ascii="Times New Roman" w:hAnsi="Times New Roman"/>
                <w:sz w:val="24"/>
                <w:szCs w:val="24"/>
              </w:rPr>
              <w:t xml:space="preserve"> меры пожарной безопасности и правила безопасного поведения при пожарах;</w:t>
            </w:r>
          </w:p>
          <w:p w14:paraId="116A6928" w14:textId="77777777" w:rsidR="00E172FE" w:rsidRDefault="00E172FE">
            <w:pPr>
              <w:spacing w:before="100" w:beforeAutospacing="1"/>
              <w:jc w:val="both"/>
              <w:rPr>
                <w:rFonts w:ascii="Times New Roman" w:hAnsi="Times New Roman"/>
                <w:sz w:val="24"/>
                <w:szCs w:val="24"/>
              </w:rPr>
            </w:pPr>
            <w:r>
              <w:rPr>
                <w:rFonts w:ascii="Times New Roman" w:hAnsi="Times New Roman"/>
                <w:sz w:val="24"/>
                <w:szCs w:val="24"/>
              </w:rPr>
              <w:t xml:space="preserve"> организацию и порядок призыва граждан на военную службу и поступления на нее в добровольном порядке;</w:t>
            </w:r>
          </w:p>
          <w:p w14:paraId="3A50E8B1" w14:textId="77777777" w:rsidR="00E172FE" w:rsidRDefault="00E172FE">
            <w:pPr>
              <w:spacing w:before="100" w:beforeAutospacing="1"/>
              <w:jc w:val="both"/>
              <w:rPr>
                <w:rFonts w:ascii="Times New Roman" w:hAnsi="Times New Roman"/>
                <w:sz w:val="24"/>
                <w:szCs w:val="24"/>
              </w:rPr>
            </w:pPr>
            <w:r>
              <w:rPr>
                <w:rFonts w:ascii="Times New Roman" w:hAnsi="Times New Roman"/>
                <w:sz w:val="24"/>
                <w:szCs w:val="24"/>
              </w:rPr>
              <w:t xml:space="preserve">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4CFB9AE1" w14:textId="77777777" w:rsidR="00E172FE" w:rsidRDefault="00E172FE">
            <w:pPr>
              <w:spacing w:before="100" w:beforeAutospacing="1"/>
              <w:jc w:val="both"/>
              <w:rPr>
                <w:rFonts w:ascii="Times New Roman" w:hAnsi="Times New Roman"/>
                <w:sz w:val="24"/>
                <w:szCs w:val="24"/>
              </w:rPr>
            </w:pPr>
            <w:r>
              <w:rPr>
                <w:rFonts w:ascii="Times New Roman" w:hAnsi="Times New Roman"/>
                <w:sz w:val="24"/>
                <w:szCs w:val="24"/>
              </w:rPr>
              <w:t xml:space="preserve"> область применения получаемых профессиональных знаний при исполнении</w:t>
            </w:r>
          </w:p>
          <w:p w14:paraId="6B7175A3" w14:textId="77777777" w:rsidR="00E172FE" w:rsidRDefault="00E172FE">
            <w:pPr>
              <w:spacing w:before="100" w:beforeAutospacing="1"/>
              <w:jc w:val="both"/>
              <w:rPr>
                <w:rFonts w:ascii="Times New Roman" w:hAnsi="Times New Roman"/>
                <w:sz w:val="24"/>
                <w:szCs w:val="24"/>
              </w:rPr>
            </w:pPr>
            <w:r>
              <w:rPr>
                <w:rFonts w:ascii="Times New Roman" w:hAnsi="Times New Roman"/>
                <w:sz w:val="24"/>
                <w:szCs w:val="24"/>
              </w:rPr>
              <w:t xml:space="preserve"> обязанностей военной службы;</w:t>
            </w:r>
          </w:p>
          <w:p w14:paraId="7ABAEE7D" w14:textId="77777777" w:rsidR="00E172FE" w:rsidRDefault="00E172FE">
            <w:pPr>
              <w:spacing w:before="100" w:beforeAutospacing="1"/>
              <w:jc w:val="both"/>
              <w:rPr>
                <w:rFonts w:ascii="Times New Roman" w:hAnsi="Times New Roman"/>
                <w:sz w:val="24"/>
                <w:szCs w:val="24"/>
              </w:rPr>
            </w:pPr>
            <w:r>
              <w:rPr>
                <w:rFonts w:ascii="Times New Roman" w:hAnsi="Times New Roman"/>
                <w:sz w:val="24"/>
                <w:szCs w:val="24"/>
              </w:rPr>
              <w:t xml:space="preserve"> порядок и правила оказания первой помощи пострадавшим.</w:t>
            </w:r>
          </w:p>
          <w:p w14:paraId="705C3069" w14:textId="77777777" w:rsidR="00E172FE" w:rsidRDefault="00E172FE">
            <w:pPr>
              <w:rPr>
                <w:rFonts w:ascii="Times New Roman" w:hAnsi="Times New Roman"/>
                <w:i/>
                <w:sz w:val="24"/>
                <w:szCs w:val="20"/>
              </w:rPr>
            </w:pPr>
          </w:p>
        </w:tc>
        <w:tc>
          <w:tcPr>
            <w:tcW w:w="2794" w:type="dxa"/>
            <w:tcBorders>
              <w:top w:val="single" w:sz="4" w:space="0" w:color="000000"/>
              <w:left w:val="single" w:sz="4" w:space="0" w:color="000000"/>
              <w:bottom w:val="single" w:sz="4" w:space="0" w:color="000000"/>
              <w:right w:val="single" w:sz="4" w:space="0" w:color="000000"/>
            </w:tcBorders>
            <w:hideMark/>
          </w:tcPr>
          <w:p w14:paraId="1BBA27DB" w14:textId="77777777" w:rsidR="00E172FE" w:rsidRDefault="00E172FE">
            <w:pPr>
              <w:widowControl w:val="0"/>
              <w:spacing w:before="248"/>
              <w:jc w:val="both"/>
              <w:rPr>
                <w:rFonts w:ascii="Times New Roman" w:hAnsi="Times New Roman"/>
                <w:iCs/>
              </w:rPr>
            </w:pPr>
            <w:r>
              <w:rPr>
                <w:rFonts w:ascii="Times New Roman" w:hAnsi="Times New Roman"/>
                <w:iCs/>
                <w:lang w:eastAsia="nl-NL"/>
              </w:rPr>
              <w:lastRenderedPageBreak/>
              <w:t xml:space="preserve">Принимать участие в мероприятиях </w:t>
            </w:r>
            <w:r>
              <w:rPr>
                <w:rFonts w:ascii="Times New Roman" w:hAnsi="Times New Roman"/>
                <w:iCs/>
              </w:rPr>
              <w:t>по защите работающих и населения от негативных воздействий чрезвычайных ситуаций.</w:t>
            </w:r>
          </w:p>
          <w:p w14:paraId="4F97ABD6" w14:textId="77777777" w:rsidR="00E172FE" w:rsidRDefault="00E172FE">
            <w:pPr>
              <w:rPr>
                <w:rFonts w:ascii="Times New Roman" w:hAnsi="Times New Roman"/>
                <w:iCs/>
                <w:lang w:eastAsia="nl-NL"/>
              </w:rPr>
            </w:pPr>
            <w:r>
              <w:rPr>
                <w:rFonts w:ascii="Times New Roman" w:hAnsi="Times New Roman"/>
                <w:iCs/>
                <w:lang w:eastAsia="nl-NL"/>
              </w:rPr>
              <w:t xml:space="preserve"> осуществлять выбор средств индивидуальной защиты в зависимости от ситуации</w:t>
            </w:r>
          </w:p>
          <w:p w14:paraId="08A82230" w14:textId="77777777" w:rsidR="00E172FE" w:rsidRDefault="00E172FE">
            <w:pPr>
              <w:widowControl w:val="0"/>
              <w:spacing w:before="248"/>
              <w:jc w:val="both"/>
              <w:rPr>
                <w:rFonts w:ascii="Times New Roman" w:hAnsi="Times New Roman"/>
                <w:iCs/>
                <w:lang w:eastAsia="nl-NL"/>
              </w:rPr>
            </w:pPr>
            <w:r>
              <w:rPr>
                <w:rFonts w:ascii="Times New Roman" w:hAnsi="Times New Roman"/>
                <w:iCs/>
                <w:lang w:eastAsia="nl-NL"/>
              </w:rPr>
              <w:t>выполнять нормативы по надеванию индивидуальных средств защиты</w:t>
            </w:r>
          </w:p>
          <w:p w14:paraId="35343F10" w14:textId="77777777" w:rsidR="00E172FE" w:rsidRDefault="00E172FE">
            <w:pPr>
              <w:widowControl w:val="0"/>
              <w:spacing w:before="248"/>
              <w:jc w:val="both"/>
              <w:rPr>
                <w:rFonts w:ascii="Times New Roman" w:hAnsi="Times New Roman"/>
                <w:iCs/>
                <w:lang w:eastAsia="nl-NL"/>
              </w:rPr>
            </w:pPr>
            <w:r>
              <w:rPr>
                <w:rFonts w:ascii="Times New Roman" w:hAnsi="Times New Roman"/>
                <w:iCs/>
                <w:lang w:eastAsia="nl-NL"/>
              </w:rPr>
              <w:t>называть военно-учетные специальности и различать их</w:t>
            </w:r>
          </w:p>
          <w:p w14:paraId="3064286C" w14:textId="77777777" w:rsidR="00E172FE" w:rsidRDefault="00E172FE">
            <w:pPr>
              <w:widowControl w:val="0"/>
              <w:spacing w:before="248"/>
              <w:jc w:val="both"/>
              <w:rPr>
                <w:rFonts w:ascii="Times New Roman" w:hAnsi="Times New Roman"/>
                <w:iCs/>
                <w:lang w:eastAsia="nl-NL"/>
              </w:rPr>
            </w:pPr>
            <w:r>
              <w:rPr>
                <w:rFonts w:ascii="Times New Roman" w:hAnsi="Times New Roman"/>
                <w:iCs/>
                <w:lang w:eastAsia="nl-NL"/>
              </w:rPr>
              <w:t>соблюдать алгоритм оказания первой медицинской помощи</w:t>
            </w:r>
          </w:p>
          <w:p w14:paraId="0D6F8863" w14:textId="77777777" w:rsidR="00E172FE" w:rsidRDefault="00E172FE">
            <w:pPr>
              <w:widowControl w:val="0"/>
              <w:spacing w:before="248"/>
              <w:jc w:val="both"/>
              <w:rPr>
                <w:rFonts w:ascii="Times New Roman" w:hAnsi="Times New Roman"/>
                <w:iCs/>
                <w:lang w:eastAsia="nl-NL"/>
              </w:rPr>
            </w:pPr>
            <w:r>
              <w:rPr>
                <w:rFonts w:ascii="Times New Roman" w:hAnsi="Times New Roman"/>
                <w:iCs/>
                <w:lang w:eastAsia="nl-NL"/>
              </w:rPr>
              <w:t>Распознавать и отличать природные и техногенные ЧС</w:t>
            </w:r>
          </w:p>
          <w:p w14:paraId="0ACFE694" w14:textId="77777777" w:rsidR="00E172FE" w:rsidRDefault="00E172FE">
            <w:pPr>
              <w:widowControl w:val="0"/>
              <w:spacing w:before="248"/>
              <w:jc w:val="both"/>
              <w:rPr>
                <w:rFonts w:ascii="Times New Roman" w:hAnsi="Times New Roman"/>
                <w:iCs/>
                <w:lang w:eastAsia="nl-NL"/>
              </w:rPr>
            </w:pPr>
            <w:r>
              <w:rPr>
                <w:rFonts w:ascii="Times New Roman" w:hAnsi="Times New Roman"/>
                <w:iCs/>
                <w:lang w:eastAsia="nl-NL"/>
              </w:rPr>
              <w:t xml:space="preserve">Распознавать виды потенциальных </w:t>
            </w:r>
            <w:r>
              <w:rPr>
                <w:rFonts w:ascii="Times New Roman" w:hAnsi="Times New Roman"/>
                <w:iCs/>
                <w:lang w:eastAsia="nl-NL"/>
              </w:rPr>
              <w:lastRenderedPageBreak/>
              <w:t>опасностей, демонстрировать знание методов их уменьшения в быту</w:t>
            </w:r>
          </w:p>
          <w:p w14:paraId="64CD8079" w14:textId="77777777" w:rsidR="00E172FE" w:rsidRDefault="00E172FE">
            <w:pPr>
              <w:widowControl w:val="0"/>
              <w:spacing w:before="248"/>
              <w:jc w:val="both"/>
              <w:rPr>
                <w:rFonts w:ascii="Times New Roman" w:hAnsi="Times New Roman"/>
                <w:iCs/>
                <w:lang w:eastAsia="nl-NL"/>
              </w:rPr>
            </w:pPr>
            <w:r>
              <w:rPr>
                <w:rFonts w:ascii="Times New Roman" w:hAnsi="Times New Roman"/>
                <w:iCs/>
                <w:lang w:eastAsia="nl-NL"/>
              </w:rPr>
              <w:t>Распознавать задачи ГО и указывать верный способ защиты при решении ситуационных задач</w:t>
            </w:r>
          </w:p>
          <w:p w14:paraId="3AC69173" w14:textId="77777777" w:rsidR="00E172FE" w:rsidRDefault="00E172FE">
            <w:pPr>
              <w:jc w:val="both"/>
              <w:rPr>
                <w:rFonts w:ascii="Times New Roman" w:hAnsi="Times New Roman"/>
                <w:iCs/>
              </w:rPr>
            </w:pPr>
            <w:r>
              <w:rPr>
                <w:rFonts w:ascii="Times New Roman" w:hAnsi="Times New Roman"/>
                <w:iCs/>
              </w:rPr>
              <w:t>Распознавать основные виды военной техники согласно военно-учетным специальностям</w:t>
            </w:r>
          </w:p>
          <w:p w14:paraId="6EC6CD67" w14:textId="77777777" w:rsidR="00E172FE" w:rsidRDefault="00E172FE">
            <w:pPr>
              <w:jc w:val="both"/>
              <w:rPr>
                <w:rFonts w:ascii="Times New Roman" w:hAnsi="Times New Roman"/>
                <w:iCs/>
              </w:rPr>
            </w:pPr>
            <w:r>
              <w:rPr>
                <w:rFonts w:ascii="Times New Roman" w:hAnsi="Times New Roman"/>
                <w:iCs/>
              </w:rPr>
              <w:t>Демонстрировать знание алгоритма оказания первой медицинской помощи</w:t>
            </w:r>
          </w:p>
          <w:p w14:paraId="5BC2E672" w14:textId="77777777" w:rsidR="00E172FE" w:rsidRDefault="00E172FE">
            <w:pPr>
              <w:jc w:val="center"/>
              <w:rPr>
                <w:rFonts w:ascii="Times New Roman" w:hAnsi="Times New Roman"/>
                <w:i/>
                <w:sz w:val="24"/>
                <w:szCs w:val="20"/>
                <w:lang w:eastAsia="ru-RU"/>
              </w:rPr>
            </w:pPr>
            <w:r>
              <w:rPr>
                <w:rFonts w:ascii="Times New Roman" w:hAnsi="Times New Roman"/>
                <w:i/>
                <w:sz w:val="24"/>
              </w:rPr>
              <w:t>-</w:t>
            </w:r>
          </w:p>
        </w:tc>
      </w:tr>
    </w:tbl>
    <w:p w14:paraId="7347559F" w14:textId="77777777" w:rsidR="00E172FE" w:rsidRDefault="00E172FE" w:rsidP="00E172FE">
      <w:pPr>
        <w:spacing w:after="120"/>
        <w:ind w:firstLine="709"/>
        <w:rPr>
          <w:rFonts w:ascii="Times New Roman" w:hAnsi="Times New Roman"/>
          <w:color w:val="000000"/>
          <w:sz w:val="24"/>
          <w:szCs w:val="20"/>
        </w:rPr>
      </w:pPr>
    </w:p>
    <w:p w14:paraId="12ACBC9C" w14:textId="77777777" w:rsidR="00E172FE" w:rsidRDefault="00E172FE" w:rsidP="00E172FE">
      <w:pPr>
        <w:ind w:firstLine="709"/>
        <w:rPr>
          <w:rFonts w:ascii="Times New Roman" w:hAnsi="Times New Roman"/>
          <w:sz w:val="12"/>
        </w:rPr>
      </w:pPr>
    </w:p>
    <w:p w14:paraId="07CC6C4A" w14:textId="77777777" w:rsidR="00E172FE" w:rsidRDefault="00E172FE" w:rsidP="00E172FE">
      <w:pPr>
        <w:pStyle w:val="1f1"/>
        <w:rPr>
          <w:rFonts w:ascii="Times New Roman" w:hAnsi="Times New Roman"/>
        </w:rPr>
      </w:pPr>
      <w:r>
        <w:rPr>
          <w:rFonts w:ascii="Times New Roman" w:hAnsi="Times New Roman"/>
        </w:rPr>
        <w:lastRenderedPageBreak/>
        <w:t>2. Структура и содержание ДИСЦИПЛИНЫ</w:t>
      </w:r>
    </w:p>
    <w:p w14:paraId="48630E87" w14:textId="77777777" w:rsidR="00E172FE" w:rsidRDefault="00E172FE" w:rsidP="00E172FE">
      <w:pPr>
        <w:pStyle w:val="115"/>
        <w:rPr>
          <w:rFonts w:ascii="Times New Roman" w:hAnsi="Times New Roman"/>
        </w:rPr>
      </w:pPr>
      <w:r>
        <w:rPr>
          <w:rFonts w:ascii="Times New Roman" w:hAnsi="Times New Roman"/>
        </w:rPr>
        <w:t xml:space="preserve">2.1. Трудоемкость освоения дисциплины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82"/>
        <w:gridCol w:w="1134"/>
        <w:gridCol w:w="2276"/>
      </w:tblGrid>
      <w:tr w:rsidR="00E172FE" w14:paraId="7CB73706"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1B311B00" w14:textId="77777777" w:rsidR="00E172FE" w:rsidRDefault="00E172FE">
            <w:pPr>
              <w:jc w:val="center"/>
              <w:rPr>
                <w:rFonts w:ascii="Times New Roman" w:hAnsi="Times New Roman"/>
                <w:b/>
                <w:sz w:val="24"/>
              </w:rPr>
            </w:pPr>
            <w:r>
              <w:rPr>
                <w:rFonts w:ascii="Times New Roman" w:hAnsi="Times New Roman"/>
                <w:b/>
                <w:sz w:val="24"/>
              </w:rPr>
              <w:t>Наименование составных частей дисциплины</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5E58D31" w14:textId="77777777" w:rsidR="00E172FE" w:rsidRDefault="00E172FE">
            <w:pPr>
              <w:jc w:val="center"/>
              <w:rPr>
                <w:rFonts w:ascii="Times New Roman" w:hAnsi="Times New Roman"/>
                <w:b/>
                <w:sz w:val="24"/>
              </w:rPr>
            </w:pPr>
            <w:r>
              <w:rPr>
                <w:rFonts w:ascii="Times New Roman" w:hAnsi="Times New Roman"/>
                <w:b/>
                <w:sz w:val="24"/>
              </w:rPr>
              <w:t>Объем в часах</w:t>
            </w:r>
          </w:p>
        </w:tc>
        <w:tc>
          <w:tcPr>
            <w:tcW w:w="2276" w:type="dxa"/>
            <w:tcBorders>
              <w:top w:val="single" w:sz="6" w:space="0" w:color="000000"/>
              <w:left w:val="single" w:sz="6" w:space="0" w:color="000000"/>
              <w:bottom w:val="single" w:sz="6" w:space="0" w:color="000000"/>
              <w:right w:val="single" w:sz="6" w:space="0" w:color="000000"/>
            </w:tcBorders>
            <w:hideMark/>
          </w:tcPr>
          <w:p w14:paraId="12666180" w14:textId="77777777" w:rsidR="00E172FE" w:rsidRDefault="00E172FE">
            <w:pPr>
              <w:jc w:val="center"/>
              <w:rPr>
                <w:rFonts w:ascii="Times New Roman" w:hAnsi="Times New Roman"/>
                <w:b/>
                <w:sz w:val="24"/>
              </w:rPr>
            </w:pPr>
            <w:r>
              <w:rPr>
                <w:rFonts w:ascii="Times New Roman" w:hAnsi="Times New Roman"/>
                <w:b/>
                <w:sz w:val="24"/>
              </w:rPr>
              <w:t>В т.ч. в форме практ. подготовки</w:t>
            </w:r>
          </w:p>
        </w:tc>
      </w:tr>
      <w:tr w:rsidR="00E172FE" w14:paraId="297FA624"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1BC6E4FB" w14:textId="77777777" w:rsidR="00E172FE" w:rsidRDefault="00E172FE">
            <w:pPr>
              <w:jc w:val="both"/>
              <w:rPr>
                <w:rFonts w:ascii="Times New Roman" w:hAnsi="Times New Roman"/>
                <w:sz w:val="24"/>
              </w:rPr>
            </w:pPr>
            <w:r>
              <w:rPr>
                <w:rFonts w:ascii="Times New Roman" w:hAnsi="Times New Roman"/>
                <w:sz w:val="24"/>
              </w:rPr>
              <w:t>Учебные занятия</w:t>
            </w:r>
            <w:r>
              <w:footnoteReference w:id="29"/>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84B3824" w14:textId="77777777" w:rsidR="00E172FE" w:rsidRDefault="00E172FE">
            <w:pPr>
              <w:jc w:val="center"/>
              <w:rPr>
                <w:rFonts w:ascii="Times New Roman" w:hAnsi="Times New Roman"/>
                <w:sz w:val="24"/>
              </w:rPr>
            </w:pPr>
            <w:r>
              <w:rPr>
                <w:rFonts w:ascii="Times New Roman" w:hAnsi="Times New Roman"/>
                <w:sz w:val="24"/>
              </w:rPr>
              <w:t>66</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38B59771" w14:textId="77777777" w:rsidR="00E172FE" w:rsidRDefault="00E172FE">
            <w:pPr>
              <w:jc w:val="center"/>
              <w:rPr>
                <w:rFonts w:ascii="Times New Roman" w:hAnsi="Times New Roman"/>
                <w:sz w:val="24"/>
              </w:rPr>
            </w:pPr>
            <w:r>
              <w:rPr>
                <w:rFonts w:ascii="Times New Roman" w:hAnsi="Times New Roman"/>
                <w:sz w:val="24"/>
              </w:rPr>
              <w:t>48</w:t>
            </w:r>
          </w:p>
        </w:tc>
      </w:tr>
      <w:tr w:rsidR="00E172FE" w14:paraId="71D314E8"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21156F9F" w14:textId="77777777" w:rsidR="00E172FE" w:rsidRDefault="00E172FE">
            <w:pPr>
              <w:jc w:val="both"/>
              <w:rPr>
                <w:rFonts w:ascii="Times New Roman" w:hAnsi="Times New Roman"/>
                <w:i/>
                <w:sz w:val="24"/>
              </w:rPr>
            </w:pPr>
            <w:r>
              <w:rPr>
                <w:rFonts w:ascii="Times New Roman" w:hAnsi="Times New Roman"/>
                <w:i/>
                <w:sz w:val="24"/>
              </w:rPr>
              <w:t>Курсовая работа (проект)</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E67F79C" w14:textId="77777777" w:rsidR="00E172FE" w:rsidRDefault="00E172FE">
            <w:pPr>
              <w:jc w:val="center"/>
              <w:rPr>
                <w:rFonts w:ascii="Times New Roman" w:hAnsi="Times New Roman"/>
                <w:sz w:val="24"/>
              </w:rPr>
            </w:pPr>
            <w:r>
              <w:rPr>
                <w:rFonts w:ascii="Times New Roman" w:hAnsi="Times New Roman"/>
                <w:sz w:val="24"/>
              </w:rPr>
              <w:t>-</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0592F524" w14:textId="77777777" w:rsidR="00E172FE" w:rsidRDefault="00E172FE">
            <w:pPr>
              <w:jc w:val="center"/>
              <w:rPr>
                <w:rFonts w:ascii="Times New Roman" w:hAnsi="Times New Roman"/>
                <w:sz w:val="24"/>
              </w:rPr>
            </w:pPr>
            <w:r>
              <w:rPr>
                <w:rFonts w:ascii="Times New Roman" w:hAnsi="Times New Roman"/>
                <w:sz w:val="24"/>
              </w:rPr>
              <w:t>-</w:t>
            </w:r>
          </w:p>
        </w:tc>
      </w:tr>
      <w:tr w:rsidR="00E172FE" w14:paraId="2AC024C0"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49D5F647" w14:textId="77777777" w:rsidR="00E172FE" w:rsidRDefault="00E172FE">
            <w:pPr>
              <w:jc w:val="both"/>
              <w:rPr>
                <w:rFonts w:ascii="Times New Roman" w:hAnsi="Times New Roman"/>
                <w:sz w:val="24"/>
              </w:rPr>
            </w:pPr>
            <w:r>
              <w:rPr>
                <w:rFonts w:ascii="Times New Roman" w:hAnsi="Times New Roman"/>
                <w:sz w:val="24"/>
              </w:rPr>
              <w:t>Самостоятельная работа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055CE25" w14:textId="77777777" w:rsidR="00E172FE" w:rsidRDefault="00E172FE">
            <w:pPr>
              <w:jc w:val="center"/>
              <w:rPr>
                <w:rFonts w:ascii="Times New Roman" w:hAnsi="Times New Roman"/>
                <w:sz w:val="24"/>
              </w:rPr>
            </w:pPr>
            <w:r>
              <w:rPr>
                <w:rFonts w:ascii="Times New Roman" w:hAnsi="Times New Roman"/>
                <w:sz w:val="24"/>
              </w:rPr>
              <w:t>-</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66D23ECD" w14:textId="77777777" w:rsidR="00E172FE" w:rsidRDefault="00E172FE">
            <w:pPr>
              <w:jc w:val="center"/>
              <w:rPr>
                <w:rFonts w:ascii="Times New Roman" w:hAnsi="Times New Roman"/>
                <w:sz w:val="24"/>
              </w:rPr>
            </w:pPr>
            <w:r>
              <w:rPr>
                <w:rFonts w:ascii="Times New Roman" w:hAnsi="Times New Roman"/>
                <w:sz w:val="24"/>
              </w:rPr>
              <w:t>-</w:t>
            </w:r>
          </w:p>
        </w:tc>
      </w:tr>
      <w:tr w:rsidR="00E172FE" w14:paraId="4F3BFF6A"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284EB145" w14:textId="77777777" w:rsidR="00E172FE" w:rsidRDefault="00E172FE">
            <w:pPr>
              <w:jc w:val="both"/>
              <w:rPr>
                <w:rFonts w:ascii="Times New Roman" w:hAnsi="Times New Roman"/>
                <w:sz w:val="24"/>
              </w:rPr>
            </w:pPr>
            <w:r>
              <w:rPr>
                <w:rFonts w:ascii="Times New Roman" w:hAnsi="Times New Roman"/>
                <w:sz w:val="24"/>
              </w:rPr>
              <w:t xml:space="preserve">Промежуточная аттестация в </w:t>
            </w:r>
            <w:r>
              <w:rPr>
                <w:rFonts w:ascii="Times New Roman" w:hAnsi="Times New Roman"/>
                <w:i/>
                <w:sz w:val="24"/>
              </w:rPr>
              <w:t xml:space="preserve">форме   </w:t>
            </w:r>
            <w:r>
              <w:rPr>
                <w:rFonts w:ascii="Times New Roman" w:hAnsi="Times New Roman"/>
                <w:b/>
                <w:sz w:val="24"/>
                <w:szCs w:val="24"/>
              </w:rPr>
              <w:t>Диф.зачет</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DF35D89" w14:textId="77777777" w:rsidR="00E172FE" w:rsidRDefault="00E172FE">
            <w:pPr>
              <w:jc w:val="center"/>
              <w:rPr>
                <w:rFonts w:ascii="Times New Roman" w:hAnsi="Times New Roman"/>
                <w:sz w:val="24"/>
              </w:rPr>
            </w:pPr>
            <w:r>
              <w:rPr>
                <w:rFonts w:ascii="Times New Roman" w:hAnsi="Times New Roman"/>
                <w:sz w:val="24"/>
              </w:rPr>
              <w:t>2</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2C5836D3" w14:textId="77777777" w:rsidR="00E172FE" w:rsidRDefault="00E172FE">
            <w:pPr>
              <w:jc w:val="center"/>
              <w:rPr>
                <w:rFonts w:ascii="Times New Roman" w:hAnsi="Times New Roman"/>
                <w:sz w:val="24"/>
              </w:rPr>
            </w:pPr>
            <w:r>
              <w:rPr>
                <w:rFonts w:ascii="Times New Roman" w:hAnsi="Times New Roman"/>
                <w:sz w:val="24"/>
              </w:rPr>
              <w:t>-</w:t>
            </w:r>
          </w:p>
        </w:tc>
      </w:tr>
      <w:tr w:rsidR="00E172FE" w14:paraId="62AC3FEA"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4BC25947" w14:textId="77777777" w:rsidR="00E172FE" w:rsidRDefault="00E172FE">
            <w:pPr>
              <w:jc w:val="both"/>
              <w:rPr>
                <w:rFonts w:ascii="Times New Roman" w:hAnsi="Times New Roman"/>
                <w:sz w:val="24"/>
              </w:rPr>
            </w:pPr>
            <w:r>
              <w:rPr>
                <w:rFonts w:ascii="Times New Roman" w:hAnsi="Times New Roman"/>
                <w:sz w:val="24"/>
              </w:rPr>
              <w:t>Всего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9E7D57A" w14:textId="77777777" w:rsidR="00E172FE" w:rsidRDefault="00E172FE">
            <w:pPr>
              <w:jc w:val="center"/>
              <w:rPr>
                <w:rFonts w:ascii="Times New Roman" w:hAnsi="Times New Roman"/>
                <w:b/>
                <w:sz w:val="24"/>
              </w:rPr>
            </w:pPr>
            <w:r>
              <w:rPr>
                <w:rFonts w:ascii="Times New Roman" w:hAnsi="Times New Roman"/>
                <w:b/>
                <w:sz w:val="24"/>
              </w:rPr>
              <w:t>68</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4DF59D9C" w14:textId="77777777" w:rsidR="00E172FE" w:rsidRDefault="00E172FE">
            <w:pPr>
              <w:jc w:val="center"/>
              <w:rPr>
                <w:rFonts w:ascii="Times New Roman" w:hAnsi="Times New Roman"/>
                <w:b/>
                <w:sz w:val="24"/>
              </w:rPr>
            </w:pPr>
            <w:r>
              <w:rPr>
                <w:rFonts w:ascii="Times New Roman" w:hAnsi="Times New Roman"/>
                <w:b/>
                <w:sz w:val="24"/>
              </w:rPr>
              <w:t>48</w:t>
            </w:r>
          </w:p>
        </w:tc>
      </w:tr>
    </w:tbl>
    <w:p w14:paraId="051CD079" w14:textId="77777777" w:rsidR="00E172FE" w:rsidRDefault="00E172FE" w:rsidP="00E172FE">
      <w:pPr>
        <w:rPr>
          <w:rFonts w:ascii="Times New Roman" w:hAnsi="Times New Roman"/>
          <w:b/>
          <w:color w:val="000000"/>
          <w:sz w:val="24"/>
          <w:szCs w:val="20"/>
        </w:rPr>
      </w:pPr>
      <w:r>
        <w:rPr>
          <w:rFonts w:ascii="Times New Roman" w:hAnsi="Times New Roman"/>
        </w:rPr>
        <w:br w:type="page"/>
      </w:r>
    </w:p>
    <w:p w14:paraId="3D766AFA" w14:textId="77777777" w:rsidR="00E172FE" w:rsidRDefault="00E172FE" w:rsidP="00E172FE">
      <w:pPr>
        <w:sectPr w:rsidR="00E172FE">
          <w:pgSz w:w="11906" w:h="16838"/>
          <w:pgMar w:top="1134" w:right="567" w:bottom="1134" w:left="1701" w:header="709" w:footer="709" w:gutter="0"/>
          <w:cols w:space="720"/>
        </w:sectPr>
      </w:pPr>
    </w:p>
    <w:p w14:paraId="02F2DB6E" w14:textId="77777777" w:rsidR="00E172FE" w:rsidRDefault="00E172FE" w:rsidP="00E172FE">
      <w:pPr>
        <w:pStyle w:val="115"/>
        <w:rPr>
          <w:rFonts w:ascii="Times New Roman" w:hAnsi="Times New Roman"/>
          <w:color w:val="5A5A5A" w:themeColor="text1" w:themeTint="A5"/>
        </w:rPr>
      </w:pPr>
      <w:r>
        <w:rPr>
          <w:rFonts w:ascii="Times New Roman" w:hAnsi="Times New Roman"/>
        </w:rPr>
        <w:lastRenderedPageBreak/>
        <w:t>2.2. Содержание дисциплины</w:t>
      </w:r>
    </w:p>
    <w:tbl>
      <w:tblPr>
        <w:tblStyle w:val="54"/>
        <w:tblW w:w="0" w:type="auto"/>
        <w:tblInd w:w="0" w:type="dxa"/>
        <w:tblLook w:val="04A0" w:firstRow="1" w:lastRow="0" w:firstColumn="1" w:lastColumn="0" w:noHBand="0" w:noVBand="1"/>
      </w:tblPr>
      <w:tblGrid>
        <w:gridCol w:w="2847"/>
        <w:gridCol w:w="6726"/>
        <w:gridCol w:w="2584"/>
        <w:gridCol w:w="2397"/>
      </w:tblGrid>
      <w:tr w:rsidR="00E172FE" w14:paraId="53581B55" w14:textId="77777777" w:rsidTr="00E172FE">
        <w:tc>
          <w:tcPr>
            <w:tcW w:w="2847" w:type="dxa"/>
            <w:tcBorders>
              <w:top w:val="single" w:sz="6" w:space="0" w:color="000000"/>
              <w:left w:val="single" w:sz="6" w:space="0" w:color="000000"/>
              <w:bottom w:val="single" w:sz="6" w:space="0" w:color="000000"/>
              <w:right w:val="single" w:sz="6" w:space="0" w:color="000000"/>
            </w:tcBorders>
            <w:vAlign w:val="center"/>
            <w:hideMark/>
          </w:tcPr>
          <w:p w14:paraId="39D8BFF0" w14:textId="77777777" w:rsidR="00E172FE" w:rsidRDefault="00E172FE">
            <w:pPr>
              <w:widowControl w:val="0"/>
              <w:jc w:val="center"/>
              <w:rPr>
                <w:rFonts w:ascii="Times New Roman" w:hAnsi="Times New Roman"/>
                <w:b/>
                <w:sz w:val="24"/>
                <w:lang w:eastAsia="ru-RU"/>
              </w:rPr>
            </w:pPr>
            <w:r>
              <w:rPr>
                <w:rFonts w:ascii="Times New Roman" w:hAnsi="Times New Roman"/>
                <w:b/>
                <w:sz w:val="24"/>
                <w:lang w:eastAsia="ru-RU"/>
              </w:rPr>
              <w:t>Наименование разделов и тем</w:t>
            </w:r>
          </w:p>
        </w:tc>
        <w:tc>
          <w:tcPr>
            <w:tcW w:w="6726" w:type="dxa"/>
            <w:tcBorders>
              <w:top w:val="single" w:sz="6" w:space="0" w:color="000000"/>
              <w:left w:val="single" w:sz="6" w:space="0" w:color="000000"/>
              <w:bottom w:val="single" w:sz="6" w:space="0" w:color="000000"/>
              <w:right w:val="single" w:sz="6" w:space="0" w:color="000000"/>
            </w:tcBorders>
            <w:vAlign w:val="center"/>
            <w:hideMark/>
          </w:tcPr>
          <w:p w14:paraId="4B481DC6" w14:textId="77777777" w:rsidR="00E172FE" w:rsidRDefault="00E172FE">
            <w:pPr>
              <w:widowControl w:val="0"/>
              <w:jc w:val="center"/>
              <w:rPr>
                <w:rFonts w:ascii="Times New Roman" w:hAnsi="Times New Roman"/>
                <w:sz w:val="24"/>
                <w:lang w:eastAsia="ru-RU"/>
              </w:rPr>
            </w:pPr>
            <w:r>
              <w:rPr>
                <w:rFonts w:ascii="Times New Roman" w:hAnsi="Times New Roman"/>
                <w:b/>
                <w:lang w:eastAsia="ru-RU"/>
              </w:rPr>
              <w:t>Содержание учебного материала, практических и лабораторных занятий</w:t>
            </w:r>
          </w:p>
        </w:tc>
        <w:tc>
          <w:tcPr>
            <w:tcW w:w="2584" w:type="dxa"/>
            <w:tcBorders>
              <w:top w:val="single" w:sz="6" w:space="0" w:color="000000"/>
              <w:left w:val="single" w:sz="6" w:space="0" w:color="000000"/>
              <w:bottom w:val="single" w:sz="6" w:space="0" w:color="000000"/>
              <w:right w:val="single" w:sz="6" w:space="0" w:color="000000"/>
            </w:tcBorders>
            <w:vAlign w:val="center"/>
            <w:hideMark/>
          </w:tcPr>
          <w:p w14:paraId="28AB1FA1" w14:textId="77777777" w:rsidR="00E172FE" w:rsidRDefault="00E172FE">
            <w:pPr>
              <w:widowControl w:val="0"/>
              <w:jc w:val="center"/>
              <w:rPr>
                <w:rFonts w:ascii="Times New Roman" w:hAnsi="Times New Roman"/>
                <w:b/>
                <w:sz w:val="24"/>
                <w:lang w:eastAsia="ru-RU"/>
              </w:rPr>
            </w:pPr>
            <w:r>
              <w:rPr>
                <w:rFonts w:ascii="Times New Roman" w:hAnsi="Times New Roman"/>
                <w:b/>
                <w:sz w:val="24"/>
                <w:lang w:eastAsia="ru-RU"/>
              </w:rPr>
              <w:t xml:space="preserve">Объем, ак. ч. / </w:t>
            </w:r>
          </w:p>
          <w:p w14:paraId="47E93024" w14:textId="77777777" w:rsidR="00E172FE" w:rsidRDefault="00E172FE">
            <w:pPr>
              <w:widowControl w:val="0"/>
              <w:jc w:val="center"/>
              <w:rPr>
                <w:rFonts w:ascii="Times New Roman" w:hAnsi="Times New Roman"/>
                <w:b/>
                <w:sz w:val="24"/>
                <w:lang w:eastAsia="ru-RU"/>
              </w:rPr>
            </w:pPr>
            <w:r>
              <w:rPr>
                <w:rFonts w:ascii="Times New Roman" w:hAnsi="Times New Roman"/>
                <w:b/>
                <w:sz w:val="24"/>
                <w:lang w:eastAsia="ru-RU"/>
              </w:rPr>
              <w:t xml:space="preserve">в том числе </w:t>
            </w:r>
          </w:p>
          <w:p w14:paraId="57E8A7F3" w14:textId="77777777" w:rsidR="00E172FE" w:rsidRDefault="00E172FE">
            <w:pPr>
              <w:widowControl w:val="0"/>
              <w:jc w:val="center"/>
              <w:rPr>
                <w:rFonts w:ascii="Times New Roman" w:hAnsi="Times New Roman"/>
                <w:b/>
                <w:sz w:val="24"/>
                <w:lang w:eastAsia="ru-RU"/>
              </w:rPr>
            </w:pPr>
            <w:r>
              <w:rPr>
                <w:rFonts w:ascii="Times New Roman" w:hAnsi="Times New Roman"/>
                <w:b/>
                <w:sz w:val="24"/>
                <w:lang w:eastAsia="ru-RU"/>
              </w:rPr>
              <w:t xml:space="preserve">в форме практической подготовки, </w:t>
            </w:r>
          </w:p>
          <w:p w14:paraId="137FEB13" w14:textId="77777777" w:rsidR="00E172FE" w:rsidRDefault="00E172FE">
            <w:pPr>
              <w:widowControl w:val="0"/>
              <w:jc w:val="center"/>
              <w:rPr>
                <w:rFonts w:ascii="Times New Roman" w:hAnsi="Times New Roman"/>
                <w:sz w:val="24"/>
                <w:lang w:eastAsia="ru-RU"/>
              </w:rPr>
            </w:pPr>
            <w:r>
              <w:rPr>
                <w:rFonts w:ascii="Times New Roman" w:hAnsi="Times New Roman"/>
                <w:b/>
                <w:sz w:val="24"/>
                <w:lang w:eastAsia="ru-RU"/>
              </w:rPr>
              <w:t>ак. ч.</w:t>
            </w:r>
          </w:p>
        </w:tc>
        <w:tc>
          <w:tcPr>
            <w:tcW w:w="2397" w:type="dxa"/>
            <w:tcBorders>
              <w:top w:val="single" w:sz="6" w:space="0" w:color="000000"/>
              <w:left w:val="single" w:sz="6" w:space="0" w:color="000000"/>
              <w:bottom w:val="single" w:sz="6" w:space="0" w:color="000000"/>
              <w:right w:val="single" w:sz="6" w:space="0" w:color="000000"/>
            </w:tcBorders>
            <w:vAlign w:val="center"/>
            <w:hideMark/>
          </w:tcPr>
          <w:p w14:paraId="2D69EA8E" w14:textId="77777777" w:rsidR="00E172FE" w:rsidRDefault="00E172FE">
            <w:pPr>
              <w:widowControl w:val="0"/>
              <w:jc w:val="center"/>
              <w:rPr>
                <w:rFonts w:ascii="Times New Roman" w:hAnsi="Times New Roman"/>
                <w:b/>
                <w:sz w:val="24"/>
                <w:lang w:eastAsia="ru-RU"/>
              </w:rPr>
            </w:pPr>
            <w:r>
              <w:rPr>
                <w:rFonts w:ascii="Times New Roman" w:hAnsi="Times New Roman"/>
                <w:b/>
                <w:sz w:val="24"/>
                <w:lang w:eastAsia="ru-RU"/>
              </w:rPr>
              <w:t>Коды компетенций, формированию которых способствует элемент программы</w:t>
            </w:r>
          </w:p>
        </w:tc>
      </w:tr>
      <w:tr w:rsidR="00E172FE" w14:paraId="6430FCE8" w14:textId="77777777" w:rsidTr="00E172FE">
        <w:tc>
          <w:tcPr>
            <w:tcW w:w="2847" w:type="dxa"/>
            <w:tcBorders>
              <w:top w:val="single" w:sz="4" w:space="0" w:color="000000"/>
              <w:left w:val="single" w:sz="4" w:space="0" w:color="000000"/>
              <w:bottom w:val="single" w:sz="4" w:space="0" w:color="000000"/>
              <w:right w:val="single" w:sz="4" w:space="0" w:color="000000"/>
            </w:tcBorders>
            <w:hideMark/>
          </w:tcPr>
          <w:p w14:paraId="761D6C3C" w14:textId="77777777" w:rsidR="00E172FE" w:rsidRDefault="00E172FE">
            <w:pPr>
              <w:jc w:val="center"/>
              <w:rPr>
                <w:rFonts w:ascii="Times New Roman" w:hAnsi="Times New Roman"/>
                <w:sz w:val="28"/>
                <w:lang w:eastAsia="ru-RU"/>
              </w:rPr>
            </w:pPr>
            <w:r>
              <w:rPr>
                <w:rFonts w:ascii="Times New Roman" w:hAnsi="Times New Roman"/>
                <w:sz w:val="28"/>
                <w:lang w:eastAsia="ru-RU"/>
              </w:rPr>
              <w:t>1</w:t>
            </w:r>
          </w:p>
        </w:tc>
        <w:tc>
          <w:tcPr>
            <w:tcW w:w="6726" w:type="dxa"/>
            <w:tcBorders>
              <w:top w:val="single" w:sz="4" w:space="0" w:color="000000"/>
              <w:left w:val="single" w:sz="4" w:space="0" w:color="000000"/>
              <w:bottom w:val="single" w:sz="4" w:space="0" w:color="000000"/>
              <w:right w:val="single" w:sz="4" w:space="0" w:color="000000"/>
            </w:tcBorders>
            <w:hideMark/>
          </w:tcPr>
          <w:p w14:paraId="61CE2A43" w14:textId="77777777" w:rsidR="00E172FE" w:rsidRDefault="00E172FE">
            <w:pPr>
              <w:jc w:val="center"/>
              <w:rPr>
                <w:rFonts w:ascii="Times New Roman" w:hAnsi="Times New Roman"/>
                <w:sz w:val="28"/>
                <w:lang w:eastAsia="ru-RU"/>
              </w:rPr>
            </w:pPr>
            <w:r>
              <w:rPr>
                <w:rFonts w:ascii="Times New Roman" w:hAnsi="Times New Roman"/>
                <w:sz w:val="28"/>
                <w:lang w:eastAsia="ru-RU"/>
              </w:rPr>
              <w:t>2</w:t>
            </w:r>
          </w:p>
        </w:tc>
        <w:tc>
          <w:tcPr>
            <w:tcW w:w="2584" w:type="dxa"/>
            <w:tcBorders>
              <w:top w:val="single" w:sz="4" w:space="0" w:color="000000"/>
              <w:left w:val="single" w:sz="4" w:space="0" w:color="000000"/>
              <w:bottom w:val="single" w:sz="4" w:space="0" w:color="000000"/>
              <w:right w:val="single" w:sz="4" w:space="0" w:color="000000"/>
            </w:tcBorders>
            <w:hideMark/>
          </w:tcPr>
          <w:p w14:paraId="3D383EE8" w14:textId="77777777" w:rsidR="00E172FE" w:rsidRDefault="00E172FE">
            <w:pPr>
              <w:jc w:val="center"/>
              <w:rPr>
                <w:rFonts w:ascii="Times New Roman" w:hAnsi="Times New Roman"/>
                <w:sz w:val="28"/>
                <w:lang w:eastAsia="ru-RU"/>
              </w:rPr>
            </w:pPr>
            <w:r>
              <w:rPr>
                <w:rFonts w:ascii="Times New Roman" w:hAnsi="Times New Roman"/>
                <w:sz w:val="28"/>
                <w:lang w:eastAsia="ru-RU"/>
              </w:rPr>
              <w:t>3</w:t>
            </w:r>
          </w:p>
        </w:tc>
        <w:tc>
          <w:tcPr>
            <w:tcW w:w="2397" w:type="dxa"/>
            <w:tcBorders>
              <w:top w:val="single" w:sz="4" w:space="0" w:color="000000"/>
              <w:left w:val="single" w:sz="4" w:space="0" w:color="000000"/>
              <w:bottom w:val="single" w:sz="4" w:space="0" w:color="000000"/>
              <w:right w:val="single" w:sz="4" w:space="0" w:color="000000"/>
            </w:tcBorders>
            <w:hideMark/>
          </w:tcPr>
          <w:p w14:paraId="31D219B5" w14:textId="77777777" w:rsidR="00E172FE" w:rsidRDefault="00E172FE">
            <w:pPr>
              <w:jc w:val="center"/>
              <w:rPr>
                <w:rFonts w:ascii="Times New Roman" w:hAnsi="Times New Roman"/>
                <w:sz w:val="28"/>
                <w:lang w:eastAsia="ru-RU"/>
              </w:rPr>
            </w:pPr>
            <w:r>
              <w:rPr>
                <w:rFonts w:ascii="Times New Roman" w:hAnsi="Times New Roman"/>
                <w:sz w:val="28"/>
                <w:lang w:eastAsia="ru-RU"/>
              </w:rPr>
              <w:t>4</w:t>
            </w:r>
          </w:p>
        </w:tc>
      </w:tr>
      <w:tr w:rsidR="00E172FE" w14:paraId="27099DC4" w14:textId="77777777" w:rsidTr="00E172FE">
        <w:tc>
          <w:tcPr>
            <w:tcW w:w="2847" w:type="dxa"/>
            <w:tcBorders>
              <w:top w:val="single" w:sz="4" w:space="0" w:color="000000"/>
              <w:left w:val="single" w:sz="4" w:space="0" w:color="000000"/>
              <w:bottom w:val="single" w:sz="4" w:space="0" w:color="000000"/>
              <w:right w:val="single" w:sz="4" w:space="0" w:color="000000"/>
            </w:tcBorders>
            <w:hideMark/>
          </w:tcPr>
          <w:p w14:paraId="46634D69" w14:textId="77777777" w:rsidR="00E172FE" w:rsidRDefault="00E172FE">
            <w:pPr>
              <w:jc w:val="center"/>
              <w:rPr>
                <w:rFonts w:ascii="Times New Roman" w:hAnsi="Times New Roman"/>
                <w:b/>
                <w:sz w:val="24"/>
                <w:szCs w:val="24"/>
                <w:lang w:eastAsia="ru-RU"/>
              </w:rPr>
            </w:pPr>
            <w:r>
              <w:rPr>
                <w:rFonts w:ascii="Times New Roman" w:hAnsi="Times New Roman"/>
                <w:b/>
                <w:sz w:val="24"/>
                <w:szCs w:val="24"/>
                <w:lang w:eastAsia="ru-RU"/>
              </w:rPr>
              <w:t>Раздел 1.</w:t>
            </w:r>
          </w:p>
          <w:p w14:paraId="6A9D9C05" w14:textId="77777777" w:rsidR="00E172FE" w:rsidRDefault="00E172FE">
            <w:pPr>
              <w:jc w:val="center"/>
              <w:rPr>
                <w:rFonts w:ascii="Times New Roman" w:hAnsi="Times New Roman"/>
                <w:b/>
                <w:sz w:val="24"/>
                <w:szCs w:val="24"/>
                <w:lang w:eastAsia="ru-RU"/>
              </w:rPr>
            </w:pPr>
            <w:r>
              <w:rPr>
                <w:rFonts w:ascii="Times New Roman" w:hAnsi="Times New Roman"/>
                <w:b/>
                <w:sz w:val="24"/>
                <w:szCs w:val="24"/>
                <w:lang w:eastAsia="ru-RU"/>
              </w:rPr>
              <w:t>Гражданская</w:t>
            </w:r>
          </w:p>
          <w:p w14:paraId="3B7754B7" w14:textId="77777777" w:rsidR="00E172FE" w:rsidRDefault="00E172FE">
            <w:pPr>
              <w:jc w:val="center"/>
              <w:rPr>
                <w:rFonts w:ascii="Times New Roman" w:hAnsi="Times New Roman"/>
                <w:b/>
                <w:sz w:val="28"/>
                <w:lang w:eastAsia="ru-RU"/>
              </w:rPr>
            </w:pPr>
            <w:r>
              <w:rPr>
                <w:rFonts w:ascii="Times New Roman" w:hAnsi="Times New Roman"/>
                <w:b/>
                <w:sz w:val="24"/>
                <w:szCs w:val="24"/>
                <w:lang w:eastAsia="ru-RU"/>
              </w:rPr>
              <w:t>оборона</w:t>
            </w:r>
          </w:p>
        </w:tc>
        <w:tc>
          <w:tcPr>
            <w:tcW w:w="6726" w:type="dxa"/>
            <w:tcBorders>
              <w:top w:val="single" w:sz="4" w:space="0" w:color="000000"/>
              <w:left w:val="single" w:sz="4" w:space="0" w:color="000000"/>
              <w:bottom w:val="single" w:sz="4" w:space="0" w:color="000000"/>
              <w:right w:val="single" w:sz="4" w:space="0" w:color="000000"/>
            </w:tcBorders>
          </w:tcPr>
          <w:p w14:paraId="6BF9D5B5" w14:textId="77777777" w:rsidR="00E172FE" w:rsidRDefault="00E172FE">
            <w:pPr>
              <w:rPr>
                <w:rFonts w:ascii="Times New Roman" w:hAnsi="Times New Roman"/>
                <w:b/>
                <w:sz w:val="28"/>
                <w:lang w:eastAsia="ru-RU"/>
              </w:rPr>
            </w:pPr>
          </w:p>
        </w:tc>
        <w:tc>
          <w:tcPr>
            <w:tcW w:w="2584" w:type="dxa"/>
            <w:tcBorders>
              <w:top w:val="single" w:sz="4" w:space="0" w:color="000000"/>
              <w:left w:val="single" w:sz="4" w:space="0" w:color="000000"/>
              <w:bottom w:val="single" w:sz="4" w:space="0" w:color="000000"/>
              <w:right w:val="single" w:sz="4" w:space="0" w:color="000000"/>
            </w:tcBorders>
            <w:hideMark/>
          </w:tcPr>
          <w:p w14:paraId="6A8869CD" w14:textId="77777777" w:rsidR="00E172FE" w:rsidRDefault="00E172FE">
            <w:pPr>
              <w:jc w:val="center"/>
              <w:rPr>
                <w:rFonts w:ascii="Times New Roman" w:hAnsi="Times New Roman"/>
                <w:sz w:val="28"/>
                <w:lang w:eastAsia="ru-RU"/>
              </w:rPr>
            </w:pPr>
            <w:r>
              <w:rPr>
                <w:rFonts w:ascii="Times New Roman" w:hAnsi="Times New Roman"/>
                <w:sz w:val="28"/>
                <w:lang w:eastAsia="ru-RU"/>
              </w:rPr>
              <w:t>22</w:t>
            </w:r>
          </w:p>
        </w:tc>
        <w:tc>
          <w:tcPr>
            <w:tcW w:w="2397" w:type="dxa"/>
            <w:tcBorders>
              <w:top w:val="single" w:sz="4" w:space="0" w:color="000000"/>
              <w:left w:val="single" w:sz="4" w:space="0" w:color="000000"/>
              <w:bottom w:val="single" w:sz="4" w:space="0" w:color="000000"/>
              <w:right w:val="single" w:sz="4" w:space="0" w:color="000000"/>
            </w:tcBorders>
          </w:tcPr>
          <w:p w14:paraId="0E4FD0CA" w14:textId="77777777" w:rsidR="00E172FE" w:rsidRDefault="00E172FE">
            <w:pPr>
              <w:rPr>
                <w:rFonts w:ascii="Times New Roman" w:hAnsi="Times New Roman"/>
                <w:b/>
                <w:sz w:val="28"/>
                <w:lang w:eastAsia="ru-RU"/>
              </w:rPr>
            </w:pPr>
          </w:p>
        </w:tc>
      </w:tr>
      <w:tr w:rsidR="00E172FE" w14:paraId="48DD90D3" w14:textId="77777777" w:rsidTr="00E172FE">
        <w:trPr>
          <w:trHeight w:val="345"/>
        </w:trPr>
        <w:tc>
          <w:tcPr>
            <w:tcW w:w="2847" w:type="dxa"/>
            <w:vMerge w:val="restart"/>
            <w:tcBorders>
              <w:top w:val="single" w:sz="4" w:space="0" w:color="000000"/>
              <w:left w:val="single" w:sz="4" w:space="0" w:color="000000"/>
              <w:bottom w:val="single" w:sz="4" w:space="0" w:color="000000"/>
              <w:right w:val="single" w:sz="4" w:space="0" w:color="000000"/>
            </w:tcBorders>
            <w:hideMark/>
          </w:tcPr>
          <w:p w14:paraId="36F62D83" w14:textId="77777777" w:rsidR="00E172FE" w:rsidRDefault="00E172FE">
            <w:pPr>
              <w:jc w:val="center"/>
              <w:rPr>
                <w:rFonts w:ascii="Times New Roman" w:hAnsi="Times New Roman"/>
                <w:b/>
                <w:sz w:val="24"/>
                <w:szCs w:val="24"/>
                <w:lang w:eastAsia="ru-RU"/>
              </w:rPr>
            </w:pPr>
            <w:r>
              <w:rPr>
                <w:rFonts w:ascii="Times New Roman" w:hAnsi="Times New Roman"/>
                <w:b/>
                <w:sz w:val="24"/>
                <w:szCs w:val="24"/>
                <w:lang w:eastAsia="ru-RU"/>
              </w:rPr>
              <w:t xml:space="preserve">Тема 1.1. </w:t>
            </w:r>
          </w:p>
          <w:p w14:paraId="1D3CD51B" w14:textId="77777777" w:rsidR="00E172FE" w:rsidRDefault="00E172FE">
            <w:pPr>
              <w:jc w:val="center"/>
              <w:rPr>
                <w:rFonts w:ascii="Times New Roman" w:hAnsi="Times New Roman"/>
                <w:b/>
                <w:sz w:val="28"/>
                <w:lang w:eastAsia="ru-RU"/>
              </w:rPr>
            </w:pPr>
            <w:r>
              <w:rPr>
                <w:rFonts w:ascii="Times New Roman" w:eastAsia="Calibri" w:hAnsi="Times New Roman"/>
                <w:b/>
                <w:bCs/>
                <w:sz w:val="24"/>
                <w:szCs w:val="24"/>
              </w:rPr>
              <w:t>Организация гражданской обороны</w:t>
            </w:r>
            <w:r>
              <w:rPr>
                <w:rFonts w:ascii="Times New Roman" w:hAnsi="Times New Roman"/>
                <w:b/>
                <w:sz w:val="24"/>
                <w:szCs w:val="24"/>
                <w:lang w:eastAsia="ru-RU"/>
              </w:rPr>
              <w:t xml:space="preserve"> Единая государственная система предупреждения и ликвидации чрезвычайных ситуаций.</w:t>
            </w:r>
          </w:p>
        </w:tc>
        <w:tc>
          <w:tcPr>
            <w:tcW w:w="6726" w:type="dxa"/>
            <w:tcBorders>
              <w:top w:val="single" w:sz="4" w:space="0" w:color="000000"/>
              <w:left w:val="single" w:sz="4" w:space="0" w:color="000000"/>
              <w:bottom w:val="single" w:sz="4" w:space="0" w:color="auto"/>
              <w:right w:val="single" w:sz="4" w:space="0" w:color="000000"/>
            </w:tcBorders>
            <w:hideMark/>
          </w:tcPr>
          <w:p w14:paraId="41C83078" w14:textId="77777777" w:rsidR="00E172FE" w:rsidRDefault="00E172FE">
            <w:pPr>
              <w:rPr>
                <w:rFonts w:ascii="Times New Roman" w:hAnsi="Times New Roman"/>
                <w:b/>
                <w:sz w:val="28"/>
                <w:lang w:eastAsia="ru-RU"/>
              </w:rPr>
            </w:pPr>
            <w:r>
              <w:rPr>
                <w:rFonts w:ascii="Times New Roman" w:hAnsi="Times New Roman"/>
                <w:b/>
                <w:sz w:val="24"/>
                <w:szCs w:val="24"/>
                <w:lang w:eastAsia="ru-RU"/>
              </w:rPr>
              <w:t xml:space="preserve">Содержание </w:t>
            </w:r>
          </w:p>
        </w:tc>
        <w:tc>
          <w:tcPr>
            <w:tcW w:w="2584" w:type="dxa"/>
            <w:vMerge w:val="restart"/>
            <w:tcBorders>
              <w:top w:val="single" w:sz="4" w:space="0" w:color="000000"/>
              <w:left w:val="single" w:sz="4" w:space="0" w:color="000000"/>
              <w:bottom w:val="single" w:sz="4" w:space="0" w:color="auto"/>
              <w:right w:val="single" w:sz="4" w:space="0" w:color="000000"/>
            </w:tcBorders>
            <w:hideMark/>
          </w:tcPr>
          <w:p w14:paraId="37F84642" w14:textId="77777777" w:rsidR="00E172FE" w:rsidRDefault="00E172FE">
            <w:pPr>
              <w:jc w:val="center"/>
              <w:rPr>
                <w:rFonts w:ascii="Times New Roman" w:hAnsi="Times New Roman"/>
                <w:sz w:val="28"/>
                <w:lang w:eastAsia="ru-RU"/>
              </w:rPr>
            </w:pPr>
            <w:r>
              <w:rPr>
                <w:rFonts w:ascii="Times New Roman" w:hAnsi="Times New Roman"/>
                <w:sz w:val="28"/>
                <w:lang w:eastAsia="ru-RU"/>
              </w:rPr>
              <w:t>2</w:t>
            </w:r>
          </w:p>
        </w:tc>
        <w:tc>
          <w:tcPr>
            <w:tcW w:w="2397" w:type="dxa"/>
            <w:vMerge w:val="restart"/>
            <w:tcBorders>
              <w:top w:val="single" w:sz="4" w:space="0" w:color="000000"/>
              <w:left w:val="single" w:sz="4" w:space="0" w:color="000000"/>
              <w:bottom w:val="single" w:sz="4" w:space="0" w:color="000000"/>
              <w:right w:val="single" w:sz="4" w:space="0" w:color="000000"/>
            </w:tcBorders>
            <w:hideMark/>
          </w:tcPr>
          <w:p w14:paraId="4AAC2393" w14:textId="77777777" w:rsidR="00E172FE" w:rsidRDefault="00E172FE">
            <w:pPr>
              <w:jc w:val="center"/>
              <w:rPr>
                <w:rFonts w:ascii="Times New Roman" w:hAnsi="Times New Roman"/>
                <w:b/>
                <w:sz w:val="28"/>
                <w:lang w:eastAsia="ru-RU"/>
              </w:rPr>
            </w:pPr>
            <w:r>
              <w:rPr>
                <w:rFonts w:ascii="Times New Roman" w:hAnsi="Times New Roman"/>
                <w:sz w:val="24"/>
                <w:lang w:eastAsia="ru-RU"/>
              </w:rPr>
              <w:t>ОК 06</w:t>
            </w:r>
          </w:p>
        </w:tc>
      </w:tr>
      <w:tr w:rsidR="00E172FE" w14:paraId="42F75728" w14:textId="77777777" w:rsidTr="00E172FE">
        <w:trPr>
          <w:trHeight w:val="2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09C0FF"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auto"/>
              <w:right w:val="single" w:sz="4" w:space="0" w:color="000000"/>
            </w:tcBorders>
            <w:hideMark/>
          </w:tcPr>
          <w:p w14:paraId="4C3DE861" w14:textId="77777777" w:rsidR="00E172FE" w:rsidRDefault="00E172FE">
            <w:pPr>
              <w:jc w:val="both"/>
              <w:rPr>
                <w:rFonts w:ascii="Times New Roman" w:eastAsia="Calibri" w:hAnsi="Times New Roman"/>
                <w:sz w:val="24"/>
                <w:szCs w:val="24"/>
              </w:rPr>
            </w:pPr>
            <w:r>
              <w:rPr>
                <w:rFonts w:ascii="Times New Roman" w:hAnsi="Times New Roman"/>
                <w:sz w:val="24"/>
                <w:szCs w:val="24"/>
                <w:lang w:eastAsia="ru-RU"/>
              </w:rPr>
              <w:t xml:space="preserve">Безопасность жизнедеятельности как наука о комфортном и безопасном взаимодействии человека с техносферой и окружающей средой. </w:t>
            </w:r>
            <w:r>
              <w:rPr>
                <w:rFonts w:ascii="Times New Roman" w:eastAsia="Calibri" w:hAnsi="Times New Roman"/>
                <w:sz w:val="24"/>
                <w:szCs w:val="24"/>
              </w:rPr>
              <w:t>Единая государственная система предупреждения и ликвидации чрезвычайных ситуаций.</w:t>
            </w:r>
          </w:p>
          <w:p w14:paraId="7E08A0E2" w14:textId="77777777" w:rsidR="00E172FE" w:rsidRDefault="00E172FE">
            <w:pPr>
              <w:jc w:val="both"/>
              <w:rPr>
                <w:rFonts w:ascii="Times New Roman" w:hAnsi="Times New Roman"/>
                <w:b/>
                <w:sz w:val="28"/>
                <w:lang w:eastAsia="ru-RU"/>
              </w:rPr>
            </w:pPr>
            <w:r>
              <w:rPr>
                <w:rFonts w:ascii="Times New Roman" w:eastAsia="Calibri" w:hAnsi="Times New Roman"/>
                <w:sz w:val="24"/>
                <w:szCs w:val="24"/>
              </w:rPr>
              <w:t>Ядерное оружие. Химическое и биологическое оружие.  Средства индивидуальной и коллективной защиты от оружия массового поражения. Приборы радиационной, химической разведки и контроля.</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C110187" w14:textId="77777777" w:rsidR="00E172FE" w:rsidRDefault="00E172FE">
            <w:pPr>
              <w:rPr>
                <w:rFonts w:ascii="Times New Roman" w:hAnsi="Times New Roman"/>
                <w:sz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746299" w14:textId="77777777" w:rsidR="00E172FE" w:rsidRDefault="00E172FE">
            <w:pPr>
              <w:rPr>
                <w:rFonts w:ascii="Times New Roman" w:hAnsi="Times New Roman"/>
                <w:b/>
                <w:sz w:val="28"/>
                <w:lang w:eastAsia="ru-RU"/>
              </w:rPr>
            </w:pPr>
          </w:p>
        </w:tc>
      </w:tr>
      <w:tr w:rsidR="00E172FE" w14:paraId="6C9AA7CE" w14:textId="77777777" w:rsidTr="00E172FE">
        <w:trPr>
          <w:trHeight w:val="3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D76FA0"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auto"/>
              <w:right w:val="single" w:sz="4" w:space="0" w:color="000000"/>
            </w:tcBorders>
            <w:hideMark/>
          </w:tcPr>
          <w:p w14:paraId="54E21BA6" w14:textId="77777777" w:rsidR="00E172FE" w:rsidRDefault="00E172FE">
            <w:pPr>
              <w:rPr>
                <w:rFonts w:ascii="Times New Roman" w:hAnsi="Times New Roman"/>
                <w:sz w:val="24"/>
                <w:szCs w:val="24"/>
                <w:lang w:eastAsia="ru-RU"/>
              </w:rPr>
            </w:pPr>
            <w:r>
              <w:rPr>
                <w:rFonts w:ascii="Times New Roman" w:hAnsi="Times New Roman"/>
                <w:b/>
                <w:lang w:eastAsia="ru-RU"/>
              </w:rPr>
              <w:t>В том числе практических и лабораторных занятий</w:t>
            </w:r>
          </w:p>
        </w:tc>
        <w:tc>
          <w:tcPr>
            <w:tcW w:w="2584" w:type="dxa"/>
            <w:tcBorders>
              <w:top w:val="single" w:sz="4" w:space="0" w:color="auto"/>
              <w:left w:val="single" w:sz="4" w:space="0" w:color="000000"/>
              <w:bottom w:val="single" w:sz="4" w:space="0" w:color="auto"/>
              <w:right w:val="single" w:sz="4" w:space="0" w:color="000000"/>
            </w:tcBorders>
            <w:hideMark/>
          </w:tcPr>
          <w:p w14:paraId="014B96EF" w14:textId="77777777" w:rsidR="00E172FE" w:rsidRDefault="00E172FE">
            <w:pPr>
              <w:jc w:val="center"/>
              <w:rPr>
                <w:rFonts w:ascii="Times New Roman" w:hAnsi="Times New Roman"/>
                <w:sz w:val="28"/>
                <w:lang w:eastAsia="ru-RU"/>
              </w:rPr>
            </w:pPr>
            <w:r>
              <w:rPr>
                <w:rFonts w:ascii="Times New Roman" w:hAnsi="Times New Roman"/>
                <w:sz w:val="28"/>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EA0A51" w14:textId="77777777" w:rsidR="00E172FE" w:rsidRDefault="00E172FE">
            <w:pPr>
              <w:rPr>
                <w:rFonts w:ascii="Times New Roman" w:hAnsi="Times New Roman"/>
                <w:b/>
                <w:sz w:val="28"/>
                <w:lang w:eastAsia="ru-RU"/>
              </w:rPr>
            </w:pPr>
          </w:p>
        </w:tc>
      </w:tr>
      <w:tr w:rsidR="00E172FE" w14:paraId="71A43B8C" w14:textId="77777777" w:rsidTr="00E172FE">
        <w:trPr>
          <w:trHeight w:val="2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24821A"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000000"/>
              <w:right w:val="single" w:sz="4" w:space="0" w:color="000000"/>
            </w:tcBorders>
            <w:hideMark/>
          </w:tcPr>
          <w:p w14:paraId="079FC118"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ПЗ-1. Средства индивидуальной защиты от оружия массового поражения. Отработка нормативов по надевания противогаза и ОЗК.</w:t>
            </w:r>
          </w:p>
          <w:p w14:paraId="16BF5830"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ПЗ-2. Средства коллективной защиты от оружия массового поражения.</w:t>
            </w:r>
          </w:p>
        </w:tc>
        <w:tc>
          <w:tcPr>
            <w:tcW w:w="2584" w:type="dxa"/>
            <w:tcBorders>
              <w:top w:val="single" w:sz="4" w:space="0" w:color="auto"/>
              <w:left w:val="single" w:sz="4" w:space="0" w:color="000000"/>
              <w:bottom w:val="single" w:sz="4" w:space="0" w:color="000000"/>
              <w:right w:val="single" w:sz="4" w:space="0" w:color="000000"/>
            </w:tcBorders>
          </w:tcPr>
          <w:p w14:paraId="45A6F231" w14:textId="77777777" w:rsidR="00E172FE" w:rsidRDefault="00E172FE">
            <w:pPr>
              <w:jc w:val="center"/>
              <w:rPr>
                <w:rFonts w:ascii="Times New Roman" w:hAnsi="Times New Roman"/>
                <w:sz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A629F4" w14:textId="77777777" w:rsidR="00E172FE" w:rsidRDefault="00E172FE">
            <w:pPr>
              <w:rPr>
                <w:rFonts w:ascii="Times New Roman" w:hAnsi="Times New Roman"/>
                <w:b/>
                <w:sz w:val="28"/>
                <w:lang w:eastAsia="ru-RU"/>
              </w:rPr>
            </w:pPr>
          </w:p>
        </w:tc>
      </w:tr>
      <w:tr w:rsidR="00E172FE" w14:paraId="59C09A5B" w14:textId="77777777" w:rsidTr="00E172FE">
        <w:trPr>
          <w:trHeight w:val="360"/>
        </w:trPr>
        <w:tc>
          <w:tcPr>
            <w:tcW w:w="2847" w:type="dxa"/>
            <w:vMerge w:val="restart"/>
            <w:tcBorders>
              <w:top w:val="single" w:sz="4" w:space="0" w:color="000000"/>
              <w:left w:val="single" w:sz="4" w:space="0" w:color="000000"/>
              <w:bottom w:val="single" w:sz="4" w:space="0" w:color="000000"/>
              <w:right w:val="single" w:sz="4" w:space="0" w:color="000000"/>
            </w:tcBorders>
          </w:tcPr>
          <w:p w14:paraId="448D55C2" w14:textId="77777777" w:rsidR="00E172FE" w:rsidRDefault="00E172FE">
            <w:pPr>
              <w:spacing w:line="254" w:lineRule="auto"/>
              <w:jc w:val="center"/>
              <w:rPr>
                <w:rFonts w:ascii="Times New Roman" w:eastAsia="Calibri" w:hAnsi="Times New Roman"/>
                <w:b/>
                <w:bCs/>
                <w:sz w:val="24"/>
                <w:szCs w:val="24"/>
              </w:rPr>
            </w:pPr>
            <w:r>
              <w:rPr>
                <w:rFonts w:ascii="Times New Roman" w:eastAsia="Calibri" w:hAnsi="Times New Roman"/>
                <w:b/>
                <w:bCs/>
                <w:sz w:val="24"/>
                <w:szCs w:val="24"/>
              </w:rPr>
              <w:t>Тема 1.2.</w:t>
            </w:r>
          </w:p>
          <w:p w14:paraId="7D1FBC87" w14:textId="77777777" w:rsidR="00E172FE" w:rsidRDefault="00E172FE">
            <w:pPr>
              <w:spacing w:line="254" w:lineRule="auto"/>
              <w:jc w:val="center"/>
              <w:rPr>
                <w:rFonts w:ascii="Times New Roman" w:eastAsia="Calibri" w:hAnsi="Times New Roman"/>
                <w:sz w:val="24"/>
                <w:szCs w:val="24"/>
              </w:rPr>
            </w:pPr>
            <w:r>
              <w:rPr>
                <w:rFonts w:ascii="Times New Roman" w:eastAsia="Calibri" w:hAnsi="Times New Roman"/>
                <w:b/>
                <w:bCs/>
                <w:sz w:val="24"/>
                <w:szCs w:val="24"/>
              </w:rPr>
              <w:t xml:space="preserve">Защита населения и территорий при стихийных бедствиях </w:t>
            </w:r>
            <w:r>
              <w:rPr>
                <w:rFonts w:ascii="Times New Roman" w:hAnsi="Times New Roman"/>
                <w:b/>
                <w:sz w:val="24"/>
                <w:szCs w:val="24"/>
                <w:lang w:eastAsia="ru-RU"/>
              </w:rPr>
              <w:t xml:space="preserve">и авариях (катастрофах) </w:t>
            </w:r>
            <w:r>
              <w:rPr>
                <w:rFonts w:ascii="Times New Roman" w:eastAsia="Calibri" w:hAnsi="Times New Roman"/>
                <w:b/>
                <w:bCs/>
                <w:sz w:val="24"/>
                <w:szCs w:val="24"/>
              </w:rPr>
              <w:lastRenderedPageBreak/>
              <w:t>на производственных объектах и</w:t>
            </w:r>
            <w:r>
              <w:rPr>
                <w:rFonts w:ascii="Times New Roman" w:hAnsi="Times New Roman"/>
                <w:b/>
                <w:sz w:val="24"/>
                <w:szCs w:val="24"/>
                <w:lang w:eastAsia="ru-RU"/>
              </w:rPr>
              <w:t xml:space="preserve"> транспорте</w:t>
            </w:r>
          </w:p>
          <w:p w14:paraId="45908B11" w14:textId="77777777" w:rsidR="00E172FE" w:rsidRDefault="00E172FE">
            <w:pPr>
              <w:rPr>
                <w:rFonts w:ascii="Times New Roman" w:hAnsi="Times New Roman"/>
                <w:b/>
                <w:sz w:val="28"/>
                <w:lang w:eastAsia="ru-RU"/>
              </w:rPr>
            </w:pPr>
          </w:p>
        </w:tc>
        <w:tc>
          <w:tcPr>
            <w:tcW w:w="6726" w:type="dxa"/>
            <w:tcBorders>
              <w:top w:val="single" w:sz="4" w:space="0" w:color="000000"/>
              <w:left w:val="single" w:sz="4" w:space="0" w:color="000000"/>
              <w:bottom w:val="single" w:sz="4" w:space="0" w:color="auto"/>
              <w:right w:val="single" w:sz="4" w:space="0" w:color="000000"/>
            </w:tcBorders>
            <w:hideMark/>
          </w:tcPr>
          <w:p w14:paraId="5533E71D" w14:textId="77777777" w:rsidR="00E172FE" w:rsidRDefault="00E172FE">
            <w:pPr>
              <w:rPr>
                <w:rFonts w:ascii="Times New Roman" w:hAnsi="Times New Roman"/>
                <w:b/>
                <w:sz w:val="28"/>
                <w:lang w:eastAsia="ru-RU"/>
              </w:rPr>
            </w:pPr>
            <w:r>
              <w:rPr>
                <w:rFonts w:ascii="Times New Roman" w:hAnsi="Times New Roman"/>
                <w:b/>
                <w:sz w:val="24"/>
                <w:szCs w:val="24"/>
                <w:lang w:eastAsia="ru-RU"/>
              </w:rPr>
              <w:lastRenderedPageBreak/>
              <w:t xml:space="preserve">Содержание </w:t>
            </w:r>
          </w:p>
        </w:tc>
        <w:tc>
          <w:tcPr>
            <w:tcW w:w="2584" w:type="dxa"/>
            <w:vMerge w:val="restart"/>
            <w:tcBorders>
              <w:top w:val="single" w:sz="4" w:space="0" w:color="000000"/>
              <w:left w:val="single" w:sz="4" w:space="0" w:color="000000"/>
              <w:bottom w:val="single" w:sz="4" w:space="0" w:color="auto"/>
              <w:right w:val="single" w:sz="4" w:space="0" w:color="000000"/>
            </w:tcBorders>
            <w:hideMark/>
          </w:tcPr>
          <w:p w14:paraId="43361881" w14:textId="77777777" w:rsidR="00E172FE" w:rsidRDefault="00E172FE">
            <w:pPr>
              <w:jc w:val="center"/>
              <w:rPr>
                <w:rFonts w:ascii="Times New Roman" w:hAnsi="Times New Roman"/>
                <w:sz w:val="28"/>
                <w:lang w:eastAsia="ru-RU"/>
              </w:rPr>
            </w:pPr>
            <w:r>
              <w:rPr>
                <w:rFonts w:ascii="Times New Roman" w:hAnsi="Times New Roman"/>
                <w:sz w:val="28"/>
                <w:lang w:eastAsia="ru-RU"/>
              </w:rPr>
              <w:t>2</w:t>
            </w:r>
          </w:p>
        </w:tc>
        <w:tc>
          <w:tcPr>
            <w:tcW w:w="2397" w:type="dxa"/>
            <w:vMerge w:val="restart"/>
            <w:tcBorders>
              <w:top w:val="single" w:sz="4" w:space="0" w:color="000000"/>
              <w:left w:val="single" w:sz="4" w:space="0" w:color="000000"/>
              <w:bottom w:val="single" w:sz="4" w:space="0" w:color="auto"/>
              <w:right w:val="single" w:sz="4" w:space="0" w:color="000000"/>
            </w:tcBorders>
            <w:hideMark/>
          </w:tcPr>
          <w:p w14:paraId="0D56E5F5" w14:textId="77777777" w:rsidR="00E172FE" w:rsidRDefault="00E172FE">
            <w:pPr>
              <w:jc w:val="center"/>
              <w:rPr>
                <w:rFonts w:ascii="Times New Roman" w:hAnsi="Times New Roman"/>
                <w:sz w:val="28"/>
                <w:lang w:eastAsia="ru-RU"/>
              </w:rPr>
            </w:pPr>
            <w:r>
              <w:rPr>
                <w:rFonts w:ascii="Times New Roman" w:hAnsi="Times New Roman"/>
                <w:sz w:val="28"/>
                <w:lang w:eastAsia="ru-RU"/>
              </w:rPr>
              <w:t>ОК 06</w:t>
            </w:r>
          </w:p>
        </w:tc>
      </w:tr>
      <w:tr w:rsidR="00E172FE" w14:paraId="70EC4ED4" w14:textId="77777777" w:rsidTr="00E172FE">
        <w:trPr>
          <w:trHeight w:val="9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EE714B"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auto"/>
              <w:right w:val="single" w:sz="4" w:space="0" w:color="000000"/>
            </w:tcBorders>
            <w:hideMark/>
          </w:tcPr>
          <w:p w14:paraId="727D3B16"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 xml:space="preserve">Защита при землетрясениях, извержениях вулканов, ураганах, бурях, смерчах, грозах. Защита при снежных заносах, сходе лавин, метели, вьюге, селях, оползнях. Защита при наводнениях, лесных, степных и торфяных пожарах. Защита </w:t>
            </w:r>
            <w:r>
              <w:rPr>
                <w:rFonts w:ascii="Times New Roman" w:hAnsi="Times New Roman"/>
                <w:sz w:val="24"/>
                <w:szCs w:val="24"/>
                <w:lang w:eastAsia="ru-RU"/>
              </w:rPr>
              <w:lastRenderedPageBreak/>
              <w:t>при автомобильных и железнодорожных авариях (катастрофах). Защита при авариях (катастрофах) на воздушном и водном транспорте. Защита при авариях (катастрофах) на пожароопасных объектах. Защита при авариях (катастрофах) на взрывоопасных объектах. Защита при авариях (катастрофах) на гидродинамически опасных объектах. Защита при авариях (катастрофах) на химически опасных объектах. Защита при авариях (катастрофах) на радиационно-опасных объектах.</w:t>
            </w:r>
          </w:p>
          <w:p w14:paraId="4950A9F6" w14:textId="77777777" w:rsidR="00E172FE" w:rsidRDefault="00E172FE">
            <w:pPr>
              <w:jc w:val="both"/>
              <w:rPr>
                <w:rFonts w:ascii="Times New Roman" w:hAnsi="Times New Roman"/>
                <w:sz w:val="24"/>
                <w:szCs w:val="24"/>
                <w:lang w:eastAsia="ru-RU"/>
              </w:rPr>
            </w:pPr>
            <w:r>
              <w:rPr>
                <w:rFonts w:ascii="Times New Roman" w:hAnsi="Times New Roman"/>
                <w:b/>
                <w:lang w:eastAsia="ru-RU"/>
              </w:rPr>
              <w:t>В том числе практических и лабораторных занятий</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36951CA8" w14:textId="77777777" w:rsidR="00E172FE" w:rsidRDefault="00E172FE">
            <w:pPr>
              <w:rPr>
                <w:rFonts w:ascii="Times New Roman" w:hAnsi="Times New Roman"/>
                <w:sz w:val="28"/>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1792E27" w14:textId="77777777" w:rsidR="00E172FE" w:rsidRDefault="00E172FE">
            <w:pPr>
              <w:rPr>
                <w:rFonts w:ascii="Times New Roman" w:hAnsi="Times New Roman"/>
                <w:sz w:val="28"/>
                <w:lang w:eastAsia="ru-RU"/>
              </w:rPr>
            </w:pPr>
          </w:p>
        </w:tc>
      </w:tr>
      <w:tr w:rsidR="00E172FE" w14:paraId="47071F10" w14:textId="77777777" w:rsidTr="00E172FE">
        <w:trPr>
          <w:trHeight w:val="11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9911DA"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000000"/>
              <w:right w:val="single" w:sz="4" w:space="0" w:color="000000"/>
            </w:tcBorders>
            <w:hideMark/>
          </w:tcPr>
          <w:p w14:paraId="6F4EB554"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ПЗ-3.Отработка порядка и правил действий при возникновении пожара, пользовании средствами пожаротушения.</w:t>
            </w:r>
          </w:p>
          <w:p w14:paraId="398F4F40"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ПЗ-4. Отработка действий при возникновении аварии с выбросом сильно действующих ядовитых веществ.</w:t>
            </w:r>
          </w:p>
        </w:tc>
        <w:tc>
          <w:tcPr>
            <w:tcW w:w="2584" w:type="dxa"/>
            <w:tcBorders>
              <w:top w:val="single" w:sz="4" w:space="0" w:color="auto"/>
              <w:left w:val="single" w:sz="4" w:space="0" w:color="000000"/>
              <w:bottom w:val="single" w:sz="4" w:space="0" w:color="000000"/>
              <w:right w:val="single" w:sz="4" w:space="0" w:color="000000"/>
            </w:tcBorders>
            <w:hideMark/>
          </w:tcPr>
          <w:p w14:paraId="49E02E47" w14:textId="77777777" w:rsidR="00E172FE" w:rsidRDefault="00E172FE">
            <w:pPr>
              <w:jc w:val="center"/>
              <w:rPr>
                <w:rFonts w:ascii="Times New Roman" w:hAnsi="Times New Roman"/>
                <w:sz w:val="28"/>
                <w:lang w:eastAsia="ru-RU"/>
              </w:rPr>
            </w:pPr>
            <w:r>
              <w:rPr>
                <w:rFonts w:ascii="Times New Roman" w:hAnsi="Times New Roman"/>
                <w:sz w:val="28"/>
                <w:lang w:eastAsia="ru-RU"/>
              </w:rPr>
              <w:t>4</w:t>
            </w:r>
          </w:p>
        </w:tc>
        <w:tc>
          <w:tcPr>
            <w:tcW w:w="2397" w:type="dxa"/>
            <w:tcBorders>
              <w:top w:val="nil"/>
              <w:left w:val="single" w:sz="4" w:space="0" w:color="000000"/>
              <w:bottom w:val="single" w:sz="4" w:space="0" w:color="000000"/>
              <w:right w:val="single" w:sz="4" w:space="0" w:color="000000"/>
            </w:tcBorders>
          </w:tcPr>
          <w:p w14:paraId="385C4671" w14:textId="77777777" w:rsidR="00E172FE" w:rsidRDefault="00E172FE">
            <w:pPr>
              <w:rPr>
                <w:rFonts w:ascii="Times New Roman" w:hAnsi="Times New Roman"/>
                <w:b/>
                <w:sz w:val="28"/>
                <w:lang w:eastAsia="ru-RU"/>
              </w:rPr>
            </w:pPr>
          </w:p>
        </w:tc>
      </w:tr>
      <w:tr w:rsidR="00E172FE" w14:paraId="4C1A43AC" w14:textId="77777777" w:rsidTr="00E172FE">
        <w:trPr>
          <w:trHeight w:val="360"/>
        </w:trPr>
        <w:tc>
          <w:tcPr>
            <w:tcW w:w="2847" w:type="dxa"/>
            <w:vMerge w:val="restart"/>
            <w:tcBorders>
              <w:top w:val="single" w:sz="4" w:space="0" w:color="000000"/>
              <w:left w:val="single" w:sz="4" w:space="0" w:color="000000"/>
              <w:bottom w:val="single" w:sz="4" w:space="0" w:color="000000"/>
              <w:right w:val="single" w:sz="4" w:space="0" w:color="000000"/>
            </w:tcBorders>
            <w:hideMark/>
          </w:tcPr>
          <w:p w14:paraId="773F839F" w14:textId="77777777" w:rsidR="00E172FE" w:rsidRDefault="00E172FE">
            <w:pPr>
              <w:spacing w:line="254" w:lineRule="auto"/>
              <w:jc w:val="center"/>
              <w:rPr>
                <w:rFonts w:ascii="Times New Roman" w:eastAsia="Calibri" w:hAnsi="Times New Roman"/>
                <w:b/>
                <w:bCs/>
                <w:sz w:val="24"/>
                <w:szCs w:val="24"/>
              </w:rPr>
            </w:pPr>
            <w:r>
              <w:rPr>
                <w:rFonts w:ascii="Times New Roman" w:eastAsia="Calibri" w:hAnsi="Times New Roman"/>
                <w:b/>
                <w:bCs/>
                <w:sz w:val="24"/>
                <w:szCs w:val="24"/>
              </w:rPr>
              <w:t>Тема 1.3.</w:t>
            </w:r>
          </w:p>
          <w:p w14:paraId="5AA970A8" w14:textId="77777777" w:rsidR="00E172FE" w:rsidRDefault="00E172FE">
            <w:pPr>
              <w:jc w:val="center"/>
              <w:rPr>
                <w:rFonts w:ascii="Times New Roman" w:hAnsi="Times New Roman"/>
                <w:b/>
                <w:sz w:val="28"/>
                <w:lang w:eastAsia="ru-RU"/>
              </w:rPr>
            </w:pPr>
            <w:r>
              <w:rPr>
                <w:rFonts w:ascii="Times New Roman" w:eastAsia="Calibri" w:hAnsi="Times New Roman"/>
                <w:b/>
                <w:bCs/>
                <w:sz w:val="24"/>
                <w:szCs w:val="24"/>
              </w:rPr>
              <w:t>Обеспечение безопасности при неблагоприятной экологической и социальной обстановке</w:t>
            </w:r>
          </w:p>
        </w:tc>
        <w:tc>
          <w:tcPr>
            <w:tcW w:w="6726" w:type="dxa"/>
            <w:tcBorders>
              <w:top w:val="single" w:sz="4" w:space="0" w:color="000000"/>
              <w:left w:val="single" w:sz="4" w:space="0" w:color="000000"/>
              <w:bottom w:val="single" w:sz="4" w:space="0" w:color="auto"/>
              <w:right w:val="single" w:sz="4" w:space="0" w:color="000000"/>
            </w:tcBorders>
            <w:hideMark/>
          </w:tcPr>
          <w:p w14:paraId="3153CDA6" w14:textId="77777777" w:rsidR="00E172FE" w:rsidRDefault="00E172FE">
            <w:pPr>
              <w:rPr>
                <w:rFonts w:ascii="Times New Roman" w:hAnsi="Times New Roman"/>
                <w:b/>
                <w:sz w:val="28"/>
                <w:lang w:eastAsia="ru-RU"/>
              </w:rPr>
            </w:pPr>
            <w:r>
              <w:rPr>
                <w:rFonts w:ascii="Times New Roman" w:hAnsi="Times New Roman"/>
                <w:b/>
                <w:sz w:val="24"/>
                <w:szCs w:val="24"/>
                <w:lang w:eastAsia="ru-RU"/>
              </w:rPr>
              <w:t xml:space="preserve">Содержание </w:t>
            </w:r>
          </w:p>
        </w:tc>
        <w:tc>
          <w:tcPr>
            <w:tcW w:w="2584" w:type="dxa"/>
            <w:vMerge w:val="restart"/>
            <w:tcBorders>
              <w:top w:val="single" w:sz="4" w:space="0" w:color="000000"/>
              <w:left w:val="single" w:sz="4" w:space="0" w:color="000000"/>
              <w:bottom w:val="single" w:sz="4" w:space="0" w:color="auto"/>
              <w:right w:val="single" w:sz="4" w:space="0" w:color="000000"/>
            </w:tcBorders>
            <w:hideMark/>
          </w:tcPr>
          <w:p w14:paraId="7705335E" w14:textId="77777777" w:rsidR="00E172FE" w:rsidRDefault="00E172FE">
            <w:pPr>
              <w:jc w:val="center"/>
              <w:rPr>
                <w:rFonts w:ascii="Times New Roman" w:hAnsi="Times New Roman"/>
                <w:sz w:val="28"/>
                <w:lang w:eastAsia="ru-RU"/>
              </w:rPr>
            </w:pPr>
            <w:r>
              <w:rPr>
                <w:rFonts w:ascii="Times New Roman" w:hAnsi="Times New Roman"/>
                <w:sz w:val="28"/>
                <w:lang w:eastAsia="ru-RU"/>
              </w:rPr>
              <w:t>2</w:t>
            </w:r>
          </w:p>
        </w:tc>
        <w:tc>
          <w:tcPr>
            <w:tcW w:w="2397" w:type="dxa"/>
            <w:vMerge w:val="restart"/>
            <w:tcBorders>
              <w:top w:val="single" w:sz="4" w:space="0" w:color="000000"/>
              <w:left w:val="single" w:sz="4" w:space="0" w:color="000000"/>
              <w:bottom w:val="single" w:sz="4" w:space="0" w:color="000000"/>
              <w:right w:val="single" w:sz="4" w:space="0" w:color="000000"/>
            </w:tcBorders>
            <w:hideMark/>
          </w:tcPr>
          <w:p w14:paraId="1D9083BA" w14:textId="77777777" w:rsidR="00E172FE" w:rsidRDefault="00E172FE">
            <w:pPr>
              <w:jc w:val="center"/>
              <w:rPr>
                <w:rFonts w:ascii="Times New Roman" w:hAnsi="Times New Roman"/>
                <w:b/>
                <w:sz w:val="28"/>
                <w:lang w:eastAsia="ru-RU"/>
              </w:rPr>
            </w:pPr>
            <w:r>
              <w:rPr>
                <w:rFonts w:ascii="Times New Roman" w:hAnsi="Times New Roman"/>
                <w:sz w:val="24"/>
                <w:szCs w:val="24"/>
                <w:lang w:eastAsia="ru-RU"/>
              </w:rPr>
              <w:t>ОК 06</w:t>
            </w:r>
          </w:p>
        </w:tc>
      </w:tr>
      <w:tr w:rsidR="00E172FE" w14:paraId="613B141D" w14:textId="77777777" w:rsidTr="00E172FE">
        <w:trPr>
          <w:trHeight w:val="21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A2F3CE"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auto"/>
              <w:right w:val="single" w:sz="4" w:space="0" w:color="000000"/>
            </w:tcBorders>
            <w:hideMark/>
          </w:tcPr>
          <w:p w14:paraId="546FE2E7" w14:textId="77777777" w:rsidR="00E172FE" w:rsidRDefault="00E172FE">
            <w:pPr>
              <w:jc w:val="both"/>
              <w:rPr>
                <w:rFonts w:ascii="Times New Roman" w:hAnsi="Times New Roman"/>
                <w:sz w:val="24"/>
                <w:szCs w:val="24"/>
                <w:lang w:eastAsia="ru-RU"/>
              </w:rPr>
            </w:pPr>
            <w:r>
              <w:rPr>
                <w:rFonts w:ascii="Times New Roman" w:eastAsia="Calibri" w:hAnsi="Times New Roman"/>
                <w:sz w:val="24"/>
                <w:szCs w:val="24"/>
              </w:rPr>
              <w:t>Обеспечение безопасности при неблагоприятной экологической обстановке. Обеспечение безопасности при эпидемии. Обеспечение безопасности при нахождении на территории ведения боевых действий и во время общественных беспорядков. Обеспечение безопасности в случае захвата заложником. Обеспечение безопасности при обнаружении подозрительных предметов, угрозе совершения и совершённом теракте.</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360932E" w14:textId="77777777" w:rsidR="00E172FE" w:rsidRDefault="00E172FE">
            <w:pPr>
              <w:rPr>
                <w:rFonts w:ascii="Times New Roman" w:hAnsi="Times New Roman"/>
                <w:sz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FB2EB2" w14:textId="77777777" w:rsidR="00E172FE" w:rsidRDefault="00E172FE">
            <w:pPr>
              <w:rPr>
                <w:rFonts w:ascii="Times New Roman" w:hAnsi="Times New Roman"/>
                <w:b/>
                <w:sz w:val="28"/>
                <w:lang w:eastAsia="ru-RU"/>
              </w:rPr>
            </w:pPr>
          </w:p>
        </w:tc>
      </w:tr>
      <w:tr w:rsidR="00E172FE" w14:paraId="5300D5DC" w14:textId="77777777" w:rsidTr="00E172FE">
        <w:trPr>
          <w:trHeight w:val="2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7F983E"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auto"/>
              <w:right w:val="single" w:sz="4" w:space="0" w:color="000000"/>
            </w:tcBorders>
            <w:hideMark/>
          </w:tcPr>
          <w:p w14:paraId="64005817" w14:textId="77777777" w:rsidR="00E172FE" w:rsidRDefault="00E172FE">
            <w:pPr>
              <w:jc w:val="both"/>
              <w:rPr>
                <w:rFonts w:ascii="Times New Roman" w:eastAsia="Calibri" w:hAnsi="Times New Roman"/>
                <w:sz w:val="24"/>
                <w:szCs w:val="24"/>
              </w:rPr>
            </w:pPr>
            <w:r>
              <w:rPr>
                <w:rFonts w:ascii="Times New Roman" w:hAnsi="Times New Roman"/>
                <w:b/>
                <w:lang w:eastAsia="ru-RU"/>
              </w:rPr>
              <w:t>В том числе практических и лабораторных занятий</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C4054D3" w14:textId="77777777" w:rsidR="00E172FE" w:rsidRDefault="00E172FE">
            <w:pPr>
              <w:rPr>
                <w:rFonts w:ascii="Times New Roman" w:hAnsi="Times New Roman"/>
                <w:sz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032720" w14:textId="77777777" w:rsidR="00E172FE" w:rsidRDefault="00E172FE">
            <w:pPr>
              <w:rPr>
                <w:rFonts w:ascii="Times New Roman" w:hAnsi="Times New Roman"/>
                <w:b/>
                <w:sz w:val="28"/>
                <w:lang w:eastAsia="ru-RU"/>
              </w:rPr>
            </w:pPr>
          </w:p>
        </w:tc>
      </w:tr>
      <w:tr w:rsidR="00E172FE" w14:paraId="113E38EA" w14:textId="77777777" w:rsidTr="00E172FE">
        <w:trPr>
          <w:trHeight w:val="2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192D97"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000000"/>
              <w:right w:val="single" w:sz="4" w:space="0" w:color="000000"/>
            </w:tcBorders>
            <w:hideMark/>
          </w:tcPr>
          <w:p w14:paraId="7AF6DD6F" w14:textId="77777777" w:rsidR="00E172FE" w:rsidRDefault="00E172FE">
            <w:pPr>
              <w:jc w:val="both"/>
              <w:rPr>
                <w:rFonts w:ascii="Times New Roman" w:eastAsia="Calibri" w:hAnsi="Times New Roman"/>
                <w:sz w:val="24"/>
                <w:szCs w:val="24"/>
              </w:rPr>
            </w:pPr>
            <w:r>
              <w:rPr>
                <w:rFonts w:ascii="Times New Roman" w:eastAsia="Calibri" w:hAnsi="Times New Roman"/>
                <w:sz w:val="24"/>
                <w:szCs w:val="24"/>
              </w:rPr>
              <w:t>ПЗ-5.Организация и проведение мероприятий по защите населения от негативного воздействия ЧС.</w:t>
            </w:r>
          </w:p>
          <w:p w14:paraId="6B99D485" w14:textId="77777777" w:rsidR="00E172FE" w:rsidRDefault="00E172FE">
            <w:pPr>
              <w:jc w:val="both"/>
              <w:rPr>
                <w:rFonts w:ascii="Times New Roman" w:eastAsia="Calibri" w:hAnsi="Times New Roman"/>
                <w:b/>
                <w:sz w:val="24"/>
                <w:szCs w:val="24"/>
              </w:rPr>
            </w:pPr>
            <w:r>
              <w:rPr>
                <w:rFonts w:ascii="Times New Roman" w:eastAsia="Calibri" w:hAnsi="Times New Roman"/>
                <w:sz w:val="24"/>
                <w:szCs w:val="24"/>
              </w:rPr>
              <w:t xml:space="preserve"> ПЗ-6 Отработка навыков по планированию и организации аварийно-спасательных работ.</w:t>
            </w:r>
          </w:p>
          <w:p w14:paraId="077AF36C" w14:textId="77777777" w:rsidR="00E172FE" w:rsidRDefault="00E172FE">
            <w:pPr>
              <w:jc w:val="both"/>
              <w:rPr>
                <w:rFonts w:ascii="Times New Roman" w:hAnsi="Times New Roman"/>
                <w:sz w:val="24"/>
                <w:szCs w:val="24"/>
                <w:lang w:eastAsia="ru-RU"/>
              </w:rPr>
            </w:pPr>
            <w:r>
              <w:rPr>
                <w:rFonts w:ascii="Times New Roman" w:eastAsia="Calibri" w:hAnsi="Times New Roman"/>
                <w:sz w:val="24"/>
                <w:szCs w:val="24"/>
              </w:rPr>
              <w:t>ПЗ-7.</w:t>
            </w:r>
            <w:r>
              <w:rPr>
                <w:rFonts w:ascii="Times New Roman" w:hAnsi="Times New Roman"/>
                <w:sz w:val="24"/>
                <w:szCs w:val="24"/>
                <w:lang w:eastAsia="ru-RU"/>
              </w:rPr>
              <w:t xml:space="preserve"> Изучение чрезвычайных ситуаций военного времени и их последствия для человека.</w:t>
            </w:r>
          </w:p>
          <w:p w14:paraId="12D92884" w14:textId="77777777" w:rsidR="00E172FE" w:rsidRDefault="00E172FE">
            <w:pPr>
              <w:jc w:val="both"/>
              <w:rPr>
                <w:rFonts w:ascii="Times New Roman" w:eastAsia="Calibri" w:hAnsi="Times New Roman"/>
                <w:sz w:val="24"/>
                <w:szCs w:val="24"/>
              </w:rPr>
            </w:pPr>
            <w:r>
              <w:rPr>
                <w:rFonts w:ascii="Times New Roman" w:hAnsi="Times New Roman"/>
                <w:sz w:val="24"/>
                <w:szCs w:val="24"/>
                <w:lang w:eastAsia="ru-RU"/>
              </w:rPr>
              <w:t>ПЗ-8.  Проведение эвакуации в учебном учреждении. Применение первичных средств пожаротушения.</w:t>
            </w:r>
          </w:p>
        </w:tc>
        <w:tc>
          <w:tcPr>
            <w:tcW w:w="2584" w:type="dxa"/>
            <w:tcBorders>
              <w:top w:val="single" w:sz="4" w:space="0" w:color="auto"/>
              <w:left w:val="single" w:sz="4" w:space="0" w:color="000000"/>
              <w:bottom w:val="single" w:sz="4" w:space="0" w:color="000000"/>
              <w:right w:val="single" w:sz="4" w:space="0" w:color="000000"/>
            </w:tcBorders>
            <w:hideMark/>
          </w:tcPr>
          <w:p w14:paraId="2FF3FEDC" w14:textId="77777777" w:rsidR="00E172FE" w:rsidRDefault="00E172FE">
            <w:pPr>
              <w:jc w:val="center"/>
              <w:rPr>
                <w:rFonts w:ascii="Times New Roman" w:hAnsi="Times New Roman"/>
                <w:sz w:val="28"/>
                <w:lang w:eastAsia="ru-RU"/>
              </w:rPr>
            </w:pPr>
            <w:r>
              <w:rPr>
                <w:rFonts w:ascii="Times New Roman" w:hAnsi="Times New Roman"/>
                <w:sz w:val="28"/>
                <w:lang w:eastAsia="ru-RU"/>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850C86" w14:textId="77777777" w:rsidR="00E172FE" w:rsidRDefault="00E172FE">
            <w:pPr>
              <w:rPr>
                <w:rFonts w:ascii="Times New Roman" w:hAnsi="Times New Roman"/>
                <w:b/>
                <w:sz w:val="28"/>
                <w:lang w:eastAsia="ru-RU"/>
              </w:rPr>
            </w:pPr>
          </w:p>
        </w:tc>
      </w:tr>
      <w:tr w:rsidR="00E172FE" w14:paraId="39A4F491" w14:textId="77777777" w:rsidTr="00E172FE">
        <w:tc>
          <w:tcPr>
            <w:tcW w:w="9573" w:type="dxa"/>
            <w:gridSpan w:val="2"/>
            <w:tcBorders>
              <w:top w:val="single" w:sz="4" w:space="0" w:color="000000"/>
              <w:left w:val="single" w:sz="4" w:space="0" w:color="000000"/>
              <w:bottom w:val="single" w:sz="4" w:space="0" w:color="000000"/>
              <w:right w:val="single" w:sz="4" w:space="0" w:color="000000"/>
            </w:tcBorders>
            <w:hideMark/>
          </w:tcPr>
          <w:p w14:paraId="1B1A2062" w14:textId="77777777" w:rsidR="00E172FE" w:rsidRDefault="00E172FE">
            <w:pPr>
              <w:jc w:val="center"/>
              <w:rPr>
                <w:rFonts w:ascii="Times New Roman" w:hAnsi="Times New Roman"/>
                <w:b/>
                <w:sz w:val="24"/>
                <w:szCs w:val="24"/>
                <w:lang w:eastAsia="ru-RU"/>
              </w:rPr>
            </w:pPr>
            <w:r>
              <w:rPr>
                <w:rFonts w:ascii="Times New Roman" w:hAnsi="Times New Roman"/>
                <w:b/>
                <w:sz w:val="24"/>
                <w:szCs w:val="24"/>
                <w:lang w:eastAsia="ru-RU"/>
              </w:rPr>
              <w:t>Раздел 2.Основы военной службы</w:t>
            </w:r>
          </w:p>
        </w:tc>
        <w:tc>
          <w:tcPr>
            <w:tcW w:w="2584" w:type="dxa"/>
            <w:tcBorders>
              <w:top w:val="single" w:sz="4" w:space="0" w:color="000000"/>
              <w:left w:val="single" w:sz="4" w:space="0" w:color="000000"/>
              <w:bottom w:val="single" w:sz="4" w:space="0" w:color="000000"/>
              <w:right w:val="single" w:sz="4" w:space="0" w:color="000000"/>
            </w:tcBorders>
            <w:hideMark/>
          </w:tcPr>
          <w:p w14:paraId="54590BFE" w14:textId="77777777" w:rsidR="00E172FE" w:rsidRDefault="00E172FE">
            <w:pPr>
              <w:jc w:val="center"/>
              <w:rPr>
                <w:rFonts w:ascii="Times New Roman" w:hAnsi="Times New Roman"/>
                <w:sz w:val="28"/>
                <w:lang w:eastAsia="ru-RU"/>
              </w:rPr>
            </w:pPr>
            <w:r>
              <w:rPr>
                <w:rFonts w:ascii="Times New Roman" w:hAnsi="Times New Roman"/>
                <w:sz w:val="28"/>
                <w:lang w:eastAsia="ru-RU"/>
              </w:rPr>
              <w:t>46</w:t>
            </w:r>
          </w:p>
        </w:tc>
        <w:tc>
          <w:tcPr>
            <w:tcW w:w="2397" w:type="dxa"/>
            <w:tcBorders>
              <w:top w:val="single" w:sz="4" w:space="0" w:color="000000"/>
              <w:left w:val="single" w:sz="4" w:space="0" w:color="000000"/>
              <w:bottom w:val="single" w:sz="4" w:space="0" w:color="000000"/>
              <w:right w:val="single" w:sz="4" w:space="0" w:color="000000"/>
            </w:tcBorders>
          </w:tcPr>
          <w:p w14:paraId="772DF88B" w14:textId="77777777" w:rsidR="00E172FE" w:rsidRDefault="00E172FE">
            <w:pPr>
              <w:jc w:val="center"/>
              <w:rPr>
                <w:rFonts w:ascii="Times New Roman" w:hAnsi="Times New Roman"/>
                <w:sz w:val="28"/>
                <w:lang w:eastAsia="ru-RU"/>
              </w:rPr>
            </w:pPr>
          </w:p>
        </w:tc>
      </w:tr>
      <w:tr w:rsidR="00E172FE" w14:paraId="65C16604" w14:textId="77777777" w:rsidTr="00E172FE">
        <w:trPr>
          <w:trHeight w:val="285"/>
        </w:trPr>
        <w:tc>
          <w:tcPr>
            <w:tcW w:w="2847" w:type="dxa"/>
            <w:vMerge w:val="restart"/>
            <w:tcBorders>
              <w:top w:val="single" w:sz="4" w:space="0" w:color="000000"/>
              <w:left w:val="single" w:sz="4" w:space="0" w:color="000000"/>
              <w:bottom w:val="single" w:sz="4" w:space="0" w:color="000000"/>
              <w:right w:val="single" w:sz="4" w:space="0" w:color="000000"/>
            </w:tcBorders>
            <w:hideMark/>
          </w:tcPr>
          <w:p w14:paraId="08473320" w14:textId="77777777" w:rsidR="00E172FE" w:rsidRDefault="00E172FE">
            <w:pPr>
              <w:jc w:val="center"/>
              <w:rPr>
                <w:rFonts w:ascii="Times New Roman" w:eastAsia="Calibri" w:hAnsi="Times New Roman"/>
                <w:b/>
                <w:bCs/>
                <w:sz w:val="24"/>
                <w:szCs w:val="24"/>
              </w:rPr>
            </w:pPr>
            <w:r>
              <w:rPr>
                <w:rFonts w:ascii="Times New Roman" w:eastAsia="Calibri" w:hAnsi="Times New Roman"/>
                <w:b/>
                <w:bCs/>
                <w:sz w:val="24"/>
                <w:szCs w:val="24"/>
              </w:rPr>
              <w:lastRenderedPageBreak/>
              <w:t xml:space="preserve">Тема 2.1. </w:t>
            </w:r>
          </w:p>
          <w:p w14:paraId="2E80FAF0" w14:textId="77777777" w:rsidR="00E172FE" w:rsidRDefault="00E172FE">
            <w:pPr>
              <w:jc w:val="center"/>
              <w:rPr>
                <w:rFonts w:ascii="Times New Roman" w:hAnsi="Times New Roman"/>
                <w:b/>
                <w:sz w:val="28"/>
                <w:lang w:eastAsia="ru-RU"/>
              </w:rPr>
            </w:pPr>
            <w:r>
              <w:rPr>
                <w:rFonts w:ascii="Times New Roman" w:eastAsia="Calibri" w:hAnsi="Times New Roman"/>
                <w:b/>
                <w:bCs/>
                <w:sz w:val="24"/>
                <w:szCs w:val="24"/>
              </w:rPr>
              <w:t>Вооружённые Силы России на современном этапе</w:t>
            </w:r>
          </w:p>
        </w:tc>
        <w:tc>
          <w:tcPr>
            <w:tcW w:w="6726" w:type="dxa"/>
            <w:tcBorders>
              <w:top w:val="single" w:sz="4" w:space="0" w:color="000000"/>
              <w:left w:val="single" w:sz="4" w:space="0" w:color="000000"/>
              <w:bottom w:val="single" w:sz="4" w:space="0" w:color="auto"/>
              <w:right w:val="single" w:sz="4" w:space="0" w:color="000000"/>
            </w:tcBorders>
            <w:hideMark/>
          </w:tcPr>
          <w:p w14:paraId="25279863" w14:textId="77777777" w:rsidR="00E172FE" w:rsidRDefault="00E172FE">
            <w:pPr>
              <w:rPr>
                <w:rFonts w:ascii="Times New Roman" w:hAnsi="Times New Roman"/>
                <w:b/>
                <w:sz w:val="28"/>
                <w:lang w:eastAsia="ru-RU"/>
              </w:rPr>
            </w:pPr>
            <w:r>
              <w:rPr>
                <w:rFonts w:ascii="Times New Roman" w:hAnsi="Times New Roman"/>
                <w:b/>
                <w:sz w:val="24"/>
                <w:szCs w:val="24"/>
                <w:lang w:eastAsia="ru-RU"/>
              </w:rPr>
              <w:t xml:space="preserve">Содержание </w:t>
            </w:r>
          </w:p>
        </w:tc>
        <w:tc>
          <w:tcPr>
            <w:tcW w:w="2584" w:type="dxa"/>
            <w:vMerge w:val="restart"/>
            <w:tcBorders>
              <w:top w:val="single" w:sz="4" w:space="0" w:color="000000"/>
              <w:left w:val="single" w:sz="4" w:space="0" w:color="000000"/>
              <w:bottom w:val="single" w:sz="4" w:space="0" w:color="auto"/>
              <w:right w:val="single" w:sz="4" w:space="0" w:color="000000"/>
            </w:tcBorders>
            <w:hideMark/>
          </w:tcPr>
          <w:p w14:paraId="7B0DE793" w14:textId="77777777" w:rsidR="00E172FE" w:rsidRDefault="00E172FE">
            <w:pPr>
              <w:jc w:val="center"/>
              <w:rPr>
                <w:rFonts w:ascii="Times New Roman" w:hAnsi="Times New Roman"/>
                <w:sz w:val="28"/>
                <w:lang w:eastAsia="ru-RU"/>
              </w:rPr>
            </w:pPr>
            <w:r>
              <w:rPr>
                <w:rFonts w:ascii="Times New Roman" w:hAnsi="Times New Roman"/>
                <w:sz w:val="28"/>
                <w:lang w:eastAsia="ru-RU"/>
              </w:rPr>
              <w:t>2</w:t>
            </w:r>
          </w:p>
        </w:tc>
        <w:tc>
          <w:tcPr>
            <w:tcW w:w="2397" w:type="dxa"/>
            <w:vMerge w:val="restart"/>
            <w:tcBorders>
              <w:top w:val="single" w:sz="4" w:space="0" w:color="000000"/>
              <w:left w:val="single" w:sz="4" w:space="0" w:color="000000"/>
              <w:bottom w:val="single" w:sz="4" w:space="0" w:color="auto"/>
              <w:right w:val="single" w:sz="4" w:space="0" w:color="000000"/>
            </w:tcBorders>
            <w:hideMark/>
          </w:tcPr>
          <w:p w14:paraId="5F79FBE5" w14:textId="77777777" w:rsidR="00E172FE" w:rsidRDefault="00E172FE">
            <w:pPr>
              <w:jc w:val="center"/>
              <w:rPr>
                <w:rFonts w:ascii="Times New Roman" w:hAnsi="Times New Roman"/>
                <w:sz w:val="28"/>
                <w:lang w:eastAsia="ru-RU"/>
              </w:rPr>
            </w:pPr>
            <w:r>
              <w:rPr>
                <w:rFonts w:ascii="Times New Roman" w:hAnsi="Times New Roman"/>
                <w:sz w:val="24"/>
                <w:szCs w:val="24"/>
                <w:lang w:eastAsia="ru-RU"/>
              </w:rPr>
              <w:t>ОК 06</w:t>
            </w:r>
          </w:p>
        </w:tc>
      </w:tr>
      <w:tr w:rsidR="00E172FE" w14:paraId="08D3FF72" w14:textId="77777777" w:rsidTr="00E172FE">
        <w:trPr>
          <w:trHeight w:val="13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73A1E3"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auto"/>
              <w:right w:val="single" w:sz="4" w:space="0" w:color="000000"/>
            </w:tcBorders>
            <w:hideMark/>
          </w:tcPr>
          <w:p w14:paraId="3A1653A9"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Состав и организационная структура Вооружённых Сил. Виды Вооружённых Сил и рода войск. Система руководства и управления Вооружёнными Силами. Воинская обязанность и комплектование Вооружённых Сил личным составом. Порядок прохождения военной службы.</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05945E34" w14:textId="77777777" w:rsidR="00E172FE" w:rsidRDefault="00E172FE">
            <w:pPr>
              <w:rPr>
                <w:rFonts w:ascii="Times New Roman" w:hAnsi="Times New Roman"/>
                <w:sz w:val="28"/>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7EEA245" w14:textId="77777777" w:rsidR="00E172FE" w:rsidRDefault="00E172FE">
            <w:pPr>
              <w:rPr>
                <w:rFonts w:ascii="Times New Roman" w:hAnsi="Times New Roman"/>
                <w:sz w:val="28"/>
                <w:lang w:eastAsia="ru-RU"/>
              </w:rPr>
            </w:pPr>
          </w:p>
        </w:tc>
      </w:tr>
      <w:tr w:rsidR="00E172FE" w14:paraId="4E3E711A" w14:textId="77777777" w:rsidTr="00E172FE">
        <w:trPr>
          <w:trHeight w:val="3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FB6BBD"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auto"/>
              <w:right w:val="single" w:sz="4" w:space="0" w:color="000000"/>
            </w:tcBorders>
            <w:hideMark/>
          </w:tcPr>
          <w:p w14:paraId="13611BC3" w14:textId="77777777" w:rsidR="00E172FE" w:rsidRDefault="00E172FE">
            <w:pPr>
              <w:jc w:val="both"/>
              <w:rPr>
                <w:rFonts w:ascii="Times New Roman" w:hAnsi="Times New Roman"/>
                <w:sz w:val="24"/>
                <w:szCs w:val="24"/>
                <w:lang w:eastAsia="ru-RU"/>
              </w:rPr>
            </w:pPr>
            <w:r>
              <w:rPr>
                <w:rFonts w:ascii="Times New Roman" w:hAnsi="Times New Roman"/>
                <w:b/>
                <w:lang w:eastAsia="ru-RU"/>
              </w:rPr>
              <w:t>В том числе практических и лабораторных занятий</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0F72C31D" w14:textId="77777777" w:rsidR="00E172FE" w:rsidRDefault="00E172FE">
            <w:pPr>
              <w:rPr>
                <w:rFonts w:ascii="Times New Roman" w:hAnsi="Times New Roman"/>
                <w:sz w:val="28"/>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40B3D6A6" w14:textId="77777777" w:rsidR="00E172FE" w:rsidRDefault="00E172FE">
            <w:pPr>
              <w:rPr>
                <w:rFonts w:ascii="Times New Roman" w:hAnsi="Times New Roman"/>
                <w:sz w:val="28"/>
                <w:lang w:eastAsia="ru-RU"/>
              </w:rPr>
            </w:pPr>
          </w:p>
        </w:tc>
      </w:tr>
      <w:tr w:rsidR="00E172FE" w14:paraId="2605CA0E" w14:textId="77777777" w:rsidTr="00E172F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85C145"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000000"/>
              <w:right w:val="single" w:sz="4" w:space="0" w:color="000000"/>
            </w:tcBorders>
            <w:hideMark/>
          </w:tcPr>
          <w:p w14:paraId="42545134"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ПЗ- 9Изучение знаков различия по погонам.</w:t>
            </w:r>
          </w:p>
        </w:tc>
        <w:tc>
          <w:tcPr>
            <w:tcW w:w="2584" w:type="dxa"/>
            <w:tcBorders>
              <w:top w:val="single" w:sz="4" w:space="0" w:color="auto"/>
              <w:left w:val="single" w:sz="4" w:space="0" w:color="000000"/>
              <w:bottom w:val="single" w:sz="4" w:space="0" w:color="000000"/>
              <w:right w:val="single" w:sz="4" w:space="0" w:color="000000"/>
            </w:tcBorders>
            <w:hideMark/>
          </w:tcPr>
          <w:p w14:paraId="37BC0943" w14:textId="77777777" w:rsidR="00E172FE" w:rsidRDefault="00E172FE">
            <w:pPr>
              <w:jc w:val="center"/>
              <w:rPr>
                <w:rFonts w:ascii="Times New Roman" w:hAnsi="Times New Roman"/>
                <w:sz w:val="28"/>
                <w:lang w:eastAsia="ru-RU"/>
              </w:rPr>
            </w:pPr>
            <w:r>
              <w:rPr>
                <w:rFonts w:ascii="Times New Roman" w:hAnsi="Times New Roman"/>
                <w:sz w:val="28"/>
                <w:lang w:eastAsia="ru-RU"/>
              </w:rPr>
              <w:t>2</w:t>
            </w:r>
          </w:p>
        </w:tc>
        <w:tc>
          <w:tcPr>
            <w:tcW w:w="2397" w:type="dxa"/>
            <w:tcBorders>
              <w:top w:val="single" w:sz="4" w:space="0" w:color="auto"/>
              <w:left w:val="single" w:sz="4" w:space="0" w:color="000000"/>
              <w:bottom w:val="single" w:sz="4" w:space="0" w:color="000000"/>
              <w:right w:val="single" w:sz="4" w:space="0" w:color="000000"/>
            </w:tcBorders>
          </w:tcPr>
          <w:p w14:paraId="43BC3338" w14:textId="77777777" w:rsidR="00E172FE" w:rsidRDefault="00E172FE">
            <w:pPr>
              <w:jc w:val="center"/>
              <w:rPr>
                <w:rFonts w:ascii="Times New Roman" w:hAnsi="Times New Roman"/>
                <w:sz w:val="28"/>
                <w:lang w:eastAsia="ru-RU"/>
              </w:rPr>
            </w:pPr>
          </w:p>
        </w:tc>
      </w:tr>
      <w:tr w:rsidR="00E172FE" w14:paraId="2A999F36" w14:textId="77777777" w:rsidTr="00E172FE">
        <w:tc>
          <w:tcPr>
            <w:tcW w:w="2847" w:type="dxa"/>
            <w:tcBorders>
              <w:top w:val="single" w:sz="4" w:space="0" w:color="000000"/>
              <w:left w:val="single" w:sz="4" w:space="0" w:color="000000"/>
              <w:bottom w:val="single" w:sz="4" w:space="0" w:color="000000"/>
              <w:right w:val="single" w:sz="4" w:space="0" w:color="000000"/>
            </w:tcBorders>
            <w:hideMark/>
          </w:tcPr>
          <w:p w14:paraId="47254557" w14:textId="77777777" w:rsidR="00E172FE" w:rsidRDefault="00E172FE">
            <w:pPr>
              <w:jc w:val="center"/>
              <w:rPr>
                <w:rFonts w:ascii="Times New Roman" w:eastAsia="Calibri" w:hAnsi="Times New Roman"/>
                <w:b/>
                <w:bCs/>
                <w:sz w:val="24"/>
                <w:szCs w:val="24"/>
              </w:rPr>
            </w:pPr>
            <w:r>
              <w:rPr>
                <w:rFonts w:ascii="Times New Roman" w:eastAsia="Calibri" w:hAnsi="Times New Roman"/>
                <w:b/>
                <w:bCs/>
                <w:sz w:val="24"/>
                <w:szCs w:val="24"/>
              </w:rPr>
              <w:t>Тема 2.2.</w:t>
            </w:r>
          </w:p>
          <w:p w14:paraId="7BE1F4AA" w14:textId="77777777" w:rsidR="00E172FE" w:rsidRDefault="00E172FE">
            <w:pPr>
              <w:jc w:val="center"/>
              <w:rPr>
                <w:rFonts w:ascii="Times New Roman" w:hAnsi="Times New Roman"/>
                <w:b/>
                <w:sz w:val="28"/>
                <w:lang w:eastAsia="ru-RU"/>
              </w:rPr>
            </w:pPr>
            <w:r>
              <w:rPr>
                <w:rFonts w:ascii="Times New Roman" w:eastAsia="Calibri" w:hAnsi="Times New Roman"/>
                <w:b/>
                <w:bCs/>
                <w:sz w:val="24"/>
                <w:szCs w:val="24"/>
              </w:rPr>
              <w:t>Уставы Вооружённых Сил России1</w:t>
            </w:r>
          </w:p>
        </w:tc>
        <w:tc>
          <w:tcPr>
            <w:tcW w:w="6726" w:type="dxa"/>
            <w:tcBorders>
              <w:top w:val="single" w:sz="4" w:space="0" w:color="000000"/>
              <w:left w:val="single" w:sz="4" w:space="0" w:color="000000"/>
              <w:bottom w:val="single" w:sz="4" w:space="0" w:color="000000"/>
              <w:right w:val="single" w:sz="4" w:space="0" w:color="000000"/>
            </w:tcBorders>
            <w:hideMark/>
          </w:tcPr>
          <w:p w14:paraId="26742AB3"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Содержание учебного материала</w:t>
            </w:r>
          </w:p>
          <w:p w14:paraId="5196E221"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Военная присяга. Боевое знамя воинской части.  Военнослужащие и взаимоотношения между ними. Внутренний порядок, размещение и быт военнослужащих. Суточный наряд роты. Воинская дисциплина. Караульная служба. Обязанности и действия часового.</w:t>
            </w:r>
          </w:p>
        </w:tc>
        <w:tc>
          <w:tcPr>
            <w:tcW w:w="2584" w:type="dxa"/>
            <w:tcBorders>
              <w:top w:val="single" w:sz="4" w:space="0" w:color="000000"/>
              <w:left w:val="single" w:sz="4" w:space="0" w:color="000000"/>
              <w:bottom w:val="single" w:sz="4" w:space="0" w:color="000000"/>
              <w:right w:val="single" w:sz="4" w:space="0" w:color="000000"/>
            </w:tcBorders>
            <w:hideMark/>
          </w:tcPr>
          <w:p w14:paraId="246DE24F" w14:textId="77777777" w:rsidR="00E172FE" w:rsidRDefault="00E172FE">
            <w:pPr>
              <w:jc w:val="center"/>
              <w:rPr>
                <w:rFonts w:ascii="Times New Roman" w:hAnsi="Times New Roman"/>
                <w:sz w:val="28"/>
                <w:lang w:eastAsia="ru-RU"/>
              </w:rPr>
            </w:pPr>
            <w:r>
              <w:rPr>
                <w:rFonts w:ascii="Times New Roman" w:hAnsi="Times New Roman"/>
                <w:sz w:val="28"/>
                <w:lang w:eastAsia="ru-RU"/>
              </w:rPr>
              <w:t>2</w:t>
            </w:r>
          </w:p>
        </w:tc>
        <w:tc>
          <w:tcPr>
            <w:tcW w:w="2397" w:type="dxa"/>
            <w:tcBorders>
              <w:top w:val="single" w:sz="4" w:space="0" w:color="000000"/>
              <w:left w:val="single" w:sz="4" w:space="0" w:color="000000"/>
              <w:bottom w:val="single" w:sz="4" w:space="0" w:color="000000"/>
              <w:right w:val="single" w:sz="4" w:space="0" w:color="000000"/>
            </w:tcBorders>
          </w:tcPr>
          <w:p w14:paraId="268FADC5" w14:textId="77777777" w:rsidR="00E172FE" w:rsidRDefault="00E172FE">
            <w:pPr>
              <w:jc w:val="center"/>
              <w:rPr>
                <w:rFonts w:ascii="Times New Roman" w:hAnsi="Times New Roman"/>
                <w:sz w:val="24"/>
                <w:szCs w:val="24"/>
                <w:lang w:eastAsia="ru-RU"/>
              </w:rPr>
            </w:pPr>
          </w:p>
          <w:p w14:paraId="710A1377" w14:textId="77777777" w:rsidR="00E172FE" w:rsidRDefault="00E172FE">
            <w:pPr>
              <w:jc w:val="center"/>
              <w:rPr>
                <w:rFonts w:ascii="Times New Roman" w:hAnsi="Times New Roman"/>
                <w:sz w:val="28"/>
                <w:lang w:eastAsia="ru-RU"/>
              </w:rPr>
            </w:pPr>
            <w:r>
              <w:rPr>
                <w:rFonts w:ascii="Times New Roman" w:hAnsi="Times New Roman"/>
                <w:sz w:val="24"/>
                <w:szCs w:val="24"/>
                <w:lang w:eastAsia="ru-RU"/>
              </w:rPr>
              <w:t>ОК 06</w:t>
            </w:r>
          </w:p>
        </w:tc>
      </w:tr>
      <w:tr w:rsidR="00E172FE" w14:paraId="5E6525C1" w14:textId="77777777" w:rsidTr="00E172FE">
        <w:trPr>
          <w:trHeight w:val="270"/>
        </w:trPr>
        <w:tc>
          <w:tcPr>
            <w:tcW w:w="2847" w:type="dxa"/>
            <w:vMerge w:val="restart"/>
            <w:tcBorders>
              <w:top w:val="single" w:sz="4" w:space="0" w:color="000000"/>
              <w:left w:val="single" w:sz="4" w:space="0" w:color="000000"/>
              <w:bottom w:val="single" w:sz="4" w:space="0" w:color="000000"/>
              <w:right w:val="single" w:sz="4" w:space="0" w:color="000000"/>
            </w:tcBorders>
            <w:hideMark/>
          </w:tcPr>
          <w:p w14:paraId="627DB282" w14:textId="77777777" w:rsidR="00E172FE" w:rsidRDefault="00E172FE">
            <w:pPr>
              <w:spacing w:before="100" w:beforeAutospacing="1" w:line="254" w:lineRule="auto"/>
              <w:jc w:val="center"/>
              <w:rPr>
                <w:rFonts w:ascii="Times New Roman" w:eastAsia="Calibri" w:hAnsi="Times New Roman"/>
                <w:sz w:val="24"/>
                <w:szCs w:val="24"/>
              </w:rPr>
            </w:pPr>
            <w:r>
              <w:rPr>
                <w:rFonts w:ascii="Times New Roman" w:eastAsia="Calibri" w:hAnsi="Times New Roman"/>
                <w:b/>
                <w:bCs/>
                <w:sz w:val="24"/>
                <w:szCs w:val="24"/>
              </w:rPr>
              <w:t>Тема 2.3.</w:t>
            </w:r>
          </w:p>
          <w:p w14:paraId="0B36018B" w14:textId="77777777" w:rsidR="00E172FE" w:rsidRDefault="00E172FE">
            <w:pPr>
              <w:jc w:val="center"/>
              <w:rPr>
                <w:rFonts w:ascii="Times New Roman" w:hAnsi="Times New Roman"/>
                <w:b/>
                <w:sz w:val="28"/>
                <w:lang w:eastAsia="ru-RU"/>
              </w:rPr>
            </w:pPr>
            <w:r>
              <w:rPr>
                <w:rFonts w:ascii="Times New Roman" w:eastAsia="Calibri" w:hAnsi="Times New Roman"/>
                <w:b/>
                <w:bCs/>
                <w:sz w:val="24"/>
                <w:szCs w:val="24"/>
              </w:rPr>
              <w:t>Строевая подготовка</w:t>
            </w:r>
          </w:p>
        </w:tc>
        <w:tc>
          <w:tcPr>
            <w:tcW w:w="6726" w:type="dxa"/>
            <w:tcBorders>
              <w:top w:val="single" w:sz="4" w:space="0" w:color="000000"/>
              <w:left w:val="single" w:sz="4" w:space="0" w:color="000000"/>
              <w:bottom w:val="single" w:sz="4" w:space="0" w:color="auto"/>
              <w:right w:val="single" w:sz="4" w:space="0" w:color="000000"/>
            </w:tcBorders>
            <w:hideMark/>
          </w:tcPr>
          <w:p w14:paraId="31E5DC95" w14:textId="77777777" w:rsidR="00E172FE" w:rsidRDefault="00E172FE">
            <w:pPr>
              <w:jc w:val="both"/>
              <w:rPr>
                <w:rFonts w:ascii="Times New Roman" w:hAnsi="Times New Roman"/>
                <w:b/>
                <w:sz w:val="28"/>
                <w:lang w:eastAsia="ru-RU"/>
              </w:rPr>
            </w:pPr>
            <w:r>
              <w:rPr>
                <w:rFonts w:ascii="Times New Roman" w:hAnsi="Times New Roman"/>
                <w:b/>
                <w:sz w:val="24"/>
                <w:szCs w:val="24"/>
                <w:lang w:eastAsia="ru-RU"/>
              </w:rPr>
              <w:t xml:space="preserve">Содержание </w:t>
            </w:r>
          </w:p>
        </w:tc>
        <w:tc>
          <w:tcPr>
            <w:tcW w:w="2584" w:type="dxa"/>
            <w:vMerge w:val="restart"/>
            <w:tcBorders>
              <w:top w:val="single" w:sz="4" w:space="0" w:color="000000"/>
              <w:left w:val="single" w:sz="4" w:space="0" w:color="000000"/>
              <w:bottom w:val="single" w:sz="4" w:space="0" w:color="auto"/>
              <w:right w:val="single" w:sz="4" w:space="0" w:color="000000"/>
            </w:tcBorders>
            <w:hideMark/>
          </w:tcPr>
          <w:p w14:paraId="5A4C049D" w14:textId="77777777" w:rsidR="00E172FE" w:rsidRDefault="00E172FE">
            <w:pPr>
              <w:jc w:val="center"/>
              <w:rPr>
                <w:rFonts w:ascii="Times New Roman" w:hAnsi="Times New Roman"/>
                <w:sz w:val="28"/>
                <w:lang w:eastAsia="ru-RU"/>
              </w:rPr>
            </w:pPr>
            <w:r>
              <w:rPr>
                <w:rFonts w:ascii="Times New Roman" w:hAnsi="Times New Roman"/>
                <w:sz w:val="28"/>
                <w:lang w:eastAsia="ru-RU"/>
              </w:rPr>
              <w:t>2</w:t>
            </w:r>
          </w:p>
        </w:tc>
        <w:tc>
          <w:tcPr>
            <w:tcW w:w="2397" w:type="dxa"/>
            <w:vMerge w:val="restart"/>
            <w:tcBorders>
              <w:top w:val="single" w:sz="4" w:space="0" w:color="000000"/>
              <w:left w:val="single" w:sz="4" w:space="0" w:color="000000"/>
              <w:bottom w:val="single" w:sz="4" w:space="0" w:color="000000"/>
              <w:right w:val="single" w:sz="4" w:space="0" w:color="000000"/>
            </w:tcBorders>
            <w:hideMark/>
          </w:tcPr>
          <w:p w14:paraId="3159D5A0" w14:textId="77777777" w:rsidR="00E172FE" w:rsidRDefault="00E172FE">
            <w:pPr>
              <w:jc w:val="center"/>
              <w:rPr>
                <w:rFonts w:ascii="Times New Roman" w:hAnsi="Times New Roman"/>
                <w:sz w:val="28"/>
                <w:lang w:eastAsia="ru-RU"/>
              </w:rPr>
            </w:pPr>
            <w:r>
              <w:rPr>
                <w:rFonts w:ascii="Times New Roman" w:hAnsi="Times New Roman"/>
                <w:sz w:val="24"/>
                <w:szCs w:val="24"/>
                <w:lang w:eastAsia="ru-RU"/>
              </w:rPr>
              <w:t>ОК 06</w:t>
            </w:r>
          </w:p>
        </w:tc>
      </w:tr>
      <w:tr w:rsidR="00E172FE" w14:paraId="61BE53AA" w14:textId="77777777" w:rsidTr="00E172FE">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6633A7"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auto"/>
              <w:right w:val="single" w:sz="4" w:space="0" w:color="000000"/>
            </w:tcBorders>
            <w:hideMark/>
          </w:tcPr>
          <w:p w14:paraId="10D88602" w14:textId="77777777" w:rsidR="00E172FE" w:rsidRDefault="00E172FE">
            <w:pPr>
              <w:jc w:val="both"/>
              <w:rPr>
                <w:rFonts w:ascii="Times New Roman" w:hAnsi="Times New Roman"/>
                <w:sz w:val="24"/>
                <w:szCs w:val="24"/>
                <w:lang w:eastAsia="ru-RU"/>
              </w:rPr>
            </w:pPr>
            <w:r>
              <w:rPr>
                <w:rFonts w:ascii="Times New Roman" w:eastAsia="Calibri" w:hAnsi="Times New Roman"/>
                <w:sz w:val="24"/>
                <w:szCs w:val="24"/>
              </w:rPr>
              <w:t>Строи и управления ими.</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5D99A343" w14:textId="77777777" w:rsidR="00E172FE" w:rsidRDefault="00E172FE">
            <w:pPr>
              <w:rPr>
                <w:rFonts w:ascii="Times New Roman" w:hAnsi="Times New Roman"/>
                <w:sz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192571" w14:textId="77777777" w:rsidR="00E172FE" w:rsidRDefault="00E172FE">
            <w:pPr>
              <w:rPr>
                <w:rFonts w:ascii="Times New Roman" w:hAnsi="Times New Roman"/>
                <w:sz w:val="28"/>
                <w:lang w:eastAsia="ru-RU"/>
              </w:rPr>
            </w:pPr>
          </w:p>
        </w:tc>
      </w:tr>
      <w:tr w:rsidR="00E172FE" w14:paraId="135CE4E7" w14:textId="77777777" w:rsidTr="00E172FE">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9C8503"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auto"/>
              <w:right w:val="single" w:sz="4" w:space="0" w:color="000000"/>
            </w:tcBorders>
            <w:hideMark/>
          </w:tcPr>
          <w:p w14:paraId="58A79F47" w14:textId="77777777" w:rsidR="00E172FE" w:rsidRDefault="00E172FE">
            <w:pPr>
              <w:jc w:val="both"/>
              <w:rPr>
                <w:rFonts w:ascii="Times New Roman" w:eastAsia="Calibri" w:hAnsi="Times New Roman"/>
                <w:sz w:val="24"/>
                <w:szCs w:val="24"/>
              </w:rPr>
            </w:pPr>
            <w:r>
              <w:rPr>
                <w:rFonts w:ascii="Times New Roman" w:hAnsi="Times New Roman"/>
                <w:b/>
                <w:lang w:eastAsia="ru-RU"/>
              </w:rPr>
              <w:t>В том числе практических и лабораторных занятий</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319642CE" w14:textId="77777777" w:rsidR="00E172FE" w:rsidRDefault="00E172FE">
            <w:pPr>
              <w:rPr>
                <w:rFonts w:ascii="Times New Roman" w:hAnsi="Times New Roman"/>
                <w:sz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8DB4C5" w14:textId="77777777" w:rsidR="00E172FE" w:rsidRDefault="00E172FE">
            <w:pPr>
              <w:rPr>
                <w:rFonts w:ascii="Times New Roman" w:hAnsi="Times New Roman"/>
                <w:sz w:val="28"/>
                <w:lang w:eastAsia="ru-RU"/>
              </w:rPr>
            </w:pPr>
          </w:p>
        </w:tc>
      </w:tr>
      <w:tr w:rsidR="00E172FE" w14:paraId="188A881F" w14:textId="77777777" w:rsidTr="00E172FE">
        <w:trPr>
          <w:trHeight w:val="2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C624CB"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000000"/>
              <w:right w:val="single" w:sz="4" w:space="0" w:color="000000"/>
            </w:tcBorders>
            <w:hideMark/>
          </w:tcPr>
          <w:p w14:paraId="657E6665"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ПЗ-10Строевая стойка и повороты на месте. Движение строевым и походным шагом, бегом, шагом на месте. Повороты в движении.</w:t>
            </w:r>
          </w:p>
          <w:p w14:paraId="3D2B2B33"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 xml:space="preserve"> ПЗ-11 Выполнение воинского приветствия без оружия на месте и в движении.  Выход из строя и постановка в строй, подход к начальнику и отход от него. </w:t>
            </w:r>
          </w:p>
          <w:p w14:paraId="3C251CB1"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 xml:space="preserve">ПЗ-12.Построение и перестроение в одношереножный и двухшереножный строй, выравнивание, размыкание и смыкание строя, повороты строя на месте. </w:t>
            </w:r>
          </w:p>
          <w:p w14:paraId="76CA91FB" w14:textId="77777777" w:rsidR="00E172FE" w:rsidRDefault="00E172FE">
            <w:pPr>
              <w:jc w:val="both"/>
              <w:rPr>
                <w:rFonts w:ascii="Times New Roman" w:eastAsia="Calibri" w:hAnsi="Times New Roman"/>
                <w:sz w:val="24"/>
                <w:szCs w:val="24"/>
              </w:rPr>
            </w:pPr>
            <w:r>
              <w:rPr>
                <w:rFonts w:ascii="Times New Roman" w:hAnsi="Times New Roman"/>
                <w:sz w:val="24"/>
                <w:szCs w:val="24"/>
                <w:lang w:eastAsia="ru-RU"/>
              </w:rPr>
              <w:t>ПЗ-13.Построение и отработка движения походным строем. Выполнение воинского приветствия в строю на месте и в движении.</w:t>
            </w:r>
          </w:p>
        </w:tc>
        <w:tc>
          <w:tcPr>
            <w:tcW w:w="2584" w:type="dxa"/>
            <w:tcBorders>
              <w:top w:val="single" w:sz="4" w:space="0" w:color="auto"/>
              <w:left w:val="single" w:sz="4" w:space="0" w:color="000000"/>
              <w:bottom w:val="single" w:sz="4" w:space="0" w:color="000000"/>
              <w:right w:val="single" w:sz="4" w:space="0" w:color="000000"/>
            </w:tcBorders>
            <w:hideMark/>
          </w:tcPr>
          <w:p w14:paraId="544F48A9" w14:textId="77777777" w:rsidR="00E172FE" w:rsidRDefault="00E172FE">
            <w:pPr>
              <w:jc w:val="center"/>
              <w:rPr>
                <w:rFonts w:ascii="Times New Roman" w:hAnsi="Times New Roman"/>
                <w:sz w:val="28"/>
                <w:lang w:eastAsia="ru-RU"/>
              </w:rPr>
            </w:pPr>
            <w:r>
              <w:rPr>
                <w:rFonts w:ascii="Times New Roman" w:hAnsi="Times New Roman"/>
                <w:sz w:val="28"/>
                <w:lang w:eastAsia="ru-RU"/>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A36C9E" w14:textId="77777777" w:rsidR="00E172FE" w:rsidRDefault="00E172FE">
            <w:pPr>
              <w:rPr>
                <w:rFonts w:ascii="Times New Roman" w:hAnsi="Times New Roman"/>
                <w:sz w:val="28"/>
                <w:lang w:eastAsia="ru-RU"/>
              </w:rPr>
            </w:pPr>
          </w:p>
        </w:tc>
      </w:tr>
      <w:tr w:rsidR="00E172FE" w14:paraId="7D2E228A" w14:textId="77777777" w:rsidTr="00E172FE">
        <w:trPr>
          <w:trHeight w:val="210"/>
        </w:trPr>
        <w:tc>
          <w:tcPr>
            <w:tcW w:w="2847" w:type="dxa"/>
            <w:vMerge w:val="restart"/>
            <w:tcBorders>
              <w:top w:val="single" w:sz="4" w:space="0" w:color="000000"/>
              <w:left w:val="single" w:sz="4" w:space="0" w:color="000000"/>
              <w:bottom w:val="single" w:sz="4" w:space="0" w:color="000000"/>
              <w:right w:val="single" w:sz="4" w:space="0" w:color="000000"/>
            </w:tcBorders>
            <w:hideMark/>
          </w:tcPr>
          <w:p w14:paraId="1594D2E0" w14:textId="77777777" w:rsidR="00E172FE" w:rsidRDefault="00E172FE">
            <w:pPr>
              <w:spacing w:line="254" w:lineRule="auto"/>
              <w:jc w:val="center"/>
              <w:rPr>
                <w:rFonts w:ascii="Times New Roman" w:eastAsia="Calibri" w:hAnsi="Times New Roman"/>
                <w:sz w:val="24"/>
                <w:szCs w:val="24"/>
              </w:rPr>
            </w:pPr>
            <w:r>
              <w:rPr>
                <w:rFonts w:ascii="Times New Roman" w:eastAsia="Calibri" w:hAnsi="Times New Roman"/>
                <w:b/>
                <w:bCs/>
                <w:sz w:val="24"/>
                <w:szCs w:val="24"/>
              </w:rPr>
              <w:t>Тема 2.4.</w:t>
            </w:r>
          </w:p>
          <w:p w14:paraId="096A908A" w14:textId="77777777" w:rsidR="00E172FE" w:rsidRDefault="00E172FE">
            <w:pPr>
              <w:jc w:val="center"/>
              <w:rPr>
                <w:rFonts w:ascii="Times New Roman" w:hAnsi="Times New Roman"/>
                <w:b/>
                <w:sz w:val="28"/>
                <w:lang w:eastAsia="ru-RU"/>
              </w:rPr>
            </w:pPr>
            <w:r>
              <w:rPr>
                <w:rFonts w:ascii="Times New Roman" w:eastAsia="Calibri" w:hAnsi="Times New Roman"/>
                <w:b/>
                <w:bCs/>
                <w:sz w:val="24"/>
                <w:szCs w:val="24"/>
              </w:rPr>
              <w:t>Огневая подготовка</w:t>
            </w:r>
          </w:p>
        </w:tc>
        <w:tc>
          <w:tcPr>
            <w:tcW w:w="6726" w:type="dxa"/>
            <w:tcBorders>
              <w:top w:val="single" w:sz="4" w:space="0" w:color="000000"/>
              <w:left w:val="single" w:sz="4" w:space="0" w:color="000000"/>
              <w:bottom w:val="single" w:sz="4" w:space="0" w:color="auto"/>
              <w:right w:val="single" w:sz="4" w:space="0" w:color="000000"/>
            </w:tcBorders>
            <w:hideMark/>
          </w:tcPr>
          <w:p w14:paraId="5837BFF5" w14:textId="77777777" w:rsidR="00E172FE" w:rsidRDefault="00E172FE">
            <w:pPr>
              <w:rPr>
                <w:rFonts w:ascii="Times New Roman" w:hAnsi="Times New Roman"/>
                <w:b/>
                <w:sz w:val="28"/>
                <w:lang w:eastAsia="ru-RU"/>
              </w:rPr>
            </w:pPr>
            <w:r>
              <w:rPr>
                <w:rFonts w:ascii="Times New Roman" w:hAnsi="Times New Roman"/>
                <w:b/>
                <w:sz w:val="24"/>
                <w:szCs w:val="24"/>
                <w:lang w:eastAsia="ru-RU"/>
              </w:rPr>
              <w:t>Содержание</w:t>
            </w:r>
          </w:p>
        </w:tc>
        <w:tc>
          <w:tcPr>
            <w:tcW w:w="2584" w:type="dxa"/>
            <w:vMerge w:val="restart"/>
            <w:tcBorders>
              <w:top w:val="single" w:sz="4" w:space="0" w:color="000000"/>
              <w:left w:val="single" w:sz="4" w:space="0" w:color="000000"/>
              <w:bottom w:val="single" w:sz="4" w:space="0" w:color="auto"/>
              <w:right w:val="single" w:sz="4" w:space="0" w:color="000000"/>
            </w:tcBorders>
            <w:hideMark/>
          </w:tcPr>
          <w:p w14:paraId="6DCBF693" w14:textId="77777777" w:rsidR="00E172FE" w:rsidRDefault="00E172FE">
            <w:pPr>
              <w:jc w:val="center"/>
              <w:rPr>
                <w:rFonts w:ascii="Times New Roman" w:hAnsi="Times New Roman"/>
                <w:sz w:val="28"/>
                <w:lang w:eastAsia="ru-RU"/>
              </w:rPr>
            </w:pPr>
            <w:r>
              <w:rPr>
                <w:rFonts w:ascii="Times New Roman" w:hAnsi="Times New Roman"/>
                <w:sz w:val="28"/>
                <w:lang w:eastAsia="ru-RU"/>
              </w:rPr>
              <w:t>2</w:t>
            </w:r>
          </w:p>
        </w:tc>
        <w:tc>
          <w:tcPr>
            <w:tcW w:w="2397" w:type="dxa"/>
            <w:vMerge w:val="restart"/>
            <w:tcBorders>
              <w:top w:val="single" w:sz="4" w:space="0" w:color="000000"/>
              <w:left w:val="single" w:sz="4" w:space="0" w:color="000000"/>
              <w:bottom w:val="single" w:sz="4" w:space="0" w:color="000000"/>
              <w:right w:val="single" w:sz="4" w:space="0" w:color="000000"/>
            </w:tcBorders>
            <w:hideMark/>
          </w:tcPr>
          <w:p w14:paraId="44BF6262" w14:textId="77777777" w:rsidR="00E172FE" w:rsidRDefault="00E172FE">
            <w:pPr>
              <w:jc w:val="center"/>
              <w:rPr>
                <w:rFonts w:ascii="Times New Roman" w:hAnsi="Times New Roman"/>
                <w:sz w:val="28"/>
                <w:lang w:eastAsia="ru-RU"/>
              </w:rPr>
            </w:pPr>
            <w:r>
              <w:rPr>
                <w:rFonts w:ascii="Times New Roman" w:hAnsi="Times New Roman"/>
                <w:sz w:val="24"/>
                <w:szCs w:val="24"/>
                <w:lang w:eastAsia="ru-RU"/>
              </w:rPr>
              <w:t>ОК 06</w:t>
            </w:r>
          </w:p>
        </w:tc>
      </w:tr>
      <w:tr w:rsidR="00E172FE" w14:paraId="7AFBA809" w14:textId="77777777" w:rsidTr="00E172FE">
        <w:trPr>
          <w:trHeight w:val="8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EFF946"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auto"/>
              <w:right w:val="single" w:sz="4" w:space="0" w:color="000000"/>
            </w:tcBorders>
            <w:hideMark/>
          </w:tcPr>
          <w:p w14:paraId="2A3AD70F"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 xml:space="preserve">Основные виды вооружения, военной техники и специального снаряжения, состоящих на вооружении оснащении воинских подразделений СПО. </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E593231" w14:textId="77777777" w:rsidR="00E172FE" w:rsidRDefault="00E172FE">
            <w:pPr>
              <w:rPr>
                <w:rFonts w:ascii="Times New Roman" w:hAnsi="Times New Roman"/>
                <w:sz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E7502D" w14:textId="77777777" w:rsidR="00E172FE" w:rsidRDefault="00E172FE">
            <w:pPr>
              <w:rPr>
                <w:rFonts w:ascii="Times New Roman" w:hAnsi="Times New Roman"/>
                <w:sz w:val="28"/>
                <w:lang w:eastAsia="ru-RU"/>
              </w:rPr>
            </w:pPr>
          </w:p>
        </w:tc>
      </w:tr>
      <w:tr w:rsidR="00E172FE" w14:paraId="77AD63A0" w14:textId="77777777" w:rsidTr="00E172FE">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6A4B5F"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auto"/>
              <w:right w:val="single" w:sz="4" w:space="0" w:color="000000"/>
            </w:tcBorders>
            <w:hideMark/>
          </w:tcPr>
          <w:p w14:paraId="3FDA36C8" w14:textId="77777777" w:rsidR="00E172FE" w:rsidRDefault="00E172FE">
            <w:pPr>
              <w:rPr>
                <w:rFonts w:ascii="Times New Roman" w:hAnsi="Times New Roman"/>
                <w:sz w:val="24"/>
                <w:szCs w:val="24"/>
                <w:lang w:eastAsia="ru-RU"/>
              </w:rPr>
            </w:pPr>
            <w:r>
              <w:rPr>
                <w:rFonts w:ascii="Times New Roman" w:hAnsi="Times New Roman"/>
                <w:b/>
                <w:lang w:eastAsia="ru-RU"/>
              </w:rPr>
              <w:t>В том числе практических и лабораторных занятий</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31746422" w14:textId="77777777" w:rsidR="00E172FE" w:rsidRDefault="00E172FE">
            <w:pPr>
              <w:rPr>
                <w:rFonts w:ascii="Times New Roman" w:hAnsi="Times New Roman"/>
                <w:sz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323F25" w14:textId="77777777" w:rsidR="00E172FE" w:rsidRDefault="00E172FE">
            <w:pPr>
              <w:rPr>
                <w:rFonts w:ascii="Times New Roman" w:hAnsi="Times New Roman"/>
                <w:sz w:val="28"/>
                <w:lang w:eastAsia="ru-RU"/>
              </w:rPr>
            </w:pPr>
          </w:p>
        </w:tc>
      </w:tr>
      <w:tr w:rsidR="00E172FE" w14:paraId="1E352327" w14:textId="77777777" w:rsidTr="00E172FE">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D3F4A0"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000000"/>
              <w:right w:val="single" w:sz="4" w:space="0" w:color="000000"/>
            </w:tcBorders>
          </w:tcPr>
          <w:p w14:paraId="4B5C6F92"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ПЗ-14.Изучение устройства автомата Калашникова.</w:t>
            </w:r>
          </w:p>
          <w:p w14:paraId="34311EE3" w14:textId="77777777" w:rsidR="00E172FE" w:rsidRDefault="00E172FE">
            <w:pPr>
              <w:rPr>
                <w:rFonts w:ascii="Times New Roman" w:hAnsi="Times New Roman"/>
                <w:sz w:val="24"/>
                <w:szCs w:val="24"/>
                <w:lang w:eastAsia="ru-RU"/>
              </w:rPr>
            </w:pPr>
            <w:r>
              <w:rPr>
                <w:rFonts w:ascii="Times New Roman" w:hAnsi="Times New Roman"/>
                <w:sz w:val="24"/>
                <w:szCs w:val="24"/>
                <w:lang w:eastAsia="ru-RU"/>
              </w:rPr>
              <w:t xml:space="preserve">ПЗ- 15 -16 Разборка и сборка автомата Калашникова. </w:t>
            </w:r>
          </w:p>
          <w:p w14:paraId="5B7AC50D" w14:textId="77777777" w:rsidR="00E172FE" w:rsidRDefault="00E172FE">
            <w:pPr>
              <w:rPr>
                <w:rFonts w:ascii="Times New Roman" w:hAnsi="Times New Roman"/>
                <w:sz w:val="24"/>
                <w:szCs w:val="24"/>
                <w:lang w:eastAsia="ru-RU"/>
              </w:rPr>
            </w:pPr>
          </w:p>
        </w:tc>
        <w:tc>
          <w:tcPr>
            <w:tcW w:w="2584" w:type="dxa"/>
            <w:tcBorders>
              <w:top w:val="single" w:sz="4" w:space="0" w:color="auto"/>
              <w:left w:val="single" w:sz="4" w:space="0" w:color="000000"/>
              <w:bottom w:val="single" w:sz="4" w:space="0" w:color="000000"/>
              <w:right w:val="single" w:sz="4" w:space="0" w:color="000000"/>
            </w:tcBorders>
            <w:hideMark/>
          </w:tcPr>
          <w:p w14:paraId="0FE674B8" w14:textId="77777777" w:rsidR="00E172FE" w:rsidRDefault="00E172FE">
            <w:pPr>
              <w:jc w:val="center"/>
              <w:rPr>
                <w:rFonts w:ascii="Times New Roman" w:hAnsi="Times New Roman"/>
                <w:sz w:val="28"/>
                <w:lang w:eastAsia="ru-RU"/>
              </w:rPr>
            </w:pPr>
            <w:r>
              <w:rPr>
                <w:rFonts w:ascii="Times New Roman" w:hAnsi="Times New Roman"/>
                <w:sz w:val="28"/>
                <w:lang w:eastAsia="ru-RU"/>
              </w:rPr>
              <w:t>6</w:t>
            </w:r>
          </w:p>
        </w:tc>
        <w:tc>
          <w:tcPr>
            <w:tcW w:w="2397" w:type="dxa"/>
            <w:tcBorders>
              <w:top w:val="single" w:sz="4" w:space="0" w:color="000000"/>
              <w:left w:val="single" w:sz="4" w:space="0" w:color="000000"/>
              <w:bottom w:val="single" w:sz="4" w:space="0" w:color="000000"/>
              <w:right w:val="single" w:sz="4" w:space="0" w:color="000000"/>
            </w:tcBorders>
          </w:tcPr>
          <w:p w14:paraId="17186707" w14:textId="77777777" w:rsidR="00E172FE" w:rsidRDefault="00E172FE">
            <w:pPr>
              <w:jc w:val="center"/>
              <w:rPr>
                <w:rFonts w:ascii="Times New Roman" w:hAnsi="Times New Roman"/>
                <w:sz w:val="28"/>
                <w:lang w:eastAsia="ru-RU"/>
              </w:rPr>
            </w:pPr>
          </w:p>
        </w:tc>
      </w:tr>
      <w:tr w:rsidR="00E172FE" w14:paraId="3358E065" w14:textId="77777777" w:rsidTr="00E172FE">
        <w:trPr>
          <w:trHeight w:val="418"/>
        </w:trPr>
        <w:tc>
          <w:tcPr>
            <w:tcW w:w="2847" w:type="dxa"/>
            <w:vMerge w:val="restart"/>
            <w:tcBorders>
              <w:top w:val="single" w:sz="4" w:space="0" w:color="000000"/>
              <w:left w:val="single" w:sz="4" w:space="0" w:color="000000"/>
              <w:bottom w:val="single" w:sz="4" w:space="0" w:color="000000"/>
              <w:right w:val="single" w:sz="4" w:space="0" w:color="000000"/>
            </w:tcBorders>
            <w:hideMark/>
          </w:tcPr>
          <w:p w14:paraId="77925E10" w14:textId="77777777" w:rsidR="00E172FE" w:rsidRDefault="00E172FE">
            <w:pPr>
              <w:spacing w:line="254" w:lineRule="auto"/>
              <w:jc w:val="center"/>
              <w:rPr>
                <w:rFonts w:ascii="Times New Roman" w:eastAsia="Calibri" w:hAnsi="Times New Roman"/>
                <w:b/>
                <w:bCs/>
                <w:sz w:val="24"/>
                <w:szCs w:val="24"/>
              </w:rPr>
            </w:pPr>
            <w:r>
              <w:rPr>
                <w:rFonts w:ascii="Times New Roman" w:eastAsia="Calibri" w:hAnsi="Times New Roman"/>
                <w:b/>
                <w:bCs/>
                <w:sz w:val="24"/>
                <w:szCs w:val="24"/>
              </w:rPr>
              <w:t>Тема 2.5</w:t>
            </w:r>
          </w:p>
          <w:p w14:paraId="452F9648" w14:textId="77777777" w:rsidR="00E172FE" w:rsidRDefault="00E172FE">
            <w:pPr>
              <w:jc w:val="center"/>
              <w:rPr>
                <w:rFonts w:ascii="Times New Roman" w:hAnsi="Times New Roman"/>
                <w:b/>
                <w:sz w:val="28"/>
                <w:lang w:eastAsia="ru-RU"/>
              </w:rPr>
            </w:pPr>
            <w:r>
              <w:rPr>
                <w:rFonts w:ascii="Times New Roman" w:eastAsia="Calibri" w:hAnsi="Times New Roman"/>
                <w:b/>
                <w:bCs/>
                <w:sz w:val="24"/>
                <w:szCs w:val="24"/>
              </w:rPr>
              <w:t>Боевые традиции вооружённых сил РФ</w:t>
            </w:r>
          </w:p>
        </w:tc>
        <w:tc>
          <w:tcPr>
            <w:tcW w:w="6726" w:type="dxa"/>
            <w:tcBorders>
              <w:top w:val="single" w:sz="4" w:space="0" w:color="000000"/>
              <w:left w:val="single" w:sz="4" w:space="0" w:color="000000"/>
              <w:bottom w:val="single" w:sz="4" w:space="0" w:color="auto"/>
              <w:right w:val="single" w:sz="4" w:space="0" w:color="000000"/>
            </w:tcBorders>
            <w:hideMark/>
          </w:tcPr>
          <w:p w14:paraId="4DA51568" w14:textId="77777777" w:rsidR="00E172FE" w:rsidRDefault="00E172FE">
            <w:pPr>
              <w:rPr>
                <w:rFonts w:ascii="Times New Roman" w:hAnsi="Times New Roman"/>
                <w:b/>
                <w:bCs/>
                <w:sz w:val="28"/>
                <w:lang w:eastAsia="ru-RU"/>
              </w:rPr>
            </w:pPr>
            <w:r>
              <w:rPr>
                <w:rFonts w:ascii="Times New Roman" w:hAnsi="Times New Roman"/>
                <w:b/>
                <w:bCs/>
                <w:sz w:val="24"/>
                <w:szCs w:val="24"/>
                <w:lang w:eastAsia="ru-RU"/>
              </w:rPr>
              <w:t xml:space="preserve">Содержание </w:t>
            </w:r>
          </w:p>
        </w:tc>
        <w:tc>
          <w:tcPr>
            <w:tcW w:w="2584" w:type="dxa"/>
            <w:vMerge w:val="restart"/>
            <w:tcBorders>
              <w:top w:val="single" w:sz="4" w:space="0" w:color="000000"/>
              <w:left w:val="single" w:sz="4" w:space="0" w:color="000000"/>
              <w:bottom w:val="single" w:sz="4" w:space="0" w:color="auto"/>
              <w:right w:val="single" w:sz="4" w:space="0" w:color="000000"/>
            </w:tcBorders>
          </w:tcPr>
          <w:p w14:paraId="51331B09" w14:textId="77777777" w:rsidR="00E172FE" w:rsidRDefault="00E172FE">
            <w:pPr>
              <w:jc w:val="center"/>
              <w:rPr>
                <w:rFonts w:ascii="Times New Roman" w:hAnsi="Times New Roman"/>
                <w:sz w:val="28"/>
                <w:lang w:eastAsia="ru-RU"/>
              </w:rPr>
            </w:pPr>
            <w:r>
              <w:rPr>
                <w:rFonts w:ascii="Times New Roman" w:hAnsi="Times New Roman"/>
                <w:sz w:val="28"/>
                <w:lang w:eastAsia="ru-RU"/>
              </w:rPr>
              <w:t>2</w:t>
            </w:r>
          </w:p>
          <w:p w14:paraId="30A10375" w14:textId="77777777" w:rsidR="00E172FE" w:rsidRDefault="00E172FE">
            <w:pPr>
              <w:rPr>
                <w:rFonts w:ascii="Times New Roman" w:hAnsi="Times New Roman"/>
                <w:sz w:val="28"/>
                <w:lang w:eastAsia="ru-RU"/>
              </w:rPr>
            </w:pPr>
          </w:p>
          <w:p w14:paraId="2C0E7B84" w14:textId="77777777" w:rsidR="00E172FE" w:rsidRDefault="00E172FE">
            <w:pPr>
              <w:rPr>
                <w:rFonts w:ascii="Times New Roman" w:hAnsi="Times New Roman"/>
                <w:sz w:val="28"/>
                <w:lang w:eastAsia="ru-RU"/>
              </w:rPr>
            </w:pPr>
          </w:p>
          <w:p w14:paraId="42A552E4" w14:textId="77777777" w:rsidR="00E172FE" w:rsidRDefault="00E172FE">
            <w:pPr>
              <w:jc w:val="center"/>
              <w:rPr>
                <w:rFonts w:ascii="Times New Roman" w:hAnsi="Times New Roman"/>
                <w:sz w:val="28"/>
                <w:lang w:eastAsia="ru-RU"/>
              </w:rPr>
            </w:pPr>
          </w:p>
          <w:p w14:paraId="5B69C9CC" w14:textId="77777777" w:rsidR="00E172FE" w:rsidRDefault="00E172FE">
            <w:pPr>
              <w:jc w:val="center"/>
              <w:rPr>
                <w:rFonts w:ascii="Times New Roman" w:hAnsi="Times New Roman"/>
                <w:sz w:val="28"/>
                <w:lang w:eastAsia="ru-RU"/>
              </w:rPr>
            </w:pPr>
          </w:p>
          <w:p w14:paraId="046F7034" w14:textId="77777777" w:rsidR="00E172FE" w:rsidRDefault="00E172FE">
            <w:pPr>
              <w:jc w:val="center"/>
              <w:rPr>
                <w:rFonts w:ascii="Times New Roman" w:hAnsi="Times New Roman"/>
                <w:sz w:val="28"/>
                <w:lang w:eastAsia="ru-RU"/>
              </w:rPr>
            </w:pPr>
          </w:p>
          <w:p w14:paraId="42302D3E" w14:textId="77777777" w:rsidR="00E172FE" w:rsidRDefault="00E172FE">
            <w:pPr>
              <w:jc w:val="center"/>
              <w:rPr>
                <w:rFonts w:ascii="Times New Roman" w:hAnsi="Times New Roman"/>
                <w:sz w:val="28"/>
                <w:lang w:eastAsia="ru-RU"/>
              </w:rPr>
            </w:pPr>
          </w:p>
          <w:p w14:paraId="4D447FC2" w14:textId="77777777" w:rsidR="00E172FE" w:rsidRDefault="00E172FE">
            <w:pPr>
              <w:jc w:val="center"/>
              <w:rPr>
                <w:rFonts w:ascii="Times New Roman" w:hAnsi="Times New Roman"/>
                <w:sz w:val="28"/>
                <w:lang w:eastAsia="ru-RU"/>
              </w:rPr>
            </w:pPr>
            <w:r>
              <w:rPr>
                <w:rFonts w:ascii="Times New Roman" w:hAnsi="Times New Roman"/>
                <w:sz w:val="28"/>
                <w:lang w:eastAsia="ru-RU"/>
              </w:rPr>
              <w:t>8</w:t>
            </w:r>
          </w:p>
        </w:tc>
        <w:tc>
          <w:tcPr>
            <w:tcW w:w="2397" w:type="dxa"/>
            <w:vMerge w:val="restart"/>
            <w:tcBorders>
              <w:top w:val="single" w:sz="4" w:space="0" w:color="000000"/>
              <w:left w:val="single" w:sz="4" w:space="0" w:color="000000"/>
              <w:bottom w:val="single" w:sz="4" w:space="0" w:color="auto"/>
              <w:right w:val="single" w:sz="4" w:space="0" w:color="000000"/>
            </w:tcBorders>
            <w:hideMark/>
          </w:tcPr>
          <w:p w14:paraId="57E62651" w14:textId="77777777" w:rsidR="00E172FE" w:rsidRDefault="00E172FE">
            <w:pPr>
              <w:jc w:val="center"/>
              <w:rPr>
                <w:rFonts w:ascii="Times New Roman" w:hAnsi="Times New Roman"/>
                <w:sz w:val="28"/>
                <w:lang w:eastAsia="ru-RU"/>
              </w:rPr>
            </w:pPr>
            <w:r>
              <w:rPr>
                <w:rFonts w:ascii="Times New Roman" w:hAnsi="Times New Roman"/>
                <w:sz w:val="24"/>
                <w:szCs w:val="24"/>
                <w:lang w:eastAsia="ru-RU"/>
              </w:rPr>
              <w:t>ОК 06</w:t>
            </w:r>
          </w:p>
        </w:tc>
      </w:tr>
      <w:tr w:rsidR="00E172FE" w14:paraId="36FA3077" w14:textId="77777777" w:rsidTr="00E172FE">
        <w:trPr>
          <w:trHeight w:val="16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A55CE7"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auto"/>
              <w:right w:val="single" w:sz="4" w:space="0" w:color="000000"/>
            </w:tcBorders>
            <w:hideMark/>
          </w:tcPr>
          <w:p w14:paraId="29E9FE6F"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Патриотизм – духовно-нравственная основа личности военнослужащего, источник духовных сил воина. Преданность своему отечеству, любовь к Родине – основное содержание патриотизма. Воинский долг – обязанность отечеству по его вооруженной защите. Воинское товарищество как основа сплоченности воинского коллектива.</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0D2AD30" w14:textId="77777777" w:rsidR="00E172FE" w:rsidRDefault="00E172FE">
            <w:pPr>
              <w:rPr>
                <w:rFonts w:ascii="Times New Roman" w:hAnsi="Times New Roman"/>
                <w:sz w:val="28"/>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D4ABB23" w14:textId="77777777" w:rsidR="00E172FE" w:rsidRDefault="00E172FE">
            <w:pPr>
              <w:rPr>
                <w:rFonts w:ascii="Times New Roman" w:hAnsi="Times New Roman"/>
                <w:sz w:val="28"/>
                <w:lang w:eastAsia="ru-RU"/>
              </w:rPr>
            </w:pPr>
          </w:p>
        </w:tc>
      </w:tr>
      <w:tr w:rsidR="00E172FE" w14:paraId="01A0C5C1" w14:textId="77777777" w:rsidTr="00E172FE">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221DB9"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auto"/>
              <w:right w:val="single" w:sz="4" w:space="0" w:color="000000"/>
            </w:tcBorders>
            <w:hideMark/>
          </w:tcPr>
          <w:p w14:paraId="32DB098A" w14:textId="77777777" w:rsidR="00E172FE" w:rsidRDefault="00E172FE">
            <w:pPr>
              <w:jc w:val="both"/>
              <w:rPr>
                <w:rFonts w:ascii="Times New Roman" w:eastAsia="Calibri" w:hAnsi="Times New Roman"/>
                <w:sz w:val="24"/>
                <w:szCs w:val="24"/>
                <w:lang w:eastAsia="ru-RU"/>
              </w:rPr>
            </w:pPr>
            <w:r>
              <w:rPr>
                <w:rFonts w:ascii="Times New Roman" w:hAnsi="Times New Roman"/>
                <w:b/>
                <w:lang w:eastAsia="ru-RU"/>
              </w:rPr>
              <w:t>В том числе практических и лабораторных занятий</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809C9FA" w14:textId="77777777" w:rsidR="00E172FE" w:rsidRDefault="00E172FE">
            <w:pPr>
              <w:rPr>
                <w:rFonts w:ascii="Times New Roman" w:hAnsi="Times New Roman"/>
                <w:sz w:val="28"/>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4A96434D" w14:textId="77777777" w:rsidR="00E172FE" w:rsidRDefault="00E172FE">
            <w:pPr>
              <w:rPr>
                <w:rFonts w:ascii="Times New Roman" w:hAnsi="Times New Roman"/>
                <w:sz w:val="28"/>
                <w:lang w:eastAsia="ru-RU"/>
              </w:rPr>
            </w:pPr>
          </w:p>
        </w:tc>
      </w:tr>
      <w:tr w:rsidR="00E172FE" w14:paraId="025BEDDD" w14:textId="77777777" w:rsidTr="00E172FE">
        <w:trPr>
          <w:trHeight w:val="11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CF3C5B"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000000"/>
              <w:right w:val="single" w:sz="4" w:space="0" w:color="000000"/>
            </w:tcBorders>
            <w:hideMark/>
          </w:tcPr>
          <w:p w14:paraId="1C4B2E3A"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 xml:space="preserve">ПЗ-17. Символы воинской чести. </w:t>
            </w:r>
          </w:p>
          <w:p w14:paraId="0B392AC6"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 xml:space="preserve"> ПЗ-18. Устав ВС, воинская присяга. </w:t>
            </w:r>
          </w:p>
          <w:p w14:paraId="2B2A9289"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 xml:space="preserve">ПЗ-19. Суточный наряд, караульная служба. </w:t>
            </w:r>
          </w:p>
          <w:p w14:paraId="1B444E20"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ПЗ-20. Прохождение воинской службы по призыву и по контракту.</w:t>
            </w:r>
          </w:p>
        </w:tc>
        <w:tc>
          <w:tcPr>
            <w:tcW w:w="2584" w:type="dxa"/>
            <w:tcBorders>
              <w:top w:val="single" w:sz="4" w:space="0" w:color="auto"/>
              <w:left w:val="single" w:sz="4" w:space="0" w:color="000000"/>
              <w:bottom w:val="single" w:sz="4" w:space="0" w:color="000000"/>
              <w:right w:val="single" w:sz="4" w:space="0" w:color="000000"/>
            </w:tcBorders>
          </w:tcPr>
          <w:p w14:paraId="2675F43C" w14:textId="77777777" w:rsidR="00E172FE" w:rsidRDefault="00E172FE">
            <w:pPr>
              <w:jc w:val="center"/>
              <w:rPr>
                <w:rFonts w:ascii="Times New Roman" w:hAnsi="Times New Roman"/>
                <w:sz w:val="28"/>
                <w:lang w:eastAsia="ru-RU"/>
              </w:rPr>
            </w:pPr>
          </w:p>
        </w:tc>
        <w:tc>
          <w:tcPr>
            <w:tcW w:w="2397" w:type="dxa"/>
            <w:tcBorders>
              <w:top w:val="nil"/>
              <w:left w:val="single" w:sz="4" w:space="0" w:color="000000"/>
              <w:bottom w:val="single" w:sz="4" w:space="0" w:color="000000"/>
              <w:right w:val="single" w:sz="4" w:space="0" w:color="000000"/>
            </w:tcBorders>
          </w:tcPr>
          <w:p w14:paraId="16277263" w14:textId="77777777" w:rsidR="00E172FE" w:rsidRDefault="00E172FE">
            <w:pPr>
              <w:jc w:val="center"/>
              <w:rPr>
                <w:rFonts w:ascii="Times New Roman" w:hAnsi="Times New Roman"/>
                <w:sz w:val="28"/>
                <w:lang w:eastAsia="ru-RU"/>
              </w:rPr>
            </w:pPr>
          </w:p>
        </w:tc>
      </w:tr>
      <w:tr w:rsidR="00E172FE" w14:paraId="7C6C15F7" w14:textId="77777777" w:rsidTr="00E172FE">
        <w:trPr>
          <w:trHeight w:val="330"/>
        </w:trPr>
        <w:tc>
          <w:tcPr>
            <w:tcW w:w="2847" w:type="dxa"/>
            <w:vMerge w:val="restart"/>
            <w:tcBorders>
              <w:top w:val="single" w:sz="4" w:space="0" w:color="000000"/>
              <w:left w:val="single" w:sz="4" w:space="0" w:color="000000"/>
              <w:bottom w:val="single" w:sz="4" w:space="0" w:color="000000"/>
              <w:right w:val="single" w:sz="4" w:space="0" w:color="000000"/>
            </w:tcBorders>
            <w:hideMark/>
          </w:tcPr>
          <w:p w14:paraId="1BC0E15C" w14:textId="77777777" w:rsidR="00E172FE" w:rsidRDefault="00E172FE">
            <w:pPr>
              <w:spacing w:line="254" w:lineRule="auto"/>
              <w:jc w:val="center"/>
              <w:rPr>
                <w:rFonts w:ascii="Times New Roman" w:eastAsia="Calibri" w:hAnsi="Times New Roman"/>
                <w:b/>
                <w:bCs/>
                <w:sz w:val="24"/>
                <w:szCs w:val="24"/>
              </w:rPr>
            </w:pPr>
            <w:r>
              <w:rPr>
                <w:rFonts w:ascii="Times New Roman" w:eastAsia="Calibri" w:hAnsi="Times New Roman"/>
                <w:b/>
                <w:bCs/>
                <w:sz w:val="24"/>
                <w:szCs w:val="24"/>
              </w:rPr>
              <w:t>Тема 2.6.</w:t>
            </w:r>
          </w:p>
          <w:p w14:paraId="51924CBE" w14:textId="77777777" w:rsidR="00E172FE" w:rsidRDefault="00E172FE">
            <w:pPr>
              <w:jc w:val="center"/>
              <w:rPr>
                <w:rFonts w:ascii="Times New Roman" w:hAnsi="Times New Roman"/>
                <w:b/>
                <w:sz w:val="28"/>
                <w:lang w:eastAsia="ru-RU"/>
              </w:rPr>
            </w:pPr>
            <w:r>
              <w:rPr>
                <w:rFonts w:ascii="Times New Roman" w:eastAsia="Calibri" w:hAnsi="Times New Roman"/>
                <w:b/>
                <w:bCs/>
                <w:sz w:val="24"/>
                <w:szCs w:val="24"/>
              </w:rPr>
              <w:lastRenderedPageBreak/>
              <w:t>Медико-санитарная подготовка</w:t>
            </w:r>
          </w:p>
        </w:tc>
        <w:tc>
          <w:tcPr>
            <w:tcW w:w="6726" w:type="dxa"/>
            <w:tcBorders>
              <w:top w:val="single" w:sz="4" w:space="0" w:color="000000"/>
              <w:left w:val="single" w:sz="4" w:space="0" w:color="000000"/>
              <w:bottom w:val="single" w:sz="4" w:space="0" w:color="auto"/>
              <w:right w:val="single" w:sz="4" w:space="0" w:color="000000"/>
            </w:tcBorders>
            <w:hideMark/>
          </w:tcPr>
          <w:p w14:paraId="749704B4" w14:textId="77777777" w:rsidR="00E172FE" w:rsidRDefault="00E172FE">
            <w:pPr>
              <w:rPr>
                <w:rFonts w:ascii="Times New Roman" w:hAnsi="Times New Roman"/>
                <w:b/>
                <w:bCs/>
                <w:sz w:val="28"/>
                <w:lang w:eastAsia="ru-RU"/>
              </w:rPr>
            </w:pPr>
            <w:r>
              <w:rPr>
                <w:rFonts w:ascii="Times New Roman" w:hAnsi="Times New Roman"/>
                <w:b/>
                <w:bCs/>
                <w:sz w:val="24"/>
                <w:szCs w:val="24"/>
                <w:lang w:eastAsia="ru-RU"/>
              </w:rPr>
              <w:lastRenderedPageBreak/>
              <w:t xml:space="preserve">Содержание </w:t>
            </w:r>
          </w:p>
        </w:tc>
        <w:tc>
          <w:tcPr>
            <w:tcW w:w="2584" w:type="dxa"/>
            <w:vMerge w:val="restart"/>
            <w:tcBorders>
              <w:top w:val="single" w:sz="4" w:space="0" w:color="000000"/>
              <w:left w:val="single" w:sz="4" w:space="0" w:color="000000"/>
              <w:bottom w:val="single" w:sz="4" w:space="0" w:color="auto"/>
              <w:right w:val="single" w:sz="4" w:space="0" w:color="000000"/>
            </w:tcBorders>
            <w:hideMark/>
          </w:tcPr>
          <w:p w14:paraId="609C504B" w14:textId="77777777" w:rsidR="00E172FE" w:rsidRDefault="00E172FE">
            <w:pPr>
              <w:jc w:val="center"/>
              <w:rPr>
                <w:rFonts w:ascii="Times New Roman" w:hAnsi="Times New Roman"/>
                <w:sz w:val="28"/>
                <w:lang w:eastAsia="ru-RU"/>
              </w:rPr>
            </w:pPr>
            <w:r>
              <w:rPr>
                <w:rFonts w:ascii="Times New Roman" w:hAnsi="Times New Roman"/>
                <w:sz w:val="28"/>
                <w:lang w:eastAsia="ru-RU"/>
              </w:rPr>
              <w:t>2</w:t>
            </w:r>
          </w:p>
        </w:tc>
        <w:tc>
          <w:tcPr>
            <w:tcW w:w="2397" w:type="dxa"/>
            <w:vMerge w:val="restart"/>
            <w:tcBorders>
              <w:top w:val="single" w:sz="4" w:space="0" w:color="000000"/>
              <w:left w:val="single" w:sz="4" w:space="0" w:color="000000"/>
              <w:bottom w:val="single" w:sz="4" w:space="0" w:color="000000"/>
              <w:right w:val="single" w:sz="4" w:space="0" w:color="000000"/>
            </w:tcBorders>
            <w:hideMark/>
          </w:tcPr>
          <w:p w14:paraId="67C14474" w14:textId="77777777" w:rsidR="00E172FE" w:rsidRDefault="00E172FE">
            <w:pPr>
              <w:jc w:val="center"/>
              <w:rPr>
                <w:rFonts w:ascii="Times New Roman" w:hAnsi="Times New Roman"/>
                <w:sz w:val="28"/>
                <w:lang w:eastAsia="ru-RU"/>
              </w:rPr>
            </w:pPr>
            <w:r>
              <w:rPr>
                <w:rFonts w:ascii="Times New Roman" w:hAnsi="Times New Roman"/>
                <w:sz w:val="24"/>
                <w:szCs w:val="24"/>
                <w:lang w:eastAsia="ru-RU"/>
              </w:rPr>
              <w:t>ОК 06</w:t>
            </w:r>
          </w:p>
        </w:tc>
      </w:tr>
      <w:tr w:rsidR="00E172FE" w14:paraId="0EF24626" w14:textId="77777777" w:rsidTr="00E172FE">
        <w:trPr>
          <w:trHeight w:val="33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93A049"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auto"/>
              <w:right w:val="single" w:sz="4" w:space="0" w:color="000000"/>
            </w:tcBorders>
            <w:hideMark/>
          </w:tcPr>
          <w:p w14:paraId="0F78FE98"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Общие сведения о ранах, осложнения ран, способах остановки кровотечения и обработки ран. Порядок наложения повязки при ранениях головы, туловища, верхних и нижних конечностей. Первая (доврачебная) помощь при ушибах, переломах, вывихах, растяжениях связок и синдроме длительного сдавливания. Первая (доврачебная) помощь при ожогах.</w:t>
            </w:r>
            <w:r>
              <w:rPr>
                <w:rFonts w:ascii="Times New Roman" w:hAnsi="Times New Roman"/>
                <w:sz w:val="24"/>
                <w:szCs w:val="24"/>
                <w:lang w:eastAsia="ru-RU"/>
              </w:rPr>
              <w:tab/>
              <w:t>Первая (доврачебная) помощь при поражении электрическим током. Первая (доврачебная) помощь при утоплении.</w:t>
            </w:r>
            <w:r>
              <w:rPr>
                <w:rFonts w:ascii="Times New Roman" w:hAnsi="Times New Roman"/>
                <w:sz w:val="24"/>
                <w:szCs w:val="24"/>
                <w:lang w:eastAsia="ru-RU"/>
              </w:rPr>
              <w:tab/>
              <w:t xml:space="preserve"> Первая (доврачебная) помощь при перегревании, переохлаждении организма, при обморожении и общем замерзании.  Первая (доврачебная) помощь при отравлениях. Доврачебная помощь при клинической смерти.</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FCBBA2D" w14:textId="77777777" w:rsidR="00E172FE" w:rsidRDefault="00E172FE">
            <w:pPr>
              <w:rPr>
                <w:rFonts w:ascii="Times New Roman" w:hAnsi="Times New Roman"/>
                <w:sz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B22997" w14:textId="77777777" w:rsidR="00E172FE" w:rsidRDefault="00E172FE">
            <w:pPr>
              <w:rPr>
                <w:rFonts w:ascii="Times New Roman" w:hAnsi="Times New Roman"/>
                <w:sz w:val="28"/>
                <w:lang w:eastAsia="ru-RU"/>
              </w:rPr>
            </w:pPr>
          </w:p>
        </w:tc>
      </w:tr>
      <w:tr w:rsidR="00E172FE" w14:paraId="7ECD0591" w14:textId="77777777" w:rsidTr="00E172FE">
        <w:trPr>
          <w:trHeight w:val="2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79CD6F"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auto"/>
              <w:right w:val="single" w:sz="4" w:space="0" w:color="000000"/>
            </w:tcBorders>
            <w:hideMark/>
          </w:tcPr>
          <w:p w14:paraId="7ECB0CE9" w14:textId="77777777" w:rsidR="00E172FE" w:rsidRDefault="00E172FE">
            <w:pPr>
              <w:jc w:val="both"/>
              <w:rPr>
                <w:rFonts w:ascii="Times New Roman" w:eastAsia="Calibri" w:hAnsi="Times New Roman"/>
                <w:sz w:val="24"/>
                <w:szCs w:val="24"/>
                <w:lang w:eastAsia="ru-RU"/>
              </w:rPr>
            </w:pPr>
            <w:r>
              <w:rPr>
                <w:rFonts w:ascii="Times New Roman" w:hAnsi="Times New Roman"/>
                <w:b/>
                <w:lang w:eastAsia="ru-RU"/>
              </w:rPr>
              <w:t>В том числе практических и лабораторных занятий</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4EBB54EF" w14:textId="77777777" w:rsidR="00E172FE" w:rsidRDefault="00E172FE">
            <w:pPr>
              <w:rPr>
                <w:rFonts w:ascii="Times New Roman" w:hAnsi="Times New Roman"/>
                <w:sz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B62C45" w14:textId="77777777" w:rsidR="00E172FE" w:rsidRDefault="00E172FE">
            <w:pPr>
              <w:rPr>
                <w:rFonts w:ascii="Times New Roman" w:hAnsi="Times New Roman"/>
                <w:sz w:val="28"/>
                <w:lang w:eastAsia="ru-RU"/>
              </w:rPr>
            </w:pPr>
          </w:p>
        </w:tc>
      </w:tr>
      <w:tr w:rsidR="00E172FE" w14:paraId="703C5949" w14:textId="77777777" w:rsidTr="00E172FE">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5B75DA" w14:textId="77777777" w:rsidR="00E172FE" w:rsidRDefault="00E172FE">
            <w:pPr>
              <w:rPr>
                <w:rFonts w:ascii="Times New Roman" w:hAnsi="Times New Roman"/>
                <w:b/>
                <w:sz w:val="28"/>
                <w:lang w:eastAsia="ru-RU"/>
              </w:rPr>
            </w:pPr>
          </w:p>
        </w:tc>
        <w:tc>
          <w:tcPr>
            <w:tcW w:w="6726" w:type="dxa"/>
            <w:tcBorders>
              <w:top w:val="single" w:sz="4" w:space="0" w:color="auto"/>
              <w:left w:val="single" w:sz="4" w:space="0" w:color="000000"/>
              <w:bottom w:val="single" w:sz="4" w:space="0" w:color="000000"/>
              <w:right w:val="single" w:sz="4" w:space="0" w:color="000000"/>
            </w:tcBorders>
          </w:tcPr>
          <w:p w14:paraId="41C4EE82"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ПЗ-21. Наложение кровоостанавливающего жгута (закрутки), пальцевое прижатие артерий.</w:t>
            </w:r>
            <w:r>
              <w:rPr>
                <w:rFonts w:ascii="Times New Roman" w:hAnsi="Times New Roman"/>
                <w:sz w:val="24"/>
                <w:szCs w:val="24"/>
                <w:lang w:eastAsia="ru-RU"/>
              </w:rPr>
              <w:tab/>
            </w:r>
          </w:p>
          <w:p w14:paraId="3AFEC18D"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ПЗ-22. Наложение повязок на голову, туловище, верхние и нижние конечности.</w:t>
            </w:r>
            <w:r>
              <w:rPr>
                <w:rFonts w:ascii="Times New Roman" w:hAnsi="Times New Roman"/>
                <w:sz w:val="24"/>
                <w:szCs w:val="24"/>
                <w:lang w:eastAsia="ru-RU"/>
              </w:rPr>
              <w:tab/>
            </w:r>
          </w:p>
          <w:p w14:paraId="5A540D45"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 xml:space="preserve">ПЗ-23. Наложение шины на место перелома, транспортировка поражённого. </w:t>
            </w:r>
          </w:p>
          <w:p w14:paraId="658E021B" w14:textId="77777777" w:rsidR="00E172FE" w:rsidRDefault="00E172FE">
            <w:pPr>
              <w:jc w:val="both"/>
              <w:rPr>
                <w:rFonts w:ascii="Times New Roman" w:hAnsi="Times New Roman"/>
                <w:sz w:val="24"/>
                <w:szCs w:val="24"/>
                <w:lang w:eastAsia="ru-RU"/>
              </w:rPr>
            </w:pPr>
            <w:r>
              <w:rPr>
                <w:rFonts w:ascii="Times New Roman" w:hAnsi="Times New Roman"/>
                <w:sz w:val="24"/>
                <w:szCs w:val="24"/>
                <w:lang w:eastAsia="ru-RU"/>
              </w:rPr>
              <w:t>ПЗ-24. Отработка на тренажёре непрямого массажа сердца и искусственного дыхания.</w:t>
            </w:r>
          </w:p>
          <w:p w14:paraId="13F3B12F" w14:textId="77777777" w:rsidR="00E172FE" w:rsidRDefault="00E172FE">
            <w:pPr>
              <w:jc w:val="both"/>
              <w:rPr>
                <w:rFonts w:ascii="Times New Roman" w:hAnsi="Times New Roman"/>
                <w:sz w:val="24"/>
                <w:szCs w:val="24"/>
                <w:lang w:eastAsia="ru-RU"/>
              </w:rPr>
            </w:pPr>
          </w:p>
        </w:tc>
        <w:tc>
          <w:tcPr>
            <w:tcW w:w="2584" w:type="dxa"/>
            <w:tcBorders>
              <w:top w:val="single" w:sz="4" w:space="0" w:color="auto"/>
              <w:left w:val="single" w:sz="4" w:space="0" w:color="000000"/>
              <w:bottom w:val="single" w:sz="4" w:space="0" w:color="000000"/>
              <w:right w:val="single" w:sz="4" w:space="0" w:color="000000"/>
            </w:tcBorders>
            <w:hideMark/>
          </w:tcPr>
          <w:p w14:paraId="06E116B8" w14:textId="77777777" w:rsidR="00E172FE" w:rsidRDefault="00E172FE">
            <w:pPr>
              <w:jc w:val="center"/>
              <w:rPr>
                <w:rFonts w:ascii="Times New Roman" w:hAnsi="Times New Roman"/>
                <w:sz w:val="28"/>
                <w:lang w:eastAsia="ru-RU"/>
              </w:rPr>
            </w:pPr>
            <w:r>
              <w:rPr>
                <w:rFonts w:ascii="Times New Roman" w:hAnsi="Times New Roman"/>
                <w:sz w:val="28"/>
                <w:lang w:eastAsia="ru-RU"/>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313EA1" w14:textId="77777777" w:rsidR="00E172FE" w:rsidRDefault="00E172FE">
            <w:pPr>
              <w:rPr>
                <w:rFonts w:ascii="Times New Roman" w:hAnsi="Times New Roman"/>
                <w:sz w:val="28"/>
                <w:lang w:eastAsia="ru-RU"/>
              </w:rPr>
            </w:pPr>
          </w:p>
        </w:tc>
      </w:tr>
      <w:tr w:rsidR="00E172FE" w14:paraId="1ECAF9EC" w14:textId="77777777" w:rsidTr="00E172FE">
        <w:tc>
          <w:tcPr>
            <w:tcW w:w="9573" w:type="dxa"/>
            <w:gridSpan w:val="2"/>
            <w:tcBorders>
              <w:top w:val="single" w:sz="4" w:space="0" w:color="000000"/>
              <w:left w:val="single" w:sz="4" w:space="0" w:color="000000"/>
              <w:bottom w:val="single" w:sz="4" w:space="0" w:color="000000"/>
              <w:right w:val="single" w:sz="4" w:space="0" w:color="000000"/>
            </w:tcBorders>
            <w:hideMark/>
          </w:tcPr>
          <w:p w14:paraId="563A4B91" w14:textId="77777777" w:rsidR="00E172FE" w:rsidRDefault="00E172FE">
            <w:pPr>
              <w:rPr>
                <w:rFonts w:ascii="Times New Roman" w:hAnsi="Times New Roman"/>
                <w:b/>
                <w:i/>
                <w:iCs/>
                <w:sz w:val="24"/>
                <w:szCs w:val="24"/>
                <w:lang w:eastAsia="ru-RU"/>
              </w:rPr>
            </w:pPr>
            <w:r>
              <w:rPr>
                <w:rFonts w:ascii="Times New Roman" w:hAnsi="Times New Roman"/>
                <w:b/>
                <w:i/>
                <w:iCs/>
                <w:sz w:val="24"/>
                <w:szCs w:val="24"/>
                <w:lang w:eastAsia="ru-RU"/>
              </w:rPr>
              <w:t>Промежуточная аттестация</w:t>
            </w:r>
          </w:p>
        </w:tc>
        <w:tc>
          <w:tcPr>
            <w:tcW w:w="2584" w:type="dxa"/>
            <w:tcBorders>
              <w:top w:val="single" w:sz="4" w:space="0" w:color="000000"/>
              <w:left w:val="single" w:sz="4" w:space="0" w:color="000000"/>
              <w:bottom w:val="single" w:sz="4" w:space="0" w:color="000000"/>
              <w:right w:val="single" w:sz="4" w:space="0" w:color="000000"/>
            </w:tcBorders>
            <w:hideMark/>
          </w:tcPr>
          <w:p w14:paraId="1571D1DF" w14:textId="77777777" w:rsidR="00E172FE" w:rsidRDefault="00E172FE">
            <w:pPr>
              <w:jc w:val="center"/>
              <w:rPr>
                <w:rFonts w:ascii="Times New Roman" w:hAnsi="Times New Roman"/>
                <w:sz w:val="28"/>
                <w:lang w:eastAsia="ru-RU"/>
              </w:rPr>
            </w:pPr>
            <w:r>
              <w:rPr>
                <w:rFonts w:ascii="Times New Roman" w:hAnsi="Times New Roman"/>
                <w:sz w:val="28"/>
                <w:lang w:eastAsia="ru-RU"/>
              </w:rPr>
              <w:t>2</w:t>
            </w:r>
          </w:p>
        </w:tc>
        <w:tc>
          <w:tcPr>
            <w:tcW w:w="2397" w:type="dxa"/>
            <w:tcBorders>
              <w:top w:val="single" w:sz="4" w:space="0" w:color="000000"/>
              <w:left w:val="single" w:sz="4" w:space="0" w:color="000000"/>
              <w:bottom w:val="single" w:sz="4" w:space="0" w:color="000000"/>
              <w:right w:val="single" w:sz="4" w:space="0" w:color="000000"/>
            </w:tcBorders>
          </w:tcPr>
          <w:p w14:paraId="4A8D0378" w14:textId="77777777" w:rsidR="00E172FE" w:rsidRDefault="00E172FE">
            <w:pPr>
              <w:jc w:val="center"/>
              <w:rPr>
                <w:rFonts w:ascii="Times New Roman" w:hAnsi="Times New Roman"/>
                <w:sz w:val="28"/>
                <w:lang w:eastAsia="ru-RU"/>
              </w:rPr>
            </w:pPr>
          </w:p>
        </w:tc>
      </w:tr>
      <w:tr w:rsidR="00E172FE" w14:paraId="3F9A4CAF" w14:textId="77777777" w:rsidTr="00E172FE">
        <w:tc>
          <w:tcPr>
            <w:tcW w:w="9573" w:type="dxa"/>
            <w:gridSpan w:val="2"/>
            <w:tcBorders>
              <w:top w:val="single" w:sz="4" w:space="0" w:color="000000"/>
              <w:left w:val="single" w:sz="4" w:space="0" w:color="000000"/>
              <w:bottom w:val="single" w:sz="4" w:space="0" w:color="000000"/>
              <w:right w:val="single" w:sz="4" w:space="0" w:color="000000"/>
            </w:tcBorders>
            <w:hideMark/>
          </w:tcPr>
          <w:p w14:paraId="6BE298B7" w14:textId="77777777" w:rsidR="00E172FE" w:rsidRDefault="00E172FE">
            <w:pPr>
              <w:rPr>
                <w:rFonts w:ascii="Times New Roman" w:hAnsi="Times New Roman"/>
                <w:b/>
                <w:i/>
                <w:iCs/>
                <w:sz w:val="24"/>
                <w:szCs w:val="24"/>
                <w:lang w:eastAsia="ru-RU"/>
              </w:rPr>
            </w:pPr>
            <w:r>
              <w:rPr>
                <w:rFonts w:ascii="Times New Roman" w:hAnsi="Times New Roman"/>
                <w:b/>
                <w:i/>
                <w:iCs/>
                <w:sz w:val="24"/>
                <w:szCs w:val="24"/>
                <w:lang w:eastAsia="ru-RU"/>
              </w:rPr>
              <w:t xml:space="preserve">Всего </w:t>
            </w:r>
          </w:p>
        </w:tc>
        <w:tc>
          <w:tcPr>
            <w:tcW w:w="2584" w:type="dxa"/>
            <w:tcBorders>
              <w:top w:val="single" w:sz="4" w:space="0" w:color="000000"/>
              <w:left w:val="single" w:sz="4" w:space="0" w:color="000000"/>
              <w:bottom w:val="single" w:sz="4" w:space="0" w:color="000000"/>
              <w:right w:val="single" w:sz="4" w:space="0" w:color="000000"/>
            </w:tcBorders>
            <w:hideMark/>
          </w:tcPr>
          <w:p w14:paraId="6F099758" w14:textId="77777777" w:rsidR="00E172FE" w:rsidRDefault="00E172FE">
            <w:pPr>
              <w:jc w:val="center"/>
              <w:rPr>
                <w:rFonts w:ascii="Times New Roman" w:hAnsi="Times New Roman"/>
                <w:sz w:val="28"/>
                <w:lang w:eastAsia="ru-RU"/>
              </w:rPr>
            </w:pPr>
            <w:r>
              <w:rPr>
                <w:rFonts w:ascii="Times New Roman" w:hAnsi="Times New Roman"/>
                <w:sz w:val="28"/>
                <w:lang w:eastAsia="ru-RU"/>
              </w:rPr>
              <w:t>68</w:t>
            </w:r>
          </w:p>
        </w:tc>
        <w:tc>
          <w:tcPr>
            <w:tcW w:w="2397" w:type="dxa"/>
            <w:tcBorders>
              <w:top w:val="single" w:sz="4" w:space="0" w:color="000000"/>
              <w:left w:val="single" w:sz="4" w:space="0" w:color="000000"/>
              <w:bottom w:val="single" w:sz="4" w:space="0" w:color="000000"/>
              <w:right w:val="single" w:sz="4" w:space="0" w:color="000000"/>
            </w:tcBorders>
          </w:tcPr>
          <w:p w14:paraId="5DFFF657" w14:textId="77777777" w:rsidR="00E172FE" w:rsidRDefault="00E172FE">
            <w:pPr>
              <w:jc w:val="center"/>
              <w:rPr>
                <w:rFonts w:ascii="Times New Roman" w:hAnsi="Times New Roman"/>
                <w:sz w:val="28"/>
                <w:lang w:eastAsia="ru-RU"/>
              </w:rPr>
            </w:pPr>
          </w:p>
        </w:tc>
      </w:tr>
    </w:tbl>
    <w:p w14:paraId="1D7CB0B1" w14:textId="77777777" w:rsidR="00E172FE" w:rsidRDefault="00E172FE" w:rsidP="00E172FE">
      <w:pPr>
        <w:sectPr w:rsidR="00E172FE">
          <w:pgSz w:w="16838" w:h="11906" w:orient="landscape"/>
          <w:pgMar w:top="1701" w:right="1134" w:bottom="567" w:left="1134" w:header="709" w:footer="709" w:gutter="0"/>
          <w:cols w:space="720"/>
        </w:sectPr>
      </w:pPr>
    </w:p>
    <w:p w14:paraId="539324FB" w14:textId="77777777" w:rsidR="00E172FE" w:rsidRDefault="00E172FE" w:rsidP="00E172FE">
      <w:pPr>
        <w:pStyle w:val="1f1"/>
        <w:rPr>
          <w:rFonts w:ascii="Times New Roman" w:hAnsi="Times New Roman"/>
          <w:color w:val="000000"/>
          <w:szCs w:val="20"/>
          <w:lang w:eastAsia="ru-RU"/>
        </w:rPr>
      </w:pPr>
      <w:r>
        <w:rPr>
          <w:rFonts w:ascii="Times New Roman" w:hAnsi="Times New Roman"/>
        </w:rPr>
        <w:lastRenderedPageBreak/>
        <w:t>3. Условия реализации ДИСЦИПЛИНЫ</w:t>
      </w:r>
    </w:p>
    <w:p w14:paraId="4EFE913E" w14:textId="77777777" w:rsidR="00E172FE" w:rsidRDefault="00E172FE" w:rsidP="00E172FE">
      <w:pPr>
        <w:pStyle w:val="115"/>
        <w:rPr>
          <w:rFonts w:ascii="Times New Roman" w:hAnsi="Times New Roman"/>
          <w:color w:val="5A5A5A" w:themeColor="text1" w:themeTint="A5"/>
        </w:rPr>
      </w:pPr>
      <w:r>
        <w:rPr>
          <w:rFonts w:ascii="Times New Roman" w:hAnsi="Times New Roman"/>
        </w:rPr>
        <w:t>3.1. Материально-техническое обеспечение</w:t>
      </w:r>
    </w:p>
    <w:p w14:paraId="1716CC1F" w14:textId="77777777" w:rsidR="00E172FE" w:rsidRDefault="00E172FE" w:rsidP="00E172FE">
      <w:pPr>
        <w:widowControl w:val="0"/>
        <w:tabs>
          <w:tab w:val="left" w:pos="1820"/>
        </w:tabs>
        <w:ind w:firstLine="283"/>
        <w:jc w:val="both"/>
        <w:rPr>
          <w:rFonts w:ascii="Times New Roman" w:hAnsi="Times New Roman"/>
          <w:sz w:val="24"/>
          <w:szCs w:val="24"/>
        </w:rPr>
      </w:pPr>
      <w:r>
        <w:rPr>
          <w:rFonts w:ascii="Times New Roman" w:hAnsi="Times New Roman"/>
          <w:sz w:val="24"/>
          <w:szCs w:val="24"/>
        </w:rPr>
        <w:t>Кабинет ««Безопасность жизнедеятельности», оснащенный в соответствии с приложением 3 ОПОП-П</w:t>
      </w:r>
    </w:p>
    <w:p w14:paraId="60A17782" w14:textId="77777777" w:rsidR="00E172FE" w:rsidRDefault="00E172FE" w:rsidP="00E172FE">
      <w:pPr>
        <w:jc w:val="both"/>
        <w:rPr>
          <w:rFonts w:ascii="Times New Roman" w:hAnsi="Times New Roman"/>
          <w:szCs w:val="20"/>
        </w:rPr>
      </w:pPr>
    </w:p>
    <w:p w14:paraId="2D72A38C" w14:textId="77777777" w:rsidR="00E172FE" w:rsidRDefault="00E172FE" w:rsidP="00E172FE">
      <w:pPr>
        <w:pStyle w:val="115"/>
        <w:rPr>
          <w:rFonts w:ascii="Times New Roman" w:hAnsi="Times New Roman"/>
        </w:rPr>
      </w:pPr>
      <w:r>
        <w:rPr>
          <w:rFonts w:ascii="Times New Roman" w:hAnsi="Times New Roman"/>
        </w:rPr>
        <w:t>3.2. Учебно-методическое обеспечение</w:t>
      </w:r>
    </w:p>
    <w:p w14:paraId="21F90C3A" w14:textId="77777777" w:rsidR="00E172FE" w:rsidRDefault="00E172FE" w:rsidP="00E172FE">
      <w:pPr>
        <w:pStyle w:val="a4"/>
        <w:spacing w:line="276" w:lineRule="auto"/>
        <w:ind w:left="0" w:firstLine="709"/>
        <w:rPr>
          <w:rFonts w:ascii="Times New Roman" w:hAnsi="Times New Roman"/>
          <w:b/>
          <w:sz w:val="24"/>
        </w:rPr>
      </w:pPr>
      <w:r>
        <w:rPr>
          <w:rFonts w:ascii="Times New Roman" w:hAnsi="Times New Roman"/>
          <w:b/>
          <w:sz w:val="24"/>
        </w:rPr>
        <w:t>3.2.1. Основные печатные и/или электронные издания</w:t>
      </w:r>
    </w:p>
    <w:p w14:paraId="6A56C2CB" w14:textId="77777777" w:rsidR="00E172FE" w:rsidRDefault="00E172FE" w:rsidP="00E172FE">
      <w:pPr>
        <w:spacing w:line="276" w:lineRule="auto"/>
        <w:ind w:firstLine="709"/>
        <w:rPr>
          <w:rFonts w:ascii="Times New Roman" w:hAnsi="Times New Roman"/>
          <w:sz w:val="24"/>
        </w:rPr>
      </w:pPr>
      <w:r>
        <w:rPr>
          <w:rFonts w:ascii="Times New Roman" w:hAnsi="Times New Roman"/>
          <w:sz w:val="24"/>
        </w:rPr>
        <w:t xml:space="preserve">1 Смирнова, Е. Э. Безопасность жизнедеятельности. Проведение лабораторного практикума по охране труда  : учебное пособие / Е. Э. Смирнова, Л. А. Гурьева. —  СПб. : Санкт-Петербургский государственный архитектурно-строительный университет, ЭБС АСВ, 2017. — 122 c. — ISBN 978-5-9227-0686-5. — Текст : электронный // Электронно-библиотечная система IPR BOOKS : [сайт]. — URL: http://www.iprbookshop.ru/74322.html. </w:t>
      </w:r>
    </w:p>
    <w:p w14:paraId="1D7BC8A7" w14:textId="77777777" w:rsidR="00E172FE" w:rsidRDefault="00E172FE" w:rsidP="00E172FE">
      <w:pPr>
        <w:spacing w:line="276" w:lineRule="auto"/>
        <w:ind w:firstLine="709"/>
        <w:rPr>
          <w:rFonts w:ascii="Times New Roman" w:hAnsi="Times New Roman"/>
          <w:b/>
          <w:bCs/>
          <w:i/>
          <w:iCs/>
          <w:sz w:val="24"/>
        </w:rPr>
      </w:pPr>
      <w:r>
        <w:rPr>
          <w:rFonts w:ascii="Times New Roman" w:hAnsi="Times New Roman"/>
          <w:b/>
          <w:bCs/>
          <w:i/>
          <w:iCs/>
          <w:sz w:val="24"/>
        </w:rPr>
        <w:t>3.2.2 Дополнительные источники</w:t>
      </w:r>
    </w:p>
    <w:p w14:paraId="30CD7F84" w14:textId="77777777" w:rsidR="00E172FE" w:rsidRDefault="00E172FE" w:rsidP="00E172FE">
      <w:pPr>
        <w:spacing w:line="276" w:lineRule="auto"/>
        <w:ind w:firstLine="284"/>
        <w:rPr>
          <w:rFonts w:ascii="Times New Roman" w:hAnsi="Times New Roman"/>
          <w:sz w:val="24"/>
        </w:rPr>
      </w:pPr>
      <w:r>
        <w:rPr>
          <w:rFonts w:ascii="Times New Roman" w:hAnsi="Times New Roman"/>
          <w:sz w:val="24"/>
        </w:rPr>
        <w:tab/>
        <w:t>1. Бурашников Ю. М. Безопасность жизнедеятельности. Охрана труда на предприятиях пищевых производств : учеб. / Ю. М. Бурашников, А. С. Максимов. – 2-е изд., перераб. И доп. – Санкт-Петербург : Лань, 2017 – 496 с. – URL: https://e.lanbook.com/book/93587 (дата обращения: 12.05.2020). – Режим доступа : ЭБС «Лань» ; по подписке.– ISBN 978-5-8114-2497-9. .– Текст : электронный.</w:t>
      </w:r>
    </w:p>
    <w:p w14:paraId="56A1C46B" w14:textId="77777777" w:rsidR="00E172FE" w:rsidRDefault="00E172FE" w:rsidP="00E172FE">
      <w:pPr>
        <w:spacing w:line="276" w:lineRule="auto"/>
        <w:ind w:firstLine="284"/>
        <w:rPr>
          <w:rFonts w:ascii="Times New Roman" w:hAnsi="Times New Roman"/>
          <w:sz w:val="24"/>
        </w:rPr>
      </w:pPr>
      <w:r>
        <w:rPr>
          <w:rFonts w:ascii="Times New Roman" w:hAnsi="Times New Roman"/>
          <w:sz w:val="24"/>
        </w:rPr>
        <w:tab/>
        <w:t>2. Косолапова, Н.В. Охрана труда : учеб./ Н. В. Косолапова, Н. А.Прокопенко .– Москва:КноРус,2019 https://book.ru/book/929621(дата обращения: электронный. Режим доступа: ЭБС «Book.ru»; по подписке. – ISBN 978-5- 406-06520-4. – Текст : электронный.</w:t>
      </w:r>
    </w:p>
    <w:p w14:paraId="16F91211" w14:textId="77777777" w:rsidR="00E172FE" w:rsidRDefault="00E172FE" w:rsidP="00E172FE">
      <w:pPr>
        <w:spacing w:line="276" w:lineRule="auto"/>
        <w:ind w:firstLine="284"/>
        <w:rPr>
          <w:rFonts w:ascii="Times New Roman" w:hAnsi="Times New Roman"/>
          <w:sz w:val="24"/>
        </w:rPr>
      </w:pPr>
      <w:r>
        <w:rPr>
          <w:rFonts w:ascii="Times New Roman" w:hAnsi="Times New Roman"/>
          <w:sz w:val="24"/>
        </w:rPr>
        <w:tab/>
        <w:t xml:space="preserve">3. Информационный портал «Охрана труда в России [сайт]. - https://ohranatruda.ru/ </w:t>
      </w:r>
    </w:p>
    <w:p w14:paraId="6C36DDCE" w14:textId="77777777" w:rsidR="00E172FE" w:rsidRDefault="00E172FE" w:rsidP="00E172FE">
      <w:pPr>
        <w:spacing w:line="276" w:lineRule="auto"/>
        <w:ind w:firstLine="284"/>
        <w:rPr>
          <w:rFonts w:ascii="Times New Roman" w:hAnsi="Times New Roman"/>
          <w:sz w:val="24"/>
        </w:rPr>
      </w:pPr>
      <w:r>
        <w:rPr>
          <w:rFonts w:ascii="Times New Roman" w:hAnsi="Times New Roman"/>
          <w:sz w:val="24"/>
        </w:rPr>
        <w:tab/>
        <w:t>4. Электронный журнал «Охрана труда [сайт]. https://e.otruda.ru/</w:t>
      </w:r>
    </w:p>
    <w:p w14:paraId="0FE81A8E" w14:textId="77777777" w:rsidR="00E172FE" w:rsidRDefault="00E172FE" w:rsidP="00E172FE">
      <w:pPr>
        <w:spacing w:line="276" w:lineRule="auto"/>
        <w:ind w:firstLine="709"/>
        <w:rPr>
          <w:rFonts w:ascii="Times New Roman" w:hAnsi="Times New Roman"/>
          <w:sz w:val="24"/>
        </w:rPr>
      </w:pPr>
      <w:r>
        <w:rPr>
          <w:rFonts w:ascii="Times New Roman" w:hAnsi="Times New Roman"/>
          <w:sz w:val="24"/>
        </w:rPr>
        <w:t xml:space="preserve"> </w:t>
      </w:r>
    </w:p>
    <w:p w14:paraId="564F70A8" w14:textId="77777777" w:rsidR="00E172FE" w:rsidRDefault="00E172FE" w:rsidP="00E172FE">
      <w:pPr>
        <w:spacing w:line="276" w:lineRule="auto"/>
        <w:ind w:firstLine="709"/>
        <w:rPr>
          <w:rFonts w:ascii="Times New Roman" w:hAnsi="Times New Roman"/>
          <w:i/>
          <w:sz w:val="24"/>
        </w:rPr>
      </w:pPr>
    </w:p>
    <w:p w14:paraId="40A1CA47" w14:textId="77777777" w:rsidR="00E172FE" w:rsidRDefault="00E172FE" w:rsidP="00E172FE">
      <w:pPr>
        <w:spacing w:line="276" w:lineRule="auto"/>
        <w:ind w:firstLine="709"/>
        <w:rPr>
          <w:rFonts w:ascii="Times New Roman" w:hAnsi="Times New Roman"/>
          <w:i/>
          <w:sz w:val="24"/>
        </w:rPr>
      </w:pPr>
    </w:p>
    <w:p w14:paraId="19D9D931" w14:textId="77777777" w:rsidR="00E172FE" w:rsidRDefault="00E172FE" w:rsidP="00E172FE">
      <w:pPr>
        <w:pStyle w:val="1f1"/>
        <w:rPr>
          <w:rFonts w:ascii="Times New Roman" w:hAnsi="Times New Roman"/>
          <w:b w:val="0"/>
        </w:rPr>
      </w:pPr>
      <w:r>
        <w:rPr>
          <w:rFonts w:ascii="Times New Roman" w:hAnsi="Times New Roman"/>
        </w:rPr>
        <w:t xml:space="preserve">4. Контроль и оценка результатов </w:t>
      </w:r>
      <w:r>
        <w:rPr>
          <w:rFonts w:ascii="Times New Roman" w:hAnsi="Times New Roman"/>
        </w:rPr>
        <w:br/>
        <w:t>освоения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5"/>
        <w:gridCol w:w="3547"/>
        <w:gridCol w:w="3116"/>
      </w:tblGrid>
      <w:tr w:rsidR="00E172FE" w14:paraId="1F65B660" w14:textId="77777777" w:rsidTr="00E172FE">
        <w:trPr>
          <w:trHeight w:val="519"/>
        </w:trPr>
        <w:tc>
          <w:tcPr>
            <w:tcW w:w="2975" w:type="dxa"/>
            <w:tcBorders>
              <w:top w:val="single" w:sz="4" w:space="0" w:color="000000"/>
              <w:left w:val="single" w:sz="4" w:space="0" w:color="000000"/>
              <w:bottom w:val="single" w:sz="4" w:space="0" w:color="000000"/>
              <w:right w:val="single" w:sz="4" w:space="0" w:color="000000"/>
            </w:tcBorders>
            <w:vAlign w:val="center"/>
            <w:hideMark/>
          </w:tcPr>
          <w:p w14:paraId="556DE6A5" w14:textId="77777777" w:rsidR="00E172FE" w:rsidRDefault="00E172FE">
            <w:pPr>
              <w:spacing w:line="276" w:lineRule="auto"/>
              <w:jc w:val="center"/>
              <w:rPr>
                <w:rFonts w:ascii="Times New Roman" w:hAnsi="Times New Roman"/>
                <w:b/>
                <w:sz w:val="24"/>
              </w:rPr>
            </w:pPr>
            <w:r>
              <w:rPr>
                <w:rFonts w:ascii="Times New Roman" w:hAnsi="Times New Roman"/>
                <w:b/>
                <w:sz w:val="24"/>
              </w:rPr>
              <w:t>Результаты обучения</w:t>
            </w:r>
          </w:p>
        </w:tc>
        <w:tc>
          <w:tcPr>
            <w:tcW w:w="3547" w:type="dxa"/>
            <w:tcBorders>
              <w:top w:val="single" w:sz="4" w:space="0" w:color="000000"/>
              <w:left w:val="single" w:sz="4" w:space="0" w:color="000000"/>
              <w:bottom w:val="single" w:sz="4" w:space="0" w:color="000000"/>
              <w:right w:val="single" w:sz="4" w:space="0" w:color="000000"/>
            </w:tcBorders>
            <w:vAlign w:val="center"/>
            <w:hideMark/>
          </w:tcPr>
          <w:p w14:paraId="74362A78" w14:textId="77777777" w:rsidR="00E172FE" w:rsidRDefault="00E172FE">
            <w:pPr>
              <w:spacing w:line="276" w:lineRule="auto"/>
              <w:jc w:val="center"/>
              <w:rPr>
                <w:rFonts w:ascii="Times New Roman" w:hAnsi="Times New Roman"/>
                <w:b/>
                <w:sz w:val="24"/>
              </w:rPr>
            </w:pPr>
            <w:r>
              <w:rPr>
                <w:rFonts w:ascii="Times New Roman" w:hAnsi="Times New Roman"/>
                <w:b/>
                <w:sz w:val="24"/>
              </w:rPr>
              <w:t>Показатели освоенности компетенций</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5D083853" w14:textId="77777777" w:rsidR="00E172FE" w:rsidRDefault="00E172FE">
            <w:pPr>
              <w:spacing w:line="276" w:lineRule="auto"/>
              <w:jc w:val="center"/>
              <w:rPr>
                <w:rFonts w:ascii="Times New Roman" w:hAnsi="Times New Roman"/>
                <w:b/>
                <w:sz w:val="24"/>
              </w:rPr>
            </w:pPr>
            <w:r>
              <w:rPr>
                <w:rFonts w:ascii="Times New Roman" w:hAnsi="Times New Roman"/>
                <w:b/>
                <w:sz w:val="24"/>
              </w:rPr>
              <w:t>Методы оценки</w:t>
            </w:r>
          </w:p>
        </w:tc>
      </w:tr>
      <w:tr w:rsidR="00E172FE" w14:paraId="331EE1EE" w14:textId="77777777" w:rsidTr="00E172FE">
        <w:trPr>
          <w:trHeight w:val="698"/>
        </w:trPr>
        <w:tc>
          <w:tcPr>
            <w:tcW w:w="2975" w:type="dxa"/>
            <w:tcBorders>
              <w:top w:val="single" w:sz="4" w:space="0" w:color="000000"/>
              <w:left w:val="single" w:sz="4" w:space="0" w:color="000000"/>
              <w:bottom w:val="single" w:sz="4" w:space="0" w:color="000000"/>
              <w:right w:val="single" w:sz="4" w:space="0" w:color="000000"/>
            </w:tcBorders>
            <w:hideMark/>
          </w:tcPr>
          <w:p w14:paraId="1C123BC5" w14:textId="77777777" w:rsidR="00E172FE" w:rsidRDefault="00E172FE">
            <w:pPr>
              <w:spacing w:line="276" w:lineRule="auto"/>
              <w:jc w:val="both"/>
              <w:rPr>
                <w:rFonts w:ascii="Times New Roman" w:hAnsi="Times New Roman"/>
                <w:b/>
                <w:sz w:val="24"/>
              </w:rPr>
            </w:pPr>
            <w:r>
              <w:rPr>
                <w:rFonts w:ascii="Times New Roman" w:hAnsi="Times New Roman"/>
                <w:b/>
                <w:sz w:val="24"/>
              </w:rPr>
              <w:t xml:space="preserve">Знает: </w:t>
            </w:r>
          </w:p>
          <w:p w14:paraId="028BC591" w14:textId="77777777" w:rsidR="00E172FE" w:rsidRDefault="00E172FE">
            <w:pPr>
              <w:spacing w:line="276" w:lineRule="auto"/>
              <w:jc w:val="both"/>
              <w:rPr>
                <w:rFonts w:ascii="Times New Roman" w:hAnsi="Times New Roman"/>
                <w:sz w:val="24"/>
              </w:rPr>
            </w:pPr>
            <w:r>
              <w:rPr>
                <w:rFonts w:ascii="Times New Roman" w:hAnsi="Times New Roman"/>
                <w:sz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w:t>
            </w:r>
            <w:r>
              <w:rPr>
                <w:rFonts w:ascii="Times New Roman" w:hAnsi="Times New Roman"/>
                <w:sz w:val="24"/>
              </w:rPr>
              <w:lastRenderedPageBreak/>
              <w:t>угрозе национальной безопасности России;</w:t>
            </w:r>
          </w:p>
          <w:p w14:paraId="47270CB7" w14:textId="77777777" w:rsidR="00E172FE" w:rsidRDefault="00E172FE">
            <w:pPr>
              <w:spacing w:line="276" w:lineRule="auto"/>
              <w:jc w:val="both"/>
              <w:rPr>
                <w:rFonts w:ascii="Times New Roman" w:hAnsi="Times New Roman"/>
                <w:sz w:val="24"/>
              </w:rPr>
            </w:pPr>
            <w:r>
              <w:rPr>
                <w:rFonts w:ascii="Times New Roman" w:hAnsi="Times New Roman"/>
                <w:sz w:val="24"/>
              </w:rPr>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401F956F" w14:textId="77777777" w:rsidR="00E172FE" w:rsidRDefault="00E172FE">
            <w:pPr>
              <w:spacing w:line="276" w:lineRule="auto"/>
              <w:jc w:val="both"/>
              <w:rPr>
                <w:rFonts w:ascii="Times New Roman" w:hAnsi="Times New Roman"/>
                <w:sz w:val="24"/>
              </w:rPr>
            </w:pPr>
            <w:r>
              <w:rPr>
                <w:rFonts w:ascii="Times New Roman" w:hAnsi="Times New Roman"/>
                <w:sz w:val="24"/>
              </w:rPr>
              <w:t xml:space="preserve"> основы военной службы и обороны государства;</w:t>
            </w:r>
          </w:p>
          <w:p w14:paraId="16B4A2B6" w14:textId="77777777" w:rsidR="00E172FE" w:rsidRDefault="00E172FE">
            <w:pPr>
              <w:spacing w:line="276" w:lineRule="auto"/>
              <w:jc w:val="both"/>
              <w:rPr>
                <w:rFonts w:ascii="Times New Roman" w:hAnsi="Times New Roman"/>
                <w:sz w:val="24"/>
              </w:rPr>
            </w:pPr>
            <w:r>
              <w:rPr>
                <w:rFonts w:ascii="Times New Roman" w:hAnsi="Times New Roman"/>
                <w:sz w:val="24"/>
              </w:rPr>
              <w:t>задачи и основные мероприятия гражданской обороны;</w:t>
            </w:r>
          </w:p>
          <w:p w14:paraId="2AD2DC5C" w14:textId="77777777" w:rsidR="00E172FE" w:rsidRDefault="00E172FE">
            <w:pPr>
              <w:spacing w:line="276" w:lineRule="auto"/>
              <w:jc w:val="both"/>
              <w:rPr>
                <w:rFonts w:ascii="Times New Roman" w:hAnsi="Times New Roman"/>
                <w:sz w:val="24"/>
              </w:rPr>
            </w:pPr>
            <w:r>
              <w:rPr>
                <w:rFonts w:ascii="Times New Roman" w:hAnsi="Times New Roman"/>
                <w:sz w:val="24"/>
              </w:rPr>
              <w:t xml:space="preserve"> способы защиты населения от оружия массового поражения;</w:t>
            </w:r>
          </w:p>
          <w:p w14:paraId="765C90C2" w14:textId="77777777" w:rsidR="00E172FE" w:rsidRDefault="00E172FE">
            <w:pPr>
              <w:spacing w:line="276" w:lineRule="auto"/>
              <w:jc w:val="both"/>
              <w:rPr>
                <w:rFonts w:ascii="Times New Roman" w:hAnsi="Times New Roman"/>
                <w:sz w:val="24"/>
              </w:rPr>
            </w:pPr>
            <w:r>
              <w:rPr>
                <w:rFonts w:ascii="Times New Roman" w:hAnsi="Times New Roman"/>
                <w:sz w:val="24"/>
              </w:rPr>
              <w:t xml:space="preserve"> меры пожарной безопасности и правила безопасного поведения при пожарах;</w:t>
            </w:r>
          </w:p>
          <w:p w14:paraId="582A4C6D" w14:textId="77777777" w:rsidR="00E172FE" w:rsidRDefault="00E172FE">
            <w:pPr>
              <w:spacing w:line="276" w:lineRule="auto"/>
              <w:jc w:val="both"/>
              <w:rPr>
                <w:rFonts w:ascii="Times New Roman" w:hAnsi="Times New Roman"/>
                <w:sz w:val="24"/>
              </w:rPr>
            </w:pPr>
            <w:r>
              <w:rPr>
                <w:rFonts w:ascii="Times New Roman" w:hAnsi="Times New Roman"/>
                <w:sz w:val="24"/>
              </w:rPr>
              <w:t xml:space="preserve"> организацию и порядок призыва граждан на военную службу и поступления на нее в добровольном порядке;</w:t>
            </w:r>
          </w:p>
          <w:p w14:paraId="69C2C571" w14:textId="77777777" w:rsidR="00E172FE" w:rsidRDefault="00E172FE">
            <w:pPr>
              <w:spacing w:line="276" w:lineRule="auto"/>
              <w:jc w:val="both"/>
              <w:rPr>
                <w:rFonts w:ascii="Times New Roman" w:hAnsi="Times New Roman"/>
                <w:sz w:val="24"/>
              </w:rPr>
            </w:pPr>
            <w:r>
              <w:rPr>
                <w:rFonts w:ascii="Times New Roman" w:hAnsi="Times New Roman"/>
                <w:sz w:val="24"/>
              </w:rPr>
              <w:t xml:space="preserve">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701D63B4" w14:textId="77777777" w:rsidR="00E172FE" w:rsidRDefault="00E172FE">
            <w:pPr>
              <w:spacing w:line="276" w:lineRule="auto"/>
              <w:jc w:val="both"/>
              <w:rPr>
                <w:rFonts w:ascii="Times New Roman" w:hAnsi="Times New Roman"/>
                <w:sz w:val="24"/>
              </w:rPr>
            </w:pPr>
            <w:r>
              <w:rPr>
                <w:rFonts w:ascii="Times New Roman" w:hAnsi="Times New Roman"/>
                <w:sz w:val="24"/>
              </w:rPr>
              <w:t xml:space="preserve"> область применения получаемых профессиональных знаний при исполнении</w:t>
            </w:r>
          </w:p>
          <w:p w14:paraId="3286E08F" w14:textId="77777777" w:rsidR="00E172FE" w:rsidRDefault="00E172FE">
            <w:pPr>
              <w:spacing w:line="276" w:lineRule="auto"/>
              <w:jc w:val="both"/>
              <w:rPr>
                <w:rFonts w:ascii="Times New Roman" w:hAnsi="Times New Roman"/>
                <w:sz w:val="24"/>
              </w:rPr>
            </w:pPr>
            <w:r>
              <w:rPr>
                <w:rFonts w:ascii="Times New Roman" w:hAnsi="Times New Roman"/>
                <w:sz w:val="24"/>
              </w:rPr>
              <w:t xml:space="preserve"> обязанностей военной службы;</w:t>
            </w:r>
          </w:p>
          <w:p w14:paraId="7B61A4A3" w14:textId="77777777" w:rsidR="00E172FE" w:rsidRDefault="00E172FE">
            <w:pPr>
              <w:spacing w:line="276" w:lineRule="auto"/>
              <w:jc w:val="both"/>
              <w:rPr>
                <w:rFonts w:ascii="Times New Roman" w:hAnsi="Times New Roman"/>
                <w:sz w:val="24"/>
              </w:rPr>
            </w:pPr>
            <w:r>
              <w:rPr>
                <w:rFonts w:ascii="Times New Roman" w:hAnsi="Times New Roman"/>
                <w:sz w:val="24"/>
              </w:rPr>
              <w:lastRenderedPageBreak/>
              <w:t xml:space="preserve"> порядок и правила оказания первой помощи пострадавшим.</w:t>
            </w:r>
          </w:p>
          <w:p w14:paraId="6BF6077C" w14:textId="77777777" w:rsidR="00E172FE" w:rsidRDefault="00E172FE">
            <w:pPr>
              <w:spacing w:line="276" w:lineRule="auto"/>
              <w:jc w:val="both"/>
              <w:rPr>
                <w:rFonts w:ascii="Times New Roman" w:hAnsi="Times New Roman"/>
                <w:b/>
                <w:sz w:val="24"/>
              </w:rPr>
            </w:pPr>
            <w:r>
              <w:rPr>
                <w:rFonts w:ascii="Times New Roman" w:hAnsi="Times New Roman"/>
                <w:b/>
                <w:sz w:val="24"/>
              </w:rPr>
              <w:t xml:space="preserve">Умеет: </w:t>
            </w:r>
          </w:p>
          <w:p w14:paraId="588A0D11" w14:textId="77777777" w:rsidR="00E172FE" w:rsidRDefault="00E172FE">
            <w:pPr>
              <w:spacing w:line="276" w:lineRule="auto"/>
              <w:jc w:val="both"/>
              <w:rPr>
                <w:rFonts w:ascii="Times New Roman" w:hAnsi="Times New Roman"/>
                <w:sz w:val="24"/>
              </w:rPr>
            </w:pPr>
            <w:r>
              <w:rPr>
                <w:rFonts w:ascii="Times New Roman" w:hAnsi="Times New Roman"/>
                <w:sz w:val="24"/>
              </w:rPr>
              <w:t>организовывать и проводить мероприятия по защите работающих и населения от негативных воздействий чрезвычайных ситуаций;</w:t>
            </w:r>
          </w:p>
          <w:p w14:paraId="43242A1B" w14:textId="77777777" w:rsidR="00E172FE" w:rsidRDefault="00E172FE">
            <w:pPr>
              <w:spacing w:line="276" w:lineRule="auto"/>
              <w:jc w:val="both"/>
              <w:rPr>
                <w:rFonts w:ascii="Times New Roman" w:hAnsi="Times New Roman"/>
                <w:sz w:val="24"/>
              </w:rPr>
            </w:pPr>
            <w:r>
              <w:rPr>
                <w:rFonts w:ascii="Times New Roman" w:hAnsi="Times New Roman"/>
                <w:sz w:val="24"/>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5D701AFC" w14:textId="77777777" w:rsidR="00E172FE" w:rsidRDefault="00E172FE">
            <w:pPr>
              <w:spacing w:line="276" w:lineRule="auto"/>
              <w:jc w:val="both"/>
              <w:rPr>
                <w:rFonts w:ascii="Times New Roman" w:hAnsi="Times New Roman"/>
                <w:sz w:val="24"/>
              </w:rPr>
            </w:pPr>
            <w:r>
              <w:rPr>
                <w:rFonts w:ascii="Times New Roman" w:hAnsi="Times New Roman"/>
                <w:sz w:val="24"/>
              </w:rPr>
              <w:t xml:space="preserve"> использует средства индивидуальной и коллективной защиты от оружия массового поражения;</w:t>
            </w:r>
          </w:p>
          <w:p w14:paraId="30C812D5" w14:textId="77777777" w:rsidR="00E172FE" w:rsidRDefault="00E172FE">
            <w:pPr>
              <w:spacing w:line="276" w:lineRule="auto"/>
              <w:jc w:val="both"/>
              <w:rPr>
                <w:rFonts w:ascii="Times New Roman" w:hAnsi="Times New Roman"/>
                <w:sz w:val="24"/>
              </w:rPr>
            </w:pPr>
            <w:r>
              <w:rPr>
                <w:rFonts w:ascii="Times New Roman" w:hAnsi="Times New Roman"/>
                <w:sz w:val="24"/>
              </w:rPr>
              <w:t xml:space="preserve"> применянт первичные средства пожаротушения;</w:t>
            </w:r>
          </w:p>
          <w:p w14:paraId="068754B1" w14:textId="77777777" w:rsidR="00E172FE" w:rsidRDefault="00E172FE">
            <w:pPr>
              <w:spacing w:line="276" w:lineRule="auto"/>
              <w:jc w:val="both"/>
              <w:rPr>
                <w:rFonts w:ascii="Times New Roman" w:hAnsi="Times New Roman"/>
                <w:sz w:val="24"/>
              </w:rPr>
            </w:pPr>
            <w:r>
              <w:rPr>
                <w:rFonts w:ascii="Times New Roman" w:hAnsi="Times New Roman"/>
                <w:sz w:val="24"/>
              </w:rPr>
              <w:t>ориентироваться в перечне военно-учетных специальностей и самостоятельно определять среди них родственные полученной специальности;</w:t>
            </w:r>
          </w:p>
          <w:p w14:paraId="10C8BF94" w14:textId="77777777" w:rsidR="00E172FE" w:rsidRDefault="00E172FE">
            <w:pPr>
              <w:spacing w:line="276" w:lineRule="auto"/>
              <w:jc w:val="both"/>
              <w:rPr>
                <w:rFonts w:ascii="Times New Roman" w:hAnsi="Times New Roman"/>
                <w:sz w:val="24"/>
              </w:rPr>
            </w:pPr>
            <w:r>
              <w:rPr>
                <w:rFonts w:ascii="Times New Roman" w:hAnsi="Times New Roman"/>
                <w:sz w:val="24"/>
              </w:rPr>
              <w:t xml:space="preserve">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006A49DD" w14:textId="77777777" w:rsidR="00E172FE" w:rsidRDefault="00E172FE">
            <w:pPr>
              <w:spacing w:line="276" w:lineRule="auto"/>
              <w:jc w:val="both"/>
              <w:rPr>
                <w:rFonts w:ascii="Times New Roman" w:hAnsi="Times New Roman"/>
                <w:sz w:val="24"/>
              </w:rPr>
            </w:pPr>
            <w:r>
              <w:rPr>
                <w:rFonts w:ascii="Times New Roman" w:hAnsi="Times New Roman"/>
                <w:sz w:val="24"/>
              </w:rPr>
              <w:t xml:space="preserve"> владеет способами бесконфликтного общения и саморегуляции в повседневной </w:t>
            </w:r>
            <w:r>
              <w:rPr>
                <w:rFonts w:ascii="Times New Roman" w:hAnsi="Times New Roman"/>
                <w:sz w:val="24"/>
              </w:rPr>
              <w:lastRenderedPageBreak/>
              <w:t>деятельности и экстремальных условиях военной службы;</w:t>
            </w:r>
          </w:p>
          <w:p w14:paraId="08A06680" w14:textId="77777777" w:rsidR="00E172FE" w:rsidRDefault="00E172FE">
            <w:pPr>
              <w:spacing w:line="276" w:lineRule="auto"/>
              <w:jc w:val="both"/>
              <w:rPr>
                <w:rFonts w:ascii="Times New Roman" w:hAnsi="Times New Roman"/>
                <w:i/>
                <w:sz w:val="24"/>
              </w:rPr>
            </w:pPr>
            <w:r>
              <w:rPr>
                <w:rFonts w:ascii="Times New Roman" w:hAnsi="Times New Roman"/>
                <w:sz w:val="24"/>
              </w:rPr>
              <w:t xml:space="preserve"> оказывает первую помощь пострадавшим;</w:t>
            </w:r>
          </w:p>
        </w:tc>
        <w:tc>
          <w:tcPr>
            <w:tcW w:w="3547" w:type="dxa"/>
            <w:tcBorders>
              <w:top w:val="single" w:sz="4" w:space="0" w:color="000000"/>
              <w:left w:val="single" w:sz="4" w:space="0" w:color="000000"/>
              <w:bottom w:val="single" w:sz="4" w:space="0" w:color="000000"/>
              <w:right w:val="single" w:sz="4" w:space="0" w:color="000000"/>
            </w:tcBorders>
          </w:tcPr>
          <w:p w14:paraId="0C88ED5C" w14:textId="77777777" w:rsidR="00E172FE" w:rsidRDefault="00E172FE">
            <w:pPr>
              <w:spacing w:line="276" w:lineRule="auto"/>
              <w:jc w:val="both"/>
              <w:rPr>
                <w:rFonts w:ascii="Times New Roman" w:hAnsi="Times New Roman"/>
                <w:sz w:val="24"/>
              </w:rPr>
            </w:pPr>
            <w:r>
              <w:rPr>
                <w:rFonts w:ascii="Times New Roman" w:hAnsi="Times New Roman"/>
                <w:sz w:val="24"/>
              </w:rPr>
              <w:lastRenderedPageBreak/>
              <w:t>Принимает участие в мероприятиях по защите работающих и населения от негативных воздействий чрезвычайных ситуаций</w:t>
            </w:r>
          </w:p>
          <w:p w14:paraId="7C068B84" w14:textId="77777777" w:rsidR="00E172FE" w:rsidRDefault="00E172FE">
            <w:pPr>
              <w:spacing w:line="276" w:lineRule="auto"/>
              <w:jc w:val="both"/>
              <w:rPr>
                <w:rFonts w:ascii="Times New Roman" w:hAnsi="Times New Roman"/>
                <w:sz w:val="24"/>
              </w:rPr>
            </w:pPr>
            <w:r>
              <w:rPr>
                <w:rFonts w:ascii="Times New Roman" w:hAnsi="Times New Roman"/>
                <w:sz w:val="24"/>
              </w:rPr>
              <w:t xml:space="preserve">демонстрирует знания о правильности принятия решений </w:t>
            </w:r>
          </w:p>
          <w:p w14:paraId="22234C24" w14:textId="77777777" w:rsidR="00E172FE" w:rsidRDefault="00E172FE">
            <w:pPr>
              <w:spacing w:line="276" w:lineRule="auto"/>
              <w:jc w:val="both"/>
              <w:rPr>
                <w:rFonts w:ascii="Times New Roman" w:hAnsi="Times New Roman"/>
                <w:sz w:val="24"/>
              </w:rPr>
            </w:pPr>
            <w:r>
              <w:rPr>
                <w:rFonts w:ascii="Times New Roman" w:hAnsi="Times New Roman"/>
                <w:sz w:val="24"/>
              </w:rPr>
              <w:t>осуществляет выбор средств индивидуальной защиты в зависимости от ситуации</w:t>
            </w:r>
          </w:p>
          <w:p w14:paraId="3F2CC2A4" w14:textId="77777777" w:rsidR="00E172FE" w:rsidRDefault="00E172FE">
            <w:pPr>
              <w:spacing w:line="276" w:lineRule="auto"/>
              <w:jc w:val="both"/>
              <w:rPr>
                <w:rFonts w:ascii="Times New Roman" w:hAnsi="Times New Roman"/>
                <w:sz w:val="24"/>
              </w:rPr>
            </w:pPr>
            <w:r>
              <w:rPr>
                <w:rFonts w:ascii="Times New Roman" w:hAnsi="Times New Roman"/>
                <w:sz w:val="24"/>
              </w:rPr>
              <w:lastRenderedPageBreak/>
              <w:t>выполняет нормативы по надеванию индивидуальных средств защиты</w:t>
            </w:r>
          </w:p>
          <w:p w14:paraId="3333E4F2" w14:textId="77777777" w:rsidR="00E172FE" w:rsidRDefault="00E172FE">
            <w:pPr>
              <w:spacing w:line="276" w:lineRule="auto"/>
              <w:jc w:val="both"/>
              <w:rPr>
                <w:rFonts w:ascii="Times New Roman" w:hAnsi="Times New Roman"/>
                <w:sz w:val="24"/>
              </w:rPr>
            </w:pPr>
            <w:r>
              <w:rPr>
                <w:rFonts w:ascii="Times New Roman" w:hAnsi="Times New Roman"/>
                <w:sz w:val="24"/>
              </w:rPr>
              <w:t>называет военно-учетные специальности и различать их</w:t>
            </w:r>
          </w:p>
          <w:p w14:paraId="68E2E9CF" w14:textId="77777777" w:rsidR="00E172FE" w:rsidRDefault="00E172FE">
            <w:pPr>
              <w:spacing w:line="276" w:lineRule="auto"/>
              <w:jc w:val="both"/>
              <w:rPr>
                <w:rFonts w:ascii="Times New Roman" w:hAnsi="Times New Roman"/>
                <w:sz w:val="24"/>
              </w:rPr>
            </w:pPr>
            <w:r>
              <w:rPr>
                <w:rFonts w:ascii="Times New Roman" w:hAnsi="Times New Roman"/>
                <w:sz w:val="24"/>
              </w:rPr>
              <w:t>выбирает способы бесконфликтного общения для решения повседневных задач</w:t>
            </w:r>
          </w:p>
          <w:p w14:paraId="6430987E" w14:textId="77777777" w:rsidR="00E172FE" w:rsidRDefault="00E172FE">
            <w:pPr>
              <w:spacing w:line="276" w:lineRule="auto"/>
              <w:jc w:val="both"/>
              <w:rPr>
                <w:rFonts w:ascii="Times New Roman" w:hAnsi="Times New Roman"/>
                <w:sz w:val="24"/>
              </w:rPr>
            </w:pPr>
            <w:r>
              <w:rPr>
                <w:rFonts w:ascii="Times New Roman" w:hAnsi="Times New Roman"/>
                <w:sz w:val="24"/>
              </w:rPr>
              <w:t>соблюдает алгоритма оказания первой медицинской помощи</w:t>
            </w:r>
          </w:p>
          <w:p w14:paraId="37570200" w14:textId="77777777" w:rsidR="00E172FE" w:rsidRDefault="00E172FE">
            <w:pPr>
              <w:spacing w:line="276" w:lineRule="auto"/>
              <w:jc w:val="both"/>
              <w:rPr>
                <w:rFonts w:ascii="Times New Roman" w:hAnsi="Times New Roman"/>
                <w:sz w:val="24"/>
              </w:rPr>
            </w:pPr>
            <w:r>
              <w:rPr>
                <w:rFonts w:ascii="Times New Roman" w:hAnsi="Times New Roman"/>
                <w:sz w:val="24"/>
              </w:rPr>
              <w:t>Распознает и отличать природные и техногенные ЧС</w:t>
            </w:r>
          </w:p>
          <w:p w14:paraId="1FF486E1" w14:textId="77777777" w:rsidR="00E172FE" w:rsidRDefault="00E172FE">
            <w:pPr>
              <w:spacing w:line="276" w:lineRule="auto"/>
              <w:jc w:val="both"/>
              <w:rPr>
                <w:rFonts w:ascii="Times New Roman" w:hAnsi="Times New Roman"/>
                <w:sz w:val="24"/>
              </w:rPr>
            </w:pPr>
            <w:r>
              <w:rPr>
                <w:rFonts w:ascii="Times New Roman" w:hAnsi="Times New Roman"/>
                <w:sz w:val="24"/>
              </w:rPr>
              <w:t>Распознает виды потенциальных опасностей, демонстрировать знание методов их уменьшения в быту</w:t>
            </w:r>
          </w:p>
          <w:p w14:paraId="02E72728" w14:textId="77777777" w:rsidR="00E172FE" w:rsidRDefault="00E172FE">
            <w:pPr>
              <w:spacing w:line="276" w:lineRule="auto"/>
              <w:jc w:val="both"/>
              <w:rPr>
                <w:rFonts w:ascii="Times New Roman" w:hAnsi="Times New Roman"/>
                <w:sz w:val="24"/>
              </w:rPr>
            </w:pPr>
            <w:r>
              <w:rPr>
                <w:rFonts w:ascii="Times New Roman" w:hAnsi="Times New Roman"/>
                <w:sz w:val="24"/>
              </w:rPr>
              <w:t>Распознает задачи ГО и указывать верный способ защиты при решении ситуационных задач</w:t>
            </w:r>
          </w:p>
          <w:p w14:paraId="78D5CC98" w14:textId="77777777" w:rsidR="00E172FE" w:rsidRDefault="00E172FE">
            <w:pPr>
              <w:spacing w:line="276" w:lineRule="auto"/>
              <w:jc w:val="both"/>
              <w:rPr>
                <w:rFonts w:ascii="Times New Roman" w:hAnsi="Times New Roman"/>
                <w:sz w:val="24"/>
              </w:rPr>
            </w:pPr>
            <w:r>
              <w:rPr>
                <w:rFonts w:ascii="Times New Roman" w:hAnsi="Times New Roman"/>
                <w:sz w:val="24"/>
              </w:rPr>
              <w:t>Демонстрирует знания о правилах безопасного поведения по теме «Пожарная безопасность»</w:t>
            </w:r>
          </w:p>
          <w:p w14:paraId="3D16E3B9" w14:textId="77777777" w:rsidR="00E172FE" w:rsidRDefault="00E172FE">
            <w:pPr>
              <w:spacing w:line="276" w:lineRule="auto"/>
              <w:jc w:val="both"/>
              <w:rPr>
                <w:rFonts w:ascii="Times New Roman" w:hAnsi="Times New Roman"/>
                <w:sz w:val="24"/>
              </w:rPr>
            </w:pPr>
            <w:r>
              <w:rPr>
                <w:rFonts w:ascii="Times New Roman" w:hAnsi="Times New Roman"/>
                <w:sz w:val="24"/>
              </w:rPr>
              <w:t>Распознает нормативно-правовые акты, касаемо прохождения и порядка призыва граждан на военную службу</w:t>
            </w:r>
          </w:p>
          <w:p w14:paraId="322B0E65" w14:textId="77777777" w:rsidR="00E172FE" w:rsidRDefault="00E172FE">
            <w:pPr>
              <w:spacing w:line="276" w:lineRule="auto"/>
              <w:jc w:val="both"/>
              <w:rPr>
                <w:rFonts w:ascii="Times New Roman" w:hAnsi="Times New Roman"/>
                <w:sz w:val="24"/>
              </w:rPr>
            </w:pPr>
          </w:p>
          <w:p w14:paraId="38D3F888" w14:textId="77777777" w:rsidR="00E172FE" w:rsidRDefault="00E172FE">
            <w:pPr>
              <w:spacing w:line="276" w:lineRule="auto"/>
              <w:jc w:val="both"/>
              <w:rPr>
                <w:rFonts w:ascii="Times New Roman" w:hAnsi="Times New Roman"/>
                <w:sz w:val="24"/>
              </w:rPr>
            </w:pPr>
            <w:r>
              <w:rPr>
                <w:rFonts w:ascii="Times New Roman" w:hAnsi="Times New Roman"/>
                <w:sz w:val="24"/>
              </w:rPr>
              <w:t>Распознает основные виды военной техники согласно военно-учетным специальностям</w:t>
            </w:r>
          </w:p>
          <w:p w14:paraId="36F249F4" w14:textId="77777777" w:rsidR="00E172FE" w:rsidRDefault="00E172FE">
            <w:pPr>
              <w:spacing w:line="276" w:lineRule="auto"/>
              <w:jc w:val="both"/>
              <w:rPr>
                <w:rFonts w:ascii="Times New Roman" w:hAnsi="Times New Roman"/>
                <w:sz w:val="24"/>
              </w:rPr>
            </w:pPr>
            <w:r>
              <w:rPr>
                <w:rFonts w:ascii="Times New Roman" w:hAnsi="Times New Roman"/>
                <w:sz w:val="24"/>
              </w:rPr>
              <w:t>Распознает и различать военно-учетные специальности согласно полученному профессиональному образованию</w:t>
            </w:r>
          </w:p>
          <w:p w14:paraId="080BF999" w14:textId="77777777" w:rsidR="00E172FE" w:rsidRDefault="00E172FE">
            <w:pPr>
              <w:spacing w:line="276" w:lineRule="auto"/>
              <w:jc w:val="both"/>
              <w:rPr>
                <w:rFonts w:ascii="Times New Roman" w:hAnsi="Times New Roman"/>
                <w:i/>
                <w:sz w:val="24"/>
              </w:rPr>
            </w:pPr>
            <w:r>
              <w:rPr>
                <w:rFonts w:ascii="Times New Roman" w:hAnsi="Times New Roman"/>
                <w:sz w:val="24"/>
              </w:rPr>
              <w:t>Демонстрирует знание алгоритма оказания первой медицинской помощи.</w:t>
            </w:r>
          </w:p>
        </w:tc>
        <w:tc>
          <w:tcPr>
            <w:tcW w:w="3116" w:type="dxa"/>
            <w:tcBorders>
              <w:top w:val="single" w:sz="4" w:space="0" w:color="000000"/>
              <w:left w:val="single" w:sz="4" w:space="0" w:color="000000"/>
              <w:bottom w:val="single" w:sz="4" w:space="0" w:color="000000"/>
              <w:right w:val="single" w:sz="4" w:space="0" w:color="000000"/>
            </w:tcBorders>
            <w:hideMark/>
          </w:tcPr>
          <w:p w14:paraId="4E7321E5" w14:textId="77777777" w:rsidR="00E172FE" w:rsidRDefault="00E172FE">
            <w:pPr>
              <w:spacing w:line="276" w:lineRule="auto"/>
              <w:ind w:firstLine="282"/>
              <w:jc w:val="both"/>
              <w:rPr>
                <w:rFonts w:ascii="Times New Roman" w:hAnsi="Times New Roman"/>
                <w:sz w:val="24"/>
              </w:rPr>
            </w:pPr>
            <w:r>
              <w:rPr>
                <w:rFonts w:ascii="Times New Roman" w:hAnsi="Times New Roman"/>
                <w:sz w:val="24"/>
              </w:rPr>
              <w:lastRenderedPageBreak/>
              <w:t>Экспертное наблюдение и оценка результатов тестирования,</w:t>
            </w:r>
          </w:p>
          <w:p w14:paraId="31E83AB0" w14:textId="77777777" w:rsidR="00E172FE" w:rsidRDefault="00E172FE">
            <w:pPr>
              <w:spacing w:line="276" w:lineRule="auto"/>
              <w:ind w:firstLine="282"/>
              <w:jc w:val="both"/>
              <w:rPr>
                <w:rFonts w:ascii="Times New Roman" w:hAnsi="Times New Roman"/>
                <w:sz w:val="24"/>
              </w:rPr>
            </w:pPr>
            <w:r>
              <w:rPr>
                <w:rFonts w:ascii="Times New Roman" w:hAnsi="Times New Roman"/>
                <w:sz w:val="24"/>
              </w:rPr>
              <w:t>оценка выполнения и оформления практических работ,</w:t>
            </w:r>
          </w:p>
          <w:p w14:paraId="35204C60" w14:textId="77777777" w:rsidR="00E172FE" w:rsidRDefault="00E172FE">
            <w:pPr>
              <w:spacing w:line="276" w:lineRule="auto"/>
              <w:ind w:firstLine="282"/>
              <w:jc w:val="both"/>
              <w:rPr>
                <w:rFonts w:ascii="Times New Roman" w:hAnsi="Times New Roman"/>
                <w:i/>
                <w:sz w:val="24"/>
              </w:rPr>
            </w:pPr>
            <w:r>
              <w:rPr>
                <w:rFonts w:ascii="Times New Roman" w:hAnsi="Times New Roman"/>
                <w:sz w:val="24"/>
              </w:rPr>
              <w:t>оценка решения ситуационных задач</w:t>
            </w:r>
          </w:p>
        </w:tc>
      </w:tr>
    </w:tbl>
    <w:p w14:paraId="42CE463F" w14:textId="77777777" w:rsidR="00E172FE" w:rsidRDefault="00E172FE" w:rsidP="00E172FE">
      <w:pPr>
        <w:rPr>
          <w:rFonts w:ascii="Times New Roman" w:hAnsi="Times New Roman"/>
          <w:b/>
          <w:color w:val="000000"/>
          <w:sz w:val="18"/>
          <w:szCs w:val="20"/>
        </w:rPr>
      </w:pPr>
    </w:p>
    <w:p w14:paraId="7E69B01B" w14:textId="77777777" w:rsidR="00E172FE" w:rsidRDefault="00E172FE" w:rsidP="00E172FE">
      <w:pPr>
        <w:rPr>
          <w:rFonts w:ascii="Times New Roman" w:hAnsi="Times New Roman"/>
          <w:b/>
          <w:sz w:val="18"/>
        </w:rPr>
      </w:pPr>
    </w:p>
    <w:p w14:paraId="3795F81E" w14:textId="77777777" w:rsidR="00E172FE" w:rsidRDefault="00E172FE" w:rsidP="00E172FE">
      <w:pPr>
        <w:rPr>
          <w:rFonts w:ascii="Times New Roman" w:hAnsi="Times New Roman"/>
          <w:b/>
          <w:sz w:val="24"/>
        </w:rPr>
      </w:pPr>
    </w:p>
    <w:p w14:paraId="0F5C5791" w14:textId="77777777" w:rsidR="00E172FE" w:rsidRDefault="00E172FE" w:rsidP="00E172FE">
      <w:pPr>
        <w:jc w:val="right"/>
        <w:rPr>
          <w:rFonts w:ascii="Times New Roman" w:hAnsi="Times New Roman" w:cs="Times New Roman"/>
          <w:b/>
          <w:sz w:val="24"/>
        </w:rPr>
      </w:pPr>
      <w:r>
        <w:rPr>
          <w:rFonts w:ascii="Times New Roman" w:hAnsi="Times New Roman" w:cs="Times New Roman"/>
          <w:b/>
          <w:sz w:val="24"/>
        </w:rPr>
        <w:t>Приложение 2.20</w:t>
      </w:r>
    </w:p>
    <w:p w14:paraId="6497FFC9" w14:textId="77777777" w:rsidR="00E172FE" w:rsidRDefault="00E172FE" w:rsidP="00E172FE">
      <w:pPr>
        <w:jc w:val="right"/>
        <w:rPr>
          <w:rFonts w:ascii="Times New Roman" w:hAnsi="Times New Roman" w:cs="Times New Roman"/>
          <w:b/>
          <w:sz w:val="24"/>
        </w:rPr>
      </w:pPr>
      <w:r>
        <w:rPr>
          <w:rFonts w:ascii="Times New Roman" w:hAnsi="Times New Roman" w:cs="Times New Roman"/>
          <w:b/>
          <w:sz w:val="24"/>
        </w:rPr>
        <w:t>к ОПОП-П специальности</w:t>
      </w:r>
    </w:p>
    <w:p w14:paraId="363C9F02" w14:textId="77777777" w:rsidR="00E172FE" w:rsidRDefault="00E172FE" w:rsidP="00E172FE">
      <w:pPr>
        <w:jc w:val="right"/>
        <w:rPr>
          <w:rFonts w:ascii="Times New Roman" w:hAnsi="Times New Roman" w:cs="Times New Roman"/>
          <w:b/>
          <w:sz w:val="24"/>
        </w:rPr>
      </w:pPr>
      <w:r>
        <w:rPr>
          <w:rFonts w:ascii="Times New Roman" w:hAnsi="Times New Roman" w:cs="Times New Roman"/>
          <w:b/>
          <w:sz w:val="24"/>
        </w:rPr>
        <w:t>36.02.01 Ветеринария</w:t>
      </w:r>
    </w:p>
    <w:p w14:paraId="4EACD329" w14:textId="77777777" w:rsidR="00E172FE" w:rsidRDefault="00E172FE" w:rsidP="00E172FE">
      <w:pPr>
        <w:shd w:val="clear" w:color="auto" w:fill="FFFFFF"/>
        <w:spacing w:after="150"/>
        <w:jc w:val="right"/>
        <w:rPr>
          <w:rFonts w:ascii="Times New Roman" w:eastAsia="Times New Roman" w:hAnsi="Times New Roman" w:cs="Times New Roman"/>
          <w:color w:val="000000"/>
          <w:sz w:val="21"/>
          <w:szCs w:val="21"/>
          <w:lang w:eastAsia="ru-RU"/>
        </w:rPr>
      </w:pPr>
    </w:p>
    <w:p w14:paraId="572DB804"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0FF94F6B"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6A6866CE"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423CC9BF"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31148738"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7B943938"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00641D4C"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1BC49B24"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60808633"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3DA93DC0" w14:textId="77777777" w:rsidR="00E172FE" w:rsidRDefault="00E172FE" w:rsidP="00E172FE">
      <w:pPr>
        <w:shd w:val="clear" w:color="auto" w:fill="FFFFFF"/>
        <w:spacing w:after="150"/>
        <w:jc w:val="center"/>
        <w:rPr>
          <w:rFonts w:ascii="Times New Roman" w:hAnsi="Times New Roman" w:cs="Times New Roman"/>
          <w:b/>
          <w:bCs/>
          <w:sz w:val="24"/>
        </w:rPr>
      </w:pPr>
    </w:p>
    <w:p w14:paraId="20B2C5D2" w14:textId="77777777" w:rsidR="00E172FE" w:rsidRDefault="00E172FE" w:rsidP="00E172FE">
      <w:pPr>
        <w:shd w:val="clear" w:color="auto" w:fill="FFFFFF"/>
        <w:spacing w:after="150"/>
        <w:jc w:val="center"/>
        <w:rPr>
          <w:rFonts w:ascii="Times New Roman" w:hAnsi="Times New Roman" w:cs="Times New Roman"/>
          <w:b/>
          <w:bCs/>
          <w:sz w:val="24"/>
          <w:szCs w:val="24"/>
        </w:rPr>
      </w:pPr>
      <w:bookmarkStart w:id="83" w:name="_Hlk168408256"/>
      <w:r>
        <w:rPr>
          <w:rFonts w:ascii="Times New Roman" w:hAnsi="Times New Roman" w:cs="Times New Roman"/>
          <w:b/>
          <w:bCs/>
          <w:sz w:val="24"/>
          <w:szCs w:val="24"/>
        </w:rPr>
        <w:t>Рабочая программа дисциплины</w:t>
      </w:r>
    </w:p>
    <w:p w14:paraId="055BBF51" w14:textId="77777777" w:rsidR="00E172FE" w:rsidRDefault="00E172FE" w:rsidP="00E172FE">
      <w:pPr>
        <w:shd w:val="clear" w:color="auto" w:fill="FFFFFF"/>
        <w:spacing w:after="15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ОП.11 «ГЕЛЬМИНТОЛОГИЯ, АРАХНОЛОГИЯ, ПРОТОЗООЛОГИЯ»</w:t>
      </w:r>
    </w:p>
    <w:p w14:paraId="2BC7387B"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14CE870D"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521FB252"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2508E143"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60B68946"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55BD3CA3"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57CC1CDE"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4C7C60D1"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5A9B088B"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08A39571"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06A8B478"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11201DB6" w14:textId="77777777" w:rsidR="00E172FE" w:rsidRDefault="00E172FE" w:rsidP="00E172FE">
      <w:pPr>
        <w:spacing w:after="160" w:line="254" w:lineRule="auto"/>
        <w:rPr>
          <w:b/>
          <w:bCs/>
          <w:noProof/>
        </w:rPr>
      </w:pPr>
      <w:r>
        <w:rPr>
          <w:rFonts w:ascii="Times New Roman" w:eastAsia="Times New Roman" w:hAnsi="Times New Roman" w:cs="Times New Roman"/>
          <w:color w:val="000000"/>
          <w:sz w:val="21"/>
          <w:szCs w:val="21"/>
          <w:lang w:eastAsia="ru-RU"/>
        </w:rPr>
        <w:br w:type="page"/>
      </w:r>
      <w:r>
        <w:rPr>
          <w:b/>
          <w:bCs/>
          <w:noProof/>
        </w:rPr>
        <w:lastRenderedPageBreak/>
        <w:t>СОДЕРЖАНИЕ ПРОГРАММЫ</w:t>
      </w:r>
    </w:p>
    <w:p w14:paraId="182098D9" w14:textId="77777777" w:rsidR="00E172FE" w:rsidRDefault="00E172FE" w:rsidP="00E172FE">
      <w:pPr>
        <w:pStyle w:val="afc"/>
        <w:tabs>
          <w:tab w:val="right" w:pos="14580"/>
        </w:tabs>
        <w:spacing w:before="120"/>
        <w:rPr>
          <w:rFonts w:eastAsiaTheme="minorHAnsi"/>
          <w:b/>
          <w:bCs/>
          <w:noProof/>
          <w:lang w:eastAsia="en-US"/>
        </w:rPr>
      </w:pPr>
      <w:r>
        <w:fldChar w:fldCharType="begin"/>
      </w:r>
      <w:r>
        <w:rPr>
          <w:rFonts w:eastAsiaTheme="minorHAnsi"/>
          <w:b/>
          <w:bCs/>
          <w:noProof/>
          <w:lang w:eastAsia="en-US"/>
        </w:rPr>
        <w:instrText>TOC \h \z \t "Раздел 1,1,Раздел 1.1,2"</w:instrText>
      </w:r>
      <w:r>
        <w:fldChar w:fldCharType="separate"/>
      </w:r>
    </w:p>
    <w:p w14:paraId="35948C7B" w14:textId="77777777" w:rsidR="00E172FE" w:rsidRDefault="00E172FE" w:rsidP="00E172FE">
      <w:pPr>
        <w:pStyle w:val="afc"/>
        <w:tabs>
          <w:tab w:val="right" w:pos="14580"/>
        </w:tabs>
        <w:spacing w:before="120"/>
        <w:rPr>
          <w:rFonts w:eastAsiaTheme="minorHAnsi"/>
          <w:b/>
          <w:bCs/>
          <w:noProof/>
          <w:lang w:eastAsia="en-US"/>
        </w:rPr>
      </w:pPr>
      <w:hyperlink r:id="rId243" w:anchor="__RefHeading___98" w:history="1">
        <w:r>
          <w:rPr>
            <w:rStyle w:val="af0"/>
            <w:rFonts w:eastAsiaTheme="minorHAnsi"/>
            <w:b/>
            <w:bCs/>
            <w:noProof/>
            <w:color w:val="000000"/>
            <w:sz w:val="22"/>
            <w:szCs w:val="22"/>
            <w:lang w:eastAsia="en-US"/>
          </w:rPr>
          <w:t>1.    Общая характеристика РАБОЧЕЙ ПРОГРАММЫ УЧЕБНОЙ ДИСЦИПЛИНЫ</w:t>
        </w:r>
        <w:r>
          <w:rPr>
            <w:rStyle w:val="af0"/>
            <w:rFonts w:eastAsiaTheme="minorHAnsi"/>
            <w:b/>
            <w:bCs/>
            <w:noProof/>
            <w:color w:val="000000"/>
            <w:sz w:val="22"/>
            <w:szCs w:val="22"/>
            <w:lang w:eastAsia="en-US"/>
          </w:rPr>
          <w:tab/>
          <w:t>3</w:t>
        </w:r>
      </w:hyperlink>
    </w:p>
    <w:p w14:paraId="1EDE27BF" w14:textId="77777777" w:rsidR="00E172FE" w:rsidRDefault="00E172FE" w:rsidP="00E172FE">
      <w:pPr>
        <w:pStyle w:val="afc"/>
        <w:tabs>
          <w:tab w:val="right" w:pos="14580"/>
        </w:tabs>
        <w:spacing w:before="120" w:line="240" w:lineRule="auto"/>
        <w:ind w:left="240"/>
        <w:rPr>
          <w:i/>
          <w:iCs/>
          <w:noProof/>
        </w:rPr>
      </w:pPr>
      <w:hyperlink r:id="rId244" w:anchor="__RefHeading___99" w:history="1">
        <w:r>
          <w:rPr>
            <w:rStyle w:val="af0"/>
            <w:i/>
            <w:iCs/>
            <w:noProof/>
            <w:color w:val="000000"/>
          </w:rPr>
          <w:t>1.1. Цель и место дисциплины в структуре образовательной программы</w:t>
        </w:r>
        <w:r>
          <w:rPr>
            <w:rStyle w:val="af0"/>
            <w:i/>
            <w:iCs/>
            <w:noProof/>
            <w:color w:val="000000"/>
          </w:rPr>
          <w:tab/>
          <w:t>3</w:t>
        </w:r>
      </w:hyperlink>
    </w:p>
    <w:p w14:paraId="4BA794CA" w14:textId="77777777" w:rsidR="00E172FE" w:rsidRDefault="00E172FE" w:rsidP="00E172FE">
      <w:pPr>
        <w:pStyle w:val="afc"/>
        <w:tabs>
          <w:tab w:val="right" w:pos="14580"/>
        </w:tabs>
        <w:spacing w:before="120" w:line="240" w:lineRule="auto"/>
        <w:ind w:left="240"/>
        <w:rPr>
          <w:i/>
          <w:iCs/>
          <w:noProof/>
        </w:rPr>
      </w:pPr>
      <w:hyperlink r:id="rId245" w:anchor="__RefHeading___100" w:history="1">
        <w:r>
          <w:rPr>
            <w:rStyle w:val="af0"/>
            <w:i/>
            <w:iCs/>
            <w:noProof/>
            <w:color w:val="000000"/>
          </w:rPr>
          <w:t>1.2. Планируемые результаты освоения дисциплины</w:t>
        </w:r>
        <w:r>
          <w:rPr>
            <w:rStyle w:val="af0"/>
            <w:i/>
            <w:iCs/>
            <w:noProof/>
            <w:color w:val="000000"/>
          </w:rPr>
          <w:tab/>
          <w:t>3</w:t>
        </w:r>
      </w:hyperlink>
    </w:p>
    <w:p w14:paraId="7703F161" w14:textId="77777777" w:rsidR="00E172FE" w:rsidRDefault="00E172FE" w:rsidP="00E172FE">
      <w:pPr>
        <w:pStyle w:val="afc"/>
        <w:tabs>
          <w:tab w:val="right" w:pos="14580"/>
        </w:tabs>
        <w:spacing w:before="120"/>
        <w:rPr>
          <w:rFonts w:eastAsiaTheme="minorHAnsi"/>
          <w:b/>
          <w:bCs/>
          <w:noProof/>
          <w:lang w:eastAsia="en-US"/>
        </w:rPr>
      </w:pPr>
      <w:hyperlink r:id="rId246" w:anchor="__RefHeading___101" w:history="1">
        <w:r>
          <w:rPr>
            <w:rStyle w:val="af0"/>
            <w:rFonts w:eastAsiaTheme="minorHAnsi"/>
            <w:b/>
            <w:bCs/>
            <w:noProof/>
            <w:color w:val="000000"/>
            <w:sz w:val="22"/>
            <w:szCs w:val="22"/>
            <w:lang w:eastAsia="en-US"/>
          </w:rPr>
          <w:t>2. Структура и содержание ДИСЦИПЛИНЫ</w:t>
        </w:r>
        <w:r>
          <w:rPr>
            <w:rStyle w:val="af0"/>
            <w:rFonts w:eastAsiaTheme="minorHAnsi"/>
            <w:b/>
            <w:bCs/>
            <w:noProof/>
            <w:color w:val="000000"/>
            <w:sz w:val="22"/>
            <w:szCs w:val="22"/>
            <w:lang w:eastAsia="en-US"/>
          </w:rPr>
          <w:tab/>
          <w:t>6</w:t>
        </w:r>
      </w:hyperlink>
    </w:p>
    <w:p w14:paraId="6D501AEF" w14:textId="77777777" w:rsidR="00E172FE" w:rsidRDefault="00E172FE" w:rsidP="00E172FE">
      <w:pPr>
        <w:pStyle w:val="afc"/>
        <w:tabs>
          <w:tab w:val="right" w:pos="14580"/>
        </w:tabs>
        <w:spacing w:before="120" w:line="240" w:lineRule="auto"/>
        <w:ind w:left="240"/>
        <w:rPr>
          <w:i/>
          <w:iCs/>
          <w:noProof/>
        </w:rPr>
      </w:pPr>
      <w:hyperlink r:id="rId247" w:anchor="__RefHeading___102" w:history="1">
        <w:r>
          <w:rPr>
            <w:rStyle w:val="af0"/>
            <w:i/>
            <w:iCs/>
            <w:noProof/>
            <w:color w:val="000000"/>
          </w:rPr>
          <w:t>2.1. Трудоемкость освоения дисциплины</w:t>
        </w:r>
        <w:r>
          <w:rPr>
            <w:rStyle w:val="af0"/>
            <w:i/>
            <w:iCs/>
            <w:noProof/>
            <w:color w:val="000000"/>
          </w:rPr>
          <w:tab/>
          <w:t>6</w:t>
        </w:r>
      </w:hyperlink>
    </w:p>
    <w:p w14:paraId="3526370A" w14:textId="77777777" w:rsidR="00E172FE" w:rsidRDefault="00E172FE" w:rsidP="00E172FE">
      <w:pPr>
        <w:pStyle w:val="afc"/>
        <w:tabs>
          <w:tab w:val="right" w:pos="14580"/>
        </w:tabs>
        <w:spacing w:before="120" w:line="240" w:lineRule="auto"/>
        <w:ind w:left="240"/>
        <w:rPr>
          <w:i/>
          <w:iCs/>
          <w:noProof/>
        </w:rPr>
      </w:pPr>
      <w:hyperlink r:id="rId248" w:anchor="__RefHeading___103" w:history="1">
        <w:r>
          <w:rPr>
            <w:rStyle w:val="af0"/>
            <w:i/>
            <w:iCs/>
            <w:noProof/>
            <w:color w:val="000000"/>
          </w:rPr>
          <w:t>2.2. Содержание дисциплины</w:t>
        </w:r>
        <w:r>
          <w:rPr>
            <w:rStyle w:val="af0"/>
            <w:i/>
            <w:iCs/>
            <w:noProof/>
            <w:color w:val="000000"/>
          </w:rPr>
          <w:tab/>
          <w:t>7</w:t>
        </w:r>
      </w:hyperlink>
    </w:p>
    <w:p w14:paraId="161A49FC" w14:textId="77777777" w:rsidR="00E172FE" w:rsidRDefault="00E172FE" w:rsidP="00E172FE">
      <w:pPr>
        <w:pStyle w:val="afc"/>
        <w:tabs>
          <w:tab w:val="right" w:pos="14580"/>
        </w:tabs>
        <w:spacing w:before="120"/>
        <w:rPr>
          <w:rFonts w:eastAsiaTheme="minorHAnsi"/>
          <w:b/>
          <w:bCs/>
          <w:noProof/>
          <w:lang w:eastAsia="en-US"/>
        </w:rPr>
      </w:pPr>
      <w:hyperlink r:id="rId249" w:anchor="__RefHeading___137" w:history="1">
        <w:r>
          <w:rPr>
            <w:rStyle w:val="af0"/>
            <w:rFonts w:eastAsiaTheme="minorHAnsi"/>
            <w:b/>
            <w:bCs/>
            <w:noProof/>
            <w:color w:val="000000"/>
            <w:sz w:val="22"/>
            <w:szCs w:val="22"/>
            <w:lang w:eastAsia="en-US"/>
          </w:rPr>
          <w:t>3. Условия реализации ДИСЦИПЛИНЫ</w:t>
        </w:r>
        <w:r>
          <w:rPr>
            <w:rStyle w:val="af0"/>
            <w:rFonts w:eastAsiaTheme="minorHAnsi"/>
            <w:b/>
            <w:bCs/>
            <w:noProof/>
            <w:color w:val="000000"/>
            <w:sz w:val="22"/>
            <w:szCs w:val="22"/>
            <w:lang w:eastAsia="en-US"/>
          </w:rPr>
          <w:tab/>
          <w:t>11</w:t>
        </w:r>
      </w:hyperlink>
    </w:p>
    <w:p w14:paraId="099509BD" w14:textId="77777777" w:rsidR="00E172FE" w:rsidRDefault="00E172FE" w:rsidP="00E172FE">
      <w:pPr>
        <w:pStyle w:val="afc"/>
        <w:tabs>
          <w:tab w:val="right" w:pos="14580"/>
        </w:tabs>
        <w:spacing w:before="120" w:line="240" w:lineRule="auto"/>
        <w:ind w:left="240"/>
        <w:rPr>
          <w:i/>
          <w:iCs/>
          <w:noProof/>
        </w:rPr>
      </w:pPr>
      <w:hyperlink r:id="rId250" w:anchor="__RefHeading___105" w:history="1">
        <w:r>
          <w:rPr>
            <w:rStyle w:val="af0"/>
            <w:i/>
            <w:iCs/>
            <w:noProof/>
            <w:color w:val="000000"/>
          </w:rPr>
          <w:t>3.1. Материально-техническое обеспечение</w:t>
        </w:r>
        <w:r>
          <w:rPr>
            <w:rStyle w:val="af0"/>
            <w:i/>
            <w:iCs/>
            <w:noProof/>
            <w:color w:val="000000"/>
          </w:rPr>
          <w:tab/>
          <w:t>11</w:t>
        </w:r>
      </w:hyperlink>
    </w:p>
    <w:p w14:paraId="35A34C30" w14:textId="77777777" w:rsidR="00E172FE" w:rsidRDefault="00E172FE" w:rsidP="00E172FE">
      <w:pPr>
        <w:pStyle w:val="afc"/>
        <w:tabs>
          <w:tab w:val="right" w:pos="14580"/>
        </w:tabs>
        <w:spacing w:before="120" w:line="240" w:lineRule="auto"/>
        <w:ind w:left="240"/>
        <w:rPr>
          <w:i/>
          <w:iCs/>
          <w:noProof/>
        </w:rPr>
      </w:pPr>
      <w:hyperlink r:id="rId251" w:anchor="__RefHeading___106" w:history="1">
        <w:r>
          <w:rPr>
            <w:rStyle w:val="af0"/>
            <w:i/>
            <w:iCs/>
            <w:noProof/>
            <w:color w:val="000000"/>
          </w:rPr>
          <w:t>3.2. Учебно-методическое обеспечение</w:t>
        </w:r>
        <w:r>
          <w:rPr>
            <w:rStyle w:val="af0"/>
            <w:i/>
            <w:iCs/>
            <w:noProof/>
            <w:color w:val="000000"/>
          </w:rPr>
          <w:tab/>
          <w:t>11</w:t>
        </w:r>
      </w:hyperlink>
    </w:p>
    <w:p w14:paraId="54AE8D93" w14:textId="77777777" w:rsidR="00E172FE" w:rsidRDefault="00E172FE" w:rsidP="00E172FE">
      <w:pPr>
        <w:pStyle w:val="afc"/>
        <w:tabs>
          <w:tab w:val="right" w:pos="14580"/>
        </w:tabs>
        <w:spacing w:before="120"/>
        <w:rPr>
          <w:rFonts w:eastAsiaTheme="minorHAnsi"/>
          <w:b/>
          <w:bCs/>
          <w:noProof/>
          <w:lang w:eastAsia="en-US"/>
        </w:rPr>
      </w:pPr>
      <w:hyperlink r:id="rId252" w:anchor="__RefHeading___107" w:history="1">
        <w:r>
          <w:rPr>
            <w:rStyle w:val="af0"/>
            <w:rFonts w:eastAsiaTheme="minorHAnsi"/>
            <w:b/>
            <w:bCs/>
            <w:noProof/>
            <w:color w:val="000000"/>
            <w:sz w:val="22"/>
            <w:szCs w:val="22"/>
            <w:lang w:eastAsia="en-US"/>
          </w:rPr>
          <w:t>4. Контроль и оценка результатов освоения ДИСЦИПЛИНЫ</w:t>
        </w:r>
        <w:r>
          <w:rPr>
            <w:rStyle w:val="af0"/>
            <w:rFonts w:eastAsiaTheme="minorHAnsi"/>
            <w:b/>
            <w:bCs/>
            <w:noProof/>
            <w:color w:val="000000"/>
            <w:sz w:val="22"/>
            <w:szCs w:val="22"/>
            <w:lang w:eastAsia="en-US"/>
          </w:rPr>
          <w:tab/>
          <w:t>13</w:t>
        </w:r>
      </w:hyperlink>
    </w:p>
    <w:p w14:paraId="477A2CD3"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r>
        <w:fldChar w:fldCharType="end"/>
      </w:r>
    </w:p>
    <w:p w14:paraId="35166E20"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388B8270"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5B17E119"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3E2350D4"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6BE09933"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22621E9C"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293CFB7F"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23891327"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5CB074BE"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787B71FD"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32D0F65D"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15882694"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233CB89C"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6B82FF07"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1B7E9EE4"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63A2414E"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62B03B2E"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1DDB387E"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7E12F902"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38E7CD9E" w14:textId="77777777" w:rsidR="00E172FE" w:rsidRDefault="00E172FE" w:rsidP="00E172FE">
      <w:pPr>
        <w:spacing w:after="160" w:line="254"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2FC80509" w14:textId="77777777" w:rsidR="00E172FE" w:rsidRDefault="00E172FE" w:rsidP="00E172FE">
      <w:pPr>
        <w:shd w:val="clear" w:color="auto" w:fill="FFFFFF"/>
        <w:spacing w:after="15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1. ОБЩАЯ ХАРАКТЕРИСТИКА ПРОГРАММЫ УЧЕБНОЙ ДИСЦИПЛИНЫ </w:t>
      </w:r>
    </w:p>
    <w:p w14:paraId="2775ED8F" w14:textId="77777777" w:rsidR="00E172FE" w:rsidRDefault="00E172FE" w:rsidP="00E172FE">
      <w:pPr>
        <w:shd w:val="clear" w:color="auto" w:fill="FFFFFF"/>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ОП .11 ГЕЛЬМИНТОЛОГИЯ, АРАХНОЛОГИЯ, ПРОТОЗООЛОГИЯ</w:t>
      </w:r>
    </w:p>
    <w:p w14:paraId="72273EC5" w14:textId="77777777" w:rsidR="00E172FE" w:rsidRDefault="00E172FE" w:rsidP="00E172FE">
      <w:pPr>
        <w:shd w:val="clear" w:color="auto" w:fill="FFFFFF"/>
        <w:spacing w:after="150"/>
        <w:jc w:val="center"/>
        <w:rPr>
          <w:rFonts w:ascii="Times New Roman" w:eastAsia="Times New Roman" w:hAnsi="Times New Roman" w:cs="Times New Roman"/>
          <w:color w:val="000000"/>
          <w:sz w:val="24"/>
          <w:szCs w:val="24"/>
          <w:lang w:eastAsia="ru-RU"/>
        </w:rPr>
      </w:pPr>
    </w:p>
    <w:p w14:paraId="669FF1C4" w14:textId="77777777" w:rsidR="00E172FE" w:rsidRDefault="00E172FE" w:rsidP="00E172FE">
      <w:pPr>
        <w:shd w:val="clear" w:color="auto" w:fill="FFFFFF"/>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1.1. </w:t>
      </w:r>
      <w:r>
        <w:rPr>
          <w:rFonts w:ascii="Times New Roman" w:eastAsia="Times New Roman" w:hAnsi="Times New Roman" w:cs="Times New Roman"/>
          <w:b/>
          <w:bCs/>
          <w:color w:val="000000"/>
          <w:sz w:val="21"/>
          <w:szCs w:val="21"/>
          <w:lang w:eastAsia="ru-RU"/>
        </w:rPr>
        <w:t xml:space="preserve">Цель и </w:t>
      </w:r>
      <w:r>
        <w:rPr>
          <w:rFonts w:ascii="Times New Roman" w:eastAsia="Times New Roman" w:hAnsi="Times New Roman" w:cs="Times New Roman"/>
          <w:b/>
          <w:bCs/>
          <w:color w:val="000000"/>
          <w:sz w:val="24"/>
          <w:szCs w:val="24"/>
          <w:lang w:eastAsia="ru-RU"/>
        </w:rPr>
        <w:t>место дисциплины в структуре основной образовательной программы:</w:t>
      </w:r>
    </w:p>
    <w:p w14:paraId="210AE31E" w14:textId="77777777" w:rsidR="00E172FE" w:rsidRDefault="00E172FE" w:rsidP="00E172FE">
      <w:pPr>
        <w:shd w:val="clear" w:color="auto" w:fill="FFFFFF"/>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дисциплины ОП.11 Гельминтология, арахнология, протозоология вооружить ветеринарного фельдшерам суммой теоретических и практических знаний по различным вопросам, связанным с инвазионными болезнями, дать навык клинической работы, способствовать формированию всесторонне подготовленного специалиста.</w:t>
      </w:r>
    </w:p>
    <w:p w14:paraId="39B7B37D" w14:textId="77777777" w:rsidR="00E172FE" w:rsidRDefault="00E172FE" w:rsidP="00E172FE">
      <w:pPr>
        <w:shd w:val="clear" w:color="auto" w:fill="FFFFFF"/>
        <w:spacing w:after="150"/>
        <w:rPr>
          <w:rFonts w:ascii="Times New Roman" w:hAnsi="Times New Roman" w:cs="Times New Roman"/>
        </w:rPr>
      </w:pPr>
      <w:r>
        <w:rPr>
          <w:rFonts w:ascii="Times New Roman" w:eastAsia="Times New Roman" w:hAnsi="Times New Roman" w:cs="Times New Roman"/>
          <w:color w:val="000000"/>
          <w:sz w:val="24"/>
          <w:szCs w:val="24"/>
          <w:lang w:eastAsia="ru-RU"/>
        </w:rPr>
        <w:t xml:space="preserve">Дисциплины ОП.11 Гельминтология, арахнология, протозоология является вариативной </w:t>
      </w:r>
    </w:p>
    <w:p w14:paraId="576DA816" w14:textId="77777777" w:rsidR="00E172FE" w:rsidRDefault="00E172FE" w:rsidP="00E172FE">
      <w:pPr>
        <w:shd w:val="clear" w:color="auto" w:fill="FFFFFF"/>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частью общепрофессионального цикла основной образовательной программы специальности 36.02.01 Ветеринария. </w:t>
      </w:r>
    </w:p>
    <w:p w14:paraId="24D6407E"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1.2. Планируемые результаты освоения дисциплины:</w:t>
      </w:r>
    </w:p>
    <w:p w14:paraId="4A74D5D9"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В результате освоения дисциплины обучающийся должен: </w:t>
      </w:r>
    </w:p>
    <w:p w14:paraId="7F3CC8E2"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tbl>
      <w:tblPr>
        <w:tblW w:w="5000" w:type="pct"/>
        <w:shd w:val="clear" w:color="auto" w:fill="FFFFFF"/>
        <w:tblCellMar>
          <w:top w:w="84" w:type="dxa"/>
          <w:left w:w="84" w:type="dxa"/>
          <w:bottom w:w="84" w:type="dxa"/>
          <w:right w:w="84" w:type="dxa"/>
        </w:tblCellMar>
        <w:tblLook w:val="04A0" w:firstRow="1" w:lastRow="0" w:firstColumn="1" w:lastColumn="0" w:noHBand="0" w:noVBand="1"/>
      </w:tblPr>
      <w:tblGrid>
        <w:gridCol w:w="1396"/>
        <w:gridCol w:w="1986"/>
        <w:gridCol w:w="3122"/>
        <w:gridCol w:w="3120"/>
      </w:tblGrid>
      <w:tr w:rsidR="00E172FE" w14:paraId="4272AA8F" w14:textId="77777777" w:rsidTr="00E172FE">
        <w:trPr>
          <w:trHeight w:val="336"/>
        </w:trPr>
        <w:tc>
          <w:tcPr>
            <w:tcW w:w="733"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F38B3F"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b/>
                <w:bCs/>
                <w:color w:val="000000"/>
                <w:kern w:val="2"/>
                <w:sz w:val="21"/>
                <w:szCs w:val="21"/>
                <w:lang w:eastAsia="ru-RU"/>
                <w14:ligatures w14:val="standardContextual"/>
              </w:rPr>
              <w:t>Код </w:t>
            </w:r>
            <w:r>
              <w:rPr>
                <w:rFonts w:ascii="Times New Roman" w:eastAsia="Times New Roman" w:hAnsi="Times New Roman" w:cs="Times New Roman"/>
                <w:b/>
                <w:bCs/>
                <w:color w:val="000000"/>
                <w:kern w:val="2"/>
                <w:sz w:val="12"/>
                <w:szCs w:val="12"/>
                <w:vertAlign w:val="superscript"/>
                <w:lang w:eastAsia="ru-RU"/>
                <w14:ligatures w14:val="standardContextual"/>
              </w:rPr>
              <w:t>1</w:t>
            </w:r>
          </w:p>
          <w:p w14:paraId="6F31E78B"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b/>
                <w:bCs/>
                <w:color w:val="000000"/>
                <w:kern w:val="2"/>
                <w:sz w:val="21"/>
                <w:szCs w:val="21"/>
                <w:lang w:eastAsia="ru-RU"/>
                <w14:ligatures w14:val="standardContextual"/>
              </w:rPr>
              <w:t>ПК, ОК</w:t>
            </w:r>
          </w:p>
        </w:tc>
        <w:tc>
          <w:tcPr>
            <w:tcW w:w="1008"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8CC2C5"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b/>
                <w:bCs/>
                <w:color w:val="000000"/>
                <w:kern w:val="2"/>
                <w:sz w:val="21"/>
                <w:szCs w:val="21"/>
                <w:lang w:eastAsia="ru-RU"/>
                <w14:ligatures w14:val="standardContextual"/>
              </w:rPr>
              <w:t>Умения</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18E265"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b/>
                <w:bCs/>
                <w:color w:val="000000"/>
                <w:kern w:val="2"/>
                <w:sz w:val="21"/>
                <w:szCs w:val="21"/>
                <w:lang w:eastAsia="ru-RU"/>
                <w14:ligatures w14:val="standardContextual"/>
              </w:rPr>
              <w:t>Знания</w:t>
            </w:r>
          </w:p>
        </w:tc>
        <w:tc>
          <w:tcPr>
            <w:tcW w:w="1630" w:type="pct"/>
            <w:tcBorders>
              <w:top w:val="single" w:sz="6" w:space="0" w:color="000000"/>
              <w:left w:val="single" w:sz="6" w:space="0" w:color="000000"/>
              <w:bottom w:val="single" w:sz="6" w:space="0" w:color="000000"/>
              <w:right w:val="single" w:sz="6" w:space="0" w:color="000000"/>
            </w:tcBorders>
            <w:shd w:val="clear" w:color="auto" w:fill="FFFFFF"/>
            <w:hideMark/>
          </w:tcPr>
          <w:p w14:paraId="04B22CF0" w14:textId="77777777" w:rsidR="00E172FE" w:rsidRDefault="00E172FE">
            <w:pPr>
              <w:spacing w:after="150"/>
              <w:jc w:val="center"/>
              <w:rPr>
                <w:rFonts w:ascii="Times New Roman" w:eastAsia="Times New Roman" w:hAnsi="Times New Roman" w:cs="Times New Roman"/>
                <w:b/>
                <w:bCs/>
                <w:color w:val="000000"/>
                <w:kern w:val="2"/>
                <w:sz w:val="21"/>
                <w:szCs w:val="21"/>
                <w:lang w:eastAsia="ru-RU"/>
                <w14:ligatures w14:val="standardContextual"/>
              </w:rPr>
            </w:pPr>
            <w:r>
              <w:rPr>
                <w:rFonts w:ascii="Times New Roman" w:eastAsia="Times New Roman" w:hAnsi="Times New Roman" w:cs="Times New Roman"/>
                <w:b/>
                <w:bCs/>
                <w:color w:val="000000"/>
                <w:kern w:val="2"/>
                <w:sz w:val="21"/>
                <w:szCs w:val="21"/>
                <w:lang w:eastAsia="ru-RU"/>
                <w14:ligatures w14:val="standardContextual"/>
              </w:rPr>
              <w:t xml:space="preserve">Владеть навыками </w:t>
            </w:r>
          </w:p>
        </w:tc>
      </w:tr>
      <w:tr w:rsidR="00E172FE" w14:paraId="5BBB520A" w14:textId="77777777" w:rsidTr="00E172FE">
        <w:trPr>
          <w:trHeight w:val="336"/>
        </w:trPr>
        <w:tc>
          <w:tcPr>
            <w:tcW w:w="733"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40612B4"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ОК 01</w:t>
            </w:r>
          </w:p>
          <w:p w14:paraId="38086CAA" w14:textId="77777777" w:rsidR="00E172FE" w:rsidRDefault="00E172FE">
            <w:pPr>
              <w:spacing w:after="150"/>
              <w:jc w:val="center"/>
              <w:rPr>
                <w:rFonts w:ascii="Times New Roman" w:eastAsia="Times New Roman" w:hAnsi="Times New Roman" w:cs="Times New Roman"/>
                <w:b/>
                <w:bCs/>
                <w:color w:val="000000"/>
                <w:kern w:val="2"/>
                <w:sz w:val="21"/>
                <w:szCs w:val="21"/>
                <w:lang w:eastAsia="ru-RU"/>
                <w14:ligatures w14:val="standardContextual"/>
              </w:rPr>
            </w:pPr>
          </w:p>
        </w:tc>
        <w:tc>
          <w:tcPr>
            <w:tcW w:w="1008"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3D9777" w14:textId="77777777" w:rsidR="00E172FE" w:rsidRDefault="00E172FE">
            <w:pPr>
              <w:spacing w:line="252"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распознавать задачу и/или проблему в профессиональном и/или социальном контексте, анализировать и выделять её составные части</w:t>
            </w:r>
          </w:p>
          <w:p w14:paraId="73E884AC" w14:textId="77777777" w:rsidR="00E172FE" w:rsidRDefault="00E172FE">
            <w:pPr>
              <w:spacing w:line="252"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определять этапы решения задачи, составлять план действия, реализовывать составленный план, определять необходимые ресурсы</w:t>
            </w:r>
          </w:p>
          <w:p w14:paraId="3A36AF86" w14:textId="77777777" w:rsidR="00E172FE" w:rsidRDefault="00E172FE">
            <w:pPr>
              <w:spacing w:line="252"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выявлять и эффективно искать информацию, необходимую для решения задачи и/или проблемы</w:t>
            </w:r>
          </w:p>
          <w:p w14:paraId="5EF87707" w14:textId="77777777" w:rsidR="00E172FE" w:rsidRDefault="00E172FE">
            <w:pPr>
              <w:spacing w:line="252"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владеть актуальными методами работы в профессиональной и смежных сферах</w:t>
            </w:r>
          </w:p>
          <w:p w14:paraId="7CFB2F17" w14:textId="77777777" w:rsidR="00E172FE" w:rsidRDefault="00E172FE">
            <w:pPr>
              <w:jc w:val="center"/>
              <w:rPr>
                <w:rFonts w:ascii="Times New Roman" w:eastAsia="Times New Roman" w:hAnsi="Times New Roman" w:cs="Times New Roman"/>
                <w:b/>
                <w:bCs/>
                <w:color w:val="000000"/>
                <w:kern w:val="2"/>
                <w:lang w:eastAsia="ru-RU"/>
                <w14:ligatures w14:val="standardContextual"/>
              </w:rPr>
            </w:pPr>
            <w:r>
              <w:rPr>
                <w:rFonts w:ascii="Times New Roman" w:hAnsi="Times New Roman" w:cs="Times New Roman"/>
                <w:kern w:val="2"/>
                <w14:ligatures w14:val="standardContextual"/>
              </w:rPr>
              <w:lastRenderedPageBreak/>
              <w:t>оценивать результат и последствия своих действий (самостоятельно или с помощью наставника)</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4A869B" w14:textId="77777777" w:rsidR="00E172FE" w:rsidRDefault="00E172FE">
            <w:pPr>
              <w:spacing w:line="252"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lastRenderedPageBreak/>
              <w:t xml:space="preserve">актуальный профессиональный и социальный контекст, в котором приходится работать и жить </w:t>
            </w:r>
          </w:p>
          <w:p w14:paraId="051ACEE4" w14:textId="77777777" w:rsidR="00E172FE" w:rsidRDefault="00E172FE">
            <w:pPr>
              <w:spacing w:line="252"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структуру плана для решения задач, алгоритмы выполнения работ в профессиональной и смежных областях</w:t>
            </w:r>
          </w:p>
          <w:p w14:paraId="707FA77D" w14:textId="77777777" w:rsidR="00E172FE" w:rsidRDefault="00E172FE">
            <w:pPr>
              <w:spacing w:line="252"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основные источники информации и ресурсы для решения задач и/или проблем в профессиональном и/или социальном контексте</w:t>
            </w:r>
          </w:p>
          <w:p w14:paraId="6C495C1F" w14:textId="77777777" w:rsidR="00E172FE" w:rsidRDefault="00E172FE">
            <w:pPr>
              <w:spacing w:line="252"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методы работы в профессиональной и смежных сферах</w:t>
            </w:r>
          </w:p>
          <w:p w14:paraId="555FF8E3" w14:textId="77777777" w:rsidR="00E172FE" w:rsidRDefault="00E172FE">
            <w:pPr>
              <w:rPr>
                <w:rFonts w:ascii="Times New Roman" w:eastAsia="Times New Roman" w:hAnsi="Times New Roman" w:cs="Times New Roman"/>
                <w:b/>
                <w:bCs/>
                <w:color w:val="000000"/>
                <w:kern w:val="2"/>
                <w:lang w:eastAsia="ru-RU"/>
                <w14:ligatures w14:val="standardContextual"/>
              </w:rPr>
            </w:pPr>
            <w:r>
              <w:rPr>
                <w:rFonts w:ascii="Times New Roman" w:hAnsi="Times New Roman" w:cs="Times New Roman"/>
                <w:kern w:val="2"/>
                <w14:ligatures w14:val="standardContextual"/>
              </w:rPr>
              <w:t>порядок оценки результатов решения задач профессиональной деятельности</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Pr>
          <w:p w14:paraId="5DDBFE65" w14:textId="77777777" w:rsidR="00E172FE" w:rsidRDefault="00E172FE">
            <w:pPr>
              <w:jc w:val="center"/>
              <w:rPr>
                <w:rFonts w:ascii="Times New Roman" w:eastAsia="Times New Roman" w:hAnsi="Times New Roman" w:cs="Times New Roman"/>
                <w:b/>
                <w:bCs/>
                <w:color w:val="000000"/>
                <w:kern w:val="2"/>
                <w:lang w:eastAsia="ru-RU"/>
                <w14:ligatures w14:val="standardContextual"/>
              </w:rPr>
            </w:pPr>
          </w:p>
        </w:tc>
      </w:tr>
      <w:tr w:rsidR="00E172FE" w14:paraId="0C514659" w14:textId="77777777" w:rsidTr="00E172FE">
        <w:trPr>
          <w:trHeight w:val="336"/>
        </w:trPr>
        <w:tc>
          <w:tcPr>
            <w:tcW w:w="733"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C47324F"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lastRenderedPageBreak/>
              <w:t>ОК 02</w:t>
            </w:r>
          </w:p>
          <w:p w14:paraId="1261D107" w14:textId="77777777" w:rsidR="00E172FE" w:rsidRDefault="00E172FE">
            <w:pPr>
              <w:spacing w:after="150"/>
              <w:jc w:val="center"/>
              <w:rPr>
                <w:rFonts w:ascii="Times New Roman" w:eastAsia="Times New Roman" w:hAnsi="Times New Roman" w:cs="Times New Roman"/>
                <w:b/>
                <w:bCs/>
                <w:color w:val="000000"/>
                <w:kern w:val="2"/>
                <w:sz w:val="21"/>
                <w:szCs w:val="21"/>
                <w:lang w:eastAsia="ru-RU"/>
                <w14:ligatures w14:val="standardContextual"/>
              </w:rPr>
            </w:pPr>
          </w:p>
        </w:tc>
        <w:tc>
          <w:tcPr>
            <w:tcW w:w="1008"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9CA23B" w14:textId="77777777" w:rsidR="00E172FE" w:rsidRDefault="00E172FE">
            <w:pPr>
              <w:spacing w:line="252"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определять задачи для поиска информации;</w:t>
            </w:r>
          </w:p>
          <w:p w14:paraId="0D087D1D" w14:textId="77777777" w:rsidR="00E172FE" w:rsidRDefault="00E172FE">
            <w:pPr>
              <w:spacing w:line="252"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определять необходимые источники информации;</w:t>
            </w:r>
          </w:p>
          <w:p w14:paraId="19B4868C" w14:textId="77777777" w:rsidR="00E172FE" w:rsidRDefault="00E172FE">
            <w:pPr>
              <w:spacing w:line="252"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планировать процесс поиска; структурировать получаемую информацию;</w:t>
            </w:r>
          </w:p>
          <w:p w14:paraId="3D9A6780" w14:textId="77777777" w:rsidR="00E172FE" w:rsidRDefault="00E172FE">
            <w:pPr>
              <w:spacing w:line="252"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выделять наиболее значимое в перечне информации;</w:t>
            </w:r>
          </w:p>
          <w:p w14:paraId="67816DA4" w14:textId="77777777" w:rsidR="00E172FE" w:rsidRDefault="00E172FE">
            <w:pPr>
              <w:spacing w:line="252"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оценивать практическую значимость результатов поиска;</w:t>
            </w:r>
          </w:p>
          <w:p w14:paraId="6B582C1B" w14:textId="77777777" w:rsidR="00E172FE" w:rsidRDefault="00E172FE">
            <w:pPr>
              <w:spacing w:line="252"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оформлять результаты поиска, применять средства информационных технологий для решения профессиональных задач;</w:t>
            </w:r>
          </w:p>
          <w:p w14:paraId="30A0E77E" w14:textId="77777777" w:rsidR="00E172FE" w:rsidRDefault="00E172FE">
            <w:pPr>
              <w:spacing w:line="252" w:lineRule="auto"/>
              <w:rPr>
                <w:rFonts w:ascii="Times New Roman" w:hAnsi="Times New Roman" w:cs="Times New Roman"/>
                <w:i/>
                <w:kern w:val="2"/>
                <w14:ligatures w14:val="standardContextual"/>
              </w:rPr>
            </w:pPr>
            <w:r>
              <w:rPr>
                <w:rFonts w:ascii="Times New Roman" w:hAnsi="Times New Roman" w:cs="Times New Roman"/>
                <w:kern w:val="2"/>
                <w14:ligatures w14:val="standardContextual"/>
              </w:rPr>
              <w:t>использовать современное программное обеспечение;</w:t>
            </w:r>
          </w:p>
          <w:p w14:paraId="27DDA4F7" w14:textId="77777777" w:rsidR="00E172FE" w:rsidRDefault="00E172FE">
            <w:pPr>
              <w:spacing w:line="252" w:lineRule="auto"/>
              <w:rPr>
                <w:rFonts w:ascii="Times New Roman" w:hAnsi="Times New Roman" w:cs="Times New Roman"/>
                <w:i/>
                <w:kern w:val="2"/>
                <w14:ligatures w14:val="standardContextual"/>
              </w:rPr>
            </w:pPr>
            <w:r>
              <w:rPr>
                <w:rFonts w:ascii="Times New Roman" w:hAnsi="Times New Roman" w:cs="Times New Roman"/>
                <w:kern w:val="2"/>
                <w14:ligatures w14:val="standardContextual"/>
              </w:rPr>
              <w:t>использовать различные цифровые средства для решения профессиональных задач.</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D0E698C" w14:textId="77777777" w:rsidR="00E172FE" w:rsidRDefault="00E172FE">
            <w:pPr>
              <w:spacing w:line="252"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номенклатуру информационных источников, применяемых в профессиональной деятельности;</w:t>
            </w:r>
          </w:p>
          <w:p w14:paraId="2CF42D8D" w14:textId="77777777" w:rsidR="00E172FE" w:rsidRDefault="00E172FE">
            <w:pPr>
              <w:spacing w:line="252" w:lineRule="auto"/>
              <w:rPr>
                <w:rFonts w:ascii="Times New Roman" w:hAnsi="Times New Roman" w:cs="Times New Roman"/>
                <w:i/>
                <w:kern w:val="2"/>
                <w14:ligatures w14:val="standardContextual"/>
              </w:rPr>
            </w:pPr>
            <w:r>
              <w:rPr>
                <w:rFonts w:ascii="Times New Roman" w:hAnsi="Times New Roman" w:cs="Times New Roman"/>
                <w:kern w:val="2"/>
                <w14:ligatures w14:val="standardContextual"/>
              </w:rPr>
              <w:t>приемы структурирования информации;</w:t>
            </w:r>
          </w:p>
          <w:p w14:paraId="2E844048" w14:textId="77777777" w:rsidR="00E172FE" w:rsidRDefault="00E172FE">
            <w:pPr>
              <w:spacing w:line="252"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формат оформления результатов поиска информации, современные средства и устройства информатизации;</w:t>
            </w:r>
          </w:p>
          <w:p w14:paraId="22A2DDA1" w14:textId="77777777" w:rsidR="00E172FE" w:rsidRDefault="00E172FE">
            <w:pPr>
              <w:spacing w:line="252"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порядок их применения и программное обеспечение в профессиональной деятельности в том числе с использованием цифровых средств.</w:t>
            </w:r>
          </w:p>
          <w:p w14:paraId="5D1D2A4D" w14:textId="77777777" w:rsidR="00E172FE" w:rsidRDefault="00E172FE">
            <w:pPr>
              <w:jc w:val="center"/>
              <w:rPr>
                <w:rFonts w:ascii="Times New Roman" w:eastAsia="Times New Roman" w:hAnsi="Times New Roman" w:cs="Times New Roman"/>
                <w:b/>
                <w:bCs/>
                <w:color w:val="000000"/>
                <w:kern w:val="2"/>
                <w:lang w:eastAsia="ru-RU"/>
                <w14:ligatures w14:val="standardContextual"/>
              </w:rPr>
            </w:pPr>
          </w:p>
        </w:tc>
        <w:tc>
          <w:tcPr>
            <w:tcW w:w="1630" w:type="pct"/>
            <w:tcBorders>
              <w:top w:val="single" w:sz="6" w:space="0" w:color="000000"/>
              <w:left w:val="single" w:sz="6" w:space="0" w:color="000000"/>
              <w:bottom w:val="single" w:sz="6" w:space="0" w:color="000000"/>
              <w:right w:val="single" w:sz="6" w:space="0" w:color="000000"/>
            </w:tcBorders>
            <w:shd w:val="clear" w:color="auto" w:fill="FFFFFF"/>
          </w:tcPr>
          <w:p w14:paraId="42ECAA62" w14:textId="77777777" w:rsidR="00E172FE" w:rsidRDefault="00E172FE">
            <w:pPr>
              <w:jc w:val="center"/>
              <w:rPr>
                <w:rFonts w:ascii="Times New Roman" w:eastAsia="Times New Roman" w:hAnsi="Times New Roman" w:cs="Times New Roman"/>
                <w:b/>
                <w:bCs/>
                <w:color w:val="000000"/>
                <w:kern w:val="2"/>
                <w:lang w:eastAsia="ru-RU"/>
                <w14:ligatures w14:val="standardContextual"/>
              </w:rPr>
            </w:pPr>
          </w:p>
        </w:tc>
      </w:tr>
      <w:tr w:rsidR="00E172FE" w14:paraId="4B672E2C" w14:textId="77777777" w:rsidTr="00E172FE">
        <w:trPr>
          <w:trHeight w:val="336"/>
        </w:trPr>
        <w:tc>
          <w:tcPr>
            <w:tcW w:w="733"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5048885"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ОК 03</w:t>
            </w:r>
          </w:p>
          <w:p w14:paraId="39F61508"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p>
        </w:tc>
        <w:tc>
          <w:tcPr>
            <w:tcW w:w="1008"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91AF05" w14:textId="77777777" w:rsidR="00E172FE" w:rsidRDefault="00E172FE">
            <w:pPr>
              <w:pStyle w:val="affffff3"/>
              <w:spacing w:line="252" w:lineRule="auto"/>
              <w:rPr>
                <w:rFonts w:ascii="Times New Roman" w:hAnsi="Times New Roman"/>
                <w:kern w:val="2"/>
                <w:lang w:eastAsia="en-US"/>
                <w14:ligatures w14:val="standardContextual"/>
              </w:rPr>
            </w:pPr>
            <w:r>
              <w:rPr>
                <w:rFonts w:ascii="Times New Roman" w:hAnsi="Times New Roman"/>
                <w:bCs/>
                <w:iCs/>
                <w:kern w:val="2"/>
                <w:lang w:eastAsia="en-US"/>
                <w14:ligatures w14:val="standardContextual"/>
              </w:rPr>
              <w:t>определять актуальность нормативно-правовой документации в профессиональной деятельности</w:t>
            </w:r>
          </w:p>
          <w:p w14:paraId="5FF427DC" w14:textId="77777777" w:rsidR="00E172FE" w:rsidRDefault="00E172FE">
            <w:pPr>
              <w:pStyle w:val="affffff3"/>
              <w:spacing w:line="252" w:lineRule="auto"/>
              <w:rPr>
                <w:rFonts w:ascii="Times New Roman" w:hAnsi="Times New Roman"/>
                <w:iCs/>
                <w:kern w:val="2"/>
                <w:lang w:eastAsia="en-US"/>
                <w14:ligatures w14:val="standardContextual"/>
              </w:rPr>
            </w:pPr>
            <w:r>
              <w:rPr>
                <w:rFonts w:ascii="Times New Roman" w:hAnsi="Times New Roman"/>
                <w:kern w:val="2"/>
                <w:lang w:eastAsia="en-US"/>
                <w14:ligatures w14:val="standardContextual"/>
              </w:rPr>
              <w:lastRenderedPageBreak/>
              <w:t>применять современную научную профессиональную терминологию</w:t>
            </w:r>
          </w:p>
          <w:p w14:paraId="34AA02FB" w14:textId="77777777" w:rsidR="00E172FE" w:rsidRDefault="00E172FE">
            <w:pPr>
              <w:pStyle w:val="affffff3"/>
              <w:spacing w:line="252" w:lineRule="auto"/>
              <w:rPr>
                <w:rFonts w:ascii="Times New Roman" w:hAnsi="Times New Roman"/>
                <w:bCs/>
                <w:iCs/>
                <w:kern w:val="2"/>
                <w:lang w:eastAsia="en-US"/>
                <w14:ligatures w14:val="standardContextual"/>
              </w:rPr>
            </w:pPr>
            <w:r>
              <w:rPr>
                <w:rFonts w:ascii="Times New Roman" w:hAnsi="Times New Roman"/>
                <w:kern w:val="2"/>
                <w:lang w:eastAsia="en-US"/>
                <w14:ligatures w14:val="standardContextual"/>
              </w:rPr>
              <w:t>определять и выстраивать траектории профессионального развития и самообразования</w:t>
            </w:r>
          </w:p>
          <w:p w14:paraId="79412BC6" w14:textId="77777777" w:rsidR="00E172FE" w:rsidRDefault="00E172FE">
            <w:pPr>
              <w:pStyle w:val="affffff3"/>
              <w:spacing w:line="252" w:lineRule="auto"/>
              <w:rPr>
                <w:rFonts w:ascii="Times New Roman" w:hAnsi="Times New Roman"/>
                <w:bCs/>
                <w:iCs/>
                <w:kern w:val="2"/>
                <w:lang w:eastAsia="en-US"/>
                <w14:ligatures w14:val="standardContextual"/>
              </w:rPr>
            </w:pPr>
            <w:r>
              <w:rPr>
                <w:rFonts w:ascii="Times New Roman" w:hAnsi="Times New Roman"/>
                <w:bCs/>
                <w:iCs/>
                <w:kern w:val="2"/>
                <w:lang w:eastAsia="en-US"/>
                <w14:ligatures w14:val="standardContextual"/>
              </w:rPr>
              <w:t>определять актуальность нормативно-правовой документации в профессиональной деятельности</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4394DE7" w14:textId="77777777" w:rsidR="00E172FE" w:rsidRDefault="00E172FE">
            <w:pPr>
              <w:pStyle w:val="affffff3"/>
              <w:spacing w:line="252" w:lineRule="auto"/>
              <w:rPr>
                <w:rFonts w:ascii="Times New Roman" w:hAnsi="Times New Roman"/>
                <w:kern w:val="2"/>
                <w:lang w:eastAsia="en-US"/>
                <w14:ligatures w14:val="standardContextual"/>
              </w:rPr>
            </w:pPr>
            <w:r>
              <w:rPr>
                <w:rFonts w:ascii="Times New Roman" w:hAnsi="Times New Roman"/>
                <w:bCs/>
                <w:iCs/>
                <w:kern w:val="2"/>
                <w:lang w:eastAsia="en-US"/>
                <w14:ligatures w14:val="standardContextual"/>
              </w:rPr>
              <w:lastRenderedPageBreak/>
              <w:t>содержание актуальной нормативно-правовой документации</w:t>
            </w:r>
          </w:p>
          <w:p w14:paraId="356E843D" w14:textId="77777777" w:rsidR="00E172FE" w:rsidRDefault="00E172FE">
            <w:pPr>
              <w:pStyle w:val="affffff3"/>
              <w:spacing w:line="252" w:lineRule="auto"/>
              <w:rPr>
                <w:rFonts w:ascii="Times New Roman" w:hAnsi="Times New Roman"/>
                <w:bCs/>
                <w:iCs/>
                <w:kern w:val="2"/>
                <w:lang w:eastAsia="en-US"/>
                <w14:ligatures w14:val="standardContextual"/>
              </w:rPr>
            </w:pPr>
            <w:r>
              <w:rPr>
                <w:rFonts w:ascii="Times New Roman" w:hAnsi="Times New Roman"/>
                <w:bCs/>
                <w:iCs/>
                <w:kern w:val="2"/>
                <w:lang w:eastAsia="en-US"/>
                <w14:ligatures w14:val="standardContextual"/>
              </w:rPr>
              <w:t>современная научная и профессиональная терминология</w:t>
            </w:r>
          </w:p>
          <w:p w14:paraId="6BD3F285" w14:textId="77777777" w:rsidR="00E172FE" w:rsidRDefault="00E172FE">
            <w:pPr>
              <w:pStyle w:val="affffff3"/>
              <w:spacing w:line="252" w:lineRule="auto"/>
              <w:rPr>
                <w:rFonts w:ascii="Times New Roman" w:hAnsi="Times New Roman"/>
                <w:bCs/>
                <w:iCs/>
                <w:kern w:val="2"/>
                <w:lang w:eastAsia="en-US"/>
                <w14:ligatures w14:val="standardContextual"/>
              </w:rPr>
            </w:pPr>
            <w:r>
              <w:rPr>
                <w:rFonts w:ascii="Times New Roman" w:hAnsi="Times New Roman"/>
                <w:bCs/>
                <w:iCs/>
                <w:kern w:val="2"/>
                <w:lang w:eastAsia="en-US"/>
                <w14:ligatures w14:val="standardContextual"/>
              </w:rPr>
              <w:lastRenderedPageBreak/>
              <w:t>возможные траектории профессионального развития и самообразования</w:t>
            </w:r>
          </w:p>
          <w:p w14:paraId="3D0BDAC4" w14:textId="77777777" w:rsidR="00E172FE" w:rsidRDefault="00E172FE">
            <w:pPr>
              <w:pStyle w:val="affffff3"/>
              <w:spacing w:line="252" w:lineRule="auto"/>
              <w:rPr>
                <w:rFonts w:ascii="Times New Roman" w:hAnsi="Times New Roman"/>
                <w:bCs/>
                <w:iCs/>
                <w:kern w:val="2"/>
                <w:lang w:eastAsia="en-US"/>
                <w14:ligatures w14:val="standardContextual"/>
              </w:rPr>
            </w:pPr>
            <w:r>
              <w:rPr>
                <w:rFonts w:ascii="Times New Roman" w:hAnsi="Times New Roman"/>
                <w:bCs/>
                <w:kern w:val="2"/>
                <w:lang w:eastAsia="en-US"/>
                <w14:ligatures w14:val="standardContextual"/>
              </w:rPr>
              <w:t>основы предпринимательской деятельности; основы финансовой грамотности</w:t>
            </w:r>
          </w:p>
          <w:p w14:paraId="0AD47430" w14:textId="77777777" w:rsidR="00E172FE" w:rsidRDefault="00E172FE">
            <w:pPr>
              <w:jc w:val="center"/>
              <w:rPr>
                <w:rFonts w:ascii="Times New Roman" w:eastAsia="Times New Roman" w:hAnsi="Times New Roman" w:cs="Times New Roman"/>
                <w:b/>
                <w:bCs/>
                <w:color w:val="000000"/>
                <w:kern w:val="2"/>
                <w:lang w:eastAsia="ru-RU"/>
                <w14:ligatures w14:val="standardContextual"/>
              </w:rPr>
            </w:pPr>
          </w:p>
        </w:tc>
        <w:tc>
          <w:tcPr>
            <w:tcW w:w="1630" w:type="pct"/>
            <w:tcBorders>
              <w:top w:val="single" w:sz="6" w:space="0" w:color="000000"/>
              <w:left w:val="single" w:sz="6" w:space="0" w:color="000000"/>
              <w:bottom w:val="single" w:sz="6" w:space="0" w:color="000000"/>
              <w:right w:val="single" w:sz="6" w:space="0" w:color="000000"/>
            </w:tcBorders>
            <w:shd w:val="clear" w:color="auto" w:fill="FFFFFF"/>
          </w:tcPr>
          <w:p w14:paraId="137A06E5" w14:textId="77777777" w:rsidR="00E172FE" w:rsidRDefault="00E172FE">
            <w:pPr>
              <w:jc w:val="center"/>
              <w:rPr>
                <w:rFonts w:ascii="Times New Roman" w:eastAsia="Times New Roman" w:hAnsi="Times New Roman" w:cs="Times New Roman"/>
                <w:b/>
                <w:bCs/>
                <w:color w:val="000000"/>
                <w:kern w:val="2"/>
                <w:lang w:eastAsia="ru-RU"/>
                <w14:ligatures w14:val="standardContextual"/>
              </w:rPr>
            </w:pPr>
          </w:p>
        </w:tc>
      </w:tr>
      <w:tr w:rsidR="00E172FE" w14:paraId="200EC18D" w14:textId="77777777" w:rsidTr="00E172FE">
        <w:trPr>
          <w:trHeight w:val="336"/>
        </w:trPr>
        <w:tc>
          <w:tcPr>
            <w:tcW w:w="733"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63238D"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lastRenderedPageBreak/>
              <w:t>ОК 04</w:t>
            </w:r>
          </w:p>
        </w:tc>
        <w:tc>
          <w:tcPr>
            <w:tcW w:w="1008"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57C2B3" w14:textId="77777777" w:rsidR="00E172FE" w:rsidRDefault="00E172FE">
            <w:pPr>
              <w:rPr>
                <w:rFonts w:ascii="Times New Roman" w:hAnsi="Times New Roman" w:cs="Times New Roman"/>
                <w:bCs/>
                <w:spacing w:val="-4"/>
                <w:kern w:val="2"/>
                <w14:ligatures w14:val="standardContextual"/>
              </w:rPr>
            </w:pPr>
            <w:r>
              <w:rPr>
                <w:rFonts w:ascii="Times New Roman" w:hAnsi="Times New Roman" w:cs="Times New Roman"/>
                <w:bCs/>
                <w:spacing w:val="-4"/>
                <w:kern w:val="2"/>
                <w14:ligatures w14:val="standardContextual"/>
              </w:rPr>
              <w:t xml:space="preserve">организовывать работу коллектива </w:t>
            </w:r>
            <w:r>
              <w:rPr>
                <w:rFonts w:ascii="Times New Roman" w:hAnsi="Times New Roman" w:cs="Times New Roman"/>
                <w:bCs/>
                <w:spacing w:val="-4"/>
                <w:kern w:val="2"/>
                <w14:ligatures w14:val="standardContextual"/>
              </w:rPr>
              <w:br/>
              <w:t>и команды;</w:t>
            </w:r>
          </w:p>
          <w:p w14:paraId="6FD504C5" w14:textId="77777777" w:rsidR="00E172FE" w:rsidRDefault="00E172FE">
            <w:pPr>
              <w:rPr>
                <w:rFonts w:ascii="Times New Roman" w:eastAsia="Times New Roman" w:hAnsi="Times New Roman" w:cs="Times New Roman"/>
                <w:b/>
                <w:bCs/>
                <w:color w:val="000000"/>
                <w:kern w:val="2"/>
                <w:lang w:eastAsia="ru-RU"/>
                <w14:ligatures w14:val="standardContextual"/>
              </w:rPr>
            </w:pPr>
            <w:r>
              <w:rPr>
                <w:rFonts w:ascii="Times New Roman" w:hAnsi="Times New Roman" w:cs="Times New Roman"/>
                <w:bCs/>
                <w:spacing w:val="-4"/>
                <w:kern w:val="2"/>
                <w14:ligatures w14:val="standardContextual"/>
              </w:rPr>
              <w:t>взаимодействовать с коллегами, руководством, клиентами в ходе профессиональной деятельности</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24FF2A" w14:textId="77777777" w:rsidR="00E172FE" w:rsidRDefault="00E172FE">
            <w:pPr>
              <w:rPr>
                <w:rFonts w:ascii="Times New Roman" w:eastAsia="Times New Roman" w:hAnsi="Times New Roman" w:cs="Times New Roman"/>
                <w:b/>
                <w:bCs/>
                <w:color w:val="000000"/>
                <w:kern w:val="2"/>
                <w:lang w:eastAsia="ru-RU"/>
                <w14:ligatures w14:val="standardContextual"/>
              </w:rPr>
            </w:pPr>
            <w:r>
              <w:rPr>
                <w:rFonts w:ascii="Times New Roman" w:hAnsi="Times New Roman" w:cs="Times New Roman"/>
                <w:bCs/>
                <w:kern w:val="2"/>
                <w14:ligatures w14:val="standardContextual"/>
              </w:rPr>
              <w:t>психологические основы деятельности коллектива, психологические особенности личности;</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Pr>
          <w:p w14:paraId="585DC300" w14:textId="77777777" w:rsidR="00E172FE" w:rsidRDefault="00E172FE">
            <w:pPr>
              <w:jc w:val="center"/>
              <w:rPr>
                <w:rFonts w:ascii="Times New Roman" w:eastAsia="Times New Roman" w:hAnsi="Times New Roman" w:cs="Times New Roman"/>
                <w:b/>
                <w:bCs/>
                <w:color w:val="000000"/>
                <w:kern w:val="2"/>
                <w:lang w:eastAsia="ru-RU"/>
                <w14:ligatures w14:val="standardContextual"/>
              </w:rPr>
            </w:pPr>
          </w:p>
        </w:tc>
      </w:tr>
      <w:tr w:rsidR="00E172FE" w14:paraId="0FCB00D1" w14:textId="77777777" w:rsidTr="00E172FE">
        <w:trPr>
          <w:trHeight w:val="336"/>
        </w:trPr>
        <w:tc>
          <w:tcPr>
            <w:tcW w:w="733"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123FCEF"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ОК 07</w:t>
            </w:r>
          </w:p>
          <w:p w14:paraId="0CAB5E4E"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p>
        </w:tc>
        <w:tc>
          <w:tcPr>
            <w:tcW w:w="1008"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4D8505" w14:textId="77777777" w:rsidR="00E172FE" w:rsidRDefault="00E172FE">
            <w:pPr>
              <w:rPr>
                <w:rFonts w:ascii="Times New Roman" w:hAnsi="Times New Roman" w:cs="Times New Roman"/>
                <w:kern w:val="2"/>
                <w14:ligatures w14:val="standardContextual"/>
              </w:rPr>
            </w:pPr>
            <w:r>
              <w:rPr>
                <w:rFonts w:ascii="Times New Roman" w:hAnsi="Times New Roman" w:cs="Times New Roman"/>
                <w:kern w:val="2"/>
                <w14:ligatures w14:val="standardContextual"/>
              </w:rPr>
              <w:t>соблюдать нормы экологической безопасности</w:t>
            </w:r>
          </w:p>
          <w:p w14:paraId="29F4CA83" w14:textId="77777777" w:rsidR="00E172FE" w:rsidRDefault="00E172FE">
            <w:pPr>
              <w:rPr>
                <w:rFonts w:ascii="Times New Roman" w:eastAsia="Times New Roman" w:hAnsi="Times New Roman" w:cs="Times New Roman"/>
                <w:b/>
                <w:bCs/>
                <w:color w:val="000000"/>
                <w:kern w:val="2"/>
                <w:lang w:eastAsia="ru-RU"/>
                <w14:ligatures w14:val="standardContextual"/>
              </w:rPr>
            </w:pPr>
            <w:r>
              <w:rPr>
                <w:rFonts w:ascii="Times New Roman" w:hAnsi="Times New Roman" w:cs="Times New Roman"/>
                <w:kern w:val="2"/>
                <w14:ligatures w14:val="standardContextual"/>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F09D82F" w14:textId="77777777" w:rsidR="00E172FE" w:rsidRDefault="00E172FE">
            <w:pPr>
              <w:rPr>
                <w:rFonts w:ascii="Times New Roman" w:hAnsi="Times New Roman" w:cs="Times New Roman"/>
                <w:kern w:val="2"/>
                <w14:ligatures w14:val="standardContextual"/>
              </w:rPr>
            </w:pPr>
            <w:r>
              <w:rPr>
                <w:rFonts w:ascii="Times New Roman" w:hAnsi="Times New Roman" w:cs="Times New Roman"/>
                <w:b/>
                <w:kern w:val="2"/>
                <w14:ligatures w14:val="standardContextual"/>
              </w:rPr>
              <w:t xml:space="preserve">- </w:t>
            </w:r>
            <w:r>
              <w:rPr>
                <w:rFonts w:ascii="Times New Roman" w:hAnsi="Times New Roman" w:cs="Times New Roman"/>
                <w:kern w:val="2"/>
                <w14:ligatures w14:val="standardContextual"/>
              </w:rPr>
              <w:t xml:space="preserve">правила экологической безопасности при ведении профессиональной деятельности; </w:t>
            </w:r>
          </w:p>
          <w:p w14:paraId="27B75FB0" w14:textId="77777777" w:rsidR="00E172FE" w:rsidRDefault="00E172FE">
            <w:pPr>
              <w:rPr>
                <w:rFonts w:ascii="Times New Roman" w:hAnsi="Times New Roman" w:cs="Times New Roman"/>
                <w:kern w:val="2"/>
                <w14:ligatures w14:val="standardContextual"/>
              </w:rPr>
            </w:pPr>
            <w:r>
              <w:rPr>
                <w:rFonts w:ascii="Times New Roman" w:hAnsi="Times New Roman" w:cs="Times New Roman"/>
                <w:kern w:val="2"/>
                <w14:ligatures w14:val="standardContextual"/>
              </w:rPr>
              <w:t>-основные ресурсы, задействованные в профессиональной деятельности;</w:t>
            </w:r>
          </w:p>
          <w:p w14:paraId="40DEA9E5" w14:textId="77777777" w:rsidR="00E172FE" w:rsidRDefault="00E172FE">
            <w:pPr>
              <w:rPr>
                <w:rFonts w:ascii="Times New Roman" w:hAnsi="Times New Roman" w:cs="Times New Roman"/>
                <w:kern w:val="2"/>
                <w14:ligatures w14:val="standardContextual"/>
              </w:rPr>
            </w:pPr>
            <w:r>
              <w:rPr>
                <w:rFonts w:ascii="Times New Roman" w:hAnsi="Times New Roman" w:cs="Times New Roman"/>
                <w:kern w:val="2"/>
                <w14:ligatures w14:val="standardContextual"/>
              </w:rPr>
              <w:t>пути обеспечения ресурсосбережения;</w:t>
            </w:r>
          </w:p>
          <w:p w14:paraId="3928908E" w14:textId="77777777" w:rsidR="00E172FE" w:rsidRDefault="00E172FE">
            <w:pPr>
              <w:rPr>
                <w:rFonts w:ascii="Times New Roman" w:hAnsi="Times New Roman" w:cs="Times New Roman"/>
                <w:kern w:val="2"/>
                <w14:ligatures w14:val="standardContextual"/>
              </w:rPr>
            </w:pPr>
            <w:r>
              <w:rPr>
                <w:rFonts w:ascii="Times New Roman" w:hAnsi="Times New Roman" w:cs="Times New Roman"/>
                <w:kern w:val="2"/>
                <w14:ligatures w14:val="standardContextual"/>
              </w:rPr>
              <w:t>-принципы бережливого производства;</w:t>
            </w:r>
          </w:p>
          <w:p w14:paraId="643E73AC" w14:textId="77777777" w:rsidR="00E172FE" w:rsidRDefault="00E172FE">
            <w:pPr>
              <w:rPr>
                <w:rFonts w:ascii="Times New Roman" w:hAnsi="Times New Roman" w:cs="Times New Roman"/>
                <w:kern w:val="2"/>
                <w14:ligatures w14:val="standardContextual"/>
              </w:rPr>
            </w:pPr>
            <w:r>
              <w:rPr>
                <w:rFonts w:ascii="Times New Roman" w:hAnsi="Times New Roman" w:cs="Times New Roman"/>
                <w:kern w:val="2"/>
                <w14:ligatures w14:val="standardContextual"/>
              </w:rPr>
              <w:t>-основные направления изменения климатических условий региона</w:t>
            </w:r>
          </w:p>
          <w:p w14:paraId="4AE87064" w14:textId="77777777" w:rsidR="00E172FE" w:rsidRDefault="00E172FE">
            <w:pPr>
              <w:rPr>
                <w:rFonts w:ascii="Times New Roman" w:eastAsia="Times New Roman" w:hAnsi="Times New Roman" w:cs="Times New Roman"/>
                <w:b/>
                <w:bCs/>
                <w:color w:val="000000"/>
                <w:kern w:val="2"/>
                <w:lang w:eastAsia="ru-RU"/>
                <w14:ligatures w14:val="standardContextual"/>
              </w:rPr>
            </w:pPr>
          </w:p>
        </w:tc>
        <w:tc>
          <w:tcPr>
            <w:tcW w:w="1630" w:type="pct"/>
            <w:tcBorders>
              <w:top w:val="single" w:sz="6" w:space="0" w:color="000000"/>
              <w:left w:val="single" w:sz="6" w:space="0" w:color="000000"/>
              <w:bottom w:val="single" w:sz="6" w:space="0" w:color="000000"/>
              <w:right w:val="single" w:sz="6" w:space="0" w:color="000000"/>
            </w:tcBorders>
            <w:shd w:val="clear" w:color="auto" w:fill="FFFFFF"/>
          </w:tcPr>
          <w:p w14:paraId="522C7D2D" w14:textId="77777777" w:rsidR="00E172FE" w:rsidRDefault="00E172FE">
            <w:pPr>
              <w:jc w:val="center"/>
              <w:rPr>
                <w:rFonts w:ascii="Times New Roman" w:eastAsia="Times New Roman" w:hAnsi="Times New Roman" w:cs="Times New Roman"/>
                <w:b/>
                <w:bCs/>
                <w:color w:val="000000"/>
                <w:kern w:val="2"/>
                <w:lang w:eastAsia="ru-RU"/>
                <w14:ligatures w14:val="standardContextual"/>
              </w:rPr>
            </w:pPr>
          </w:p>
        </w:tc>
      </w:tr>
      <w:tr w:rsidR="00E172FE" w14:paraId="7DBDA5AC" w14:textId="77777777" w:rsidTr="00E172FE">
        <w:trPr>
          <w:trHeight w:val="336"/>
        </w:trPr>
        <w:tc>
          <w:tcPr>
            <w:tcW w:w="733"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EB00C1" w14:textId="77777777" w:rsidR="00E172FE" w:rsidRDefault="00E172FE">
            <w:pPr>
              <w:spacing w:after="150"/>
              <w:jc w:val="center"/>
              <w:rPr>
                <w:rFonts w:ascii="Times New Roman" w:eastAsia="Times New Roman" w:hAnsi="Times New Roman" w:cs="Times New Roman"/>
                <w:b/>
                <w:bCs/>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lastRenderedPageBreak/>
              <w:t>ОК 09</w:t>
            </w:r>
          </w:p>
        </w:tc>
        <w:tc>
          <w:tcPr>
            <w:tcW w:w="1008"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88DA1C" w14:textId="77777777" w:rsidR="00E172FE" w:rsidRDefault="00E172FE">
            <w:pPr>
              <w:ind w:firstLine="13"/>
              <w:rPr>
                <w:rFonts w:ascii="Times New Roman" w:hAnsi="Times New Roman" w:cs="Times New Roman"/>
                <w:i/>
                <w:kern w:val="2"/>
                <w14:ligatures w14:val="standardContextual"/>
              </w:rPr>
            </w:pPr>
            <w:r>
              <w:rPr>
                <w:rFonts w:ascii="Times New Roman" w:eastAsia="SimSun" w:hAnsi="Times New Roman" w:cs="Times New Roman"/>
                <w:kern w:val="2"/>
                <w:shd w:val="clear" w:color="auto" w:fill="FFFFFF"/>
                <w14:ligatures w14:val="standardContextual"/>
              </w:rPr>
              <w:t>понимать общий смысл чётко произнесённых высказываний на известные темы (профессиональные и бытовые), понимать тексты на базовые профессиональные темы;</w:t>
            </w:r>
            <w:r>
              <w:rPr>
                <w:rFonts w:ascii="Times New Roman" w:hAnsi="Times New Roman" w:cs="Times New Roman"/>
                <w:kern w:val="2"/>
                <w14:ligatures w14:val="standardContextual"/>
              </w:rPr>
              <w:t xml:space="preserve"> </w:t>
            </w:r>
          </w:p>
          <w:p w14:paraId="68243086" w14:textId="77777777" w:rsidR="00E172FE" w:rsidRDefault="00E172FE">
            <w:pPr>
              <w:ind w:firstLine="13"/>
              <w:rPr>
                <w:rFonts w:ascii="Times New Roman" w:hAnsi="Times New Roman" w:cs="Times New Roman"/>
                <w:i/>
                <w:kern w:val="2"/>
                <w14:ligatures w14:val="standardContextual"/>
              </w:rPr>
            </w:pPr>
            <w:r>
              <w:rPr>
                <w:rFonts w:ascii="Times New Roman" w:eastAsia="SimSun" w:hAnsi="Times New Roman" w:cs="Times New Roman"/>
                <w:kern w:val="2"/>
                <w:shd w:val="clear" w:color="auto" w:fill="FFFFFF"/>
                <w14:ligatures w14:val="standardContextual"/>
              </w:rPr>
              <w:t xml:space="preserve">участвовать в диалогах на знакомые общие и профессиональные темы; </w:t>
            </w:r>
            <w:r>
              <w:rPr>
                <w:rFonts w:ascii="Times New Roman" w:hAnsi="Times New Roman" w:cs="Times New Roman"/>
                <w:kern w:val="2"/>
                <w14:ligatures w14:val="standardContextual"/>
              </w:rPr>
              <w:t xml:space="preserve">Формулировка умения </w:t>
            </w:r>
          </w:p>
          <w:p w14:paraId="4F66620A" w14:textId="77777777" w:rsidR="00E172FE" w:rsidRDefault="00E172FE">
            <w:pPr>
              <w:ind w:firstLine="13"/>
              <w:rPr>
                <w:rFonts w:ascii="Times New Roman" w:hAnsi="Times New Roman" w:cs="Times New Roman"/>
                <w:i/>
                <w:kern w:val="2"/>
                <w:highlight w:val="green"/>
                <w14:ligatures w14:val="standardContextual"/>
              </w:rPr>
            </w:pPr>
            <w:r>
              <w:rPr>
                <w:rFonts w:ascii="Times New Roman" w:eastAsia="SimSun" w:hAnsi="Times New Roman" w:cs="Times New Roman"/>
                <w:kern w:val="2"/>
                <w:shd w:val="clear" w:color="auto" w:fill="FFFFFF"/>
                <w14:ligatures w14:val="standardContextual"/>
              </w:rPr>
              <w:t>строить простые высказывания о себе и о своей профессиональной деятельности;</w:t>
            </w:r>
          </w:p>
          <w:p w14:paraId="25CBFFE9" w14:textId="77777777" w:rsidR="00E172FE" w:rsidRDefault="00E172FE">
            <w:pPr>
              <w:ind w:firstLine="13"/>
              <w:rPr>
                <w:rFonts w:ascii="Times New Roman" w:hAnsi="Times New Roman" w:cs="Times New Roman"/>
                <w:i/>
                <w:kern w:val="2"/>
                <w:highlight w:val="green"/>
                <w14:ligatures w14:val="standardContextual"/>
              </w:rPr>
            </w:pPr>
            <w:r>
              <w:rPr>
                <w:rFonts w:ascii="Times New Roman" w:eastAsia="SimSun" w:hAnsi="Times New Roman" w:cs="Times New Roman"/>
                <w:kern w:val="2"/>
                <w:shd w:val="clear" w:color="auto" w:fill="FFFFFF"/>
                <w14:ligatures w14:val="standardContextual"/>
              </w:rPr>
              <w:t>кратко обосновывать и объяснять свои действия (текущие и планируемые);</w:t>
            </w:r>
          </w:p>
          <w:p w14:paraId="1E25652A" w14:textId="77777777" w:rsidR="00E172FE" w:rsidRDefault="00E172FE">
            <w:pPr>
              <w:ind w:firstLine="13"/>
              <w:rPr>
                <w:rFonts w:ascii="Times New Roman" w:hAnsi="Times New Roman" w:cs="Times New Roman"/>
                <w:i/>
                <w:kern w:val="2"/>
                <w:highlight w:val="green"/>
                <w14:ligatures w14:val="standardContextual"/>
              </w:rPr>
            </w:pPr>
            <w:r>
              <w:rPr>
                <w:rFonts w:ascii="Times New Roman" w:eastAsia="SimSun" w:hAnsi="Times New Roman" w:cs="Times New Roman"/>
                <w:kern w:val="2"/>
                <w:shd w:val="clear" w:color="auto" w:fill="FFFFFF"/>
                <w14:ligatures w14:val="standardContextual"/>
              </w:rPr>
              <w:t>писать простые связные сообщения на знакомые или интересующие профессиональные темы.</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BA6B5BB" w14:textId="77777777" w:rsidR="00E172FE" w:rsidRDefault="00E172FE">
            <w:pPr>
              <w:jc w:val="center"/>
              <w:rPr>
                <w:rFonts w:ascii="Times New Roman" w:eastAsia="Times New Roman" w:hAnsi="Times New Roman" w:cs="Times New Roman"/>
                <w:b/>
                <w:bCs/>
                <w:color w:val="000000"/>
                <w:kern w:val="2"/>
                <w:lang w:eastAsia="ru-RU"/>
                <w14:ligatures w14:val="standardContextual"/>
              </w:rPr>
            </w:pPr>
          </w:p>
        </w:tc>
        <w:tc>
          <w:tcPr>
            <w:tcW w:w="1630" w:type="pct"/>
            <w:tcBorders>
              <w:top w:val="single" w:sz="6" w:space="0" w:color="000000"/>
              <w:left w:val="single" w:sz="6" w:space="0" w:color="000000"/>
              <w:bottom w:val="single" w:sz="6" w:space="0" w:color="000000"/>
              <w:right w:val="single" w:sz="6" w:space="0" w:color="000000"/>
            </w:tcBorders>
            <w:shd w:val="clear" w:color="auto" w:fill="FFFFFF"/>
          </w:tcPr>
          <w:p w14:paraId="6596869F" w14:textId="77777777" w:rsidR="00E172FE" w:rsidRDefault="00E172FE">
            <w:pPr>
              <w:ind w:firstLine="13"/>
              <w:rPr>
                <w:rFonts w:ascii="Times New Roman" w:hAnsi="Times New Roman" w:cs="Times New Roman"/>
                <w:i/>
                <w:kern w:val="2"/>
                <w:highlight w:val="green"/>
                <w14:ligatures w14:val="standardContextual"/>
              </w:rPr>
            </w:pPr>
            <w:r>
              <w:rPr>
                <w:rFonts w:ascii="Times New Roman" w:eastAsia="SimSun" w:hAnsi="Times New Roman" w:cs="Times New Roman"/>
                <w:kern w:val="2"/>
                <w:shd w:val="clear" w:color="auto" w:fill="FFFFFF"/>
                <w14:ligatures w14:val="standardContextual"/>
              </w:rPr>
              <w:t>правила построения простых и сложных предложений на профессиональные темы;</w:t>
            </w:r>
          </w:p>
          <w:p w14:paraId="5AB76ABC" w14:textId="77777777" w:rsidR="00E172FE" w:rsidRDefault="00E172FE">
            <w:pPr>
              <w:ind w:firstLine="13"/>
              <w:rPr>
                <w:rFonts w:ascii="Times New Roman" w:hAnsi="Times New Roman" w:cs="Times New Roman"/>
                <w:i/>
                <w:kern w:val="2"/>
                <w:highlight w:val="green"/>
                <w14:ligatures w14:val="standardContextual"/>
              </w:rPr>
            </w:pPr>
            <w:r>
              <w:rPr>
                <w:rFonts w:ascii="Times New Roman" w:eastAsia="SimSun" w:hAnsi="Times New Roman" w:cs="Times New Roman"/>
                <w:kern w:val="2"/>
                <w:shd w:val="clear" w:color="auto" w:fill="FFFFFF"/>
                <w14:ligatures w14:val="standardContextual"/>
              </w:rPr>
              <w:t>основные общеупотребительные глаголы (бытовая</w:t>
            </w:r>
            <w:r>
              <w:rPr>
                <w:rFonts w:ascii="Times New Roman" w:eastAsia="SimSun" w:hAnsi="Times New Roman" w:cs="Times New Roman"/>
                <w:kern w:val="2"/>
                <w:shd w:val="clear" w:color="auto" w:fill="FFFFFF"/>
                <w14:ligatures w14:val="standardContextual"/>
              </w:rPr>
              <w:br/>
              <w:t>и профессиональная лексика);</w:t>
            </w:r>
          </w:p>
          <w:p w14:paraId="49869A7E" w14:textId="77777777" w:rsidR="00E172FE" w:rsidRDefault="00E172FE">
            <w:pPr>
              <w:ind w:firstLine="13"/>
              <w:rPr>
                <w:rFonts w:ascii="Times New Roman" w:hAnsi="Times New Roman" w:cs="Times New Roman"/>
                <w:i/>
                <w:kern w:val="2"/>
                <w:highlight w:val="green"/>
                <w14:ligatures w14:val="standardContextual"/>
              </w:rPr>
            </w:pPr>
            <w:r>
              <w:rPr>
                <w:rFonts w:ascii="Times New Roman" w:eastAsia="SimSun" w:hAnsi="Times New Roman" w:cs="Times New Roman"/>
                <w:kern w:val="2"/>
                <w:shd w:val="clear" w:color="auto" w:fill="FFFFFF"/>
                <w14:ligatures w14:val="standardContextual"/>
              </w:rPr>
              <w:t>лексический минимум, относящийся к описанию предметов, средств и процессов профессиональной деятельности;</w:t>
            </w:r>
          </w:p>
          <w:p w14:paraId="4BE1B8B4" w14:textId="77777777" w:rsidR="00E172FE" w:rsidRDefault="00E172FE">
            <w:pPr>
              <w:ind w:firstLine="13"/>
              <w:rPr>
                <w:rFonts w:ascii="Times New Roman" w:hAnsi="Times New Roman" w:cs="Times New Roman"/>
                <w:i/>
                <w:kern w:val="2"/>
                <w:highlight w:val="green"/>
                <w14:ligatures w14:val="standardContextual"/>
              </w:rPr>
            </w:pPr>
            <w:r>
              <w:rPr>
                <w:rFonts w:ascii="Times New Roman" w:eastAsia="SimSun" w:hAnsi="Times New Roman" w:cs="Times New Roman"/>
                <w:kern w:val="2"/>
                <w:shd w:val="clear" w:color="auto" w:fill="FFFFFF"/>
                <w14:ligatures w14:val="standardContextual"/>
              </w:rPr>
              <w:t>особенности произношения;</w:t>
            </w:r>
          </w:p>
          <w:p w14:paraId="2D779E91" w14:textId="77777777" w:rsidR="00E172FE" w:rsidRDefault="00E172FE">
            <w:pPr>
              <w:ind w:firstLine="13"/>
              <w:rPr>
                <w:rFonts w:ascii="Times New Roman" w:hAnsi="Times New Roman" w:cs="Times New Roman"/>
                <w:i/>
                <w:kern w:val="2"/>
                <w:highlight w:val="green"/>
                <w14:ligatures w14:val="standardContextual"/>
              </w:rPr>
            </w:pPr>
            <w:r>
              <w:rPr>
                <w:rFonts w:ascii="Times New Roman" w:eastAsia="SimSun" w:hAnsi="Times New Roman" w:cs="Times New Roman"/>
                <w:kern w:val="2"/>
                <w:shd w:val="clear" w:color="auto" w:fill="FFFFFF"/>
                <w14:ligatures w14:val="standardContextual"/>
              </w:rPr>
              <w:t>правила чтения текстов профессиональной направленности.</w:t>
            </w:r>
          </w:p>
          <w:p w14:paraId="610AFDF6" w14:textId="77777777" w:rsidR="00E172FE" w:rsidRDefault="00E172FE">
            <w:pPr>
              <w:jc w:val="center"/>
              <w:rPr>
                <w:rFonts w:ascii="Times New Roman" w:eastAsia="Times New Roman" w:hAnsi="Times New Roman" w:cs="Times New Roman"/>
                <w:b/>
                <w:bCs/>
                <w:color w:val="000000"/>
                <w:kern w:val="2"/>
                <w:lang w:eastAsia="ru-RU"/>
                <w14:ligatures w14:val="standardContextual"/>
              </w:rPr>
            </w:pPr>
          </w:p>
        </w:tc>
      </w:tr>
      <w:tr w:rsidR="00E172FE" w14:paraId="6E0BD6DE" w14:textId="77777777" w:rsidTr="00E172FE">
        <w:tc>
          <w:tcPr>
            <w:tcW w:w="733"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89B97B"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ПК 1.2</w:t>
            </w:r>
          </w:p>
          <w:p w14:paraId="119DA995"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ПК 2.2</w:t>
            </w:r>
          </w:p>
          <w:p w14:paraId="687F8361"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ПК 2.3</w:t>
            </w:r>
          </w:p>
        </w:tc>
        <w:tc>
          <w:tcPr>
            <w:tcW w:w="1008"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E020A9" w14:textId="77777777" w:rsidR="00E172FE" w:rsidRDefault="00E172FE">
            <w:pPr>
              <w:spacing w:line="254" w:lineRule="auto"/>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применять методы проведения научно обоснованных мероприятий по борьбе с инвазионными болезнями животных с учетом конкретных природно-хозяйственных условий</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520055" w14:textId="77777777" w:rsidR="00E172FE" w:rsidRDefault="00E172FE">
            <w:pPr>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закономерности развития паразитарных болезней, патогенеза и глубину патологических изменений;</w:t>
            </w:r>
          </w:p>
          <w:p w14:paraId="1FE3B058" w14:textId="77777777" w:rsidR="00E172FE" w:rsidRDefault="00E172FE">
            <w:pPr>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-разнообразие клинических проявлений;</w:t>
            </w:r>
          </w:p>
          <w:p w14:paraId="7CF0F65C" w14:textId="77777777" w:rsidR="00E172FE" w:rsidRDefault="00E172FE">
            <w:pPr>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-современные методы диагностики;</w:t>
            </w:r>
          </w:p>
          <w:p w14:paraId="432811D2" w14:textId="77777777" w:rsidR="00E172FE" w:rsidRDefault="00E172FE">
            <w:pPr>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-эффективные средства и методы профилактики и терапии инвазионных болезней.</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Pr>
          <w:p w14:paraId="73407C6E" w14:textId="77777777" w:rsidR="00E172FE" w:rsidRDefault="00E172FE">
            <w:pPr>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определения методов проведения научно обоснованных мероприятий по борьбе с инвазионными болезнями животных с учетом конкретных природно-хозяйственных условий.</w:t>
            </w:r>
          </w:p>
          <w:p w14:paraId="0BF26B52" w14:textId="77777777" w:rsidR="00E172FE" w:rsidRDefault="00E172FE">
            <w:pPr>
              <w:rPr>
                <w:rFonts w:ascii="Times New Roman" w:eastAsia="Times New Roman" w:hAnsi="Times New Roman" w:cs="Times New Roman"/>
                <w:color w:val="000000"/>
                <w:kern w:val="2"/>
                <w:lang w:eastAsia="ru-RU"/>
                <w14:ligatures w14:val="standardContextual"/>
              </w:rPr>
            </w:pPr>
          </w:p>
        </w:tc>
      </w:tr>
    </w:tbl>
    <w:p w14:paraId="573EF7AF"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25B0EA4A"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0F18DA13"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 xml:space="preserve">2. СТРУКТУРА И СОДЕРЖАНИЕ ДИСЦИПЛИНЫ </w:t>
      </w:r>
    </w:p>
    <w:p w14:paraId="4772BF6D"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2.1. Трудоемкость освоения дисциплины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72"/>
        <w:gridCol w:w="1132"/>
        <w:gridCol w:w="2272"/>
      </w:tblGrid>
      <w:tr w:rsidR="00E172FE" w14:paraId="11068A0F"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18269F1A" w14:textId="77777777" w:rsidR="00E172FE" w:rsidRDefault="00E172FE">
            <w:pPr>
              <w:spacing w:line="252" w:lineRule="auto"/>
              <w:jc w:val="center"/>
              <w:rPr>
                <w:rFonts w:ascii="Times New Roman" w:hAnsi="Times New Roman" w:cs="Times New Roman"/>
                <w:b/>
                <w:kern w:val="2"/>
                <w:sz w:val="24"/>
                <w14:ligatures w14:val="standardContextual"/>
              </w:rPr>
            </w:pPr>
            <w:r>
              <w:rPr>
                <w:rFonts w:ascii="Times New Roman" w:hAnsi="Times New Roman" w:cs="Times New Roman"/>
                <w:b/>
                <w:kern w:val="2"/>
                <w:sz w:val="24"/>
                <w14:ligatures w14:val="standardContextual"/>
              </w:rPr>
              <w:lastRenderedPageBreak/>
              <w:t>Наименование составных частей дисциплины</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1CB26E81" w14:textId="77777777" w:rsidR="00E172FE" w:rsidRDefault="00E172FE">
            <w:pPr>
              <w:spacing w:line="252" w:lineRule="auto"/>
              <w:jc w:val="center"/>
              <w:rPr>
                <w:rFonts w:ascii="Times New Roman" w:hAnsi="Times New Roman" w:cs="Times New Roman"/>
                <w:b/>
                <w:kern w:val="2"/>
                <w:sz w:val="24"/>
                <w14:ligatures w14:val="standardContextual"/>
              </w:rPr>
            </w:pPr>
            <w:r>
              <w:rPr>
                <w:rFonts w:ascii="Times New Roman" w:hAnsi="Times New Roman" w:cs="Times New Roman"/>
                <w:b/>
                <w:kern w:val="2"/>
                <w:sz w:val="24"/>
                <w14:ligatures w14:val="standardContextual"/>
              </w:rPr>
              <w:t>Объем в часах</w:t>
            </w:r>
          </w:p>
        </w:tc>
        <w:tc>
          <w:tcPr>
            <w:tcW w:w="2272" w:type="dxa"/>
            <w:tcBorders>
              <w:top w:val="single" w:sz="6" w:space="0" w:color="000000"/>
              <w:left w:val="single" w:sz="6" w:space="0" w:color="000000"/>
              <w:bottom w:val="single" w:sz="6" w:space="0" w:color="000000"/>
              <w:right w:val="single" w:sz="6" w:space="0" w:color="000000"/>
            </w:tcBorders>
            <w:hideMark/>
          </w:tcPr>
          <w:p w14:paraId="04461E56" w14:textId="77777777" w:rsidR="00E172FE" w:rsidRDefault="00E172FE">
            <w:pPr>
              <w:spacing w:line="252" w:lineRule="auto"/>
              <w:jc w:val="center"/>
              <w:rPr>
                <w:rFonts w:ascii="Times New Roman" w:hAnsi="Times New Roman" w:cs="Times New Roman"/>
                <w:b/>
                <w:kern w:val="2"/>
                <w:sz w:val="24"/>
                <w14:ligatures w14:val="standardContextual"/>
              </w:rPr>
            </w:pPr>
            <w:r>
              <w:rPr>
                <w:rFonts w:ascii="Times New Roman" w:hAnsi="Times New Roman" w:cs="Times New Roman"/>
                <w:b/>
                <w:kern w:val="2"/>
                <w:sz w:val="24"/>
                <w14:ligatures w14:val="standardContextual"/>
              </w:rPr>
              <w:t>В т.ч. в форме практ. подготовки</w:t>
            </w:r>
          </w:p>
        </w:tc>
      </w:tr>
      <w:tr w:rsidR="00E172FE" w14:paraId="71A3E898"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42EB197F" w14:textId="77777777" w:rsidR="00E172FE" w:rsidRDefault="00E172FE">
            <w:pPr>
              <w:spacing w:line="252" w:lineRule="auto"/>
              <w:jc w:val="both"/>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Учебные занятия</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503DF1E1" w14:textId="77777777" w:rsidR="00E172FE" w:rsidRDefault="00E172FE">
            <w:pPr>
              <w:spacing w:line="252" w:lineRule="auto"/>
              <w:jc w:val="center"/>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60</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73752F49" w14:textId="77777777" w:rsidR="00E172FE" w:rsidRDefault="00E172FE">
            <w:pPr>
              <w:spacing w:line="252" w:lineRule="auto"/>
              <w:jc w:val="center"/>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34</w:t>
            </w:r>
          </w:p>
        </w:tc>
      </w:tr>
      <w:tr w:rsidR="00E172FE" w14:paraId="227CF641"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381F10C5" w14:textId="77777777" w:rsidR="00E172FE" w:rsidRDefault="00E172FE">
            <w:pPr>
              <w:spacing w:line="252" w:lineRule="auto"/>
              <w:jc w:val="both"/>
              <w:rPr>
                <w:rFonts w:ascii="Times New Roman" w:hAnsi="Times New Roman" w:cs="Times New Roman"/>
                <w:i/>
                <w:kern w:val="2"/>
                <w:sz w:val="24"/>
                <w14:ligatures w14:val="standardContextual"/>
              </w:rPr>
            </w:pPr>
            <w:r>
              <w:rPr>
                <w:rFonts w:ascii="Times New Roman" w:hAnsi="Times New Roman" w:cs="Times New Roman"/>
                <w:i/>
                <w:kern w:val="2"/>
                <w:sz w:val="24"/>
                <w14:ligatures w14:val="standardContextual"/>
              </w:rPr>
              <w:t>Курсовая работа (проект)</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1AD331A8" w14:textId="77777777" w:rsidR="00E172FE" w:rsidRDefault="00E172FE">
            <w:pPr>
              <w:spacing w:line="252" w:lineRule="auto"/>
              <w:jc w:val="center"/>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3324B693" w14:textId="77777777" w:rsidR="00E172FE" w:rsidRDefault="00E172FE">
            <w:pPr>
              <w:spacing w:line="252" w:lineRule="auto"/>
              <w:jc w:val="center"/>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w:t>
            </w:r>
          </w:p>
        </w:tc>
      </w:tr>
      <w:tr w:rsidR="00E172FE" w14:paraId="4E6DAE09"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2EFFCEB7" w14:textId="77777777" w:rsidR="00E172FE" w:rsidRDefault="00E172FE">
            <w:pPr>
              <w:spacing w:line="252" w:lineRule="auto"/>
              <w:jc w:val="both"/>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Самостоятельная работа</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26AA17AD" w14:textId="77777777" w:rsidR="00E172FE" w:rsidRDefault="00E172FE">
            <w:pPr>
              <w:spacing w:line="252" w:lineRule="auto"/>
              <w:jc w:val="center"/>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665B0F7A" w14:textId="77777777" w:rsidR="00E172FE" w:rsidRDefault="00E172FE">
            <w:pPr>
              <w:spacing w:line="252" w:lineRule="auto"/>
              <w:jc w:val="center"/>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w:t>
            </w:r>
          </w:p>
        </w:tc>
      </w:tr>
      <w:tr w:rsidR="00E172FE" w14:paraId="6905E2AD"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60BA6CA1" w14:textId="77777777" w:rsidR="00E172FE" w:rsidRDefault="00E172FE">
            <w:pPr>
              <w:spacing w:line="252" w:lineRule="auto"/>
              <w:jc w:val="both"/>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 xml:space="preserve">Промежуточная аттестация в </w:t>
            </w:r>
            <w:r>
              <w:rPr>
                <w:rFonts w:ascii="Times New Roman" w:hAnsi="Times New Roman" w:cs="Times New Roman"/>
                <w:i/>
                <w:kern w:val="2"/>
                <w:sz w:val="24"/>
                <w14:ligatures w14:val="standardContextual"/>
              </w:rPr>
              <w:t>форме диф.зачета</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6AE642C3" w14:textId="77777777" w:rsidR="00E172FE" w:rsidRDefault="00E172FE">
            <w:pPr>
              <w:spacing w:line="252" w:lineRule="auto"/>
              <w:jc w:val="center"/>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2</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1E9C30B9" w14:textId="77777777" w:rsidR="00E172FE" w:rsidRDefault="00E172FE">
            <w:pPr>
              <w:spacing w:line="252" w:lineRule="auto"/>
              <w:jc w:val="center"/>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w:t>
            </w:r>
          </w:p>
        </w:tc>
      </w:tr>
      <w:tr w:rsidR="00E172FE" w14:paraId="218B3017"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21D5ECE7" w14:textId="77777777" w:rsidR="00E172FE" w:rsidRDefault="00E172FE">
            <w:pPr>
              <w:spacing w:line="252" w:lineRule="auto"/>
              <w:jc w:val="both"/>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Всего</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26EE1C88" w14:textId="77777777" w:rsidR="00E172FE" w:rsidRDefault="00E172FE">
            <w:pPr>
              <w:spacing w:line="252" w:lineRule="auto"/>
              <w:jc w:val="center"/>
              <w:rPr>
                <w:rFonts w:ascii="Times New Roman" w:hAnsi="Times New Roman" w:cs="Times New Roman"/>
                <w:b/>
                <w:kern w:val="2"/>
                <w:sz w:val="24"/>
                <w14:ligatures w14:val="standardContextual"/>
              </w:rPr>
            </w:pPr>
            <w:r>
              <w:rPr>
                <w:rFonts w:ascii="Times New Roman" w:hAnsi="Times New Roman" w:cs="Times New Roman"/>
                <w:b/>
                <w:kern w:val="2"/>
                <w:sz w:val="24"/>
                <w14:ligatures w14:val="standardContextual"/>
              </w:rPr>
              <w:t>62</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17C9533E" w14:textId="77777777" w:rsidR="00E172FE" w:rsidRDefault="00E172FE">
            <w:pPr>
              <w:spacing w:line="252" w:lineRule="auto"/>
              <w:jc w:val="center"/>
              <w:rPr>
                <w:rFonts w:ascii="Times New Roman" w:hAnsi="Times New Roman" w:cs="Times New Roman"/>
                <w:b/>
                <w:kern w:val="2"/>
                <w:sz w:val="24"/>
                <w14:ligatures w14:val="standardContextual"/>
              </w:rPr>
            </w:pPr>
            <w:r>
              <w:rPr>
                <w:rFonts w:ascii="Times New Roman" w:hAnsi="Times New Roman" w:cs="Times New Roman"/>
                <w:b/>
                <w:kern w:val="2"/>
                <w:sz w:val="24"/>
                <w14:ligatures w14:val="standardContextual"/>
              </w:rPr>
              <w:t>34</w:t>
            </w:r>
          </w:p>
        </w:tc>
      </w:tr>
    </w:tbl>
    <w:p w14:paraId="73C0AF87" w14:textId="77777777" w:rsidR="00E172FE" w:rsidRDefault="00E172FE" w:rsidP="00E172FE">
      <w:pPr>
        <w:rPr>
          <w:rFonts w:ascii="Times New Roman" w:eastAsia="Times New Roman" w:hAnsi="Times New Roman" w:cs="Times New Roman"/>
          <w:color w:val="000000"/>
          <w:sz w:val="21"/>
          <w:szCs w:val="21"/>
          <w:lang w:eastAsia="ru-RU"/>
        </w:rPr>
        <w:sectPr w:rsidR="00E172FE">
          <w:pgSz w:w="11908" w:h="16848"/>
          <w:pgMar w:top="1701" w:right="1134" w:bottom="567" w:left="1134" w:header="709" w:footer="709" w:gutter="0"/>
          <w:cols w:space="720"/>
        </w:sectPr>
      </w:pPr>
    </w:p>
    <w:p w14:paraId="421AD1B1" w14:textId="77777777" w:rsidR="00E172FE" w:rsidRDefault="00E172FE" w:rsidP="00E172FE">
      <w:pPr>
        <w:shd w:val="clear" w:color="auto" w:fill="FFFFFF"/>
        <w:spacing w:after="150"/>
        <w:rPr>
          <w:rFonts w:ascii="Times New Roman" w:hAnsi="Times New Roman" w:cs="Times New Roman"/>
          <w:b/>
          <w:bCs/>
          <w:sz w:val="24"/>
        </w:rPr>
      </w:pPr>
      <w:r>
        <w:rPr>
          <w:rFonts w:ascii="Times New Roman" w:hAnsi="Times New Roman" w:cs="Times New Roman"/>
          <w:b/>
          <w:bCs/>
          <w:sz w:val="24"/>
        </w:rPr>
        <w:lastRenderedPageBreak/>
        <w:t>2.2. Содержание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6" w:type="dxa"/>
          <w:left w:w="36" w:type="dxa"/>
          <w:bottom w:w="36" w:type="dxa"/>
          <w:right w:w="36" w:type="dxa"/>
        </w:tblCellMar>
        <w:tblLook w:val="04A0" w:firstRow="1" w:lastRow="0" w:firstColumn="1" w:lastColumn="0" w:noHBand="0" w:noVBand="1"/>
      </w:tblPr>
      <w:tblGrid>
        <w:gridCol w:w="4027"/>
        <w:gridCol w:w="6434"/>
        <w:gridCol w:w="1662"/>
        <w:gridCol w:w="2447"/>
      </w:tblGrid>
      <w:tr w:rsidR="00E172FE" w14:paraId="7678E643" w14:textId="77777777" w:rsidTr="00E172FE">
        <w:trPr>
          <w:trHeight w:val="1296"/>
        </w:trPr>
        <w:tc>
          <w:tcPr>
            <w:tcW w:w="141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9EB52B0"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Наименование разделов и тем</w:t>
            </w: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3CFE62D"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Содержание учебного материала, практических и  лабораторных занятий,курсовая работа(проект)</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9BE4E0D"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Cs w:val="24"/>
                <w14:ligatures w14:val="standardContextual"/>
              </w:rPr>
              <w:t>Объем ак.ч./в том числе практической подготовки,ак.ч.</w:t>
            </w:r>
          </w:p>
        </w:tc>
        <w:tc>
          <w:tcPr>
            <w:tcW w:w="86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4C50C62"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Коды компетенций формированию которых способствует элемент программы</w:t>
            </w:r>
          </w:p>
        </w:tc>
      </w:tr>
      <w:tr w:rsidR="00E172FE" w14:paraId="3327C1E7" w14:textId="77777777" w:rsidTr="00E172FE">
        <w:trPr>
          <w:trHeight w:val="71"/>
        </w:trPr>
        <w:tc>
          <w:tcPr>
            <w:tcW w:w="3646"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726904E"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Раздел 1. Введение в паразитологию. Гельминтозы и трематодозы</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D7AAC78" w14:textId="77777777" w:rsidR="00E172FE" w:rsidRDefault="00E172FE">
            <w:pPr>
              <w:rPr>
                <w:rFonts w:ascii="Times New Roman" w:hAnsi="Times New Roman" w:cs="Times New Roman"/>
                <w:b/>
                <w:bCs/>
                <w:kern w:val="2"/>
                <w:sz w:val="24"/>
                <w:szCs w:val="24"/>
                <w14:ligatures w14:val="standardContextual"/>
              </w:rPr>
            </w:pPr>
          </w:p>
        </w:tc>
        <w:tc>
          <w:tcPr>
            <w:tcW w:w="86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63750E9" w14:textId="77777777" w:rsidR="00E172FE" w:rsidRDefault="00E172FE">
            <w:pPr>
              <w:rPr>
                <w:sz w:val="20"/>
                <w:szCs w:val="20"/>
                <w:lang w:eastAsia="ru-RU"/>
              </w:rPr>
            </w:pPr>
          </w:p>
        </w:tc>
      </w:tr>
      <w:tr w:rsidR="00E172FE" w14:paraId="3E7DEB01" w14:textId="77777777" w:rsidTr="00E172FE">
        <w:trPr>
          <w:trHeight w:val="352"/>
        </w:trPr>
        <w:tc>
          <w:tcPr>
            <w:tcW w:w="141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7468ACB"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1.1. Систематика, морфология и биология трематод.</w:t>
            </w: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847595A"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Содержание</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43B8FBD"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12</w:t>
            </w:r>
          </w:p>
        </w:tc>
        <w:tc>
          <w:tcPr>
            <w:tcW w:w="86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C06086B" w14:textId="77777777" w:rsidR="00E172FE" w:rsidRDefault="00E172FE">
            <w:pPr>
              <w:jc w:val="center"/>
              <w:rPr>
                <w:rFonts w:ascii="Times New Roman" w:hAnsi="Times New Roman" w:cs="Times New Roman"/>
                <w:kern w:val="2"/>
                <w:sz w:val="24"/>
                <w:szCs w:val="24"/>
                <w14:ligatures w14:val="standardContextual"/>
              </w:rPr>
            </w:pPr>
          </w:p>
        </w:tc>
      </w:tr>
      <w:tr w:rsidR="00E172FE" w14:paraId="38FFFDEE" w14:textId="77777777" w:rsidTr="00E172FE">
        <w:trPr>
          <w:trHeight w:val="56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FAD6232"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99D1A64"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История развития паразитологии. Задачи ветеринарной паразитологии. Основы общей паразитологии</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B0A3C7A"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868"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2BEFF78"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ОК 1, </w:t>
            </w:r>
          </w:p>
          <w:p w14:paraId="645B6EB1"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ОК 2, </w:t>
            </w:r>
          </w:p>
          <w:p w14:paraId="22B25CCF"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ОК 3, </w:t>
            </w:r>
          </w:p>
          <w:p w14:paraId="2F9F493E"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ОК 4,</w:t>
            </w:r>
          </w:p>
          <w:p w14:paraId="0CC99369"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r>
              <w:rPr>
                <w:rFonts w:ascii="Times New Roman" w:hAnsi="Times New Roman" w:cs="Times New Roman"/>
                <w:kern w:val="2"/>
                <w:sz w:val="24"/>
                <w:szCs w:val="24"/>
                <w14:ligatures w14:val="standardContextual"/>
              </w:rPr>
              <w:t>ОК 9,</w:t>
            </w:r>
            <w:r>
              <w:rPr>
                <w:rFonts w:ascii="Times New Roman" w:eastAsia="Times New Roman" w:hAnsi="Times New Roman" w:cs="Times New Roman"/>
                <w:color w:val="000000"/>
                <w:kern w:val="2"/>
                <w:sz w:val="24"/>
                <w:szCs w:val="24"/>
                <w:lang w:eastAsia="ru-RU"/>
                <w14:ligatures w14:val="standardContextual"/>
              </w:rPr>
              <w:t xml:space="preserve"> </w:t>
            </w:r>
          </w:p>
          <w:p w14:paraId="2C28EC5A" w14:textId="77777777" w:rsidR="00E172FE" w:rsidRDefault="00E172FE">
            <w:pPr>
              <w:rPr>
                <w:rFonts w:ascii="Times New Roman" w:hAnsi="Times New Roman" w:cs="Times New Roman"/>
                <w:kern w:val="2"/>
                <w:sz w:val="24"/>
                <w:szCs w:val="24"/>
                <w14:ligatures w14:val="standardContextual"/>
              </w:rPr>
            </w:pPr>
            <w:r>
              <w:rPr>
                <w:rFonts w:ascii="Times New Roman" w:eastAsia="Times New Roman" w:hAnsi="Times New Roman" w:cs="Times New Roman"/>
                <w:color w:val="000000"/>
                <w:kern w:val="2"/>
                <w:sz w:val="24"/>
                <w:szCs w:val="24"/>
                <w:lang w:eastAsia="ru-RU"/>
                <w14:ligatures w14:val="standardContextual"/>
              </w:rPr>
              <w:t>ПК 1-3</w:t>
            </w:r>
          </w:p>
        </w:tc>
      </w:tr>
      <w:tr w:rsidR="00E172FE" w14:paraId="4C4DDA91"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FBD6701"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0257F82"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Трематодозы. Систематика трематод. Морфология и биология трематод. Фасциолезы животных. Дикроцеллиоз животных</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9997884"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FB13511" w14:textId="77777777" w:rsidR="00E172FE" w:rsidRDefault="00E172FE">
            <w:pPr>
              <w:rPr>
                <w:rFonts w:ascii="Times New Roman" w:hAnsi="Times New Roman" w:cs="Times New Roman"/>
                <w:kern w:val="2"/>
                <w:sz w:val="24"/>
                <w:szCs w:val="24"/>
                <w14:ligatures w14:val="standardContextual"/>
              </w:rPr>
            </w:pPr>
          </w:p>
        </w:tc>
      </w:tr>
      <w:tr w:rsidR="00E172FE" w14:paraId="2A132AB6"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C6BD39"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05617AA"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В том числе практических и лабораторных занятий </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1D69413"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8</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FFB6309" w14:textId="77777777" w:rsidR="00E172FE" w:rsidRDefault="00E172FE">
            <w:pPr>
              <w:rPr>
                <w:rFonts w:ascii="Times New Roman" w:hAnsi="Times New Roman" w:cs="Times New Roman"/>
                <w:kern w:val="2"/>
                <w:sz w:val="24"/>
                <w:szCs w:val="24"/>
                <w14:ligatures w14:val="standardContextual"/>
              </w:rPr>
            </w:pPr>
          </w:p>
        </w:tc>
      </w:tr>
      <w:tr w:rsidR="00E172FE" w14:paraId="631AE637" w14:textId="77777777" w:rsidTr="00E172FE">
        <w:trPr>
          <w:trHeight w:val="761"/>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5A44CF"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E0E97FB"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Лабораторная работа №1</w:t>
            </w:r>
          </w:p>
          <w:p w14:paraId="40E96FC5"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Определение анатомо-морфологических признаков трематод, на препаратах, по таблицам</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671AE82"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40982D" w14:textId="77777777" w:rsidR="00E172FE" w:rsidRDefault="00E172FE">
            <w:pPr>
              <w:rPr>
                <w:rFonts w:ascii="Times New Roman" w:hAnsi="Times New Roman" w:cs="Times New Roman"/>
                <w:kern w:val="2"/>
                <w:sz w:val="24"/>
                <w:szCs w:val="24"/>
                <w14:ligatures w14:val="standardContextual"/>
              </w:rPr>
            </w:pPr>
          </w:p>
        </w:tc>
      </w:tr>
      <w:tr w:rsidR="00E172FE" w14:paraId="655D0A57"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FEAD17"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14:paraId="5A430E6A"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Лабораторная работа №2</w:t>
            </w:r>
          </w:p>
          <w:p w14:paraId="598CE826"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Проведение гельминтологических исследований фекалий различными способами</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DB2EC60"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422C7F0" w14:textId="77777777" w:rsidR="00E172FE" w:rsidRDefault="00E172FE">
            <w:pPr>
              <w:rPr>
                <w:rFonts w:ascii="Times New Roman" w:hAnsi="Times New Roman" w:cs="Times New Roman"/>
                <w:kern w:val="2"/>
                <w:sz w:val="24"/>
                <w:szCs w:val="24"/>
                <w14:ligatures w14:val="standardContextual"/>
              </w:rPr>
            </w:pPr>
          </w:p>
        </w:tc>
      </w:tr>
      <w:tr w:rsidR="00E172FE" w14:paraId="65353059"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62A8BC"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14:paraId="0CF01B2D"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Лабораторная работа №3</w:t>
            </w:r>
          </w:p>
          <w:p w14:paraId="724F4FE2"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Исследование жабр и кожи рыб на наличие возбудителей моногенеозов</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7B87654"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868"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AA05DA4" w14:textId="77777777" w:rsidR="00E172FE" w:rsidRDefault="00E172FE">
            <w:pPr>
              <w:jc w:val="center"/>
              <w:rPr>
                <w:rFonts w:ascii="Times New Roman" w:hAnsi="Times New Roman" w:cs="Times New Roman"/>
                <w:kern w:val="2"/>
                <w:sz w:val="24"/>
                <w:szCs w:val="24"/>
                <w14:ligatures w14:val="standardContextual"/>
              </w:rPr>
            </w:pPr>
          </w:p>
        </w:tc>
      </w:tr>
      <w:tr w:rsidR="00E172FE" w14:paraId="62427C2F"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8CA305"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14:paraId="6256C4BD"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Практическое занятие № 1</w:t>
            </w:r>
          </w:p>
          <w:p w14:paraId="35C68344"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Дегельминтизация КРС при фасциолезе. Составление акта на дегельминтизацию.</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BA6A42B"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F4BEA4" w14:textId="77777777" w:rsidR="00E172FE" w:rsidRDefault="00E172FE">
            <w:pPr>
              <w:rPr>
                <w:rFonts w:ascii="Times New Roman" w:hAnsi="Times New Roman" w:cs="Times New Roman"/>
                <w:kern w:val="2"/>
                <w:sz w:val="24"/>
                <w:szCs w:val="24"/>
                <w14:ligatures w14:val="standardContextual"/>
              </w:rPr>
            </w:pPr>
          </w:p>
        </w:tc>
      </w:tr>
      <w:tr w:rsidR="00E172FE" w14:paraId="4767043A" w14:textId="77777777" w:rsidTr="00E172FE">
        <w:trPr>
          <w:trHeight w:val="252"/>
        </w:trPr>
        <w:tc>
          <w:tcPr>
            <w:tcW w:w="3646"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BA2F26A"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Раздел 2. Цестодозы</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53A9018"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4</w:t>
            </w:r>
          </w:p>
        </w:tc>
        <w:tc>
          <w:tcPr>
            <w:tcW w:w="86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2B6BC6A" w14:textId="77777777" w:rsidR="00E172FE" w:rsidRDefault="00E172FE">
            <w:pPr>
              <w:rPr>
                <w:rFonts w:ascii="Times New Roman" w:hAnsi="Times New Roman" w:cs="Times New Roman"/>
                <w:b/>
                <w:bCs/>
                <w:kern w:val="2"/>
                <w:sz w:val="24"/>
                <w:szCs w:val="24"/>
                <w14:ligatures w14:val="standardContextual"/>
              </w:rPr>
            </w:pPr>
          </w:p>
        </w:tc>
      </w:tr>
      <w:tr w:rsidR="00E172FE" w14:paraId="49A2210C" w14:textId="77777777" w:rsidTr="00E172FE">
        <w:trPr>
          <w:trHeight w:val="338"/>
        </w:trPr>
        <w:tc>
          <w:tcPr>
            <w:tcW w:w="141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619F71E"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2.1. Цестодозы.</w:t>
            </w:r>
          </w:p>
          <w:p w14:paraId="3D2A0FC4"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1ABB230"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Содержание </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2DFA911"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868"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965AB8B"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ОК 1, </w:t>
            </w:r>
          </w:p>
          <w:p w14:paraId="2C72E072"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ОК 2, </w:t>
            </w:r>
          </w:p>
          <w:p w14:paraId="4E1943F0"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ОК 3, </w:t>
            </w:r>
          </w:p>
          <w:p w14:paraId="3A5035D0"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ОК 4,</w:t>
            </w:r>
          </w:p>
          <w:p w14:paraId="322D4E6C"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r>
              <w:rPr>
                <w:rFonts w:ascii="Times New Roman" w:hAnsi="Times New Roman" w:cs="Times New Roman"/>
                <w:kern w:val="2"/>
                <w:sz w:val="24"/>
                <w:szCs w:val="24"/>
                <w14:ligatures w14:val="standardContextual"/>
              </w:rPr>
              <w:t>ОК 9,</w:t>
            </w:r>
            <w:r>
              <w:rPr>
                <w:rFonts w:ascii="Times New Roman" w:eastAsia="Times New Roman" w:hAnsi="Times New Roman" w:cs="Times New Roman"/>
                <w:color w:val="000000"/>
                <w:kern w:val="2"/>
                <w:sz w:val="24"/>
                <w:szCs w:val="24"/>
                <w:lang w:eastAsia="ru-RU"/>
                <w14:ligatures w14:val="standardContextual"/>
              </w:rPr>
              <w:t xml:space="preserve"> </w:t>
            </w:r>
          </w:p>
          <w:p w14:paraId="0F264141" w14:textId="77777777" w:rsidR="00E172FE" w:rsidRDefault="00E172FE">
            <w:pPr>
              <w:rPr>
                <w:rFonts w:ascii="Times New Roman" w:hAnsi="Times New Roman" w:cs="Times New Roman"/>
                <w:kern w:val="2"/>
                <w:sz w:val="24"/>
                <w:szCs w:val="24"/>
                <w14:ligatures w14:val="standardContextual"/>
              </w:rPr>
            </w:pPr>
            <w:r>
              <w:rPr>
                <w:rFonts w:ascii="Times New Roman" w:eastAsia="Times New Roman" w:hAnsi="Times New Roman" w:cs="Times New Roman"/>
                <w:color w:val="000000"/>
                <w:kern w:val="2"/>
                <w:sz w:val="24"/>
                <w:szCs w:val="24"/>
                <w:lang w:eastAsia="ru-RU"/>
                <w14:ligatures w14:val="standardContextual"/>
              </w:rPr>
              <w:lastRenderedPageBreak/>
              <w:t>ПК 1-3</w:t>
            </w:r>
          </w:p>
        </w:tc>
      </w:tr>
      <w:tr w:rsidR="00E172FE" w14:paraId="5EFAD768" w14:textId="77777777" w:rsidTr="00E172FE">
        <w:trPr>
          <w:trHeight w:val="61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BDA994E"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C383E45"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Систематика, краткая морфология, биология цестод. Цистицеркоз КРС, мониезиозы жвачных.</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4B9BD80"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A7A892" w14:textId="77777777" w:rsidR="00E172FE" w:rsidRDefault="00E172FE">
            <w:pPr>
              <w:rPr>
                <w:rFonts w:ascii="Times New Roman" w:hAnsi="Times New Roman" w:cs="Times New Roman"/>
                <w:kern w:val="2"/>
                <w:sz w:val="24"/>
                <w:szCs w:val="24"/>
                <w14:ligatures w14:val="standardContextual"/>
              </w:rPr>
            </w:pPr>
          </w:p>
        </w:tc>
      </w:tr>
      <w:tr w:rsidR="00E172FE" w14:paraId="0CA20F0B" w14:textId="77777777" w:rsidTr="00E172FE">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826A00C"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CD6E272"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В том числе практических и лабораторных занятий </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ABA1372"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88C2B3" w14:textId="77777777" w:rsidR="00E172FE" w:rsidRDefault="00E172FE">
            <w:pPr>
              <w:rPr>
                <w:rFonts w:ascii="Times New Roman" w:hAnsi="Times New Roman" w:cs="Times New Roman"/>
                <w:kern w:val="2"/>
                <w:sz w:val="24"/>
                <w:szCs w:val="24"/>
                <w14:ligatures w14:val="standardContextual"/>
              </w:rPr>
            </w:pPr>
          </w:p>
        </w:tc>
      </w:tr>
      <w:tr w:rsidR="00E172FE" w14:paraId="5CCC82CE" w14:textId="77777777" w:rsidTr="00E172FE">
        <w:trPr>
          <w:trHeight w:val="8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27CD72"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2016DF2"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Лабораторная работа№4</w:t>
            </w:r>
          </w:p>
          <w:p w14:paraId="1BE3CD75"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Определение анатомо-морфологических признаков возбудителей цестодозов</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D4DD49A"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DE1DC47" w14:textId="77777777" w:rsidR="00E172FE" w:rsidRDefault="00E172FE">
            <w:pPr>
              <w:rPr>
                <w:rFonts w:ascii="Times New Roman" w:hAnsi="Times New Roman" w:cs="Times New Roman"/>
                <w:kern w:val="2"/>
                <w:sz w:val="24"/>
                <w:szCs w:val="24"/>
                <w14:ligatures w14:val="standardContextual"/>
              </w:rPr>
            </w:pPr>
          </w:p>
        </w:tc>
      </w:tr>
      <w:tr w:rsidR="00E172FE" w14:paraId="0D5DB625" w14:textId="77777777" w:rsidTr="00E172FE">
        <w:trPr>
          <w:trHeight w:val="264"/>
        </w:trPr>
        <w:tc>
          <w:tcPr>
            <w:tcW w:w="3646"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CC31225"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lastRenderedPageBreak/>
              <w:t>Раздел 3. Нематодозы</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29BF234"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14</w:t>
            </w:r>
          </w:p>
        </w:tc>
        <w:tc>
          <w:tcPr>
            <w:tcW w:w="86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3A789C9" w14:textId="77777777" w:rsidR="00E172FE" w:rsidRDefault="00E172FE">
            <w:pPr>
              <w:rPr>
                <w:rFonts w:ascii="Times New Roman" w:hAnsi="Times New Roman" w:cs="Times New Roman"/>
                <w:b/>
                <w:bCs/>
                <w:kern w:val="2"/>
                <w:sz w:val="24"/>
                <w:szCs w:val="24"/>
                <w14:ligatures w14:val="standardContextual"/>
              </w:rPr>
            </w:pPr>
          </w:p>
        </w:tc>
      </w:tr>
      <w:tr w:rsidR="00E172FE" w14:paraId="636E76BF" w14:textId="77777777" w:rsidTr="00E172FE">
        <w:tc>
          <w:tcPr>
            <w:tcW w:w="141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F215FEA"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3.1. Нематодозы животных.</w:t>
            </w:r>
          </w:p>
          <w:p w14:paraId="1E696FDF"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Арахнозы, Энтомозы, Протозоология</w:t>
            </w: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DF58C03"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Содержание </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0092C4D"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w:t>
            </w:r>
          </w:p>
        </w:tc>
        <w:tc>
          <w:tcPr>
            <w:tcW w:w="868"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AF55E50"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ОК 1, </w:t>
            </w:r>
          </w:p>
          <w:p w14:paraId="123002D3"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ОК 2, </w:t>
            </w:r>
          </w:p>
          <w:p w14:paraId="56E9115F"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ОК 3, </w:t>
            </w:r>
          </w:p>
          <w:p w14:paraId="464C569B"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ОК 4,</w:t>
            </w:r>
          </w:p>
          <w:p w14:paraId="79A36421"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r>
              <w:rPr>
                <w:rFonts w:ascii="Times New Roman" w:hAnsi="Times New Roman" w:cs="Times New Roman"/>
                <w:kern w:val="2"/>
                <w:sz w:val="24"/>
                <w:szCs w:val="24"/>
                <w14:ligatures w14:val="standardContextual"/>
              </w:rPr>
              <w:t>ОК 9,</w:t>
            </w:r>
            <w:r>
              <w:rPr>
                <w:rFonts w:ascii="Times New Roman" w:eastAsia="Times New Roman" w:hAnsi="Times New Roman" w:cs="Times New Roman"/>
                <w:color w:val="000000"/>
                <w:kern w:val="2"/>
                <w:sz w:val="24"/>
                <w:szCs w:val="24"/>
                <w:lang w:eastAsia="ru-RU"/>
                <w14:ligatures w14:val="standardContextual"/>
              </w:rPr>
              <w:t xml:space="preserve"> </w:t>
            </w:r>
          </w:p>
          <w:p w14:paraId="0C452E71" w14:textId="77777777" w:rsidR="00E172FE" w:rsidRDefault="00E172FE">
            <w:pPr>
              <w:rPr>
                <w:rFonts w:ascii="Times New Roman" w:hAnsi="Times New Roman" w:cs="Times New Roman"/>
                <w:kern w:val="2"/>
                <w:sz w:val="24"/>
                <w:szCs w:val="24"/>
                <w14:ligatures w14:val="standardContextual"/>
              </w:rPr>
            </w:pPr>
            <w:r>
              <w:rPr>
                <w:rFonts w:ascii="Times New Roman" w:eastAsia="Times New Roman" w:hAnsi="Times New Roman" w:cs="Times New Roman"/>
                <w:color w:val="000000"/>
                <w:kern w:val="2"/>
                <w:sz w:val="24"/>
                <w:szCs w:val="24"/>
                <w:lang w:eastAsia="ru-RU"/>
                <w14:ligatures w14:val="standardContextual"/>
              </w:rPr>
              <w:t>ПК 1-3</w:t>
            </w:r>
          </w:p>
          <w:p w14:paraId="5513609E" w14:textId="77777777" w:rsidR="00E172FE" w:rsidRDefault="00E172FE">
            <w:pPr>
              <w:jc w:val="center"/>
              <w:rPr>
                <w:rFonts w:ascii="Times New Roman" w:hAnsi="Times New Roman" w:cs="Times New Roman"/>
                <w:kern w:val="2"/>
                <w:sz w:val="24"/>
                <w:szCs w:val="24"/>
                <w14:ligatures w14:val="standardContextual"/>
              </w:rPr>
            </w:pPr>
          </w:p>
        </w:tc>
      </w:tr>
      <w:tr w:rsidR="00E172FE" w14:paraId="31886E1D"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CE6610"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C2E4423"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Диктиокулез жвачных Оксиуроз лошадей, Телязиоз КРС</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5F8C1C4"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2E47E1" w14:textId="77777777" w:rsidR="00E172FE" w:rsidRDefault="00E172FE">
            <w:pPr>
              <w:rPr>
                <w:rFonts w:ascii="Times New Roman" w:hAnsi="Times New Roman" w:cs="Times New Roman"/>
                <w:kern w:val="2"/>
                <w:sz w:val="24"/>
                <w:szCs w:val="24"/>
                <w14:ligatures w14:val="standardContextual"/>
              </w:rPr>
            </w:pPr>
          </w:p>
        </w:tc>
      </w:tr>
      <w:tr w:rsidR="00E172FE" w14:paraId="0AA78222"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F50D2D"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9074B7E"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Аскориоз свиней. Токсакароз и токсакариоз плотоядных.</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7E7F9F1"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96C4BDF" w14:textId="77777777" w:rsidR="00E172FE" w:rsidRDefault="00E172FE">
            <w:pPr>
              <w:rPr>
                <w:rFonts w:ascii="Times New Roman" w:hAnsi="Times New Roman" w:cs="Times New Roman"/>
                <w:kern w:val="2"/>
                <w:sz w:val="24"/>
                <w:szCs w:val="24"/>
                <w14:ligatures w14:val="standardContextual"/>
              </w:rPr>
            </w:pPr>
          </w:p>
        </w:tc>
      </w:tr>
      <w:tr w:rsidR="00E172FE" w14:paraId="36411AFB"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37F6D7"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905818E"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В том числе практических и лабораторных занятий </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347EA33"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10</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F0502F" w14:textId="77777777" w:rsidR="00E172FE" w:rsidRDefault="00E172FE">
            <w:pPr>
              <w:rPr>
                <w:rFonts w:ascii="Times New Roman" w:hAnsi="Times New Roman" w:cs="Times New Roman"/>
                <w:kern w:val="2"/>
                <w:sz w:val="24"/>
                <w:szCs w:val="24"/>
                <w14:ligatures w14:val="standardContextual"/>
              </w:rPr>
            </w:pPr>
          </w:p>
        </w:tc>
      </w:tr>
      <w:tr w:rsidR="00E172FE" w14:paraId="048A9DD8"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B4DBFB"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768335C"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Лабораторная работа№ 5</w:t>
            </w:r>
          </w:p>
          <w:p w14:paraId="4386F79C"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Трихинеллез свиней. Подготовка срезов мяса и просмотр под компрессориумом на трихинеллез.</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BD5F570"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359464" w14:textId="77777777" w:rsidR="00E172FE" w:rsidRDefault="00E172FE">
            <w:pPr>
              <w:rPr>
                <w:rFonts w:ascii="Times New Roman" w:hAnsi="Times New Roman" w:cs="Times New Roman"/>
                <w:kern w:val="2"/>
                <w:sz w:val="24"/>
                <w:szCs w:val="24"/>
                <w14:ligatures w14:val="standardContextual"/>
              </w:rPr>
            </w:pPr>
          </w:p>
        </w:tc>
      </w:tr>
      <w:tr w:rsidR="00E172FE" w14:paraId="25EECE04"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4D60EF4"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3089C47"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Практическая работа№2</w:t>
            </w:r>
          </w:p>
          <w:p w14:paraId="6C603060"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Изучение методов и оборудования для исследования на трихинеллез</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12CB1E2"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AB1113A" w14:textId="77777777" w:rsidR="00E172FE" w:rsidRDefault="00E172FE">
            <w:pPr>
              <w:rPr>
                <w:rFonts w:ascii="Times New Roman" w:hAnsi="Times New Roman" w:cs="Times New Roman"/>
                <w:kern w:val="2"/>
                <w:sz w:val="24"/>
                <w:szCs w:val="24"/>
                <w14:ligatures w14:val="standardContextual"/>
              </w:rPr>
            </w:pPr>
          </w:p>
        </w:tc>
      </w:tr>
      <w:tr w:rsidR="00E172FE" w14:paraId="6286BB90"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562312A"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304FD90"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Лабораторная работа№6</w:t>
            </w:r>
          </w:p>
          <w:p w14:paraId="618046F7"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Определение строения возбудителей нематодозов, на препаратах, по таблицам</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12F60C7"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A06D1C" w14:textId="77777777" w:rsidR="00E172FE" w:rsidRDefault="00E172FE">
            <w:pPr>
              <w:rPr>
                <w:rFonts w:ascii="Times New Roman" w:hAnsi="Times New Roman" w:cs="Times New Roman"/>
                <w:kern w:val="2"/>
                <w:sz w:val="24"/>
                <w:szCs w:val="24"/>
                <w14:ligatures w14:val="standardContextual"/>
              </w:rPr>
            </w:pPr>
          </w:p>
        </w:tc>
      </w:tr>
      <w:tr w:rsidR="00E172FE" w14:paraId="7549CDDD" w14:textId="77777777" w:rsidTr="00E172FE">
        <w:trPr>
          <w:trHeight w:val="828"/>
        </w:trPr>
        <w:tc>
          <w:tcPr>
            <w:tcW w:w="141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5D66ED5" w14:textId="77777777" w:rsidR="00E172FE" w:rsidRDefault="00E172FE">
            <w:pPr>
              <w:rPr>
                <w:rFonts w:ascii="Times New Roman" w:hAnsi="Times New Roman" w:cs="Times New Roman"/>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E66D451"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Лабораторная работа№7</w:t>
            </w:r>
          </w:p>
          <w:p w14:paraId="79EC19B0"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Исследование пробы кала лошадей, свиней, собак по методу Фюллеборна на нематоды.</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1A27549"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7A7792" w14:textId="77777777" w:rsidR="00E172FE" w:rsidRDefault="00E172FE">
            <w:pPr>
              <w:rPr>
                <w:rFonts w:ascii="Times New Roman" w:hAnsi="Times New Roman" w:cs="Times New Roman"/>
                <w:kern w:val="2"/>
                <w:sz w:val="24"/>
                <w:szCs w:val="24"/>
                <w14:ligatures w14:val="standardContextual"/>
              </w:rPr>
            </w:pPr>
          </w:p>
        </w:tc>
      </w:tr>
      <w:tr w:rsidR="00E172FE" w14:paraId="013097B8" w14:textId="77777777" w:rsidTr="00E172FE">
        <w:trPr>
          <w:trHeight w:val="828"/>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B6B8F79" w14:textId="77777777" w:rsidR="00E172FE" w:rsidRDefault="00E172FE">
            <w:pPr>
              <w:rPr>
                <w:rFonts w:ascii="Times New Roman" w:hAnsi="Times New Roman" w:cs="Times New Roman"/>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86BE175"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Практическаяработа№3</w:t>
            </w:r>
          </w:p>
          <w:p w14:paraId="3DB530CD"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Составление плана дегельминтизации животных при нематодозах.</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B1E0681"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9EC817D" w14:textId="77777777" w:rsidR="00E172FE" w:rsidRDefault="00E172FE">
            <w:pPr>
              <w:rPr>
                <w:rFonts w:ascii="Times New Roman" w:hAnsi="Times New Roman" w:cs="Times New Roman"/>
                <w:kern w:val="2"/>
                <w:sz w:val="24"/>
                <w:szCs w:val="24"/>
                <w14:ligatures w14:val="standardContextual"/>
              </w:rPr>
            </w:pPr>
          </w:p>
        </w:tc>
      </w:tr>
      <w:tr w:rsidR="00E172FE" w14:paraId="760215DC" w14:textId="77777777" w:rsidTr="00E172FE">
        <w:trPr>
          <w:trHeight w:val="180"/>
        </w:trPr>
        <w:tc>
          <w:tcPr>
            <w:tcW w:w="3646"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0391256"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Раздел. 4. Арахнология</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8813253"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14</w:t>
            </w:r>
          </w:p>
        </w:tc>
        <w:tc>
          <w:tcPr>
            <w:tcW w:w="86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F749197" w14:textId="77777777" w:rsidR="00E172FE" w:rsidRDefault="00E172FE">
            <w:pPr>
              <w:rPr>
                <w:rFonts w:ascii="Times New Roman" w:hAnsi="Times New Roman" w:cs="Times New Roman"/>
                <w:b/>
                <w:bCs/>
                <w:kern w:val="2"/>
                <w:sz w:val="24"/>
                <w:szCs w:val="24"/>
                <w14:ligatures w14:val="standardContextual"/>
              </w:rPr>
            </w:pPr>
          </w:p>
        </w:tc>
      </w:tr>
      <w:tr w:rsidR="00E172FE" w14:paraId="106B3910" w14:textId="77777777" w:rsidTr="00E172FE">
        <w:tc>
          <w:tcPr>
            <w:tcW w:w="141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90D881D"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5.1. Арахнозы, энтомозы.</w:t>
            </w: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72BAFA8"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Содержание</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1FE81D1"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6</w:t>
            </w:r>
          </w:p>
        </w:tc>
        <w:tc>
          <w:tcPr>
            <w:tcW w:w="86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BC71B33" w14:textId="77777777" w:rsidR="00E172FE" w:rsidRDefault="00E172FE">
            <w:pPr>
              <w:jc w:val="center"/>
              <w:rPr>
                <w:rFonts w:ascii="Times New Roman" w:hAnsi="Times New Roman" w:cs="Times New Roman"/>
                <w:kern w:val="2"/>
                <w:sz w:val="24"/>
                <w:szCs w:val="24"/>
                <w14:ligatures w14:val="standardContextual"/>
              </w:rPr>
            </w:pPr>
          </w:p>
        </w:tc>
      </w:tr>
      <w:tr w:rsidR="00E172FE" w14:paraId="2BAA6193"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78E3DD"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4CA994F"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Арахнозы. Систематика, морфология и биология возбудителей арахнозов. Саркоптоидозы сельскохозяйственных животных¸ Отодектоз плотоядных.</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B6847A3"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868"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A910D2F"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ОК 1, </w:t>
            </w:r>
          </w:p>
          <w:p w14:paraId="09B39D2B"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ОК 2, </w:t>
            </w:r>
          </w:p>
          <w:p w14:paraId="4AA12CF9"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ОК 3, </w:t>
            </w:r>
          </w:p>
          <w:p w14:paraId="244728B2"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ОК 4,</w:t>
            </w:r>
          </w:p>
          <w:p w14:paraId="58F0FF24"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r>
              <w:rPr>
                <w:rFonts w:ascii="Times New Roman" w:hAnsi="Times New Roman" w:cs="Times New Roman"/>
                <w:kern w:val="2"/>
                <w:sz w:val="24"/>
                <w:szCs w:val="24"/>
                <w14:ligatures w14:val="standardContextual"/>
              </w:rPr>
              <w:t>ОК 9,</w:t>
            </w:r>
            <w:r>
              <w:rPr>
                <w:rFonts w:ascii="Times New Roman" w:eastAsia="Times New Roman" w:hAnsi="Times New Roman" w:cs="Times New Roman"/>
                <w:color w:val="000000"/>
                <w:kern w:val="2"/>
                <w:sz w:val="24"/>
                <w:szCs w:val="24"/>
                <w:lang w:eastAsia="ru-RU"/>
                <w14:ligatures w14:val="standardContextual"/>
              </w:rPr>
              <w:t xml:space="preserve"> </w:t>
            </w:r>
          </w:p>
          <w:p w14:paraId="3078F70C" w14:textId="77777777" w:rsidR="00E172FE" w:rsidRDefault="00E172FE">
            <w:pPr>
              <w:rPr>
                <w:rFonts w:ascii="Times New Roman" w:hAnsi="Times New Roman" w:cs="Times New Roman"/>
                <w:kern w:val="2"/>
                <w:sz w:val="24"/>
                <w:szCs w:val="24"/>
                <w14:ligatures w14:val="standardContextual"/>
              </w:rPr>
            </w:pPr>
            <w:r>
              <w:rPr>
                <w:rFonts w:ascii="Times New Roman" w:eastAsia="Times New Roman" w:hAnsi="Times New Roman" w:cs="Times New Roman"/>
                <w:color w:val="000000"/>
                <w:kern w:val="2"/>
                <w:sz w:val="24"/>
                <w:szCs w:val="24"/>
                <w:lang w:eastAsia="ru-RU"/>
                <w14:ligatures w14:val="standardContextual"/>
              </w:rPr>
              <w:lastRenderedPageBreak/>
              <w:t>ПК 1-3</w:t>
            </w:r>
          </w:p>
        </w:tc>
      </w:tr>
      <w:tr w:rsidR="00E172FE" w14:paraId="5722B3C0"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6E128D"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3CA9660"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Демодекоз крупного рогатого скота и собак. Кнемидокоптоз птиц.</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DF78A9C"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8D632D" w14:textId="77777777" w:rsidR="00E172FE" w:rsidRDefault="00E172FE">
            <w:pPr>
              <w:rPr>
                <w:rFonts w:ascii="Times New Roman" w:hAnsi="Times New Roman" w:cs="Times New Roman"/>
                <w:kern w:val="2"/>
                <w:sz w:val="24"/>
                <w:szCs w:val="24"/>
                <w14:ligatures w14:val="standardContextual"/>
              </w:rPr>
            </w:pPr>
          </w:p>
        </w:tc>
      </w:tr>
      <w:tr w:rsidR="00E172FE" w14:paraId="75B22627"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56B712"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EBA2413"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Энтомозы. Систематика, морфология и биология паразитических насекомых. Гиподерматоз и эстроз овец, гастрофиллез лошадей.</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606D462"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F0E6128" w14:textId="77777777" w:rsidR="00E172FE" w:rsidRDefault="00E172FE">
            <w:pPr>
              <w:rPr>
                <w:rFonts w:ascii="Times New Roman" w:hAnsi="Times New Roman" w:cs="Times New Roman"/>
                <w:kern w:val="2"/>
                <w:sz w:val="24"/>
                <w:szCs w:val="24"/>
                <w14:ligatures w14:val="standardContextual"/>
              </w:rPr>
            </w:pPr>
          </w:p>
        </w:tc>
      </w:tr>
      <w:tr w:rsidR="00E172FE" w14:paraId="2090C468"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6E9237"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2EC1F20"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В том числе практических и лабораторных занятий </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772CB9E"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8</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FA40B2" w14:textId="77777777" w:rsidR="00E172FE" w:rsidRDefault="00E172FE">
            <w:pPr>
              <w:rPr>
                <w:rFonts w:ascii="Times New Roman" w:hAnsi="Times New Roman" w:cs="Times New Roman"/>
                <w:kern w:val="2"/>
                <w:sz w:val="24"/>
                <w:szCs w:val="24"/>
                <w14:ligatures w14:val="standardContextual"/>
              </w:rPr>
            </w:pPr>
          </w:p>
        </w:tc>
      </w:tr>
      <w:tr w:rsidR="00E172FE" w14:paraId="6D7C3282"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CCB9827"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9991038"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Практические и лабораторные занятия:</w:t>
            </w:r>
          </w:p>
          <w:p w14:paraId="60101E84"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Лабораторная работа № 8</w:t>
            </w:r>
          </w:p>
          <w:p w14:paraId="656F968D"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Изучение строения клеща под микроскопом</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4EF8EF2"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4B86B8" w14:textId="77777777" w:rsidR="00E172FE" w:rsidRDefault="00E172FE">
            <w:pPr>
              <w:rPr>
                <w:rFonts w:ascii="Times New Roman" w:hAnsi="Times New Roman" w:cs="Times New Roman"/>
                <w:kern w:val="2"/>
                <w:sz w:val="24"/>
                <w:szCs w:val="24"/>
                <w14:ligatures w14:val="standardContextual"/>
              </w:rPr>
            </w:pPr>
          </w:p>
        </w:tc>
      </w:tr>
      <w:tr w:rsidR="00E172FE" w14:paraId="36589EBB"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AA9432"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B041C74"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Лабораторная работа №9</w:t>
            </w:r>
          </w:p>
          <w:p w14:paraId="27C46343"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Ознакомление с методами взятия и исследования соскобов кожи. Ознакомление со стадиями гиподерм и эструсов по личинкам, таблицам</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420C201"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868"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7BF70D6" w14:textId="77777777" w:rsidR="00E172FE" w:rsidRDefault="00E172FE">
            <w:pPr>
              <w:rPr>
                <w:rFonts w:ascii="Times New Roman" w:hAnsi="Times New Roman" w:cs="Times New Roman"/>
                <w:kern w:val="2"/>
                <w:sz w:val="24"/>
                <w:szCs w:val="24"/>
                <w14:ligatures w14:val="standardContextual"/>
              </w:rPr>
            </w:pPr>
          </w:p>
        </w:tc>
      </w:tr>
      <w:tr w:rsidR="00E172FE" w14:paraId="567B4636"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CE2F60"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0FC1546"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Практическая работа№ 4</w:t>
            </w:r>
          </w:p>
          <w:p w14:paraId="61C8D607"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Ознакомление с техникой приготовления акарицидных препаратов и методами обработки животных.</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0C7A756"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6B8933" w14:textId="77777777" w:rsidR="00E172FE" w:rsidRDefault="00E172FE">
            <w:pPr>
              <w:rPr>
                <w:rFonts w:ascii="Times New Roman" w:hAnsi="Times New Roman" w:cs="Times New Roman"/>
                <w:kern w:val="2"/>
                <w:sz w:val="24"/>
                <w:szCs w:val="24"/>
                <w14:ligatures w14:val="standardContextual"/>
              </w:rPr>
            </w:pPr>
          </w:p>
        </w:tc>
      </w:tr>
      <w:tr w:rsidR="00E172FE" w14:paraId="7183824B" w14:textId="77777777" w:rsidTr="00E172FE">
        <w:trPr>
          <w:trHeight w:val="828"/>
        </w:trPr>
        <w:tc>
          <w:tcPr>
            <w:tcW w:w="141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24179E8" w14:textId="77777777" w:rsidR="00E172FE" w:rsidRDefault="00E172FE">
            <w:pPr>
              <w:rPr>
                <w:rFonts w:ascii="Times New Roman" w:hAnsi="Times New Roman" w:cs="Times New Roman"/>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4EE8F86"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Лабораторная работа№10</w:t>
            </w:r>
          </w:p>
          <w:p w14:paraId="3F04E424"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Определение строения имагинальных стадий насекомых, личинок, куколок на препаратах, по таблицам</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9B11876"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044979" w14:textId="77777777" w:rsidR="00E172FE" w:rsidRDefault="00E172FE">
            <w:pPr>
              <w:rPr>
                <w:rFonts w:ascii="Times New Roman" w:hAnsi="Times New Roman" w:cs="Times New Roman"/>
                <w:kern w:val="2"/>
                <w:sz w:val="24"/>
                <w:szCs w:val="24"/>
                <w14:ligatures w14:val="standardContextual"/>
              </w:rPr>
            </w:pPr>
          </w:p>
        </w:tc>
      </w:tr>
      <w:tr w:rsidR="00E172FE" w14:paraId="36203068" w14:textId="77777777" w:rsidTr="00E172FE">
        <w:trPr>
          <w:trHeight w:val="252"/>
        </w:trPr>
        <w:tc>
          <w:tcPr>
            <w:tcW w:w="3646"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D2A6131"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Раздел 5. Пироплазмидозы</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DDF8F02"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10</w:t>
            </w:r>
          </w:p>
        </w:tc>
        <w:tc>
          <w:tcPr>
            <w:tcW w:w="86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47E2362" w14:textId="77777777" w:rsidR="00E172FE" w:rsidRDefault="00E172FE">
            <w:pPr>
              <w:rPr>
                <w:rFonts w:ascii="Times New Roman" w:hAnsi="Times New Roman" w:cs="Times New Roman"/>
                <w:b/>
                <w:bCs/>
                <w:kern w:val="2"/>
                <w:sz w:val="24"/>
                <w:szCs w:val="24"/>
                <w14:ligatures w14:val="standardContextual"/>
              </w:rPr>
            </w:pPr>
          </w:p>
        </w:tc>
      </w:tr>
      <w:tr w:rsidR="00E172FE" w14:paraId="20DCABA4" w14:textId="77777777" w:rsidTr="00E172FE">
        <w:tc>
          <w:tcPr>
            <w:tcW w:w="141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BEDDC67"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5.1 Пироплазмидозы. Систематика, морфология кокцидий</w:t>
            </w: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F2D0DFF"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Содержание </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E7EBA6A"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4</w:t>
            </w:r>
          </w:p>
        </w:tc>
        <w:tc>
          <w:tcPr>
            <w:tcW w:w="86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EC258FD" w14:textId="77777777" w:rsidR="00E172FE" w:rsidRDefault="00E172FE">
            <w:pPr>
              <w:jc w:val="center"/>
              <w:rPr>
                <w:rFonts w:ascii="Times New Roman" w:hAnsi="Times New Roman" w:cs="Times New Roman"/>
                <w:kern w:val="2"/>
                <w:sz w:val="24"/>
                <w:szCs w:val="24"/>
                <w14:ligatures w14:val="standardContextual"/>
              </w:rPr>
            </w:pPr>
          </w:p>
        </w:tc>
      </w:tr>
      <w:tr w:rsidR="00E172FE" w14:paraId="31DC6CAC"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CB1823A"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0DDC821"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Пироплазмидозы. Систематика, морфология. Бабезиоз КРС</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7538AC1"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868"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AFEF61E"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ОК 1, </w:t>
            </w:r>
          </w:p>
          <w:p w14:paraId="723494DE"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ОК 2, </w:t>
            </w:r>
          </w:p>
          <w:p w14:paraId="663FFCC9"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ОК 3, </w:t>
            </w:r>
          </w:p>
          <w:p w14:paraId="3FD199D7"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ОК 4,</w:t>
            </w:r>
          </w:p>
          <w:p w14:paraId="67079961"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r>
              <w:rPr>
                <w:rFonts w:ascii="Times New Roman" w:hAnsi="Times New Roman" w:cs="Times New Roman"/>
                <w:kern w:val="2"/>
                <w:sz w:val="24"/>
                <w:szCs w:val="24"/>
                <w14:ligatures w14:val="standardContextual"/>
              </w:rPr>
              <w:t>ОК 9,</w:t>
            </w:r>
            <w:r>
              <w:rPr>
                <w:rFonts w:ascii="Times New Roman" w:eastAsia="Times New Roman" w:hAnsi="Times New Roman" w:cs="Times New Roman"/>
                <w:color w:val="000000"/>
                <w:kern w:val="2"/>
                <w:sz w:val="24"/>
                <w:szCs w:val="24"/>
                <w:lang w:eastAsia="ru-RU"/>
                <w14:ligatures w14:val="standardContextual"/>
              </w:rPr>
              <w:t xml:space="preserve"> </w:t>
            </w:r>
          </w:p>
          <w:p w14:paraId="29941AFF" w14:textId="77777777" w:rsidR="00E172FE" w:rsidRDefault="00E172FE">
            <w:pPr>
              <w:rPr>
                <w:rFonts w:ascii="Times New Roman" w:hAnsi="Times New Roman" w:cs="Times New Roman"/>
                <w:kern w:val="2"/>
                <w:sz w:val="24"/>
                <w:szCs w:val="24"/>
                <w14:ligatures w14:val="standardContextual"/>
              </w:rPr>
            </w:pPr>
            <w:r>
              <w:rPr>
                <w:rFonts w:ascii="Times New Roman" w:eastAsia="Times New Roman" w:hAnsi="Times New Roman" w:cs="Times New Roman"/>
                <w:color w:val="000000"/>
                <w:kern w:val="2"/>
                <w:sz w:val="24"/>
                <w:szCs w:val="24"/>
                <w:lang w:eastAsia="ru-RU"/>
                <w14:ligatures w14:val="standardContextual"/>
              </w:rPr>
              <w:t>ПК 1-3</w:t>
            </w:r>
            <w:r>
              <w:rPr>
                <w:rFonts w:ascii="Times New Roman" w:hAnsi="Times New Roman" w:cs="Times New Roman"/>
                <w:kern w:val="2"/>
                <w:sz w:val="24"/>
                <w:szCs w:val="24"/>
                <w14:ligatures w14:val="standardContextual"/>
              </w:rPr>
              <w:t xml:space="preserve"> </w:t>
            </w:r>
          </w:p>
        </w:tc>
      </w:tr>
      <w:tr w:rsidR="00E172FE" w14:paraId="2F8D1DF5"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041D9A0"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14:paraId="2946B27B"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Кокцидиозы. Систематика и морфология. Эймериоз кроликов, токсоплазмоз плотоядных</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839ED21"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4AD9AB" w14:textId="77777777" w:rsidR="00E172FE" w:rsidRDefault="00E172FE">
            <w:pPr>
              <w:rPr>
                <w:rFonts w:ascii="Times New Roman" w:hAnsi="Times New Roman" w:cs="Times New Roman"/>
                <w:kern w:val="2"/>
                <w:sz w:val="24"/>
                <w:szCs w:val="24"/>
                <w14:ligatures w14:val="standardContextual"/>
              </w:rPr>
            </w:pPr>
          </w:p>
        </w:tc>
      </w:tr>
      <w:tr w:rsidR="00E172FE" w14:paraId="468AD5BF"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C3199E"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EBAB107"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В том числе практических и лабораторных занятий </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B264DFB"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8A7A83" w14:textId="77777777" w:rsidR="00E172FE" w:rsidRDefault="00E172FE">
            <w:pPr>
              <w:rPr>
                <w:rFonts w:ascii="Times New Roman" w:hAnsi="Times New Roman" w:cs="Times New Roman"/>
                <w:kern w:val="2"/>
                <w:sz w:val="24"/>
                <w:szCs w:val="24"/>
                <w14:ligatures w14:val="standardContextual"/>
              </w:rPr>
            </w:pPr>
          </w:p>
        </w:tc>
      </w:tr>
      <w:tr w:rsidR="00E172FE" w14:paraId="04B63307"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36D847"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E13F81A"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Практическая работа№5</w:t>
            </w:r>
          </w:p>
          <w:p w14:paraId="0F21F542"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Изучить расчет препарата при бабезиозе КРС (на примере хозяйства).</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4CAA98A"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D6CE54" w14:textId="77777777" w:rsidR="00E172FE" w:rsidRDefault="00E172FE">
            <w:pPr>
              <w:rPr>
                <w:rFonts w:ascii="Times New Roman" w:hAnsi="Times New Roman" w:cs="Times New Roman"/>
                <w:kern w:val="2"/>
                <w:sz w:val="24"/>
                <w:szCs w:val="24"/>
                <w14:ligatures w14:val="standardContextual"/>
              </w:rPr>
            </w:pPr>
          </w:p>
        </w:tc>
      </w:tr>
      <w:tr w:rsidR="00E172FE" w14:paraId="41272F48"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D04418"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CD14188"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Лабораторная работа№ 11</w:t>
            </w:r>
          </w:p>
          <w:p w14:paraId="42CBDF10"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Ознакомление с изготовлением мазков крови. Изучение методов окраски. Ознакомление с методами диагностики кокцидиозов</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2394ECB"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907D64" w14:textId="77777777" w:rsidR="00E172FE" w:rsidRDefault="00E172FE">
            <w:pPr>
              <w:rPr>
                <w:rFonts w:ascii="Times New Roman" w:hAnsi="Times New Roman" w:cs="Times New Roman"/>
                <w:kern w:val="2"/>
                <w:sz w:val="24"/>
                <w:szCs w:val="24"/>
                <w14:ligatures w14:val="standardContextual"/>
              </w:rPr>
            </w:pPr>
          </w:p>
        </w:tc>
      </w:tr>
      <w:tr w:rsidR="00E172FE" w14:paraId="142302B4"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4DC1B6" w14:textId="77777777" w:rsidR="00E172FE" w:rsidRDefault="00E172FE">
            <w:pPr>
              <w:rPr>
                <w:rFonts w:ascii="Times New Roman" w:hAnsi="Times New Roman" w:cs="Times New Roman"/>
                <w:b/>
                <w:bCs/>
                <w:kern w:val="2"/>
                <w:sz w:val="24"/>
                <w:szCs w:val="24"/>
                <w14:ligatures w14:val="standardContextual"/>
              </w:rPr>
            </w:pPr>
          </w:p>
        </w:tc>
        <w:tc>
          <w:tcPr>
            <w:tcW w:w="223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D0D33D1"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Лабораторная работа№ 12</w:t>
            </w:r>
          </w:p>
          <w:p w14:paraId="1E89A475"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Изучение протозойных болезней различных видов животных по таблицам</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176D394"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9F9BA5" w14:textId="77777777" w:rsidR="00E172FE" w:rsidRDefault="00E172FE">
            <w:pPr>
              <w:rPr>
                <w:rFonts w:ascii="Times New Roman" w:hAnsi="Times New Roman" w:cs="Times New Roman"/>
                <w:kern w:val="2"/>
                <w:sz w:val="24"/>
                <w:szCs w:val="24"/>
                <w14:ligatures w14:val="standardContextual"/>
              </w:rPr>
            </w:pPr>
          </w:p>
        </w:tc>
      </w:tr>
      <w:tr w:rsidR="00E172FE" w14:paraId="1EB44F2D" w14:textId="77777777" w:rsidTr="00E172FE">
        <w:trPr>
          <w:trHeight w:val="216"/>
        </w:trPr>
        <w:tc>
          <w:tcPr>
            <w:tcW w:w="3646"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E2B6D3D"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lastRenderedPageBreak/>
              <w:t>Промежуточная аттестация – дифференцированный зачет</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30A7955"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86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3DD5FE3" w14:textId="77777777" w:rsidR="00E172FE" w:rsidRDefault="00E172FE">
            <w:pPr>
              <w:rPr>
                <w:rFonts w:ascii="Times New Roman" w:hAnsi="Times New Roman" w:cs="Times New Roman"/>
                <w:kern w:val="2"/>
                <w:sz w:val="24"/>
                <w:szCs w:val="24"/>
                <w14:ligatures w14:val="standardContextual"/>
              </w:rPr>
            </w:pPr>
          </w:p>
        </w:tc>
      </w:tr>
      <w:tr w:rsidR="00E172FE" w14:paraId="15F6B855" w14:textId="77777777" w:rsidTr="00E172FE">
        <w:trPr>
          <w:trHeight w:val="204"/>
        </w:trPr>
        <w:tc>
          <w:tcPr>
            <w:tcW w:w="3646"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64E3550"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Всего</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15FE7E0"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62</w:t>
            </w:r>
          </w:p>
        </w:tc>
        <w:tc>
          <w:tcPr>
            <w:tcW w:w="86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74F3D7D" w14:textId="77777777" w:rsidR="00E172FE" w:rsidRDefault="00E172FE">
            <w:pPr>
              <w:rPr>
                <w:rFonts w:ascii="Times New Roman" w:hAnsi="Times New Roman" w:cs="Times New Roman"/>
                <w:kern w:val="2"/>
                <w:sz w:val="24"/>
                <w:szCs w:val="24"/>
                <w14:ligatures w14:val="standardContextual"/>
              </w:rPr>
            </w:pPr>
          </w:p>
        </w:tc>
      </w:tr>
    </w:tbl>
    <w:p w14:paraId="350A649B" w14:textId="77777777" w:rsidR="00E172FE" w:rsidRDefault="00E172FE" w:rsidP="00E172FE">
      <w:pPr>
        <w:spacing w:line="254" w:lineRule="auto"/>
        <w:rPr>
          <w:rFonts w:ascii="Times New Roman" w:hAnsi="Times New Roman" w:cs="Times New Roman"/>
          <w:sz w:val="24"/>
        </w:rPr>
        <w:sectPr w:rsidR="00E172FE">
          <w:pgSz w:w="16848" w:h="11908" w:orient="landscape"/>
          <w:pgMar w:top="1134" w:right="567" w:bottom="1134" w:left="1701" w:header="709" w:footer="709" w:gutter="0"/>
          <w:cols w:space="720"/>
        </w:sectPr>
      </w:pPr>
    </w:p>
    <w:p w14:paraId="6AC24BF9" w14:textId="77777777" w:rsidR="00E172FE" w:rsidRDefault="00E172FE" w:rsidP="00E172FE">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3.УСЛОВИЯ РЕАЛИЗАЦИИ ДИСЦИПЛИНЫ</w:t>
      </w:r>
    </w:p>
    <w:p w14:paraId="3AE97C1B"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p>
    <w:p w14:paraId="2A4AD9D2"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3.1. Материально-техническое обеспечение </w:t>
      </w:r>
    </w:p>
    <w:p w14:paraId="1493281B"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p>
    <w:p w14:paraId="6C764CFA"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Лаборатория Анатомии и физиологии животных, оснащенная в соответствии с приложением 3 ОПОП-П </w:t>
      </w:r>
    </w:p>
    <w:p w14:paraId="1174035E"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p>
    <w:p w14:paraId="2AB1DA08"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3.2. Учебно-методическое обеспечение</w:t>
      </w:r>
    </w:p>
    <w:p w14:paraId="0406372E"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p>
    <w:p w14:paraId="7D7FA41E"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3.2.1. </w:t>
      </w:r>
      <w:r>
        <w:rPr>
          <w:rFonts w:ascii="Times New Roman" w:eastAsia="Times New Roman" w:hAnsi="Times New Roman" w:cs="Times New Roman"/>
          <w:b/>
          <w:bCs/>
          <w:i/>
          <w:iCs/>
          <w:color w:val="000000"/>
          <w:sz w:val="24"/>
          <w:szCs w:val="24"/>
          <w:lang w:eastAsia="ru-RU"/>
        </w:rPr>
        <w:t xml:space="preserve">Основные </w:t>
      </w:r>
      <w:r>
        <w:rPr>
          <w:rFonts w:ascii="Times New Roman" w:eastAsia="Times New Roman" w:hAnsi="Times New Roman" w:cs="Times New Roman"/>
          <w:b/>
          <w:bCs/>
          <w:color w:val="000000"/>
          <w:sz w:val="24"/>
          <w:szCs w:val="24"/>
          <w:lang w:eastAsia="ru-RU"/>
        </w:rPr>
        <w:t>печатные издания и/или электронные издания</w:t>
      </w:r>
    </w:p>
    <w:p w14:paraId="24C80CE2" w14:textId="77777777" w:rsidR="00E172FE" w:rsidRDefault="00E172FE" w:rsidP="00ED105B">
      <w:pPr>
        <w:numPr>
          <w:ilvl w:val="0"/>
          <w:numId w:val="87"/>
        </w:numPr>
        <w:shd w:val="clear" w:color="auto" w:fill="FFFFFF"/>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Паразитология и инвазионные болезни. Рабочая тетрадь: учебное пособие А. М. Третьяков, П. И. Евдокимов. Санкт-Петербург: Лань, 2019. — 96 с.</w:t>
      </w:r>
    </w:p>
    <w:p w14:paraId="29A308DA" w14:textId="77777777" w:rsidR="00E172FE" w:rsidRDefault="00E172FE" w:rsidP="00ED105B">
      <w:pPr>
        <w:numPr>
          <w:ilvl w:val="0"/>
          <w:numId w:val="87"/>
        </w:numPr>
        <w:shd w:val="clear" w:color="auto" w:fill="FFFFFF"/>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Паразитология и инвазионные болезни животных Д. Г. Латыпов, Р. Р. Тимербаева, Е. Г. Кириллов Санкт-Петербург: Лань, 2020. — 520 с.</w:t>
      </w:r>
    </w:p>
    <w:p w14:paraId="6E97695C" w14:textId="77777777" w:rsidR="00E172FE" w:rsidRDefault="00E172FE" w:rsidP="00ED105B">
      <w:pPr>
        <w:numPr>
          <w:ilvl w:val="0"/>
          <w:numId w:val="87"/>
        </w:numPr>
        <w:shd w:val="clear" w:color="auto" w:fill="FFFFFF"/>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Паразитология и инвазионные болезни животных. М.Ш. Акбаев и др. М.: «Аквариум» 2017. - 776.</w:t>
      </w:r>
    </w:p>
    <w:p w14:paraId="41B1EA47" w14:textId="77777777" w:rsidR="00E172FE" w:rsidRDefault="00E172FE" w:rsidP="00ED105B">
      <w:pPr>
        <w:numPr>
          <w:ilvl w:val="0"/>
          <w:numId w:val="87"/>
        </w:numPr>
        <w:shd w:val="clear" w:color="auto" w:fill="FFFFFF"/>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Диагностика гельминтозов животных В. И. Тетерин, И. А. Кравченко. Санкт-Петербург: Лань, 2020. — 160 с. </w:t>
      </w:r>
    </w:p>
    <w:p w14:paraId="6175895F" w14:textId="77777777" w:rsidR="00E172FE" w:rsidRDefault="00E172FE" w:rsidP="00ED105B">
      <w:pPr>
        <w:numPr>
          <w:ilvl w:val="0"/>
          <w:numId w:val="87"/>
        </w:numPr>
        <w:shd w:val="clear" w:color="auto" w:fill="FFFFFF"/>
        <w:ind w:left="0" w:firstLine="0"/>
        <w:rPr>
          <w:rFonts w:ascii="Times New Roman" w:eastAsia="Times New Roman" w:hAnsi="Times New Roman" w:cs="Times New Roman"/>
          <w:color w:val="000000"/>
          <w:sz w:val="24"/>
          <w:szCs w:val="24"/>
          <w:lang w:eastAsia="ru-RU"/>
        </w:rPr>
      </w:pPr>
      <w:hyperlink r:id="rId253" w:history="1">
        <w:r>
          <w:rPr>
            <w:rStyle w:val="af0"/>
            <w:rFonts w:ascii="Times New Roman" w:eastAsia="Times New Roman" w:hAnsi="Times New Roman" w:cs="Times New Roman"/>
            <w:sz w:val="24"/>
            <w:szCs w:val="24"/>
            <w:lang w:eastAsia="ru-RU"/>
          </w:rPr>
          <w:t>https://zoodrug.ru/topic2885</w:t>
        </w:r>
      </w:hyperlink>
      <w:r>
        <w:rPr>
          <w:rFonts w:ascii="Times New Roman" w:eastAsia="Times New Roman" w:hAnsi="Times New Roman" w:cs="Times New Roman"/>
          <w:color w:val="000000"/>
          <w:sz w:val="24"/>
          <w:szCs w:val="24"/>
          <w:lang w:eastAsia="ru-RU"/>
        </w:rPr>
        <w:t xml:space="preserve"> .</w:t>
      </w:r>
    </w:p>
    <w:p w14:paraId="7523EAB5" w14:textId="77777777" w:rsidR="00E172FE" w:rsidRDefault="00E172FE" w:rsidP="00ED105B">
      <w:pPr>
        <w:numPr>
          <w:ilvl w:val="0"/>
          <w:numId w:val="87"/>
        </w:numPr>
        <w:shd w:val="clear" w:color="auto" w:fill="FFFFFF"/>
        <w:ind w:left="0" w:firstLine="0"/>
        <w:rPr>
          <w:rFonts w:ascii="Times New Roman" w:eastAsia="Times New Roman" w:hAnsi="Times New Roman" w:cs="Times New Roman"/>
          <w:color w:val="000000"/>
          <w:sz w:val="24"/>
          <w:szCs w:val="24"/>
          <w:lang w:eastAsia="ru-RU"/>
        </w:rPr>
      </w:pPr>
      <w:hyperlink r:id="rId254" w:history="1">
        <w:r>
          <w:rPr>
            <w:rStyle w:val="af0"/>
            <w:rFonts w:ascii="Times New Roman" w:eastAsia="Times New Roman" w:hAnsi="Times New Roman" w:cs="Times New Roman"/>
            <w:sz w:val="24"/>
            <w:szCs w:val="24"/>
            <w:lang w:eastAsia="ru-RU"/>
          </w:rPr>
          <w:t>http://zhivotnovodstvo.net.ru/parazitologiya/179</w:t>
        </w:r>
      </w:hyperlink>
      <w:r>
        <w:rPr>
          <w:rFonts w:ascii="Times New Roman" w:eastAsia="Times New Roman" w:hAnsi="Times New Roman" w:cs="Times New Roman"/>
          <w:color w:val="000000"/>
          <w:sz w:val="24"/>
          <w:szCs w:val="24"/>
          <w:lang w:eastAsia="ru-RU"/>
        </w:rPr>
        <w:t xml:space="preserve"> -</w:t>
      </w:r>
    </w:p>
    <w:p w14:paraId="7DF022DA" w14:textId="77777777" w:rsidR="00E172FE" w:rsidRDefault="00E172FE" w:rsidP="00ED105B">
      <w:pPr>
        <w:numPr>
          <w:ilvl w:val="0"/>
          <w:numId w:val="87"/>
        </w:numPr>
        <w:shd w:val="clear" w:color="auto" w:fill="FFFFFF"/>
        <w:ind w:left="0" w:firstLine="0"/>
        <w:rPr>
          <w:rFonts w:ascii="Times New Roman" w:eastAsia="Times New Roman" w:hAnsi="Times New Roman" w:cs="Times New Roman"/>
          <w:color w:val="000000"/>
          <w:sz w:val="24"/>
          <w:szCs w:val="24"/>
          <w:lang w:eastAsia="ru-RU"/>
        </w:rPr>
      </w:pPr>
      <w:hyperlink r:id="rId255" w:history="1">
        <w:r>
          <w:rPr>
            <w:rStyle w:val="af0"/>
            <w:rFonts w:ascii="Times New Roman" w:eastAsia="Times New Roman" w:hAnsi="Times New Roman" w:cs="Times New Roman"/>
            <w:sz w:val="24"/>
            <w:szCs w:val="24"/>
            <w:lang w:val="en-US" w:eastAsia="ru-RU"/>
          </w:rPr>
          <w:t>www</w:t>
        </w:r>
        <w:r>
          <w:rPr>
            <w:rStyle w:val="af0"/>
            <w:rFonts w:ascii="Times New Roman" w:eastAsia="Times New Roman" w:hAnsi="Times New Roman" w:cs="Times New Roman"/>
            <w:sz w:val="24"/>
            <w:szCs w:val="24"/>
            <w:lang w:eastAsia="ru-RU"/>
          </w:rPr>
          <w:t>.</w:t>
        </w:r>
        <w:r>
          <w:rPr>
            <w:rStyle w:val="af0"/>
            <w:rFonts w:ascii="Times New Roman" w:eastAsia="Times New Roman" w:hAnsi="Times New Roman" w:cs="Times New Roman"/>
            <w:sz w:val="24"/>
            <w:szCs w:val="24"/>
            <w:lang w:val="en-US" w:eastAsia="ru-RU"/>
          </w:rPr>
          <w:t>activestudy</w:t>
        </w:r>
        <w:r>
          <w:rPr>
            <w:rStyle w:val="af0"/>
            <w:rFonts w:ascii="Times New Roman" w:eastAsia="Times New Roman" w:hAnsi="Times New Roman" w:cs="Times New Roman"/>
            <w:sz w:val="24"/>
            <w:szCs w:val="24"/>
            <w:lang w:eastAsia="ru-RU"/>
          </w:rPr>
          <w:t>.</w:t>
        </w:r>
        <w:r>
          <w:rPr>
            <w:rStyle w:val="af0"/>
            <w:rFonts w:ascii="Times New Roman" w:eastAsia="Times New Roman" w:hAnsi="Times New Roman" w:cs="Times New Roman"/>
            <w:sz w:val="24"/>
            <w:szCs w:val="24"/>
            <w:lang w:val="en-US" w:eastAsia="ru-RU"/>
          </w:rPr>
          <w:t>info</w:t>
        </w:r>
        <w:r>
          <w:rPr>
            <w:rStyle w:val="af0"/>
            <w:rFonts w:ascii="Times New Roman" w:eastAsia="Times New Roman" w:hAnsi="Times New Roman" w:cs="Times New Roman"/>
            <w:sz w:val="24"/>
            <w:szCs w:val="24"/>
            <w:lang w:eastAsia="ru-RU"/>
          </w:rPr>
          <w:t>/</w:t>
        </w:r>
        <w:r>
          <w:rPr>
            <w:rStyle w:val="af0"/>
            <w:rFonts w:ascii="Times New Roman" w:eastAsia="Times New Roman" w:hAnsi="Times New Roman" w:cs="Times New Roman"/>
            <w:sz w:val="24"/>
            <w:szCs w:val="24"/>
            <w:lang w:val="en-US" w:eastAsia="ru-RU"/>
          </w:rPr>
          <w:t>anatomiya</w:t>
        </w:r>
        <w:r>
          <w:rPr>
            <w:rStyle w:val="af0"/>
            <w:rFonts w:ascii="Times New Roman" w:eastAsia="Times New Roman" w:hAnsi="Times New Roman" w:cs="Times New Roman"/>
            <w:sz w:val="24"/>
            <w:szCs w:val="24"/>
            <w:lang w:eastAsia="ru-RU"/>
          </w:rPr>
          <w:t>-</w:t>
        </w:r>
        <w:r>
          <w:rPr>
            <w:rStyle w:val="af0"/>
            <w:rFonts w:ascii="Times New Roman" w:eastAsia="Times New Roman" w:hAnsi="Times New Roman" w:cs="Times New Roman"/>
            <w:sz w:val="24"/>
            <w:szCs w:val="24"/>
            <w:lang w:val="en-US" w:eastAsia="ru-RU"/>
          </w:rPr>
          <w:t>i</w:t>
        </w:r>
        <w:r>
          <w:rPr>
            <w:rStyle w:val="af0"/>
            <w:rFonts w:ascii="Times New Roman" w:eastAsia="Times New Roman" w:hAnsi="Times New Roman" w:cs="Times New Roman"/>
            <w:sz w:val="24"/>
            <w:szCs w:val="24"/>
            <w:lang w:eastAsia="ru-RU"/>
          </w:rPr>
          <w:t>-</w:t>
        </w:r>
        <w:r>
          <w:rPr>
            <w:rStyle w:val="af0"/>
            <w:rFonts w:ascii="Times New Roman" w:eastAsia="Times New Roman" w:hAnsi="Times New Roman" w:cs="Times New Roman"/>
            <w:sz w:val="24"/>
            <w:szCs w:val="24"/>
            <w:lang w:val="en-US" w:eastAsia="ru-RU"/>
          </w:rPr>
          <w:t>fiziologiya</w:t>
        </w:r>
        <w:r>
          <w:rPr>
            <w:rStyle w:val="af0"/>
            <w:rFonts w:ascii="Times New Roman" w:eastAsia="Times New Roman" w:hAnsi="Times New Roman" w:cs="Times New Roman"/>
            <w:sz w:val="24"/>
            <w:szCs w:val="24"/>
            <w:lang w:eastAsia="ru-RU"/>
          </w:rPr>
          <w:t>-</w:t>
        </w:r>
        <w:r>
          <w:rPr>
            <w:rStyle w:val="af0"/>
            <w:rFonts w:ascii="Times New Roman" w:eastAsia="Times New Roman" w:hAnsi="Times New Roman" w:cs="Times New Roman"/>
            <w:sz w:val="24"/>
            <w:szCs w:val="24"/>
            <w:lang w:val="en-US" w:eastAsia="ru-RU"/>
          </w:rPr>
          <w:t>polovyx</w:t>
        </w:r>
        <w:r>
          <w:rPr>
            <w:rStyle w:val="af0"/>
            <w:rFonts w:ascii="Times New Roman" w:eastAsia="Times New Roman" w:hAnsi="Times New Roman" w:cs="Times New Roman"/>
            <w:sz w:val="24"/>
            <w:szCs w:val="24"/>
            <w:lang w:eastAsia="ru-RU"/>
          </w:rPr>
          <w:t>-</w:t>
        </w:r>
        <w:r>
          <w:rPr>
            <w:rStyle w:val="af0"/>
            <w:rFonts w:ascii="Times New Roman" w:eastAsia="Times New Roman" w:hAnsi="Times New Roman" w:cs="Times New Roman"/>
            <w:sz w:val="24"/>
            <w:szCs w:val="24"/>
            <w:lang w:val="en-US" w:eastAsia="ru-RU"/>
          </w:rPr>
          <w:t>organov</w:t>
        </w:r>
        <w:r>
          <w:rPr>
            <w:rStyle w:val="af0"/>
            <w:rFonts w:ascii="Times New Roman" w:eastAsia="Times New Roman" w:hAnsi="Times New Roman" w:cs="Times New Roman"/>
            <w:sz w:val="24"/>
            <w:szCs w:val="24"/>
            <w:lang w:eastAsia="ru-RU"/>
          </w:rPr>
          <w:t>-</w:t>
        </w:r>
        <w:r>
          <w:rPr>
            <w:rStyle w:val="af0"/>
            <w:rFonts w:ascii="Times New Roman" w:eastAsia="Times New Roman" w:hAnsi="Times New Roman" w:cs="Times New Roman"/>
            <w:sz w:val="24"/>
            <w:szCs w:val="24"/>
            <w:lang w:val="en-US" w:eastAsia="ru-RU"/>
          </w:rPr>
          <w:t>samok</w:t>
        </w:r>
      </w:hyperlink>
      <w:r>
        <w:rPr>
          <w:rFonts w:ascii="Times New Roman" w:eastAsia="Times New Roman" w:hAnsi="Times New Roman" w:cs="Times New Roman"/>
          <w:color w:val="000000"/>
          <w:sz w:val="24"/>
          <w:szCs w:val="24"/>
          <w:u w:val="single"/>
          <w:lang w:val="en-US" w:eastAsia="ru-RU"/>
        </w:rPr>
        <w:t xml:space="preserve"> </w:t>
      </w:r>
      <w:r>
        <w:rPr>
          <w:rFonts w:ascii="Times New Roman" w:eastAsia="Times New Roman" w:hAnsi="Times New Roman" w:cs="Times New Roman"/>
          <w:color w:val="000000"/>
          <w:sz w:val="24"/>
          <w:szCs w:val="24"/>
          <w:u w:val="single"/>
          <w:lang w:eastAsia="ru-RU"/>
        </w:rPr>
        <w:t>-</w:t>
      </w:r>
      <w:r>
        <w:rPr>
          <w:rFonts w:ascii="Times New Roman" w:eastAsia="Times New Roman" w:hAnsi="Times New Roman" w:cs="Times New Roman"/>
          <w:color w:val="000000"/>
          <w:sz w:val="24"/>
          <w:szCs w:val="24"/>
          <w:lang w:eastAsia="ru-RU"/>
        </w:rPr>
        <w:t>‎</w:t>
      </w:r>
    </w:p>
    <w:p w14:paraId="00760434" w14:textId="77777777" w:rsidR="00E172FE" w:rsidRDefault="00E172FE" w:rsidP="00ED105B">
      <w:pPr>
        <w:numPr>
          <w:ilvl w:val="0"/>
          <w:numId w:val="87"/>
        </w:numPr>
        <w:shd w:val="clear" w:color="auto" w:fill="FFFFFF"/>
        <w:ind w:left="0" w:firstLine="0"/>
        <w:rPr>
          <w:rFonts w:ascii="Times New Roman" w:eastAsia="Times New Roman" w:hAnsi="Times New Roman" w:cs="Times New Roman"/>
          <w:color w:val="000000"/>
          <w:sz w:val="24"/>
          <w:szCs w:val="24"/>
          <w:lang w:eastAsia="ru-RU"/>
        </w:rPr>
      </w:pPr>
      <w:hyperlink r:id="rId256" w:history="1">
        <w:r>
          <w:rPr>
            <w:rStyle w:val="af0"/>
            <w:rFonts w:ascii="Times New Roman" w:eastAsia="Times New Roman" w:hAnsi="Times New Roman" w:cs="Times New Roman"/>
            <w:sz w:val="24"/>
            <w:szCs w:val="24"/>
            <w:lang w:val="en-US" w:eastAsia="ru-RU"/>
          </w:rPr>
          <w:t>http</w:t>
        </w:r>
        <w:r>
          <w:rPr>
            <w:rStyle w:val="af0"/>
            <w:rFonts w:ascii="Times New Roman" w:eastAsia="Times New Roman" w:hAnsi="Times New Roman" w:cs="Times New Roman"/>
            <w:sz w:val="24"/>
            <w:szCs w:val="24"/>
            <w:lang w:eastAsia="ru-RU"/>
          </w:rPr>
          <w:t>://</w:t>
        </w:r>
        <w:r>
          <w:rPr>
            <w:rStyle w:val="af0"/>
            <w:rFonts w:ascii="Times New Roman" w:eastAsia="Times New Roman" w:hAnsi="Times New Roman" w:cs="Times New Roman"/>
            <w:sz w:val="24"/>
            <w:szCs w:val="24"/>
            <w:lang w:val="en-US" w:eastAsia="ru-RU"/>
          </w:rPr>
          <w:t>www</w:t>
        </w:r>
        <w:r>
          <w:rPr>
            <w:rStyle w:val="af0"/>
            <w:rFonts w:ascii="Times New Roman" w:eastAsia="Times New Roman" w:hAnsi="Times New Roman" w:cs="Times New Roman"/>
            <w:sz w:val="24"/>
            <w:szCs w:val="24"/>
            <w:lang w:eastAsia="ru-RU"/>
          </w:rPr>
          <w:t>.</w:t>
        </w:r>
        <w:r>
          <w:rPr>
            <w:rStyle w:val="af0"/>
            <w:rFonts w:ascii="Times New Roman" w:eastAsia="Times New Roman" w:hAnsi="Times New Roman" w:cs="Times New Roman"/>
            <w:sz w:val="24"/>
            <w:szCs w:val="24"/>
            <w:lang w:val="en-US" w:eastAsia="ru-RU"/>
          </w:rPr>
          <w:t>studmed</w:t>
        </w:r>
        <w:r>
          <w:rPr>
            <w:rStyle w:val="af0"/>
            <w:rFonts w:ascii="Times New Roman" w:eastAsia="Times New Roman" w:hAnsi="Times New Roman" w:cs="Times New Roman"/>
            <w:sz w:val="24"/>
            <w:szCs w:val="24"/>
            <w:lang w:eastAsia="ru-RU"/>
          </w:rPr>
          <w:t>.</w:t>
        </w:r>
        <w:r>
          <w:rPr>
            <w:rStyle w:val="af0"/>
            <w:rFonts w:ascii="Times New Roman" w:eastAsia="Times New Roman" w:hAnsi="Times New Roman" w:cs="Times New Roman"/>
            <w:sz w:val="24"/>
            <w:szCs w:val="24"/>
            <w:lang w:val="en-US" w:eastAsia="ru-RU"/>
          </w:rPr>
          <w:t>ru</w:t>
        </w:r>
        <w:r>
          <w:rPr>
            <w:rStyle w:val="af0"/>
            <w:rFonts w:ascii="Times New Roman" w:eastAsia="Times New Roman" w:hAnsi="Times New Roman" w:cs="Times New Roman"/>
            <w:sz w:val="24"/>
            <w:szCs w:val="24"/>
            <w:lang w:eastAsia="ru-RU"/>
          </w:rPr>
          <w:t>/</w:t>
        </w:r>
        <w:r>
          <w:rPr>
            <w:rStyle w:val="af0"/>
            <w:rFonts w:ascii="Times New Roman" w:eastAsia="Times New Roman" w:hAnsi="Times New Roman" w:cs="Times New Roman"/>
            <w:sz w:val="24"/>
            <w:szCs w:val="24"/>
            <w:lang w:val="en-US" w:eastAsia="ru-RU"/>
          </w:rPr>
          <w:t>view</w:t>
        </w:r>
        <w:r>
          <w:rPr>
            <w:rStyle w:val="af0"/>
            <w:rFonts w:ascii="Times New Roman" w:eastAsia="Times New Roman" w:hAnsi="Times New Roman" w:cs="Times New Roman"/>
            <w:sz w:val="24"/>
            <w:szCs w:val="24"/>
            <w:lang w:eastAsia="ru-RU"/>
          </w:rPr>
          <w:t>/</w:t>
        </w:r>
        <w:r>
          <w:rPr>
            <w:rStyle w:val="af0"/>
            <w:rFonts w:ascii="Times New Roman" w:eastAsia="Times New Roman" w:hAnsi="Times New Roman" w:cs="Times New Roman"/>
            <w:sz w:val="24"/>
            <w:szCs w:val="24"/>
            <w:lang w:val="en-US" w:eastAsia="ru-RU"/>
          </w:rPr>
          <w:t>shevcov</w:t>
        </w:r>
        <w:r>
          <w:rPr>
            <w:rStyle w:val="af0"/>
            <w:rFonts w:ascii="Times New Roman" w:eastAsia="Times New Roman" w:hAnsi="Times New Roman" w:cs="Times New Roman"/>
            <w:sz w:val="24"/>
            <w:szCs w:val="24"/>
            <w:lang w:eastAsia="ru-RU"/>
          </w:rPr>
          <w:t>-</w:t>
        </w:r>
        <w:r>
          <w:rPr>
            <w:rStyle w:val="af0"/>
            <w:rFonts w:ascii="Times New Roman" w:eastAsia="Times New Roman" w:hAnsi="Times New Roman" w:cs="Times New Roman"/>
            <w:sz w:val="24"/>
            <w:szCs w:val="24"/>
            <w:lang w:val="en-US" w:eastAsia="ru-RU"/>
          </w:rPr>
          <w:t>aa</w:t>
        </w:r>
        <w:r>
          <w:rPr>
            <w:rStyle w:val="af0"/>
            <w:rFonts w:ascii="Times New Roman" w:eastAsia="Times New Roman" w:hAnsi="Times New Roman" w:cs="Times New Roman"/>
            <w:sz w:val="24"/>
            <w:szCs w:val="24"/>
            <w:lang w:eastAsia="ru-RU"/>
          </w:rPr>
          <w:t>-</w:t>
        </w:r>
        <w:r>
          <w:rPr>
            <w:rStyle w:val="af0"/>
            <w:rFonts w:ascii="Times New Roman" w:eastAsia="Times New Roman" w:hAnsi="Times New Roman" w:cs="Times New Roman"/>
            <w:sz w:val="24"/>
            <w:szCs w:val="24"/>
            <w:lang w:val="en-US" w:eastAsia="ru-RU"/>
          </w:rPr>
          <w:t>veterinarnaya</w:t>
        </w:r>
        <w:r>
          <w:rPr>
            <w:rStyle w:val="af0"/>
            <w:rFonts w:ascii="Times New Roman" w:eastAsia="Times New Roman" w:hAnsi="Times New Roman" w:cs="Times New Roman"/>
            <w:sz w:val="24"/>
            <w:szCs w:val="24"/>
            <w:lang w:eastAsia="ru-RU"/>
          </w:rPr>
          <w:t>-</w:t>
        </w:r>
        <w:r>
          <w:rPr>
            <w:rStyle w:val="af0"/>
            <w:rFonts w:ascii="Times New Roman" w:eastAsia="Times New Roman" w:hAnsi="Times New Roman" w:cs="Times New Roman"/>
            <w:sz w:val="24"/>
            <w:szCs w:val="24"/>
            <w:lang w:val="en-US" w:eastAsia="ru-RU"/>
          </w:rPr>
          <w:t>parazitologiya</w:t>
        </w:r>
        <w:r>
          <w:rPr>
            <w:rStyle w:val="af0"/>
            <w:rFonts w:ascii="Times New Roman" w:eastAsia="Times New Roman" w:hAnsi="Times New Roman" w:cs="Times New Roman"/>
            <w:sz w:val="24"/>
            <w:szCs w:val="24"/>
            <w:lang w:eastAsia="ru-RU"/>
          </w:rPr>
          <w:t>_6</w:t>
        </w:r>
        <w:r>
          <w:rPr>
            <w:rStyle w:val="af0"/>
            <w:rFonts w:ascii="Times New Roman" w:eastAsia="Times New Roman" w:hAnsi="Times New Roman" w:cs="Times New Roman"/>
            <w:sz w:val="24"/>
            <w:szCs w:val="24"/>
            <w:lang w:val="en-US" w:eastAsia="ru-RU"/>
          </w:rPr>
          <w:t>f</w:t>
        </w:r>
        <w:r>
          <w:rPr>
            <w:rStyle w:val="af0"/>
            <w:rFonts w:ascii="Times New Roman" w:eastAsia="Times New Roman" w:hAnsi="Times New Roman" w:cs="Times New Roman"/>
            <w:sz w:val="24"/>
            <w:szCs w:val="24"/>
            <w:lang w:eastAsia="ru-RU"/>
          </w:rPr>
          <w:t>94</w:t>
        </w:r>
        <w:r>
          <w:rPr>
            <w:rStyle w:val="af0"/>
            <w:rFonts w:ascii="Times New Roman" w:eastAsia="Times New Roman" w:hAnsi="Times New Roman" w:cs="Times New Roman"/>
            <w:sz w:val="24"/>
            <w:szCs w:val="24"/>
            <w:lang w:val="en-US" w:eastAsia="ru-RU"/>
          </w:rPr>
          <w:t>db</w:t>
        </w:r>
        <w:r>
          <w:rPr>
            <w:rStyle w:val="af0"/>
            <w:rFonts w:ascii="Times New Roman" w:eastAsia="Times New Roman" w:hAnsi="Times New Roman" w:cs="Times New Roman"/>
            <w:sz w:val="24"/>
            <w:szCs w:val="24"/>
            <w:lang w:eastAsia="ru-RU"/>
          </w:rPr>
          <w:t>702</w:t>
        </w:r>
        <w:r>
          <w:rPr>
            <w:rStyle w:val="af0"/>
            <w:rFonts w:ascii="Times New Roman" w:eastAsia="Times New Roman" w:hAnsi="Times New Roman" w:cs="Times New Roman"/>
            <w:sz w:val="24"/>
            <w:szCs w:val="24"/>
            <w:lang w:val="en-US" w:eastAsia="ru-RU"/>
          </w:rPr>
          <w:t>a</w:t>
        </w:r>
        <w:r>
          <w:rPr>
            <w:rStyle w:val="af0"/>
            <w:rFonts w:ascii="Times New Roman" w:eastAsia="Times New Roman" w:hAnsi="Times New Roman" w:cs="Times New Roman"/>
            <w:sz w:val="24"/>
            <w:szCs w:val="24"/>
            <w:lang w:eastAsia="ru-RU"/>
          </w:rPr>
          <w:t>8</w:t>
        </w:r>
      </w:hyperlink>
      <w:r>
        <w:rPr>
          <w:rFonts w:ascii="Times New Roman" w:eastAsia="Times New Roman" w:hAnsi="Times New Roman" w:cs="Times New Roman"/>
          <w:color w:val="000000"/>
          <w:sz w:val="24"/>
          <w:szCs w:val="24"/>
          <w:u w:val="single"/>
          <w:lang w:eastAsia="ru-RU"/>
        </w:rPr>
        <w:t xml:space="preserve">. </w:t>
      </w:r>
    </w:p>
    <w:p w14:paraId="4A8BEDDF" w14:textId="77777777" w:rsidR="00E172FE" w:rsidRDefault="00E172FE" w:rsidP="00ED105B">
      <w:pPr>
        <w:numPr>
          <w:ilvl w:val="0"/>
          <w:numId w:val="87"/>
        </w:numPr>
        <w:shd w:val="clear" w:color="auto" w:fill="FFFFFF"/>
        <w:ind w:left="0" w:firstLine="0"/>
        <w:rPr>
          <w:rFonts w:ascii="Times New Roman" w:eastAsia="Times New Roman" w:hAnsi="Times New Roman" w:cs="Times New Roman"/>
          <w:color w:val="000000"/>
          <w:sz w:val="24"/>
          <w:szCs w:val="24"/>
          <w:lang w:eastAsia="ru-RU"/>
        </w:rPr>
      </w:pPr>
      <w:hyperlink r:id="rId257" w:history="1">
        <w:r>
          <w:rPr>
            <w:rStyle w:val="af0"/>
            <w:rFonts w:ascii="Times New Roman" w:eastAsia="Times New Roman" w:hAnsi="Times New Roman" w:cs="Times New Roman"/>
            <w:sz w:val="24"/>
            <w:szCs w:val="24"/>
            <w:lang w:eastAsia="ru-RU"/>
          </w:rPr>
          <w:t>https://studfiles.net/preview/1635961/</w:t>
        </w:r>
      </w:hyperlink>
      <w:r>
        <w:rPr>
          <w:rFonts w:ascii="Times New Roman" w:eastAsia="Times New Roman" w:hAnsi="Times New Roman" w:cs="Times New Roman"/>
          <w:color w:val="000000"/>
          <w:sz w:val="24"/>
          <w:szCs w:val="24"/>
          <w:u w:val="single"/>
          <w:lang w:eastAsia="ru-RU"/>
        </w:rPr>
        <w:t xml:space="preserve"> </w:t>
      </w:r>
    </w:p>
    <w:p w14:paraId="75315994"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p>
    <w:p w14:paraId="014678B5"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p>
    <w:p w14:paraId="079167A3"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3.2.2. Дополнительные источники</w:t>
      </w:r>
    </w:p>
    <w:p w14:paraId="70418E50"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p>
    <w:p w14:paraId="1DFD7DF3"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Практикум по паразитологии и инвазионным болезням животных М.Ш. Акбаев и др М.: «Аквариум», 2016. - 126 с.</w:t>
      </w:r>
    </w:p>
    <w:p w14:paraId="20D59E48"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Ветеринарная паразитология. Г. Уркхарт и др. М.: «Аквариум» 2016</w:t>
      </w:r>
    </w:p>
    <w:p w14:paraId="3E26032D"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br/>
      </w:r>
    </w:p>
    <w:p w14:paraId="5354B914" w14:textId="77777777" w:rsidR="00E172FE" w:rsidRDefault="00E172FE" w:rsidP="00ED105B">
      <w:pPr>
        <w:pStyle w:val="a4"/>
        <w:numPr>
          <w:ilvl w:val="0"/>
          <w:numId w:val="88"/>
        </w:numPr>
        <w:shd w:val="clear" w:color="auto" w:fill="FFFFFF"/>
        <w:spacing w:after="150" w:line="254"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 xml:space="preserve">КОНТРОЛЬ И ОЦЕНКА РЕЗУЛЬТАТОВ ОСВОЕНИЯ ДИСЦИПЛИНЫ </w:t>
      </w:r>
    </w:p>
    <w:tbl>
      <w:tblPr>
        <w:tblW w:w="5000" w:type="pct"/>
        <w:shd w:val="clear" w:color="auto" w:fill="FFFFFF"/>
        <w:tblCellMar>
          <w:top w:w="84" w:type="dxa"/>
          <w:left w:w="84" w:type="dxa"/>
          <w:bottom w:w="84" w:type="dxa"/>
          <w:right w:w="84" w:type="dxa"/>
        </w:tblCellMar>
        <w:tblLook w:val="04A0" w:firstRow="1" w:lastRow="0" w:firstColumn="1" w:lastColumn="0" w:noHBand="0" w:noVBand="1"/>
      </w:tblPr>
      <w:tblGrid>
        <w:gridCol w:w="3657"/>
        <w:gridCol w:w="3080"/>
        <w:gridCol w:w="2887"/>
      </w:tblGrid>
      <w:tr w:rsidR="00E172FE" w14:paraId="23E59177" w14:textId="77777777" w:rsidTr="00E172FE">
        <w:tc>
          <w:tcPr>
            <w:tcW w:w="1900"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4D0509"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b/>
                <w:bCs/>
                <w:color w:val="000000"/>
                <w:kern w:val="2"/>
                <w:sz w:val="21"/>
                <w:szCs w:val="21"/>
                <w:lang w:eastAsia="ru-RU"/>
                <w14:ligatures w14:val="standardContextual"/>
              </w:rPr>
              <w:t>Результаты обучения</w:t>
            </w:r>
          </w:p>
        </w:tc>
        <w:tc>
          <w:tcPr>
            <w:tcW w:w="1600"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C72321"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b/>
                <w:bCs/>
                <w:color w:val="000000"/>
                <w:kern w:val="2"/>
                <w:sz w:val="21"/>
                <w:szCs w:val="21"/>
                <w:lang w:eastAsia="ru-RU"/>
                <w14:ligatures w14:val="standardContextual"/>
              </w:rPr>
              <w:t xml:space="preserve">Показатели освоенности компетенций </w:t>
            </w:r>
          </w:p>
        </w:tc>
        <w:tc>
          <w:tcPr>
            <w:tcW w:w="1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9B8260"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b/>
                <w:bCs/>
                <w:color w:val="000000"/>
                <w:kern w:val="2"/>
                <w:sz w:val="21"/>
                <w:szCs w:val="21"/>
                <w:lang w:eastAsia="ru-RU"/>
                <w14:ligatures w14:val="standardContextual"/>
              </w:rPr>
              <w:t>Методы оценки</w:t>
            </w:r>
          </w:p>
        </w:tc>
      </w:tr>
      <w:tr w:rsidR="00E172FE" w14:paraId="74A83F65" w14:textId="77777777" w:rsidTr="00E172FE">
        <w:tc>
          <w:tcPr>
            <w:tcW w:w="1900"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0A4DFC"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b/>
                <w:bCs/>
                <w:i/>
                <w:iCs/>
                <w:color w:val="000000"/>
                <w:kern w:val="2"/>
                <w:sz w:val="21"/>
                <w:szCs w:val="21"/>
                <w:lang w:eastAsia="ru-RU"/>
                <w14:ligatures w14:val="standardContextual"/>
              </w:rPr>
              <w:t>Знает</w:t>
            </w:r>
            <w:r>
              <w:rPr>
                <w:rFonts w:ascii="Times New Roman" w:eastAsia="Times New Roman" w:hAnsi="Times New Roman" w:cs="Times New Roman"/>
                <w:color w:val="000000"/>
                <w:kern w:val="2"/>
                <w:sz w:val="21"/>
                <w:szCs w:val="21"/>
                <w:lang w:eastAsia="ru-RU"/>
                <w14:ligatures w14:val="standardContextual"/>
              </w:rPr>
              <w:t>:</w:t>
            </w:r>
          </w:p>
          <w:p w14:paraId="5B5E8886"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-закономерности развития паразитарных болезней, патогенеза и глубину патологических изменений</w:t>
            </w:r>
          </w:p>
          <w:p w14:paraId="54A85D90"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-разнообразие клинических проявлений;</w:t>
            </w:r>
          </w:p>
          <w:p w14:paraId="5A1A31D5"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-современные методы диагностики;</w:t>
            </w:r>
          </w:p>
          <w:p w14:paraId="39F68E06"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-эффективные средства и методы профилактики и терапии инвазионных болезней.</w:t>
            </w:r>
          </w:p>
        </w:tc>
        <w:tc>
          <w:tcPr>
            <w:tcW w:w="1600"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B34742"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Демонстрирует знания о паразитарных болезнях, патогенезе и глубине патологических изменений</w:t>
            </w:r>
          </w:p>
          <w:p w14:paraId="72C188F6"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-разнообразии клинических проявлений;</w:t>
            </w:r>
          </w:p>
          <w:p w14:paraId="05B04B58"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Показывает знания в современных методах диагностики;</w:t>
            </w:r>
          </w:p>
          <w:p w14:paraId="574719C0"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-эффективных средствах и методах профилактики и терапии инвазионных болезней.</w:t>
            </w:r>
          </w:p>
        </w:tc>
        <w:tc>
          <w:tcPr>
            <w:tcW w:w="1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B3D016"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Оценка выполнения индивидуальных заданий, внеаудиторной самостоятельной работы.</w:t>
            </w:r>
          </w:p>
          <w:p w14:paraId="5642C710"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Устный опрос.</w:t>
            </w:r>
          </w:p>
          <w:p w14:paraId="5ADBA04E"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Письменный опрос</w:t>
            </w:r>
          </w:p>
          <w:p w14:paraId="36A1B4F7"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Тестирование</w:t>
            </w:r>
          </w:p>
        </w:tc>
      </w:tr>
      <w:tr w:rsidR="00E172FE" w14:paraId="54867017" w14:textId="77777777" w:rsidTr="00E172FE">
        <w:trPr>
          <w:trHeight w:val="540"/>
        </w:trPr>
        <w:tc>
          <w:tcPr>
            <w:tcW w:w="1900"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94F375"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b/>
                <w:bCs/>
                <w:i/>
                <w:iCs/>
                <w:color w:val="000000"/>
                <w:kern w:val="2"/>
                <w:sz w:val="21"/>
                <w:szCs w:val="21"/>
                <w:lang w:eastAsia="ru-RU"/>
                <w14:ligatures w14:val="standardContextual"/>
              </w:rPr>
              <w:t>Умеет,</w:t>
            </w:r>
            <w:r>
              <w:rPr>
                <w:rFonts w:ascii="Times New Roman" w:eastAsia="Times New Roman" w:hAnsi="Times New Roman" w:cs="Times New Roman"/>
                <w:color w:val="000000"/>
                <w:kern w:val="2"/>
                <w:sz w:val="21"/>
                <w:szCs w:val="21"/>
                <w:lang w:eastAsia="ru-RU"/>
                <w14:ligatures w14:val="standardContextual"/>
              </w:rPr>
              <w:t> осваиваемых в рамках дисциплины:</w:t>
            </w:r>
          </w:p>
          <w:p w14:paraId="6E4CD3C0"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lastRenderedPageBreak/>
              <w:t>- применять методы проведения научно обоснованных мероприятий по борьбе с инвазионными болезнями животных с учетом конкретных природно-хозяйственных условий.</w:t>
            </w:r>
          </w:p>
        </w:tc>
        <w:tc>
          <w:tcPr>
            <w:tcW w:w="1600"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645D85"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lastRenderedPageBreak/>
              <w:t xml:space="preserve">- Демонстрирует умения определять методы проведения </w:t>
            </w:r>
            <w:r>
              <w:rPr>
                <w:rFonts w:ascii="Times New Roman" w:eastAsia="Times New Roman" w:hAnsi="Times New Roman" w:cs="Times New Roman"/>
                <w:color w:val="000000"/>
                <w:kern w:val="2"/>
                <w:sz w:val="21"/>
                <w:szCs w:val="21"/>
                <w:lang w:eastAsia="ru-RU"/>
                <w14:ligatures w14:val="standardContextual"/>
              </w:rPr>
              <w:lastRenderedPageBreak/>
              <w:t>научно обоснованных мероприятий по борьбе с инвазионными болезнями животных с учетом конкретных природно-хозяйственных условий.</w:t>
            </w:r>
          </w:p>
        </w:tc>
        <w:tc>
          <w:tcPr>
            <w:tcW w:w="1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647907"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lastRenderedPageBreak/>
              <w:t>Оценка выполнения индивидуальных заданий.</w:t>
            </w:r>
          </w:p>
          <w:p w14:paraId="4E83E6D8"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lastRenderedPageBreak/>
              <w:t>Наблюдение за выполнением заданий на практических занятиях.</w:t>
            </w:r>
          </w:p>
          <w:p w14:paraId="353BDC7D"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Оценка выполнения практических работ.</w:t>
            </w:r>
          </w:p>
        </w:tc>
      </w:tr>
    </w:tbl>
    <w:p w14:paraId="4487038A"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0A9F8F2A"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2644036B"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1A43EC73"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br/>
      </w:r>
    </w:p>
    <w:p w14:paraId="3AD2C3AE" w14:textId="77777777" w:rsidR="00E172FE" w:rsidRDefault="00E172FE" w:rsidP="00E172FE">
      <w:pPr>
        <w:spacing w:after="160" w:line="254" w:lineRule="auto"/>
        <w:rPr>
          <w:rFonts w:ascii="Times New Roman" w:hAnsi="Times New Roman" w:cs="Times New Roman"/>
        </w:rPr>
      </w:pPr>
    </w:p>
    <w:p w14:paraId="42A9C420" w14:textId="77777777" w:rsidR="00E172FE" w:rsidRDefault="00E172FE" w:rsidP="00E172FE">
      <w:pPr>
        <w:rPr>
          <w:rFonts w:ascii="Times New Roman" w:hAnsi="Times New Roman" w:cs="Times New Roman"/>
        </w:rPr>
      </w:pPr>
    </w:p>
    <w:p w14:paraId="05D5D845" w14:textId="77777777" w:rsidR="00E172FE" w:rsidRDefault="00E172FE" w:rsidP="00E172FE">
      <w:pPr>
        <w:rPr>
          <w:rFonts w:ascii="Times New Roman" w:hAnsi="Times New Roman" w:cs="Times New Roman"/>
        </w:rPr>
      </w:pPr>
    </w:p>
    <w:p w14:paraId="77D67DF8" w14:textId="77777777" w:rsidR="00E172FE" w:rsidRDefault="00E172FE" w:rsidP="00E172FE">
      <w:pPr>
        <w:rPr>
          <w:rFonts w:ascii="Times New Roman" w:hAnsi="Times New Roman" w:cs="Times New Roman"/>
        </w:rPr>
      </w:pPr>
    </w:p>
    <w:p w14:paraId="7AAB880E" w14:textId="77777777" w:rsidR="00E172FE" w:rsidRDefault="00E172FE" w:rsidP="00E172FE">
      <w:pPr>
        <w:rPr>
          <w:rFonts w:ascii="Times New Roman" w:hAnsi="Times New Roman" w:cs="Times New Roman"/>
        </w:rPr>
      </w:pPr>
    </w:p>
    <w:p w14:paraId="218F6FC2" w14:textId="77777777" w:rsidR="00E172FE" w:rsidRDefault="00E172FE" w:rsidP="00E172FE">
      <w:pPr>
        <w:rPr>
          <w:rFonts w:ascii="Times New Roman" w:hAnsi="Times New Roman" w:cs="Times New Roman"/>
        </w:rPr>
      </w:pPr>
    </w:p>
    <w:p w14:paraId="16BF23E5" w14:textId="77777777" w:rsidR="00E172FE" w:rsidRDefault="00E172FE" w:rsidP="00E172FE">
      <w:pPr>
        <w:rPr>
          <w:rFonts w:ascii="Times New Roman" w:hAnsi="Times New Roman" w:cs="Times New Roman"/>
        </w:rPr>
      </w:pPr>
    </w:p>
    <w:p w14:paraId="3DD0C76E" w14:textId="77777777" w:rsidR="00E172FE" w:rsidRDefault="00E172FE" w:rsidP="00E172FE">
      <w:pPr>
        <w:spacing w:after="160" w:line="254" w:lineRule="auto"/>
        <w:rPr>
          <w:rFonts w:ascii="Times New Roman" w:hAnsi="Times New Roman" w:cs="Times New Roman"/>
        </w:rPr>
      </w:pPr>
      <w:r>
        <w:rPr>
          <w:rFonts w:ascii="Times New Roman" w:hAnsi="Times New Roman" w:cs="Times New Roman"/>
        </w:rPr>
        <w:br w:type="page"/>
      </w:r>
    </w:p>
    <w:p w14:paraId="0D7FAC7E" w14:textId="77777777" w:rsidR="00E172FE" w:rsidRDefault="00E172FE" w:rsidP="00E172FE">
      <w:pPr>
        <w:rPr>
          <w:rFonts w:ascii="Times New Roman" w:hAnsi="Times New Roman" w:cs="Times New Roman"/>
        </w:rPr>
      </w:pPr>
    </w:p>
    <w:p w14:paraId="760915F7" w14:textId="77777777" w:rsidR="00E172FE" w:rsidRDefault="00E172FE" w:rsidP="00E172FE">
      <w:pPr>
        <w:jc w:val="right"/>
        <w:rPr>
          <w:rFonts w:ascii="Times New Roman" w:hAnsi="Times New Roman" w:cs="Times New Roman"/>
          <w:b/>
          <w:sz w:val="24"/>
        </w:rPr>
      </w:pPr>
      <w:r>
        <w:rPr>
          <w:rFonts w:ascii="Times New Roman" w:hAnsi="Times New Roman" w:cs="Times New Roman"/>
          <w:b/>
          <w:sz w:val="24"/>
        </w:rPr>
        <w:t>Приложение 2.21</w:t>
      </w:r>
    </w:p>
    <w:p w14:paraId="559CADC6" w14:textId="77777777" w:rsidR="00E172FE" w:rsidRDefault="00E172FE" w:rsidP="00E172FE">
      <w:pPr>
        <w:jc w:val="right"/>
        <w:rPr>
          <w:rFonts w:ascii="Times New Roman" w:hAnsi="Times New Roman" w:cs="Times New Roman"/>
          <w:b/>
          <w:sz w:val="24"/>
        </w:rPr>
      </w:pPr>
      <w:r>
        <w:rPr>
          <w:rFonts w:ascii="Times New Roman" w:hAnsi="Times New Roman" w:cs="Times New Roman"/>
          <w:b/>
          <w:sz w:val="24"/>
        </w:rPr>
        <w:t>к ОПОП-П специальности</w:t>
      </w:r>
    </w:p>
    <w:p w14:paraId="76C3674F" w14:textId="77777777" w:rsidR="00E172FE" w:rsidRDefault="00E172FE" w:rsidP="00E172FE">
      <w:pPr>
        <w:jc w:val="right"/>
        <w:rPr>
          <w:rFonts w:ascii="Times New Roman" w:hAnsi="Times New Roman" w:cs="Times New Roman"/>
          <w:b/>
          <w:sz w:val="24"/>
        </w:rPr>
      </w:pPr>
      <w:r>
        <w:rPr>
          <w:rFonts w:ascii="Times New Roman" w:hAnsi="Times New Roman" w:cs="Times New Roman"/>
          <w:b/>
          <w:sz w:val="24"/>
        </w:rPr>
        <w:t>36.02.01 Ветеринария</w:t>
      </w:r>
    </w:p>
    <w:p w14:paraId="415F2E7F" w14:textId="77777777" w:rsidR="00E172FE" w:rsidRDefault="00E172FE" w:rsidP="00E172FE">
      <w:pPr>
        <w:shd w:val="clear" w:color="auto" w:fill="FFFFFF"/>
        <w:spacing w:after="150"/>
        <w:jc w:val="right"/>
        <w:rPr>
          <w:rFonts w:ascii="Times New Roman" w:eastAsia="Times New Roman" w:hAnsi="Times New Roman" w:cs="Times New Roman"/>
          <w:color w:val="000000"/>
          <w:sz w:val="21"/>
          <w:szCs w:val="21"/>
          <w:lang w:eastAsia="ru-RU"/>
        </w:rPr>
      </w:pPr>
    </w:p>
    <w:p w14:paraId="7B878E15"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1A62B491"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57B5D8BE"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7648E875"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660ABEDF"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45496048"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2AFF79E2"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25F390C5"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0C059BDA"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4E38BC35" w14:textId="77777777" w:rsidR="00E172FE" w:rsidRDefault="00E172FE" w:rsidP="00E172FE">
      <w:pPr>
        <w:shd w:val="clear" w:color="auto" w:fill="FFFFFF"/>
        <w:spacing w:after="150"/>
        <w:jc w:val="center"/>
        <w:rPr>
          <w:rFonts w:ascii="Times New Roman" w:hAnsi="Times New Roman" w:cs="Times New Roman"/>
          <w:b/>
          <w:bCs/>
          <w:sz w:val="24"/>
        </w:rPr>
      </w:pPr>
    </w:p>
    <w:p w14:paraId="71991810" w14:textId="77777777" w:rsidR="00E172FE" w:rsidRDefault="00E172FE" w:rsidP="00E172FE">
      <w:pPr>
        <w:shd w:val="clear" w:color="auto" w:fill="FFFFFF"/>
        <w:spacing w:after="150"/>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193D23B6" w14:textId="77777777" w:rsidR="00E172FE" w:rsidRDefault="00E172FE" w:rsidP="00E172FE">
      <w:pPr>
        <w:shd w:val="clear" w:color="auto" w:fill="FFFFFF"/>
        <w:spacing w:after="15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«ОП.12 «</w:t>
      </w:r>
      <w:r>
        <w:rPr>
          <w:rFonts w:ascii="Times New Roman" w:hAnsi="Times New Roman"/>
          <w:b/>
          <w:bCs/>
        </w:rPr>
        <w:t>ОПЕРАТИВНАЯ ВЕТЕРИНАРНАЯ ХИРУРГИЯ, ТРАВМАТОЛОГИЯ И ОРТОПЕДИЯ</w:t>
      </w:r>
      <w:r>
        <w:rPr>
          <w:rFonts w:ascii="Times New Roman" w:eastAsia="Times New Roman" w:hAnsi="Times New Roman" w:cs="Times New Roman"/>
          <w:b/>
          <w:bCs/>
          <w:color w:val="000000"/>
          <w:sz w:val="24"/>
          <w:szCs w:val="24"/>
          <w:lang w:eastAsia="ru-RU"/>
        </w:rPr>
        <w:t>»</w:t>
      </w:r>
    </w:p>
    <w:p w14:paraId="598FC75F" w14:textId="77777777" w:rsidR="00E172FE" w:rsidRDefault="00E172FE" w:rsidP="00E172FE">
      <w:pPr>
        <w:shd w:val="clear" w:color="auto" w:fill="FFFFFF"/>
        <w:spacing w:after="150"/>
        <w:jc w:val="center"/>
        <w:rPr>
          <w:rFonts w:ascii="Times New Roman" w:eastAsia="Times New Roman" w:hAnsi="Times New Roman" w:cs="Times New Roman"/>
          <w:b/>
          <w:bCs/>
          <w:color w:val="000000"/>
          <w:sz w:val="24"/>
          <w:szCs w:val="24"/>
          <w:lang w:eastAsia="ru-RU"/>
        </w:rPr>
      </w:pPr>
    </w:p>
    <w:p w14:paraId="7BE06192"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6A0C2AFA"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6FD9AC48"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0CB342D7"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5417EF2C"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353F463F"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5776C1DE"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01F83978"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2AC15F93"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577C5FF9"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597AAE92"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5287EC15"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4378C1B0"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0AAB5189"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6963AB04"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2FA4A5C6"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5A78774B"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5A855455"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480123C9"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6EC6A6DD" w14:textId="77777777" w:rsidR="00E172FE" w:rsidRDefault="00E172FE" w:rsidP="00E172FE">
      <w:pPr>
        <w:pStyle w:val="afc"/>
        <w:tabs>
          <w:tab w:val="right" w:pos="14580"/>
        </w:tabs>
        <w:spacing w:before="120"/>
        <w:rPr>
          <w:rFonts w:eastAsiaTheme="minorHAnsi"/>
          <w:b/>
          <w:bCs/>
          <w:noProof/>
          <w:lang w:eastAsia="en-US"/>
        </w:rPr>
      </w:pPr>
      <w:r>
        <w:rPr>
          <w:rFonts w:eastAsiaTheme="minorHAnsi"/>
          <w:b/>
          <w:bCs/>
          <w:noProof/>
          <w:lang w:eastAsia="en-US"/>
        </w:rPr>
        <w:t>СОДЕРЖАНИЕ ПРОГРАММЫ</w:t>
      </w:r>
    </w:p>
    <w:p w14:paraId="55FC6C1D" w14:textId="77777777" w:rsidR="00E172FE" w:rsidRDefault="00E172FE" w:rsidP="00E172FE">
      <w:pPr>
        <w:pStyle w:val="afc"/>
        <w:tabs>
          <w:tab w:val="right" w:pos="14580"/>
        </w:tabs>
        <w:spacing w:before="120"/>
        <w:rPr>
          <w:rFonts w:eastAsiaTheme="minorHAnsi"/>
          <w:b/>
          <w:bCs/>
          <w:noProof/>
          <w:lang w:eastAsia="en-US"/>
        </w:rPr>
      </w:pPr>
      <w:r>
        <w:fldChar w:fldCharType="begin"/>
      </w:r>
      <w:r>
        <w:rPr>
          <w:rFonts w:eastAsiaTheme="minorHAnsi"/>
          <w:b/>
          <w:bCs/>
          <w:noProof/>
          <w:lang w:eastAsia="en-US"/>
        </w:rPr>
        <w:instrText>TOC \h \z \t "Раздел 1,1,Раздел 1.1,2"</w:instrText>
      </w:r>
      <w:r>
        <w:fldChar w:fldCharType="separate"/>
      </w:r>
    </w:p>
    <w:p w14:paraId="4FCC69E1" w14:textId="77777777" w:rsidR="00E172FE" w:rsidRDefault="00E172FE" w:rsidP="00E172FE">
      <w:pPr>
        <w:pStyle w:val="afc"/>
        <w:tabs>
          <w:tab w:val="right" w:pos="14580"/>
        </w:tabs>
        <w:spacing w:before="120"/>
        <w:rPr>
          <w:rFonts w:eastAsiaTheme="minorHAnsi"/>
          <w:b/>
          <w:bCs/>
          <w:noProof/>
          <w:lang w:eastAsia="en-US"/>
        </w:rPr>
      </w:pPr>
      <w:hyperlink r:id="rId258" w:anchor="__RefHeading___98" w:history="1">
        <w:r>
          <w:rPr>
            <w:rStyle w:val="af0"/>
            <w:rFonts w:eastAsiaTheme="minorHAnsi"/>
            <w:b/>
            <w:bCs/>
            <w:noProof/>
            <w:color w:val="000000"/>
            <w:sz w:val="22"/>
            <w:szCs w:val="22"/>
            <w:lang w:eastAsia="en-US"/>
          </w:rPr>
          <w:t>1.    Общая характеристика РАБОЧЕЙ ПРОГРАММЫ УЧЕБНОЙ ДИСЦИПЛИНЫ</w:t>
        </w:r>
        <w:r>
          <w:rPr>
            <w:rStyle w:val="af0"/>
            <w:rFonts w:eastAsiaTheme="minorHAnsi"/>
            <w:b/>
            <w:bCs/>
            <w:noProof/>
            <w:color w:val="000000"/>
            <w:sz w:val="22"/>
            <w:szCs w:val="22"/>
            <w:lang w:eastAsia="en-US"/>
          </w:rPr>
          <w:tab/>
          <w:t>3</w:t>
        </w:r>
      </w:hyperlink>
    </w:p>
    <w:p w14:paraId="7006B24E" w14:textId="77777777" w:rsidR="00E172FE" w:rsidRDefault="00E172FE" w:rsidP="00E172FE">
      <w:pPr>
        <w:pStyle w:val="afc"/>
        <w:tabs>
          <w:tab w:val="right" w:pos="14580"/>
        </w:tabs>
        <w:spacing w:before="120" w:line="240" w:lineRule="auto"/>
        <w:ind w:left="240"/>
        <w:rPr>
          <w:i/>
          <w:iCs/>
          <w:noProof/>
        </w:rPr>
      </w:pPr>
      <w:hyperlink r:id="rId259" w:anchor="__RefHeading___99" w:history="1">
        <w:r>
          <w:rPr>
            <w:rStyle w:val="af0"/>
            <w:i/>
            <w:iCs/>
            <w:noProof/>
            <w:color w:val="000000"/>
          </w:rPr>
          <w:t>1.1. Цель и место дисциплины в структуре образовательной программы</w:t>
        </w:r>
        <w:r>
          <w:rPr>
            <w:rStyle w:val="af0"/>
            <w:i/>
            <w:iCs/>
            <w:noProof/>
            <w:color w:val="000000"/>
          </w:rPr>
          <w:tab/>
          <w:t>3</w:t>
        </w:r>
      </w:hyperlink>
    </w:p>
    <w:p w14:paraId="4BF344CF" w14:textId="77777777" w:rsidR="00E172FE" w:rsidRDefault="00E172FE" w:rsidP="00E172FE">
      <w:pPr>
        <w:pStyle w:val="afc"/>
        <w:tabs>
          <w:tab w:val="right" w:pos="14580"/>
        </w:tabs>
        <w:spacing w:before="120" w:line="240" w:lineRule="auto"/>
        <w:ind w:left="240"/>
        <w:rPr>
          <w:i/>
          <w:iCs/>
          <w:noProof/>
        </w:rPr>
      </w:pPr>
      <w:hyperlink r:id="rId260" w:anchor="__RefHeading___100" w:history="1">
        <w:r>
          <w:rPr>
            <w:rStyle w:val="af0"/>
            <w:i/>
            <w:iCs/>
            <w:noProof/>
            <w:color w:val="000000"/>
          </w:rPr>
          <w:t>1.2. Планируемые результаты освоения дисциплины</w:t>
        </w:r>
        <w:r>
          <w:rPr>
            <w:rStyle w:val="af0"/>
            <w:i/>
            <w:iCs/>
            <w:noProof/>
            <w:color w:val="000000"/>
          </w:rPr>
          <w:tab/>
          <w:t>3</w:t>
        </w:r>
      </w:hyperlink>
    </w:p>
    <w:p w14:paraId="4EA39762" w14:textId="77777777" w:rsidR="00E172FE" w:rsidRDefault="00E172FE" w:rsidP="00E172FE">
      <w:pPr>
        <w:pStyle w:val="afc"/>
        <w:tabs>
          <w:tab w:val="right" w:pos="14580"/>
        </w:tabs>
        <w:spacing w:before="120"/>
        <w:rPr>
          <w:rFonts w:eastAsiaTheme="minorHAnsi"/>
          <w:b/>
          <w:bCs/>
          <w:noProof/>
          <w:lang w:eastAsia="en-US"/>
        </w:rPr>
      </w:pPr>
      <w:hyperlink r:id="rId261" w:anchor="__RefHeading___101" w:history="1">
        <w:r>
          <w:rPr>
            <w:rStyle w:val="af0"/>
            <w:rFonts w:eastAsiaTheme="minorHAnsi"/>
            <w:b/>
            <w:bCs/>
            <w:noProof/>
            <w:color w:val="000000"/>
            <w:sz w:val="22"/>
            <w:szCs w:val="22"/>
            <w:lang w:eastAsia="en-US"/>
          </w:rPr>
          <w:t>2. Структура и содержание ДИСЦИПЛИНЫ</w:t>
        </w:r>
        <w:r>
          <w:rPr>
            <w:rStyle w:val="af0"/>
            <w:rFonts w:eastAsiaTheme="minorHAnsi"/>
            <w:b/>
            <w:bCs/>
            <w:noProof/>
            <w:color w:val="000000"/>
            <w:sz w:val="22"/>
            <w:szCs w:val="22"/>
            <w:lang w:eastAsia="en-US"/>
          </w:rPr>
          <w:tab/>
          <w:t>6</w:t>
        </w:r>
      </w:hyperlink>
    </w:p>
    <w:p w14:paraId="74F370CD" w14:textId="77777777" w:rsidR="00E172FE" w:rsidRDefault="00E172FE" w:rsidP="00E172FE">
      <w:pPr>
        <w:pStyle w:val="afc"/>
        <w:tabs>
          <w:tab w:val="right" w:pos="14580"/>
        </w:tabs>
        <w:spacing w:before="120" w:line="240" w:lineRule="auto"/>
        <w:ind w:left="240"/>
        <w:rPr>
          <w:i/>
          <w:iCs/>
          <w:noProof/>
        </w:rPr>
      </w:pPr>
      <w:hyperlink r:id="rId262" w:anchor="__RefHeading___102" w:history="1">
        <w:r>
          <w:rPr>
            <w:rStyle w:val="af0"/>
            <w:i/>
            <w:iCs/>
            <w:noProof/>
            <w:color w:val="000000"/>
          </w:rPr>
          <w:t>2.1. Трудоемкость освоения дисциплины</w:t>
        </w:r>
        <w:r>
          <w:rPr>
            <w:rStyle w:val="af0"/>
            <w:i/>
            <w:iCs/>
            <w:noProof/>
            <w:color w:val="000000"/>
          </w:rPr>
          <w:tab/>
          <w:t>6</w:t>
        </w:r>
      </w:hyperlink>
    </w:p>
    <w:p w14:paraId="3A3B5F62" w14:textId="77777777" w:rsidR="00E172FE" w:rsidRDefault="00E172FE" w:rsidP="00E172FE">
      <w:pPr>
        <w:pStyle w:val="afc"/>
        <w:tabs>
          <w:tab w:val="right" w:pos="14580"/>
        </w:tabs>
        <w:spacing w:before="120" w:line="240" w:lineRule="auto"/>
        <w:ind w:left="240"/>
        <w:rPr>
          <w:i/>
          <w:iCs/>
          <w:noProof/>
        </w:rPr>
      </w:pPr>
      <w:hyperlink r:id="rId263" w:anchor="__RefHeading___103" w:history="1">
        <w:r>
          <w:rPr>
            <w:rStyle w:val="af0"/>
            <w:i/>
            <w:iCs/>
            <w:noProof/>
            <w:color w:val="000000"/>
          </w:rPr>
          <w:t>2.2. Содержание дисциплины</w:t>
        </w:r>
        <w:r>
          <w:rPr>
            <w:rStyle w:val="af0"/>
            <w:i/>
            <w:iCs/>
            <w:noProof/>
            <w:color w:val="000000"/>
          </w:rPr>
          <w:tab/>
          <w:t>7</w:t>
        </w:r>
      </w:hyperlink>
    </w:p>
    <w:p w14:paraId="12C716A2" w14:textId="77777777" w:rsidR="00E172FE" w:rsidRDefault="00E172FE" w:rsidP="00E172FE">
      <w:pPr>
        <w:pStyle w:val="afc"/>
        <w:tabs>
          <w:tab w:val="right" w:pos="14580"/>
        </w:tabs>
        <w:spacing w:before="120"/>
        <w:rPr>
          <w:rFonts w:eastAsiaTheme="minorHAnsi"/>
          <w:b/>
          <w:bCs/>
          <w:noProof/>
          <w:lang w:eastAsia="en-US"/>
        </w:rPr>
      </w:pPr>
      <w:hyperlink r:id="rId264" w:anchor="__RefHeading___137" w:history="1">
        <w:r>
          <w:rPr>
            <w:rStyle w:val="af0"/>
            <w:rFonts w:eastAsiaTheme="minorHAnsi"/>
            <w:b/>
            <w:bCs/>
            <w:noProof/>
            <w:color w:val="000000"/>
            <w:sz w:val="22"/>
            <w:szCs w:val="22"/>
            <w:lang w:eastAsia="en-US"/>
          </w:rPr>
          <w:t>3. Условия реализации ДИСЦИПЛИНЫ</w:t>
        </w:r>
        <w:r>
          <w:rPr>
            <w:rStyle w:val="af0"/>
            <w:rFonts w:eastAsiaTheme="minorHAnsi"/>
            <w:b/>
            <w:bCs/>
            <w:noProof/>
            <w:color w:val="000000"/>
            <w:sz w:val="22"/>
            <w:szCs w:val="22"/>
            <w:lang w:eastAsia="en-US"/>
          </w:rPr>
          <w:tab/>
          <w:t>11</w:t>
        </w:r>
      </w:hyperlink>
    </w:p>
    <w:p w14:paraId="7ABC0B22" w14:textId="77777777" w:rsidR="00E172FE" w:rsidRDefault="00E172FE" w:rsidP="00E172FE">
      <w:pPr>
        <w:pStyle w:val="afc"/>
        <w:tabs>
          <w:tab w:val="right" w:pos="14580"/>
        </w:tabs>
        <w:spacing w:before="120" w:line="240" w:lineRule="auto"/>
        <w:ind w:left="240"/>
        <w:rPr>
          <w:i/>
          <w:iCs/>
          <w:noProof/>
        </w:rPr>
      </w:pPr>
      <w:hyperlink r:id="rId265" w:anchor="__RefHeading___105" w:history="1">
        <w:r>
          <w:rPr>
            <w:rStyle w:val="af0"/>
            <w:i/>
            <w:iCs/>
            <w:noProof/>
            <w:color w:val="000000"/>
          </w:rPr>
          <w:t>3.1. Материально-техническое обеспечение</w:t>
        </w:r>
        <w:r>
          <w:rPr>
            <w:rStyle w:val="af0"/>
            <w:i/>
            <w:iCs/>
            <w:noProof/>
            <w:color w:val="000000"/>
          </w:rPr>
          <w:tab/>
          <w:t>11</w:t>
        </w:r>
      </w:hyperlink>
    </w:p>
    <w:p w14:paraId="1B03FFBB" w14:textId="77777777" w:rsidR="00E172FE" w:rsidRDefault="00E172FE" w:rsidP="00E172FE">
      <w:pPr>
        <w:pStyle w:val="afc"/>
        <w:tabs>
          <w:tab w:val="right" w:pos="14580"/>
        </w:tabs>
        <w:spacing w:before="120" w:line="240" w:lineRule="auto"/>
        <w:ind w:left="240"/>
        <w:rPr>
          <w:i/>
          <w:iCs/>
          <w:noProof/>
        </w:rPr>
      </w:pPr>
      <w:hyperlink r:id="rId266" w:anchor="__RefHeading___106" w:history="1">
        <w:r>
          <w:rPr>
            <w:rStyle w:val="af0"/>
            <w:i/>
            <w:iCs/>
            <w:noProof/>
            <w:color w:val="000000"/>
          </w:rPr>
          <w:t>3.2. Учебно-методическое обеспечение</w:t>
        </w:r>
        <w:r>
          <w:rPr>
            <w:rStyle w:val="af0"/>
            <w:i/>
            <w:iCs/>
            <w:noProof/>
            <w:color w:val="000000"/>
          </w:rPr>
          <w:tab/>
          <w:t>11</w:t>
        </w:r>
      </w:hyperlink>
    </w:p>
    <w:p w14:paraId="03765D76" w14:textId="77777777" w:rsidR="00E172FE" w:rsidRDefault="00E172FE" w:rsidP="00E172FE">
      <w:pPr>
        <w:pStyle w:val="afc"/>
        <w:tabs>
          <w:tab w:val="right" w:pos="14580"/>
        </w:tabs>
        <w:spacing w:before="120"/>
        <w:rPr>
          <w:rFonts w:eastAsiaTheme="minorHAnsi"/>
          <w:b/>
          <w:bCs/>
          <w:noProof/>
          <w:lang w:eastAsia="en-US"/>
        </w:rPr>
      </w:pPr>
      <w:hyperlink r:id="rId267" w:anchor="__RefHeading___107" w:history="1">
        <w:r>
          <w:rPr>
            <w:rStyle w:val="af0"/>
            <w:rFonts w:eastAsiaTheme="minorHAnsi"/>
            <w:b/>
            <w:bCs/>
            <w:noProof/>
            <w:color w:val="000000"/>
            <w:sz w:val="22"/>
            <w:szCs w:val="22"/>
            <w:lang w:eastAsia="en-US"/>
          </w:rPr>
          <w:t>4. Контроль и оценка результатов освоения ДИСЦИПЛИНЫ</w:t>
        </w:r>
        <w:r>
          <w:rPr>
            <w:rStyle w:val="af0"/>
            <w:rFonts w:eastAsiaTheme="minorHAnsi"/>
            <w:b/>
            <w:bCs/>
            <w:noProof/>
            <w:color w:val="000000"/>
            <w:sz w:val="22"/>
            <w:szCs w:val="22"/>
            <w:lang w:eastAsia="en-US"/>
          </w:rPr>
          <w:tab/>
          <w:t>13</w:t>
        </w:r>
      </w:hyperlink>
    </w:p>
    <w:p w14:paraId="6EEC3801"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r>
        <w:fldChar w:fldCharType="end"/>
      </w:r>
    </w:p>
    <w:p w14:paraId="772D6AC8"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24667491"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0992A689"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5A0B90A9"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08B99AC2"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5372C583"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751025E7"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078AFDAA"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7A322837"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713DAE6E"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665993E4"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158B7B41"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230435E5"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73945E64"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1DF6181E"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0507FF0F"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1ED092DB"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429E9C12"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59D64770" w14:textId="77777777" w:rsidR="00E172FE" w:rsidRDefault="00E172FE" w:rsidP="00E172FE">
      <w:pPr>
        <w:spacing w:after="160" w:line="254" w:lineRule="auto"/>
        <w:rPr>
          <w:rFonts w:ascii="Times New Roman" w:eastAsia="Times New Roman" w:hAnsi="Times New Roman" w:cs="Times New Roman"/>
          <w:color w:val="000000"/>
          <w:sz w:val="21"/>
          <w:szCs w:val="21"/>
          <w:lang w:eastAsia="ru-RU"/>
        </w:rPr>
      </w:pPr>
    </w:p>
    <w:p w14:paraId="0C7F78EB" w14:textId="77777777" w:rsidR="00E172FE" w:rsidRDefault="00E172FE" w:rsidP="00E172FE">
      <w:pPr>
        <w:shd w:val="clear" w:color="auto" w:fill="FFFFFF"/>
        <w:spacing w:after="15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1. ОБЩАЯ ХАРАКТЕРИСТИКА ПРОГРАММЫ УЧЕБНОЙ ДИСЦИПЛИНЫ </w:t>
      </w:r>
    </w:p>
    <w:p w14:paraId="114E920F" w14:textId="77777777" w:rsidR="00E172FE" w:rsidRDefault="00E172FE" w:rsidP="00E172FE">
      <w:pPr>
        <w:shd w:val="clear" w:color="auto" w:fill="FFFFFF"/>
        <w:spacing w:after="15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ОП.12 «</w:t>
      </w:r>
      <w:r>
        <w:rPr>
          <w:rFonts w:ascii="Times New Roman" w:hAnsi="Times New Roman"/>
          <w:b/>
          <w:bCs/>
        </w:rPr>
        <w:t>ОПЕРАТИВНАЯ ВЕТЕРИНАРНАЯ ХИРУРГИЯ, ТРАВМАТОЛОГИЯ И ОРТОПЕДИЯ</w:t>
      </w:r>
      <w:r>
        <w:rPr>
          <w:rFonts w:ascii="Times New Roman" w:eastAsia="Times New Roman" w:hAnsi="Times New Roman" w:cs="Times New Roman"/>
          <w:b/>
          <w:bCs/>
          <w:color w:val="000000"/>
          <w:sz w:val="24"/>
          <w:szCs w:val="24"/>
          <w:lang w:eastAsia="ru-RU"/>
        </w:rPr>
        <w:t>»</w:t>
      </w:r>
    </w:p>
    <w:p w14:paraId="0E461641" w14:textId="77777777" w:rsidR="00E172FE" w:rsidRDefault="00E172FE" w:rsidP="00E172FE">
      <w:pPr>
        <w:shd w:val="clear" w:color="auto" w:fill="FFFFFF"/>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1.1. </w:t>
      </w:r>
      <w:r>
        <w:rPr>
          <w:rFonts w:ascii="Times New Roman" w:eastAsia="Times New Roman" w:hAnsi="Times New Roman" w:cs="Times New Roman"/>
          <w:b/>
          <w:bCs/>
          <w:color w:val="000000"/>
          <w:sz w:val="21"/>
          <w:szCs w:val="21"/>
          <w:lang w:eastAsia="ru-RU"/>
        </w:rPr>
        <w:t xml:space="preserve">Цель и </w:t>
      </w:r>
      <w:r>
        <w:rPr>
          <w:rFonts w:ascii="Times New Roman" w:eastAsia="Times New Roman" w:hAnsi="Times New Roman" w:cs="Times New Roman"/>
          <w:b/>
          <w:bCs/>
          <w:color w:val="000000"/>
          <w:sz w:val="24"/>
          <w:szCs w:val="24"/>
          <w:lang w:eastAsia="ru-RU"/>
        </w:rPr>
        <w:t>место дисциплины в структуре основной образовательной программы:</w:t>
      </w:r>
    </w:p>
    <w:p w14:paraId="31D0760F" w14:textId="77777777" w:rsidR="00E172FE" w:rsidRDefault="00E172FE" w:rsidP="00E172FE">
      <w:pPr>
        <w:shd w:val="clear" w:color="auto" w:fill="FFFFFF"/>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дисциплины ОП.12  «Оперативная ветеринарная хирургия, травматология и ортопедия»</w:t>
      </w:r>
    </w:p>
    <w:p w14:paraId="254DEB01" w14:textId="77777777" w:rsidR="00E172FE" w:rsidRDefault="00E172FE" w:rsidP="00E172FE">
      <w:pPr>
        <w:shd w:val="clear" w:color="auto" w:fill="FFFFFF"/>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теоретических знаний, практических умений и навыков по профилактике, диагностике и лечению наиболее часто встречающихся хирургических болезней животных.</w:t>
      </w:r>
    </w:p>
    <w:p w14:paraId="393D38C4" w14:textId="77777777" w:rsidR="00E172FE" w:rsidRDefault="00E172FE" w:rsidP="00E172FE">
      <w:pPr>
        <w:shd w:val="clear" w:color="auto" w:fill="FFFFFF"/>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Дисциплина ОП.12  «Оперативная ветеринарная хирургия, травматология и ортопедия»</w:t>
      </w:r>
    </w:p>
    <w:p w14:paraId="7CB781E7" w14:textId="77777777" w:rsidR="00E172FE" w:rsidRDefault="00E172FE" w:rsidP="00E172FE">
      <w:pPr>
        <w:shd w:val="clear" w:color="auto" w:fill="FFFFFF"/>
        <w:spacing w:after="150"/>
        <w:jc w:val="both"/>
        <w:rPr>
          <w:rFonts w:ascii="Times New Roman" w:hAnsi="Times New Roman" w:cs="Times New Roman"/>
        </w:rPr>
      </w:pPr>
      <w:r>
        <w:rPr>
          <w:rFonts w:ascii="Times New Roman" w:eastAsia="Times New Roman" w:hAnsi="Times New Roman" w:cs="Times New Roman"/>
          <w:color w:val="000000"/>
          <w:sz w:val="24"/>
          <w:szCs w:val="24"/>
          <w:lang w:eastAsia="ru-RU"/>
        </w:rPr>
        <w:t xml:space="preserve"> является вариативной частью общепрофессионального цикла основной образовательной программы специальности 36.02.01 Ветеринария. </w:t>
      </w:r>
    </w:p>
    <w:p w14:paraId="26FF7ECB" w14:textId="77777777" w:rsidR="00E172FE" w:rsidRDefault="00E172FE" w:rsidP="00E172FE">
      <w:pPr>
        <w:shd w:val="clear" w:color="auto" w:fill="FFFFFF"/>
        <w:spacing w:after="150"/>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1.2. Планируемые результаты освоения дисциплины:</w:t>
      </w:r>
    </w:p>
    <w:p w14:paraId="32AFFF99"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В результате освоения дисциплины обучающийся должен: </w:t>
      </w:r>
    </w:p>
    <w:tbl>
      <w:tblPr>
        <w:tblW w:w="5000" w:type="pct"/>
        <w:shd w:val="clear" w:color="auto" w:fill="FFFFFF"/>
        <w:tblCellMar>
          <w:top w:w="84" w:type="dxa"/>
          <w:left w:w="84" w:type="dxa"/>
          <w:bottom w:w="84" w:type="dxa"/>
          <w:right w:w="84" w:type="dxa"/>
        </w:tblCellMar>
        <w:tblLook w:val="04A0" w:firstRow="1" w:lastRow="0" w:firstColumn="1" w:lastColumn="0" w:noHBand="0" w:noVBand="1"/>
      </w:tblPr>
      <w:tblGrid>
        <w:gridCol w:w="1396"/>
        <w:gridCol w:w="1986"/>
        <w:gridCol w:w="3122"/>
        <w:gridCol w:w="3120"/>
      </w:tblGrid>
      <w:tr w:rsidR="00E172FE" w14:paraId="4863F155" w14:textId="77777777" w:rsidTr="00E172FE">
        <w:trPr>
          <w:trHeight w:val="694"/>
        </w:trPr>
        <w:tc>
          <w:tcPr>
            <w:tcW w:w="733"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ED5FDC"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b/>
                <w:bCs/>
                <w:color w:val="000000"/>
                <w:kern w:val="2"/>
                <w:sz w:val="21"/>
                <w:szCs w:val="21"/>
                <w:lang w:eastAsia="ru-RU"/>
                <w14:ligatures w14:val="standardContextual"/>
              </w:rPr>
              <w:t>Код</w:t>
            </w:r>
          </w:p>
          <w:p w14:paraId="41833524"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b/>
                <w:bCs/>
                <w:color w:val="000000"/>
                <w:kern w:val="2"/>
                <w:sz w:val="21"/>
                <w:szCs w:val="21"/>
                <w:lang w:eastAsia="ru-RU"/>
                <w14:ligatures w14:val="standardContextual"/>
              </w:rPr>
              <w:t>ПК, ОК</w:t>
            </w:r>
          </w:p>
        </w:tc>
        <w:tc>
          <w:tcPr>
            <w:tcW w:w="1008"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9A8516"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b/>
                <w:bCs/>
                <w:color w:val="000000"/>
                <w:kern w:val="2"/>
                <w:sz w:val="21"/>
                <w:szCs w:val="21"/>
                <w:lang w:eastAsia="ru-RU"/>
                <w14:ligatures w14:val="standardContextual"/>
              </w:rPr>
              <w:t>Умения</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F0831E"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b/>
                <w:bCs/>
                <w:color w:val="000000"/>
                <w:kern w:val="2"/>
                <w:sz w:val="21"/>
                <w:szCs w:val="21"/>
                <w:lang w:eastAsia="ru-RU"/>
                <w14:ligatures w14:val="standardContextual"/>
              </w:rPr>
              <w:t>Знания</w:t>
            </w:r>
          </w:p>
        </w:tc>
        <w:tc>
          <w:tcPr>
            <w:tcW w:w="1630" w:type="pct"/>
            <w:tcBorders>
              <w:top w:val="single" w:sz="6" w:space="0" w:color="000000"/>
              <w:left w:val="single" w:sz="6" w:space="0" w:color="000000"/>
              <w:bottom w:val="single" w:sz="6" w:space="0" w:color="000000"/>
              <w:right w:val="single" w:sz="6" w:space="0" w:color="000000"/>
            </w:tcBorders>
            <w:shd w:val="clear" w:color="auto" w:fill="FFFFFF"/>
            <w:hideMark/>
          </w:tcPr>
          <w:p w14:paraId="48E305D7" w14:textId="77777777" w:rsidR="00E172FE" w:rsidRDefault="00E172FE">
            <w:pPr>
              <w:spacing w:after="150"/>
              <w:jc w:val="center"/>
              <w:rPr>
                <w:rFonts w:ascii="Times New Roman" w:eastAsia="Times New Roman" w:hAnsi="Times New Roman" w:cs="Times New Roman"/>
                <w:b/>
                <w:bCs/>
                <w:color w:val="000000"/>
                <w:kern w:val="2"/>
                <w:sz w:val="21"/>
                <w:szCs w:val="21"/>
                <w:lang w:eastAsia="ru-RU"/>
                <w14:ligatures w14:val="standardContextual"/>
              </w:rPr>
            </w:pPr>
            <w:r>
              <w:rPr>
                <w:rFonts w:ascii="Times New Roman" w:eastAsia="Times New Roman" w:hAnsi="Times New Roman" w:cs="Times New Roman"/>
                <w:b/>
                <w:bCs/>
                <w:color w:val="000000"/>
                <w:kern w:val="2"/>
                <w:sz w:val="21"/>
                <w:szCs w:val="21"/>
                <w:lang w:eastAsia="ru-RU"/>
                <w14:ligatures w14:val="standardContextual"/>
              </w:rPr>
              <w:t xml:space="preserve">Владеть навыками </w:t>
            </w:r>
          </w:p>
        </w:tc>
      </w:tr>
      <w:tr w:rsidR="00E172FE" w14:paraId="68BAB2BB" w14:textId="77777777" w:rsidTr="00E172FE">
        <w:trPr>
          <w:trHeight w:val="1748"/>
        </w:trPr>
        <w:tc>
          <w:tcPr>
            <w:tcW w:w="733"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D2E16C1"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ОК 01</w:t>
            </w:r>
          </w:p>
          <w:p w14:paraId="2C2BD1E4" w14:textId="77777777" w:rsidR="00E172FE" w:rsidRDefault="00E172FE">
            <w:pPr>
              <w:spacing w:after="150"/>
              <w:jc w:val="center"/>
              <w:rPr>
                <w:rFonts w:ascii="Times New Roman" w:eastAsia="Times New Roman" w:hAnsi="Times New Roman" w:cs="Times New Roman"/>
                <w:b/>
                <w:bCs/>
                <w:color w:val="000000"/>
                <w:kern w:val="2"/>
                <w:sz w:val="21"/>
                <w:szCs w:val="21"/>
                <w:lang w:eastAsia="ru-RU"/>
                <w14:ligatures w14:val="standardContextual"/>
              </w:rPr>
            </w:pPr>
          </w:p>
        </w:tc>
        <w:tc>
          <w:tcPr>
            <w:tcW w:w="1008"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1FE142"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распознавать задачу и/или проблему в профессиональном и/или социальном контексте, анализировать и выделять её составные части</w:t>
            </w:r>
          </w:p>
          <w:p w14:paraId="6A117B1D"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определять этапы решения задачи, составлять план действия, реализовывать составленный план, определять необходимые ресурсы</w:t>
            </w:r>
          </w:p>
          <w:p w14:paraId="3BACF515"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выявлять и эффективно искать информацию, необходимую для решения задачи и/или проблемы</w:t>
            </w:r>
          </w:p>
          <w:p w14:paraId="7542EF88"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владеть актуальными методами работы в профессиональной и смежных сферах</w:t>
            </w:r>
          </w:p>
          <w:p w14:paraId="23EC2A7F" w14:textId="77777777" w:rsidR="00E172FE" w:rsidRDefault="00E172FE">
            <w:pPr>
              <w:rPr>
                <w:rFonts w:ascii="Times New Roman" w:eastAsia="Times New Roman" w:hAnsi="Times New Roman" w:cs="Times New Roman"/>
                <w:b/>
                <w:bCs/>
                <w:color w:val="000000"/>
                <w:kern w:val="2"/>
                <w:szCs w:val="24"/>
                <w:lang w:eastAsia="ru-RU"/>
                <w14:ligatures w14:val="standardContextual"/>
              </w:rPr>
            </w:pPr>
            <w:r>
              <w:rPr>
                <w:rFonts w:ascii="Times New Roman" w:hAnsi="Times New Roman" w:cs="Times New Roman"/>
                <w:kern w:val="2"/>
                <w:szCs w:val="24"/>
                <w14:ligatures w14:val="standardContextual"/>
              </w:rPr>
              <w:t xml:space="preserve">оценивать результат и </w:t>
            </w:r>
            <w:r>
              <w:rPr>
                <w:rFonts w:ascii="Times New Roman" w:hAnsi="Times New Roman" w:cs="Times New Roman"/>
                <w:kern w:val="2"/>
                <w:szCs w:val="24"/>
                <w14:ligatures w14:val="standardContextual"/>
              </w:rPr>
              <w:lastRenderedPageBreak/>
              <w:t>последствия своих действий (самостоятельно или с помощью наставника)</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2707CE"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lastRenderedPageBreak/>
              <w:t xml:space="preserve">актуальный профессиональный и социальный контекст, в котором приходится работать и жить </w:t>
            </w:r>
          </w:p>
          <w:p w14:paraId="1263301F"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структуру плана для решения задач, алгоритмы выполнения работ в профессиональной и смежных областях</w:t>
            </w:r>
          </w:p>
          <w:p w14:paraId="0239D747"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основные источники информации и ресурсы для решения задач и/или проблем в профессиональном и/или социальном контексте</w:t>
            </w:r>
          </w:p>
          <w:p w14:paraId="0004733F"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методы работы в профессиональной и смежных сферах</w:t>
            </w:r>
          </w:p>
          <w:p w14:paraId="45C5F10F" w14:textId="77777777" w:rsidR="00E172FE" w:rsidRDefault="00E172FE">
            <w:pPr>
              <w:rPr>
                <w:rFonts w:ascii="Times New Roman" w:eastAsia="Times New Roman" w:hAnsi="Times New Roman" w:cs="Times New Roman"/>
                <w:b/>
                <w:bCs/>
                <w:color w:val="000000"/>
                <w:kern w:val="2"/>
                <w:szCs w:val="24"/>
                <w:lang w:eastAsia="ru-RU"/>
                <w14:ligatures w14:val="standardContextual"/>
              </w:rPr>
            </w:pPr>
            <w:r>
              <w:rPr>
                <w:rFonts w:ascii="Times New Roman" w:hAnsi="Times New Roman" w:cs="Times New Roman"/>
                <w:kern w:val="2"/>
                <w:szCs w:val="24"/>
                <w14:ligatures w14:val="standardContextual"/>
              </w:rPr>
              <w:t>порядок оценки результатов решения задач профессиональной деятельности</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Pr>
          <w:p w14:paraId="55BDADA0" w14:textId="77777777" w:rsidR="00E172FE" w:rsidRDefault="00E172FE">
            <w:pPr>
              <w:jc w:val="center"/>
              <w:rPr>
                <w:rFonts w:ascii="Times New Roman" w:eastAsia="Times New Roman" w:hAnsi="Times New Roman" w:cs="Times New Roman"/>
                <w:b/>
                <w:bCs/>
                <w:color w:val="000000"/>
                <w:kern w:val="2"/>
                <w:szCs w:val="24"/>
                <w:lang w:eastAsia="ru-RU"/>
                <w14:ligatures w14:val="standardContextual"/>
              </w:rPr>
            </w:pPr>
          </w:p>
        </w:tc>
      </w:tr>
      <w:tr w:rsidR="00E172FE" w14:paraId="43F46C63" w14:textId="77777777" w:rsidTr="00E172FE">
        <w:trPr>
          <w:trHeight w:val="336"/>
        </w:trPr>
        <w:tc>
          <w:tcPr>
            <w:tcW w:w="733"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D67A771"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lastRenderedPageBreak/>
              <w:t>ОК 02</w:t>
            </w:r>
          </w:p>
          <w:p w14:paraId="6C8F8F63" w14:textId="77777777" w:rsidR="00E172FE" w:rsidRDefault="00E172FE">
            <w:pPr>
              <w:spacing w:after="150"/>
              <w:jc w:val="center"/>
              <w:rPr>
                <w:rFonts w:ascii="Times New Roman" w:eastAsia="Times New Roman" w:hAnsi="Times New Roman" w:cs="Times New Roman"/>
                <w:b/>
                <w:bCs/>
                <w:color w:val="000000"/>
                <w:kern w:val="2"/>
                <w:sz w:val="21"/>
                <w:szCs w:val="21"/>
                <w:lang w:eastAsia="ru-RU"/>
                <w14:ligatures w14:val="standardContextual"/>
              </w:rPr>
            </w:pPr>
          </w:p>
        </w:tc>
        <w:tc>
          <w:tcPr>
            <w:tcW w:w="1008"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7CB409"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определять задачи для поиска информации;</w:t>
            </w:r>
          </w:p>
          <w:p w14:paraId="7D13ACD6"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определять необходимые источники информации;</w:t>
            </w:r>
          </w:p>
          <w:p w14:paraId="76DA7956"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планировать процесс поиска; структурировать получаемую информацию;</w:t>
            </w:r>
          </w:p>
          <w:p w14:paraId="366DD227"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выделять наиболее значимое в перечне информации;</w:t>
            </w:r>
          </w:p>
          <w:p w14:paraId="2E23EA07"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оценивать практическую значимость результатов поиска;</w:t>
            </w:r>
          </w:p>
          <w:p w14:paraId="32D5C970"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оформлять результаты поиска, применять средства информационных технологий для решения профессиональных задач;</w:t>
            </w:r>
          </w:p>
          <w:p w14:paraId="4E9D9EAF"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использовать современное программное обеспечение;</w:t>
            </w:r>
          </w:p>
          <w:p w14:paraId="0FDD86FB"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использовать различные цифровые средства для решения профессиональных задач.</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08FF1C6"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номенклатуру информационных источников, применяемых в профессиональной деятельности;</w:t>
            </w:r>
          </w:p>
          <w:p w14:paraId="6D3B014F"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приемы структурирования информации;</w:t>
            </w:r>
          </w:p>
          <w:p w14:paraId="0BAE1F60"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формат оформления результатов поиска информации, современные средства и устройства информатизации;</w:t>
            </w:r>
          </w:p>
          <w:p w14:paraId="31F65A1A" w14:textId="77777777" w:rsidR="00E172FE" w:rsidRDefault="00E172FE">
            <w:pPr>
              <w:spacing w:line="252" w:lineRule="auto"/>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порядок их применения и программное обеспечение в профессиональной деятельности в том числе с использованием цифровых средств.</w:t>
            </w:r>
          </w:p>
          <w:p w14:paraId="52EB6213" w14:textId="77777777" w:rsidR="00E172FE" w:rsidRDefault="00E172FE">
            <w:pPr>
              <w:jc w:val="center"/>
              <w:rPr>
                <w:rFonts w:ascii="Times New Roman" w:eastAsia="Times New Roman" w:hAnsi="Times New Roman" w:cs="Times New Roman"/>
                <w:b/>
                <w:bCs/>
                <w:color w:val="000000"/>
                <w:kern w:val="2"/>
                <w:szCs w:val="24"/>
                <w:lang w:eastAsia="ru-RU"/>
                <w14:ligatures w14:val="standardContextual"/>
              </w:rPr>
            </w:pPr>
          </w:p>
        </w:tc>
        <w:tc>
          <w:tcPr>
            <w:tcW w:w="1630" w:type="pct"/>
            <w:tcBorders>
              <w:top w:val="single" w:sz="6" w:space="0" w:color="000000"/>
              <w:left w:val="single" w:sz="6" w:space="0" w:color="000000"/>
              <w:bottom w:val="single" w:sz="6" w:space="0" w:color="000000"/>
              <w:right w:val="single" w:sz="6" w:space="0" w:color="000000"/>
            </w:tcBorders>
            <w:shd w:val="clear" w:color="auto" w:fill="FFFFFF"/>
          </w:tcPr>
          <w:p w14:paraId="2B1E4972" w14:textId="77777777" w:rsidR="00E172FE" w:rsidRDefault="00E172FE">
            <w:pPr>
              <w:jc w:val="center"/>
              <w:rPr>
                <w:rFonts w:ascii="Times New Roman" w:eastAsia="Times New Roman" w:hAnsi="Times New Roman" w:cs="Times New Roman"/>
                <w:b/>
                <w:bCs/>
                <w:color w:val="000000"/>
                <w:kern w:val="2"/>
                <w:szCs w:val="24"/>
                <w:lang w:eastAsia="ru-RU"/>
                <w14:ligatures w14:val="standardContextual"/>
              </w:rPr>
            </w:pPr>
          </w:p>
        </w:tc>
      </w:tr>
      <w:tr w:rsidR="00E172FE" w14:paraId="6F06DAC3" w14:textId="77777777" w:rsidTr="00E172FE">
        <w:trPr>
          <w:trHeight w:val="336"/>
        </w:trPr>
        <w:tc>
          <w:tcPr>
            <w:tcW w:w="733"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2EEE0DE"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ОК 03</w:t>
            </w:r>
          </w:p>
          <w:p w14:paraId="71356263"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p>
        </w:tc>
        <w:tc>
          <w:tcPr>
            <w:tcW w:w="1008"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0C6395" w14:textId="77777777" w:rsidR="00E172FE" w:rsidRDefault="00E172FE">
            <w:pPr>
              <w:pStyle w:val="affffff3"/>
              <w:spacing w:line="252" w:lineRule="auto"/>
              <w:rPr>
                <w:rFonts w:ascii="Times New Roman" w:hAnsi="Times New Roman"/>
                <w:kern w:val="2"/>
                <w:szCs w:val="24"/>
                <w:lang w:eastAsia="en-US"/>
                <w14:ligatures w14:val="standardContextual"/>
              </w:rPr>
            </w:pPr>
            <w:r>
              <w:rPr>
                <w:rFonts w:ascii="Times New Roman" w:hAnsi="Times New Roman"/>
                <w:bCs/>
                <w:iCs/>
                <w:kern w:val="2"/>
                <w:szCs w:val="24"/>
                <w:lang w:eastAsia="en-US"/>
                <w14:ligatures w14:val="standardContextual"/>
              </w:rPr>
              <w:t>определять актуальность нормативно-правовой документации в профессиональной деятельности</w:t>
            </w:r>
          </w:p>
          <w:p w14:paraId="7E550917" w14:textId="77777777" w:rsidR="00E172FE" w:rsidRDefault="00E172FE">
            <w:pPr>
              <w:pStyle w:val="affffff3"/>
              <w:spacing w:line="252" w:lineRule="auto"/>
              <w:rPr>
                <w:rFonts w:ascii="Times New Roman" w:hAnsi="Times New Roman"/>
                <w:iCs/>
                <w:kern w:val="2"/>
                <w:szCs w:val="24"/>
                <w:lang w:eastAsia="en-US"/>
                <w14:ligatures w14:val="standardContextual"/>
              </w:rPr>
            </w:pPr>
            <w:r>
              <w:rPr>
                <w:rFonts w:ascii="Times New Roman" w:hAnsi="Times New Roman"/>
                <w:kern w:val="2"/>
                <w:szCs w:val="24"/>
                <w:lang w:eastAsia="en-US"/>
                <w14:ligatures w14:val="standardContextual"/>
              </w:rPr>
              <w:lastRenderedPageBreak/>
              <w:t>применять современную научную профессиональную терминологию</w:t>
            </w:r>
          </w:p>
          <w:p w14:paraId="1F4ABFE1" w14:textId="77777777" w:rsidR="00E172FE" w:rsidRDefault="00E172FE">
            <w:pPr>
              <w:pStyle w:val="affffff3"/>
              <w:spacing w:line="252" w:lineRule="auto"/>
              <w:rPr>
                <w:rFonts w:ascii="Times New Roman" w:hAnsi="Times New Roman"/>
                <w:bCs/>
                <w:iCs/>
                <w:kern w:val="2"/>
                <w:szCs w:val="24"/>
                <w:lang w:eastAsia="en-US"/>
                <w14:ligatures w14:val="standardContextual"/>
              </w:rPr>
            </w:pPr>
            <w:r>
              <w:rPr>
                <w:rFonts w:ascii="Times New Roman" w:hAnsi="Times New Roman"/>
                <w:kern w:val="2"/>
                <w:szCs w:val="24"/>
                <w:lang w:eastAsia="en-US"/>
                <w14:ligatures w14:val="standardContextual"/>
              </w:rPr>
              <w:t>определять и выстраивать траектории профессионального развития и самообразования</w:t>
            </w:r>
          </w:p>
          <w:p w14:paraId="11AFCC6B" w14:textId="77777777" w:rsidR="00E172FE" w:rsidRDefault="00E172FE">
            <w:pPr>
              <w:pStyle w:val="affffff3"/>
              <w:spacing w:line="252" w:lineRule="auto"/>
              <w:rPr>
                <w:rFonts w:ascii="Times New Roman" w:hAnsi="Times New Roman"/>
                <w:bCs/>
                <w:iCs/>
                <w:kern w:val="2"/>
                <w:szCs w:val="24"/>
                <w:lang w:eastAsia="en-US"/>
                <w14:ligatures w14:val="standardContextual"/>
              </w:rPr>
            </w:pPr>
            <w:r>
              <w:rPr>
                <w:rFonts w:ascii="Times New Roman" w:hAnsi="Times New Roman"/>
                <w:bCs/>
                <w:iCs/>
                <w:kern w:val="2"/>
                <w:szCs w:val="24"/>
                <w:lang w:eastAsia="en-US"/>
                <w14:ligatures w14:val="standardContextual"/>
              </w:rPr>
              <w:t>определять актуальность нормативно-правовой документации в профессиональной деятельности</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041E8C2" w14:textId="77777777" w:rsidR="00E172FE" w:rsidRDefault="00E172FE">
            <w:pPr>
              <w:pStyle w:val="affffff3"/>
              <w:spacing w:line="252" w:lineRule="auto"/>
              <w:rPr>
                <w:rFonts w:ascii="Times New Roman" w:hAnsi="Times New Roman"/>
                <w:kern w:val="2"/>
                <w:szCs w:val="24"/>
                <w:lang w:eastAsia="en-US"/>
                <w14:ligatures w14:val="standardContextual"/>
              </w:rPr>
            </w:pPr>
            <w:r>
              <w:rPr>
                <w:rFonts w:ascii="Times New Roman" w:hAnsi="Times New Roman"/>
                <w:bCs/>
                <w:iCs/>
                <w:kern w:val="2"/>
                <w:szCs w:val="24"/>
                <w:lang w:eastAsia="en-US"/>
                <w14:ligatures w14:val="standardContextual"/>
              </w:rPr>
              <w:lastRenderedPageBreak/>
              <w:t>содержание актуальной нормативно-правовой документации</w:t>
            </w:r>
          </w:p>
          <w:p w14:paraId="1B8B23AF" w14:textId="77777777" w:rsidR="00E172FE" w:rsidRDefault="00E172FE">
            <w:pPr>
              <w:pStyle w:val="affffff3"/>
              <w:spacing w:line="252" w:lineRule="auto"/>
              <w:rPr>
                <w:rFonts w:ascii="Times New Roman" w:hAnsi="Times New Roman"/>
                <w:bCs/>
                <w:iCs/>
                <w:kern w:val="2"/>
                <w:szCs w:val="24"/>
                <w:lang w:eastAsia="en-US"/>
                <w14:ligatures w14:val="standardContextual"/>
              </w:rPr>
            </w:pPr>
            <w:r>
              <w:rPr>
                <w:rFonts w:ascii="Times New Roman" w:hAnsi="Times New Roman"/>
                <w:bCs/>
                <w:iCs/>
                <w:kern w:val="2"/>
                <w:szCs w:val="24"/>
                <w:lang w:eastAsia="en-US"/>
                <w14:ligatures w14:val="standardContextual"/>
              </w:rPr>
              <w:t>современная научная и профессиональная терминология</w:t>
            </w:r>
          </w:p>
          <w:p w14:paraId="43E4B5CF" w14:textId="77777777" w:rsidR="00E172FE" w:rsidRDefault="00E172FE">
            <w:pPr>
              <w:pStyle w:val="affffff3"/>
              <w:spacing w:line="252" w:lineRule="auto"/>
              <w:rPr>
                <w:rFonts w:ascii="Times New Roman" w:hAnsi="Times New Roman"/>
                <w:bCs/>
                <w:iCs/>
                <w:kern w:val="2"/>
                <w:szCs w:val="24"/>
                <w:lang w:eastAsia="en-US"/>
                <w14:ligatures w14:val="standardContextual"/>
              </w:rPr>
            </w:pPr>
            <w:r>
              <w:rPr>
                <w:rFonts w:ascii="Times New Roman" w:hAnsi="Times New Roman"/>
                <w:bCs/>
                <w:iCs/>
                <w:kern w:val="2"/>
                <w:szCs w:val="24"/>
                <w:lang w:eastAsia="en-US"/>
                <w14:ligatures w14:val="standardContextual"/>
              </w:rPr>
              <w:lastRenderedPageBreak/>
              <w:t>возможные траектории профессионального развития и самообразования</w:t>
            </w:r>
          </w:p>
          <w:p w14:paraId="381F99BF" w14:textId="77777777" w:rsidR="00E172FE" w:rsidRDefault="00E172FE">
            <w:pPr>
              <w:pStyle w:val="affffff3"/>
              <w:spacing w:line="252" w:lineRule="auto"/>
              <w:rPr>
                <w:rFonts w:ascii="Times New Roman" w:hAnsi="Times New Roman"/>
                <w:bCs/>
                <w:iCs/>
                <w:kern w:val="2"/>
                <w:szCs w:val="24"/>
                <w:lang w:eastAsia="en-US"/>
                <w14:ligatures w14:val="standardContextual"/>
              </w:rPr>
            </w:pPr>
            <w:r>
              <w:rPr>
                <w:rFonts w:ascii="Times New Roman" w:hAnsi="Times New Roman"/>
                <w:bCs/>
                <w:kern w:val="2"/>
                <w:szCs w:val="24"/>
                <w:lang w:eastAsia="en-US"/>
                <w14:ligatures w14:val="standardContextual"/>
              </w:rPr>
              <w:t>основы предпринимательской деятельности; основы финансовой грамотности</w:t>
            </w:r>
          </w:p>
          <w:p w14:paraId="2F59FC2B" w14:textId="77777777" w:rsidR="00E172FE" w:rsidRDefault="00E172FE">
            <w:pPr>
              <w:jc w:val="center"/>
              <w:rPr>
                <w:rFonts w:ascii="Times New Roman" w:eastAsia="Times New Roman" w:hAnsi="Times New Roman" w:cs="Times New Roman"/>
                <w:b/>
                <w:bCs/>
                <w:color w:val="000000"/>
                <w:kern w:val="2"/>
                <w:szCs w:val="24"/>
                <w:lang w:eastAsia="ru-RU"/>
                <w14:ligatures w14:val="standardContextual"/>
              </w:rPr>
            </w:pPr>
          </w:p>
        </w:tc>
        <w:tc>
          <w:tcPr>
            <w:tcW w:w="1630" w:type="pct"/>
            <w:tcBorders>
              <w:top w:val="single" w:sz="6" w:space="0" w:color="000000"/>
              <w:left w:val="single" w:sz="6" w:space="0" w:color="000000"/>
              <w:bottom w:val="single" w:sz="6" w:space="0" w:color="000000"/>
              <w:right w:val="single" w:sz="6" w:space="0" w:color="000000"/>
            </w:tcBorders>
            <w:shd w:val="clear" w:color="auto" w:fill="FFFFFF"/>
          </w:tcPr>
          <w:p w14:paraId="2A2BD7E9" w14:textId="77777777" w:rsidR="00E172FE" w:rsidRDefault="00E172FE">
            <w:pPr>
              <w:jc w:val="center"/>
              <w:rPr>
                <w:rFonts w:ascii="Times New Roman" w:eastAsia="Times New Roman" w:hAnsi="Times New Roman" w:cs="Times New Roman"/>
                <w:b/>
                <w:bCs/>
                <w:color w:val="000000"/>
                <w:kern w:val="2"/>
                <w:szCs w:val="24"/>
                <w:lang w:eastAsia="ru-RU"/>
                <w14:ligatures w14:val="standardContextual"/>
              </w:rPr>
            </w:pPr>
          </w:p>
        </w:tc>
      </w:tr>
      <w:tr w:rsidR="00E172FE" w14:paraId="44517932" w14:textId="77777777" w:rsidTr="00E172FE">
        <w:trPr>
          <w:trHeight w:val="336"/>
        </w:trPr>
        <w:tc>
          <w:tcPr>
            <w:tcW w:w="733"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0351DD"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lastRenderedPageBreak/>
              <w:t>ОК 04</w:t>
            </w:r>
          </w:p>
        </w:tc>
        <w:tc>
          <w:tcPr>
            <w:tcW w:w="1008"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688233" w14:textId="77777777" w:rsidR="00E172FE" w:rsidRDefault="00E172FE">
            <w:pPr>
              <w:rPr>
                <w:rFonts w:ascii="Times New Roman" w:hAnsi="Times New Roman" w:cs="Times New Roman"/>
                <w:bCs/>
                <w:spacing w:val="-4"/>
                <w:kern w:val="2"/>
                <w:szCs w:val="24"/>
                <w14:ligatures w14:val="standardContextual"/>
              </w:rPr>
            </w:pPr>
            <w:r>
              <w:rPr>
                <w:rFonts w:ascii="Times New Roman" w:hAnsi="Times New Roman" w:cs="Times New Roman"/>
                <w:bCs/>
                <w:spacing w:val="-4"/>
                <w:kern w:val="2"/>
                <w:szCs w:val="24"/>
                <w14:ligatures w14:val="standardContextual"/>
              </w:rPr>
              <w:t xml:space="preserve">организовывать работу коллектива </w:t>
            </w:r>
            <w:r>
              <w:rPr>
                <w:rFonts w:ascii="Times New Roman" w:hAnsi="Times New Roman" w:cs="Times New Roman"/>
                <w:bCs/>
                <w:spacing w:val="-4"/>
                <w:kern w:val="2"/>
                <w:szCs w:val="24"/>
                <w14:ligatures w14:val="standardContextual"/>
              </w:rPr>
              <w:br/>
              <w:t>и команды;</w:t>
            </w:r>
          </w:p>
          <w:p w14:paraId="13579C32" w14:textId="77777777" w:rsidR="00E172FE" w:rsidRDefault="00E172FE">
            <w:pPr>
              <w:rPr>
                <w:rFonts w:ascii="Times New Roman" w:eastAsia="Times New Roman" w:hAnsi="Times New Roman" w:cs="Times New Roman"/>
                <w:b/>
                <w:bCs/>
                <w:color w:val="000000"/>
                <w:kern w:val="2"/>
                <w:szCs w:val="24"/>
                <w:lang w:eastAsia="ru-RU"/>
                <w14:ligatures w14:val="standardContextual"/>
              </w:rPr>
            </w:pPr>
            <w:r>
              <w:rPr>
                <w:rFonts w:ascii="Times New Roman" w:hAnsi="Times New Roman" w:cs="Times New Roman"/>
                <w:bCs/>
                <w:spacing w:val="-4"/>
                <w:kern w:val="2"/>
                <w:szCs w:val="24"/>
                <w14:ligatures w14:val="standardContextual"/>
              </w:rPr>
              <w:t>взаимодействовать с коллегами, руководством, клиентами в ходе профессиональной деятельности</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0FF073" w14:textId="77777777" w:rsidR="00E172FE" w:rsidRDefault="00E172FE">
            <w:pPr>
              <w:jc w:val="center"/>
              <w:rPr>
                <w:rFonts w:ascii="Times New Roman" w:eastAsia="Times New Roman" w:hAnsi="Times New Roman" w:cs="Times New Roman"/>
                <w:b/>
                <w:bCs/>
                <w:color w:val="000000"/>
                <w:kern w:val="2"/>
                <w:szCs w:val="24"/>
                <w:lang w:eastAsia="ru-RU"/>
                <w14:ligatures w14:val="standardContextual"/>
              </w:rPr>
            </w:pPr>
            <w:r>
              <w:rPr>
                <w:rFonts w:ascii="Times New Roman" w:hAnsi="Times New Roman" w:cs="Times New Roman"/>
                <w:bCs/>
                <w:kern w:val="2"/>
                <w:szCs w:val="24"/>
                <w14:ligatures w14:val="standardContextual"/>
              </w:rPr>
              <w:t>психологические основы деятельности коллектива, психологические особенности личности;</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Pr>
          <w:p w14:paraId="35882DCA" w14:textId="77777777" w:rsidR="00E172FE" w:rsidRDefault="00E172FE">
            <w:pPr>
              <w:jc w:val="center"/>
              <w:rPr>
                <w:rFonts w:ascii="Times New Roman" w:eastAsia="Times New Roman" w:hAnsi="Times New Roman" w:cs="Times New Roman"/>
                <w:b/>
                <w:bCs/>
                <w:color w:val="000000"/>
                <w:kern w:val="2"/>
                <w:szCs w:val="24"/>
                <w:lang w:eastAsia="ru-RU"/>
                <w14:ligatures w14:val="standardContextual"/>
              </w:rPr>
            </w:pPr>
          </w:p>
        </w:tc>
      </w:tr>
      <w:tr w:rsidR="00E172FE" w14:paraId="695E552B" w14:textId="77777777" w:rsidTr="00E172FE">
        <w:trPr>
          <w:trHeight w:val="336"/>
        </w:trPr>
        <w:tc>
          <w:tcPr>
            <w:tcW w:w="733"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4A352B4"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ОК 07</w:t>
            </w:r>
          </w:p>
          <w:p w14:paraId="08A86736"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p>
        </w:tc>
        <w:tc>
          <w:tcPr>
            <w:tcW w:w="1008"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8C2F5A" w14:textId="77777777" w:rsidR="00E172FE" w:rsidRDefault="00E172FE">
            <w:pPr>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соблюдать нормы экологической безопасности</w:t>
            </w:r>
          </w:p>
          <w:p w14:paraId="00015409" w14:textId="77777777" w:rsidR="00E172FE" w:rsidRDefault="00E172FE">
            <w:pPr>
              <w:rPr>
                <w:rFonts w:ascii="Times New Roman" w:eastAsia="Times New Roman" w:hAnsi="Times New Roman" w:cs="Times New Roman"/>
                <w:b/>
                <w:bCs/>
                <w:color w:val="000000"/>
                <w:kern w:val="2"/>
                <w:szCs w:val="24"/>
                <w:lang w:eastAsia="ru-RU"/>
                <w14:ligatures w14:val="standardContextual"/>
              </w:rPr>
            </w:pPr>
            <w:r>
              <w:rPr>
                <w:rFonts w:ascii="Times New Roman" w:hAnsi="Times New Roman" w:cs="Times New Roman"/>
                <w:kern w:val="2"/>
                <w:szCs w:val="24"/>
                <w14:ligatures w14:val="standardContextual"/>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E01838F" w14:textId="77777777" w:rsidR="00E172FE" w:rsidRDefault="00E172FE">
            <w:pPr>
              <w:rPr>
                <w:rFonts w:ascii="Times New Roman" w:hAnsi="Times New Roman" w:cs="Times New Roman"/>
                <w:kern w:val="2"/>
                <w:szCs w:val="24"/>
                <w14:ligatures w14:val="standardContextual"/>
              </w:rPr>
            </w:pPr>
            <w:r>
              <w:rPr>
                <w:rFonts w:ascii="Times New Roman" w:hAnsi="Times New Roman" w:cs="Times New Roman"/>
                <w:b/>
                <w:kern w:val="2"/>
                <w:szCs w:val="24"/>
                <w14:ligatures w14:val="standardContextual"/>
              </w:rPr>
              <w:t xml:space="preserve">- </w:t>
            </w:r>
            <w:r>
              <w:rPr>
                <w:rFonts w:ascii="Times New Roman" w:hAnsi="Times New Roman" w:cs="Times New Roman"/>
                <w:kern w:val="2"/>
                <w:szCs w:val="24"/>
                <w14:ligatures w14:val="standardContextual"/>
              </w:rPr>
              <w:t xml:space="preserve">правила экологической безопасности при ведении профессиональной деятельности; </w:t>
            </w:r>
          </w:p>
          <w:p w14:paraId="2B20D7D3" w14:textId="77777777" w:rsidR="00E172FE" w:rsidRDefault="00E172FE">
            <w:pPr>
              <w:jc w:val="both"/>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-основные ресурсы, задействованные в профессиональной деятельности;</w:t>
            </w:r>
          </w:p>
          <w:p w14:paraId="260476F2" w14:textId="77777777" w:rsidR="00E172FE" w:rsidRDefault="00E172FE">
            <w:pPr>
              <w:jc w:val="both"/>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пути обеспечения ресурсосбережения;</w:t>
            </w:r>
          </w:p>
          <w:p w14:paraId="1453EBB9" w14:textId="77777777" w:rsidR="00E172FE" w:rsidRDefault="00E172FE">
            <w:pPr>
              <w:jc w:val="both"/>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-принципы бережливого производства;</w:t>
            </w:r>
          </w:p>
          <w:p w14:paraId="7286C875" w14:textId="77777777" w:rsidR="00E172FE" w:rsidRDefault="00E172FE">
            <w:pPr>
              <w:jc w:val="both"/>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-основные направления изменения климатических условий региона</w:t>
            </w:r>
          </w:p>
          <w:p w14:paraId="37C52FCF" w14:textId="77777777" w:rsidR="00E172FE" w:rsidRDefault="00E172FE">
            <w:pPr>
              <w:jc w:val="center"/>
              <w:rPr>
                <w:rFonts w:ascii="Times New Roman" w:eastAsia="Times New Roman" w:hAnsi="Times New Roman" w:cs="Times New Roman"/>
                <w:b/>
                <w:bCs/>
                <w:color w:val="000000"/>
                <w:kern w:val="2"/>
                <w:szCs w:val="24"/>
                <w:lang w:eastAsia="ru-RU"/>
                <w14:ligatures w14:val="standardContextual"/>
              </w:rPr>
            </w:pPr>
          </w:p>
        </w:tc>
        <w:tc>
          <w:tcPr>
            <w:tcW w:w="1630" w:type="pct"/>
            <w:tcBorders>
              <w:top w:val="single" w:sz="6" w:space="0" w:color="000000"/>
              <w:left w:val="single" w:sz="6" w:space="0" w:color="000000"/>
              <w:bottom w:val="single" w:sz="6" w:space="0" w:color="000000"/>
              <w:right w:val="single" w:sz="6" w:space="0" w:color="000000"/>
            </w:tcBorders>
            <w:shd w:val="clear" w:color="auto" w:fill="FFFFFF"/>
          </w:tcPr>
          <w:p w14:paraId="22C7E30E" w14:textId="77777777" w:rsidR="00E172FE" w:rsidRDefault="00E172FE">
            <w:pPr>
              <w:jc w:val="center"/>
              <w:rPr>
                <w:rFonts w:ascii="Times New Roman" w:eastAsia="Times New Roman" w:hAnsi="Times New Roman" w:cs="Times New Roman"/>
                <w:b/>
                <w:bCs/>
                <w:color w:val="000000"/>
                <w:kern w:val="2"/>
                <w:szCs w:val="24"/>
                <w:lang w:eastAsia="ru-RU"/>
                <w14:ligatures w14:val="standardContextual"/>
              </w:rPr>
            </w:pPr>
          </w:p>
        </w:tc>
      </w:tr>
      <w:tr w:rsidR="00E172FE" w14:paraId="7588B953" w14:textId="77777777" w:rsidTr="00E172FE">
        <w:trPr>
          <w:trHeight w:val="336"/>
        </w:trPr>
        <w:tc>
          <w:tcPr>
            <w:tcW w:w="733"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F63E97" w14:textId="77777777" w:rsidR="00E172FE" w:rsidRDefault="00E172FE">
            <w:pPr>
              <w:spacing w:after="150"/>
              <w:jc w:val="center"/>
              <w:rPr>
                <w:rFonts w:ascii="Times New Roman" w:eastAsia="Times New Roman" w:hAnsi="Times New Roman" w:cs="Times New Roman"/>
                <w:b/>
                <w:bCs/>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lastRenderedPageBreak/>
              <w:t>ОК 09</w:t>
            </w:r>
          </w:p>
        </w:tc>
        <w:tc>
          <w:tcPr>
            <w:tcW w:w="1008"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CC1D3F" w14:textId="77777777" w:rsidR="00E172FE" w:rsidRDefault="00E172FE">
            <w:pPr>
              <w:ind w:firstLine="13"/>
              <w:rPr>
                <w:rFonts w:ascii="Times New Roman" w:hAnsi="Times New Roman" w:cs="Times New Roman"/>
                <w:kern w:val="2"/>
                <w:szCs w:val="24"/>
                <w14:ligatures w14:val="standardContextual"/>
              </w:rPr>
            </w:pPr>
            <w:r>
              <w:rPr>
                <w:rFonts w:ascii="Times New Roman" w:eastAsia="SimSun" w:hAnsi="Times New Roman" w:cs="Times New Roman"/>
                <w:kern w:val="2"/>
                <w:szCs w:val="24"/>
                <w:shd w:val="clear" w:color="auto" w:fill="FFFFFF"/>
                <w14:ligatures w14:val="standardContextual"/>
              </w:rPr>
              <w:t>понимать общий смысл чётко произнесённых высказываний на известные темы (профессиональные и бытовые), понимать тексты на базовые профессиональные темы;</w:t>
            </w:r>
            <w:r>
              <w:rPr>
                <w:rFonts w:ascii="Times New Roman" w:hAnsi="Times New Roman" w:cs="Times New Roman"/>
                <w:kern w:val="2"/>
                <w:szCs w:val="24"/>
                <w14:ligatures w14:val="standardContextual"/>
              </w:rPr>
              <w:t xml:space="preserve"> </w:t>
            </w:r>
          </w:p>
          <w:p w14:paraId="008AAD11" w14:textId="77777777" w:rsidR="00E172FE" w:rsidRDefault="00E172FE">
            <w:pPr>
              <w:ind w:firstLine="13"/>
              <w:rPr>
                <w:rFonts w:ascii="Times New Roman" w:hAnsi="Times New Roman" w:cs="Times New Roman"/>
                <w:kern w:val="2"/>
                <w:szCs w:val="24"/>
                <w14:ligatures w14:val="standardContextual"/>
              </w:rPr>
            </w:pPr>
            <w:r>
              <w:rPr>
                <w:rFonts w:ascii="Times New Roman" w:eastAsia="SimSun" w:hAnsi="Times New Roman" w:cs="Times New Roman"/>
                <w:kern w:val="2"/>
                <w:szCs w:val="24"/>
                <w:shd w:val="clear" w:color="auto" w:fill="FFFFFF"/>
                <w14:ligatures w14:val="standardContextual"/>
              </w:rPr>
              <w:t xml:space="preserve">участвовать в диалогах на знакомые общие и профессиональные темы; </w:t>
            </w:r>
            <w:r>
              <w:rPr>
                <w:rFonts w:ascii="Times New Roman" w:hAnsi="Times New Roman" w:cs="Times New Roman"/>
                <w:kern w:val="2"/>
                <w:szCs w:val="24"/>
                <w14:ligatures w14:val="standardContextual"/>
              </w:rPr>
              <w:t xml:space="preserve">Формулировка умения </w:t>
            </w:r>
          </w:p>
          <w:p w14:paraId="631E1AF9" w14:textId="77777777" w:rsidR="00E172FE" w:rsidRDefault="00E172FE">
            <w:pPr>
              <w:ind w:firstLine="13"/>
              <w:rPr>
                <w:rFonts w:ascii="Times New Roman" w:hAnsi="Times New Roman" w:cs="Times New Roman"/>
                <w:kern w:val="2"/>
                <w:szCs w:val="24"/>
                <w14:ligatures w14:val="standardContextual"/>
              </w:rPr>
            </w:pPr>
            <w:r>
              <w:rPr>
                <w:rFonts w:ascii="Times New Roman" w:eastAsia="SimSun" w:hAnsi="Times New Roman" w:cs="Times New Roman"/>
                <w:kern w:val="2"/>
                <w:szCs w:val="24"/>
                <w:shd w:val="clear" w:color="auto" w:fill="FFFFFF"/>
                <w14:ligatures w14:val="standardContextual"/>
              </w:rPr>
              <w:t>строить простые высказывания о себе и о своей профессиональной деятельности;</w:t>
            </w:r>
          </w:p>
          <w:p w14:paraId="14FDAC56" w14:textId="77777777" w:rsidR="00E172FE" w:rsidRDefault="00E172FE">
            <w:pPr>
              <w:ind w:firstLine="13"/>
              <w:rPr>
                <w:rFonts w:ascii="Times New Roman" w:hAnsi="Times New Roman" w:cs="Times New Roman"/>
                <w:kern w:val="2"/>
                <w:szCs w:val="24"/>
                <w14:ligatures w14:val="standardContextual"/>
              </w:rPr>
            </w:pPr>
            <w:r>
              <w:rPr>
                <w:rFonts w:ascii="Times New Roman" w:eastAsia="SimSun" w:hAnsi="Times New Roman" w:cs="Times New Roman"/>
                <w:kern w:val="2"/>
                <w:szCs w:val="24"/>
                <w:shd w:val="clear" w:color="auto" w:fill="FFFFFF"/>
                <w14:ligatures w14:val="standardContextual"/>
              </w:rPr>
              <w:t>кратко обосновывать и объяснять свои действия (текущие и планируемые);</w:t>
            </w:r>
          </w:p>
          <w:p w14:paraId="62C91111" w14:textId="77777777" w:rsidR="00E172FE" w:rsidRDefault="00E172FE">
            <w:pPr>
              <w:ind w:firstLine="13"/>
              <w:rPr>
                <w:rFonts w:ascii="Times New Roman" w:hAnsi="Times New Roman" w:cs="Times New Roman"/>
                <w:kern w:val="2"/>
                <w:szCs w:val="24"/>
                <w14:ligatures w14:val="standardContextual"/>
              </w:rPr>
            </w:pPr>
            <w:r>
              <w:rPr>
                <w:rFonts w:ascii="Times New Roman" w:eastAsia="SimSun" w:hAnsi="Times New Roman" w:cs="Times New Roman"/>
                <w:kern w:val="2"/>
                <w:szCs w:val="24"/>
                <w:shd w:val="clear" w:color="auto" w:fill="FFFFFF"/>
                <w14:ligatures w14:val="standardContextual"/>
              </w:rPr>
              <w:t>писать простые связные сообщения на знакомые или интересующие профессиональные темы.</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6A0B15C" w14:textId="77777777" w:rsidR="00E172FE" w:rsidRDefault="00E172FE">
            <w:pPr>
              <w:jc w:val="center"/>
              <w:rPr>
                <w:rFonts w:ascii="Times New Roman" w:eastAsia="Times New Roman" w:hAnsi="Times New Roman" w:cs="Times New Roman"/>
                <w:b/>
                <w:bCs/>
                <w:color w:val="000000"/>
                <w:kern w:val="2"/>
                <w:szCs w:val="24"/>
                <w:lang w:eastAsia="ru-RU"/>
                <w14:ligatures w14:val="standardContextual"/>
              </w:rPr>
            </w:pPr>
          </w:p>
        </w:tc>
        <w:tc>
          <w:tcPr>
            <w:tcW w:w="1630" w:type="pct"/>
            <w:tcBorders>
              <w:top w:val="single" w:sz="6" w:space="0" w:color="000000"/>
              <w:left w:val="single" w:sz="6" w:space="0" w:color="000000"/>
              <w:bottom w:val="single" w:sz="6" w:space="0" w:color="000000"/>
              <w:right w:val="single" w:sz="6" w:space="0" w:color="000000"/>
            </w:tcBorders>
            <w:shd w:val="clear" w:color="auto" w:fill="FFFFFF"/>
          </w:tcPr>
          <w:p w14:paraId="6DC0FDBF" w14:textId="77777777" w:rsidR="00E172FE" w:rsidRDefault="00E172FE">
            <w:pPr>
              <w:ind w:firstLine="13"/>
              <w:rPr>
                <w:rFonts w:ascii="Times New Roman" w:hAnsi="Times New Roman" w:cs="Times New Roman"/>
                <w:kern w:val="2"/>
                <w:szCs w:val="24"/>
                <w14:ligatures w14:val="standardContextual"/>
              </w:rPr>
            </w:pPr>
            <w:r>
              <w:rPr>
                <w:rFonts w:ascii="Times New Roman" w:eastAsia="SimSun" w:hAnsi="Times New Roman" w:cs="Times New Roman"/>
                <w:kern w:val="2"/>
                <w:szCs w:val="24"/>
                <w:shd w:val="clear" w:color="auto" w:fill="FFFFFF"/>
                <w14:ligatures w14:val="standardContextual"/>
              </w:rPr>
              <w:t>правила построения простых и сложных предложений на профессиональные темы;</w:t>
            </w:r>
          </w:p>
          <w:p w14:paraId="1FD374BC" w14:textId="77777777" w:rsidR="00E172FE" w:rsidRDefault="00E172FE">
            <w:pPr>
              <w:ind w:firstLine="13"/>
              <w:rPr>
                <w:rFonts w:ascii="Times New Roman" w:hAnsi="Times New Roman" w:cs="Times New Roman"/>
                <w:kern w:val="2"/>
                <w:szCs w:val="24"/>
                <w14:ligatures w14:val="standardContextual"/>
              </w:rPr>
            </w:pPr>
            <w:r>
              <w:rPr>
                <w:rFonts w:ascii="Times New Roman" w:eastAsia="SimSun" w:hAnsi="Times New Roman" w:cs="Times New Roman"/>
                <w:kern w:val="2"/>
                <w:szCs w:val="24"/>
                <w:shd w:val="clear" w:color="auto" w:fill="FFFFFF"/>
                <w14:ligatures w14:val="standardContextual"/>
              </w:rPr>
              <w:t>основные общеупотребительные глаголы (бытовая</w:t>
            </w:r>
            <w:r>
              <w:rPr>
                <w:rFonts w:ascii="Times New Roman" w:eastAsia="SimSun" w:hAnsi="Times New Roman" w:cs="Times New Roman"/>
                <w:kern w:val="2"/>
                <w:szCs w:val="24"/>
                <w:shd w:val="clear" w:color="auto" w:fill="FFFFFF"/>
                <w14:ligatures w14:val="standardContextual"/>
              </w:rPr>
              <w:br/>
              <w:t>и профессиональная лексика);</w:t>
            </w:r>
          </w:p>
          <w:p w14:paraId="0E321CF4" w14:textId="77777777" w:rsidR="00E172FE" w:rsidRDefault="00E172FE">
            <w:pPr>
              <w:ind w:firstLine="13"/>
              <w:rPr>
                <w:rFonts w:ascii="Times New Roman" w:hAnsi="Times New Roman" w:cs="Times New Roman"/>
                <w:kern w:val="2"/>
                <w:szCs w:val="24"/>
                <w14:ligatures w14:val="standardContextual"/>
              </w:rPr>
            </w:pPr>
            <w:r>
              <w:rPr>
                <w:rFonts w:ascii="Times New Roman" w:eastAsia="SimSun" w:hAnsi="Times New Roman" w:cs="Times New Roman"/>
                <w:kern w:val="2"/>
                <w:szCs w:val="24"/>
                <w:shd w:val="clear" w:color="auto" w:fill="FFFFFF"/>
                <w14:ligatures w14:val="standardContextual"/>
              </w:rPr>
              <w:t>лексический минимум, относящийся к описанию предметов, средств и процессов профессиональной деятельности;</w:t>
            </w:r>
          </w:p>
          <w:p w14:paraId="338D6926" w14:textId="77777777" w:rsidR="00E172FE" w:rsidRDefault="00E172FE">
            <w:pPr>
              <w:ind w:firstLine="13"/>
              <w:rPr>
                <w:rFonts w:ascii="Times New Roman" w:hAnsi="Times New Roman" w:cs="Times New Roman"/>
                <w:kern w:val="2"/>
                <w:szCs w:val="24"/>
                <w14:ligatures w14:val="standardContextual"/>
              </w:rPr>
            </w:pPr>
            <w:r>
              <w:rPr>
                <w:rFonts w:ascii="Times New Roman" w:eastAsia="SimSun" w:hAnsi="Times New Roman" w:cs="Times New Roman"/>
                <w:kern w:val="2"/>
                <w:szCs w:val="24"/>
                <w:shd w:val="clear" w:color="auto" w:fill="FFFFFF"/>
                <w14:ligatures w14:val="standardContextual"/>
              </w:rPr>
              <w:t>особенности произношения;</w:t>
            </w:r>
          </w:p>
          <w:p w14:paraId="5307AC99" w14:textId="77777777" w:rsidR="00E172FE" w:rsidRDefault="00E172FE">
            <w:pPr>
              <w:ind w:firstLine="13"/>
              <w:rPr>
                <w:rFonts w:ascii="Times New Roman" w:hAnsi="Times New Roman" w:cs="Times New Roman"/>
                <w:kern w:val="2"/>
                <w:szCs w:val="24"/>
                <w14:ligatures w14:val="standardContextual"/>
              </w:rPr>
            </w:pPr>
            <w:r>
              <w:rPr>
                <w:rFonts w:ascii="Times New Roman" w:eastAsia="SimSun" w:hAnsi="Times New Roman" w:cs="Times New Roman"/>
                <w:kern w:val="2"/>
                <w:szCs w:val="24"/>
                <w:shd w:val="clear" w:color="auto" w:fill="FFFFFF"/>
                <w14:ligatures w14:val="standardContextual"/>
              </w:rPr>
              <w:t>правила чтения текстов профессиональной направленности.</w:t>
            </w:r>
          </w:p>
          <w:p w14:paraId="68754298" w14:textId="77777777" w:rsidR="00E172FE" w:rsidRDefault="00E172FE">
            <w:pPr>
              <w:jc w:val="center"/>
              <w:rPr>
                <w:rFonts w:ascii="Times New Roman" w:eastAsia="Times New Roman" w:hAnsi="Times New Roman" w:cs="Times New Roman"/>
                <w:b/>
                <w:bCs/>
                <w:color w:val="000000"/>
                <w:kern w:val="2"/>
                <w:szCs w:val="24"/>
                <w:lang w:eastAsia="ru-RU"/>
                <w14:ligatures w14:val="standardContextual"/>
              </w:rPr>
            </w:pPr>
          </w:p>
        </w:tc>
      </w:tr>
      <w:tr w:rsidR="00E172FE" w14:paraId="4B08A619" w14:textId="77777777" w:rsidTr="00E172FE">
        <w:tc>
          <w:tcPr>
            <w:tcW w:w="733"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3AABE0"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ПК 1.2</w:t>
            </w:r>
          </w:p>
          <w:p w14:paraId="7AE07AA0"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ПК 2.2</w:t>
            </w:r>
          </w:p>
          <w:p w14:paraId="10CD4C8E"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ПК 2.3</w:t>
            </w:r>
          </w:p>
        </w:tc>
        <w:tc>
          <w:tcPr>
            <w:tcW w:w="1008"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FEA3F3" w14:textId="77777777" w:rsidR="00E172FE" w:rsidRDefault="00E172FE">
            <w:pPr>
              <w:spacing w:line="252" w:lineRule="auto"/>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Проводить клиническое исследование животных с использованием общих методов, устанавливать интерпретацию и анализ данных специальных методов исследования животных для установления диагноза</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E47C3D"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-техник проведения клинического исследования животных с использованием общих методов в соответствии с методическими указаниями, инструкциями, правилами диагностики, профилактики и лечения животных</w:t>
            </w:r>
          </w:p>
        </w:tc>
        <w:tc>
          <w:tcPr>
            <w:tcW w:w="1630" w:type="pct"/>
            <w:tcBorders>
              <w:top w:val="single" w:sz="6" w:space="0" w:color="000000"/>
              <w:left w:val="single" w:sz="6" w:space="0" w:color="000000"/>
              <w:bottom w:val="single" w:sz="6" w:space="0" w:color="000000"/>
              <w:right w:val="single" w:sz="6" w:space="0" w:color="000000"/>
            </w:tcBorders>
            <w:shd w:val="clear" w:color="auto" w:fill="FFFFFF"/>
          </w:tcPr>
          <w:p w14:paraId="4D7F1DA1"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Разработка плана лечения животных на основе установленного диагноза и индивидуальных особенностей животных</w:t>
            </w:r>
          </w:p>
          <w:p w14:paraId="20A091DE"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bl>
    <w:p w14:paraId="25D8EC9E"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0DFA3395" w14:textId="77777777" w:rsidR="00E172FE" w:rsidRDefault="00E172FE" w:rsidP="00E172FE">
      <w:pPr>
        <w:spacing w:after="160" w:line="254"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br w:type="page"/>
      </w:r>
    </w:p>
    <w:p w14:paraId="529987DC"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lastRenderedPageBreak/>
        <w:t xml:space="preserve">2. СТРУКТУРА И СОДЕРЖАНИЕ ДИСЦИПЛИНЫ </w:t>
      </w:r>
    </w:p>
    <w:p w14:paraId="66FDED9E"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2.1. Трудоемкость освоения дисциплины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72"/>
        <w:gridCol w:w="1132"/>
        <w:gridCol w:w="2272"/>
      </w:tblGrid>
      <w:tr w:rsidR="00E172FE" w14:paraId="6EA548EB"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3691B96A" w14:textId="77777777" w:rsidR="00E172FE" w:rsidRDefault="00E172FE">
            <w:pPr>
              <w:spacing w:line="252" w:lineRule="auto"/>
              <w:jc w:val="center"/>
              <w:rPr>
                <w:rFonts w:ascii="Times New Roman" w:hAnsi="Times New Roman" w:cs="Times New Roman"/>
                <w:b/>
                <w:kern w:val="2"/>
                <w:sz w:val="24"/>
                <w14:ligatures w14:val="standardContextual"/>
              </w:rPr>
            </w:pPr>
            <w:r>
              <w:rPr>
                <w:rFonts w:ascii="Times New Roman" w:hAnsi="Times New Roman" w:cs="Times New Roman"/>
                <w:b/>
                <w:kern w:val="2"/>
                <w:sz w:val="24"/>
                <w14:ligatures w14:val="standardContextual"/>
              </w:rPr>
              <w:t>Наименование составных частей дисциплины</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0F82EA62" w14:textId="77777777" w:rsidR="00E172FE" w:rsidRDefault="00E172FE">
            <w:pPr>
              <w:spacing w:line="252" w:lineRule="auto"/>
              <w:jc w:val="center"/>
              <w:rPr>
                <w:rFonts w:ascii="Times New Roman" w:hAnsi="Times New Roman" w:cs="Times New Roman"/>
                <w:b/>
                <w:kern w:val="2"/>
                <w:sz w:val="24"/>
                <w14:ligatures w14:val="standardContextual"/>
              </w:rPr>
            </w:pPr>
            <w:r>
              <w:rPr>
                <w:rFonts w:ascii="Times New Roman" w:hAnsi="Times New Roman" w:cs="Times New Roman"/>
                <w:b/>
                <w:kern w:val="2"/>
                <w:sz w:val="24"/>
                <w14:ligatures w14:val="standardContextual"/>
              </w:rPr>
              <w:t>Объем в часах</w:t>
            </w:r>
          </w:p>
        </w:tc>
        <w:tc>
          <w:tcPr>
            <w:tcW w:w="2272" w:type="dxa"/>
            <w:tcBorders>
              <w:top w:val="single" w:sz="6" w:space="0" w:color="000000"/>
              <w:left w:val="single" w:sz="6" w:space="0" w:color="000000"/>
              <w:bottom w:val="single" w:sz="6" w:space="0" w:color="000000"/>
              <w:right w:val="single" w:sz="6" w:space="0" w:color="000000"/>
            </w:tcBorders>
            <w:hideMark/>
          </w:tcPr>
          <w:p w14:paraId="2C666108" w14:textId="77777777" w:rsidR="00E172FE" w:rsidRDefault="00E172FE">
            <w:pPr>
              <w:spacing w:line="252" w:lineRule="auto"/>
              <w:jc w:val="center"/>
              <w:rPr>
                <w:rFonts w:ascii="Times New Roman" w:hAnsi="Times New Roman" w:cs="Times New Roman"/>
                <w:b/>
                <w:kern w:val="2"/>
                <w:sz w:val="24"/>
                <w14:ligatures w14:val="standardContextual"/>
              </w:rPr>
            </w:pPr>
            <w:r>
              <w:rPr>
                <w:rFonts w:ascii="Times New Roman" w:hAnsi="Times New Roman" w:cs="Times New Roman"/>
                <w:b/>
                <w:kern w:val="2"/>
                <w:sz w:val="24"/>
                <w14:ligatures w14:val="standardContextual"/>
              </w:rPr>
              <w:t>В т.ч. в форме практ. подготовки</w:t>
            </w:r>
          </w:p>
        </w:tc>
      </w:tr>
      <w:tr w:rsidR="00E172FE" w14:paraId="1AAE8577"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55EB577B" w14:textId="77777777" w:rsidR="00E172FE" w:rsidRDefault="00E172FE">
            <w:pPr>
              <w:spacing w:line="252" w:lineRule="auto"/>
              <w:jc w:val="both"/>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Учебные занятия</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4087EA1E" w14:textId="77777777" w:rsidR="00E172FE" w:rsidRDefault="00E172FE">
            <w:pPr>
              <w:spacing w:line="252" w:lineRule="auto"/>
              <w:jc w:val="center"/>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142</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392D51F9" w14:textId="77777777" w:rsidR="00E172FE" w:rsidRDefault="00E172FE">
            <w:pPr>
              <w:spacing w:line="252" w:lineRule="auto"/>
              <w:jc w:val="center"/>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72</w:t>
            </w:r>
          </w:p>
        </w:tc>
      </w:tr>
      <w:tr w:rsidR="00E172FE" w14:paraId="2DB52DED"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3442EF10" w14:textId="77777777" w:rsidR="00E172FE" w:rsidRDefault="00E172FE">
            <w:pPr>
              <w:spacing w:line="252" w:lineRule="auto"/>
              <w:jc w:val="both"/>
              <w:rPr>
                <w:rFonts w:ascii="Times New Roman" w:hAnsi="Times New Roman" w:cs="Times New Roman"/>
                <w:i/>
                <w:kern w:val="2"/>
                <w:sz w:val="24"/>
                <w14:ligatures w14:val="standardContextual"/>
              </w:rPr>
            </w:pPr>
            <w:r>
              <w:rPr>
                <w:rFonts w:ascii="Times New Roman" w:hAnsi="Times New Roman" w:cs="Times New Roman"/>
                <w:i/>
                <w:kern w:val="2"/>
                <w:sz w:val="24"/>
                <w14:ligatures w14:val="standardContextual"/>
              </w:rPr>
              <w:t>Курсовая работа (проект)</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06DA0192" w14:textId="77777777" w:rsidR="00E172FE" w:rsidRDefault="00E172FE">
            <w:pPr>
              <w:spacing w:line="252" w:lineRule="auto"/>
              <w:jc w:val="center"/>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747AFFD3" w14:textId="77777777" w:rsidR="00E172FE" w:rsidRDefault="00E172FE">
            <w:pPr>
              <w:spacing w:line="252" w:lineRule="auto"/>
              <w:jc w:val="center"/>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w:t>
            </w:r>
          </w:p>
        </w:tc>
      </w:tr>
      <w:tr w:rsidR="00E172FE" w14:paraId="2FDAB78B"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1AAFA2B5" w14:textId="77777777" w:rsidR="00E172FE" w:rsidRDefault="00E172FE">
            <w:pPr>
              <w:spacing w:line="252" w:lineRule="auto"/>
              <w:jc w:val="both"/>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Самостоятельная работа</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5F01C9C7" w14:textId="77777777" w:rsidR="00E172FE" w:rsidRDefault="00E172FE">
            <w:pPr>
              <w:spacing w:line="252" w:lineRule="auto"/>
              <w:jc w:val="center"/>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62A6B0D5" w14:textId="77777777" w:rsidR="00E172FE" w:rsidRDefault="00E172FE">
            <w:pPr>
              <w:spacing w:line="252" w:lineRule="auto"/>
              <w:jc w:val="center"/>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w:t>
            </w:r>
          </w:p>
        </w:tc>
      </w:tr>
      <w:tr w:rsidR="00E172FE" w14:paraId="0145DDDC"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74C01301" w14:textId="77777777" w:rsidR="00E172FE" w:rsidRDefault="00E172FE">
            <w:pPr>
              <w:spacing w:line="252" w:lineRule="auto"/>
              <w:jc w:val="both"/>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 xml:space="preserve">Промежуточная аттестация в </w:t>
            </w:r>
            <w:r>
              <w:rPr>
                <w:rFonts w:ascii="Times New Roman" w:hAnsi="Times New Roman" w:cs="Times New Roman"/>
                <w:i/>
                <w:kern w:val="2"/>
                <w:sz w:val="24"/>
                <w14:ligatures w14:val="standardContextual"/>
              </w:rPr>
              <w:t>форме диф.зачета</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07A60075" w14:textId="77777777" w:rsidR="00E172FE" w:rsidRDefault="00E172FE">
            <w:pPr>
              <w:spacing w:line="252" w:lineRule="auto"/>
              <w:jc w:val="center"/>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2</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066C3BFC" w14:textId="77777777" w:rsidR="00E172FE" w:rsidRDefault="00E172FE">
            <w:pPr>
              <w:spacing w:line="252" w:lineRule="auto"/>
              <w:jc w:val="center"/>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w:t>
            </w:r>
          </w:p>
        </w:tc>
      </w:tr>
      <w:tr w:rsidR="00E172FE" w14:paraId="4CF07C76"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705CF3F2" w14:textId="77777777" w:rsidR="00E172FE" w:rsidRDefault="00E172FE">
            <w:pPr>
              <w:spacing w:line="252" w:lineRule="auto"/>
              <w:jc w:val="both"/>
              <w:rPr>
                <w:rFonts w:ascii="Times New Roman" w:hAnsi="Times New Roman" w:cs="Times New Roman"/>
                <w:kern w:val="2"/>
                <w:sz w:val="24"/>
                <w14:ligatures w14:val="standardContextual"/>
              </w:rPr>
            </w:pPr>
            <w:r>
              <w:rPr>
                <w:rFonts w:ascii="Times New Roman" w:hAnsi="Times New Roman" w:cs="Times New Roman"/>
                <w:kern w:val="2"/>
                <w:sz w:val="24"/>
                <w14:ligatures w14:val="standardContextual"/>
              </w:rPr>
              <w:t>Всего</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39077F81" w14:textId="77777777" w:rsidR="00E172FE" w:rsidRDefault="00E172FE">
            <w:pPr>
              <w:spacing w:line="252" w:lineRule="auto"/>
              <w:jc w:val="center"/>
              <w:rPr>
                <w:rFonts w:ascii="Times New Roman" w:hAnsi="Times New Roman" w:cs="Times New Roman"/>
                <w:b/>
                <w:kern w:val="2"/>
                <w:sz w:val="24"/>
                <w14:ligatures w14:val="standardContextual"/>
              </w:rPr>
            </w:pPr>
            <w:r>
              <w:rPr>
                <w:rFonts w:ascii="Times New Roman" w:hAnsi="Times New Roman" w:cs="Times New Roman"/>
                <w:b/>
                <w:kern w:val="2"/>
                <w:sz w:val="24"/>
                <w14:ligatures w14:val="standardContextual"/>
              </w:rPr>
              <w:t>140</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6FB34F27" w14:textId="77777777" w:rsidR="00E172FE" w:rsidRDefault="00E172FE">
            <w:pPr>
              <w:spacing w:line="252" w:lineRule="auto"/>
              <w:jc w:val="center"/>
              <w:rPr>
                <w:rFonts w:ascii="Times New Roman" w:hAnsi="Times New Roman" w:cs="Times New Roman"/>
                <w:b/>
                <w:kern w:val="2"/>
                <w:sz w:val="24"/>
                <w14:ligatures w14:val="standardContextual"/>
              </w:rPr>
            </w:pPr>
            <w:r>
              <w:rPr>
                <w:rFonts w:ascii="Times New Roman" w:hAnsi="Times New Roman" w:cs="Times New Roman"/>
                <w:b/>
                <w:kern w:val="2"/>
                <w:sz w:val="24"/>
                <w14:ligatures w14:val="standardContextual"/>
              </w:rPr>
              <w:t>72</w:t>
            </w:r>
          </w:p>
        </w:tc>
      </w:tr>
    </w:tbl>
    <w:p w14:paraId="40E386EB"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73BBCD38"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06BCD41C" w14:textId="77777777" w:rsidR="00E172FE" w:rsidRDefault="00E172FE" w:rsidP="00E172FE">
      <w:pPr>
        <w:shd w:val="clear" w:color="auto" w:fill="FFFFFF"/>
        <w:spacing w:after="150"/>
        <w:jc w:val="center"/>
        <w:rPr>
          <w:rFonts w:ascii="Times New Roman" w:eastAsia="Times New Roman" w:hAnsi="Times New Roman" w:cs="Times New Roman"/>
          <w:color w:val="000000"/>
          <w:sz w:val="21"/>
          <w:szCs w:val="21"/>
          <w:lang w:eastAsia="ru-RU"/>
        </w:rPr>
      </w:pPr>
    </w:p>
    <w:p w14:paraId="1521E5E7" w14:textId="77777777" w:rsidR="00E172FE" w:rsidRDefault="00E172FE" w:rsidP="00E172FE">
      <w:pPr>
        <w:shd w:val="clear" w:color="auto" w:fill="FFFFFF"/>
        <w:spacing w:after="150"/>
        <w:rPr>
          <w:rFonts w:ascii="Times New Roman" w:eastAsia="Times New Roman" w:hAnsi="Times New Roman" w:cs="Times New Roman"/>
          <w:color w:val="000000"/>
          <w:sz w:val="21"/>
          <w:szCs w:val="21"/>
          <w:lang w:eastAsia="ru-RU"/>
        </w:rPr>
      </w:pPr>
    </w:p>
    <w:p w14:paraId="507D9D71" w14:textId="77777777" w:rsidR="00E172FE" w:rsidRDefault="00E172FE" w:rsidP="00E172FE">
      <w:pPr>
        <w:spacing w:line="254" w:lineRule="auto"/>
        <w:rPr>
          <w:rFonts w:ascii="Times New Roman" w:eastAsia="Times New Roman" w:hAnsi="Times New Roman" w:cs="Times New Roman"/>
          <w:color w:val="000000"/>
          <w:sz w:val="21"/>
          <w:szCs w:val="21"/>
          <w:lang w:eastAsia="ru-RU"/>
        </w:rPr>
        <w:sectPr w:rsidR="00E172FE">
          <w:pgSz w:w="11908" w:h="16848"/>
          <w:pgMar w:top="1701" w:right="1134" w:bottom="567" w:left="1134" w:header="709" w:footer="709" w:gutter="0"/>
          <w:cols w:space="720"/>
        </w:sectPr>
      </w:pPr>
      <w:r>
        <w:rPr>
          <w:rFonts w:ascii="Times New Roman" w:eastAsia="Times New Roman" w:hAnsi="Times New Roman" w:cs="Times New Roman"/>
          <w:color w:val="000000"/>
          <w:sz w:val="21"/>
          <w:szCs w:val="21"/>
          <w:lang w:eastAsia="ru-RU"/>
        </w:rPr>
        <w:br w:type="page"/>
      </w:r>
    </w:p>
    <w:p w14:paraId="7E0DDFAC" w14:textId="77777777" w:rsidR="00E172FE" w:rsidRDefault="00E172FE" w:rsidP="00E172FE">
      <w:pPr>
        <w:shd w:val="clear" w:color="auto" w:fill="FFFFFF"/>
        <w:spacing w:after="150"/>
        <w:rPr>
          <w:rFonts w:ascii="Times New Roman" w:eastAsia="Times New Roman" w:hAnsi="Times New Roman" w:cs="Times New Roman"/>
          <w:b/>
          <w:bCs/>
          <w:color w:val="000000"/>
          <w:sz w:val="21"/>
          <w:szCs w:val="21"/>
          <w:lang w:eastAsia="ru-RU"/>
        </w:rPr>
      </w:pPr>
    </w:p>
    <w:p w14:paraId="754AD1B3" w14:textId="77777777" w:rsidR="00E172FE" w:rsidRDefault="00E172FE" w:rsidP="00E172FE">
      <w:pPr>
        <w:shd w:val="clear" w:color="auto" w:fill="FFFFFF"/>
        <w:spacing w:after="150"/>
        <w:rPr>
          <w:rFonts w:ascii="Times New Roman" w:hAnsi="Times New Roman" w:cs="Times New Roman"/>
          <w:b/>
          <w:bCs/>
          <w:sz w:val="24"/>
        </w:rPr>
      </w:pPr>
      <w:r>
        <w:rPr>
          <w:rFonts w:ascii="Times New Roman" w:hAnsi="Times New Roman" w:cs="Times New Roman"/>
          <w:b/>
          <w:bCs/>
          <w:sz w:val="24"/>
        </w:rPr>
        <w:t>2.2. Содержание дисциплины </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6" w:type="dxa"/>
          <w:left w:w="36" w:type="dxa"/>
          <w:bottom w:w="36" w:type="dxa"/>
          <w:right w:w="36" w:type="dxa"/>
        </w:tblCellMar>
        <w:tblLook w:val="04A0" w:firstRow="1" w:lastRow="0" w:firstColumn="1" w:lastColumn="0" w:noHBand="0" w:noVBand="1"/>
      </w:tblPr>
      <w:tblGrid>
        <w:gridCol w:w="3968"/>
        <w:gridCol w:w="6378"/>
        <w:gridCol w:w="1836"/>
        <w:gridCol w:w="2481"/>
      </w:tblGrid>
      <w:tr w:rsidR="00E172FE" w14:paraId="75896824" w14:textId="77777777" w:rsidTr="00E172FE">
        <w:trPr>
          <w:trHeight w:val="1296"/>
        </w:trPr>
        <w:tc>
          <w:tcPr>
            <w:tcW w:w="135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25BC8EC"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Наименование разделов и тем</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637DA2E"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Содержание учебного материала, практических и лабораторных занятий, курсовая работа(проект)</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7B9E563"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Объем ак.ч./в том числе практической подготовки,</w:t>
            </w:r>
          </w:p>
          <w:p w14:paraId="41A1D62A"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ак.ч.</w:t>
            </w:r>
          </w:p>
        </w:tc>
        <w:tc>
          <w:tcPr>
            <w:tcW w:w="8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8A1E2DE"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Коды компетенций формированию которых способствует элемент программы</w:t>
            </w:r>
          </w:p>
        </w:tc>
      </w:tr>
      <w:tr w:rsidR="00E172FE" w14:paraId="3A5F80AC" w14:textId="77777777" w:rsidTr="00E172FE">
        <w:trPr>
          <w:trHeight w:val="71"/>
        </w:trPr>
        <w:tc>
          <w:tcPr>
            <w:tcW w:w="352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36D12E8"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Раздел 1. Оперативная хирургия</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A7B226C" w14:textId="77777777" w:rsidR="00E172FE" w:rsidRDefault="00E172FE">
            <w:pPr>
              <w:rPr>
                <w:rFonts w:ascii="Times New Roman" w:hAnsi="Times New Roman" w:cs="Times New Roman"/>
                <w:b/>
                <w:bCs/>
                <w:kern w:val="2"/>
                <w:sz w:val="24"/>
                <w:szCs w:val="24"/>
                <w14:ligatures w14:val="standardContextual"/>
              </w:rPr>
            </w:pPr>
          </w:p>
        </w:tc>
        <w:tc>
          <w:tcPr>
            <w:tcW w:w="8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0E488C3" w14:textId="77777777" w:rsidR="00E172FE" w:rsidRDefault="00E172FE">
            <w:pPr>
              <w:rPr>
                <w:sz w:val="20"/>
                <w:szCs w:val="20"/>
                <w:lang w:eastAsia="ru-RU"/>
              </w:rPr>
            </w:pPr>
          </w:p>
        </w:tc>
      </w:tr>
      <w:tr w:rsidR="00E172FE" w14:paraId="033631FF" w14:textId="77777777" w:rsidTr="00E172FE">
        <w:trPr>
          <w:trHeight w:val="352"/>
        </w:trPr>
        <w:tc>
          <w:tcPr>
            <w:tcW w:w="1353"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CD82C89" w14:textId="77777777" w:rsidR="00E172FE" w:rsidRDefault="00E172FE">
            <w:pPr>
              <w:autoSpaceDN w:val="0"/>
              <w:adjustRightInd w:val="0"/>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 xml:space="preserve">Тема 1.1. </w:t>
            </w:r>
            <w:r>
              <w:rPr>
                <w:rFonts w:ascii="Times New Roman" w:hAnsi="Times New Roman" w:cs="Times New Roman"/>
                <w:b/>
                <w:kern w:val="2"/>
                <w:sz w:val="24"/>
                <w:szCs w:val="24"/>
                <w14:ligatures w14:val="standardContextual"/>
              </w:rPr>
              <w:t>Оперативная хирургия. Учение о хирургической операции.</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C316CBF"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Содержание</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F25A14B"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4</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1A9A625"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01</w:t>
            </w:r>
          </w:p>
          <w:p w14:paraId="2457A280"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02</w:t>
            </w:r>
          </w:p>
          <w:p w14:paraId="5101BFCC"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03</w:t>
            </w:r>
          </w:p>
          <w:p w14:paraId="4B27D0E5"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04 </w:t>
            </w:r>
          </w:p>
          <w:p w14:paraId="5185CE96"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07</w:t>
            </w:r>
          </w:p>
          <w:p w14:paraId="155331D4"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09 </w:t>
            </w:r>
          </w:p>
          <w:p w14:paraId="33AB439F"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1.2</w:t>
            </w:r>
          </w:p>
          <w:p w14:paraId="4C4DE7AE"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2.2</w:t>
            </w:r>
          </w:p>
          <w:p w14:paraId="63BDCB89" w14:textId="77777777" w:rsidR="00E172FE" w:rsidRDefault="00E172FE">
            <w:pPr>
              <w:jc w:val="center"/>
              <w:rPr>
                <w:rFonts w:ascii="Times New Roman" w:hAnsi="Times New Roman" w:cs="Times New Roman"/>
                <w:kern w:val="2"/>
                <w:sz w:val="24"/>
                <w:szCs w:val="24"/>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ПК 2.3 </w:t>
            </w:r>
          </w:p>
        </w:tc>
      </w:tr>
      <w:tr w:rsidR="00E172FE" w14:paraId="37905428" w14:textId="77777777" w:rsidTr="00E172FE">
        <w:trPr>
          <w:trHeight w:val="56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28B457" w14:textId="77777777" w:rsidR="00E172FE" w:rsidRDefault="00E172FE">
            <w:pPr>
              <w:rPr>
                <w:rFonts w:ascii="Times New Roman" w:hAnsi="Times New Roman" w:cs="Times New Roman"/>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19B49FF"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Введение. Определение предмета, его цели и задачи. Современные проблемы хирургии.</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D7284B1"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5957F7" w14:textId="77777777" w:rsidR="00E172FE" w:rsidRDefault="00E172FE">
            <w:pPr>
              <w:rPr>
                <w:rFonts w:ascii="Times New Roman" w:hAnsi="Times New Roman" w:cs="Times New Roman"/>
                <w:kern w:val="2"/>
                <w:sz w:val="24"/>
                <w:szCs w:val="24"/>
                <w14:ligatures w14:val="standardContextual"/>
              </w:rPr>
            </w:pPr>
          </w:p>
        </w:tc>
      </w:tr>
      <w:tr w:rsidR="00E172FE" w14:paraId="79BFC7A3"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F94990" w14:textId="77777777" w:rsidR="00E172FE" w:rsidRDefault="00E172FE">
            <w:pPr>
              <w:rPr>
                <w:rFonts w:ascii="Times New Roman" w:hAnsi="Times New Roman" w:cs="Times New Roman"/>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487FAA6" w14:textId="77777777" w:rsidR="00E172FE" w:rsidRDefault="00E172FE">
            <w:pP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В том числе лабораторных и практических занятий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FA763E8"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B09E90" w14:textId="77777777" w:rsidR="00E172FE" w:rsidRDefault="00E172FE">
            <w:pPr>
              <w:rPr>
                <w:rFonts w:ascii="Times New Roman" w:hAnsi="Times New Roman" w:cs="Times New Roman"/>
                <w:kern w:val="2"/>
                <w:sz w:val="24"/>
                <w:szCs w:val="24"/>
                <w14:ligatures w14:val="standardContextual"/>
              </w:rPr>
            </w:pPr>
          </w:p>
        </w:tc>
      </w:tr>
      <w:tr w:rsidR="00E172FE" w14:paraId="2CD1125B"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D5AA370" w14:textId="77777777" w:rsidR="00E172FE" w:rsidRDefault="00E172FE">
            <w:pPr>
              <w:rPr>
                <w:rFonts w:ascii="Times New Roman" w:hAnsi="Times New Roman" w:cs="Times New Roman"/>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93CD6D5"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Практическое занятие №1 </w:t>
            </w:r>
          </w:p>
          <w:p w14:paraId="1E0A665F" w14:textId="77777777" w:rsidR="00E172FE" w:rsidRDefault="00E172FE">
            <w:pPr>
              <w:rPr>
                <w:rFonts w:ascii="Times New Roman" w:hAnsi="Times New Roman" w:cs="Times New Roman"/>
                <w:kern w:val="2"/>
                <w:sz w:val="24"/>
                <w:szCs w:val="24"/>
                <w14:ligatures w14:val="standardContextual"/>
              </w:rPr>
            </w:pPr>
          </w:p>
          <w:p w14:paraId="10061ECF"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Охрана труда и техника безопасности при работе с животными</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5D8ABF0"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48EDA0" w14:textId="77777777" w:rsidR="00E172FE" w:rsidRDefault="00E172FE">
            <w:pPr>
              <w:rPr>
                <w:rFonts w:ascii="Times New Roman" w:hAnsi="Times New Roman" w:cs="Times New Roman"/>
                <w:kern w:val="2"/>
                <w:sz w:val="24"/>
                <w:szCs w:val="24"/>
                <w14:ligatures w14:val="standardContextual"/>
              </w:rPr>
            </w:pPr>
          </w:p>
        </w:tc>
      </w:tr>
      <w:tr w:rsidR="00E172FE" w14:paraId="145E1247" w14:textId="77777777" w:rsidTr="00E172FE">
        <w:trPr>
          <w:trHeight w:val="432"/>
        </w:trPr>
        <w:tc>
          <w:tcPr>
            <w:tcW w:w="135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BB9F104" w14:textId="77777777" w:rsidR="00E172FE" w:rsidRDefault="00E172FE">
            <w:pPr>
              <w:shd w:val="clear" w:color="auto" w:fill="FFFFFF"/>
              <w:rPr>
                <w:rFonts w:ascii="Times New Roman" w:hAnsi="Times New Roman" w:cs="Times New Roman"/>
                <w:b/>
                <w:spacing w:val="-2"/>
                <w:kern w:val="2"/>
                <w:sz w:val="24"/>
                <w:szCs w:val="24"/>
                <w14:ligatures w14:val="standardContextual"/>
              </w:rPr>
            </w:pPr>
            <w:r>
              <w:rPr>
                <w:rFonts w:ascii="Times New Roman" w:hAnsi="Times New Roman" w:cs="Times New Roman"/>
                <w:b/>
                <w:spacing w:val="-2"/>
                <w:kern w:val="2"/>
                <w:sz w:val="24"/>
                <w:szCs w:val="24"/>
                <w14:ligatures w14:val="standardContextual"/>
              </w:rPr>
              <w:t>Тема 1.2. Хирургическая</w:t>
            </w:r>
          </w:p>
          <w:p w14:paraId="57601CFD"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spacing w:val="-2"/>
                <w:kern w:val="2"/>
                <w:sz w:val="24"/>
                <w:szCs w:val="24"/>
                <w14:ligatures w14:val="standardContextual"/>
              </w:rPr>
              <w:t>инфекция</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D44FD8A"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bCs/>
                <w:color w:val="000000"/>
                <w:kern w:val="2"/>
                <w:sz w:val="24"/>
                <w:szCs w:val="24"/>
                <w14:ligatures w14:val="standardContextual"/>
              </w:rPr>
              <w:t xml:space="preserve">Содержание </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ABF529F"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6</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8D1A682"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01</w:t>
            </w:r>
          </w:p>
          <w:p w14:paraId="3DED8FBC"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02</w:t>
            </w:r>
          </w:p>
          <w:p w14:paraId="5DAFF636"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03</w:t>
            </w:r>
          </w:p>
          <w:p w14:paraId="42856A6E"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04 </w:t>
            </w:r>
          </w:p>
          <w:p w14:paraId="1350DE9F"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07</w:t>
            </w:r>
          </w:p>
          <w:p w14:paraId="20793961"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09 </w:t>
            </w:r>
          </w:p>
          <w:p w14:paraId="659AF9E1"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1.2</w:t>
            </w:r>
          </w:p>
          <w:p w14:paraId="05711D0F"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2.2</w:t>
            </w:r>
          </w:p>
          <w:p w14:paraId="5F7486A3" w14:textId="77777777" w:rsidR="00E172FE" w:rsidRDefault="00E172FE">
            <w:pPr>
              <w:jc w:val="center"/>
              <w:rPr>
                <w:rFonts w:ascii="Times New Roman" w:hAnsi="Times New Roman" w:cs="Times New Roman"/>
                <w:kern w:val="2"/>
                <w:sz w:val="24"/>
                <w:szCs w:val="24"/>
                <w14:ligatures w14:val="standardContextual"/>
              </w:rPr>
            </w:pPr>
            <w:r>
              <w:rPr>
                <w:rFonts w:ascii="Times New Roman" w:eastAsia="Times New Roman" w:hAnsi="Times New Roman" w:cs="Times New Roman"/>
                <w:color w:val="000000"/>
                <w:kern w:val="2"/>
                <w:sz w:val="24"/>
                <w:szCs w:val="24"/>
                <w:lang w:eastAsia="ru-RU"/>
                <w14:ligatures w14:val="standardContextual"/>
              </w:rPr>
              <w:t>ПК 2.3</w:t>
            </w:r>
          </w:p>
        </w:tc>
      </w:tr>
      <w:tr w:rsidR="00E172FE" w14:paraId="0FE2725F"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7EFF951"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C3C9C39"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color w:val="000000"/>
                <w:kern w:val="2"/>
                <w:sz w:val="24"/>
                <w:szCs w:val="24"/>
                <w14:ligatures w14:val="standardContextual"/>
              </w:rPr>
              <w:t>Классификация инфекции. Учение об антисептике и асептике, значение для хирургии.</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C422407"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06CFAE9" w14:textId="77777777" w:rsidR="00E172FE" w:rsidRDefault="00E172FE">
            <w:pPr>
              <w:rPr>
                <w:rFonts w:ascii="Times New Roman" w:hAnsi="Times New Roman" w:cs="Times New Roman"/>
                <w:kern w:val="2"/>
                <w:sz w:val="24"/>
                <w:szCs w:val="24"/>
                <w14:ligatures w14:val="standardContextual"/>
              </w:rPr>
            </w:pPr>
          </w:p>
        </w:tc>
      </w:tr>
      <w:tr w:rsidR="00E172FE" w14:paraId="5AA8C6C9"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D4A630D"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9C6E0EF" w14:textId="77777777" w:rsidR="00E172FE" w:rsidRDefault="00E172FE">
            <w:pP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В том числе лабораторных и практических занятий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DB00A5D"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8A6DF2" w14:textId="77777777" w:rsidR="00E172FE" w:rsidRDefault="00E172FE">
            <w:pPr>
              <w:rPr>
                <w:rFonts w:ascii="Times New Roman" w:hAnsi="Times New Roman" w:cs="Times New Roman"/>
                <w:kern w:val="2"/>
                <w:sz w:val="24"/>
                <w:szCs w:val="24"/>
                <w14:ligatures w14:val="standardContextual"/>
              </w:rPr>
            </w:pPr>
          </w:p>
        </w:tc>
      </w:tr>
      <w:tr w:rsidR="00E172FE" w14:paraId="5DDC07EF"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DF0030"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116EBE1" w14:textId="77777777" w:rsidR="00E172FE" w:rsidRDefault="00E172FE">
            <w:pPr>
              <w:jc w:val="both"/>
              <w:rPr>
                <w:rFonts w:ascii="Times New Roman" w:hAnsi="Times New Roman" w:cs="Times New Roman"/>
                <w:color w:val="000000"/>
                <w:kern w:val="2"/>
                <w:sz w:val="24"/>
                <w:szCs w:val="24"/>
                <w14:ligatures w14:val="standardContextual"/>
              </w:rPr>
            </w:pPr>
            <w:r>
              <w:rPr>
                <w:rFonts w:ascii="Times New Roman" w:hAnsi="Times New Roman" w:cs="Times New Roman"/>
                <w:color w:val="000000"/>
                <w:kern w:val="2"/>
                <w:sz w:val="24"/>
                <w:szCs w:val="24"/>
                <w14:ligatures w14:val="standardContextual"/>
              </w:rPr>
              <w:t>Лабораторная работа № 1</w:t>
            </w:r>
          </w:p>
          <w:p w14:paraId="47640AA7" w14:textId="77777777" w:rsidR="00E172FE" w:rsidRDefault="00E172FE">
            <w:pPr>
              <w:jc w:val="both"/>
              <w:rPr>
                <w:rFonts w:ascii="Times New Roman" w:hAnsi="Times New Roman" w:cs="Times New Roman"/>
                <w:color w:val="000000"/>
                <w:kern w:val="2"/>
                <w:sz w:val="24"/>
                <w:szCs w:val="24"/>
                <w14:ligatures w14:val="standardContextual"/>
              </w:rPr>
            </w:pPr>
          </w:p>
          <w:p w14:paraId="63F9826E" w14:textId="77777777" w:rsidR="00E172FE" w:rsidRDefault="00E172FE">
            <w:pPr>
              <w:rPr>
                <w:rFonts w:ascii="Times New Roman" w:hAnsi="Times New Roman" w:cs="Times New Roman"/>
                <w:color w:val="000000"/>
                <w:kern w:val="2"/>
                <w:sz w:val="24"/>
                <w:szCs w:val="24"/>
                <w14:ligatures w14:val="standardContextual"/>
              </w:rPr>
            </w:pPr>
            <w:r>
              <w:rPr>
                <w:rFonts w:ascii="Times New Roman" w:hAnsi="Times New Roman" w:cs="Times New Roman"/>
                <w:color w:val="000000"/>
                <w:kern w:val="2"/>
                <w:sz w:val="24"/>
                <w:szCs w:val="24"/>
                <w14:ligatures w14:val="standardContextual"/>
              </w:rPr>
              <w:t>Подготовка рук хирурга и операционного поля</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60DA706"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4CD950F" w14:textId="77777777" w:rsidR="00E172FE" w:rsidRDefault="00E172FE">
            <w:pPr>
              <w:rPr>
                <w:rFonts w:ascii="Times New Roman" w:hAnsi="Times New Roman" w:cs="Times New Roman"/>
                <w:kern w:val="2"/>
                <w:sz w:val="24"/>
                <w:szCs w:val="24"/>
                <w14:ligatures w14:val="standardContextual"/>
              </w:rPr>
            </w:pPr>
          </w:p>
        </w:tc>
      </w:tr>
      <w:tr w:rsidR="00E172FE" w14:paraId="78D7DF26"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295176"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526FC74" w14:textId="77777777" w:rsidR="00E172FE" w:rsidRDefault="00E172FE">
            <w:pPr>
              <w:jc w:val="both"/>
              <w:rPr>
                <w:rFonts w:ascii="Times New Roman" w:hAnsi="Times New Roman" w:cs="Times New Roman"/>
                <w:color w:val="000000"/>
                <w:kern w:val="2"/>
                <w:sz w:val="24"/>
                <w:szCs w:val="24"/>
                <w14:ligatures w14:val="standardContextual"/>
              </w:rPr>
            </w:pPr>
            <w:r>
              <w:rPr>
                <w:rFonts w:ascii="Times New Roman" w:hAnsi="Times New Roman" w:cs="Times New Roman"/>
                <w:color w:val="000000"/>
                <w:kern w:val="2"/>
                <w:sz w:val="24"/>
                <w:szCs w:val="24"/>
                <w14:ligatures w14:val="standardContextual"/>
              </w:rPr>
              <w:t>Лабораторная работа № 2</w:t>
            </w:r>
          </w:p>
          <w:p w14:paraId="13AFA6CA" w14:textId="77777777" w:rsidR="00E172FE" w:rsidRDefault="00E172FE">
            <w:pPr>
              <w:jc w:val="both"/>
              <w:rPr>
                <w:rFonts w:ascii="Times New Roman" w:hAnsi="Times New Roman" w:cs="Times New Roman"/>
                <w:color w:val="000000"/>
                <w:kern w:val="2"/>
                <w:sz w:val="24"/>
                <w:szCs w:val="24"/>
                <w14:ligatures w14:val="standardContextual"/>
              </w:rPr>
            </w:pPr>
          </w:p>
          <w:p w14:paraId="549E5325"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color w:val="000000"/>
                <w:kern w:val="2"/>
                <w:sz w:val="24"/>
                <w:szCs w:val="24"/>
                <w14:ligatures w14:val="standardContextual"/>
              </w:rPr>
              <w:t>Хирургические инструменты и правила пользования ими.</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8E8A262"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AA71AD" w14:textId="77777777" w:rsidR="00E172FE" w:rsidRDefault="00E172FE">
            <w:pPr>
              <w:rPr>
                <w:rFonts w:ascii="Times New Roman" w:hAnsi="Times New Roman" w:cs="Times New Roman"/>
                <w:kern w:val="2"/>
                <w:sz w:val="24"/>
                <w:szCs w:val="24"/>
                <w14:ligatures w14:val="standardContextual"/>
              </w:rPr>
            </w:pPr>
          </w:p>
        </w:tc>
      </w:tr>
      <w:tr w:rsidR="00E172FE" w14:paraId="242EF951" w14:textId="77777777" w:rsidTr="00E172FE">
        <w:trPr>
          <w:trHeight w:val="432"/>
        </w:trPr>
        <w:tc>
          <w:tcPr>
            <w:tcW w:w="135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C98A4D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Тема 1.3. Боль и обезболивание.</w:t>
            </w:r>
          </w:p>
          <w:p w14:paraId="56F7FB68"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Наркоз крупных и</w:t>
            </w:r>
          </w:p>
          <w:p w14:paraId="0274ACF0"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kern w:val="2"/>
                <w:sz w:val="24"/>
                <w:szCs w:val="24"/>
                <w14:ligatures w14:val="standardContextual"/>
              </w:rPr>
              <w:lastRenderedPageBreak/>
              <w:t>мелких животных.  Наркоз отдельных видов животных</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11B12B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lastRenderedPageBreak/>
              <w:t xml:space="preserve">Содержание </w:t>
            </w:r>
          </w:p>
          <w:p w14:paraId="16AA7BD6" w14:textId="77777777" w:rsidR="00E172FE" w:rsidRDefault="00E172FE">
            <w:pPr>
              <w:rPr>
                <w:rFonts w:ascii="Times New Roman" w:hAnsi="Times New Roman" w:cs="Times New Roman"/>
                <w:kern w:val="2"/>
                <w:sz w:val="24"/>
                <w:szCs w:val="24"/>
                <w14:ligatures w14:val="standardContextual"/>
              </w:rPr>
            </w:pP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55D7A70"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4</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2EEF49"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01</w:t>
            </w:r>
          </w:p>
          <w:p w14:paraId="399E79C5"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02</w:t>
            </w:r>
          </w:p>
          <w:p w14:paraId="0FB24187"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lastRenderedPageBreak/>
              <w:t>ОК 03</w:t>
            </w:r>
          </w:p>
          <w:p w14:paraId="44888C0B"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04 </w:t>
            </w:r>
          </w:p>
          <w:p w14:paraId="45715E15"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07</w:t>
            </w:r>
          </w:p>
          <w:p w14:paraId="29332E89"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09 </w:t>
            </w:r>
          </w:p>
          <w:p w14:paraId="2B8D0E9E"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1.2</w:t>
            </w:r>
          </w:p>
          <w:p w14:paraId="5D769CDD"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2.2</w:t>
            </w:r>
          </w:p>
          <w:p w14:paraId="2A6C9F7B" w14:textId="77777777" w:rsidR="00E172FE" w:rsidRDefault="00E172FE">
            <w:pPr>
              <w:jc w:val="center"/>
              <w:rPr>
                <w:rFonts w:ascii="Times New Roman" w:hAnsi="Times New Roman" w:cs="Times New Roman"/>
                <w:kern w:val="2"/>
                <w:sz w:val="24"/>
                <w:szCs w:val="24"/>
                <w14:ligatures w14:val="standardContextual"/>
              </w:rPr>
            </w:pPr>
            <w:r>
              <w:rPr>
                <w:rFonts w:ascii="Times New Roman" w:eastAsia="Times New Roman" w:hAnsi="Times New Roman" w:cs="Times New Roman"/>
                <w:color w:val="000000"/>
                <w:kern w:val="2"/>
                <w:sz w:val="24"/>
                <w:szCs w:val="24"/>
                <w:lang w:eastAsia="ru-RU"/>
                <w14:ligatures w14:val="standardContextual"/>
              </w:rPr>
              <w:t>ПК 2.3</w:t>
            </w:r>
          </w:p>
        </w:tc>
      </w:tr>
      <w:tr w:rsidR="00E172FE" w14:paraId="0B6285CC"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91F64C7"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46A03A8"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Характеристика и значение боли для организма. Наркоз.</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21B03F1"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73326F" w14:textId="77777777" w:rsidR="00E172FE" w:rsidRDefault="00E172FE">
            <w:pPr>
              <w:rPr>
                <w:rFonts w:ascii="Times New Roman" w:hAnsi="Times New Roman" w:cs="Times New Roman"/>
                <w:kern w:val="2"/>
                <w:sz w:val="24"/>
                <w:szCs w:val="24"/>
                <w14:ligatures w14:val="standardContextual"/>
              </w:rPr>
            </w:pPr>
          </w:p>
        </w:tc>
      </w:tr>
      <w:tr w:rsidR="00E172FE" w14:paraId="47B1BA61"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B3A2CC"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F795515"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В том числе лабораторных и практических занятий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CC1F2D2"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8D6D95" w14:textId="77777777" w:rsidR="00E172FE" w:rsidRDefault="00E172FE">
            <w:pPr>
              <w:rPr>
                <w:rFonts w:ascii="Times New Roman" w:hAnsi="Times New Roman" w:cs="Times New Roman"/>
                <w:kern w:val="2"/>
                <w:sz w:val="24"/>
                <w:szCs w:val="24"/>
                <w14:ligatures w14:val="standardContextual"/>
              </w:rPr>
            </w:pPr>
          </w:p>
        </w:tc>
      </w:tr>
      <w:tr w:rsidR="00E172FE" w14:paraId="09A84C7D"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47FF7F"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D215FF6" w14:textId="77777777" w:rsidR="00E172FE" w:rsidRDefault="00E172FE">
            <w:pPr>
              <w:jc w:val="both"/>
              <w:rPr>
                <w:rFonts w:ascii="Times New Roman" w:hAnsi="Times New Roman" w:cs="Times New Roman"/>
                <w:color w:val="000000"/>
                <w:kern w:val="2"/>
                <w:sz w:val="24"/>
                <w:szCs w:val="24"/>
                <w14:ligatures w14:val="standardContextual"/>
              </w:rPr>
            </w:pPr>
            <w:r>
              <w:rPr>
                <w:rFonts w:ascii="Times New Roman" w:hAnsi="Times New Roman" w:cs="Times New Roman"/>
                <w:color w:val="000000"/>
                <w:kern w:val="2"/>
                <w:sz w:val="24"/>
                <w:szCs w:val="24"/>
                <w14:ligatures w14:val="standardContextual"/>
              </w:rPr>
              <w:t>Лабораторная работа № 3</w:t>
            </w:r>
          </w:p>
          <w:p w14:paraId="146B3C62" w14:textId="77777777" w:rsidR="00E172FE" w:rsidRDefault="00E172FE">
            <w:pPr>
              <w:jc w:val="both"/>
              <w:rPr>
                <w:rFonts w:ascii="Times New Roman" w:hAnsi="Times New Roman" w:cs="Times New Roman"/>
                <w:color w:val="000000"/>
                <w:kern w:val="2"/>
                <w:sz w:val="24"/>
                <w:szCs w:val="24"/>
                <w14:ligatures w14:val="standardContextual"/>
              </w:rPr>
            </w:pPr>
          </w:p>
          <w:p w14:paraId="70F8312C"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color w:val="000000"/>
                <w:kern w:val="2"/>
                <w:sz w:val="24"/>
                <w:szCs w:val="24"/>
                <w14:ligatures w14:val="standardContextual"/>
              </w:rPr>
              <w:t>Определение дозы наркоза в зависимости от веса и состояния животного</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C836050"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12DCAA" w14:textId="77777777" w:rsidR="00E172FE" w:rsidRDefault="00E172FE">
            <w:pPr>
              <w:rPr>
                <w:rFonts w:ascii="Times New Roman" w:hAnsi="Times New Roman" w:cs="Times New Roman"/>
                <w:kern w:val="2"/>
                <w:sz w:val="24"/>
                <w:szCs w:val="24"/>
                <w14:ligatures w14:val="standardContextual"/>
              </w:rPr>
            </w:pPr>
          </w:p>
        </w:tc>
      </w:tr>
      <w:tr w:rsidR="00E172FE" w14:paraId="6507B531" w14:textId="77777777" w:rsidTr="00E172FE">
        <w:trPr>
          <w:trHeight w:val="312"/>
        </w:trPr>
        <w:tc>
          <w:tcPr>
            <w:tcW w:w="135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88B0C03"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Тема 1.4. Местная анестезия при хирургических операциях. Новокаиновые</w:t>
            </w:r>
          </w:p>
          <w:p w14:paraId="29589633"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kern w:val="2"/>
                <w:sz w:val="24"/>
                <w:szCs w:val="24"/>
                <w14:ligatures w14:val="standardContextual"/>
              </w:rPr>
              <w:t>блокады при хирургической патологии.</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686E47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 xml:space="preserve">Содержание </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FF77D13"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6</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86258F"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01</w:t>
            </w:r>
          </w:p>
          <w:p w14:paraId="795BA8C0"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02</w:t>
            </w:r>
          </w:p>
          <w:p w14:paraId="4C65CABB"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03</w:t>
            </w:r>
          </w:p>
          <w:p w14:paraId="781F40DF"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04 </w:t>
            </w:r>
          </w:p>
          <w:p w14:paraId="62089C27"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07</w:t>
            </w:r>
          </w:p>
          <w:p w14:paraId="7F5B68CB"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09 </w:t>
            </w:r>
          </w:p>
          <w:p w14:paraId="70D031C6"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1.2</w:t>
            </w:r>
          </w:p>
          <w:p w14:paraId="7E1266D9"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2.2</w:t>
            </w:r>
          </w:p>
          <w:p w14:paraId="23007EA8" w14:textId="77777777" w:rsidR="00E172FE" w:rsidRDefault="00E172FE">
            <w:pPr>
              <w:jc w:val="center"/>
              <w:rPr>
                <w:rFonts w:ascii="Times New Roman" w:hAnsi="Times New Roman" w:cs="Times New Roman"/>
                <w:kern w:val="2"/>
                <w:sz w:val="24"/>
                <w:szCs w:val="24"/>
                <w14:ligatures w14:val="standardContextual"/>
              </w:rPr>
            </w:pPr>
            <w:r>
              <w:rPr>
                <w:rFonts w:ascii="Times New Roman" w:eastAsia="Times New Roman" w:hAnsi="Times New Roman" w:cs="Times New Roman"/>
                <w:color w:val="000000"/>
                <w:kern w:val="2"/>
                <w:sz w:val="24"/>
                <w:szCs w:val="24"/>
                <w:lang w:eastAsia="ru-RU"/>
                <w14:ligatures w14:val="standardContextual"/>
              </w:rPr>
              <w:t>ПК 2.3</w:t>
            </w:r>
          </w:p>
        </w:tc>
      </w:tr>
      <w:tr w:rsidR="00E172FE" w14:paraId="0EA64DEA"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BF018C"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1AB558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Определение. Препараты. Виды анестезии.</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4FC73F5"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3F95108" w14:textId="77777777" w:rsidR="00E172FE" w:rsidRDefault="00E172FE">
            <w:pPr>
              <w:rPr>
                <w:rFonts w:ascii="Times New Roman" w:hAnsi="Times New Roman" w:cs="Times New Roman"/>
                <w:kern w:val="2"/>
                <w:sz w:val="24"/>
                <w:szCs w:val="24"/>
                <w14:ligatures w14:val="standardContextual"/>
              </w:rPr>
            </w:pPr>
          </w:p>
        </w:tc>
      </w:tr>
      <w:tr w:rsidR="00E172FE" w14:paraId="0ED5C15C"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07D1B7"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0052CC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Виды новокаиновых блокад. </w:t>
            </w:r>
          </w:p>
          <w:p w14:paraId="71948DB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Показания и противопоказания к применению новокаиновых блокад.</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B0D65C4"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060AB5" w14:textId="77777777" w:rsidR="00E172FE" w:rsidRDefault="00E172FE">
            <w:pPr>
              <w:rPr>
                <w:rFonts w:ascii="Times New Roman" w:hAnsi="Times New Roman" w:cs="Times New Roman"/>
                <w:kern w:val="2"/>
                <w:sz w:val="24"/>
                <w:szCs w:val="24"/>
                <w14:ligatures w14:val="standardContextual"/>
              </w:rPr>
            </w:pPr>
          </w:p>
        </w:tc>
      </w:tr>
      <w:tr w:rsidR="00E172FE" w14:paraId="60A530F0"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967A6C9"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87647FB"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В том числе лабораторных и практических занятий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CB455A7"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46CFF8" w14:textId="77777777" w:rsidR="00E172FE" w:rsidRDefault="00E172FE">
            <w:pPr>
              <w:rPr>
                <w:rFonts w:ascii="Times New Roman" w:hAnsi="Times New Roman" w:cs="Times New Roman"/>
                <w:kern w:val="2"/>
                <w:sz w:val="24"/>
                <w:szCs w:val="24"/>
                <w14:ligatures w14:val="standardContextual"/>
              </w:rPr>
            </w:pPr>
          </w:p>
        </w:tc>
      </w:tr>
      <w:tr w:rsidR="00E172FE" w14:paraId="0D0B662B"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534AD8"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26B0A45"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Практическое занятие № 3 </w:t>
            </w:r>
          </w:p>
          <w:p w14:paraId="3F75F60C" w14:textId="77777777" w:rsidR="00E172FE" w:rsidRDefault="00E172FE">
            <w:pPr>
              <w:rPr>
                <w:rFonts w:ascii="Times New Roman" w:hAnsi="Times New Roman" w:cs="Times New Roman"/>
                <w:kern w:val="2"/>
                <w:sz w:val="24"/>
                <w:szCs w:val="24"/>
                <w14:ligatures w14:val="standardContextual"/>
              </w:rPr>
            </w:pPr>
          </w:p>
          <w:p w14:paraId="2B6D034D"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Применение новокаиновых блокад</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0246BC1"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46893A" w14:textId="77777777" w:rsidR="00E172FE" w:rsidRDefault="00E172FE">
            <w:pPr>
              <w:rPr>
                <w:rFonts w:ascii="Times New Roman" w:hAnsi="Times New Roman" w:cs="Times New Roman"/>
                <w:kern w:val="2"/>
                <w:sz w:val="24"/>
                <w:szCs w:val="24"/>
                <w14:ligatures w14:val="standardContextual"/>
              </w:rPr>
            </w:pPr>
          </w:p>
        </w:tc>
      </w:tr>
      <w:tr w:rsidR="00E172FE" w14:paraId="04DB2B6C" w14:textId="77777777" w:rsidTr="00E172FE">
        <w:trPr>
          <w:trHeight w:val="279"/>
        </w:trPr>
        <w:tc>
          <w:tcPr>
            <w:tcW w:w="135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95B28E9"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kern w:val="2"/>
                <w:sz w:val="24"/>
                <w:szCs w:val="24"/>
                <w14:ligatures w14:val="standardContextual"/>
              </w:rPr>
              <w:t>Тема 1.5. Разъединение и соединение тканей.</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93D2959"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 xml:space="preserve">Содержание </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A67DF60"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8</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F12783"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01</w:t>
            </w:r>
          </w:p>
          <w:p w14:paraId="3785AAED"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02</w:t>
            </w:r>
          </w:p>
          <w:p w14:paraId="1DFB13E0"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03</w:t>
            </w:r>
          </w:p>
          <w:p w14:paraId="443640AE"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04 </w:t>
            </w:r>
          </w:p>
          <w:p w14:paraId="705C37E9"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07</w:t>
            </w:r>
          </w:p>
          <w:p w14:paraId="1CD9EAA5"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09 </w:t>
            </w:r>
          </w:p>
          <w:p w14:paraId="6F0B7F4D"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1.2</w:t>
            </w:r>
          </w:p>
          <w:p w14:paraId="271F9221"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2.2</w:t>
            </w:r>
          </w:p>
          <w:p w14:paraId="0135B7DC" w14:textId="77777777" w:rsidR="00E172FE" w:rsidRDefault="00E172FE">
            <w:pPr>
              <w:jc w:val="center"/>
              <w:rPr>
                <w:rFonts w:ascii="Times New Roman" w:hAnsi="Times New Roman" w:cs="Times New Roman"/>
                <w:kern w:val="2"/>
                <w:sz w:val="24"/>
                <w:szCs w:val="24"/>
                <w14:ligatures w14:val="standardContextual"/>
              </w:rPr>
            </w:pPr>
            <w:r>
              <w:rPr>
                <w:rFonts w:ascii="Times New Roman" w:eastAsia="Times New Roman" w:hAnsi="Times New Roman" w:cs="Times New Roman"/>
                <w:color w:val="000000"/>
                <w:kern w:val="2"/>
                <w:sz w:val="24"/>
                <w:szCs w:val="24"/>
                <w:lang w:eastAsia="ru-RU"/>
                <w14:ligatures w14:val="standardContextual"/>
              </w:rPr>
              <w:t>ПК 2.3</w:t>
            </w:r>
          </w:p>
        </w:tc>
      </w:tr>
      <w:tr w:rsidR="00E172FE" w14:paraId="330F1F51" w14:textId="77777777" w:rsidTr="00E172FE">
        <w:trPr>
          <w:trHeight w:val="27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1D8010"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1C6C321"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Биология раневого процесса. Заживление ран</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138B75B"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7DF0D54" w14:textId="77777777" w:rsidR="00E172FE" w:rsidRDefault="00E172FE">
            <w:pPr>
              <w:rPr>
                <w:rFonts w:ascii="Times New Roman" w:hAnsi="Times New Roman" w:cs="Times New Roman"/>
                <w:kern w:val="2"/>
                <w:sz w:val="24"/>
                <w:szCs w:val="24"/>
                <w14:ligatures w14:val="standardContextual"/>
              </w:rPr>
            </w:pPr>
          </w:p>
        </w:tc>
      </w:tr>
      <w:tr w:rsidR="00E172FE" w14:paraId="16170CCA"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312B0F"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74DC6FA"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Требования к выполнению разрезов. Разъединение костей и других плотных тканей.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DD72735"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07F38B" w14:textId="77777777" w:rsidR="00E172FE" w:rsidRDefault="00E172FE">
            <w:pPr>
              <w:rPr>
                <w:rFonts w:ascii="Times New Roman" w:hAnsi="Times New Roman" w:cs="Times New Roman"/>
                <w:kern w:val="2"/>
                <w:sz w:val="24"/>
                <w:szCs w:val="24"/>
                <w14:ligatures w14:val="standardContextual"/>
              </w:rPr>
            </w:pPr>
          </w:p>
        </w:tc>
      </w:tr>
      <w:tr w:rsidR="00E172FE" w14:paraId="48440B56"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526D70"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E3D232D"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В том числе лабораторных и практических занятий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A7B45BE"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2F8667" w14:textId="77777777" w:rsidR="00E172FE" w:rsidRDefault="00E172FE">
            <w:pPr>
              <w:rPr>
                <w:rFonts w:ascii="Times New Roman" w:hAnsi="Times New Roman" w:cs="Times New Roman"/>
                <w:kern w:val="2"/>
                <w:sz w:val="24"/>
                <w:szCs w:val="24"/>
                <w14:ligatures w14:val="standardContextual"/>
              </w:rPr>
            </w:pPr>
          </w:p>
        </w:tc>
      </w:tr>
      <w:tr w:rsidR="00E172FE" w14:paraId="122702C9"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73CDFC"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6B24464" w14:textId="77777777" w:rsidR="00E172FE" w:rsidRDefault="00E172FE">
            <w:pPr>
              <w:jc w:val="both"/>
              <w:rPr>
                <w:rFonts w:ascii="Times New Roman" w:hAnsi="Times New Roman" w:cs="Times New Roman"/>
                <w:color w:val="000000"/>
                <w:kern w:val="2"/>
                <w:sz w:val="24"/>
                <w:szCs w:val="24"/>
                <w14:ligatures w14:val="standardContextual"/>
              </w:rPr>
            </w:pPr>
            <w:r>
              <w:rPr>
                <w:rFonts w:ascii="Times New Roman" w:hAnsi="Times New Roman" w:cs="Times New Roman"/>
                <w:color w:val="000000"/>
                <w:kern w:val="2"/>
                <w:sz w:val="24"/>
                <w:szCs w:val="24"/>
                <w14:ligatures w14:val="standardContextual"/>
              </w:rPr>
              <w:t>Лабораторная работа № 4</w:t>
            </w:r>
          </w:p>
          <w:p w14:paraId="2FF6964F" w14:textId="77777777" w:rsidR="00E172FE" w:rsidRDefault="00E172FE">
            <w:pPr>
              <w:jc w:val="both"/>
              <w:rPr>
                <w:rFonts w:ascii="Times New Roman" w:hAnsi="Times New Roman" w:cs="Times New Roman"/>
                <w:color w:val="000000"/>
                <w:kern w:val="2"/>
                <w:sz w:val="24"/>
                <w:szCs w:val="24"/>
                <w14:ligatures w14:val="standardContextual"/>
              </w:rPr>
            </w:pPr>
          </w:p>
          <w:p w14:paraId="21F1106B"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Характеристика и стерилизация шовного, перевязочного материала и хирургического белья. </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80FA9CB"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F1B12E" w14:textId="77777777" w:rsidR="00E172FE" w:rsidRDefault="00E172FE">
            <w:pPr>
              <w:rPr>
                <w:rFonts w:ascii="Times New Roman" w:hAnsi="Times New Roman" w:cs="Times New Roman"/>
                <w:kern w:val="2"/>
                <w:sz w:val="24"/>
                <w:szCs w:val="24"/>
                <w14:ligatures w14:val="standardContextual"/>
              </w:rPr>
            </w:pPr>
          </w:p>
        </w:tc>
      </w:tr>
      <w:tr w:rsidR="00E172FE" w14:paraId="46CAE6F2"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DA2A106"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308525F"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Практическое занятие № 3</w:t>
            </w:r>
          </w:p>
          <w:p w14:paraId="514CF5A1"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Изготовление форм перевязочного материала и их применение</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07809A4"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8169E7C" w14:textId="77777777" w:rsidR="00E172FE" w:rsidRDefault="00E172FE">
            <w:pPr>
              <w:rPr>
                <w:rFonts w:ascii="Times New Roman" w:hAnsi="Times New Roman" w:cs="Times New Roman"/>
                <w:kern w:val="2"/>
                <w:sz w:val="24"/>
                <w:szCs w:val="24"/>
                <w14:ligatures w14:val="standardContextual"/>
              </w:rPr>
            </w:pPr>
          </w:p>
        </w:tc>
      </w:tr>
      <w:tr w:rsidR="00E172FE" w14:paraId="579BD116" w14:textId="77777777" w:rsidTr="00E172FE">
        <w:trPr>
          <w:trHeight w:val="432"/>
        </w:trPr>
        <w:tc>
          <w:tcPr>
            <w:tcW w:w="135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10A9AF7"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lastRenderedPageBreak/>
              <w:t>Тема 1.6. Омертвление, язвы, свищи</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EE7F9C1"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Содержание</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4653D0C"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4</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AE3F0B2"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01</w:t>
            </w:r>
          </w:p>
          <w:p w14:paraId="35958F64"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02</w:t>
            </w:r>
          </w:p>
          <w:p w14:paraId="45AAC80B"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03</w:t>
            </w:r>
          </w:p>
          <w:p w14:paraId="43C92A3C"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04 </w:t>
            </w:r>
          </w:p>
          <w:p w14:paraId="17660A47"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07</w:t>
            </w:r>
          </w:p>
          <w:p w14:paraId="40A50E66"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09 </w:t>
            </w:r>
          </w:p>
          <w:p w14:paraId="17263945"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1.2</w:t>
            </w:r>
          </w:p>
          <w:p w14:paraId="306FDA38"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2.2</w:t>
            </w:r>
          </w:p>
          <w:p w14:paraId="4E135B21" w14:textId="77777777" w:rsidR="00E172FE" w:rsidRDefault="00E172FE">
            <w:pPr>
              <w:jc w:val="center"/>
              <w:rPr>
                <w:rFonts w:ascii="Times New Roman" w:hAnsi="Times New Roman" w:cs="Times New Roman"/>
                <w:kern w:val="2"/>
                <w:sz w:val="24"/>
                <w:szCs w:val="24"/>
                <w14:ligatures w14:val="standardContextual"/>
              </w:rPr>
            </w:pPr>
            <w:r>
              <w:rPr>
                <w:rFonts w:ascii="Times New Roman" w:eastAsia="Times New Roman" w:hAnsi="Times New Roman" w:cs="Times New Roman"/>
                <w:color w:val="000000"/>
                <w:kern w:val="2"/>
                <w:sz w:val="24"/>
                <w:szCs w:val="24"/>
                <w:lang w:eastAsia="ru-RU"/>
                <w14:ligatures w14:val="standardContextual"/>
              </w:rPr>
              <w:t>ПК 2.3</w:t>
            </w:r>
          </w:p>
        </w:tc>
      </w:tr>
      <w:tr w:rsidR="00E172FE" w14:paraId="39834182"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B11981"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82C1B8B"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Cs/>
                <w:kern w:val="2"/>
                <w:sz w:val="24"/>
                <w:szCs w:val="24"/>
                <w14:ligatures w14:val="standardContextual"/>
              </w:rPr>
              <w:t>Омертвление, язвы, свищи. Пролежни</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F296761"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26FE3CF" w14:textId="77777777" w:rsidR="00E172FE" w:rsidRDefault="00E172FE">
            <w:pPr>
              <w:rPr>
                <w:rFonts w:ascii="Times New Roman" w:hAnsi="Times New Roman" w:cs="Times New Roman"/>
                <w:kern w:val="2"/>
                <w:sz w:val="24"/>
                <w:szCs w:val="24"/>
                <w14:ligatures w14:val="standardContextual"/>
              </w:rPr>
            </w:pPr>
          </w:p>
        </w:tc>
      </w:tr>
      <w:tr w:rsidR="00E172FE" w14:paraId="04C0C1F1"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B74F2BD"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09126AF"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В том числе лабораторных и практических занятий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B85E24F"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47EFA2" w14:textId="77777777" w:rsidR="00E172FE" w:rsidRDefault="00E172FE">
            <w:pPr>
              <w:rPr>
                <w:rFonts w:ascii="Times New Roman" w:hAnsi="Times New Roman" w:cs="Times New Roman"/>
                <w:kern w:val="2"/>
                <w:sz w:val="24"/>
                <w:szCs w:val="24"/>
                <w14:ligatures w14:val="standardContextual"/>
              </w:rPr>
            </w:pPr>
          </w:p>
        </w:tc>
      </w:tr>
      <w:tr w:rsidR="00E172FE" w14:paraId="50701C5A" w14:textId="77777777" w:rsidTr="00E172FE">
        <w:trPr>
          <w:trHeight w:val="82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DCF4D8"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4A9E872"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Практическое занятие № 4</w:t>
            </w:r>
          </w:p>
          <w:p w14:paraId="45473F7F" w14:textId="77777777" w:rsidR="00E172FE" w:rsidRDefault="00E172FE">
            <w:pPr>
              <w:rPr>
                <w:rFonts w:ascii="Times New Roman" w:hAnsi="Times New Roman" w:cs="Times New Roman"/>
                <w:kern w:val="2"/>
                <w:sz w:val="24"/>
                <w:szCs w:val="24"/>
                <w14:ligatures w14:val="standardContextual"/>
              </w:rPr>
            </w:pPr>
          </w:p>
          <w:p w14:paraId="595BBC0F"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Лечение тканей с признаками омертвления мягких тканей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F4A6BE2"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5198E2C" w14:textId="77777777" w:rsidR="00E172FE" w:rsidRDefault="00E172FE">
            <w:pPr>
              <w:rPr>
                <w:rFonts w:ascii="Times New Roman" w:hAnsi="Times New Roman" w:cs="Times New Roman"/>
                <w:kern w:val="2"/>
                <w:sz w:val="24"/>
                <w:szCs w:val="24"/>
                <w14:ligatures w14:val="standardContextual"/>
              </w:rPr>
            </w:pPr>
          </w:p>
        </w:tc>
      </w:tr>
      <w:tr w:rsidR="00E172FE" w14:paraId="229A87AF" w14:textId="77777777" w:rsidTr="00E172FE">
        <w:trPr>
          <w:trHeight w:val="357"/>
        </w:trPr>
        <w:tc>
          <w:tcPr>
            <w:tcW w:w="135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7FC97E3"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1.7. Опухоли</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05BCE96"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Содержание</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D11125B"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6</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2F9F9F0"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01</w:t>
            </w:r>
          </w:p>
          <w:p w14:paraId="6AF62D99"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02</w:t>
            </w:r>
          </w:p>
          <w:p w14:paraId="01403661"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03</w:t>
            </w:r>
          </w:p>
          <w:p w14:paraId="1772DB04"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04 </w:t>
            </w:r>
          </w:p>
          <w:p w14:paraId="2C48EFA3"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07</w:t>
            </w:r>
          </w:p>
          <w:p w14:paraId="051E14A0"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09 </w:t>
            </w:r>
          </w:p>
          <w:p w14:paraId="6E09F622"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1.2</w:t>
            </w:r>
          </w:p>
          <w:p w14:paraId="0F345ACC"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2.2</w:t>
            </w:r>
          </w:p>
          <w:p w14:paraId="668BF749" w14:textId="77777777" w:rsidR="00E172FE" w:rsidRDefault="00E172FE">
            <w:pPr>
              <w:jc w:val="center"/>
              <w:rPr>
                <w:rFonts w:ascii="Times New Roman" w:hAnsi="Times New Roman" w:cs="Times New Roman"/>
                <w:kern w:val="2"/>
                <w:sz w:val="24"/>
                <w:szCs w:val="24"/>
                <w14:ligatures w14:val="standardContextual"/>
              </w:rPr>
            </w:pPr>
            <w:r>
              <w:rPr>
                <w:rFonts w:ascii="Times New Roman" w:eastAsia="Times New Roman" w:hAnsi="Times New Roman" w:cs="Times New Roman"/>
                <w:color w:val="000000"/>
                <w:kern w:val="2"/>
                <w:sz w:val="24"/>
                <w:szCs w:val="24"/>
                <w:lang w:eastAsia="ru-RU"/>
                <w14:ligatures w14:val="standardContextual"/>
              </w:rPr>
              <w:t>ПК 2.3</w:t>
            </w:r>
          </w:p>
        </w:tc>
      </w:tr>
      <w:tr w:rsidR="00E172FE" w14:paraId="25431547" w14:textId="77777777" w:rsidTr="00E172FE">
        <w:trPr>
          <w:trHeight w:val="35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540816"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BC700B8"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Классификация опухолей. Предрак. Рецидивы и метастазы</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C736CAE"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1D473F" w14:textId="77777777" w:rsidR="00E172FE" w:rsidRDefault="00E172FE">
            <w:pPr>
              <w:rPr>
                <w:rFonts w:ascii="Times New Roman" w:hAnsi="Times New Roman" w:cs="Times New Roman"/>
                <w:kern w:val="2"/>
                <w:sz w:val="24"/>
                <w:szCs w:val="24"/>
                <w14:ligatures w14:val="standardContextual"/>
              </w:rPr>
            </w:pPr>
          </w:p>
        </w:tc>
      </w:tr>
      <w:tr w:rsidR="00E172FE" w14:paraId="6C7218C2" w14:textId="77777777" w:rsidTr="00E172FE">
        <w:trPr>
          <w:trHeight w:val="34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941305"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0AA7291"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В том числе лабораторных и практических занятий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5FA1705"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51D555" w14:textId="77777777" w:rsidR="00E172FE" w:rsidRDefault="00E172FE">
            <w:pPr>
              <w:rPr>
                <w:rFonts w:ascii="Times New Roman" w:hAnsi="Times New Roman" w:cs="Times New Roman"/>
                <w:kern w:val="2"/>
                <w:sz w:val="24"/>
                <w:szCs w:val="24"/>
                <w14:ligatures w14:val="standardContextual"/>
              </w:rPr>
            </w:pPr>
          </w:p>
        </w:tc>
      </w:tr>
      <w:tr w:rsidR="00E172FE" w14:paraId="3221D7E6" w14:textId="77777777" w:rsidTr="00E172FE">
        <w:trPr>
          <w:trHeight w:val="77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02CC67B"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0C74E34"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Практическое занятие № 5 </w:t>
            </w:r>
          </w:p>
          <w:p w14:paraId="790FDB8E" w14:textId="77777777" w:rsidR="00E172FE" w:rsidRDefault="00E172FE">
            <w:pPr>
              <w:rPr>
                <w:rFonts w:ascii="Times New Roman" w:hAnsi="Times New Roman" w:cs="Times New Roman"/>
                <w:kern w:val="2"/>
                <w:sz w:val="24"/>
                <w:szCs w:val="24"/>
                <w14:ligatures w14:val="standardContextual"/>
              </w:rPr>
            </w:pPr>
          </w:p>
          <w:p w14:paraId="7066DF67"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Иссечение тканей при онкологических заболеваниях</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59571B9"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389110" w14:textId="77777777" w:rsidR="00E172FE" w:rsidRDefault="00E172FE">
            <w:pPr>
              <w:rPr>
                <w:rFonts w:ascii="Times New Roman" w:hAnsi="Times New Roman" w:cs="Times New Roman"/>
                <w:kern w:val="2"/>
                <w:sz w:val="24"/>
                <w:szCs w:val="24"/>
                <w14:ligatures w14:val="standardContextual"/>
              </w:rPr>
            </w:pPr>
          </w:p>
        </w:tc>
      </w:tr>
      <w:tr w:rsidR="00E172FE" w14:paraId="494A0468" w14:textId="77777777" w:rsidTr="00E172FE">
        <w:trPr>
          <w:trHeight w:val="94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645829"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F971348"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Практическое занятие № 6</w:t>
            </w:r>
          </w:p>
          <w:p w14:paraId="21CB8AB3" w14:textId="77777777" w:rsidR="00E172FE" w:rsidRDefault="00E172FE">
            <w:pPr>
              <w:rPr>
                <w:rFonts w:ascii="Times New Roman" w:hAnsi="Times New Roman" w:cs="Times New Roman"/>
                <w:kern w:val="2"/>
                <w:sz w:val="24"/>
                <w:szCs w:val="24"/>
                <w14:ligatures w14:val="standardContextual"/>
              </w:rPr>
            </w:pPr>
          </w:p>
          <w:p w14:paraId="1894AAD4"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Терапевтическое лечение при онкологических болезнях</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A6A4A87"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B9E9C4" w14:textId="77777777" w:rsidR="00E172FE" w:rsidRDefault="00E172FE">
            <w:pPr>
              <w:rPr>
                <w:rFonts w:ascii="Times New Roman" w:hAnsi="Times New Roman" w:cs="Times New Roman"/>
                <w:kern w:val="2"/>
                <w:sz w:val="24"/>
                <w:szCs w:val="24"/>
                <w14:ligatures w14:val="standardContextual"/>
              </w:rPr>
            </w:pPr>
          </w:p>
        </w:tc>
      </w:tr>
      <w:tr w:rsidR="00E172FE" w14:paraId="1DB90BEE" w14:textId="77777777" w:rsidTr="00E172FE">
        <w:trPr>
          <w:trHeight w:val="432"/>
        </w:trPr>
        <w:tc>
          <w:tcPr>
            <w:tcW w:w="135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797DB87"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kern w:val="2"/>
                <w:sz w:val="24"/>
                <w:szCs w:val="24"/>
                <w14:ligatures w14:val="standardContextual"/>
              </w:rPr>
              <w:t>Тема 1.8. Кровотечение и способы его остановки.</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7CDAA66"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 xml:space="preserve">Содержание </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80EFB87"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10</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1D40FCF"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01</w:t>
            </w:r>
          </w:p>
          <w:p w14:paraId="7F6F40A7"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02</w:t>
            </w:r>
          </w:p>
          <w:p w14:paraId="6A10394E"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03</w:t>
            </w:r>
          </w:p>
          <w:p w14:paraId="0B73623F"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04 </w:t>
            </w:r>
          </w:p>
          <w:p w14:paraId="648CB67E"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07</w:t>
            </w:r>
          </w:p>
          <w:p w14:paraId="0541F50A"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09 </w:t>
            </w:r>
          </w:p>
          <w:p w14:paraId="4E623E60"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1.2</w:t>
            </w:r>
          </w:p>
          <w:p w14:paraId="29FFB621"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2.2</w:t>
            </w:r>
          </w:p>
          <w:p w14:paraId="51FACDE1" w14:textId="77777777" w:rsidR="00E172FE" w:rsidRDefault="00E172FE">
            <w:pPr>
              <w:jc w:val="center"/>
              <w:rPr>
                <w:rFonts w:ascii="Times New Roman" w:hAnsi="Times New Roman" w:cs="Times New Roman"/>
                <w:kern w:val="2"/>
                <w:sz w:val="24"/>
                <w:szCs w:val="24"/>
                <w14:ligatures w14:val="standardContextual"/>
              </w:rPr>
            </w:pPr>
            <w:r>
              <w:rPr>
                <w:rFonts w:ascii="Times New Roman" w:eastAsia="Times New Roman" w:hAnsi="Times New Roman" w:cs="Times New Roman"/>
                <w:color w:val="000000"/>
                <w:kern w:val="2"/>
                <w:sz w:val="24"/>
                <w:szCs w:val="24"/>
                <w:lang w:eastAsia="ru-RU"/>
                <w14:ligatures w14:val="standardContextual"/>
              </w:rPr>
              <w:t>ПК 2.3</w:t>
            </w:r>
          </w:p>
        </w:tc>
      </w:tr>
      <w:tr w:rsidR="00E172FE" w14:paraId="21382457"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F0B5F1C"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24C911C"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Виды и остановка кровотечения.</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E67B424"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76A22B" w14:textId="77777777" w:rsidR="00E172FE" w:rsidRDefault="00E172FE">
            <w:pPr>
              <w:rPr>
                <w:rFonts w:ascii="Times New Roman" w:hAnsi="Times New Roman" w:cs="Times New Roman"/>
                <w:kern w:val="2"/>
                <w:sz w:val="24"/>
                <w:szCs w:val="24"/>
                <w14:ligatures w14:val="standardContextual"/>
              </w:rPr>
            </w:pPr>
          </w:p>
        </w:tc>
      </w:tr>
      <w:tr w:rsidR="00E172FE" w14:paraId="0B81D7F3"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D6D37C"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97BE02A"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Виды хирургических швов и их назначение.</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05373DE"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C90D680" w14:textId="77777777" w:rsidR="00E172FE" w:rsidRDefault="00E172FE">
            <w:pPr>
              <w:rPr>
                <w:rFonts w:ascii="Times New Roman" w:hAnsi="Times New Roman" w:cs="Times New Roman"/>
                <w:kern w:val="2"/>
                <w:sz w:val="24"/>
                <w:szCs w:val="24"/>
                <w14:ligatures w14:val="standardContextual"/>
              </w:rPr>
            </w:pPr>
          </w:p>
        </w:tc>
      </w:tr>
      <w:tr w:rsidR="00E172FE" w14:paraId="3B6B914D"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464B0A"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6B9763C"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Десмургия.</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3F986BB"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B290D7" w14:textId="77777777" w:rsidR="00E172FE" w:rsidRDefault="00E172FE">
            <w:pPr>
              <w:rPr>
                <w:rFonts w:ascii="Times New Roman" w:hAnsi="Times New Roman" w:cs="Times New Roman"/>
                <w:kern w:val="2"/>
                <w:sz w:val="24"/>
                <w:szCs w:val="24"/>
                <w14:ligatures w14:val="standardContextual"/>
              </w:rPr>
            </w:pPr>
          </w:p>
        </w:tc>
      </w:tr>
      <w:tr w:rsidR="00E172FE" w14:paraId="03455E4A"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8B200EE"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FDA68A7"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В том числе лабораторных и практических занятий</w:t>
            </w:r>
            <w:r>
              <w:rPr>
                <w:rFonts w:ascii="Times New Roman" w:hAnsi="Times New Roman" w:cs="Times New Roman"/>
                <w:kern w:val="2"/>
                <w:sz w:val="24"/>
                <w:szCs w:val="24"/>
                <w14:ligatures w14:val="standardContextual"/>
              </w:rPr>
              <w:t xml:space="preserve"> </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8ED9F5F"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07A4AE" w14:textId="77777777" w:rsidR="00E172FE" w:rsidRDefault="00E172FE">
            <w:pPr>
              <w:rPr>
                <w:rFonts w:ascii="Times New Roman" w:hAnsi="Times New Roman" w:cs="Times New Roman"/>
                <w:kern w:val="2"/>
                <w:sz w:val="24"/>
                <w:szCs w:val="24"/>
                <w14:ligatures w14:val="standardContextual"/>
              </w:rPr>
            </w:pPr>
          </w:p>
        </w:tc>
      </w:tr>
      <w:tr w:rsidR="00E172FE" w14:paraId="136FA070"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3EDD68"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1C08BD0"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Практическое занятие № 7</w:t>
            </w:r>
          </w:p>
          <w:p w14:paraId="32C0A1C6" w14:textId="77777777" w:rsidR="00E172FE" w:rsidRDefault="00E172FE">
            <w:pPr>
              <w:rPr>
                <w:rFonts w:ascii="Times New Roman" w:hAnsi="Times New Roman" w:cs="Times New Roman"/>
                <w:kern w:val="2"/>
                <w:sz w:val="24"/>
                <w:szCs w:val="24"/>
                <w14:ligatures w14:val="standardContextual"/>
              </w:rPr>
            </w:pPr>
          </w:p>
          <w:p w14:paraId="230B0265"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napToGrid w:val="0"/>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Техника наложения хирургических швов и завязывания узлов.</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867B1E2"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201919" w14:textId="77777777" w:rsidR="00E172FE" w:rsidRDefault="00E172FE">
            <w:pPr>
              <w:rPr>
                <w:rFonts w:ascii="Times New Roman" w:hAnsi="Times New Roman" w:cs="Times New Roman"/>
                <w:kern w:val="2"/>
                <w:sz w:val="24"/>
                <w:szCs w:val="24"/>
                <w14:ligatures w14:val="standardContextual"/>
              </w:rPr>
            </w:pPr>
          </w:p>
        </w:tc>
      </w:tr>
      <w:tr w:rsidR="00E172FE" w14:paraId="63BFAF9B"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6A9FAF"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17CE2DA" w14:textId="77777777" w:rsidR="00E172FE" w:rsidRDefault="00E172FE">
            <w:pPr>
              <w:jc w:val="both"/>
              <w:rPr>
                <w:rFonts w:ascii="Times New Roman" w:hAnsi="Times New Roman" w:cs="Times New Roman"/>
                <w:color w:val="000000"/>
                <w:kern w:val="2"/>
                <w:sz w:val="24"/>
                <w:szCs w:val="24"/>
                <w14:ligatures w14:val="standardContextual"/>
              </w:rPr>
            </w:pPr>
            <w:r>
              <w:rPr>
                <w:rFonts w:ascii="Times New Roman" w:hAnsi="Times New Roman" w:cs="Times New Roman"/>
                <w:color w:val="000000"/>
                <w:kern w:val="2"/>
                <w:sz w:val="24"/>
                <w:szCs w:val="24"/>
                <w14:ligatures w14:val="standardContextual"/>
              </w:rPr>
              <w:t>Лабораторная работа № 5</w:t>
            </w:r>
          </w:p>
          <w:p w14:paraId="0F179CB7"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napToGrid w:val="0"/>
              <w:jc w:val="both"/>
              <w:rPr>
                <w:rFonts w:ascii="Times New Roman" w:hAnsi="Times New Roman" w:cs="Times New Roman"/>
                <w:kern w:val="2"/>
                <w:sz w:val="24"/>
                <w:szCs w:val="24"/>
                <w14:ligatures w14:val="standardContextual"/>
              </w:rPr>
            </w:pPr>
          </w:p>
          <w:p w14:paraId="17E3D1F4"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Техника наложения бинтовых повязок на разные участки тела</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9FA3D55"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0FA87E" w14:textId="77777777" w:rsidR="00E172FE" w:rsidRDefault="00E172FE">
            <w:pPr>
              <w:rPr>
                <w:rFonts w:ascii="Times New Roman" w:hAnsi="Times New Roman" w:cs="Times New Roman"/>
                <w:kern w:val="2"/>
                <w:sz w:val="24"/>
                <w:szCs w:val="24"/>
                <w14:ligatures w14:val="standardContextual"/>
              </w:rPr>
            </w:pPr>
          </w:p>
        </w:tc>
      </w:tr>
      <w:tr w:rsidR="00E172FE" w14:paraId="59483BEA" w14:textId="77777777" w:rsidTr="00E172FE">
        <w:trPr>
          <w:trHeight w:val="432"/>
        </w:trPr>
        <w:tc>
          <w:tcPr>
            <w:tcW w:w="135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BC0B23D"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lastRenderedPageBreak/>
              <w:t>Тема 1.9. Инъекции, вливания и кровопускание.</w:t>
            </w:r>
          </w:p>
          <w:p w14:paraId="3A829B5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Переливание крови и</w:t>
            </w:r>
          </w:p>
          <w:p w14:paraId="3F8E0F87"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kern w:val="2"/>
                <w:sz w:val="24"/>
                <w:szCs w:val="24"/>
                <w14:ligatures w14:val="standardContextual"/>
              </w:rPr>
              <w:t>кровезаменителей.</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7F68D5A"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Содержание</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8999155"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4</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694957"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01</w:t>
            </w:r>
          </w:p>
          <w:p w14:paraId="602F51D1"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02</w:t>
            </w:r>
          </w:p>
          <w:p w14:paraId="12629625"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03</w:t>
            </w:r>
          </w:p>
          <w:p w14:paraId="6B26CD66"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04 </w:t>
            </w:r>
          </w:p>
          <w:p w14:paraId="4AA2B897"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07</w:t>
            </w:r>
          </w:p>
          <w:p w14:paraId="5F90607B"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09 </w:t>
            </w:r>
          </w:p>
          <w:p w14:paraId="40D2308A"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1.2</w:t>
            </w:r>
          </w:p>
          <w:p w14:paraId="5A9D0083"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2.2</w:t>
            </w:r>
          </w:p>
          <w:p w14:paraId="54298E63" w14:textId="77777777" w:rsidR="00E172FE" w:rsidRDefault="00E172FE">
            <w:pPr>
              <w:jc w:val="center"/>
              <w:rPr>
                <w:rFonts w:ascii="Times New Roman" w:hAnsi="Times New Roman" w:cs="Times New Roman"/>
                <w:kern w:val="2"/>
                <w:sz w:val="24"/>
                <w:szCs w:val="24"/>
                <w14:ligatures w14:val="standardContextual"/>
              </w:rPr>
            </w:pPr>
            <w:r>
              <w:rPr>
                <w:rFonts w:ascii="Times New Roman" w:eastAsia="Times New Roman" w:hAnsi="Times New Roman" w:cs="Times New Roman"/>
                <w:color w:val="000000"/>
                <w:kern w:val="2"/>
                <w:sz w:val="24"/>
                <w:szCs w:val="24"/>
                <w:lang w:eastAsia="ru-RU"/>
                <w14:ligatures w14:val="standardContextual"/>
              </w:rPr>
              <w:t>ПК 2.3</w:t>
            </w:r>
          </w:p>
        </w:tc>
      </w:tr>
      <w:tr w:rsidR="00E172FE" w14:paraId="03D15D12"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2F5294"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97FD80D"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Показания для применения инъекций и инфузий. Переливание крови: показания, совместимость, прямое и непрямое переливание.</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8902DDD"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3C212C" w14:textId="77777777" w:rsidR="00E172FE" w:rsidRDefault="00E172FE">
            <w:pPr>
              <w:rPr>
                <w:rFonts w:ascii="Times New Roman" w:hAnsi="Times New Roman" w:cs="Times New Roman"/>
                <w:kern w:val="2"/>
                <w:sz w:val="24"/>
                <w:szCs w:val="24"/>
                <w14:ligatures w14:val="standardContextual"/>
              </w:rPr>
            </w:pPr>
          </w:p>
        </w:tc>
      </w:tr>
      <w:tr w:rsidR="00E172FE" w14:paraId="13609185" w14:textId="77777777" w:rsidTr="00E172FE">
        <w:trPr>
          <w:trHeight w:val="4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EC24FA"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B534F75"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В том числе лабораторных и практических занятий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61BFDAB"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ADF4B81" w14:textId="77777777" w:rsidR="00E172FE" w:rsidRDefault="00E172FE">
            <w:pPr>
              <w:rPr>
                <w:rFonts w:ascii="Times New Roman" w:hAnsi="Times New Roman" w:cs="Times New Roman"/>
                <w:kern w:val="2"/>
                <w:sz w:val="24"/>
                <w:szCs w:val="24"/>
                <w14:ligatures w14:val="standardContextual"/>
              </w:rPr>
            </w:pPr>
          </w:p>
        </w:tc>
      </w:tr>
      <w:tr w:rsidR="00E172FE" w14:paraId="2FC4C0E5" w14:textId="77777777" w:rsidTr="00E172FE">
        <w:trPr>
          <w:trHeight w:val="94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BB6651"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2512AD0"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Практическое занятие № 8</w:t>
            </w:r>
          </w:p>
          <w:p w14:paraId="7EE42AED" w14:textId="77777777" w:rsidR="00E172FE" w:rsidRDefault="00E172FE">
            <w:pPr>
              <w:rPr>
                <w:rFonts w:ascii="Times New Roman" w:hAnsi="Times New Roman" w:cs="Times New Roman"/>
                <w:kern w:val="2"/>
                <w:sz w:val="24"/>
                <w:szCs w:val="24"/>
                <w14:ligatures w14:val="standardContextual"/>
              </w:rPr>
            </w:pPr>
          </w:p>
          <w:p w14:paraId="124FBD3D"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Техника выполнения инфузионной терапии</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81B9060"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7E63BA" w14:textId="77777777" w:rsidR="00E172FE" w:rsidRDefault="00E172FE">
            <w:pPr>
              <w:rPr>
                <w:rFonts w:ascii="Times New Roman" w:hAnsi="Times New Roman" w:cs="Times New Roman"/>
                <w:kern w:val="2"/>
                <w:sz w:val="24"/>
                <w:szCs w:val="24"/>
                <w14:ligatures w14:val="standardContextual"/>
              </w:rPr>
            </w:pPr>
          </w:p>
        </w:tc>
      </w:tr>
      <w:tr w:rsidR="00E172FE" w14:paraId="69427AC4" w14:textId="77777777" w:rsidTr="00E172FE">
        <w:tc>
          <w:tcPr>
            <w:tcW w:w="135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A28E171"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Тема 1.10. Оперативная хирургия с топографической анатомией </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D5D7421"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Содержание</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53D0C27"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18</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207F8E1"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01</w:t>
            </w:r>
          </w:p>
          <w:p w14:paraId="56E398DE"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02</w:t>
            </w:r>
          </w:p>
          <w:p w14:paraId="746C6146"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03</w:t>
            </w:r>
          </w:p>
          <w:p w14:paraId="7CDCB875"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04 </w:t>
            </w:r>
          </w:p>
          <w:p w14:paraId="3A9D4E6D"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07</w:t>
            </w:r>
          </w:p>
          <w:p w14:paraId="3FD6710E"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09 </w:t>
            </w:r>
          </w:p>
          <w:p w14:paraId="20BC0E8A"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1.2</w:t>
            </w:r>
          </w:p>
          <w:p w14:paraId="69867F8C"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2.2</w:t>
            </w:r>
          </w:p>
          <w:p w14:paraId="67D81FA2"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2.3</w:t>
            </w:r>
          </w:p>
        </w:tc>
      </w:tr>
      <w:tr w:rsidR="00E172FE" w14:paraId="5F5EC68D"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6CA724"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14:paraId="0154E62D"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Топографическая анатомия и операции в области головы</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10EF483"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C706DB"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1A558D92"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F40040"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14:paraId="18BA8480"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Топографическая анатомия и операции в области затылка и вентральной части шеи</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679CF88"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1B749D"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0AB2C988"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F24C80B"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14:paraId="211B3C11"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Пластические операции</w:t>
            </w:r>
            <w:r>
              <w:rPr>
                <w:rFonts w:ascii="Times New Roman" w:hAnsi="Times New Roman" w:cs="Times New Roman"/>
                <w:kern w:val="2"/>
                <w:sz w:val="24"/>
                <w:szCs w:val="24"/>
                <w:lang w:val="en-US"/>
                <w14:ligatures w14:val="standardContextual"/>
              </w:rPr>
              <w:t xml:space="preserve"> </w:t>
            </w:r>
            <w:r>
              <w:rPr>
                <w:rFonts w:ascii="Times New Roman" w:hAnsi="Times New Roman" w:cs="Times New Roman"/>
                <w:kern w:val="2"/>
                <w:sz w:val="24"/>
                <w:szCs w:val="24"/>
                <w14:ligatures w14:val="standardContextual"/>
              </w:rPr>
              <w:t>в ветеринарии</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CDC2B7F" w14:textId="77777777" w:rsidR="00E172FE" w:rsidRDefault="00E172FE">
            <w:pPr>
              <w:jc w:val="center"/>
              <w:rPr>
                <w:rFonts w:ascii="Times New Roman" w:hAnsi="Times New Roman" w:cs="Times New Roman"/>
                <w:kern w:val="2"/>
                <w:sz w:val="24"/>
                <w:szCs w:val="24"/>
                <w:lang w:val="en-US"/>
                <w14:ligatures w14:val="standardContextual"/>
              </w:rPr>
            </w:pPr>
            <w:r>
              <w:rPr>
                <w:rFonts w:ascii="Times New Roman" w:hAnsi="Times New Roman" w:cs="Times New Roman"/>
                <w:kern w:val="2"/>
                <w:sz w:val="24"/>
                <w:szCs w:val="24"/>
                <w:lang w:val="en-US"/>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7D8061"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1F1BBF6E"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7EA140B"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14:paraId="3A0F8EDD"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Анатомо-топографические данные и операции в области молочной железы</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1E875DA" w14:textId="77777777" w:rsidR="00E172FE" w:rsidRDefault="00E172FE">
            <w:pPr>
              <w:jc w:val="center"/>
              <w:rPr>
                <w:rFonts w:ascii="Times New Roman" w:hAnsi="Times New Roman" w:cs="Times New Roman"/>
                <w:kern w:val="2"/>
                <w:sz w:val="24"/>
                <w:szCs w:val="24"/>
                <w:lang w:val="en-US"/>
                <w14:ligatures w14:val="standardContextual"/>
              </w:rPr>
            </w:pPr>
            <w:r>
              <w:rPr>
                <w:rFonts w:ascii="Times New Roman" w:hAnsi="Times New Roman" w:cs="Times New Roman"/>
                <w:kern w:val="2"/>
                <w:sz w:val="24"/>
                <w:szCs w:val="24"/>
                <w:lang w:val="en-US"/>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DFDDD33"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68EB213A"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8B9789"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14:paraId="34411B91"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Анатомо-топографические данные и операции на конечностях</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0CB5760" w14:textId="77777777" w:rsidR="00E172FE" w:rsidRDefault="00E172FE">
            <w:pPr>
              <w:jc w:val="center"/>
              <w:rPr>
                <w:rFonts w:ascii="Times New Roman" w:hAnsi="Times New Roman" w:cs="Times New Roman"/>
                <w:kern w:val="2"/>
                <w:sz w:val="24"/>
                <w:szCs w:val="24"/>
                <w:lang w:val="en-US"/>
                <w14:ligatures w14:val="standardContextual"/>
              </w:rPr>
            </w:pPr>
            <w:r>
              <w:rPr>
                <w:rFonts w:ascii="Times New Roman" w:hAnsi="Times New Roman" w:cs="Times New Roman"/>
                <w:kern w:val="2"/>
                <w:sz w:val="24"/>
                <w:szCs w:val="24"/>
                <w:lang w:val="en-US"/>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E3E593"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5469A5B1"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668C55"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14:paraId="3C225FB0"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Анатомическое строение пальца лошади. Анатомо-топографические особенности строение пальцев и копытец у парнокопытных (крупный рогатый скот, овцы, свиньи). </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DBDAF5E"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FD671D"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4E4C297E"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064F30"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14:paraId="3118E71D"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Биомеханика копыт и копытец. Рост и биофизические свойства копытного (копытцевого) рога.</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36714FC"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9CCC08"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4CA04EA2"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E0B7C4"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14:paraId="79F6B0BE"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Постановка конечностей и её влияние на форму копыт (копытец), движение конечностей.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7E7615D"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8ED578"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7D20488B"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F58839"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14:paraId="3277D7B6"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В том числе практических и лабораторных занятий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A9B3543"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572480"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626CE53C"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8BFB0C"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14:paraId="472AF39F"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9</w:t>
            </w:r>
          </w:p>
          <w:p w14:paraId="55D0E2B1" w14:textId="77777777" w:rsidR="00E172FE" w:rsidRDefault="00E172FE">
            <w:pPr>
              <w:rPr>
                <w:rFonts w:ascii="Times New Roman" w:hAnsi="Times New Roman" w:cs="Times New Roman"/>
                <w:bCs/>
                <w:kern w:val="2"/>
                <w:sz w:val="24"/>
                <w:szCs w:val="24"/>
                <w14:ligatures w14:val="standardContextual"/>
              </w:rPr>
            </w:pPr>
          </w:p>
          <w:p w14:paraId="49958887"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Cs/>
                <w:kern w:val="2"/>
                <w:sz w:val="24"/>
                <w:szCs w:val="24"/>
                <w14:ligatures w14:val="standardContextual"/>
              </w:rPr>
              <w:t>Определение типа движения суставов конечностей у разных видов животных. Определение патологического движения</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8A36FEC"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097227"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0DBB48DF" w14:textId="77777777" w:rsidTr="00E172FE">
        <w:tc>
          <w:tcPr>
            <w:tcW w:w="352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6A308F1"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
                <w:bCs/>
                <w:kern w:val="2"/>
                <w:sz w:val="24"/>
                <w:szCs w:val="24"/>
                <w14:ligatures w14:val="standardContextual"/>
              </w:rPr>
              <w:lastRenderedPageBreak/>
              <w:t>Раздел 2. Ветеринарная ортопедия</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79AB1D6" w14:textId="77777777" w:rsidR="00E172FE" w:rsidRDefault="00E172FE">
            <w:pPr>
              <w:jc w:val="center"/>
              <w:rPr>
                <w:rFonts w:ascii="Times New Roman" w:hAnsi="Times New Roman" w:cs="Times New Roman"/>
                <w:kern w:val="2"/>
                <w:sz w:val="24"/>
                <w:szCs w:val="24"/>
                <w14:ligatures w14:val="standardContextual"/>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44A51FA1" w14:textId="77777777" w:rsidR="00E172FE" w:rsidRDefault="00E172FE">
            <w:pPr>
              <w:rPr>
                <w:rFonts w:ascii="Times New Roman" w:hAnsi="Times New Roman" w:cs="Times New Roman"/>
                <w:kern w:val="2"/>
                <w:sz w:val="24"/>
                <w:szCs w:val="24"/>
                <w14:ligatures w14:val="standardContextual"/>
              </w:rPr>
            </w:pPr>
          </w:p>
        </w:tc>
      </w:tr>
      <w:tr w:rsidR="00E172FE" w14:paraId="4DCBE5EC" w14:textId="77777777" w:rsidTr="00E172FE">
        <w:trPr>
          <w:trHeight w:val="261"/>
        </w:trPr>
        <w:tc>
          <w:tcPr>
            <w:tcW w:w="135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4E73D45"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2.1. Методики диагностики заболеваний копыт и копытец</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6266AFE"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Содержание</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AE34D77"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4</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D1FBB1A"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01</w:t>
            </w:r>
          </w:p>
          <w:p w14:paraId="2559AB5D"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02</w:t>
            </w:r>
          </w:p>
          <w:p w14:paraId="7C0FDD3B"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03</w:t>
            </w:r>
          </w:p>
          <w:p w14:paraId="07A72775"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04 </w:t>
            </w:r>
          </w:p>
          <w:p w14:paraId="32A17345"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07</w:t>
            </w:r>
          </w:p>
          <w:p w14:paraId="76CFE7A5"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09 </w:t>
            </w:r>
          </w:p>
          <w:p w14:paraId="20F68D05"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1.2</w:t>
            </w:r>
          </w:p>
          <w:p w14:paraId="2D8CB7D5"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2.2</w:t>
            </w:r>
          </w:p>
          <w:p w14:paraId="0A753701"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2.3</w:t>
            </w:r>
          </w:p>
        </w:tc>
      </w:tr>
      <w:tr w:rsidR="00E172FE" w14:paraId="4F937AB7" w14:textId="77777777" w:rsidTr="00E172FE">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240704B"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D20B3C2"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Методики диагностики заболеваний копыт и копытец у разных видов животных. Рентгенография</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A9CCA09"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BFF635B"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3AA8F16C" w14:textId="77777777" w:rsidTr="00E172FE">
        <w:trPr>
          <w:trHeight w:val="26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D7A475"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6CCFE82"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В том числе практических и лабораторных занятий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14CB18C"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644060D"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684A79D6" w14:textId="77777777" w:rsidTr="00E172FE">
        <w:trPr>
          <w:trHeight w:val="82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4287C2"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95F2146"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10</w:t>
            </w:r>
          </w:p>
          <w:p w14:paraId="318C67C0" w14:textId="77777777" w:rsidR="00E172FE" w:rsidRDefault="00E172FE">
            <w:pPr>
              <w:rPr>
                <w:rFonts w:ascii="Times New Roman" w:hAnsi="Times New Roman" w:cs="Times New Roman"/>
                <w:bCs/>
                <w:kern w:val="2"/>
                <w:sz w:val="24"/>
                <w:szCs w:val="24"/>
                <w14:ligatures w14:val="standardContextual"/>
              </w:rPr>
            </w:pPr>
          </w:p>
          <w:p w14:paraId="72750B1C"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Лечение болезней конечностей новокаиновыми блокадами</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F3833A0"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213DBD"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4F1CEB1B" w14:textId="77777777" w:rsidTr="00E172FE">
        <w:trPr>
          <w:trHeight w:val="259"/>
        </w:trPr>
        <w:tc>
          <w:tcPr>
            <w:tcW w:w="135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C310274"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2.2. Болезни основы кожи копыт и копытец</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F37CB58"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Содержание</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A80D972"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6</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C22A22A"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01</w:t>
            </w:r>
          </w:p>
          <w:p w14:paraId="47B3DE21"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02</w:t>
            </w:r>
          </w:p>
          <w:p w14:paraId="5A5D6CA8"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03</w:t>
            </w:r>
          </w:p>
          <w:p w14:paraId="4D1E4C9C"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04 </w:t>
            </w:r>
          </w:p>
          <w:p w14:paraId="1E6DE5E0"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07</w:t>
            </w:r>
          </w:p>
          <w:p w14:paraId="791876BF"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09 </w:t>
            </w:r>
          </w:p>
          <w:p w14:paraId="3A907C51"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1.2</w:t>
            </w:r>
          </w:p>
          <w:p w14:paraId="53FDFDE0"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2.2</w:t>
            </w:r>
          </w:p>
          <w:p w14:paraId="52015B08"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2.3</w:t>
            </w:r>
          </w:p>
          <w:p w14:paraId="190E27E3"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p>
        </w:tc>
      </w:tr>
      <w:tr w:rsidR="00E172FE" w14:paraId="161B86EC" w14:textId="77777777" w:rsidTr="00E172FE">
        <w:trPr>
          <w:trHeight w:val="8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3745B21"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1D8BF2E"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Пододерматиты: асептический, очаговый, диффузный, гнойный, поверхностный, глубокий, хронический веррукозный, гангренозный. </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32B1869"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543FAD"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71DC085A" w14:textId="77777777" w:rsidTr="00E172FE">
        <w:trPr>
          <w:trHeight w:val="547"/>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913D29E"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883CACB"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Ревматическое воспаление копыт. Специфическая язва подошвы. Ламинит</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307ADF5"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8A94C2C"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265EE775" w14:textId="77777777" w:rsidTr="00E172FE">
        <w:trPr>
          <w:trHeight w:val="21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3969C5"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29B74D2"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В том числе практических и лабораторных занятий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0DD765B"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124146"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0DF26B3A" w14:textId="77777777" w:rsidTr="00E172FE">
        <w:trPr>
          <w:trHeight w:val="73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E242DB"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02B8CC0"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Лабораторная работа № 6</w:t>
            </w:r>
          </w:p>
          <w:p w14:paraId="21C35647" w14:textId="77777777" w:rsidR="00E172FE" w:rsidRDefault="00E172FE">
            <w:pPr>
              <w:rPr>
                <w:rFonts w:ascii="Times New Roman" w:hAnsi="Times New Roman" w:cs="Times New Roman"/>
                <w:kern w:val="2"/>
                <w:sz w:val="24"/>
                <w:szCs w:val="24"/>
                <w14:ligatures w14:val="standardContextual"/>
              </w:rPr>
            </w:pPr>
          </w:p>
          <w:p w14:paraId="5DD1A1EE"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Диагностика типа воспаления по гистологическим препаратам</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E3E2245"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B57FBE"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56D876EB" w14:textId="77777777" w:rsidTr="00E172FE">
        <w:trPr>
          <w:trHeight w:val="237"/>
        </w:trPr>
        <w:tc>
          <w:tcPr>
            <w:tcW w:w="135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8084353"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2.3. Болезни в области венчика и свода межпальцевой щели</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00B83EB"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Содержание</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4D0B420"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6</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59AFCBA"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01</w:t>
            </w:r>
          </w:p>
          <w:p w14:paraId="65DE41E3"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02</w:t>
            </w:r>
          </w:p>
          <w:p w14:paraId="1A9284E6"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03</w:t>
            </w:r>
          </w:p>
          <w:p w14:paraId="02012075"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04 </w:t>
            </w:r>
          </w:p>
          <w:p w14:paraId="0046E520"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07</w:t>
            </w:r>
          </w:p>
          <w:p w14:paraId="3AD0AE15"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lastRenderedPageBreak/>
              <w:t xml:space="preserve">ОК 09 </w:t>
            </w:r>
          </w:p>
          <w:p w14:paraId="72B3219B"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1.2</w:t>
            </w:r>
          </w:p>
          <w:p w14:paraId="5D1D19EA"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2.2</w:t>
            </w:r>
          </w:p>
          <w:p w14:paraId="40780158"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2.3</w:t>
            </w:r>
          </w:p>
        </w:tc>
      </w:tr>
      <w:tr w:rsidR="00E172FE" w14:paraId="6CC75786" w14:textId="77777777" w:rsidTr="00E172FE">
        <w:trPr>
          <w:trHeight w:val="8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56E911"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63806E5"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Флегмона венчика, Флегмона мякиша. Межпальцевая флегмона. Гнойно – некротические язвы венчика и свода межпальцевой щели. Болезнь Монтералло. Лимаккс.</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E6D513D"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D26707"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5503B30F" w14:textId="77777777" w:rsidTr="00E172FE">
        <w:trPr>
          <w:trHeight w:val="23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75A3AB"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A14B7DA"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В том числе практических и лабораторных занятий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7DE1324"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D9129F6"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75A03E2B" w14:textId="77777777" w:rsidTr="00E172FE">
        <w:trPr>
          <w:trHeight w:val="8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9F9277C"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66C7C24"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Практические занятия № 11-12</w:t>
            </w:r>
          </w:p>
          <w:p w14:paraId="7AE33E7A" w14:textId="77777777" w:rsidR="00E172FE" w:rsidRDefault="00E172FE">
            <w:pPr>
              <w:rPr>
                <w:rFonts w:ascii="Times New Roman" w:hAnsi="Times New Roman" w:cs="Times New Roman"/>
                <w:bCs/>
                <w:kern w:val="2"/>
                <w:sz w:val="24"/>
                <w:szCs w:val="24"/>
                <w14:ligatures w14:val="standardContextual"/>
              </w:rPr>
            </w:pPr>
          </w:p>
          <w:p w14:paraId="7AE0C082"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Проведение диагностических и лечебных манипуляций б</w:t>
            </w:r>
            <w:r>
              <w:rPr>
                <w:rFonts w:ascii="Times New Roman" w:hAnsi="Times New Roman" w:cs="Times New Roman"/>
                <w:bCs/>
                <w:kern w:val="2"/>
                <w:sz w:val="24"/>
                <w:szCs w:val="24"/>
                <w14:ligatures w14:val="standardContextual"/>
              </w:rPr>
              <w:t>олезней в области венчика и свода межпальцевой щели</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B46348A"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5A489A" w14:textId="77777777" w:rsidR="00E172FE" w:rsidRDefault="00E172FE">
            <w:pPr>
              <w:rPr>
                <w:rFonts w:ascii="Times New Roman" w:eastAsia="Times New Roman" w:hAnsi="Times New Roman" w:cs="Times New Roman"/>
                <w:color w:val="000000"/>
                <w:kern w:val="2"/>
                <w:sz w:val="24"/>
                <w:szCs w:val="24"/>
                <w:lang w:eastAsia="ru-RU"/>
                <w14:ligatures w14:val="standardContextual"/>
              </w:rPr>
            </w:pPr>
          </w:p>
        </w:tc>
      </w:tr>
      <w:tr w:rsidR="00E172FE" w14:paraId="11F2E9E2" w14:textId="77777777" w:rsidTr="00E172FE">
        <w:trPr>
          <w:trHeight w:val="327"/>
        </w:trPr>
        <w:tc>
          <w:tcPr>
            <w:tcW w:w="135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F7DEC23"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lastRenderedPageBreak/>
              <w:t>Тема 2.4. Болезни глубоких структур копыт и копытец</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CD8BF93"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Содержание</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23A4178"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4</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FEE74FA"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01</w:t>
            </w:r>
          </w:p>
          <w:p w14:paraId="2A0A999A"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02</w:t>
            </w:r>
          </w:p>
          <w:p w14:paraId="73B3694E"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03</w:t>
            </w:r>
          </w:p>
          <w:p w14:paraId="44DBD6AA"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04 </w:t>
            </w:r>
          </w:p>
          <w:p w14:paraId="40C6FF04"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07</w:t>
            </w:r>
          </w:p>
          <w:p w14:paraId="2D320C54"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09 </w:t>
            </w:r>
          </w:p>
          <w:p w14:paraId="740FBE1E"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1.2</w:t>
            </w:r>
          </w:p>
          <w:p w14:paraId="1AFD694E"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2.2</w:t>
            </w:r>
          </w:p>
          <w:p w14:paraId="06BD981A"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2.3</w:t>
            </w:r>
          </w:p>
          <w:p w14:paraId="3280CADA" w14:textId="77777777" w:rsidR="00E172FE" w:rsidRDefault="00E172FE">
            <w:pPr>
              <w:jc w:val="center"/>
              <w:rPr>
                <w:rFonts w:ascii="Times New Roman" w:hAnsi="Times New Roman" w:cs="Times New Roman"/>
                <w:kern w:val="2"/>
                <w:sz w:val="24"/>
                <w:szCs w:val="24"/>
                <w14:ligatures w14:val="standardContextual"/>
              </w:rPr>
            </w:pPr>
          </w:p>
        </w:tc>
      </w:tr>
      <w:tr w:rsidR="00E172FE" w14:paraId="6D3262C7" w14:textId="77777777" w:rsidTr="00E172FE">
        <w:trPr>
          <w:trHeight w:val="611"/>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F035107"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D484FC9"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Воспаление копытцевого сустава. Подотрохлеит. Некроз и кариес копытной кости. Оссифицирующие периартриты</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A29AE7B"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178411" w14:textId="77777777" w:rsidR="00E172FE" w:rsidRDefault="00E172FE">
            <w:pPr>
              <w:rPr>
                <w:rFonts w:ascii="Times New Roman" w:hAnsi="Times New Roman" w:cs="Times New Roman"/>
                <w:kern w:val="2"/>
                <w:sz w:val="24"/>
                <w:szCs w:val="24"/>
                <w14:ligatures w14:val="standardContextual"/>
              </w:rPr>
            </w:pPr>
          </w:p>
        </w:tc>
      </w:tr>
      <w:tr w:rsidR="00E172FE" w14:paraId="3BD51EF7" w14:textId="77777777" w:rsidTr="00E172FE">
        <w:trPr>
          <w:trHeight w:val="337"/>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046DFE"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1FC934C"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В том числе практических и лабораторных занятий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1ABA546"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0F04007" w14:textId="77777777" w:rsidR="00E172FE" w:rsidRDefault="00E172FE">
            <w:pPr>
              <w:rPr>
                <w:rFonts w:ascii="Times New Roman" w:hAnsi="Times New Roman" w:cs="Times New Roman"/>
                <w:kern w:val="2"/>
                <w:sz w:val="24"/>
                <w:szCs w:val="24"/>
                <w14:ligatures w14:val="standardContextual"/>
              </w:rPr>
            </w:pPr>
          </w:p>
        </w:tc>
      </w:tr>
      <w:tr w:rsidR="00E172FE" w14:paraId="4F033494" w14:textId="77777777" w:rsidTr="00E172FE">
        <w:trPr>
          <w:trHeight w:val="8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11BC13"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56916A5"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13</w:t>
            </w:r>
          </w:p>
          <w:p w14:paraId="7B968796" w14:textId="77777777" w:rsidR="00E172FE" w:rsidRDefault="00E172FE">
            <w:pPr>
              <w:rPr>
                <w:rFonts w:ascii="Times New Roman" w:hAnsi="Times New Roman" w:cs="Times New Roman"/>
                <w:bCs/>
                <w:kern w:val="2"/>
                <w:sz w:val="24"/>
                <w:szCs w:val="24"/>
                <w14:ligatures w14:val="standardContextual"/>
              </w:rPr>
            </w:pPr>
          </w:p>
          <w:p w14:paraId="58DC88EA"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Проведение диагностических и лечебных манипуляций б</w:t>
            </w:r>
            <w:r>
              <w:rPr>
                <w:rFonts w:ascii="Times New Roman" w:hAnsi="Times New Roman" w:cs="Times New Roman"/>
                <w:bCs/>
                <w:kern w:val="2"/>
                <w:sz w:val="24"/>
                <w:szCs w:val="24"/>
                <w14:ligatures w14:val="standardContextual"/>
              </w:rPr>
              <w:t>олезней глубоких структур копыт и копытец</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F7D69ED"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5578AC" w14:textId="77777777" w:rsidR="00E172FE" w:rsidRDefault="00E172FE">
            <w:pPr>
              <w:rPr>
                <w:rFonts w:ascii="Times New Roman" w:hAnsi="Times New Roman" w:cs="Times New Roman"/>
                <w:kern w:val="2"/>
                <w:sz w:val="24"/>
                <w:szCs w:val="24"/>
                <w14:ligatures w14:val="standardContextual"/>
              </w:rPr>
            </w:pPr>
          </w:p>
        </w:tc>
      </w:tr>
      <w:tr w:rsidR="00E172FE" w14:paraId="2E93608A" w14:textId="77777777" w:rsidTr="00E172FE">
        <w:trPr>
          <w:trHeight w:val="379"/>
        </w:trPr>
        <w:tc>
          <w:tcPr>
            <w:tcW w:w="135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904E04A"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2.5. Инфекционные болезни копыт и копытец</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B1D5E82"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Содержание</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0BF8316"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4</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E149F03"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01</w:t>
            </w:r>
          </w:p>
          <w:p w14:paraId="1824FC86"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02</w:t>
            </w:r>
          </w:p>
          <w:p w14:paraId="5DF870A0"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03</w:t>
            </w:r>
          </w:p>
          <w:p w14:paraId="1F05A310"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04 </w:t>
            </w:r>
          </w:p>
          <w:p w14:paraId="364D56BC"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07</w:t>
            </w:r>
          </w:p>
          <w:p w14:paraId="50052D6F"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09 </w:t>
            </w:r>
          </w:p>
          <w:p w14:paraId="71ACCB92"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1.2</w:t>
            </w:r>
          </w:p>
          <w:p w14:paraId="0D0A8E7D"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2.2</w:t>
            </w:r>
          </w:p>
          <w:p w14:paraId="6908FAFE"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2.3</w:t>
            </w:r>
          </w:p>
          <w:p w14:paraId="1891DB36" w14:textId="77777777" w:rsidR="00E172FE" w:rsidRDefault="00E172FE">
            <w:pPr>
              <w:jc w:val="center"/>
              <w:rPr>
                <w:rFonts w:ascii="Times New Roman" w:hAnsi="Times New Roman" w:cs="Times New Roman"/>
                <w:kern w:val="2"/>
                <w:sz w:val="24"/>
                <w:szCs w:val="24"/>
                <w14:ligatures w14:val="standardContextual"/>
              </w:rPr>
            </w:pPr>
          </w:p>
        </w:tc>
      </w:tr>
      <w:tr w:rsidR="00E172FE" w14:paraId="58A036EB" w14:textId="77777777" w:rsidTr="00E172FE">
        <w:trPr>
          <w:trHeight w:val="343"/>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EB5144"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C999450"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Некробактериоз. Копытная гниль. Ящур</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ADBAF81"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E8DE2D" w14:textId="77777777" w:rsidR="00E172FE" w:rsidRDefault="00E172FE">
            <w:pPr>
              <w:rPr>
                <w:rFonts w:ascii="Times New Roman" w:hAnsi="Times New Roman" w:cs="Times New Roman"/>
                <w:kern w:val="2"/>
                <w:sz w:val="24"/>
                <w:szCs w:val="24"/>
                <w14:ligatures w14:val="standardContextual"/>
              </w:rPr>
            </w:pPr>
          </w:p>
        </w:tc>
      </w:tr>
      <w:tr w:rsidR="00E172FE" w14:paraId="1D416D85" w14:textId="77777777" w:rsidTr="00E172FE">
        <w:trPr>
          <w:trHeight w:val="33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67B5A8"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6B0B12B"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В том числе практических и лабораторных занятий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3898EE0"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F3AC918" w14:textId="77777777" w:rsidR="00E172FE" w:rsidRDefault="00E172FE">
            <w:pPr>
              <w:rPr>
                <w:rFonts w:ascii="Times New Roman" w:hAnsi="Times New Roman" w:cs="Times New Roman"/>
                <w:kern w:val="2"/>
                <w:sz w:val="24"/>
                <w:szCs w:val="24"/>
                <w14:ligatures w14:val="standardContextual"/>
              </w:rPr>
            </w:pPr>
          </w:p>
        </w:tc>
      </w:tr>
      <w:tr w:rsidR="00E172FE" w14:paraId="5F2087D0" w14:textId="77777777" w:rsidTr="00E172FE">
        <w:trPr>
          <w:trHeight w:val="8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2134BF3"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95591CD"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14</w:t>
            </w:r>
          </w:p>
          <w:p w14:paraId="12C74E4D" w14:textId="77777777" w:rsidR="00E172FE" w:rsidRDefault="00E172FE">
            <w:pPr>
              <w:rPr>
                <w:rFonts w:ascii="Times New Roman" w:hAnsi="Times New Roman" w:cs="Times New Roman"/>
                <w:bCs/>
                <w:kern w:val="2"/>
                <w:sz w:val="24"/>
                <w:szCs w:val="24"/>
                <w14:ligatures w14:val="standardContextual"/>
              </w:rPr>
            </w:pPr>
          </w:p>
          <w:p w14:paraId="031397E0"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Проведение диагностических и лечебных манипуляций при </w:t>
            </w:r>
            <w:r>
              <w:rPr>
                <w:rFonts w:ascii="Times New Roman" w:hAnsi="Times New Roman" w:cs="Times New Roman"/>
                <w:bCs/>
                <w:kern w:val="2"/>
                <w:sz w:val="24"/>
                <w:szCs w:val="24"/>
                <w14:ligatures w14:val="standardContextual"/>
              </w:rPr>
              <w:t>инфекционных болезнях копыт и копытец</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1B60CD2"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16A0B7" w14:textId="77777777" w:rsidR="00E172FE" w:rsidRDefault="00E172FE">
            <w:pPr>
              <w:rPr>
                <w:rFonts w:ascii="Times New Roman" w:hAnsi="Times New Roman" w:cs="Times New Roman"/>
                <w:kern w:val="2"/>
                <w:sz w:val="24"/>
                <w:szCs w:val="24"/>
                <w14:ligatures w14:val="standardContextual"/>
              </w:rPr>
            </w:pPr>
          </w:p>
        </w:tc>
      </w:tr>
      <w:tr w:rsidR="00E172FE" w14:paraId="01CC9A0C" w14:textId="77777777" w:rsidTr="00E172FE">
        <w:tc>
          <w:tcPr>
            <w:tcW w:w="1353"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E070FA6"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2.6. Профилактика болезней копыт и копытец</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FF05261"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Содержание</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19555D6"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90AE3AA" w14:textId="77777777" w:rsidR="00E172FE" w:rsidRDefault="00E172FE">
            <w:pPr>
              <w:rPr>
                <w:rFonts w:ascii="Times New Roman" w:hAnsi="Times New Roman" w:cs="Times New Roman"/>
                <w:kern w:val="2"/>
                <w:sz w:val="24"/>
                <w:szCs w:val="24"/>
                <w14:ligatures w14:val="standardContextual"/>
              </w:rPr>
            </w:pPr>
          </w:p>
        </w:tc>
      </w:tr>
      <w:tr w:rsidR="00E172FE" w14:paraId="75546194"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3E750F"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41D8ADA"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kern w:val="2"/>
                <w:sz w:val="24"/>
                <w:szCs w:val="24"/>
                <w14:ligatures w14:val="standardContextual"/>
              </w:rPr>
              <w:t>Мероприятия по уходу за копытами и копытец. Организация профилактической работы на крупных промышленных животноводческих комплексах. Ортопедическая диспансеризация поголовья.</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C64CC33" w14:textId="77777777" w:rsidR="00E172FE" w:rsidRDefault="00E172FE">
            <w:pPr>
              <w:jc w:val="cente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FA95DF" w14:textId="77777777" w:rsidR="00E172FE" w:rsidRDefault="00E172FE">
            <w:pPr>
              <w:rPr>
                <w:rFonts w:ascii="Times New Roman" w:hAnsi="Times New Roman" w:cs="Times New Roman"/>
                <w:kern w:val="2"/>
                <w:sz w:val="24"/>
                <w:szCs w:val="24"/>
                <w14:ligatures w14:val="standardContextual"/>
              </w:rPr>
            </w:pPr>
          </w:p>
        </w:tc>
      </w:tr>
      <w:tr w:rsidR="00E172FE" w14:paraId="6FFDC26F"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30553D"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642E358"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 xml:space="preserve">В том числе практических и лабораторных занятий </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F188D2B"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BECA188" w14:textId="77777777" w:rsidR="00E172FE" w:rsidRDefault="00E172FE">
            <w:pPr>
              <w:rPr>
                <w:rFonts w:ascii="Times New Roman" w:hAnsi="Times New Roman" w:cs="Times New Roman"/>
                <w:kern w:val="2"/>
                <w:sz w:val="24"/>
                <w:szCs w:val="24"/>
                <w14:ligatures w14:val="standardContextual"/>
              </w:rPr>
            </w:pPr>
          </w:p>
        </w:tc>
      </w:tr>
      <w:tr w:rsidR="00E172FE" w14:paraId="368B738C"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19090B"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C7CDA6A"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15</w:t>
            </w:r>
          </w:p>
          <w:p w14:paraId="3CD3F23E" w14:textId="77777777" w:rsidR="00E172FE" w:rsidRDefault="00E172FE">
            <w:pPr>
              <w:rPr>
                <w:rFonts w:ascii="Times New Roman" w:hAnsi="Times New Roman" w:cs="Times New Roman"/>
                <w:bCs/>
                <w:kern w:val="2"/>
                <w:sz w:val="24"/>
                <w:szCs w:val="24"/>
                <w14:ligatures w14:val="standardContextual"/>
              </w:rPr>
            </w:pPr>
          </w:p>
          <w:p w14:paraId="2A011748"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Механизированная расчистка и обрезка копытец у парнокопытных.</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6E6E812"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61B5E1" w14:textId="77777777" w:rsidR="00E172FE" w:rsidRDefault="00E172FE">
            <w:pPr>
              <w:rPr>
                <w:rFonts w:ascii="Times New Roman" w:hAnsi="Times New Roman" w:cs="Times New Roman"/>
                <w:kern w:val="2"/>
                <w:sz w:val="24"/>
                <w:szCs w:val="24"/>
                <w14:ligatures w14:val="standardContextual"/>
              </w:rPr>
            </w:pPr>
          </w:p>
        </w:tc>
      </w:tr>
      <w:tr w:rsidR="00E172FE" w14:paraId="52CAD5B6"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DC9089"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EA1A6F9"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16</w:t>
            </w:r>
          </w:p>
          <w:p w14:paraId="6A8F51B5" w14:textId="77777777" w:rsidR="00E172FE" w:rsidRDefault="00E172FE">
            <w:pPr>
              <w:rPr>
                <w:rFonts w:ascii="Times New Roman" w:hAnsi="Times New Roman" w:cs="Times New Roman"/>
                <w:bCs/>
                <w:kern w:val="2"/>
                <w:sz w:val="24"/>
                <w:szCs w:val="24"/>
                <w14:ligatures w14:val="standardContextual"/>
              </w:rPr>
            </w:pPr>
          </w:p>
          <w:p w14:paraId="173E6FE3"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Современная ковка лошадей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15716DA"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149CAA" w14:textId="77777777" w:rsidR="00E172FE" w:rsidRDefault="00E172FE">
            <w:pPr>
              <w:rPr>
                <w:rFonts w:ascii="Times New Roman" w:hAnsi="Times New Roman" w:cs="Times New Roman"/>
                <w:kern w:val="2"/>
                <w:sz w:val="24"/>
                <w:szCs w:val="24"/>
                <w14:ligatures w14:val="standardContextual"/>
              </w:rPr>
            </w:pPr>
          </w:p>
        </w:tc>
      </w:tr>
      <w:tr w:rsidR="00E172FE" w14:paraId="1A50F820" w14:textId="77777777" w:rsidTr="00E172FE">
        <w:trPr>
          <w:trHeight w:val="18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A758A8C" w14:textId="77777777" w:rsidR="00E172FE" w:rsidRDefault="00E172FE">
            <w:pPr>
              <w:spacing w:after="160" w:line="254"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Раздел. 3. Травматология</w:t>
            </w:r>
          </w:p>
        </w:tc>
      </w:tr>
      <w:tr w:rsidR="00E172FE" w14:paraId="01D53262" w14:textId="77777777" w:rsidTr="00E172FE">
        <w:tc>
          <w:tcPr>
            <w:tcW w:w="1353"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F4BA03E"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3.1. </w:t>
            </w:r>
            <w:r>
              <w:rPr>
                <w:rFonts w:ascii="Times New Roman" w:hAnsi="Times New Roman" w:cs="Times New Roman"/>
                <w:b/>
                <w:kern w:val="2"/>
                <w:sz w:val="24"/>
                <w:szCs w:val="24"/>
                <w14:ligatures w14:val="standardContextual"/>
              </w:rPr>
              <w:t>Понятие о травме. Травматизм.</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34F4258"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Содержание</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2B0D8F4" w14:textId="77777777" w:rsidR="00E172FE" w:rsidRDefault="00E172FE">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4</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57FB7DA"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01</w:t>
            </w:r>
          </w:p>
          <w:p w14:paraId="2FBCDAF2"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02</w:t>
            </w:r>
          </w:p>
          <w:p w14:paraId="7B284AF4"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03</w:t>
            </w:r>
          </w:p>
          <w:p w14:paraId="53D07910"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04 </w:t>
            </w:r>
          </w:p>
          <w:p w14:paraId="7FC12F8E"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07</w:t>
            </w:r>
          </w:p>
          <w:p w14:paraId="314A4523"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09 </w:t>
            </w:r>
          </w:p>
          <w:p w14:paraId="094B0E95"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1.2</w:t>
            </w:r>
          </w:p>
          <w:p w14:paraId="1F7B2CD1"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2.2</w:t>
            </w:r>
          </w:p>
          <w:p w14:paraId="53731ABA" w14:textId="77777777" w:rsidR="00E172FE" w:rsidRDefault="00E172FE">
            <w:pPr>
              <w:jc w:val="center"/>
              <w:rPr>
                <w:rFonts w:ascii="Times New Roman" w:hAnsi="Times New Roman" w:cs="Times New Roman"/>
                <w:kern w:val="2"/>
                <w:sz w:val="24"/>
                <w:szCs w:val="24"/>
                <w14:ligatures w14:val="standardContextual"/>
              </w:rPr>
            </w:pPr>
            <w:r>
              <w:rPr>
                <w:rFonts w:ascii="Times New Roman" w:eastAsia="Times New Roman" w:hAnsi="Times New Roman" w:cs="Times New Roman"/>
                <w:color w:val="000000"/>
                <w:kern w:val="2"/>
                <w:sz w:val="24"/>
                <w:szCs w:val="24"/>
                <w:lang w:eastAsia="ru-RU"/>
                <w14:ligatures w14:val="standardContextual"/>
              </w:rPr>
              <w:t>ПК 2.3</w:t>
            </w:r>
          </w:p>
        </w:tc>
      </w:tr>
      <w:tr w:rsidR="00E172FE" w14:paraId="3FD1F5D6"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AFA80C9"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72B9F27"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Понятие о травме и травматизме. Классификация, виды травм. Классификация травматизма. Комплексная хирургическая диспансеризация. Клиническое проявление общей и местной реакции животных на травму.</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F855696"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5793E8" w14:textId="77777777" w:rsidR="00E172FE" w:rsidRDefault="00E172FE">
            <w:pPr>
              <w:rPr>
                <w:rFonts w:ascii="Times New Roman" w:hAnsi="Times New Roman" w:cs="Times New Roman"/>
                <w:kern w:val="2"/>
                <w:sz w:val="24"/>
                <w:szCs w:val="24"/>
                <w14:ligatures w14:val="standardContextual"/>
              </w:rPr>
            </w:pPr>
          </w:p>
        </w:tc>
      </w:tr>
      <w:tr w:rsidR="00E172FE" w14:paraId="45688FAE"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D0E250"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C871386"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 xml:space="preserve">В том числе практических и лабораторных занятий </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504A3EB"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11369B" w14:textId="77777777" w:rsidR="00E172FE" w:rsidRDefault="00E172FE">
            <w:pPr>
              <w:rPr>
                <w:rFonts w:ascii="Times New Roman" w:hAnsi="Times New Roman" w:cs="Times New Roman"/>
                <w:kern w:val="2"/>
                <w:sz w:val="24"/>
                <w:szCs w:val="24"/>
                <w14:ligatures w14:val="standardContextual"/>
              </w:rPr>
            </w:pPr>
          </w:p>
        </w:tc>
      </w:tr>
      <w:tr w:rsidR="00E172FE" w14:paraId="2355CBE6" w14:textId="77777777" w:rsidTr="00E172FE">
        <w:trPr>
          <w:trHeight w:val="94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5CE8F7"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2623502"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17</w:t>
            </w:r>
          </w:p>
          <w:p w14:paraId="2C984912" w14:textId="77777777" w:rsidR="00E172FE" w:rsidRDefault="00E172FE">
            <w:pPr>
              <w:rPr>
                <w:rFonts w:ascii="Times New Roman" w:hAnsi="Times New Roman" w:cs="Times New Roman"/>
                <w:bCs/>
                <w:kern w:val="2"/>
                <w:sz w:val="24"/>
                <w:szCs w:val="24"/>
                <w14:ligatures w14:val="standardContextual"/>
              </w:rPr>
            </w:pPr>
          </w:p>
          <w:p w14:paraId="69380BFB"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Профилактика технологического травматизма животных (в условиях предприятия)</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6309139"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4006E8" w14:textId="77777777" w:rsidR="00E172FE" w:rsidRDefault="00E172FE">
            <w:pPr>
              <w:rPr>
                <w:rFonts w:ascii="Times New Roman" w:hAnsi="Times New Roman" w:cs="Times New Roman"/>
                <w:kern w:val="2"/>
                <w:sz w:val="24"/>
                <w:szCs w:val="24"/>
                <w14:ligatures w14:val="standardContextual"/>
              </w:rPr>
            </w:pPr>
          </w:p>
        </w:tc>
      </w:tr>
      <w:tr w:rsidR="00E172FE" w14:paraId="0732768C" w14:textId="77777777" w:rsidTr="00E172FE">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D7BF353"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 xml:space="preserve">Раздел </w:t>
            </w:r>
            <w:r>
              <w:rPr>
                <w:rFonts w:ascii="Times New Roman" w:hAnsi="Times New Roman" w:cs="Times New Roman"/>
                <w:b/>
                <w:bCs/>
                <w:kern w:val="2"/>
                <w:sz w:val="24"/>
                <w:szCs w:val="24"/>
                <w14:ligatures w14:val="standardContextual"/>
              </w:rPr>
              <w:t>4.</w:t>
            </w:r>
            <w:r>
              <w:rPr>
                <w:rFonts w:ascii="Times New Roman" w:hAnsi="Times New Roman" w:cs="Times New Roman"/>
                <w:kern w:val="2"/>
                <w:sz w:val="24"/>
                <w:szCs w:val="24"/>
                <w14:ligatures w14:val="standardContextual"/>
              </w:rPr>
              <w:t xml:space="preserve"> </w:t>
            </w:r>
            <w:r>
              <w:rPr>
                <w:rFonts w:ascii="Times New Roman" w:hAnsi="Times New Roman" w:cs="Times New Roman"/>
                <w:b/>
                <w:bCs/>
                <w:kern w:val="2"/>
                <w:sz w:val="24"/>
                <w:szCs w:val="24"/>
                <w14:ligatures w14:val="standardContextual"/>
              </w:rPr>
              <w:t>Частная хирургия</w:t>
            </w:r>
          </w:p>
        </w:tc>
      </w:tr>
      <w:tr w:rsidR="00E172FE" w14:paraId="0E56596E" w14:textId="77777777" w:rsidTr="00E172FE">
        <w:tc>
          <w:tcPr>
            <w:tcW w:w="135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5FA7F99"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b/>
                <w:kern w:val="2"/>
                <w:sz w:val="24"/>
                <w:szCs w:val="24"/>
                <w14:ligatures w14:val="standardContextual"/>
              </w:rPr>
              <w:t>Тема 4.1. Кастрация самцов и самок. Кастрация самцов отдельных видов.</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5FDE6E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t xml:space="preserve">Содержание </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88FE8FC"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b/>
                <w:kern w:val="2"/>
                <w:sz w:val="24"/>
                <w:szCs w:val="24"/>
                <w14:ligatures w14:val="standardContextual"/>
              </w:rPr>
              <w:t>8</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3E9E6D0"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01</w:t>
            </w:r>
          </w:p>
          <w:p w14:paraId="5F48762E"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02</w:t>
            </w:r>
          </w:p>
          <w:p w14:paraId="79EA9A86"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03</w:t>
            </w:r>
          </w:p>
          <w:p w14:paraId="38370263"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04 </w:t>
            </w:r>
          </w:p>
          <w:p w14:paraId="3163659C"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07</w:t>
            </w:r>
          </w:p>
          <w:p w14:paraId="4D3DDCC0"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09 </w:t>
            </w:r>
          </w:p>
          <w:p w14:paraId="594A8BBD"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1.2</w:t>
            </w:r>
          </w:p>
          <w:p w14:paraId="1BDFB145"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2.2</w:t>
            </w:r>
          </w:p>
          <w:p w14:paraId="6FA07536" w14:textId="77777777" w:rsidR="00E172FE" w:rsidRDefault="00E172FE">
            <w:pPr>
              <w:jc w:val="center"/>
              <w:rPr>
                <w:rFonts w:ascii="Times New Roman" w:hAnsi="Times New Roman" w:cs="Times New Roman"/>
                <w:kern w:val="2"/>
                <w:sz w:val="24"/>
                <w:szCs w:val="24"/>
                <w14:ligatures w14:val="standardContextual"/>
              </w:rPr>
            </w:pPr>
            <w:r>
              <w:rPr>
                <w:rFonts w:ascii="Times New Roman" w:eastAsia="Times New Roman" w:hAnsi="Times New Roman" w:cs="Times New Roman"/>
                <w:color w:val="000000"/>
                <w:kern w:val="2"/>
                <w:sz w:val="24"/>
                <w:szCs w:val="24"/>
                <w:lang w:eastAsia="ru-RU"/>
                <w14:ligatures w14:val="standardContextual"/>
              </w:rPr>
              <w:t>ПК 2.3</w:t>
            </w:r>
          </w:p>
          <w:p w14:paraId="79BD8DF4" w14:textId="77777777" w:rsidR="00E172FE" w:rsidRDefault="00E172FE">
            <w:pPr>
              <w:rPr>
                <w:rFonts w:ascii="Times New Roman" w:hAnsi="Times New Roman" w:cs="Times New Roman"/>
                <w:kern w:val="2"/>
                <w:sz w:val="24"/>
                <w:szCs w:val="24"/>
                <w14:ligatures w14:val="standardContextual"/>
              </w:rPr>
            </w:pPr>
          </w:p>
          <w:p w14:paraId="77FBB4DC" w14:textId="77777777" w:rsidR="00E172FE" w:rsidRDefault="00E172FE">
            <w:pPr>
              <w:rPr>
                <w:rFonts w:ascii="Times New Roman" w:hAnsi="Times New Roman" w:cs="Times New Roman"/>
                <w:kern w:val="2"/>
                <w:sz w:val="24"/>
                <w:szCs w:val="24"/>
                <w14:ligatures w14:val="standardContextual"/>
              </w:rPr>
            </w:pPr>
          </w:p>
        </w:tc>
      </w:tr>
      <w:tr w:rsidR="00E172FE" w14:paraId="24F62D5E"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B18E08"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3A27DCF"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Показания и противопоказания к кастрации. Общая характеристика кровавого и бескровного методов кастрации самцов.</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BC12AD0"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946BBE" w14:textId="77777777" w:rsidR="00E172FE" w:rsidRDefault="00E172FE">
            <w:pPr>
              <w:rPr>
                <w:rFonts w:ascii="Times New Roman" w:hAnsi="Times New Roman" w:cs="Times New Roman"/>
                <w:kern w:val="2"/>
                <w:sz w:val="24"/>
                <w:szCs w:val="24"/>
                <w14:ligatures w14:val="standardContextual"/>
              </w:rPr>
            </w:pPr>
          </w:p>
        </w:tc>
      </w:tr>
      <w:tr w:rsidR="00E172FE" w14:paraId="6B24BC37"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3744B8"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A540AF4"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В том числе практических и лабораторных занятий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53510C1"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FD074FC" w14:textId="77777777" w:rsidR="00E172FE" w:rsidRDefault="00E172FE">
            <w:pPr>
              <w:rPr>
                <w:rFonts w:ascii="Times New Roman" w:hAnsi="Times New Roman" w:cs="Times New Roman"/>
                <w:kern w:val="2"/>
                <w:sz w:val="24"/>
                <w:szCs w:val="24"/>
                <w14:ligatures w14:val="standardContextual"/>
              </w:rPr>
            </w:pPr>
          </w:p>
        </w:tc>
      </w:tr>
      <w:tr w:rsidR="00E172FE" w14:paraId="1BEF161C" w14:textId="77777777" w:rsidTr="00E172FE">
        <w:trPr>
          <w:trHeight w:val="110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B556D8F"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758F03A"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18</w:t>
            </w:r>
          </w:p>
          <w:p w14:paraId="4A049C7D" w14:textId="77777777" w:rsidR="00E172FE" w:rsidRDefault="00E172FE">
            <w:pPr>
              <w:rPr>
                <w:rFonts w:ascii="Times New Roman" w:hAnsi="Times New Roman" w:cs="Times New Roman"/>
                <w:bCs/>
                <w:kern w:val="2"/>
                <w:sz w:val="24"/>
                <w:szCs w:val="24"/>
                <w14:ligatures w14:val="standardContextual"/>
              </w:rPr>
            </w:pPr>
          </w:p>
          <w:p w14:paraId="2DF442D3" w14:textId="77777777" w:rsidR="00E172FE" w:rsidRDefault="00E172FE">
            <w:pPr>
              <w:rPr>
                <w:rFonts w:ascii="Times New Roman" w:hAnsi="Times New Roman" w:cs="Times New Roman"/>
                <w:color w:val="000000"/>
                <w:kern w:val="2"/>
                <w:sz w:val="24"/>
                <w:szCs w:val="24"/>
                <w14:ligatures w14:val="standardContextual"/>
              </w:rPr>
            </w:pPr>
            <w:r>
              <w:rPr>
                <w:rFonts w:ascii="Times New Roman" w:hAnsi="Times New Roman"/>
                <w:kern w:val="2"/>
                <w:sz w:val="24"/>
                <w:szCs w:val="24"/>
                <w14:ligatures w14:val="standardContextual"/>
              </w:rPr>
              <w:t>Кастрация жеребцов, быков, баранов, хряков, кобелей, пушных зверей и кроликов.</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EB46336"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94EB7D4" w14:textId="77777777" w:rsidR="00E172FE" w:rsidRDefault="00E172FE">
            <w:pPr>
              <w:rPr>
                <w:rFonts w:ascii="Times New Roman" w:hAnsi="Times New Roman" w:cs="Times New Roman"/>
                <w:kern w:val="2"/>
                <w:sz w:val="24"/>
                <w:szCs w:val="24"/>
                <w14:ligatures w14:val="standardContextual"/>
              </w:rPr>
            </w:pPr>
          </w:p>
        </w:tc>
      </w:tr>
      <w:tr w:rsidR="00E172FE" w14:paraId="44F81B37"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E2FFEB2"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24ADA4A"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19</w:t>
            </w:r>
          </w:p>
          <w:p w14:paraId="1CA52ABE"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napToGrid w:val="0"/>
              <w:jc w:val="both"/>
              <w:rPr>
                <w:rFonts w:ascii="Times New Roman" w:hAnsi="Times New Roman"/>
                <w:kern w:val="2"/>
                <w:sz w:val="24"/>
                <w:szCs w:val="24"/>
                <w14:ligatures w14:val="standardContextual"/>
              </w:rPr>
            </w:pPr>
          </w:p>
          <w:p w14:paraId="0765770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napToGrid w:val="0"/>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Кастрация телок, свинок.</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A94A76D"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E7F6EA" w14:textId="77777777" w:rsidR="00E172FE" w:rsidRDefault="00E172FE">
            <w:pPr>
              <w:rPr>
                <w:rFonts w:ascii="Times New Roman" w:hAnsi="Times New Roman" w:cs="Times New Roman"/>
                <w:kern w:val="2"/>
                <w:sz w:val="24"/>
                <w:szCs w:val="24"/>
                <w14:ligatures w14:val="standardContextual"/>
              </w:rPr>
            </w:pPr>
          </w:p>
        </w:tc>
      </w:tr>
      <w:tr w:rsidR="00E172FE" w14:paraId="3E019FFC"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D38ED43"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BF30CD8"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20</w:t>
            </w:r>
          </w:p>
          <w:p w14:paraId="0640645C"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napToGrid w:val="0"/>
              <w:jc w:val="both"/>
              <w:rPr>
                <w:rFonts w:ascii="Times New Roman" w:hAnsi="Times New Roman"/>
                <w:kern w:val="2"/>
                <w:sz w:val="24"/>
                <w:szCs w:val="24"/>
                <w14:ligatures w14:val="standardContextual"/>
              </w:rPr>
            </w:pPr>
          </w:p>
          <w:p w14:paraId="6F56BF23"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Кастрация сук и кошек.</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DEF97E0"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A25773" w14:textId="77777777" w:rsidR="00E172FE" w:rsidRDefault="00E172FE">
            <w:pPr>
              <w:rPr>
                <w:rFonts w:ascii="Times New Roman" w:hAnsi="Times New Roman" w:cs="Times New Roman"/>
                <w:kern w:val="2"/>
                <w:sz w:val="24"/>
                <w:szCs w:val="24"/>
                <w14:ligatures w14:val="standardContextual"/>
              </w:rPr>
            </w:pPr>
          </w:p>
        </w:tc>
      </w:tr>
      <w:tr w:rsidR="00E172FE" w14:paraId="635C39DD" w14:textId="77777777" w:rsidTr="00E172FE">
        <w:tc>
          <w:tcPr>
            <w:tcW w:w="135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F634BC7" w14:textId="77777777" w:rsidR="00E172FE" w:rsidRDefault="00E172FE">
            <w:pPr>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lastRenderedPageBreak/>
              <w:t>Тема 4.2. Операции в области промежности самцов и на мочевом пузыре.</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F5F0B33"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b/>
                <w:kern w:val="2"/>
                <w:sz w:val="24"/>
                <w:szCs w:val="24"/>
                <w14:ligatures w14:val="standardContextual"/>
              </w:rPr>
              <w:t>Содержание</w:t>
            </w:r>
            <w:r>
              <w:rPr>
                <w:rFonts w:ascii="Times New Roman" w:hAnsi="Times New Roman" w:cs="Times New Roman"/>
                <w:kern w:val="2"/>
                <w:sz w:val="24"/>
                <w:szCs w:val="24"/>
                <w14:ligatures w14:val="standardContextual"/>
              </w:rPr>
              <w:t xml:space="preserve"> </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C3D91AB"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b/>
                <w:kern w:val="2"/>
                <w:sz w:val="24"/>
                <w:szCs w:val="24"/>
                <w14:ligatures w14:val="standardContextual"/>
              </w:rPr>
              <w:t>4</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10A4DEC" w14:textId="77777777" w:rsidR="00E172FE" w:rsidRDefault="00E172FE">
            <w:pPr>
              <w:rPr>
                <w:rFonts w:ascii="Times New Roman" w:hAnsi="Times New Roman" w:cs="Times New Roman"/>
                <w:kern w:val="2"/>
                <w:sz w:val="24"/>
                <w:szCs w:val="24"/>
                <w14:ligatures w14:val="standardContextual"/>
              </w:rPr>
            </w:pPr>
          </w:p>
        </w:tc>
      </w:tr>
      <w:tr w:rsidR="00E172FE" w14:paraId="75D3497D"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424B909" w14:textId="77777777" w:rsidR="00E172FE" w:rsidRDefault="00E172FE">
            <w:pPr>
              <w:rPr>
                <w:rFonts w:ascii="Times New Roman" w:hAnsi="Times New Roman"/>
                <w:b/>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FDB81BB"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b/>
                <w:kern w:val="2"/>
                <w:sz w:val="24"/>
                <w:szCs w:val="24"/>
                <w14:ligatures w14:val="standardContextual"/>
              </w:rPr>
            </w:pPr>
            <w:r>
              <w:rPr>
                <w:rFonts w:ascii="Times New Roman" w:hAnsi="Times New Roman"/>
                <w:kern w:val="2"/>
                <w:sz w:val="24"/>
                <w:szCs w:val="24"/>
                <w14:ligatures w14:val="standardContextual"/>
              </w:rPr>
              <w:t>Анатомо-топографические данные области промежности самцов и мочевого пузыря</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30CDF9D" w14:textId="77777777" w:rsidR="00E172FE" w:rsidRDefault="00E172FE">
            <w:pPr>
              <w:jc w:val="center"/>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FEB6D77" w14:textId="77777777" w:rsidR="00E172FE" w:rsidRDefault="00E172FE">
            <w:pPr>
              <w:rPr>
                <w:rFonts w:ascii="Times New Roman" w:hAnsi="Times New Roman" w:cs="Times New Roman"/>
                <w:kern w:val="2"/>
                <w:sz w:val="24"/>
                <w:szCs w:val="24"/>
                <w14:ligatures w14:val="standardContextual"/>
              </w:rPr>
            </w:pPr>
          </w:p>
        </w:tc>
      </w:tr>
      <w:tr w:rsidR="00E172FE" w14:paraId="0C022D19"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5B749C1" w14:textId="77777777" w:rsidR="00E172FE" w:rsidRDefault="00E172FE">
            <w:pPr>
              <w:rPr>
                <w:rFonts w:ascii="Times New Roman" w:hAnsi="Times New Roman"/>
                <w:b/>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395490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kern w:val="2"/>
                <w:sz w:val="24"/>
                <w:szCs w:val="24"/>
                <w14:ligatures w14:val="standardContextual"/>
              </w:rPr>
            </w:pPr>
            <w:r>
              <w:rPr>
                <w:rFonts w:ascii="Times New Roman" w:hAnsi="Times New Roman" w:cs="Times New Roman"/>
                <w:b/>
                <w:bCs/>
                <w:kern w:val="2"/>
                <w:sz w:val="24"/>
                <w:szCs w:val="24"/>
                <w14:ligatures w14:val="standardContextual"/>
              </w:rPr>
              <w:t>В том числе практических и лабораторных занятий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11E87AD" w14:textId="77777777" w:rsidR="00E172FE" w:rsidRDefault="00E172FE">
            <w:pPr>
              <w:jc w:val="center"/>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B47C94B" w14:textId="77777777" w:rsidR="00E172FE" w:rsidRDefault="00E172FE">
            <w:pPr>
              <w:rPr>
                <w:rFonts w:ascii="Times New Roman" w:hAnsi="Times New Roman" w:cs="Times New Roman"/>
                <w:kern w:val="2"/>
                <w:sz w:val="24"/>
                <w:szCs w:val="24"/>
                <w14:ligatures w14:val="standardContextual"/>
              </w:rPr>
            </w:pPr>
          </w:p>
        </w:tc>
      </w:tr>
      <w:tr w:rsidR="00E172FE" w14:paraId="16236B58"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88CC75" w14:textId="77777777" w:rsidR="00E172FE" w:rsidRDefault="00E172FE">
            <w:pPr>
              <w:rPr>
                <w:rFonts w:ascii="Times New Roman" w:hAnsi="Times New Roman"/>
                <w:b/>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D187D11"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21</w:t>
            </w:r>
          </w:p>
          <w:p w14:paraId="2F82E9D7" w14:textId="77777777" w:rsidR="00E172FE" w:rsidRDefault="00E172FE">
            <w:pPr>
              <w:rPr>
                <w:rFonts w:ascii="Times New Roman" w:hAnsi="Times New Roman" w:cs="Times New Roman"/>
                <w:bCs/>
                <w:kern w:val="2"/>
                <w:sz w:val="24"/>
                <w:szCs w:val="24"/>
                <w14:ligatures w14:val="standardContextual"/>
              </w:rPr>
            </w:pPr>
          </w:p>
          <w:p w14:paraId="4C51AFE7"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Проводниковая анестезия пениса у быка, жеребца, барана, хряка и кобеля</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4D5FFBD"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C0F929" w14:textId="77777777" w:rsidR="00E172FE" w:rsidRDefault="00E172FE">
            <w:pPr>
              <w:rPr>
                <w:rFonts w:ascii="Times New Roman" w:hAnsi="Times New Roman" w:cs="Times New Roman"/>
                <w:kern w:val="2"/>
                <w:sz w:val="24"/>
                <w:szCs w:val="24"/>
                <w14:ligatures w14:val="standardContextual"/>
              </w:rPr>
            </w:pPr>
          </w:p>
        </w:tc>
      </w:tr>
      <w:tr w:rsidR="00E172FE" w14:paraId="1CB06866" w14:textId="77777777" w:rsidTr="00E172FE">
        <w:tc>
          <w:tcPr>
            <w:tcW w:w="135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7D9D373" w14:textId="77777777" w:rsidR="00E172FE" w:rsidRDefault="00E172FE">
            <w:pPr>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t>Тема 4.3. Опреативное лечение болезней преджелудков у жвачных, желудка у моногастричных животных, болезней брюшины и кишечника, органов малого таза разных видов животных</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A91E3BB" w14:textId="77777777" w:rsidR="00E172FE" w:rsidRDefault="00E172FE">
            <w:pPr>
              <w:rPr>
                <w:rFonts w:ascii="Times New Roman" w:hAnsi="Times New Roman"/>
                <w:kern w:val="2"/>
                <w:sz w:val="24"/>
                <w:szCs w:val="24"/>
                <w14:ligatures w14:val="standardContextual"/>
              </w:rPr>
            </w:pPr>
            <w:r>
              <w:rPr>
                <w:rFonts w:ascii="Times New Roman" w:hAnsi="Times New Roman"/>
                <w:b/>
                <w:kern w:val="2"/>
                <w:sz w:val="24"/>
                <w:szCs w:val="24"/>
                <w14:ligatures w14:val="standardContextual"/>
              </w:rPr>
              <w:t>Содержание</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9DA4790"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16</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5F835DC"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01</w:t>
            </w:r>
          </w:p>
          <w:p w14:paraId="1E36E488"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02</w:t>
            </w:r>
          </w:p>
          <w:p w14:paraId="3AEA044E"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03</w:t>
            </w:r>
          </w:p>
          <w:p w14:paraId="3EB40871"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04 </w:t>
            </w:r>
          </w:p>
          <w:p w14:paraId="1BB4A44E"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07</w:t>
            </w:r>
          </w:p>
          <w:p w14:paraId="7C100239"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09 </w:t>
            </w:r>
          </w:p>
          <w:p w14:paraId="0D324643"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1.2</w:t>
            </w:r>
          </w:p>
          <w:p w14:paraId="5CBE2E10"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2.2</w:t>
            </w:r>
          </w:p>
          <w:p w14:paraId="06F9FEB9" w14:textId="77777777" w:rsidR="00E172FE" w:rsidRDefault="00E172FE">
            <w:pPr>
              <w:jc w:val="center"/>
              <w:rPr>
                <w:rFonts w:ascii="Times New Roman" w:hAnsi="Times New Roman" w:cs="Times New Roman"/>
                <w:kern w:val="2"/>
                <w:sz w:val="24"/>
                <w:szCs w:val="24"/>
                <w14:ligatures w14:val="standardContextual"/>
              </w:rPr>
            </w:pPr>
            <w:r>
              <w:rPr>
                <w:rFonts w:ascii="Times New Roman" w:eastAsia="Times New Roman" w:hAnsi="Times New Roman" w:cs="Times New Roman"/>
                <w:color w:val="000000"/>
                <w:kern w:val="2"/>
                <w:sz w:val="24"/>
                <w:szCs w:val="24"/>
                <w:lang w:eastAsia="ru-RU"/>
                <w14:ligatures w14:val="standardContextual"/>
              </w:rPr>
              <w:t>ПК 2.3</w:t>
            </w:r>
          </w:p>
          <w:p w14:paraId="3FADA9B1" w14:textId="77777777" w:rsidR="00E172FE" w:rsidRDefault="00E172FE">
            <w:pPr>
              <w:rPr>
                <w:rFonts w:ascii="Times New Roman" w:hAnsi="Times New Roman" w:cs="Times New Roman"/>
                <w:kern w:val="2"/>
                <w:sz w:val="24"/>
                <w:szCs w:val="24"/>
                <w14:ligatures w14:val="standardContextual"/>
              </w:rPr>
            </w:pPr>
          </w:p>
          <w:p w14:paraId="0453C4C5" w14:textId="77777777" w:rsidR="00E172FE" w:rsidRDefault="00E172FE">
            <w:pPr>
              <w:rPr>
                <w:rFonts w:ascii="Times New Roman" w:hAnsi="Times New Roman" w:cs="Times New Roman"/>
                <w:kern w:val="2"/>
                <w:sz w:val="24"/>
                <w:szCs w:val="24"/>
                <w14:ligatures w14:val="standardContextual"/>
              </w:rPr>
            </w:pPr>
          </w:p>
        </w:tc>
      </w:tr>
      <w:tr w:rsidR="00E172FE" w14:paraId="5C8087BB"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A1D8B0" w14:textId="77777777" w:rsidR="00E172FE" w:rsidRDefault="00E172FE">
            <w:pPr>
              <w:rPr>
                <w:rFonts w:ascii="Times New Roman" w:hAnsi="Times New Roman"/>
                <w:b/>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A02A449" w14:textId="77777777" w:rsidR="00E172FE" w:rsidRDefault="00E172FE">
            <w:pPr>
              <w:rPr>
                <w:rFonts w:ascii="Times New Roman" w:hAnsi="Times New Roman"/>
                <w:kern w:val="2"/>
                <w:sz w:val="24"/>
                <w:szCs w:val="24"/>
                <w14:ligatures w14:val="standardContextual"/>
              </w:rPr>
            </w:pPr>
            <w:r>
              <w:rPr>
                <w:rFonts w:ascii="Times New Roman" w:hAnsi="Times New Roman" w:cs="Times New Roman"/>
                <w:kern w:val="2"/>
                <w:sz w:val="24"/>
                <w:szCs w:val="24"/>
                <w14:ligatures w14:val="standardContextual"/>
              </w:rPr>
              <w:t>Топографическая анатомия и операции в области брюшной полости</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265883E"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2898F4" w14:textId="77777777" w:rsidR="00E172FE" w:rsidRDefault="00E172FE">
            <w:pPr>
              <w:rPr>
                <w:rFonts w:ascii="Times New Roman" w:hAnsi="Times New Roman" w:cs="Times New Roman"/>
                <w:kern w:val="2"/>
                <w:sz w:val="24"/>
                <w:szCs w:val="24"/>
                <w14:ligatures w14:val="standardContextual"/>
              </w:rPr>
            </w:pPr>
          </w:p>
        </w:tc>
      </w:tr>
      <w:tr w:rsidR="00E172FE" w14:paraId="2BC36747"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E3E886" w14:textId="77777777" w:rsidR="00E172FE" w:rsidRDefault="00E172FE">
            <w:pPr>
              <w:rPr>
                <w:rFonts w:ascii="Times New Roman" w:hAnsi="Times New Roman"/>
                <w:b/>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75C437B"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Определение. Классификация грыж. Фиксация, обезболивание, подготовка операционного поля.</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995A79E"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4C1B63" w14:textId="77777777" w:rsidR="00E172FE" w:rsidRDefault="00E172FE">
            <w:pPr>
              <w:rPr>
                <w:rFonts w:ascii="Times New Roman" w:hAnsi="Times New Roman" w:cs="Times New Roman"/>
                <w:kern w:val="2"/>
                <w:sz w:val="24"/>
                <w:szCs w:val="24"/>
                <w14:ligatures w14:val="standardContextual"/>
              </w:rPr>
            </w:pPr>
          </w:p>
        </w:tc>
      </w:tr>
      <w:tr w:rsidR="00E172FE" w14:paraId="26800964"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5DDF1F" w14:textId="77777777" w:rsidR="00E172FE" w:rsidRDefault="00E172FE">
            <w:pPr>
              <w:rPr>
                <w:rFonts w:ascii="Times New Roman" w:hAnsi="Times New Roman"/>
                <w:b/>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64550F2"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В том числе практических и лабораторных занятий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C3F45F6"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12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26BA403" w14:textId="77777777" w:rsidR="00E172FE" w:rsidRDefault="00E172FE">
            <w:pPr>
              <w:rPr>
                <w:rFonts w:ascii="Times New Roman" w:hAnsi="Times New Roman" w:cs="Times New Roman"/>
                <w:kern w:val="2"/>
                <w:sz w:val="24"/>
                <w:szCs w:val="24"/>
                <w14:ligatures w14:val="standardContextual"/>
              </w:rPr>
            </w:pPr>
          </w:p>
        </w:tc>
      </w:tr>
      <w:tr w:rsidR="00E172FE" w14:paraId="3E083199"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F51660" w14:textId="77777777" w:rsidR="00E172FE" w:rsidRDefault="00E172FE">
            <w:pPr>
              <w:rPr>
                <w:rFonts w:ascii="Times New Roman" w:hAnsi="Times New Roman"/>
                <w:b/>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D681A93"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22</w:t>
            </w:r>
          </w:p>
          <w:p w14:paraId="6DD027A1" w14:textId="77777777" w:rsidR="00E172FE" w:rsidRDefault="00E172FE">
            <w:pPr>
              <w:rPr>
                <w:rFonts w:ascii="Times New Roman" w:hAnsi="Times New Roman" w:cs="Times New Roman"/>
                <w:bCs/>
                <w:kern w:val="2"/>
                <w:sz w:val="24"/>
                <w:szCs w:val="24"/>
                <w14:ligatures w14:val="standardContextual"/>
              </w:rPr>
            </w:pPr>
          </w:p>
          <w:p w14:paraId="658D4E76"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napToGrid w:val="0"/>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Техника операции: оперативные доступы, способы фиксации.  Руменотомия и прокол рубца у крупного и мелкого рогатого</w:t>
            </w:r>
          </w:p>
          <w:p w14:paraId="7907F22F"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kern w:val="2"/>
                <w:sz w:val="24"/>
                <w:szCs w:val="24"/>
                <w14:ligatures w14:val="standardContextual"/>
              </w:rPr>
              <w:t>скота</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0E2F5CD"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FC95B5" w14:textId="77777777" w:rsidR="00E172FE" w:rsidRDefault="00E172FE">
            <w:pPr>
              <w:rPr>
                <w:rFonts w:ascii="Times New Roman" w:hAnsi="Times New Roman" w:cs="Times New Roman"/>
                <w:kern w:val="2"/>
                <w:sz w:val="24"/>
                <w:szCs w:val="24"/>
                <w14:ligatures w14:val="standardContextual"/>
              </w:rPr>
            </w:pPr>
          </w:p>
        </w:tc>
      </w:tr>
      <w:tr w:rsidR="00E172FE" w14:paraId="189BA345"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B638330" w14:textId="77777777" w:rsidR="00E172FE" w:rsidRDefault="00E172FE">
            <w:pPr>
              <w:rPr>
                <w:rFonts w:ascii="Times New Roman" w:hAnsi="Times New Roman"/>
                <w:b/>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3ACA2A7"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23</w:t>
            </w:r>
          </w:p>
          <w:p w14:paraId="60E8AED1" w14:textId="77777777" w:rsidR="00E172FE" w:rsidRDefault="00E172FE">
            <w:pPr>
              <w:rPr>
                <w:rFonts w:ascii="Times New Roman" w:hAnsi="Times New Roman" w:cs="Times New Roman"/>
                <w:bCs/>
                <w:kern w:val="2"/>
                <w:sz w:val="24"/>
                <w:szCs w:val="24"/>
                <w14:ligatures w14:val="standardContextual"/>
              </w:rPr>
            </w:pPr>
          </w:p>
          <w:p w14:paraId="5987731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napToGrid w:val="0"/>
              <w:jc w:val="both"/>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Прокол слепой кишки у лошади. Фиксация, обезболивание. Техника операции.</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C567000"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B139082" w14:textId="77777777" w:rsidR="00E172FE" w:rsidRDefault="00E172FE">
            <w:pPr>
              <w:rPr>
                <w:rFonts w:ascii="Times New Roman" w:hAnsi="Times New Roman" w:cs="Times New Roman"/>
                <w:kern w:val="2"/>
                <w:sz w:val="24"/>
                <w:szCs w:val="24"/>
                <w14:ligatures w14:val="standardContextual"/>
              </w:rPr>
            </w:pPr>
          </w:p>
        </w:tc>
      </w:tr>
      <w:tr w:rsidR="00E172FE" w14:paraId="0CF60A69"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D351F4" w14:textId="77777777" w:rsidR="00E172FE" w:rsidRDefault="00E172FE">
            <w:pPr>
              <w:rPr>
                <w:rFonts w:ascii="Times New Roman" w:hAnsi="Times New Roman"/>
                <w:b/>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6FBC6D9"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24</w:t>
            </w:r>
          </w:p>
          <w:p w14:paraId="74083810" w14:textId="77777777" w:rsidR="00E172FE" w:rsidRDefault="00E172FE">
            <w:pPr>
              <w:rPr>
                <w:rFonts w:ascii="Times New Roman" w:hAnsi="Times New Roman" w:cs="Times New Roman"/>
                <w:bCs/>
                <w:kern w:val="2"/>
                <w:sz w:val="24"/>
                <w:szCs w:val="24"/>
                <w14:ligatures w14:val="standardContextual"/>
              </w:rPr>
            </w:pPr>
          </w:p>
          <w:p w14:paraId="7A5BB7B8"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Грыжесечение у свиней и КРС</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BA3FC11"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D09D325" w14:textId="77777777" w:rsidR="00E172FE" w:rsidRDefault="00E172FE">
            <w:pPr>
              <w:rPr>
                <w:rFonts w:ascii="Times New Roman" w:hAnsi="Times New Roman" w:cs="Times New Roman"/>
                <w:kern w:val="2"/>
                <w:sz w:val="24"/>
                <w:szCs w:val="24"/>
                <w14:ligatures w14:val="standardContextual"/>
              </w:rPr>
            </w:pPr>
          </w:p>
        </w:tc>
      </w:tr>
      <w:tr w:rsidR="00E172FE" w14:paraId="20F71E33"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5FA1B0F" w14:textId="77777777" w:rsidR="00E172FE" w:rsidRDefault="00E172FE">
            <w:pPr>
              <w:rPr>
                <w:rFonts w:ascii="Times New Roman" w:hAnsi="Times New Roman"/>
                <w:b/>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6ED0223"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25</w:t>
            </w:r>
          </w:p>
          <w:p w14:paraId="7D77E3EF" w14:textId="77777777" w:rsidR="00E172FE" w:rsidRDefault="00E172FE">
            <w:pPr>
              <w:rPr>
                <w:rFonts w:ascii="Times New Roman" w:hAnsi="Times New Roman" w:cs="Times New Roman"/>
                <w:bCs/>
                <w:kern w:val="2"/>
                <w:sz w:val="24"/>
                <w:szCs w:val="24"/>
                <w14:ligatures w14:val="standardContextual"/>
              </w:rPr>
            </w:pPr>
          </w:p>
          <w:p w14:paraId="7B704553"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lastRenderedPageBreak/>
              <w:t>Кесарево сечение и пункция аорты у коров.</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D208AF3"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47F4141" w14:textId="77777777" w:rsidR="00E172FE" w:rsidRDefault="00E172FE">
            <w:pPr>
              <w:rPr>
                <w:rFonts w:ascii="Times New Roman" w:hAnsi="Times New Roman" w:cs="Times New Roman"/>
                <w:kern w:val="2"/>
                <w:sz w:val="24"/>
                <w:szCs w:val="24"/>
                <w14:ligatures w14:val="standardContextual"/>
              </w:rPr>
            </w:pPr>
          </w:p>
        </w:tc>
      </w:tr>
      <w:tr w:rsidR="00E172FE" w14:paraId="6CC75C69"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4E5E39" w14:textId="77777777" w:rsidR="00E172FE" w:rsidRDefault="00E172FE">
            <w:pPr>
              <w:rPr>
                <w:rFonts w:ascii="Times New Roman" w:hAnsi="Times New Roman"/>
                <w:b/>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081866D"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26</w:t>
            </w:r>
          </w:p>
          <w:p w14:paraId="740ED5A4" w14:textId="77777777" w:rsidR="00E172FE" w:rsidRDefault="00E172FE">
            <w:pPr>
              <w:rPr>
                <w:rFonts w:ascii="Times New Roman" w:hAnsi="Times New Roman" w:cs="Times New Roman"/>
                <w:bCs/>
                <w:kern w:val="2"/>
                <w:sz w:val="24"/>
                <w:szCs w:val="24"/>
                <w14:ligatures w14:val="standardContextual"/>
              </w:rPr>
            </w:pPr>
          </w:p>
          <w:p w14:paraId="7826F0CE"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Операции на вымени у коров. Новокаиновые блокады вымени.</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8F11556"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3CC3985" w14:textId="77777777" w:rsidR="00E172FE" w:rsidRDefault="00E172FE">
            <w:pPr>
              <w:rPr>
                <w:rFonts w:ascii="Times New Roman" w:hAnsi="Times New Roman" w:cs="Times New Roman"/>
                <w:kern w:val="2"/>
                <w:sz w:val="24"/>
                <w:szCs w:val="24"/>
                <w14:ligatures w14:val="standardContextual"/>
              </w:rPr>
            </w:pPr>
          </w:p>
        </w:tc>
      </w:tr>
      <w:tr w:rsidR="00E172FE" w14:paraId="7890DD32"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3111B8" w14:textId="77777777" w:rsidR="00E172FE" w:rsidRDefault="00E172FE">
            <w:pPr>
              <w:rPr>
                <w:rFonts w:ascii="Times New Roman" w:hAnsi="Times New Roman"/>
                <w:b/>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0819722"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27</w:t>
            </w:r>
          </w:p>
          <w:p w14:paraId="368FE4A5" w14:textId="77777777" w:rsidR="00E172FE" w:rsidRDefault="00E172FE">
            <w:pPr>
              <w:rPr>
                <w:rFonts w:ascii="Times New Roman" w:hAnsi="Times New Roman" w:cs="Times New Roman"/>
                <w:bCs/>
                <w:kern w:val="2"/>
                <w:sz w:val="24"/>
                <w:szCs w:val="24"/>
                <w14:ligatures w14:val="standardContextual"/>
              </w:rPr>
            </w:pPr>
          </w:p>
          <w:p w14:paraId="494359FE"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Операции на голове у крупных животных.</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7E04D20"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FB9506" w14:textId="77777777" w:rsidR="00E172FE" w:rsidRDefault="00E172FE">
            <w:pPr>
              <w:rPr>
                <w:rFonts w:ascii="Times New Roman" w:hAnsi="Times New Roman" w:cs="Times New Roman"/>
                <w:kern w:val="2"/>
                <w:sz w:val="24"/>
                <w:szCs w:val="24"/>
                <w14:ligatures w14:val="standardContextual"/>
              </w:rPr>
            </w:pPr>
          </w:p>
        </w:tc>
      </w:tr>
      <w:tr w:rsidR="00E172FE" w14:paraId="6292AE8A" w14:textId="77777777" w:rsidTr="00E172FE">
        <w:tc>
          <w:tcPr>
            <w:tcW w:w="135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82B515"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Тема 4.4. Болезни мышц, сухожилий и костей </w:t>
            </w: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969D273"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b/>
                <w:kern w:val="2"/>
                <w:sz w:val="24"/>
                <w:szCs w:val="24"/>
                <w14:ligatures w14:val="standardContextual"/>
              </w:rPr>
              <w:t>Содержание</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BBB6E3A"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8</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0808901"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01</w:t>
            </w:r>
          </w:p>
          <w:p w14:paraId="2E14AE6D"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02</w:t>
            </w:r>
          </w:p>
          <w:p w14:paraId="6A7454E0"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03</w:t>
            </w:r>
          </w:p>
          <w:p w14:paraId="0BE907F2"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04 </w:t>
            </w:r>
          </w:p>
          <w:p w14:paraId="05E277FB"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ОК 07</w:t>
            </w:r>
          </w:p>
          <w:p w14:paraId="5C2179FA"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 xml:space="preserve">ОК 09 </w:t>
            </w:r>
          </w:p>
          <w:p w14:paraId="0B514297"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1.2</w:t>
            </w:r>
          </w:p>
          <w:p w14:paraId="47745B5E" w14:textId="77777777" w:rsidR="00E172FE" w:rsidRDefault="00E172FE">
            <w:pPr>
              <w:jc w:val="center"/>
              <w:rPr>
                <w:rFonts w:ascii="Times New Roman" w:eastAsia="Times New Roman" w:hAnsi="Times New Roman" w:cs="Times New Roman"/>
                <w:color w:val="000000"/>
                <w:kern w:val="2"/>
                <w:sz w:val="24"/>
                <w:szCs w:val="24"/>
                <w:lang w:eastAsia="ru-RU"/>
                <w14:ligatures w14:val="standardContextual"/>
              </w:rPr>
            </w:pPr>
            <w:r>
              <w:rPr>
                <w:rFonts w:ascii="Times New Roman" w:eastAsia="Times New Roman" w:hAnsi="Times New Roman" w:cs="Times New Roman"/>
                <w:color w:val="000000"/>
                <w:kern w:val="2"/>
                <w:sz w:val="24"/>
                <w:szCs w:val="24"/>
                <w:lang w:eastAsia="ru-RU"/>
                <w14:ligatures w14:val="standardContextual"/>
              </w:rPr>
              <w:t>ПК 2.2</w:t>
            </w:r>
          </w:p>
          <w:p w14:paraId="55E20E0C" w14:textId="77777777" w:rsidR="00E172FE" w:rsidRDefault="00E172FE">
            <w:pPr>
              <w:jc w:val="center"/>
              <w:rPr>
                <w:rFonts w:ascii="Times New Roman" w:hAnsi="Times New Roman" w:cs="Times New Roman"/>
                <w:kern w:val="2"/>
                <w:sz w:val="24"/>
                <w:szCs w:val="24"/>
                <w14:ligatures w14:val="standardContextual"/>
              </w:rPr>
            </w:pPr>
            <w:r>
              <w:rPr>
                <w:rFonts w:ascii="Times New Roman" w:eastAsia="Times New Roman" w:hAnsi="Times New Roman" w:cs="Times New Roman"/>
                <w:color w:val="000000"/>
                <w:kern w:val="2"/>
                <w:sz w:val="24"/>
                <w:szCs w:val="24"/>
                <w:lang w:eastAsia="ru-RU"/>
                <w14:ligatures w14:val="standardContextual"/>
              </w:rPr>
              <w:t>ПК 2.3</w:t>
            </w:r>
          </w:p>
          <w:p w14:paraId="5C41C796" w14:textId="77777777" w:rsidR="00E172FE" w:rsidRDefault="00E172F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w:t>
            </w:r>
          </w:p>
        </w:tc>
      </w:tr>
      <w:tr w:rsidR="00E172FE" w14:paraId="15FBD094"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3ED74D"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5D65F6A"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Раны и разрывы мышц. Растяжения и разрывы сухожилий. Болезни костей.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C17596C"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CE5E12" w14:textId="77777777" w:rsidR="00E172FE" w:rsidRDefault="00E172FE">
            <w:pPr>
              <w:rPr>
                <w:rFonts w:ascii="Times New Roman" w:hAnsi="Times New Roman" w:cs="Times New Roman"/>
                <w:kern w:val="2"/>
                <w:sz w:val="24"/>
                <w:szCs w:val="24"/>
                <w14:ligatures w14:val="standardContextual"/>
              </w:rPr>
            </w:pPr>
          </w:p>
        </w:tc>
      </w:tr>
      <w:tr w:rsidR="00E172FE" w14:paraId="664B87F8"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7D70CA"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F5CE9F8"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
                <w:bCs/>
                <w:kern w:val="2"/>
                <w:sz w:val="24"/>
                <w:szCs w:val="24"/>
                <w14:ligatures w14:val="standardContextual"/>
              </w:rPr>
              <w:t>В том числе практических и лабораторных занятий</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A88C136"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B6900AB" w14:textId="77777777" w:rsidR="00E172FE" w:rsidRDefault="00E172FE">
            <w:pPr>
              <w:rPr>
                <w:rFonts w:ascii="Times New Roman" w:hAnsi="Times New Roman" w:cs="Times New Roman"/>
                <w:kern w:val="2"/>
                <w:sz w:val="24"/>
                <w:szCs w:val="24"/>
                <w14:ligatures w14:val="standardContextual"/>
              </w:rPr>
            </w:pPr>
          </w:p>
        </w:tc>
      </w:tr>
      <w:tr w:rsidR="00E172FE" w14:paraId="3E376935"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AC2BDA"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A1B4694"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28</w:t>
            </w:r>
          </w:p>
          <w:p w14:paraId="436F6352" w14:textId="77777777" w:rsidR="00E172FE" w:rsidRDefault="00E172FE">
            <w:pPr>
              <w:rPr>
                <w:rFonts w:ascii="Times New Roman" w:hAnsi="Times New Roman" w:cs="Times New Roman"/>
                <w:bCs/>
                <w:kern w:val="2"/>
                <w:sz w:val="24"/>
                <w:szCs w:val="24"/>
                <w14:ligatures w14:val="standardContextual"/>
              </w:rPr>
            </w:pPr>
          </w:p>
          <w:p w14:paraId="23422C8A"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Диагностика и лечение болезней мышц</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CB36540"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402E27" w14:textId="77777777" w:rsidR="00E172FE" w:rsidRDefault="00E172FE">
            <w:pPr>
              <w:rPr>
                <w:rFonts w:ascii="Times New Roman" w:hAnsi="Times New Roman" w:cs="Times New Roman"/>
                <w:kern w:val="2"/>
                <w:sz w:val="24"/>
                <w:szCs w:val="24"/>
                <w14:ligatures w14:val="standardContextual"/>
              </w:rPr>
            </w:pPr>
          </w:p>
        </w:tc>
      </w:tr>
      <w:tr w:rsidR="00E172FE" w14:paraId="182FF9B6"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CBE454"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F034EB2"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29</w:t>
            </w:r>
          </w:p>
          <w:p w14:paraId="5CEED6F5" w14:textId="77777777" w:rsidR="00E172FE" w:rsidRDefault="00E172FE">
            <w:pPr>
              <w:rPr>
                <w:rFonts w:ascii="Times New Roman" w:hAnsi="Times New Roman" w:cs="Times New Roman"/>
                <w:bCs/>
                <w:kern w:val="2"/>
                <w:sz w:val="24"/>
                <w:szCs w:val="24"/>
                <w14:ligatures w14:val="standardContextual"/>
              </w:rPr>
            </w:pPr>
          </w:p>
          <w:p w14:paraId="51B95C1B"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Диагностика и лечение болезней сухожилий и бурс</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F0F4F40"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60231E" w14:textId="77777777" w:rsidR="00E172FE" w:rsidRDefault="00E172FE">
            <w:pPr>
              <w:rPr>
                <w:rFonts w:ascii="Times New Roman" w:hAnsi="Times New Roman" w:cs="Times New Roman"/>
                <w:kern w:val="2"/>
                <w:sz w:val="24"/>
                <w:szCs w:val="24"/>
                <w14:ligatures w14:val="standardContextual"/>
              </w:rPr>
            </w:pPr>
          </w:p>
        </w:tc>
      </w:tr>
      <w:tr w:rsidR="00E172FE" w14:paraId="1A3C3385" w14:textId="77777777" w:rsidTr="00E172F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38B7D5C" w14:textId="77777777" w:rsidR="00E172FE" w:rsidRDefault="00E172FE">
            <w:pPr>
              <w:rPr>
                <w:rFonts w:ascii="Times New Roman" w:hAnsi="Times New Roman" w:cs="Times New Roman"/>
                <w:b/>
                <w:bCs/>
                <w:kern w:val="2"/>
                <w:sz w:val="24"/>
                <w:szCs w:val="24"/>
                <w14:ligatures w14:val="standardContextual"/>
              </w:rPr>
            </w:pPr>
          </w:p>
        </w:tc>
        <w:tc>
          <w:tcPr>
            <w:tcW w:w="2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954D56B"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Практическое занятие № 30</w:t>
            </w:r>
          </w:p>
          <w:p w14:paraId="668C16AD" w14:textId="77777777" w:rsidR="00E172FE" w:rsidRDefault="00E172FE">
            <w:pPr>
              <w:rPr>
                <w:rFonts w:ascii="Times New Roman" w:hAnsi="Times New Roman" w:cs="Times New Roman"/>
                <w:bCs/>
                <w:kern w:val="2"/>
                <w:sz w:val="24"/>
                <w:szCs w:val="24"/>
                <w14:ligatures w14:val="standardContextual"/>
              </w:rPr>
            </w:pPr>
          </w:p>
          <w:p w14:paraId="274EDC84" w14:textId="77777777" w:rsidR="00E172FE" w:rsidRDefault="00E172FE">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Диагностика и лечение болезней мышц</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76E7C7D" w14:textId="77777777" w:rsidR="00E172FE" w:rsidRDefault="00E172FE">
            <w:pPr>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4AA744C" w14:textId="77777777" w:rsidR="00E172FE" w:rsidRDefault="00E172FE">
            <w:pPr>
              <w:rPr>
                <w:rFonts w:ascii="Times New Roman" w:hAnsi="Times New Roman" w:cs="Times New Roman"/>
                <w:kern w:val="2"/>
                <w:sz w:val="24"/>
                <w:szCs w:val="24"/>
                <w14:ligatures w14:val="standardContextual"/>
              </w:rPr>
            </w:pPr>
          </w:p>
        </w:tc>
      </w:tr>
      <w:tr w:rsidR="00E172FE" w14:paraId="27916D64" w14:textId="77777777" w:rsidTr="00E172FE">
        <w:trPr>
          <w:trHeight w:val="216"/>
        </w:trPr>
        <w:tc>
          <w:tcPr>
            <w:tcW w:w="352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29139BB"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Промежуточная аттестация – дифференцированный зачет</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8606830"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589EE8D" w14:textId="77777777" w:rsidR="00E172FE" w:rsidRDefault="00E172FE">
            <w:pPr>
              <w:rPr>
                <w:rFonts w:ascii="Times New Roman" w:hAnsi="Times New Roman" w:cs="Times New Roman"/>
                <w:kern w:val="2"/>
                <w:sz w:val="24"/>
                <w:szCs w:val="24"/>
                <w14:ligatures w14:val="standardContextual"/>
              </w:rPr>
            </w:pPr>
          </w:p>
        </w:tc>
      </w:tr>
      <w:tr w:rsidR="00E172FE" w14:paraId="57C5D3AE" w14:textId="77777777" w:rsidTr="00E172FE">
        <w:trPr>
          <w:trHeight w:val="204"/>
        </w:trPr>
        <w:tc>
          <w:tcPr>
            <w:tcW w:w="352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11E6AD3" w14:textId="77777777" w:rsidR="00E172FE" w:rsidRDefault="00E172FE">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Всего</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56F4DDCB" w14:textId="77777777" w:rsidR="00E172FE" w:rsidRDefault="00E172FE">
            <w:pPr>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142</w:t>
            </w:r>
          </w:p>
        </w:tc>
        <w:tc>
          <w:tcPr>
            <w:tcW w:w="8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0AED96FB" w14:textId="77777777" w:rsidR="00E172FE" w:rsidRDefault="00E172FE">
            <w:pPr>
              <w:rPr>
                <w:rFonts w:ascii="Times New Roman" w:hAnsi="Times New Roman" w:cs="Times New Roman"/>
                <w:b/>
                <w:kern w:val="2"/>
                <w:sz w:val="24"/>
                <w:szCs w:val="24"/>
                <w14:ligatures w14:val="standardContextual"/>
              </w:rPr>
            </w:pPr>
          </w:p>
        </w:tc>
      </w:tr>
    </w:tbl>
    <w:p w14:paraId="5B569266" w14:textId="77777777" w:rsidR="00E172FE" w:rsidRDefault="00E172FE" w:rsidP="00E172FE">
      <w:pPr>
        <w:spacing w:line="252" w:lineRule="auto"/>
        <w:rPr>
          <w:rFonts w:ascii="Times New Roman" w:hAnsi="Times New Roman" w:cs="Times New Roman"/>
          <w:sz w:val="24"/>
        </w:rPr>
        <w:sectPr w:rsidR="00E172FE">
          <w:pgSz w:w="16848" w:h="11908" w:orient="landscape"/>
          <w:pgMar w:top="1134" w:right="567" w:bottom="1134" w:left="1701" w:header="709" w:footer="709" w:gutter="0"/>
          <w:cols w:space="720"/>
        </w:sectPr>
      </w:pPr>
    </w:p>
    <w:p w14:paraId="233B4B3E" w14:textId="77777777" w:rsidR="00E172FE" w:rsidRDefault="00E172FE" w:rsidP="00E172FE">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3.УСЛОВИЯ РЕАЛИЗАЦИИ ДИСЦИПЛИНЫ</w:t>
      </w:r>
    </w:p>
    <w:p w14:paraId="34C24A7D"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p>
    <w:p w14:paraId="1CB06365"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3.1. Материально- техническое обеспечение </w:t>
      </w:r>
    </w:p>
    <w:p w14:paraId="35E1E632"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p>
    <w:p w14:paraId="3648D119" w14:textId="77777777" w:rsidR="00E172FE" w:rsidRDefault="00E172FE" w:rsidP="00E172FE">
      <w:pPr>
        <w:spacing w:line="264" w:lineRule="auto"/>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Лаборатория </w:t>
      </w:r>
      <w:r>
        <w:rPr>
          <w:rFonts w:ascii="Times New Roman" w:hAnsi="Times New Roman"/>
          <w:sz w:val="24"/>
          <w:szCs w:val="24"/>
        </w:rPr>
        <w:t>клинической диагностики и лечения заболеваний животных;</w:t>
      </w:r>
    </w:p>
    <w:p w14:paraId="228A8A1F"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оснащенная в соответствии с приложением 3 ОПОП-П </w:t>
      </w:r>
    </w:p>
    <w:p w14:paraId="37E1792A"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p>
    <w:p w14:paraId="5FF2190C"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3.2. Учебно-методическое обеспечение</w:t>
      </w:r>
    </w:p>
    <w:p w14:paraId="65B7C490"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p>
    <w:p w14:paraId="55FCB508"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3.2.1. Основные печатные издания и/или электронные издания</w:t>
      </w:r>
    </w:p>
    <w:p w14:paraId="5AB9E340" w14:textId="77777777" w:rsidR="00E172FE" w:rsidRDefault="00E172FE" w:rsidP="00ED105B">
      <w:pPr>
        <w:pStyle w:val="a4"/>
        <w:numPr>
          <w:ilvl w:val="0"/>
          <w:numId w:val="89"/>
        </w:numPr>
        <w:shd w:val="clear" w:color="auto" w:fill="FFFFFF"/>
        <w:rPr>
          <w:rFonts w:ascii="Times New Roman" w:hAnsi="Times New Roman" w:cs="Times New Roman"/>
          <w:sz w:val="24"/>
          <w:szCs w:val="24"/>
        </w:rPr>
      </w:pPr>
      <w:r>
        <w:rPr>
          <w:rFonts w:ascii="Times New Roman" w:hAnsi="Times New Roman" w:cs="Times New Roman"/>
          <w:sz w:val="24"/>
          <w:szCs w:val="24"/>
        </w:rPr>
        <w:t xml:space="preserve">Васильев В.К. Ветеринарная офтальмология и ортопедия [Элек- тронный ресурс]: учеб. пособие / В.К. Васильев, А.Д. Цыбикжапов. – Санкт- Петербург: Лань, 2017. – 188 с. – Режим доступа: </w:t>
      </w:r>
      <w:hyperlink r:id="rId268" w:history="1">
        <w:r>
          <w:rPr>
            <w:rStyle w:val="af0"/>
            <w:rFonts w:ascii="Times New Roman" w:hAnsi="Times New Roman" w:cs="Times New Roman"/>
            <w:sz w:val="24"/>
            <w:szCs w:val="24"/>
          </w:rPr>
          <w:t>https://e.lanbook.com/book/92625</w:t>
        </w:r>
      </w:hyperlink>
      <w:r>
        <w:rPr>
          <w:rFonts w:ascii="Times New Roman" w:hAnsi="Times New Roman" w:cs="Times New Roman"/>
          <w:sz w:val="24"/>
          <w:szCs w:val="24"/>
        </w:rPr>
        <w:t xml:space="preserve"> . </w:t>
      </w:r>
    </w:p>
    <w:p w14:paraId="284FE4F2" w14:textId="77777777" w:rsidR="00E172FE" w:rsidRDefault="00E172FE" w:rsidP="00ED105B">
      <w:pPr>
        <w:pStyle w:val="a4"/>
        <w:numPr>
          <w:ilvl w:val="0"/>
          <w:numId w:val="89"/>
        </w:num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Ортопедия ветеринарной медицины: учеб. пособие / Э. И. Веремей [и др.]. – Санкт-Петербург: Лань, 2003. – 352 с.</w:t>
      </w:r>
    </w:p>
    <w:p w14:paraId="1C0ED176" w14:textId="77777777" w:rsidR="00E172FE" w:rsidRDefault="00E172FE" w:rsidP="00E172FE">
      <w:pPr>
        <w:shd w:val="clear" w:color="auto" w:fill="FFFFFF"/>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3.2.2. Дополнительные источники</w:t>
      </w:r>
    </w:p>
    <w:p w14:paraId="7F866285" w14:textId="77777777" w:rsidR="00E172FE" w:rsidRDefault="00E172FE" w:rsidP="00E172FE">
      <w:pPr>
        <w:shd w:val="clear" w:color="auto" w:fill="FFFFFF"/>
        <w:rPr>
          <w:rFonts w:ascii="Times New Roman" w:eastAsia="Times New Roman" w:hAnsi="Times New Roman" w:cs="Times New Roman"/>
          <w:color w:val="000000"/>
          <w:sz w:val="24"/>
          <w:szCs w:val="24"/>
          <w:lang w:eastAsia="ru-RU"/>
        </w:rPr>
      </w:pPr>
    </w:p>
    <w:p w14:paraId="617E9388" w14:textId="77777777" w:rsidR="00E172FE" w:rsidRDefault="00E172FE" w:rsidP="00E172FE">
      <w:pPr>
        <w:shd w:val="clear" w:color="auto" w:fill="FFFFFF"/>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1. </w:t>
      </w:r>
      <w:r>
        <w:rPr>
          <w:rFonts w:ascii="Times New Roman" w:hAnsi="Times New Roman" w:cs="Times New Roman"/>
          <w:sz w:val="24"/>
          <w:szCs w:val="24"/>
        </w:rPr>
        <w:t xml:space="preserve">Веремей Э И. Ветеринарная ортопедия: учеб. пособие / Э. И. Вере- мей, В. А. Лукьяновский. – Мн.: Ураджай, 1993. – 368 с </w:t>
      </w:r>
    </w:p>
    <w:p w14:paraId="4FEEB520" w14:textId="77777777" w:rsidR="00E172FE" w:rsidRDefault="00E172FE" w:rsidP="00E172FE">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2 Комплексная терапия и терапевтическая техника в ветеринарной медицине [Электронный ресурс]: учебное пособие / А.А. Стекольников [и др.]; под ред. СтекольниковаА.А.. — Электрон. дан. — Санкт-Петербург: Лань, 2007. — 288 с. — Режим доступа: </w:t>
      </w:r>
      <w:hyperlink r:id="rId269" w:history="1">
        <w:r>
          <w:rPr>
            <w:rStyle w:val="af0"/>
            <w:rFonts w:ascii="Times New Roman" w:hAnsi="Times New Roman" w:cs="Times New Roman"/>
            <w:sz w:val="24"/>
            <w:szCs w:val="24"/>
          </w:rPr>
          <w:t>https://e.lanbook.com/book/382</w:t>
        </w:r>
      </w:hyperlink>
      <w:r>
        <w:rPr>
          <w:rFonts w:ascii="Times New Roman" w:hAnsi="Times New Roman" w:cs="Times New Roman"/>
          <w:sz w:val="24"/>
          <w:szCs w:val="24"/>
        </w:rPr>
        <w:t xml:space="preserve">. </w:t>
      </w:r>
    </w:p>
    <w:p w14:paraId="13A77BF9" w14:textId="77777777" w:rsidR="00E172FE" w:rsidRDefault="00E172FE" w:rsidP="00E172FE">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3 Кузнецов А. К. Ветеринарная хирургия, ортопедия и офтальмоло- гия/ А. К. Кузнецов. – Москва: Агропромиздат, 1986. – 430 с </w:t>
      </w:r>
    </w:p>
    <w:p w14:paraId="1B4BAFCA" w14:textId="77777777" w:rsidR="00E172FE" w:rsidRDefault="00E172FE" w:rsidP="00E172FE">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4 Лебедев А. В. Ветеринарная офтальмология: учеб. пособие / А. В. Лебедев, В. А. Черванев, Л. П. Трояновская. - М. :КолосС, 2004. - 208 с. </w:t>
      </w:r>
    </w:p>
    <w:p w14:paraId="41A391EE" w14:textId="77777777" w:rsidR="00E172FE" w:rsidRDefault="00E172FE" w:rsidP="00E172FE">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5 Набиев Ф.Г. Современные ветеринарные препараты [Электронный ресурс]: учебное пособие /Ф.Г. Набиев, Р.Н. Ахмадеев., 2-е изд., перераб. – Электрон. дан.– Санкт-Петербург: Лань, 2011. – 816 с. – Режим доступа: </w:t>
      </w:r>
      <w:hyperlink r:id="rId270" w:history="1">
        <w:r>
          <w:rPr>
            <w:rStyle w:val="af0"/>
            <w:rFonts w:ascii="Times New Roman" w:hAnsi="Times New Roman" w:cs="Times New Roman"/>
            <w:sz w:val="24"/>
            <w:szCs w:val="24"/>
          </w:rPr>
          <w:t>https://e.lanbook.com/book/1547</w:t>
        </w:r>
      </w:hyperlink>
      <w:r>
        <w:rPr>
          <w:rFonts w:ascii="Times New Roman" w:hAnsi="Times New Roman" w:cs="Times New Roman"/>
          <w:sz w:val="24"/>
          <w:szCs w:val="24"/>
        </w:rPr>
        <w:t>.</w:t>
      </w:r>
    </w:p>
    <w:p w14:paraId="3B221E1E" w14:textId="77777777" w:rsidR="00E172FE" w:rsidRDefault="00E172FE" w:rsidP="00E172FE">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6 Сапожников А.Ф. Местное обезболивание и методы новокаиновой терапии животных [Электронный ресурс] : учебно-методическое пособие / А.Ф. Сапожников, И.Г. Конопельцев, С.Д. Андреева, Т.А. Бакина. — Электрон. дан. — Санкт-Петербург: Лань, 2011. — 176 с. — Режим доступа: </w:t>
      </w:r>
      <w:hyperlink r:id="rId271" w:history="1">
        <w:r>
          <w:rPr>
            <w:rStyle w:val="af0"/>
            <w:rFonts w:ascii="Times New Roman" w:hAnsi="Times New Roman" w:cs="Times New Roman"/>
            <w:sz w:val="24"/>
            <w:szCs w:val="24"/>
          </w:rPr>
          <w:t>https://e.lanbook.com/book/1545</w:t>
        </w:r>
      </w:hyperlink>
      <w:r>
        <w:rPr>
          <w:rFonts w:ascii="Times New Roman" w:hAnsi="Times New Roman" w:cs="Times New Roman"/>
          <w:sz w:val="24"/>
          <w:szCs w:val="24"/>
        </w:rPr>
        <w:t xml:space="preserve">. </w:t>
      </w:r>
    </w:p>
    <w:p w14:paraId="26EA49C1" w14:textId="77777777" w:rsidR="00E172FE" w:rsidRDefault="00E172FE" w:rsidP="00E172FE">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7 Сахно Н.В. Инструменты и оборудование в ветеринарной хирургии. История и современность [Электронный ресурс] : учебное пособие / Н.В. Сахно, Ю.А. Ватников, С.А. Ягников, И.А. Туткышбай. — Электрон. дан. — Санкт-Петербург: Лань, 2017. — 152 с. — Режим доступа: </w:t>
      </w:r>
      <w:hyperlink r:id="rId272" w:history="1">
        <w:r>
          <w:rPr>
            <w:rStyle w:val="af0"/>
            <w:rFonts w:ascii="Times New Roman" w:hAnsi="Times New Roman" w:cs="Times New Roman"/>
            <w:sz w:val="24"/>
            <w:szCs w:val="24"/>
          </w:rPr>
          <w:t>https://e.lanbook.com/book/91285</w:t>
        </w:r>
      </w:hyperlink>
      <w:r>
        <w:rPr>
          <w:rFonts w:ascii="Times New Roman" w:hAnsi="Times New Roman" w:cs="Times New Roman"/>
          <w:sz w:val="24"/>
          <w:szCs w:val="24"/>
        </w:rPr>
        <w:t>.</w:t>
      </w:r>
    </w:p>
    <w:p w14:paraId="051C3753" w14:textId="77777777" w:rsidR="00E172FE" w:rsidRDefault="00E172FE" w:rsidP="00E172FE">
      <w:pPr>
        <w:shd w:val="clear" w:color="auto" w:fill="FFFFFF"/>
        <w:rPr>
          <w:rFonts w:ascii="Times New Roman" w:eastAsia="Times New Roman" w:hAnsi="Times New Roman" w:cs="Times New Roman"/>
          <w:color w:val="000000"/>
          <w:sz w:val="21"/>
          <w:szCs w:val="21"/>
          <w:lang w:eastAsia="ru-RU"/>
        </w:rPr>
      </w:pPr>
      <w:r>
        <w:rPr>
          <w:rFonts w:ascii="Times New Roman" w:hAnsi="Times New Roman" w:cs="Times New Roman"/>
          <w:sz w:val="24"/>
          <w:szCs w:val="24"/>
        </w:rPr>
        <w:t xml:space="preserve"> 8 Семенов Б.С. Ветеринарная хирургия, ортопедия, офтальмология: учебник / Б. С. Семенов. – Москва: КолосС, 2004. – 376 с</w:t>
      </w:r>
      <w:r>
        <w:rPr>
          <w:rFonts w:ascii="Times New Roman" w:eastAsia="Times New Roman" w:hAnsi="Times New Roman" w:cs="Times New Roman"/>
          <w:color w:val="000000"/>
          <w:sz w:val="21"/>
          <w:szCs w:val="21"/>
          <w:lang w:eastAsia="ru-RU"/>
        </w:rPr>
        <w:br/>
      </w:r>
    </w:p>
    <w:p w14:paraId="26832633" w14:textId="77777777" w:rsidR="00E172FE" w:rsidRDefault="00E172FE" w:rsidP="00ED105B">
      <w:pPr>
        <w:pStyle w:val="a4"/>
        <w:numPr>
          <w:ilvl w:val="0"/>
          <w:numId w:val="90"/>
        </w:numPr>
        <w:shd w:val="clear" w:color="auto" w:fill="FFFFFF"/>
        <w:spacing w:after="150" w:line="252"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 xml:space="preserve">КОНТРОЛЬ И ОЦЕНКА РЕЗУЛЬТАТОВ ОСВОЕНИЯ ДИСЦИПЛИНЫ </w:t>
      </w:r>
    </w:p>
    <w:tbl>
      <w:tblPr>
        <w:tblW w:w="5000" w:type="pct"/>
        <w:shd w:val="clear" w:color="auto" w:fill="FFFFFF"/>
        <w:tblCellMar>
          <w:top w:w="84" w:type="dxa"/>
          <w:left w:w="84" w:type="dxa"/>
          <w:bottom w:w="84" w:type="dxa"/>
          <w:right w:w="84" w:type="dxa"/>
        </w:tblCellMar>
        <w:tblLook w:val="04A0" w:firstRow="1" w:lastRow="0" w:firstColumn="1" w:lastColumn="0" w:noHBand="0" w:noVBand="1"/>
      </w:tblPr>
      <w:tblGrid>
        <w:gridCol w:w="3656"/>
        <w:gridCol w:w="3079"/>
        <w:gridCol w:w="2887"/>
      </w:tblGrid>
      <w:tr w:rsidR="00E172FE" w14:paraId="2CC80F69" w14:textId="77777777" w:rsidTr="00E172FE">
        <w:tc>
          <w:tcPr>
            <w:tcW w:w="1900"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5D2B1A"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b/>
                <w:bCs/>
                <w:color w:val="000000"/>
                <w:kern w:val="2"/>
                <w:sz w:val="21"/>
                <w:szCs w:val="21"/>
                <w:lang w:eastAsia="ru-RU"/>
                <w14:ligatures w14:val="standardContextual"/>
              </w:rPr>
              <w:t>Результаты обучения</w:t>
            </w:r>
          </w:p>
        </w:tc>
        <w:tc>
          <w:tcPr>
            <w:tcW w:w="1600"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4B3D3D"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b/>
                <w:bCs/>
                <w:color w:val="000000"/>
                <w:kern w:val="2"/>
                <w:sz w:val="21"/>
                <w:szCs w:val="21"/>
                <w:lang w:eastAsia="ru-RU"/>
                <w14:ligatures w14:val="standardContextual"/>
              </w:rPr>
              <w:t xml:space="preserve">Показатели освоенности компетенций </w:t>
            </w:r>
          </w:p>
        </w:tc>
        <w:tc>
          <w:tcPr>
            <w:tcW w:w="1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79413A" w14:textId="77777777" w:rsidR="00E172FE" w:rsidRDefault="00E172FE">
            <w:pPr>
              <w:spacing w:after="150"/>
              <w:jc w:val="center"/>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b/>
                <w:bCs/>
                <w:color w:val="000000"/>
                <w:kern w:val="2"/>
                <w:sz w:val="21"/>
                <w:szCs w:val="21"/>
                <w:lang w:eastAsia="ru-RU"/>
                <w14:ligatures w14:val="standardContextual"/>
              </w:rPr>
              <w:t>Методы оценки</w:t>
            </w:r>
          </w:p>
        </w:tc>
      </w:tr>
      <w:tr w:rsidR="00E172FE" w14:paraId="7277F6A6" w14:textId="77777777" w:rsidTr="00E172FE">
        <w:tc>
          <w:tcPr>
            <w:tcW w:w="1900"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03F19C"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b/>
                <w:bCs/>
                <w:i/>
                <w:iCs/>
                <w:color w:val="000000"/>
                <w:kern w:val="2"/>
                <w:sz w:val="21"/>
                <w:szCs w:val="21"/>
                <w:lang w:eastAsia="ru-RU"/>
                <w14:ligatures w14:val="standardContextual"/>
              </w:rPr>
              <w:t>Знает</w:t>
            </w:r>
            <w:r>
              <w:rPr>
                <w:rFonts w:ascii="Times New Roman" w:eastAsia="Times New Roman" w:hAnsi="Times New Roman" w:cs="Times New Roman"/>
                <w:color w:val="000000"/>
                <w:kern w:val="2"/>
                <w:sz w:val="21"/>
                <w:szCs w:val="21"/>
                <w:lang w:eastAsia="ru-RU"/>
                <w14:ligatures w14:val="standardContextual"/>
              </w:rPr>
              <w:t>:</w:t>
            </w:r>
          </w:p>
          <w:p w14:paraId="3C58A592"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-закономерности развития паразитарных болезней, патогенеза и глубину патологических изменений</w:t>
            </w:r>
          </w:p>
          <w:p w14:paraId="2FD498D9"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-разнообразие клинических проявлений;</w:t>
            </w:r>
          </w:p>
          <w:p w14:paraId="09F88943"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lastRenderedPageBreak/>
              <w:t>-современные методы диагностики;</w:t>
            </w:r>
          </w:p>
          <w:p w14:paraId="1EB68D4F"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-эффективные средства и методы профилактики и терапии инвазионных болезней.</w:t>
            </w:r>
          </w:p>
        </w:tc>
        <w:tc>
          <w:tcPr>
            <w:tcW w:w="1600"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57CB7E"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lastRenderedPageBreak/>
              <w:t>Демонстрирует знания о паразитарных болезнях, патогенезе и глубине патологических изменений</w:t>
            </w:r>
          </w:p>
          <w:p w14:paraId="2F2678AA"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-разнообразии клинических проявлений;</w:t>
            </w:r>
          </w:p>
          <w:p w14:paraId="71EFEE11"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lastRenderedPageBreak/>
              <w:t>Показывает знания в современных методах диагностики;</w:t>
            </w:r>
          </w:p>
          <w:p w14:paraId="1C8CF9FD"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-эффективных средствах и методах профилактики и терапии инвазионных болезней.</w:t>
            </w:r>
          </w:p>
        </w:tc>
        <w:tc>
          <w:tcPr>
            <w:tcW w:w="1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5F2378"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lastRenderedPageBreak/>
              <w:t>Оценка выполнения индивидуальных заданий, внеаудиторной самостоятельной работы.</w:t>
            </w:r>
          </w:p>
          <w:p w14:paraId="47E09426"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Устный опрос.</w:t>
            </w:r>
          </w:p>
          <w:p w14:paraId="0DA062AE"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Письменный опрос</w:t>
            </w:r>
          </w:p>
          <w:p w14:paraId="5CF65DC3"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lastRenderedPageBreak/>
              <w:t>Тестирование</w:t>
            </w:r>
          </w:p>
        </w:tc>
      </w:tr>
      <w:tr w:rsidR="00E172FE" w14:paraId="15086E2E" w14:textId="77777777" w:rsidTr="00E172FE">
        <w:trPr>
          <w:trHeight w:val="540"/>
        </w:trPr>
        <w:tc>
          <w:tcPr>
            <w:tcW w:w="1900"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3E4552"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b/>
                <w:bCs/>
                <w:i/>
                <w:iCs/>
                <w:color w:val="000000"/>
                <w:kern w:val="2"/>
                <w:sz w:val="21"/>
                <w:szCs w:val="21"/>
                <w:lang w:eastAsia="ru-RU"/>
                <w14:ligatures w14:val="standardContextual"/>
              </w:rPr>
              <w:lastRenderedPageBreak/>
              <w:t>Умеет,</w:t>
            </w:r>
            <w:r>
              <w:rPr>
                <w:rFonts w:ascii="Times New Roman" w:eastAsia="Times New Roman" w:hAnsi="Times New Roman" w:cs="Times New Roman"/>
                <w:color w:val="000000"/>
                <w:kern w:val="2"/>
                <w:sz w:val="21"/>
                <w:szCs w:val="21"/>
                <w:lang w:eastAsia="ru-RU"/>
                <w14:ligatures w14:val="standardContextual"/>
              </w:rPr>
              <w:t> осваиваемых в рамках дисциплины:</w:t>
            </w:r>
          </w:p>
          <w:p w14:paraId="12F66748"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 применять методы проведения научно обоснованных мероприятий по борьбе с инвазионными болезнями животных с учетом конкретных природно-хозяйственных условий.</w:t>
            </w:r>
          </w:p>
        </w:tc>
        <w:tc>
          <w:tcPr>
            <w:tcW w:w="1600"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E4FED0"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 Демонстрирует умения определять методы проведения научно обоснованных мероприятий по борьбе с инвазионными болезнями животных с учетом конкретных природно-хозяйственных условий.</w:t>
            </w:r>
          </w:p>
        </w:tc>
        <w:tc>
          <w:tcPr>
            <w:tcW w:w="1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103A3F"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Оценка выполнения индивидуальных заданий.</w:t>
            </w:r>
          </w:p>
          <w:p w14:paraId="1E973DB5"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Наблюдение за выполнением заданий на практических занятиях.</w:t>
            </w:r>
          </w:p>
          <w:p w14:paraId="2B2712C9" w14:textId="77777777" w:rsidR="00E172FE" w:rsidRDefault="00E172FE">
            <w:pPr>
              <w:spacing w:after="150"/>
              <w:rPr>
                <w:rFonts w:ascii="Times New Roman" w:eastAsia="Times New Roman" w:hAnsi="Times New Roman" w:cs="Times New Roman"/>
                <w:color w:val="000000"/>
                <w:kern w:val="2"/>
                <w:sz w:val="21"/>
                <w:szCs w:val="21"/>
                <w:lang w:eastAsia="ru-RU"/>
                <w14:ligatures w14:val="standardContextual"/>
              </w:rPr>
            </w:pPr>
            <w:r>
              <w:rPr>
                <w:rFonts w:ascii="Times New Roman" w:eastAsia="Times New Roman" w:hAnsi="Times New Roman" w:cs="Times New Roman"/>
                <w:color w:val="000000"/>
                <w:kern w:val="2"/>
                <w:sz w:val="21"/>
                <w:szCs w:val="21"/>
                <w:lang w:eastAsia="ru-RU"/>
                <w14:ligatures w14:val="standardContextual"/>
              </w:rPr>
              <w:t>Оценка выполнения практических работ.</w:t>
            </w:r>
          </w:p>
        </w:tc>
      </w:tr>
    </w:tbl>
    <w:p w14:paraId="7F77A749" w14:textId="77777777" w:rsidR="00E172FE" w:rsidRDefault="00E172FE" w:rsidP="00E172FE">
      <w:pPr>
        <w:rPr>
          <w:rFonts w:ascii="Times New Roman" w:hAnsi="Times New Roman" w:cs="Times New Roman"/>
        </w:rPr>
      </w:pPr>
    </w:p>
    <w:p w14:paraId="2C598DC9" w14:textId="77777777" w:rsidR="00E172FE" w:rsidRDefault="00E172FE" w:rsidP="00E172FE">
      <w:pPr>
        <w:rPr>
          <w:rFonts w:ascii="Times New Roman" w:hAnsi="Times New Roman" w:cs="Times New Roman"/>
        </w:rPr>
      </w:pPr>
    </w:p>
    <w:p w14:paraId="02A13203" w14:textId="77777777" w:rsidR="00E172FE" w:rsidRDefault="00E172FE" w:rsidP="00E172FE"/>
    <w:p w14:paraId="7D085655" w14:textId="77777777" w:rsidR="00E172FE" w:rsidRDefault="00E172FE" w:rsidP="00E172FE">
      <w:pPr>
        <w:rPr>
          <w:rFonts w:ascii="Times New Roman" w:hAnsi="Times New Roman" w:cs="Times New Roman"/>
        </w:rPr>
      </w:pPr>
    </w:p>
    <w:p w14:paraId="43E4F264" w14:textId="77777777" w:rsidR="00E172FE" w:rsidRDefault="00E172FE" w:rsidP="00E172FE">
      <w:pPr>
        <w:rPr>
          <w:rFonts w:ascii="Times New Roman" w:hAnsi="Times New Roman" w:cs="Times New Roman"/>
        </w:rPr>
      </w:pPr>
    </w:p>
    <w:p w14:paraId="4133CC4E" w14:textId="77777777" w:rsidR="00E172FE" w:rsidRDefault="00E172FE" w:rsidP="00E172FE">
      <w:pPr>
        <w:rPr>
          <w:rFonts w:ascii="Times New Roman" w:hAnsi="Times New Roman" w:cs="Times New Roman"/>
        </w:rPr>
      </w:pPr>
    </w:p>
    <w:p w14:paraId="7B31AE57" w14:textId="77777777" w:rsidR="00E172FE" w:rsidRDefault="00E172FE" w:rsidP="00E172FE">
      <w:pPr>
        <w:rPr>
          <w:rFonts w:ascii="Times New Roman" w:hAnsi="Times New Roman" w:cs="Times New Roman"/>
        </w:rPr>
      </w:pPr>
    </w:p>
    <w:p w14:paraId="3BFA2FEC" w14:textId="77777777" w:rsidR="00E172FE" w:rsidRDefault="00E172FE" w:rsidP="00E172FE">
      <w:pPr>
        <w:rPr>
          <w:rFonts w:ascii="Times New Roman" w:hAnsi="Times New Roman" w:cs="Times New Roman"/>
        </w:rPr>
      </w:pPr>
    </w:p>
    <w:p w14:paraId="080D555E" w14:textId="77777777" w:rsidR="00E172FE" w:rsidRDefault="00E172FE" w:rsidP="00E172FE">
      <w:pPr>
        <w:rPr>
          <w:rFonts w:ascii="Times New Roman" w:hAnsi="Times New Roman" w:cs="Times New Roman"/>
        </w:rPr>
      </w:pPr>
    </w:p>
    <w:p w14:paraId="0290A875" w14:textId="77777777" w:rsidR="00E172FE" w:rsidRDefault="00E172FE" w:rsidP="00E172FE">
      <w:pPr>
        <w:rPr>
          <w:rFonts w:ascii="Times New Roman" w:hAnsi="Times New Roman" w:cs="Times New Roman"/>
        </w:rPr>
      </w:pPr>
    </w:p>
    <w:p w14:paraId="029B318D" w14:textId="77777777" w:rsidR="00E172FE" w:rsidRDefault="00E172FE" w:rsidP="00E172FE">
      <w:pPr>
        <w:rPr>
          <w:rFonts w:ascii="Times New Roman" w:hAnsi="Times New Roman" w:cs="Times New Roman"/>
        </w:rPr>
      </w:pPr>
    </w:p>
    <w:p w14:paraId="16C8A5AD" w14:textId="77777777" w:rsidR="00E172FE" w:rsidRDefault="00E172FE" w:rsidP="00E172FE">
      <w:pPr>
        <w:rPr>
          <w:rFonts w:ascii="Times New Roman" w:hAnsi="Times New Roman" w:cs="Times New Roman"/>
        </w:rPr>
      </w:pPr>
    </w:p>
    <w:p w14:paraId="2A8891D8" w14:textId="77777777" w:rsidR="00E172FE" w:rsidRDefault="00E172FE" w:rsidP="00E172FE">
      <w:pPr>
        <w:rPr>
          <w:rFonts w:ascii="Times New Roman" w:hAnsi="Times New Roman" w:cs="Times New Roman"/>
        </w:rPr>
      </w:pPr>
    </w:p>
    <w:p w14:paraId="544FDFEE" w14:textId="77777777" w:rsidR="00E172FE" w:rsidRDefault="00E172FE" w:rsidP="00E172FE">
      <w:pPr>
        <w:rPr>
          <w:rFonts w:ascii="Times New Roman" w:hAnsi="Times New Roman" w:cs="Times New Roman"/>
        </w:rPr>
      </w:pPr>
    </w:p>
    <w:p w14:paraId="174E9AA2" w14:textId="77777777" w:rsidR="00E172FE" w:rsidRDefault="00E172FE" w:rsidP="00E172FE">
      <w:pPr>
        <w:rPr>
          <w:rFonts w:ascii="Times New Roman" w:hAnsi="Times New Roman" w:cs="Times New Roman"/>
        </w:rPr>
      </w:pPr>
    </w:p>
    <w:p w14:paraId="3D8F0547" w14:textId="77777777" w:rsidR="00E172FE" w:rsidRDefault="00E172FE" w:rsidP="00E172FE">
      <w:pPr>
        <w:rPr>
          <w:rFonts w:ascii="Times New Roman" w:hAnsi="Times New Roman" w:cs="Times New Roman"/>
        </w:rPr>
      </w:pPr>
    </w:p>
    <w:p w14:paraId="32CA5920" w14:textId="77777777" w:rsidR="00E172FE" w:rsidRDefault="00E172FE" w:rsidP="00E172FE">
      <w:pPr>
        <w:rPr>
          <w:rFonts w:ascii="Times New Roman" w:hAnsi="Times New Roman" w:cs="Times New Roman"/>
        </w:rPr>
      </w:pPr>
    </w:p>
    <w:p w14:paraId="17C9DC6C" w14:textId="77777777" w:rsidR="00E172FE" w:rsidRDefault="00E172FE" w:rsidP="00E172FE">
      <w:pPr>
        <w:rPr>
          <w:rFonts w:ascii="Times New Roman" w:hAnsi="Times New Roman" w:cs="Times New Roman"/>
        </w:rPr>
      </w:pPr>
    </w:p>
    <w:p w14:paraId="3619CCC3" w14:textId="77777777" w:rsidR="00E172FE" w:rsidRDefault="00E172FE" w:rsidP="00E172FE">
      <w:pPr>
        <w:rPr>
          <w:rFonts w:ascii="Times New Roman" w:hAnsi="Times New Roman" w:cs="Times New Roman"/>
        </w:rPr>
      </w:pPr>
    </w:p>
    <w:p w14:paraId="16D13128" w14:textId="77777777" w:rsidR="00E172FE" w:rsidRDefault="00E172FE" w:rsidP="00E172FE">
      <w:pPr>
        <w:rPr>
          <w:rFonts w:ascii="Times New Roman" w:hAnsi="Times New Roman" w:cs="Times New Roman"/>
        </w:rPr>
      </w:pPr>
    </w:p>
    <w:p w14:paraId="7257769D" w14:textId="77777777" w:rsidR="00E172FE" w:rsidRDefault="00E172FE" w:rsidP="00E172FE">
      <w:pPr>
        <w:rPr>
          <w:rFonts w:ascii="Times New Roman" w:hAnsi="Times New Roman" w:cs="Times New Roman"/>
        </w:rPr>
      </w:pPr>
    </w:p>
    <w:p w14:paraId="206E4FE3" w14:textId="77777777" w:rsidR="00E172FE" w:rsidRDefault="00E172FE" w:rsidP="00E172FE">
      <w:pPr>
        <w:rPr>
          <w:rFonts w:ascii="Times New Roman" w:hAnsi="Times New Roman" w:cs="Times New Roman"/>
        </w:rPr>
      </w:pPr>
    </w:p>
    <w:p w14:paraId="42FB6BD7" w14:textId="77777777" w:rsidR="00E172FE" w:rsidRDefault="00E172FE" w:rsidP="00E172FE">
      <w:pPr>
        <w:rPr>
          <w:rFonts w:ascii="Times New Roman" w:hAnsi="Times New Roman" w:cs="Times New Roman"/>
        </w:rPr>
      </w:pPr>
    </w:p>
    <w:p w14:paraId="4264EFAC" w14:textId="77777777" w:rsidR="00E172FE" w:rsidRDefault="00E172FE" w:rsidP="00E172FE">
      <w:pPr>
        <w:rPr>
          <w:rFonts w:ascii="Times New Roman" w:hAnsi="Times New Roman" w:cs="Times New Roman"/>
        </w:rPr>
      </w:pPr>
    </w:p>
    <w:p w14:paraId="354B67C9" w14:textId="77777777" w:rsidR="00E172FE" w:rsidRDefault="00E172FE" w:rsidP="00E172FE">
      <w:pPr>
        <w:rPr>
          <w:rFonts w:ascii="Times New Roman" w:hAnsi="Times New Roman" w:cs="Times New Roman"/>
        </w:rPr>
      </w:pPr>
    </w:p>
    <w:p w14:paraId="28D95CBE" w14:textId="77777777" w:rsidR="00E172FE" w:rsidRDefault="00E172FE" w:rsidP="00E172FE">
      <w:pPr>
        <w:rPr>
          <w:rFonts w:ascii="Times New Roman" w:hAnsi="Times New Roman" w:cs="Times New Roman"/>
        </w:rPr>
      </w:pPr>
    </w:p>
    <w:p w14:paraId="35C7ACE1" w14:textId="77777777" w:rsidR="00E172FE" w:rsidRDefault="00E172FE" w:rsidP="00E172FE">
      <w:pPr>
        <w:rPr>
          <w:rFonts w:ascii="Times New Roman" w:hAnsi="Times New Roman" w:cs="Times New Roman"/>
        </w:rPr>
      </w:pPr>
    </w:p>
    <w:p w14:paraId="484014FF" w14:textId="77777777" w:rsidR="00E172FE" w:rsidRDefault="00E172FE" w:rsidP="00E172FE">
      <w:pPr>
        <w:rPr>
          <w:rFonts w:ascii="Times New Roman" w:hAnsi="Times New Roman" w:cs="Times New Roman"/>
        </w:rPr>
      </w:pPr>
    </w:p>
    <w:p w14:paraId="5D724BA2" w14:textId="77777777" w:rsidR="00E172FE" w:rsidRDefault="00E172FE" w:rsidP="00E172FE">
      <w:pPr>
        <w:rPr>
          <w:rFonts w:ascii="Times New Roman" w:hAnsi="Times New Roman" w:cs="Times New Roman"/>
        </w:rPr>
      </w:pPr>
    </w:p>
    <w:p w14:paraId="04CC6D42" w14:textId="77777777" w:rsidR="00E172FE" w:rsidRDefault="00E172FE" w:rsidP="00E172FE">
      <w:pPr>
        <w:rPr>
          <w:rFonts w:ascii="Times New Roman" w:hAnsi="Times New Roman" w:cs="Times New Roman"/>
        </w:rPr>
      </w:pPr>
    </w:p>
    <w:p w14:paraId="31882391" w14:textId="77777777" w:rsidR="00E172FE" w:rsidRDefault="00E172FE" w:rsidP="00E172FE">
      <w:pPr>
        <w:rPr>
          <w:rFonts w:ascii="Times New Roman" w:hAnsi="Times New Roman" w:cs="Times New Roman"/>
        </w:rPr>
      </w:pPr>
    </w:p>
    <w:p w14:paraId="4EC93A0E" w14:textId="77777777" w:rsidR="00E172FE" w:rsidRDefault="00E172FE" w:rsidP="00E172FE">
      <w:pPr>
        <w:rPr>
          <w:rFonts w:ascii="Times New Roman" w:hAnsi="Times New Roman" w:cs="Times New Roman"/>
        </w:rPr>
      </w:pPr>
    </w:p>
    <w:p w14:paraId="18C516C3" w14:textId="77777777" w:rsidR="00E172FE" w:rsidRDefault="00E172FE" w:rsidP="00E172FE">
      <w:pPr>
        <w:rPr>
          <w:rFonts w:ascii="Times New Roman" w:hAnsi="Times New Roman" w:cs="Times New Roman"/>
        </w:rPr>
      </w:pPr>
    </w:p>
    <w:p w14:paraId="5C06EAFD" w14:textId="77777777" w:rsidR="00E172FE" w:rsidRDefault="00E172FE" w:rsidP="00E172FE">
      <w:pPr>
        <w:rPr>
          <w:rFonts w:ascii="Times New Roman" w:hAnsi="Times New Roman" w:cs="Times New Roman"/>
        </w:rPr>
      </w:pPr>
    </w:p>
    <w:p w14:paraId="1071D5F0" w14:textId="77777777" w:rsidR="00E172FE" w:rsidRDefault="00E172FE" w:rsidP="00E172FE">
      <w:pPr>
        <w:rPr>
          <w:rFonts w:ascii="Times New Roman" w:hAnsi="Times New Roman" w:cs="Times New Roman"/>
        </w:rPr>
      </w:pPr>
    </w:p>
    <w:p w14:paraId="7A290C7C" w14:textId="77777777" w:rsidR="00E172FE" w:rsidRDefault="00E172FE" w:rsidP="00E172FE">
      <w:pPr>
        <w:rPr>
          <w:rFonts w:ascii="Times New Roman" w:hAnsi="Times New Roman" w:cs="Times New Roman"/>
        </w:rPr>
      </w:pPr>
    </w:p>
    <w:p w14:paraId="13D0E903" w14:textId="77777777" w:rsidR="00E172FE" w:rsidRDefault="00E172FE" w:rsidP="00E172FE">
      <w:pPr>
        <w:rPr>
          <w:rFonts w:ascii="Times New Roman" w:hAnsi="Times New Roman" w:cs="Times New Roman"/>
        </w:rPr>
      </w:pPr>
    </w:p>
    <w:p w14:paraId="5087C439" w14:textId="77777777" w:rsidR="00E172FE" w:rsidRDefault="00E172FE" w:rsidP="00E172FE">
      <w:pPr>
        <w:rPr>
          <w:rFonts w:ascii="Times New Roman" w:hAnsi="Times New Roman" w:cs="Times New Roman"/>
        </w:rPr>
      </w:pPr>
    </w:p>
    <w:p w14:paraId="037F9807" w14:textId="77777777" w:rsidR="00E172FE" w:rsidRDefault="00E172FE" w:rsidP="00E172FE">
      <w:pPr>
        <w:rPr>
          <w:rFonts w:ascii="Times New Roman" w:hAnsi="Times New Roman" w:cs="Times New Roman"/>
        </w:rPr>
      </w:pPr>
    </w:p>
    <w:p w14:paraId="50F7E570" w14:textId="77777777" w:rsidR="00E172FE" w:rsidRDefault="00E172FE" w:rsidP="00E172FE">
      <w:pPr>
        <w:rPr>
          <w:rFonts w:ascii="Times New Roman" w:hAnsi="Times New Roman" w:cs="Times New Roman"/>
        </w:rPr>
      </w:pPr>
    </w:p>
    <w:p w14:paraId="5129C98F" w14:textId="77777777" w:rsidR="00E172FE" w:rsidRDefault="00E172FE" w:rsidP="00E172FE">
      <w:pPr>
        <w:rPr>
          <w:rFonts w:ascii="Times New Roman" w:hAnsi="Times New Roman" w:cs="Times New Roman"/>
        </w:rPr>
      </w:pPr>
    </w:p>
    <w:p w14:paraId="4B2664EA" w14:textId="77777777" w:rsidR="00E172FE" w:rsidRDefault="00E172FE" w:rsidP="00E172FE">
      <w:pPr>
        <w:jc w:val="right"/>
        <w:rPr>
          <w:rFonts w:ascii="Times New Roman" w:hAnsi="Times New Roman"/>
          <w:b/>
          <w:sz w:val="24"/>
          <w:szCs w:val="24"/>
        </w:rPr>
      </w:pPr>
      <w:r>
        <w:rPr>
          <w:rFonts w:ascii="Times New Roman" w:hAnsi="Times New Roman"/>
          <w:b/>
          <w:sz w:val="24"/>
          <w:szCs w:val="24"/>
        </w:rPr>
        <w:lastRenderedPageBreak/>
        <w:t>Приложение 2.22</w:t>
      </w:r>
    </w:p>
    <w:p w14:paraId="1AFA496A" w14:textId="77777777" w:rsidR="00E172FE" w:rsidRDefault="00E172FE" w:rsidP="00E172FE">
      <w:pPr>
        <w:jc w:val="right"/>
        <w:rPr>
          <w:rFonts w:ascii="Times New Roman" w:hAnsi="Times New Roman"/>
          <w:b/>
          <w:sz w:val="24"/>
          <w:szCs w:val="24"/>
        </w:rPr>
      </w:pPr>
      <w:r>
        <w:rPr>
          <w:rFonts w:ascii="Times New Roman" w:hAnsi="Times New Roman"/>
          <w:b/>
          <w:sz w:val="24"/>
          <w:szCs w:val="24"/>
        </w:rPr>
        <w:t>к ОПОП-П специальности</w:t>
      </w:r>
    </w:p>
    <w:p w14:paraId="0EDF2A46" w14:textId="77777777" w:rsidR="00E172FE" w:rsidRDefault="00E172FE" w:rsidP="00E172FE">
      <w:pPr>
        <w:jc w:val="right"/>
        <w:rPr>
          <w:rFonts w:ascii="Times New Roman" w:hAnsi="Times New Roman"/>
          <w:b/>
          <w:sz w:val="24"/>
          <w:szCs w:val="24"/>
        </w:rPr>
      </w:pPr>
      <w:r>
        <w:rPr>
          <w:rFonts w:ascii="Times New Roman" w:hAnsi="Times New Roman"/>
          <w:b/>
          <w:sz w:val="24"/>
          <w:szCs w:val="24"/>
        </w:rPr>
        <w:t>36.02.01 Ветеринария</w:t>
      </w:r>
    </w:p>
    <w:p w14:paraId="22656CD7" w14:textId="77777777" w:rsidR="00E172FE" w:rsidRDefault="00E172FE" w:rsidP="00E172FE">
      <w:pPr>
        <w:jc w:val="right"/>
        <w:rPr>
          <w:rFonts w:ascii="Times New Roman" w:hAnsi="Times New Roman"/>
          <w:b/>
          <w:color w:val="0070C0"/>
          <w:sz w:val="24"/>
          <w:szCs w:val="24"/>
        </w:rPr>
      </w:pPr>
    </w:p>
    <w:p w14:paraId="280D2A6E" w14:textId="77777777" w:rsidR="00E172FE" w:rsidRDefault="00E172FE" w:rsidP="00E172FE">
      <w:pPr>
        <w:jc w:val="right"/>
        <w:rPr>
          <w:rFonts w:ascii="Times New Roman" w:hAnsi="Times New Roman"/>
          <w:b/>
          <w:color w:val="0070C0"/>
          <w:sz w:val="24"/>
          <w:szCs w:val="24"/>
        </w:rPr>
      </w:pPr>
    </w:p>
    <w:p w14:paraId="1C218BE4" w14:textId="77777777" w:rsidR="00E172FE" w:rsidRDefault="00E172FE" w:rsidP="00E172FE">
      <w:pPr>
        <w:jc w:val="right"/>
        <w:rPr>
          <w:rFonts w:ascii="Times New Roman" w:hAnsi="Times New Roman"/>
          <w:b/>
          <w:color w:val="0070C0"/>
          <w:sz w:val="24"/>
          <w:szCs w:val="24"/>
        </w:rPr>
      </w:pPr>
    </w:p>
    <w:p w14:paraId="4E0059B5" w14:textId="77777777" w:rsidR="00E172FE" w:rsidRDefault="00E172FE" w:rsidP="00E172FE">
      <w:pPr>
        <w:jc w:val="right"/>
        <w:rPr>
          <w:rFonts w:ascii="Times New Roman" w:hAnsi="Times New Roman"/>
          <w:b/>
          <w:color w:val="0070C0"/>
          <w:sz w:val="24"/>
          <w:szCs w:val="24"/>
        </w:rPr>
      </w:pPr>
    </w:p>
    <w:p w14:paraId="7E7E5136" w14:textId="77777777" w:rsidR="00E172FE" w:rsidRDefault="00E172FE" w:rsidP="00E172FE">
      <w:pPr>
        <w:jc w:val="right"/>
        <w:rPr>
          <w:rFonts w:ascii="Times New Roman" w:hAnsi="Times New Roman"/>
          <w:b/>
          <w:color w:val="0070C0"/>
          <w:sz w:val="24"/>
          <w:szCs w:val="24"/>
        </w:rPr>
      </w:pPr>
    </w:p>
    <w:p w14:paraId="4EFE8A5D" w14:textId="77777777" w:rsidR="00E172FE" w:rsidRDefault="00E172FE" w:rsidP="00E172FE">
      <w:pPr>
        <w:jc w:val="right"/>
        <w:rPr>
          <w:rFonts w:ascii="Times New Roman" w:hAnsi="Times New Roman"/>
          <w:b/>
          <w:color w:val="0070C0"/>
          <w:sz w:val="24"/>
          <w:szCs w:val="24"/>
        </w:rPr>
      </w:pPr>
    </w:p>
    <w:p w14:paraId="160EF478" w14:textId="77777777" w:rsidR="00E172FE" w:rsidRDefault="00E172FE" w:rsidP="00E172FE">
      <w:pPr>
        <w:jc w:val="right"/>
        <w:rPr>
          <w:rFonts w:ascii="Times New Roman" w:hAnsi="Times New Roman"/>
          <w:b/>
          <w:color w:val="0070C0"/>
          <w:sz w:val="24"/>
          <w:szCs w:val="24"/>
        </w:rPr>
      </w:pPr>
    </w:p>
    <w:p w14:paraId="56C55B89" w14:textId="77777777" w:rsidR="00E172FE" w:rsidRDefault="00E172FE" w:rsidP="00E172FE">
      <w:pPr>
        <w:jc w:val="right"/>
        <w:rPr>
          <w:rFonts w:ascii="Times New Roman" w:hAnsi="Times New Roman"/>
          <w:b/>
          <w:color w:val="0070C0"/>
          <w:sz w:val="24"/>
          <w:szCs w:val="24"/>
        </w:rPr>
      </w:pPr>
    </w:p>
    <w:p w14:paraId="6C557C98" w14:textId="77777777" w:rsidR="00E172FE" w:rsidRDefault="00E172FE" w:rsidP="00E172FE">
      <w:pPr>
        <w:jc w:val="right"/>
        <w:rPr>
          <w:rFonts w:ascii="Times New Roman" w:hAnsi="Times New Roman"/>
          <w:b/>
          <w:color w:val="0070C0"/>
          <w:sz w:val="24"/>
          <w:szCs w:val="24"/>
        </w:rPr>
      </w:pPr>
    </w:p>
    <w:p w14:paraId="2699CDA7" w14:textId="77777777" w:rsidR="00E172FE" w:rsidRDefault="00E172FE" w:rsidP="00E172FE">
      <w:pPr>
        <w:jc w:val="right"/>
        <w:rPr>
          <w:rFonts w:ascii="Times New Roman" w:hAnsi="Times New Roman"/>
          <w:b/>
          <w:color w:val="0070C0"/>
          <w:sz w:val="24"/>
          <w:szCs w:val="24"/>
        </w:rPr>
      </w:pPr>
    </w:p>
    <w:p w14:paraId="75735203" w14:textId="77777777" w:rsidR="00E172FE" w:rsidRDefault="00E172FE" w:rsidP="00E172FE">
      <w:pPr>
        <w:jc w:val="right"/>
        <w:rPr>
          <w:rFonts w:ascii="Times New Roman" w:hAnsi="Times New Roman"/>
          <w:b/>
          <w:color w:val="0070C0"/>
          <w:sz w:val="24"/>
          <w:szCs w:val="24"/>
        </w:rPr>
      </w:pPr>
    </w:p>
    <w:p w14:paraId="641E2ED4" w14:textId="77777777" w:rsidR="00E172FE" w:rsidRDefault="00E172FE" w:rsidP="00E172FE">
      <w:pPr>
        <w:jc w:val="center"/>
        <w:rPr>
          <w:rFonts w:ascii="Times New Roman" w:hAnsi="Times New Roman"/>
          <w:b/>
          <w:sz w:val="24"/>
          <w:szCs w:val="24"/>
        </w:rPr>
      </w:pPr>
      <w:r>
        <w:rPr>
          <w:rFonts w:ascii="Times New Roman" w:hAnsi="Times New Roman"/>
          <w:b/>
          <w:sz w:val="24"/>
          <w:szCs w:val="24"/>
        </w:rPr>
        <w:t>Рабочая программа дисциплины</w:t>
      </w:r>
    </w:p>
    <w:p w14:paraId="74F77106" w14:textId="77777777" w:rsidR="00E172FE" w:rsidRDefault="00E172FE" w:rsidP="00E172FE">
      <w:pPr>
        <w:jc w:val="center"/>
        <w:rPr>
          <w:rFonts w:ascii="Times New Roman" w:hAnsi="Times New Roman"/>
          <w:b/>
          <w:sz w:val="24"/>
          <w:szCs w:val="24"/>
        </w:rPr>
      </w:pPr>
    </w:p>
    <w:p w14:paraId="53B7F69A" w14:textId="77777777" w:rsidR="00E172FE" w:rsidRDefault="00E172FE" w:rsidP="00E172FE">
      <w:pPr>
        <w:jc w:val="center"/>
        <w:rPr>
          <w:rFonts w:ascii="Times New Roman" w:hAnsi="Times New Roman"/>
          <w:b/>
          <w:sz w:val="24"/>
          <w:szCs w:val="24"/>
        </w:rPr>
      </w:pPr>
      <w:r>
        <w:rPr>
          <w:rFonts w:ascii="Times New Roman" w:hAnsi="Times New Roman"/>
          <w:b/>
          <w:sz w:val="24"/>
          <w:szCs w:val="24"/>
        </w:rPr>
        <w:t>«ОП.13 ВЕТЕРИНАРНО-САНИТАРНАЯ ЭКСПЕРТИЗА ПРОДУКТОВ И СЫРЬЯ ЖИВОТНОГО И РАСТИТЕЛЬНОГО ПРОИСХОЖДЕНИЯ»</w:t>
      </w:r>
    </w:p>
    <w:p w14:paraId="537C62DD" w14:textId="77777777" w:rsidR="00E172FE" w:rsidRDefault="00E172FE" w:rsidP="00E172FE">
      <w:pPr>
        <w:pStyle w:val="1"/>
      </w:pPr>
    </w:p>
    <w:p w14:paraId="65E987DB" w14:textId="77777777" w:rsidR="00E172FE" w:rsidRDefault="00E172FE" w:rsidP="00E172FE">
      <w:pPr>
        <w:pStyle w:val="1"/>
      </w:pPr>
    </w:p>
    <w:p w14:paraId="4B0DD904" w14:textId="77777777" w:rsidR="00E172FE" w:rsidRDefault="00E172FE" w:rsidP="00E172FE">
      <w:pPr>
        <w:pStyle w:val="1"/>
      </w:pPr>
    </w:p>
    <w:p w14:paraId="6D4B3CFA" w14:textId="77777777" w:rsidR="00E172FE" w:rsidRDefault="00E172FE" w:rsidP="00E172FE">
      <w:pPr>
        <w:pStyle w:val="1"/>
      </w:pPr>
    </w:p>
    <w:p w14:paraId="7A6F2A71" w14:textId="77777777" w:rsidR="00E172FE" w:rsidRDefault="00E172FE" w:rsidP="00E172FE">
      <w:pPr>
        <w:pStyle w:val="1"/>
      </w:pPr>
    </w:p>
    <w:p w14:paraId="15BC3959" w14:textId="77777777" w:rsidR="00E172FE" w:rsidRDefault="00E172FE" w:rsidP="00E172FE">
      <w:pPr>
        <w:pStyle w:val="1"/>
      </w:pPr>
    </w:p>
    <w:p w14:paraId="70F0CE64" w14:textId="77777777" w:rsidR="00E172FE" w:rsidRDefault="00E172FE" w:rsidP="00E172FE">
      <w:pPr>
        <w:pStyle w:val="1"/>
      </w:pPr>
    </w:p>
    <w:p w14:paraId="612AC1F8" w14:textId="77777777" w:rsidR="00E172FE" w:rsidRDefault="00E172FE" w:rsidP="00E172FE">
      <w:pPr>
        <w:pStyle w:val="1"/>
      </w:pPr>
    </w:p>
    <w:p w14:paraId="406039CF" w14:textId="77777777" w:rsidR="00E172FE" w:rsidRDefault="00E172FE" w:rsidP="00E172FE">
      <w:pPr>
        <w:pStyle w:val="1"/>
      </w:pPr>
    </w:p>
    <w:p w14:paraId="4696978F" w14:textId="77777777" w:rsidR="00E172FE" w:rsidRDefault="00E172FE" w:rsidP="00E172FE">
      <w:pPr>
        <w:pStyle w:val="1"/>
      </w:pPr>
    </w:p>
    <w:p w14:paraId="1A412F3B" w14:textId="77777777" w:rsidR="00E172FE" w:rsidRDefault="00E172FE" w:rsidP="00E172FE">
      <w:pPr>
        <w:pStyle w:val="1"/>
      </w:pPr>
    </w:p>
    <w:p w14:paraId="51BD9B96" w14:textId="77777777" w:rsidR="00E172FE" w:rsidRDefault="00E172FE" w:rsidP="00E172FE">
      <w:pPr>
        <w:pStyle w:val="1"/>
      </w:pPr>
    </w:p>
    <w:p w14:paraId="7206A953" w14:textId="77777777" w:rsidR="00E172FE" w:rsidRDefault="00E172FE" w:rsidP="00E172FE">
      <w:pPr>
        <w:pStyle w:val="1"/>
      </w:pPr>
    </w:p>
    <w:p w14:paraId="049ABB35" w14:textId="77777777" w:rsidR="00E172FE" w:rsidRDefault="00E172FE" w:rsidP="00E172FE">
      <w:pPr>
        <w:pStyle w:val="1"/>
      </w:pPr>
    </w:p>
    <w:p w14:paraId="3F0CA304" w14:textId="77777777" w:rsidR="00E172FE" w:rsidRDefault="00E172FE" w:rsidP="00E172FE">
      <w:pPr>
        <w:pStyle w:val="1"/>
      </w:pPr>
    </w:p>
    <w:p w14:paraId="62D6A439" w14:textId="77777777" w:rsidR="00E172FE" w:rsidRDefault="00E172FE" w:rsidP="00E172FE">
      <w:pPr>
        <w:pStyle w:val="1"/>
      </w:pPr>
    </w:p>
    <w:p w14:paraId="5F66FB64" w14:textId="77777777" w:rsidR="00E172FE" w:rsidRDefault="00E172FE" w:rsidP="00E172FE">
      <w:pPr>
        <w:pStyle w:val="1f"/>
        <w:jc w:val="center"/>
        <w:rPr>
          <w:b/>
          <w:lang w:val="ru-RU"/>
        </w:rPr>
      </w:pPr>
    </w:p>
    <w:p w14:paraId="0CC71F9F" w14:textId="77777777" w:rsidR="00E172FE" w:rsidRDefault="00E172FE" w:rsidP="00E172FE">
      <w:pPr>
        <w:pStyle w:val="1f1"/>
        <w:rPr>
          <w:rFonts w:ascii="Times New Roman" w:hAnsi="Times New Roman"/>
          <w:lang w:val="ru-RU"/>
        </w:rPr>
      </w:pPr>
      <w:r>
        <w:rPr>
          <w:rFonts w:ascii="Times New Roman" w:hAnsi="Times New Roman"/>
        </w:rPr>
        <w:lastRenderedPageBreak/>
        <w:t>СОДЕРЖАНИЕ ПРОГРАММЫ</w:t>
      </w:r>
    </w:p>
    <w:p w14:paraId="4E14C6A4" w14:textId="77777777" w:rsidR="00E172FE" w:rsidRDefault="00E172FE" w:rsidP="00E172FE">
      <w:pPr>
        <w:pStyle w:val="afc"/>
        <w:tabs>
          <w:tab w:val="right" w:leader="dot" w:pos="9638"/>
        </w:tabs>
        <w:spacing w:before="120"/>
        <w:rPr>
          <w:rFonts w:eastAsiaTheme="minorHAnsi"/>
          <w:b/>
          <w:bCs/>
          <w:noProof/>
          <w:lang w:eastAsia="en-US"/>
        </w:rPr>
      </w:pPr>
      <w:r>
        <w:rPr>
          <w:rFonts w:eastAsiaTheme="minorHAnsi"/>
          <w:b/>
          <w:bCs/>
          <w:noProof/>
          <w:sz w:val="22"/>
          <w:szCs w:val="22"/>
          <w:lang w:eastAsia="en-US"/>
        </w:rPr>
        <w:fldChar w:fldCharType="begin"/>
      </w:r>
      <w:r>
        <w:rPr>
          <w:rFonts w:eastAsiaTheme="minorHAnsi"/>
          <w:b/>
          <w:bCs/>
          <w:noProof/>
          <w:lang w:eastAsia="en-US"/>
        </w:rPr>
        <w:instrText>TOC \h \z \t "Раздел 1,1,Раздел 1.1,2"</w:instrText>
      </w:r>
      <w:r>
        <w:rPr>
          <w:rFonts w:eastAsiaTheme="minorHAnsi"/>
          <w:b/>
          <w:bCs/>
          <w:noProof/>
          <w:sz w:val="22"/>
          <w:szCs w:val="22"/>
          <w:lang w:eastAsia="en-US"/>
        </w:rPr>
        <w:fldChar w:fldCharType="separate"/>
      </w:r>
    </w:p>
    <w:p w14:paraId="0E155E0B" w14:textId="77777777" w:rsidR="00E172FE" w:rsidRDefault="00E172FE" w:rsidP="00E172FE">
      <w:pPr>
        <w:pStyle w:val="afc"/>
        <w:tabs>
          <w:tab w:val="right" w:leader="dot" w:pos="9638"/>
        </w:tabs>
        <w:spacing w:before="120"/>
        <w:rPr>
          <w:rFonts w:eastAsiaTheme="minorHAnsi"/>
          <w:b/>
          <w:bCs/>
          <w:noProof/>
          <w:lang w:eastAsia="en-US"/>
        </w:rPr>
      </w:pPr>
      <w:hyperlink r:id="rId273" w:anchor="__RefHeading___2" w:history="1">
        <w:r>
          <w:rPr>
            <w:rStyle w:val="af0"/>
            <w:rFonts w:eastAsiaTheme="minorHAnsi"/>
            <w:b/>
            <w:bCs/>
            <w:noProof/>
            <w:lang w:eastAsia="en-US"/>
          </w:rPr>
          <w:t>1.    Общая характеристика РАБОЧЕЙ ПРОГРАММЫ УЧЕБНОЙ ДИСЦИПЛИНЫ</w:t>
        </w:r>
        <w:r>
          <w:rPr>
            <w:rStyle w:val="af0"/>
            <w:rFonts w:eastAsiaTheme="minorHAnsi"/>
            <w:b/>
            <w:bCs/>
            <w:noProof/>
            <w:lang w:eastAsia="en-US"/>
          </w:rPr>
          <w:tab/>
          <w:t>3</w:t>
        </w:r>
      </w:hyperlink>
    </w:p>
    <w:p w14:paraId="64C58504" w14:textId="77777777" w:rsidR="00E172FE" w:rsidRDefault="00E172FE" w:rsidP="00E172FE">
      <w:pPr>
        <w:pStyle w:val="afc"/>
        <w:tabs>
          <w:tab w:val="right" w:leader="dot" w:pos="9638"/>
        </w:tabs>
        <w:spacing w:before="120" w:line="240" w:lineRule="auto"/>
        <w:ind w:left="240"/>
        <w:rPr>
          <w:i/>
          <w:iCs/>
          <w:noProof/>
        </w:rPr>
      </w:pPr>
      <w:hyperlink r:id="rId274" w:anchor="__RefHeading___3" w:history="1">
        <w:r>
          <w:rPr>
            <w:rStyle w:val="af0"/>
            <w:i/>
            <w:iCs/>
            <w:noProof/>
          </w:rPr>
          <w:t>1.1. Цель и место дисциплины в структуре образовательной программы</w:t>
        </w:r>
        <w:r>
          <w:rPr>
            <w:rStyle w:val="af0"/>
            <w:i/>
            <w:iCs/>
            <w:noProof/>
          </w:rPr>
          <w:tab/>
          <w:t>3</w:t>
        </w:r>
      </w:hyperlink>
    </w:p>
    <w:p w14:paraId="088CCD10" w14:textId="77777777" w:rsidR="00E172FE" w:rsidRDefault="00E172FE" w:rsidP="00E172FE">
      <w:pPr>
        <w:pStyle w:val="afc"/>
        <w:tabs>
          <w:tab w:val="right" w:leader="dot" w:pos="9638"/>
        </w:tabs>
        <w:spacing w:before="120" w:line="240" w:lineRule="auto"/>
        <w:ind w:left="240"/>
        <w:rPr>
          <w:i/>
          <w:iCs/>
          <w:noProof/>
        </w:rPr>
      </w:pPr>
      <w:hyperlink r:id="rId275" w:anchor="__RefHeading___4" w:history="1">
        <w:r>
          <w:rPr>
            <w:rStyle w:val="af0"/>
            <w:i/>
            <w:iCs/>
            <w:noProof/>
          </w:rPr>
          <w:t>1.2. Планируемые результаты освоения дисциплины</w:t>
        </w:r>
        <w:r>
          <w:rPr>
            <w:rStyle w:val="af0"/>
            <w:i/>
            <w:iCs/>
            <w:noProof/>
          </w:rPr>
          <w:tab/>
          <w:t>3</w:t>
        </w:r>
      </w:hyperlink>
    </w:p>
    <w:p w14:paraId="1CA393CA" w14:textId="77777777" w:rsidR="00E172FE" w:rsidRDefault="00E172FE" w:rsidP="00E172FE">
      <w:pPr>
        <w:pStyle w:val="afc"/>
        <w:tabs>
          <w:tab w:val="right" w:leader="dot" w:pos="9638"/>
        </w:tabs>
        <w:spacing w:before="120"/>
        <w:rPr>
          <w:rFonts w:eastAsiaTheme="minorHAnsi"/>
          <w:b/>
          <w:bCs/>
          <w:noProof/>
          <w:lang w:eastAsia="en-US"/>
        </w:rPr>
      </w:pPr>
      <w:hyperlink r:id="rId276" w:anchor="__RefHeading___5" w:history="1">
        <w:r>
          <w:rPr>
            <w:rStyle w:val="af0"/>
            <w:rFonts w:eastAsiaTheme="minorHAnsi"/>
            <w:b/>
            <w:bCs/>
            <w:noProof/>
            <w:lang w:eastAsia="en-US"/>
          </w:rPr>
          <w:t>2. Структура и содержание ДИСЦИПЛИНЫ</w:t>
        </w:r>
        <w:r>
          <w:rPr>
            <w:rStyle w:val="af0"/>
            <w:rFonts w:eastAsiaTheme="minorHAnsi"/>
            <w:b/>
            <w:bCs/>
            <w:noProof/>
            <w:lang w:eastAsia="en-US"/>
          </w:rPr>
          <w:tab/>
          <w:t>5</w:t>
        </w:r>
      </w:hyperlink>
    </w:p>
    <w:p w14:paraId="4A696FF8" w14:textId="77777777" w:rsidR="00E172FE" w:rsidRDefault="00E172FE" w:rsidP="00E172FE">
      <w:pPr>
        <w:pStyle w:val="afc"/>
        <w:tabs>
          <w:tab w:val="right" w:leader="dot" w:pos="9638"/>
        </w:tabs>
        <w:spacing w:before="120" w:line="240" w:lineRule="auto"/>
        <w:ind w:left="240"/>
        <w:rPr>
          <w:i/>
          <w:iCs/>
          <w:noProof/>
        </w:rPr>
      </w:pPr>
      <w:hyperlink r:id="rId277" w:anchor="__RefHeading___6" w:history="1">
        <w:r>
          <w:rPr>
            <w:rStyle w:val="af0"/>
            <w:i/>
            <w:iCs/>
            <w:noProof/>
          </w:rPr>
          <w:t>2.1. Трудоемкость освоения дисциплины</w:t>
        </w:r>
        <w:r>
          <w:rPr>
            <w:rStyle w:val="af0"/>
            <w:i/>
            <w:iCs/>
            <w:noProof/>
          </w:rPr>
          <w:tab/>
          <w:t>5</w:t>
        </w:r>
      </w:hyperlink>
    </w:p>
    <w:p w14:paraId="49F950CA" w14:textId="77777777" w:rsidR="00E172FE" w:rsidRDefault="00E172FE" w:rsidP="00E172FE">
      <w:pPr>
        <w:pStyle w:val="afc"/>
        <w:tabs>
          <w:tab w:val="right" w:leader="dot" w:pos="9638"/>
        </w:tabs>
        <w:spacing w:before="120" w:line="240" w:lineRule="auto"/>
        <w:ind w:left="240"/>
        <w:rPr>
          <w:i/>
          <w:iCs/>
          <w:noProof/>
        </w:rPr>
      </w:pPr>
      <w:hyperlink r:id="rId278" w:anchor="__RefHeading___7" w:history="1">
        <w:r>
          <w:rPr>
            <w:rStyle w:val="af0"/>
            <w:i/>
            <w:iCs/>
            <w:noProof/>
          </w:rPr>
          <w:t>2.2. Содержание дисциплины</w:t>
        </w:r>
        <w:r>
          <w:rPr>
            <w:rStyle w:val="af0"/>
            <w:i/>
            <w:iCs/>
            <w:noProof/>
          </w:rPr>
          <w:tab/>
          <w:t>6</w:t>
        </w:r>
      </w:hyperlink>
    </w:p>
    <w:p w14:paraId="7C9D2B19" w14:textId="77777777" w:rsidR="00E172FE" w:rsidRDefault="00E172FE" w:rsidP="00E172FE">
      <w:pPr>
        <w:pStyle w:val="afc"/>
        <w:tabs>
          <w:tab w:val="right" w:leader="dot" w:pos="9638"/>
        </w:tabs>
        <w:spacing w:before="120"/>
        <w:rPr>
          <w:rFonts w:eastAsiaTheme="minorHAnsi"/>
          <w:b/>
          <w:bCs/>
          <w:noProof/>
          <w:lang w:eastAsia="en-US"/>
        </w:rPr>
      </w:pPr>
      <w:hyperlink r:id="rId279" w:anchor="__RefHeading___9" w:history="1">
        <w:r>
          <w:rPr>
            <w:rStyle w:val="af0"/>
            <w:rFonts w:eastAsiaTheme="minorHAnsi"/>
            <w:b/>
            <w:bCs/>
            <w:noProof/>
            <w:lang w:eastAsia="en-US"/>
          </w:rPr>
          <w:t>3. Условия реализации ДИСЦИПЛИНЫ</w:t>
        </w:r>
        <w:r>
          <w:rPr>
            <w:rStyle w:val="af0"/>
            <w:rFonts w:eastAsiaTheme="minorHAnsi"/>
            <w:b/>
            <w:bCs/>
            <w:noProof/>
            <w:lang w:eastAsia="en-US"/>
          </w:rPr>
          <w:tab/>
          <w:t>11</w:t>
        </w:r>
      </w:hyperlink>
    </w:p>
    <w:p w14:paraId="348B567E" w14:textId="77777777" w:rsidR="00E172FE" w:rsidRDefault="00E172FE" w:rsidP="00E172FE">
      <w:pPr>
        <w:pStyle w:val="afc"/>
        <w:tabs>
          <w:tab w:val="right" w:leader="dot" w:pos="9638"/>
        </w:tabs>
        <w:spacing w:before="120" w:line="240" w:lineRule="auto"/>
        <w:ind w:left="240"/>
        <w:rPr>
          <w:i/>
          <w:iCs/>
          <w:noProof/>
        </w:rPr>
      </w:pPr>
      <w:hyperlink r:id="rId280" w:anchor="__RefHeading___10" w:history="1">
        <w:r>
          <w:rPr>
            <w:rStyle w:val="af0"/>
            <w:i/>
            <w:iCs/>
            <w:noProof/>
          </w:rPr>
          <w:t>3.1. Материально-техническое обеспечение</w:t>
        </w:r>
        <w:r>
          <w:rPr>
            <w:rStyle w:val="af0"/>
            <w:i/>
            <w:iCs/>
            <w:noProof/>
          </w:rPr>
          <w:tab/>
          <w:t>11</w:t>
        </w:r>
      </w:hyperlink>
    </w:p>
    <w:p w14:paraId="6081F5B7" w14:textId="77777777" w:rsidR="00E172FE" w:rsidRDefault="00E172FE" w:rsidP="00E172FE">
      <w:pPr>
        <w:pStyle w:val="afc"/>
        <w:tabs>
          <w:tab w:val="right" w:leader="dot" w:pos="9638"/>
        </w:tabs>
        <w:spacing w:before="120" w:line="240" w:lineRule="auto"/>
        <w:ind w:left="240"/>
        <w:rPr>
          <w:i/>
          <w:iCs/>
          <w:noProof/>
        </w:rPr>
      </w:pPr>
      <w:hyperlink r:id="rId281" w:anchor="__RefHeading___11" w:history="1">
        <w:r>
          <w:rPr>
            <w:rStyle w:val="af0"/>
            <w:i/>
            <w:iCs/>
            <w:noProof/>
          </w:rPr>
          <w:t>3.2. Учебно-методическое обеспечение</w:t>
        </w:r>
        <w:r>
          <w:rPr>
            <w:rStyle w:val="af0"/>
            <w:i/>
            <w:iCs/>
            <w:noProof/>
          </w:rPr>
          <w:tab/>
          <w:t>11</w:t>
        </w:r>
      </w:hyperlink>
    </w:p>
    <w:p w14:paraId="74BC546E" w14:textId="77777777" w:rsidR="00E172FE" w:rsidRDefault="00E172FE" w:rsidP="00E172FE">
      <w:pPr>
        <w:pStyle w:val="afc"/>
        <w:tabs>
          <w:tab w:val="right" w:leader="dot" w:pos="9638"/>
        </w:tabs>
        <w:spacing w:before="120"/>
        <w:rPr>
          <w:rFonts w:eastAsiaTheme="minorHAnsi"/>
          <w:b/>
          <w:bCs/>
          <w:noProof/>
          <w:lang w:eastAsia="en-US"/>
        </w:rPr>
      </w:pPr>
      <w:hyperlink r:id="rId282" w:anchor="__RefHeading___12" w:history="1">
        <w:r>
          <w:rPr>
            <w:rStyle w:val="af0"/>
            <w:rFonts w:eastAsiaTheme="minorHAnsi"/>
            <w:b/>
            <w:bCs/>
            <w:noProof/>
            <w:lang w:eastAsia="en-US"/>
          </w:rPr>
          <w:t>4. Контроль и оценка результатов освоения ДИСЦИПЛИНЫ</w:t>
        </w:r>
        <w:r>
          <w:rPr>
            <w:rStyle w:val="af0"/>
            <w:rFonts w:eastAsiaTheme="minorHAnsi"/>
            <w:b/>
            <w:bCs/>
            <w:noProof/>
            <w:lang w:eastAsia="en-US"/>
          </w:rPr>
          <w:tab/>
          <w:t>12</w:t>
        </w:r>
      </w:hyperlink>
    </w:p>
    <w:p w14:paraId="77FFEFD3" w14:textId="77777777" w:rsidR="00E172FE" w:rsidRDefault="00E172FE" w:rsidP="00E172FE">
      <w:pPr>
        <w:rPr>
          <w:rFonts w:ascii="Times New Roman" w:hAnsi="Times New Roman"/>
          <w:sz w:val="24"/>
          <w:szCs w:val="24"/>
        </w:rPr>
      </w:pPr>
      <w:r>
        <w:fldChar w:fldCharType="end"/>
      </w:r>
    </w:p>
    <w:p w14:paraId="30A07933" w14:textId="77777777" w:rsidR="00E172FE" w:rsidRDefault="00E172FE" w:rsidP="00E172FE">
      <w:pPr>
        <w:rPr>
          <w:rFonts w:ascii="Times New Roman" w:hAnsi="Times New Roman"/>
          <w:sz w:val="24"/>
          <w:szCs w:val="24"/>
        </w:rPr>
      </w:pPr>
    </w:p>
    <w:p w14:paraId="175663A2" w14:textId="77777777" w:rsidR="00E172FE" w:rsidRDefault="00E172FE" w:rsidP="00E172FE">
      <w:pPr>
        <w:rPr>
          <w:rFonts w:ascii="Times New Roman" w:hAnsi="Times New Roman"/>
          <w:sz w:val="24"/>
          <w:szCs w:val="24"/>
        </w:rPr>
      </w:pPr>
    </w:p>
    <w:p w14:paraId="683909FA" w14:textId="77777777" w:rsidR="00E172FE" w:rsidRDefault="00E172FE" w:rsidP="00E172FE">
      <w:pPr>
        <w:rPr>
          <w:rFonts w:ascii="Times New Roman" w:hAnsi="Times New Roman"/>
          <w:sz w:val="24"/>
          <w:szCs w:val="24"/>
        </w:rPr>
        <w:sectPr w:rsidR="00E172FE">
          <w:pgSz w:w="11906" w:h="16838"/>
          <w:pgMar w:top="1134" w:right="567" w:bottom="1134" w:left="1701" w:header="709" w:footer="709" w:gutter="0"/>
          <w:cols w:space="720"/>
        </w:sectPr>
      </w:pPr>
    </w:p>
    <w:p w14:paraId="6F40AAA3" w14:textId="77777777" w:rsidR="00E172FE" w:rsidRDefault="00E172FE" w:rsidP="00ED105B">
      <w:pPr>
        <w:pStyle w:val="1f1"/>
        <w:numPr>
          <w:ilvl w:val="0"/>
          <w:numId w:val="91"/>
        </w:numPr>
        <w:spacing w:before="100" w:beforeAutospacing="1" w:after="100" w:afterAutospacing="1"/>
        <w:rPr>
          <w:rStyle w:val="afb"/>
          <w:i w:val="0"/>
        </w:rPr>
      </w:pPr>
      <w:r>
        <w:rPr>
          <w:rStyle w:val="afb"/>
        </w:rPr>
        <w:lastRenderedPageBreak/>
        <w:t>Общая характеристика РАБОЧЕЙ ПРОГРАММЫ УЧЕБНОЙ ДИСЦИПЛИНЫ</w:t>
      </w:r>
    </w:p>
    <w:p w14:paraId="1EDF21DC" w14:textId="77777777" w:rsidR="00E172FE" w:rsidRDefault="00E172FE" w:rsidP="00E172FE">
      <w:pPr>
        <w:pStyle w:val="115"/>
        <w:jc w:val="center"/>
      </w:pPr>
      <w:r>
        <w:rPr>
          <w:rFonts w:ascii="Times New Roman" w:hAnsi="Times New Roman"/>
        </w:rPr>
        <w:t>«ОП.13 ВЕТЕРИНАРНО-САНИТАРНАЯ ЭКСПЕРТИЗА ПРОДУКТОВ И СЫРЬЯ ЖИВОТНОГО И РАСТИТЕЛЬНОГО ПРОИСХОЖДЕНИЯ»</w:t>
      </w:r>
    </w:p>
    <w:p w14:paraId="7122A519" w14:textId="77777777" w:rsidR="00E172FE" w:rsidRDefault="00E172FE" w:rsidP="00E172FE">
      <w:pPr>
        <w:pStyle w:val="115"/>
        <w:rPr>
          <w:rFonts w:ascii="Times New Roman" w:hAnsi="Times New Roman"/>
        </w:rPr>
      </w:pPr>
      <w:r>
        <w:rPr>
          <w:rFonts w:ascii="Times New Roman" w:hAnsi="Times New Roman"/>
        </w:rPr>
        <w:t>1.1. Цель и место дисциплины в структуре образовательной программы</w:t>
      </w:r>
    </w:p>
    <w:p w14:paraId="5924A86A" w14:textId="77777777" w:rsidR="00E172FE" w:rsidRDefault="00E172FE" w:rsidP="00E172FE">
      <w:pPr>
        <w:spacing w:line="276" w:lineRule="auto"/>
        <w:ind w:firstLine="709"/>
        <w:jc w:val="both"/>
        <w:rPr>
          <w:rFonts w:ascii="Times New Roman" w:hAnsi="Times New Roman"/>
          <w:sz w:val="24"/>
          <w:szCs w:val="24"/>
        </w:rPr>
      </w:pPr>
      <w:r>
        <w:rPr>
          <w:rFonts w:ascii="Times New Roman" w:hAnsi="Times New Roman"/>
          <w:sz w:val="24"/>
          <w:szCs w:val="24"/>
        </w:rPr>
        <w:t>Цель дисциплины «ОП.13 Ветеринарно-санитарная экспертиза продуктов и сырья животного и растительного происхождения» дать студентам теоретические и практические навыками проведения ветеринарно-санитарной экспертизы продуктов животного и растительного происхождения и делать обоснованные заключения об их качестве, умение осуществлять контроль за ветеринарно-санитарным состоянием предприятий по переработке сырья животного и растительного происхождения.</w:t>
      </w:r>
    </w:p>
    <w:p w14:paraId="6E5DDFEB" w14:textId="77777777" w:rsidR="00E172FE" w:rsidRDefault="00E172FE" w:rsidP="00E172FE">
      <w:pPr>
        <w:spacing w:line="276" w:lineRule="auto"/>
        <w:ind w:firstLine="709"/>
        <w:jc w:val="both"/>
        <w:rPr>
          <w:rFonts w:ascii="Times New Roman" w:hAnsi="Times New Roman"/>
          <w:sz w:val="24"/>
          <w:szCs w:val="24"/>
        </w:rPr>
      </w:pPr>
      <w:r>
        <w:rPr>
          <w:rFonts w:ascii="Times New Roman" w:hAnsi="Times New Roman"/>
          <w:sz w:val="24"/>
          <w:szCs w:val="24"/>
        </w:rPr>
        <w:t xml:space="preserve">Дисциплина «ОП.13 Ветеринарно-санитарная экспертиза продуктов и сырья животного и растительного происхождения»» включена в вариативную часть общепрофессионального цикла образовательной программы </w:t>
      </w:r>
    </w:p>
    <w:p w14:paraId="22642C6A" w14:textId="77777777" w:rsidR="00E172FE" w:rsidRDefault="00E172FE" w:rsidP="00E172FE">
      <w:pPr>
        <w:spacing w:line="276" w:lineRule="auto"/>
        <w:ind w:firstLine="709"/>
        <w:jc w:val="both"/>
        <w:rPr>
          <w:rFonts w:ascii="Times New Roman" w:hAnsi="Times New Roman"/>
          <w:b/>
          <w:bCs/>
          <w:sz w:val="24"/>
          <w:szCs w:val="24"/>
        </w:rPr>
      </w:pPr>
      <w:r>
        <w:rPr>
          <w:rFonts w:ascii="Times New Roman" w:hAnsi="Times New Roman"/>
          <w:b/>
          <w:bCs/>
          <w:sz w:val="24"/>
          <w:szCs w:val="24"/>
        </w:rPr>
        <w:t>1.2. Планируемые результаты освоения дисциплины</w:t>
      </w:r>
    </w:p>
    <w:p w14:paraId="7808A3AA" w14:textId="77777777" w:rsidR="00E172FE" w:rsidRDefault="00E172FE" w:rsidP="00E172FE">
      <w:pPr>
        <w:ind w:firstLine="709"/>
        <w:jc w:val="both"/>
        <w:rPr>
          <w:rFonts w:ascii="Times New Roman" w:hAnsi="Times New Roman"/>
          <w:sz w:val="24"/>
          <w:szCs w:val="24"/>
        </w:rPr>
      </w:pPr>
      <w:r>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7E7BA3B2" w14:textId="77777777" w:rsidR="00E172FE" w:rsidRDefault="00E172FE" w:rsidP="00E172FE">
      <w:pPr>
        <w:spacing w:after="120"/>
        <w:ind w:firstLine="709"/>
        <w:rPr>
          <w:rFonts w:ascii="Times New Roman" w:hAnsi="Times New Roman"/>
          <w:sz w:val="24"/>
          <w:szCs w:val="24"/>
        </w:rPr>
      </w:pPr>
      <w:r>
        <w:rPr>
          <w:rFonts w:ascii="Times New Roman" w:hAnsi="Times New Roman"/>
          <w:sz w:val="24"/>
          <w:szCs w:val="24"/>
        </w:rPr>
        <w:t>В результате освоения дисциплины обучающийся должен</w:t>
      </w:r>
      <w:r>
        <w:rPr>
          <w:vertAlign w:val="superscript"/>
        </w:rPr>
        <w:footnoteReference w:id="30"/>
      </w:r>
      <w:r>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2794"/>
        <w:gridCol w:w="2794"/>
        <w:gridCol w:w="2794"/>
      </w:tblGrid>
      <w:tr w:rsidR="00E172FE" w14:paraId="7B91B21C"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6843D614" w14:textId="77777777" w:rsidR="00E172FE" w:rsidRDefault="00E172FE">
            <w:pPr>
              <w:rPr>
                <w:rStyle w:val="afb"/>
                <w:b/>
                <w:i w:val="0"/>
              </w:rPr>
            </w:pPr>
            <w:r>
              <w:rPr>
                <w:rStyle w:val="afb"/>
                <w:b/>
                <w:sz w:val="24"/>
                <w:szCs w:val="24"/>
              </w:rPr>
              <w:t xml:space="preserve">Код ОК, ПК </w:t>
            </w:r>
          </w:p>
          <w:p w14:paraId="0D78A532" w14:textId="77777777" w:rsidR="00E172FE" w:rsidRDefault="00E172FE">
            <w:pPr>
              <w:rPr>
                <w:rStyle w:val="afb"/>
                <w:b/>
                <w:sz w:val="24"/>
                <w:szCs w:val="24"/>
              </w:rPr>
            </w:pPr>
            <w:r>
              <w:rPr>
                <w:rStyle w:val="afb"/>
                <w:b/>
                <w:color w:val="0070C0"/>
                <w:sz w:val="24"/>
                <w:szCs w:val="24"/>
              </w:rPr>
              <w:t xml:space="preserve"> </w:t>
            </w:r>
          </w:p>
        </w:tc>
        <w:tc>
          <w:tcPr>
            <w:tcW w:w="2794" w:type="dxa"/>
            <w:tcBorders>
              <w:top w:val="single" w:sz="4" w:space="0" w:color="000000"/>
              <w:left w:val="single" w:sz="4" w:space="0" w:color="000000"/>
              <w:bottom w:val="single" w:sz="4" w:space="0" w:color="000000"/>
              <w:right w:val="single" w:sz="4" w:space="0" w:color="000000"/>
            </w:tcBorders>
            <w:hideMark/>
          </w:tcPr>
          <w:p w14:paraId="6866202A" w14:textId="77777777" w:rsidR="00E172FE" w:rsidRDefault="00E172FE">
            <w:pPr>
              <w:jc w:val="center"/>
            </w:pPr>
            <w:r>
              <w:rPr>
                <w:rFonts w:ascii="Times New Roman" w:hAnsi="Times New Roman"/>
                <w:b/>
                <w:sz w:val="24"/>
                <w:szCs w:val="24"/>
              </w:rPr>
              <w:t>Уметь</w:t>
            </w:r>
          </w:p>
        </w:tc>
        <w:tc>
          <w:tcPr>
            <w:tcW w:w="2794" w:type="dxa"/>
            <w:tcBorders>
              <w:top w:val="single" w:sz="4" w:space="0" w:color="000000"/>
              <w:left w:val="single" w:sz="4" w:space="0" w:color="000000"/>
              <w:bottom w:val="single" w:sz="4" w:space="0" w:color="000000"/>
              <w:right w:val="single" w:sz="4" w:space="0" w:color="000000"/>
            </w:tcBorders>
            <w:hideMark/>
          </w:tcPr>
          <w:p w14:paraId="30ECE385" w14:textId="77777777" w:rsidR="00E172FE" w:rsidRDefault="00E172FE">
            <w:pPr>
              <w:jc w:val="center"/>
              <w:rPr>
                <w:rFonts w:ascii="Times New Roman" w:hAnsi="Times New Roman"/>
                <w:b/>
                <w:i/>
                <w:sz w:val="24"/>
                <w:szCs w:val="24"/>
              </w:rPr>
            </w:pPr>
            <w:r>
              <w:rPr>
                <w:rFonts w:ascii="Times New Roman" w:hAnsi="Times New Roman"/>
                <w:b/>
                <w:sz w:val="24"/>
                <w:szCs w:val="24"/>
              </w:rPr>
              <w:t>Знать</w:t>
            </w:r>
          </w:p>
        </w:tc>
        <w:tc>
          <w:tcPr>
            <w:tcW w:w="2794" w:type="dxa"/>
            <w:tcBorders>
              <w:top w:val="single" w:sz="4" w:space="0" w:color="000000"/>
              <w:left w:val="single" w:sz="4" w:space="0" w:color="000000"/>
              <w:bottom w:val="single" w:sz="4" w:space="0" w:color="000000"/>
              <w:right w:val="single" w:sz="4" w:space="0" w:color="000000"/>
            </w:tcBorders>
            <w:hideMark/>
          </w:tcPr>
          <w:p w14:paraId="0AE12D40" w14:textId="77777777" w:rsidR="00E172FE" w:rsidRDefault="00E172FE">
            <w:pPr>
              <w:jc w:val="center"/>
              <w:rPr>
                <w:rFonts w:ascii="Times New Roman" w:hAnsi="Times New Roman"/>
                <w:b/>
                <w:i/>
                <w:sz w:val="24"/>
                <w:szCs w:val="24"/>
              </w:rPr>
            </w:pPr>
            <w:r>
              <w:rPr>
                <w:rFonts w:ascii="Times New Roman" w:hAnsi="Times New Roman"/>
                <w:b/>
                <w:sz w:val="24"/>
                <w:szCs w:val="24"/>
              </w:rPr>
              <w:t xml:space="preserve">Владеть навыками </w:t>
            </w:r>
          </w:p>
        </w:tc>
      </w:tr>
      <w:tr w:rsidR="00E172FE" w14:paraId="51EC11E1"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1F6ACF6A" w14:textId="77777777" w:rsidR="00E172FE" w:rsidRDefault="00E172FE">
            <w:pPr>
              <w:rPr>
                <w:rFonts w:ascii="Times New Roman" w:hAnsi="Times New Roman"/>
                <w:sz w:val="24"/>
                <w:szCs w:val="24"/>
              </w:rPr>
            </w:pPr>
            <w:r>
              <w:rPr>
                <w:rFonts w:ascii="Times New Roman" w:hAnsi="Times New Roman"/>
                <w:sz w:val="24"/>
                <w:szCs w:val="24"/>
              </w:rPr>
              <w:t>ПК 2.1.</w:t>
            </w:r>
          </w:p>
        </w:tc>
        <w:tc>
          <w:tcPr>
            <w:tcW w:w="2794" w:type="dxa"/>
            <w:tcBorders>
              <w:top w:val="single" w:sz="4" w:space="0" w:color="000000"/>
              <w:left w:val="single" w:sz="4" w:space="0" w:color="000000"/>
              <w:bottom w:val="single" w:sz="4" w:space="0" w:color="000000"/>
              <w:right w:val="single" w:sz="4" w:space="0" w:color="000000"/>
            </w:tcBorders>
          </w:tcPr>
          <w:p w14:paraId="5FA3D712" w14:textId="77777777" w:rsidR="00E172FE" w:rsidRDefault="00E172FE">
            <w:pPr>
              <w:pStyle w:val="c0"/>
              <w:shd w:val="clear" w:color="auto" w:fill="FFFFFF"/>
              <w:spacing w:before="0" w:beforeAutospacing="0" w:after="0" w:afterAutospacing="0"/>
              <w:jc w:val="both"/>
              <w:rPr>
                <w:color w:val="000000"/>
                <w:lang w:eastAsia="en-US"/>
              </w:rPr>
            </w:pPr>
            <w:r>
              <w:rPr>
                <w:color w:val="000000"/>
                <w:lang w:eastAsia="en-US"/>
              </w:rPr>
              <w:t xml:space="preserve">  </w:t>
            </w:r>
            <w:r>
              <w:rPr>
                <w:lang w:eastAsia="en-US"/>
              </w:rPr>
              <w:t>проводить предубойный осмотр животных;</w:t>
            </w:r>
          </w:p>
          <w:p w14:paraId="2B7EA4E8" w14:textId="77777777" w:rsidR="00E172FE" w:rsidRDefault="00E172FE">
            <w:pPr>
              <w:pStyle w:val="c0"/>
              <w:shd w:val="clear" w:color="auto" w:fill="FFFFFF"/>
              <w:spacing w:before="0" w:beforeAutospacing="0" w:after="0" w:afterAutospacing="0"/>
              <w:jc w:val="both"/>
              <w:rPr>
                <w:color w:val="000000"/>
                <w:lang w:eastAsia="en-US"/>
              </w:rPr>
            </w:pPr>
            <w:r>
              <w:rPr>
                <w:lang w:eastAsia="en-US"/>
              </w:rPr>
              <w:t>- вскрывать трупы животных;</w:t>
            </w:r>
          </w:p>
          <w:p w14:paraId="34892A2E" w14:textId="77777777" w:rsidR="00E172FE" w:rsidRDefault="00E172FE">
            <w:pPr>
              <w:pStyle w:val="c0"/>
              <w:shd w:val="clear" w:color="auto" w:fill="FFFFFF"/>
              <w:spacing w:before="0" w:beforeAutospacing="0" w:after="0" w:afterAutospacing="0"/>
              <w:jc w:val="both"/>
              <w:rPr>
                <w:color w:val="000000"/>
                <w:lang w:eastAsia="en-US"/>
              </w:rPr>
            </w:pPr>
            <w:r>
              <w:rPr>
                <w:lang w:eastAsia="en-US"/>
              </w:rPr>
              <w:t>- проводить отбор проб биологического материала, продуктов и сырья животного происхождения для исследования;</w:t>
            </w:r>
          </w:p>
          <w:p w14:paraId="0D23EEA5" w14:textId="77777777" w:rsidR="00E172FE" w:rsidRDefault="00E172FE">
            <w:pPr>
              <w:pStyle w:val="c0"/>
              <w:shd w:val="clear" w:color="auto" w:fill="FFFFFF"/>
              <w:spacing w:before="0" w:beforeAutospacing="0" w:after="0" w:afterAutospacing="0"/>
              <w:jc w:val="both"/>
              <w:rPr>
                <w:color w:val="000000"/>
                <w:lang w:eastAsia="en-US"/>
              </w:rPr>
            </w:pPr>
            <w:r>
              <w:rPr>
                <w:lang w:eastAsia="en-US"/>
              </w:rPr>
              <w:t>- консервировать, упаковывать и пересылать пробы биологического материала, продуктов и сырья животного происхождения;</w:t>
            </w:r>
          </w:p>
          <w:p w14:paraId="3686F1CE" w14:textId="77777777" w:rsidR="00E172FE" w:rsidRDefault="00E172FE">
            <w:pPr>
              <w:pStyle w:val="c0"/>
              <w:shd w:val="clear" w:color="auto" w:fill="FFFFFF"/>
              <w:spacing w:before="0" w:beforeAutospacing="0" w:after="0" w:afterAutospacing="0"/>
              <w:jc w:val="both"/>
              <w:rPr>
                <w:color w:val="000000"/>
                <w:lang w:eastAsia="en-US"/>
              </w:rPr>
            </w:pPr>
            <w:r>
              <w:rPr>
                <w:lang w:eastAsia="en-US"/>
              </w:rPr>
              <w:t>- проводить анализ продуктов и сырья животного происхождения;</w:t>
            </w:r>
          </w:p>
          <w:p w14:paraId="71F738B6" w14:textId="77777777" w:rsidR="00E172FE" w:rsidRDefault="00E172FE">
            <w:pPr>
              <w:pStyle w:val="c0"/>
              <w:shd w:val="clear" w:color="auto" w:fill="FFFFFF"/>
              <w:spacing w:before="0" w:beforeAutospacing="0" w:after="0" w:afterAutospacing="0"/>
              <w:jc w:val="both"/>
              <w:rPr>
                <w:color w:val="000000"/>
                <w:lang w:eastAsia="en-US"/>
              </w:rPr>
            </w:pPr>
            <w:r>
              <w:rPr>
                <w:lang w:eastAsia="en-US"/>
              </w:rPr>
              <w:lastRenderedPageBreak/>
              <w:t>- проводить обеззараживания нестандартных продуктов и сырья животного происхождения;</w:t>
            </w:r>
          </w:p>
          <w:p w14:paraId="344785E5" w14:textId="77777777" w:rsidR="00E172FE" w:rsidRDefault="00E172FE">
            <w:pPr>
              <w:pStyle w:val="c0"/>
              <w:shd w:val="clear" w:color="auto" w:fill="FFFFFF"/>
              <w:spacing w:before="0" w:beforeAutospacing="0" w:after="0" w:afterAutospacing="0"/>
              <w:jc w:val="both"/>
              <w:rPr>
                <w:color w:val="000000"/>
                <w:lang w:eastAsia="en-US"/>
              </w:rPr>
            </w:pPr>
            <w:r>
              <w:rPr>
                <w:lang w:eastAsia="en-US"/>
              </w:rPr>
              <w:t>-проводить утилизацию конфискатов и зараженного материала;</w:t>
            </w:r>
          </w:p>
          <w:p w14:paraId="36E86BB2" w14:textId="77777777" w:rsidR="00E172FE" w:rsidRDefault="00E172FE">
            <w:pPr>
              <w:rPr>
                <w:rFonts w:ascii="Times New Roman" w:hAnsi="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tcPr>
          <w:p w14:paraId="0D786CC6" w14:textId="77777777" w:rsidR="00E172FE" w:rsidRDefault="00E172FE">
            <w:pPr>
              <w:pStyle w:val="c0"/>
              <w:shd w:val="clear" w:color="auto" w:fill="FFFFFF"/>
              <w:spacing w:before="0" w:beforeAutospacing="0" w:after="0" w:afterAutospacing="0"/>
              <w:jc w:val="both"/>
              <w:rPr>
                <w:color w:val="000000"/>
                <w:lang w:eastAsia="en-US"/>
              </w:rPr>
            </w:pPr>
            <w:r>
              <w:rPr>
                <w:color w:val="000000"/>
                <w:lang w:eastAsia="en-US"/>
              </w:rPr>
              <w:lastRenderedPageBreak/>
              <w:t xml:space="preserve">  </w:t>
            </w:r>
            <w:r>
              <w:rPr>
                <w:lang w:eastAsia="en-US"/>
              </w:rPr>
              <w:t>правила ветеринарно-санитарной экспертизы продуктов, сырья животного происхождения;</w:t>
            </w:r>
          </w:p>
          <w:p w14:paraId="5FF1AAFD" w14:textId="77777777" w:rsidR="00E172FE" w:rsidRDefault="00E172FE">
            <w:pPr>
              <w:pStyle w:val="c0"/>
              <w:shd w:val="clear" w:color="auto" w:fill="FFFFFF"/>
              <w:spacing w:before="0" w:beforeAutospacing="0" w:after="0" w:afterAutospacing="0"/>
              <w:jc w:val="both"/>
              <w:rPr>
                <w:color w:val="000000"/>
                <w:lang w:eastAsia="en-US"/>
              </w:rPr>
            </w:pPr>
            <w:r>
              <w:rPr>
                <w:lang w:eastAsia="en-US"/>
              </w:rPr>
              <w:t>- методику предубойного осмотра животных;        </w:t>
            </w:r>
          </w:p>
          <w:p w14:paraId="55399B8D" w14:textId="77777777" w:rsidR="00E172FE" w:rsidRDefault="00E172FE">
            <w:pPr>
              <w:pStyle w:val="c0"/>
              <w:shd w:val="clear" w:color="auto" w:fill="FFFFFF"/>
              <w:spacing w:before="0" w:beforeAutospacing="0" w:after="0" w:afterAutospacing="0"/>
              <w:jc w:val="both"/>
              <w:rPr>
                <w:color w:val="000000"/>
                <w:lang w:eastAsia="en-US"/>
              </w:rPr>
            </w:pPr>
            <w:r>
              <w:rPr>
                <w:lang w:eastAsia="en-US"/>
              </w:rPr>
              <w:t>- правила проведения патологоанатомического вскрытия;</w:t>
            </w:r>
          </w:p>
          <w:p w14:paraId="1E1162CA" w14:textId="77777777" w:rsidR="00E172FE" w:rsidRDefault="00E172FE">
            <w:pPr>
              <w:pStyle w:val="c0"/>
              <w:shd w:val="clear" w:color="auto" w:fill="FFFFFF"/>
              <w:spacing w:before="0" w:beforeAutospacing="0" w:after="0" w:afterAutospacing="0"/>
              <w:jc w:val="both"/>
              <w:rPr>
                <w:color w:val="000000"/>
                <w:lang w:eastAsia="en-US"/>
              </w:rPr>
            </w:pPr>
            <w:r>
              <w:rPr>
                <w:lang w:eastAsia="en-US"/>
              </w:rPr>
              <w:t>- приемы постановки патологоанатомического диагноза;</w:t>
            </w:r>
          </w:p>
          <w:p w14:paraId="1C07AECF" w14:textId="77777777" w:rsidR="00E172FE" w:rsidRDefault="00E172FE">
            <w:pPr>
              <w:pStyle w:val="c0"/>
              <w:shd w:val="clear" w:color="auto" w:fill="FFFFFF"/>
              <w:spacing w:before="0" w:beforeAutospacing="0" w:after="0" w:afterAutospacing="0"/>
              <w:jc w:val="both"/>
              <w:rPr>
                <w:color w:val="000000"/>
                <w:lang w:eastAsia="en-US"/>
              </w:rPr>
            </w:pPr>
            <w:r>
              <w:rPr>
                <w:lang w:eastAsia="en-US"/>
              </w:rPr>
              <w:t>- стандарты на готовую продукцию животноводства;</w:t>
            </w:r>
          </w:p>
          <w:p w14:paraId="6DCA035A" w14:textId="77777777" w:rsidR="00E172FE" w:rsidRDefault="00E172FE">
            <w:pPr>
              <w:pStyle w:val="c0"/>
              <w:shd w:val="clear" w:color="auto" w:fill="FFFFFF"/>
              <w:spacing w:before="0" w:beforeAutospacing="0" w:after="0" w:afterAutospacing="0"/>
              <w:jc w:val="both"/>
              <w:rPr>
                <w:color w:val="000000"/>
                <w:lang w:eastAsia="en-US"/>
              </w:rPr>
            </w:pPr>
            <w:r>
              <w:rPr>
                <w:lang w:eastAsia="en-US"/>
              </w:rPr>
              <w:t>- пищевые токсикоинфекции, токсикозы и их профилактику;</w:t>
            </w:r>
          </w:p>
          <w:p w14:paraId="79EF90D3" w14:textId="77777777" w:rsidR="00E172FE" w:rsidRDefault="00E172FE">
            <w:pPr>
              <w:pStyle w:val="c0"/>
              <w:shd w:val="clear" w:color="auto" w:fill="FFFFFF"/>
              <w:spacing w:before="0" w:beforeAutospacing="0" w:after="0" w:afterAutospacing="0"/>
              <w:jc w:val="both"/>
              <w:rPr>
                <w:color w:val="000000"/>
                <w:lang w:eastAsia="en-US"/>
              </w:rPr>
            </w:pPr>
            <w:r>
              <w:rPr>
                <w:lang w:eastAsia="en-US"/>
              </w:rPr>
              <w:t xml:space="preserve">- методики обеззараживания не </w:t>
            </w:r>
            <w:r>
              <w:rPr>
                <w:lang w:eastAsia="en-US"/>
              </w:rPr>
              <w:lastRenderedPageBreak/>
              <w:t>соответствующих стандартам качества продуктов и  сырья животного происхождения;</w:t>
            </w:r>
          </w:p>
          <w:p w14:paraId="7693D5AD" w14:textId="77777777" w:rsidR="00E172FE" w:rsidRDefault="00E172FE">
            <w:pPr>
              <w:pStyle w:val="c0"/>
              <w:shd w:val="clear" w:color="auto" w:fill="FFFFFF"/>
              <w:spacing w:before="0" w:beforeAutospacing="0" w:after="0" w:afterAutospacing="0"/>
              <w:jc w:val="both"/>
              <w:rPr>
                <w:color w:val="000000"/>
                <w:lang w:eastAsia="en-US"/>
              </w:rPr>
            </w:pPr>
            <w:r>
              <w:rPr>
                <w:lang w:eastAsia="en-US"/>
              </w:rPr>
              <w:t>- правила утилизации продуктов и сырья животного происхождения;</w:t>
            </w:r>
          </w:p>
          <w:p w14:paraId="207944C3" w14:textId="77777777" w:rsidR="00E172FE" w:rsidRDefault="00E172FE">
            <w:pPr>
              <w:spacing w:before="100" w:beforeAutospacing="1"/>
              <w:jc w:val="both"/>
              <w:rPr>
                <w:rFonts w:ascii="Times New Roman" w:hAnsi="Times New Roman"/>
                <w:sz w:val="24"/>
                <w:szCs w:val="24"/>
              </w:rPr>
            </w:pPr>
            <w:r>
              <w:rPr>
                <w:rFonts w:ascii="Times New Roman" w:hAnsi="Times New Roman"/>
                <w:sz w:val="24"/>
                <w:szCs w:val="24"/>
              </w:rPr>
              <w:t>.</w:t>
            </w:r>
          </w:p>
          <w:p w14:paraId="674FAA81" w14:textId="77777777" w:rsidR="00E172FE" w:rsidRDefault="00E172FE">
            <w:pPr>
              <w:rPr>
                <w:rFonts w:ascii="Times New Roman" w:hAnsi="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tcPr>
          <w:p w14:paraId="764D0382" w14:textId="77777777" w:rsidR="00E172FE" w:rsidRDefault="00E172FE">
            <w:pPr>
              <w:pStyle w:val="c0"/>
              <w:shd w:val="clear" w:color="auto" w:fill="FFFFFF"/>
              <w:spacing w:before="0" w:beforeAutospacing="0" w:after="0" w:afterAutospacing="0"/>
              <w:jc w:val="both"/>
              <w:rPr>
                <w:color w:val="000000"/>
                <w:lang w:eastAsia="en-US"/>
              </w:rPr>
            </w:pPr>
            <w:r>
              <w:rPr>
                <w:lang w:eastAsia="en-US"/>
              </w:rPr>
              <w:lastRenderedPageBreak/>
              <w:t>предубойного осмотра животных;</w:t>
            </w:r>
          </w:p>
          <w:p w14:paraId="038C7A9B" w14:textId="77777777" w:rsidR="00E172FE" w:rsidRDefault="00E172FE">
            <w:pPr>
              <w:pStyle w:val="c0"/>
              <w:shd w:val="clear" w:color="auto" w:fill="FFFFFF"/>
              <w:spacing w:before="0" w:beforeAutospacing="0" w:after="0" w:afterAutospacing="0"/>
              <w:jc w:val="both"/>
              <w:rPr>
                <w:color w:val="000000"/>
                <w:lang w:eastAsia="en-US"/>
              </w:rPr>
            </w:pPr>
            <w:r>
              <w:rPr>
                <w:lang w:eastAsia="en-US"/>
              </w:rPr>
              <w:t>- участия в различных видах экспертиз сельскохозяйственной продукции и сырья животного происхождения;</w:t>
            </w:r>
          </w:p>
          <w:p w14:paraId="3F4840D5" w14:textId="77777777" w:rsidR="00E172FE" w:rsidRDefault="00E172FE">
            <w:pPr>
              <w:jc w:val="center"/>
              <w:rPr>
                <w:rFonts w:ascii="Times New Roman" w:hAnsi="Times New Roman"/>
                <w:sz w:val="24"/>
                <w:szCs w:val="24"/>
              </w:rPr>
            </w:pPr>
          </w:p>
        </w:tc>
      </w:tr>
      <w:tr w:rsidR="00E172FE" w14:paraId="4601EDA3"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6876D128" w14:textId="77777777" w:rsidR="00E172FE" w:rsidRDefault="00E172FE">
            <w:pPr>
              <w:rPr>
                <w:rFonts w:ascii="Times New Roman" w:hAnsi="Times New Roman"/>
                <w:sz w:val="24"/>
                <w:szCs w:val="24"/>
              </w:rPr>
            </w:pPr>
            <w:r>
              <w:rPr>
                <w:rFonts w:ascii="Times New Roman" w:hAnsi="Times New Roman"/>
                <w:sz w:val="24"/>
                <w:szCs w:val="24"/>
              </w:rPr>
              <w:lastRenderedPageBreak/>
              <w:t>ОК 01</w:t>
            </w:r>
          </w:p>
        </w:tc>
        <w:tc>
          <w:tcPr>
            <w:tcW w:w="2794" w:type="dxa"/>
            <w:tcBorders>
              <w:top w:val="single" w:sz="4" w:space="0" w:color="000000"/>
              <w:left w:val="single" w:sz="4" w:space="0" w:color="000000"/>
              <w:bottom w:val="single" w:sz="4" w:space="0" w:color="000000"/>
              <w:right w:val="single" w:sz="4" w:space="0" w:color="000000"/>
            </w:tcBorders>
            <w:hideMark/>
          </w:tcPr>
          <w:p w14:paraId="3142E55E" w14:textId="77777777" w:rsidR="00E172FE" w:rsidRDefault="00E172FE">
            <w:pPr>
              <w:spacing w:line="252" w:lineRule="auto"/>
              <w:rPr>
                <w:rFonts w:ascii="Times New Roman" w:hAnsi="Times New Roman"/>
                <w:sz w:val="24"/>
                <w:szCs w:val="24"/>
              </w:rPr>
            </w:pPr>
            <w:r>
              <w:rPr>
                <w:rFonts w:ascii="Times New Roman" w:hAnsi="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6E6607F5" w14:textId="77777777" w:rsidR="00E172FE" w:rsidRDefault="00E172FE">
            <w:pPr>
              <w:spacing w:line="252" w:lineRule="auto"/>
              <w:rPr>
                <w:rFonts w:ascii="Times New Roman" w:hAnsi="Times New Roman"/>
                <w:sz w:val="24"/>
                <w:szCs w:val="24"/>
              </w:rPr>
            </w:pPr>
            <w:r>
              <w:rPr>
                <w:rFonts w:ascii="Times New Roman" w:hAnsi="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p w14:paraId="5B4C46C7" w14:textId="77777777" w:rsidR="00E172FE" w:rsidRDefault="00E172FE">
            <w:pPr>
              <w:spacing w:line="252" w:lineRule="auto"/>
              <w:rPr>
                <w:rFonts w:ascii="Times New Roman" w:hAnsi="Times New Roman"/>
                <w:sz w:val="24"/>
                <w:szCs w:val="24"/>
              </w:rPr>
            </w:pPr>
            <w:r>
              <w:rPr>
                <w:rFonts w:ascii="Times New Roman" w:hAnsi="Times New Roman"/>
                <w:sz w:val="24"/>
                <w:szCs w:val="24"/>
              </w:rPr>
              <w:t>выявлять и эффективно искать информацию, необходимую для решения задачи и/или проблемы</w:t>
            </w:r>
          </w:p>
          <w:p w14:paraId="1844150A" w14:textId="77777777" w:rsidR="00E172FE" w:rsidRDefault="00E172FE">
            <w:pPr>
              <w:spacing w:line="252" w:lineRule="auto"/>
              <w:rPr>
                <w:rFonts w:ascii="Times New Roman" w:hAnsi="Times New Roman"/>
                <w:sz w:val="24"/>
                <w:szCs w:val="24"/>
              </w:rPr>
            </w:pPr>
            <w:r>
              <w:rPr>
                <w:rFonts w:ascii="Times New Roman" w:hAnsi="Times New Roman"/>
                <w:sz w:val="24"/>
                <w:szCs w:val="24"/>
              </w:rPr>
              <w:t>владеть актуальными методами работы в профессиональной и смежных сферах</w:t>
            </w:r>
          </w:p>
          <w:p w14:paraId="06E7E4D2" w14:textId="77777777" w:rsidR="00E172FE" w:rsidRDefault="00E172FE">
            <w:pPr>
              <w:pStyle w:val="c0"/>
              <w:shd w:val="clear" w:color="auto" w:fill="FFFFFF"/>
              <w:spacing w:before="0" w:beforeAutospacing="0" w:after="0" w:afterAutospacing="0"/>
              <w:jc w:val="both"/>
              <w:rPr>
                <w:color w:val="000000"/>
                <w:lang w:eastAsia="en-US"/>
              </w:rPr>
            </w:pPr>
            <w:r>
              <w:rPr>
                <w:lang w:eastAsia="en-US"/>
              </w:rPr>
              <w:t>оценивать результат и последствия своих действий (самостоятельно или с помощью наставника)</w:t>
            </w:r>
          </w:p>
        </w:tc>
        <w:tc>
          <w:tcPr>
            <w:tcW w:w="2794" w:type="dxa"/>
            <w:tcBorders>
              <w:top w:val="single" w:sz="4" w:space="0" w:color="000000"/>
              <w:left w:val="single" w:sz="4" w:space="0" w:color="000000"/>
              <w:bottom w:val="single" w:sz="4" w:space="0" w:color="000000"/>
              <w:right w:val="single" w:sz="4" w:space="0" w:color="000000"/>
            </w:tcBorders>
            <w:hideMark/>
          </w:tcPr>
          <w:p w14:paraId="09420B02" w14:textId="77777777" w:rsidR="00E172FE" w:rsidRDefault="00E172FE">
            <w:pPr>
              <w:spacing w:line="252" w:lineRule="auto"/>
              <w:rPr>
                <w:rFonts w:ascii="Times New Roman" w:hAnsi="Times New Roman"/>
                <w:sz w:val="24"/>
                <w:szCs w:val="24"/>
              </w:rPr>
            </w:pPr>
            <w:r>
              <w:rPr>
                <w:rFonts w:ascii="Times New Roman" w:hAnsi="Times New Roman"/>
                <w:sz w:val="24"/>
                <w:szCs w:val="24"/>
              </w:rPr>
              <w:t xml:space="preserve">актуальный профессиональный и социальный контекст, в котором приходится работать и жить </w:t>
            </w:r>
          </w:p>
          <w:p w14:paraId="45AD007A" w14:textId="77777777" w:rsidR="00E172FE" w:rsidRDefault="00E172FE">
            <w:pPr>
              <w:spacing w:line="252" w:lineRule="auto"/>
              <w:rPr>
                <w:rFonts w:ascii="Times New Roman" w:hAnsi="Times New Roman"/>
                <w:sz w:val="24"/>
                <w:szCs w:val="24"/>
              </w:rPr>
            </w:pPr>
            <w:r>
              <w:rPr>
                <w:rFonts w:ascii="Times New Roman" w:hAnsi="Times New Roman"/>
                <w:sz w:val="24"/>
                <w:szCs w:val="24"/>
              </w:rPr>
              <w:t>структуру плана для решения задач, алгоритмы выполнения работ в профессиональной и смежных областях</w:t>
            </w:r>
          </w:p>
          <w:p w14:paraId="18F81D5E" w14:textId="77777777" w:rsidR="00E172FE" w:rsidRDefault="00E172FE">
            <w:pPr>
              <w:spacing w:line="252" w:lineRule="auto"/>
              <w:rPr>
                <w:rFonts w:ascii="Times New Roman" w:hAnsi="Times New Roman"/>
                <w:sz w:val="24"/>
                <w:szCs w:val="24"/>
              </w:rPr>
            </w:pPr>
            <w:r>
              <w:rPr>
                <w:rFonts w:ascii="Times New Roman" w:hAnsi="Times New Roman"/>
                <w:sz w:val="24"/>
                <w:szCs w:val="24"/>
              </w:rPr>
              <w:t>основные источники информации и ресурсы для решения задач и/или проблем в профессиональном и/или социальном контексте</w:t>
            </w:r>
          </w:p>
          <w:p w14:paraId="018B58D9" w14:textId="77777777" w:rsidR="00E172FE" w:rsidRDefault="00E172FE">
            <w:pPr>
              <w:spacing w:line="252" w:lineRule="auto"/>
              <w:rPr>
                <w:rFonts w:ascii="Times New Roman" w:hAnsi="Times New Roman"/>
                <w:sz w:val="24"/>
                <w:szCs w:val="24"/>
              </w:rPr>
            </w:pPr>
            <w:r>
              <w:rPr>
                <w:rFonts w:ascii="Times New Roman" w:hAnsi="Times New Roman"/>
                <w:sz w:val="24"/>
                <w:szCs w:val="24"/>
              </w:rPr>
              <w:t>методы работы в профессиональной и смежных сферах</w:t>
            </w:r>
          </w:p>
          <w:p w14:paraId="59DC2B10" w14:textId="77777777" w:rsidR="00E172FE" w:rsidRDefault="00E172FE">
            <w:pPr>
              <w:pStyle w:val="c0"/>
              <w:shd w:val="clear" w:color="auto" w:fill="FFFFFF"/>
              <w:spacing w:before="0" w:beforeAutospacing="0" w:after="0" w:afterAutospacing="0"/>
              <w:jc w:val="both"/>
              <w:rPr>
                <w:color w:val="000000"/>
                <w:lang w:eastAsia="en-US"/>
              </w:rPr>
            </w:pPr>
            <w:r>
              <w:rPr>
                <w:lang w:eastAsia="en-US"/>
              </w:rPr>
              <w:t>порядок оценки результатов решения задач профессиональной деятельности</w:t>
            </w:r>
          </w:p>
        </w:tc>
        <w:tc>
          <w:tcPr>
            <w:tcW w:w="2794" w:type="dxa"/>
            <w:tcBorders>
              <w:top w:val="single" w:sz="4" w:space="0" w:color="000000"/>
              <w:left w:val="single" w:sz="4" w:space="0" w:color="000000"/>
              <w:bottom w:val="single" w:sz="4" w:space="0" w:color="000000"/>
              <w:right w:val="single" w:sz="4" w:space="0" w:color="000000"/>
            </w:tcBorders>
          </w:tcPr>
          <w:p w14:paraId="6E6CE16C" w14:textId="77777777" w:rsidR="00E172FE" w:rsidRDefault="00E172FE">
            <w:pPr>
              <w:spacing w:line="252" w:lineRule="auto"/>
              <w:rPr>
                <w:rFonts w:ascii="Times New Roman" w:hAnsi="Times New Roman"/>
                <w:sz w:val="24"/>
                <w:szCs w:val="24"/>
              </w:rPr>
            </w:pPr>
            <w:r>
              <w:rPr>
                <w:rFonts w:ascii="Times New Roman" w:hAnsi="Times New Roman"/>
                <w:sz w:val="24"/>
                <w:szCs w:val="24"/>
              </w:rPr>
              <w:t>использования прикладных программ для выполнения расчетов;</w:t>
            </w:r>
          </w:p>
          <w:p w14:paraId="6210E504" w14:textId="77777777" w:rsidR="00E172FE" w:rsidRDefault="00E172FE">
            <w:pPr>
              <w:spacing w:line="252" w:lineRule="auto"/>
              <w:rPr>
                <w:rFonts w:ascii="Times New Roman" w:hAnsi="Times New Roman"/>
                <w:sz w:val="24"/>
                <w:szCs w:val="24"/>
              </w:rPr>
            </w:pPr>
            <w:r>
              <w:rPr>
                <w:rFonts w:ascii="Times New Roman" w:hAnsi="Times New Roman"/>
                <w:sz w:val="24"/>
                <w:szCs w:val="24"/>
              </w:rPr>
              <w:t>использования технологии сбора, размещения, хранения, накопления и преобразования данных в профессионально ориентированных информационных системах;</w:t>
            </w:r>
          </w:p>
          <w:p w14:paraId="3D2EC32A" w14:textId="77777777" w:rsidR="00E172FE" w:rsidRDefault="00E172FE">
            <w:pPr>
              <w:pStyle w:val="c0"/>
              <w:shd w:val="clear" w:color="auto" w:fill="FFFFFF"/>
              <w:spacing w:before="0" w:beforeAutospacing="0" w:after="0" w:afterAutospacing="0"/>
              <w:jc w:val="both"/>
              <w:rPr>
                <w:lang w:eastAsia="en-US"/>
              </w:rPr>
            </w:pPr>
          </w:p>
        </w:tc>
      </w:tr>
      <w:tr w:rsidR="00E172FE" w14:paraId="1D948AEB" w14:textId="77777777" w:rsidTr="00E172FE">
        <w:tc>
          <w:tcPr>
            <w:tcW w:w="1246" w:type="dxa"/>
            <w:tcBorders>
              <w:top w:val="single" w:sz="4" w:space="0" w:color="000000"/>
              <w:left w:val="single" w:sz="4" w:space="0" w:color="000000"/>
              <w:bottom w:val="single" w:sz="4" w:space="0" w:color="000000"/>
              <w:right w:val="single" w:sz="4" w:space="0" w:color="000000"/>
            </w:tcBorders>
            <w:hideMark/>
          </w:tcPr>
          <w:p w14:paraId="530655B7" w14:textId="77777777" w:rsidR="00E172FE" w:rsidRDefault="00E172FE">
            <w:pPr>
              <w:rPr>
                <w:rFonts w:ascii="Times New Roman" w:hAnsi="Times New Roman"/>
                <w:sz w:val="24"/>
                <w:szCs w:val="24"/>
              </w:rPr>
            </w:pPr>
            <w:r>
              <w:rPr>
                <w:rFonts w:ascii="Times New Roman" w:hAnsi="Times New Roman"/>
                <w:sz w:val="24"/>
                <w:szCs w:val="24"/>
              </w:rPr>
              <w:t>ОК 02</w:t>
            </w:r>
          </w:p>
        </w:tc>
        <w:tc>
          <w:tcPr>
            <w:tcW w:w="2794" w:type="dxa"/>
            <w:tcBorders>
              <w:top w:val="single" w:sz="4" w:space="0" w:color="000000"/>
              <w:left w:val="single" w:sz="4" w:space="0" w:color="000000"/>
              <w:bottom w:val="single" w:sz="4" w:space="0" w:color="000000"/>
              <w:right w:val="single" w:sz="4" w:space="0" w:color="000000"/>
            </w:tcBorders>
            <w:hideMark/>
          </w:tcPr>
          <w:p w14:paraId="35131C9B" w14:textId="77777777" w:rsidR="00E172FE" w:rsidRDefault="00E172FE">
            <w:pPr>
              <w:spacing w:line="252" w:lineRule="auto"/>
              <w:rPr>
                <w:rFonts w:ascii="Times New Roman" w:hAnsi="Times New Roman"/>
                <w:sz w:val="24"/>
                <w:szCs w:val="24"/>
              </w:rPr>
            </w:pPr>
            <w:r>
              <w:rPr>
                <w:rFonts w:ascii="Times New Roman" w:hAnsi="Times New Roman"/>
                <w:sz w:val="24"/>
                <w:szCs w:val="24"/>
              </w:rPr>
              <w:t>определять задачи для поиска информации, планировать процесс поиска, выбирать необходимые источники информации</w:t>
            </w:r>
          </w:p>
          <w:p w14:paraId="393D38F5" w14:textId="77777777" w:rsidR="00E172FE" w:rsidRDefault="00E172FE">
            <w:pPr>
              <w:spacing w:line="252" w:lineRule="auto"/>
              <w:rPr>
                <w:rFonts w:ascii="Times New Roman" w:hAnsi="Times New Roman"/>
                <w:sz w:val="24"/>
                <w:szCs w:val="24"/>
              </w:rPr>
            </w:pPr>
            <w:r>
              <w:rPr>
                <w:rFonts w:ascii="Times New Roman" w:hAnsi="Times New Roman"/>
                <w:sz w:val="24"/>
                <w:szCs w:val="24"/>
              </w:rPr>
              <w:t xml:space="preserve">выделять наиболее значимое в перечне информации, </w:t>
            </w:r>
            <w:r>
              <w:rPr>
                <w:rFonts w:ascii="Times New Roman" w:hAnsi="Times New Roman"/>
                <w:sz w:val="24"/>
                <w:szCs w:val="24"/>
              </w:rPr>
              <w:lastRenderedPageBreak/>
              <w:t>структурировать получаемую информацию, оформлять результаты поиска</w:t>
            </w:r>
          </w:p>
          <w:p w14:paraId="7CBECFE3" w14:textId="77777777" w:rsidR="00E172FE" w:rsidRDefault="00E172FE">
            <w:pPr>
              <w:spacing w:line="252" w:lineRule="auto"/>
              <w:rPr>
                <w:rFonts w:ascii="Times New Roman" w:hAnsi="Times New Roman"/>
                <w:sz w:val="24"/>
                <w:szCs w:val="24"/>
              </w:rPr>
            </w:pPr>
            <w:r>
              <w:rPr>
                <w:rFonts w:ascii="Times New Roman" w:hAnsi="Times New Roman"/>
                <w:sz w:val="24"/>
                <w:szCs w:val="24"/>
              </w:rPr>
              <w:t>оценивать практическую значимость результатов поиска</w:t>
            </w:r>
          </w:p>
          <w:p w14:paraId="3F3A4335" w14:textId="77777777" w:rsidR="00E172FE" w:rsidRDefault="00E172FE">
            <w:pPr>
              <w:spacing w:line="252" w:lineRule="auto"/>
              <w:rPr>
                <w:rFonts w:ascii="Times New Roman" w:hAnsi="Times New Roman"/>
                <w:sz w:val="24"/>
                <w:szCs w:val="24"/>
              </w:rPr>
            </w:pPr>
            <w:r>
              <w:rPr>
                <w:rFonts w:ascii="Times New Roman" w:hAnsi="Times New Roman"/>
                <w:sz w:val="24"/>
                <w:szCs w:val="24"/>
              </w:rPr>
              <w:t>применять средства информационных технологий для решения профессиональных задач</w:t>
            </w:r>
          </w:p>
          <w:p w14:paraId="393118F4" w14:textId="77777777" w:rsidR="00E172FE" w:rsidRDefault="00E172FE">
            <w:pPr>
              <w:spacing w:line="252" w:lineRule="auto"/>
              <w:rPr>
                <w:rFonts w:ascii="Times New Roman" w:hAnsi="Times New Roman"/>
                <w:sz w:val="24"/>
                <w:szCs w:val="24"/>
              </w:rPr>
            </w:pPr>
            <w:r>
              <w:rPr>
                <w:rFonts w:ascii="Times New Roman" w:hAnsi="Times New Roman"/>
                <w:sz w:val="24"/>
                <w:szCs w:val="24"/>
              </w:rPr>
              <w:t>использовать современное программное обеспечение в профессиональной деятельности</w:t>
            </w:r>
          </w:p>
          <w:p w14:paraId="2B97142B" w14:textId="77777777" w:rsidR="00E172FE" w:rsidRDefault="00E172FE">
            <w:pPr>
              <w:pStyle w:val="c0"/>
              <w:shd w:val="clear" w:color="auto" w:fill="FFFFFF"/>
              <w:spacing w:before="0" w:beforeAutospacing="0" w:after="0" w:afterAutospacing="0"/>
              <w:jc w:val="both"/>
              <w:rPr>
                <w:color w:val="000000"/>
                <w:lang w:eastAsia="en-US"/>
              </w:rPr>
            </w:pPr>
            <w:r>
              <w:rPr>
                <w:lang w:eastAsia="en-US"/>
              </w:rPr>
              <w:t>использовать различные цифровые средства для решения профессиональных задач</w:t>
            </w:r>
          </w:p>
        </w:tc>
        <w:tc>
          <w:tcPr>
            <w:tcW w:w="2794" w:type="dxa"/>
            <w:tcBorders>
              <w:top w:val="single" w:sz="4" w:space="0" w:color="000000"/>
              <w:left w:val="single" w:sz="4" w:space="0" w:color="000000"/>
              <w:bottom w:val="single" w:sz="4" w:space="0" w:color="000000"/>
              <w:right w:val="single" w:sz="4" w:space="0" w:color="000000"/>
            </w:tcBorders>
            <w:hideMark/>
          </w:tcPr>
          <w:p w14:paraId="5DED930E" w14:textId="77777777" w:rsidR="00E172FE" w:rsidRDefault="00E172FE">
            <w:pPr>
              <w:spacing w:line="252" w:lineRule="auto"/>
              <w:rPr>
                <w:rFonts w:ascii="Times New Roman" w:hAnsi="Times New Roman"/>
                <w:sz w:val="24"/>
                <w:szCs w:val="24"/>
              </w:rPr>
            </w:pPr>
            <w:r>
              <w:rPr>
                <w:rFonts w:ascii="Times New Roman" w:hAnsi="Times New Roman"/>
                <w:sz w:val="24"/>
                <w:szCs w:val="24"/>
              </w:rPr>
              <w:lastRenderedPageBreak/>
              <w:t>номенклатуру информационных источников, применяемых в профессиональной деятельности</w:t>
            </w:r>
          </w:p>
          <w:p w14:paraId="7E2F6D54" w14:textId="77777777" w:rsidR="00E172FE" w:rsidRDefault="00E172FE">
            <w:pPr>
              <w:spacing w:line="252" w:lineRule="auto"/>
              <w:rPr>
                <w:rFonts w:ascii="Times New Roman" w:hAnsi="Times New Roman"/>
                <w:sz w:val="24"/>
                <w:szCs w:val="24"/>
              </w:rPr>
            </w:pPr>
            <w:r>
              <w:rPr>
                <w:rFonts w:ascii="Times New Roman" w:hAnsi="Times New Roman"/>
                <w:sz w:val="24"/>
                <w:szCs w:val="24"/>
              </w:rPr>
              <w:t>приемы структурирования информации</w:t>
            </w:r>
          </w:p>
          <w:p w14:paraId="7C822945" w14:textId="77777777" w:rsidR="00E172FE" w:rsidRDefault="00E172FE">
            <w:pPr>
              <w:spacing w:line="252" w:lineRule="auto"/>
              <w:rPr>
                <w:rFonts w:ascii="Times New Roman" w:hAnsi="Times New Roman"/>
                <w:sz w:val="24"/>
                <w:szCs w:val="24"/>
              </w:rPr>
            </w:pPr>
            <w:r>
              <w:rPr>
                <w:rFonts w:ascii="Times New Roman" w:hAnsi="Times New Roman"/>
                <w:sz w:val="24"/>
                <w:szCs w:val="24"/>
              </w:rPr>
              <w:lastRenderedPageBreak/>
              <w:t>формат оформления результатов поиска информации</w:t>
            </w:r>
          </w:p>
          <w:p w14:paraId="287642B7" w14:textId="77777777" w:rsidR="00E172FE" w:rsidRDefault="00E172FE">
            <w:pPr>
              <w:spacing w:line="252" w:lineRule="auto"/>
              <w:rPr>
                <w:rFonts w:ascii="Times New Roman" w:hAnsi="Times New Roman"/>
                <w:sz w:val="24"/>
                <w:szCs w:val="24"/>
              </w:rPr>
            </w:pPr>
            <w:r>
              <w:rPr>
                <w:rFonts w:ascii="Times New Roman" w:hAnsi="Times New Roman"/>
                <w:sz w:val="24"/>
                <w:szCs w:val="24"/>
              </w:rPr>
              <w:t xml:space="preserve">современные средства и устройства информатизации, порядок их применения и </w:t>
            </w:r>
          </w:p>
          <w:p w14:paraId="5BEA29B1" w14:textId="77777777" w:rsidR="00E172FE" w:rsidRDefault="00E172FE">
            <w:pPr>
              <w:pStyle w:val="c0"/>
              <w:shd w:val="clear" w:color="auto" w:fill="FFFFFF"/>
              <w:spacing w:before="0" w:beforeAutospacing="0" w:after="0" w:afterAutospacing="0"/>
              <w:jc w:val="both"/>
              <w:rPr>
                <w:color w:val="000000"/>
                <w:lang w:eastAsia="en-US"/>
              </w:rPr>
            </w:pPr>
            <w:r>
              <w:rPr>
                <w:lang w:eastAsia="en-US"/>
              </w:rPr>
              <w:t>программное обеспечение в профессиональной деятельности, в том числе цифровые средства</w:t>
            </w:r>
          </w:p>
        </w:tc>
        <w:tc>
          <w:tcPr>
            <w:tcW w:w="2794" w:type="dxa"/>
            <w:tcBorders>
              <w:top w:val="single" w:sz="4" w:space="0" w:color="000000"/>
              <w:left w:val="single" w:sz="4" w:space="0" w:color="000000"/>
              <w:bottom w:val="single" w:sz="4" w:space="0" w:color="000000"/>
              <w:right w:val="single" w:sz="4" w:space="0" w:color="000000"/>
            </w:tcBorders>
          </w:tcPr>
          <w:p w14:paraId="414E4284" w14:textId="77777777" w:rsidR="00E172FE" w:rsidRDefault="00E172FE">
            <w:pPr>
              <w:spacing w:line="252" w:lineRule="auto"/>
              <w:rPr>
                <w:rFonts w:ascii="Times New Roman" w:hAnsi="Times New Roman"/>
                <w:sz w:val="24"/>
                <w:szCs w:val="24"/>
              </w:rPr>
            </w:pPr>
            <w:r>
              <w:rPr>
                <w:rFonts w:ascii="Times New Roman" w:hAnsi="Times New Roman"/>
                <w:sz w:val="24"/>
                <w:szCs w:val="24"/>
              </w:rPr>
              <w:lastRenderedPageBreak/>
              <w:t>использования электронной почты, специализированных программ обмена информацией, применения поисковых систем;</w:t>
            </w:r>
          </w:p>
          <w:p w14:paraId="725AAC46" w14:textId="77777777" w:rsidR="00E172FE" w:rsidRDefault="00E172FE">
            <w:pPr>
              <w:spacing w:line="252" w:lineRule="auto"/>
              <w:rPr>
                <w:rFonts w:ascii="Times New Roman" w:hAnsi="Times New Roman"/>
                <w:sz w:val="24"/>
                <w:szCs w:val="24"/>
              </w:rPr>
            </w:pPr>
            <w:r>
              <w:rPr>
                <w:rFonts w:ascii="Times New Roman" w:hAnsi="Times New Roman"/>
                <w:sz w:val="24"/>
                <w:szCs w:val="24"/>
              </w:rPr>
              <w:t xml:space="preserve">использования программных средств </w:t>
            </w:r>
            <w:r>
              <w:rPr>
                <w:rFonts w:ascii="Times New Roman" w:hAnsi="Times New Roman"/>
                <w:sz w:val="24"/>
                <w:szCs w:val="24"/>
              </w:rPr>
              <w:lastRenderedPageBreak/>
              <w:t>вычислительной техники для анализа и обработки информации;</w:t>
            </w:r>
          </w:p>
          <w:p w14:paraId="1B8FEFF8" w14:textId="77777777" w:rsidR="00E172FE" w:rsidRDefault="00E172FE">
            <w:pPr>
              <w:spacing w:line="252" w:lineRule="auto"/>
              <w:rPr>
                <w:rFonts w:ascii="Times New Roman" w:hAnsi="Times New Roman"/>
                <w:sz w:val="24"/>
                <w:szCs w:val="24"/>
              </w:rPr>
            </w:pPr>
            <w:r>
              <w:rPr>
                <w:rFonts w:ascii="Times New Roman" w:hAnsi="Times New Roman"/>
                <w:sz w:val="24"/>
                <w:szCs w:val="24"/>
              </w:rPr>
              <w:t>обмена информацией в локальных и глобальных сетях</w:t>
            </w:r>
          </w:p>
          <w:p w14:paraId="7BF5BE5A" w14:textId="77777777" w:rsidR="00E172FE" w:rsidRDefault="00E172FE">
            <w:pPr>
              <w:pStyle w:val="c0"/>
              <w:shd w:val="clear" w:color="auto" w:fill="FFFFFF"/>
              <w:spacing w:before="0" w:beforeAutospacing="0" w:after="0" w:afterAutospacing="0"/>
              <w:jc w:val="both"/>
              <w:rPr>
                <w:lang w:eastAsia="en-US"/>
              </w:rPr>
            </w:pPr>
          </w:p>
        </w:tc>
      </w:tr>
    </w:tbl>
    <w:p w14:paraId="66A21589" w14:textId="77777777" w:rsidR="00E172FE" w:rsidRDefault="00E172FE" w:rsidP="00E172FE">
      <w:pPr>
        <w:spacing w:after="120"/>
        <w:ind w:firstLine="709"/>
        <w:rPr>
          <w:rFonts w:ascii="Times New Roman" w:hAnsi="Times New Roman"/>
          <w:sz w:val="24"/>
          <w:szCs w:val="24"/>
        </w:rPr>
      </w:pPr>
    </w:p>
    <w:p w14:paraId="73212380" w14:textId="77777777" w:rsidR="00E172FE" w:rsidRDefault="00E172FE" w:rsidP="00E172FE">
      <w:pPr>
        <w:ind w:firstLine="709"/>
        <w:rPr>
          <w:rFonts w:ascii="Times New Roman" w:hAnsi="Times New Roman"/>
          <w:sz w:val="24"/>
          <w:szCs w:val="24"/>
        </w:rPr>
      </w:pPr>
    </w:p>
    <w:p w14:paraId="595BD392" w14:textId="77777777" w:rsidR="00E172FE" w:rsidRDefault="00E172FE" w:rsidP="00E172FE">
      <w:pPr>
        <w:pStyle w:val="1f1"/>
        <w:rPr>
          <w:rFonts w:ascii="Times New Roman" w:hAnsi="Times New Roman"/>
        </w:rPr>
      </w:pPr>
      <w:r>
        <w:rPr>
          <w:rFonts w:ascii="Times New Roman" w:hAnsi="Times New Roman"/>
        </w:rPr>
        <w:t>2. Структура и содержание ДИСЦИПЛИНЫ</w:t>
      </w:r>
    </w:p>
    <w:p w14:paraId="32D05B6F" w14:textId="77777777" w:rsidR="00E172FE" w:rsidRDefault="00E172FE" w:rsidP="00E172FE">
      <w:pPr>
        <w:pStyle w:val="115"/>
        <w:rPr>
          <w:rFonts w:ascii="Times New Roman" w:hAnsi="Times New Roman"/>
        </w:rPr>
      </w:pPr>
      <w:r>
        <w:rPr>
          <w:rFonts w:ascii="Times New Roman" w:hAnsi="Times New Roman"/>
        </w:rPr>
        <w:t xml:space="preserve">2.1. Трудоемкость освоения дисциплины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82"/>
        <w:gridCol w:w="1134"/>
        <w:gridCol w:w="2276"/>
      </w:tblGrid>
      <w:tr w:rsidR="00E172FE" w14:paraId="7E704499"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7E509187" w14:textId="77777777" w:rsidR="00E172FE" w:rsidRDefault="00E172FE">
            <w:pPr>
              <w:jc w:val="center"/>
              <w:rPr>
                <w:rFonts w:ascii="Times New Roman" w:hAnsi="Times New Roman"/>
                <w:b/>
                <w:sz w:val="24"/>
                <w:szCs w:val="24"/>
              </w:rPr>
            </w:pPr>
            <w:r>
              <w:rPr>
                <w:rFonts w:ascii="Times New Roman" w:hAnsi="Times New Roman"/>
                <w:b/>
                <w:sz w:val="24"/>
                <w:szCs w:val="24"/>
              </w:rPr>
              <w:t>Наименование составных частей дисциплины</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3EBF0EF" w14:textId="77777777" w:rsidR="00E172FE" w:rsidRDefault="00E172FE">
            <w:pPr>
              <w:jc w:val="center"/>
              <w:rPr>
                <w:rFonts w:ascii="Times New Roman" w:hAnsi="Times New Roman"/>
                <w:b/>
                <w:sz w:val="24"/>
                <w:szCs w:val="24"/>
              </w:rPr>
            </w:pPr>
            <w:r>
              <w:rPr>
                <w:rFonts w:ascii="Times New Roman" w:hAnsi="Times New Roman"/>
                <w:b/>
                <w:sz w:val="24"/>
                <w:szCs w:val="24"/>
              </w:rPr>
              <w:t>Объем в часах</w:t>
            </w:r>
          </w:p>
        </w:tc>
        <w:tc>
          <w:tcPr>
            <w:tcW w:w="2276" w:type="dxa"/>
            <w:tcBorders>
              <w:top w:val="single" w:sz="6" w:space="0" w:color="000000"/>
              <w:left w:val="single" w:sz="6" w:space="0" w:color="000000"/>
              <w:bottom w:val="single" w:sz="6" w:space="0" w:color="000000"/>
              <w:right w:val="single" w:sz="6" w:space="0" w:color="000000"/>
            </w:tcBorders>
            <w:hideMark/>
          </w:tcPr>
          <w:p w14:paraId="3D86FBA2" w14:textId="77777777" w:rsidR="00E172FE" w:rsidRDefault="00E172FE">
            <w:pPr>
              <w:jc w:val="center"/>
              <w:rPr>
                <w:rFonts w:ascii="Times New Roman" w:hAnsi="Times New Roman"/>
                <w:b/>
                <w:sz w:val="24"/>
                <w:szCs w:val="24"/>
              </w:rPr>
            </w:pPr>
            <w:r>
              <w:rPr>
                <w:rFonts w:ascii="Times New Roman" w:hAnsi="Times New Roman"/>
                <w:b/>
                <w:sz w:val="24"/>
                <w:szCs w:val="24"/>
              </w:rPr>
              <w:t>В т.ч. в форме практ. подготовки</w:t>
            </w:r>
          </w:p>
        </w:tc>
      </w:tr>
      <w:tr w:rsidR="00E172FE" w14:paraId="7845E65E"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34049E1D" w14:textId="77777777" w:rsidR="00E172FE" w:rsidRDefault="00E172FE">
            <w:pPr>
              <w:jc w:val="both"/>
              <w:rPr>
                <w:rFonts w:ascii="Times New Roman" w:hAnsi="Times New Roman"/>
                <w:sz w:val="24"/>
                <w:szCs w:val="24"/>
              </w:rPr>
            </w:pPr>
            <w:r>
              <w:rPr>
                <w:rFonts w:ascii="Times New Roman" w:hAnsi="Times New Roman"/>
                <w:sz w:val="24"/>
                <w:szCs w:val="24"/>
              </w:rPr>
              <w:t>Учебные занятия</w:t>
            </w:r>
            <w:r>
              <w:rPr>
                <w:sz w:val="24"/>
                <w:szCs w:val="24"/>
              </w:rPr>
              <w:footnoteReference w:id="31"/>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032942E" w14:textId="77777777" w:rsidR="00E172FE" w:rsidRDefault="00E172FE">
            <w:pPr>
              <w:jc w:val="center"/>
              <w:rPr>
                <w:rFonts w:ascii="Times New Roman" w:hAnsi="Times New Roman"/>
                <w:sz w:val="24"/>
                <w:szCs w:val="24"/>
              </w:rPr>
            </w:pPr>
            <w:r>
              <w:rPr>
                <w:rFonts w:ascii="Times New Roman" w:hAnsi="Times New Roman"/>
                <w:sz w:val="24"/>
                <w:szCs w:val="24"/>
              </w:rPr>
              <w:t>124</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1F6B73CB" w14:textId="77777777" w:rsidR="00E172FE" w:rsidRDefault="00E172FE">
            <w:pPr>
              <w:jc w:val="center"/>
              <w:rPr>
                <w:rFonts w:ascii="Times New Roman" w:hAnsi="Times New Roman"/>
                <w:sz w:val="24"/>
                <w:szCs w:val="24"/>
              </w:rPr>
            </w:pPr>
            <w:r>
              <w:rPr>
                <w:rFonts w:ascii="Times New Roman" w:hAnsi="Times New Roman"/>
                <w:sz w:val="24"/>
                <w:szCs w:val="24"/>
              </w:rPr>
              <w:t>68</w:t>
            </w:r>
          </w:p>
        </w:tc>
      </w:tr>
      <w:tr w:rsidR="00E172FE" w14:paraId="39E7E0F9"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2CA3AA1F" w14:textId="77777777" w:rsidR="00E172FE" w:rsidRDefault="00E172FE">
            <w:pPr>
              <w:jc w:val="both"/>
              <w:rPr>
                <w:rFonts w:ascii="Times New Roman" w:hAnsi="Times New Roman"/>
                <w:i/>
                <w:sz w:val="24"/>
                <w:szCs w:val="24"/>
              </w:rPr>
            </w:pPr>
            <w:r>
              <w:rPr>
                <w:rFonts w:ascii="Times New Roman" w:hAnsi="Times New Roman"/>
                <w:i/>
                <w:sz w:val="24"/>
                <w:szCs w:val="24"/>
              </w:rPr>
              <w:t>Курсовая работа (проект)</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DC23869" w14:textId="77777777" w:rsidR="00E172FE" w:rsidRDefault="00E172FE">
            <w:pPr>
              <w:jc w:val="center"/>
              <w:rPr>
                <w:rFonts w:ascii="Times New Roman" w:hAnsi="Times New Roman"/>
                <w:sz w:val="24"/>
                <w:szCs w:val="24"/>
              </w:rPr>
            </w:pPr>
            <w:r>
              <w:rPr>
                <w:rFonts w:ascii="Times New Roman" w:hAnsi="Times New Roman"/>
                <w:sz w:val="24"/>
                <w:szCs w:val="24"/>
              </w:rPr>
              <w:t>-</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3EFAE31F" w14:textId="77777777" w:rsidR="00E172FE" w:rsidRDefault="00E172FE">
            <w:pPr>
              <w:jc w:val="center"/>
              <w:rPr>
                <w:rFonts w:ascii="Times New Roman" w:hAnsi="Times New Roman"/>
                <w:sz w:val="24"/>
                <w:szCs w:val="24"/>
              </w:rPr>
            </w:pPr>
            <w:r>
              <w:rPr>
                <w:rFonts w:ascii="Times New Roman" w:hAnsi="Times New Roman"/>
                <w:sz w:val="24"/>
                <w:szCs w:val="24"/>
              </w:rPr>
              <w:t>-</w:t>
            </w:r>
          </w:p>
        </w:tc>
      </w:tr>
      <w:tr w:rsidR="00E172FE" w14:paraId="2DCB71DE"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0FAE7997" w14:textId="77777777" w:rsidR="00E172FE" w:rsidRDefault="00E172FE">
            <w:pPr>
              <w:jc w:val="both"/>
              <w:rPr>
                <w:rFonts w:ascii="Times New Roman" w:hAnsi="Times New Roman"/>
                <w:sz w:val="24"/>
                <w:szCs w:val="24"/>
              </w:rPr>
            </w:pPr>
            <w:r>
              <w:rPr>
                <w:rFonts w:ascii="Times New Roman" w:hAnsi="Times New Roman"/>
                <w:sz w:val="24"/>
                <w:szCs w:val="24"/>
              </w:rPr>
              <w:t>Самостоятельная работа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37B541F" w14:textId="77777777" w:rsidR="00E172FE" w:rsidRDefault="00E172FE">
            <w:pPr>
              <w:jc w:val="center"/>
              <w:rPr>
                <w:rFonts w:ascii="Times New Roman" w:hAnsi="Times New Roman"/>
                <w:sz w:val="24"/>
                <w:szCs w:val="24"/>
              </w:rPr>
            </w:pPr>
            <w:r>
              <w:rPr>
                <w:rFonts w:ascii="Times New Roman" w:hAnsi="Times New Roman"/>
                <w:sz w:val="24"/>
                <w:szCs w:val="24"/>
              </w:rPr>
              <w:t>-</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1D5700EE" w14:textId="77777777" w:rsidR="00E172FE" w:rsidRDefault="00E172FE">
            <w:pPr>
              <w:jc w:val="center"/>
              <w:rPr>
                <w:rFonts w:ascii="Times New Roman" w:hAnsi="Times New Roman"/>
                <w:sz w:val="24"/>
                <w:szCs w:val="24"/>
              </w:rPr>
            </w:pPr>
            <w:r>
              <w:rPr>
                <w:rFonts w:ascii="Times New Roman" w:hAnsi="Times New Roman"/>
                <w:sz w:val="24"/>
                <w:szCs w:val="24"/>
              </w:rPr>
              <w:t>-</w:t>
            </w:r>
          </w:p>
        </w:tc>
      </w:tr>
      <w:tr w:rsidR="00E172FE" w14:paraId="6F4A37A8"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70DC2F75" w14:textId="77777777" w:rsidR="00E172FE" w:rsidRDefault="00E172FE">
            <w:pPr>
              <w:jc w:val="both"/>
              <w:rPr>
                <w:rFonts w:ascii="Times New Roman" w:hAnsi="Times New Roman"/>
                <w:sz w:val="24"/>
                <w:szCs w:val="24"/>
              </w:rPr>
            </w:pPr>
            <w:r>
              <w:rPr>
                <w:rFonts w:ascii="Times New Roman" w:hAnsi="Times New Roman"/>
                <w:sz w:val="24"/>
                <w:szCs w:val="24"/>
              </w:rPr>
              <w:t xml:space="preserve">Промежуточная аттестация в </w:t>
            </w:r>
            <w:r>
              <w:rPr>
                <w:rFonts w:ascii="Times New Roman" w:hAnsi="Times New Roman"/>
                <w:i/>
                <w:sz w:val="24"/>
                <w:szCs w:val="24"/>
              </w:rPr>
              <w:t xml:space="preserve">форме   </w:t>
            </w:r>
            <w:r>
              <w:rPr>
                <w:rFonts w:ascii="Times New Roman" w:hAnsi="Times New Roman"/>
                <w:b/>
                <w:sz w:val="24"/>
                <w:szCs w:val="24"/>
              </w:rPr>
              <w:t xml:space="preserve">экзамена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A15853A" w14:textId="77777777" w:rsidR="00E172FE" w:rsidRDefault="00E172FE">
            <w:pPr>
              <w:jc w:val="center"/>
              <w:rPr>
                <w:rFonts w:ascii="Times New Roman" w:hAnsi="Times New Roman"/>
                <w:sz w:val="24"/>
                <w:szCs w:val="24"/>
              </w:rPr>
            </w:pPr>
            <w:r>
              <w:rPr>
                <w:rFonts w:ascii="Times New Roman" w:hAnsi="Times New Roman"/>
                <w:sz w:val="24"/>
                <w:szCs w:val="24"/>
              </w:rPr>
              <w:t>12</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36A4E74D" w14:textId="77777777" w:rsidR="00E172FE" w:rsidRDefault="00E172FE">
            <w:pPr>
              <w:jc w:val="center"/>
              <w:rPr>
                <w:rFonts w:ascii="Times New Roman" w:hAnsi="Times New Roman"/>
                <w:sz w:val="24"/>
                <w:szCs w:val="24"/>
              </w:rPr>
            </w:pPr>
            <w:r>
              <w:rPr>
                <w:rFonts w:ascii="Times New Roman" w:hAnsi="Times New Roman"/>
                <w:sz w:val="24"/>
                <w:szCs w:val="24"/>
              </w:rPr>
              <w:t>-</w:t>
            </w:r>
          </w:p>
        </w:tc>
      </w:tr>
      <w:tr w:rsidR="00E172FE" w14:paraId="11D6CB62" w14:textId="77777777" w:rsidTr="00E172FE">
        <w:trPr>
          <w:trHeight w:val="23"/>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0D461B33" w14:textId="77777777" w:rsidR="00E172FE" w:rsidRDefault="00E172FE">
            <w:pPr>
              <w:jc w:val="both"/>
              <w:rPr>
                <w:rFonts w:ascii="Times New Roman" w:hAnsi="Times New Roman"/>
                <w:sz w:val="24"/>
                <w:szCs w:val="24"/>
              </w:rPr>
            </w:pPr>
            <w:r>
              <w:rPr>
                <w:rFonts w:ascii="Times New Roman" w:hAnsi="Times New Roman"/>
                <w:sz w:val="24"/>
                <w:szCs w:val="24"/>
              </w:rPr>
              <w:t>Всего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58E2E0C" w14:textId="77777777" w:rsidR="00E172FE" w:rsidRDefault="00E172FE">
            <w:pPr>
              <w:jc w:val="center"/>
              <w:rPr>
                <w:rFonts w:ascii="Times New Roman" w:hAnsi="Times New Roman"/>
                <w:b/>
                <w:sz w:val="24"/>
                <w:szCs w:val="24"/>
              </w:rPr>
            </w:pPr>
            <w:r>
              <w:rPr>
                <w:rFonts w:ascii="Times New Roman" w:hAnsi="Times New Roman"/>
                <w:b/>
                <w:sz w:val="24"/>
                <w:szCs w:val="24"/>
              </w:rPr>
              <w:t>136</w:t>
            </w:r>
          </w:p>
        </w:tc>
        <w:tc>
          <w:tcPr>
            <w:tcW w:w="2276" w:type="dxa"/>
            <w:tcBorders>
              <w:top w:val="single" w:sz="6" w:space="0" w:color="000000"/>
              <w:left w:val="single" w:sz="6" w:space="0" w:color="000000"/>
              <w:bottom w:val="single" w:sz="6" w:space="0" w:color="000000"/>
              <w:right w:val="single" w:sz="6" w:space="0" w:color="000000"/>
            </w:tcBorders>
            <w:vAlign w:val="center"/>
            <w:hideMark/>
          </w:tcPr>
          <w:p w14:paraId="4A8956E1" w14:textId="77777777" w:rsidR="00E172FE" w:rsidRDefault="00E172FE">
            <w:pPr>
              <w:jc w:val="center"/>
              <w:rPr>
                <w:rFonts w:ascii="Times New Roman" w:hAnsi="Times New Roman"/>
                <w:b/>
                <w:sz w:val="24"/>
                <w:szCs w:val="24"/>
              </w:rPr>
            </w:pPr>
            <w:r>
              <w:rPr>
                <w:rFonts w:ascii="Times New Roman" w:hAnsi="Times New Roman"/>
                <w:b/>
                <w:sz w:val="24"/>
                <w:szCs w:val="24"/>
              </w:rPr>
              <w:t>68</w:t>
            </w:r>
          </w:p>
        </w:tc>
      </w:tr>
    </w:tbl>
    <w:p w14:paraId="784539AD" w14:textId="77777777" w:rsidR="00E172FE" w:rsidRDefault="00E172FE" w:rsidP="00E172FE">
      <w:pPr>
        <w:rPr>
          <w:rFonts w:ascii="Times New Roman" w:hAnsi="Times New Roman"/>
          <w:b/>
          <w:sz w:val="24"/>
          <w:szCs w:val="24"/>
        </w:rPr>
      </w:pPr>
      <w:r>
        <w:rPr>
          <w:rFonts w:ascii="Times New Roman" w:hAnsi="Times New Roman"/>
          <w:sz w:val="24"/>
          <w:szCs w:val="24"/>
        </w:rPr>
        <w:br w:type="page"/>
      </w:r>
    </w:p>
    <w:p w14:paraId="12C2A234" w14:textId="77777777" w:rsidR="00E172FE" w:rsidRDefault="00E172FE" w:rsidP="00E172FE">
      <w:pPr>
        <w:rPr>
          <w:rFonts w:ascii="Times New Roman" w:hAnsi="Times New Roman"/>
          <w:sz w:val="24"/>
          <w:szCs w:val="24"/>
        </w:rPr>
        <w:sectPr w:rsidR="00E172FE">
          <w:pgSz w:w="11906" w:h="16838"/>
          <w:pgMar w:top="1134" w:right="567" w:bottom="1134" w:left="1701" w:header="709" w:footer="709" w:gutter="0"/>
          <w:cols w:space="720"/>
        </w:sectPr>
      </w:pPr>
    </w:p>
    <w:p w14:paraId="4FD55E36" w14:textId="77777777" w:rsidR="00E172FE" w:rsidRDefault="00E172FE" w:rsidP="00E172FE">
      <w:pPr>
        <w:jc w:val="both"/>
        <w:rPr>
          <w:rFonts w:ascii="Times New Roman" w:hAnsi="Times New Roman"/>
          <w:b/>
          <w:sz w:val="24"/>
          <w:szCs w:val="24"/>
        </w:rPr>
      </w:pPr>
      <w:r>
        <w:rPr>
          <w:rFonts w:ascii="Times New Roman" w:hAnsi="Times New Roman"/>
          <w:sz w:val="24"/>
          <w:szCs w:val="24"/>
        </w:rPr>
        <w:lastRenderedPageBreak/>
        <w:t>2.2. Содержание дисциплины</w:t>
      </w:r>
    </w:p>
    <w:p w14:paraId="478C15BC" w14:textId="77777777" w:rsidR="00E172FE" w:rsidRDefault="00E172FE" w:rsidP="00E172FE">
      <w:pPr>
        <w:rPr>
          <w:rFonts w:ascii="Times New Roman" w:hAnsi="Times New Roman"/>
          <w:sz w:val="24"/>
          <w:szCs w:val="24"/>
        </w:rPr>
      </w:pPr>
    </w:p>
    <w:tbl>
      <w:tblPr>
        <w:tblW w:w="52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020" w:firstRow="1" w:lastRow="0" w:firstColumn="0" w:lastColumn="0" w:noHBand="0" w:noVBand="0"/>
      </w:tblPr>
      <w:tblGrid>
        <w:gridCol w:w="2724"/>
        <w:gridCol w:w="8861"/>
        <w:gridCol w:w="1702"/>
        <w:gridCol w:w="1855"/>
      </w:tblGrid>
      <w:tr w:rsidR="00E172FE" w14:paraId="209D957A" w14:textId="77777777" w:rsidTr="00E172FE">
        <w:trPr>
          <w:jc w:val="center"/>
        </w:trPr>
        <w:tc>
          <w:tcPr>
            <w:tcW w:w="888" w:type="pct"/>
            <w:tcBorders>
              <w:top w:val="single" w:sz="4" w:space="0" w:color="000000"/>
              <w:left w:val="single" w:sz="4" w:space="0" w:color="000000"/>
              <w:bottom w:val="single" w:sz="4" w:space="0" w:color="auto"/>
              <w:right w:val="single" w:sz="4" w:space="0" w:color="000000"/>
            </w:tcBorders>
            <w:vAlign w:val="center"/>
            <w:hideMark/>
          </w:tcPr>
          <w:p w14:paraId="642A9826" w14:textId="77777777" w:rsidR="00E172FE" w:rsidRDefault="00E172FE">
            <w:pPr>
              <w:jc w:val="center"/>
              <w:rPr>
                <w:rFonts w:ascii="Times New Roman" w:hAnsi="Times New Roman"/>
                <w:b/>
                <w:sz w:val="24"/>
                <w:szCs w:val="24"/>
              </w:rPr>
            </w:pPr>
            <w:r>
              <w:rPr>
                <w:rFonts w:ascii="Times New Roman" w:hAnsi="Times New Roman"/>
                <w:b/>
                <w:sz w:val="24"/>
                <w:szCs w:val="24"/>
              </w:rPr>
              <w:t>Наименование разделов и тем</w:t>
            </w:r>
          </w:p>
        </w:tc>
        <w:tc>
          <w:tcPr>
            <w:tcW w:w="2951" w:type="pct"/>
            <w:tcBorders>
              <w:top w:val="single" w:sz="4" w:space="0" w:color="000000"/>
              <w:left w:val="single" w:sz="4" w:space="0" w:color="000000"/>
              <w:bottom w:val="single" w:sz="4" w:space="0" w:color="auto"/>
              <w:right w:val="single" w:sz="4" w:space="0" w:color="000000"/>
            </w:tcBorders>
            <w:vAlign w:val="center"/>
            <w:hideMark/>
          </w:tcPr>
          <w:p w14:paraId="511BD540" w14:textId="77777777" w:rsidR="00E172FE" w:rsidRDefault="00E172FE">
            <w:pPr>
              <w:jc w:val="center"/>
              <w:rPr>
                <w:rFonts w:ascii="Times New Roman" w:hAnsi="Times New Roman"/>
                <w:b/>
                <w:sz w:val="24"/>
                <w:szCs w:val="24"/>
              </w:rPr>
            </w:pPr>
            <w:r>
              <w:rPr>
                <w:rFonts w:ascii="Times New Roman" w:hAnsi="Times New Roman"/>
                <w:b/>
                <w:sz w:val="24"/>
                <w:szCs w:val="24"/>
              </w:rPr>
              <w:t xml:space="preserve">Содержание учебного материала, практических и лабораторных занятий, </w:t>
            </w:r>
            <w:r>
              <w:rPr>
                <w:rFonts w:ascii="Times New Roman" w:hAnsi="Times New Roman"/>
                <w:bCs/>
                <w:sz w:val="24"/>
                <w:szCs w:val="24"/>
              </w:rPr>
              <w:t>курсовые работы(проект)</w:t>
            </w:r>
          </w:p>
        </w:tc>
        <w:tc>
          <w:tcPr>
            <w:tcW w:w="555" w:type="pct"/>
            <w:tcBorders>
              <w:top w:val="single" w:sz="4" w:space="0" w:color="000000"/>
              <w:left w:val="single" w:sz="4" w:space="0" w:color="000000"/>
              <w:bottom w:val="single" w:sz="4" w:space="0" w:color="auto"/>
              <w:right w:val="single" w:sz="4" w:space="0" w:color="000000"/>
            </w:tcBorders>
            <w:vAlign w:val="center"/>
            <w:hideMark/>
          </w:tcPr>
          <w:p w14:paraId="33D0E439" w14:textId="77777777" w:rsidR="00E172FE" w:rsidRDefault="00E172FE">
            <w:pPr>
              <w:jc w:val="center"/>
              <w:rPr>
                <w:rFonts w:ascii="Times New Roman" w:hAnsi="Times New Roman"/>
                <w:b/>
                <w:sz w:val="24"/>
                <w:szCs w:val="24"/>
              </w:rPr>
            </w:pPr>
            <w:r>
              <w:rPr>
                <w:rFonts w:ascii="Times New Roman" w:hAnsi="Times New Roman"/>
                <w:b/>
                <w:sz w:val="24"/>
                <w:szCs w:val="24"/>
              </w:rPr>
              <w:t xml:space="preserve">Объем, ак.ч/в том числе практической подготовки, ак.ч </w:t>
            </w:r>
          </w:p>
        </w:tc>
        <w:tc>
          <w:tcPr>
            <w:tcW w:w="605" w:type="pct"/>
            <w:tcBorders>
              <w:top w:val="single" w:sz="4" w:space="0" w:color="000000"/>
              <w:left w:val="single" w:sz="4" w:space="0" w:color="000000"/>
              <w:bottom w:val="single" w:sz="4" w:space="0" w:color="000000"/>
              <w:right w:val="single" w:sz="4" w:space="0" w:color="000000"/>
            </w:tcBorders>
            <w:vAlign w:val="center"/>
            <w:hideMark/>
          </w:tcPr>
          <w:p w14:paraId="6FD02EBA" w14:textId="77777777" w:rsidR="00E172FE" w:rsidRDefault="00E172FE">
            <w:pPr>
              <w:jc w:val="center"/>
              <w:rPr>
                <w:rFonts w:ascii="Times New Roman" w:hAnsi="Times New Roman"/>
                <w:b/>
                <w:sz w:val="24"/>
                <w:szCs w:val="24"/>
              </w:rPr>
            </w:pPr>
            <w:r>
              <w:rPr>
                <w:rFonts w:ascii="Times New Roman" w:hAnsi="Times New Roman"/>
                <w:b/>
                <w:sz w:val="24"/>
                <w:szCs w:val="24"/>
              </w:rPr>
              <w:t>Коды компетенций, формированию которых способствует элемент программы</w:t>
            </w:r>
          </w:p>
        </w:tc>
      </w:tr>
      <w:tr w:rsidR="00E172FE" w14:paraId="3CC73213" w14:textId="77777777" w:rsidTr="00E172FE">
        <w:trPr>
          <w:jc w:val="center"/>
        </w:trPr>
        <w:tc>
          <w:tcPr>
            <w:tcW w:w="3840" w:type="pct"/>
            <w:gridSpan w:val="2"/>
            <w:tcBorders>
              <w:top w:val="single" w:sz="4" w:space="0" w:color="000000"/>
              <w:left w:val="single" w:sz="4" w:space="0" w:color="000000"/>
              <w:bottom w:val="single" w:sz="4" w:space="0" w:color="000000"/>
              <w:right w:val="single" w:sz="4" w:space="0" w:color="000000"/>
            </w:tcBorders>
            <w:hideMark/>
          </w:tcPr>
          <w:p w14:paraId="587C1F31" w14:textId="77777777" w:rsidR="00E172FE" w:rsidRDefault="00E172FE">
            <w:pPr>
              <w:rPr>
                <w:rFonts w:ascii="Times New Roman" w:hAnsi="Times New Roman"/>
                <w:b/>
                <w:sz w:val="24"/>
                <w:szCs w:val="24"/>
              </w:rPr>
            </w:pPr>
            <w:r>
              <w:rPr>
                <w:rFonts w:ascii="Times New Roman" w:hAnsi="Times New Roman"/>
                <w:b/>
                <w:sz w:val="24"/>
                <w:szCs w:val="24"/>
              </w:rPr>
              <w:t>Раздел 1 Методики ветеринарно-санитарной экспертизы продуктов и сырья животного происхождения</w:t>
            </w:r>
          </w:p>
        </w:tc>
        <w:tc>
          <w:tcPr>
            <w:tcW w:w="555" w:type="pct"/>
            <w:tcBorders>
              <w:top w:val="single" w:sz="4" w:space="0" w:color="000000"/>
              <w:left w:val="single" w:sz="4" w:space="0" w:color="000000"/>
              <w:bottom w:val="single" w:sz="4" w:space="0" w:color="auto"/>
              <w:right w:val="single" w:sz="4" w:space="0" w:color="000000"/>
            </w:tcBorders>
            <w:hideMark/>
          </w:tcPr>
          <w:p w14:paraId="2CC58BA5" w14:textId="77777777" w:rsidR="00E172FE" w:rsidRDefault="00E172FE">
            <w:pPr>
              <w:jc w:val="center"/>
              <w:rPr>
                <w:rFonts w:ascii="Times New Roman" w:hAnsi="Times New Roman"/>
                <w:b/>
                <w:sz w:val="24"/>
                <w:szCs w:val="24"/>
              </w:rPr>
            </w:pPr>
            <w:r>
              <w:rPr>
                <w:rFonts w:ascii="Times New Roman" w:hAnsi="Times New Roman"/>
                <w:b/>
                <w:sz w:val="24"/>
                <w:szCs w:val="24"/>
              </w:rPr>
              <w:t>124</w:t>
            </w:r>
          </w:p>
        </w:tc>
        <w:tc>
          <w:tcPr>
            <w:tcW w:w="605" w:type="pct"/>
            <w:tcBorders>
              <w:top w:val="single" w:sz="4" w:space="0" w:color="000000"/>
              <w:left w:val="single" w:sz="4" w:space="0" w:color="000000"/>
              <w:bottom w:val="single" w:sz="4" w:space="0" w:color="auto"/>
              <w:right w:val="single" w:sz="4" w:space="0" w:color="000000"/>
            </w:tcBorders>
            <w:vAlign w:val="center"/>
          </w:tcPr>
          <w:p w14:paraId="318B018C" w14:textId="77777777" w:rsidR="00E172FE" w:rsidRDefault="00E172FE">
            <w:pPr>
              <w:jc w:val="center"/>
              <w:rPr>
                <w:rFonts w:ascii="Times New Roman" w:hAnsi="Times New Roman"/>
                <w:sz w:val="24"/>
                <w:szCs w:val="24"/>
              </w:rPr>
            </w:pPr>
          </w:p>
        </w:tc>
      </w:tr>
      <w:tr w:rsidR="00E172FE" w14:paraId="4A6BDEB4" w14:textId="77777777" w:rsidTr="00E172FE">
        <w:trPr>
          <w:jc w:val="center"/>
        </w:trPr>
        <w:tc>
          <w:tcPr>
            <w:tcW w:w="888" w:type="pct"/>
            <w:vMerge w:val="restart"/>
            <w:tcBorders>
              <w:top w:val="single" w:sz="4" w:space="0" w:color="000000"/>
              <w:left w:val="single" w:sz="4" w:space="0" w:color="000000"/>
              <w:bottom w:val="single" w:sz="4" w:space="0" w:color="000000"/>
              <w:right w:val="single" w:sz="4" w:space="0" w:color="000000"/>
            </w:tcBorders>
            <w:hideMark/>
          </w:tcPr>
          <w:p w14:paraId="40D8D10E" w14:textId="77777777" w:rsidR="00E172FE" w:rsidRDefault="00E172FE">
            <w:pPr>
              <w:rPr>
                <w:rFonts w:ascii="Times New Roman" w:hAnsi="Times New Roman"/>
                <w:b/>
                <w:sz w:val="24"/>
                <w:szCs w:val="24"/>
              </w:rPr>
            </w:pPr>
            <w:r>
              <w:rPr>
                <w:rFonts w:ascii="Times New Roman" w:hAnsi="Times New Roman"/>
                <w:b/>
                <w:sz w:val="24"/>
                <w:szCs w:val="24"/>
              </w:rPr>
              <w:t>Тема 1.</w:t>
            </w:r>
            <w:r>
              <w:rPr>
                <w:rFonts w:ascii="Times New Roman" w:hAnsi="Times New Roman"/>
                <w:b/>
                <w:sz w:val="24"/>
                <w:szCs w:val="24"/>
              </w:rPr>
              <w:br/>
            </w:r>
            <w:r>
              <w:rPr>
                <w:rFonts w:ascii="Times New Roman" w:hAnsi="Times New Roman"/>
                <w:sz w:val="24"/>
                <w:szCs w:val="24"/>
              </w:rPr>
              <w:t>Убойные животные и факторы, определяющие категории их упитанности. Транспортирование животных (птицы)</w:t>
            </w:r>
          </w:p>
        </w:tc>
        <w:tc>
          <w:tcPr>
            <w:tcW w:w="2951" w:type="pct"/>
            <w:tcBorders>
              <w:top w:val="single" w:sz="4" w:space="0" w:color="000000"/>
              <w:left w:val="single" w:sz="4" w:space="0" w:color="000000"/>
              <w:bottom w:val="single" w:sz="4" w:space="0" w:color="000000"/>
              <w:right w:val="single" w:sz="4" w:space="0" w:color="000000"/>
            </w:tcBorders>
            <w:hideMark/>
          </w:tcPr>
          <w:p w14:paraId="58D8CADE" w14:textId="77777777" w:rsidR="00E172FE" w:rsidRDefault="00E172FE">
            <w:pPr>
              <w:rPr>
                <w:rFonts w:ascii="Times New Roman" w:hAnsi="Times New Roman"/>
                <w:sz w:val="24"/>
                <w:szCs w:val="24"/>
              </w:rPr>
            </w:pPr>
            <w:r>
              <w:rPr>
                <w:rFonts w:ascii="Times New Roman" w:hAnsi="Times New Roman"/>
                <w:b/>
                <w:sz w:val="24"/>
                <w:szCs w:val="24"/>
              </w:rPr>
              <w:t>Содержание</w:t>
            </w:r>
          </w:p>
        </w:tc>
        <w:tc>
          <w:tcPr>
            <w:tcW w:w="555" w:type="pct"/>
            <w:tcBorders>
              <w:top w:val="single" w:sz="4" w:space="0" w:color="auto"/>
              <w:left w:val="single" w:sz="4" w:space="0" w:color="000000"/>
              <w:bottom w:val="single" w:sz="4" w:space="0" w:color="000000"/>
              <w:right w:val="single" w:sz="4" w:space="0" w:color="000000"/>
            </w:tcBorders>
            <w:hideMark/>
          </w:tcPr>
          <w:p w14:paraId="0FEB9D1D" w14:textId="77777777" w:rsidR="00E172FE" w:rsidRDefault="00E172FE">
            <w:pPr>
              <w:jc w:val="center"/>
              <w:rPr>
                <w:rFonts w:ascii="Times New Roman" w:hAnsi="Times New Roman"/>
                <w:b/>
                <w:sz w:val="24"/>
                <w:szCs w:val="24"/>
              </w:rPr>
            </w:pPr>
            <w:r>
              <w:rPr>
                <w:rFonts w:ascii="Times New Roman" w:hAnsi="Times New Roman"/>
                <w:b/>
                <w:sz w:val="24"/>
                <w:szCs w:val="24"/>
              </w:rPr>
              <w:t>2</w:t>
            </w:r>
          </w:p>
        </w:tc>
        <w:tc>
          <w:tcPr>
            <w:tcW w:w="605" w:type="pct"/>
            <w:vMerge w:val="restart"/>
            <w:tcBorders>
              <w:top w:val="single" w:sz="4" w:space="0" w:color="000000"/>
              <w:left w:val="single" w:sz="4" w:space="0" w:color="000000"/>
              <w:bottom w:val="single" w:sz="4" w:space="0" w:color="000000"/>
              <w:right w:val="single" w:sz="4" w:space="0" w:color="000000"/>
            </w:tcBorders>
            <w:hideMark/>
          </w:tcPr>
          <w:p w14:paraId="5CF71BAE" w14:textId="77777777" w:rsidR="00E172FE" w:rsidRDefault="00E172FE">
            <w:pPr>
              <w:jc w:val="center"/>
              <w:rPr>
                <w:rFonts w:ascii="Times New Roman" w:hAnsi="Times New Roman"/>
                <w:sz w:val="24"/>
                <w:szCs w:val="24"/>
              </w:rPr>
            </w:pPr>
            <w:r>
              <w:rPr>
                <w:rFonts w:ascii="Times New Roman" w:hAnsi="Times New Roman"/>
                <w:sz w:val="24"/>
                <w:szCs w:val="24"/>
              </w:rPr>
              <w:t>ОК 01</w:t>
            </w:r>
          </w:p>
          <w:p w14:paraId="0EEDBA41" w14:textId="77777777" w:rsidR="00E172FE" w:rsidRDefault="00E172FE">
            <w:pPr>
              <w:jc w:val="center"/>
              <w:rPr>
                <w:rFonts w:ascii="Times New Roman" w:hAnsi="Times New Roman"/>
                <w:sz w:val="24"/>
                <w:szCs w:val="24"/>
              </w:rPr>
            </w:pPr>
            <w:r>
              <w:rPr>
                <w:rFonts w:ascii="Times New Roman" w:hAnsi="Times New Roman"/>
                <w:sz w:val="24"/>
                <w:szCs w:val="24"/>
              </w:rPr>
              <w:t>ОК 02</w:t>
            </w:r>
          </w:p>
          <w:p w14:paraId="510F137F" w14:textId="77777777" w:rsidR="00E172FE" w:rsidRDefault="00E172FE">
            <w:pPr>
              <w:jc w:val="center"/>
              <w:rPr>
                <w:rFonts w:ascii="Times New Roman" w:hAnsi="Times New Roman"/>
                <w:sz w:val="24"/>
                <w:szCs w:val="24"/>
              </w:rPr>
            </w:pPr>
            <w:r>
              <w:rPr>
                <w:rFonts w:ascii="Times New Roman" w:hAnsi="Times New Roman"/>
                <w:sz w:val="24"/>
                <w:szCs w:val="24"/>
              </w:rPr>
              <w:t>ПК 2.1.</w:t>
            </w:r>
          </w:p>
        </w:tc>
      </w:tr>
      <w:tr w:rsidR="00E172FE" w14:paraId="468EB39E"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B8AFD"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tcPr>
          <w:p w14:paraId="181FDF75" w14:textId="77777777" w:rsidR="00E172FE" w:rsidRDefault="00E172FE">
            <w:pPr>
              <w:rPr>
                <w:rFonts w:ascii="Times New Roman" w:hAnsi="Times New Roman"/>
                <w:sz w:val="24"/>
                <w:szCs w:val="24"/>
              </w:rPr>
            </w:pPr>
          </w:p>
          <w:p w14:paraId="19CC534A" w14:textId="77777777" w:rsidR="00E172FE" w:rsidRDefault="00E172FE">
            <w:pPr>
              <w:rPr>
                <w:rFonts w:ascii="Times New Roman" w:hAnsi="Times New Roman"/>
                <w:sz w:val="24"/>
                <w:szCs w:val="24"/>
              </w:rPr>
            </w:pPr>
            <w:r>
              <w:rPr>
                <w:rFonts w:ascii="Times New Roman" w:hAnsi="Times New Roman"/>
                <w:sz w:val="24"/>
                <w:szCs w:val="24"/>
              </w:rPr>
              <w:t>Характеристика животных, предназначенных для убоя, их заготовка и современные требования, предъявляемые к ним. Методы определения упитанности скота и птицы. Действующие ГОСТы. Категории упитанности убойных животных. Контрольный убой, нагул и откорм убойных животных.</w:t>
            </w:r>
          </w:p>
          <w:p w14:paraId="4EA3F1CF" w14:textId="77777777" w:rsidR="00E172FE" w:rsidRDefault="00E172FE">
            <w:pPr>
              <w:jc w:val="both"/>
              <w:rPr>
                <w:rFonts w:ascii="Times New Roman" w:hAnsi="Times New Roman"/>
                <w:sz w:val="24"/>
                <w:szCs w:val="24"/>
              </w:rPr>
            </w:pPr>
            <w:r>
              <w:rPr>
                <w:rFonts w:ascii="Times New Roman" w:hAnsi="Times New Roman"/>
                <w:sz w:val="24"/>
                <w:szCs w:val="24"/>
              </w:rPr>
              <w:t>Общие ветеринарно-санитарные требования к транспортировке животных и птиц, сырья животного происхождения. Задачи ветеринарной службы при транспортировании убойных животных. Подготовка животных к транспортированию, требования к транспортным средствам. Оформление транспортной документации. Болезни животных, связанные с транспортированием. Порядок ветеринарно-санитарной обработки транспортных средств после выгрузки животных.</w:t>
            </w:r>
          </w:p>
        </w:tc>
        <w:tc>
          <w:tcPr>
            <w:tcW w:w="555" w:type="pct"/>
            <w:tcBorders>
              <w:top w:val="single" w:sz="4" w:space="0" w:color="auto"/>
              <w:left w:val="single" w:sz="4" w:space="0" w:color="000000"/>
              <w:bottom w:val="single" w:sz="4" w:space="0" w:color="000000"/>
              <w:right w:val="single" w:sz="4" w:space="0" w:color="000000"/>
            </w:tcBorders>
            <w:hideMark/>
          </w:tcPr>
          <w:p w14:paraId="02806752" w14:textId="77777777" w:rsidR="00E172FE" w:rsidRDefault="00E172FE">
            <w:pPr>
              <w:jc w:val="center"/>
              <w:rPr>
                <w:rFonts w:ascii="Times New Roman" w:hAnsi="Times New Roman"/>
                <w:sz w:val="24"/>
                <w:szCs w:val="24"/>
              </w:rPr>
            </w:pPr>
            <w:r>
              <w:rPr>
                <w:rFonts w:ascii="Times New Roman" w:hAnsi="Times New Roman"/>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087575" w14:textId="77777777" w:rsidR="00E172FE" w:rsidRDefault="00E172FE">
            <w:pPr>
              <w:rPr>
                <w:rFonts w:ascii="Times New Roman" w:hAnsi="Times New Roman"/>
                <w:sz w:val="24"/>
                <w:szCs w:val="24"/>
              </w:rPr>
            </w:pPr>
          </w:p>
        </w:tc>
      </w:tr>
      <w:tr w:rsidR="00E172FE" w14:paraId="5A52FA65" w14:textId="77777777" w:rsidTr="00E172FE">
        <w:trPr>
          <w:jc w:val="center"/>
        </w:trPr>
        <w:tc>
          <w:tcPr>
            <w:tcW w:w="888" w:type="pct"/>
            <w:vMerge w:val="restart"/>
            <w:tcBorders>
              <w:top w:val="single" w:sz="4" w:space="0" w:color="000000"/>
              <w:left w:val="single" w:sz="4" w:space="0" w:color="000000"/>
              <w:bottom w:val="single" w:sz="4" w:space="0" w:color="000000"/>
              <w:right w:val="single" w:sz="4" w:space="0" w:color="000000"/>
            </w:tcBorders>
            <w:hideMark/>
          </w:tcPr>
          <w:p w14:paraId="6B8D8206" w14:textId="77777777" w:rsidR="00E172FE" w:rsidRDefault="00E172FE">
            <w:pPr>
              <w:rPr>
                <w:rFonts w:ascii="Times New Roman" w:hAnsi="Times New Roman"/>
                <w:b/>
                <w:sz w:val="24"/>
                <w:szCs w:val="24"/>
              </w:rPr>
            </w:pPr>
            <w:r>
              <w:rPr>
                <w:rFonts w:ascii="Times New Roman" w:hAnsi="Times New Roman"/>
                <w:b/>
                <w:sz w:val="24"/>
                <w:szCs w:val="24"/>
              </w:rPr>
              <w:t xml:space="preserve">Тема 2. </w:t>
            </w:r>
            <w:r>
              <w:rPr>
                <w:rFonts w:ascii="Times New Roman" w:hAnsi="Times New Roman"/>
                <w:b/>
                <w:sz w:val="24"/>
                <w:szCs w:val="24"/>
              </w:rPr>
              <w:br/>
            </w:r>
            <w:r>
              <w:rPr>
                <w:rFonts w:ascii="Times New Roman" w:hAnsi="Times New Roman"/>
                <w:sz w:val="24"/>
                <w:szCs w:val="24"/>
              </w:rPr>
              <w:t>Предубойное содержание и убой</w:t>
            </w:r>
          </w:p>
        </w:tc>
        <w:tc>
          <w:tcPr>
            <w:tcW w:w="2951" w:type="pct"/>
            <w:tcBorders>
              <w:top w:val="single" w:sz="4" w:space="0" w:color="000000"/>
              <w:left w:val="single" w:sz="4" w:space="0" w:color="000000"/>
              <w:bottom w:val="single" w:sz="4" w:space="0" w:color="000000"/>
              <w:right w:val="single" w:sz="4" w:space="0" w:color="000000"/>
            </w:tcBorders>
            <w:hideMark/>
          </w:tcPr>
          <w:p w14:paraId="2EC200EA" w14:textId="77777777" w:rsidR="00E172FE" w:rsidRDefault="00E172FE">
            <w:pPr>
              <w:rPr>
                <w:rFonts w:ascii="Times New Roman" w:hAnsi="Times New Roman"/>
                <w:sz w:val="24"/>
                <w:szCs w:val="24"/>
              </w:rPr>
            </w:pPr>
            <w:r>
              <w:rPr>
                <w:rFonts w:ascii="Times New Roman" w:hAnsi="Times New Roman"/>
                <w:b/>
                <w:sz w:val="24"/>
                <w:szCs w:val="24"/>
              </w:rPr>
              <w:t>Содержание</w:t>
            </w:r>
          </w:p>
        </w:tc>
        <w:tc>
          <w:tcPr>
            <w:tcW w:w="555" w:type="pct"/>
            <w:tcBorders>
              <w:top w:val="single" w:sz="4" w:space="0" w:color="auto"/>
              <w:left w:val="single" w:sz="4" w:space="0" w:color="000000"/>
              <w:bottom w:val="single" w:sz="4" w:space="0" w:color="000000"/>
              <w:right w:val="single" w:sz="4" w:space="0" w:color="000000"/>
            </w:tcBorders>
            <w:hideMark/>
          </w:tcPr>
          <w:p w14:paraId="63A9D7AA" w14:textId="77777777" w:rsidR="00E172FE" w:rsidRDefault="00E172FE">
            <w:pPr>
              <w:jc w:val="center"/>
              <w:rPr>
                <w:rFonts w:ascii="Times New Roman" w:hAnsi="Times New Roman"/>
                <w:b/>
                <w:sz w:val="24"/>
                <w:szCs w:val="24"/>
              </w:rPr>
            </w:pPr>
            <w:r>
              <w:rPr>
                <w:rFonts w:ascii="Times New Roman" w:hAnsi="Times New Roman"/>
                <w:b/>
                <w:sz w:val="24"/>
                <w:szCs w:val="24"/>
              </w:rPr>
              <w:t>16</w:t>
            </w:r>
          </w:p>
        </w:tc>
        <w:tc>
          <w:tcPr>
            <w:tcW w:w="605" w:type="pct"/>
            <w:vMerge w:val="restart"/>
            <w:tcBorders>
              <w:top w:val="single" w:sz="4" w:space="0" w:color="000000"/>
              <w:left w:val="single" w:sz="4" w:space="0" w:color="000000"/>
              <w:bottom w:val="single" w:sz="4" w:space="0" w:color="auto"/>
              <w:right w:val="single" w:sz="4" w:space="0" w:color="000000"/>
            </w:tcBorders>
            <w:hideMark/>
          </w:tcPr>
          <w:p w14:paraId="05C3799D" w14:textId="77777777" w:rsidR="00E172FE" w:rsidRDefault="00E172FE">
            <w:pPr>
              <w:jc w:val="center"/>
              <w:rPr>
                <w:rFonts w:ascii="Times New Roman" w:hAnsi="Times New Roman"/>
                <w:sz w:val="24"/>
                <w:szCs w:val="24"/>
              </w:rPr>
            </w:pPr>
            <w:r>
              <w:rPr>
                <w:rFonts w:ascii="Times New Roman" w:hAnsi="Times New Roman"/>
                <w:sz w:val="24"/>
                <w:szCs w:val="24"/>
              </w:rPr>
              <w:t>ОК 01</w:t>
            </w:r>
          </w:p>
          <w:p w14:paraId="371D423E" w14:textId="77777777" w:rsidR="00E172FE" w:rsidRDefault="00E172FE">
            <w:pPr>
              <w:jc w:val="center"/>
              <w:rPr>
                <w:rFonts w:ascii="Times New Roman" w:hAnsi="Times New Roman"/>
                <w:sz w:val="24"/>
                <w:szCs w:val="24"/>
              </w:rPr>
            </w:pPr>
            <w:r>
              <w:rPr>
                <w:rFonts w:ascii="Times New Roman" w:hAnsi="Times New Roman"/>
                <w:sz w:val="24"/>
                <w:szCs w:val="24"/>
              </w:rPr>
              <w:t>ОК 02</w:t>
            </w:r>
          </w:p>
          <w:p w14:paraId="788325ED" w14:textId="77777777" w:rsidR="00E172FE" w:rsidRDefault="00E172FE">
            <w:pPr>
              <w:jc w:val="center"/>
              <w:rPr>
                <w:rFonts w:ascii="Times New Roman" w:hAnsi="Times New Roman"/>
                <w:sz w:val="24"/>
                <w:szCs w:val="24"/>
              </w:rPr>
            </w:pPr>
            <w:r>
              <w:rPr>
                <w:rFonts w:ascii="Times New Roman" w:hAnsi="Times New Roman"/>
                <w:sz w:val="24"/>
                <w:szCs w:val="24"/>
              </w:rPr>
              <w:t>ПК 2.1</w:t>
            </w:r>
          </w:p>
        </w:tc>
      </w:tr>
      <w:tr w:rsidR="00E172FE" w14:paraId="2C25F12B"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5CD3ED"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tcPr>
          <w:p w14:paraId="503AFFC4" w14:textId="77777777" w:rsidR="00E172FE" w:rsidRDefault="00E172FE">
            <w:pPr>
              <w:rPr>
                <w:rFonts w:ascii="Times New Roman" w:hAnsi="Times New Roman"/>
                <w:sz w:val="24"/>
                <w:szCs w:val="24"/>
              </w:rPr>
            </w:pPr>
          </w:p>
          <w:p w14:paraId="0272E5C9" w14:textId="77777777" w:rsidR="00E172FE" w:rsidRDefault="00E172FE">
            <w:pPr>
              <w:jc w:val="both"/>
              <w:rPr>
                <w:rFonts w:ascii="Times New Roman" w:hAnsi="Times New Roman"/>
                <w:sz w:val="24"/>
                <w:szCs w:val="24"/>
              </w:rPr>
            </w:pPr>
            <w:r>
              <w:rPr>
                <w:rFonts w:ascii="Times New Roman" w:hAnsi="Times New Roman"/>
                <w:sz w:val="24"/>
                <w:szCs w:val="24"/>
              </w:rPr>
              <w:t xml:space="preserve">Порядок приема и сдачи животных (птицы) на боенские предприятия, их размещение, сортировка по полу, возрасту и упитанности. Режим предубойного содержания, его влияние на убойный вход, качество мяса. Подготовка к убою скота и птицы, их предубойный осмотр и его значение. Болезни и другие состояния, при которых животных и птицу не допускают к убою или направляют для убоя на санитарную бойню. Ветеринарные правила допуска на убой больных и вакцинированных животных. Регистрация предубойного осмотра животных. </w:t>
            </w:r>
          </w:p>
        </w:tc>
        <w:tc>
          <w:tcPr>
            <w:tcW w:w="555" w:type="pct"/>
            <w:tcBorders>
              <w:top w:val="single" w:sz="4" w:space="0" w:color="auto"/>
              <w:left w:val="single" w:sz="4" w:space="0" w:color="000000"/>
              <w:bottom w:val="single" w:sz="4" w:space="0" w:color="000000"/>
              <w:right w:val="single" w:sz="4" w:space="0" w:color="000000"/>
            </w:tcBorders>
            <w:hideMark/>
          </w:tcPr>
          <w:p w14:paraId="0CE612DC" w14:textId="77777777" w:rsidR="00E172FE" w:rsidRDefault="00E172FE">
            <w:pPr>
              <w:jc w:val="center"/>
              <w:rPr>
                <w:rFonts w:ascii="Times New Roman" w:hAnsi="Times New Roman"/>
                <w:sz w:val="24"/>
                <w:szCs w:val="24"/>
              </w:rPr>
            </w:pPr>
            <w:r>
              <w:rPr>
                <w:rFonts w:ascii="Times New Roman" w:hAnsi="Times New Roman"/>
                <w:sz w:val="24"/>
                <w:szCs w:val="24"/>
              </w:rPr>
              <w:t>2</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16E364C" w14:textId="77777777" w:rsidR="00E172FE" w:rsidRDefault="00E172FE">
            <w:pPr>
              <w:rPr>
                <w:rFonts w:ascii="Times New Roman" w:hAnsi="Times New Roman"/>
                <w:sz w:val="24"/>
                <w:szCs w:val="24"/>
              </w:rPr>
            </w:pPr>
          </w:p>
        </w:tc>
      </w:tr>
      <w:tr w:rsidR="00E172FE" w14:paraId="4FF0E511"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A1DB02"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tcPr>
          <w:p w14:paraId="4A5BB424" w14:textId="77777777" w:rsidR="00E172FE" w:rsidRDefault="00E172FE">
            <w:pPr>
              <w:rPr>
                <w:rFonts w:ascii="Times New Roman" w:hAnsi="Times New Roman"/>
                <w:sz w:val="24"/>
                <w:szCs w:val="24"/>
              </w:rPr>
            </w:pPr>
          </w:p>
          <w:p w14:paraId="3B1AAFCE" w14:textId="77777777" w:rsidR="00E172FE" w:rsidRDefault="00E172FE">
            <w:pPr>
              <w:jc w:val="both"/>
              <w:rPr>
                <w:rFonts w:ascii="Times New Roman" w:hAnsi="Times New Roman"/>
                <w:sz w:val="24"/>
                <w:szCs w:val="24"/>
              </w:rPr>
            </w:pPr>
            <w:r>
              <w:rPr>
                <w:rFonts w:ascii="Times New Roman" w:hAnsi="Times New Roman"/>
                <w:sz w:val="24"/>
                <w:szCs w:val="24"/>
              </w:rPr>
              <w:lastRenderedPageBreak/>
              <w:t>Предприятия по переработке животных (птиц). Ветеринарно-санитарные требования при строительстве и эксплуатации мясо- и птицекомбинатов, убойных пунктов, ветеринарно-санитарных блоков в промышленных комплексах. Санитарно-гигиенические и технические требования к производственным цехам и их оборудованию. Способы обескровливания. Роль и значение ветеринарной службы в работе мясоперерабатывающих предприятия по выпуску доброкачественной продукции.</w:t>
            </w:r>
          </w:p>
        </w:tc>
        <w:tc>
          <w:tcPr>
            <w:tcW w:w="555" w:type="pct"/>
            <w:tcBorders>
              <w:top w:val="single" w:sz="4" w:space="0" w:color="auto"/>
              <w:left w:val="single" w:sz="4" w:space="0" w:color="000000"/>
              <w:bottom w:val="single" w:sz="4" w:space="0" w:color="000000"/>
              <w:right w:val="single" w:sz="4" w:space="0" w:color="000000"/>
            </w:tcBorders>
            <w:hideMark/>
          </w:tcPr>
          <w:p w14:paraId="09D74CCD" w14:textId="77777777" w:rsidR="00E172FE" w:rsidRDefault="00E172FE">
            <w:pPr>
              <w:jc w:val="center"/>
              <w:rPr>
                <w:rFonts w:ascii="Times New Roman" w:hAnsi="Times New Roman"/>
                <w:sz w:val="24"/>
                <w:szCs w:val="24"/>
              </w:rPr>
            </w:pPr>
            <w:r>
              <w:rPr>
                <w:rFonts w:ascii="Times New Roman" w:hAnsi="Times New Roman"/>
                <w:sz w:val="24"/>
                <w:szCs w:val="24"/>
              </w:rPr>
              <w:lastRenderedPageBreak/>
              <w:t>2</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3AA1B95" w14:textId="77777777" w:rsidR="00E172FE" w:rsidRDefault="00E172FE">
            <w:pPr>
              <w:rPr>
                <w:rFonts w:ascii="Times New Roman" w:hAnsi="Times New Roman"/>
                <w:sz w:val="24"/>
                <w:szCs w:val="24"/>
              </w:rPr>
            </w:pPr>
          </w:p>
        </w:tc>
      </w:tr>
      <w:tr w:rsidR="00E172FE" w14:paraId="0A5EE773"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909105"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30185079" w14:textId="77777777" w:rsidR="00E172FE" w:rsidRDefault="00E172FE">
            <w:pPr>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tc>
        <w:tc>
          <w:tcPr>
            <w:tcW w:w="555" w:type="pct"/>
            <w:tcBorders>
              <w:top w:val="single" w:sz="4" w:space="0" w:color="auto"/>
              <w:left w:val="single" w:sz="4" w:space="0" w:color="000000"/>
              <w:bottom w:val="single" w:sz="4" w:space="0" w:color="000000"/>
              <w:right w:val="single" w:sz="4" w:space="0" w:color="000000"/>
            </w:tcBorders>
            <w:hideMark/>
          </w:tcPr>
          <w:p w14:paraId="2FD3FBC3" w14:textId="77777777" w:rsidR="00E172FE" w:rsidRDefault="00E172FE">
            <w:pPr>
              <w:jc w:val="center"/>
              <w:rPr>
                <w:rFonts w:ascii="Times New Roman" w:hAnsi="Times New Roman"/>
                <w:b/>
                <w:sz w:val="24"/>
                <w:szCs w:val="24"/>
              </w:rPr>
            </w:pPr>
            <w:r>
              <w:rPr>
                <w:rFonts w:ascii="Times New Roman" w:hAnsi="Times New Roman"/>
                <w:b/>
                <w:sz w:val="24"/>
                <w:szCs w:val="24"/>
              </w:rPr>
              <w:t>12</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26E3E74" w14:textId="77777777" w:rsidR="00E172FE" w:rsidRDefault="00E172FE">
            <w:pPr>
              <w:rPr>
                <w:rFonts w:ascii="Times New Roman" w:hAnsi="Times New Roman"/>
                <w:sz w:val="24"/>
                <w:szCs w:val="24"/>
              </w:rPr>
            </w:pPr>
          </w:p>
        </w:tc>
      </w:tr>
      <w:tr w:rsidR="00E172FE" w14:paraId="6C0F169D"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E1CB44"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723FDB26" w14:textId="77777777" w:rsidR="00E172FE" w:rsidRDefault="00E172FE">
            <w:pPr>
              <w:rPr>
                <w:rFonts w:ascii="Times New Roman" w:hAnsi="Times New Roman"/>
                <w:sz w:val="24"/>
                <w:szCs w:val="24"/>
              </w:rPr>
            </w:pPr>
            <w:r>
              <w:rPr>
                <w:rFonts w:ascii="Times New Roman" w:hAnsi="Times New Roman"/>
                <w:sz w:val="24"/>
                <w:szCs w:val="24"/>
              </w:rPr>
              <w:t xml:space="preserve"> Организация и методика послеубойного осмотра голов, туш и внутренних органов. Клеймение. Методика и техника послеубойного исследования головы, внутренних органов и туш животных. Оснащение рабочего места ветсанэксперта. Особенности осмотра органов и тушек кроликов и птицы</w:t>
            </w:r>
          </w:p>
        </w:tc>
        <w:tc>
          <w:tcPr>
            <w:tcW w:w="555" w:type="pct"/>
            <w:vMerge w:val="restart"/>
            <w:tcBorders>
              <w:top w:val="single" w:sz="4" w:space="0" w:color="auto"/>
              <w:left w:val="single" w:sz="4" w:space="0" w:color="000000"/>
              <w:bottom w:val="single" w:sz="4" w:space="0" w:color="000000"/>
              <w:right w:val="single" w:sz="4" w:space="0" w:color="000000"/>
            </w:tcBorders>
            <w:hideMark/>
          </w:tcPr>
          <w:p w14:paraId="16C72CEE" w14:textId="77777777" w:rsidR="00E172FE" w:rsidRDefault="00E172FE">
            <w:pPr>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2135E21" w14:textId="77777777" w:rsidR="00E172FE" w:rsidRDefault="00E172FE">
            <w:pPr>
              <w:rPr>
                <w:rFonts w:ascii="Times New Roman" w:hAnsi="Times New Roman"/>
                <w:sz w:val="24"/>
                <w:szCs w:val="24"/>
              </w:rPr>
            </w:pPr>
          </w:p>
        </w:tc>
      </w:tr>
      <w:tr w:rsidR="00E172FE" w14:paraId="7F91D845"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E38457"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4858C875" w14:textId="77777777" w:rsidR="00E172FE" w:rsidRDefault="00E172FE">
            <w:pPr>
              <w:rPr>
                <w:rFonts w:ascii="Times New Roman" w:hAnsi="Times New Roman"/>
                <w:sz w:val="24"/>
                <w:szCs w:val="24"/>
              </w:rPr>
            </w:pPr>
            <w:r>
              <w:rPr>
                <w:rFonts w:ascii="Times New Roman" w:hAnsi="Times New Roman"/>
                <w:sz w:val="24"/>
                <w:szCs w:val="24"/>
              </w:rPr>
              <w:t>Расчет  убойной массы и убойного выхода продукции. Нормативы выхода массы мяса, жира сырца, субпродуктов</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110F1BF4" w14:textId="77777777" w:rsidR="00E172FE" w:rsidRDefault="00E172FE">
            <w:pPr>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0BB02541" w14:textId="77777777" w:rsidR="00E172FE" w:rsidRDefault="00E172FE">
            <w:pPr>
              <w:rPr>
                <w:rFonts w:ascii="Times New Roman" w:hAnsi="Times New Roman"/>
                <w:sz w:val="24"/>
                <w:szCs w:val="24"/>
              </w:rPr>
            </w:pPr>
          </w:p>
        </w:tc>
      </w:tr>
      <w:tr w:rsidR="00E172FE" w14:paraId="130D3BC2"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22CEF9"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676ADC54" w14:textId="77777777" w:rsidR="00E172FE" w:rsidRDefault="00E172FE">
            <w:pPr>
              <w:rPr>
                <w:rFonts w:ascii="Times New Roman" w:hAnsi="Times New Roman"/>
                <w:sz w:val="24"/>
                <w:szCs w:val="24"/>
              </w:rPr>
            </w:pPr>
            <w:r>
              <w:rPr>
                <w:rFonts w:ascii="Times New Roman" w:hAnsi="Times New Roman"/>
                <w:sz w:val="24"/>
                <w:szCs w:val="24"/>
              </w:rPr>
              <w:t>Проведение предубойного осмотра животных (птицы).</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0993735C" w14:textId="77777777" w:rsidR="00E172FE" w:rsidRDefault="00E172FE">
            <w:pPr>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8BD5906" w14:textId="77777777" w:rsidR="00E172FE" w:rsidRDefault="00E172FE">
            <w:pPr>
              <w:rPr>
                <w:rFonts w:ascii="Times New Roman" w:hAnsi="Times New Roman"/>
                <w:sz w:val="24"/>
                <w:szCs w:val="24"/>
              </w:rPr>
            </w:pPr>
          </w:p>
        </w:tc>
      </w:tr>
      <w:tr w:rsidR="00E172FE" w14:paraId="3D62E8EA"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BA4FA0"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6F8D9845" w14:textId="77777777" w:rsidR="00E172FE" w:rsidRDefault="00E172FE">
            <w:pPr>
              <w:rPr>
                <w:rFonts w:ascii="Times New Roman" w:hAnsi="Times New Roman"/>
                <w:b/>
                <w:sz w:val="24"/>
                <w:szCs w:val="24"/>
              </w:rPr>
            </w:pPr>
            <w:r>
              <w:rPr>
                <w:rFonts w:ascii="Times New Roman" w:hAnsi="Times New Roman"/>
                <w:sz w:val="24"/>
                <w:szCs w:val="24"/>
              </w:rPr>
              <w:t>Определение топографии и морфологических особенностей головы, туши её внутренних органов различных видов животных. Проведение клеймения мяса.</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261785AE" w14:textId="77777777" w:rsidR="00E172FE" w:rsidRDefault="00E172FE">
            <w:pPr>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F702C5D" w14:textId="77777777" w:rsidR="00E172FE" w:rsidRDefault="00E172FE">
            <w:pPr>
              <w:rPr>
                <w:rFonts w:ascii="Times New Roman" w:hAnsi="Times New Roman"/>
                <w:sz w:val="24"/>
                <w:szCs w:val="24"/>
              </w:rPr>
            </w:pPr>
          </w:p>
        </w:tc>
      </w:tr>
      <w:tr w:rsidR="00E172FE" w14:paraId="6F1531CC" w14:textId="77777777" w:rsidTr="00E172FE">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68E4009"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6A3B69BE" w14:textId="77777777" w:rsidR="00E172FE" w:rsidRDefault="00E172FE">
            <w:pPr>
              <w:rPr>
                <w:rFonts w:ascii="Times New Roman" w:hAnsi="Times New Roman"/>
                <w:sz w:val="24"/>
                <w:szCs w:val="24"/>
              </w:rPr>
            </w:pPr>
            <w:r>
              <w:rPr>
                <w:rFonts w:ascii="Times New Roman" w:hAnsi="Times New Roman"/>
                <w:sz w:val="24"/>
                <w:szCs w:val="24"/>
              </w:rPr>
              <w:t>Оформление документации по учету и отчетности на мясоперерабатывающем предприятии</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04547B03" w14:textId="77777777" w:rsidR="00E172FE" w:rsidRDefault="00E172FE">
            <w:pPr>
              <w:rPr>
                <w:rFonts w:ascii="Times New Roman" w:hAnsi="Times New Roman"/>
                <w:sz w:val="24"/>
                <w:szCs w:val="24"/>
              </w:rPr>
            </w:pPr>
          </w:p>
        </w:tc>
        <w:tc>
          <w:tcPr>
            <w:tcW w:w="605" w:type="pct"/>
            <w:tcBorders>
              <w:top w:val="single" w:sz="4" w:space="0" w:color="000000"/>
              <w:left w:val="single" w:sz="4" w:space="0" w:color="000000"/>
              <w:bottom w:val="single" w:sz="4" w:space="0" w:color="auto"/>
              <w:right w:val="single" w:sz="4" w:space="0" w:color="000000"/>
            </w:tcBorders>
          </w:tcPr>
          <w:p w14:paraId="37FFE587" w14:textId="77777777" w:rsidR="00E172FE" w:rsidRDefault="00E172FE">
            <w:pPr>
              <w:jc w:val="center"/>
              <w:rPr>
                <w:rFonts w:ascii="Times New Roman" w:hAnsi="Times New Roman"/>
                <w:sz w:val="24"/>
                <w:szCs w:val="24"/>
              </w:rPr>
            </w:pPr>
          </w:p>
        </w:tc>
      </w:tr>
      <w:tr w:rsidR="00E172FE" w14:paraId="26A32571" w14:textId="77777777" w:rsidTr="00E172FE">
        <w:trPr>
          <w:jc w:val="center"/>
        </w:trPr>
        <w:tc>
          <w:tcPr>
            <w:tcW w:w="888" w:type="pct"/>
            <w:vMerge w:val="restart"/>
            <w:tcBorders>
              <w:top w:val="single" w:sz="4" w:space="0" w:color="000000"/>
              <w:left w:val="single" w:sz="4" w:space="0" w:color="000000"/>
              <w:bottom w:val="single" w:sz="4" w:space="0" w:color="000000"/>
              <w:right w:val="single" w:sz="4" w:space="0" w:color="000000"/>
            </w:tcBorders>
            <w:hideMark/>
          </w:tcPr>
          <w:p w14:paraId="1B24636F" w14:textId="77777777" w:rsidR="00E172FE" w:rsidRDefault="00E172FE">
            <w:pPr>
              <w:rPr>
                <w:rFonts w:ascii="Times New Roman" w:hAnsi="Times New Roman"/>
                <w:b/>
                <w:sz w:val="24"/>
                <w:szCs w:val="24"/>
              </w:rPr>
            </w:pPr>
            <w:r>
              <w:rPr>
                <w:rFonts w:ascii="Times New Roman" w:hAnsi="Times New Roman"/>
                <w:b/>
                <w:sz w:val="24"/>
                <w:szCs w:val="24"/>
              </w:rPr>
              <w:t xml:space="preserve">Тема 3. </w:t>
            </w:r>
            <w:r>
              <w:rPr>
                <w:rFonts w:ascii="Times New Roman" w:hAnsi="Times New Roman"/>
                <w:b/>
                <w:sz w:val="24"/>
                <w:szCs w:val="24"/>
              </w:rPr>
              <w:br/>
            </w:r>
            <w:r>
              <w:rPr>
                <w:rFonts w:ascii="Times New Roman" w:hAnsi="Times New Roman"/>
                <w:sz w:val="24"/>
                <w:szCs w:val="24"/>
              </w:rPr>
              <w:t>Морфологический, химический состав мяса, товароведческая оценка. Изменения в мясе после убоя и при хранении</w:t>
            </w:r>
          </w:p>
        </w:tc>
        <w:tc>
          <w:tcPr>
            <w:tcW w:w="2951" w:type="pct"/>
            <w:tcBorders>
              <w:top w:val="single" w:sz="4" w:space="0" w:color="000000"/>
              <w:left w:val="single" w:sz="4" w:space="0" w:color="000000"/>
              <w:bottom w:val="single" w:sz="4" w:space="0" w:color="000000"/>
              <w:right w:val="single" w:sz="4" w:space="0" w:color="000000"/>
            </w:tcBorders>
            <w:hideMark/>
          </w:tcPr>
          <w:p w14:paraId="5E076AC5" w14:textId="77777777" w:rsidR="00E172FE" w:rsidRDefault="00E172FE">
            <w:pPr>
              <w:rPr>
                <w:rFonts w:ascii="Times New Roman" w:hAnsi="Times New Roman"/>
                <w:sz w:val="24"/>
                <w:szCs w:val="24"/>
              </w:rPr>
            </w:pPr>
            <w:r>
              <w:rPr>
                <w:rFonts w:ascii="Times New Roman" w:hAnsi="Times New Roman"/>
                <w:b/>
                <w:sz w:val="24"/>
                <w:szCs w:val="24"/>
              </w:rPr>
              <w:t>Содержание</w:t>
            </w:r>
          </w:p>
        </w:tc>
        <w:tc>
          <w:tcPr>
            <w:tcW w:w="555" w:type="pct"/>
            <w:tcBorders>
              <w:top w:val="single" w:sz="4" w:space="0" w:color="auto"/>
              <w:left w:val="single" w:sz="4" w:space="0" w:color="000000"/>
              <w:bottom w:val="single" w:sz="4" w:space="0" w:color="000000"/>
              <w:right w:val="single" w:sz="4" w:space="0" w:color="000000"/>
            </w:tcBorders>
            <w:hideMark/>
          </w:tcPr>
          <w:p w14:paraId="5D97F26A" w14:textId="77777777" w:rsidR="00E172FE" w:rsidRDefault="00E172FE">
            <w:pPr>
              <w:jc w:val="center"/>
              <w:rPr>
                <w:rFonts w:ascii="Times New Roman" w:hAnsi="Times New Roman"/>
                <w:b/>
                <w:sz w:val="24"/>
                <w:szCs w:val="24"/>
              </w:rPr>
            </w:pPr>
            <w:r>
              <w:rPr>
                <w:rFonts w:ascii="Times New Roman" w:hAnsi="Times New Roman"/>
                <w:b/>
                <w:sz w:val="24"/>
                <w:szCs w:val="24"/>
              </w:rPr>
              <w:t>6</w:t>
            </w:r>
          </w:p>
        </w:tc>
        <w:tc>
          <w:tcPr>
            <w:tcW w:w="605" w:type="pct"/>
            <w:vMerge w:val="restart"/>
            <w:tcBorders>
              <w:top w:val="single" w:sz="4" w:space="0" w:color="000000"/>
              <w:left w:val="single" w:sz="4" w:space="0" w:color="000000"/>
              <w:bottom w:val="single" w:sz="4" w:space="0" w:color="auto"/>
              <w:right w:val="single" w:sz="4" w:space="0" w:color="000000"/>
            </w:tcBorders>
            <w:hideMark/>
          </w:tcPr>
          <w:p w14:paraId="293BA719" w14:textId="77777777" w:rsidR="00E172FE" w:rsidRDefault="00E172FE">
            <w:pPr>
              <w:jc w:val="center"/>
              <w:rPr>
                <w:rFonts w:ascii="Times New Roman" w:hAnsi="Times New Roman"/>
                <w:sz w:val="24"/>
                <w:szCs w:val="24"/>
              </w:rPr>
            </w:pPr>
            <w:r>
              <w:rPr>
                <w:rFonts w:ascii="Times New Roman" w:hAnsi="Times New Roman"/>
                <w:sz w:val="24"/>
                <w:szCs w:val="24"/>
              </w:rPr>
              <w:t>ОК 01</w:t>
            </w:r>
          </w:p>
          <w:p w14:paraId="708634B5" w14:textId="77777777" w:rsidR="00E172FE" w:rsidRDefault="00E172FE">
            <w:pPr>
              <w:jc w:val="center"/>
              <w:rPr>
                <w:rFonts w:ascii="Times New Roman" w:hAnsi="Times New Roman"/>
                <w:sz w:val="24"/>
                <w:szCs w:val="24"/>
              </w:rPr>
            </w:pPr>
            <w:r>
              <w:rPr>
                <w:rFonts w:ascii="Times New Roman" w:hAnsi="Times New Roman"/>
                <w:sz w:val="24"/>
                <w:szCs w:val="24"/>
              </w:rPr>
              <w:t>ОК 02</w:t>
            </w:r>
          </w:p>
          <w:p w14:paraId="67A100A8" w14:textId="77777777" w:rsidR="00E172FE" w:rsidRDefault="00E172FE">
            <w:pPr>
              <w:jc w:val="center"/>
              <w:rPr>
                <w:rFonts w:ascii="Times New Roman" w:hAnsi="Times New Roman"/>
                <w:sz w:val="24"/>
                <w:szCs w:val="24"/>
              </w:rPr>
            </w:pPr>
            <w:r>
              <w:rPr>
                <w:rFonts w:ascii="Times New Roman" w:hAnsi="Times New Roman"/>
                <w:sz w:val="24"/>
                <w:szCs w:val="24"/>
              </w:rPr>
              <w:t>ПК 2.1</w:t>
            </w:r>
          </w:p>
        </w:tc>
      </w:tr>
      <w:tr w:rsidR="00E172FE" w14:paraId="08E1B749"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E035EB"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4381585B" w14:textId="77777777" w:rsidR="00E172FE" w:rsidRDefault="00E172FE">
            <w:pPr>
              <w:jc w:val="both"/>
              <w:rPr>
                <w:rFonts w:ascii="Times New Roman" w:hAnsi="Times New Roman"/>
                <w:sz w:val="24"/>
                <w:szCs w:val="24"/>
              </w:rPr>
            </w:pPr>
            <w:r>
              <w:rPr>
                <w:rFonts w:ascii="Times New Roman" w:hAnsi="Times New Roman"/>
                <w:sz w:val="24"/>
                <w:szCs w:val="24"/>
              </w:rPr>
              <w:t>Мясо, его пищевое и биологическое значение. Морфологический и химический состав мяса различных видов убойных животных и птицы. Влияние вида, пола, возраста породы животных и типов кормления на качество мяса. Классификация мяса по виду, полу, возрасту, упитанности, термическому состоянию и пищевому назначению. Методы определения свежести мяса.</w:t>
            </w:r>
          </w:p>
        </w:tc>
        <w:tc>
          <w:tcPr>
            <w:tcW w:w="555" w:type="pct"/>
            <w:tcBorders>
              <w:top w:val="single" w:sz="4" w:space="0" w:color="000000"/>
              <w:left w:val="single" w:sz="4" w:space="0" w:color="000000"/>
              <w:bottom w:val="single" w:sz="4" w:space="0" w:color="000000"/>
              <w:right w:val="single" w:sz="4" w:space="0" w:color="000000"/>
            </w:tcBorders>
            <w:hideMark/>
          </w:tcPr>
          <w:p w14:paraId="542768AF" w14:textId="77777777" w:rsidR="00E172FE" w:rsidRDefault="00E172FE">
            <w:pPr>
              <w:jc w:val="center"/>
              <w:rPr>
                <w:rFonts w:ascii="Times New Roman" w:hAnsi="Times New Roman"/>
                <w:sz w:val="24"/>
                <w:szCs w:val="24"/>
              </w:rPr>
            </w:pPr>
            <w:r>
              <w:rPr>
                <w:rFonts w:ascii="Times New Roman" w:hAnsi="Times New Roman"/>
                <w:sz w:val="24"/>
                <w:szCs w:val="24"/>
              </w:rPr>
              <w:t>2</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06E7E24F" w14:textId="77777777" w:rsidR="00E172FE" w:rsidRDefault="00E172FE">
            <w:pPr>
              <w:rPr>
                <w:rFonts w:ascii="Times New Roman" w:hAnsi="Times New Roman"/>
                <w:sz w:val="24"/>
                <w:szCs w:val="24"/>
              </w:rPr>
            </w:pPr>
          </w:p>
        </w:tc>
      </w:tr>
      <w:tr w:rsidR="00E172FE" w14:paraId="6C44A3CE"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41230A"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1BEA2754" w14:textId="77777777" w:rsidR="00E172FE" w:rsidRDefault="00E172FE">
            <w:pPr>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tc>
        <w:tc>
          <w:tcPr>
            <w:tcW w:w="555" w:type="pct"/>
            <w:tcBorders>
              <w:top w:val="single" w:sz="4" w:space="0" w:color="000000"/>
              <w:left w:val="single" w:sz="4" w:space="0" w:color="000000"/>
              <w:bottom w:val="single" w:sz="4" w:space="0" w:color="auto"/>
              <w:right w:val="single" w:sz="4" w:space="0" w:color="000000"/>
            </w:tcBorders>
            <w:hideMark/>
          </w:tcPr>
          <w:p w14:paraId="00F37C30" w14:textId="77777777" w:rsidR="00E172FE" w:rsidRDefault="00E172FE">
            <w:pPr>
              <w:jc w:val="center"/>
              <w:rPr>
                <w:rFonts w:ascii="Times New Roman" w:hAnsi="Times New Roman"/>
                <w:b/>
                <w:sz w:val="24"/>
                <w:szCs w:val="24"/>
              </w:rPr>
            </w:pPr>
            <w:r>
              <w:rPr>
                <w:rFonts w:ascii="Times New Roman" w:hAnsi="Times New Roman"/>
                <w:b/>
                <w:sz w:val="24"/>
                <w:szCs w:val="24"/>
              </w:rPr>
              <w:t>4</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7EFF988" w14:textId="77777777" w:rsidR="00E172FE" w:rsidRDefault="00E172FE">
            <w:pPr>
              <w:rPr>
                <w:rFonts w:ascii="Times New Roman" w:hAnsi="Times New Roman"/>
                <w:sz w:val="24"/>
                <w:szCs w:val="24"/>
              </w:rPr>
            </w:pPr>
          </w:p>
        </w:tc>
      </w:tr>
      <w:tr w:rsidR="00E172FE" w14:paraId="1CFB4C1B"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4D1388"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47F303AD" w14:textId="77777777" w:rsidR="00E172FE" w:rsidRDefault="00E172FE">
            <w:pPr>
              <w:jc w:val="both"/>
              <w:rPr>
                <w:rFonts w:ascii="Times New Roman" w:hAnsi="Times New Roman"/>
                <w:sz w:val="24"/>
                <w:szCs w:val="24"/>
              </w:rPr>
            </w:pPr>
            <w:r>
              <w:rPr>
                <w:rFonts w:ascii="Times New Roman" w:hAnsi="Times New Roman"/>
                <w:sz w:val="24"/>
                <w:szCs w:val="24"/>
              </w:rPr>
              <w:t>Определение степени свежести образцов мяса и санитарная оценка по результатам органолептического исследования, микроскопии мазков-отпечатков.</w:t>
            </w:r>
          </w:p>
        </w:tc>
        <w:tc>
          <w:tcPr>
            <w:tcW w:w="0" w:type="auto"/>
            <w:tcBorders>
              <w:top w:val="single" w:sz="4" w:space="0" w:color="000000"/>
              <w:left w:val="single" w:sz="4" w:space="0" w:color="000000"/>
              <w:bottom w:val="single" w:sz="4" w:space="0" w:color="auto"/>
              <w:right w:val="single" w:sz="4" w:space="0" w:color="000000"/>
            </w:tcBorders>
            <w:vAlign w:val="center"/>
            <w:hideMark/>
          </w:tcPr>
          <w:p w14:paraId="50E0D153" w14:textId="77777777" w:rsidR="00E172FE" w:rsidRDefault="00E172FE">
            <w:pPr>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5BCB2FF2" w14:textId="77777777" w:rsidR="00E172FE" w:rsidRDefault="00E172FE">
            <w:pPr>
              <w:rPr>
                <w:rFonts w:ascii="Times New Roman" w:hAnsi="Times New Roman"/>
                <w:sz w:val="24"/>
                <w:szCs w:val="24"/>
              </w:rPr>
            </w:pPr>
          </w:p>
        </w:tc>
      </w:tr>
      <w:tr w:rsidR="00E172FE" w14:paraId="1AB1F7E9" w14:textId="77777777" w:rsidTr="00E172FE">
        <w:trPr>
          <w:jc w:val="center"/>
        </w:trPr>
        <w:tc>
          <w:tcPr>
            <w:tcW w:w="888" w:type="pct"/>
            <w:vMerge w:val="restart"/>
            <w:tcBorders>
              <w:top w:val="single" w:sz="4" w:space="0" w:color="000000"/>
              <w:left w:val="single" w:sz="4" w:space="0" w:color="000000"/>
              <w:bottom w:val="single" w:sz="4" w:space="0" w:color="000000"/>
              <w:right w:val="single" w:sz="4" w:space="0" w:color="000000"/>
            </w:tcBorders>
            <w:hideMark/>
          </w:tcPr>
          <w:p w14:paraId="6FA35E94" w14:textId="77777777" w:rsidR="00E172FE" w:rsidRDefault="00E172FE">
            <w:pPr>
              <w:rPr>
                <w:rFonts w:ascii="Times New Roman" w:hAnsi="Times New Roman"/>
                <w:b/>
                <w:sz w:val="24"/>
                <w:szCs w:val="24"/>
              </w:rPr>
            </w:pPr>
            <w:r>
              <w:rPr>
                <w:rFonts w:ascii="Times New Roman" w:hAnsi="Times New Roman"/>
                <w:b/>
                <w:sz w:val="24"/>
                <w:szCs w:val="24"/>
              </w:rPr>
              <w:t xml:space="preserve">Тема 4. </w:t>
            </w:r>
            <w:r>
              <w:rPr>
                <w:rFonts w:ascii="Times New Roman" w:hAnsi="Times New Roman"/>
                <w:sz w:val="24"/>
                <w:szCs w:val="24"/>
              </w:rPr>
              <w:t>Ветеринарно-санитарная экспертиза продуктов убоя животных</w:t>
            </w:r>
          </w:p>
        </w:tc>
        <w:tc>
          <w:tcPr>
            <w:tcW w:w="2951" w:type="pct"/>
            <w:tcBorders>
              <w:top w:val="single" w:sz="4" w:space="0" w:color="000000"/>
              <w:left w:val="single" w:sz="4" w:space="0" w:color="000000"/>
              <w:bottom w:val="single" w:sz="4" w:space="0" w:color="000000"/>
              <w:right w:val="single" w:sz="4" w:space="0" w:color="000000"/>
            </w:tcBorders>
            <w:hideMark/>
          </w:tcPr>
          <w:p w14:paraId="69704B80" w14:textId="77777777" w:rsidR="00E172FE" w:rsidRDefault="00E172FE">
            <w:pPr>
              <w:rPr>
                <w:rFonts w:ascii="Times New Roman" w:hAnsi="Times New Roman"/>
                <w:sz w:val="24"/>
                <w:szCs w:val="24"/>
              </w:rPr>
            </w:pPr>
            <w:r>
              <w:rPr>
                <w:rFonts w:ascii="Times New Roman" w:hAnsi="Times New Roman"/>
                <w:b/>
                <w:sz w:val="24"/>
                <w:szCs w:val="24"/>
              </w:rPr>
              <w:t>Содержание</w:t>
            </w:r>
          </w:p>
        </w:tc>
        <w:tc>
          <w:tcPr>
            <w:tcW w:w="555" w:type="pct"/>
            <w:tcBorders>
              <w:top w:val="single" w:sz="4" w:space="0" w:color="000000"/>
              <w:left w:val="single" w:sz="4" w:space="0" w:color="000000"/>
              <w:bottom w:val="single" w:sz="4" w:space="0" w:color="000000"/>
              <w:right w:val="single" w:sz="4" w:space="0" w:color="000000"/>
            </w:tcBorders>
            <w:hideMark/>
          </w:tcPr>
          <w:p w14:paraId="140D5188" w14:textId="77777777" w:rsidR="00E172FE" w:rsidRDefault="00E172FE">
            <w:pPr>
              <w:jc w:val="center"/>
              <w:rPr>
                <w:rFonts w:ascii="Times New Roman" w:hAnsi="Times New Roman"/>
                <w:b/>
                <w:sz w:val="24"/>
                <w:szCs w:val="24"/>
              </w:rPr>
            </w:pPr>
            <w:r>
              <w:rPr>
                <w:rFonts w:ascii="Times New Roman" w:hAnsi="Times New Roman"/>
                <w:b/>
                <w:sz w:val="24"/>
                <w:szCs w:val="24"/>
              </w:rPr>
              <w:t>16</w:t>
            </w:r>
          </w:p>
        </w:tc>
        <w:tc>
          <w:tcPr>
            <w:tcW w:w="605" w:type="pct"/>
            <w:vMerge w:val="restart"/>
            <w:tcBorders>
              <w:top w:val="single" w:sz="4" w:space="0" w:color="000000"/>
              <w:left w:val="single" w:sz="4" w:space="0" w:color="000000"/>
              <w:bottom w:val="single" w:sz="4" w:space="0" w:color="auto"/>
              <w:right w:val="single" w:sz="4" w:space="0" w:color="000000"/>
            </w:tcBorders>
            <w:hideMark/>
          </w:tcPr>
          <w:p w14:paraId="5DFD94B0" w14:textId="77777777" w:rsidR="00E172FE" w:rsidRDefault="00E172FE">
            <w:pPr>
              <w:jc w:val="center"/>
              <w:rPr>
                <w:rFonts w:ascii="Times New Roman" w:hAnsi="Times New Roman"/>
                <w:sz w:val="24"/>
                <w:szCs w:val="24"/>
              </w:rPr>
            </w:pPr>
            <w:r>
              <w:rPr>
                <w:rFonts w:ascii="Times New Roman" w:hAnsi="Times New Roman"/>
                <w:sz w:val="24"/>
                <w:szCs w:val="24"/>
              </w:rPr>
              <w:t>ОК 01</w:t>
            </w:r>
          </w:p>
          <w:p w14:paraId="643E0C50" w14:textId="77777777" w:rsidR="00E172FE" w:rsidRDefault="00E172FE">
            <w:pPr>
              <w:jc w:val="center"/>
              <w:rPr>
                <w:rFonts w:ascii="Times New Roman" w:hAnsi="Times New Roman"/>
                <w:sz w:val="24"/>
                <w:szCs w:val="24"/>
              </w:rPr>
            </w:pPr>
            <w:r>
              <w:rPr>
                <w:rFonts w:ascii="Times New Roman" w:hAnsi="Times New Roman"/>
                <w:sz w:val="24"/>
                <w:szCs w:val="24"/>
              </w:rPr>
              <w:t>ОК 02</w:t>
            </w:r>
          </w:p>
          <w:p w14:paraId="3B6B33E0" w14:textId="77777777" w:rsidR="00E172FE" w:rsidRDefault="00E172FE">
            <w:pPr>
              <w:jc w:val="center"/>
              <w:rPr>
                <w:rFonts w:ascii="Times New Roman" w:hAnsi="Times New Roman"/>
                <w:sz w:val="24"/>
                <w:szCs w:val="24"/>
              </w:rPr>
            </w:pPr>
            <w:r>
              <w:rPr>
                <w:rFonts w:ascii="Times New Roman" w:hAnsi="Times New Roman"/>
                <w:sz w:val="24"/>
                <w:szCs w:val="24"/>
              </w:rPr>
              <w:t>ПК 2.1</w:t>
            </w:r>
          </w:p>
        </w:tc>
      </w:tr>
      <w:tr w:rsidR="00E172FE" w14:paraId="58B772D0"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806FD3"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324EC4C0" w14:textId="77777777" w:rsidR="00E172FE" w:rsidRDefault="00E172FE">
            <w:pPr>
              <w:jc w:val="both"/>
              <w:rPr>
                <w:rFonts w:ascii="Times New Roman" w:hAnsi="Times New Roman"/>
                <w:sz w:val="24"/>
                <w:szCs w:val="24"/>
              </w:rPr>
            </w:pPr>
            <w:r>
              <w:rPr>
                <w:rFonts w:ascii="Times New Roman" w:hAnsi="Times New Roman"/>
                <w:sz w:val="24"/>
                <w:szCs w:val="24"/>
              </w:rPr>
              <w:t>Ветеринарно-санитарная экспертиза продуктов убоя животных (птицы) при болезнях инфекционной этиологии. Предубойная и послеубойная диагностика основных инфекционных болезней животных, дифференциальная диагностика. Ветеринарно-</w:t>
            </w:r>
            <w:r>
              <w:rPr>
                <w:rFonts w:ascii="Times New Roman" w:hAnsi="Times New Roman"/>
                <w:sz w:val="24"/>
                <w:szCs w:val="24"/>
              </w:rPr>
              <w:lastRenderedPageBreak/>
              <w:t>санитарная оценка туш, органов и других продуктов убоя при обнаружении инфекционных болезней, передающихся и не предающихся человеку через мясо и мясные продукты. Ветеринарно-санитарная оценка тушек кроликов и птицы при болезнях инфекционной этиологии.</w:t>
            </w:r>
          </w:p>
        </w:tc>
        <w:tc>
          <w:tcPr>
            <w:tcW w:w="555" w:type="pct"/>
            <w:tcBorders>
              <w:top w:val="single" w:sz="4" w:space="0" w:color="000000"/>
              <w:left w:val="single" w:sz="4" w:space="0" w:color="000000"/>
              <w:bottom w:val="single" w:sz="4" w:space="0" w:color="000000"/>
              <w:right w:val="single" w:sz="4" w:space="0" w:color="000000"/>
            </w:tcBorders>
            <w:hideMark/>
          </w:tcPr>
          <w:p w14:paraId="12DEBE16" w14:textId="77777777" w:rsidR="00E172FE" w:rsidRDefault="00E172FE">
            <w:pPr>
              <w:jc w:val="center"/>
              <w:rPr>
                <w:rFonts w:ascii="Times New Roman" w:hAnsi="Times New Roman"/>
                <w:sz w:val="24"/>
                <w:szCs w:val="24"/>
              </w:rPr>
            </w:pPr>
            <w:r>
              <w:rPr>
                <w:rFonts w:ascii="Times New Roman" w:hAnsi="Times New Roman"/>
                <w:sz w:val="24"/>
                <w:szCs w:val="24"/>
              </w:rPr>
              <w:lastRenderedPageBreak/>
              <w:t>2</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062F1EA6" w14:textId="77777777" w:rsidR="00E172FE" w:rsidRDefault="00E172FE">
            <w:pPr>
              <w:rPr>
                <w:rFonts w:ascii="Times New Roman" w:hAnsi="Times New Roman"/>
                <w:sz w:val="24"/>
                <w:szCs w:val="24"/>
              </w:rPr>
            </w:pPr>
          </w:p>
        </w:tc>
      </w:tr>
      <w:tr w:rsidR="00E172FE" w14:paraId="7D704502"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BC6B5C"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276F5B13" w14:textId="77777777" w:rsidR="00E172FE" w:rsidRDefault="00E172FE">
            <w:pPr>
              <w:jc w:val="both"/>
              <w:rPr>
                <w:rFonts w:ascii="Times New Roman" w:hAnsi="Times New Roman"/>
                <w:sz w:val="24"/>
                <w:szCs w:val="24"/>
              </w:rPr>
            </w:pPr>
            <w:r>
              <w:rPr>
                <w:rFonts w:ascii="Times New Roman" w:hAnsi="Times New Roman"/>
                <w:sz w:val="24"/>
                <w:szCs w:val="24"/>
              </w:rPr>
              <w:t>Ветеринарно-санитарная экспертиза продуктов убоя животных (птицы) при болезнях инвазионной этиологии. Предубойная и послеубойная диагностика основных инвазионных болезней животных, дифференциальная диагностика. Локализация возбудителя в тканях и органах животных. Ветеринарно-санитарная оценка туш, органов и других продуктов убоя, при обнаружении инвазионных болезней передающихся и не предающихся человеку через мясо и мясные продукты. Ветеринарно-санитарная оценка тушек кроликов и птицы при болезнях инвазионной этиологии. Ветеринарно-санитарная экспертиза продуктов убоя животных (птицы) при болезнях незаразной этиологии. Ветеринарно-санитарная экспертиза туш (тушек) и органов животных при септических процессах, болезнях желудочно-кишечного тракта, органов дыхания, сердечно-сосудистой и мочеполовой систем, маститах, патологии обмена веществ, новообразованиях, ожоговых и механических травмах</w:t>
            </w:r>
          </w:p>
        </w:tc>
        <w:tc>
          <w:tcPr>
            <w:tcW w:w="555" w:type="pct"/>
            <w:tcBorders>
              <w:top w:val="single" w:sz="4" w:space="0" w:color="000000"/>
              <w:left w:val="single" w:sz="4" w:space="0" w:color="000000"/>
              <w:bottom w:val="single" w:sz="4" w:space="0" w:color="000000"/>
              <w:right w:val="single" w:sz="4" w:space="0" w:color="000000"/>
            </w:tcBorders>
            <w:hideMark/>
          </w:tcPr>
          <w:p w14:paraId="7605B9A5" w14:textId="77777777" w:rsidR="00E172FE" w:rsidRDefault="00E172FE">
            <w:pPr>
              <w:jc w:val="center"/>
              <w:rPr>
                <w:rFonts w:ascii="Times New Roman" w:hAnsi="Times New Roman"/>
                <w:sz w:val="24"/>
                <w:szCs w:val="24"/>
              </w:rPr>
            </w:pPr>
            <w:r>
              <w:rPr>
                <w:rFonts w:ascii="Times New Roman" w:hAnsi="Times New Roman"/>
                <w:sz w:val="24"/>
                <w:szCs w:val="24"/>
              </w:rPr>
              <w:t>2</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54AFF5A9" w14:textId="77777777" w:rsidR="00E172FE" w:rsidRDefault="00E172FE">
            <w:pPr>
              <w:rPr>
                <w:rFonts w:ascii="Times New Roman" w:hAnsi="Times New Roman"/>
                <w:sz w:val="24"/>
                <w:szCs w:val="24"/>
              </w:rPr>
            </w:pPr>
          </w:p>
        </w:tc>
      </w:tr>
      <w:tr w:rsidR="00E172FE" w14:paraId="08FAE685"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145E27"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436CE4E5" w14:textId="77777777" w:rsidR="00E172FE" w:rsidRDefault="00E172FE">
            <w:pPr>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tc>
        <w:tc>
          <w:tcPr>
            <w:tcW w:w="555" w:type="pct"/>
            <w:tcBorders>
              <w:top w:val="single" w:sz="4" w:space="0" w:color="000000"/>
              <w:left w:val="single" w:sz="4" w:space="0" w:color="000000"/>
              <w:bottom w:val="single" w:sz="4" w:space="0" w:color="auto"/>
              <w:right w:val="single" w:sz="4" w:space="0" w:color="000000"/>
            </w:tcBorders>
            <w:hideMark/>
          </w:tcPr>
          <w:p w14:paraId="43960028" w14:textId="77777777" w:rsidR="00E172FE" w:rsidRDefault="00E172FE">
            <w:pPr>
              <w:jc w:val="center"/>
              <w:rPr>
                <w:rFonts w:ascii="Times New Roman" w:hAnsi="Times New Roman"/>
                <w:b/>
                <w:sz w:val="24"/>
                <w:szCs w:val="24"/>
              </w:rPr>
            </w:pPr>
            <w:r>
              <w:rPr>
                <w:rFonts w:ascii="Times New Roman" w:hAnsi="Times New Roman"/>
                <w:b/>
                <w:sz w:val="24"/>
                <w:szCs w:val="24"/>
              </w:rPr>
              <w:t>12</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C90C5A3" w14:textId="77777777" w:rsidR="00E172FE" w:rsidRDefault="00E172FE">
            <w:pPr>
              <w:rPr>
                <w:rFonts w:ascii="Times New Roman" w:hAnsi="Times New Roman"/>
                <w:sz w:val="24"/>
                <w:szCs w:val="24"/>
              </w:rPr>
            </w:pPr>
          </w:p>
        </w:tc>
      </w:tr>
      <w:tr w:rsidR="00E172FE" w14:paraId="60DCB2E8"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6A29CD"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2FD25AC4" w14:textId="77777777" w:rsidR="00E172FE" w:rsidRDefault="00E172FE">
            <w:pPr>
              <w:rPr>
                <w:rFonts w:ascii="Times New Roman" w:hAnsi="Times New Roman"/>
                <w:b/>
                <w:sz w:val="24"/>
                <w:szCs w:val="24"/>
              </w:rPr>
            </w:pPr>
            <w:r>
              <w:rPr>
                <w:rFonts w:ascii="Times New Roman" w:hAnsi="Times New Roman"/>
                <w:sz w:val="24"/>
                <w:szCs w:val="24"/>
              </w:rPr>
              <w:t>Отбор проб материала от туш мяса для бактериологического исследования при подозрении на инфекционные заболевания.</w:t>
            </w:r>
          </w:p>
        </w:tc>
        <w:tc>
          <w:tcPr>
            <w:tcW w:w="555" w:type="pct"/>
            <w:vMerge w:val="restart"/>
            <w:tcBorders>
              <w:top w:val="single" w:sz="4" w:space="0" w:color="000000"/>
              <w:left w:val="single" w:sz="4" w:space="0" w:color="000000"/>
              <w:bottom w:val="single" w:sz="4" w:space="0" w:color="000000"/>
              <w:right w:val="single" w:sz="4" w:space="0" w:color="000000"/>
            </w:tcBorders>
            <w:hideMark/>
          </w:tcPr>
          <w:p w14:paraId="33F0DB02" w14:textId="77777777" w:rsidR="00E172FE" w:rsidRDefault="00E172FE">
            <w:pPr>
              <w:rPr>
                <w:rFonts w:ascii="Times New Roman" w:hAnsi="Times New Roman"/>
                <w:b/>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3A0EB258" w14:textId="77777777" w:rsidR="00E172FE" w:rsidRDefault="00E172FE">
            <w:pPr>
              <w:rPr>
                <w:rFonts w:ascii="Times New Roman" w:hAnsi="Times New Roman"/>
                <w:sz w:val="24"/>
                <w:szCs w:val="24"/>
              </w:rPr>
            </w:pPr>
          </w:p>
        </w:tc>
      </w:tr>
      <w:tr w:rsidR="00E172FE" w14:paraId="7EA14CC3"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C85F6D"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5B0196B6" w14:textId="77777777" w:rsidR="00E172FE" w:rsidRDefault="00E172FE">
            <w:pPr>
              <w:rPr>
                <w:rFonts w:ascii="Times New Roman" w:hAnsi="Times New Roman"/>
                <w:sz w:val="24"/>
                <w:szCs w:val="24"/>
              </w:rPr>
            </w:pPr>
            <w:r>
              <w:rPr>
                <w:rFonts w:ascii="Times New Roman" w:hAnsi="Times New Roman"/>
                <w:sz w:val="24"/>
                <w:szCs w:val="24"/>
              </w:rPr>
              <w:t>Изготовление мазков-отпечатков из патологически измененных органов и тканей.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FFB435" w14:textId="77777777" w:rsidR="00E172FE" w:rsidRDefault="00E172FE">
            <w:pPr>
              <w:rPr>
                <w:rFonts w:ascii="Times New Roman" w:hAnsi="Times New Roman"/>
                <w:b/>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AB14B43" w14:textId="77777777" w:rsidR="00E172FE" w:rsidRDefault="00E172FE">
            <w:pPr>
              <w:rPr>
                <w:rFonts w:ascii="Times New Roman" w:hAnsi="Times New Roman"/>
                <w:sz w:val="24"/>
                <w:szCs w:val="24"/>
              </w:rPr>
            </w:pPr>
          </w:p>
        </w:tc>
      </w:tr>
      <w:tr w:rsidR="00E172FE" w14:paraId="0BEA1A5A"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0AC5C3"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7151731F" w14:textId="77777777" w:rsidR="00E172FE" w:rsidRDefault="00E172FE">
            <w:pPr>
              <w:rPr>
                <w:rFonts w:ascii="Times New Roman" w:hAnsi="Times New Roman"/>
                <w:sz w:val="24"/>
                <w:szCs w:val="24"/>
              </w:rPr>
            </w:pPr>
            <w:r>
              <w:rPr>
                <w:rFonts w:ascii="Times New Roman" w:hAnsi="Times New Roman"/>
                <w:sz w:val="24"/>
                <w:szCs w:val="24"/>
              </w:rPr>
              <w:t>Биохимическое исследование мяса.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BA6FAF" w14:textId="77777777" w:rsidR="00E172FE" w:rsidRDefault="00E172FE">
            <w:pPr>
              <w:rPr>
                <w:rFonts w:ascii="Times New Roman" w:hAnsi="Times New Roman"/>
                <w:b/>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75B7D7D" w14:textId="77777777" w:rsidR="00E172FE" w:rsidRDefault="00E172FE">
            <w:pPr>
              <w:rPr>
                <w:rFonts w:ascii="Times New Roman" w:hAnsi="Times New Roman"/>
                <w:sz w:val="24"/>
                <w:szCs w:val="24"/>
              </w:rPr>
            </w:pPr>
          </w:p>
        </w:tc>
      </w:tr>
      <w:tr w:rsidR="00E172FE" w14:paraId="6643E6C7" w14:textId="77777777" w:rsidTr="00E172FE">
        <w:trPr>
          <w:trHeight w:val="39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019E93"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6C2D49DD" w14:textId="77777777" w:rsidR="00E172FE" w:rsidRDefault="00E172FE">
            <w:pPr>
              <w:rPr>
                <w:rFonts w:ascii="Times New Roman" w:hAnsi="Times New Roman"/>
                <w:sz w:val="24"/>
                <w:szCs w:val="24"/>
              </w:rPr>
            </w:pPr>
            <w:r>
              <w:rPr>
                <w:rFonts w:ascii="Times New Roman" w:hAnsi="Times New Roman"/>
                <w:sz w:val="24"/>
                <w:szCs w:val="24"/>
              </w:rPr>
              <w:t>Трихинеллоскопия свинины. Исследование мяса на цистицеркоз.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7782AC" w14:textId="77777777" w:rsidR="00E172FE" w:rsidRDefault="00E172FE">
            <w:pPr>
              <w:rPr>
                <w:rFonts w:ascii="Times New Roman" w:hAnsi="Times New Roman"/>
                <w:b/>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3DCBCCE" w14:textId="77777777" w:rsidR="00E172FE" w:rsidRDefault="00E172FE">
            <w:pPr>
              <w:rPr>
                <w:rFonts w:ascii="Times New Roman" w:hAnsi="Times New Roman"/>
                <w:sz w:val="24"/>
                <w:szCs w:val="24"/>
              </w:rPr>
            </w:pPr>
          </w:p>
        </w:tc>
      </w:tr>
      <w:tr w:rsidR="00E172FE" w14:paraId="40F70D7F"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F9461F"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5703E755" w14:textId="77777777" w:rsidR="00E172FE" w:rsidRDefault="00E172FE">
            <w:pPr>
              <w:rPr>
                <w:rFonts w:ascii="Times New Roman" w:hAnsi="Times New Roman"/>
                <w:b/>
                <w:sz w:val="24"/>
                <w:szCs w:val="24"/>
              </w:rPr>
            </w:pPr>
            <w:r>
              <w:rPr>
                <w:rFonts w:ascii="Times New Roman" w:hAnsi="Times New Roman"/>
                <w:sz w:val="24"/>
                <w:szCs w:val="24"/>
              </w:rPr>
              <w:t>Ветеринарно-санитарная экспертиза продуктов животноводства и растениеводства на продовольственных рынках.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CE7A13" w14:textId="77777777" w:rsidR="00E172FE" w:rsidRDefault="00E172FE">
            <w:pPr>
              <w:rPr>
                <w:rFonts w:ascii="Times New Roman" w:hAnsi="Times New Roman"/>
                <w:b/>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4B2E0EB5" w14:textId="77777777" w:rsidR="00E172FE" w:rsidRDefault="00E172FE">
            <w:pPr>
              <w:rPr>
                <w:rFonts w:ascii="Times New Roman" w:hAnsi="Times New Roman"/>
                <w:sz w:val="24"/>
                <w:szCs w:val="24"/>
              </w:rPr>
            </w:pPr>
          </w:p>
        </w:tc>
      </w:tr>
      <w:tr w:rsidR="00E172FE" w14:paraId="5A4D7307" w14:textId="77777777" w:rsidTr="00E172FE">
        <w:trPr>
          <w:jc w:val="center"/>
        </w:trPr>
        <w:tc>
          <w:tcPr>
            <w:tcW w:w="888" w:type="pct"/>
            <w:vMerge w:val="restart"/>
            <w:tcBorders>
              <w:top w:val="single" w:sz="4" w:space="0" w:color="000000"/>
              <w:left w:val="single" w:sz="4" w:space="0" w:color="000000"/>
              <w:bottom w:val="single" w:sz="4" w:space="0" w:color="000000"/>
              <w:right w:val="single" w:sz="4" w:space="0" w:color="000000"/>
            </w:tcBorders>
            <w:hideMark/>
          </w:tcPr>
          <w:p w14:paraId="60CD8F83" w14:textId="77777777" w:rsidR="00E172FE" w:rsidRDefault="00E172FE">
            <w:pPr>
              <w:rPr>
                <w:rFonts w:ascii="Times New Roman" w:hAnsi="Times New Roman"/>
                <w:b/>
                <w:sz w:val="24"/>
                <w:szCs w:val="24"/>
              </w:rPr>
            </w:pPr>
            <w:r>
              <w:rPr>
                <w:rFonts w:ascii="Times New Roman" w:hAnsi="Times New Roman"/>
                <w:b/>
                <w:sz w:val="24"/>
                <w:szCs w:val="24"/>
              </w:rPr>
              <w:t xml:space="preserve">Тема 5. </w:t>
            </w:r>
            <w:r>
              <w:rPr>
                <w:rFonts w:ascii="Times New Roman" w:hAnsi="Times New Roman"/>
                <w:b/>
                <w:sz w:val="24"/>
                <w:szCs w:val="24"/>
              </w:rPr>
              <w:br/>
            </w:r>
            <w:r>
              <w:rPr>
                <w:rFonts w:ascii="Times New Roman" w:hAnsi="Times New Roman"/>
                <w:sz w:val="24"/>
                <w:szCs w:val="24"/>
              </w:rPr>
              <w:t xml:space="preserve">Методики ветеринарно-санитарной экспертизы субпродуктов, пищевых жиров, кишечного сырья, крови. </w:t>
            </w:r>
            <w:r>
              <w:rPr>
                <w:rFonts w:ascii="Times New Roman" w:hAnsi="Times New Roman"/>
                <w:sz w:val="24"/>
                <w:szCs w:val="24"/>
              </w:rPr>
              <w:lastRenderedPageBreak/>
              <w:t>Утилизация конфискатов</w:t>
            </w:r>
          </w:p>
        </w:tc>
        <w:tc>
          <w:tcPr>
            <w:tcW w:w="2951" w:type="pct"/>
            <w:tcBorders>
              <w:top w:val="single" w:sz="4" w:space="0" w:color="000000"/>
              <w:left w:val="single" w:sz="4" w:space="0" w:color="000000"/>
              <w:bottom w:val="single" w:sz="4" w:space="0" w:color="000000"/>
              <w:right w:val="single" w:sz="4" w:space="0" w:color="000000"/>
            </w:tcBorders>
            <w:hideMark/>
          </w:tcPr>
          <w:p w14:paraId="49076E47" w14:textId="77777777" w:rsidR="00E172FE" w:rsidRDefault="00E172FE">
            <w:pPr>
              <w:rPr>
                <w:rFonts w:ascii="Times New Roman" w:hAnsi="Times New Roman"/>
                <w:sz w:val="24"/>
                <w:szCs w:val="24"/>
              </w:rPr>
            </w:pPr>
            <w:r>
              <w:rPr>
                <w:rFonts w:ascii="Times New Roman" w:hAnsi="Times New Roman"/>
                <w:b/>
                <w:sz w:val="24"/>
                <w:szCs w:val="24"/>
              </w:rPr>
              <w:lastRenderedPageBreak/>
              <w:t>Содержание</w:t>
            </w:r>
          </w:p>
        </w:tc>
        <w:tc>
          <w:tcPr>
            <w:tcW w:w="555" w:type="pct"/>
            <w:vMerge w:val="restart"/>
            <w:tcBorders>
              <w:top w:val="single" w:sz="4" w:space="0" w:color="000000"/>
              <w:left w:val="single" w:sz="4" w:space="0" w:color="000000"/>
              <w:bottom w:val="single" w:sz="4" w:space="0" w:color="000000"/>
              <w:right w:val="single" w:sz="4" w:space="0" w:color="auto"/>
            </w:tcBorders>
            <w:hideMark/>
          </w:tcPr>
          <w:p w14:paraId="3D1E83E4" w14:textId="77777777" w:rsidR="00E172FE" w:rsidRDefault="00E172FE">
            <w:pPr>
              <w:jc w:val="center"/>
              <w:rPr>
                <w:rFonts w:ascii="Times New Roman" w:hAnsi="Times New Roman"/>
                <w:b/>
                <w:sz w:val="24"/>
                <w:szCs w:val="24"/>
              </w:rPr>
            </w:pPr>
            <w:r>
              <w:rPr>
                <w:rFonts w:ascii="Times New Roman" w:hAnsi="Times New Roman"/>
                <w:b/>
                <w:sz w:val="24"/>
                <w:szCs w:val="24"/>
              </w:rPr>
              <w:t>2</w:t>
            </w:r>
          </w:p>
        </w:tc>
        <w:tc>
          <w:tcPr>
            <w:tcW w:w="605" w:type="pct"/>
            <w:vMerge w:val="restart"/>
            <w:tcBorders>
              <w:top w:val="single" w:sz="4" w:space="0" w:color="000000"/>
              <w:left w:val="single" w:sz="4" w:space="0" w:color="auto"/>
              <w:bottom w:val="single" w:sz="4" w:space="0" w:color="000000"/>
              <w:right w:val="single" w:sz="4" w:space="0" w:color="000000"/>
            </w:tcBorders>
            <w:hideMark/>
          </w:tcPr>
          <w:p w14:paraId="56B6A375" w14:textId="77777777" w:rsidR="00E172FE" w:rsidRDefault="00E172FE">
            <w:pPr>
              <w:jc w:val="center"/>
              <w:rPr>
                <w:rFonts w:ascii="Times New Roman" w:hAnsi="Times New Roman"/>
                <w:sz w:val="24"/>
                <w:szCs w:val="24"/>
              </w:rPr>
            </w:pPr>
            <w:r>
              <w:rPr>
                <w:rFonts w:ascii="Times New Roman" w:hAnsi="Times New Roman"/>
                <w:sz w:val="24"/>
                <w:szCs w:val="24"/>
              </w:rPr>
              <w:t>ОК 01</w:t>
            </w:r>
          </w:p>
          <w:p w14:paraId="37A9B358" w14:textId="77777777" w:rsidR="00E172FE" w:rsidRDefault="00E172FE">
            <w:pPr>
              <w:jc w:val="center"/>
              <w:rPr>
                <w:rFonts w:ascii="Times New Roman" w:hAnsi="Times New Roman"/>
                <w:sz w:val="24"/>
                <w:szCs w:val="24"/>
              </w:rPr>
            </w:pPr>
            <w:r>
              <w:rPr>
                <w:rFonts w:ascii="Times New Roman" w:hAnsi="Times New Roman"/>
                <w:sz w:val="24"/>
                <w:szCs w:val="24"/>
              </w:rPr>
              <w:t>ОК 02</w:t>
            </w:r>
          </w:p>
          <w:p w14:paraId="045209C5" w14:textId="77777777" w:rsidR="00E172FE" w:rsidRDefault="00E172FE">
            <w:pPr>
              <w:jc w:val="center"/>
              <w:rPr>
                <w:rFonts w:ascii="Times New Roman" w:hAnsi="Times New Roman"/>
                <w:sz w:val="24"/>
                <w:szCs w:val="24"/>
              </w:rPr>
            </w:pPr>
            <w:r>
              <w:rPr>
                <w:rFonts w:ascii="Times New Roman" w:hAnsi="Times New Roman"/>
                <w:sz w:val="24"/>
                <w:szCs w:val="24"/>
              </w:rPr>
              <w:t>ПК 2.1</w:t>
            </w:r>
          </w:p>
        </w:tc>
      </w:tr>
      <w:tr w:rsidR="00E172FE" w14:paraId="436B4DF1"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42B0AD"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6180D495" w14:textId="77777777" w:rsidR="00E172FE" w:rsidRDefault="00E172FE">
            <w:pPr>
              <w:jc w:val="both"/>
              <w:rPr>
                <w:rFonts w:ascii="Times New Roman" w:hAnsi="Times New Roman"/>
                <w:sz w:val="24"/>
                <w:szCs w:val="24"/>
              </w:rPr>
            </w:pPr>
            <w:r>
              <w:rPr>
                <w:rFonts w:ascii="Times New Roman" w:hAnsi="Times New Roman"/>
                <w:sz w:val="24"/>
                <w:szCs w:val="24"/>
              </w:rPr>
              <w:t>Субпродукты, их классификация и пищевая ценность. Пищевые жиры. Жировое сырье, его пищевое значение, сбор и переработка. Кишечное сырье. Пороки кишок и ветеринарно-санитарная экспертиза кишечного сырья. Ветеринарно-санитарные требования к сбору и обработке крови. Переработка крови на пищевые, лечебные, технические и кормовые продукты. Ветеринарно-санитарная экспертиза крови и готовых продуктов.</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6683C03" w14:textId="77777777" w:rsidR="00E172FE" w:rsidRDefault="00E172FE">
            <w:pPr>
              <w:rPr>
                <w:rFonts w:ascii="Times New Roman" w:hAnsi="Times New Roman"/>
                <w:b/>
                <w:sz w:val="24"/>
                <w:szCs w:val="24"/>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07D2F771" w14:textId="77777777" w:rsidR="00E172FE" w:rsidRDefault="00E172FE">
            <w:pPr>
              <w:rPr>
                <w:rFonts w:ascii="Times New Roman" w:hAnsi="Times New Roman"/>
                <w:sz w:val="24"/>
                <w:szCs w:val="24"/>
              </w:rPr>
            </w:pPr>
          </w:p>
        </w:tc>
      </w:tr>
      <w:tr w:rsidR="00E172FE" w14:paraId="695F0279" w14:textId="77777777" w:rsidTr="00E172FE">
        <w:trPr>
          <w:jc w:val="center"/>
        </w:trPr>
        <w:tc>
          <w:tcPr>
            <w:tcW w:w="888" w:type="pct"/>
            <w:vMerge w:val="restart"/>
            <w:tcBorders>
              <w:top w:val="single" w:sz="4" w:space="0" w:color="000000"/>
              <w:left w:val="single" w:sz="4" w:space="0" w:color="000000"/>
              <w:bottom w:val="single" w:sz="4" w:space="0" w:color="000000"/>
              <w:right w:val="single" w:sz="4" w:space="0" w:color="000000"/>
            </w:tcBorders>
            <w:hideMark/>
          </w:tcPr>
          <w:p w14:paraId="0699F09E" w14:textId="77777777" w:rsidR="00E172FE" w:rsidRDefault="00E172FE">
            <w:pPr>
              <w:rPr>
                <w:rFonts w:ascii="Times New Roman" w:hAnsi="Times New Roman"/>
                <w:b/>
                <w:sz w:val="24"/>
                <w:szCs w:val="24"/>
              </w:rPr>
            </w:pPr>
            <w:r>
              <w:rPr>
                <w:rFonts w:ascii="Times New Roman" w:hAnsi="Times New Roman"/>
                <w:b/>
                <w:sz w:val="24"/>
                <w:szCs w:val="24"/>
              </w:rPr>
              <w:lastRenderedPageBreak/>
              <w:t xml:space="preserve">Тема 6. </w:t>
            </w:r>
            <w:r>
              <w:rPr>
                <w:rFonts w:ascii="Times New Roman" w:hAnsi="Times New Roman"/>
                <w:b/>
                <w:sz w:val="24"/>
                <w:szCs w:val="24"/>
              </w:rPr>
              <w:br/>
            </w:r>
            <w:r>
              <w:rPr>
                <w:rFonts w:ascii="Times New Roman" w:hAnsi="Times New Roman"/>
                <w:sz w:val="24"/>
                <w:szCs w:val="24"/>
              </w:rPr>
              <w:t>Ветеринарно-санитарная экспертиза молока</w:t>
            </w:r>
          </w:p>
        </w:tc>
        <w:tc>
          <w:tcPr>
            <w:tcW w:w="2951" w:type="pct"/>
            <w:tcBorders>
              <w:top w:val="single" w:sz="4" w:space="0" w:color="000000"/>
              <w:left w:val="single" w:sz="4" w:space="0" w:color="000000"/>
              <w:bottom w:val="single" w:sz="4" w:space="0" w:color="000000"/>
              <w:right w:val="single" w:sz="4" w:space="0" w:color="000000"/>
            </w:tcBorders>
            <w:hideMark/>
          </w:tcPr>
          <w:p w14:paraId="5AB09D9C" w14:textId="77777777" w:rsidR="00E172FE" w:rsidRDefault="00E172FE">
            <w:pPr>
              <w:rPr>
                <w:rFonts w:ascii="Times New Roman" w:hAnsi="Times New Roman"/>
                <w:b/>
                <w:sz w:val="24"/>
                <w:szCs w:val="24"/>
              </w:rPr>
            </w:pPr>
            <w:r>
              <w:rPr>
                <w:rFonts w:ascii="Times New Roman" w:hAnsi="Times New Roman"/>
                <w:b/>
                <w:sz w:val="24"/>
                <w:szCs w:val="24"/>
              </w:rPr>
              <w:t>Содержание</w:t>
            </w:r>
          </w:p>
        </w:tc>
        <w:tc>
          <w:tcPr>
            <w:tcW w:w="555" w:type="pct"/>
            <w:tcBorders>
              <w:top w:val="single" w:sz="4" w:space="0" w:color="000000"/>
              <w:left w:val="single" w:sz="4" w:space="0" w:color="000000"/>
              <w:bottom w:val="single" w:sz="4" w:space="0" w:color="000000"/>
              <w:right w:val="single" w:sz="4" w:space="0" w:color="000000"/>
            </w:tcBorders>
            <w:hideMark/>
          </w:tcPr>
          <w:p w14:paraId="449B5D10" w14:textId="77777777" w:rsidR="00E172FE" w:rsidRDefault="00E172FE">
            <w:pPr>
              <w:jc w:val="center"/>
              <w:rPr>
                <w:rFonts w:ascii="Times New Roman" w:hAnsi="Times New Roman"/>
                <w:b/>
                <w:sz w:val="24"/>
                <w:szCs w:val="24"/>
              </w:rPr>
            </w:pPr>
            <w:r>
              <w:rPr>
                <w:rFonts w:ascii="Times New Roman" w:hAnsi="Times New Roman"/>
                <w:b/>
                <w:sz w:val="24"/>
                <w:szCs w:val="24"/>
              </w:rPr>
              <w:t>22</w:t>
            </w:r>
          </w:p>
        </w:tc>
        <w:tc>
          <w:tcPr>
            <w:tcW w:w="605" w:type="pct"/>
            <w:vMerge w:val="restart"/>
            <w:tcBorders>
              <w:top w:val="single" w:sz="4" w:space="0" w:color="000000"/>
              <w:left w:val="single" w:sz="4" w:space="0" w:color="000000"/>
              <w:bottom w:val="single" w:sz="4" w:space="0" w:color="auto"/>
              <w:right w:val="single" w:sz="4" w:space="0" w:color="000000"/>
            </w:tcBorders>
            <w:hideMark/>
          </w:tcPr>
          <w:p w14:paraId="174DFE2A" w14:textId="77777777" w:rsidR="00E172FE" w:rsidRDefault="00E172FE">
            <w:pPr>
              <w:jc w:val="center"/>
              <w:rPr>
                <w:rFonts w:ascii="Times New Roman" w:hAnsi="Times New Roman"/>
                <w:sz w:val="24"/>
                <w:szCs w:val="24"/>
              </w:rPr>
            </w:pPr>
            <w:r>
              <w:rPr>
                <w:rFonts w:ascii="Times New Roman" w:hAnsi="Times New Roman"/>
                <w:sz w:val="24"/>
                <w:szCs w:val="24"/>
              </w:rPr>
              <w:t>ОК 01</w:t>
            </w:r>
          </w:p>
          <w:p w14:paraId="261C5273" w14:textId="77777777" w:rsidR="00E172FE" w:rsidRDefault="00E172FE">
            <w:pPr>
              <w:jc w:val="center"/>
              <w:rPr>
                <w:rFonts w:ascii="Times New Roman" w:hAnsi="Times New Roman"/>
                <w:sz w:val="24"/>
                <w:szCs w:val="24"/>
              </w:rPr>
            </w:pPr>
            <w:r>
              <w:rPr>
                <w:rFonts w:ascii="Times New Roman" w:hAnsi="Times New Roman"/>
                <w:sz w:val="24"/>
                <w:szCs w:val="24"/>
              </w:rPr>
              <w:t>ОК 02</w:t>
            </w:r>
          </w:p>
          <w:p w14:paraId="2793BA4E" w14:textId="77777777" w:rsidR="00E172FE" w:rsidRDefault="00E172FE">
            <w:pPr>
              <w:jc w:val="center"/>
              <w:rPr>
                <w:rFonts w:ascii="Times New Roman" w:hAnsi="Times New Roman"/>
                <w:sz w:val="24"/>
                <w:szCs w:val="24"/>
              </w:rPr>
            </w:pPr>
            <w:r>
              <w:rPr>
                <w:rFonts w:ascii="Times New Roman" w:hAnsi="Times New Roman"/>
                <w:sz w:val="24"/>
                <w:szCs w:val="24"/>
              </w:rPr>
              <w:t>ПК 2.1</w:t>
            </w:r>
          </w:p>
        </w:tc>
      </w:tr>
      <w:tr w:rsidR="00E172FE" w14:paraId="323C2569"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EEC860"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6F8A04B5" w14:textId="77777777" w:rsidR="00E172FE" w:rsidRDefault="00E172FE">
            <w:pPr>
              <w:jc w:val="both"/>
              <w:rPr>
                <w:rFonts w:ascii="Times New Roman" w:hAnsi="Times New Roman"/>
                <w:sz w:val="24"/>
                <w:szCs w:val="24"/>
              </w:rPr>
            </w:pPr>
            <w:r>
              <w:rPr>
                <w:rFonts w:ascii="Times New Roman" w:hAnsi="Times New Roman"/>
                <w:sz w:val="24"/>
                <w:szCs w:val="24"/>
              </w:rPr>
              <w:t>Молоко. Состав, физико-химические свойства. Сравнительная характеристика молока различных видов животных.</w:t>
            </w:r>
          </w:p>
        </w:tc>
        <w:tc>
          <w:tcPr>
            <w:tcW w:w="555" w:type="pct"/>
            <w:vMerge w:val="restart"/>
            <w:tcBorders>
              <w:top w:val="single" w:sz="4" w:space="0" w:color="000000"/>
              <w:left w:val="single" w:sz="4" w:space="0" w:color="000000"/>
              <w:bottom w:val="single" w:sz="4" w:space="0" w:color="000000"/>
              <w:right w:val="single" w:sz="4" w:space="0" w:color="000000"/>
            </w:tcBorders>
          </w:tcPr>
          <w:p w14:paraId="1CE37B15" w14:textId="77777777" w:rsidR="00E172FE" w:rsidRDefault="00E172FE">
            <w:pPr>
              <w:jc w:val="center"/>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5DF59AAF" w14:textId="77777777" w:rsidR="00E172FE" w:rsidRDefault="00E172FE">
            <w:pPr>
              <w:rPr>
                <w:rFonts w:ascii="Times New Roman" w:hAnsi="Times New Roman"/>
                <w:sz w:val="24"/>
                <w:szCs w:val="24"/>
              </w:rPr>
            </w:pPr>
          </w:p>
        </w:tc>
      </w:tr>
      <w:tr w:rsidR="00E172FE" w14:paraId="4D846930"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73EDF5"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227CAE6A" w14:textId="77777777" w:rsidR="00E172FE" w:rsidRDefault="00E172FE">
            <w:pPr>
              <w:jc w:val="both"/>
              <w:rPr>
                <w:rFonts w:ascii="Times New Roman" w:hAnsi="Times New Roman"/>
                <w:sz w:val="24"/>
                <w:szCs w:val="24"/>
              </w:rPr>
            </w:pPr>
            <w:r>
              <w:rPr>
                <w:rFonts w:ascii="Times New Roman" w:hAnsi="Times New Roman"/>
                <w:sz w:val="24"/>
                <w:szCs w:val="24"/>
              </w:rPr>
              <w:t xml:space="preserve">Ветеринарно-санитарные требования, предъявляемые к качеству молока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3BED41" w14:textId="77777777" w:rsidR="00E172FE" w:rsidRDefault="00E172FE">
            <w:pPr>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A099ACD" w14:textId="77777777" w:rsidR="00E172FE" w:rsidRDefault="00E172FE">
            <w:pPr>
              <w:rPr>
                <w:rFonts w:ascii="Times New Roman" w:hAnsi="Times New Roman"/>
                <w:sz w:val="24"/>
                <w:szCs w:val="24"/>
              </w:rPr>
            </w:pPr>
          </w:p>
        </w:tc>
      </w:tr>
      <w:tr w:rsidR="00E172FE" w14:paraId="3E4100D4" w14:textId="77777777" w:rsidTr="00E172FE">
        <w:trPr>
          <w:trHeight w:val="49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C4318C"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60ADC344" w14:textId="77777777" w:rsidR="00E172FE" w:rsidRDefault="00E172FE">
            <w:pPr>
              <w:jc w:val="both"/>
              <w:rPr>
                <w:rFonts w:ascii="Times New Roman" w:hAnsi="Times New Roman"/>
                <w:sz w:val="24"/>
                <w:szCs w:val="24"/>
              </w:rPr>
            </w:pPr>
            <w:r>
              <w:rPr>
                <w:rFonts w:ascii="Times New Roman" w:hAnsi="Times New Roman"/>
                <w:sz w:val="24"/>
                <w:szCs w:val="24"/>
              </w:rPr>
              <w:t>Ветеринарно-санитарная экспертиза и лабораторный анализ молока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28E7D7" w14:textId="77777777" w:rsidR="00E172FE" w:rsidRDefault="00E172FE">
            <w:pPr>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0D52D84F" w14:textId="77777777" w:rsidR="00E172FE" w:rsidRDefault="00E172FE">
            <w:pPr>
              <w:rPr>
                <w:rFonts w:ascii="Times New Roman" w:hAnsi="Times New Roman"/>
                <w:sz w:val="24"/>
                <w:szCs w:val="24"/>
              </w:rPr>
            </w:pPr>
          </w:p>
        </w:tc>
      </w:tr>
      <w:tr w:rsidR="00E172FE" w14:paraId="0D8F1019"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C98C59"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751A092C" w14:textId="77777777" w:rsidR="00E172FE" w:rsidRDefault="00E172FE">
            <w:pPr>
              <w:jc w:val="both"/>
              <w:rPr>
                <w:rFonts w:ascii="Times New Roman" w:hAnsi="Times New Roman"/>
                <w:sz w:val="24"/>
                <w:szCs w:val="24"/>
              </w:rPr>
            </w:pPr>
            <w:r>
              <w:rPr>
                <w:rFonts w:ascii="Times New Roman" w:hAnsi="Times New Roman"/>
                <w:sz w:val="24"/>
                <w:szCs w:val="24"/>
              </w:rPr>
              <w:t>Ветеринарно-санитарная оценка молока при болезнях животных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DECAD5" w14:textId="77777777" w:rsidR="00E172FE" w:rsidRDefault="00E172FE">
            <w:pPr>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38180BF2" w14:textId="77777777" w:rsidR="00E172FE" w:rsidRDefault="00E172FE">
            <w:pPr>
              <w:rPr>
                <w:rFonts w:ascii="Times New Roman" w:hAnsi="Times New Roman"/>
                <w:sz w:val="24"/>
                <w:szCs w:val="24"/>
              </w:rPr>
            </w:pPr>
          </w:p>
        </w:tc>
      </w:tr>
      <w:tr w:rsidR="00E172FE" w14:paraId="37856AC6" w14:textId="77777777" w:rsidTr="00E172FE">
        <w:trPr>
          <w:trHeight w:val="27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6936A5"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13622E30" w14:textId="77777777" w:rsidR="00E172FE" w:rsidRDefault="00E172FE">
            <w:pPr>
              <w:jc w:val="both"/>
              <w:rPr>
                <w:rFonts w:ascii="Times New Roman" w:hAnsi="Times New Roman"/>
                <w:sz w:val="24"/>
                <w:szCs w:val="24"/>
              </w:rPr>
            </w:pPr>
            <w:r>
              <w:rPr>
                <w:rFonts w:ascii="Times New Roman" w:hAnsi="Times New Roman"/>
                <w:sz w:val="24"/>
                <w:szCs w:val="24"/>
              </w:rPr>
              <w:t>Ветеринарно-санитарная экспертиза молока на рынках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929D89" w14:textId="77777777" w:rsidR="00E172FE" w:rsidRDefault="00E172FE">
            <w:pPr>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BB27027" w14:textId="77777777" w:rsidR="00E172FE" w:rsidRDefault="00E172FE">
            <w:pPr>
              <w:rPr>
                <w:rFonts w:ascii="Times New Roman" w:hAnsi="Times New Roman"/>
                <w:sz w:val="24"/>
                <w:szCs w:val="24"/>
              </w:rPr>
            </w:pPr>
          </w:p>
        </w:tc>
      </w:tr>
      <w:tr w:rsidR="00E172FE" w14:paraId="6DEC9CC8"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5E0945"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76965FA6" w14:textId="77777777" w:rsidR="00E172FE" w:rsidRDefault="00E172FE">
            <w:pPr>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tc>
        <w:tc>
          <w:tcPr>
            <w:tcW w:w="555" w:type="pct"/>
            <w:tcBorders>
              <w:top w:val="single" w:sz="4" w:space="0" w:color="000000"/>
              <w:left w:val="single" w:sz="4" w:space="0" w:color="000000"/>
              <w:bottom w:val="single" w:sz="4" w:space="0" w:color="000000"/>
              <w:right w:val="single" w:sz="4" w:space="0" w:color="000000"/>
            </w:tcBorders>
            <w:hideMark/>
          </w:tcPr>
          <w:p w14:paraId="01E05D5E" w14:textId="77777777" w:rsidR="00E172FE" w:rsidRDefault="00E172FE">
            <w:pPr>
              <w:jc w:val="center"/>
              <w:rPr>
                <w:rFonts w:ascii="Times New Roman" w:hAnsi="Times New Roman"/>
                <w:b/>
                <w:sz w:val="24"/>
                <w:szCs w:val="24"/>
              </w:rPr>
            </w:pPr>
            <w:r>
              <w:rPr>
                <w:rFonts w:ascii="Times New Roman" w:hAnsi="Times New Roman"/>
                <w:b/>
                <w:sz w:val="24"/>
                <w:szCs w:val="24"/>
              </w:rPr>
              <w:t>12</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76A8E95" w14:textId="77777777" w:rsidR="00E172FE" w:rsidRDefault="00E172FE">
            <w:pPr>
              <w:rPr>
                <w:rFonts w:ascii="Times New Roman" w:hAnsi="Times New Roman"/>
                <w:sz w:val="24"/>
                <w:szCs w:val="24"/>
              </w:rPr>
            </w:pPr>
          </w:p>
        </w:tc>
      </w:tr>
      <w:tr w:rsidR="00E172FE" w14:paraId="3C97B838"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478D68"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3908A639" w14:textId="77777777" w:rsidR="00E172FE" w:rsidRDefault="00E172FE">
            <w:pPr>
              <w:rPr>
                <w:rFonts w:ascii="Times New Roman" w:hAnsi="Times New Roman"/>
                <w:b/>
                <w:sz w:val="24"/>
                <w:szCs w:val="24"/>
              </w:rPr>
            </w:pPr>
            <w:r>
              <w:rPr>
                <w:rFonts w:ascii="Times New Roman" w:hAnsi="Times New Roman"/>
                <w:sz w:val="24"/>
                <w:szCs w:val="24"/>
              </w:rPr>
              <w:t>Порядок приемки, передачи и учета молока-сырья</w:t>
            </w:r>
          </w:p>
        </w:tc>
        <w:tc>
          <w:tcPr>
            <w:tcW w:w="555" w:type="pct"/>
            <w:vMerge w:val="restart"/>
            <w:tcBorders>
              <w:top w:val="single" w:sz="4" w:space="0" w:color="000000"/>
              <w:left w:val="single" w:sz="4" w:space="0" w:color="000000"/>
              <w:bottom w:val="single" w:sz="4" w:space="0" w:color="000000"/>
              <w:right w:val="single" w:sz="4" w:space="0" w:color="000000"/>
            </w:tcBorders>
          </w:tcPr>
          <w:p w14:paraId="1BDDB193" w14:textId="77777777" w:rsidR="00E172FE" w:rsidRDefault="00E172FE">
            <w:pPr>
              <w:jc w:val="center"/>
              <w:rPr>
                <w:rFonts w:ascii="Times New Roman" w:hAnsi="Times New Roman"/>
                <w:bCs/>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2F21837" w14:textId="77777777" w:rsidR="00E172FE" w:rsidRDefault="00E172FE">
            <w:pPr>
              <w:rPr>
                <w:rFonts w:ascii="Times New Roman" w:hAnsi="Times New Roman"/>
                <w:sz w:val="24"/>
                <w:szCs w:val="24"/>
              </w:rPr>
            </w:pPr>
          </w:p>
        </w:tc>
      </w:tr>
      <w:tr w:rsidR="00E172FE" w14:paraId="6F701EC2"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8305B3"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747E7732" w14:textId="77777777" w:rsidR="00E172FE" w:rsidRDefault="00E172FE">
            <w:pPr>
              <w:rPr>
                <w:rFonts w:ascii="Times New Roman" w:hAnsi="Times New Roman"/>
                <w:b/>
                <w:sz w:val="24"/>
                <w:szCs w:val="24"/>
              </w:rPr>
            </w:pPr>
            <w:r>
              <w:rPr>
                <w:rFonts w:ascii="Times New Roman" w:hAnsi="Times New Roman"/>
                <w:sz w:val="24"/>
                <w:szCs w:val="24"/>
              </w:rPr>
              <w:t>Отбор проб молока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AFAAD5" w14:textId="77777777" w:rsidR="00E172FE" w:rsidRDefault="00E172FE">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83975FD" w14:textId="77777777" w:rsidR="00E172FE" w:rsidRDefault="00E172FE">
            <w:pPr>
              <w:rPr>
                <w:rFonts w:ascii="Times New Roman" w:hAnsi="Times New Roman"/>
                <w:sz w:val="24"/>
                <w:szCs w:val="24"/>
              </w:rPr>
            </w:pPr>
          </w:p>
        </w:tc>
      </w:tr>
      <w:tr w:rsidR="00E172FE" w14:paraId="160E6965"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58ECFE"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5D889122" w14:textId="77777777" w:rsidR="00E172FE" w:rsidRDefault="00E172FE">
            <w:pPr>
              <w:rPr>
                <w:rFonts w:ascii="Times New Roman" w:hAnsi="Times New Roman"/>
                <w:sz w:val="24"/>
                <w:szCs w:val="24"/>
              </w:rPr>
            </w:pPr>
            <w:r>
              <w:rPr>
                <w:rFonts w:ascii="Times New Roman" w:hAnsi="Times New Roman"/>
                <w:sz w:val="24"/>
                <w:szCs w:val="24"/>
              </w:rPr>
              <w:t>Пороки молока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349C6B" w14:textId="77777777" w:rsidR="00E172FE" w:rsidRDefault="00E172FE">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0C619143" w14:textId="77777777" w:rsidR="00E172FE" w:rsidRDefault="00E172FE">
            <w:pPr>
              <w:rPr>
                <w:rFonts w:ascii="Times New Roman" w:hAnsi="Times New Roman"/>
                <w:sz w:val="24"/>
                <w:szCs w:val="24"/>
              </w:rPr>
            </w:pPr>
          </w:p>
        </w:tc>
      </w:tr>
      <w:tr w:rsidR="00E172FE" w14:paraId="2A9D5D46"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EE080E"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63B7DC0C" w14:textId="77777777" w:rsidR="00E172FE" w:rsidRDefault="00E172FE">
            <w:pPr>
              <w:rPr>
                <w:rFonts w:ascii="Times New Roman" w:hAnsi="Times New Roman"/>
                <w:sz w:val="24"/>
                <w:szCs w:val="24"/>
              </w:rPr>
            </w:pPr>
            <w:r>
              <w:rPr>
                <w:rFonts w:ascii="Times New Roman" w:hAnsi="Times New Roman"/>
                <w:sz w:val="24"/>
                <w:szCs w:val="24"/>
              </w:rPr>
              <w:t>Органолептическая оценка качества молока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81A5D5" w14:textId="77777777" w:rsidR="00E172FE" w:rsidRDefault="00E172FE">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4BC39E51" w14:textId="77777777" w:rsidR="00E172FE" w:rsidRDefault="00E172FE">
            <w:pPr>
              <w:rPr>
                <w:rFonts w:ascii="Times New Roman" w:hAnsi="Times New Roman"/>
                <w:sz w:val="24"/>
                <w:szCs w:val="24"/>
              </w:rPr>
            </w:pPr>
          </w:p>
        </w:tc>
      </w:tr>
      <w:tr w:rsidR="00E172FE" w14:paraId="70832C34"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1003B8"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6B6B9A02" w14:textId="77777777" w:rsidR="00E172FE" w:rsidRDefault="00E172FE">
            <w:pPr>
              <w:rPr>
                <w:rFonts w:ascii="Times New Roman" w:hAnsi="Times New Roman"/>
                <w:sz w:val="24"/>
                <w:szCs w:val="24"/>
              </w:rPr>
            </w:pPr>
            <w:r>
              <w:rPr>
                <w:rFonts w:ascii="Times New Roman" w:hAnsi="Times New Roman"/>
                <w:sz w:val="24"/>
                <w:szCs w:val="24"/>
              </w:rPr>
              <w:t xml:space="preserve"> Физико-химические показатели молока.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003BC9" w14:textId="77777777" w:rsidR="00E172FE" w:rsidRDefault="00E172FE">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60247A4" w14:textId="77777777" w:rsidR="00E172FE" w:rsidRDefault="00E172FE">
            <w:pPr>
              <w:rPr>
                <w:rFonts w:ascii="Times New Roman" w:hAnsi="Times New Roman"/>
                <w:sz w:val="24"/>
                <w:szCs w:val="24"/>
              </w:rPr>
            </w:pPr>
          </w:p>
        </w:tc>
      </w:tr>
      <w:tr w:rsidR="00E172FE" w14:paraId="4075E48F"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43A79F"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05826BC9" w14:textId="77777777" w:rsidR="00E172FE" w:rsidRDefault="00E172FE">
            <w:pPr>
              <w:rPr>
                <w:rFonts w:ascii="Times New Roman" w:hAnsi="Times New Roman"/>
                <w:sz w:val="24"/>
                <w:szCs w:val="24"/>
              </w:rPr>
            </w:pPr>
            <w:r>
              <w:rPr>
                <w:rFonts w:ascii="Times New Roman" w:hAnsi="Times New Roman"/>
                <w:sz w:val="24"/>
                <w:szCs w:val="24"/>
              </w:rPr>
              <w:t>Ветеринарно-санитарная экспертиза молока.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6DBC95" w14:textId="77777777" w:rsidR="00E172FE" w:rsidRDefault="00E172FE">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47E893AB" w14:textId="77777777" w:rsidR="00E172FE" w:rsidRDefault="00E172FE">
            <w:pPr>
              <w:rPr>
                <w:rFonts w:ascii="Times New Roman" w:hAnsi="Times New Roman"/>
                <w:sz w:val="24"/>
                <w:szCs w:val="24"/>
              </w:rPr>
            </w:pPr>
          </w:p>
        </w:tc>
      </w:tr>
      <w:tr w:rsidR="00E172FE" w14:paraId="77F7F7E4" w14:textId="77777777" w:rsidTr="00E172FE">
        <w:trPr>
          <w:jc w:val="center"/>
        </w:trPr>
        <w:tc>
          <w:tcPr>
            <w:tcW w:w="888" w:type="pct"/>
            <w:vMerge w:val="restart"/>
            <w:tcBorders>
              <w:top w:val="single" w:sz="4" w:space="0" w:color="000000"/>
              <w:left w:val="single" w:sz="4" w:space="0" w:color="000000"/>
              <w:bottom w:val="single" w:sz="4" w:space="0" w:color="000000"/>
              <w:right w:val="single" w:sz="4" w:space="0" w:color="000000"/>
            </w:tcBorders>
            <w:hideMark/>
          </w:tcPr>
          <w:p w14:paraId="05CE08D6" w14:textId="77777777" w:rsidR="00E172FE" w:rsidRDefault="00E172FE">
            <w:pPr>
              <w:rPr>
                <w:rFonts w:ascii="Times New Roman" w:hAnsi="Times New Roman"/>
                <w:b/>
                <w:sz w:val="24"/>
                <w:szCs w:val="24"/>
              </w:rPr>
            </w:pPr>
            <w:r>
              <w:rPr>
                <w:rFonts w:ascii="Times New Roman" w:hAnsi="Times New Roman"/>
                <w:b/>
                <w:sz w:val="24"/>
                <w:szCs w:val="24"/>
              </w:rPr>
              <w:t xml:space="preserve">Тема 7. </w:t>
            </w:r>
            <w:r>
              <w:rPr>
                <w:rFonts w:ascii="Times New Roman" w:hAnsi="Times New Roman"/>
                <w:b/>
                <w:sz w:val="24"/>
                <w:szCs w:val="24"/>
              </w:rPr>
              <w:br/>
            </w:r>
            <w:r>
              <w:rPr>
                <w:rFonts w:ascii="Times New Roman" w:hAnsi="Times New Roman"/>
                <w:sz w:val="24"/>
                <w:szCs w:val="24"/>
              </w:rPr>
              <w:t>Ветеринарно-санитарная экспертиза молочной продукции</w:t>
            </w:r>
          </w:p>
        </w:tc>
        <w:tc>
          <w:tcPr>
            <w:tcW w:w="2951" w:type="pct"/>
            <w:tcBorders>
              <w:top w:val="single" w:sz="4" w:space="0" w:color="000000"/>
              <w:left w:val="single" w:sz="4" w:space="0" w:color="000000"/>
              <w:bottom w:val="single" w:sz="4" w:space="0" w:color="000000"/>
              <w:right w:val="single" w:sz="4" w:space="0" w:color="000000"/>
            </w:tcBorders>
            <w:hideMark/>
          </w:tcPr>
          <w:p w14:paraId="4C35A6C6" w14:textId="77777777" w:rsidR="00E172FE" w:rsidRDefault="00E172FE">
            <w:pPr>
              <w:rPr>
                <w:rFonts w:ascii="Times New Roman" w:hAnsi="Times New Roman"/>
                <w:sz w:val="24"/>
                <w:szCs w:val="24"/>
              </w:rPr>
            </w:pPr>
            <w:r>
              <w:rPr>
                <w:rFonts w:ascii="Times New Roman" w:hAnsi="Times New Roman"/>
                <w:b/>
                <w:sz w:val="24"/>
                <w:szCs w:val="24"/>
              </w:rPr>
              <w:t>Содержание</w:t>
            </w:r>
          </w:p>
        </w:tc>
        <w:tc>
          <w:tcPr>
            <w:tcW w:w="555" w:type="pct"/>
            <w:tcBorders>
              <w:top w:val="single" w:sz="4" w:space="0" w:color="000000"/>
              <w:left w:val="single" w:sz="4" w:space="0" w:color="000000"/>
              <w:bottom w:val="single" w:sz="4" w:space="0" w:color="000000"/>
              <w:right w:val="single" w:sz="4" w:space="0" w:color="000000"/>
            </w:tcBorders>
            <w:hideMark/>
          </w:tcPr>
          <w:p w14:paraId="414BDA23" w14:textId="77777777" w:rsidR="00E172FE" w:rsidRDefault="00E172FE">
            <w:pPr>
              <w:jc w:val="center"/>
              <w:rPr>
                <w:rFonts w:ascii="Times New Roman" w:hAnsi="Times New Roman"/>
                <w:b/>
                <w:sz w:val="24"/>
                <w:szCs w:val="24"/>
              </w:rPr>
            </w:pPr>
            <w:r>
              <w:rPr>
                <w:rFonts w:ascii="Times New Roman" w:hAnsi="Times New Roman"/>
                <w:b/>
                <w:sz w:val="24"/>
                <w:szCs w:val="24"/>
              </w:rPr>
              <w:t>24</w:t>
            </w:r>
          </w:p>
        </w:tc>
        <w:tc>
          <w:tcPr>
            <w:tcW w:w="605" w:type="pct"/>
            <w:vMerge w:val="restart"/>
            <w:tcBorders>
              <w:top w:val="single" w:sz="4" w:space="0" w:color="000000"/>
              <w:left w:val="single" w:sz="4" w:space="0" w:color="000000"/>
              <w:bottom w:val="single" w:sz="4" w:space="0" w:color="000000"/>
              <w:right w:val="single" w:sz="4" w:space="0" w:color="000000"/>
            </w:tcBorders>
            <w:hideMark/>
          </w:tcPr>
          <w:p w14:paraId="15FC5340" w14:textId="77777777" w:rsidR="00E172FE" w:rsidRDefault="00E172FE">
            <w:pPr>
              <w:jc w:val="center"/>
              <w:rPr>
                <w:rFonts w:ascii="Times New Roman" w:hAnsi="Times New Roman"/>
                <w:sz w:val="24"/>
                <w:szCs w:val="24"/>
              </w:rPr>
            </w:pPr>
            <w:r>
              <w:rPr>
                <w:rFonts w:ascii="Times New Roman" w:hAnsi="Times New Roman"/>
                <w:sz w:val="24"/>
                <w:szCs w:val="24"/>
              </w:rPr>
              <w:t>ОК 01</w:t>
            </w:r>
          </w:p>
          <w:p w14:paraId="0C126C42" w14:textId="77777777" w:rsidR="00E172FE" w:rsidRDefault="00E172FE">
            <w:pPr>
              <w:jc w:val="center"/>
              <w:rPr>
                <w:rFonts w:ascii="Times New Roman" w:hAnsi="Times New Roman"/>
                <w:sz w:val="24"/>
                <w:szCs w:val="24"/>
              </w:rPr>
            </w:pPr>
            <w:r>
              <w:rPr>
                <w:rFonts w:ascii="Times New Roman" w:hAnsi="Times New Roman"/>
                <w:sz w:val="24"/>
                <w:szCs w:val="24"/>
              </w:rPr>
              <w:t>ОК 02</w:t>
            </w:r>
          </w:p>
          <w:p w14:paraId="39CFE7AF" w14:textId="77777777" w:rsidR="00E172FE" w:rsidRDefault="00E172FE">
            <w:pPr>
              <w:jc w:val="center"/>
              <w:rPr>
                <w:rFonts w:ascii="Times New Roman" w:hAnsi="Times New Roman"/>
                <w:sz w:val="24"/>
                <w:szCs w:val="24"/>
              </w:rPr>
            </w:pPr>
            <w:r>
              <w:rPr>
                <w:rFonts w:ascii="Times New Roman" w:hAnsi="Times New Roman"/>
                <w:sz w:val="24"/>
                <w:szCs w:val="24"/>
              </w:rPr>
              <w:t>ПК 2.1</w:t>
            </w:r>
          </w:p>
        </w:tc>
      </w:tr>
      <w:tr w:rsidR="00E172FE" w14:paraId="39A65285"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EDE56D"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078793B1" w14:textId="77777777" w:rsidR="00E172FE" w:rsidRDefault="00E172FE">
            <w:pPr>
              <w:jc w:val="both"/>
              <w:rPr>
                <w:rFonts w:ascii="Times New Roman" w:hAnsi="Times New Roman"/>
                <w:sz w:val="24"/>
                <w:szCs w:val="24"/>
              </w:rPr>
            </w:pPr>
            <w:r>
              <w:rPr>
                <w:rFonts w:ascii="Times New Roman" w:hAnsi="Times New Roman"/>
                <w:sz w:val="24"/>
                <w:szCs w:val="24"/>
              </w:rPr>
              <w:t>Ветеринарно-санитарная оценка качества кисломолочных напитков. Ветеринарно-санитарная оценка качества сметаны и масла. Ветеринарно-санитарная оценка качества творога и творожных продуктов. Ветеринарно-санитарная оценка качества сыров</w:t>
            </w:r>
          </w:p>
        </w:tc>
        <w:tc>
          <w:tcPr>
            <w:tcW w:w="555" w:type="pct"/>
            <w:tcBorders>
              <w:top w:val="single" w:sz="4" w:space="0" w:color="000000"/>
              <w:left w:val="single" w:sz="4" w:space="0" w:color="000000"/>
              <w:bottom w:val="single" w:sz="4" w:space="0" w:color="000000"/>
              <w:right w:val="single" w:sz="4" w:space="0" w:color="000000"/>
            </w:tcBorders>
            <w:hideMark/>
          </w:tcPr>
          <w:p w14:paraId="7739A1F9" w14:textId="77777777" w:rsidR="00E172FE" w:rsidRDefault="00E172FE">
            <w:pPr>
              <w:jc w:val="center"/>
              <w:rPr>
                <w:rFonts w:ascii="Times New Roman" w:hAnsi="Times New Roman"/>
                <w:sz w:val="24"/>
                <w:szCs w:val="24"/>
              </w:rPr>
            </w:pPr>
            <w:r>
              <w:rPr>
                <w:rFonts w:ascii="Times New Roman" w:hAnsi="Times New Roman"/>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07C1E4" w14:textId="77777777" w:rsidR="00E172FE" w:rsidRDefault="00E172FE">
            <w:pPr>
              <w:rPr>
                <w:rFonts w:ascii="Times New Roman" w:hAnsi="Times New Roman"/>
                <w:sz w:val="24"/>
                <w:szCs w:val="24"/>
              </w:rPr>
            </w:pPr>
          </w:p>
        </w:tc>
      </w:tr>
      <w:tr w:rsidR="00E172FE" w14:paraId="752FF2AE"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B89A8C"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110DCBB9" w14:textId="77777777" w:rsidR="00E172FE" w:rsidRDefault="00E172FE">
            <w:pPr>
              <w:jc w:val="both"/>
              <w:rPr>
                <w:rFonts w:ascii="Times New Roman" w:hAnsi="Times New Roman"/>
                <w:sz w:val="24"/>
                <w:szCs w:val="24"/>
              </w:rPr>
            </w:pPr>
            <w:r>
              <w:rPr>
                <w:rFonts w:ascii="Times New Roman" w:hAnsi="Times New Roman"/>
                <w:b/>
                <w:sz w:val="24"/>
                <w:szCs w:val="24"/>
              </w:rPr>
              <w:t>В том числе практических и лабораторных занятий</w:t>
            </w:r>
          </w:p>
        </w:tc>
        <w:tc>
          <w:tcPr>
            <w:tcW w:w="555" w:type="pct"/>
            <w:tcBorders>
              <w:top w:val="single" w:sz="4" w:space="0" w:color="000000"/>
              <w:left w:val="single" w:sz="4" w:space="0" w:color="000000"/>
              <w:bottom w:val="single" w:sz="4" w:space="0" w:color="000000"/>
              <w:right w:val="single" w:sz="4" w:space="0" w:color="000000"/>
            </w:tcBorders>
            <w:hideMark/>
          </w:tcPr>
          <w:p w14:paraId="594D2A08" w14:textId="77777777" w:rsidR="00E172FE" w:rsidRDefault="00E172FE">
            <w:pPr>
              <w:jc w:val="center"/>
              <w:rPr>
                <w:rFonts w:ascii="Times New Roman" w:hAnsi="Times New Roman"/>
                <w:b/>
                <w:bCs/>
                <w:sz w:val="24"/>
                <w:szCs w:val="24"/>
              </w:rPr>
            </w:pPr>
            <w:r>
              <w:rPr>
                <w:rFonts w:ascii="Times New Roman" w:hAnsi="Times New Roman"/>
                <w:b/>
                <w:bCs/>
                <w:sz w:val="24"/>
                <w:szCs w:val="24"/>
              </w:rPr>
              <w:t>22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526D18" w14:textId="77777777" w:rsidR="00E172FE" w:rsidRDefault="00E172FE">
            <w:pPr>
              <w:rPr>
                <w:rFonts w:ascii="Times New Roman" w:hAnsi="Times New Roman"/>
                <w:sz w:val="24"/>
                <w:szCs w:val="24"/>
              </w:rPr>
            </w:pPr>
          </w:p>
        </w:tc>
      </w:tr>
      <w:tr w:rsidR="00E172FE" w14:paraId="62230E62"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7DE98F" w14:textId="77777777" w:rsidR="00E172FE" w:rsidRDefault="00E172FE">
            <w:pPr>
              <w:rPr>
                <w:rFonts w:ascii="Times New Roman" w:hAnsi="Times New Roman"/>
                <w:b/>
                <w:sz w:val="24"/>
                <w:szCs w:val="24"/>
              </w:rPr>
            </w:pPr>
          </w:p>
        </w:tc>
        <w:tc>
          <w:tcPr>
            <w:tcW w:w="2951" w:type="pct"/>
            <w:tcBorders>
              <w:top w:val="single" w:sz="4" w:space="0" w:color="auto"/>
              <w:left w:val="single" w:sz="4" w:space="0" w:color="000000"/>
              <w:bottom w:val="single" w:sz="4" w:space="0" w:color="000000"/>
              <w:right w:val="single" w:sz="4" w:space="0" w:color="000000"/>
            </w:tcBorders>
            <w:hideMark/>
          </w:tcPr>
          <w:p w14:paraId="3875EDD7" w14:textId="77777777" w:rsidR="00E172FE" w:rsidRDefault="00E172FE">
            <w:pPr>
              <w:rPr>
                <w:rFonts w:ascii="Times New Roman" w:hAnsi="Times New Roman"/>
                <w:b/>
                <w:sz w:val="24"/>
                <w:szCs w:val="24"/>
              </w:rPr>
            </w:pPr>
            <w:r>
              <w:rPr>
                <w:rFonts w:ascii="Times New Roman" w:hAnsi="Times New Roman"/>
                <w:sz w:val="24"/>
                <w:szCs w:val="24"/>
              </w:rPr>
              <w:t>Ветеринарно-санитарная экспертиза кисломолочных продуктов.</w:t>
            </w:r>
          </w:p>
        </w:tc>
        <w:tc>
          <w:tcPr>
            <w:tcW w:w="555" w:type="pct"/>
            <w:vMerge w:val="restart"/>
            <w:tcBorders>
              <w:top w:val="single" w:sz="4" w:space="0" w:color="auto"/>
              <w:left w:val="single" w:sz="4" w:space="0" w:color="000000"/>
              <w:bottom w:val="single" w:sz="4" w:space="0" w:color="000000"/>
              <w:right w:val="single" w:sz="4" w:space="0" w:color="000000"/>
            </w:tcBorders>
          </w:tcPr>
          <w:p w14:paraId="1F32113F" w14:textId="77777777" w:rsidR="00E172FE" w:rsidRDefault="00E172FE">
            <w:pPr>
              <w:jc w:val="cente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CC63F1" w14:textId="77777777" w:rsidR="00E172FE" w:rsidRDefault="00E172FE">
            <w:pPr>
              <w:rPr>
                <w:rFonts w:ascii="Times New Roman" w:hAnsi="Times New Roman"/>
                <w:sz w:val="24"/>
                <w:szCs w:val="24"/>
              </w:rPr>
            </w:pPr>
          </w:p>
        </w:tc>
      </w:tr>
      <w:tr w:rsidR="00E172FE" w14:paraId="0D509082"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EBACC6" w14:textId="77777777" w:rsidR="00E172FE" w:rsidRDefault="00E172FE">
            <w:pPr>
              <w:rPr>
                <w:rFonts w:ascii="Times New Roman" w:hAnsi="Times New Roman"/>
                <w:b/>
                <w:sz w:val="24"/>
                <w:szCs w:val="24"/>
              </w:rPr>
            </w:pPr>
          </w:p>
        </w:tc>
        <w:tc>
          <w:tcPr>
            <w:tcW w:w="2951" w:type="pct"/>
            <w:tcBorders>
              <w:top w:val="single" w:sz="4" w:space="0" w:color="auto"/>
              <w:left w:val="single" w:sz="4" w:space="0" w:color="000000"/>
              <w:bottom w:val="single" w:sz="4" w:space="0" w:color="000000"/>
              <w:right w:val="single" w:sz="4" w:space="0" w:color="000000"/>
            </w:tcBorders>
            <w:hideMark/>
          </w:tcPr>
          <w:p w14:paraId="6D502CB3" w14:textId="77777777" w:rsidR="00E172FE" w:rsidRDefault="00E172FE">
            <w:pPr>
              <w:rPr>
                <w:rFonts w:ascii="Times New Roman" w:hAnsi="Times New Roman"/>
                <w:sz w:val="24"/>
                <w:szCs w:val="24"/>
              </w:rPr>
            </w:pPr>
            <w:r>
              <w:rPr>
                <w:rFonts w:ascii="Times New Roman" w:hAnsi="Times New Roman"/>
                <w:sz w:val="24"/>
                <w:szCs w:val="24"/>
              </w:rPr>
              <w:t>Органолептические показатели кисломолочных напитков</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37CFCA23" w14:textId="77777777" w:rsidR="00E172FE" w:rsidRDefault="00E172FE">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8A64FA" w14:textId="77777777" w:rsidR="00E172FE" w:rsidRDefault="00E172FE">
            <w:pPr>
              <w:rPr>
                <w:rFonts w:ascii="Times New Roman" w:hAnsi="Times New Roman"/>
                <w:sz w:val="24"/>
                <w:szCs w:val="24"/>
              </w:rPr>
            </w:pPr>
          </w:p>
        </w:tc>
      </w:tr>
      <w:tr w:rsidR="00E172FE" w14:paraId="2A5A33A1"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C47BDA" w14:textId="77777777" w:rsidR="00E172FE" w:rsidRDefault="00E172FE">
            <w:pPr>
              <w:rPr>
                <w:rFonts w:ascii="Times New Roman" w:hAnsi="Times New Roman"/>
                <w:b/>
                <w:sz w:val="24"/>
                <w:szCs w:val="24"/>
              </w:rPr>
            </w:pPr>
          </w:p>
        </w:tc>
        <w:tc>
          <w:tcPr>
            <w:tcW w:w="2951" w:type="pct"/>
            <w:tcBorders>
              <w:top w:val="single" w:sz="4" w:space="0" w:color="auto"/>
              <w:left w:val="single" w:sz="4" w:space="0" w:color="000000"/>
              <w:bottom w:val="single" w:sz="4" w:space="0" w:color="000000"/>
              <w:right w:val="single" w:sz="4" w:space="0" w:color="000000"/>
            </w:tcBorders>
            <w:hideMark/>
          </w:tcPr>
          <w:p w14:paraId="1AD055FB" w14:textId="77777777" w:rsidR="00E172FE" w:rsidRDefault="00E172FE">
            <w:pPr>
              <w:rPr>
                <w:rFonts w:ascii="Times New Roman" w:hAnsi="Times New Roman"/>
                <w:sz w:val="24"/>
                <w:szCs w:val="24"/>
              </w:rPr>
            </w:pPr>
            <w:r>
              <w:rPr>
                <w:rFonts w:ascii="Times New Roman" w:hAnsi="Times New Roman"/>
                <w:sz w:val="24"/>
                <w:szCs w:val="24"/>
              </w:rPr>
              <w:t>Физико-химические показатели кисломолочных напитков</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457F345B" w14:textId="77777777" w:rsidR="00E172FE" w:rsidRDefault="00E172FE">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086D69" w14:textId="77777777" w:rsidR="00E172FE" w:rsidRDefault="00E172FE">
            <w:pPr>
              <w:rPr>
                <w:rFonts w:ascii="Times New Roman" w:hAnsi="Times New Roman"/>
                <w:sz w:val="24"/>
                <w:szCs w:val="24"/>
              </w:rPr>
            </w:pPr>
          </w:p>
        </w:tc>
      </w:tr>
      <w:tr w:rsidR="00E172FE" w14:paraId="4166B893"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7B8333" w14:textId="77777777" w:rsidR="00E172FE" w:rsidRDefault="00E172FE">
            <w:pPr>
              <w:rPr>
                <w:rFonts w:ascii="Times New Roman" w:hAnsi="Times New Roman"/>
                <w:b/>
                <w:sz w:val="24"/>
                <w:szCs w:val="24"/>
              </w:rPr>
            </w:pPr>
          </w:p>
        </w:tc>
        <w:tc>
          <w:tcPr>
            <w:tcW w:w="2951" w:type="pct"/>
            <w:tcBorders>
              <w:top w:val="single" w:sz="4" w:space="0" w:color="auto"/>
              <w:left w:val="single" w:sz="4" w:space="0" w:color="000000"/>
              <w:bottom w:val="single" w:sz="4" w:space="0" w:color="000000"/>
              <w:right w:val="single" w:sz="4" w:space="0" w:color="000000"/>
            </w:tcBorders>
            <w:hideMark/>
          </w:tcPr>
          <w:p w14:paraId="5A6521F4" w14:textId="77777777" w:rsidR="00E172FE" w:rsidRDefault="00E172FE">
            <w:pPr>
              <w:rPr>
                <w:rFonts w:ascii="Times New Roman" w:hAnsi="Times New Roman"/>
                <w:sz w:val="24"/>
                <w:szCs w:val="24"/>
              </w:rPr>
            </w:pPr>
            <w:r>
              <w:rPr>
                <w:rFonts w:ascii="Times New Roman" w:hAnsi="Times New Roman"/>
                <w:sz w:val="24"/>
                <w:szCs w:val="24"/>
              </w:rPr>
              <w:t xml:space="preserve">Органолептические показатели сметаны </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74D47317" w14:textId="77777777" w:rsidR="00E172FE" w:rsidRDefault="00E172FE">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503750" w14:textId="77777777" w:rsidR="00E172FE" w:rsidRDefault="00E172FE">
            <w:pPr>
              <w:rPr>
                <w:rFonts w:ascii="Times New Roman" w:hAnsi="Times New Roman"/>
                <w:sz w:val="24"/>
                <w:szCs w:val="24"/>
              </w:rPr>
            </w:pPr>
          </w:p>
        </w:tc>
      </w:tr>
      <w:tr w:rsidR="00E172FE" w14:paraId="26AF958F"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C3C84E" w14:textId="77777777" w:rsidR="00E172FE" w:rsidRDefault="00E172FE">
            <w:pPr>
              <w:rPr>
                <w:rFonts w:ascii="Times New Roman" w:hAnsi="Times New Roman"/>
                <w:b/>
                <w:sz w:val="24"/>
                <w:szCs w:val="24"/>
              </w:rPr>
            </w:pPr>
          </w:p>
        </w:tc>
        <w:tc>
          <w:tcPr>
            <w:tcW w:w="2951" w:type="pct"/>
            <w:tcBorders>
              <w:top w:val="single" w:sz="4" w:space="0" w:color="auto"/>
              <w:left w:val="single" w:sz="4" w:space="0" w:color="000000"/>
              <w:bottom w:val="single" w:sz="4" w:space="0" w:color="000000"/>
              <w:right w:val="single" w:sz="4" w:space="0" w:color="000000"/>
            </w:tcBorders>
            <w:hideMark/>
          </w:tcPr>
          <w:p w14:paraId="1DE81734" w14:textId="77777777" w:rsidR="00E172FE" w:rsidRDefault="00E172FE">
            <w:pPr>
              <w:rPr>
                <w:rFonts w:ascii="Times New Roman" w:hAnsi="Times New Roman"/>
                <w:sz w:val="24"/>
                <w:szCs w:val="24"/>
              </w:rPr>
            </w:pPr>
            <w:r>
              <w:rPr>
                <w:rFonts w:ascii="Times New Roman" w:hAnsi="Times New Roman"/>
                <w:sz w:val="24"/>
                <w:szCs w:val="24"/>
              </w:rPr>
              <w:t>Физико-химические показатели сметаны</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6BCEE893" w14:textId="77777777" w:rsidR="00E172FE" w:rsidRDefault="00E172FE">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BD4290" w14:textId="77777777" w:rsidR="00E172FE" w:rsidRDefault="00E172FE">
            <w:pPr>
              <w:rPr>
                <w:rFonts w:ascii="Times New Roman" w:hAnsi="Times New Roman"/>
                <w:sz w:val="24"/>
                <w:szCs w:val="24"/>
              </w:rPr>
            </w:pPr>
          </w:p>
        </w:tc>
      </w:tr>
      <w:tr w:rsidR="00E172FE" w14:paraId="18713DC9"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09638B" w14:textId="77777777" w:rsidR="00E172FE" w:rsidRDefault="00E172FE">
            <w:pPr>
              <w:rPr>
                <w:rFonts w:ascii="Times New Roman" w:hAnsi="Times New Roman"/>
                <w:b/>
                <w:sz w:val="24"/>
                <w:szCs w:val="24"/>
              </w:rPr>
            </w:pPr>
          </w:p>
        </w:tc>
        <w:tc>
          <w:tcPr>
            <w:tcW w:w="2951" w:type="pct"/>
            <w:tcBorders>
              <w:top w:val="single" w:sz="4" w:space="0" w:color="auto"/>
              <w:left w:val="single" w:sz="4" w:space="0" w:color="000000"/>
              <w:bottom w:val="single" w:sz="4" w:space="0" w:color="000000"/>
              <w:right w:val="single" w:sz="4" w:space="0" w:color="000000"/>
            </w:tcBorders>
            <w:hideMark/>
          </w:tcPr>
          <w:p w14:paraId="383CA81C" w14:textId="77777777" w:rsidR="00E172FE" w:rsidRDefault="00E172FE">
            <w:pPr>
              <w:rPr>
                <w:rFonts w:ascii="Times New Roman" w:hAnsi="Times New Roman"/>
                <w:sz w:val="24"/>
                <w:szCs w:val="24"/>
              </w:rPr>
            </w:pPr>
            <w:r>
              <w:rPr>
                <w:rFonts w:ascii="Times New Roman" w:hAnsi="Times New Roman"/>
                <w:sz w:val="24"/>
                <w:szCs w:val="24"/>
              </w:rPr>
              <w:t>Органолептические показатели творога</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0A0A0122" w14:textId="77777777" w:rsidR="00E172FE" w:rsidRDefault="00E172FE">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DA295A" w14:textId="77777777" w:rsidR="00E172FE" w:rsidRDefault="00E172FE">
            <w:pPr>
              <w:rPr>
                <w:rFonts w:ascii="Times New Roman" w:hAnsi="Times New Roman"/>
                <w:sz w:val="24"/>
                <w:szCs w:val="24"/>
              </w:rPr>
            </w:pPr>
          </w:p>
        </w:tc>
      </w:tr>
      <w:tr w:rsidR="00E172FE" w14:paraId="62028607"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5C0490" w14:textId="77777777" w:rsidR="00E172FE" w:rsidRDefault="00E172FE">
            <w:pPr>
              <w:rPr>
                <w:rFonts w:ascii="Times New Roman" w:hAnsi="Times New Roman"/>
                <w:b/>
                <w:sz w:val="24"/>
                <w:szCs w:val="24"/>
              </w:rPr>
            </w:pPr>
          </w:p>
        </w:tc>
        <w:tc>
          <w:tcPr>
            <w:tcW w:w="2951" w:type="pct"/>
            <w:tcBorders>
              <w:top w:val="single" w:sz="4" w:space="0" w:color="auto"/>
              <w:left w:val="single" w:sz="4" w:space="0" w:color="000000"/>
              <w:bottom w:val="single" w:sz="4" w:space="0" w:color="000000"/>
              <w:right w:val="single" w:sz="4" w:space="0" w:color="000000"/>
            </w:tcBorders>
            <w:hideMark/>
          </w:tcPr>
          <w:p w14:paraId="2427D92A" w14:textId="77777777" w:rsidR="00E172FE" w:rsidRDefault="00E172FE">
            <w:pPr>
              <w:rPr>
                <w:rFonts w:ascii="Times New Roman" w:hAnsi="Times New Roman"/>
                <w:sz w:val="24"/>
                <w:szCs w:val="24"/>
              </w:rPr>
            </w:pPr>
            <w:r>
              <w:rPr>
                <w:rFonts w:ascii="Times New Roman" w:hAnsi="Times New Roman"/>
                <w:sz w:val="24"/>
                <w:szCs w:val="24"/>
              </w:rPr>
              <w:t>Физико-химические показатели творога.</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27C2D35C" w14:textId="77777777" w:rsidR="00E172FE" w:rsidRDefault="00E172FE">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33459D" w14:textId="77777777" w:rsidR="00E172FE" w:rsidRDefault="00E172FE">
            <w:pPr>
              <w:rPr>
                <w:rFonts w:ascii="Times New Roman" w:hAnsi="Times New Roman"/>
                <w:sz w:val="24"/>
                <w:szCs w:val="24"/>
              </w:rPr>
            </w:pPr>
          </w:p>
        </w:tc>
      </w:tr>
      <w:tr w:rsidR="00E172FE" w14:paraId="3EF42F36"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DCAD43" w14:textId="77777777" w:rsidR="00E172FE" w:rsidRDefault="00E172FE">
            <w:pPr>
              <w:rPr>
                <w:rFonts w:ascii="Times New Roman" w:hAnsi="Times New Roman"/>
                <w:b/>
                <w:sz w:val="24"/>
                <w:szCs w:val="24"/>
              </w:rPr>
            </w:pPr>
          </w:p>
        </w:tc>
        <w:tc>
          <w:tcPr>
            <w:tcW w:w="2951" w:type="pct"/>
            <w:tcBorders>
              <w:top w:val="single" w:sz="4" w:space="0" w:color="auto"/>
              <w:left w:val="single" w:sz="4" w:space="0" w:color="000000"/>
              <w:bottom w:val="single" w:sz="4" w:space="0" w:color="000000"/>
              <w:right w:val="single" w:sz="4" w:space="0" w:color="000000"/>
            </w:tcBorders>
            <w:hideMark/>
          </w:tcPr>
          <w:p w14:paraId="4DEF9A56" w14:textId="77777777" w:rsidR="00E172FE" w:rsidRDefault="00E172FE">
            <w:pPr>
              <w:rPr>
                <w:rFonts w:ascii="Times New Roman" w:hAnsi="Times New Roman"/>
                <w:sz w:val="24"/>
                <w:szCs w:val="24"/>
              </w:rPr>
            </w:pPr>
            <w:r>
              <w:rPr>
                <w:rFonts w:ascii="Times New Roman" w:hAnsi="Times New Roman"/>
                <w:sz w:val="24"/>
                <w:szCs w:val="24"/>
              </w:rPr>
              <w:t>Органолептические показатели сыров</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7C00BB84" w14:textId="77777777" w:rsidR="00E172FE" w:rsidRDefault="00E172FE">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26B4D5" w14:textId="77777777" w:rsidR="00E172FE" w:rsidRDefault="00E172FE">
            <w:pPr>
              <w:rPr>
                <w:rFonts w:ascii="Times New Roman" w:hAnsi="Times New Roman"/>
                <w:sz w:val="24"/>
                <w:szCs w:val="24"/>
              </w:rPr>
            </w:pPr>
          </w:p>
        </w:tc>
      </w:tr>
      <w:tr w:rsidR="00E172FE" w14:paraId="4FB02670"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C410AC" w14:textId="77777777" w:rsidR="00E172FE" w:rsidRDefault="00E172FE">
            <w:pPr>
              <w:rPr>
                <w:rFonts w:ascii="Times New Roman" w:hAnsi="Times New Roman"/>
                <w:b/>
                <w:sz w:val="24"/>
                <w:szCs w:val="24"/>
              </w:rPr>
            </w:pPr>
          </w:p>
        </w:tc>
        <w:tc>
          <w:tcPr>
            <w:tcW w:w="2951" w:type="pct"/>
            <w:tcBorders>
              <w:top w:val="single" w:sz="4" w:space="0" w:color="auto"/>
              <w:left w:val="single" w:sz="4" w:space="0" w:color="000000"/>
              <w:bottom w:val="single" w:sz="4" w:space="0" w:color="000000"/>
              <w:right w:val="single" w:sz="4" w:space="0" w:color="000000"/>
            </w:tcBorders>
            <w:hideMark/>
          </w:tcPr>
          <w:p w14:paraId="54C05918" w14:textId="77777777" w:rsidR="00E172FE" w:rsidRDefault="00E172FE">
            <w:pPr>
              <w:rPr>
                <w:rFonts w:ascii="Times New Roman" w:hAnsi="Times New Roman"/>
                <w:sz w:val="24"/>
                <w:szCs w:val="24"/>
              </w:rPr>
            </w:pPr>
            <w:r>
              <w:rPr>
                <w:rFonts w:ascii="Times New Roman" w:hAnsi="Times New Roman"/>
                <w:sz w:val="24"/>
                <w:szCs w:val="24"/>
              </w:rPr>
              <w:t>Физико-химические показатели сыров</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7226D9EA" w14:textId="77777777" w:rsidR="00E172FE" w:rsidRDefault="00E172FE">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82CAEF" w14:textId="77777777" w:rsidR="00E172FE" w:rsidRDefault="00E172FE">
            <w:pPr>
              <w:rPr>
                <w:rFonts w:ascii="Times New Roman" w:hAnsi="Times New Roman"/>
                <w:sz w:val="24"/>
                <w:szCs w:val="24"/>
              </w:rPr>
            </w:pPr>
          </w:p>
        </w:tc>
      </w:tr>
      <w:tr w:rsidR="00E172FE" w14:paraId="7B9A6E33"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BF7AF1" w14:textId="77777777" w:rsidR="00E172FE" w:rsidRDefault="00E172FE">
            <w:pPr>
              <w:rPr>
                <w:rFonts w:ascii="Times New Roman" w:hAnsi="Times New Roman"/>
                <w:b/>
                <w:sz w:val="24"/>
                <w:szCs w:val="24"/>
              </w:rPr>
            </w:pPr>
          </w:p>
        </w:tc>
        <w:tc>
          <w:tcPr>
            <w:tcW w:w="2951" w:type="pct"/>
            <w:tcBorders>
              <w:top w:val="single" w:sz="4" w:space="0" w:color="auto"/>
              <w:left w:val="single" w:sz="4" w:space="0" w:color="000000"/>
              <w:bottom w:val="single" w:sz="4" w:space="0" w:color="000000"/>
              <w:right w:val="single" w:sz="4" w:space="0" w:color="000000"/>
            </w:tcBorders>
            <w:hideMark/>
          </w:tcPr>
          <w:p w14:paraId="53DC4ABD" w14:textId="77777777" w:rsidR="00E172FE" w:rsidRDefault="00E172FE">
            <w:pPr>
              <w:rPr>
                <w:rFonts w:ascii="Times New Roman" w:hAnsi="Times New Roman"/>
                <w:sz w:val="24"/>
                <w:szCs w:val="24"/>
              </w:rPr>
            </w:pPr>
            <w:r>
              <w:rPr>
                <w:rFonts w:ascii="Times New Roman" w:hAnsi="Times New Roman"/>
                <w:sz w:val="24"/>
                <w:szCs w:val="24"/>
              </w:rPr>
              <w:t>Органолептические показатели сливочного масла</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452C10AC" w14:textId="77777777" w:rsidR="00E172FE" w:rsidRDefault="00E172FE">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88726C" w14:textId="77777777" w:rsidR="00E172FE" w:rsidRDefault="00E172FE">
            <w:pPr>
              <w:rPr>
                <w:rFonts w:ascii="Times New Roman" w:hAnsi="Times New Roman"/>
                <w:sz w:val="24"/>
                <w:szCs w:val="24"/>
              </w:rPr>
            </w:pPr>
          </w:p>
        </w:tc>
      </w:tr>
      <w:tr w:rsidR="00E172FE" w14:paraId="51602EC5"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8299FA" w14:textId="77777777" w:rsidR="00E172FE" w:rsidRDefault="00E172FE">
            <w:pPr>
              <w:rPr>
                <w:rFonts w:ascii="Times New Roman" w:hAnsi="Times New Roman"/>
                <w:b/>
                <w:sz w:val="24"/>
                <w:szCs w:val="24"/>
              </w:rPr>
            </w:pPr>
          </w:p>
        </w:tc>
        <w:tc>
          <w:tcPr>
            <w:tcW w:w="2951" w:type="pct"/>
            <w:tcBorders>
              <w:top w:val="single" w:sz="4" w:space="0" w:color="auto"/>
              <w:left w:val="single" w:sz="4" w:space="0" w:color="000000"/>
              <w:bottom w:val="single" w:sz="4" w:space="0" w:color="000000"/>
              <w:right w:val="single" w:sz="4" w:space="0" w:color="000000"/>
            </w:tcBorders>
            <w:hideMark/>
          </w:tcPr>
          <w:p w14:paraId="235A0AFA" w14:textId="77777777" w:rsidR="00E172FE" w:rsidRDefault="00E172FE">
            <w:pPr>
              <w:rPr>
                <w:rFonts w:ascii="Times New Roman" w:hAnsi="Times New Roman"/>
                <w:sz w:val="24"/>
                <w:szCs w:val="24"/>
              </w:rPr>
            </w:pPr>
            <w:r>
              <w:rPr>
                <w:rFonts w:ascii="Times New Roman" w:hAnsi="Times New Roman"/>
                <w:sz w:val="24"/>
                <w:szCs w:val="24"/>
              </w:rPr>
              <w:t>Физико-химические показатели сливочного масла</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5063D5BD" w14:textId="77777777" w:rsidR="00E172FE" w:rsidRDefault="00E172FE">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0B80FD" w14:textId="77777777" w:rsidR="00E172FE" w:rsidRDefault="00E172FE">
            <w:pPr>
              <w:rPr>
                <w:rFonts w:ascii="Times New Roman" w:hAnsi="Times New Roman"/>
                <w:sz w:val="24"/>
                <w:szCs w:val="24"/>
              </w:rPr>
            </w:pPr>
          </w:p>
        </w:tc>
      </w:tr>
      <w:tr w:rsidR="00E172FE" w14:paraId="702BC9B6"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EF12A1" w14:textId="77777777" w:rsidR="00E172FE" w:rsidRDefault="00E172FE">
            <w:pPr>
              <w:rPr>
                <w:rFonts w:ascii="Times New Roman" w:hAnsi="Times New Roman"/>
                <w:b/>
                <w:sz w:val="24"/>
                <w:szCs w:val="24"/>
              </w:rPr>
            </w:pPr>
          </w:p>
        </w:tc>
        <w:tc>
          <w:tcPr>
            <w:tcW w:w="2951" w:type="pct"/>
            <w:tcBorders>
              <w:top w:val="single" w:sz="4" w:space="0" w:color="auto"/>
              <w:left w:val="single" w:sz="4" w:space="0" w:color="000000"/>
              <w:bottom w:val="single" w:sz="4" w:space="0" w:color="000000"/>
              <w:right w:val="single" w:sz="4" w:space="0" w:color="000000"/>
            </w:tcBorders>
            <w:hideMark/>
          </w:tcPr>
          <w:p w14:paraId="7BAAAD3C" w14:textId="77777777" w:rsidR="00E172FE" w:rsidRDefault="00E172FE">
            <w:pPr>
              <w:rPr>
                <w:rFonts w:ascii="Times New Roman" w:hAnsi="Times New Roman"/>
                <w:sz w:val="24"/>
                <w:szCs w:val="24"/>
              </w:rPr>
            </w:pPr>
          </w:p>
        </w:tc>
        <w:tc>
          <w:tcPr>
            <w:tcW w:w="555" w:type="pct"/>
            <w:tcBorders>
              <w:top w:val="single" w:sz="4" w:space="0" w:color="auto"/>
              <w:left w:val="single" w:sz="4" w:space="0" w:color="000000"/>
              <w:bottom w:val="single" w:sz="4" w:space="0" w:color="000000"/>
              <w:right w:val="single" w:sz="4" w:space="0" w:color="000000"/>
            </w:tcBorders>
            <w:hideMark/>
          </w:tcPr>
          <w:p w14:paraId="5DC4D5A6" w14:textId="77777777" w:rsidR="00E172FE" w:rsidRDefault="00E172FE">
            <w:pPr>
              <w:rPr>
                <w:sz w:val="20"/>
                <w:szCs w:val="20"/>
                <w:lang w:eastAsia="ru-RU"/>
              </w:rPr>
            </w:pPr>
          </w:p>
        </w:tc>
        <w:tc>
          <w:tcPr>
            <w:tcW w:w="605" w:type="pct"/>
            <w:tcBorders>
              <w:top w:val="single" w:sz="4" w:space="0" w:color="auto"/>
              <w:left w:val="single" w:sz="4" w:space="0" w:color="000000"/>
              <w:bottom w:val="single" w:sz="4" w:space="0" w:color="000000"/>
              <w:right w:val="single" w:sz="4" w:space="0" w:color="000000"/>
            </w:tcBorders>
            <w:hideMark/>
          </w:tcPr>
          <w:p w14:paraId="63452F13" w14:textId="77777777" w:rsidR="00E172FE" w:rsidRDefault="00E172FE">
            <w:pPr>
              <w:rPr>
                <w:sz w:val="20"/>
                <w:szCs w:val="20"/>
                <w:lang w:eastAsia="ru-RU"/>
              </w:rPr>
            </w:pPr>
          </w:p>
        </w:tc>
      </w:tr>
      <w:tr w:rsidR="00E172FE" w14:paraId="2F3217D3" w14:textId="77777777" w:rsidTr="00E172FE">
        <w:trPr>
          <w:jc w:val="center"/>
        </w:trPr>
        <w:tc>
          <w:tcPr>
            <w:tcW w:w="888" w:type="pct"/>
            <w:vMerge w:val="restart"/>
            <w:tcBorders>
              <w:top w:val="single" w:sz="4" w:space="0" w:color="000000"/>
              <w:left w:val="single" w:sz="4" w:space="0" w:color="000000"/>
              <w:bottom w:val="single" w:sz="4" w:space="0" w:color="000000"/>
              <w:right w:val="single" w:sz="4" w:space="0" w:color="000000"/>
            </w:tcBorders>
            <w:hideMark/>
          </w:tcPr>
          <w:p w14:paraId="5AE634D7" w14:textId="77777777" w:rsidR="00E172FE" w:rsidRDefault="00E172FE">
            <w:pPr>
              <w:rPr>
                <w:rFonts w:ascii="Times New Roman" w:hAnsi="Times New Roman"/>
                <w:b/>
                <w:sz w:val="24"/>
                <w:szCs w:val="24"/>
              </w:rPr>
            </w:pPr>
            <w:r>
              <w:rPr>
                <w:rFonts w:ascii="Times New Roman" w:hAnsi="Times New Roman"/>
                <w:b/>
                <w:sz w:val="24"/>
                <w:szCs w:val="24"/>
              </w:rPr>
              <w:t xml:space="preserve">Тема 8. </w:t>
            </w:r>
            <w:r>
              <w:rPr>
                <w:rFonts w:ascii="Times New Roman" w:hAnsi="Times New Roman"/>
                <w:b/>
                <w:sz w:val="24"/>
                <w:szCs w:val="24"/>
              </w:rPr>
              <w:br/>
            </w:r>
            <w:r>
              <w:rPr>
                <w:rFonts w:ascii="Times New Roman" w:hAnsi="Times New Roman"/>
                <w:sz w:val="24"/>
                <w:szCs w:val="24"/>
              </w:rPr>
              <w:t>Правила и методика проведения патологоанатомического вскрытия</w:t>
            </w:r>
          </w:p>
        </w:tc>
        <w:tc>
          <w:tcPr>
            <w:tcW w:w="2951" w:type="pct"/>
            <w:tcBorders>
              <w:top w:val="single" w:sz="4" w:space="0" w:color="000000"/>
              <w:left w:val="single" w:sz="4" w:space="0" w:color="000000"/>
              <w:bottom w:val="single" w:sz="4" w:space="0" w:color="000000"/>
              <w:right w:val="single" w:sz="4" w:space="0" w:color="000000"/>
            </w:tcBorders>
            <w:hideMark/>
          </w:tcPr>
          <w:p w14:paraId="4C860155" w14:textId="77777777" w:rsidR="00E172FE" w:rsidRDefault="00E172FE">
            <w:pPr>
              <w:rPr>
                <w:rFonts w:ascii="Times New Roman" w:hAnsi="Times New Roman"/>
                <w:sz w:val="24"/>
                <w:szCs w:val="24"/>
              </w:rPr>
            </w:pPr>
            <w:r>
              <w:rPr>
                <w:rFonts w:ascii="Times New Roman" w:hAnsi="Times New Roman"/>
                <w:b/>
                <w:sz w:val="24"/>
                <w:szCs w:val="24"/>
              </w:rPr>
              <w:t>Содержание</w:t>
            </w:r>
          </w:p>
        </w:tc>
        <w:tc>
          <w:tcPr>
            <w:tcW w:w="555" w:type="pct"/>
            <w:tcBorders>
              <w:top w:val="single" w:sz="4" w:space="0" w:color="000000"/>
              <w:left w:val="single" w:sz="4" w:space="0" w:color="000000"/>
              <w:bottom w:val="single" w:sz="4" w:space="0" w:color="000000"/>
              <w:right w:val="single" w:sz="4" w:space="0" w:color="000000"/>
            </w:tcBorders>
            <w:hideMark/>
          </w:tcPr>
          <w:p w14:paraId="4BEE02EE" w14:textId="77777777" w:rsidR="00E172FE" w:rsidRDefault="00E172FE">
            <w:pPr>
              <w:jc w:val="center"/>
              <w:rPr>
                <w:rFonts w:ascii="Times New Roman" w:hAnsi="Times New Roman"/>
                <w:b/>
                <w:sz w:val="24"/>
                <w:szCs w:val="24"/>
              </w:rPr>
            </w:pPr>
            <w:r>
              <w:rPr>
                <w:rFonts w:ascii="Times New Roman" w:hAnsi="Times New Roman"/>
                <w:b/>
                <w:sz w:val="24"/>
                <w:szCs w:val="24"/>
              </w:rPr>
              <w:t>12</w:t>
            </w:r>
          </w:p>
        </w:tc>
        <w:tc>
          <w:tcPr>
            <w:tcW w:w="605" w:type="pct"/>
            <w:vMerge w:val="restart"/>
            <w:tcBorders>
              <w:top w:val="single" w:sz="4" w:space="0" w:color="000000"/>
              <w:left w:val="single" w:sz="4" w:space="0" w:color="000000"/>
              <w:bottom w:val="single" w:sz="4" w:space="0" w:color="auto"/>
              <w:right w:val="single" w:sz="4" w:space="0" w:color="000000"/>
            </w:tcBorders>
            <w:hideMark/>
          </w:tcPr>
          <w:p w14:paraId="04F33144" w14:textId="77777777" w:rsidR="00E172FE" w:rsidRDefault="00E172FE">
            <w:pPr>
              <w:jc w:val="center"/>
              <w:rPr>
                <w:rFonts w:ascii="Times New Roman" w:hAnsi="Times New Roman"/>
                <w:sz w:val="24"/>
                <w:szCs w:val="24"/>
              </w:rPr>
            </w:pPr>
            <w:r>
              <w:rPr>
                <w:rFonts w:ascii="Times New Roman" w:hAnsi="Times New Roman"/>
                <w:sz w:val="24"/>
                <w:szCs w:val="24"/>
              </w:rPr>
              <w:t>ОК 01</w:t>
            </w:r>
          </w:p>
          <w:p w14:paraId="00B5B827" w14:textId="77777777" w:rsidR="00E172FE" w:rsidRDefault="00E172FE">
            <w:pPr>
              <w:jc w:val="center"/>
              <w:rPr>
                <w:rFonts w:ascii="Times New Roman" w:hAnsi="Times New Roman"/>
                <w:sz w:val="24"/>
                <w:szCs w:val="24"/>
              </w:rPr>
            </w:pPr>
            <w:r>
              <w:rPr>
                <w:rFonts w:ascii="Times New Roman" w:hAnsi="Times New Roman"/>
                <w:sz w:val="24"/>
                <w:szCs w:val="24"/>
              </w:rPr>
              <w:t>ОК 02</w:t>
            </w:r>
          </w:p>
          <w:p w14:paraId="5666575B" w14:textId="77777777" w:rsidR="00E172FE" w:rsidRDefault="00E172FE">
            <w:pPr>
              <w:jc w:val="center"/>
              <w:rPr>
                <w:rFonts w:ascii="Times New Roman" w:hAnsi="Times New Roman"/>
                <w:sz w:val="24"/>
                <w:szCs w:val="24"/>
              </w:rPr>
            </w:pPr>
            <w:r>
              <w:rPr>
                <w:rFonts w:ascii="Times New Roman" w:hAnsi="Times New Roman"/>
                <w:sz w:val="24"/>
                <w:szCs w:val="24"/>
              </w:rPr>
              <w:t>ПК 2.1</w:t>
            </w:r>
          </w:p>
        </w:tc>
      </w:tr>
      <w:tr w:rsidR="00E172FE" w14:paraId="2A57717C"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C8CFD2"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45D980C8" w14:textId="77777777" w:rsidR="00E172FE" w:rsidRDefault="00E172FE">
            <w:pPr>
              <w:jc w:val="both"/>
              <w:rPr>
                <w:rFonts w:ascii="Times New Roman" w:hAnsi="Times New Roman"/>
                <w:sz w:val="24"/>
                <w:szCs w:val="24"/>
              </w:rPr>
            </w:pPr>
            <w:r>
              <w:rPr>
                <w:rFonts w:ascii="Times New Roman" w:hAnsi="Times New Roman"/>
                <w:sz w:val="24"/>
                <w:szCs w:val="24"/>
              </w:rPr>
              <w:t>Цель вскрытия трупов животных. Виды вскрытия. Значение посмертной патологоанатомической диагностики в борьбе с болезнями животных. Этапы диагностического процесса. Дополнительные диагностические исследования и их значения. Транспортирование трупа к месту вскрытия и ветеринарно-санитарные требования при перевозке трупов. Методы обезвреживания места вскрытия и методы уничтожения или утилизации трупного материала. Личная профилактика при работе с трупами. Методы и техника вскрытия. Правила и методика проведения патологоанатомического вскрытия и постановка патологоанатомического диагноза. Методы вскрытия трупов разных видов животных и их применение. Порядок исследование трупа и последовательность его вскрытия. Технические приемы. Вскрытие брюшной, грудной, черепной полостей и их обследование. Способы извлечения систем органов, техника их вскрытия и методика исследования у различных видов животных</w:t>
            </w:r>
          </w:p>
        </w:tc>
        <w:tc>
          <w:tcPr>
            <w:tcW w:w="555" w:type="pct"/>
            <w:tcBorders>
              <w:top w:val="single" w:sz="4" w:space="0" w:color="000000"/>
              <w:left w:val="single" w:sz="4" w:space="0" w:color="000000"/>
              <w:bottom w:val="single" w:sz="4" w:space="0" w:color="000000"/>
              <w:right w:val="single" w:sz="4" w:space="0" w:color="000000"/>
            </w:tcBorders>
            <w:hideMark/>
          </w:tcPr>
          <w:p w14:paraId="442E5C29" w14:textId="77777777" w:rsidR="00E172FE" w:rsidRDefault="00E172FE">
            <w:pPr>
              <w:jc w:val="center"/>
              <w:rPr>
                <w:rFonts w:ascii="Times New Roman" w:hAnsi="Times New Roman"/>
                <w:sz w:val="24"/>
                <w:szCs w:val="24"/>
              </w:rPr>
            </w:pPr>
            <w:r>
              <w:rPr>
                <w:rFonts w:ascii="Times New Roman" w:hAnsi="Times New Roman"/>
                <w:sz w:val="24"/>
                <w:szCs w:val="24"/>
              </w:rPr>
              <w:t>2</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41927320" w14:textId="77777777" w:rsidR="00E172FE" w:rsidRDefault="00E172FE">
            <w:pPr>
              <w:rPr>
                <w:rFonts w:ascii="Times New Roman" w:hAnsi="Times New Roman"/>
                <w:sz w:val="24"/>
                <w:szCs w:val="24"/>
              </w:rPr>
            </w:pPr>
          </w:p>
        </w:tc>
      </w:tr>
      <w:tr w:rsidR="00E172FE" w14:paraId="269845E8"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A97A3C"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3BC347FC" w14:textId="77777777" w:rsidR="00E172FE" w:rsidRDefault="00E172FE">
            <w:pPr>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tc>
        <w:tc>
          <w:tcPr>
            <w:tcW w:w="555" w:type="pct"/>
            <w:tcBorders>
              <w:top w:val="single" w:sz="4" w:space="0" w:color="000000"/>
              <w:left w:val="single" w:sz="4" w:space="0" w:color="000000"/>
              <w:bottom w:val="single" w:sz="4" w:space="0" w:color="000000"/>
              <w:right w:val="single" w:sz="4" w:space="0" w:color="000000"/>
            </w:tcBorders>
            <w:hideMark/>
          </w:tcPr>
          <w:p w14:paraId="4DAD4F82" w14:textId="77777777" w:rsidR="00E172FE" w:rsidRDefault="00E172FE">
            <w:pPr>
              <w:jc w:val="center"/>
              <w:rPr>
                <w:rFonts w:ascii="Times New Roman" w:hAnsi="Times New Roman"/>
                <w:b/>
                <w:sz w:val="24"/>
                <w:szCs w:val="24"/>
              </w:rPr>
            </w:pPr>
            <w:r>
              <w:rPr>
                <w:rFonts w:ascii="Times New Roman" w:hAnsi="Times New Roman"/>
                <w:b/>
                <w:sz w:val="24"/>
                <w:szCs w:val="24"/>
              </w:rPr>
              <w:t>10</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0CD01A94" w14:textId="77777777" w:rsidR="00E172FE" w:rsidRDefault="00E172FE">
            <w:pPr>
              <w:rPr>
                <w:rFonts w:ascii="Times New Roman" w:hAnsi="Times New Roman"/>
                <w:sz w:val="24"/>
                <w:szCs w:val="24"/>
              </w:rPr>
            </w:pPr>
          </w:p>
        </w:tc>
      </w:tr>
      <w:tr w:rsidR="00E172FE" w14:paraId="708C080E"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BE9A37"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3D2F0E04" w14:textId="77777777" w:rsidR="00E172FE" w:rsidRDefault="00E172FE">
            <w:pPr>
              <w:rPr>
                <w:rFonts w:ascii="Times New Roman" w:hAnsi="Times New Roman"/>
                <w:b/>
                <w:sz w:val="24"/>
                <w:szCs w:val="24"/>
              </w:rPr>
            </w:pPr>
            <w:r>
              <w:rPr>
                <w:rFonts w:ascii="Times New Roman" w:hAnsi="Times New Roman"/>
                <w:sz w:val="24"/>
                <w:szCs w:val="24"/>
              </w:rPr>
              <w:t>Вскрытие трупов животных. Документация вскрытия.</w:t>
            </w:r>
          </w:p>
        </w:tc>
        <w:tc>
          <w:tcPr>
            <w:tcW w:w="555" w:type="pct"/>
            <w:vMerge w:val="restart"/>
            <w:tcBorders>
              <w:top w:val="single" w:sz="4" w:space="0" w:color="000000"/>
              <w:left w:val="single" w:sz="4" w:space="0" w:color="000000"/>
              <w:bottom w:val="single" w:sz="4" w:space="0" w:color="000000"/>
              <w:right w:val="single" w:sz="4" w:space="0" w:color="000000"/>
            </w:tcBorders>
          </w:tcPr>
          <w:p w14:paraId="513987B8" w14:textId="77777777" w:rsidR="00E172FE" w:rsidRDefault="00E172FE">
            <w:pPr>
              <w:jc w:val="center"/>
              <w:rPr>
                <w:rFonts w:ascii="Times New Roman" w:hAnsi="Times New Roman"/>
                <w:b/>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71876A3" w14:textId="77777777" w:rsidR="00E172FE" w:rsidRDefault="00E172FE">
            <w:pPr>
              <w:rPr>
                <w:rFonts w:ascii="Times New Roman" w:hAnsi="Times New Roman"/>
                <w:sz w:val="24"/>
                <w:szCs w:val="24"/>
              </w:rPr>
            </w:pPr>
          </w:p>
        </w:tc>
      </w:tr>
      <w:tr w:rsidR="00E172FE" w14:paraId="4889B660"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1DEDCF"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6238E741" w14:textId="77777777" w:rsidR="00E172FE" w:rsidRDefault="00E172FE">
            <w:pPr>
              <w:rPr>
                <w:rFonts w:ascii="Times New Roman" w:hAnsi="Times New Roman"/>
                <w:sz w:val="24"/>
                <w:szCs w:val="24"/>
              </w:rPr>
            </w:pPr>
            <w:r>
              <w:rPr>
                <w:rFonts w:ascii="Times New Roman" w:hAnsi="Times New Roman"/>
                <w:sz w:val="24"/>
                <w:szCs w:val="24"/>
              </w:rPr>
              <w:t>Отбор, консервирование, упаковка и пересылка патологического материала.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0C8646" w14:textId="77777777" w:rsidR="00E172FE" w:rsidRDefault="00E172FE">
            <w:pPr>
              <w:rPr>
                <w:rFonts w:ascii="Times New Roman" w:hAnsi="Times New Roman"/>
                <w:b/>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47880737" w14:textId="77777777" w:rsidR="00E172FE" w:rsidRDefault="00E172FE">
            <w:pPr>
              <w:rPr>
                <w:rFonts w:ascii="Times New Roman" w:hAnsi="Times New Roman"/>
                <w:sz w:val="24"/>
                <w:szCs w:val="24"/>
              </w:rPr>
            </w:pPr>
          </w:p>
        </w:tc>
      </w:tr>
      <w:tr w:rsidR="00E172FE" w14:paraId="65581FFF"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266234"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69926338" w14:textId="77777777" w:rsidR="00E172FE" w:rsidRDefault="00E172FE">
            <w:pPr>
              <w:rPr>
                <w:rFonts w:ascii="Times New Roman" w:hAnsi="Times New Roman"/>
                <w:b/>
                <w:sz w:val="24"/>
                <w:szCs w:val="24"/>
              </w:rPr>
            </w:pPr>
            <w:r>
              <w:rPr>
                <w:rFonts w:ascii="Times New Roman" w:hAnsi="Times New Roman"/>
                <w:sz w:val="24"/>
                <w:szCs w:val="24"/>
              </w:rPr>
              <w:t>Определение видовой принадлежности яиц домашней птицы. Товарная и ветеринарно-санитарная оценка куриных яиц.</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F53EA0" w14:textId="77777777" w:rsidR="00E172FE" w:rsidRDefault="00E172FE">
            <w:pPr>
              <w:rPr>
                <w:rFonts w:ascii="Times New Roman" w:hAnsi="Times New Roman"/>
                <w:b/>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E704D73" w14:textId="77777777" w:rsidR="00E172FE" w:rsidRDefault="00E172FE">
            <w:pPr>
              <w:rPr>
                <w:rFonts w:ascii="Times New Roman" w:hAnsi="Times New Roman"/>
                <w:sz w:val="24"/>
                <w:szCs w:val="24"/>
              </w:rPr>
            </w:pPr>
          </w:p>
        </w:tc>
      </w:tr>
      <w:tr w:rsidR="00E172FE" w14:paraId="0D06CB3C" w14:textId="77777777" w:rsidTr="00E172FE">
        <w:trPr>
          <w:trHeight w:val="72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D07725"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5877836F" w14:textId="77777777" w:rsidR="00E172FE" w:rsidRDefault="00E172FE">
            <w:pPr>
              <w:rPr>
                <w:rFonts w:ascii="Times New Roman" w:hAnsi="Times New Roman"/>
                <w:b/>
                <w:sz w:val="24"/>
                <w:szCs w:val="24"/>
              </w:rPr>
            </w:pPr>
            <w:r>
              <w:rPr>
                <w:rFonts w:ascii="Times New Roman" w:hAnsi="Times New Roman"/>
                <w:sz w:val="24"/>
                <w:szCs w:val="24"/>
              </w:rPr>
              <w:t xml:space="preserve">Ознакомление с работой лаборатории ветеринарно-санитарной экспертизы.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FA0D9E" w14:textId="77777777" w:rsidR="00E172FE" w:rsidRDefault="00E172FE">
            <w:pPr>
              <w:rPr>
                <w:rFonts w:ascii="Times New Roman" w:hAnsi="Times New Roman"/>
                <w:b/>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42E958F7" w14:textId="77777777" w:rsidR="00E172FE" w:rsidRDefault="00E172FE">
            <w:pPr>
              <w:rPr>
                <w:rFonts w:ascii="Times New Roman" w:hAnsi="Times New Roman"/>
                <w:sz w:val="24"/>
                <w:szCs w:val="24"/>
              </w:rPr>
            </w:pPr>
          </w:p>
        </w:tc>
      </w:tr>
      <w:tr w:rsidR="00E172FE" w14:paraId="25A2D415"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AF658F"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5BD7F198" w14:textId="77777777" w:rsidR="00E172FE" w:rsidRDefault="00E172FE">
            <w:pPr>
              <w:rPr>
                <w:rFonts w:ascii="Times New Roman" w:hAnsi="Times New Roman"/>
                <w:sz w:val="24"/>
                <w:szCs w:val="24"/>
              </w:rPr>
            </w:pPr>
            <w:r>
              <w:rPr>
                <w:rFonts w:ascii="Times New Roman" w:hAnsi="Times New Roman"/>
                <w:sz w:val="24"/>
                <w:szCs w:val="24"/>
              </w:rPr>
              <w:t>Ветеринарно-санитарная экспертиза продуктов животноводства на рынках.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5C3B79" w14:textId="77777777" w:rsidR="00E172FE" w:rsidRDefault="00E172FE">
            <w:pPr>
              <w:rPr>
                <w:rFonts w:ascii="Times New Roman" w:hAnsi="Times New Roman"/>
                <w:b/>
                <w:sz w:val="24"/>
                <w:szCs w:val="24"/>
              </w:rPr>
            </w:pPr>
          </w:p>
        </w:tc>
        <w:tc>
          <w:tcPr>
            <w:tcW w:w="605" w:type="pct"/>
            <w:tcBorders>
              <w:top w:val="single" w:sz="4" w:space="0" w:color="000000"/>
              <w:left w:val="single" w:sz="4" w:space="0" w:color="000000"/>
              <w:bottom w:val="single" w:sz="4" w:space="0" w:color="auto"/>
              <w:right w:val="single" w:sz="4" w:space="0" w:color="000000"/>
            </w:tcBorders>
          </w:tcPr>
          <w:p w14:paraId="1B624FF9" w14:textId="77777777" w:rsidR="00E172FE" w:rsidRDefault="00E172FE">
            <w:pPr>
              <w:jc w:val="center"/>
              <w:rPr>
                <w:rFonts w:ascii="Times New Roman" w:hAnsi="Times New Roman"/>
                <w:sz w:val="24"/>
                <w:szCs w:val="24"/>
              </w:rPr>
            </w:pPr>
          </w:p>
        </w:tc>
      </w:tr>
      <w:tr w:rsidR="00E172FE" w14:paraId="015061D7" w14:textId="77777777" w:rsidTr="00E172FE">
        <w:trPr>
          <w:jc w:val="center"/>
        </w:trPr>
        <w:tc>
          <w:tcPr>
            <w:tcW w:w="888" w:type="pct"/>
            <w:vMerge w:val="restart"/>
            <w:tcBorders>
              <w:top w:val="single" w:sz="4" w:space="0" w:color="000000"/>
              <w:left w:val="single" w:sz="4" w:space="0" w:color="000000"/>
              <w:bottom w:val="single" w:sz="4" w:space="0" w:color="000000"/>
              <w:right w:val="single" w:sz="4" w:space="0" w:color="000000"/>
            </w:tcBorders>
            <w:hideMark/>
          </w:tcPr>
          <w:p w14:paraId="72AEEE2F" w14:textId="77777777" w:rsidR="00E172FE" w:rsidRDefault="00E172FE">
            <w:pPr>
              <w:widowControl w:val="0"/>
              <w:rPr>
                <w:rFonts w:ascii="Times New Roman" w:hAnsi="Times New Roman"/>
                <w:b/>
                <w:sz w:val="24"/>
                <w:szCs w:val="24"/>
              </w:rPr>
            </w:pPr>
            <w:r>
              <w:rPr>
                <w:rFonts w:ascii="Times New Roman" w:hAnsi="Times New Roman"/>
                <w:b/>
                <w:sz w:val="24"/>
                <w:szCs w:val="24"/>
              </w:rPr>
              <w:t xml:space="preserve">Тема 9. </w:t>
            </w:r>
            <w:r>
              <w:rPr>
                <w:rFonts w:ascii="Times New Roman" w:hAnsi="Times New Roman"/>
                <w:b/>
                <w:sz w:val="24"/>
                <w:szCs w:val="24"/>
              </w:rPr>
              <w:br/>
            </w:r>
            <w:r>
              <w:rPr>
                <w:rFonts w:ascii="Times New Roman" w:hAnsi="Times New Roman"/>
                <w:sz w:val="24"/>
                <w:szCs w:val="24"/>
              </w:rPr>
              <w:t xml:space="preserve">Стандартизация </w:t>
            </w:r>
            <w:r>
              <w:rPr>
                <w:rFonts w:ascii="Times New Roman" w:hAnsi="Times New Roman"/>
                <w:sz w:val="24"/>
                <w:szCs w:val="24"/>
              </w:rPr>
              <w:br/>
              <w:t>и сертификация готовой продукции</w:t>
            </w:r>
          </w:p>
        </w:tc>
        <w:tc>
          <w:tcPr>
            <w:tcW w:w="2951" w:type="pct"/>
            <w:tcBorders>
              <w:top w:val="single" w:sz="4" w:space="0" w:color="000000"/>
              <w:left w:val="single" w:sz="4" w:space="0" w:color="000000"/>
              <w:bottom w:val="single" w:sz="4" w:space="0" w:color="000000"/>
              <w:right w:val="single" w:sz="4" w:space="0" w:color="000000"/>
            </w:tcBorders>
            <w:hideMark/>
          </w:tcPr>
          <w:p w14:paraId="3BF488FF" w14:textId="77777777" w:rsidR="00E172FE" w:rsidRDefault="00E172FE">
            <w:pPr>
              <w:widowControl w:val="0"/>
              <w:rPr>
                <w:rFonts w:ascii="Times New Roman" w:hAnsi="Times New Roman"/>
                <w:sz w:val="24"/>
                <w:szCs w:val="24"/>
              </w:rPr>
            </w:pPr>
            <w:r>
              <w:rPr>
                <w:rFonts w:ascii="Times New Roman" w:hAnsi="Times New Roman"/>
                <w:b/>
                <w:sz w:val="24"/>
                <w:szCs w:val="24"/>
              </w:rPr>
              <w:t>Содержание</w:t>
            </w:r>
          </w:p>
        </w:tc>
        <w:tc>
          <w:tcPr>
            <w:tcW w:w="555" w:type="pct"/>
            <w:tcBorders>
              <w:top w:val="single" w:sz="4" w:space="0" w:color="000000"/>
              <w:left w:val="single" w:sz="4" w:space="0" w:color="000000"/>
              <w:bottom w:val="single" w:sz="4" w:space="0" w:color="000000"/>
              <w:right w:val="single" w:sz="4" w:space="0" w:color="000000"/>
            </w:tcBorders>
            <w:hideMark/>
          </w:tcPr>
          <w:p w14:paraId="2F38654C" w14:textId="77777777" w:rsidR="00E172FE" w:rsidRDefault="00E172FE">
            <w:pPr>
              <w:jc w:val="center"/>
              <w:rPr>
                <w:rFonts w:ascii="Times New Roman" w:hAnsi="Times New Roman"/>
                <w:b/>
                <w:sz w:val="24"/>
                <w:szCs w:val="24"/>
              </w:rPr>
            </w:pPr>
            <w:r>
              <w:rPr>
                <w:rFonts w:ascii="Times New Roman" w:hAnsi="Times New Roman"/>
                <w:b/>
                <w:sz w:val="24"/>
                <w:szCs w:val="24"/>
              </w:rPr>
              <w:t>4</w:t>
            </w:r>
          </w:p>
        </w:tc>
        <w:tc>
          <w:tcPr>
            <w:tcW w:w="605" w:type="pct"/>
            <w:vMerge w:val="restart"/>
            <w:tcBorders>
              <w:top w:val="single" w:sz="4" w:space="0" w:color="000000"/>
              <w:left w:val="single" w:sz="4" w:space="0" w:color="000000"/>
              <w:bottom w:val="single" w:sz="4" w:space="0" w:color="auto"/>
              <w:right w:val="single" w:sz="4" w:space="0" w:color="000000"/>
            </w:tcBorders>
            <w:hideMark/>
          </w:tcPr>
          <w:p w14:paraId="2192D31A" w14:textId="77777777" w:rsidR="00E172FE" w:rsidRDefault="00E172FE">
            <w:pPr>
              <w:jc w:val="center"/>
              <w:rPr>
                <w:rFonts w:ascii="Times New Roman" w:hAnsi="Times New Roman"/>
                <w:sz w:val="24"/>
                <w:szCs w:val="24"/>
              </w:rPr>
            </w:pPr>
            <w:r>
              <w:rPr>
                <w:rFonts w:ascii="Times New Roman" w:hAnsi="Times New Roman"/>
                <w:sz w:val="24"/>
                <w:szCs w:val="24"/>
              </w:rPr>
              <w:t>ОК 01</w:t>
            </w:r>
          </w:p>
          <w:p w14:paraId="18B952A8" w14:textId="77777777" w:rsidR="00E172FE" w:rsidRDefault="00E172FE">
            <w:pPr>
              <w:jc w:val="center"/>
              <w:rPr>
                <w:rFonts w:ascii="Times New Roman" w:hAnsi="Times New Roman"/>
                <w:sz w:val="24"/>
                <w:szCs w:val="24"/>
              </w:rPr>
            </w:pPr>
            <w:r>
              <w:rPr>
                <w:rFonts w:ascii="Times New Roman" w:hAnsi="Times New Roman"/>
                <w:sz w:val="24"/>
                <w:szCs w:val="24"/>
              </w:rPr>
              <w:t>ОК 02</w:t>
            </w:r>
          </w:p>
          <w:p w14:paraId="18A4B214" w14:textId="77777777" w:rsidR="00E172FE" w:rsidRDefault="00E172FE">
            <w:pPr>
              <w:jc w:val="center"/>
              <w:rPr>
                <w:rFonts w:ascii="Times New Roman" w:hAnsi="Times New Roman"/>
                <w:sz w:val="24"/>
                <w:szCs w:val="24"/>
              </w:rPr>
            </w:pPr>
            <w:r>
              <w:rPr>
                <w:rFonts w:ascii="Times New Roman" w:hAnsi="Times New Roman"/>
                <w:sz w:val="24"/>
                <w:szCs w:val="24"/>
              </w:rPr>
              <w:t>ПК 2.1</w:t>
            </w:r>
          </w:p>
        </w:tc>
      </w:tr>
      <w:tr w:rsidR="00E172FE" w14:paraId="33801C1A"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C62DE8"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64DBC49E" w14:textId="77777777" w:rsidR="00E172FE" w:rsidRDefault="00E172FE">
            <w:pPr>
              <w:widowControl w:val="0"/>
              <w:jc w:val="both"/>
              <w:rPr>
                <w:rFonts w:ascii="Times New Roman" w:hAnsi="Times New Roman"/>
                <w:sz w:val="24"/>
                <w:szCs w:val="24"/>
              </w:rPr>
            </w:pPr>
            <w:r>
              <w:rPr>
                <w:rFonts w:ascii="Times New Roman" w:hAnsi="Times New Roman"/>
                <w:sz w:val="24"/>
                <w:szCs w:val="24"/>
              </w:rPr>
              <w:t>Стандартизация и сертификация пищевых продуктов. Цели, принципы и правила системы стандартизации и сертификации. Законодательная база сертификации. Нормативные документы.</w:t>
            </w:r>
          </w:p>
        </w:tc>
        <w:tc>
          <w:tcPr>
            <w:tcW w:w="555" w:type="pct"/>
            <w:tcBorders>
              <w:top w:val="single" w:sz="4" w:space="0" w:color="000000"/>
              <w:left w:val="single" w:sz="4" w:space="0" w:color="000000"/>
              <w:bottom w:val="single" w:sz="4" w:space="0" w:color="000000"/>
              <w:right w:val="single" w:sz="4" w:space="0" w:color="000000"/>
            </w:tcBorders>
            <w:hideMark/>
          </w:tcPr>
          <w:p w14:paraId="5E12D498" w14:textId="77777777" w:rsidR="00E172FE" w:rsidRDefault="00E172FE">
            <w:pPr>
              <w:jc w:val="center"/>
              <w:rPr>
                <w:rFonts w:ascii="Times New Roman" w:hAnsi="Times New Roman"/>
                <w:sz w:val="24"/>
                <w:szCs w:val="24"/>
              </w:rPr>
            </w:pPr>
            <w:r>
              <w:rPr>
                <w:rFonts w:ascii="Times New Roman" w:hAnsi="Times New Roman"/>
                <w:sz w:val="24"/>
                <w:szCs w:val="24"/>
              </w:rPr>
              <w:t>2</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372BB17" w14:textId="77777777" w:rsidR="00E172FE" w:rsidRDefault="00E172FE">
            <w:pPr>
              <w:rPr>
                <w:rFonts w:ascii="Times New Roman" w:hAnsi="Times New Roman"/>
                <w:sz w:val="24"/>
                <w:szCs w:val="24"/>
              </w:rPr>
            </w:pPr>
          </w:p>
        </w:tc>
      </w:tr>
      <w:tr w:rsidR="00E172FE" w14:paraId="46C1041F"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C2D481"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515F4881" w14:textId="77777777" w:rsidR="00E172FE" w:rsidRDefault="00E172FE">
            <w:pPr>
              <w:jc w:val="both"/>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tc>
        <w:tc>
          <w:tcPr>
            <w:tcW w:w="555" w:type="pct"/>
            <w:tcBorders>
              <w:top w:val="single" w:sz="4" w:space="0" w:color="000000"/>
              <w:left w:val="single" w:sz="4" w:space="0" w:color="000000"/>
              <w:bottom w:val="single" w:sz="4" w:space="0" w:color="auto"/>
              <w:right w:val="single" w:sz="4" w:space="0" w:color="000000"/>
            </w:tcBorders>
            <w:hideMark/>
          </w:tcPr>
          <w:p w14:paraId="4F6D6F6E" w14:textId="77777777" w:rsidR="00E172FE" w:rsidRDefault="00E172FE">
            <w:pPr>
              <w:widowControl w:val="0"/>
              <w:jc w:val="center"/>
              <w:rPr>
                <w:rFonts w:ascii="Times New Roman" w:hAnsi="Times New Roman"/>
                <w:b/>
                <w:bCs/>
                <w:sz w:val="24"/>
                <w:szCs w:val="24"/>
              </w:rPr>
            </w:pPr>
            <w:r>
              <w:rPr>
                <w:rFonts w:ascii="Times New Roman" w:hAnsi="Times New Roman"/>
                <w:b/>
                <w:bCs/>
                <w:sz w:val="24"/>
                <w:szCs w:val="24"/>
              </w:rPr>
              <w:t>2</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34589E63" w14:textId="77777777" w:rsidR="00E172FE" w:rsidRDefault="00E172FE">
            <w:pPr>
              <w:rPr>
                <w:rFonts w:ascii="Times New Roman" w:hAnsi="Times New Roman"/>
                <w:sz w:val="24"/>
                <w:szCs w:val="24"/>
              </w:rPr>
            </w:pPr>
          </w:p>
        </w:tc>
      </w:tr>
      <w:tr w:rsidR="00E172FE" w14:paraId="7A2528AF"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C7F007"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1250236C" w14:textId="77777777" w:rsidR="00E172FE" w:rsidRDefault="00E172FE">
            <w:pPr>
              <w:widowControl w:val="0"/>
              <w:jc w:val="both"/>
              <w:rPr>
                <w:rFonts w:ascii="Times New Roman" w:hAnsi="Times New Roman"/>
                <w:sz w:val="24"/>
                <w:szCs w:val="24"/>
              </w:rPr>
            </w:pPr>
            <w:r>
              <w:rPr>
                <w:rFonts w:ascii="Times New Roman" w:hAnsi="Times New Roman"/>
                <w:sz w:val="24"/>
                <w:szCs w:val="24"/>
              </w:rPr>
              <w:t>Действующие ГОСТы. Основные цели, принципы и правила системы сертификации ГОСТов на пищевые продукты. Структура системы сертификации ГОСТов.</w:t>
            </w:r>
          </w:p>
        </w:tc>
        <w:tc>
          <w:tcPr>
            <w:tcW w:w="555" w:type="pct"/>
            <w:tcBorders>
              <w:top w:val="single" w:sz="4" w:space="0" w:color="000000"/>
              <w:left w:val="single" w:sz="4" w:space="0" w:color="000000"/>
              <w:bottom w:val="single" w:sz="4" w:space="0" w:color="auto"/>
              <w:right w:val="single" w:sz="4" w:space="0" w:color="000000"/>
            </w:tcBorders>
            <w:hideMark/>
          </w:tcPr>
          <w:p w14:paraId="276BA8D9" w14:textId="77777777" w:rsidR="00E172FE" w:rsidRDefault="00E172FE">
            <w:pPr>
              <w:widowControl w:val="0"/>
              <w:jc w:val="center"/>
              <w:rPr>
                <w:rFonts w:ascii="Times New Roman" w:hAnsi="Times New Roman"/>
                <w:sz w:val="24"/>
                <w:szCs w:val="24"/>
              </w:rPr>
            </w:pPr>
            <w:r>
              <w:rPr>
                <w:rFonts w:ascii="Times New Roman" w:hAnsi="Times New Roman"/>
                <w:sz w:val="24"/>
                <w:szCs w:val="24"/>
              </w:rPr>
              <w:t>2</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83952AA" w14:textId="77777777" w:rsidR="00E172FE" w:rsidRDefault="00E172FE">
            <w:pPr>
              <w:rPr>
                <w:rFonts w:ascii="Times New Roman" w:hAnsi="Times New Roman"/>
                <w:sz w:val="24"/>
                <w:szCs w:val="24"/>
              </w:rPr>
            </w:pPr>
          </w:p>
        </w:tc>
      </w:tr>
      <w:tr w:rsidR="00E172FE" w14:paraId="68169D8A" w14:textId="77777777" w:rsidTr="00E172FE">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7E96B51C" w14:textId="77777777" w:rsidR="00E172FE" w:rsidRDefault="00E172FE">
            <w:pPr>
              <w:rPr>
                <w:rFonts w:ascii="Times New Roman" w:hAnsi="Times New Roman"/>
                <w:sz w:val="24"/>
                <w:szCs w:val="24"/>
              </w:rPr>
            </w:pPr>
            <w:r>
              <w:rPr>
                <w:rFonts w:ascii="Times New Roman" w:hAnsi="Times New Roman"/>
                <w:b/>
                <w:sz w:val="24"/>
                <w:szCs w:val="24"/>
              </w:rPr>
              <w:lastRenderedPageBreak/>
              <w:t xml:space="preserve">Тема 10. </w:t>
            </w:r>
          </w:p>
          <w:p w14:paraId="76AEF6F8" w14:textId="77777777" w:rsidR="00E172FE" w:rsidRDefault="00E172FE">
            <w:pPr>
              <w:rPr>
                <w:rFonts w:ascii="Times New Roman" w:hAnsi="Times New Roman"/>
                <w:b/>
                <w:sz w:val="24"/>
                <w:szCs w:val="24"/>
              </w:rPr>
            </w:pPr>
            <w:r>
              <w:rPr>
                <w:rFonts w:ascii="Times New Roman" w:hAnsi="Times New Roman"/>
                <w:b/>
                <w:sz w:val="24"/>
                <w:szCs w:val="24"/>
              </w:rPr>
              <w:br/>
            </w:r>
            <w:r>
              <w:rPr>
                <w:rFonts w:ascii="Times New Roman" w:hAnsi="Times New Roman"/>
                <w:sz w:val="24"/>
                <w:szCs w:val="24"/>
              </w:rPr>
              <w:t xml:space="preserve">Ветеринарно-санитарная экспертиза растительных продуктов  </w:t>
            </w:r>
          </w:p>
          <w:p w14:paraId="3145756A"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50B63DF2" w14:textId="77777777" w:rsidR="00E172FE" w:rsidRDefault="00E172FE">
            <w:pPr>
              <w:widowControl w:val="0"/>
              <w:jc w:val="both"/>
              <w:rPr>
                <w:rFonts w:ascii="Times New Roman" w:hAnsi="Times New Roman"/>
                <w:sz w:val="24"/>
                <w:szCs w:val="24"/>
              </w:rPr>
            </w:pPr>
            <w:r>
              <w:rPr>
                <w:rFonts w:ascii="Times New Roman" w:hAnsi="Times New Roman"/>
                <w:b/>
                <w:sz w:val="24"/>
                <w:szCs w:val="24"/>
              </w:rPr>
              <w:t>Содержание</w:t>
            </w:r>
          </w:p>
        </w:tc>
        <w:tc>
          <w:tcPr>
            <w:tcW w:w="555" w:type="pct"/>
            <w:tcBorders>
              <w:top w:val="single" w:sz="4" w:space="0" w:color="000000"/>
              <w:left w:val="single" w:sz="4" w:space="0" w:color="000000"/>
              <w:bottom w:val="single" w:sz="4" w:space="0" w:color="auto"/>
              <w:right w:val="single" w:sz="4" w:space="0" w:color="000000"/>
            </w:tcBorders>
            <w:hideMark/>
          </w:tcPr>
          <w:p w14:paraId="7A734FF7" w14:textId="77777777" w:rsidR="00E172FE" w:rsidRDefault="00E172FE">
            <w:pPr>
              <w:widowControl w:val="0"/>
              <w:jc w:val="center"/>
              <w:rPr>
                <w:rFonts w:ascii="Times New Roman" w:hAnsi="Times New Roman"/>
                <w:b/>
                <w:bCs/>
                <w:sz w:val="24"/>
                <w:szCs w:val="24"/>
              </w:rPr>
            </w:pPr>
            <w:r>
              <w:rPr>
                <w:rFonts w:ascii="Times New Roman" w:hAnsi="Times New Roman"/>
                <w:b/>
                <w:bCs/>
                <w:sz w:val="24"/>
                <w:szCs w:val="24"/>
              </w:rPr>
              <w:t>18</w:t>
            </w:r>
          </w:p>
        </w:tc>
        <w:tc>
          <w:tcPr>
            <w:tcW w:w="0" w:type="auto"/>
            <w:vMerge w:val="restart"/>
            <w:tcBorders>
              <w:top w:val="single" w:sz="4" w:space="0" w:color="000000"/>
              <w:left w:val="single" w:sz="4" w:space="0" w:color="000000"/>
              <w:bottom w:val="single" w:sz="4" w:space="0" w:color="auto"/>
              <w:right w:val="single" w:sz="4" w:space="0" w:color="000000"/>
            </w:tcBorders>
            <w:vAlign w:val="center"/>
            <w:hideMark/>
          </w:tcPr>
          <w:p w14:paraId="34CFBBE1" w14:textId="77777777" w:rsidR="00E172FE" w:rsidRDefault="00E172FE">
            <w:pPr>
              <w:jc w:val="center"/>
              <w:rPr>
                <w:rFonts w:ascii="Times New Roman" w:hAnsi="Times New Roman"/>
                <w:sz w:val="24"/>
                <w:szCs w:val="24"/>
              </w:rPr>
            </w:pPr>
            <w:r>
              <w:rPr>
                <w:rFonts w:ascii="Times New Roman" w:hAnsi="Times New Roman"/>
                <w:sz w:val="24"/>
                <w:szCs w:val="24"/>
              </w:rPr>
              <w:t>ОК 01</w:t>
            </w:r>
          </w:p>
          <w:p w14:paraId="2067780A" w14:textId="77777777" w:rsidR="00E172FE" w:rsidRDefault="00E172FE">
            <w:pPr>
              <w:jc w:val="center"/>
              <w:rPr>
                <w:rFonts w:ascii="Times New Roman" w:hAnsi="Times New Roman"/>
                <w:sz w:val="24"/>
                <w:szCs w:val="24"/>
              </w:rPr>
            </w:pPr>
            <w:r>
              <w:rPr>
                <w:rFonts w:ascii="Times New Roman" w:hAnsi="Times New Roman"/>
                <w:sz w:val="24"/>
                <w:szCs w:val="24"/>
              </w:rPr>
              <w:t>ОК 02</w:t>
            </w:r>
          </w:p>
          <w:p w14:paraId="3C74CE2E" w14:textId="77777777" w:rsidR="00E172FE" w:rsidRDefault="00E172FE">
            <w:pPr>
              <w:rPr>
                <w:rFonts w:ascii="Times New Roman" w:hAnsi="Times New Roman"/>
                <w:sz w:val="24"/>
                <w:szCs w:val="24"/>
              </w:rPr>
            </w:pPr>
            <w:r>
              <w:rPr>
                <w:rFonts w:ascii="Times New Roman" w:hAnsi="Times New Roman"/>
                <w:sz w:val="24"/>
                <w:szCs w:val="24"/>
              </w:rPr>
              <w:t>ПК 2.1</w:t>
            </w:r>
          </w:p>
        </w:tc>
      </w:tr>
      <w:tr w:rsidR="00E172FE" w14:paraId="04207B52"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A6A760"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026FEB77" w14:textId="77777777" w:rsidR="00E172FE" w:rsidRDefault="00E172FE">
            <w:pPr>
              <w:widowControl w:val="0"/>
              <w:jc w:val="both"/>
              <w:rPr>
                <w:rFonts w:ascii="Times New Roman" w:hAnsi="Times New Roman"/>
                <w:b/>
                <w:sz w:val="24"/>
                <w:szCs w:val="24"/>
              </w:rPr>
            </w:pPr>
            <w:r>
              <w:rPr>
                <w:rFonts w:ascii="Times New Roman" w:hAnsi="Times New Roman"/>
                <w:sz w:val="24"/>
                <w:szCs w:val="24"/>
                <w:shd w:val="clear" w:color="auto" w:fill="FFFFFF"/>
              </w:rPr>
              <w:t>Ветеринарно-санитарный контроль качества свежей растительной продукции. Классификация, анатомо-морфологические и физические свойства свежей растительной продукции. Химический состав, пищевая, биологическая ценность растительной продукции. Ветеринарно-санитарные требования к качеству и безопасности злаковых, просовидных культур. Ветеринарно-санитарные требования к качеству и безопасности гречишных и бобовых культур. Ветеринарно-санитарные требования к качеству и безопасности корне- и клубнеплодов. Ветеринарно-санитарные требования к качеству и безопасности тыквенных и томатных овощей. Ветеринарно-санитарные требования к качеству и безопасности капустных и луковых овощей. Ветеринарно-санитарные требования к качеству и безопасности пряных, десертных и салатно-шпинатных овощей. Ветеринарно-санитарные требования к качеству и безопасности семечковых и косточковых плодов. Ветеринарно-санитарные требования к качеству и безопасности ягод и орехоплодных. Ветеринарно-санитарные требования к качеству и безопасности тропических и субтропических плодов. Ветеринарно-санитарные требования к качеству и безопасности грибов. Изучение анатомо-морфологических свойств свежей растительной продукции. Расчет пищевой и биологической ценности растительной продукции. Ветеринарно-санитарная экспертиза зерна. Ветеринарно-санитарная экспертиза зернобобовых. Ветеринарно-санитарная экспертиза контрольных проб зерна и зернобобовых культур. Ветеринарно-санитарная экспертиза корнеплодов. Ветеринарно-санитарная экспертиза клубнеплодов. Ветеринарно-санитарная экспертиза тыквенных и томатных овощей. Ветеринарно-санитарная экспертиза капустных овощей. Ветеринарно-санитарная экспертиза луковых овощей. Ветеринарно-санитарная экспертиза пряных, десертных и салатно-шпинатных овощей. Ветеринарно-санитарная экспертиза контрольных проб свежих овощей. Ветеринарно-санитарная экспертиза семечковых и косточковых плодов. Ветеринарно-санитарная экспертиза ягод и орехоплодных. Ветеринарно-санитарная экспертиза тропических плодов. Ветеринарно-санитарная экспертиза субтропических плодов. Ветеринарно-санитарная экспертиза контрольных проб свежих плодов. Ветеринарно-санитарная экспертиза грибов. Болезни зерна. Болезни свежих овощей и плодов.</w:t>
            </w:r>
          </w:p>
        </w:tc>
        <w:tc>
          <w:tcPr>
            <w:tcW w:w="555" w:type="pct"/>
            <w:tcBorders>
              <w:top w:val="single" w:sz="4" w:space="0" w:color="000000"/>
              <w:left w:val="single" w:sz="4" w:space="0" w:color="000000"/>
              <w:bottom w:val="single" w:sz="4" w:space="0" w:color="auto"/>
              <w:right w:val="single" w:sz="4" w:space="0" w:color="000000"/>
            </w:tcBorders>
            <w:hideMark/>
          </w:tcPr>
          <w:p w14:paraId="1AA8E2B0" w14:textId="77777777" w:rsidR="00E172FE" w:rsidRDefault="00E172FE">
            <w:pPr>
              <w:widowControl w:val="0"/>
              <w:jc w:val="center"/>
              <w:rPr>
                <w:rFonts w:ascii="Times New Roman" w:hAnsi="Times New Roman"/>
                <w:sz w:val="24"/>
                <w:szCs w:val="24"/>
              </w:rPr>
            </w:pPr>
            <w:r>
              <w:rPr>
                <w:rFonts w:ascii="Times New Roman" w:hAnsi="Times New Roman"/>
                <w:sz w:val="24"/>
                <w:szCs w:val="24"/>
              </w:rPr>
              <w:t>10</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5C0D4517" w14:textId="77777777" w:rsidR="00E172FE" w:rsidRDefault="00E172FE">
            <w:pPr>
              <w:rPr>
                <w:rFonts w:ascii="Times New Roman" w:hAnsi="Times New Roman"/>
                <w:sz w:val="24"/>
                <w:szCs w:val="24"/>
              </w:rPr>
            </w:pPr>
          </w:p>
        </w:tc>
      </w:tr>
      <w:tr w:rsidR="00E172FE" w14:paraId="1C9A6E93" w14:textId="77777777" w:rsidTr="00E172FE">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D27A4D8"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24EBEB2E" w14:textId="77777777" w:rsidR="00E172FE" w:rsidRDefault="00E172FE">
            <w:pPr>
              <w:widowControl w:val="0"/>
              <w:jc w:val="both"/>
              <w:rPr>
                <w:rFonts w:ascii="Times New Roman" w:hAnsi="Times New Roman"/>
                <w:b/>
                <w:sz w:val="24"/>
                <w:szCs w:val="24"/>
              </w:rPr>
            </w:pPr>
            <w:r>
              <w:rPr>
                <w:rFonts w:ascii="Times New Roman" w:hAnsi="Times New Roman"/>
                <w:sz w:val="24"/>
                <w:szCs w:val="24"/>
                <w:shd w:val="clear" w:color="auto" w:fill="FFFFFF"/>
              </w:rPr>
              <w:t xml:space="preserve">Ветеринарно-санитарный контроль качества переработанной растительной </w:t>
            </w:r>
            <w:r>
              <w:rPr>
                <w:rFonts w:ascii="Times New Roman" w:hAnsi="Times New Roman"/>
                <w:sz w:val="24"/>
                <w:szCs w:val="24"/>
                <w:shd w:val="clear" w:color="auto" w:fill="FFFFFF"/>
              </w:rPr>
              <w:lastRenderedPageBreak/>
              <w:t>продукции. Ветеринарно-санитарные требования к качеству и безопасности муки. Ветеринарно-санитарные требования к качеству и безопасности крупы. Ветеринарно-санитарные требования к качеству и безопасности плодоовощных консервов, квашенных, солёных и мочёных плодов и овощей. Ветеринарно-санитарные требования к качеству и безопасности замороженной растительной продукции. Ветеринарно-санитарные требования к качеству и безопасности сушеной растительной продукции. Ветеринарно-санитарные требования к качеству и безопасности растительного масла.         Ветеринарно-санитарный контроль качества переработанной растительной продукции.        Ветеринарно-санитарная экспертиза муки.        Ветеринарно-санитарная экспертиза крупы. Ветеринарно-санитарная экспертиза контрольных проб муки и крупы. Ветеринарно-санитарная экспертиза квашенных и соленых овощей. Ветеринарно-санитарная экспертиза замороженных овощей и ягод. Ветеринарно-санитарная экспертиза сушеных овощей. Ветеринарно-санитарная экспертиза сухофруктов. Ветеринарно-санитарная экспертиза растительного масла. Ветеринарно-санитарная экспертиза контрольных проб переработанных плодов и овощей. Ветеринарно-санитарный контроль качества переработанной растительной продукции. Дефекты и пороки переработанной растительной продукции.</w:t>
            </w:r>
          </w:p>
        </w:tc>
        <w:tc>
          <w:tcPr>
            <w:tcW w:w="555" w:type="pct"/>
            <w:tcBorders>
              <w:top w:val="single" w:sz="4" w:space="0" w:color="000000"/>
              <w:left w:val="single" w:sz="4" w:space="0" w:color="000000"/>
              <w:bottom w:val="single" w:sz="4" w:space="0" w:color="auto"/>
              <w:right w:val="single" w:sz="4" w:space="0" w:color="000000"/>
            </w:tcBorders>
            <w:hideMark/>
          </w:tcPr>
          <w:p w14:paraId="09AA0F2B" w14:textId="77777777" w:rsidR="00E172FE" w:rsidRDefault="00E172FE">
            <w:pPr>
              <w:widowControl w:val="0"/>
              <w:jc w:val="center"/>
              <w:rPr>
                <w:rFonts w:ascii="Times New Roman" w:hAnsi="Times New Roman"/>
                <w:sz w:val="24"/>
                <w:szCs w:val="24"/>
              </w:rPr>
            </w:pPr>
            <w:r>
              <w:rPr>
                <w:rFonts w:ascii="Times New Roman" w:hAnsi="Times New Roman"/>
                <w:sz w:val="24"/>
                <w:szCs w:val="24"/>
              </w:rPr>
              <w:lastRenderedPageBreak/>
              <w:t>8</w:t>
            </w:r>
          </w:p>
        </w:tc>
        <w:tc>
          <w:tcPr>
            <w:tcW w:w="0" w:type="auto"/>
            <w:tcBorders>
              <w:top w:val="single" w:sz="4" w:space="0" w:color="000000"/>
              <w:left w:val="single" w:sz="4" w:space="0" w:color="000000"/>
              <w:bottom w:val="single" w:sz="4" w:space="0" w:color="auto"/>
              <w:right w:val="single" w:sz="4" w:space="0" w:color="000000"/>
            </w:tcBorders>
            <w:vAlign w:val="center"/>
          </w:tcPr>
          <w:p w14:paraId="5C1494B9" w14:textId="77777777" w:rsidR="00E172FE" w:rsidRDefault="00E172FE">
            <w:pPr>
              <w:rPr>
                <w:rFonts w:ascii="Times New Roman" w:hAnsi="Times New Roman"/>
                <w:sz w:val="24"/>
                <w:szCs w:val="24"/>
              </w:rPr>
            </w:pPr>
          </w:p>
        </w:tc>
      </w:tr>
      <w:tr w:rsidR="00E172FE" w14:paraId="5D50F69D" w14:textId="77777777" w:rsidTr="00E172FE">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6B90D06C" w14:textId="77777777" w:rsidR="00E172FE" w:rsidRDefault="00E172FE">
            <w:pPr>
              <w:rPr>
                <w:rFonts w:ascii="Times New Roman" w:hAnsi="Times New Roman"/>
                <w:b/>
                <w:sz w:val="24"/>
                <w:szCs w:val="24"/>
              </w:rPr>
            </w:pPr>
            <w:r>
              <w:rPr>
                <w:rFonts w:ascii="Times New Roman" w:hAnsi="Times New Roman"/>
                <w:b/>
                <w:sz w:val="24"/>
                <w:szCs w:val="24"/>
              </w:rPr>
              <w:lastRenderedPageBreak/>
              <w:t xml:space="preserve">Тема 10. </w:t>
            </w:r>
            <w:r>
              <w:rPr>
                <w:rFonts w:ascii="Times New Roman" w:hAnsi="Times New Roman"/>
                <w:sz w:val="24"/>
                <w:szCs w:val="24"/>
              </w:rPr>
              <w:t>Работа в системе Консультант-Плюс</w:t>
            </w:r>
          </w:p>
        </w:tc>
        <w:tc>
          <w:tcPr>
            <w:tcW w:w="2951" w:type="pct"/>
            <w:tcBorders>
              <w:top w:val="single" w:sz="4" w:space="0" w:color="000000"/>
              <w:left w:val="single" w:sz="4" w:space="0" w:color="000000"/>
              <w:bottom w:val="single" w:sz="4" w:space="0" w:color="000000"/>
              <w:right w:val="single" w:sz="4" w:space="0" w:color="000000"/>
            </w:tcBorders>
            <w:hideMark/>
          </w:tcPr>
          <w:p w14:paraId="2D98A2F7" w14:textId="77777777" w:rsidR="00E172FE" w:rsidRDefault="00E172FE">
            <w:pPr>
              <w:widowControl w:val="0"/>
              <w:jc w:val="both"/>
              <w:rPr>
                <w:rFonts w:ascii="Times New Roman" w:hAnsi="Times New Roman"/>
                <w:sz w:val="24"/>
                <w:szCs w:val="24"/>
              </w:rPr>
            </w:pPr>
            <w:r>
              <w:rPr>
                <w:rFonts w:ascii="Times New Roman" w:hAnsi="Times New Roman"/>
                <w:b/>
                <w:sz w:val="24"/>
                <w:szCs w:val="24"/>
              </w:rPr>
              <w:t>В том числе практических и лабораторных занятий</w:t>
            </w:r>
          </w:p>
        </w:tc>
        <w:tc>
          <w:tcPr>
            <w:tcW w:w="555" w:type="pct"/>
            <w:tcBorders>
              <w:top w:val="single" w:sz="4" w:space="0" w:color="000000"/>
              <w:left w:val="single" w:sz="4" w:space="0" w:color="000000"/>
              <w:bottom w:val="single" w:sz="4" w:space="0" w:color="auto"/>
              <w:right w:val="single" w:sz="4" w:space="0" w:color="000000"/>
            </w:tcBorders>
            <w:hideMark/>
          </w:tcPr>
          <w:p w14:paraId="53B0AE94" w14:textId="77777777" w:rsidR="00E172FE" w:rsidRDefault="00E172FE">
            <w:pPr>
              <w:widowControl w:val="0"/>
              <w:jc w:val="center"/>
              <w:rPr>
                <w:rFonts w:ascii="Times New Roman" w:hAnsi="Times New Roman"/>
                <w:b/>
                <w:bCs/>
                <w:sz w:val="24"/>
                <w:szCs w:val="24"/>
              </w:rPr>
            </w:pPr>
            <w:r>
              <w:rPr>
                <w:rFonts w:ascii="Times New Roman" w:hAnsi="Times New Roman"/>
                <w:b/>
                <w:bCs/>
                <w:sz w:val="24"/>
                <w:szCs w:val="24"/>
              </w:rPr>
              <w:t>2</w:t>
            </w:r>
          </w:p>
        </w:tc>
        <w:tc>
          <w:tcPr>
            <w:tcW w:w="0" w:type="auto"/>
            <w:vMerge w:val="restart"/>
            <w:tcBorders>
              <w:top w:val="single" w:sz="4" w:space="0" w:color="000000"/>
              <w:left w:val="single" w:sz="4" w:space="0" w:color="000000"/>
              <w:bottom w:val="single" w:sz="4" w:space="0" w:color="auto"/>
              <w:right w:val="single" w:sz="4" w:space="0" w:color="000000"/>
            </w:tcBorders>
            <w:vAlign w:val="center"/>
            <w:hideMark/>
          </w:tcPr>
          <w:p w14:paraId="3C263D3B" w14:textId="77777777" w:rsidR="00E172FE" w:rsidRDefault="00E172FE">
            <w:pPr>
              <w:jc w:val="center"/>
              <w:rPr>
                <w:rFonts w:ascii="Times New Roman" w:hAnsi="Times New Roman"/>
                <w:sz w:val="24"/>
                <w:szCs w:val="24"/>
              </w:rPr>
            </w:pPr>
            <w:r>
              <w:rPr>
                <w:rFonts w:ascii="Times New Roman" w:hAnsi="Times New Roman"/>
                <w:sz w:val="24"/>
                <w:szCs w:val="24"/>
              </w:rPr>
              <w:t>ОК 01</w:t>
            </w:r>
          </w:p>
          <w:p w14:paraId="2207D5A1" w14:textId="77777777" w:rsidR="00E172FE" w:rsidRDefault="00E172FE">
            <w:pPr>
              <w:jc w:val="center"/>
              <w:rPr>
                <w:rFonts w:ascii="Times New Roman" w:hAnsi="Times New Roman"/>
                <w:sz w:val="24"/>
                <w:szCs w:val="24"/>
              </w:rPr>
            </w:pPr>
            <w:r>
              <w:rPr>
                <w:rFonts w:ascii="Times New Roman" w:hAnsi="Times New Roman"/>
                <w:sz w:val="24"/>
                <w:szCs w:val="24"/>
              </w:rPr>
              <w:t>ОК 02</w:t>
            </w:r>
          </w:p>
          <w:p w14:paraId="219B491F" w14:textId="77777777" w:rsidR="00E172FE" w:rsidRDefault="00E172FE">
            <w:pPr>
              <w:rPr>
                <w:rFonts w:ascii="Times New Roman" w:hAnsi="Times New Roman"/>
                <w:sz w:val="24"/>
                <w:szCs w:val="24"/>
              </w:rPr>
            </w:pPr>
            <w:r>
              <w:rPr>
                <w:rFonts w:ascii="Times New Roman" w:hAnsi="Times New Roman"/>
                <w:sz w:val="24"/>
                <w:szCs w:val="24"/>
              </w:rPr>
              <w:t>ПК 2.1</w:t>
            </w:r>
          </w:p>
        </w:tc>
      </w:tr>
      <w:tr w:rsidR="00E172FE" w14:paraId="3C24CDEB" w14:textId="77777777" w:rsidTr="00E172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11C266" w14:textId="77777777" w:rsidR="00E172FE" w:rsidRDefault="00E172FE">
            <w:pPr>
              <w:rPr>
                <w:rFonts w:ascii="Times New Roman" w:hAnsi="Times New Roman"/>
                <w:b/>
                <w:sz w:val="24"/>
                <w:szCs w:val="24"/>
              </w:rPr>
            </w:pPr>
          </w:p>
        </w:tc>
        <w:tc>
          <w:tcPr>
            <w:tcW w:w="2951" w:type="pct"/>
            <w:tcBorders>
              <w:top w:val="single" w:sz="4" w:space="0" w:color="000000"/>
              <w:left w:val="single" w:sz="4" w:space="0" w:color="000000"/>
              <w:bottom w:val="single" w:sz="4" w:space="0" w:color="000000"/>
              <w:right w:val="single" w:sz="4" w:space="0" w:color="000000"/>
            </w:tcBorders>
            <w:hideMark/>
          </w:tcPr>
          <w:p w14:paraId="725B82F7" w14:textId="77777777" w:rsidR="00E172FE" w:rsidRDefault="00E172FE">
            <w:pPr>
              <w:widowControl w:val="0"/>
              <w:jc w:val="both"/>
              <w:rPr>
                <w:rFonts w:ascii="Times New Roman" w:hAnsi="Times New Roman"/>
                <w:sz w:val="24"/>
                <w:szCs w:val="24"/>
              </w:rPr>
            </w:pPr>
            <w:r>
              <w:rPr>
                <w:rFonts w:ascii="Times New Roman" w:hAnsi="Times New Roman"/>
                <w:sz w:val="24"/>
                <w:szCs w:val="24"/>
              </w:rPr>
              <w:t>Нормативные документы, регламентирующие вопросы безопасности пищевых продуктов.</w:t>
            </w:r>
          </w:p>
        </w:tc>
        <w:tc>
          <w:tcPr>
            <w:tcW w:w="555" w:type="pct"/>
            <w:tcBorders>
              <w:top w:val="single" w:sz="4" w:space="0" w:color="000000"/>
              <w:left w:val="single" w:sz="4" w:space="0" w:color="000000"/>
              <w:bottom w:val="single" w:sz="4" w:space="0" w:color="auto"/>
              <w:right w:val="single" w:sz="4" w:space="0" w:color="000000"/>
            </w:tcBorders>
            <w:hideMark/>
          </w:tcPr>
          <w:p w14:paraId="3BBC3B9C" w14:textId="77777777" w:rsidR="00E172FE" w:rsidRDefault="00E172FE">
            <w:pPr>
              <w:widowControl w:val="0"/>
              <w:jc w:val="center"/>
              <w:rPr>
                <w:rFonts w:ascii="Times New Roman" w:hAnsi="Times New Roman"/>
                <w:sz w:val="24"/>
                <w:szCs w:val="24"/>
              </w:rPr>
            </w:pPr>
            <w:r>
              <w:rPr>
                <w:rFonts w:ascii="Times New Roman" w:hAnsi="Times New Roman"/>
                <w:sz w:val="24"/>
                <w:szCs w:val="24"/>
              </w:rPr>
              <w:t>2</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3F47AF81" w14:textId="77777777" w:rsidR="00E172FE" w:rsidRDefault="00E172FE">
            <w:pPr>
              <w:rPr>
                <w:rFonts w:ascii="Times New Roman" w:hAnsi="Times New Roman"/>
                <w:sz w:val="24"/>
                <w:szCs w:val="24"/>
              </w:rPr>
            </w:pPr>
          </w:p>
        </w:tc>
      </w:tr>
      <w:tr w:rsidR="00E172FE" w14:paraId="2D2EFFE0" w14:textId="77777777" w:rsidTr="00E172FE">
        <w:trPr>
          <w:jc w:val="center"/>
        </w:trPr>
        <w:tc>
          <w:tcPr>
            <w:tcW w:w="3840" w:type="pct"/>
            <w:gridSpan w:val="2"/>
            <w:tcBorders>
              <w:top w:val="single" w:sz="4" w:space="0" w:color="000000"/>
              <w:left w:val="single" w:sz="4" w:space="0" w:color="000000"/>
              <w:bottom w:val="single" w:sz="4" w:space="0" w:color="000000"/>
              <w:right w:val="single" w:sz="4" w:space="0" w:color="000000"/>
            </w:tcBorders>
            <w:vAlign w:val="center"/>
            <w:hideMark/>
          </w:tcPr>
          <w:p w14:paraId="6AFC72FB" w14:textId="77777777" w:rsidR="00E172FE" w:rsidRDefault="00E172FE">
            <w:pPr>
              <w:widowControl w:val="0"/>
              <w:jc w:val="both"/>
              <w:rPr>
                <w:rFonts w:ascii="Times New Roman" w:hAnsi="Times New Roman"/>
                <w:sz w:val="24"/>
                <w:szCs w:val="24"/>
              </w:rPr>
            </w:pPr>
            <w:r>
              <w:rPr>
                <w:rFonts w:ascii="Times New Roman" w:hAnsi="Times New Roman"/>
                <w:sz w:val="24"/>
                <w:szCs w:val="24"/>
              </w:rPr>
              <w:t xml:space="preserve">Промежуточная аттестация </w:t>
            </w:r>
          </w:p>
        </w:tc>
        <w:tc>
          <w:tcPr>
            <w:tcW w:w="555" w:type="pct"/>
            <w:tcBorders>
              <w:top w:val="single" w:sz="4" w:space="0" w:color="000000"/>
              <w:left w:val="single" w:sz="4" w:space="0" w:color="000000"/>
              <w:bottom w:val="single" w:sz="4" w:space="0" w:color="auto"/>
              <w:right w:val="single" w:sz="4" w:space="0" w:color="000000"/>
            </w:tcBorders>
            <w:hideMark/>
          </w:tcPr>
          <w:p w14:paraId="71D3F361" w14:textId="77777777" w:rsidR="00E172FE" w:rsidRDefault="00E172FE">
            <w:pPr>
              <w:widowControl w:val="0"/>
              <w:jc w:val="center"/>
              <w:rPr>
                <w:rFonts w:ascii="Times New Roman" w:hAnsi="Times New Roman"/>
                <w:b/>
                <w:bCs/>
                <w:sz w:val="24"/>
                <w:szCs w:val="24"/>
              </w:rPr>
            </w:pPr>
            <w:r>
              <w:rPr>
                <w:rFonts w:ascii="Times New Roman" w:hAnsi="Times New Roman"/>
                <w:b/>
                <w:bCs/>
                <w:sz w:val="24"/>
                <w:szCs w:val="24"/>
              </w:rPr>
              <w:t>12</w:t>
            </w:r>
          </w:p>
        </w:tc>
        <w:tc>
          <w:tcPr>
            <w:tcW w:w="0" w:type="auto"/>
            <w:tcBorders>
              <w:top w:val="single" w:sz="4" w:space="0" w:color="000000"/>
              <w:left w:val="single" w:sz="4" w:space="0" w:color="000000"/>
              <w:bottom w:val="single" w:sz="4" w:space="0" w:color="auto"/>
              <w:right w:val="single" w:sz="4" w:space="0" w:color="000000"/>
            </w:tcBorders>
            <w:vAlign w:val="center"/>
          </w:tcPr>
          <w:p w14:paraId="6B2CB52A" w14:textId="77777777" w:rsidR="00E172FE" w:rsidRDefault="00E172FE">
            <w:pPr>
              <w:rPr>
                <w:rFonts w:ascii="Times New Roman" w:hAnsi="Times New Roman"/>
                <w:sz w:val="24"/>
                <w:szCs w:val="24"/>
              </w:rPr>
            </w:pPr>
          </w:p>
        </w:tc>
      </w:tr>
      <w:tr w:rsidR="00E172FE" w14:paraId="7545AEFC" w14:textId="77777777" w:rsidTr="00E172FE">
        <w:trPr>
          <w:jc w:val="center"/>
        </w:trPr>
        <w:tc>
          <w:tcPr>
            <w:tcW w:w="3840" w:type="pct"/>
            <w:gridSpan w:val="2"/>
            <w:tcBorders>
              <w:top w:val="single" w:sz="4" w:space="0" w:color="000000"/>
              <w:left w:val="single" w:sz="4" w:space="0" w:color="000000"/>
              <w:bottom w:val="single" w:sz="4" w:space="0" w:color="000000"/>
              <w:right w:val="single" w:sz="4" w:space="0" w:color="000000"/>
            </w:tcBorders>
            <w:hideMark/>
          </w:tcPr>
          <w:p w14:paraId="7F1AF256" w14:textId="77777777" w:rsidR="00E172FE" w:rsidRDefault="00E172FE">
            <w:pPr>
              <w:widowControl w:val="0"/>
              <w:jc w:val="right"/>
              <w:rPr>
                <w:rFonts w:ascii="Times New Roman" w:hAnsi="Times New Roman"/>
                <w:b/>
                <w:sz w:val="24"/>
                <w:szCs w:val="24"/>
              </w:rPr>
            </w:pPr>
            <w:r>
              <w:rPr>
                <w:rFonts w:ascii="Times New Roman" w:hAnsi="Times New Roman"/>
                <w:b/>
                <w:sz w:val="24"/>
                <w:szCs w:val="24"/>
              </w:rPr>
              <w:t>Всего</w:t>
            </w:r>
          </w:p>
        </w:tc>
        <w:tc>
          <w:tcPr>
            <w:tcW w:w="555" w:type="pct"/>
            <w:tcBorders>
              <w:top w:val="single" w:sz="4" w:space="0" w:color="000000"/>
              <w:left w:val="single" w:sz="4" w:space="0" w:color="000000"/>
              <w:bottom w:val="single" w:sz="4" w:space="0" w:color="000000"/>
              <w:right w:val="single" w:sz="4" w:space="0" w:color="000000"/>
            </w:tcBorders>
            <w:hideMark/>
          </w:tcPr>
          <w:p w14:paraId="47CFD5C3" w14:textId="77777777" w:rsidR="00E172FE" w:rsidRDefault="00E172FE">
            <w:pPr>
              <w:widowControl w:val="0"/>
              <w:jc w:val="center"/>
              <w:rPr>
                <w:rFonts w:ascii="Times New Roman" w:hAnsi="Times New Roman"/>
                <w:b/>
                <w:sz w:val="24"/>
                <w:szCs w:val="24"/>
              </w:rPr>
            </w:pPr>
            <w:r>
              <w:rPr>
                <w:rFonts w:ascii="Times New Roman" w:hAnsi="Times New Roman"/>
                <w:b/>
                <w:sz w:val="24"/>
                <w:szCs w:val="24"/>
              </w:rPr>
              <w:t>136</w:t>
            </w:r>
          </w:p>
        </w:tc>
        <w:tc>
          <w:tcPr>
            <w:tcW w:w="0" w:type="auto"/>
            <w:tcBorders>
              <w:top w:val="single" w:sz="4" w:space="0" w:color="000000"/>
              <w:left w:val="single" w:sz="4" w:space="0" w:color="000000"/>
              <w:bottom w:val="single" w:sz="4" w:space="0" w:color="000000"/>
              <w:right w:val="single" w:sz="4" w:space="0" w:color="000000"/>
            </w:tcBorders>
            <w:vAlign w:val="center"/>
          </w:tcPr>
          <w:p w14:paraId="0B4871E2" w14:textId="77777777" w:rsidR="00E172FE" w:rsidRDefault="00E172FE">
            <w:pPr>
              <w:widowControl w:val="0"/>
              <w:jc w:val="center"/>
              <w:rPr>
                <w:rFonts w:ascii="Times New Roman" w:hAnsi="Times New Roman"/>
                <w:sz w:val="24"/>
                <w:szCs w:val="24"/>
              </w:rPr>
            </w:pPr>
          </w:p>
        </w:tc>
      </w:tr>
    </w:tbl>
    <w:p w14:paraId="0D56E91E" w14:textId="77777777" w:rsidR="00E172FE" w:rsidRDefault="00E172FE" w:rsidP="00E172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14:paraId="5A39E935" w14:textId="77777777" w:rsidR="00E172FE" w:rsidRDefault="00E172FE" w:rsidP="00E172FE">
      <w:pPr>
        <w:rPr>
          <w:rFonts w:ascii="Times New Roman" w:hAnsi="Times New Roman"/>
          <w:sz w:val="24"/>
          <w:szCs w:val="24"/>
        </w:rPr>
        <w:sectPr w:rsidR="00E172FE">
          <w:pgSz w:w="16838" w:h="11906" w:orient="landscape"/>
          <w:pgMar w:top="1701" w:right="1134" w:bottom="567" w:left="1134" w:header="709" w:footer="709" w:gutter="0"/>
          <w:cols w:space="720"/>
        </w:sectPr>
      </w:pPr>
    </w:p>
    <w:p w14:paraId="7AB470C4" w14:textId="77777777" w:rsidR="00E172FE" w:rsidRDefault="00E172FE" w:rsidP="00E172FE">
      <w:pPr>
        <w:pStyle w:val="1f1"/>
        <w:rPr>
          <w:rFonts w:ascii="Times New Roman" w:hAnsi="Times New Roman"/>
        </w:rPr>
      </w:pPr>
      <w:r>
        <w:rPr>
          <w:rFonts w:ascii="Times New Roman" w:hAnsi="Times New Roman"/>
        </w:rPr>
        <w:lastRenderedPageBreak/>
        <w:t>3. Условия реализации ДИСЦИПЛИНЫ</w:t>
      </w:r>
    </w:p>
    <w:p w14:paraId="7756F939" w14:textId="77777777" w:rsidR="00E172FE" w:rsidRDefault="00E172FE" w:rsidP="00E172FE">
      <w:pPr>
        <w:pStyle w:val="115"/>
        <w:rPr>
          <w:rFonts w:ascii="Times New Roman" w:hAnsi="Times New Roman"/>
        </w:rPr>
      </w:pPr>
      <w:r>
        <w:rPr>
          <w:rFonts w:ascii="Times New Roman" w:hAnsi="Times New Roman"/>
        </w:rPr>
        <w:t>3.1. Материально-техническое обеспечение</w:t>
      </w:r>
    </w:p>
    <w:p w14:paraId="5EA400CF" w14:textId="77777777" w:rsidR="00E172FE" w:rsidRDefault="00E172FE" w:rsidP="00E172FE">
      <w:pPr>
        <w:suppressAutoHyphens/>
        <w:ind w:firstLine="709"/>
        <w:jc w:val="both"/>
        <w:rPr>
          <w:rFonts w:ascii="Times New Roman" w:hAnsi="Times New Roman" w:cs="Times New Roman"/>
          <w:bCs/>
          <w:sz w:val="24"/>
          <w:szCs w:val="24"/>
        </w:rPr>
      </w:pPr>
      <w:r>
        <w:rPr>
          <w:rFonts w:ascii="Times New Roman" w:hAnsi="Times New Roman"/>
          <w:bCs/>
          <w:sz w:val="24"/>
          <w:szCs w:val="24"/>
        </w:rPr>
        <w:t>Лаборатория ветеринарно-санитарной экспертизы</w:t>
      </w:r>
      <w:r>
        <w: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оснащенная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54BFDDD7" w14:textId="77777777" w:rsidR="00E172FE" w:rsidRDefault="00E172FE" w:rsidP="00E172FE">
      <w:pPr>
        <w:jc w:val="both"/>
        <w:rPr>
          <w:rFonts w:ascii="Times New Roman" w:hAnsi="Times New Roman"/>
          <w:sz w:val="24"/>
          <w:szCs w:val="24"/>
        </w:rPr>
      </w:pPr>
    </w:p>
    <w:p w14:paraId="5FAE565F" w14:textId="77777777" w:rsidR="00E172FE" w:rsidRDefault="00E172FE" w:rsidP="00E172FE">
      <w:pPr>
        <w:pStyle w:val="115"/>
        <w:rPr>
          <w:rFonts w:ascii="Times New Roman" w:hAnsi="Times New Roman"/>
        </w:rPr>
      </w:pPr>
      <w:r>
        <w:rPr>
          <w:rFonts w:ascii="Times New Roman" w:hAnsi="Times New Roman"/>
        </w:rPr>
        <w:t>3.2. Учебно-методическое обеспечение</w:t>
      </w:r>
    </w:p>
    <w:p w14:paraId="3E346F7A" w14:textId="77777777" w:rsidR="00E172FE" w:rsidRDefault="00E172FE" w:rsidP="00E172FE">
      <w:pPr>
        <w:pStyle w:val="a4"/>
        <w:spacing w:line="276" w:lineRule="auto"/>
        <w:ind w:left="0" w:firstLine="709"/>
        <w:rPr>
          <w:rFonts w:ascii="Times New Roman" w:hAnsi="Times New Roman"/>
          <w:b/>
          <w:sz w:val="24"/>
          <w:szCs w:val="24"/>
        </w:rPr>
      </w:pPr>
      <w:r>
        <w:rPr>
          <w:rFonts w:ascii="Times New Roman" w:hAnsi="Times New Roman"/>
          <w:b/>
          <w:sz w:val="24"/>
          <w:szCs w:val="24"/>
        </w:rPr>
        <w:t>3.2.1. Основные печатные и/или электронные издания</w:t>
      </w:r>
    </w:p>
    <w:p w14:paraId="7CA5638C" w14:textId="77777777" w:rsidR="00E172FE" w:rsidRDefault="00E172FE" w:rsidP="00E172FE">
      <w:pPr>
        <w:spacing w:line="276" w:lineRule="auto"/>
        <w:ind w:firstLine="709"/>
        <w:rPr>
          <w:rFonts w:ascii="Times New Roman" w:hAnsi="Times New Roman"/>
          <w:sz w:val="24"/>
          <w:szCs w:val="24"/>
        </w:rPr>
      </w:pPr>
      <w:r>
        <w:rPr>
          <w:rFonts w:ascii="Times New Roman" w:hAnsi="Times New Roman"/>
          <w:sz w:val="24"/>
          <w:szCs w:val="24"/>
        </w:rPr>
        <w:t>1 Боровков М.Ф. - «Ветеринарно-санитарная экспертиза с основами технологии и стандартизации продуктов животноводства»: учебник. - Издательство «Лань», 2007.</w:t>
      </w:r>
    </w:p>
    <w:p w14:paraId="6FE8F5F5" w14:textId="77777777" w:rsidR="00E172FE" w:rsidRDefault="00E172FE" w:rsidP="00E172FE">
      <w:pPr>
        <w:spacing w:line="276" w:lineRule="auto"/>
        <w:ind w:firstLine="709"/>
        <w:rPr>
          <w:rFonts w:ascii="Times New Roman" w:hAnsi="Times New Roman"/>
          <w:sz w:val="24"/>
          <w:szCs w:val="24"/>
        </w:rPr>
      </w:pPr>
      <w:r>
        <w:rPr>
          <w:rFonts w:ascii="Times New Roman" w:hAnsi="Times New Roman"/>
          <w:sz w:val="24"/>
          <w:szCs w:val="24"/>
        </w:rPr>
        <w:t>3.2.2 Дополнительные источники</w:t>
      </w:r>
    </w:p>
    <w:p w14:paraId="57309AD5" w14:textId="77777777" w:rsidR="00E172FE" w:rsidRDefault="00E172FE" w:rsidP="00E172FE">
      <w:pPr>
        <w:spacing w:line="276" w:lineRule="auto"/>
        <w:ind w:firstLine="709"/>
        <w:rPr>
          <w:rFonts w:ascii="Times New Roman" w:hAnsi="Times New Roman"/>
          <w:sz w:val="24"/>
          <w:szCs w:val="24"/>
        </w:rPr>
      </w:pPr>
      <w:r>
        <w:rPr>
          <w:rFonts w:ascii="Times New Roman" w:hAnsi="Times New Roman"/>
          <w:sz w:val="24"/>
          <w:szCs w:val="24"/>
        </w:rPr>
        <w:t>1.</w:t>
      </w:r>
      <w:hyperlink r:id="rId283" w:history="1">
        <w:r>
          <w:rPr>
            <w:rStyle w:val="af0"/>
            <w:rFonts w:ascii="Times New Roman" w:hAnsi="Times New Roman"/>
            <w:sz w:val="24"/>
            <w:szCs w:val="24"/>
          </w:rPr>
          <w:t>https://internet-law.ru/gosts/2518/</w:t>
        </w:r>
      </w:hyperlink>
      <w:r>
        <w:rPr>
          <w:rFonts w:ascii="Times New Roman" w:hAnsi="Times New Roman"/>
          <w:sz w:val="24"/>
          <w:szCs w:val="24"/>
        </w:rPr>
        <w:t xml:space="preserve"> Каталог ГОСТ: Животноводство</w:t>
      </w:r>
    </w:p>
    <w:p w14:paraId="7EB0CDB1" w14:textId="77777777" w:rsidR="00E172FE" w:rsidRDefault="00E172FE" w:rsidP="00E172FE">
      <w:pPr>
        <w:spacing w:line="276" w:lineRule="auto"/>
        <w:ind w:firstLine="709"/>
        <w:rPr>
          <w:rFonts w:ascii="Times New Roman" w:hAnsi="Times New Roman"/>
          <w:sz w:val="24"/>
          <w:szCs w:val="24"/>
        </w:rPr>
      </w:pPr>
    </w:p>
    <w:p w14:paraId="5FD00A37" w14:textId="77777777" w:rsidR="00E172FE" w:rsidRDefault="00E172FE" w:rsidP="00E172FE">
      <w:pPr>
        <w:spacing w:line="276" w:lineRule="auto"/>
        <w:ind w:firstLine="709"/>
        <w:rPr>
          <w:rFonts w:ascii="Times New Roman" w:hAnsi="Times New Roman"/>
          <w:i/>
          <w:sz w:val="24"/>
          <w:szCs w:val="24"/>
        </w:rPr>
      </w:pPr>
    </w:p>
    <w:p w14:paraId="4B24D731" w14:textId="77777777" w:rsidR="00E172FE" w:rsidRDefault="00E172FE" w:rsidP="00E172FE">
      <w:pPr>
        <w:spacing w:line="276" w:lineRule="auto"/>
        <w:ind w:firstLine="709"/>
        <w:rPr>
          <w:rFonts w:ascii="Times New Roman" w:hAnsi="Times New Roman"/>
          <w:i/>
          <w:sz w:val="24"/>
          <w:szCs w:val="24"/>
        </w:rPr>
      </w:pPr>
    </w:p>
    <w:p w14:paraId="5F604C43" w14:textId="77777777" w:rsidR="00E172FE" w:rsidRDefault="00E172FE" w:rsidP="00E172FE">
      <w:pPr>
        <w:pStyle w:val="1f1"/>
        <w:rPr>
          <w:rFonts w:ascii="Times New Roman" w:hAnsi="Times New Roman"/>
          <w:b w:val="0"/>
        </w:rPr>
      </w:pPr>
      <w:r>
        <w:rPr>
          <w:rFonts w:ascii="Times New Roman" w:hAnsi="Times New Roman"/>
        </w:rPr>
        <w:t xml:space="preserve">4. Контроль и оценка результатов </w:t>
      </w:r>
      <w:r>
        <w:rPr>
          <w:rFonts w:ascii="Times New Roman" w:hAnsi="Times New Roman"/>
        </w:rPr>
        <w:br/>
        <w:t>освоения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5"/>
        <w:gridCol w:w="3547"/>
        <w:gridCol w:w="3116"/>
      </w:tblGrid>
      <w:tr w:rsidR="00E172FE" w14:paraId="6224A7BE" w14:textId="77777777" w:rsidTr="00E172FE">
        <w:trPr>
          <w:trHeight w:val="519"/>
        </w:trPr>
        <w:tc>
          <w:tcPr>
            <w:tcW w:w="2975" w:type="dxa"/>
            <w:tcBorders>
              <w:top w:val="single" w:sz="4" w:space="0" w:color="000000"/>
              <w:left w:val="single" w:sz="4" w:space="0" w:color="000000"/>
              <w:bottom w:val="single" w:sz="4" w:space="0" w:color="000000"/>
              <w:right w:val="single" w:sz="4" w:space="0" w:color="000000"/>
            </w:tcBorders>
            <w:vAlign w:val="center"/>
            <w:hideMark/>
          </w:tcPr>
          <w:p w14:paraId="0C5AA1E6" w14:textId="77777777" w:rsidR="00E172FE" w:rsidRDefault="00E172FE">
            <w:pPr>
              <w:spacing w:line="276" w:lineRule="auto"/>
              <w:jc w:val="center"/>
              <w:rPr>
                <w:rFonts w:ascii="Times New Roman" w:hAnsi="Times New Roman"/>
                <w:b/>
                <w:sz w:val="24"/>
                <w:szCs w:val="24"/>
              </w:rPr>
            </w:pPr>
            <w:r>
              <w:rPr>
                <w:rFonts w:ascii="Times New Roman" w:hAnsi="Times New Roman"/>
                <w:b/>
                <w:sz w:val="24"/>
                <w:szCs w:val="24"/>
              </w:rPr>
              <w:t>Результаты обучения</w:t>
            </w:r>
          </w:p>
        </w:tc>
        <w:tc>
          <w:tcPr>
            <w:tcW w:w="3547" w:type="dxa"/>
            <w:tcBorders>
              <w:top w:val="single" w:sz="4" w:space="0" w:color="000000"/>
              <w:left w:val="single" w:sz="4" w:space="0" w:color="000000"/>
              <w:bottom w:val="single" w:sz="4" w:space="0" w:color="000000"/>
              <w:right w:val="single" w:sz="4" w:space="0" w:color="000000"/>
            </w:tcBorders>
            <w:vAlign w:val="center"/>
            <w:hideMark/>
          </w:tcPr>
          <w:p w14:paraId="0C01BC31" w14:textId="77777777" w:rsidR="00E172FE" w:rsidRDefault="00E172FE">
            <w:pPr>
              <w:spacing w:line="276" w:lineRule="auto"/>
              <w:jc w:val="center"/>
              <w:rPr>
                <w:rFonts w:ascii="Times New Roman" w:hAnsi="Times New Roman"/>
                <w:b/>
                <w:sz w:val="24"/>
                <w:szCs w:val="24"/>
              </w:rPr>
            </w:pPr>
            <w:r>
              <w:rPr>
                <w:rFonts w:ascii="Times New Roman" w:hAnsi="Times New Roman"/>
                <w:b/>
                <w:sz w:val="24"/>
                <w:szCs w:val="24"/>
              </w:rPr>
              <w:t>Показатели освоенности компетенций</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399D49CA" w14:textId="77777777" w:rsidR="00E172FE" w:rsidRDefault="00E172FE">
            <w:pPr>
              <w:spacing w:line="276" w:lineRule="auto"/>
              <w:jc w:val="center"/>
              <w:rPr>
                <w:rFonts w:ascii="Times New Roman" w:hAnsi="Times New Roman"/>
                <w:b/>
                <w:sz w:val="24"/>
                <w:szCs w:val="24"/>
              </w:rPr>
            </w:pPr>
            <w:r>
              <w:rPr>
                <w:rFonts w:ascii="Times New Roman" w:hAnsi="Times New Roman"/>
                <w:b/>
                <w:sz w:val="24"/>
                <w:szCs w:val="24"/>
              </w:rPr>
              <w:t>Методы оценки</w:t>
            </w:r>
          </w:p>
        </w:tc>
      </w:tr>
      <w:tr w:rsidR="00E172FE" w14:paraId="221AF5BC" w14:textId="77777777" w:rsidTr="00E172FE">
        <w:trPr>
          <w:trHeight w:val="698"/>
        </w:trPr>
        <w:tc>
          <w:tcPr>
            <w:tcW w:w="2975" w:type="dxa"/>
            <w:tcBorders>
              <w:top w:val="single" w:sz="4" w:space="0" w:color="000000"/>
              <w:left w:val="single" w:sz="4" w:space="0" w:color="000000"/>
              <w:bottom w:val="single" w:sz="4" w:space="0" w:color="000000"/>
              <w:right w:val="single" w:sz="4" w:space="0" w:color="000000"/>
            </w:tcBorders>
            <w:hideMark/>
          </w:tcPr>
          <w:p w14:paraId="33440A4D" w14:textId="77777777" w:rsidR="00E172FE" w:rsidRDefault="00E172FE">
            <w:pPr>
              <w:spacing w:line="276" w:lineRule="auto"/>
              <w:jc w:val="both"/>
              <w:rPr>
                <w:rFonts w:ascii="Times New Roman" w:hAnsi="Times New Roman"/>
                <w:b/>
                <w:sz w:val="24"/>
                <w:szCs w:val="24"/>
              </w:rPr>
            </w:pPr>
            <w:r>
              <w:rPr>
                <w:rFonts w:ascii="Times New Roman" w:hAnsi="Times New Roman"/>
                <w:b/>
                <w:sz w:val="24"/>
                <w:szCs w:val="24"/>
              </w:rPr>
              <w:t xml:space="preserve">Знает: </w:t>
            </w:r>
          </w:p>
          <w:p w14:paraId="544C037D" w14:textId="77777777" w:rsidR="00E172FE" w:rsidRDefault="00E172FE">
            <w:pPr>
              <w:pStyle w:val="c0"/>
              <w:shd w:val="clear" w:color="auto" w:fill="FFFFFF"/>
              <w:spacing w:before="0" w:beforeAutospacing="0" w:after="0" w:afterAutospacing="0"/>
              <w:jc w:val="both"/>
              <w:rPr>
                <w:color w:val="000000"/>
                <w:lang w:eastAsia="en-US"/>
              </w:rPr>
            </w:pPr>
            <w:r>
              <w:rPr>
                <w:color w:val="000000"/>
                <w:lang w:eastAsia="en-US"/>
              </w:rPr>
              <w:t xml:space="preserve">  правила ветеринарно-санитарной экспертизы продуктов, сырья животного происхождения;</w:t>
            </w:r>
          </w:p>
          <w:p w14:paraId="032EB23F" w14:textId="77777777" w:rsidR="00E172FE" w:rsidRDefault="00E172FE">
            <w:pPr>
              <w:pStyle w:val="c0"/>
              <w:shd w:val="clear" w:color="auto" w:fill="FFFFFF"/>
              <w:spacing w:before="0" w:beforeAutospacing="0" w:after="0" w:afterAutospacing="0"/>
              <w:jc w:val="both"/>
              <w:rPr>
                <w:color w:val="000000"/>
                <w:lang w:eastAsia="en-US"/>
              </w:rPr>
            </w:pPr>
            <w:r>
              <w:rPr>
                <w:color w:val="000000"/>
                <w:lang w:eastAsia="en-US"/>
              </w:rPr>
              <w:t>- методику предубойного осмотра животных;        </w:t>
            </w:r>
          </w:p>
          <w:p w14:paraId="3178DA94" w14:textId="77777777" w:rsidR="00E172FE" w:rsidRDefault="00E172FE">
            <w:pPr>
              <w:pStyle w:val="c0"/>
              <w:shd w:val="clear" w:color="auto" w:fill="FFFFFF"/>
              <w:spacing w:before="0" w:beforeAutospacing="0" w:after="0" w:afterAutospacing="0"/>
              <w:jc w:val="both"/>
              <w:rPr>
                <w:color w:val="000000"/>
                <w:lang w:eastAsia="en-US"/>
              </w:rPr>
            </w:pPr>
            <w:r>
              <w:rPr>
                <w:color w:val="000000"/>
                <w:lang w:eastAsia="en-US"/>
              </w:rPr>
              <w:t>- правила проведения патологоанатомического вскрытия;</w:t>
            </w:r>
          </w:p>
          <w:p w14:paraId="04662262" w14:textId="77777777" w:rsidR="00E172FE" w:rsidRDefault="00E172FE">
            <w:pPr>
              <w:pStyle w:val="c0"/>
              <w:shd w:val="clear" w:color="auto" w:fill="FFFFFF"/>
              <w:spacing w:before="0" w:beforeAutospacing="0" w:after="0" w:afterAutospacing="0"/>
              <w:jc w:val="both"/>
              <w:rPr>
                <w:color w:val="000000"/>
                <w:lang w:eastAsia="en-US"/>
              </w:rPr>
            </w:pPr>
            <w:r>
              <w:rPr>
                <w:color w:val="000000"/>
                <w:lang w:eastAsia="en-US"/>
              </w:rPr>
              <w:t>- приемы постановки патологоанатомического диагноза;</w:t>
            </w:r>
          </w:p>
          <w:p w14:paraId="5D41C013" w14:textId="77777777" w:rsidR="00E172FE" w:rsidRDefault="00E172FE">
            <w:pPr>
              <w:pStyle w:val="c0"/>
              <w:shd w:val="clear" w:color="auto" w:fill="FFFFFF"/>
              <w:spacing w:before="0" w:beforeAutospacing="0" w:after="0" w:afterAutospacing="0"/>
              <w:jc w:val="both"/>
              <w:rPr>
                <w:color w:val="000000"/>
                <w:lang w:eastAsia="en-US"/>
              </w:rPr>
            </w:pPr>
            <w:r>
              <w:rPr>
                <w:color w:val="000000"/>
                <w:lang w:eastAsia="en-US"/>
              </w:rPr>
              <w:t>- стандарты на готовую продукцию животноводства;</w:t>
            </w:r>
          </w:p>
          <w:p w14:paraId="3E7274C4" w14:textId="77777777" w:rsidR="00E172FE" w:rsidRDefault="00E172FE">
            <w:pPr>
              <w:pStyle w:val="c0"/>
              <w:shd w:val="clear" w:color="auto" w:fill="FFFFFF"/>
              <w:spacing w:before="0" w:beforeAutospacing="0" w:after="0" w:afterAutospacing="0"/>
              <w:jc w:val="both"/>
              <w:rPr>
                <w:color w:val="000000"/>
                <w:lang w:eastAsia="en-US"/>
              </w:rPr>
            </w:pPr>
            <w:r>
              <w:rPr>
                <w:color w:val="000000"/>
                <w:lang w:eastAsia="en-US"/>
              </w:rPr>
              <w:t>- пищевые токсикоинфекции, токсикозы и их профилактику;</w:t>
            </w:r>
          </w:p>
          <w:p w14:paraId="47F65134" w14:textId="77777777" w:rsidR="00E172FE" w:rsidRDefault="00E172FE">
            <w:pPr>
              <w:pStyle w:val="c0"/>
              <w:shd w:val="clear" w:color="auto" w:fill="FFFFFF"/>
              <w:spacing w:before="0" w:beforeAutospacing="0" w:after="0" w:afterAutospacing="0"/>
              <w:jc w:val="both"/>
              <w:rPr>
                <w:color w:val="000000"/>
                <w:lang w:eastAsia="en-US"/>
              </w:rPr>
            </w:pPr>
            <w:r>
              <w:rPr>
                <w:color w:val="000000"/>
                <w:lang w:eastAsia="en-US"/>
              </w:rPr>
              <w:t>- методики обеззараживания не соответствующих стандартам качества продуктов и сырья животного происхождения;</w:t>
            </w:r>
          </w:p>
          <w:p w14:paraId="4F96151A" w14:textId="77777777" w:rsidR="00E172FE" w:rsidRDefault="00E172FE">
            <w:pPr>
              <w:pStyle w:val="c0"/>
              <w:shd w:val="clear" w:color="auto" w:fill="FFFFFF"/>
              <w:spacing w:before="0" w:beforeAutospacing="0" w:after="0" w:afterAutospacing="0"/>
              <w:jc w:val="both"/>
              <w:rPr>
                <w:color w:val="000000"/>
                <w:lang w:eastAsia="en-US"/>
              </w:rPr>
            </w:pPr>
            <w:r>
              <w:rPr>
                <w:color w:val="000000"/>
                <w:lang w:eastAsia="en-US"/>
              </w:rPr>
              <w:t xml:space="preserve">- правила утилизации продуктов и сырья </w:t>
            </w:r>
            <w:r>
              <w:rPr>
                <w:color w:val="000000"/>
                <w:lang w:eastAsia="en-US"/>
              </w:rPr>
              <w:lastRenderedPageBreak/>
              <w:t>животного происхождения;</w:t>
            </w:r>
          </w:p>
          <w:p w14:paraId="4BB45EC9" w14:textId="77777777" w:rsidR="00E172FE" w:rsidRDefault="00E172FE">
            <w:pPr>
              <w:spacing w:before="100" w:beforeAutospacing="1"/>
              <w:jc w:val="both"/>
              <w:rPr>
                <w:rFonts w:ascii="Times New Roman" w:hAnsi="Times New Roman"/>
                <w:sz w:val="24"/>
                <w:szCs w:val="24"/>
              </w:rPr>
            </w:pPr>
            <w:r>
              <w:rPr>
                <w:rFonts w:ascii="Times New Roman" w:hAnsi="Times New Roman"/>
                <w:sz w:val="24"/>
                <w:szCs w:val="24"/>
              </w:rPr>
              <w:t>.</w:t>
            </w:r>
          </w:p>
          <w:p w14:paraId="61A524C7" w14:textId="77777777" w:rsidR="00E172FE" w:rsidRDefault="00E172FE">
            <w:pPr>
              <w:spacing w:line="276" w:lineRule="auto"/>
              <w:jc w:val="both"/>
              <w:rPr>
                <w:rFonts w:ascii="Times New Roman" w:hAnsi="Times New Roman"/>
                <w:b/>
                <w:sz w:val="24"/>
                <w:szCs w:val="24"/>
              </w:rPr>
            </w:pPr>
            <w:r>
              <w:rPr>
                <w:rFonts w:ascii="Times New Roman" w:hAnsi="Times New Roman"/>
                <w:b/>
                <w:sz w:val="24"/>
                <w:szCs w:val="24"/>
              </w:rPr>
              <w:t xml:space="preserve">Умеет: </w:t>
            </w:r>
          </w:p>
          <w:p w14:paraId="1780C561" w14:textId="77777777" w:rsidR="00E172FE" w:rsidRDefault="00E172FE">
            <w:pPr>
              <w:pStyle w:val="c0"/>
              <w:shd w:val="clear" w:color="auto" w:fill="FFFFFF"/>
              <w:spacing w:before="0" w:beforeAutospacing="0" w:after="0" w:afterAutospacing="0"/>
              <w:jc w:val="both"/>
              <w:rPr>
                <w:color w:val="000000"/>
                <w:lang w:eastAsia="en-US"/>
              </w:rPr>
            </w:pPr>
            <w:r>
              <w:rPr>
                <w:color w:val="000000"/>
                <w:lang w:eastAsia="en-US"/>
              </w:rPr>
              <w:t xml:space="preserve">  проводить предубойный осмотр животных;</w:t>
            </w:r>
          </w:p>
          <w:p w14:paraId="4220E0F9" w14:textId="77777777" w:rsidR="00E172FE" w:rsidRDefault="00E172FE">
            <w:pPr>
              <w:pStyle w:val="c0"/>
              <w:shd w:val="clear" w:color="auto" w:fill="FFFFFF"/>
              <w:spacing w:before="0" w:beforeAutospacing="0" w:after="0" w:afterAutospacing="0"/>
              <w:jc w:val="both"/>
              <w:rPr>
                <w:color w:val="000000"/>
                <w:lang w:eastAsia="en-US"/>
              </w:rPr>
            </w:pPr>
            <w:r>
              <w:rPr>
                <w:color w:val="000000"/>
                <w:lang w:eastAsia="en-US"/>
              </w:rPr>
              <w:t>- вскрывать трупы животных;</w:t>
            </w:r>
          </w:p>
          <w:p w14:paraId="026375EB" w14:textId="77777777" w:rsidR="00E172FE" w:rsidRDefault="00E172FE">
            <w:pPr>
              <w:pStyle w:val="c0"/>
              <w:shd w:val="clear" w:color="auto" w:fill="FFFFFF"/>
              <w:spacing w:before="0" w:beforeAutospacing="0" w:after="0" w:afterAutospacing="0"/>
              <w:jc w:val="both"/>
              <w:rPr>
                <w:color w:val="000000"/>
                <w:lang w:eastAsia="en-US"/>
              </w:rPr>
            </w:pPr>
            <w:r>
              <w:rPr>
                <w:color w:val="000000"/>
                <w:lang w:eastAsia="en-US"/>
              </w:rPr>
              <w:t>- проводить отбор проб биологического материала, продуктов и сырья животного происхождения для исследования;</w:t>
            </w:r>
          </w:p>
          <w:p w14:paraId="3CAF7A75" w14:textId="77777777" w:rsidR="00E172FE" w:rsidRDefault="00E172FE">
            <w:pPr>
              <w:pStyle w:val="c0"/>
              <w:shd w:val="clear" w:color="auto" w:fill="FFFFFF"/>
              <w:spacing w:before="0" w:beforeAutospacing="0" w:after="0" w:afterAutospacing="0"/>
              <w:jc w:val="both"/>
              <w:rPr>
                <w:color w:val="000000"/>
                <w:lang w:eastAsia="en-US"/>
              </w:rPr>
            </w:pPr>
            <w:r>
              <w:rPr>
                <w:color w:val="000000"/>
                <w:lang w:eastAsia="en-US"/>
              </w:rPr>
              <w:t>- консервировать, упаковывать и пересылать пробы биологического материала, продуктов и сырья животного происхождения;</w:t>
            </w:r>
          </w:p>
          <w:p w14:paraId="32F9BC4A" w14:textId="77777777" w:rsidR="00E172FE" w:rsidRDefault="00E172FE">
            <w:pPr>
              <w:pStyle w:val="c0"/>
              <w:shd w:val="clear" w:color="auto" w:fill="FFFFFF"/>
              <w:spacing w:before="0" w:beforeAutospacing="0" w:after="0" w:afterAutospacing="0"/>
              <w:jc w:val="both"/>
              <w:rPr>
                <w:color w:val="000000"/>
                <w:lang w:eastAsia="en-US"/>
              </w:rPr>
            </w:pPr>
            <w:r>
              <w:rPr>
                <w:color w:val="000000"/>
                <w:lang w:eastAsia="en-US"/>
              </w:rPr>
              <w:t>- проводить анализ продуктов и сырья животного происхождения;</w:t>
            </w:r>
          </w:p>
          <w:p w14:paraId="31B92EF0" w14:textId="77777777" w:rsidR="00E172FE" w:rsidRDefault="00E172FE">
            <w:pPr>
              <w:pStyle w:val="c0"/>
              <w:shd w:val="clear" w:color="auto" w:fill="FFFFFF"/>
              <w:spacing w:before="0" w:beforeAutospacing="0" w:after="0" w:afterAutospacing="0"/>
              <w:jc w:val="both"/>
              <w:rPr>
                <w:color w:val="000000"/>
                <w:lang w:eastAsia="en-US"/>
              </w:rPr>
            </w:pPr>
            <w:r>
              <w:rPr>
                <w:color w:val="000000"/>
                <w:lang w:eastAsia="en-US"/>
              </w:rPr>
              <w:t>- проводить обеззараживания нестандартных продуктов и сырья животного происхождения;</w:t>
            </w:r>
          </w:p>
          <w:p w14:paraId="284A6EAD" w14:textId="77777777" w:rsidR="00E172FE" w:rsidRDefault="00E172FE">
            <w:pPr>
              <w:pStyle w:val="c0"/>
              <w:shd w:val="clear" w:color="auto" w:fill="FFFFFF"/>
              <w:spacing w:before="0" w:beforeAutospacing="0" w:after="0" w:afterAutospacing="0"/>
              <w:jc w:val="both"/>
              <w:rPr>
                <w:color w:val="000000"/>
                <w:lang w:eastAsia="en-US"/>
              </w:rPr>
            </w:pPr>
            <w:r>
              <w:rPr>
                <w:color w:val="000000"/>
                <w:lang w:eastAsia="en-US"/>
              </w:rPr>
              <w:t>-проводить утилизацию конфискатов и зараженного материала</w:t>
            </w:r>
          </w:p>
        </w:tc>
        <w:tc>
          <w:tcPr>
            <w:tcW w:w="3547" w:type="dxa"/>
            <w:tcBorders>
              <w:top w:val="single" w:sz="4" w:space="0" w:color="000000"/>
              <w:left w:val="single" w:sz="4" w:space="0" w:color="000000"/>
              <w:bottom w:val="single" w:sz="4" w:space="0" w:color="000000"/>
              <w:right w:val="single" w:sz="4" w:space="0" w:color="000000"/>
            </w:tcBorders>
            <w:hideMark/>
          </w:tcPr>
          <w:p w14:paraId="4A84B33F" w14:textId="77777777" w:rsidR="00E172FE" w:rsidRDefault="00E172FE">
            <w:pPr>
              <w:spacing w:line="276" w:lineRule="auto"/>
              <w:jc w:val="both"/>
              <w:rPr>
                <w:rFonts w:ascii="Times New Roman" w:hAnsi="Times New Roman"/>
                <w:sz w:val="24"/>
                <w:szCs w:val="24"/>
              </w:rPr>
            </w:pPr>
            <w:r>
              <w:rPr>
                <w:rFonts w:ascii="Times New Roman" w:hAnsi="Times New Roman"/>
                <w:sz w:val="24"/>
                <w:szCs w:val="24"/>
              </w:rPr>
              <w:lastRenderedPageBreak/>
              <w:t>Проведение ветеринарно-санитарных мероприятий для предупреждения возникновения болезней животных;</w:t>
            </w:r>
          </w:p>
          <w:p w14:paraId="5FDD4DE7" w14:textId="77777777" w:rsidR="00E172FE" w:rsidRDefault="00E172FE">
            <w:pPr>
              <w:spacing w:line="276" w:lineRule="auto"/>
              <w:jc w:val="both"/>
              <w:rPr>
                <w:rFonts w:ascii="Times New Roman" w:hAnsi="Times New Roman"/>
                <w:i/>
                <w:sz w:val="24"/>
                <w:szCs w:val="24"/>
              </w:rPr>
            </w:pPr>
            <w:r>
              <w:rPr>
                <w:rFonts w:ascii="Times New Roman" w:hAnsi="Times New Roman"/>
                <w:sz w:val="24"/>
                <w:szCs w:val="24"/>
              </w:rPr>
              <w:t xml:space="preserve">Участие в ветеринарно-санитарной экспертизе колбасных изделий, субпродуктов, пищевого жира, крови, кишок, эндокринного и технического сырья </w:t>
            </w:r>
          </w:p>
        </w:tc>
        <w:tc>
          <w:tcPr>
            <w:tcW w:w="3116" w:type="dxa"/>
            <w:tcBorders>
              <w:top w:val="single" w:sz="4" w:space="0" w:color="000000"/>
              <w:left w:val="single" w:sz="4" w:space="0" w:color="000000"/>
              <w:bottom w:val="single" w:sz="4" w:space="0" w:color="000000"/>
              <w:right w:val="single" w:sz="4" w:space="0" w:color="000000"/>
            </w:tcBorders>
            <w:hideMark/>
          </w:tcPr>
          <w:p w14:paraId="480284D6" w14:textId="77777777" w:rsidR="00E172FE" w:rsidRDefault="00E172FE">
            <w:pPr>
              <w:spacing w:line="276" w:lineRule="auto"/>
              <w:ind w:firstLine="282"/>
              <w:jc w:val="both"/>
              <w:rPr>
                <w:rFonts w:ascii="Times New Roman" w:hAnsi="Times New Roman"/>
                <w:sz w:val="24"/>
                <w:szCs w:val="24"/>
              </w:rPr>
            </w:pPr>
            <w:r>
              <w:rPr>
                <w:rFonts w:ascii="Times New Roman" w:hAnsi="Times New Roman"/>
                <w:sz w:val="24"/>
                <w:szCs w:val="24"/>
              </w:rPr>
              <w:t>Экспертное наблюдение и оценка результатов тестирования,</w:t>
            </w:r>
          </w:p>
          <w:p w14:paraId="23AEF17E" w14:textId="77777777" w:rsidR="00E172FE" w:rsidRDefault="00E172FE">
            <w:pPr>
              <w:spacing w:line="276" w:lineRule="auto"/>
              <w:ind w:firstLine="282"/>
              <w:jc w:val="both"/>
              <w:rPr>
                <w:rFonts w:ascii="Times New Roman" w:hAnsi="Times New Roman"/>
                <w:sz w:val="24"/>
                <w:szCs w:val="24"/>
              </w:rPr>
            </w:pPr>
            <w:r>
              <w:rPr>
                <w:rFonts w:ascii="Times New Roman" w:hAnsi="Times New Roman"/>
                <w:sz w:val="24"/>
                <w:szCs w:val="24"/>
              </w:rPr>
              <w:t>оценка выполнения и оформления практических работ,</w:t>
            </w:r>
          </w:p>
          <w:p w14:paraId="097329E5" w14:textId="77777777" w:rsidR="00E172FE" w:rsidRDefault="00E172FE">
            <w:pPr>
              <w:spacing w:line="276" w:lineRule="auto"/>
              <w:ind w:firstLine="282"/>
              <w:jc w:val="both"/>
              <w:rPr>
                <w:rFonts w:ascii="Times New Roman" w:hAnsi="Times New Roman"/>
                <w:i/>
                <w:sz w:val="24"/>
                <w:szCs w:val="24"/>
              </w:rPr>
            </w:pPr>
            <w:r>
              <w:rPr>
                <w:rFonts w:ascii="Times New Roman" w:hAnsi="Times New Roman"/>
                <w:sz w:val="24"/>
                <w:szCs w:val="24"/>
              </w:rPr>
              <w:t>оценка решения ситуационных задач</w:t>
            </w:r>
          </w:p>
        </w:tc>
      </w:tr>
    </w:tbl>
    <w:p w14:paraId="7F51E1F8" w14:textId="77777777" w:rsidR="00E172FE" w:rsidRDefault="00E172FE" w:rsidP="00E172FE">
      <w:pPr>
        <w:rPr>
          <w:rFonts w:ascii="Times New Roman" w:hAnsi="Times New Roman"/>
          <w:b/>
          <w:sz w:val="24"/>
          <w:szCs w:val="24"/>
        </w:rPr>
      </w:pPr>
    </w:p>
    <w:p w14:paraId="0356DB89" w14:textId="77777777" w:rsidR="00E172FE" w:rsidRDefault="00E172FE" w:rsidP="00E172FE">
      <w:pPr>
        <w:rPr>
          <w:rFonts w:ascii="Times New Roman" w:hAnsi="Times New Roman"/>
          <w:b/>
          <w:sz w:val="24"/>
          <w:szCs w:val="24"/>
        </w:rPr>
      </w:pPr>
    </w:p>
    <w:p w14:paraId="3630D4BC" w14:textId="77777777" w:rsidR="00E172FE" w:rsidRDefault="00E172FE" w:rsidP="00E172FE">
      <w:pPr>
        <w:rPr>
          <w:rFonts w:ascii="Times New Roman" w:hAnsi="Times New Roman"/>
          <w:b/>
          <w:sz w:val="24"/>
          <w:szCs w:val="24"/>
        </w:rPr>
      </w:pPr>
    </w:p>
    <w:p w14:paraId="0A5E1275" w14:textId="77777777" w:rsidR="00E172FE" w:rsidRDefault="00E172FE" w:rsidP="00E172FE">
      <w:pPr>
        <w:rPr>
          <w:rFonts w:ascii="Times New Roman" w:hAnsi="Times New Roman"/>
          <w:b/>
          <w:sz w:val="24"/>
          <w:szCs w:val="24"/>
        </w:rPr>
      </w:pPr>
    </w:p>
    <w:p w14:paraId="55F6C408" w14:textId="77777777" w:rsidR="00E172FE" w:rsidRDefault="00E172FE" w:rsidP="00E172FE">
      <w:pPr>
        <w:rPr>
          <w:rFonts w:ascii="Times New Roman" w:hAnsi="Times New Roman"/>
          <w:b/>
          <w:sz w:val="24"/>
          <w:szCs w:val="24"/>
        </w:rPr>
      </w:pPr>
    </w:p>
    <w:p w14:paraId="76CB4337" w14:textId="77777777" w:rsidR="00E172FE" w:rsidRDefault="00E172FE" w:rsidP="00E172FE">
      <w:pPr>
        <w:rPr>
          <w:rFonts w:ascii="Times New Roman" w:hAnsi="Times New Roman"/>
          <w:b/>
          <w:sz w:val="24"/>
          <w:szCs w:val="24"/>
        </w:rPr>
      </w:pPr>
    </w:p>
    <w:p w14:paraId="6EDE8CCA" w14:textId="77777777" w:rsidR="00E172FE" w:rsidRDefault="00E172FE" w:rsidP="00E172FE">
      <w:pPr>
        <w:rPr>
          <w:rFonts w:ascii="Times New Roman" w:hAnsi="Times New Roman"/>
          <w:b/>
          <w:sz w:val="24"/>
          <w:szCs w:val="24"/>
        </w:rPr>
      </w:pPr>
    </w:p>
    <w:p w14:paraId="6ACC0C4E" w14:textId="77777777" w:rsidR="00E172FE" w:rsidRDefault="00E172FE" w:rsidP="00E172FE">
      <w:pPr>
        <w:rPr>
          <w:rFonts w:ascii="Times New Roman" w:hAnsi="Times New Roman"/>
          <w:b/>
          <w:sz w:val="24"/>
          <w:szCs w:val="24"/>
        </w:rPr>
      </w:pPr>
    </w:p>
    <w:p w14:paraId="3100EDF8" w14:textId="77777777" w:rsidR="00E172FE" w:rsidRDefault="00E172FE" w:rsidP="00E172FE">
      <w:pPr>
        <w:rPr>
          <w:rFonts w:ascii="Times New Roman" w:hAnsi="Times New Roman"/>
          <w:b/>
          <w:sz w:val="24"/>
          <w:szCs w:val="24"/>
        </w:rPr>
      </w:pPr>
    </w:p>
    <w:p w14:paraId="0BB610A6" w14:textId="77777777" w:rsidR="00E172FE" w:rsidRDefault="00E172FE" w:rsidP="00E172FE">
      <w:pPr>
        <w:rPr>
          <w:rFonts w:ascii="Times New Roman" w:hAnsi="Times New Roman"/>
          <w:b/>
          <w:sz w:val="24"/>
          <w:szCs w:val="24"/>
        </w:rPr>
      </w:pPr>
    </w:p>
    <w:p w14:paraId="62A963B4" w14:textId="77777777" w:rsidR="00E172FE" w:rsidRDefault="00E172FE" w:rsidP="00E172FE">
      <w:pPr>
        <w:rPr>
          <w:rFonts w:ascii="Times New Roman" w:hAnsi="Times New Roman"/>
          <w:b/>
          <w:sz w:val="24"/>
          <w:szCs w:val="24"/>
        </w:rPr>
      </w:pPr>
    </w:p>
    <w:p w14:paraId="1762E176" w14:textId="77777777" w:rsidR="00E172FE" w:rsidRDefault="00E172FE" w:rsidP="00E172FE">
      <w:pPr>
        <w:rPr>
          <w:rFonts w:ascii="Times New Roman" w:hAnsi="Times New Roman"/>
          <w:b/>
          <w:sz w:val="24"/>
          <w:szCs w:val="24"/>
        </w:rPr>
      </w:pPr>
    </w:p>
    <w:p w14:paraId="47702304" w14:textId="77777777" w:rsidR="00E172FE" w:rsidRDefault="00E172FE" w:rsidP="00E172FE">
      <w:pPr>
        <w:rPr>
          <w:rFonts w:ascii="Times New Roman" w:hAnsi="Times New Roman"/>
          <w:b/>
          <w:sz w:val="24"/>
          <w:szCs w:val="24"/>
        </w:rPr>
      </w:pPr>
    </w:p>
    <w:p w14:paraId="33FC1E4E" w14:textId="77777777" w:rsidR="00E172FE" w:rsidRDefault="00E172FE" w:rsidP="00E172FE">
      <w:pPr>
        <w:rPr>
          <w:rFonts w:ascii="Times New Roman" w:hAnsi="Times New Roman"/>
          <w:b/>
          <w:sz w:val="24"/>
          <w:szCs w:val="24"/>
        </w:rPr>
      </w:pPr>
    </w:p>
    <w:p w14:paraId="6A23659C" w14:textId="77777777" w:rsidR="00E172FE" w:rsidRDefault="00E172FE" w:rsidP="00E172FE">
      <w:pPr>
        <w:rPr>
          <w:rFonts w:ascii="Times New Roman" w:hAnsi="Times New Roman"/>
          <w:b/>
          <w:sz w:val="24"/>
          <w:szCs w:val="24"/>
        </w:rPr>
      </w:pPr>
    </w:p>
    <w:p w14:paraId="6AFDF241" w14:textId="77777777" w:rsidR="00E172FE" w:rsidRDefault="00E172FE" w:rsidP="00E172FE">
      <w:pPr>
        <w:rPr>
          <w:rFonts w:ascii="Times New Roman" w:hAnsi="Times New Roman"/>
          <w:b/>
          <w:sz w:val="24"/>
          <w:szCs w:val="24"/>
        </w:rPr>
      </w:pPr>
    </w:p>
    <w:p w14:paraId="2B4386A0" w14:textId="77777777" w:rsidR="00E172FE" w:rsidRDefault="00E172FE" w:rsidP="00E172FE">
      <w:pPr>
        <w:rPr>
          <w:rFonts w:ascii="Times New Roman" w:hAnsi="Times New Roman"/>
          <w:b/>
          <w:sz w:val="24"/>
          <w:szCs w:val="24"/>
        </w:rPr>
      </w:pPr>
    </w:p>
    <w:p w14:paraId="589067E3" w14:textId="77777777" w:rsidR="00E172FE" w:rsidRDefault="00E172FE" w:rsidP="00E172FE">
      <w:pPr>
        <w:rPr>
          <w:rFonts w:ascii="Times New Roman" w:hAnsi="Times New Roman"/>
          <w:b/>
          <w:sz w:val="24"/>
          <w:szCs w:val="24"/>
        </w:rPr>
      </w:pPr>
    </w:p>
    <w:p w14:paraId="36EE5F69" w14:textId="77777777" w:rsidR="00E172FE" w:rsidRDefault="00E172FE" w:rsidP="00E172FE">
      <w:pPr>
        <w:rPr>
          <w:rFonts w:ascii="Times New Roman" w:hAnsi="Times New Roman"/>
          <w:b/>
          <w:sz w:val="24"/>
          <w:szCs w:val="24"/>
        </w:rPr>
      </w:pPr>
    </w:p>
    <w:p w14:paraId="71CF00DB" w14:textId="77777777" w:rsidR="00E172FE" w:rsidRDefault="00E172FE" w:rsidP="00E172FE">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2.23</w:t>
      </w:r>
    </w:p>
    <w:p w14:paraId="2D60B6DD" w14:textId="77777777" w:rsidR="00E172FE" w:rsidRDefault="00E172FE" w:rsidP="00E172FE">
      <w:pPr>
        <w:jc w:val="right"/>
        <w:rPr>
          <w:rFonts w:ascii="Times New Roman" w:hAnsi="Times New Roman" w:cs="Times New Roman"/>
          <w:b/>
          <w:sz w:val="24"/>
          <w:szCs w:val="24"/>
        </w:rPr>
      </w:pPr>
      <w:r>
        <w:rPr>
          <w:rFonts w:ascii="Times New Roman" w:hAnsi="Times New Roman" w:cs="Times New Roman"/>
          <w:b/>
          <w:sz w:val="24"/>
          <w:szCs w:val="24"/>
        </w:rPr>
        <w:t>к ОПОП-П по специальности</w:t>
      </w:r>
    </w:p>
    <w:p w14:paraId="725405F0" w14:textId="77777777" w:rsidR="00E172FE" w:rsidRDefault="00E172FE" w:rsidP="00E172FE">
      <w:pPr>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36.02.01 Ветеринария</w:t>
      </w:r>
    </w:p>
    <w:p w14:paraId="1C74B73C" w14:textId="77777777" w:rsidR="00E172FE" w:rsidRDefault="00E172FE" w:rsidP="00E172FE">
      <w:pPr>
        <w:jc w:val="right"/>
        <w:rPr>
          <w:rFonts w:ascii="Times New Roman" w:hAnsi="Times New Roman" w:cs="Times New Roman"/>
          <w:b/>
          <w:color w:val="0070C0"/>
          <w:sz w:val="24"/>
          <w:szCs w:val="24"/>
        </w:rPr>
      </w:pPr>
    </w:p>
    <w:p w14:paraId="44A633C4" w14:textId="77777777" w:rsidR="00E172FE" w:rsidRDefault="00E172FE" w:rsidP="00E172FE">
      <w:pPr>
        <w:jc w:val="right"/>
        <w:rPr>
          <w:rFonts w:ascii="Times New Roman" w:hAnsi="Times New Roman" w:cs="Times New Roman"/>
          <w:b/>
          <w:color w:val="0070C0"/>
          <w:sz w:val="24"/>
          <w:szCs w:val="24"/>
        </w:rPr>
      </w:pPr>
    </w:p>
    <w:p w14:paraId="371CBE2B" w14:textId="77777777" w:rsidR="00E172FE" w:rsidRDefault="00E172FE" w:rsidP="00E172FE">
      <w:pPr>
        <w:jc w:val="right"/>
        <w:rPr>
          <w:rFonts w:ascii="Times New Roman" w:hAnsi="Times New Roman" w:cs="Times New Roman"/>
          <w:b/>
          <w:color w:val="0070C0"/>
          <w:sz w:val="24"/>
          <w:szCs w:val="24"/>
        </w:rPr>
      </w:pPr>
    </w:p>
    <w:p w14:paraId="64B85AE6" w14:textId="77777777" w:rsidR="00E172FE" w:rsidRDefault="00E172FE" w:rsidP="00E172FE">
      <w:pPr>
        <w:jc w:val="right"/>
        <w:rPr>
          <w:rFonts w:ascii="Times New Roman" w:hAnsi="Times New Roman" w:cs="Times New Roman"/>
          <w:b/>
          <w:color w:val="0070C0"/>
          <w:sz w:val="24"/>
          <w:szCs w:val="24"/>
        </w:rPr>
      </w:pPr>
    </w:p>
    <w:p w14:paraId="0F841D3F" w14:textId="77777777" w:rsidR="00E172FE" w:rsidRDefault="00E172FE" w:rsidP="00E172FE">
      <w:pPr>
        <w:jc w:val="right"/>
        <w:rPr>
          <w:rFonts w:ascii="Times New Roman" w:hAnsi="Times New Roman" w:cs="Times New Roman"/>
          <w:b/>
          <w:color w:val="0070C0"/>
          <w:sz w:val="24"/>
          <w:szCs w:val="24"/>
        </w:rPr>
      </w:pPr>
    </w:p>
    <w:p w14:paraId="5A62BEBF" w14:textId="77777777" w:rsidR="00E172FE" w:rsidRDefault="00E172FE" w:rsidP="00E172FE">
      <w:pPr>
        <w:jc w:val="right"/>
        <w:rPr>
          <w:rFonts w:ascii="Times New Roman" w:hAnsi="Times New Roman" w:cs="Times New Roman"/>
          <w:b/>
          <w:color w:val="0070C0"/>
          <w:sz w:val="24"/>
          <w:szCs w:val="24"/>
        </w:rPr>
      </w:pPr>
    </w:p>
    <w:p w14:paraId="193C7C75" w14:textId="77777777" w:rsidR="00E172FE" w:rsidRDefault="00E172FE" w:rsidP="00E172FE">
      <w:pPr>
        <w:jc w:val="right"/>
        <w:rPr>
          <w:rFonts w:ascii="Times New Roman" w:hAnsi="Times New Roman" w:cs="Times New Roman"/>
          <w:b/>
          <w:color w:val="0070C0"/>
          <w:sz w:val="24"/>
          <w:szCs w:val="24"/>
        </w:rPr>
      </w:pPr>
    </w:p>
    <w:p w14:paraId="407F4A87" w14:textId="77777777" w:rsidR="00E172FE" w:rsidRDefault="00E172FE" w:rsidP="00E172FE">
      <w:pPr>
        <w:jc w:val="right"/>
        <w:rPr>
          <w:rFonts w:ascii="Times New Roman" w:hAnsi="Times New Roman" w:cs="Times New Roman"/>
          <w:b/>
          <w:color w:val="0070C0"/>
          <w:sz w:val="24"/>
          <w:szCs w:val="24"/>
        </w:rPr>
      </w:pPr>
    </w:p>
    <w:p w14:paraId="6E5AF575" w14:textId="77777777" w:rsidR="00E172FE" w:rsidRDefault="00E172FE" w:rsidP="00E172FE">
      <w:pPr>
        <w:jc w:val="right"/>
        <w:rPr>
          <w:rFonts w:ascii="Times New Roman" w:hAnsi="Times New Roman" w:cs="Times New Roman"/>
          <w:b/>
          <w:color w:val="0070C0"/>
          <w:sz w:val="24"/>
          <w:szCs w:val="24"/>
        </w:rPr>
      </w:pPr>
    </w:p>
    <w:p w14:paraId="3287703B" w14:textId="77777777" w:rsidR="00E172FE" w:rsidRDefault="00E172FE" w:rsidP="00E172FE">
      <w:pPr>
        <w:jc w:val="right"/>
        <w:rPr>
          <w:rFonts w:ascii="Times New Roman" w:hAnsi="Times New Roman" w:cs="Times New Roman"/>
          <w:b/>
          <w:color w:val="0070C0"/>
          <w:sz w:val="24"/>
          <w:szCs w:val="24"/>
        </w:rPr>
      </w:pPr>
    </w:p>
    <w:p w14:paraId="10E9627A" w14:textId="77777777" w:rsidR="00E172FE" w:rsidRDefault="00E172FE" w:rsidP="00E172FE">
      <w:pPr>
        <w:jc w:val="right"/>
        <w:rPr>
          <w:rFonts w:ascii="Times New Roman" w:hAnsi="Times New Roman" w:cs="Times New Roman"/>
          <w:b/>
          <w:color w:val="0070C0"/>
          <w:sz w:val="24"/>
          <w:szCs w:val="24"/>
        </w:rPr>
      </w:pPr>
    </w:p>
    <w:p w14:paraId="64738A08" w14:textId="77777777" w:rsidR="00E172FE" w:rsidRDefault="00E172FE" w:rsidP="00E172FE">
      <w:pPr>
        <w:jc w:val="center"/>
        <w:rPr>
          <w:rFonts w:ascii="Times New Roman" w:hAnsi="Times New Roman" w:cs="Times New Roman"/>
          <w:b/>
          <w:sz w:val="24"/>
          <w:szCs w:val="24"/>
        </w:rPr>
      </w:pPr>
      <w:r>
        <w:rPr>
          <w:rFonts w:ascii="Times New Roman" w:hAnsi="Times New Roman" w:cs="Times New Roman"/>
          <w:b/>
          <w:sz w:val="24"/>
          <w:szCs w:val="24"/>
        </w:rPr>
        <w:t>Рабочая программа дисциплины</w:t>
      </w:r>
    </w:p>
    <w:p w14:paraId="3F833916" w14:textId="77777777" w:rsidR="00E172FE" w:rsidRDefault="00E172FE" w:rsidP="00E172FE">
      <w:pPr>
        <w:pStyle w:val="1"/>
      </w:pPr>
      <w:r>
        <w:rPr>
          <w:color w:val="000000"/>
        </w:rPr>
        <w:t>«ОП 14. КОММУНИКАТИВНЫЙ ПРАКТИКУМ»</w:t>
      </w:r>
    </w:p>
    <w:p w14:paraId="2831D537" w14:textId="77777777" w:rsidR="00E172FE" w:rsidRDefault="00E172FE" w:rsidP="00E172FE">
      <w:pPr>
        <w:pStyle w:val="1"/>
      </w:pPr>
    </w:p>
    <w:p w14:paraId="1ACD58C1" w14:textId="77777777" w:rsidR="00E172FE" w:rsidRDefault="00E172FE" w:rsidP="00E172FE">
      <w:pPr>
        <w:pStyle w:val="1"/>
      </w:pPr>
    </w:p>
    <w:p w14:paraId="52D29950" w14:textId="77777777" w:rsidR="00E172FE" w:rsidRDefault="00E172FE" w:rsidP="00E172FE">
      <w:pPr>
        <w:pStyle w:val="1"/>
      </w:pPr>
    </w:p>
    <w:p w14:paraId="74506A8D" w14:textId="77777777" w:rsidR="00E172FE" w:rsidRDefault="00E172FE" w:rsidP="00E172FE">
      <w:pPr>
        <w:pStyle w:val="1"/>
      </w:pPr>
    </w:p>
    <w:p w14:paraId="4C1490EB" w14:textId="77777777" w:rsidR="00E172FE" w:rsidRDefault="00E172FE" w:rsidP="00E172FE">
      <w:pPr>
        <w:pStyle w:val="1"/>
      </w:pPr>
    </w:p>
    <w:p w14:paraId="4C085E36" w14:textId="77777777" w:rsidR="00E172FE" w:rsidRDefault="00E172FE" w:rsidP="00E172FE">
      <w:pPr>
        <w:pStyle w:val="1"/>
      </w:pPr>
    </w:p>
    <w:p w14:paraId="78132B75" w14:textId="77777777" w:rsidR="00E172FE" w:rsidRDefault="00E172FE" w:rsidP="00E172FE">
      <w:pPr>
        <w:pStyle w:val="1"/>
      </w:pPr>
    </w:p>
    <w:p w14:paraId="127732A6" w14:textId="77777777" w:rsidR="00E172FE" w:rsidRDefault="00E172FE" w:rsidP="00E172FE">
      <w:pPr>
        <w:pStyle w:val="1"/>
      </w:pPr>
    </w:p>
    <w:p w14:paraId="01DEC9A0" w14:textId="77777777" w:rsidR="00E172FE" w:rsidRDefault="00E172FE" w:rsidP="00E172FE">
      <w:pPr>
        <w:pStyle w:val="1"/>
      </w:pPr>
    </w:p>
    <w:p w14:paraId="5AE99EE5" w14:textId="77777777" w:rsidR="00E172FE" w:rsidRDefault="00E172FE" w:rsidP="00E172FE">
      <w:pPr>
        <w:pStyle w:val="1"/>
      </w:pPr>
    </w:p>
    <w:p w14:paraId="4F8191A2" w14:textId="77777777" w:rsidR="00E172FE" w:rsidRDefault="00E172FE" w:rsidP="00E172FE">
      <w:pPr>
        <w:pStyle w:val="1"/>
      </w:pPr>
    </w:p>
    <w:p w14:paraId="38BCC78C" w14:textId="77777777" w:rsidR="00E172FE" w:rsidRDefault="00E172FE" w:rsidP="00E172FE">
      <w:pPr>
        <w:pStyle w:val="1"/>
      </w:pPr>
    </w:p>
    <w:p w14:paraId="3D401B94" w14:textId="77777777" w:rsidR="00E172FE" w:rsidRDefault="00E172FE" w:rsidP="00E172FE">
      <w:pPr>
        <w:pStyle w:val="1"/>
      </w:pPr>
    </w:p>
    <w:p w14:paraId="5F6ECECF" w14:textId="77777777" w:rsidR="00E172FE" w:rsidRDefault="00E172FE" w:rsidP="00E172FE">
      <w:pPr>
        <w:pStyle w:val="1"/>
      </w:pPr>
    </w:p>
    <w:p w14:paraId="705576F1" w14:textId="77777777" w:rsidR="00E172FE" w:rsidRDefault="00E172FE" w:rsidP="00E172FE">
      <w:pPr>
        <w:pStyle w:val="1"/>
      </w:pPr>
    </w:p>
    <w:p w14:paraId="19C0EF8B" w14:textId="77777777" w:rsidR="00E172FE" w:rsidRDefault="00E172FE" w:rsidP="00E172FE">
      <w:pPr>
        <w:pStyle w:val="1"/>
      </w:pPr>
    </w:p>
    <w:p w14:paraId="19B261DE" w14:textId="77777777" w:rsidR="00E172FE" w:rsidRDefault="00E172FE" w:rsidP="00E172FE">
      <w:pPr>
        <w:pStyle w:val="1"/>
      </w:pPr>
    </w:p>
    <w:p w14:paraId="6B61483B" w14:textId="77777777" w:rsidR="00E172FE" w:rsidRDefault="00E172FE" w:rsidP="00E172FE">
      <w:pPr>
        <w:pStyle w:val="1f1"/>
        <w:rPr>
          <w:rFonts w:ascii="Times New Roman" w:hAnsi="Times New Roman"/>
          <w:b w:val="0"/>
          <w:bCs w:val="0"/>
        </w:rPr>
      </w:pPr>
      <w:r>
        <w:rPr>
          <w:rFonts w:ascii="Times New Roman" w:hAnsi="Times New Roman"/>
        </w:rPr>
        <w:lastRenderedPageBreak/>
        <w:t>СОДЕРЖАНИЕ ПРОГРАММЫ</w:t>
      </w:r>
    </w:p>
    <w:p w14:paraId="0E1CDD52" w14:textId="77777777" w:rsidR="00E172FE" w:rsidRDefault="00E172FE" w:rsidP="00E172FE">
      <w:pPr>
        <w:pStyle w:val="afc"/>
        <w:tabs>
          <w:tab w:val="right" w:leader="dot" w:pos="9639"/>
        </w:tabs>
        <w:spacing w:before="120"/>
        <w:rPr>
          <w:rFonts w:eastAsiaTheme="minorEastAsia"/>
          <w:noProof/>
        </w:rPr>
      </w:pPr>
      <w:r>
        <w:rPr>
          <w:rFonts w:eastAsiaTheme="minorHAnsi"/>
          <w:b/>
          <w:bCs/>
          <w:noProof/>
          <w:sz w:val="22"/>
          <w:szCs w:val="22"/>
          <w:lang w:eastAsia="en-US"/>
        </w:rPr>
        <w:fldChar w:fldCharType="begin"/>
      </w:r>
      <w:r>
        <w:rPr>
          <w:rFonts w:eastAsiaTheme="minorHAnsi"/>
          <w:noProof/>
          <w:lang w:eastAsia="en-US"/>
        </w:rPr>
        <w:instrText xml:space="preserve"> TOC \h \z \t "Раздел 1;1;Раздел 1.1;2" </w:instrText>
      </w:r>
      <w:r>
        <w:rPr>
          <w:rFonts w:eastAsiaTheme="minorHAnsi"/>
          <w:b/>
          <w:bCs/>
          <w:noProof/>
          <w:sz w:val="22"/>
          <w:szCs w:val="22"/>
          <w:lang w:eastAsia="en-US"/>
        </w:rPr>
        <w:fldChar w:fldCharType="separate"/>
      </w:r>
      <w:hyperlink r:id="rId284" w:anchor="_Toc156825287" w:history="1">
        <w:r>
          <w:rPr>
            <w:rStyle w:val="af0"/>
            <w:rFonts w:eastAsiaTheme="minorHAnsi"/>
            <w:b/>
            <w:bCs/>
            <w:noProof/>
            <w:lang w:eastAsia="en-US"/>
          </w:rPr>
          <w:t>СОДЕРЖАНИЕ ПРОГРАММЫ</w:t>
        </w:r>
        <w:r>
          <w:rPr>
            <w:rStyle w:val="af0"/>
            <w:rFonts w:eastAsiaTheme="minorHAnsi"/>
            <w:b/>
            <w:bCs/>
            <w:noProof/>
            <w:webHidden/>
            <w:lang w:eastAsia="en-US"/>
          </w:rPr>
          <w:tab/>
        </w:r>
        <w:r>
          <w:rPr>
            <w:rStyle w:val="af0"/>
            <w:rFonts w:eastAsiaTheme="minorHAnsi"/>
            <w:b/>
            <w:bCs/>
            <w:noProof/>
            <w:sz w:val="22"/>
            <w:szCs w:val="22"/>
            <w:lang w:eastAsia="en-US"/>
          </w:rPr>
          <w:fldChar w:fldCharType="begin"/>
        </w:r>
        <w:r>
          <w:rPr>
            <w:rStyle w:val="af0"/>
            <w:rFonts w:eastAsiaTheme="minorHAnsi"/>
            <w:b/>
            <w:bCs/>
            <w:noProof/>
            <w:webHidden/>
            <w:lang w:eastAsia="en-US"/>
          </w:rPr>
          <w:instrText xml:space="preserve"> PAGEREF _Toc156825287 \h </w:instrText>
        </w:r>
        <w:r>
          <w:rPr>
            <w:rStyle w:val="af0"/>
            <w:rFonts w:eastAsiaTheme="minorHAnsi"/>
            <w:b/>
            <w:bCs/>
            <w:noProof/>
            <w:sz w:val="22"/>
            <w:szCs w:val="22"/>
            <w:lang w:eastAsia="en-US"/>
          </w:rPr>
        </w:r>
        <w:r>
          <w:rPr>
            <w:rStyle w:val="af0"/>
            <w:rFonts w:eastAsiaTheme="minorHAnsi"/>
            <w:b/>
            <w:bCs/>
            <w:noProof/>
            <w:sz w:val="22"/>
            <w:szCs w:val="22"/>
            <w:lang w:eastAsia="en-US"/>
          </w:rPr>
          <w:fldChar w:fldCharType="separate"/>
        </w:r>
        <w:r>
          <w:rPr>
            <w:rStyle w:val="af0"/>
            <w:rFonts w:eastAsiaTheme="minorHAnsi"/>
            <w:b/>
            <w:bCs/>
            <w:noProof/>
            <w:webHidden/>
            <w:lang w:eastAsia="en-US"/>
          </w:rPr>
          <w:t>83</w:t>
        </w:r>
        <w:r>
          <w:rPr>
            <w:rStyle w:val="af0"/>
            <w:rFonts w:eastAsiaTheme="minorHAnsi"/>
            <w:b/>
            <w:bCs/>
            <w:noProof/>
            <w:sz w:val="22"/>
            <w:szCs w:val="22"/>
            <w:lang w:eastAsia="en-US"/>
          </w:rPr>
          <w:fldChar w:fldCharType="end"/>
        </w:r>
      </w:hyperlink>
    </w:p>
    <w:p w14:paraId="04635D32" w14:textId="77777777" w:rsidR="00E172FE" w:rsidRDefault="00E172FE" w:rsidP="00E172FE">
      <w:pPr>
        <w:pStyle w:val="afc"/>
        <w:tabs>
          <w:tab w:val="right" w:leader="dot" w:pos="9639"/>
        </w:tabs>
        <w:spacing w:before="120"/>
        <w:rPr>
          <w:rFonts w:eastAsiaTheme="minorEastAsia"/>
          <w:noProof/>
        </w:rPr>
      </w:pPr>
      <w:hyperlink r:id="rId285" w:anchor="_Toc156825288" w:history="1">
        <w:r>
          <w:rPr>
            <w:rStyle w:val="af0"/>
            <w:rFonts w:eastAsiaTheme="minorHAnsi"/>
            <w:b/>
            <w:bCs/>
            <w:noProof/>
            <w:lang w:eastAsia="en-US"/>
          </w:rPr>
          <w:t>1. Общая характеристика</w:t>
        </w:r>
        <w:r>
          <w:rPr>
            <w:rStyle w:val="af0"/>
            <w:rFonts w:eastAsiaTheme="minorHAnsi"/>
            <w:b/>
            <w:bCs/>
            <w:noProof/>
            <w:webHidden/>
            <w:lang w:eastAsia="en-US"/>
          </w:rPr>
          <w:tab/>
        </w:r>
        <w:r>
          <w:rPr>
            <w:rStyle w:val="af0"/>
            <w:rFonts w:eastAsiaTheme="minorHAnsi"/>
            <w:b/>
            <w:bCs/>
            <w:noProof/>
            <w:sz w:val="22"/>
            <w:szCs w:val="22"/>
            <w:lang w:eastAsia="en-US"/>
          </w:rPr>
          <w:fldChar w:fldCharType="begin"/>
        </w:r>
        <w:r>
          <w:rPr>
            <w:rStyle w:val="af0"/>
            <w:rFonts w:eastAsiaTheme="minorHAnsi"/>
            <w:b/>
            <w:bCs/>
            <w:noProof/>
            <w:webHidden/>
            <w:lang w:eastAsia="en-US"/>
          </w:rPr>
          <w:instrText xml:space="preserve"> PAGEREF _Toc156825288 \h </w:instrText>
        </w:r>
        <w:r>
          <w:rPr>
            <w:rStyle w:val="af0"/>
            <w:rFonts w:eastAsiaTheme="minorHAnsi"/>
            <w:b/>
            <w:bCs/>
            <w:noProof/>
            <w:sz w:val="22"/>
            <w:szCs w:val="22"/>
            <w:lang w:eastAsia="en-US"/>
          </w:rPr>
        </w:r>
        <w:r>
          <w:rPr>
            <w:rStyle w:val="af0"/>
            <w:rFonts w:eastAsiaTheme="minorHAnsi"/>
            <w:b/>
            <w:bCs/>
            <w:noProof/>
            <w:sz w:val="22"/>
            <w:szCs w:val="22"/>
            <w:lang w:eastAsia="en-US"/>
          </w:rPr>
          <w:fldChar w:fldCharType="separate"/>
        </w:r>
        <w:r>
          <w:rPr>
            <w:rStyle w:val="af0"/>
            <w:rFonts w:eastAsiaTheme="minorHAnsi"/>
            <w:b/>
            <w:bCs/>
            <w:noProof/>
            <w:webHidden/>
            <w:lang w:eastAsia="en-US"/>
          </w:rPr>
          <w:t>84</w:t>
        </w:r>
        <w:r>
          <w:rPr>
            <w:rStyle w:val="af0"/>
            <w:rFonts w:eastAsiaTheme="minorHAnsi"/>
            <w:b/>
            <w:bCs/>
            <w:noProof/>
            <w:sz w:val="22"/>
            <w:szCs w:val="22"/>
            <w:lang w:eastAsia="en-US"/>
          </w:rPr>
          <w:fldChar w:fldCharType="end"/>
        </w:r>
      </w:hyperlink>
    </w:p>
    <w:p w14:paraId="72FB08CC" w14:textId="77777777" w:rsidR="00E172FE" w:rsidRDefault="00E172FE" w:rsidP="00E172FE">
      <w:pPr>
        <w:pStyle w:val="afc"/>
        <w:tabs>
          <w:tab w:val="right" w:leader="dot" w:pos="9639"/>
        </w:tabs>
        <w:spacing w:before="120" w:line="240" w:lineRule="auto"/>
        <w:ind w:left="240"/>
        <w:rPr>
          <w:rFonts w:eastAsiaTheme="minorEastAsia"/>
          <w:noProof/>
        </w:rPr>
      </w:pPr>
      <w:hyperlink r:id="rId286" w:anchor="_Toc156825289" w:history="1">
        <w:r>
          <w:rPr>
            <w:rStyle w:val="af0"/>
            <w:noProof/>
          </w:rPr>
          <w:t>1.1. Цель и место дисциплины в структуре образовательной программы</w:t>
        </w:r>
        <w:r>
          <w:rPr>
            <w:rStyle w:val="af0"/>
            <w:noProof/>
            <w:webHidden/>
          </w:rPr>
          <w:tab/>
        </w:r>
        <w:r>
          <w:rPr>
            <w:rStyle w:val="af0"/>
            <w:i/>
            <w:iCs/>
            <w:noProof/>
          </w:rPr>
          <w:fldChar w:fldCharType="begin"/>
        </w:r>
        <w:r>
          <w:rPr>
            <w:rStyle w:val="af0"/>
            <w:noProof/>
            <w:webHidden/>
          </w:rPr>
          <w:instrText xml:space="preserve"> PAGEREF _Toc156825289 \h </w:instrText>
        </w:r>
        <w:r>
          <w:rPr>
            <w:rStyle w:val="af0"/>
            <w:i/>
            <w:iCs/>
            <w:noProof/>
          </w:rPr>
        </w:r>
        <w:r>
          <w:rPr>
            <w:rStyle w:val="af0"/>
            <w:i/>
            <w:iCs/>
            <w:noProof/>
          </w:rPr>
          <w:fldChar w:fldCharType="separate"/>
        </w:r>
        <w:r>
          <w:rPr>
            <w:rStyle w:val="af0"/>
            <w:noProof/>
            <w:webHidden/>
          </w:rPr>
          <w:t>270</w:t>
        </w:r>
        <w:r>
          <w:rPr>
            <w:rStyle w:val="af0"/>
            <w:i/>
            <w:iCs/>
            <w:noProof/>
          </w:rPr>
          <w:fldChar w:fldCharType="end"/>
        </w:r>
      </w:hyperlink>
    </w:p>
    <w:p w14:paraId="238D7ECF" w14:textId="77777777" w:rsidR="00E172FE" w:rsidRDefault="00E172FE" w:rsidP="00E172FE">
      <w:pPr>
        <w:pStyle w:val="afc"/>
        <w:tabs>
          <w:tab w:val="right" w:leader="dot" w:pos="9639"/>
        </w:tabs>
        <w:spacing w:before="120" w:line="240" w:lineRule="auto"/>
        <w:ind w:left="240"/>
        <w:rPr>
          <w:rFonts w:eastAsiaTheme="minorEastAsia"/>
          <w:noProof/>
        </w:rPr>
      </w:pPr>
      <w:hyperlink r:id="rId287" w:anchor="_Toc156825290" w:history="1">
        <w:r>
          <w:rPr>
            <w:rStyle w:val="af0"/>
            <w:noProof/>
          </w:rPr>
          <w:t>1.2. Планируемые результаты освоения дисциплины</w:t>
        </w:r>
        <w:r>
          <w:rPr>
            <w:rStyle w:val="af0"/>
            <w:noProof/>
            <w:webHidden/>
          </w:rPr>
          <w:tab/>
        </w:r>
        <w:r>
          <w:rPr>
            <w:rStyle w:val="af0"/>
            <w:i/>
            <w:iCs/>
            <w:noProof/>
          </w:rPr>
          <w:fldChar w:fldCharType="begin"/>
        </w:r>
        <w:r>
          <w:rPr>
            <w:rStyle w:val="af0"/>
            <w:noProof/>
            <w:webHidden/>
          </w:rPr>
          <w:instrText xml:space="preserve"> PAGEREF _Toc156825290 \h </w:instrText>
        </w:r>
        <w:r>
          <w:rPr>
            <w:rStyle w:val="af0"/>
            <w:i/>
            <w:iCs/>
            <w:noProof/>
          </w:rPr>
        </w:r>
        <w:r>
          <w:rPr>
            <w:rStyle w:val="af0"/>
            <w:i/>
            <w:iCs/>
            <w:noProof/>
          </w:rPr>
          <w:fldChar w:fldCharType="separate"/>
        </w:r>
        <w:r>
          <w:rPr>
            <w:rStyle w:val="af0"/>
            <w:noProof/>
            <w:webHidden/>
          </w:rPr>
          <w:t>270</w:t>
        </w:r>
        <w:r>
          <w:rPr>
            <w:rStyle w:val="af0"/>
            <w:i/>
            <w:iCs/>
            <w:noProof/>
          </w:rPr>
          <w:fldChar w:fldCharType="end"/>
        </w:r>
      </w:hyperlink>
    </w:p>
    <w:p w14:paraId="0646990E" w14:textId="77777777" w:rsidR="00E172FE" w:rsidRDefault="00E172FE" w:rsidP="00E172FE">
      <w:pPr>
        <w:pStyle w:val="afc"/>
        <w:tabs>
          <w:tab w:val="right" w:leader="dot" w:pos="9639"/>
        </w:tabs>
        <w:spacing w:before="120"/>
        <w:rPr>
          <w:rFonts w:eastAsiaTheme="minorEastAsia"/>
          <w:noProof/>
        </w:rPr>
      </w:pPr>
      <w:hyperlink r:id="rId288" w:anchor="_Toc156825291" w:history="1">
        <w:r>
          <w:rPr>
            <w:rStyle w:val="af0"/>
            <w:rFonts w:eastAsiaTheme="minorHAnsi"/>
            <w:b/>
            <w:bCs/>
            <w:noProof/>
            <w:lang w:eastAsia="en-US"/>
          </w:rPr>
          <w:t>2. Структура и содержание ДИСЦИПЛИНЫ</w:t>
        </w:r>
        <w:r>
          <w:rPr>
            <w:rStyle w:val="af0"/>
            <w:rFonts w:eastAsiaTheme="minorHAnsi"/>
            <w:b/>
            <w:bCs/>
            <w:noProof/>
            <w:webHidden/>
            <w:lang w:eastAsia="en-US"/>
          </w:rPr>
          <w:tab/>
        </w:r>
        <w:r>
          <w:rPr>
            <w:rStyle w:val="af0"/>
            <w:rFonts w:eastAsiaTheme="minorHAnsi"/>
            <w:b/>
            <w:bCs/>
            <w:noProof/>
            <w:sz w:val="22"/>
            <w:szCs w:val="22"/>
            <w:lang w:eastAsia="en-US"/>
          </w:rPr>
          <w:fldChar w:fldCharType="begin"/>
        </w:r>
        <w:r>
          <w:rPr>
            <w:rStyle w:val="af0"/>
            <w:rFonts w:eastAsiaTheme="minorHAnsi"/>
            <w:b/>
            <w:bCs/>
            <w:noProof/>
            <w:webHidden/>
            <w:lang w:eastAsia="en-US"/>
          </w:rPr>
          <w:instrText xml:space="preserve"> PAGEREF _Toc156825291 \h </w:instrText>
        </w:r>
        <w:r>
          <w:rPr>
            <w:rStyle w:val="af0"/>
            <w:rFonts w:eastAsiaTheme="minorHAnsi"/>
            <w:b/>
            <w:bCs/>
            <w:noProof/>
            <w:sz w:val="22"/>
            <w:szCs w:val="22"/>
            <w:lang w:eastAsia="en-US"/>
          </w:rPr>
        </w:r>
        <w:r>
          <w:rPr>
            <w:rStyle w:val="af0"/>
            <w:rFonts w:eastAsiaTheme="minorHAnsi"/>
            <w:b/>
            <w:bCs/>
            <w:noProof/>
            <w:sz w:val="22"/>
            <w:szCs w:val="22"/>
            <w:lang w:eastAsia="en-US"/>
          </w:rPr>
          <w:fldChar w:fldCharType="separate"/>
        </w:r>
        <w:r>
          <w:rPr>
            <w:rStyle w:val="af0"/>
            <w:rFonts w:eastAsiaTheme="minorHAnsi"/>
            <w:b/>
            <w:bCs/>
            <w:noProof/>
            <w:webHidden/>
            <w:lang w:eastAsia="en-US"/>
          </w:rPr>
          <w:t>271</w:t>
        </w:r>
        <w:r>
          <w:rPr>
            <w:rStyle w:val="af0"/>
            <w:rFonts w:eastAsiaTheme="minorHAnsi"/>
            <w:b/>
            <w:bCs/>
            <w:noProof/>
            <w:sz w:val="22"/>
            <w:szCs w:val="22"/>
            <w:lang w:eastAsia="en-US"/>
          </w:rPr>
          <w:fldChar w:fldCharType="end"/>
        </w:r>
      </w:hyperlink>
    </w:p>
    <w:p w14:paraId="5D6A56FF" w14:textId="77777777" w:rsidR="00E172FE" w:rsidRDefault="00E172FE" w:rsidP="00E172FE">
      <w:pPr>
        <w:pStyle w:val="afc"/>
        <w:tabs>
          <w:tab w:val="right" w:leader="dot" w:pos="9639"/>
        </w:tabs>
        <w:spacing w:before="120" w:line="240" w:lineRule="auto"/>
        <w:ind w:left="240"/>
        <w:rPr>
          <w:rFonts w:eastAsiaTheme="minorEastAsia"/>
          <w:noProof/>
        </w:rPr>
      </w:pPr>
      <w:hyperlink r:id="rId289" w:anchor="_Toc156825292" w:history="1">
        <w:r>
          <w:rPr>
            <w:rStyle w:val="af0"/>
            <w:noProof/>
          </w:rPr>
          <w:t>2.1. Трудоемкость освоения дисциплины</w:t>
        </w:r>
        <w:r>
          <w:rPr>
            <w:rStyle w:val="af0"/>
            <w:noProof/>
            <w:webHidden/>
          </w:rPr>
          <w:tab/>
        </w:r>
        <w:r>
          <w:rPr>
            <w:rStyle w:val="af0"/>
            <w:i/>
            <w:iCs/>
            <w:noProof/>
          </w:rPr>
          <w:fldChar w:fldCharType="begin"/>
        </w:r>
        <w:r>
          <w:rPr>
            <w:rStyle w:val="af0"/>
            <w:noProof/>
            <w:webHidden/>
          </w:rPr>
          <w:instrText xml:space="preserve"> PAGEREF _Toc156825292 \h </w:instrText>
        </w:r>
        <w:r>
          <w:rPr>
            <w:rStyle w:val="af0"/>
            <w:i/>
            <w:iCs/>
            <w:noProof/>
          </w:rPr>
        </w:r>
        <w:r>
          <w:rPr>
            <w:rStyle w:val="af0"/>
            <w:i/>
            <w:iCs/>
            <w:noProof/>
          </w:rPr>
          <w:fldChar w:fldCharType="separate"/>
        </w:r>
        <w:r>
          <w:rPr>
            <w:rStyle w:val="af0"/>
            <w:noProof/>
            <w:webHidden/>
          </w:rPr>
          <w:t>271</w:t>
        </w:r>
        <w:r>
          <w:rPr>
            <w:rStyle w:val="af0"/>
            <w:i/>
            <w:iCs/>
            <w:noProof/>
          </w:rPr>
          <w:fldChar w:fldCharType="end"/>
        </w:r>
      </w:hyperlink>
    </w:p>
    <w:p w14:paraId="53985538" w14:textId="77777777" w:rsidR="00E172FE" w:rsidRDefault="00E172FE" w:rsidP="00E172FE">
      <w:pPr>
        <w:pStyle w:val="afc"/>
        <w:tabs>
          <w:tab w:val="right" w:leader="dot" w:pos="9639"/>
        </w:tabs>
        <w:spacing w:before="120" w:line="240" w:lineRule="auto"/>
        <w:ind w:left="240"/>
        <w:rPr>
          <w:rFonts w:eastAsiaTheme="minorEastAsia"/>
          <w:noProof/>
        </w:rPr>
      </w:pPr>
      <w:hyperlink r:id="rId290" w:anchor="_Toc156825293" w:history="1">
        <w:r>
          <w:rPr>
            <w:rStyle w:val="af0"/>
            <w:noProof/>
          </w:rPr>
          <w:t>2.2. Содержание дисциплины</w:t>
        </w:r>
        <w:r>
          <w:rPr>
            <w:rStyle w:val="af0"/>
            <w:noProof/>
            <w:webHidden/>
          </w:rPr>
          <w:tab/>
        </w:r>
        <w:r>
          <w:rPr>
            <w:rStyle w:val="af0"/>
            <w:i/>
            <w:iCs/>
            <w:noProof/>
          </w:rPr>
          <w:fldChar w:fldCharType="begin"/>
        </w:r>
        <w:r>
          <w:rPr>
            <w:rStyle w:val="af0"/>
            <w:noProof/>
            <w:webHidden/>
          </w:rPr>
          <w:instrText xml:space="preserve"> PAGEREF _Toc156825293 \h </w:instrText>
        </w:r>
        <w:r>
          <w:rPr>
            <w:rStyle w:val="af0"/>
            <w:i/>
            <w:iCs/>
            <w:noProof/>
          </w:rPr>
        </w:r>
        <w:r>
          <w:rPr>
            <w:rStyle w:val="af0"/>
            <w:i/>
            <w:iCs/>
            <w:noProof/>
          </w:rPr>
          <w:fldChar w:fldCharType="separate"/>
        </w:r>
        <w:r>
          <w:rPr>
            <w:rStyle w:val="af0"/>
            <w:noProof/>
            <w:webHidden/>
          </w:rPr>
          <w:t>272</w:t>
        </w:r>
        <w:r>
          <w:rPr>
            <w:rStyle w:val="af0"/>
            <w:i/>
            <w:iCs/>
            <w:noProof/>
          </w:rPr>
          <w:fldChar w:fldCharType="end"/>
        </w:r>
      </w:hyperlink>
    </w:p>
    <w:p w14:paraId="160A245B" w14:textId="77777777" w:rsidR="00E172FE" w:rsidRDefault="00E172FE" w:rsidP="00E172FE">
      <w:pPr>
        <w:pStyle w:val="afc"/>
        <w:tabs>
          <w:tab w:val="right" w:leader="dot" w:pos="9639"/>
        </w:tabs>
        <w:spacing w:before="120" w:line="240" w:lineRule="auto"/>
        <w:ind w:left="240"/>
        <w:rPr>
          <w:rFonts w:eastAsiaTheme="minorEastAsia"/>
          <w:noProof/>
        </w:rPr>
      </w:pPr>
      <w:hyperlink r:id="rId291" w:anchor="_Toc156825295" w:history="1">
        <w:r>
          <w:rPr>
            <w:rStyle w:val="af0"/>
            <w:noProof/>
          </w:rPr>
          <w:t>2.3. Курсовой проект (работа)</w:t>
        </w:r>
        <w:r>
          <w:rPr>
            <w:rStyle w:val="af0"/>
            <w:noProof/>
            <w:webHidden/>
          </w:rPr>
          <w:tab/>
        </w:r>
        <w:r>
          <w:rPr>
            <w:rStyle w:val="af0"/>
            <w:i/>
            <w:iCs/>
            <w:noProof/>
          </w:rPr>
          <w:fldChar w:fldCharType="begin"/>
        </w:r>
        <w:r>
          <w:rPr>
            <w:rStyle w:val="af0"/>
            <w:noProof/>
            <w:webHidden/>
          </w:rPr>
          <w:instrText xml:space="preserve"> PAGEREF _Toc156825295 \h </w:instrText>
        </w:r>
        <w:r>
          <w:rPr>
            <w:rStyle w:val="af0"/>
            <w:i/>
            <w:iCs/>
            <w:noProof/>
          </w:rPr>
        </w:r>
        <w:r>
          <w:rPr>
            <w:rStyle w:val="af0"/>
            <w:i/>
            <w:iCs/>
            <w:noProof/>
          </w:rPr>
          <w:fldChar w:fldCharType="separate"/>
        </w:r>
        <w:r>
          <w:rPr>
            <w:rStyle w:val="af0"/>
            <w:b/>
            <w:bCs/>
            <w:i/>
            <w:iCs/>
            <w:noProof/>
          </w:rPr>
          <w:t>Ошибка! Закладка не определена.</w:t>
        </w:r>
        <w:r>
          <w:rPr>
            <w:rStyle w:val="af0"/>
            <w:i/>
            <w:iCs/>
            <w:noProof/>
          </w:rPr>
          <w:fldChar w:fldCharType="end"/>
        </w:r>
      </w:hyperlink>
    </w:p>
    <w:p w14:paraId="1E2176D3" w14:textId="77777777" w:rsidR="00E172FE" w:rsidRDefault="00E172FE" w:rsidP="00E172FE">
      <w:pPr>
        <w:pStyle w:val="afc"/>
        <w:tabs>
          <w:tab w:val="right" w:leader="dot" w:pos="9639"/>
        </w:tabs>
        <w:spacing w:before="120"/>
        <w:rPr>
          <w:rFonts w:eastAsiaTheme="minorEastAsia"/>
          <w:noProof/>
        </w:rPr>
      </w:pPr>
      <w:hyperlink r:id="rId292" w:anchor="_Toc156825296" w:history="1">
        <w:r>
          <w:rPr>
            <w:rStyle w:val="af0"/>
            <w:rFonts w:eastAsiaTheme="minorHAnsi"/>
            <w:b/>
            <w:bCs/>
            <w:noProof/>
            <w:lang w:eastAsia="en-US"/>
          </w:rPr>
          <w:t>3. Условия реализации ДИСЦИПЛИНЫ</w:t>
        </w:r>
        <w:r>
          <w:rPr>
            <w:rStyle w:val="af0"/>
            <w:rFonts w:eastAsiaTheme="minorHAnsi"/>
            <w:b/>
            <w:bCs/>
            <w:noProof/>
            <w:webHidden/>
            <w:lang w:eastAsia="en-US"/>
          </w:rPr>
          <w:tab/>
        </w:r>
        <w:r>
          <w:rPr>
            <w:rStyle w:val="af0"/>
            <w:rFonts w:eastAsiaTheme="minorHAnsi"/>
            <w:b/>
            <w:bCs/>
            <w:noProof/>
            <w:sz w:val="22"/>
            <w:szCs w:val="22"/>
            <w:lang w:eastAsia="en-US"/>
          </w:rPr>
          <w:fldChar w:fldCharType="begin"/>
        </w:r>
        <w:r>
          <w:rPr>
            <w:rStyle w:val="af0"/>
            <w:rFonts w:eastAsiaTheme="minorHAnsi"/>
            <w:b/>
            <w:bCs/>
            <w:noProof/>
            <w:webHidden/>
            <w:lang w:eastAsia="en-US"/>
          </w:rPr>
          <w:instrText xml:space="preserve"> PAGEREF _Toc156825296 \h </w:instrText>
        </w:r>
        <w:r>
          <w:rPr>
            <w:rStyle w:val="af0"/>
            <w:rFonts w:eastAsiaTheme="minorHAnsi"/>
            <w:b/>
            <w:bCs/>
            <w:noProof/>
            <w:sz w:val="22"/>
            <w:szCs w:val="22"/>
            <w:lang w:eastAsia="en-US"/>
          </w:rPr>
        </w:r>
        <w:r>
          <w:rPr>
            <w:rStyle w:val="af0"/>
            <w:rFonts w:eastAsiaTheme="minorHAnsi"/>
            <w:b/>
            <w:bCs/>
            <w:noProof/>
            <w:sz w:val="22"/>
            <w:szCs w:val="22"/>
            <w:lang w:eastAsia="en-US"/>
          </w:rPr>
          <w:fldChar w:fldCharType="separate"/>
        </w:r>
        <w:r>
          <w:rPr>
            <w:rStyle w:val="af0"/>
            <w:rFonts w:eastAsiaTheme="minorHAnsi"/>
            <w:b/>
            <w:bCs/>
            <w:noProof/>
            <w:webHidden/>
            <w:lang w:eastAsia="en-US"/>
          </w:rPr>
          <w:t>89</w:t>
        </w:r>
        <w:r>
          <w:rPr>
            <w:rStyle w:val="af0"/>
            <w:rFonts w:eastAsiaTheme="minorHAnsi"/>
            <w:b/>
            <w:bCs/>
            <w:noProof/>
            <w:sz w:val="22"/>
            <w:szCs w:val="22"/>
            <w:lang w:eastAsia="en-US"/>
          </w:rPr>
          <w:fldChar w:fldCharType="end"/>
        </w:r>
      </w:hyperlink>
    </w:p>
    <w:p w14:paraId="04D8463C" w14:textId="77777777" w:rsidR="00E172FE" w:rsidRDefault="00E172FE" w:rsidP="00E172FE">
      <w:pPr>
        <w:pStyle w:val="afc"/>
        <w:tabs>
          <w:tab w:val="right" w:leader="dot" w:pos="9639"/>
        </w:tabs>
        <w:spacing w:before="120" w:line="240" w:lineRule="auto"/>
        <w:ind w:left="240"/>
        <w:rPr>
          <w:rFonts w:eastAsiaTheme="minorEastAsia"/>
          <w:noProof/>
        </w:rPr>
      </w:pPr>
      <w:hyperlink r:id="rId293" w:anchor="_Toc156825297" w:history="1">
        <w:r>
          <w:rPr>
            <w:rStyle w:val="af0"/>
            <w:noProof/>
          </w:rPr>
          <w:t>3.1. Материально-техническое обеспечение</w:t>
        </w:r>
        <w:r>
          <w:rPr>
            <w:rStyle w:val="af0"/>
            <w:noProof/>
            <w:webHidden/>
          </w:rPr>
          <w:tab/>
        </w:r>
        <w:r>
          <w:rPr>
            <w:rStyle w:val="af0"/>
            <w:i/>
            <w:iCs/>
            <w:noProof/>
          </w:rPr>
          <w:fldChar w:fldCharType="begin"/>
        </w:r>
        <w:r>
          <w:rPr>
            <w:rStyle w:val="af0"/>
            <w:noProof/>
            <w:webHidden/>
          </w:rPr>
          <w:instrText xml:space="preserve"> PAGEREF _Toc156825297 \h </w:instrText>
        </w:r>
        <w:r>
          <w:rPr>
            <w:rStyle w:val="af0"/>
            <w:i/>
            <w:iCs/>
            <w:noProof/>
          </w:rPr>
        </w:r>
        <w:r>
          <w:rPr>
            <w:rStyle w:val="af0"/>
            <w:i/>
            <w:iCs/>
            <w:noProof/>
          </w:rPr>
          <w:fldChar w:fldCharType="separate"/>
        </w:r>
        <w:r>
          <w:rPr>
            <w:rStyle w:val="af0"/>
            <w:noProof/>
            <w:webHidden/>
          </w:rPr>
          <w:t>279</w:t>
        </w:r>
        <w:r>
          <w:rPr>
            <w:rStyle w:val="af0"/>
            <w:i/>
            <w:iCs/>
            <w:noProof/>
          </w:rPr>
          <w:fldChar w:fldCharType="end"/>
        </w:r>
      </w:hyperlink>
    </w:p>
    <w:p w14:paraId="780B2D82" w14:textId="77777777" w:rsidR="00E172FE" w:rsidRDefault="00E172FE" w:rsidP="00E172FE">
      <w:pPr>
        <w:pStyle w:val="afc"/>
        <w:tabs>
          <w:tab w:val="right" w:leader="dot" w:pos="9639"/>
        </w:tabs>
        <w:spacing w:before="120" w:line="240" w:lineRule="auto"/>
        <w:ind w:left="240"/>
        <w:rPr>
          <w:rFonts w:eastAsiaTheme="minorEastAsia"/>
          <w:noProof/>
        </w:rPr>
      </w:pPr>
      <w:hyperlink r:id="rId294" w:anchor="_Toc156825298" w:history="1">
        <w:r>
          <w:rPr>
            <w:rStyle w:val="af0"/>
            <w:noProof/>
          </w:rPr>
          <w:t>3.2. Учебно-методическое обеспечение</w:t>
        </w:r>
        <w:r>
          <w:rPr>
            <w:rStyle w:val="af0"/>
            <w:noProof/>
            <w:webHidden/>
          </w:rPr>
          <w:tab/>
        </w:r>
        <w:r>
          <w:rPr>
            <w:rStyle w:val="af0"/>
            <w:i/>
            <w:iCs/>
            <w:noProof/>
          </w:rPr>
          <w:fldChar w:fldCharType="begin"/>
        </w:r>
        <w:r>
          <w:rPr>
            <w:rStyle w:val="af0"/>
            <w:noProof/>
            <w:webHidden/>
          </w:rPr>
          <w:instrText xml:space="preserve"> PAGEREF _Toc156825298 \h </w:instrText>
        </w:r>
        <w:r>
          <w:rPr>
            <w:rStyle w:val="af0"/>
            <w:i/>
            <w:iCs/>
            <w:noProof/>
          </w:rPr>
        </w:r>
        <w:r>
          <w:rPr>
            <w:rStyle w:val="af0"/>
            <w:i/>
            <w:iCs/>
            <w:noProof/>
          </w:rPr>
          <w:fldChar w:fldCharType="separate"/>
        </w:r>
        <w:r>
          <w:rPr>
            <w:rStyle w:val="af0"/>
            <w:noProof/>
            <w:webHidden/>
          </w:rPr>
          <w:t>279</w:t>
        </w:r>
        <w:r>
          <w:rPr>
            <w:rStyle w:val="af0"/>
            <w:i/>
            <w:iCs/>
            <w:noProof/>
          </w:rPr>
          <w:fldChar w:fldCharType="end"/>
        </w:r>
      </w:hyperlink>
    </w:p>
    <w:p w14:paraId="5FDDB987" w14:textId="77777777" w:rsidR="00E172FE" w:rsidRDefault="00E172FE" w:rsidP="00E172FE">
      <w:pPr>
        <w:pStyle w:val="afc"/>
        <w:tabs>
          <w:tab w:val="right" w:leader="dot" w:pos="9639"/>
        </w:tabs>
        <w:spacing w:before="120"/>
        <w:rPr>
          <w:rFonts w:eastAsiaTheme="minorEastAsia"/>
          <w:noProof/>
        </w:rPr>
      </w:pPr>
      <w:hyperlink r:id="rId295" w:anchor="_Toc156825299" w:history="1">
        <w:r>
          <w:rPr>
            <w:rStyle w:val="af0"/>
            <w:rFonts w:eastAsiaTheme="minorHAnsi"/>
            <w:b/>
            <w:bCs/>
            <w:noProof/>
            <w:lang w:eastAsia="en-US"/>
          </w:rPr>
          <w:t>4. Контроль и оценка результатов  освоения ДИСЦИПЛИНЫ</w:t>
        </w:r>
        <w:r>
          <w:rPr>
            <w:rStyle w:val="af0"/>
            <w:rFonts w:eastAsiaTheme="minorHAnsi"/>
            <w:b/>
            <w:bCs/>
            <w:noProof/>
            <w:webHidden/>
            <w:lang w:eastAsia="en-US"/>
          </w:rPr>
          <w:tab/>
        </w:r>
        <w:r>
          <w:rPr>
            <w:rStyle w:val="af0"/>
            <w:rFonts w:eastAsiaTheme="minorHAnsi"/>
            <w:b/>
            <w:bCs/>
            <w:noProof/>
            <w:sz w:val="22"/>
            <w:szCs w:val="22"/>
            <w:lang w:eastAsia="en-US"/>
          </w:rPr>
          <w:fldChar w:fldCharType="begin"/>
        </w:r>
        <w:r>
          <w:rPr>
            <w:rStyle w:val="af0"/>
            <w:rFonts w:eastAsiaTheme="minorHAnsi"/>
            <w:b/>
            <w:bCs/>
            <w:noProof/>
            <w:webHidden/>
            <w:lang w:eastAsia="en-US"/>
          </w:rPr>
          <w:instrText xml:space="preserve"> PAGEREF _Toc156825299 \h </w:instrText>
        </w:r>
        <w:r>
          <w:rPr>
            <w:rStyle w:val="af0"/>
            <w:rFonts w:eastAsiaTheme="minorHAnsi"/>
            <w:b/>
            <w:bCs/>
            <w:noProof/>
            <w:sz w:val="22"/>
            <w:szCs w:val="22"/>
            <w:lang w:eastAsia="en-US"/>
          </w:rPr>
        </w:r>
        <w:r>
          <w:rPr>
            <w:rStyle w:val="af0"/>
            <w:rFonts w:eastAsiaTheme="minorHAnsi"/>
            <w:b/>
            <w:bCs/>
            <w:noProof/>
            <w:sz w:val="22"/>
            <w:szCs w:val="22"/>
            <w:lang w:eastAsia="en-US"/>
          </w:rPr>
          <w:fldChar w:fldCharType="separate"/>
        </w:r>
        <w:r>
          <w:rPr>
            <w:rStyle w:val="af0"/>
            <w:rFonts w:eastAsiaTheme="minorHAnsi"/>
            <w:b/>
            <w:bCs/>
            <w:noProof/>
            <w:webHidden/>
            <w:lang w:eastAsia="en-US"/>
          </w:rPr>
          <w:t>89</w:t>
        </w:r>
        <w:r>
          <w:rPr>
            <w:rStyle w:val="af0"/>
            <w:rFonts w:eastAsiaTheme="minorHAnsi"/>
            <w:b/>
            <w:bCs/>
            <w:noProof/>
            <w:sz w:val="22"/>
            <w:szCs w:val="22"/>
            <w:lang w:eastAsia="en-US"/>
          </w:rPr>
          <w:fldChar w:fldCharType="end"/>
        </w:r>
      </w:hyperlink>
    </w:p>
    <w:p w14:paraId="5823600F" w14:textId="77777777" w:rsidR="00E172FE" w:rsidRDefault="00E172FE" w:rsidP="00E172FE">
      <w:pPr>
        <w:pStyle w:val="1f1"/>
        <w:jc w:val="left"/>
        <w:rPr>
          <w:rFonts w:ascii="Times New Roman" w:hAnsi="Times New Roman"/>
          <w:b w:val="0"/>
          <w:bCs w:val="0"/>
        </w:rPr>
      </w:pPr>
      <w:r>
        <w:rPr>
          <w:lang w:eastAsia="ru-RU"/>
        </w:rPr>
        <w:fldChar w:fldCharType="end"/>
      </w:r>
    </w:p>
    <w:p w14:paraId="60290E7E" w14:textId="77777777" w:rsidR="00E172FE" w:rsidRDefault="00E172FE" w:rsidP="00E172FE">
      <w:pPr>
        <w:rPr>
          <w:rFonts w:ascii="Times New Roman" w:eastAsia="Segoe UI" w:hAnsi="Times New Roman" w:cs="Times New Roman"/>
          <w:b/>
          <w:bCs/>
          <w:caps/>
          <w:kern w:val="32"/>
          <w:sz w:val="24"/>
          <w:szCs w:val="24"/>
          <w:lang w:eastAsia="x-none"/>
        </w:rPr>
        <w:sectPr w:rsidR="00E172FE">
          <w:pgSz w:w="11906" w:h="16838"/>
          <w:pgMar w:top="1134" w:right="567" w:bottom="1134" w:left="1701" w:header="709" w:footer="709" w:gutter="0"/>
          <w:cols w:space="720"/>
        </w:sectPr>
      </w:pPr>
    </w:p>
    <w:p w14:paraId="221DD8F5" w14:textId="77777777" w:rsidR="00E172FE" w:rsidRDefault="00E172FE" w:rsidP="00ED105B">
      <w:pPr>
        <w:pStyle w:val="1f1"/>
        <w:numPr>
          <w:ilvl w:val="0"/>
          <w:numId w:val="92"/>
        </w:numPr>
        <w:rPr>
          <w:rStyle w:val="afb"/>
          <w:i w:val="0"/>
          <w:lang w:eastAsia="ru-RU"/>
        </w:rPr>
      </w:pPr>
      <w:r>
        <w:rPr>
          <w:rStyle w:val="afb"/>
          <w:i w:val="0"/>
        </w:rPr>
        <w:lastRenderedPageBreak/>
        <w:t>Общая характеристика РАБОЧЕЙ ПРОГРАММЫ УЧЕБНОЙ ДИСЦИПЛИНЫ</w:t>
      </w:r>
    </w:p>
    <w:p w14:paraId="6E18F908" w14:textId="77777777" w:rsidR="00E172FE" w:rsidRDefault="00E172FE" w:rsidP="00E172FE">
      <w:pPr>
        <w:pStyle w:val="1f"/>
        <w:ind w:left="720"/>
        <w:jc w:val="center"/>
        <w:rPr>
          <w:color w:val="000000"/>
          <w:lang w:val="ru-RU"/>
        </w:rPr>
      </w:pPr>
      <w:r>
        <w:rPr>
          <w:color w:val="000000"/>
          <w:lang w:val="ru-RU"/>
        </w:rPr>
        <w:t>«ОП 14. Коммуникативный практикум»</w:t>
      </w:r>
    </w:p>
    <w:p w14:paraId="4F16936E" w14:textId="77777777" w:rsidR="00E172FE" w:rsidRDefault="00E172FE" w:rsidP="00E172FE">
      <w:pPr>
        <w:pStyle w:val="afc"/>
        <w:rPr>
          <w:lang w:eastAsia="nl-NL"/>
        </w:rPr>
      </w:pPr>
    </w:p>
    <w:p w14:paraId="3022AF9D" w14:textId="77777777" w:rsidR="00E172FE" w:rsidRDefault="00E172FE" w:rsidP="00E172FE">
      <w:pPr>
        <w:pStyle w:val="115"/>
        <w:rPr>
          <w:rFonts w:ascii="Times New Roman" w:hAnsi="Times New Roman"/>
          <w:color w:val="5A5A5A" w:themeColor="text1" w:themeTint="A5"/>
        </w:rPr>
      </w:pPr>
      <w:bookmarkStart w:id="84" w:name="_Toc150695623"/>
      <w:bookmarkStart w:id="85" w:name="_Toc156825289"/>
      <w:bookmarkStart w:id="86" w:name="_Toc156294567"/>
      <w:r>
        <w:rPr>
          <w:rFonts w:ascii="Times New Roman" w:hAnsi="Times New Roman"/>
        </w:rPr>
        <w:t xml:space="preserve">1.1. Цель и место </w:t>
      </w:r>
      <w:bookmarkEnd w:id="84"/>
      <w:r>
        <w:rPr>
          <w:rFonts w:ascii="Times New Roman" w:hAnsi="Times New Roman"/>
        </w:rPr>
        <w:t>дисциплины в структуре образовательной программы</w:t>
      </w:r>
      <w:bookmarkEnd w:id="85"/>
      <w:bookmarkEnd w:id="86"/>
    </w:p>
    <w:p w14:paraId="3DB7ECE8" w14:textId="77777777" w:rsidR="00E172FE" w:rsidRDefault="00E172FE" w:rsidP="00E172FE">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cs="Times New Roman"/>
          <w:color w:val="000000"/>
          <w:sz w:val="24"/>
          <w:szCs w:val="24"/>
        </w:rPr>
        <w:t>Коммуникативный практикум</w:t>
      </w:r>
      <w:r>
        <w:rPr>
          <w:rFonts w:ascii="Times New Roman" w:eastAsia="Times New Roman" w:hAnsi="Times New Roman" w:cs="Times New Roman"/>
          <w:sz w:val="24"/>
          <w:szCs w:val="24"/>
          <w:lang w:eastAsia="ru-RU"/>
        </w:rPr>
        <w:t xml:space="preserve">: формирование </w:t>
      </w:r>
      <w:r>
        <w:rPr>
          <w:rFonts w:ascii="Times New Roman" w:hAnsi="Times New Roman" w:cs="Times New Roman"/>
          <w:sz w:val="24"/>
          <w:szCs w:val="24"/>
        </w:rPr>
        <w:t>коммуникативных умений, знаний и способностей, которые определяют возможности студента в установлении и поддержании контактов в общении, прогнозировании поведения и деятельности людей, а также дальнейшей личностной социализации</w:t>
      </w:r>
      <w:r>
        <w:rPr>
          <w:rFonts w:ascii="Times New Roman" w:eastAsia="Times New Roman" w:hAnsi="Times New Roman" w:cs="Times New Roman"/>
          <w:sz w:val="24"/>
          <w:szCs w:val="24"/>
          <w:lang w:eastAsia="ru-RU"/>
        </w:rPr>
        <w:t>.</w:t>
      </w:r>
    </w:p>
    <w:p w14:paraId="54085613" w14:textId="77777777" w:rsidR="00E172FE" w:rsidRDefault="00E172FE" w:rsidP="00E172FE">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 «</w:t>
      </w:r>
      <w:r>
        <w:rPr>
          <w:rFonts w:ascii="Times New Roman" w:hAnsi="Times New Roman" w:cs="Times New Roman"/>
          <w:color w:val="000000"/>
          <w:sz w:val="24"/>
          <w:szCs w:val="24"/>
        </w:rPr>
        <w:t>Коммуникативный практикум</w:t>
      </w:r>
      <w:r>
        <w:rPr>
          <w:rFonts w:ascii="Times New Roman" w:eastAsia="Times New Roman" w:hAnsi="Times New Roman" w:cs="Times New Roman"/>
          <w:sz w:val="24"/>
          <w:szCs w:val="24"/>
          <w:lang w:eastAsia="ru-RU"/>
        </w:rPr>
        <w:t>» включена в вариативную часть образовательной программы</w:t>
      </w:r>
    </w:p>
    <w:p w14:paraId="5EDAEFEA" w14:textId="77777777" w:rsidR="00E172FE" w:rsidRDefault="00E172FE" w:rsidP="00E172FE">
      <w:pPr>
        <w:pStyle w:val="115"/>
        <w:rPr>
          <w:rFonts w:ascii="Times New Roman" w:hAnsi="Times New Roman"/>
        </w:rPr>
      </w:pPr>
      <w:bookmarkStart w:id="87" w:name="_Toc156825290"/>
      <w:bookmarkStart w:id="88" w:name="_Toc156294568"/>
      <w:r>
        <w:rPr>
          <w:rFonts w:ascii="Times New Roman" w:hAnsi="Times New Roman"/>
        </w:rPr>
        <w:t>1.2. Планируемые результаты освоения дисциплины</w:t>
      </w:r>
      <w:bookmarkEnd w:id="87"/>
      <w:bookmarkEnd w:id="88"/>
    </w:p>
    <w:p w14:paraId="1032DC1F" w14:textId="77777777" w:rsidR="00E172FE" w:rsidRDefault="00E172FE" w:rsidP="00E172FE">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A334B43" w14:textId="77777777" w:rsidR="00E172FE" w:rsidRDefault="00E172FE" w:rsidP="00E172FE">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E172FE" w14:paraId="458420D6" w14:textId="77777777" w:rsidTr="00E172FE">
        <w:tc>
          <w:tcPr>
            <w:tcW w:w="1246" w:type="dxa"/>
            <w:tcBorders>
              <w:top w:val="single" w:sz="4" w:space="0" w:color="auto"/>
              <w:left w:val="single" w:sz="4" w:space="0" w:color="auto"/>
              <w:bottom w:val="single" w:sz="4" w:space="0" w:color="auto"/>
              <w:right w:val="single" w:sz="4" w:space="0" w:color="auto"/>
            </w:tcBorders>
            <w:hideMark/>
          </w:tcPr>
          <w:p w14:paraId="6CDAED14" w14:textId="77777777" w:rsidR="00E172FE" w:rsidRDefault="00E172FE">
            <w:pPr>
              <w:spacing w:line="254" w:lineRule="auto"/>
              <w:rPr>
                <w:rStyle w:val="afb"/>
                <w:b/>
                <w:i w:val="0"/>
                <w:kern w:val="2"/>
                <w14:ligatures w14:val="standardContextual"/>
              </w:rPr>
            </w:pPr>
            <w:r>
              <w:rPr>
                <w:rStyle w:val="afb"/>
                <w:b/>
                <w:kern w:val="2"/>
                <w:sz w:val="24"/>
                <w:szCs w:val="24"/>
                <w14:ligatures w14:val="standardContextual"/>
              </w:rPr>
              <w:t xml:space="preserve">Код ОК </w:t>
            </w:r>
          </w:p>
        </w:tc>
        <w:tc>
          <w:tcPr>
            <w:tcW w:w="2794" w:type="dxa"/>
            <w:tcBorders>
              <w:top w:val="single" w:sz="4" w:space="0" w:color="auto"/>
              <w:left w:val="single" w:sz="4" w:space="0" w:color="auto"/>
              <w:bottom w:val="single" w:sz="4" w:space="0" w:color="auto"/>
              <w:right w:val="single" w:sz="4" w:space="0" w:color="auto"/>
            </w:tcBorders>
            <w:hideMark/>
          </w:tcPr>
          <w:p w14:paraId="25C60AC2" w14:textId="77777777" w:rsidR="00E172FE" w:rsidRDefault="00E172FE">
            <w:pPr>
              <w:spacing w:line="254" w:lineRule="auto"/>
              <w:jc w:val="center"/>
            </w:pPr>
            <w:r>
              <w:rPr>
                <w:rFonts w:ascii="Times New Roman" w:hAnsi="Times New Roman" w:cs="Times New Roman"/>
                <w:b/>
                <w:kern w:val="2"/>
                <w:sz w:val="24"/>
                <w:szCs w:val="24"/>
                <w14:ligatures w14:val="standardContextual"/>
              </w:rPr>
              <w:t>Уметь</w:t>
            </w:r>
          </w:p>
        </w:tc>
        <w:tc>
          <w:tcPr>
            <w:tcW w:w="2794" w:type="dxa"/>
            <w:tcBorders>
              <w:top w:val="single" w:sz="4" w:space="0" w:color="auto"/>
              <w:left w:val="single" w:sz="4" w:space="0" w:color="auto"/>
              <w:bottom w:val="single" w:sz="4" w:space="0" w:color="auto"/>
              <w:right w:val="single" w:sz="4" w:space="0" w:color="auto"/>
            </w:tcBorders>
            <w:hideMark/>
          </w:tcPr>
          <w:p w14:paraId="39977CEF" w14:textId="77777777" w:rsidR="00E172FE" w:rsidRDefault="00E172FE">
            <w:pPr>
              <w:spacing w:line="254" w:lineRule="auto"/>
              <w:jc w:val="center"/>
              <w:rPr>
                <w:rFonts w:ascii="Times New Roman" w:hAnsi="Times New Roman" w:cs="Times New Roman"/>
                <w:b/>
                <w:i/>
                <w:kern w:val="2"/>
                <w:sz w:val="24"/>
                <w:szCs w:val="24"/>
                <w14:ligatures w14:val="standardContextual"/>
              </w:rPr>
            </w:pPr>
            <w:r>
              <w:rPr>
                <w:rFonts w:ascii="Times New Roman" w:hAnsi="Times New Roman" w:cs="Times New Roman"/>
                <w:b/>
                <w:kern w:val="2"/>
                <w:sz w:val="24"/>
                <w:szCs w:val="24"/>
                <w14:ligatures w14:val="standardContextual"/>
              </w:rPr>
              <w:t>Знать</w:t>
            </w:r>
          </w:p>
        </w:tc>
        <w:tc>
          <w:tcPr>
            <w:tcW w:w="2794" w:type="dxa"/>
            <w:tcBorders>
              <w:top w:val="single" w:sz="4" w:space="0" w:color="auto"/>
              <w:left w:val="single" w:sz="4" w:space="0" w:color="auto"/>
              <w:bottom w:val="single" w:sz="4" w:space="0" w:color="auto"/>
              <w:right w:val="single" w:sz="4" w:space="0" w:color="auto"/>
            </w:tcBorders>
            <w:hideMark/>
          </w:tcPr>
          <w:p w14:paraId="03A0A91B" w14:textId="77777777" w:rsidR="00E172FE" w:rsidRDefault="00E172FE">
            <w:pPr>
              <w:spacing w:line="254"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 xml:space="preserve">Владеть навыками </w:t>
            </w:r>
          </w:p>
        </w:tc>
      </w:tr>
      <w:tr w:rsidR="00E172FE" w14:paraId="61DB8CC8" w14:textId="77777777" w:rsidTr="00E172FE">
        <w:tc>
          <w:tcPr>
            <w:tcW w:w="1246" w:type="dxa"/>
            <w:tcBorders>
              <w:top w:val="single" w:sz="4" w:space="0" w:color="auto"/>
              <w:left w:val="single" w:sz="4" w:space="0" w:color="auto"/>
              <w:bottom w:val="single" w:sz="4" w:space="0" w:color="auto"/>
              <w:right w:val="single" w:sz="4" w:space="0" w:color="auto"/>
            </w:tcBorders>
            <w:hideMark/>
          </w:tcPr>
          <w:p w14:paraId="78EC9C23" w14:textId="77777777" w:rsidR="00E172FE" w:rsidRDefault="00E172FE">
            <w:pPr>
              <w:spacing w:line="254" w:lineRule="auto"/>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ОК 01, ОК 02, ОК 04</w:t>
            </w:r>
          </w:p>
        </w:tc>
        <w:tc>
          <w:tcPr>
            <w:tcW w:w="2794" w:type="dxa"/>
            <w:tcBorders>
              <w:top w:val="single" w:sz="4" w:space="0" w:color="auto"/>
              <w:left w:val="single" w:sz="4" w:space="0" w:color="auto"/>
              <w:bottom w:val="single" w:sz="4" w:space="0" w:color="auto"/>
              <w:right w:val="single" w:sz="4" w:space="0" w:color="auto"/>
            </w:tcBorders>
            <w:hideMark/>
          </w:tcPr>
          <w:p w14:paraId="282EE839" w14:textId="77777777" w:rsidR="00E172FE" w:rsidRDefault="00E172FE">
            <w:pPr>
              <w:spacing w:line="254" w:lineRule="auto"/>
              <w:rPr>
                <w:rFonts w:ascii="Times New Roman" w:hAnsi="Times New Roman" w:cs="Times New Roman"/>
                <w:bCs/>
                <w:kern w:val="2"/>
                <w:sz w:val="24"/>
                <w:szCs w:val="24"/>
                <w14:ligatures w14:val="standardContextual"/>
              </w:rPr>
            </w:pPr>
            <w:r>
              <w:rPr>
                <w:rFonts w:ascii="Times New Roman" w:hAnsi="Times New Roman" w:cs="Times New Roman"/>
                <w:kern w:val="2"/>
                <w:sz w:val="24"/>
                <w:szCs w:val="24"/>
                <w14:ligatures w14:val="standardContextual"/>
              </w:rPr>
              <w:t xml:space="preserve">толерантно воспринимать и правильно оценивать людей, включая их индивидуальные характерологические особенности, цели, мотивы, намерения, состояния; - выбирать такие стиль, средства, приемы общения, которые бы с минимальными затратами приводили к намеченной цели общения; - находить пути преодоления конфликтных ситуаций, встречающихся как в пределах учебной жизни, так и вне еѐ; - ориентироваться в новых аспектах учебы и жизнедеятельности в условиях профессиональной организации, правильно оценивать сложившуюся ситуацию, действовать с </w:t>
            </w:r>
            <w:r>
              <w:rPr>
                <w:rFonts w:ascii="Times New Roman" w:hAnsi="Times New Roman" w:cs="Times New Roman"/>
                <w:kern w:val="2"/>
                <w:sz w:val="24"/>
                <w:szCs w:val="24"/>
                <w14:ligatures w14:val="standardContextual"/>
              </w:rPr>
              <w:lastRenderedPageBreak/>
              <w:t>ее учетом; - эффективно взаимодействовать в команде; - взаимодействовать со структурными подразделениями образовательной организации, с которыми обучающиеся входят в контакт; - ставить задачи профессионального и личностного развития.</w:t>
            </w:r>
          </w:p>
        </w:tc>
        <w:tc>
          <w:tcPr>
            <w:tcW w:w="2794" w:type="dxa"/>
            <w:tcBorders>
              <w:top w:val="single" w:sz="4" w:space="0" w:color="auto"/>
              <w:left w:val="single" w:sz="4" w:space="0" w:color="auto"/>
              <w:bottom w:val="single" w:sz="4" w:space="0" w:color="auto"/>
              <w:right w:val="single" w:sz="4" w:space="0" w:color="auto"/>
            </w:tcBorders>
            <w:hideMark/>
          </w:tcPr>
          <w:p w14:paraId="2A8F8FC6" w14:textId="77777777" w:rsidR="00E172FE" w:rsidRDefault="00E172FE">
            <w:pPr>
              <w:spacing w:line="254" w:lineRule="auto"/>
              <w:rPr>
                <w:rFonts w:ascii="Times New Roman" w:hAnsi="Times New Roman" w:cs="Times New Roman"/>
                <w:bCs/>
                <w:kern w:val="2"/>
                <w:sz w:val="24"/>
                <w:szCs w:val="24"/>
                <w14:ligatures w14:val="standardContextual"/>
              </w:rPr>
            </w:pPr>
            <w:r>
              <w:rPr>
                <w:rFonts w:ascii="Times New Roman" w:hAnsi="Times New Roman" w:cs="Times New Roman"/>
                <w:kern w:val="2"/>
                <w:sz w:val="24"/>
                <w:szCs w:val="24"/>
                <w14:ligatures w14:val="standardContextual"/>
              </w:rPr>
              <w:lastRenderedPageBreak/>
              <w:t>теоретические основы, структуру и содержание процесса деловой коммуникации; - методы и способы эффективного общения, проявляющиеся в выборе средств убеждения и оказании влияния на партнеров по общению; - приемы психологической защиты личности от негативных, травмирующих переживаний, способы адаптации; - способы предупреждения конфликтов и выхода из конфликтных ситуаций; - правила активного стиля общения и успешной самопрезентации в деловой коммуникации.</w:t>
            </w:r>
          </w:p>
        </w:tc>
        <w:tc>
          <w:tcPr>
            <w:tcW w:w="2794" w:type="dxa"/>
            <w:tcBorders>
              <w:top w:val="single" w:sz="4" w:space="0" w:color="auto"/>
              <w:left w:val="single" w:sz="4" w:space="0" w:color="auto"/>
              <w:bottom w:val="single" w:sz="4" w:space="0" w:color="auto"/>
              <w:right w:val="single" w:sz="4" w:space="0" w:color="auto"/>
            </w:tcBorders>
            <w:hideMark/>
          </w:tcPr>
          <w:p w14:paraId="608B7A31" w14:textId="77777777" w:rsidR="00E172FE" w:rsidRDefault="00E172FE">
            <w:pPr>
              <w:rPr>
                <w:rFonts w:ascii="Times New Roman" w:hAnsi="Times New Roman" w:cs="Times New Roman"/>
                <w:bCs/>
                <w:kern w:val="2"/>
                <w:sz w:val="24"/>
                <w:szCs w:val="24"/>
                <w14:ligatures w14:val="standardContextual"/>
              </w:rPr>
            </w:pPr>
          </w:p>
        </w:tc>
      </w:tr>
    </w:tbl>
    <w:p w14:paraId="3EB4AC79" w14:textId="77777777" w:rsidR="00E172FE" w:rsidRDefault="00E172FE" w:rsidP="00E172FE">
      <w:pPr>
        <w:spacing w:after="120"/>
        <w:ind w:firstLine="709"/>
        <w:rPr>
          <w:rFonts w:ascii="Times New Roman" w:hAnsi="Times New Roman" w:cs="Times New Roman"/>
          <w:bCs/>
          <w:sz w:val="24"/>
          <w:szCs w:val="24"/>
        </w:rPr>
      </w:pPr>
    </w:p>
    <w:p w14:paraId="3449734D" w14:textId="77777777" w:rsidR="00E172FE" w:rsidRDefault="00E172FE" w:rsidP="00E172FE">
      <w:pPr>
        <w:pStyle w:val="a4"/>
        <w:spacing w:after="120"/>
        <w:rPr>
          <w:rFonts w:ascii="Times New Roman" w:hAnsi="Times New Roman" w:cs="Times New Roman"/>
          <w:b/>
          <w:sz w:val="24"/>
          <w:szCs w:val="24"/>
        </w:rPr>
      </w:pPr>
    </w:p>
    <w:p w14:paraId="00D9268C" w14:textId="77777777" w:rsidR="00E172FE" w:rsidRDefault="00E172FE" w:rsidP="00E172FE">
      <w:pPr>
        <w:ind w:firstLine="709"/>
        <w:rPr>
          <w:rFonts w:ascii="Times New Roman" w:eastAsia="Times New Roman" w:hAnsi="Times New Roman" w:cs="Times New Roman"/>
          <w:sz w:val="24"/>
          <w:szCs w:val="24"/>
          <w:lang w:eastAsia="ru-RU"/>
        </w:rPr>
      </w:pPr>
    </w:p>
    <w:p w14:paraId="25A8669C" w14:textId="77777777" w:rsidR="00E172FE" w:rsidRDefault="00E172FE" w:rsidP="00E172FE">
      <w:pPr>
        <w:pStyle w:val="1f1"/>
        <w:rPr>
          <w:rFonts w:ascii="Times New Roman" w:hAnsi="Times New Roman"/>
        </w:rPr>
      </w:pPr>
      <w:bookmarkStart w:id="89" w:name="_Toc152334663"/>
      <w:bookmarkStart w:id="90" w:name="_Toc156825291"/>
      <w:bookmarkStart w:id="91" w:name="_Toc156294569"/>
      <w:r>
        <w:rPr>
          <w:rFonts w:ascii="Times New Roman" w:hAnsi="Times New Roman"/>
        </w:rPr>
        <w:t xml:space="preserve">2. Структура и содержание </w:t>
      </w:r>
      <w:bookmarkEnd w:id="89"/>
      <w:r>
        <w:rPr>
          <w:rFonts w:ascii="Times New Roman" w:hAnsi="Times New Roman"/>
        </w:rPr>
        <w:t>ДИСЦИПЛИНЫ</w:t>
      </w:r>
      <w:bookmarkEnd w:id="90"/>
      <w:bookmarkEnd w:id="91"/>
    </w:p>
    <w:p w14:paraId="4875266B" w14:textId="77777777" w:rsidR="00E172FE" w:rsidRDefault="00E172FE" w:rsidP="00E172FE">
      <w:pPr>
        <w:pStyle w:val="115"/>
        <w:rPr>
          <w:rFonts w:ascii="Times New Roman" w:hAnsi="Times New Roman"/>
        </w:rPr>
      </w:pPr>
      <w:bookmarkStart w:id="92" w:name="_Toc152334664"/>
      <w:bookmarkStart w:id="93" w:name="_Toc156825292"/>
      <w:bookmarkStart w:id="94" w:name="_Toc156294570"/>
      <w:r>
        <w:rPr>
          <w:rFonts w:ascii="Times New Roman" w:hAnsi="Times New Roman"/>
        </w:rPr>
        <w:t xml:space="preserve">2.1. Трудоемкость освоения </w:t>
      </w:r>
      <w:bookmarkEnd w:id="92"/>
      <w:r>
        <w:rPr>
          <w:rFonts w:ascii="Times New Roman" w:hAnsi="Times New Roman"/>
        </w:rPr>
        <w:t>дисциплины</w:t>
      </w:r>
      <w:bookmarkEnd w:id="93"/>
      <w:bookmarkEnd w:id="94"/>
      <w:r>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E172FE" w14:paraId="3BA7B9E6" w14:textId="77777777" w:rsidTr="00E172FE">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14FC19B" w14:textId="77777777" w:rsidR="00E172FE" w:rsidRDefault="00E172FE">
            <w:pPr>
              <w:spacing w:line="254"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C33AA9" w14:textId="77777777" w:rsidR="00E172FE" w:rsidRDefault="00E172FE">
            <w:pPr>
              <w:spacing w:line="254" w:lineRule="auto"/>
              <w:jc w:val="center"/>
              <w:rPr>
                <w:rFonts w:ascii="Times New Roman" w:hAnsi="Times New Roman" w:cs="Times New Roman"/>
                <w:b/>
                <w:iCs/>
                <w:kern w:val="2"/>
                <w:sz w:val="24"/>
                <w:szCs w:val="24"/>
                <w14:ligatures w14:val="standardContextual"/>
              </w:rPr>
            </w:pPr>
            <w:r>
              <w:rPr>
                <w:rFonts w:ascii="Times New Roman" w:hAnsi="Times New Roman" w:cs="Times New Roman"/>
                <w:b/>
                <w:iCs/>
                <w:kern w:val="2"/>
                <w:sz w:val="24"/>
                <w:szCs w:val="24"/>
                <w14:ligatures w14:val="standardContextual"/>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0BAE600E" w14:textId="77777777" w:rsidR="00E172FE" w:rsidRDefault="00E172FE">
            <w:pPr>
              <w:spacing w:line="254" w:lineRule="auto"/>
              <w:jc w:val="center"/>
              <w:rPr>
                <w:rFonts w:ascii="Times New Roman" w:hAnsi="Times New Roman" w:cs="Times New Roman"/>
                <w:b/>
                <w:iCs/>
                <w:kern w:val="2"/>
                <w:sz w:val="24"/>
                <w:szCs w:val="24"/>
                <w14:ligatures w14:val="standardContextual"/>
              </w:rPr>
            </w:pPr>
            <w:r>
              <w:rPr>
                <w:rFonts w:ascii="Times New Roman" w:hAnsi="Times New Roman" w:cs="Times New Roman"/>
                <w:b/>
                <w:kern w:val="2"/>
                <w:sz w:val="24"/>
                <w:szCs w:val="24"/>
                <w14:ligatures w14:val="standardContextual"/>
              </w:rPr>
              <w:t>В т.ч. в форме практ. подготовки</w:t>
            </w:r>
          </w:p>
        </w:tc>
      </w:tr>
      <w:tr w:rsidR="00E172FE" w14:paraId="407BDFF1" w14:textId="77777777" w:rsidTr="00E172FE">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C938AF7" w14:textId="77777777" w:rsidR="00E172FE" w:rsidRDefault="00E172FE">
            <w:pPr>
              <w:spacing w:line="254"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346FA7A" w14:textId="77777777" w:rsidR="00E172FE" w:rsidRDefault="00E172FE">
            <w:pPr>
              <w:spacing w:line="254" w:lineRule="auto"/>
              <w:jc w:val="cente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26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503DE81" w14:textId="77777777" w:rsidR="00E172FE" w:rsidRDefault="00E172FE">
            <w:pPr>
              <w:spacing w:line="254" w:lineRule="auto"/>
              <w:jc w:val="cente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ХХ</w:t>
            </w:r>
          </w:p>
        </w:tc>
      </w:tr>
      <w:tr w:rsidR="00E172FE" w14:paraId="4AC272DF" w14:textId="77777777" w:rsidTr="00E172FE">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B4AFBA9" w14:textId="77777777" w:rsidR="00E172FE" w:rsidRDefault="00E172FE">
            <w:pPr>
              <w:spacing w:line="254"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6A57DCD" w14:textId="77777777" w:rsidR="00E172FE" w:rsidRDefault="00E172FE">
            <w:pPr>
              <w:spacing w:line="254" w:lineRule="auto"/>
              <w:jc w:val="cente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5D8019C" w14:textId="77777777" w:rsidR="00E172FE" w:rsidRDefault="00E172FE">
            <w:pPr>
              <w:spacing w:line="254" w:lineRule="auto"/>
              <w:jc w:val="cente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w:t>
            </w:r>
          </w:p>
        </w:tc>
      </w:tr>
      <w:tr w:rsidR="00E172FE" w14:paraId="44CC5235" w14:textId="77777777" w:rsidTr="00E172FE">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0BDAD81" w14:textId="77777777" w:rsidR="00E172FE" w:rsidRDefault="00E172FE">
            <w:pPr>
              <w:spacing w:line="254"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Промежуточная аттестация в форме дифференцированного</w:t>
            </w:r>
            <w:r>
              <w:rPr>
                <w:rFonts w:ascii="Times New Roman" w:hAnsi="Times New Roman" w:cs="Times New Roman"/>
                <w:bCs/>
                <w:i/>
                <w:iCs/>
                <w:kern w:val="2"/>
                <w:sz w:val="24"/>
                <w:szCs w:val="24"/>
                <w14:ligatures w14:val="standardContextual"/>
              </w:rPr>
              <w:t xml:space="preserve"> </w:t>
            </w:r>
            <w:r>
              <w:rPr>
                <w:rFonts w:ascii="Times New Roman" w:hAnsi="Times New Roman" w:cs="Times New Roman"/>
                <w:bCs/>
                <w:kern w:val="2"/>
                <w:sz w:val="24"/>
                <w:szCs w:val="24"/>
                <w14:ligatures w14:val="standardContextual"/>
              </w:rPr>
              <w:t>зачета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7B5F532" w14:textId="77777777" w:rsidR="00E172FE" w:rsidRDefault="00E172FE">
            <w:pPr>
              <w:spacing w:line="254" w:lineRule="auto"/>
              <w:jc w:val="cente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A8C5602" w14:textId="77777777" w:rsidR="00E172FE" w:rsidRDefault="00E172FE">
            <w:pPr>
              <w:spacing w:line="254" w:lineRule="auto"/>
              <w:jc w:val="cente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ХХ</w:t>
            </w:r>
          </w:p>
        </w:tc>
      </w:tr>
      <w:tr w:rsidR="00E172FE" w14:paraId="225AA2AD" w14:textId="77777777" w:rsidTr="00E172FE">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D7AA008" w14:textId="77777777" w:rsidR="00E172FE" w:rsidRDefault="00E172FE">
            <w:pPr>
              <w:spacing w:line="254"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45A3883" w14:textId="77777777" w:rsidR="00E172FE" w:rsidRDefault="00E172FE">
            <w:pPr>
              <w:spacing w:line="254"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32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436B8C1" w14:textId="77777777" w:rsidR="00E172FE" w:rsidRDefault="00E172FE">
            <w:pPr>
              <w:spacing w:line="254"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ХХХ</w:t>
            </w:r>
          </w:p>
        </w:tc>
      </w:tr>
    </w:tbl>
    <w:p w14:paraId="0A1F832B" w14:textId="77777777" w:rsidR="00E172FE" w:rsidRDefault="00E172FE" w:rsidP="00E172FE">
      <w:pPr>
        <w:rPr>
          <w:rFonts w:ascii="Times New Roman" w:eastAsia="Segoe UI" w:hAnsi="Times New Roman" w:cs="Times New Roman"/>
          <w:b/>
          <w:bCs/>
          <w:sz w:val="24"/>
          <w:szCs w:val="24"/>
          <w:lang w:eastAsia="ru-RU"/>
        </w:rPr>
      </w:pPr>
      <w:r>
        <w:rPr>
          <w:rFonts w:ascii="Times New Roman" w:hAnsi="Times New Roman" w:cs="Times New Roman"/>
          <w:sz w:val="24"/>
          <w:szCs w:val="24"/>
        </w:rPr>
        <w:br w:type="page"/>
      </w:r>
    </w:p>
    <w:p w14:paraId="75F7C490" w14:textId="77777777" w:rsidR="00E172FE" w:rsidRDefault="00E172FE" w:rsidP="00E172FE">
      <w:pPr>
        <w:spacing w:line="276" w:lineRule="auto"/>
        <w:rPr>
          <w:rFonts w:ascii="Times New Roman" w:eastAsia="Segoe UI" w:hAnsi="Times New Roman" w:cs="Times New Roman"/>
          <w:b/>
          <w:bCs/>
          <w:color w:val="5A5A5A" w:themeColor="text1" w:themeTint="A5"/>
          <w:spacing w:val="15"/>
          <w:sz w:val="24"/>
          <w:szCs w:val="24"/>
          <w:lang w:eastAsia="ru-RU"/>
        </w:rPr>
        <w:sectPr w:rsidR="00E172FE">
          <w:pgSz w:w="11906" w:h="16838"/>
          <w:pgMar w:top="1134" w:right="567" w:bottom="1134" w:left="1701" w:header="709" w:footer="709" w:gutter="0"/>
          <w:cols w:space="720"/>
        </w:sectPr>
      </w:pPr>
    </w:p>
    <w:p w14:paraId="3D3CAE24" w14:textId="77777777" w:rsidR="00E172FE" w:rsidRDefault="00E172FE" w:rsidP="00ED105B">
      <w:pPr>
        <w:pStyle w:val="a4"/>
        <w:widowControl w:val="0"/>
        <w:numPr>
          <w:ilvl w:val="1"/>
          <w:numId w:val="93"/>
        </w:numPr>
        <w:tabs>
          <w:tab w:val="left" w:pos="916"/>
        </w:tabs>
        <w:autoSpaceDE w:val="0"/>
        <w:autoSpaceDN w:val="0"/>
        <w:spacing w:before="74" w:after="4"/>
        <w:ind w:left="916" w:hanging="421"/>
        <w:rPr>
          <w:rFonts w:ascii="Times New Roman" w:hAnsi="Times New Roman" w:cs="Times New Roman"/>
          <w:b/>
          <w:sz w:val="24"/>
          <w:szCs w:val="24"/>
        </w:rPr>
      </w:pPr>
      <w:bookmarkStart w:id="95" w:name="_Toc156825293"/>
      <w:r>
        <w:rPr>
          <w:rFonts w:ascii="Times New Roman" w:hAnsi="Times New Roman" w:cs="Times New Roman"/>
          <w:sz w:val="24"/>
          <w:szCs w:val="24"/>
        </w:rPr>
        <w:lastRenderedPageBreak/>
        <w:t>2.2. Содержание дисциплины</w:t>
      </w:r>
      <w:bookmarkEnd w:id="95"/>
      <w:r>
        <w:rPr>
          <w:rFonts w:ascii="Times New Roman" w:hAnsi="Times New Roman" w:cs="Times New Roman"/>
          <w:b/>
          <w:sz w:val="24"/>
          <w:szCs w:val="24"/>
        </w:rPr>
        <w:t xml:space="preserve"> </w:t>
      </w:r>
    </w:p>
    <w:p w14:paraId="5BF16F39" w14:textId="77777777" w:rsidR="00E172FE" w:rsidRDefault="00E172FE" w:rsidP="00E172FE">
      <w:pPr>
        <w:rPr>
          <w:rFonts w:ascii="Times New Roman" w:hAnsi="Times New Roman" w:cs="Times New Roman"/>
          <w:sz w:val="24"/>
          <w:szCs w:val="24"/>
        </w:rPr>
      </w:pPr>
    </w:p>
    <w:tbl>
      <w:tblPr>
        <w:tblW w:w="1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7579"/>
        <w:gridCol w:w="1748"/>
        <w:gridCol w:w="2357"/>
      </w:tblGrid>
      <w:tr w:rsidR="00E172FE" w14:paraId="721FE9AC" w14:textId="77777777" w:rsidTr="00E172FE">
        <w:trPr>
          <w:trHeight w:val="1954"/>
          <w:jc w:val="center"/>
        </w:trPr>
        <w:tc>
          <w:tcPr>
            <w:tcW w:w="3266" w:type="dxa"/>
            <w:tcBorders>
              <w:top w:val="single" w:sz="4" w:space="0" w:color="auto"/>
              <w:left w:val="single" w:sz="4" w:space="0" w:color="auto"/>
              <w:bottom w:val="single" w:sz="4" w:space="0" w:color="auto"/>
              <w:right w:val="single" w:sz="4" w:space="0" w:color="auto"/>
            </w:tcBorders>
            <w:hideMark/>
          </w:tcPr>
          <w:p w14:paraId="5844B6DF" w14:textId="77777777" w:rsidR="00E172FE" w:rsidRDefault="00E172FE">
            <w:pPr>
              <w:spacing w:line="254"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Наименование разделов и тем</w:t>
            </w:r>
          </w:p>
        </w:tc>
        <w:tc>
          <w:tcPr>
            <w:tcW w:w="7581" w:type="dxa"/>
            <w:tcBorders>
              <w:top w:val="single" w:sz="4" w:space="0" w:color="auto"/>
              <w:left w:val="single" w:sz="4" w:space="0" w:color="auto"/>
              <w:bottom w:val="single" w:sz="4" w:space="0" w:color="auto"/>
              <w:right w:val="single" w:sz="4" w:space="0" w:color="auto"/>
            </w:tcBorders>
            <w:hideMark/>
          </w:tcPr>
          <w:p w14:paraId="5F2868B2" w14:textId="77777777" w:rsidR="00E172FE" w:rsidRDefault="00E1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Содержание учебного материала, практических и лабораторных   занятий</w:t>
            </w:r>
          </w:p>
        </w:tc>
        <w:tc>
          <w:tcPr>
            <w:tcW w:w="1748" w:type="dxa"/>
            <w:tcBorders>
              <w:top w:val="single" w:sz="4" w:space="0" w:color="auto"/>
              <w:left w:val="single" w:sz="4" w:space="0" w:color="auto"/>
              <w:bottom w:val="single" w:sz="4" w:space="0" w:color="auto"/>
              <w:right w:val="single" w:sz="4" w:space="0" w:color="auto"/>
            </w:tcBorders>
            <w:hideMark/>
          </w:tcPr>
          <w:p w14:paraId="2C454CC8" w14:textId="77777777" w:rsidR="00E172FE" w:rsidRDefault="00E172FE">
            <w:pPr>
              <w:spacing w:line="254"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Объем, ак. ч. / </w:t>
            </w:r>
            <w:r>
              <w:rPr>
                <w:rFonts w:ascii="Times New Roman" w:hAnsi="Times New Roman" w:cs="Times New Roman"/>
                <w:b/>
                <w:bCs/>
                <w:kern w:val="2"/>
                <w:sz w:val="24"/>
                <w:szCs w:val="24"/>
                <w14:ligatures w14:val="standardContextual"/>
              </w:rPr>
              <w:br/>
              <w:t xml:space="preserve">в том числе </w:t>
            </w:r>
            <w:r>
              <w:rPr>
                <w:rFonts w:ascii="Times New Roman" w:hAnsi="Times New Roman" w:cs="Times New Roman"/>
                <w:b/>
                <w:bCs/>
                <w:kern w:val="2"/>
                <w:sz w:val="24"/>
                <w:szCs w:val="24"/>
                <w14:ligatures w14:val="standardContextual"/>
              </w:rPr>
              <w:br/>
              <w:t xml:space="preserve">в форме практической подготовки, </w:t>
            </w:r>
            <w:r>
              <w:rPr>
                <w:rFonts w:ascii="Times New Roman" w:hAnsi="Times New Roman" w:cs="Times New Roman"/>
                <w:b/>
                <w:bCs/>
                <w:kern w:val="2"/>
                <w:sz w:val="24"/>
                <w:szCs w:val="24"/>
                <w14:ligatures w14:val="standardContextual"/>
              </w:rPr>
              <w:br/>
              <w:t>ак. ч.</w:t>
            </w:r>
          </w:p>
        </w:tc>
        <w:tc>
          <w:tcPr>
            <w:tcW w:w="2355" w:type="dxa"/>
            <w:tcBorders>
              <w:top w:val="single" w:sz="4" w:space="0" w:color="auto"/>
              <w:left w:val="single" w:sz="4" w:space="0" w:color="auto"/>
              <w:bottom w:val="single" w:sz="4" w:space="0" w:color="auto"/>
              <w:right w:val="single" w:sz="4" w:space="0" w:color="auto"/>
            </w:tcBorders>
            <w:hideMark/>
          </w:tcPr>
          <w:p w14:paraId="799F5F82" w14:textId="77777777" w:rsidR="00E172FE" w:rsidRDefault="00E172FE">
            <w:pPr>
              <w:spacing w:line="254"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Коды компетенций, формированию которых способствует элемент программы</w:t>
            </w:r>
          </w:p>
        </w:tc>
      </w:tr>
      <w:tr w:rsidR="00E172FE" w14:paraId="49674996" w14:textId="77777777" w:rsidTr="00E172FE">
        <w:trPr>
          <w:jc w:val="center"/>
        </w:trPr>
        <w:tc>
          <w:tcPr>
            <w:tcW w:w="10847" w:type="dxa"/>
            <w:gridSpan w:val="2"/>
            <w:tcBorders>
              <w:top w:val="single" w:sz="4" w:space="0" w:color="auto"/>
              <w:left w:val="single" w:sz="4" w:space="0" w:color="auto"/>
              <w:bottom w:val="single" w:sz="4" w:space="0" w:color="auto"/>
              <w:right w:val="single" w:sz="4" w:space="0" w:color="auto"/>
            </w:tcBorders>
            <w:hideMark/>
          </w:tcPr>
          <w:p w14:paraId="4D54579B" w14:textId="77777777" w:rsidR="00E172FE" w:rsidRDefault="00E172FE">
            <w:pPr>
              <w:spacing w:line="254" w:lineRule="auto"/>
              <w:rPr>
                <w:rFonts w:ascii="Times New Roman" w:hAnsi="Times New Roman" w:cs="Times New Roman"/>
                <w:b/>
                <w:bCs/>
                <w:color w:val="FF0000"/>
                <w:kern w:val="2"/>
                <w:sz w:val="24"/>
                <w:szCs w:val="24"/>
                <w14:ligatures w14:val="standardContextual"/>
              </w:rPr>
            </w:pPr>
            <w:r>
              <w:rPr>
                <w:rFonts w:ascii="Times New Roman" w:hAnsi="Times New Roman" w:cs="Times New Roman"/>
                <w:b/>
                <w:bCs/>
                <w:kern w:val="2"/>
                <w:sz w:val="24"/>
                <w:szCs w:val="24"/>
                <w14:ligatures w14:val="standardContextual"/>
              </w:rPr>
              <w:t>Раздел №1. Сущность коммуникации в разных социальных сферах.</w:t>
            </w:r>
          </w:p>
        </w:tc>
        <w:tc>
          <w:tcPr>
            <w:tcW w:w="1748" w:type="dxa"/>
            <w:tcBorders>
              <w:top w:val="single" w:sz="4" w:space="0" w:color="auto"/>
              <w:left w:val="single" w:sz="4" w:space="0" w:color="auto"/>
              <w:bottom w:val="single" w:sz="4" w:space="0" w:color="auto"/>
              <w:right w:val="single" w:sz="4" w:space="0" w:color="auto"/>
            </w:tcBorders>
            <w:hideMark/>
          </w:tcPr>
          <w:p w14:paraId="37B1B358" w14:textId="77777777" w:rsidR="00E172FE" w:rsidRDefault="00E172FE">
            <w:pPr>
              <w:rPr>
                <w:rFonts w:ascii="Times New Roman" w:hAnsi="Times New Roman" w:cs="Times New Roman"/>
                <w:b/>
                <w:bCs/>
                <w:color w:val="FF0000"/>
                <w:kern w:val="2"/>
                <w:sz w:val="24"/>
                <w:szCs w:val="24"/>
                <w14:ligatures w14:val="standardContextual"/>
              </w:rPr>
            </w:pPr>
          </w:p>
        </w:tc>
        <w:tc>
          <w:tcPr>
            <w:tcW w:w="2355" w:type="dxa"/>
            <w:vMerge w:val="restart"/>
            <w:tcBorders>
              <w:top w:val="single" w:sz="4" w:space="0" w:color="auto"/>
              <w:left w:val="single" w:sz="4" w:space="0" w:color="auto"/>
              <w:bottom w:val="single" w:sz="4" w:space="0" w:color="auto"/>
              <w:right w:val="single" w:sz="4" w:space="0" w:color="auto"/>
            </w:tcBorders>
            <w:hideMark/>
          </w:tcPr>
          <w:p w14:paraId="373A0F3C" w14:textId="77777777" w:rsidR="00E172FE" w:rsidRDefault="00E172FE">
            <w:pPr>
              <w:spacing w:line="254" w:lineRule="auto"/>
              <w:jc w:val="center"/>
              <w:rPr>
                <w:rFonts w:ascii="Times New Roman" w:hAnsi="Times New Roman" w:cs="Times New Roman"/>
                <w:color w:val="FF0000"/>
                <w:kern w:val="28"/>
                <w:sz w:val="24"/>
                <w:szCs w:val="24"/>
                <w14:ligatures w14:val="standardContextual"/>
              </w:rPr>
            </w:pPr>
            <w:r>
              <w:rPr>
                <w:rFonts w:ascii="Times New Roman" w:hAnsi="Times New Roman" w:cs="Times New Roman"/>
                <w:bCs/>
                <w:kern w:val="2"/>
                <w:sz w:val="24"/>
                <w:szCs w:val="24"/>
                <w14:ligatures w14:val="standardContextual"/>
              </w:rPr>
              <w:t>ОК 01, ОК 02, ОК 04</w:t>
            </w:r>
          </w:p>
        </w:tc>
      </w:tr>
      <w:tr w:rsidR="00E172FE" w14:paraId="7F5C8EBE" w14:textId="77777777" w:rsidTr="00E172FE">
        <w:trPr>
          <w:trHeight w:val="245"/>
          <w:jc w:val="center"/>
        </w:trPr>
        <w:tc>
          <w:tcPr>
            <w:tcW w:w="3266" w:type="dxa"/>
            <w:vMerge w:val="restart"/>
            <w:tcBorders>
              <w:top w:val="single" w:sz="4" w:space="0" w:color="auto"/>
              <w:left w:val="single" w:sz="4" w:space="0" w:color="auto"/>
              <w:bottom w:val="single" w:sz="4" w:space="0" w:color="auto"/>
              <w:right w:val="single" w:sz="4" w:space="0" w:color="auto"/>
            </w:tcBorders>
            <w:hideMark/>
          </w:tcPr>
          <w:p w14:paraId="1A7EE2B3" w14:textId="77777777" w:rsidR="00E172FE" w:rsidRDefault="00E172FE">
            <w:pPr>
              <w:spacing w:line="254" w:lineRule="auto"/>
              <w:rPr>
                <w:rFonts w:ascii="Times New Roman" w:hAnsi="Times New Roman" w:cs="Times New Roman"/>
                <w:b/>
                <w:bCs/>
                <w:color w:val="000000"/>
                <w:kern w:val="2"/>
                <w:sz w:val="24"/>
                <w:szCs w:val="24"/>
                <w14:ligatures w14:val="standardContextual"/>
              </w:rPr>
            </w:pPr>
            <w:r>
              <w:rPr>
                <w:rFonts w:ascii="Times New Roman" w:hAnsi="Times New Roman" w:cs="Times New Roman"/>
                <w:b/>
                <w:bCs/>
                <w:kern w:val="2"/>
                <w:sz w:val="24"/>
                <w:szCs w:val="24"/>
                <w14:ligatures w14:val="standardContextual"/>
              </w:rPr>
              <w:t>Тема 1.1. «Азбука общения»</w:t>
            </w:r>
          </w:p>
        </w:tc>
        <w:tc>
          <w:tcPr>
            <w:tcW w:w="7581" w:type="dxa"/>
            <w:tcBorders>
              <w:top w:val="single" w:sz="4" w:space="0" w:color="auto"/>
              <w:left w:val="single" w:sz="4" w:space="0" w:color="auto"/>
              <w:bottom w:val="single" w:sz="4" w:space="0" w:color="auto"/>
              <w:right w:val="single" w:sz="4" w:space="0" w:color="auto"/>
            </w:tcBorders>
            <w:vAlign w:val="center"/>
            <w:hideMark/>
          </w:tcPr>
          <w:p w14:paraId="10CBB363" w14:textId="77777777" w:rsidR="00E172FE" w:rsidRDefault="00E172FE">
            <w:pPr>
              <w:spacing w:line="254"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 Содержание </w:t>
            </w:r>
          </w:p>
        </w:tc>
        <w:tc>
          <w:tcPr>
            <w:tcW w:w="1748" w:type="dxa"/>
            <w:vMerge w:val="restart"/>
            <w:tcBorders>
              <w:top w:val="single" w:sz="4" w:space="0" w:color="auto"/>
              <w:left w:val="single" w:sz="4" w:space="0" w:color="auto"/>
              <w:bottom w:val="single" w:sz="4" w:space="0" w:color="auto"/>
              <w:right w:val="single" w:sz="4" w:space="0" w:color="auto"/>
            </w:tcBorders>
          </w:tcPr>
          <w:p w14:paraId="71ADA5F1" w14:textId="77777777" w:rsidR="00E172FE" w:rsidRDefault="00E172FE">
            <w:pPr>
              <w:spacing w:line="254" w:lineRule="auto"/>
              <w:jc w:val="center"/>
              <w:rPr>
                <w:rFonts w:ascii="Times New Roman" w:hAnsi="Times New Roman" w:cs="Times New Roman"/>
                <w:kern w:val="2"/>
                <w:sz w:val="24"/>
                <w:szCs w:val="24"/>
                <w14:ligatures w14:val="standardContextual"/>
              </w:rPr>
            </w:pPr>
          </w:p>
          <w:p w14:paraId="2DC40B9C" w14:textId="77777777" w:rsidR="00E172FE" w:rsidRDefault="00E172FE">
            <w:pPr>
              <w:spacing w:line="254" w:lineRule="auto"/>
              <w:jc w:val="center"/>
              <w:rPr>
                <w:rFonts w:ascii="Times New Roman" w:hAnsi="Times New Roman" w:cs="Times New Roman"/>
                <w:kern w:val="2"/>
                <w:sz w:val="24"/>
                <w:szCs w:val="24"/>
                <w14:ligatures w14:val="standardContextual"/>
              </w:rPr>
            </w:pPr>
          </w:p>
          <w:p w14:paraId="54FE194A" w14:textId="77777777" w:rsidR="00E172FE" w:rsidRDefault="00E172FE">
            <w:pPr>
              <w:spacing w:line="254" w:lineRule="auto"/>
              <w:jc w:val="cente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1D1FDF" w14:textId="77777777" w:rsidR="00E172FE" w:rsidRDefault="00E172FE">
            <w:pPr>
              <w:rPr>
                <w:rFonts w:ascii="Times New Roman" w:hAnsi="Times New Roman" w:cs="Times New Roman"/>
                <w:color w:val="FF0000"/>
                <w:kern w:val="28"/>
                <w:sz w:val="24"/>
                <w:szCs w:val="24"/>
                <w14:ligatures w14:val="standardContextual"/>
              </w:rPr>
            </w:pPr>
          </w:p>
        </w:tc>
      </w:tr>
      <w:tr w:rsidR="00E172FE" w14:paraId="754E7DB2" w14:textId="77777777" w:rsidTr="00E172FE">
        <w:trPr>
          <w:trHeight w:val="2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DCFBF9" w14:textId="77777777" w:rsidR="00E172FE" w:rsidRDefault="00E172FE">
            <w:pPr>
              <w:rPr>
                <w:rFonts w:ascii="Times New Roman" w:hAnsi="Times New Roman" w:cs="Times New Roman"/>
                <w:b/>
                <w:bCs/>
                <w:color w:val="000000"/>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vAlign w:val="center"/>
            <w:hideMark/>
          </w:tcPr>
          <w:p w14:paraId="64BB3720"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Рассмотрение теоретических основ дисциплины: виды коммуникации; модели коммуникативного общения (кто? Что, кому? С какой эффективностью?);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EC540"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22767" w14:textId="77777777" w:rsidR="00E172FE" w:rsidRDefault="00E172FE">
            <w:pPr>
              <w:rPr>
                <w:rFonts w:ascii="Times New Roman" w:hAnsi="Times New Roman" w:cs="Times New Roman"/>
                <w:color w:val="FF0000"/>
                <w:kern w:val="28"/>
                <w:sz w:val="24"/>
                <w:szCs w:val="24"/>
                <w14:ligatures w14:val="standardContextual"/>
              </w:rPr>
            </w:pPr>
          </w:p>
        </w:tc>
      </w:tr>
      <w:tr w:rsidR="00E172FE" w14:paraId="077C23E5" w14:textId="77777777" w:rsidTr="00E172FE">
        <w:trPr>
          <w:trHeight w:val="1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39096D" w14:textId="77777777" w:rsidR="00E172FE" w:rsidRDefault="00E172FE">
            <w:pPr>
              <w:rPr>
                <w:rFonts w:ascii="Times New Roman" w:hAnsi="Times New Roman" w:cs="Times New Roman"/>
                <w:b/>
                <w:bCs/>
                <w:color w:val="000000"/>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vAlign w:val="center"/>
            <w:hideMark/>
          </w:tcPr>
          <w:p w14:paraId="2A2B8CDD" w14:textId="77777777" w:rsidR="00E172FE" w:rsidRDefault="00E172FE">
            <w:pPr>
              <w:suppressAutoHyphens/>
              <w:spacing w:line="252" w:lineRule="auto"/>
              <w:jc w:val="both"/>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В том числе практических и лабораторных занятий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7D432"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4812C" w14:textId="77777777" w:rsidR="00E172FE" w:rsidRDefault="00E172FE">
            <w:pPr>
              <w:rPr>
                <w:rFonts w:ascii="Times New Roman" w:hAnsi="Times New Roman" w:cs="Times New Roman"/>
                <w:color w:val="FF0000"/>
                <w:kern w:val="28"/>
                <w:sz w:val="24"/>
                <w:szCs w:val="24"/>
                <w14:ligatures w14:val="standardContextual"/>
              </w:rPr>
            </w:pPr>
          </w:p>
        </w:tc>
      </w:tr>
      <w:tr w:rsidR="00E172FE" w14:paraId="2EDA20F5" w14:textId="77777777" w:rsidTr="00E172FE">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9B06E" w14:textId="77777777" w:rsidR="00E172FE" w:rsidRDefault="00E172FE">
            <w:pPr>
              <w:rPr>
                <w:rFonts w:ascii="Times New Roman" w:hAnsi="Times New Roman" w:cs="Times New Roman"/>
                <w:b/>
                <w:bCs/>
                <w:color w:val="000000"/>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vAlign w:val="center"/>
            <w:hideMark/>
          </w:tcPr>
          <w:p w14:paraId="17723432"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Раскрыть теоретические основы сущности коммуникации в разных социальных сферах. Цель: формирование коммуникативных навыков позитивного общения; умения понимать себя и других. Проведение интерактивной беседы.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9198A"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57F86" w14:textId="77777777" w:rsidR="00E172FE" w:rsidRDefault="00E172FE">
            <w:pPr>
              <w:rPr>
                <w:rFonts w:ascii="Times New Roman" w:hAnsi="Times New Roman" w:cs="Times New Roman"/>
                <w:color w:val="FF0000"/>
                <w:kern w:val="28"/>
                <w:sz w:val="24"/>
                <w:szCs w:val="24"/>
                <w14:ligatures w14:val="standardContextual"/>
              </w:rPr>
            </w:pPr>
          </w:p>
        </w:tc>
      </w:tr>
      <w:tr w:rsidR="00E172FE" w14:paraId="5A259568" w14:textId="77777777" w:rsidTr="00E172FE">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F126D" w14:textId="77777777" w:rsidR="00E172FE" w:rsidRDefault="00E172FE">
            <w:pPr>
              <w:rPr>
                <w:rFonts w:ascii="Times New Roman" w:hAnsi="Times New Roman" w:cs="Times New Roman"/>
                <w:b/>
                <w:bCs/>
                <w:color w:val="000000"/>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vAlign w:val="center"/>
            <w:hideMark/>
          </w:tcPr>
          <w:p w14:paraId="05E294A7" w14:textId="77777777" w:rsidR="00E172FE" w:rsidRDefault="00E172FE">
            <w:pPr>
              <w:spacing w:line="254" w:lineRule="auto"/>
              <w:jc w:val="both"/>
              <w:rPr>
                <w:rFonts w:ascii="Times New Roman" w:hAnsi="Times New Roman" w:cs="Times New Roman"/>
                <w:b/>
                <w:bCs/>
                <w:kern w:val="2"/>
                <w:sz w:val="24"/>
                <w:szCs w:val="24"/>
                <w14:ligatures w14:val="standardContextual"/>
              </w:rPr>
            </w:pPr>
            <w:r>
              <w:rPr>
                <w:rFonts w:ascii="Times New Roman" w:hAnsi="Times New Roman" w:cs="Times New Roman"/>
                <w:kern w:val="2"/>
                <w:sz w:val="24"/>
                <w:szCs w:val="24"/>
                <w14:ligatures w14:val="standardContextual"/>
              </w:rPr>
              <w:t>Проведение комплекса упражнений по основам «Азбуки общения: составление правил общения, развитие умения слушать, понимать, сопереживать.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D6EDC"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2C8FE" w14:textId="77777777" w:rsidR="00E172FE" w:rsidRDefault="00E172FE">
            <w:pPr>
              <w:rPr>
                <w:rFonts w:ascii="Times New Roman" w:hAnsi="Times New Roman" w:cs="Times New Roman"/>
                <w:color w:val="FF0000"/>
                <w:kern w:val="28"/>
                <w:sz w:val="24"/>
                <w:szCs w:val="24"/>
                <w14:ligatures w14:val="standardContextual"/>
              </w:rPr>
            </w:pPr>
          </w:p>
        </w:tc>
      </w:tr>
      <w:tr w:rsidR="00E172FE" w14:paraId="0492277C" w14:textId="77777777" w:rsidTr="00E172FE">
        <w:trPr>
          <w:trHeight w:val="135"/>
          <w:jc w:val="center"/>
        </w:trPr>
        <w:tc>
          <w:tcPr>
            <w:tcW w:w="10847" w:type="dxa"/>
            <w:gridSpan w:val="2"/>
            <w:tcBorders>
              <w:top w:val="single" w:sz="4" w:space="0" w:color="auto"/>
              <w:left w:val="single" w:sz="4" w:space="0" w:color="auto"/>
              <w:bottom w:val="single" w:sz="4" w:space="0" w:color="auto"/>
              <w:right w:val="single" w:sz="4" w:space="0" w:color="auto"/>
            </w:tcBorders>
            <w:hideMark/>
          </w:tcPr>
          <w:p w14:paraId="6EE1AE84" w14:textId="77777777" w:rsidR="00E172FE" w:rsidRDefault="00E172FE">
            <w:pPr>
              <w:spacing w:line="254" w:lineRule="auto"/>
              <w:rPr>
                <w:rFonts w:ascii="Times New Roman" w:hAnsi="Times New Roman" w:cs="Times New Roman"/>
                <w:b/>
                <w:bCs/>
                <w:color w:val="000000"/>
                <w:kern w:val="2"/>
                <w:sz w:val="24"/>
                <w:szCs w:val="24"/>
                <w14:ligatures w14:val="standardContextual"/>
              </w:rPr>
            </w:pPr>
            <w:r>
              <w:rPr>
                <w:rFonts w:ascii="Times New Roman" w:hAnsi="Times New Roman" w:cs="Times New Roman"/>
                <w:b/>
                <w:bCs/>
                <w:kern w:val="2"/>
                <w:sz w:val="24"/>
                <w:szCs w:val="24"/>
                <w14:ligatures w14:val="standardContextual"/>
              </w:rPr>
              <w:t>Раздел № 2. Основные функции и виды коммуникации.</w:t>
            </w:r>
          </w:p>
        </w:tc>
        <w:tc>
          <w:tcPr>
            <w:tcW w:w="1748" w:type="dxa"/>
            <w:tcBorders>
              <w:top w:val="single" w:sz="4" w:space="0" w:color="auto"/>
              <w:left w:val="single" w:sz="4" w:space="0" w:color="auto"/>
              <w:bottom w:val="single" w:sz="4" w:space="0" w:color="auto"/>
              <w:right w:val="single" w:sz="4" w:space="0" w:color="auto"/>
            </w:tcBorders>
            <w:hideMark/>
          </w:tcPr>
          <w:p w14:paraId="62F0E1D5" w14:textId="77777777" w:rsidR="00E172FE" w:rsidRDefault="00E172FE">
            <w:pPr>
              <w:rPr>
                <w:rFonts w:ascii="Times New Roman" w:hAnsi="Times New Roman" w:cs="Times New Roman"/>
                <w:b/>
                <w:bCs/>
                <w:color w:val="000000"/>
                <w:kern w:val="2"/>
                <w:sz w:val="24"/>
                <w:szCs w:val="24"/>
                <w14:ligatures w14:val="standardContextual"/>
              </w:rPr>
            </w:pPr>
          </w:p>
        </w:tc>
        <w:tc>
          <w:tcPr>
            <w:tcW w:w="2355" w:type="dxa"/>
            <w:tcBorders>
              <w:top w:val="single" w:sz="4" w:space="0" w:color="auto"/>
              <w:left w:val="single" w:sz="4" w:space="0" w:color="auto"/>
              <w:bottom w:val="single" w:sz="4" w:space="0" w:color="auto"/>
              <w:right w:val="single" w:sz="4" w:space="0" w:color="auto"/>
            </w:tcBorders>
            <w:hideMark/>
          </w:tcPr>
          <w:p w14:paraId="4E14872A" w14:textId="77777777" w:rsidR="00E172FE" w:rsidRDefault="00E172FE">
            <w:pPr>
              <w:rPr>
                <w:sz w:val="20"/>
                <w:szCs w:val="20"/>
                <w:lang w:eastAsia="ru-RU"/>
              </w:rPr>
            </w:pPr>
          </w:p>
        </w:tc>
      </w:tr>
      <w:tr w:rsidR="00E172FE" w14:paraId="549F9DD7" w14:textId="77777777" w:rsidTr="00E172FE">
        <w:trPr>
          <w:trHeight w:val="135"/>
          <w:jc w:val="center"/>
        </w:trPr>
        <w:tc>
          <w:tcPr>
            <w:tcW w:w="3266" w:type="dxa"/>
            <w:vMerge w:val="restart"/>
            <w:tcBorders>
              <w:top w:val="single" w:sz="4" w:space="0" w:color="auto"/>
              <w:left w:val="single" w:sz="4" w:space="0" w:color="auto"/>
              <w:bottom w:val="single" w:sz="4" w:space="0" w:color="auto"/>
              <w:right w:val="single" w:sz="4" w:space="0" w:color="auto"/>
            </w:tcBorders>
            <w:hideMark/>
          </w:tcPr>
          <w:p w14:paraId="76016FA0" w14:textId="77777777" w:rsidR="00E172FE" w:rsidRDefault="00E172FE">
            <w:pPr>
              <w:spacing w:line="254"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2.1. Коммуникации как механизм взаимодействия.</w:t>
            </w:r>
          </w:p>
        </w:tc>
        <w:tc>
          <w:tcPr>
            <w:tcW w:w="7581" w:type="dxa"/>
            <w:tcBorders>
              <w:top w:val="single" w:sz="4" w:space="0" w:color="auto"/>
              <w:left w:val="single" w:sz="4" w:space="0" w:color="auto"/>
              <w:bottom w:val="single" w:sz="4" w:space="0" w:color="auto"/>
              <w:right w:val="single" w:sz="4" w:space="0" w:color="auto"/>
            </w:tcBorders>
            <w:hideMark/>
          </w:tcPr>
          <w:p w14:paraId="30243414" w14:textId="77777777" w:rsidR="00E172FE" w:rsidRDefault="00E172FE">
            <w:pPr>
              <w:spacing w:line="254" w:lineRule="auto"/>
              <w:rPr>
                <w:rFonts w:ascii="Times New Roman" w:hAnsi="Times New Roman" w:cs="Times New Roman"/>
                <w:b/>
                <w:bCs/>
                <w:color w:val="000000"/>
                <w:kern w:val="2"/>
                <w:sz w:val="24"/>
                <w:szCs w:val="24"/>
                <w14:ligatures w14:val="standardContextual"/>
              </w:rPr>
            </w:pPr>
            <w:r>
              <w:rPr>
                <w:rFonts w:ascii="Times New Roman" w:hAnsi="Times New Roman" w:cs="Times New Roman"/>
                <w:b/>
                <w:bCs/>
                <w:kern w:val="2"/>
                <w:sz w:val="24"/>
                <w:szCs w:val="24"/>
                <w14:ligatures w14:val="standardContextual"/>
              </w:rPr>
              <w:t xml:space="preserve">Содержание </w:t>
            </w:r>
          </w:p>
        </w:tc>
        <w:tc>
          <w:tcPr>
            <w:tcW w:w="1748" w:type="dxa"/>
            <w:vMerge w:val="restart"/>
            <w:tcBorders>
              <w:top w:val="single" w:sz="4" w:space="0" w:color="auto"/>
              <w:left w:val="single" w:sz="4" w:space="0" w:color="auto"/>
              <w:bottom w:val="single" w:sz="4" w:space="0" w:color="auto"/>
              <w:right w:val="single" w:sz="4" w:space="0" w:color="auto"/>
            </w:tcBorders>
          </w:tcPr>
          <w:p w14:paraId="77EEACEB" w14:textId="77777777" w:rsidR="00E172FE" w:rsidRDefault="00E172FE">
            <w:pPr>
              <w:spacing w:line="254" w:lineRule="auto"/>
              <w:rPr>
                <w:rFonts w:ascii="Times New Roman" w:hAnsi="Times New Roman" w:cs="Times New Roman"/>
                <w:b/>
                <w:bCs/>
                <w:kern w:val="2"/>
                <w:sz w:val="24"/>
                <w:szCs w:val="24"/>
                <w14:ligatures w14:val="standardContextual"/>
              </w:rPr>
            </w:pPr>
          </w:p>
        </w:tc>
        <w:tc>
          <w:tcPr>
            <w:tcW w:w="2355" w:type="dxa"/>
            <w:vMerge w:val="restart"/>
            <w:tcBorders>
              <w:top w:val="single" w:sz="4" w:space="0" w:color="auto"/>
              <w:left w:val="single" w:sz="4" w:space="0" w:color="auto"/>
              <w:bottom w:val="single" w:sz="4" w:space="0" w:color="auto"/>
              <w:right w:val="single" w:sz="4" w:space="0" w:color="auto"/>
            </w:tcBorders>
            <w:hideMark/>
          </w:tcPr>
          <w:p w14:paraId="1A6CA26B" w14:textId="77777777" w:rsidR="00E172FE" w:rsidRDefault="00E172FE">
            <w:pPr>
              <w:spacing w:line="254" w:lineRule="auto"/>
              <w:jc w:val="center"/>
              <w:rPr>
                <w:rFonts w:ascii="Times New Roman" w:hAnsi="Times New Roman" w:cs="Times New Roman"/>
                <w:color w:val="000000"/>
                <w:kern w:val="28"/>
                <w:sz w:val="24"/>
                <w:szCs w:val="24"/>
                <w14:ligatures w14:val="standardContextual"/>
              </w:rPr>
            </w:pPr>
            <w:r>
              <w:rPr>
                <w:rFonts w:ascii="Times New Roman" w:hAnsi="Times New Roman" w:cs="Times New Roman"/>
                <w:bCs/>
                <w:kern w:val="2"/>
                <w:sz w:val="24"/>
                <w:szCs w:val="24"/>
                <w14:ligatures w14:val="standardContextual"/>
              </w:rPr>
              <w:t>ОК 01, ОК 02, ОК 04</w:t>
            </w:r>
          </w:p>
        </w:tc>
      </w:tr>
      <w:tr w:rsidR="00E172FE" w14:paraId="78F3A40A" w14:textId="77777777" w:rsidTr="00E172FE">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71913"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1609AAD2" w14:textId="77777777" w:rsidR="00E172FE" w:rsidRDefault="00E172FE">
            <w:pPr>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Изучение видов и функций коммуникаций, рассмотрение коммуникации как механизм взаимодействия.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B079E" w14:textId="77777777" w:rsidR="00E172FE" w:rsidRDefault="00E172FE">
            <w:pPr>
              <w:rPr>
                <w:rFonts w:ascii="Times New Roman" w:hAnsi="Times New Roman" w:cs="Times New Roman"/>
                <w:b/>
                <w:bCs/>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FFD42" w14:textId="77777777" w:rsidR="00E172FE" w:rsidRDefault="00E172FE">
            <w:pPr>
              <w:rPr>
                <w:rFonts w:ascii="Times New Roman" w:hAnsi="Times New Roman" w:cs="Times New Roman"/>
                <w:color w:val="000000"/>
                <w:kern w:val="28"/>
                <w:sz w:val="24"/>
                <w:szCs w:val="24"/>
                <w14:ligatures w14:val="standardContextual"/>
              </w:rPr>
            </w:pPr>
          </w:p>
        </w:tc>
      </w:tr>
      <w:tr w:rsidR="00E172FE" w14:paraId="45018528" w14:textId="77777777" w:rsidTr="00E172FE">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E91662"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4A0C8617" w14:textId="77777777" w:rsidR="00E172FE" w:rsidRDefault="00E172FE">
            <w:pPr>
              <w:suppressAutoHyphens/>
              <w:spacing w:line="252" w:lineRule="auto"/>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В том числе практических и лабораторных занятий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10E0D" w14:textId="77777777" w:rsidR="00E172FE" w:rsidRDefault="00E172FE">
            <w:pPr>
              <w:rPr>
                <w:rFonts w:ascii="Times New Roman" w:hAnsi="Times New Roman" w:cs="Times New Roman"/>
                <w:b/>
                <w:bCs/>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4DF91" w14:textId="77777777" w:rsidR="00E172FE" w:rsidRDefault="00E172FE">
            <w:pPr>
              <w:rPr>
                <w:rFonts w:ascii="Times New Roman" w:hAnsi="Times New Roman" w:cs="Times New Roman"/>
                <w:color w:val="000000"/>
                <w:kern w:val="28"/>
                <w:sz w:val="24"/>
                <w:szCs w:val="24"/>
                <w14:ligatures w14:val="standardContextual"/>
              </w:rPr>
            </w:pPr>
          </w:p>
        </w:tc>
      </w:tr>
      <w:tr w:rsidR="00E172FE" w14:paraId="20F42222" w14:textId="77777777" w:rsidTr="00E172FE">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E344F"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4709A04D" w14:textId="77777777" w:rsidR="00E172FE" w:rsidRDefault="00E172FE">
            <w:pPr>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Изучение специфики деловой коммуникации (метод учебной групповой дискуссии). Проведение теста: «Коммуникабельны ли Вы?»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78F80" w14:textId="77777777" w:rsidR="00E172FE" w:rsidRDefault="00E172FE">
            <w:pPr>
              <w:rPr>
                <w:rFonts w:ascii="Times New Roman" w:hAnsi="Times New Roman" w:cs="Times New Roman"/>
                <w:b/>
                <w:bCs/>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9000F" w14:textId="77777777" w:rsidR="00E172FE" w:rsidRDefault="00E172FE">
            <w:pPr>
              <w:rPr>
                <w:rFonts w:ascii="Times New Roman" w:hAnsi="Times New Roman" w:cs="Times New Roman"/>
                <w:color w:val="000000"/>
                <w:kern w:val="28"/>
                <w:sz w:val="24"/>
                <w:szCs w:val="24"/>
                <w14:ligatures w14:val="standardContextual"/>
              </w:rPr>
            </w:pPr>
          </w:p>
        </w:tc>
      </w:tr>
      <w:tr w:rsidR="00E172FE" w14:paraId="7B588D78" w14:textId="77777777" w:rsidTr="00E172FE">
        <w:trPr>
          <w:trHeight w:val="135"/>
          <w:jc w:val="center"/>
        </w:trPr>
        <w:tc>
          <w:tcPr>
            <w:tcW w:w="3266" w:type="dxa"/>
            <w:vMerge w:val="restart"/>
            <w:tcBorders>
              <w:top w:val="single" w:sz="4" w:space="0" w:color="auto"/>
              <w:left w:val="single" w:sz="4" w:space="0" w:color="auto"/>
              <w:bottom w:val="single" w:sz="4" w:space="0" w:color="auto"/>
              <w:right w:val="single" w:sz="4" w:space="0" w:color="auto"/>
            </w:tcBorders>
            <w:hideMark/>
          </w:tcPr>
          <w:p w14:paraId="50CE2E4B" w14:textId="77777777" w:rsidR="00E172FE" w:rsidRDefault="00E172FE">
            <w:pPr>
              <w:spacing w:line="254"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2.2. Сущность коммуникации в разных социальных сферах</w:t>
            </w:r>
          </w:p>
        </w:tc>
        <w:tc>
          <w:tcPr>
            <w:tcW w:w="7581" w:type="dxa"/>
            <w:tcBorders>
              <w:top w:val="single" w:sz="4" w:space="0" w:color="auto"/>
              <w:left w:val="single" w:sz="4" w:space="0" w:color="auto"/>
              <w:bottom w:val="single" w:sz="4" w:space="0" w:color="auto"/>
              <w:right w:val="single" w:sz="4" w:space="0" w:color="auto"/>
            </w:tcBorders>
            <w:hideMark/>
          </w:tcPr>
          <w:p w14:paraId="10D2D914" w14:textId="77777777" w:rsidR="00E172FE" w:rsidRDefault="00E172FE">
            <w:pPr>
              <w:spacing w:line="254" w:lineRule="auto"/>
              <w:rPr>
                <w:rFonts w:ascii="Times New Roman" w:hAnsi="Times New Roman" w:cs="Times New Roman"/>
                <w:b/>
                <w:bCs/>
                <w:color w:val="000000"/>
                <w:kern w:val="2"/>
                <w:sz w:val="24"/>
                <w:szCs w:val="24"/>
                <w14:ligatures w14:val="standardContextual"/>
              </w:rPr>
            </w:pPr>
            <w:r>
              <w:rPr>
                <w:rFonts w:ascii="Times New Roman" w:hAnsi="Times New Roman" w:cs="Times New Roman"/>
                <w:b/>
                <w:bCs/>
                <w:kern w:val="2"/>
                <w:sz w:val="24"/>
                <w:szCs w:val="24"/>
                <w14:ligatures w14:val="standardContextual"/>
              </w:rPr>
              <w:t xml:space="preserve">Содержание </w:t>
            </w:r>
          </w:p>
        </w:tc>
        <w:tc>
          <w:tcPr>
            <w:tcW w:w="1748" w:type="dxa"/>
            <w:tcBorders>
              <w:top w:val="single" w:sz="4" w:space="0" w:color="auto"/>
              <w:left w:val="single" w:sz="4" w:space="0" w:color="auto"/>
              <w:bottom w:val="single" w:sz="4" w:space="0" w:color="auto"/>
              <w:right w:val="single" w:sz="4" w:space="0" w:color="auto"/>
            </w:tcBorders>
            <w:hideMark/>
          </w:tcPr>
          <w:p w14:paraId="03DE81FA" w14:textId="77777777" w:rsidR="00E172FE" w:rsidRDefault="00E172FE">
            <w:pPr>
              <w:rPr>
                <w:rFonts w:ascii="Times New Roman" w:hAnsi="Times New Roman" w:cs="Times New Roman"/>
                <w:b/>
                <w:bCs/>
                <w:color w:val="000000"/>
                <w:kern w:val="2"/>
                <w:sz w:val="24"/>
                <w:szCs w:val="24"/>
                <w14:ligatures w14:val="standardContextual"/>
              </w:rPr>
            </w:pPr>
          </w:p>
        </w:tc>
        <w:tc>
          <w:tcPr>
            <w:tcW w:w="2355" w:type="dxa"/>
            <w:vMerge w:val="restart"/>
            <w:tcBorders>
              <w:top w:val="single" w:sz="4" w:space="0" w:color="auto"/>
              <w:left w:val="single" w:sz="4" w:space="0" w:color="auto"/>
              <w:bottom w:val="single" w:sz="4" w:space="0" w:color="auto"/>
              <w:right w:val="single" w:sz="4" w:space="0" w:color="auto"/>
            </w:tcBorders>
            <w:hideMark/>
          </w:tcPr>
          <w:p w14:paraId="0A2CFFA8" w14:textId="77777777" w:rsidR="00E172FE" w:rsidRDefault="00E172FE">
            <w:pPr>
              <w:spacing w:line="254" w:lineRule="auto"/>
              <w:jc w:val="center"/>
              <w:rPr>
                <w:rFonts w:ascii="Times New Roman" w:hAnsi="Times New Roman" w:cs="Times New Roman"/>
                <w:color w:val="000000"/>
                <w:kern w:val="28"/>
                <w:sz w:val="24"/>
                <w:szCs w:val="24"/>
                <w14:ligatures w14:val="standardContextual"/>
              </w:rPr>
            </w:pPr>
            <w:r>
              <w:rPr>
                <w:rFonts w:ascii="Times New Roman" w:hAnsi="Times New Roman" w:cs="Times New Roman"/>
                <w:bCs/>
                <w:kern w:val="2"/>
                <w:sz w:val="24"/>
                <w:szCs w:val="24"/>
                <w14:ligatures w14:val="standardContextual"/>
              </w:rPr>
              <w:t>ОК 01, ОК 02, ОК 04</w:t>
            </w:r>
          </w:p>
        </w:tc>
      </w:tr>
      <w:tr w:rsidR="00E172FE" w14:paraId="13AFFEDC" w14:textId="77777777" w:rsidTr="00E172FE">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832B4"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79FDCB79" w14:textId="77777777" w:rsidR="00E172FE" w:rsidRDefault="00E172FE">
            <w:pPr>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Изучение современных социальных сфер коммуникации</w:t>
            </w:r>
          </w:p>
        </w:tc>
        <w:tc>
          <w:tcPr>
            <w:tcW w:w="1748" w:type="dxa"/>
            <w:tcBorders>
              <w:top w:val="single" w:sz="4" w:space="0" w:color="auto"/>
              <w:left w:val="single" w:sz="4" w:space="0" w:color="auto"/>
              <w:bottom w:val="single" w:sz="4" w:space="0" w:color="auto"/>
              <w:right w:val="single" w:sz="4" w:space="0" w:color="auto"/>
            </w:tcBorders>
          </w:tcPr>
          <w:p w14:paraId="1873E7FB" w14:textId="77777777" w:rsidR="00E172FE" w:rsidRDefault="00E172FE">
            <w:pPr>
              <w:spacing w:line="254" w:lineRule="auto"/>
              <w:rPr>
                <w:rFonts w:ascii="Times New Roman" w:hAnsi="Times New Roman" w:cs="Times New Roman"/>
                <w:b/>
                <w:bCs/>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747F3" w14:textId="77777777" w:rsidR="00E172FE" w:rsidRDefault="00E172FE">
            <w:pPr>
              <w:rPr>
                <w:rFonts w:ascii="Times New Roman" w:hAnsi="Times New Roman" w:cs="Times New Roman"/>
                <w:color w:val="000000"/>
                <w:kern w:val="28"/>
                <w:sz w:val="24"/>
                <w:szCs w:val="24"/>
                <w14:ligatures w14:val="standardContextual"/>
              </w:rPr>
            </w:pPr>
          </w:p>
        </w:tc>
      </w:tr>
      <w:tr w:rsidR="00E172FE" w14:paraId="2D8F291F" w14:textId="77777777" w:rsidTr="00E172FE">
        <w:trPr>
          <w:trHeight w:val="135"/>
          <w:jc w:val="center"/>
        </w:trPr>
        <w:tc>
          <w:tcPr>
            <w:tcW w:w="10847" w:type="dxa"/>
            <w:gridSpan w:val="2"/>
            <w:tcBorders>
              <w:top w:val="single" w:sz="4" w:space="0" w:color="auto"/>
              <w:left w:val="single" w:sz="4" w:space="0" w:color="auto"/>
              <w:bottom w:val="single" w:sz="4" w:space="0" w:color="auto"/>
              <w:right w:val="single" w:sz="4" w:space="0" w:color="auto"/>
            </w:tcBorders>
            <w:hideMark/>
          </w:tcPr>
          <w:p w14:paraId="61D0FFA2" w14:textId="77777777" w:rsidR="00E172FE" w:rsidRDefault="00E172FE">
            <w:pPr>
              <w:spacing w:line="254" w:lineRule="auto"/>
              <w:jc w:val="center"/>
              <w:rPr>
                <w:rFonts w:ascii="Times New Roman" w:hAnsi="Times New Roman" w:cs="Times New Roman"/>
                <w:b/>
                <w:bCs/>
                <w:color w:val="FF0000"/>
                <w:kern w:val="2"/>
                <w:sz w:val="24"/>
                <w:szCs w:val="24"/>
                <w14:ligatures w14:val="standardContextual"/>
              </w:rPr>
            </w:pPr>
            <w:r>
              <w:rPr>
                <w:rFonts w:ascii="Times New Roman" w:hAnsi="Times New Roman" w:cs="Times New Roman"/>
                <w:b/>
                <w:bCs/>
                <w:kern w:val="2"/>
                <w:sz w:val="24"/>
                <w:szCs w:val="24"/>
                <w14:ligatures w14:val="standardContextual"/>
              </w:rPr>
              <w:lastRenderedPageBreak/>
              <w:t>Раздел № 3. Понятие деловой этики</w:t>
            </w:r>
            <w:r>
              <w:rPr>
                <w:rFonts w:ascii="Times New Roman" w:hAnsi="Times New Roman" w:cs="Times New Roman"/>
                <w:b/>
                <w:bCs/>
                <w:color w:val="FF0000"/>
                <w:kern w:val="2"/>
                <w:sz w:val="24"/>
                <w:szCs w:val="24"/>
                <w14:ligatures w14:val="standardContextual"/>
              </w:rPr>
              <w:t>.</w:t>
            </w:r>
          </w:p>
        </w:tc>
        <w:tc>
          <w:tcPr>
            <w:tcW w:w="1748" w:type="dxa"/>
            <w:tcBorders>
              <w:top w:val="single" w:sz="4" w:space="0" w:color="auto"/>
              <w:left w:val="single" w:sz="4" w:space="0" w:color="auto"/>
              <w:bottom w:val="single" w:sz="4" w:space="0" w:color="auto"/>
              <w:right w:val="single" w:sz="4" w:space="0" w:color="auto"/>
            </w:tcBorders>
            <w:hideMark/>
          </w:tcPr>
          <w:p w14:paraId="29EBCF28" w14:textId="77777777" w:rsidR="00E172FE" w:rsidRDefault="00E172FE">
            <w:pPr>
              <w:rPr>
                <w:rFonts w:ascii="Times New Roman" w:hAnsi="Times New Roman" w:cs="Times New Roman"/>
                <w:b/>
                <w:bCs/>
                <w:color w:val="FF0000"/>
                <w:kern w:val="2"/>
                <w:sz w:val="24"/>
                <w:szCs w:val="24"/>
                <w14:ligatures w14:val="standardContextual"/>
              </w:rPr>
            </w:pPr>
          </w:p>
        </w:tc>
        <w:tc>
          <w:tcPr>
            <w:tcW w:w="2355" w:type="dxa"/>
            <w:tcBorders>
              <w:top w:val="single" w:sz="4" w:space="0" w:color="auto"/>
              <w:left w:val="single" w:sz="4" w:space="0" w:color="auto"/>
              <w:bottom w:val="single" w:sz="4" w:space="0" w:color="auto"/>
              <w:right w:val="single" w:sz="4" w:space="0" w:color="auto"/>
            </w:tcBorders>
          </w:tcPr>
          <w:p w14:paraId="5676FB2F" w14:textId="77777777" w:rsidR="00E172FE" w:rsidRDefault="00E172FE">
            <w:pPr>
              <w:spacing w:line="254" w:lineRule="auto"/>
              <w:jc w:val="center"/>
              <w:rPr>
                <w:rFonts w:ascii="Times New Roman" w:hAnsi="Times New Roman" w:cs="Times New Roman"/>
                <w:color w:val="000000"/>
                <w:kern w:val="28"/>
                <w:sz w:val="24"/>
                <w:szCs w:val="24"/>
                <w14:ligatures w14:val="standardContextual"/>
              </w:rPr>
            </w:pPr>
          </w:p>
        </w:tc>
      </w:tr>
      <w:tr w:rsidR="00E172FE" w14:paraId="1989332A" w14:textId="77777777" w:rsidTr="00E172FE">
        <w:trPr>
          <w:trHeight w:val="273"/>
          <w:jc w:val="center"/>
        </w:trPr>
        <w:tc>
          <w:tcPr>
            <w:tcW w:w="3266" w:type="dxa"/>
            <w:vMerge w:val="restart"/>
            <w:tcBorders>
              <w:top w:val="single" w:sz="4" w:space="0" w:color="auto"/>
              <w:left w:val="single" w:sz="4" w:space="0" w:color="auto"/>
              <w:bottom w:val="single" w:sz="4" w:space="0" w:color="auto"/>
              <w:right w:val="single" w:sz="4" w:space="0" w:color="auto"/>
            </w:tcBorders>
            <w:hideMark/>
          </w:tcPr>
          <w:p w14:paraId="68294514" w14:textId="77777777" w:rsidR="00E172FE" w:rsidRDefault="00E172FE">
            <w:pPr>
              <w:spacing w:line="254"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3.1. Деловая этика. Модели и стили делового общения.</w:t>
            </w:r>
          </w:p>
        </w:tc>
        <w:tc>
          <w:tcPr>
            <w:tcW w:w="7581" w:type="dxa"/>
            <w:tcBorders>
              <w:top w:val="nil"/>
              <w:left w:val="single" w:sz="4" w:space="0" w:color="auto"/>
              <w:bottom w:val="single" w:sz="4" w:space="0" w:color="auto"/>
              <w:right w:val="single" w:sz="4" w:space="0" w:color="auto"/>
            </w:tcBorders>
            <w:hideMark/>
          </w:tcPr>
          <w:p w14:paraId="124C00A9" w14:textId="77777777" w:rsidR="00E172FE" w:rsidRDefault="00E172FE">
            <w:pPr>
              <w:spacing w:before="100" w:beforeAutospacing="1" w:after="100" w:afterAutospacing="1" w:line="254"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Содержание</w:t>
            </w:r>
          </w:p>
        </w:tc>
        <w:tc>
          <w:tcPr>
            <w:tcW w:w="1748" w:type="dxa"/>
            <w:tcBorders>
              <w:top w:val="single" w:sz="4" w:space="0" w:color="auto"/>
              <w:left w:val="single" w:sz="4" w:space="0" w:color="auto"/>
              <w:bottom w:val="single" w:sz="4" w:space="0" w:color="auto"/>
              <w:right w:val="single" w:sz="4" w:space="0" w:color="auto"/>
            </w:tcBorders>
          </w:tcPr>
          <w:p w14:paraId="08C2188F" w14:textId="77777777" w:rsidR="00E172FE" w:rsidRDefault="00E172FE">
            <w:pPr>
              <w:spacing w:line="254" w:lineRule="auto"/>
              <w:jc w:val="center"/>
              <w:rPr>
                <w:rFonts w:ascii="Times New Roman" w:hAnsi="Times New Roman" w:cs="Times New Roman"/>
                <w:kern w:val="28"/>
                <w:sz w:val="24"/>
                <w:szCs w:val="24"/>
                <w14:ligatures w14:val="standardContextual"/>
              </w:rPr>
            </w:pPr>
          </w:p>
        </w:tc>
        <w:tc>
          <w:tcPr>
            <w:tcW w:w="2355" w:type="dxa"/>
            <w:tcBorders>
              <w:top w:val="single" w:sz="4" w:space="0" w:color="auto"/>
              <w:left w:val="single" w:sz="4" w:space="0" w:color="auto"/>
              <w:bottom w:val="single" w:sz="4" w:space="0" w:color="auto"/>
              <w:right w:val="single" w:sz="4" w:space="0" w:color="auto"/>
            </w:tcBorders>
          </w:tcPr>
          <w:p w14:paraId="1934CC2A" w14:textId="77777777" w:rsidR="00E172FE" w:rsidRDefault="00E172FE">
            <w:pPr>
              <w:spacing w:line="254" w:lineRule="auto"/>
              <w:jc w:val="center"/>
              <w:rPr>
                <w:rFonts w:ascii="Times New Roman" w:hAnsi="Times New Roman" w:cs="Times New Roman"/>
                <w:kern w:val="2"/>
                <w:sz w:val="24"/>
                <w:szCs w:val="24"/>
                <w14:ligatures w14:val="standardContextual"/>
              </w:rPr>
            </w:pPr>
          </w:p>
        </w:tc>
      </w:tr>
      <w:tr w:rsidR="00E172FE" w14:paraId="4AECF8A0" w14:textId="77777777" w:rsidTr="00E172FE">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C85CF"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27262ED7" w14:textId="77777777" w:rsidR="00E172FE" w:rsidRDefault="00E172FE">
            <w:pPr>
              <w:spacing w:before="100" w:beforeAutospacing="1" w:after="100" w:afterAutospacing="1"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Изучение основных принципов делового общения: порядочность, честность, обязательность, вежливость, внимательность к деловым партнёрам. Рассмотреть содержание и сущность этики делового общения и получить практические навыки применения полученных знаний.</w:t>
            </w:r>
          </w:p>
        </w:tc>
        <w:tc>
          <w:tcPr>
            <w:tcW w:w="0" w:type="auto"/>
            <w:tcBorders>
              <w:top w:val="single" w:sz="4" w:space="0" w:color="auto"/>
              <w:left w:val="single" w:sz="4" w:space="0" w:color="auto"/>
              <w:bottom w:val="single" w:sz="4" w:space="0" w:color="auto"/>
              <w:right w:val="single" w:sz="4" w:space="0" w:color="auto"/>
            </w:tcBorders>
            <w:vAlign w:val="center"/>
          </w:tcPr>
          <w:p w14:paraId="7EDFC35F" w14:textId="77777777" w:rsidR="00E172FE" w:rsidRDefault="00E172FE">
            <w:pPr>
              <w:spacing w:line="254" w:lineRule="auto"/>
              <w:rPr>
                <w:rFonts w:ascii="Times New Roman" w:eastAsia="Times New Roman" w:hAnsi="Times New Roman" w:cs="Times New Roman"/>
                <w:color w:val="000000"/>
                <w:kern w:val="28"/>
                <w:sz w:val="24"/>
                <w:szCs w:val="24"/>
                <w14:ligatures w14:val="standardContextual"/>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9570879" w14:textId="77777777" w:rsidR="00E172FE" w:rsidRDefault="00E172FE">
            <w:pPr>
              <w:spacing w:line="254" w:lineRule="auto"/>
              <w:rPr>
                <w:rFonts w:ascii="Times New Roman" w:eastAsia="Times New Roman" w:hAnsi="Times New Roman" w:cs="Times New Roman"/>
                <w:color w:val="000000"/>
                <w:kern w:val="28"/>
                <w:sz w:val="24"/>
                <w:szCs w:val="24"/>
                <w14:ligatures w14:val="standardContextual"/>
              </w:rPr>
            </w:pPr>
            <w:r>
              <w:rPr>
                <w:rFonts w:ascii="Times New Roman" w:hAnsi="Times New Roman" w:cs="Times New Roman"/>
                <w:bCs/>
                <w:kern w:val="2"/>
                <w:sz w:val="24"/>
                <w:szCs w:val="24"/>
                <w14:ligatures w14:val="standardContextual"/>
              </w:rPr>
              <w:t>ОК 01, ОК 02, ОК 04</w:t>
            </w:r>
          </w:p>
        </w:tc>
      </w:tr>
      <w:tr w:rsidR="00E172FE" w14:paraId="73B47950" w14:textId="77777777" w:rsidTr="00E172FE">
        <w:trPr>
          <w:trHeight w:val="1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AF6D5"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3FAC01A7" w14:textId="77777777" w:rsidR="00E172FE" w:rsidRDefault="00E172FE">
            <w:pPr>
              <w:suppressAutoHyphens/>
              <w:spacing w:line="252" w:lineRule="auto"/>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В том числе практических и лабораторных занятий</w:t>
            </w:r>
          </w:p>
        </w:tc>
        <w:tc>
          <w:tcPr>
            <w:tcW w:w="1748" w:type="dxa"/>
            <w:vMerge w:val="restart"/>
            <w:tcBorders>
              <w:top w:val="single" w:sz="4" w:space="0" w:color="auto"/>
              <w:left w:val="single" w:sz="4" w:space="0" w:color="auto"/>
              <w:bottom w:val="single" w:sz="4" w:space="0" w:color="auto"/>
              <w:right w:val="single" w:sz="4" w:space="0" w:color="auto"/>
            </w:tcBorders>
          </w:tcPr>
          <w:p w14:paraId="44C826F4" w14:textId="77777777" w:rsidR="00E172FE" w:rsidRDefault="00E172FE">
            <w:pPr>
              <w:spacing w:line="254" w:lineRule="auto"/>
              <w:jc w:val="center"/>
              <w:rPr>
                <w:rFonts w:ascii="Times New Roman" w:hAnsi="Times New Roman" w:cs="Times New Roman"/>
                <w:kern w:val="28"/>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B4A76" w14:textId="77777777" w:rsidR="00E172FE" w:rsidRDefault="00E172FE">
            <w:pPr>
              <w:rPr>
                <w:rFonts w:ascii="Times New Roman" w:eastAsia="Times New Roman" w:hAnsi="Times New Roman" w:cs="Times New Roman"/>
                <w:color w:val="000000"/>
                <w:kern w:val="28"/>
                <w:sz w:val="24"/>
                <w:szCs w:val="24"/>
                <w14:ligatures w14:val="standardContextual"/>
              </w:rPr>
            </w:pPr>
          </w:p>
        </w:tc>
      </w:tr>
      <w:tr w:rsidR="00E172FE" w14:paraId="0D3D5B6D" w14:textId="77777777" w:rsidTr="00E172FE">
        <w:trPr>
          <w:trHeight w:val="4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EFA34"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06F19EBF" w14:textId="77777777" w:rsidR="00E172FE" w:rsidRDefault="00E172FE">
            <w:pPr>
              <w:spacing w:before="100" w:beforeAutospacing="1" w:after="100" w:afterAutospacing="1"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Раскрыть теоретические основы  деловой этики. Проведение комплекса упражнений  по основам конструктивной деловой этики. (применение метода коллективного анализа ситуации (кейс-метод: коллективное рассмотрение и обсуждение деловой ситуации))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3B09E" w14:textId="77777777" w:rsidR="00E172FE" w:rsidRDefault="00E172FE">
            <w:pPr>
              <w:rPr>
                <w:rFonts w:ascii="Times New Roman" w:hAnsi="Times New Roman" w:cs="Times New Roman"/>
                <w:kern w:val="28"/>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B962F" w14:textId="77777777" w:rsidR="00E172FE" w:rsidRDefault="00E172FE">
            <w:pPr>
              <w:rPr>
                <w:rFonts w:ascii="Times New Roman" w:eastAsia="Times New Roman" w:hAnsi="Times New Roman" w:cs="Times New Roman"/>
                <w:color w:val="000000"/>
                <w:kern w:val="28"/>
                <w:sz w:val="24"/>
                <w:szCs w:val="24"/>
                <w14:ligatures w14:val="standardContextual"/>
              </w:rPr>
            </w:pPr>
          </w:p>
        </w:tc>
      </w:tr>
      <w:tr w:rsidR="00E172FE" w14:paraId="10EE3CFF" w14:textId="77777777" w:rsidTr="00E172FE">
        <w:trPr>
          <w:trHeight w:val="4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9099E"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58229B88" w14:textId="77777777" w:rsidR="00E172FE" w:rsidRDefault="00E172FE">
            <w:pPr>
              <w:spacing w:before="100" w:beforeAutospacing="1" w:after="100" w:afterAutospacing="1"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Деловая беседа. Визитная карточка в деловой жизни.Выполнение упражнений на саморегуляцию.</w:t>
            </w:r>
          </w:p>
        </w:tc>
        <w:tc>
          <w:tcPr>
            <w:tcW w:w="1748" w:type="dxa"/>
            <w:tcBorders>
              <w:top w:val="single" w:sz="4" w:space="0" w:color="auto"/>
              <w:left w:val="single" w:sz="4" w:space="0" w:color="auto"/>
              <w:bottom w:val="single" w:sz="4" w:space="0" w:color="auto"/>
              <w:right w:val="single" w:sz="4" w:space="0" w:color="auto"/>
            </w:tcBorders>
          </w:tcPr>
          <w:p w14:paraId="42B5A5E5" w14:textId="77777777" w:rsidR="00E172FE" w:rsidRDefault="00E172FE">
            <w:pPr>
              <w:spacing w:line="254" w:lineRule="auto"/>
              <w:jc w:val="center"/>
              <w:rPr>
                <w:rFonts w:ascii="Times New Roman" w:hAnsi="Times New Roman" w:cs="Times New Roman"/>
                <w:kern w:val="28"/>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A14D6" w14:textId="77777777" w:rsidR="00E172FE" w:rsidRDefault="00E172FE">
            <w:pPr>
              <w:rPr>
                <w:rFonts w:ascii="Times New Roman" w:eastAsia="Times New Roman" w:hAnsi="Times New Roman" w:cs="Times New Roman"/>
                <w:color w:val="000000"/>
                <w:kern w:val="28"/>
                <w:sz w:val="24"/>
                <w:szCs w:val="24"/>
                <w14:ligatures w14:val="standardContextual"/>
              </w:rPr>
            </w:pPr>
          </w:p>
        </w:tc>
      </w:tr>
      <w:tr w:rsidR="00E172FE" w14:paraId="4BF08356" w14:textId="77777777" w:rsidTr="00E172FE">
        <w:trPr>
          <w:trHeight w:val="8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A6C1A7"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7E5FF44A" w14:textId="77777777" w:rsidR="00E172FE" w:rsidRDefault="00E172FE">
            <w:pPr>
              <w:spacing w:line="254" w:lineRule="auto"/>
              <w:rPr>
                <w:rFonts w:ascii="Times New Roman" w:eastAsia="Times New Roman" w:hAnsi="Times New Roman" w:cs="Times New Roman"/>
                <w:b/>
                <w:bCs/>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В том числе самостоятельная работа обучающихся</w:t>
            </w:r>
          </w:p>
          <w:p w14:paraId="422BA5CE" w14:textId="77777777" w:rsidR="00E172FE" w:rsidRDefault="00E172FE">
            <w:pPr>
              <w:spacing w:line="254" w:lineRule="auto"/>
              <w:rPr>
                <w:rFonts w:ascii="Times New Roman" w:eastAsia="Times New Roman" w:hAnsi="Times New Roman" w:cs="Times New Roman"/>
                <w:b/>
                <w:bCs/>
                <w:kern w:val="2"/>
                <w:sz w:val="24"/>
                <w:szCs w:val="24"/>
                <w:lang w:eastAsia="ru-RU"/>
                <w14:ligatures w14:val="standardContextual"/>
              </w:rPr>
            </w:pPr>
            <w:r>
              <w:rPr>
                <w:rFonts w:ascii="Times New Roman" w:hAnsi="Times New Roman" w:cs="Times New Roman"/>
                <w:kern w:val="2"/>
                <w:sz w:val="24"/>
                <w:szCs w:val="24"/>
                <w14:ligatures w14:val="standardContextual"/>
              </w:rPr>
              <w:t>Подготовить информационное сообщение на тему: «Сущность и содержание делового общения»</w:t>
            </w:r>
          </w:p>
        </w:tc>
        <w:tc>
          <w:tcPr>
            <w:tcW w:w="1748" w:type="dxa"/>
            <w:tcBorders>
              <w:top w:val="single" w:sz="4" w:space="0" w:color="auto"/>
              <w:left w:val="single" w:sz="4" w:space="0" w:color="auto"/>
              <w:bottom w:val="single" w:sz="4" w:space="0" w:color="auto"/>
              <w:right w:val="single" w:sz="4" w:space="0" w:color="auto"/>
            </w:tcBorders>
            <w:hideMark/>
          </w:tcPr>
          <w:p w14:paraId="1F84B178" w14:textId="77777777" w:rsidR="00E172FE" w:rsidRDefault="00E172FE">
            <w:pPr>
              <w:spacing w:line="254" w:lineRule="auto"/>
              <w:jc w:val="center"/>
              <w:rPr>
                <w:rFonts w:ascii="Times New Roman" w:hAnsi="Times New Roman" w:cs="Times New Roman"/>
                <w:kern w:val="28"/>
                <w:sz w:val="24"/>
                <w:szCs w:val="24"/>
                <w14:ligatures w14:val="standardContextual"/>
              </w:rPr>
            </w:pPr>
            <w:r>
              <w:rPr>
                <w:rFonts w:ascii="Times New Roman" w:hAnsi="Times New Roman" w:cs="Times New Roman"/>
                <w:kern w:val="2"/>
                <w:sz w:val="24"/>
                <w:szCs w:val="24"/>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91612" w14:textId="77777777" w:rsidR="00E172FE" w:rsidRDefault="00E172FE">
            <w:pPr>
              <w:rPr>
                <w:rFonts w:ascii="Times New Roman" w:eastAsia="Times New Roman" w:hAnsi="Times New Roman" w:cs="Times New Roman"/>
                <w:color w:val="000000"/>
                <w:kern w:val="28"/>
                <w:sz w:val="24"/>
                <w:szCs w:val="24"/>
                <w14:ligatures w14:val="standardContextual"/>
              </w:rPr>
            </w:pPr>
          </w:p>
        </w:tc>
      </w:tr>
      <w:tr w:rsidR="00E172FE" w14:paraId="0CF33A35" w14:textId="77777777" w:rsidTr="00E172FE">
        <w:trPr>
          <w:trHeight w:val="461"/>
          <w:jc w:val="center"/>
        </w:trPr>
        <w:tc>
          <w:tcPr>
            <w:tcW w:w="10847" w:type="dxa"/>
            <w:gridSpan w:val="2"/>
            <w:tcBorders>
              <w:top w:val="single" w:sz="4" w:space="0" w:color="auto"/>
              <w:left w:val="single" w:sz="4" w:space="0" w:color="auto"/>
              <w:bottom w:val="single" w:sz="4" w:space="0" w:color="auto"/>
              <w:right w:val="single" w:sz="4" w:space="0" w:color="auto"/>
            </w:tcBorders>
            <w:hideMark/>
          </w:tcPr>
          <w:p w14:paraId="64EB4911" w14:textId="77777777" w:rsidR="00E172FE" w:rsidRDefault="00E172FE">
            <w:pPr>
              <w:spacing w:line="254" w:lineRule="auto"/>
              <w:rPr>
                <w:rFonts w:ascii="Times New Roman" w:hAnsi="Times New Roman" w:cs="Times New Roman"/>
                <w:b/>
                <w:bCs/>
                <w:color w:val="000000"/>
                <w:kern w:val="2"/>
                <w:sz w:val="24"/>
                <w:szCs w:val="24"/>
                <w14:ligatures w14:val="standardContextual"/>
              </w:rPr>
            </w:pPr>
            <w:r>
              <w:rPr>
                <w:rFonts w:ascii="Times New Roman" w:hAnsi="Times New Roman" w:cs="Times New Roman"/>
                <w:b/>
                <w:bCs/>
                <w:kern w:val="2"/>
                <w:sz w:val="24"/>
                <w:szCs w:val="24"/>
                <w14:ligatures w14:val="standardContextual"/>
              </w:rPr>
              <w:t>Раздел №4. Специфика вербальной и невербальной коммуникации</w:t>
            </w:r>
            <w:r>
              <w:rPr>
                <w:rFonts w:ascii="Times New Roman" w:hAnsi="Times New Roman" w:cs="Times New Roman"/>
                <w:b/>
                <w:bCs/>
                <w:color w:val="FF0000"/>
                <w:kern w:val="2"/>
                <w:sz w:val="24"/>
                <w:szCs w:val="24"/>
                <w14:ligatures w14:val="standardContextual"/>
              </w:rPr>
              <w:t xml:space="preserve">. </w:t>
            </w:r>
          </w:p>
        </w:tc>
        <w:tc>
          <w:tcPr>
            <w:tcW w:w="1748" w:type="dxa"/>
            <w:tcBorders>
              <w:top w:val="single" w:sz="4" w:space="0" w:color="auto"/>
              <w:left w:val="single" w:sz="4" w:space="0" w:color="auto"/>
              <w:bottom w:val="single" w:sz="4" w:space="0" w:color="auto"/>
              <w:right w:val="single" w:sz="4" w:space="0" w:color="auto"/>
            </w:tcBorders>
            <w:hideMark/>
          </w:tcPr>
          <w:p w14:paraId="315EEE50" w14:textId="77777777" w:rsidR="00E172FE" w:rsidRDefault="00E172FE">
            <w:pPr>
              <w:rPr>
                <w:rFonts w:ascii="Times New Roman" w:hAnsi="Times New Roman" w:cs="Times New Roman"/>
                <w:b/>
                <w:bCs/>
                <w:color w:val="000000"/>
                <w:kern w:val="2"/>
                <w:sz w:val="24"/>
                <w:szCs w:val="24"/>
                <w14:ligatures w14:val="standardContextual"/>
              </w:rPr>
            </w:pPr>
          </w:p>
        </w:tc>
        <w:tc>
          <w:tcPr>
            <w:tcW w:w="2355" w:type="dxa"/>
            <w:tcBorders>
              <w:top w:val="single" w:sz="4" w:space="0" w:color="auto"/>
              <w:left w:val="single" w:sz="4" w:space="0" w:color="auto"/>
              <w:bottom w:val="single" w:sz="4" w:space="0" w:color="auto"/>
              <w:right w:val="single" w:sz="4" w:space="0" w:color="auto"/>
            </w:tcBorders>
          </w:tcPr>
          <w:p w14:paraId="21E94470" w14:textId="77777777" w:rsidR="00E172FE" w:rsidRDefault="00E172FE">
            <w:pPr>
              <w:spacing w:line="254" w:lineRule="auto"/>
              <w:jc w:val="center"/>
              <w:rPr>
                <w:rFonts w:ascii="Times New Roman" w:hAnsi="Times New Roman" w:cs="Times New Roman"/>
                <w:kern w:val="2"/>
                <w:sz w:val="24"/>
                <w:szCs w:val="24"/>
                <w14:ligatures w14:val="standardContextual"/>
              </w:rPr>
            </w:pPr>
          </w:p>
        </w:tc>
      </w:tr>
      <w:tr w:rsidR="00E172FE" w14:paraId="716650EA" w14:textId="77777777" w:rsidTr="00E172FE">
        <w:trPr>
          <w:trHeight w:val="220"/>
          <w:jc w:val="center"/>
        </w:trPr>
        <w:tc>
          <w:tcPr>
            <w:tcW w:w="3266" w:type="dxa"/>
            <w:vMerge w:val="restart"/>
            <w:tcBorders>
              <w:top w:val="single" w:sz="4" w:space="0" w:color="auto"/>
              <w:left w:val="single" w:sz="4" w:space="0" w:color="auto"/>
              <w:bottom w:val="single" w:sz="4" w:space="0" w:color="auto"/>
              <w:right w:val="single" w:sz="4" w:space="0" w:color="auto"/>
            </w:tcBorders>
          </w:tcPr>
          <w:p w14:paraId="6A0CBB99" w14:textId="77777777" w:rsidR="00E172FE" w:rsidRDefault="00E172FE">
            <w:pPr>
              <w:spacing w:line="254"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4.1. «Давайте общаться» (вербальные средства общения)</w:t>
            </w:r>
          </w:p>
          <w:p w14:paraId="0585CD34" w14:textId="77777777" w:rsidR="00E172FE" w:rsidRDefault="00E172FE">
            <w:pPr>
              <w:spacing w:line="254" w:lineRule="auto"/>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791DF797" w14:textId="77777777" w:rsidR="00E172FE" w:rsidRDefault="00E172FE">
            <w:pPr>
              <w:spacing w:line="254" w:lineRule="auto"/>
              <w:jc w:val="both"/>
              <w:rPr>
                <w:rFonts w:ascii="Times New Roman" w:hAnsi="Times New Roman" w:cs="Times New Roman"/>
                <w:b/>
                <w:bCs/>
                <w:color w:val="000000"/>
                <w:kern w:val="2"/>
                <w:sz w:val="24"/>
                <w:szCs w:val="24"/>
                <w14:ligatures w14:val="standardContextual"/>
              </w:rPr>
            </w:pPr>
            <w:r>
              <w:rPr>
                <w:rFonts w:ascii="Times New Roman" w:hAnsi="Times New Roman" w:cs="Times New Roman"/>
                <w:b/>
                <w:bCs/>
                <w:kern w:val="2"/>
                <w:sz w:val="24"/>
                <w:szCs w:val="24"/>
                <w14:ligatures w14:val="standardContextual"/>
              </w:rPr>
              <w:t xml:space="preserve">Содержание </w:t>
            </w:r>
          </w:p>
        </w:tc>
        <w:tc>
          <w:tcPr>
            <w:tcW w:w="1748" w:type="dxa"/>
            <w:vMerge w:val="restart"/>
            <w:tcBorders>
              <w:top w:val="single" w:sz="4" w:space="0" w:color="auto"/>
              <w:left w:val="single" w:sz="4" w:space="0" w:color="auto"/>
              <w:bottom w:val="single" w:sz="4" w:space="0" w:color="auto"/>
              <w:right w:val="single" w:sz="4" w:space="0" w:color="auto"/>
            </w:tcBorders>
          </w:tcPr>
          <w:p w14:paraId="0DB04270" w14:textId="77777777" w:rsidR="00E172FE" w:rsidRDefault="00E172FE">
            <w:pPr>
              <w:spacing w:line="254" w:lineRule="auto"/>
              <w:jc w:val="center"/>
              <w:rPr>
                <w:rFonts w:ascii="Times New Roman" w:hAnsi="Times New Roman" w:cs="Times New Roman"/>
                <w:kern w:val="28"/>
                <w:sz w:val="24"/>
                <w:szCs w:val="24"/>
                <w14:ligatures w14:val="standardContextual"/>
              </w:rPr>
            </w:pPr>
          </w:p>
        </w:tc>
        <w:tc>
          <w:tcPr>
            <w:tcW w:w="2355" w:type="dxa"/>
            <w:vMerge w:val="restart"/>
            <w:tcBorders>
              <w:top w:val="single" w:sz="4" w:space="0" w:color="auto"/>
              <w:left w:val="single" w:sz="4" w:space="0" w:color="auto"/>
              <w:bottom w:val="single" w:sz="4" w:space="0" w:color="auto"/>
              <w:right w:val="single" w:sz="4" w:space="0" w:color="auto"/>
            </w:tcBorders>
            <w:hideMark/>
          </w:tcPr>
          <w:p w14:paraId="3DF1696D" w14:textId="77777777" w:rsidR="00E172FE" w:rsidRDefault="00E172FE">
            <w:pPr>
              <w:spacing w:line="254" w:lineRule="auto"/>
              <w:jc w:val="center"/>
              <w:rPr>
                <w:rFonts w:ascii="Times New Roman" w:hAnsi="Times New Roman" w:cs="Times New Roman"/>
                <w:kern w:val="2"/>
                <w:sz w:val="24"/>
                <w:szCs w:val="24"/>
                <w14:ligatures w14:val="standardContextual"/>
              </w:rPr>
            </w:pPr>
            <w:r>
              <w:rPr>
                <w:rFonts w:ascii="Times New Roman" w:hAnsi="Times New Roman" w:cs="Times New Roman"/>
                <w:bCs/>
                <w:kern w:val="2"/>
                <w:sz w:val="24"/>
                <w:szCs w:val="24"/>
                <w14:ligatures w14:val="standardContextual"/>
              </w:rPr>
              <w:t>ОК 01, ОК 02, ОК 04</w:t>
            </w:r>
          </w:p>
        </w:tc>
      </w:tr>
      <w:tr w:rsidR="00E172FE" w14:paraId="7A06D22E" w14:textId="77777777" w:rsidTr="00E172FE">
        <w:trPr>
          <w:trHeight w:val="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B046F"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5C261806"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Изучение вербальных средств общения: речевое воздействие; стили речи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748834" w14:textId="77777777" w:rsidR="00E172FE" w:rsidRDefault="00E172FE">
            <w:pPr>
              <w:rPr>
                <w:rFonts w:ascii="Times New Roman" w:hAnsi="Times New Roman" w:cs="Times New Roman"/>
                <w:kern w:val="28"/>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A0D8D" w14:textId="77777777" w:rsidR="00E172FE" w:rsidRDefault="00E172FE">
            <w:pPr>
              <w:rPr>
                <w:rFonts w:ascii="Times New Roman" w:hAnsi="Times New Roman" w:cs="Times New Roman"/>
                <w:kern w:val="2"/>
                <w:sz w:val="24"/>
                <w:szCs w:val="24"/>
                <w14:ligatures w14:val="standardContextual"/>
              </w:rPr>
            </w:pPr>
          </w:p>
        </w:tc>
      </w:tr>
      <w:tr w:rsidR="00E172FE" w14:paraId="5387E219" w14:textId="77777777" w:rsidTr="00E172FE">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A277E"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6A8A057B" w14:textId="77777777" w:rsidR="00E172FE" w:rsidRDefault="00E172FE">
            <w:pPr>
              <w:suppressAutoHyphens/>
              <w:spacing w:line="252" w:lineRule="auto"/>
              <w:jc w:val="both"/>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В том числе практических и лабораторных занятий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13180" w14:textId="77777777" w:rsidR="00E172FE" w:rsidRDefault="00E172FE">
            <w:pPr>
              <w:rPr>
                <w:rFonts w:ascii="Times New Roman" w:hAnsi="Times New Roman" w:cs="Times New Roman"/>
                <w:kern w:val="28"/>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D1F7" w14:textId="77777777" w:rsidR="00E172FE" w:rsidRDefault="00E172FE">
            <w:pPr>
              <w:rPr>
                <w:rFonts w:ascii="Times New Roman" w:hAnsi="Times New Roman" w:cs="Times New Roman"/>
                <w:kern w:val="2"/>
                <w:sz w:val="24"/>
                <w:szCs w:val="24"/>
                <w14:ligatures w14:val="standardContextual"/>
              </w:rPr>
            </w:pPr>
          </w:p>
        </w:tc>
      </w:tr>
      <w:tr w:rsidR="00E172FE" w14:paraId="1286F4CA" w14:textId="77777777" w:rsidTr="00E172FE">
        <w:trPr>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9AC1B"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6B4C452C"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Изучение коммуникативных, интерактивных и перцептивных сторон общения </w:t>
            </w:r>
          </w:p>
          <w:p w14:paraId="6806A01E"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Проведение комплекса упражнений  по основам вербальных средств общения.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997E8" w14:textId="77777777" w:rsidR="00E172FE" w:rsidRDefault="00E172FE">
            <w:pPr>
              <w:rPr>
                <w:rFonts w:ascii="Times New Roman" w:hAnsi="Times New Roman" w:cs="Times New Roman"/>
                <w:kern w:val="28"/>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58687" w14:textId="77777777" w:rsidR="00E172FE" w:rsidRDefault="00E172FE">
            <w:pPr>
              <w:rPr>
                <w:rFonts w:ascii="Times New Roman" w:hAnsi="Times New Roman" w:cs="Times New Roman"/>
                <w:kern w:val="2"/>
                <w:sz w:val="24"/>
                <w:szCs w:val="24"/>
                <w14:ligatures w14:val="standardContextual"/>
              </w:rPr>
            </w:pPr>
          </w:p>
        </w:tc>
      </w:tr>
      <w:tr w:rsidR="00E172FE" w14:paraId="59FE86E3" w14:textId="77777777" w:rsidTr="00E172FE">
        <w:trPr>
          <w:trHeight w:val="6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993B7"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1354C560" w14:textId="77777777" w:rsidR="00E172FE" w:rsidRDefault="00E172FE">
            <w:pPr>
              <w:spacing w:line="254" w:lineRule="auto"/>
              <w:rPr>
                <w:rFonts w:ascii="Times New Roman" w:eastAsia="Times New Roman" w:hAnsi="Times New Roman" w:cs="Times New Roman"/>
                <w:b/>
                <w:bCs/>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В том числе самостоятельная работа обучающихся</w:t>
            </w:r>
          </w:p>
          <w:p w14:paraId="3624AAF3"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Записать правила обратной связи (обратная связь в общении)</w:t>
            </w:r>
          </w:p>
          <w:p w14:paraId="37BEF329"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Построить текст на эпифоре (Почему нам многое запрещено?)</w:t>
            </w:r>
          </w:p>
        </w:tc>
        <w:tc>
          <w:tcPr>
            <w:tcW w:w="1748" w:type="dxa"/>
            <w:tcBorders>
              <w:top w:val="single" w:sz="4" w:space="0" w:color="auto"/>
              <w:left w:val="single" w:sz="4" w:space="0" w:color="auto"/>
              <w:bottom w:val="single" w:sz="4" w:space="0" w:color="auto"/>
              <w:right w:val="single" w:sz="4" w:space="0" w:color="auto"/>
            </w:tcBorders>
            <w:hideMark/>
          </w:tcPr>
          <w:p w14:paraId="33833F4A" w14:textId="77777777" w:rsidR="00E172FE" w:rsidRDefault="00E172FE">
            <w:pPr>
              <w:spacing w:line="254" w:lineRule="auto"/>
              <w:jc w:val="center"/>
              <w:rPr>
                <w:rFonts w:ascii="Times New Roman" w:hAnsi="Times New Roman" w:cs="Times New Roman"/>
                <w:color w:val="000000"/>
                <w:kern w:val="2"/>
                <w:sz w:val="24"/>
                <w:szCs w:val="24"/>
                <w14:ligatures w14:val="standardContextual"/>
              </w:rPr>
            </w:pPr>
            <w:r>
              <w:rPr>
                <w:rFonts w:ascii="Times New Roman" w:hAnsi="Times New Roman" w:cs="Times New Roman"/>
                <w:kern w:val="2"/>
                <w:sz w:val="24"/>
                <w:szCs w:val="24"/>
                <w14:ligatures w14:val="standardContextual"/>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FDA17" w14:textId="77777777" w:rsidR="00E172FE" w:rsidRDefault="00E172FE">
            <w:pPr>
              <w:rPr>
                <w:rFonts w:ascii="Times New Roman" w:hAnsi="Times New Roman" w:cs="Times New Roman"/>
                <w:kern w:val="2"/>
                <w:sz w:val="24"/>
                <w:szCs w:val="24"/>
                <w14:ligatures w14:val="standardContextual"/>
              </w:rPr>
            </w:pPr>
          </w:p>
        </w:tc>
      </w:tr>
      <w:tr w:rsidR="00E172FE" w14:paraId="69970D0B" w14:textId="77777777" w:rsidTr="00E172FE">
        <w:trPr>
          <w:trHeight w:val="450"/>
          <w:jc w:val="center"/>
        </w:trPr>
        <w:tc>
          <w:tcPr>
            <w:tcW w:w="3266" w:type="dxa"/>
            <w:vMerge w:val="restart"/>
            <w:tcBorders>
              <w:top w:val="single" w:sz="4" w:space="0" w:color="auto"/>
              <w:left w:val="single" w:sz="4" w:space="0" w:color="auto"/>
              <w:bottom w:val="single" w:sz="4" w:space="0" w:color="auto"/>
              <w:right w:val="single" w:sz="4" w:space="0" w:color="auto"/>
            </w:tcBorders>
            <w:hideMark/>
          </w:tcPr>
          <w:p w14:paraId="148986D6" w14:textId="77777777" w:rsidR="00E172FE" w:rsidRDefault="00E172FE">
            <w:pPr>
              <w:spacing w:line="254"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lastRenderedPageBreak/>
              <w:t>Тема 4.2. «Давайте общаться»</w:t>
            </w:r>
          </w:p>
          <w:p w14:paraId="7B068772" w14:textId="77777777" w:rsidR="00E172FE" w:rsidRDefault="00E172FE">
            <w:pPr>
              <w:spacing w:line="254" w:lineRule="auto"/>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(невербальные средства общения)</w:t>
            </w:r>
          </w:p>
        </w:tc>
        <w:tc>
          <w:tcPr>
            <w:tcW w:w="7581" w:type="dxa"/>
            <w:tcBorders>
              <w:top w:val="single" w:sz="4" w:space="0" w:color="auto"/>
              <w:left w:val="single" w:sz="4" w:space="0" w:color="auto"/>
              <w:bottom w:val="single" w:sz="4" w:space="0" w:color="auto"/>
              <w:right w:val="single" w:sz="4" w:space="0" w:color="auto"/>
            </w:tcBorders>
            <w:hideMark/>
          </w:tcPr>
          <w:p w14:paraId="44871A19" w14:textId="77777777" w:rsidR="00E172FE" w:rsidRDefault="00E172FE">
            <w:pPr>
              <w:spacing w:line="254" w:lineRule="auto"/>
              <w:jc w:val="both"/>
              <w:rPr>
                <w:rFonts w:ascii="Times New Roman" w:hAnsi="Times New Roman" w:cs="Times New Roman"/>
                <w:b/>
                <w:bCs/>
                <w:color w:val="000000"/>
                <w:kern w:val="2"/>
                <w:sz w:val="24"/>
                <w:szCs w:val="24"/>
                <w14:ligatures w14:val="standardContextual"/>
              </w:rPr>
            </w:pPr>
            <w:r>
              <w:rPr>
                <w:rFonts w:ascii="Times New Roman" w:hAnsi="Times New Roman" w:cs="Times New Roman"/>
                <w:b/>
                <w:bCs/>
                <w:kern w:val="2"/>
                <w:sz w:val="24"/>
                <w:szCs w:val="24"/>
                <w14:ligatures w14:val="standardContextual"/>
              </w:rPr>
              <w:t xml:space="preserve">Содержание </w:t>
            </w:r>
          </w:p>
        </w:tc>
        <w:tc>
          <w:tcPr>
            <w:tcW w:w="1748" w:type="dxa"/>
            <w:vMerge w:val="restart"/>
            <w:tcBorders>
              <w:top w:val="single" w:sz="4" w:space="0" w:color="auto"/>
              <w:left w:val="single" w:sz="4" w:space="0" w:color="auto"/>
              <w:bottom w:val="single" w:sz="4" w:space="0" w:color="auto"/>
              <w:right w:val="single" w:sz="4" w:space="0" w:color="auto"/>
            </w:tcBorders>
          </w:tcPr>
          <w:p w14:paraId="0E010A53" w14:textId="77777777" w:rsidR="00E172FE" w:rsidRDefault="00E172FE">
            <w:pPr>
              <w:spacing w:line="254" w:lineRule="auto"/>
              <w:rPr>
                <w:rFonts w:ascii="Times New Roman" w:hAnsi="Times New Roman" w:cs="Times New Roman"/>
                <w:b/>
                <w:bCs/>
                <w:kern w:val="2"/>
                <w:sz w:val="24"/>
                <w:szCs w:val="24"/>
                <w14:ligatures w14:val="standardContextual"/>
              </w:rPr>
            </w:pPr>
          </w:p>
        </w:tc>
        <w:tc>
          <w:tcPr>
            <w:tcW w:w="2355" w:type="dxa"/>
            <w:vMerge w:val="restart"/>
            <w:tcBorders>
              <w:top w:val="single" w:sz="4" w:space="0" w:color="auto"/>
              <w:left w:val="single" w:sz="4" w:space="0" w:color="auto"/>
              <w:bottom w:val="single" w:sz="4" w:space="0" w:color="auto"/>
              <w:right w:val="single" w:sz="4" w:space="0" w:color="auto"/>
            </w:tcBorders>
          </w:tcPr>
          <w:p w14:paraId="58F5D271" w14:textId="77777777" w:rsidR="00E172FE" w:rsidRDefault="00E172FE">
            <w:pPr>
              <w:spacing w:line="254" w:lineRule="auto"/>
              <w:jc w:val="center"/>
              <w:rPr>
                <w:rFonts w:ascii="Times New Roman" w:hAnsi="Times New Roman" w:cs="Times New Roman"/>
                <w:kern w:val="2"/>
                <w:sz w:val="24"/>
                <w:szCs w:val="24"/>
                <w14:ligatures w14:val="standardContextual"/>
              </w:rPr>
            </w:pPr>
          </w:p>
        </w:tc>
      </w:tr>
      <w:tr w:rsidR="00E172FE" w14:paraId="3BE77F62" w14:textId="77777777" w:rsidTr="00E172FE">
        <w:trPr>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C5096" w14:textId="77777777" w:rsidR="00E172FE" w:rsidRDefault="00E172FE">
            <w:pPr>
              <w:rPr>
                <w:rFonts w:ascii="Times New Roman" w:hAnsi="Times New Roman" w:cs="Times New Roman"/>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390C726B"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Изучение  невербальных средств общения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E4A3D" w14:textId="77777777" w:rsidR="00E172FE" w:rsidRDefault="00E172FE">
            <w:pPr>
              <w:rPr>
                <w:rFonts w:ascii="Times New Roman" w:hAnsi="Times New Roman" w:cs="Times New Roman"/>
                <w:b/>
                <w:bCs/>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2D80F" w14:textId="77777777" w:rsidR="00E172FE" w:rsidRDefault="00E172FE">
            <w:pPr>
              <w:rPr>
                <w:rFonts w:ascii="Times New Roman" w:hAnsi="Times New Roman" w:cs="Times New Roman"/>
                <w:kern w:val="2"/>
                <w:sz w:val="24"/>
                <w:szCs w:val="24"/>
                <w14:ligatures w14:val="standardContextual"/>
              </w:rPr>
            </w:pPr>
          </w:p>
        </w:tc>
      </w:tr>
      <w:tr w:rsidR="00E172FE" w14:paraId="544357DF" w14:textId="77777777" w:rsidTr="00E172FE">
        <w:trPr>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E9477" w14:textId="77777777" w:rsidR="00E172FE" w:rsidRDefault="00E172FE">
            <w:pPr>
              <w:rPr>
                <w:rFonts w:ascii="Times New Roman" w:hAnsi="Times New Roman" w:cs="Times New Roman"/>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3962661C" w14:textId="77777777" w:rsidR="00E172FE" w:rsidRDefault="00E172FE">
            <w:pPr>
              <w:spacing w:line="254"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В том числе практических и лабораторных занятий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40196" w14:textId="77777777" w:rsidR="00E172FE" w:rsidRDefault="00E172FE">
            <w:pPr>
              <w:rPr>
                <w:rFonts w:ascii="Times New Roman" w:hAnsi="Times New Roman" w:cs="Times New Roman"/>
                <w:b/>
                <w:bCs/>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DA0EC" w14:textId="77777777" w:rsidR="00E172FE" w:rsidRDefault="00E172FE">
            <w:pPr>
              <w:rPr>
                <w:rFonts w:ascii="Times New Roman" w:hAnsi="Times New Roman" w:cs="Times New Roman"/>
                <w:kern w:val="2"/>
                <w:sz w:val="24"/>
                <w:szCs w:val="24"/>
                <w14:ligatures w14:val="standardContextual"/>
              </w:rPr>
            </w:pPr>
          </w:p>
        </w:tc>
      </w:tr>
      <w:tr w:rsidR="00E172FE" w14:paraId="0C3B6D29" w14:textId="77777777" w:rsidTr="00E172FE">
        <w:trPr>
          <w:trHeight w:val="6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EF38F" w14:textId="77777777" w:rsidR="00E172FE" w:rsidRDefault="00E172FE">
            <w:pPr>
              <w:rPr>
                <w:rFonts w:ascii="Times New Roman" w:hAnsi="Times New Roman" w:cs="Times New Roman"/>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25227DDB"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Изучение невербальных средств общения с помощью жестов и мимики</w:t>
            </w:r>
          </w:p>
          <w:p w14:paraId="37430A48"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Проведение комплекса упражнений по основам невербальных средств общения</w:t>
            </w:r>
          </w:p>
          <w:p w14:paraId="21EE5030"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Проведение теста: «Уровень владения невербальными компонентами в процессе делового общения».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707B8" w14:textId="77777777" w:rsidR="00E172FE" w:rsidRDefault="00E172FE">
            <w:pPr>
              <w:rPr>
                <w:rFonts w:ascii="Times New Roman" w:hAnsi="Times New Roman" w:cs="Times New Roman"/>
                <w:b/>
                <w:bCs/>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00638" w14:textId="77777777" w:rsidR="00E172FE" w:rsidRDefault="00E172FE">
            <w:pPr>
              <w:rPr>
                <w:rFonts w:ascii="Times New Roman" w:hAnsi="Times New Roman" w:cs="Times New Roman"/>
                <w:kern w:val="2"/>
                <w:sz w:val="24"/>
                <w:szCs w:val="24"/>
                <w14:ligatures w14:val="standardContextual"/>
              </w:rPr>
            </w:pPr>
          </w:p>
        </w:tc>
      </w:tr>
      <w:tr w:rsidR="00E172FE" w14:paraId="0DFF8AD9" w14:textId="77777777" w:rsidTr="00E172FE">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77710" w14:textId="77777777" w:rsidR="00E172FE" w:rsidRDefault="00E172FE">
            <w:pPr>
              <w:rPr>
                <w:rFonts w:ascii="Times New Roman" w:hAnsi="Times New Roman" w:cs="Times New Roman"/>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0AFF915C" w14:textId="77777777" w:rsidR="00E172FE" w:rsidRDefault="00E172FE">
            <w:pPr>
              <w:spacing w:line="254"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В том числе самостоятельная работа обучающихся</w:t>
            </w:r>
          </w:p>
          <w:p w14:paraId="09782328" w14:textId="77777777" w:rsidR="00E172FE" w:rsidRDefault="00E172FE">
            <w:pPr>
              <w:spacing w:line="254" w:lineRule="auto"/>
              <w:jc w:val="both"/>
              <w:rPr>
                <w:rFonts w:ascii="Times New Roman" w:hAnsi="Times New Roman" w:cs="Times New Roman"/>
                <w:b/>
                <w:bCs/>
                <w:kern w:val="28"/>
                <w:sz w:val="24"/>
                <w:szCs w:val="24"/>
                <w14:ligatures w14:val="standardContextual"/>
              </w:rPr>
            </w:pPr>
            <w:r>
              <w:rPr>
                <w:rFonts w:ascii="Times New Roman" w:hAnsi="Times New Roman" w:cs="Times New Roman"/>
                <w:kern w:val="2"/>
                <w:sz w:val="24"/>
                <w:szCs w:val="24"/>
                <w14:ligatures w14:val="standardContextual"/>
              </w:rPr>
              <w:t>Перечислить невербальные сигналы, повышающие эффективность речевого воздействия человека( фактор внешности, физическая привлекательность, фактор физического поведения и т.д.)</w:t>
            </w:r>
          </w:p>
        </w:tc>
        <w:tc>
          <w:tcPr>
            <w:tcW w:w="1748" w:type="dxa"/>
            <w:tcBorders>
              <w:top w:val="single" w:sz="4" w:space="0" w:color="auto"/>
              <w:left w:val="single" w:sz="4" w:space="0" w:color="auto"/>
              <w:bottom w:val="single" w:sz="4" w:space="0" w:color="auto"/>
              <w:right w:val="single" w:sz="4" w:space="0" w:color="auto"/>
            </w:tcBorders>
            <w:hideMark/>
          </w:tcPr>
          <w:p w14:paraId="60E979DD" w14:textId="77777777" w:rsidR="00E172FE" w:rsidRDefault="00E172FE">
            <w:pPr>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w:t>
            </w:r>
          </w:p>
        </w:tc>
        <w:tc>
          <w:tcPr>
            <w:tcW w:w="2355" w:type="dxa"/>
            <w:tcBorders>
              <w:top w:val="single" w:sz="4" w:space="0" w:color="auto"/>
              <w:left w:val="single" w:sz="4" w:space="0" w:color="auto"/>
              <w:bottom w:val="single" w:sz="4" w:space="0" w:color="auto"/>
              <w:right w:val="single" w:sz="4" w:space="0" w:color="auto"/>
            </w:tcBorders>
          </w:tcPr>
          <w:p w14:paraId="77F5064C" w14:textId="77777777" w:rsidR="00E172FE" w:rsidRDefault="00E172FE">
            <w:pPr>
              <w:spacing w:line="254" w:lineRule="auto"/>
              <w:jc w:val="center"/>
              <w:rPr>
                <w:rFonts w:ascii="Times New Roman" w:hAnsi="Times New Roman" w:cs="Times New Roman"/>
                <w:kern w:val="2"/>
                <w:sz w:val="24"/>
                <w:szCs w:val="24"/>
                <w14:ligatures w14:val="standardContextual"/>
              </w:rPr>
            </w:pPr>
          </w:p>
        </w:tc>
      </w:tr>
      <w:tr w:rsidR="00E172FE" w14:paraId="2D861302" w14:textId="77777777" w:rsidTr="00E172FE">
        <w:trPr>
          <w:trHeight w:val="434"/>
          <w:jc w:val="center"/>
        </w:trPr>
        <w:tc>
          <w:tcPr>
            <w:tcW w:w="10847" w:type="dxa"/>
            <w:gridSpan w:val="2"/>
            <w:tcBorders>
              <w:top w:val="single" w:sz="4" w:space="0" w:color="auto"/>
              <w:left w:val="single" w:sz="4" w:space="0" w:color="auto"/>
              <w:bottom w:val="single" w:sz="4" w:space="0" w:color="auto"/>
              <w:right w:val="single" w:sz="4" w:space="0" w:color="auto"/>
            </w:tcBorders>
          </w:tcPr>
          <w:p w14:paraId="1F7E566A" w14:textId="77777777" w:rsidR="00E172FE" w:rsidRDefault="00E172FE">
            <w:pPr>
              <w:spacing w:line="254" w:lineRule="auto"/>
              <w:rPr>
                <w:rFonts w:ascii="Times New Roman" w:hAnsi="Times New Roman" w:cs="Times New Roman"/>
                <w:b/>
                <w:bCs/>
                <w:color w:val="FF0000"/>
                <w:kern w:val="2"/>
                <w:sz w:val="24"/>
                <w:szCs w:val="24"/>
                <w14:ligatures w14:val="standardContextual"/>
              </w:rPr>
            </w:pPr>
            <w:r>
              <w:rPr>
                <w:rFonts w:ascii="Times New Roman" w:hAnsi="Times New Roman" w:cs="Times New Roman"/>
                <w:b/>
                <w:bCs/>
                <w:kern w:val="2"/>
                <w:sz w:val="24"/>
                <w:szCs w:val="24"/>
                <w14:ligatures w14:val="standardContextual"/>
              </w:rPr>
              <w:t>Раздел № 5. Методы постановки целей в деловой коммуникации</w:t>
            </w:r>
            <w:r>
              <w:rPr>
                <w:rFonts w:ascii="Times New Roman" w:hAnsi="Times New Roman" w:cs="Times New Roman"/>
                <w:b/>
                <w:bCs/>
                <w:color w:val="FF0000"/>
                <w:kern w:val="2"/>
                <w:sz w:val="24"/>
                <w:szCs w:val="24"/>
                <w14:ligatures w14:val="standardContextual"/>
              </w:rPr>
              <w:t xml:space="preserve">. </w:t>
            </w:r>
          </w:p>
          <w:p w14:paraId="4CC5E118" w14:textId="77777777" w:rsidR="00E172FE" w:rsidRDefault="00E172FE">
            <w:pPr>
              <w:spacing w:line="254" w:lineRule="auto"/>
              <w:rPr>
                <w:rFonts w:ascii="Times New Roman" w:hAnsi="Times New Roman" w:cs="Times New Roman"/>
                <w:b/>
                <w:bCs/>
                <w:color w:val="000000"/>
                <w:kern w:val="2"/>
                <w:sz w:val="24"/>
                <w:szCs w:val="24"/>
                <w14:ligatures w14:val="standardContextual"/>
              </w:rPr>
            </w:pPr>
          </w:p>
        </w:tc>
        <w:tc>
          <w:tcPr>
            <w:tcW w:w="1748" w:type="dxa"/>
            <w:tcBorders>
              <w:top w:val="single" w:sz="4" w:space="0" w:color="auto"/>
              <w:left w:val="single" w:sz="4" w:space="0" w:color="auto"/>
              <w:bottom w:val="single" w:sz="4" w:space="0" w:color="auto"/>
              <w:right w:val="single" w:sz="4" w:space="0" w:color="auto"/>
            </w:tcBorders>
            <w:hideMark/>
          </w:tcPr>
          <w:p w14:paraId="5E594596" w14:textId="77777777" w:rsidR="00E172FE" w:rsidRDefault="00E172FE">
            <w:pPr>
              <w:rPr>
                <w:rFonts w:ascii="Times New Roman" w:hAnsi="Times New Roman" w:cs="Times New Roman"/>
                <w:b/>
                <w:bCs/>
                <w:color w:val="000000"/>
                <w:kern w:val="2"/>
                <w:sz w:val="24"/>
                <w:szCs w:val="24"/>
                <w14:ligatures w14:val="standardContextual"/>
              </w:rPr>
            </w:pPr>
          </w:p>
        </w:tc>
        <w:tc>
          <w:tcPr>
            <w:tcW w:w="2355" w:type="dxa"/>
            <w:tcBorders>
              <w:top w:val="single" w:sz="4" w:space="0" w:color="auto"/>
              <w:left w:val="single" w:sz="4" w:space="0" w:color="auto"/>
              <w:bottom w:val="single" w:sz="4" w:space="0" w:color="auto"/>
              <w:right w:val="single" w:sz="4" w:space="0" w:color="auto"/>
            </w:tcBorders>
          </w:tcPr>
          <w:p w14:paraId="21CF6C9A" w14:textId="77777777" w:rsidR="00E172FE" w:rsidRDefault="00E172FE">
            <w:pPr>
              <w:spacing w:line="254" w:lineRule="auto"/>
              <w:jc w:val="center"/>
              <w:rPr>
                <w:rFonts w:ascii="Times New Roman" w:hAnsi="Times New Roman" w:cs="Times New Roman"/>
                <w:kern w:val="2"/>
                <w:sz w:val="24"/>
                <w:szCs w:val="24"/>
                <w14:ligatures w14:val="standardContextual"/>
              </w:rPr>
            </w:pPr>
          </w:p>
        </w:tc>
      </w:tr>
      <w:tr w:rsidR="00E172FE" w14:paraId="7F6ECC9A" w14:textId="77777777" w:rsidTr="00E172FE">
        <w:trPr>
          <w:trHeight w:val="434"/>
          <w:jc w:val="center"/>
        </w:trPr>
        <w:tc>
          <w:tcPr>
            <w:tcW w:w="3266" w:type="dxa"/>
            <w:vMerge w:val="restart"/>
            <w:tcBorders>
              <w:top w:val="single" w:sz="4" w:space="0" w:color="auto"/>
              <w:left w:val="single" w:sz="4" w:space="0" w:color="auto"/>
              <w:bottom w:val="single" w:sz="4" w:space="0" w:color="auto"/>
              <w:right w:val="single" w:sz="4" w:space="0" w:color="auto"/>
            </w:tcBorders>
            <w:hideMark/>
          </w:tcPr>
          <w:p w14:paraId="0B93FD03" w14:textId="77777777" w:rsidR="00E172FE" w:rsidRDefault="00E172FE">
            <w:pPr>
              <w:spacing w:line="254"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5.1.Понятие деловой коммуникации</w:t>
            </w:r>
            <w:r>
              <w:rPr>
                <w:rFonts w:ascii="Times New Roman" w:hAnsi="Times New Roman" w:cs="Times New Roman"/>
                <w:b/>
                <w:bCs/>
                <w:color w:val="FF0000"/>
                <w:kern w:val="2"/>
                <w:sz w:val="24"/>
                <w:szCs w:val="24"/>
                <w14:ligatures w14:val="standardContextual"/>
              </w:rPr>
              <w:t xml:space="preserve">. </w:t>
            </w:r>
            <w:r>
              <w:rPr>
                <w:rFonts w:ascii="Times New Roman" w:hAnsi="Times New Roman" w:cs="Times New Roman"/>
                <w:b/>
                <w:bCs/>
                <w:kern w:val="2"/>
                <w:sz w:val="24"/>
                <w:szCs w:val="24"/>
                <w14:ligatures w14:val="standardContextual"/>
              </w:rPr>
              <w:t>Методы постановки целей.</w:t>
            </w:r>
          </w:p>
        </w:tc>
        <w:tc>
          <w:tcPr>
            <w:tcW w:w="7581" w:type="dxa"/>
            <w:tcBorders>
              <w:top w:val="single" w:sz="4" w:space="0" w:color="auto"/>
              <w:left w:val="single" w:sz="4" w:space="0" w:color="auto"/>
              <w:bottom w:val="single" w:sz="4" w:space="0" w:color="auto"/>
              <w:right w:val="single" w:sz="4" w:space="0" w:color="auto"/>
            </w:tcBorders>
            <w:hideMark/>
          </w:tcPr>
          <w:p w14:paraId="475E01EE" w14:textId="77777777" w:rsidR="00E172FE" w:rsidRDefault="00E172FE">
            <w:pPr>
              <w:spacing w:line="254"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Содержание </w:t>
            </w:r>
          </w:p>
        </w:tc>
        <w:tc>
          <w:tcPr>
            <w:tcW w:w="1748" w:type="dxa"/>
            <w:vMerge w:val="restart"/>
            <w:tcBorders>
              <w:top w:val="single" w:sz="4" w:space="0" w:color="auto"/>
              <w:left w:val="single" w:sz="4" w:space="0" w:color="auto"/>
              <w:bottom w:val="single" w:sz="4" w:space="0" w:color="auto"/>
              <w:right w:val="single" w:sz="4" w:space="0" w:color="auto"/>
            </w:tcBorders>
          </w:tcPr>
          <w:p w14:paraId="7C7CD6E2" w14:textId="77777777" w:rsidR="00E172FE" w:rsidRDefault="00E172FE">
            <w:pPr>
              <w:spacing w:line="254" w:lineRule="auto"/>
              <w:jc w:val="center"/>
              <w:rPr>
                <w:rFonts w:ascii="Times New Roman" w:hAnsi="Times New Roman" w:cs="Times New Roman"/>
                <w:kern w:val="2"/>
                <w:sz w:val="24"/>
                <w:szCs w:val="24"/>
                <w14:ligatures w14:val="standardContextual"/>
              </w:rPr>
            </w:pPr>
          </w:p>
        </w:tc>
        <w:tc>
          <w:tcPr>
            <w:tcW w:w="2355" w:type="dxa"/>
            <w:vMerge w:val="restart"/>
            <w:tcBorders>
              <w:top w:val="single" w:sz="4" w:space="0" w:color="auto"/>
              <w:left w:val="single" w:sz="4" w:space="0" w:color="auto"/>
              <w:bottom w:val="single" w:sz="4" w:space="0" w:color="auto"/>
              <w:right w:val="single" w:sz="4" w:space="0" w:color="auto"/>
            </w:tcBorders>
          </w:tcPr>
          <w:p w14:paraId="5C4C8A9F" w14:textId="77777777" w:rsidR="00E172FE" w:rsidRDefault="00E172FE">
            <w:pPr>
              <w:spacing w:line="254" w:lineRule="auto"/>
              <w:jc w:val="center"/>
              <w:rPr>
                <w:rFonts w:ascii="Times New Roman" w:hAnsi="Times New Roman" w:cs="Times New Roman"/>
                <w:kern w:val="2"/>
                <w:sz w:val="24"/>
                <w:szCs w:val="24"/>
                <w14:ligatures w14:val="standardContextual"/>
              </w:rPr>
            </w:pPr>
          </w:p>
        </w:tc>
      </w:tr>
      <w:tr w:rsidR="00E172FE" w14:paraId="22B16ABA" w14:textId="77777777" w:rsidTr="00E172FE">
        <w:trPr>
          <w:trHeight w:val="4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C1DCA"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5DFFB34F" w14:textId="77777777" w:rsidR="00E172FE" w:rsidRDefault="00E172FE">
            <w:pPr>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Изучить коммуникативные компетенции и факторы эффективности  деловой коммуникации. Каковы базовые составляющие социальной коммуникации? Шесть шагов при постановки цели в деловой коммуникации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ED13D"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DEE72" w14:textId="77777777" w:rsidR="00E172FE" w:rsidRDefault="00E172FE">
            <w:pPr>
              <w:rPr>
                <w:rFonts w:ascii="Times New Roman" w:hAnsi="Times New Roman" w:cs="Times New Roman"/>
                <w:kern w:val="2"/>
                <w:sz w:val="24"/>
                <w:szCs w:val="24"/>
                <w14:ligatures w14:val="standardContextual"/>
              </w:rPr>
            </w:pPr>
          </w:p>
        </w:tc>
      </w:tr>
      <w:tr w:rsidR="00E172FE" w14:paraId="3A49825A" w14:textId="77777777" w:rsidTr="00E172FE">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816D9"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4D713BED" w14:textId="77777777" w:rsidR="00E172FE" w:rsidRDefault="00E172FE">
            <w:pPr>
              <w:suppressAutoHyphens/>
              <w:spacing w:line="252" w:lineRule="auto"/>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В том числе практических и лабораторных занятий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4DCAD"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289B4" w14:textId="77777777" w:rsidR="00E172FE" w:rsidRDefault="00E172FE">
            <w:pPr>
              <w:rPr>
                <w:rFonts w:ascii="Times New Roman" w:hAnsi="Times New Roman" w:cs="Times New Roman"/>
                <w:kern w:val="2"/>
                <w:sz w:val="24"/>
                <w:szCs w:val="24"/>
                <w14:ligatures w14:val="standardContextual"/>
              </w:rPr>
            </w:pPr>
          </w:p>
        </w:tc>
      </w:tr>
      <w:tr w:rsidR="00E172FE" w14:paraId="3DBEE705" w14:textId="77777777" w:rsidTr="00E172FE">
        <w:trPr>
          <w:trHeight w:val="4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A86DF"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61B4DA1F" w14:textId="77777777" w:rsidR="00E172FE" w:rsidRDefault="00E172FE">
            <w:pPr>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Изучение способов повышения коммуникативной компетенции в деловой коммуникации.  (цели необходимо конкретизировать в мероприятиях; целеполагание; приближение цели должно соответствовать большой мобилизации средств и усилий ; необходимо обсуждение целей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0D18B"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3AC1E" w14:textId="77777777" w:rsidR="00E172FE" w:rsidRDefault="00E172FE">
            <w:pPr>
              <w:rPr>
                <w:rFonts w:ascii="Times New Roman" w:hAnsi="Times New Roman" w:cs="Times New Roman"/>
                <w:kern w:val="2"/>
                <w:sz w:val="24"/>
                <w:szCs w:val="24"/>
                <w14:ligatures w14:val="standardContextual"/>
              </w:rPr>
            </w:pPr>
          </w:p>
        </w:tc>
      </w:tr>
      <w:tr w:rsidR="00E172FE" w14:paraId="48D05085" w14:textId="77777777" w:rsidTr="00E172FE">
        <w:trPr>
          <w:trHeight w:val="4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188DA"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38DBEB76" w14:textId="77777777" w:rsidR="00E172FE" w:rsidRDefault="00E172FE">
            <w:pPr>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Решение ситуационных задач по  основным принципами результативной коммуникации и  взаимосвязанным факторам в деловой коммуникации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4E6A8"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19E3C" w14:textId="77777777" w:rsidR="00E172FE" w:rsidRDefault="00E172FE">
            <w:pPr>
              <w:rPr>
                <w:rFonts w:ascii="Times New Roman" w:hAnsi="Times New Roman" w:cs="Times New Roman"/>
                <w:kern w:val="2"/>
                <w:sz w:val="24"/>
                <w:szCs w:val="24"/>
                <w14:ligatures w14:val="standardContextual"/>
              </w:rPr>
            </w:pPr>
          </w:p>
        </w:tc>
      </w:tr>
      <w:tr w:rsidR="00E172FE" w14:paraId="2F5A16B5" w14:textId="77777777" w:rsidTr="00E172FE">
        <w:trPr>
          <w:trHeight w:val="163"/>
          <w:jc w:val="center"/>
        </w:trPr>
        <w:tc>
          <w:tcPr>
            <w:tcW w:w="10847" w:type="dxa"/>
            <w:gridSpan w:val="2"/>
            <w:tcBorders>
              <w:top w:val="single" w:sz="4" w:space="0" w:color="auto"/>
              <w:left w:val="single" w:sz="4" w:space="0" w:color="auto"/>
              <w:bottom w:val="single" w:sz="4" w:space="0" w:color="auto"/>
              <w:right w:val="single" w:sz="4" w:space="0" w:color="auto"/>
            </w:tcBorders>
            <w:hideMark/>
          </w:tcPr>
          <w:p w14:paraId="7AADC74B" w14:textId="77777777" w:rsidR="00E172FE" w:rsidRDefault="00E172FE">
            <w:pPr>
              <w:spacing w:line="254" w:lineRule="auto"/>
              <w:rPr>
                <w:rFonts w:ascii="Times New Roman" w:hAnsi="Times New Roman" w:cs="Times New Roman"/>
                <w:color w:val="000000"/>
                <w:kern w:val="2"/>
                <w:sz w:val="24"/>
                <w:szCs w:val="24"/>
                <w14:ligatures w14:val="standardContextual"/>
              </w:rPr>
            </w:pPr>
            <w:r>
              <w:rPr>
                <w:rFonts w:ascii="Times New Roman" w:hAnsi="Times New Roman" w:cs="Times New Roman"/>
                <w:b/>
                <w:bCs/>
                <w:kern w:val="2"/>
                <w:sz w:val="24"/>
                <w:szCs w:val="24"/>
                <w14:ligatures w14:val="standardContextual"/>
              </w:rPr>
              <w:lastRenderedPageBreak/>
              <w:t>Раздел № 6</w:t>
            </w:r>
            <w:r>
              <w:rPr>
                <w:rFonts w:ascii="Times New Roman" w:hAnsi="Times New Roman" w:cs="Times New Roman"/>
                <w:kern w:val="2"/>
                <w:sz w:val="24"/>
                <w:szCs w:val="24"/>
                <w14:ligatures w14:val="standardContextual"/>
              </w:rPr>
              <w:t xml:space="preserve">. </w:t>
            </w:r>
            <w:r>
              <w:rPr>
                <w:rFonts w:ascii="Times New Roman" w:hAnsi="Times New Roman" w:cs="Times New Roman"/>
                <w:b/>
                <w:bCs/>
                <w:kern w:val="2"/>
                <w:sz w:val="24"/>
                <w:szCs w:val="24"/>
                <w14:ligatures w14:val="standardContextual"/>
              </w:rPr>
              <w:t>Эффективное общение.</w:t>
            </w:r>
          </w:p>
        </w:tc>
        <w:tc>
          <w:tcPr>
            <w:tcW w:w="1748" w:type="dxa"/>
            <w:tcBorders>
              <w:top w:val="single" w:sz="4" w:space="0" w:color="auto"/>
              <w:left w:val="single" w:sz="4" w:space="0" w:color="auto"/>
              <w:bottom w:val="single" w:sz="4" w:space="0" w:color="auto"/>
              <w:right w:val="single" w:sz="4" w:space="0" w:color="auto"/>
            </w:tcBorders>
            <w:hideMark/>
          </w:tcPr>
          <w:p w14:paraId="77C3854C" w14:textId="77777777" w:rsidR="00E172FE" w:rsidRDefault="00E172FE">
            <w:pPr>
              <w:rPr>
                <w:rFonts w:ascii="Times New Roman" w:hAnsi="Times New Roman" w:cs="Times New Roman"/>
                <w:color w:val="000000"/>
                <w:kern w:val="2"/>
                <w:sz w:val="24"/>
                <w:szCs w:val="24"/>
                <w14:ligatures w14:val="standardContextual"/>
              </w:rPr>
            </w:pPr>
          </w:p>
        </w:tc>
        <w:tc>
          <w:tcPr>
            <w:tcW w:w="2355" w:type="dxa"/>
            <w:tcBorders>
              <w:top w:val="single" w:sz="4" w:space="0" w:color="auto"/>
              <w:left w:val="single" w:sz="4" w:space="0" w:color="auto"/>
              <w:bottom w:val="single" w:sz="4" w:space="0" w:color="auto"/>
              <w:right w:val="single" w:sz="4" w:space="0" w:color="auto"/>
            </w:tcBorders>
            <w:hideMark/>
          </w:tcPr>
          <w:p w14:paraId="22DDBAF5" w14:textId="77777777" w:rsidR="00E172FE" w:rsidRDefault="00E172FE">
            <w:pPr>
              <w:rPr>
                <w:sz w:val="20"/>
                <w:szCs w:val="20"/>
                <w:lang w:eastAsia="ru-RU"/>
              </w:rPr>
            </w:pPr>
          </w:p>
        </w:tc>
      </w:tr>
      <w:tr w:rsidR="00E172FE" w14:paraId="1B843FF3" w14:textId="77777777" w:rsidTr="00E172FE">
        <w:trPr>
          <w:trHeight w:val="163"/>
          <w:jc w:val="center"/>
        </w:trPr>
        <w:tc>
          <w:tcPr>
            <w:tcW w:w="3266" w:type="dxa"/>
            <w:vMerge w:val="restart"/>
            <w:tcBorders>
              <w:top w:val="single" w:sz="4" w:space="0" w:color="auto"/>
              <w:left w:val="single" w:sz="4" w:space="0" w:color="auto"/>
              <w:bottom w:val="single" w:sz="4" w:space="0" w:color="auto"/>
              <w:right w:val="single" w:sz="4" w:space="0" w:color="auto"/>
            </w:tcBorders>
            <w:hideMark/>
          </w:tcPr>
          <w:p w14:paraId="2E25DF18" w14:textId="77777777" w:rsidR="00E172FE" w:rsidRDefault="00E172FE">
            <w:pPr>
              <w:spacing w:line="254"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6.1. Стратегии и тактики речевого общения.</w:t>
            </w:r>
          </w:p>
        </w:tc>
        <w:tc>
          <w:tcPr>
            <w:tcW w:w="7581" w:type="dxa"/>
            <w:tcBorders>
              <w:top w:val="single" w:sz="4" w:space="0" w:color="auto"/>
              <w:left w:val="single" w:sz="4" w:space="0" w:color="auto"/>
              <w:bottom w:val="single" w:sz="4" w:space="0" w:color="auto"/>
              <w:right w:val="single" w:sz="4" w:space="0" w:color="auto"/>
            </w:tcBorders>
            <w:hideMark/>
          </w:tcPr>
          <w:p w14:paraId="7DEC5E2D" w14:textId="77777777" w:rsidR="00E172FE" w:rsidRDefault="00E172FE">
            <w:pPr>
              <w:spacing w:line="254" w:lineRule="auto"/>
              <w:rPr>
                <w:rFonts w:ascii="Times New Roman" w:hAnsi="Times New Roman" w:cs="Times New Roman"/>
                <w:b/>
                <w:bCs/>
                <w:color w:val="000000"/>
                <w:kern w:val="2"/>
                <w:sz w:val="24"/>
                <w:szCs w:val="24"/>
                <w14:ligatures w14:val="standardContextual"/>
              </w:rPr>
            </w:pPr>
            <w:r>
              <w:rPr>
                <w:rFonts w:ascii="Times New Roman" w:hAnsi="Times New Roman" w:cs="Times New Roman"/>
                <w:b/>
                <w:bCs/>
                <w:kern w:val="2"/>
                <w:sz w:val="24"/>
                <w:szCs w:val="24"/>
                <w14:ligatures w14:val="standardContextual"/>
              </w:rPr>
              <w:t xml:space="preserve">Содержание </w:t>
            </w:r>
          </w:p>
        </w:tc>
        <w:tc>
          <w:tcPr>
            <w:tcW w:w="1748" w:type="dxa"/>
            <w:vMerge w:val="restart"/>
            <w:tcBorders>
              <w:top w:val="single" w:sz="4" w:space="0" w:color="auto"/>
              <w:left w:val="single" w:sz="4" w:space="0" w:color="auto"/>
              <w:bottom w:val="single" w:sz="4" w:space="0" w:color="auto"/>
              <w:right w:val="single" w:sz="4" w:space="0" w:color="auto"/>
            </w:tcBorders>
          </w:tcPr>
          <w:p w14:paraId="6FE5E8F8" w14:textId="77777777" w:rsidR="00E172FE" w:rsidRDefault="00E172FE">
            <w:pPr>
              <w:spacing w:line="254" w:lineRule="auto"/>
              <w:rPr>
                <w:rFonts w:ascii="Times New Roman" w:hAnsi="Times New Roman" w:cs="Times New Roman"/>
                <w:b/>
                <w:bCs/>
                <w:kern w:val="2"/>
                <w:sz w:val="24"/>
                <w:szCs w:val="24"/>
                <w14:ligatures w14:val="standardContextual"/>
              </w:rPr>
            </w:pPr>
          </w:p>
        </w:tc>
        <w:tc>
          <w:tcPr>
            <w:tcW w:w="2355" w:type="dxa"/>
            <w:vMerge w:val="restart"/>
            <w:tcBorders>
              <w:top w:val="single" w:sz="4" w:space="0" w:color="auto"/>
              <w:left w:val="single" w:sz="4" w:space="0" w:color="auto"/>
              <w:bottom w:val="single" w:sz="4" w:space="0" w:color="auto"/>
              <w:right w:val="single" w:sz="4" w:space="0" w:color="auto"/>
            </w:tcBorders>
            <w:hideMark/>
          </w:tcPr>
          <w:p w14:paraId="62275F6A" w14:textId="77777777" w:rsidR="00E172FE" w:rsidRDefault="00E172FE">
            <w:pPr>
              <w:spacing w:line="254" w:lineRule="auto"/>
              <w:jc w:val="center"/>
              <w:rPr>
                <w:rFonts w:ascii="Times New Roman" w:hAnsi="Times New Roman" w:cs="Times New Roman"/>
                <w:kern w:val="2"/>
                <w:sz w:val="24"/>
                <w:szCs w:val="24"/>
                <w14:ligatures w14:val="standardContextual"/>
              </w:rPr>
            </w:pPr>
            <w:r>
              <w:rPr>
                <w:rFonts w:ascii="Times New Roman" w:hAnsi="Times New Roman" w:cs="Times New Roman"/>
                <w:bCs/>
                <w:kern w:val="2"/>
                <w:sz w:val="24"/>
                <w:szCs w:val="24"/>
                <w14:ligatures w14:val="standardContextual"/>
              </w:rPr>
              <w:t>ОК 01, ОК 02, ОК 04</w:t>
            </w:r>
          </w:p>
        </w:tc>
      </w:tr>
      <w:tr w:rsidR="00E172FE" w14:paraId="60000DA6" w14:textId="77777777" w:rsidTr="00E172FE">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609F8"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06094DE2" w14:textId="77777777" w:rsidR="00E172FE" w:rsidRDefault="00E172FE">
            <w:pPr>
              <w:spacing w:line="254" w:lineRule="auto"/>
              <w:rPr>
                <w:rFonts w:ascii="Times New Roman" w:hAnsi="Times New Roman" w:cs="Times New Roman"/>
                <w:b/>
                <w:bCs/>
                <w:kern w:val="2"/>
                <w:sz w:val="24"/>
                <w:szCs w:val="24"/>
                <w14:ligatures w14:val="standardContextual"/>
              </w:rPr>
            </w:pPr>
            <w:r>
              <w:rPr>
                <w:rFonts w:ascii="Times New Roman" w:hAnsi="Times New Roman" w:cs="Times New Roman"/>
                <w:kern w:val="2"/>
                <w:sz w:val="24"/>
                <w:szCs w:val="24"/>
                <w14:ligatures w14:val="standardContextual"/>
              </w:rPr>
              <w:t>Установление и поддержание эффективного контакта, необходимого для решения содержательных задач: умение фиксировать и обозначать состояния другого человека; приёмы управления собственным состоянием; «подстройка» в процессе общения; владение голосом (интонация, тембр, скорость речи), контакт глаз, установление дистанции в общении.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D81F6" w14:textId="77777777" w:rsidR="00E172FE" w:rsidRDefault="00E172FE">
            <w:pPr>
              <w:rPr>
                <w:rFonts w:ascii="Times New Roman" w:hAnsi="Times New Roman" w:cs="Times New Roman"/>
                <w:b/>
                <w:bCs/>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F904F" w14:textId="77777777" w:rsidR="00E172FE" w:rsidRDefault="00E172FE">
            <w:pPr>
              <w:rPr>
                <w:rFonts w:ascii="Times New Roman" w:hAnsi="Times New Roman" w:cs="Times New Roman"/>
                <w:kern w:val="2"/>
                <w:sz w:val="24"/>
                <w:szCs w:val="24"/>
                <w14:ligatures w14:val="standardContextual"/>
              </w:rPr>
            </w:pPr>
          </w:p>
        </w:tc>
      </w:tr>
      <w:tr w:rsidR="00E172FE" w14:paraId="0D440BEA" w14:textId="77777777" w:rsidTr="00E172FE">
        <w:trPr>
          <w:trHeight w:val="2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88952"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3158FDD6" w14:textId="77777777" w:rsidR="00E172FE" w:rsidRDefault="00E172FE">
            <w:pPr>
              <w:suppressAutoHyphens/>
              <w:spacing w:line="252" w:lineRule="auto"/>
              <w:jc w:val="both"/>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В том числе практических и лабораторных занятий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0EB5B6" w14:textId="77777777" w:rsidR="00E172FE" w:rsidRDefault="00E172FE">
            <w:pPr>
              <w:rPr>
                <w:rFonts w:ascii="Times New Roman" w:hAnsi="Times New Roman" w:cs="Times New Roman"/>
                <w:b/>
                <w:bCs/>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DDF15" w14:textId="77777777" w:rsidR="00E172FE" w:rsidRDefault="00E172FE">
            <w:pPr>
              <w:rPr>
                <w:rFonts w:ascii="Times New Roman" w:hAnsi="Times New Roman" w:cs="Times New Roman"/>
                <w:kern w:val="2"/>
                <w:sz w:val="24"/>
                <w:szCs w:val="24"/>
                <w14:ligatures w14:val="standardContextual"/>
              </w:rPr>
            </w:pPr>
          </w:p>
        </w:tc>
      </w:tr>
      <w:tr w:rsidR="00E172FE" w14:paraId="12944437" w14:textId="77777777" w:rsidTr="00E172FE">
        <w:trPr>
          <w:trHeight w:val="2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89B6F9"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6C3D3350"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Выполнение упражнения «Поменяйтесь местами»</w:t>
            </w:r>
          </w:p>
          <w:p w14:paraId="02E6817F"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Выполнение упражнения на умения интонировать; рефлексия: озвучивание своих чувств, мыслей. Что помогло быть успешным в диалоге и что мешало?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29B4F" w14:textId="77777777" w:rsidR="00E172FE" w:rsidRDefault="00E172FE">
            <w:pPr>
              <w:rPr>
                <w:rFonts w:ascii="Times New Roman" w:hAnsi="Times New Roman" w:cs="Times New Roman"/>
                <w:b/>
                <w:bCs/>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D0C0D" w14:textId="77777777" w:rsidR="00E172FE" w:rsidRDefault="00E172FE">
            <w:pPr>
              <w:rPr>
                <w:rFonts w:ascii="Times New Roman" w:hAnsi="Times New Roman" w:cs="Times New Roman"/>
                <w:kern w:val="2"/>
                <w:sz w:val="24"/>
                <w:szCs w:val="24"/>
                <w14:ligatures w14:val="standardContextual"/>
              </w:rPr>
            </w:pPr>
          </w:p>
        </w:tc>
      </w:tr>
      <w:tr w:rsidR="00E172FE" w14:paraId="223431D8" w14:textId="77777777" w:rsidTr="00E172FE">
        <w:trPr>
          <w:trHeight w:val="2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99E43"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55095797" w14:textId="77777777" w:rsidR="00E172FE" w:rsidRDefault="00E172FE">
            <w:pPr>
              <w:spacing w:line="254" w:lineRule="auto"/>
              <w:rPr>
                <w:rFonts w:ascii="Times New Roman" w:hAnsi="Times New Roman" w:cs="Times New Roman"/>
                <w:spacing w:val="-1"/>
                <w:kern w:val="2"/>
                <w:sz w:val="24"/>
                <w:szCs w:val="24"/>
                <w14:ligatures w14:val="standardContextual"/>
              </w:rPr>
            </w:pPr>
            <w:r>
              <w:rPr>
                <w:rFonts w:ascii="Times New Roman" w:hAnsi="Times New Roman" w:cs="Times New Roman"/>
                <w:spacing w:val="-1"/>
                <w:kern w:val="2"/>
                <w:sz w:val="24"/>
                <w:szCs w:val="24"/>
                <w14:ligatures w14:val="standardContextual"/>
              </w:rPr>
              <w:t xml:space="preserve">Знакомство и овладение техниками: «Я-высказывание», «Постановка вопросов», «Стили: адвокат и прокурор». </w:t>
            </w:r>
          </w:p>
          <w:p w14:paraId="6272213B"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Упражнение на изменение ролевой позиции в общении</w:t>
            </w:r>
          </w:p>
          <w:p w14:paraId="4F71CB6B" w14:textId="77777777" w:rsidR="00E172FE" w:rsidRDefault="00E172FE">
            <w:pPr>
              <w:spacing w:line="254" w:lineRule="auto"/>
              <w:jc w:val="both"/>
              <w:rPr>
                <w:rFonts w:ascii="Times New Roman" w:hAnsi="Times New Roman" w:cs="Times New Roman"/>
                <w:b/>
                <w:bCs/>
                <w:kern w:val="2"/>
                <w:sz w:val="24"/>
                <w:szCs w:val="24"/>
                <w14:ligatures w14:val="standardContextual"/>
              </w:rPr>
            </w:pPr>
            <w:r>
              <w:rPr>
                <w:rFonts w:ascii="Times New Roman" w:hAnsi="Times New Roman" w:cs="Times New Roman"/>
                <w:kern w:val="2"/>
                <w:sz w:val="24"/>
                <w:szCs w:val="24"/>
                <w14:ligatures w14:val="standardContextual"/>
              </w:rPr>
              <w:t>Заполнение анкеты «Обратная связь»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95B2CB" w14:textId="77777777" w:rsidR="00E172FE" w:rsidRDefault="00E172FE">
            <w:pPr>
              <w:rPr>
                <w:rFonts w:ascii="Times New Roman" w:hAnsi="Times New Roman" w:cs="Times New Roman"/>
                <w:b/>
                <w:bCs/>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8F74E" w14:textId="77777777" w:rsidR="00E172FE" w:rsidRDefault="00E172FE">
            <w:pPr>
              <w:rPr>
                <w:rFonts w:ascii="Times New Roman" w:hAnsi="Times New Roman" w:cs="Times New Roman"/>
                <w:kern w:val="2"/>
                <w:sz w:val="24"/>
                <w:szCs w:val="24"/>
                <w14:ligatures w14:val="standardContextual"/>
              </w:rPr>
            </w:pPr>
          </w:p>
        </w:tc>
      </w:tr>
      <w:tr w:rsidR="00E172FE" w14:paraId="65139DCD" w14:textId="77777777" w:rsidTr="00E172FE">
        <w:trPr>
          <w:trHeight w:val="2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90263"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228D5E6B" w14:textId="77777777" w:rsidR="00E172FE" w:rsidRDefault="00E172FE">
            <w:pPr>
              <w:spacing w:line="254" w:lineRule="auto"/>
              <w:rPr>
                <w:rFonts w:ascii="Times New Roman" w:hAnsi="Times New Roman" w:cs="Times New Roman"/>
                <w:spacing w:val="-1"/>
                <w:kern w:val="2"/>
                <w:sz w:val="24"/>
                <w:szCs w:val="24"/>
                <w14:ligatures w14:val="standardContextual"/>
              </w:rPr>
            </w:pPr>
            <w:r>
              <w:rPr>
                <w:rFonts w:ascii="Times New Roman" w:hAnsi="Times New Roman" w:cs="Times New Roman"/>
                <w:spacing w:val="-1"/>
                <w:kern w:val="2"/>
                <w:sz w:val="24"/>
                <w:szCs w:val="24"/>
                <w14:ligatures w14:val="standardContextual"/>
              </w:rPr>
              <w:t>Отработка навыков: «Задавание вопроса; начало беседы; принятие критики; как сказать нет; просьба о помощи». Решение ситуационных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BE92B" w14:textId="77777777" w:rsidR="00E172FE" w:rsidRDefault="00E172FE">
            <w:pPr>
              <w:rPr>
                <w:rFonts w:ascii="Times New Roman" w:hAnsi="Times New Roman" w:cs="Times New Roman"/>
                <w:b/>
                <w:bCs/>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CD63C" w14:textId="77777777" w:rsidR="00E172FE" w:rsidRDefault="00E172FE">
            <w:pPr>
              <w:rPr>
                <w:rFonts w:ascii="Times New Roman" w:hAnsi="Times New Roman" w:cs="Times New Roman"/>
                <w:kern w:val="2"/>
                <w:sz w:val="24"/>
                <w:szCs w:val="24"/>
                <w14:ligatures w14:val="standardContextual"/>
              </w:rPr>
            </w:pPr>
          </w:p>
        </w:tc>
      </w:tr>
      <w:tr w:rsidR="00E172FE" w14:paraId="3DB88DA8" w14:textId="77777777" w:rsidTr="00E172FE">
        <w:trPr>
          <w:trHeight w:val="2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9B1CA"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6F4676EF" w14:textId="77777777" w:rsidR="00E172FE" w:rsidRDefault="00E172FE">
            <w:pPr>
              <w:spacing w:line="254" w:lineRule="auto"/>
              <w:rPr>
                <w:rFonts w:ascii="Times New Roman" w:hAnsi="Times New Roman" w:cs="Times New Roman"/>
                <w:spacing w:val="-1"/>
                <w:kern w:val="2"/>
                <w:sz w:val="24"/>
                <w:szCs w:val="24"/>
                <w14:ligatures w14:val="standardContextual"/>
              </w:rPr>
            </w:pPr>
            <w:r>
              <w:rPr>
                <w:rFonts w:ascii="Times New Roman" w:hAnsi="Times New Roman" w:cs="Times New Roman"/>
                <w:spacing w:val="-1"/>
                <w:kern w:val="2"/>
                <w:sz w:val="24"/>
                <w:szCs w:val="24"/>
                <w14:ligatures w14:val="standardContextual"/>
              </w:rPr>
              <w:t>Отработка навыков: «Ведение переговоров; отстаивание своего мнения; преодоление обвинения; выражение благодарности». Решение ситуационных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DA5E2" w14:textId="77777777" w:rsidR="00E172FE" w:rsidRDefault="00E172FE">
            <w:pPr>
              <w:rPr>
                <w:rFonts w:ascii="Times New Roman" w:hAnsi="Times New Roman" w:cs="Times New Roman"/>
                <w:b/>
                <w:bCs/>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1C112" w14:textId="77777777" w:rsidR="00E172FE" w:rsidRDefault="00E172FE">
            <w:pPr>
              <w:rPr>
                <w:rFonts w:ascii="Times New Roman" w:hAnsi="Times New Roman" w:cs="Times New Roman"/>
                <w:kern w:val="2"/>
                <w:sz w:val="24"/>
                <w:szCs w:val="24"/>
                <w14:ligatures w14:val="standardContextual"/>
              </w:rPr>
            </w:pPr>
          </w:p>
        </w:tc>
      </w:tr>
      <w:tr w:rsidR="00E172FE" w14:paraId="291BB651" w14:textId="77777777" w:rsidTr="00E172FE">
        <w:trPr>
          <w:trHeight w:val="210"/>
          <w:jc w:val="center"/>
        </w:trPr>
        <w:tc>
          <w:tcPr>
            <w:tcW w:w="3266" w:type="dxa"/>
            <w:vMerge w:val="restart"/>
            <w:tcBorders>
              <w:top w:val="single" w:sz="4" w:space="0" w:color="auto"/>
              <w:left w:val="single" w:sz="4" w:space="0" w:color="auto"/>
              <w:bottom w:val="single" w:sz="4" w:space="0" w:color="auto"/>
              <w:right w:val="single" w:sz="4" w:space="0" w:color="auto"/>
            </w:tcBorders>
            <w:hideMark/>
          </w:tcPr>
          <w:p w14:paraId="6C1F2FC2" w14:textId="77777777" w:rsidR="00E172FE" w:rsidRDefault="00E172FE">
            <w:pPr>
              <w:spacing w:line="254"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6.2. «Техники эффективного слушания</w:t>
            </w:r>
          </w:p>
        </w:tc>
        <w:tc>
          <w:tcPr>
            <w:tcW w:w="7581" w:type="dxa"/>
            <w:tcBorders>
              <w:top w:val="single" w:sz="4" w:space="0" w:color="auto"/>
              <w:left w:val="single" w:sz="4" w:space="0" w:color="auto"/>
              <w:bottom w:val="single" w:sz="4" w:space="0" w:color="auto"/>
              <w:right w:val="single" w:sz="4" w:space="0" w:color="auto"/>
            </w:tcBorders>
            <w:hideMark/>
          </w:tcPr>
          <w:p w14:paraId="03781B7E" w14:textId="77777777" w:rsidR="00E172FE" w:rsidRDefault="00E172FE">
            <w:pPr>
              <w:spacing w:line="254" w:lineRule="auto"/>
              <w:rPr>
                <w:rFonts w:ascii="Times New Roman" w:hAnsi="Times New Roman" w:cs="Times New Roman"/>
                <w:b/>
                <w:bCs/>
                <w:color w:val="000000"/>
                <w:kern w:val="2"/>
                <w:sz w:val="24"/>
                <w:szCs w:val="24"/>
                <w14:ligatures w14:val="standardContextual"/>
              </w:rPr>
            </w:pPr>
            <w:r>
              <w:rPr>
                <w:rFonts w:ascii="Times New Roman" w:hAnsi="Times New Roman" w:cs="Times New Roman"/>
                <w:b/>
                <w:bCs/>
                <w:kern w:val="2"/>
                <w:sz w:val="24"/>
                <w:szCs w:val="24"/>
                <w14:ligatures w14:val="standardContextual"/>
              </w:rPr>
              <w:t xml:space="preserve">Содержание </w:t>
            </w:r>
          </w:p>
        </w:tc>
        <w:tc>
          <w:tcPr>
            <w:tcW w:w="1748" w:type="dxa"/>
            <w:vMerge w:val="restart"/>
            <w:tcBorders>
              <w:top w:val="single" w:sz="4" w:space="0" w:color="auto"/>
              <w:left w:val="single" w:sz="4" w:space="0" w:color="auto"/>
              <w:bottom w:val="single" w:sz="4" w:space="0" w:color="auto"/>
              <w:right w:val="single" w:sz="4" w:space="0" w:color="auto"/>
            </w:tcBorders>
            <w:hideMark/>
          </w:tcPr>
          <w:p w14:paraId="31C3678C" w14:textId="77777777" w:rsidR="00E172FE" w:rsidRDefault="00E172FE">
            <w:pPr>
              <w:rPr>
                <w:rFonts w:ascii="Times New Roman" w:hAnsi="Times New Roman" w:cs="Times New Roman"/>
                <w:b/>
                <w:bCs/>
                <w:color w:val="000000"/>
                <w:kern w:val="2"/>
                <w:sz w:val="24"/>
                <w:szCs w:val="24"/>
                <w14:ligatures w14:val="standardContextual"/>
              </w:rPr>
            </w:pPr>
          </w:p>
        </w:tc>
        <w:tc>
          <w:tcPr>
            <w:tcW w:w="2355" w:type="dxa"/>
            <w:vMerge w:val="restart"/>
            <w:tcBorders>
              <w:top w:val="single" w:sz="4" w:space="0" w:color="auto"/>
              <w:left w:val="single" w:sz="4" w:space="0" w:color="auto"/>
              <w:bottom w:val="single" w:sz="4" w:space="0" w:color="auto"/>
              <w:right w:val="single" w:sz="4" w:space="0" w:color="auto"/>
            </w:tcBorders>
            <w:hideMark/>
          </w:tcPr>
          <w:p w14:paraId="3068373C" w14:textId="77777777" w:rsidR="00E172FE" w:rsidRDefault="00E172FE">
            <w:pPr>
              <w:spacing w:line="254" w:lineRule="auto"/>
              <w:jc w:val="center"/>
              <w:rPr>
                <w:rFonts w:ascii="Times New Roman" w:hAnsi="Times New Roman" w:cs="Times New Roman"/>
                <w:color w:val="000000"/>
                <w:kern w:val="28"/>
                <w:sz w:val="24"/>
                <w:szCs w:val="24"/>
                <w14:ligatures w14:val="standardContextual"/>
              </w:rPr>
            </w:pPr>
            <w:r>
              <w:rPr>
                <w:rFonts w:ascii="Times New Roman" w:hAnsi="Times New Roman" w:cs="Times New Roman"/>
                <w:bCs/>
                <w:kern w:val="2"/>
                <w:sz w:val="24"/>
                <w:szCs w:val="24"/>
                <w14:ligatures w14:val="standardContextual"/>
              </w:rPr>
              <w:t>ОК 01, ОК 02, ОК 04</w:t>
            </w:r>
          </w:p>
        </w:tc>
      </w:tr>
      <w:tr w:rsidR="00E172FE" w14:paraId="0198DF47" w14:textId="77777777" w:rsidTr="00E172FE">
        <w:trPr>
          <w:trHeight w:val="2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DF9C6"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29D3EB2F" w14:textId="77777777" w:rsidR="00E172FE" w:rsidRDefault="00E172FE">
            <w:pPr>
              <w:spacing w:line="254" w:lineRule="auto"/>
              <w:rPr>
                <w:rFonts w:ascii="Times New Roman" w:hAnsi="Times New Roman" w:cs="Times New Roman"/>
                <w:b/>
                <w:bCs/>
                <w:kern w:val="2"/>
                <w:sz w:val="24"/>
                <w:szCs w:val="24"/>
                <w14:ligatures w14:val="standardContextual"/>
              </w:rPr>
            </w:pPr>
            <w:r>
              <w:rPr>
                <w:rFonts w:ascii="Times New Roman" w:hAnsi="Times New Roman" w:cs="Times New Roman"/>
                <w:kern w:val="2"/>
                <w:sz w:val="24"/>
                <w:szCs w:val="24"/>
                <w14:ligatures w14:val="standardContextual"/>
              </w:rPr>
              <w:t>Изучение методов эффективного слушания: выяснение, отражение чувств, резюмирование, перефразирование. Типичные ошибки в процессе слушания.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24423" w14:textId="77777777" w:rsidR="00E172FE" w:rsidRDefault="00E172FE">
            <w:pPr>
              <w:rPr>
                <w:rFonts w:ascii="Times New Roman" w:hAnsi="Times New Roman" w:cs="Times New Roman"/>
                <w:b/>
                <w:bCs/>
                <w:color w:val="000000"/>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CD94C" w14:textId="77777777" w:rsidR="00E172FE" w:rsidRDefault="00E172FE">
            <w:pPr>
              <w:rPr>
                <w:rFonts w:ascii="Times New Roman" w:hAnsi="Times New Roman" w:cs="Times New Roman"/>
                <w:color w:val="000000"/>
                <w:kern w:val="28"/>
                <w:sz w:val="24"/>
                <w:szCs w:val="24"/>
                <w14:ligatures w14:val="standardContextual"/>
              </w:rPr>
            </w:pPr>
          </w:p>
        </w:tc>
      </w:tr>
      <w:tr w:rsidR="00E172FE" w14:paraId="3E0945A4" w14:textId="77777777" w:rsidTr="00E172FE">
        <w:trPr>
          <w:trHeight w:val="1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BA4FC7"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66936CD8" w14:textId="77777777" w:rsidR="00E172FE" w:rsidRDefault="00E172FE">
            <w:pPr>
              <w:suppressAutoHyphens/>
              <w:spacing w:line="252" w:lineRule="auto"/>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В том числе практических и лабораторных занятий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380D2" w14:textId="77777777" w:rsidR="00E172FE" w:rsidRDefault="00E172FE">
            <w:pPr>
              <w:rPr>
                <w:rFonts w:ascii="Times New Roman" w:hAnsi="Times New Roman" w:cs="Times New Roman"/>
                <w:b/>
                <w:bCs/>
                <w:color w:val="000000"/>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1D6C7" w14:textId="77777777" w:rsidR="00E172FE" w:rsidRDefault="00E172FE">
            <w:pPr>
              <w:rPr>
                <w:rFonts w:ascii="Times New Roman" w:hAnsi="Times New Roman" w:cs="Times New Roman"/>
                <w:color w:val="000000"/>
                <w:kern w:val="28"/>
                <w:sz w:val="24"/>
                <w:szCs w:val="24"/>
                <w14:ligatures w14:val="standardContextual"/>
              </w:rPr>
            </w:pPr>
          </w:p>
        </w:tc>
      </w:tr>
      <w:tr w:rsidR="00E172FE" w14:paraId="4096E70B" w14:textId="77777777" w:rsidTr="00E172FE">
        <w:trPr>
          <w:trHeight w:val="1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18B02"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0FFE8AD2" w14:textId="77777777" w:rsidR="00E172FE" w:rsidRDefault="00E172FE">
            <w:pPr>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Выполнение упражнений на развитие техники слушания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04B85" w14:textId="77777777" w:rsidR="00E172FE" w:rsidRDefault="00E172FE">
            <w:pPr>
              <w:rPr>
                <w:rFonts w:ascii="Times New Roman" w:hAnsi="Times New Roman" w:cs="Times New Roman"/>
                <w:b/>
                <w:bCs/>
                <w:color w:val="000000"/>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DEDC0" w14:textId="77777777" w:rsidR="00E172FE" w:rsidRDefault="00E172FE">
            <w:pPr>
              <w:rPr>
                <w:rFonts w:ascii="Times New Roman" w:hAnsi="Times New Roman" w:cs="Times New Roman"/>
                <w:color w:val="000000"/>
                <w:kern w:val="28"/>
                <w:sz w:val="24"/>
                <w:szCs w:val="24"/>
                <w14:ligatures w14:val="standardContextual"/>
              </w:rPr>
            </w:pPr>
          </w:p>
        </w:tc>
      </w:tr>
      <w:tr w:rsidR="00E172FE" w14:paraId="16E16BB3" w14:textId="77777777" w:rsidTr="00E172FE">
        <w:trPr>
          <w:trHeight w:val="624"/>
          <w:jc w:val="center"/>
        </w:trPr>
        <w:tc>
          <w:tcPr>
            <w:tcW w:w="10847" w:type="dxa"/>
            <w:gridSpan w:val="2"/>
            <w:tcBorders>
              <w:top w:val="single" w:sz="4" w:space="0" w:color="auto"/>
              <w:left w:val="single" w:sz="4" w:space="0" w:color="auto"/>
              <w:bottom w:val="single" w:sz="4" w:space="0" w:color="auto"/>
              <w:right w:val="single" w:sz="4" w:space="0" w:color="auto"/>
            </w:tcBorders>
            <w:hideMark/>
          </w:tcPr>
          <w:p w14:paraId="782A7A6B" w14:textId="77777777" w:rsidR="00E172FE" w:rsidRDefault="00E172FE">
            <w:pPr>
              <w:spacing w:line="254" w:lineRule="auto"/>
              <w:rPr>
                <w:rFonts w:ascii="Times New Roman" w:hAnsi="Times New Roman" w:cs="Times New Roman"/>
                <w:b/>
                <w:bCs/>
                <w:color w:val="000000"/>
                <w:kern w:val="2"/>
                <w:sz w:val="24"/>
                <w:szCs w:val="24"/>
                <w14:ligatures w14:val="standardContextual"/>
              </w:rPr>
            </w:pPr>
            <w:r>
              <w:rPr>
                <w:rFonts w:ascii="Times New Roman" w:hAnsi="Times New Roman" w:cs="Times New Roman"/>
                <w:b/>
                <w:bCs/>
                <w:kern w:val="2"/>
                <w:sz w:val="24"/>
                <w:szCs w:val="24"/>
                <w14:ligatures w14:val="standardContextual"/>
              </w:rPr>
              <w:lastRenderedPageBreak/>
              <w:t>Раздел № 7. Основные коммуникативные барьеры и пути их преодоления в межличностном общении. Стили поведения в конфликтной ситуации</w:t>
            </w:r>
            <w:r>
              <w:rPr>
                <w:rFonts w:ascii="Times New Roman" w:hAnsi="Times New Roman" w:cs="Times New Roman"/>
                <w:b/>
                <w:bCs/>
                <w:color w:val="FF0000"/>
                <w:kern w:val="2"/>
                <w:sz w:val="24"/>
                <w:szCs w:val="24"/>
                <w14:ligatures w14:val="standardContextual"/>
              </w:rPr>
              <w:t xml:space="preserve">. </w:t>
            </w:r>
          </w:p>
        </w:tc>
        <w:tc>
          <w:tcPr>
            <w:tcW w:w="1748" w:type="dxa"/>
            <w:tcBorders>
              <w:top w:val="single" w:sz="4" w:space="0" w:color="auto"/>
              <w:left w:val="single" w:sz="4" w:space="0" w:color="auto"/>
              <w:bottom w:val="single" w:sz="4" w:space="0" w:color="auto"/>
              <w:right w:val="single" w:sz="4" w:space="0" w:color="auto"/>
            </w:tcBorders>
          </w:tcPr>
          <w:p w14:paraId="10A74A84" w14:textId="77777777" w:rsidR="00E172FE" w:rsidRDefault="00E172FE">
            <w:pPr>
              <w:spacing w:line="254" w:lineRule="auto"/>
              <w:rPr>
                <w:rFonts w:ascii="Times New Roman" w:hAnsi="Times New Roman" w:cs="Times New Roman"/>
                <w:b/>
                <w:bCs/>
                <w:kern w:val="2"/>
                <w:sz w:val="24"/>
                <w:szCs w:val="24"/>
                <w14:ligatures w14:val="standardContextual"/>
              </w:rPr>
            </w:pPr>
          </w:p>
        </w:tc>
        <w:tc>
          <w:tcPr>
            <w:tcW w:w="2355" w:type="dxa"/>
            <w:tcBorders>
              <w:top w:val="single" w:sz="4" w:space="0" w:color="auto"/>
              <w:left w:val="single" w:sz="4" w:space="0" w:color="auto"/>
              <w:bottom w:val="single" w:sz="4" w:space="0" w:color="auto"/>
              <w:right w:val="single" w:sz="4" w:space="0" w:color="auto"/>
            </w:tcBorders>
          </w:tcPr>
          <w:p w14:paraId="7CE2764D" w14:textId="77777777" w:rsidR="00E172FE" w:rsidRDefault="00E172FE">
            <w:pPr>
              <w:spacing w:line="254" w:lineRule="auto"/>
              <w:jc w:val="center"/>
              <w:rPr>
                <w:rFonts w:ascii="Times New Roman" w:hAnsi="Times New Roman" w:cs="Times New Roman"/>
                <w:color w:val="000000"/>
                <w:kern w:val="28"/>
                <w:sz w:val="24"/>
                <w:szCs w:val="24"/>
                <w14:ligatures w14:val="standardContextual"/>
              </w:rPr>
            </w:pPr>
          </w:p>
        </w:tc>
      </w:tr>
      <w:tr w:rsidR="00E172FE" w14:paraId="28286A02" w14:textId="77777777" w:rsidTr="00E172FE">
        <w:trPr>
          <w:trHeight w:val="190"/>
          <w:jc w:val="center"/>
        </w:trPr>
        <w:tc>
          <w:tcPr>
            <w:tcW w:w="3266" w:type="dxa"/>
            <w:vMerge w:val="restart"/>
            <w:tcBorders>
              <w:top w:val="single" w:sz="4" w:space="0" w:color="auto"/>
              <w:left w:val="single" w:sz="4" w:space="0" w:color="auto"/>
              <w:bottom w:val="single" w:sz="4" w:space="0" w:color="auto"/>
              <w:right w:val="single" w:sz="4" w:space="0" w:color="auto"/>
            </w:tcBorders>
            <w:hideMark/>
          </w:tcPr>
          <w:p w14:paraId="60ED7217" w14:textId="77777777" w:rsidR="00E172FE" w:rsidRDefault="00E172FE">
            <w:pPr>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Т</w:t>
            </w:r>
            <w:r>
              <w:rPr>
                <w:rFonts w:ascii="Times New Roman" w:hAnsi="Times New Roman" w:cs="Times New Roman"/>
                <w:b/>
                <w:bCs/>
                <w:kern w:val="2"/>
                <w:sz w:val="24"/>
                <w:szCs w:val="24"/>
                <w14:ligatures w14:val="standardContextual"/>
              </w:rPr>
              <w:t xml:space="preserve">ема 7.1. Коммуникативные барьеры и пути их преодоление. </w:t>
            </w:r>
          </w:p>
        </w:tc>
        <w:tc>
          <w:tcPr>
            <w:tcW w:w="7581" w:type="dxa"/>
            <w:tcBorders>
              <w:top w:val="single" w:sz="4" w:space="0" w:color="auto"/>
              <w:left w:val="single" w:sz="4" w:space="0" w:color="auto"/>
              <w:bottom w:val="single" w:sz="4" w:space="0" w:color="auto"/>
              <w:right w:val="single" w:sz="4" w:space="0" w:color="auto"/>
            </w:tcBorders>
            <w:hideMark/>
          </w:tcPr>
          <w:p w14:paraId="103EC1D0"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 xml:space="preserve">Содержание </w:t>
            </w:r>
          </w:p>
        </w:tc>
        <w:tc>
          <w:tcPr>
            <w:tcW w:w="1748" w:type="dxa"/>
            <w:vMerge w:val="restart"/>
            <w:tcBorders>
              <w:top w:val="single" w:sz="4" w:space="0" w:color="auto"/>
              <w:left w:val="single" w:sz="4" w:space="0" w:color="auto"/>
              <w:bottom w:val="single" w:sz="4" w:space="0" w:color="auto"/>
              <w:right w:val="single" w:sz="4" w:space="0" w:color="auto"/>
            </w:tcBorders>
          </w:tcPr>
          <w:p w14:paraId="529DF9CA" w14:textId="77777777" w:rsidR="00E172FE" w:rsidRDefault="00E172FE">
            <w:pPr>
              <w:spacing w:line="254" w:lineRule="auto"/>
              <w:jc w:val="center"/>
              <w:rPr>
                <w:rFonts w:ascii="Times New Roman" w:hAnsi="Times New Roman" w:cs="Times New Roman"/>
                <w:kern w:val="2"/>
                <w:sz w:val="24"/>
                <w:szCs w:val="24"/>
                <w14:ligatures w14:val="standardContextual"/>
              </w:rPr>
            </w:pPr>
          </w:p>
        </w:tc>
        <w:tc>
          <w:tcPr>
            <w:tcW w:w="2355" w:type="dxa"/>
            <w:vMerge w:val="restart"/>
            <w:tcBorders>
              <w:top w:val="single" w:sz="4" w:space="0" w:color="auto"/>
              <w:left w:val="single" w:sz="4" w:space="0" w:color="auto"/>
              <w:bottom w:val="single" w:sz="4" w:space="0" w:color="auto"/>
              <w:right w:val="single" w:sz="4" w:space="0" w:color="auto"/>
            </w:tcBorders>
            <w:hideMark/>
          </w:tcPr>
          <w:p w14:paraId="1184A130" w14:textId="77777777" w:rsidR="00E172FE" w:rsidRDefault="00E172FE">
            <w:pPr>
              <w:spacing w:line="254" w:lineRule="auto"/>
              <w:jc w:val="center"/>
              <w:rPr>
                <w:rFonts w:ascii="Times New Roman" w:hAnsi="Times New Roman" w:cs="Times New Roman"/>
                <w:kern w:val="2"/>
                <w:sz w:val="24"/>
                <w:szCs w:val="24"/>
                <w14:ligatures w14:val="standardContextual"/>
              </w:rPr>
            </w:pPr>
            <w:r>
              <w:rPr>
                <w:rFonts w:ascii="Times New Roman" w:hAnsi="Times New Roman" w:cs="Times New Roman"/>
                <w:bCs/>
                <w:kern w:val="2"/>
                <w:sz w:val="24"/>
                <w:szCs w:val="24"/>
                <w14:ligatures w14:val="standardContextual"/>
              </w:rPr>
              <w:t>ОК 01, ОК 02, ОК 04</w:t>
            </w:r>
          </w:p>
        </w:tc>
      </w:tr>
      <w:tr w:rsidR="00E172FE" w14:paraId="34D6AC89" w14:textId="77777777" w:rsidTr="00E172FE">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791B7" w14:textId="77777777" w:rsidR="00E172FE" w:rsidRDefault="00E172FE">
            <w:pPr>
              <w:rPr>
                <w:rFonts w:ascii="Times New Roman" w:hAnsi="Times New Roman" w:cs="Times New Roman"/>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531DDBCB" w14:textId="77777777" w:rsidR="00E172FE" w:rsidRDefault="00E172FE">
            <w:pPr>
              <w:spacing w:line="254" w:lineRule="auto"/>
              <w:jc w:val="both"/>
              <w:rPr>
                <w:rFonts w:ascii="Times New Roman" w:hAnsi="Times New Roman" w:cs="Times New Roman"/>
                <w:b/>
                <w:bCs/>
                <w:kern w:val="2"/>
                <w:sz w:val="24"/>
                <w:szCs w:val="24"/>
                <w14:ligatures w14:val="standardContextual"/>
              </w:rPr>
            </w:pPr>
            <w:r>
              <w:rPr>
                <w:rFonts w:ascii="Times New Roman" w:hAnsi="Times New Roman" w:cs="Times New Roman"/>
                <w:kern w:val="2"/>
                <w:sz w:val="24"/>
                <w:szCs w:val="24"/>
                <w14:ligatures w14:val="standardContextual"/>
              </w:rPr>
              <w:t>Раскрыть сущность, содержание и особенности коммуникативных барьеров в общении, рассмотреть причины их возникновения и получить практические навыки применения полученных знаний по их преодолению.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5CB12"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C4097" w14:textId="77777777" w:rsidR="00E172FE" w:rsidRDefault="00E172FE">
            <w:pPr>
              <w:rPr>
                <w:rFonts w:ascii="Times New Roman" w:hAnsi="Times New Roman" w:cs="Times New Roman"/>
                <w:kern w:val="2"/>
                <w:sz w:val="24"/>
                <w:szCs w:val="24"/>
                <w14:ligatures w14:val="standardContextual"/>
              </w:rPr>
            </w:pPr>
          </w:p>
        </w:tc>
      </w:tr>
      <w:tr w:rsidR="00E172FE" w14:paraId="1CBE1E7B" w14:textId="77777777" w:rsidTr="00E172FE">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5C8C8" w14:textId="77777777" w:rsidR="00E172FE" w:rsidRDefault="00E172FE">
            <w:pPr>
              <w:rPr>
                <w:rFonts w:ascii="Times New Roman" w:hAnsi="Times New Roman" w:cs="Times New Roman"/>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35145F4C" w14:textId="77777777" w:rsidR="00E172FE" w:rsidRDefault="00E172FE">
            <w:pPr>
              <w:suppressAutoHyphens/>
              <w:spacing w:line="252" w:lineRule="auto"/>
              <w:jc w:val="both"/>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В том числе практических и лабораторных занятий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8BAC0"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15748" w14:textId="77777777" w:rsidR="00E172FE" w:rsidRDefault="00E172FE">
            <w:pPr>
              <w:rPr>
                <w:rFonts w:ascii="Times New Roman" w:hAnsi="Times New Roman" w:cs="Times New Roman"/>
                <w:kern w:val="2"/>
                <w:sz w:val="24"/>
                <w:szCs w:val="24"/>
                <w14:ligatures w14:val="standardContextual"/>
              </w:rPr>
            </w:pPr>
          </w:p>
        </w:tc>
      </w:tr>
      <w:tr w:rsidR="00E172FE" w14:paraId="00E8E0B4" w14:textId="77777777" w:rsidTr="00E172FE">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40670" w14:textId="77777777" w:rsidR="00E172FE" w:rsidRDefault="00E172FE">
            <w:pPr>
              <w:rPr>
                <w:rFonts w:ascii="Times New Roman" w:hAnsi="Times New Roman" w:cs="Times New Roman"/>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6397C18A"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Решение ситуационных задач на преодоление логического</w:t>
            </w:r>
            <w:r>
              <w:rPr>
                <w:rFonts w:ascii="Times New Roman" w:hAnsi="Times New Roman" w:cs="Times New Roman"/>
                <w:b/>
                <w:bCs/>
                <w:kern w:val="2"/>
                <w:sz w:val="24"/>
                <w:szCs w:val="24"/>
                <w14:ligatures w14:val="standardContextual"/>
              </w:rPr>
              <w:t xml:space="preserve">, </w:t>
            </w:r>
            <w:r>
              <w:rPr>
                <w:rFonts w:ascii="Times New Roman" w:hAnsi="Times New Roman" w:cs="Times New Roman"/>
                <w:kern w:val="2"/>
                <w:sz w:val="24"/>
                <w:szCs w:val="24"/>
                <w14:ligatures w14:val="standardContextual"/>
              </w:rPr>
              <w:t>семантического, фонетического барьеров, барьера восприятия, барьера взаимодействия: основные характеристики и пути преодоления.</w:t>
            </w:r>
          </w:p>
          <w:p w14:paraId="4FE8B694"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Проведение теста «Приятно ли с Вами общаться?»</w:t>
            </w:r>
          </w:p>
          <w:p w14:paraId="2DB137BD"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Выполнение упражнений на рефлексию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41DB0"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39C1D" w14:textId="77777777" w:rsidR="00E172FE" w:rsidRDefault="00E172FE">
            <w:pPr>
              <w:rPr>
                <w:rFonts w:ascii="Times New Roman" w:hAnsi="Times New Roman" w:cs="Times New Roman"/>
                <w:kern w:val="2"/>
                <w:sz w:val="24"/>
                <w:szCs w:val="24"/>
                <w14:ligatures w14:val="standardContextual"/>
              </w:rPr>
            </w:pPr>
          </w:p>
        </w:tc>
      </w:tr>
      <w:tr w:rsidR="00E172FE" w14:paraId="108ABA26" w14:textId="77777777" w:rsidTr="00E172FE">
        <w:trPr>
          <w:trHeight w:val="380"/>
          <w:jc w:val="center"/>
        </w:trPr>
        <w:tc>
          <w:tcPr>
            <w:tcW w:w="3266" w:type="dxa"/>
            <w:vMerge w:val="restart"/>
            <w:tcBorders>
              <w:top w:val="single" w:sz="4" w:space="0" w:color="auto"/>
              <w:left w:val="single" w:sz="4" w:space="0" w:color="auto"/>
              <w:bottom w:val="single" w:sz="4" w:space="0" w:color="auto"/>
              <w:right w:val="single" w:sz="4" w:space="0" w:color="auto"/>
            </w:tcBorders>
            <w:hideMark/>
          </w:tcPr>
          <w:p w14:paraId="01010D8B" w14:textId="77777777" w:rsidR="00E172FE" w:rsidRDefault="00E172FE">
            <w:pPr>
              <w:spacing w:line="254"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Тема 7.2. Способы регулирования конфликтов. </w:t>
            </w:r>
          </w:p>
        </w:tc>
        <w:tc>
          <w:tcPr>
            <w:tcW w:w="7581" w:type="dxa"/>
            <w:tcBorders>
              <w:top w:val="single" w:sz="4" w:space="0" w:color="auto"/>
              <w:left w:val="single" w:sz="4" w:space="0" w:color="auto"/>
              <w:bottom w:val="single" w:sz="4" w:space="0" w:color="auto"/>
              <w:right w:val="single" w:sz="4" w:space="0" w:color="auto"/>
            </w:tcBorders>
            <w:hideMark/>
          </w:tcPr>
          <w:p w14:paraId="20715129" w14:textId="77777777" w:rsidR="00E172FE" w:rsidRDefault="00E172FE">
            <w:pPr>
              <w:spacing w:line="254" w:lineRule="auto"/>
              <w:jc w:val="both"/>
              <w:rPr>
                <w:rFonts w:ascii="Times New Roman" w:hAnsi="Times New Roman" w:cs="Times New Roman"/>
                <w:b/>
                <w:bCs/>
                <w:color w:val="000000"/>
                <w:kern w:val="2"/>
                <w:sz w:val="24"/>
                <w:szCs w:val="24"/>
                <w14:ligatures w14:val="standardContextual"/>
              </w:rPr>
            </w:pPr>
            <w:r>
              <w:rPr>
                <w:rFonts w:ascii="Times New Roman" w:hAnsi="Times New Roman" w:cs="Times New Roman"/>
                <w:b/>
                <w:bCs/>
                <w:kern w:val="2"/>
                <w:sz w:val="24"/>
                <w:szCs w:val="24"/>
                <w14:ligatures w14:val="standardContextual"/>
              </w:rPr>
              <w:t xml:space="preserve">Содержание </w:t>
            </w:r>
          </w:p>
        </w:tc>
        <w:tc>
          <w:tcPr>
            <w:tcW w:w="1748" w:type="dxa"/>
            <w:vMerge w:val="restart"/>
            <w:tcBorders>
              <w:top w:val="single" w:sz="4" w:space="0" w:color="auto"/>
              <w:left w:val="single" w:sz="4" w:space="0" w:color="auto"/>
              <w:bottom w:val="single" w:sz="4" w:space="0" w:color="auto"/>
              <w:right w:val="single" w:sz="4" w:space="0" w:color="auto"/>
            </w:tcBorders>
          </w:tcPr>
          <w:p w14:paraId="364351B2" w14:textId="77777777" w:rsidR="00E172FE" w:rsidRDefault="00E172FE">
            <w:pPr>
              <w:spacing w:line="254" w:lineRule="auto"/>
              <w:jc w:val="center"/>
              <w:rPr>
                <w:rFonts w:ascii="Times New Roman" w:hAnsi="Times New Roman" w:cs="Times New Roman"/>
                <w:kern w:val="2"/>
                <w:sz w:val="24"/>
                <w:szCs w:val="24"/>
                <w14:ligatures w14:val="standardContextual"/>
              </w:rPr>
            </w:pPr>
          </w:p>
        </w:tc>
        <w:tc>
          <w:tcPr>
            <w:tcW w:w="2355" w:type="dxa"/>
            <w:vMerge w:val="restart"/>
            <w:tcBorders>
              <w:top w:val="single" w:sz="4" w:space="0" w:color="auto"/>
              <w:left w:val="single" w:sz="4" w:space="0" w:color="auto"/>
              <w:bottom w:val="single" w:sz="4" w:space="0" w:color="auto"/>
              <w:right w:val="single" w:sz="4" w:space="0" w:color="auto"/>
            </w:tcBorders>
            <w:hideMark/>
          </w:tcPr>
          <w:p w14:paraId="4FA1E2E8" w14:textId="77777777" w:rsidR="00E172FE" w:rsidRDefault="00E172FE">
            <w:pPr>
              <w:spacing w:line="254" w:lineRule="auto"/>
              <w:jc w:val="center"/>
              <w:rPr>
                <w:rFonts w:ascii="Times New Roman" w:hAnsi="Times New Roman" w:cs="Times New Roman"/>
                <w:kern w:val="2"/>
                <w:sz w:val="24"/>
                <w:szCs w:val="24"/>
                <w14:ligatures w14:val="standardContextual"/>
              </w:rPr>
            </w:pPr>
            <w:r>
              <w:rPr>
                <w:rFonts w:ascii="Times New Roman" w:hAnsi="Times New Roman" w:cs="Times New Roman"/>
                <w:bCs/>
                <w:kern w:val="2"/>
                <w:sz w:val="24"/>
                <w:szCs w:val="24"/>
                <w14:ligatures w14:val="standardContextual"/>
              </w:rPr>
              <w:t>ОК 01, ОК 02, ОК 04</w:t>
            </w:r>
          </w:p>
        </w:tc>
      </w:tr>
      <w:tr w:rsidR="00E172FE" w14:paraId="33DA3C2E" w14:textId="77777777" w:rsidTr="00E172FE">
        <w:trPr>
          <w:trHeight w:val="9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3EB71"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583C2B43" w14:textId="77777777" w:rsidR="00E172FE" w:rsidRDefault="00E172FE">
            <w:pPr>
              <w:spacing w:line="254" w:lineRule="auto"/>
              <w:jc w:val="both"/>
              <w:rPr>
                <w:rFonts w:ascii="Times New Roman" w:hAnsi="Times New Roman" w:cs="Times New Roman"/>
                <w:b/>
                <w:bCs/>
                <w:kern w:val="2"/>
                <w:sz w:val="24"/>
                <w:szCs w:val="24"/>
                <w14:ligatures w14:val="standardContextual"/>
              </w:rPr>
            </w:pPr>
            <w:r>
              <w:rPr>
                <w:rFonts w:ascii="Times New Roman" w:hAnsi="Times New Roman" w:cs="Times New Roman"/>
                <w:kern w:val="2"/>
                <w:sz w:val="24"/>
                <w:szCs w:val="24"/>
                <w14:ligatures w14:val="standardContextual"/>
              </w:rPr>
              <w:t>Изучить методы разрешения профессиональных конфликтов; функциональные и дисфункциональные способы разрешения конфликтов и получить практические навыки применения полученных знаний по урегулированию конфликтных 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481AF"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FCFF9" w14:textId="77777777" w:rsidR="00E172FE" w:rsidRDefault="00E172FE">
            <w:pPr>
              <w:rPr>
                <w:rFonts w:ascii="Times New Roman" w:hAnsi="Times New Roman" w:cs="Times New Roman"/>
                <w:kern w:val="2"/>
                <w:sz w:val="24"/>
                <w:szCs w:val="24"/>
                <w14:ligatures w14:val="standardContextual"/>
              </w:rPr>
            </w:pPr>
          </w:p>
        </w:tc>
      </w:tr>
      <w:tr w:rsidR="00E172FE" w14:paraId="70265F75" w14:textId="77777777" w:rsidTr="00E172FE">
        <w:trPr>
          <w:trHeight w:val="2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37771"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754A15DF" w14:textId="77777777" w:rsidR="00E172FE" w:rsidRDefault="00E172FE">
            <w:pPr>
              <w:suppressAutoHyphens/>
              <w:spacing w:line="252" w:lineRule="auto"/>
              <w:jc w:val="both"/>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В том числе практических и лабораторных занятий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5F476"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034CC" w14:textId="77777777" w:rsidR="00E172FE" w:rsidRDefault="00E172FE">
            <w:pPr>
              <w:rPr>
                <w:rFonts w:ascii="Times New Roman" w:hAnsi="Times New Roman" w:cs="Times New Roman"/>
                <w:kern w:val="2"/>
                <w:sz w:val="24"/>
                <w:szCs w:val="24"/>
                <w14:ligatures w14:val="standardContextual"/>
              </w:rPr>
            </w:pPr>
          </w:p>
        </w:tc>
      </w:tr>
      <w:tr w:rsidR="00E172FE" w14:paraId="3E53CF67" w14:textId="77777777" w:rsidTr="00E172FE">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8F42F"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3D2C591C"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Выполнение упражнения «Шкала настроения»</w:t>
            </w:r>
          </w:p>
          <w:p w14:paraId="69635D30"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Выполнение ситуационной задачи на решение межличностного конфликта</w:t>
            </w:r>
          </w:p>
          <w:p w14:paraId="23FAE85C"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Выполнение психотехнической игры «Письмо директору колледжа» (Стратегии: составить письмо отказ или письмо соглашение)</w:t>
            </w:r>
          </w:p>
        </w:tc>
        <w:tc>
          <w:tcPr>
            <w:tcW w:w="1748" w:type="dxa"/>
            <w:tcBorders>
              <w:top w:val="single" w:sz="4" w:space="0" w:color="auto"/>
              <w:left w:val="single" w:sz="4" w:space="0" w:color="auto"/>
              <w:bottom w:val="single" w:sz="4" w:space="0" w:color="auto"/>
              <w:right w:val="single" w:sz="4" w:space="0" w:color="auto"/>
            </w:tcBorders>
          </w:tcPr>
          <w:p w14:paraId="6BB0D6CE" w14:textId="77777777" w:rsidR="00E172FE" w:rsidRDefault="00E172FE">
            <w:pPr>
              <w:spacing w:line="254" w:lineRule="auto"/>
              <w:jc w:val="center"/>
              <w:rPr>
                <w:rFonts w:ascii="Times New Roman" w:hAnsi="Times New Roman" w:cs="Times New Roman"/>
                <w:kern w:val="2"/>
                <w:sz w:val="24"/>
                <w:szCs w:val="24"/>
                <w14:ligatures w14:val="standardContextual"/>
              </w:rPr>
            </w:pPr>
          </w:p>
        </w:tc>
        <w:tc>
          <w:tcPr>
            <w:tcW w:w="2355" w:type="dxa"/>
            <w:tcBorders>
              <w:top w:val="single" w:sz="4" w:space="0" w:color="auto"/>
              <w:left w:val="single" w:sz="4" w:space="0" w:color="auto"/>
              <w:bottom w:val="single" w:sz="4" w:space="0" w:color="auto"/>
              <w:right w:val="single" w:sz="4" w:space="0" w:color="auto"/>
            </w:tcBorders>
          </w:tcPr>
          <w:p w14:paraId="7A2D7E50" w14:textId="77777777" w:rsidR="00E172FE" w:rsidRDefault="00E172FE">
            <w:pPr>
              <w:spacing w:line="254" w:lineRule="auto"/>
              <w:jc w:val="center"/>
              <w:rPr>
                <w:rFonts w:ascii="Times New Roman" w:hAnsi="Times New Roman" w:cs="Times New Roman"/>
                <w:kern w:val="2"/>
                <w:sz w:val="24"/>
                <w:szCs w:val="24"/>
                <w14:ligatures w14:val="standardContextual"/>
              </w:rPr>
            </w:pPr>
          </w:p>
        </w:tc>
      </w:tr>
      <w:tr w:rsidR="00E172FE" w14:paraId="55DBAF31" w14:textId="77777777" w:rsidTr="00E172FE">
        <w:trPr>
          <w:trHeight w:val="390"/>
          <w:jc w:val="center"/>
        </w:trPr>
        <w:tc>
          <w:tcPr>
            <w:tcW w:w="10847" w:type="dxa"/>
            <w:gridSpan w:val="2"/>
            <w:tcBorders>
              <w:top w:val="single" w:sz="4" w:space="0" w:color="auto"/>
              <w:left w:val="single" w:sz="4" w:space="0" w:color="auto"/>
              <w:bottom w:val="single" w:sz="4" w:space="0" w:color="auto"/>
              <w:right w:val="single" w:sz="4" w:space="0" w:color="auto"/>
            </w:tcBorders>
            <w:hideMark/>
          </w:tcPr>
          <w:p w14:paraId="30488480" w14:textId="77777777" w:rsidR="00E172FE" w:rsidRDefault="00E172FE">
            <w:pPr>
              <w:spacing w:line="254" w:lineRule="auto"/>
              <w:rPr>
                <w:rFonts w:ascii="Times New Roman" w:hAnsi="Times New Roman" w:cs="Times New Roman"/>
                <w:b/>
                <w:bCs/>
                <w:color w:val="000000"/>
                <w:kern w:val="2"/>
                <w:sz w:val="24"/>
                <w:szCs w:val="24"/>
                <w14:ligatures w14:val="standardContextual"/>
              </w:rPr>
            </w:pPr>
            <w:r>
              <w:rPr>
                <w:rFonts w:ascii="Times New Roman" w:hAnsi="Times New Roman" w:cs="Times New Roman"/>
                <w:b/>
                <w:bCs/>
                <w:kern w:val="2"/>
                <w:sz w:val="24"/>
                <w:szCs w:val="24"/>
                <w14:ligatures w14:val="standardContextual"/>
              </w:rPr>
              <w:t xml:space="preserve">Раздел №8. Способы психологической защиты. </w:t>
            </w:r>
          </w:p>
        </w:tc>
        <w:tc>
          <w:tcPr>
            <w:tcW w:w="1748" w:type="dxa"/>
            <w:tcBorders>
              <w:top w:val="single" w:sz="4" w:space="0" w:color="auto"/>
              <w:left w:val="single" w:sz="4" w:space="0" w:color="auto"/>
              <w:bottom w:val="single" w:sz="4" w:space="0" w:color="auto"/>
              <w:right w:val="single" w:sz="4" w:space="0" w:color="auto"/>
            </w:tcBorders>
            <w:hideMark/>
          </w:tcPr>
          <w:p w14:paraId="690FF36C" w14:textId="77777777" w:rsidR="00E172FE" w:rsidRDefault="00E172FE">
            <w:pPr>
              <w:rPr>
                <w:rFonts w:ascii="Times New Roman" w:hAnsi="Times New Roman" w:cs="Times New Roman"/>
                <w:b/>
                <w:bCs/>
                <w:color w:val="000000"/>
                <w:kern w:val="2"/>
                <w:sz w:val="24"/>
                <w:szCs w:val="24"/>
                <w14:ligatures w14:val="standardContextual"/>
              </w:rPr>
            </w:pPr>
          </w:p>
        </w:tc>
        <w:tc>
          <w:tcPr>
            <w:tcW w:w="2355" w:type="dxa"/>
            <w:tcBorders>
              <w:top w:val="single" w:sz="4" w:space="0" w:color="auto"/>
              <w:left w:val="single" w:sz="4" w:space="0" w:color="auto"/>
              <w:bottom w:val="single" w:sz="4" w:space="0" w:color="auto"/>
              <w:right w:val="single" w:sz="4" w:space="0" w:color="auto"/>
            </w:tcBorders>
          </w:tcPr>
          <w:p w14:paraId="23FA56AB" w14:textId="77777777" w:rsidR="00E172FE" w:rsidRDefault="00E172FE">
            <w:pPr>
              <w:spacing w:line="254" w:lineRule="auto"/>
              <w:jc w:val="center"/>
              <w:rPr>
                <w:rFonts w:ascii="Times New Roman" w:hAnsi="Times New Roman" w:cs="Times New Roman"/>
                <w:color w:val="000000"/>
                <w:kern w:val="28"/>
                <w:sz w:val="24"/>
                <w:szCs w:val="24"/>
                <w14:ligatures w14:val="standardContextual"/>
              </w:rPr>
            </w:pPr>
          </w:p>
        </w:tc>
      </w:tr>
      <w:tr w:rsidR="00E172FE" w14:paraId="1D5557B2" w14:textId="77777777" w:rsidTr="00E172FE">
        <w:trPr>
          <w:trHeight w:val="463"/>
          <w:jc w:val="center"/>
        </w:trPr>
        <w:tc>
          <w:tcPr>
            <w:tcW w:w="3266" w:type="dxa"/>
            <w:vMerge w:val="restart"/>
            <w:tcBorders>
              <w:top w:val="single" w:sz="4" w:space="0" w:color="auto"/>
              <w:left w:val="single" w:sz="4" w:space="0" w:color="auto"/>
              <w:bottom w:val="single" w:sz="4" w:space="0" w:color="auto"/>
              <w:right w:val="single" w:sz="4" w:space="0" w:color="auto"/>
            </w:tcBorders>
            <w:hideMark/>
          </w:tcPr>
          <w:p w14:paraId="67DCD92B" w14:textId="77777777" w:rsidR="00E172FE" w:rsidRDefault="00E172FE">
            <w:pPr>
              <w:spacing w:line="254" w:lineRule="auto"/>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Тема 8.1. Приёмы психологической защиты</w:t>
            </w:r>
            <w:r>
              <w:rPr>
                <w:rFonts w:ascii="Times New Roman" w:hAnsi="Times New Roman" w:cs="Times New Roman"/>
                <w:kern w:val="2"/>
                <w:sz w:val="24"/>
                <w:szCs w:val="24"/>
                <w14:ligatures w14:val="standardContextual"/>
              </w:rPr>
              <w:t>.</w:t>
            </w:r>
          </w:p>
        </w:tc>
        <w:tc>
          <w:tcPr>
            <w:tcW w:w="7581" w:type="dxa"/>
            <w:tcBorders>
              <w:top w:val="single" w:sz="4" w:space="0" w:color="auto"/>
              <w:left w:val="single" w:sz="4" w:space="0" w:color="auto"/>
              <w:bottom w:val="single" w:sz="4" w:space="0" w:color="auto"/>
              <w:right w:val="single" w:sz="4" w:space="0" w:color="auto"/>
            </w:tcBorders>
            <w:hideMark/>
          </w:tcPr>
          <w:p w14:paraId="1E8435D1" w14:textId="77777777" w:rsidR="00E172FE" w:rsidRDefault="00E172FE">
            <w:pPr>
              <w:spacing w:line="254" w:lineRule="auto"/>
              <w:rPr>
                <w:rFonts w:ascii="Times New Roman" w:hAnsi="Times New Roman" w:cs="Times New Roman"/>
                <w:color w:val="000000"/>
                <w:kern w:val="2"/>
                <w:sz w:val="24"/>
                <w:szCs w:val="24"/>
                <w14:ligatures w14:val="standardContextual"/>
              </w:rPr>
            </w:pPr>
            <w:r>
              <w:rPr>
                <w:rFonts w:ascii="Times New Roman" w:hAnsi="Times New Roman" w:cs="Times New Roman"/>
                <w:b/>
                <w:bCs/>
                <w:kern w:val="2"/>
                <w:sz w:val="24"/>
                <w:szCs w:val="24"/>
                <w14:ligatures w14:val="standardContextual"/>
              </w:rPr>
              <w:t>Содержание</w:t>
            </w:r>
          </w:p>
        </w:tc>
        <w:tc>
          <w:tcPr>
            <w:tcW w:w="1748" w:type="dxa"/>
            <w:vMerge w:val="restart"/>
            <w:tcBorders>
              <w:top w:val="single" w:sz="4" w:space="0" w:color="auto"/>
              <w:left w:val="single" w:sz="4" w:space="0" w:color="auto"/>
              <w:bottom w:val="single" w:sz="4" w:space="0" w:color="auto"/>
              <w:right w:val="single" w:sz="4" w:space="0" w:color="auto"/>
            </w:tcBorders>
          </w:tcPr>
          <w:p w14:paraId="51115BAE" w14:textId="77777777" w:rsidR="00E172FE" w:rsidRDefault="00E172FE">
            <w:pPr>
              <w:spacing w:line="254" w:lineRule="auto"/>
              <w:rPr>
                <w:rFonts w:ascii="Times New Roman" w:hAnsi="Times New Roman" w:cs="Times New Roman"/>
                <w:b/>
                <w:bCs/>
                <w:kern w:val="2"/>
                <w:sz w:val="24"/>
                <w:szCs w:val="24"/>
                <w14:ligatures w14:val="standardContextual"/>
              </w:rPr>
            </w:pPr>
          </w:p>
        </w:tc>
        <w:tc>
          <w:tcPr>
            <w:tcW w:w="2355" w:type="dxa"/>
            <w:vMerge w:val="restart"/>
            <w:tcBorders>
              <w:top w:val="single" w:sz="4" w:space="0" w:color="auto"/>
              <w:left w:val="single" w:sz="4" w:space="0" w:color="auto"/>
              <w:bottom w:val="single" w:sz="4" w:space="0" w:color="auto"/>
              <w:right w:val="single" w:sz="4" w:space="0" w:color="auto"/>
            </w:tcBorders>
            <w:hideMark/>
          </w:tcPr>
          <w:p w14:paraId="21F70A5D" w14:textId="77777777" w:rsidR="00E172FE" w:rsidRDefault="00E172FE">
            <w:pPr>
              <w:spacing w:line="254" w:lineRule="auto"/>
              <w:jc w:val="center"/>
              <w:rPr>
                <w:rFonts w:ascii="Times New Roman" w:hAnsi="Times New Roman" w:cs="Times New Roman"/>
                <w:kern w:val="2"/>
                <w:sz w:val="24"/>
                <w:szCs w:val="24"/>
                <w14:ligatures w14:val="standardContextual"/>
              </w:rPr>
            </w:pPr>
            <w:r>
              <w:rPr>
                <w:rFonts w:ascii="Times New Roman" w:hAnsi="Times New Roman" w:cs="Times New Roman"/>
                <w:bCs/>
                <w:kern w:val="2"/>
                <w:sz w:val="24"/>
                <w:szCs w:val="24"/>
                <w14:ligatures w14:val="standardContextual"/>
              </w:rPr>
              <w:t>ОК 01, ОК 02, ОК 04</w:t>
            </w:r>
          </w:p>
        </w:tc>
      </w:tr>
      <w:tr w:rsidR="00E172FE" w14:paraId="3B3EFD0F" w14:textId="77777777" w:rsidTr="00E172FE">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20D32" w14:textId="77777777" w:rsidR="00E172FE" w:rsidRDefault="00E172FE">
            <w:pPr>
              <w:rPr>
                <w:rFonts w:ascii="Times New Roman" w:hAnsi="Times New Roman" w:cs="Times New Roman"/>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45912695" w14:textId="77777777" w:rsidR="00E172FE" w:rsidRDefault="00E172FE">
            <w:pPr>
              <w:spacing w:line="254" w:lineRule="auto"/>
              <w:rPr>
                <w:rFonts w:ascii="Times New Roman" w:hAnsi="Times New Roman" w:cs="Times New Roman"/>
                <w:b/>
                <w:bCs/>
                <w:kern w:val="2"/>
                <w:sz w:val="24"/>
                <w:szCs w:val="24"/>
                <w14:ligatures w14:val="standardContextual"/>
              </w:rPr>
            </w:pPr>
            <w:r>
              <w:rPr>
                <w:rFonts w:ascii="Times New Roman" w:hAnsi="Times New Roman" w:cs="Times New Roman"/>
                <w:kern w:val="2"/>
                <w:sz w:val="24"/>
                <w:szCs w:val="24"/>
                <w14:ligatures w14:val="standardContextual"/>
              </w:rPr>
              <w:t>Определение понятия «Психологическая защита». Изучение механизма, стабилизирующего «Образ Я» человека» и помогающего ему сохранить стабильное психоэмоциональное состояние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1FFDD" w14:textId="77777777" w:rsidR="00E172FE" w:rsidRDefault="00E172FE">
            <w:pPr>
              <w:rPr>
                <w:rFonts w:ascii="Times New Roman" w:hAnsi="Times New Roman" w:cs="Times New Roman"/>
                <w:b/>
                <w:bCs/>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1A40A" w14:textId="77777777" w:rsidR="00E172FE" w:rsidRDefault="00E172FE">
            <w:pPr>
              <w:rPr>
                <w:rFonts w:ascii="Times New Roman" w:hAnsi="Times New Roman" w:cs="Times New Roman"/>
                <w:kern w:val="2"/>
                <w:sz w:val="24"/>
                <w:szCs w:val="24"/>
                <w14:ligatures w14:val="standardContextual"/>
              </w:rPr>
            </w:pPr>
          </w:p>
        </w:tc>
      </w:tr>
      <w:tr w:rsidR="00E172FE" w14:paraId="4FA05053" w14:textId="77777777" w:rsidTr="00E172FE">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EF1BA" w14:textId="77777777" w:rsidR="00E172FE" w:rsidRDefault="00E172FE">
            <w:pPr>
              <w:rPr>
                <w:rFonts w:ascii="Times New Roman" w:hAnsi="Times New Roman" w:cs="Times New Roman"/>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730C5F22" w14:textId="77777777" w:rsidR="00E172FE" w:rsidRDefault="00E172FE">
            <w:pPr>
              <w:suppressAutoHyphens/>
              <w:spacing w:line="252" w:lineRule="auto"/>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В том числе практических и лабораторных занятий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A9137" w14:textId="77777777" w:rsidR="00E172FE" w:rsidRDefault="00E172FE">
            <w:pPr>
              <w:rPr>
                <w:rFonts w:ascii="Times New Roman" w:hAnsi="Times New Roman" w:cs="Times New Roman"/>
                <w:b/>
                <w:bCs/>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1BA2D" w14:textId="77777777" w:rsidR="00E172FE" w:rsidRDefault="00E172FE">
            <w:pPr>
              <w:rPr>
                <w:rFonts w:ascii="Times New Roman" w:hAnsi="Times New Roman" w:cs="Times New Roman"/>
                <w:kern w:val="2"/>
                <w:sz w:val="24"/>
                <w:szCs w:val="24"/>
                <w14:ligatures w14:val="standardContextual"/>
              </w:rPr>
            </w:pPr>
          </w:p>
        </w:tc>
      </w:tr>
      <w:tr w:rsidR="00E172FE" w14:paraId="03914AD3" w14:textId="77777777" w:rsidTr="00E172FE">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366348" w14:textId="77777777" w:rsidR="00E172FE" w:rsidRDefault="00E172FE">
            <w:pPr>
              <w:rPr>
                <w:rFonts w:ascii="Times New Roman" w:hAnsi="Times New Roman" w:cs="Times New Roman"/>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458BA6E9" w14:textId="77777777" w:rsidR="00E172FE" w:rsidRDefault="00E172FE">
            <w:pPr>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Проведение упражнений на отработку основных способов психологической защиты: отрицание; подавление, вытеснение. Рационализация, реактивные образования, замещение, перенос, проэкция.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F05C0" w14:textId="77777777" w:rsidR="00E172FE" w:rsidRDefault="00E172FE">
            <w:pPr>
              <w:rPr>
                <w:rFonts w:ascii="Times New Roman" w:hAnsi="Times New Roman" w:cs="Times New Roman"/>
                <w:b/>
                <w:bCs/>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C46B5" w14:textId="77777777" w:rsidR="00E172FE" w:rsidRDefault="00E172FE">
            <w:pPr>
              <w:rPr>
                <w:rFonts w:ascii="Times New Roman" w:hAnsi="Times New Roman" w:cs="Times New Roman"/>
                <w:kern w:val="2"/>
                <w:sz w:val="24"/>
                <w:szCs w:val="24"/>
                <w14:ligatures w14:val="standardContextual"/>
              </w:rPr>
            </w:pPr>
          </w:p>
        </w:tc>
      </w:tr>
      <w:tr w:rsidR="00E172FE" w14:paraId="493E8A8A" w14:textId="77777777" w:rsidTr="00E172FE">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0358C" w14:textId="77777777" w:rsidR="00E172FE" w:rsidRDefault="00E172FE">
            <w:pPr>
              <w:rPr>
                <w:rFonts w:ascii="Times New Roman" w:hAnsi="Times New Roman" w:cs="Times New Roman"/>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55434534" w14:textId="77777777" w:rsidR="00E172FE" w:rsidRDefault="00E172FE">
            <w:pPr>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Решение ситуационных задач по психологической защите от манипуляций.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2B3C9" w14:textId="77777777" w:rsidR="00E172FE" w:rsidRDefault="00E172FE">
            <w:pPr>
              <w:rPr>
                <w:rFonts w:ascii="Times New Roman" w:hAnsi="Times New Roman" w:cs="Times New Roman"/>
                <w:b/>
                <w:bCs/>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7DBF8" w14:textId="77777777" w:rsidR="00E172FE" w:rsidRDefault="00E172FE">
            <w:pPr>
              <w:rPr>
                <w:rFonts w:ascii="Times New Roman" w:hAnsi="Times New Roman" w:cs="Times New Roman"/>
                <w:kern w:val="2"/>
                <w:sz w:val="24"/>
                <w:szCs w:val="24"/>
                <w14:ligatures w14:val="standardContextual"/>
              </w:rPr>
            </w:pPr>
          </w:p>
        </w:tc>
      </w:tr>
      <w:tr w:rsidR="00E172FE" w14:paraId="6F2CA4A2" w14:textId="77777777" w:rsidTr="00E172FE">
        <w:trPr>
          <w:trHeight w:val="258"/>
          <w:jc w:val="center"/>
        </w:trPr>
        <w:tc>
          <w:tcPr>
            <w:tcW w:w="3266" w:type="dxa"/>
            <w:vMerge w:val="restart"/>
            <w:tcBorders>
              <w:top w:val="single" w:sz="4" w:space="0" w:color="auto"/>
              <w:left w:val="single" w:sz="4" w:space="0" w:color="auto"/>
              <w:bottom w:val="single" w:sz="4" w:space="0" w:color="auto"/>
              <w:right w:val="single" w:sz="4" w:space="0" w:color="auto"/>
            </w:tcBorders>
            <w:hideMark/>
          </w:tcPr>
          <w:p w14:paraId="7F55BAFA" w14:textId="77777777" w:rsidR="00E172FE" w:rsidRDefault="00E172FE">
            <w:pPr>
              <w:spacing w:line="254"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10.3. Публичные выступления.</w:t>
            </w:r>
          </w:p>
        </w:tc>
        <w:tc>
          <w:tcPr>
            <w:tcW w:w="7581" w:type="dxa"/>
            <w:tcBorders>
              <w:top w:val="single" w:sz="4" w:space="0" w:color="auto"/>
              <w:left w:val="single" w:sz="4" w:space="0" w:color="auto"/>
              <w:bottom w:val="single" w:sz="4" w:space="0" w:color="auto"/>
              <w:right w:val="single" w:sz="4" w:space="0" w:color="auto"/>
            </w:tcBorders>
            <w:hideMark/>
          </w:tcPr>
          <w:p w14:paraId="16F309C6" w14:textId="77777777" w:rsidR="00E172FE" w:rsidRDefault="00E172FE">
            <w:pPr>
              <w:spacing w:line="254" w:lineRule="auto"/>
              <w:jc w:val="both"/>
              <w:rPr>
                <w:rFonts w:ascii="Times New Roman" w:hAnsi="Times New Roman" w:cs="Times New Roman"/>
                <w:b/>
                <w:bCs/>
                <w:color w:val="000000"/>
                <w:kern w:val="2"/>
                <w:sz w:val="24"/>
                <w:szCs w:val="24"/>
                <w14:ligatures w14:val="standardContextual"/>
              </w:rPr>
            </w:pPr>
            <w:r>
              <w:rPr>
                <w:rFonts w:ascii="Times New Roman" w:hAnsi="Times New Roman" w:cs="Times New Roman"/>
                <w:b/>
                <w:bCs/>
                <w:kern w:val="2"/>
                <w:sz w:val="24"/>
                <w:szCs w:val="24"/>
                <w14:ligatures w14:val="standardContextual"/>
              </w:rPr>
              <w:t xml:space="preserve">Содержание </w:t>
            </w:r>
          </w:p>
        </w:tc>
        <w:tc>
          <w:tcPr>
            <w:tcW w:w="1748" w:type="dxa"/>
            <w:vMerge w:val="restart"/>
            <w:tcBorders>
              <w:top w:val="single" w:sz="4" w:space="0" w:color="auto"/>
              <w:left w:val="single" w:sz="4" w:space="0" w:color="auto"/>
              <w:bottom w:val="single" w:sz="4" w:space="0" w:color="auto"/>
              <w:right w:val="single" w:sz="4" w:space="0" w:color="auto"/>
            </w:tcBorders>
          </w:tcPr>
          <w:p w14:paraId="04CABBA3" w14:textId="77777777" w:rsidR="00E172FE" w:rsidRDefault="00E172FE">
            <w:pPr>
              <w:spacing w:line="254" w:lineRule="auto"/>
              <w:jc w:val="center"/>
              <w:rPr>
                <w:rFonts w:ascii="Times New Roman" w:hAnsi="Times New Roman" w:cs="Times New Roman"/>
                <w:kern w:val="2"/>
                <w:sz w:val="24"/>
                <w:szCs w:val="24"/>
                <w14:ligatures w14:val="standardContextual"/>
              </w:rPr>
            </w:pPr>
          </w:p>
        </w:tc>
        <w:tc>
          <w:tcPr>
            <w:tcW w:w="2355" w:type="dxa"/>
            <w:vMerge w:val="restart"/>
            <w:tcBorders>
              <w:top w:val="single" w:sz="4" w:space="0" w:color="auto"/>
              <w:left w:val="single" w:sz="4" w:space="0" w:color="auto"/>
              <w:bottom w:val="single" w:sz="4" w:space="0" w:color="auto"/>
              <w:right w:val="single" w:sz="4" w:space="0" w:color="auto"/>
            </w:tcBorders>
            <w:hideMark/>
          </w:tcPr>
          <w:p w14:paraId="708D135C" w14:textId="77777777" w:rsidR="00E172FE" w:rsidRDefault="00E172FE">
            <w:pPr>
              <w:spacing w:line="254" w:lineRule="auto"/>
              <w:jc w:val="center"/>
              <w:rPr>
                <w:rFonts w:ascii="Times New Roman" w:hAnsi="Times New Roman" w:cs="Times New Roman"/>
                <w:kern w:val="2"/>
                <w:sz w:val="24"/>
                <w:szCs w:val="24"/>
                <w14:ligatures w14:val="standardContextual"/>
              </w:rPr>
            </w:pPr>
            <w:r>
              <w:rPr>
                <w:rFonts w:ascii="Times New Roman" w:hAnsi="Times New Roman" w:cs="Times New Roman"/>
                <w:bCs/>
                <w:kern w:val="2"/>
                <w:sz w:val="24"/>
                <w:szCs w:val="24"/>
                <w14:ligatures w14:val="standardContextual"/>
              </w:rPr>
              <w:t>ОК 01, ОК 02, ОК 04</w:t>
            </w:r>
          </w:p>
        </w:tc>
      </w:tr>
      <w:tr w:rsidR="00E172FE" w14:paraId="12344FAD" w14:textId="77777777" w:rsidTr="00E172FE">
        <w:trPr>
          <w:trHeight w:val="2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4D091"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19B20BF1" w14:textId="77777777" w:rsidR="00E172FE" w:rsidRDefault="00E172FE">
            <w:pPr>
              <w:spacing w:line="254" w:lineRule="auto"/>
              <w:jc w:val="both"/>
              <w:rPr>
                <w:rFonts w:ascii="Times New Roman" w:hAnsi="Times New Roman" w:cs="Times New Roman"/>
                <w:b/>
                <w:bCs/>
                <w:kern w:val="2"/>
                <w:sz w:val="24"/>
                <w:szCs w:val="24"/>
                <w14:ligatures w14:val="standardContextual"/>
              </w:rPr>
            </w:pPr>
            <w:r>
              <w:rPr>
                <w:rFonts w:ascii="Times New Roman" w:hAnsi="Times New Roman" w:cs="Times New Roman"/>
                <w:kern w:val="2"/>
                <w:sz w:val="24"/>
                <w:szCs w:val="24"/>
                <w14:ligatures w14:val="standardContextual"/>
              </w:rPr>
              <w:t>Изучение подготовки, методики публичного выступления. Подготовка к конкрентному выступлению: определение темы. Формулировка целей, отбор литературы, выработка собственной позиции. Составление плана –основы композиции. Знакомство с видами публичных выступлений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0D80B"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D0061" w14:textId="77777777" w:rsidR="00E172FE" w:rsidRDefault="00E172FE">
            <w:pPr>
              <w:rPr>
                <w:rFonts w:ascii="Times New Roman" w:hAnsi="Times New Roman" w:cs="Times New Roman"/>
                <w:kern w:val="2"/>
                <w:sz w:val="24"/>
                <w:szCs w:val="24"/>
                <w14:ligatures w14:val="standardContextual"/>
              </w:rPr>
            </w:pPr>
          </w:p>
        </w:tc>
      </w:tr>
      <w:tr w:rsidR="00E172FE" w14:paraId="394D8189" w14:textId="77777777" w:rsidTr="00E172FE">
        <w:trPr>
          <w:trHeight w:val="2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1496E"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0CCAF9E6" w14:textId="77777777" w:rsidR="00E172FE" w:rsidRDefault="00E172FE">
            <w:pPr>
              <w:suppressAutoHyphens/>
              <w:spacing w:line="252" w:lineRule="auto"/>
              <w:jc w:val="both"/>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В том числе практических и лабораторных занятий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1A69F"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21933" w14:textId="77777777" w:rsidR="00E172FE" w:rsidRDefault="00E172FE">
            <w:pPr>
              <w:rPr>
                <w:rFonts w:ascii="Times New Roman" w:hAnsi="Times New Roman" w:cs="Times New Roman"/>
                <w:kern w:val="2"/>
                <w:sz w:val="24"/>
                <w:szCs w:val="24"/>
                <w14:ligatures w14:val="standardContextual"/>
              </w:rPr>
            </w:pPr>
          </w:p>
        </w:tc>
      </w:tr>
      <w:tr w:rsidR="00E172FE" w14:paraId="59FA77DE" w14:textId="77777777" w:rsidTr="00E172FE">
        <w:trPr>
          <w:trHeight w:val="2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F2D99"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5D3535B3"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Проведение занятия–дискуссии «Активные формы обучения полемическому мастерству»</w:t>
            </w:r>
          </w:p>
          <w:p w14:paraId="5D59FC40" w14:textId="77777777" w:rsidR="00E172FE" w:rsidRDefault="00E172FE">
            <w:pPr>
              <w:spacing w:line="254" w:lineRule="auto"/>
              <w:jc w:val="both"/>
              <w:rPr>
                <w:rFonts w:ascii="Times New Roman" w:hAnsi="Times New Roman" w:cs="Times New Roman"/>
                <w:b/>
                <w:bCs/>
                <w:kern w:val="2"/>
                <w:sz w:val="24"/>
                <w:szCs w:val="24"/>
                <w14:ligatures w14:val="standardContextual"/>
              </w:rPr>
            </w:pPr>
            <w:r>
              <w:rPr>
                <w:rFonts w:ascii="Times New Roman" w:hAnsi="Times New Roman" w:cs="Times New Roman"/>
                <w:kern w:val="2"/>
                <w:sz w:val="24"/>
                <w:szCs w:val="24"/>
                <w14:ligatures w14:val="standardContextual"/>
              </w:rPr>
              <w:t>Проведение деловой игры «Дебаты»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F167D"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EA131" w14:textId="77777777" w:rsidR="00E172FE" w:rsidRDefault="00E172FE">
            <w:pPr>
              <w:rPr>
                <w:rFonts w:ascii="Times New Roman" w:hAnsi="Times New Roman" w:cs="Times New Roman"/>
                <w:kern w:val="2"/>
                <w:sz w:val="24"/>
                <w:szCs w:val="24"/>
                <w14:ligatures w14:val="standardContextual"/>
              </w:rPr>
            </w:pPr>
          </w:p>
        </w:tc>
      </w:tr>
      <w:tr w:rsidR="00E172FE" w14:paraId="3AB3DA02" w14:textId="77777777" w:rsidTr="00E172FE">
        <w:trPr>
          <w:trHeight w:val="2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559C9"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2BE26191"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Решение ситуационных задач по вопросам публичного выступления.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5C0BC" w14:textId="77777777" w:rsidR="00E172FE" w:rsidRDefault="00E172FE">
            <w:pPr>
              <w:rPr>
                <w:rFonts w:ascii="Times New Roman" w:hAnsi="Times New Roman" w:cs="Times New Roman"/>
                <w:kern w:val="2"/>
                <w:sz w:val="24"/>
                <w:szCs w:val="24"/>
                <w14:ligatures w14:val="standardContextual"/>
              </w:rPr>
            </w:pPr>
          </w:p>
        </w:tc>
        <w:tc>
          <w:tcPr>
            <w:tcW w:w="2355" w:type="dxa"/>
            <w:tcBorders>
              <w:top w:val="single" w:sz="4" w:space="0" w:color="auto"/>
              <w:left w:val="single" w:sz="4" w:space="0" w:color="auto"/>
              <w:bottom w:val="single" w:sz="4" w:space="0" w:color="auto"/>
              <w:right w:val="single" w:sz="4" w:space="0" w:color="auto"/>
            </w:tcBorders>
          </w:tcPr>
          <w:p w14:paraId="0B7FA399" w14:textId="77777777" w:rsidR="00E172FE" w:rsidRDefault="00E172FE">
            <w:pPr>
              <w:spacing w:line="254" w:lineRule="auto"/>
              <w:jc w:val="center"/>
              <w:rPr>
                <w:rFonts w:ascii="Times New Roman" w:hAnsi="Times New Roman" w:cs="Times New Roman"/>
                <w:kern w:val="2"/>
                <w:sz w:val="24"/>
                <w:szCs w:val="24"/>
                <w14:ligatures w14:val="standardContextual"/>
              </w:rPr>
            </w:pPr>
          </w:p>
        </w:tc>
      </w:tr>
      <w:tr w:rsidR="00E172FE" w14:paraId="06CB9B8B" w14:textId="77777777" w:rsidTr="00E172FE">
        <w:trPr>
          <w:trHeight w:val="122"/>
          <w:jc w:val="center"/>
        </w:trPr>
        <w:tc>
          <w:tcPr>
            <w:tcW w:w="10847" w:type="dxa"/>
            <w:gridSpan w:val="2"/>
            <w:tcBorders>
              <w:top w:val="single" w:sz="4" w:space="0" w:color="auto"/>
              <w:left w:val="single" w:sz="4" w:space="0" w:color="auto"/>
              <w:bottom w:val="single" w:sz="4" w:space="0" w:color="auto"/>
              <w:right w:val="single" w:sz="4" w:space="0" w:color="auto"/>
            </w:tcBorders>
            <w:vAlign w:val="center"/>
            <w:hideMark/>
          </w:tcPr>
          <w:p w14:paraId="20BF45C3" w14:textId="77777777" w:rsidR="00E172FE" w:rsidRDefault="00E172FE">
            <w:pPr>
              <w:spacing w:line="254" w:lineRule="auto"/>
              <w:rPr>
                <w:rFonts w:ascii="Times New Roman" w:hAnsi="Times New Roman" w:cs="Times New Roman"/>
                <w:b/>
                <w:bCs/>
                <w:color w:val="000000"/>
                <w:kern w:val="2"/>
                <w:sz w:val="24"/>
                <w:szCs w:val="24"/>
                <w14:ligatures w14:val="standardContextual"/>
              </w:rPr>
            </w:pPr>
            <w:r>
              <w:rPr>
                <w:rFonts w:ascii="Times New Roman" w:hAnsi="Times New Roman" w:cs="Times New Roman"/>
                <w:b/>
                <w:bCs/>
                <w:kern w:val="2"/>
                <w:sz w:val="24"/>
                <w:szCs w:val="24"/>
                <w14:ligatures w14:val="standardContextual"/>
              </w:rPr>
              <w:t xml:space="preserve">Раздел № 11. Формы, методы, технологии самопрезентации. </w:t>
            </w:r>
          </w:p>
        </w:tc>
        <w:tc>
          <w:tcPr>
            <w:tcW w:w="1748" w:type="dxa"/>
            <w:tcBorders>
              <w:top w:val="single" w:sz="4" w:space="0" w:color="auto"/>
              <w:left w:val="single" w:sz="4" w:space="0" w:color="auto"/>
              <w:bottom w:val="single" w:sz="4" w:space="0" w:color="auto"/>
              <w:right w:val="single" w:sz="4" w:space="0" w:color="auto"/>
            </w:tcBorders>
            <w:hideMark/>
          </w:tcPr>
          <w:p w14:paraId="64E404CE" w14:textId="77777777" w:rsidR="00E172FE" w:rsidRDefault="00E172FE">
            <w:pPr>
              <w:rPr>
                <w:rFonts w:ascii="Times New Roman" w:hAnsi="Times New Roman" w:cs="Times New Roman"/>
                <w:b/>
                <w:bCs/>
                <w:color w:val="000000"/>
                <w:kern w:val="2"/>
                <w:sz w:val="24"/>
                <w:szCs w:val="24"/>
                <w14:ligatures w14:val="standardContextual"/>
              </w:rPr>
            </w:pPr>
          </w:p>
        </w:tc>
        <w:tc>
          <w:tcPr>
            <w:tcW w:w="2355" w:type="dxa"/>
            <w:tcBorders>
              <w:top w:val="single" w:sz="4" w:space="0" w:color="auto"/>
              <w:left w:val="single" w:sz="4" w:space="0" w:color="auto"/>
              <w:bottom w:val="single" w:sz="4" w:space="0" w:color="auto"/>
              <w:right w:val="single" w:sz="4" w:space="0" w:color="auto"/>
            </w:tcBorders>
          </w:tcPr>
          <w:p w14:paraId="1A99512B" w14:textId="77777777" w:rsidR="00E172FE" w:rsidRDefault="00E172FE">
            <w:pPr>
              <w:spacing w:line="254" w:lineRule="auto"/>
              <w:jc w:val="center"/>
              <w:rPr>
                <w:rFonts w:ascii="Times New Roman" w:hAnsi="Times New Roman" w:cs="Times New Roman"/>
                <w:kern w:val="2"/>
                <w:sz w:val="24"/>
                <w:szCs w:val="24"/>
                <w14:ligatures w14:val="standardContextual"/>
              </w:rPr>
            </w:pPr>
          </w:p>
        </w:tc>
      </w:tr>
      <w:tr w:rsidR="00E172FE" w14:paraId="6F6F805C" w14:textId="77777777" w:rsidTr="00E172FE">
        <w:trPr>
          <w:trHeight w:val="446"/>
          <w:jc w:val="center"/>
        </w:trPr>
        <w:tc>
          <w:tcPr>
            <w:tcW w:w="3266" w:type="dxa"/>
            <w:vMerge w:val="restart"/>
            <w:tcBorders>
              <w:top w:val="single" w:sz="4" w:space="0" w:color="auto"/>
              <w:left w:val="single" w:sz="4" w:space="0" w:color="auto"/>
              <w:bottom w:val="single" w:sz="4" w:space="0" w:color="auto"/>
              <w:right w:val="single" w:sz="4" w:space="0" w:color="auto"/>
            </w:tcBorders>
            <w:hideMark/>
          </w:tcPr>
          <w:p w14:paraId="4C1ACA75" w14:textId="77777777" w:rsidR="00E172FE" w:rsidRDefault="00E172FE">
            <w:pPr>
              <w:spacing w:line="254"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11.1. «Самопрезентация».</w:t>
            </w:r>
          </w:p>
        </w:tc>
        <w:tc>
          <w:tcPr>
            <w:tcW w:w="7581" w:type="dxa"/>
            <w:tcBorders>
              <w:top w:val="single" w:sz="4" w:space="0" w:color="auto"/>
              <w:left w:val="single" w:sz="4" w:space="0" w:color="auto"/>
              <w:bottom w:val="single" w:sz="4" w:space="0" w:color="auto"/>
              <w:right w:val="single" w:sz="4" w:space="0" w:color="auto"/>
            </w:tcBorders>
            <w:hideMark/>
          </w:tcPr>
          <w:p w14:paraId="3AD5D5BA" w14:textId="77777777" w:rsidR="00E172FE" w:rsidRDefault="00E172FE">
            <w:pPr>
              <w:spacing w:line="254"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Содержание </w:t>
            </w:r>
          </w:p>
        </w:tc>
        <w:tc>
          <w:tcPr>
            <w:tcW w:w="1748" w:type="dxa"/>
            <w:vMerge w:val="restart"/>
            <w:tcBorders>
              <w:top w:val="single" w:sz="4" w:space="0" w:color="auto"/>
              <w:left w:val="single" w:sz="4" w:space="0" w:color="auto"/>
              <w:bottom w:val="single" w:sz="4" w:space="0" w:color="auto"/>
              <w:right w:val="single" w:sz="4" w:space="0" w:color="auto"/>
            </w:tcBorders>
          </w:tcPr>
          <w:p w14:paraId="387517A3" w14:textId="77777777" w:rsidR="00E172FE" w:rsidRDefault="00E172FE">
            <w:pPr>
              <w:spacing w:line="254" w:lineRule="auto"/>
              <w:jc w:val="center"/>
              <w:rPr>
                <w:rFonts w:ascii="Times New Roman" w:hAnsi="Times New Roman" w:cs="Times New Roman"/>
                <w:kern w:val="2"/>
                <w:sz w:val="24"/>
                <w:szCs w:val="24"/>
                <w14:ligatures w14:val="standardContextual"/>
              </w:rPr>
            </w:pPr>
          </w:p>
        </w:tc>
        <w:tc>
          <w:tcPr>
            <w:tcW w:w="2355" w:type="dxa"/>
            <w:vMerge w:val="restart"/>
            <w:tcBorders>
              <w:top w:val="single" w:sz="4" w:space="0" w:color="auto"/>
              <w:left w:val="single" w:sz="4" w:space="0" w:color="auto"/>
              <w:bottom w:val="single" w:sz="4" w:space="0" w:color="auto"/>
              <w:right w:val="single" w:sz="4" w:space="0" w:color="auto"/>
            </w:tcBorders>
            <w:hideMark/>
          </w:tcPr>
          <w:p w14:paraId="7F18A499" w14:textId="77777777" w:rsidR="00E172FE" w:rsidRDefault="00E172FE">
            <w:pPr>
              <w:spacing w:line="254" w:lineRule="auto"/>
              <w:jc w:val="center"/>
              <w:rPr>
                <w:rFonts w:ascii="Times New Roman" w:hAnsi="Times New Roman" w:cs="Times New Roman"/>
                <w:kern w:val="2"/>
                <w:sz w:val="24"/>
                <w:szCs w:val="24"/>
                <w14:ligatures w14:val="standardContextual"/>
              </w:rPr>
            </w:pPr>
            <w:r>
              <w:rPr>
                <w:rFonts w:ascii="Times New Roman" w:hAnsi="Times New Roman" w:cs="Times New Roman"/>
                <w:bCs/>
                <w:kern w:val="2"/>
                <w:sz w:val="24"/>
                <w:szCs w:val="24"/>
                <w14:ligatures w14:val="standardContextual"/>
              </w:rPr>
              <w:t>ОК 01, ОК 02, ОК 04</w:t>
            </w:r>
          </w:p>
        </w:tc>
      </w:tr>
      <w:tr w:rsidR="00E172FE" w14:paraId="4E3A1111" w14:textId="77777777" w:rsidTr="00E172FE">
        <w:trPr>
          <w:trHeight w:val="2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9C3027"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39EFFCD8" w14:textId="77777777" w:rsidR="00E172FE" w:rsidRDefault="00E172FE">
            <w:pPr>
              <w:spacing w:line="254" w:lineRule="auto"/>
              <w:rPr>
                <w:rFonts w:ascii="Times New Roman" w:hAnsi="Times New Roman" w:cs="Times New Roman"/>
                <w:b/>
                <w:bCs/>
                <w:kern w:val="2"/>
                <w:sz w:val="24"/>
                <w:szCs w:val="24"/>
                <w14:ligatures w14:val="standardContextual"/>
              </w:rPr>
            </w:pPr>
            <w:r>
              <w:rPr>
                <w:rFonts w:ascii="Times New Roman" w:hAnsi="Times New Roman" w:cs="Times New Roman"/>
                <w:kern w:val="2"/>
                <w:sz w:val="24"/>
                <w:szCs w:val="24"/>
                <w14:ligatures w14:val="standardContextual"/>
              </w:rPr>
              <w:t>Определение понятия «Самопрезентация»: это вербальная и невербальная демострация собственной личности в системе внешних коммуникаций. Виды самопрезентации, условия хорошей презентации.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3B88B"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B90AC" w14:textId="77777777" w:rsidR="00E172FE" w:rsidRDefault="00E172FE">
            <w:pPr>
              <w:rPr>
                <w:rFonts w:ascii="Times New Roman" w:hAnsi="Times New Roman" w:cs="Times New Roman"/>
                <w:kern w:val="2"/>
                <w:sz w:val="24"/>
                <w:szCs w:val="24"/>
                <w14:ligatures w14:val="standardContextual"/>
              </w:rPr>
            </w:pPr>
          </w:p>
        </w:tc>
      </w:tr>
      <w:tr w:rsidR="00E172FE" w14:paraId="57769BF5" w14:textId="77777777" w:rsidTr="00E172FE">
        <w:trPr>
          <w:trHeight w:val="2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D9950"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32DF4743" w14:textId="77777777" w:rsidR="00E172FE" w:rsidRDefault="00E172FE">
            <w:pPr>
              <w:suppressAutoHyphens/>
              <w:spacing w:line="252" w:lineRule="auto"/>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В том числе практических и лабораторных занятий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DADD5"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28BB7" w14:textId="77777777" w:rsidR="00E172FE" w:rsidRDefault="00E172FE">
            <w:pPr>
              <w:rPr>
                <w:rFonts w:ascii="Times New Roman" w:hAnsi="Times New Roman" w:cs="Times New Roman"/>
                <w:kern w:val="2"/>
                <w:sz w:val="24"/>
                <w:szCs w:val="24"/>
                <w14:ligatures w14:val="standardContextual"/>
              </w:rPr>
            </w:pPr>
          </w:p>
        </w:tc>
      </w:tr>
      <w:tr w:rsidR="00E172FE" w14:paraId="50BAFF74" w14:textId="77777777" w:rsidTr="00E172FE">
        <w:trPr>
          <w:trHeight w:val="1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49F3D8"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3C1CB09C"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Разработка алгоритма самопрезентации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0365A"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21E0D5" w14:textId="77777777" w:rsidR="00E172FE" w:rsidRDefault="00E172FE">
            <w:pPr>
              <w:rPr>
                <w:rFonts w:ascii="Times New Roman" w:hAnsi="Times New Roman" w:cs="Times New Roman"/>
                <w:kern w:val="2"/>
                <w:sz w:val="24"/>
                <w:szCs w:val="24"/>
                <w14:ligatures w14:val="standardContextual"/>
              </w:rPr>
            </w:pPr>
          </w:p>
        </w:tc>
      </w:tr>
      <w:tr w:rsidR="00E172FE" w14:paraId="04AED115" w14:textId="77777777" w:rsidTr="00E172FE">
        <w:trPr>
          <w:trHeight w:val="1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E6E832"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2566A4F3"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Составление  резюме.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2CF7F"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F3771" w14:textId="77777777" w:rsidR="00E172FE" w:rsidRDefault="00E172FE">
            <w:pPr>
              <w:rPr>
                <w:rFonts w:ascii="Times New Roman" w:hAnsi="Times New Roman" w:cs="Times New Roman"/>
                <w:kern w:val="2"/>
                <w:sz w:val="24"/>
                <w:szCs w:val="24"/>
                <w14:ligatures w14:val="standardContextual"/>
              </w:rPr>
            </w:pPr>
          </w:p>
        </w:tc>
      </w:tr>
      <w:tr w:rsidR="00E172FE" w14:paraId="20E708C9" w14:textId="77777777" w:rsidTr="00E172FE">
        <w:trPr>
          <w:trHeight w:val="109"/>
          <w:jc w:val="center"/>
        </w:trPr>
        <w:tc>
          <w:tcPr>
            <w:tcW w:w="10847" w:type="dxa"/>
            <w:gridSpan w:val="2"/>
            <w:tcBorders>
              <w:top w:val="single" w:sz="4" w:space="0" w:color="auto"/>
              <w:left w:val="single" w:sz="4" w:space="0" w:color="auto"/>
              <w:bottom w:val="single" w:sz="4" w:space="0" w:color="auto"/>
              <w:right w:val="single" w:sz="4" w:space="0" w:color="auto"/>
            </w:tcBorders>
            <w:vAlign w:val="center"/>
            <w:hideMark/>
          </w:tcPr>
          <w:p w14:paraId="4197BCBD" w14:textId="77777777" w:rsidR="00E172FE" w:rsidRDefault="00E172FE">
            <w:pPr>
              <w:spacing w:line="254" w:lineRule="auto"/>
              <w:rPr>
                <w:rFonts w:ascii="Times New Roman" w:hAnsi="Times New Roman" w:cs="Times New Roman"/>
                <w:b/>
                <w:bCs/>
                <w:color w:val="000000"/>
                <w:kern w:val="2"/>
                <w:sz w:val="24"/>
                <w:szCs w:val="24"/>
                <w14:ligatures w14:val="standardContextual"/>
              </w:rPr>
            </w:pPr>
            <w:r>
              <w:rPr>
                <w:rFonts w:ascii="Times New Roman" w:hAnsi="Times New Roman" w:cs="Times New Roman"/>
                <w:b/>
                <w:bCs/>
                <w:kern w:val="2"/>
                <w:sz w:val="24"/>
                <w:szCs w:val="24"/>
                <w14:ligatures w14:val="standardContextual"/>
              </w:rPr>
              <w:t xml:space="preserve">Раздел 12. Конструирование цели жизни. Технология превращения мечты в цель. </w:t>
            </w:r>
          </w:p>
        </w:tc>
        <w:tc>
          <w:tcPr>
            <w:tcW w:w="1748" w:type="dxa"/>
            <w:tcBorders>
              <w:top w:val="single" w:sz="4" w:space="0" w:color="auto"/>
              <w:left w:val="single" w:sz="4" w:space="0" w:color="auto"/>
              <w:bottom w:val="single" w:sz="4" w:space="0" w:color="auto"/>
              <w:right w:val="single" w:sz="4" w:space="0" w:color="auto"/>
            </w:tcBorders>
          </w:tcPr>
          <w:p w14:paraId="75307BA5" w14:textId="77777777" w:rsidR="00E172FE" w:rsidRDefault="00E172FE">
            <w:pPr>
              <w:spacing w:line="254" w:lineRule="auto"/>
              <w:rPr>
                <w:rFonts w:ascii="Times New Roman" w:hAnsi="Times New Roman" w:cs="Times New Roman"/>
                <w:b/>
                <w:bCs/>
                <w:kern w:val="2"/>
                <w:sz w:val="24"/>
                <w:szCs w:val="24"/>
                <w14:ligatures w14:val="standardContextual"/>
              </w:rPr>
            </w:pPr>
          </w:p>
        </w:tc>
        <w:tc>
          <w:tcPr>
            <w:tcW w:w="2355" w:type="dxa"/>
            <w:tcBorders>
              <w:top w:val="single" w:sz="4" w:space="0" w:color="auto"/>
              <w:left w:val="single" w:sz="4" w:space="0" w:color="auto"/>
              <w:bottom w:val="single" w:sz="4" w:space="0" w:color="auto"/>
              <w:right w:val="single" w:sz="4" w:space="0" w:color="auto"/>
            </w:tcBorders>
          </w:tcPr>
          <w:p w14:paraId="600452BD" w14:textId="77777777" w:rsidR="00E172FE" w:rsidRDefault="00E172FE">
            <w:pPr>
              <w:spacing w:line="254" w:lineRule="auto"/>
              <w:jc w:val="center"/>
              <w:rPr>
                <w:rFonts w:ascii="Times New Roman" w:hAnsi="Times New Roman" w:cs="Times New Roman"/>
                <w:kern w:val="2"/>
                <w:sz w:val="24"/>
                <w:szCs w:val="24"/>
                <w14:ligatures w14:val="standardContextual"/>
              </w:rPr>
            </w:pPr>
          </w:p>
        </w:tc>
      </w:tr>
      <w:tr w:rsidR="00E172FE" w14:paraId="7CABEEAC" w14:textId="77777777" w:rsidTr="00E172FE">
        <w:trPr>
          <w:trHeight w:val="182"/>
          <w:jc w:val="center"/>
        </w:trPr>
        <w:tc>
          <w:tcPr>
            <w:tcW w:w="3266" w:type="dxa"/>
            <w:vMerge w:val="restart"/>
            <w:tcBorders>
              <w:top w:val="single" w:sz="4" w:space="0" w:color="auto"/>
              <w:left w:val="single" w:sz="4" w:space="0" w:color="auto"/>
              <w:bottom w:val="single" w:sz="4" w:space="0" w:color="auto"/>
              <w:right w:val="single" w:sz="4" w:space="0" w:color="auto"/>
            </w:tcBorders>
            <w:vAlign w:val="center"/>
            <w:hideMark/>
          </w:tcPr>
          <w:p w14:paraId="5A48BE9D" w14:textId="77777777" w:rsidR="00E172FE" w:rsidRDefault="00E172FE">
            <w:pPr>
              <w:spacing w:line="254"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12.1. Конструирование цели жизни. Технология превращения мечты в цель.</w:t>
            </w:r>
          </w:p>
        </w:tc>
        <w:tc>
          <w:tcPr>
            <w:tcW w:w="7581" w:type="dxa"/>
            <w:tcBorders>
              <w:top w:val="single" w:sz="4" w:space="0" w:color="auto"/>
              <w:left w:val="single" w:sz="4" w:space="0" w:color="auto"/>
              <w:bottom w:val="single" w:sz="4" w:space="0" w:color="auto"/>
              <w:right w:val="single" w:sz="4" w:space="0" w:color="auto"/>
            </w:tcBorders>
            <w:hideMark/>
          </w:tcPr>
          <w:p w14:paraId="33C584B2" w14:textId="77777777" w:rsidR="00E172FE" w:rsidRDefault="00E172FE">
            <w:pPr>
              <w:spacing w:line="254"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Содержание </w:t>
            </w:r>
          </w:p>
        </w:tc>
        <w:tc>
          <w:tcPr>
            <w:tcW w:w="1748" w:type="dxa"/>
            <w:vMerge w:val="restart"/>
            <w:tcBorders>
              <w:top w:val="single" w:sz="4" w:space="0" w:color="auto"/>
              <w:left w:val="single" w:sz="4" w:space="0" w:color="auto"/>
              <w:bottom w:val="single" w:sz="4" w:space="0" w:color="auto"/>
              <w:right w:val="single" w:sz="4" w:space="0" w:color="auto"/>
            </w:tcBorders>
          </w:tcPr>
          <w:p w14:paraId="3B807D93" w14:textId="77777777" w:rsidR="00E172FE" w:rsidRDefault="00E172FE">
            <w:pPr>
              <w:spacing w:line="254" w:lineRule="auto"/>
              <w:jc w:val="center"/>
              <w:rPr>
                <w:rFonts w:ascii="Times New Roman" w:hAnsi="Times New Roman" w:cs="Times New Roman"/>
                <w:kern w:val="2"/>
                <w:sz w:val="24"/>
                <w:szCs w:val="24"/>
                <w14:ligatures w14:val="standardContextual"/>
              </w:rPr>
            </w:pPr>
          </w:p>
        </w:tc>
        <w:tc>
          <w:tcPr>
            <w:tcW w:w="2355" w:type="dxa"/>
            <w:vMerge w:val="restart"/>
            <w:tcBorders>
              <w:top w:val="single" w:sz="4" w:space="0" w:color="auto"/>
              <w:left w:val="single" w:sz="4" w:space="0" w:color="auto"/>
              <w:bottom w:val="single" w:sz="4" w:space="0" w:color="auto"/>
              <w:right w:val="single" w:sz="4" w:space="0" w:color="auto"/>
            </w:tcBorders>
            <w:hideMark/>
          </w:tcPr>
          <w:p w14:paraId="4B5E533B" w14:textId="77777777" w:rsidR="00E172FE" w:rsidRDefault="00E172FE">
            <w:pPr>
              <w:spacing w:line="254"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ОК 01, ОК 02, ОК 04</w:t>
            </w:r>
          </w:p>
        </w:tc>
      </w:tr>
      <w:tr w:rsidR="00E172FE" w14:paraId="41DD74EE" w14:textId="77777777" w:rsidTr="00E172FE">
        <w:trPr>
          <w:trHeight w:val="6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F0406E"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1DE4B738"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Конструирование и формулирование своей цели жизни. Рассмотрение основных понятий: жизненное самоопределение, профессиональное самоопределение, базовые ценности, жизненный успех.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5B18A"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8DEEF" w14:textId="77777777" w:rsidR="00E172FE" w:rsidRDefault="00E172FE">
            <w:pPr>
              <w:rPr>
                <w:rFonts w:ascii="Times New Roman" w:hAnsi="Times New Roman" w:cs="Times New Roman"/>
                <w:kern w:val="2"/>
                <w:sz w:val="24"/>
                <w:szCs w:val="24"/>
                <w14:ligatures w14:val="standardContextual"/>
              </w:rPr>
            </w:pPr>
          </w:p>
        </w:tc>
      </w:tr>
      <w:tr w:rsidR="00E172FE" w14:paraId="4402B058" w14:textId="77777777" w:rsidTr="00E172FE">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B9CE9" w14:textId="77777777" w:rsidR="00E172FE" w:rsidRDefault="00E172FE">
            <w:pPr>
              <w:rPr>
                <w:rFonts w:ascii="Times New Roman" w:hAnsi="Times New Roman" w:cs="Times New Roman"/>
                <w:b/>
                <w:bCs/>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6F1F774D" w14:textId="77777777" w:rsidR="00E172FE" w:rsidRDefault="00E172FE">
            <w:pPr>
              <w:suppressAutoHyphens/>
              <w:spacing w:line="252" w:lineRule="auto"/>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В том числе практических и лабораторных занятий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0AAF4"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B0E5B" w14:textId="77777777" w:rsidR="00E172FE" w:rsidRDefault="00E172FE">
            <w:pPr>
              <w:rPr>
                <w:rFonts w:ascii="Times New Roman" w:hAnsi="Times New Roman" w:cs="Times New Roman"/>
                <w:kern w:val="2"/>
                <w:sz w:val="24"/>
                <w:szCs w:val="24"/>
                <w14:ligatures w14:val="standardContextual"/>
              </w:rPr>
            </w:pPr>
          </w:p>
        </w:tc>
      </w:tr>
      <w:tr w:rsidR="00E172FE" w14:paraId="1AEF922B" w14:textId="77777777" w:rsidTr="00E172FE">
        <w:trPr>
          <w:trHeight w:val="109"/>
          <w:jc w:val="center"/>
        </w:trPr>
        <w:tc>
          <w:tcPr>
            <w:tcW w:w="3266" w:type="dxa"/>
            <w:tcBorders>
              <w:top w:val="single" w:sz="4" w:space="0" w:color="auto"/>
              <w:left w:val="single" w:sz="4" w:space="0" w:color="auto"/>
              <w:bottom w:val="single" w:sz="4" w:space="0" w:color="auto"/>
              <w:right w:val="single" w:sz="4" w:space="0" w:color="auto"/>
            </w:tcBorders>
            <w:vAlign w:val="center"/>
          </w:tcPr>
          <w:p w14:paraId="36340067" w14:textId="77777777" w:rsidR="00E172FE" w:rsidRDefault="00E172FE">
            <w:pPr>
              <w:spacing w:line="254" w:lineRule="auto"/>
              <w:rPr>
                <w:rFonts w:ascii="Times New Roman" w:hAnsi="Times New Roman" w:cs="Times New Roman"/>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0400407F"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Решение ситуационных задач на конструирование цели жизни и технологии превращения мечты в цель.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6E9C8"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3667D" w14:textId="77777777" w:rsidR="00E172FE" w:rsidRDefault="00E172FE">
            <w:pPr>
              <w:rPr>
                <w:rFonts w:ascii="Times New Roman" w:hAnsi="Times New Roman" w:cs="Times New Roman"/>
                <w:kern w:val="2"/>
                <w:sz w:val="24"/>
                <w:szCs w:val="24"/>
                <w14:ligatures w14:val="standardContextual"/>
              </w:rPr>
            </w:pPr>
          </w:p>
        </w:tc>
      </w:tr>
      <w:tr w:rsidR="00E172FE" w14:paraId="71CBEA79" w14:textId="77777777" w:rsidTr="00E172FE">
        <w:trPr>
          <w:trHeight w:val="109"/>
          <w:jc w:val="center"/>
        </w:trPr>
        <w:tc>
          <w:tcPr>
            <w:tcW w:w="3266" w:type="dxa"/>
            <w:tcBorders>
              <w:top w:val="single" w:sz="4" w:space="0" w:color="auto"/>
              <w:left w:val="single" w:sz="4" w:space="0" w:color="auto"/>
              <w:bottom w:val="single" w:sz="4" w:space="0" w:color="auto"/>
              <w:right w:val="single" w:sz="4" w:space="0" w:color="auto"/>
            </w:tcBorders>
            <w:vAlign w:val="center"/>
          </w:tcPr>
          <w:p w14:paraId="73C73D68" w14:textId="77777777" w:rsidR="00E172FE" w:rsidRDefault="00E172FE">
            <w:pPr>
              <w:spacing w:line="254" w:lineRule="auto"/>
              <w:rPr>
                <w:rFonts w:ascii="Times New Roman" w:hAnsi="Times New Roman" w:cs="Times New Roman"/>
                <w:kern w:val="2"/>
                <w:sz w:val="24"/>
                <w:szCs w:val="24"/>
                <w14:ligatures w14:val="standardContextual"/>
              </w:rPr>
            </w:pPr>
          </w:p>
        </w:tc>
        <w:tc>
          <w:tcPr>
            <w:tcW w:w="7581" w:type="dxa"/>
            <w:tcBorders>
              <w:top w:val="single" w:sz="4" w:space="0" w:color="auto"/>
              <w:left w:val="single" w:sz="4" w:space="0" w:color="auto"/>
              <w:bottom w:val="single" w:sz="4" w:space="0" w:color="auto"/>
              <w:right w:val="single" w:sz="4" w:space="0" w:color="auto"/>
            </w:tcBorders>
            <w:hideMark/>
          </w:tcPr>
          <w:p w14:paraId="3D8BAB0E" w14:textId="77777777" w:rsidR="00E172FE" w:rsidRDefault="00E172FE">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Проведение тренинга «Превращение мечты в цель (7 шагов: 1.определение критерия достижения ,2- согласие с ценой вопроса, 3- назначение даты достижения цели, 4- анализ трудностей, 5 – поиски символической награды, 6- составление письменного договора самим с собой, 7- конструируем ежедневную «Сампогонялку»цели)»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DFDB2" w14:textId="77777777" w:rsidR="00E172FE" w:rsidRDefault="00E172FE">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A65B0" w14:textId="77777777" w:rsidR="00E172FE" w:rsidRDefault="00E172FE">
            <w:pPr>
              <w:rPr>
                <w:rFonts w:ascii="Times New Roman" w:hAnsi="Times New Roman" w:cs="Times New Roman"/>
                <w:kern w:val="2"/>
                <w:sz w:val="24"/>
                <w:szCs w:val="24"/>
                <w14:ligatures w14:val="standardContextual"/>
              </w:rPr>
            </w:pPr>
          </w:p>
        </w:tc>
      </w:tr>
      <w:tr w:rsidR="00E172FE" w14:paraId="39AE8278" w14:textId="77777777" w:rsidTr="00E172FE">
        <w:trPr>
          <w:trHeight w:val="330"/>
          <w:jc w:val="center"/>
        </w:trPr>
        <w:tc>
          <w:tcPr>
            <w:tcW w:w="10847" w:type="dxa"/>
            <w:gridSpan w:val="2"/>
            <w:tcBorders>
              <w:top w:val="single" w:sz="4" w:space="0" w:color="auto"/>
              <w:left w:val="single" w:sz="4" w:space="0" w:color="auto"/>
              <w:bottom w:val="single" w:sz="4" w:space="0" w:color="auto"/>
              <w:right w:val="single" w:sz="4" w:space="0" w:color="auto"/>
            </w:tcBorders>
            <w:vAlign w:val="center"/>
            <w:hideMark/>
          </w:tcPr>
          <w:p w14:paraId="36EF267C" w14:textId="77777777" w:rsidR="00E172FE" w:rsidRDefault="00E172FE">
            <w:pPr>
              <w:shd w:val="clear" w:color="auto" w:fill="FFFFFF"/>
              <w:spacing w:line="254" w:lineRule="auto"/>
              <w:ind w:left="5"/>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Промежуточная аттестация в виде дифференцированного зачета</w:t>
            </w:r>
          </w:p>
        </w:tc>
        <w:tc>
          <w:tcPr>
            <w:tcW w:w="1748" w:type="dxa"/>
            <w:tcBorders>
              <w:top w:val="single" w:sz="4" w:space="0" w:color="auto"/>
              <w:left w:val="single" w:sz="4" w:space="0" w:color="auto"/>
              <w:bottom w:val="single" w:sz="4" w:space="0" w:color="auto"/>
              <w:right w:val="single" w:sz="4" w:space="0" w:color="auto"/>
            </w:tcBorders>
            <w:hideMark/>
          </w:tcPr>
          <w:p w14:paraId="0FA426B6" w14:textId="77777777" w:rsidR="00E172FE" w:rsidRDefault="00E172FE">
            <w:pPr>
              <w:spacing w:line="254"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2</w:t>
            </w:r>
          </w:p>
        </w:tc>
        <w:tc>
          <w:tcPr>
            <w:tcW w:w="2355" w:type="dxa"/>
            <w:tcBorders>
              <w:top w:val="single" w:sz="4" w:space="0" w:color="auto"/>
              <w:left w:val="single" w:sz="4" w:space="0" w:color="auto"/>
              <w:bottom w:val="single" w:sz="4" w:space="0" w:color="auto"/>
              <w:right w:val="single" w:sz="4" w:space="0" w:color="auto"/>
            </w:tcBorders>
          </w:tcPr>
          <w:p w14:paraId="276DC86B" w14:textId="77777777" w:rsidR="00E172FE" w:rsidRDefault="00E172FE">
            <w:pPr>
              <w:spacing w:line="254" w:lineRule="auto"/>
              <w:jc w:val="center"/>
              <w:rPr>
                <w:rFonts w:ascii="Times New Roman" w:hAnsi="Times New Roman" w:cs="Times New Roman"/>
                <w:kern w:val="2"/>
                <w:sz w:val="24"/>
                <w:szCs w:val="24"/>
                <w14:ligatures w14:val="standardContextual"/>
              </w:rPr>
            </w:pPr>
          </w:p>
        </w:tc>
      </w:tr>
      <w:tr w:rsidR="00E172FE" w14:paraId="5A491C90" w14:textId="77777777" w:rsidTr="00E172FE">
        <w:trPr>
          <w:trHeight w:val="330"/>
          <w:jc w:val="center"/>
        </w:trPr>
        <w:tc>
          <w:tcPr>
            <w:tcW w:w="10847" w:type="dxa"/>
            <w:gridSpan w:val="2"/>
            <w:tcBorders>
              <w:top w:val="single" w:sz="4" w:space="0" w:color="auto"/>
              <w:left w:val="single" w:sz="4" w:space="0" w:color="auto"/>
              <w:bottom w:val="single" w:sz="4" w:space="0" w:color="auto"/>
              <w:right w:val="single" w:sz="4" w:space="0" w:color="auto"/>
            </w:tcBorders>
            <w:vAlign w:val="center"/>
            <w:hideMark/>
          </w:tcPr>
          <w:p w14:paraId="76D00803" w14:textId="77777777" w:rsidR="00E172FE" w:rsidRDefault="00E172FE">
            <w:pPr>
              <w:shd w:val="clear" w:color="auto" w:fill="FFFFFF"/>
              <w:spacing w:line="254" w:lineRule="auto"/>
              <w:ind w:left="5"/>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Всего</w:t>
            </w:r>
          </w:p>
        </w:tc>
        <w:tc>
          <w:tcPr>
            <w:tcW w:w="1748" w:type="dxa"/>
            <w:tcBorders>
              <w:top w:val="single" w:sz="4" w:space="0" w:color="auto"/>
              <w:left w:val="single" w:sz="4" w:space="0" w:color="auto"/>
              <w:bottom w:val="single" w:sz="4" w:space="0" w:color="auto"/>
              <w:right w:val="single" w:sz="4" w:space="0" w:color="auto"/>
            </w:tcBorders>
            <w:hideMark/>
          </w:tcPr>
          <w:p w14:paraId="25D053CD" w14:textId="77777777" w:rsidR="00E172FE" w:rsidRDefault="00E172FE">
            <w:pPr>
              <w:spacing w:line="254"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32</w:t>
            </w:r>
          </w:p>
        </w:tc>
        <w:tc>
          <w:tcPr>
            <w:tcW w:w="2355" w:type="dxa"/>
            <w:tcBorders>
              <w:top w:val="single" w:sz="4" w:space="0" w:color="auto"/>
              <w:left w:val="single" w:sz="4" w:space="0" w:color="auto"/>
              <w:bottom w:val="single" w:sz="4" w:space="0" w:color="auto"/>
              <w:right w:val="single" w:sz="4" w:space="0" w:color="auto"/>
            </w:tcBorders>
          </w:tcPr>
          <w:p w14:paraId="442BAAED" w14:textId="77777777" w:rsidR="00E172FE" w:rsidRDefault="00E172FE">
            <w:pPr>
              <w:spacing w:line="254" w:lineRule="auto"/>
              <w:jc w:val="center"/>
              <w:rPr>
                <w:rFonts w:ascii="Times New Roman" w:hAnsi="Times New Roman" w:cs="Times New Roman"/>
                <w:kern w:val="2"/>
                <w:sz w:val="24"/>
                <w:szCs w:val="24"/>
                <w14:ligatures w14:val="standardContextual"/>
              </w:rPr>
            </w:pPr>
          </w:p>
        </w:tc>
      </w:tr>
    </w:tbl>
    <w:p w14:paraId="41D9B1AE" w14:textId="77777777" w:rsidR="00E172FE" w:rsidRDefault="00E172FE" w:rsidP="00E172FE">
      <w:pPr>
        <w:rPr>
          <w:rFonts w:ascii="Times New Roman" w:hAnsi="Times New Roman" w:cs="Times New Roman"/>
          <w:sz w:val="24"/>
          <w:szCs w:val="24"/>
        </w:rPr>
        <w:sectPr w:rsidR="00E172FE">
          <w:pgSz w:w="16838" w:h="11906" w:orient="landscape"/>
          <w:pgMar w:top="1701" w:right="1134" w:bottom="567" w:left="1134" w:header="709" w:footer="709" w:gutter="0"/>
          <w:cols w:space="720"/>
        </w:sectPr>
      </w:pPr>
    </w:p>
    <w:p w14:paraId="5782333B" w14:textId="77777777" w:rsidR="00E172FE" w:rsidRDefault="00E172FE" w:rsidP="00E172FE">
      <w:pPr>
        <w:rPr>
          <w:rFonts w:ascii="Times New Roman" w:hAnsi="Times New Roman" w:cs="Times New Roman"/>
          <w:sz w:val="24"/>
          <w:szCs w:val="24"/>
        </w:rPr>
      </w:pPr>
    </w:p>
    <w:p w14:paraId="38F4422A" w14:textId="77777777" w:rsidR="00E172FE" w:rsidRDefault="00E172FE" w:rsidP="00E172FE">
      <w:pPr>
        <w:pStyle w:val="1f1"/>
        <w:rPr>
          <w:rFonts w:ascii="Times New Roman" w:hAnsi="Times New Roman"/>
        </w:rPr>
      </w:pPr>
      <w:r>
        <w:rPr>
          <w:rFonts w:ascii="Times New Roman" w:hAnsi="Times New Roman"/>
        </w:rPr>
        <w:t>3. Условия реализации ДИСЦИПЛИНЫ</w:t>
      </w:r>
    </w:p>
    <w:p w14:paraId="0D9B1609" w14:textId="77777777" w:rsidR="00E172FE" w:rsidRDefault="00E172FE" w:rsidP="00E172FE">
      <w:pPr>
        <w:pStyle w:val="115"/>
        <w:rPr>
          <w:rFonts w:ascii="Times New Roman" w:hAnsi="Times New Roman"/>
        </w:rPr>
      </w:pPr>
      <w:bookmarkStart w:id="96" w:name="_Toc156825297"/>
      <w:bookmarkStart w:id="97" w:name="_Toc156294575"/>
      <w:bookmarkStart w:id="98" w:name="_Toc152334672"/>
      <w:r>
        <w:rPr>
          <w:rFonts w:ascii="Times New Roman" w:hAnsi="Times New Roman"/>
        </w:rPr>
        <w:t>3.1. Материально-техническое обеспечение</w:t>
      </w:r>
      <w:bookmarkEnd w:id="96"/>
      <w:bookmarkEnd w:id="97"/>
      <w:bookmarkEnd w:id="98"/>
    </w:p>
    <w:p w14:paraId="11A90368" w14:textId="77777777" w:rsidR="00E172FE" w:rsidRDefault="00E172FE" w:rsidP="00E172F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w:t>
      </w:r>
      <w:r>
        <w:rPr>
          <w:rFonts w:ascii="Times New Roman" w:hAnsi="Times New Roman" w:cs="Times New Roman"/>
          <w:bCs/>
          <w:i/>
          <w:sz w:val="24"/>
          <w:szCs w:val="24"/>
        </w:rPr>
        <w:t xml:space="preserve"> </w:t>
      </w:r>
      <w:r>
        <w:rPr>
          <w:rFonts w:ascii="Times New Roman" w:hAnsi="Times New Roman" w:cs="Times New Roman"/>
          <w:bCs/>
          <w:sz w:val="24"/>
          <w:szCs w:val="24"/>
        </w:rPr>
        <w:t>гуманитарных и социально-экономических дисциплин</w:t>
      </w:r>
      <w:r>
        <w: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оснащенный(е)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1BF45FBC" w14:textId="77777777" w:rsidR="00E172FE" w:rsidRDefault="00E172FE" w:rsidP="00E172FE">
      <w:pPr>
        <w:pStyle w:val="115"/>
        <w:rPr>
          <w:rFonts w:ascii="Times New Roman" w:eastAsia="Times New Roman" w:hAnsi="Times New Roman"/>
        </w:rPr>
      </w:pPr>
      <w:bookmarkStart w:id="99" w:name="_Toc156825298"/>
      <w:bookmarkStart w:id="100" w:name="_Toc156294576"/>
      <w:bookmarkStart w:id="101" w:name="_Toc152334673"/>
      <w:r>
        <w:rPr>
          <w:rFonts w:ascii="Times New Roman" w:hAnsi="Times New Roman"/>
        </w:rPr>
        <w:t>3.2. Учебно-методическое обеспечение</w:t>
      </w:r>
      <w:bookmarkEnd w:id="99"/>
      <w:bookmarkEnd w:id="100"/>
      <w:bookmarkEnd w:id="101"/>
    </w:p>
    <w:p w14:paraId="0909768F" w14:textId="77777777" w:rsidR="00E172FE" w:rsidRDefault="00E172FE" w:rsidP="00E172FE">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4B15F576" w14:textId="77777777" w:rsidR="00E172FE" w:rsidRDefault="00E172FE" w:rsidP="00E172FE">
      <w:pPr>
        <w:suppressAutoHyphens/>
        <w:spacing w:line="276" w:lineRule="auto"/>
        <w:ind w:firstLine="709"/>
        <w:rPr>
          <w:rFonts w:ascii="Times New Roman" w:hAnsi="Times New Roman" w:cs="Times New Roman"/>
          <w:bCs/>
          <w:sz w:val="24"/>
          <w:szCs w:val="24"/>
        </w:rPr>
      </w:pPr>
      <w:r>
        <w:rPr>
          <w:rFonts w:ascii="Times New Roman" w:hAnsi="Times New Roman" w:cs="Times New Roman"/>
          <w:bCs/>
          <w:sz w:val="24"/>
          <w:szCs w:val="24"/>
        </w:rPr>
        <w:t>1. Столяренко Л.Д. Психология общения: учебник/ Л.Д. Столяренко, С.И. Самыгин. – Ростов н/Д: Феникс, 2020.</w:t>
      </w:r>
    </w:p>
    <w:p w14:paraId="24767B79" w14:textId="77777777" w:rsidR="00E172FE" w:rsidRDefault="00E172FE" w:rsidP="00E172FE">
      <w:pPr>
        <w:suppressAutoHyphens/>
        <w:spacing w:line="276" w:lineRule="auto"/>
        <w:ind w:firstLine="709"/>
        <w:rPr>
          <w:rFonts w:ascii="Times New Roman" w:hAnsi="Times New Roman" w:cs="Times New Roman"/>
          <w:bCs/>
          <w:i/>
          <w:iCs/>
          <w:sz w:val="24"/>
          <w:szCs w:val="24"/>
        </w:rPr>
      </w:pPr>
      <w:r>
        <w:rPr>
          <w:rFonts w:ascii="Times New Roman" w:hAnsi="Times New Roman" w:cs="Times New Roman"/>
          <w:b/>
          <w:bCs/>
          <w:i/>
          <w:iCs/>
          <w:color w:val="0070C0"/>
          <w:sz w:val="24"/>
          <w:szCs w:val="24"/>
        </w:rPr>
        <w:t xml:space="preserve"> </w:t>
      </w:r>
      <w:r>
        <w:rPr>
          <w:rFonts w:ascii="Times New Roman" w:hAnsi="Times New Roman" w:cs="Times New Roman"/>
          <w:b/>
          <w:sz w:val="24"/>
          <w:szCs w:val="24"/>
        </w:rPr>
        <w:t>3.2.2. Дополнительные источники</w:t>
      </w:r>
      <w:r>
        <w:rPr>
          <w:rFonts w:ascii="Times New Roman" w:hAnsi="Times New Roman" w:cs="Times New Roman"/>
          <w:b/>
          <w:bCs/>
          <w:i/>
          <w:iCs/>
          <w:color w:val="0070C0"/>
          <w:sz w:val="24"/>
          <w:szCs w:val="24"/>
        </w:rPr>
        <w:t xml:space="preserve"> </w:t>
      </w:r>
    </w:p>
    <w:p w14:paraId="706B8EFF" w14:textId="77777777" w:rsidR="00E172FE" w:rsidRDefault="00E172FE" w:rsidP="00ED105B">
      <w:pPr>
        <w:numPr>
          <w:ilvl w:val="0"/>
          <w:numId w:val="94"/>
        </w:numPr>
        <w:ind w:left="142" w:firstLine="567"/>
        <w:jc w:val="both"/>
        <w:rPr>
          <w:rFonts w:ascii="Times New Roman" w:hAnsi="Times New Roman" w:cs="Times New Roman"/>
          <w:bCs/>
          <w:sz w:val="24"/>
          <w:szCs w:val="24"/>
        </w:rPr>
      </w:pPr>
      <w:r>
        <w:rPr>
          <w:rFonts w:ascii="Times New Roman" w:hAnsi="Times New Roman" w:cs="Times New Roman"/>
          <w:b/>
          <w:iCs/>
          <w:sz w:val="24"/>
          <w:szCs w:val="24"/>
        </w:rPr>
        <w:t xml:space="preserve"> </w:t>
      </w:r>
      <w:r>
        <w:rPr>
          <w:rFonts w:ascii="Times New Roman" w:hAnsi="Times New Roman" w:cs="Times New Roman"/>
          <w:bCs/>
          <w:sz w:val="24"/>
          <w:szCs w:val="24"/>
        </w:rPr>
        <w:t>Монина Г.Б. Лютаева-Робертс Е.Р. Коммуникативный тренинг СПб. : Издательский центр «Речь», 2007- 224 стр.</w:t>
      </w:r>
    </w:p>
    <w:p w14:paraId="6959B5C2" w14:textId="77777777" w:rsidR="00E172FE" w:rsidRDefault="00E172FE" w:rsidP="00ED105B">
      <w:pPr>
        <w:numPr>
          <w:ilvl w:val="0"/>
          <w:numId w:val="94"/>
        </w:numPr>
        <w:ind w:left="0" w:firstLine="709"/>
        <w:jc w:val="both"/>
        <w:rPr>
          <w:rFonts w:ascii="Times New Roman" w:hAnsi="Times New Roman" w:cs="Times New Roman"/>
          <w:bCs/>
          <w:sz w:val="24"/>
          <w:szCs w:val="24"/>
        </w:rPr>
      </w:pPr>
      <w:r>
        <w:rPr>
          <w:rFonts w:ascii="Times New Roman" w:hAnsi="Times New Roman" w:cs="Times New Roman"/>
          <w:bCs/>
          <w:sz w:val="24"/>
          <w:szCs w:val="24"/>
        </w:rPr>
        <w:t>Столяренко Л. Д. Основы психологии РОСТОВ-на-ДОНУ, Феникс, 2014.</w:t>
      </w:r>
    </w:p>
    <w:p w14:paraId="319ECDB0" w14:textId="77777777" w:rsidR="00E172FE" w:rsidRDefault="00E172FE" w:rsidP="00ED105B">
      <w:pPr>
        <w:numPr>
          <w:ilvl w:val="0"/>
          <w:numId w:val="94"/>
        </w:numPr>
        <w:ind w:left="0" w:firstLine="709"/>
        <w:jc w:val="both"/>
        <w:rPr>
          <w:rFonts w:ascii="Times New Roman" w:hAnsi="Times New Roman" w:cs="Times New Roman"/>
          <w:bCs/>
          <w:sz w:val="24"/>
          <w:szCs w:val="24"/>
        </w:rPr>
      </w:pPr>
      <w:r>
        <w:rPr>
          <w:rFonts w:ascii="Times New Roman" w:hAnsi="Times New Roman" w:cs="Times New Roman"/>
          <w:bCs/>
          <w:sz w:val="24"/>
          <w:szCs w:val="24"/>
        </w:rPr>
        <w:t>Терин В.П.  Массовая коммуникация. М.: Издательский центр «Академия», 2010,- 197 стр.</w:t>
      </w:r>
    </w:p>
    <w:p w14:paraId="3445963B" w14:textId="77777777" w:rsidR="00E172FE" w:rsidRDefault="00E172FE" w:rsidP="00E172FE">
      <w:pPr>
        <w:pStyle w:val="1f1"/>
        <w:rPr>
          <w:rFonts w:ascii="Times New Roman" w:hAnsi="Times New Roman"/>
          <w:bCs w:val="0"/>
        </w:rPr>
      </w:pPr>
      <w:r>
        <w:rPr>
          <w:rFonts w:ascii="Times New Roman" w:hAnsi="Times New Roman"/>
        </w:rPr>
        <w:t xml:space="preserve">4. Контроль и оценка результатов </w:t>
      </w:r>
      <w:r>
        <w:rPr>
          <w:rFonts w:ascii="Times New Roman" w:hAnsi="Times New Roman"/>
        </w:rPr>
        <w:br/>
        <w:t>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4"/>
        <w:gridCol w:w="3112"/>
      </w:tblGrid>
      <w:tr w:rsidR="00E172FE" w14:paraId="5F28CCA6" w14:textId="77777777" w:rsidTr="00E172FE">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6CA11F3C" w14:textId="77777777" w:rsidR="00E172FE" w:rsidRDefault="00E172FE">
            <w:pPr>
              <w:suppressAutoHyphens/>
              <w:spacing w:line="276" w:lineRule="auto"/>
              <w:jc w:val="center"/>
              <w:rPr>
                <w:rFonts w:ascii="Times New Roman" w:hAnsi="Times New Roman" w:cs="Times New Roman"/>
                <w:b/>
                <w:iCs/>
                <w:kern w:val="2"/>
                <w:sz w:val="24"/>
                <w:szCs w:val="24"/>
                <w14:ligatures w14:val="standardContextual"/>
              </w:rPr>
            </w:pPr>
            <w:r>
              <w:rPr>
                <w:rFonts w:ascii="Times New Roman" w:hAnsi="Times New Roman" w:cs="Times New Roman"/>
                <w:b/>
                <w:iCs/>
                <w:kern w:val="2"/>
                <w:sz w:val="24"/>
                <w:szCs w:val="24"/>
                <w14:ligatures w14:val="standardContextual"/>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7C383DC6" w14:textId="77777777" w:rsidR="00E172FE" w:rsidRDefault="00E172FE">
            <w:pPr>
              <w:suppressAutoHyphens/>
              <w:spacing w:line="276" w:lineRule="auto"/>
              <w:jc w:val="center"/>
              <w:rPr>
                <w:rFonts w:ascii="Times New Roman" w:hAnsi="Times New Roman" w:cs="Times New Roman"/>
                <w:b/>
                <w:kern w:val="2"/>
                <w:sz w:val="24"/>
                <w:szCs w:val="24"/>
                <w14:ligatures w14:val="standardContextual"/>
              </w:rPr>
            </w:pPr>
            <w:r>
              <w:rPr>
                <w:rFonts w:ascii="Times New Roman" w:hAnsi="Times New Roman" w:cs="Times New Roman"/>
                <w:b/>
                <w:iCs/>
                <w:kern w:val="2"/>
                <w:sz w:val="24"/>
                <w:szCs w:val="24"/>
                <w14:ligatures w14:val="standardContextual"/>
              </w:rPr>
              <w:t>Показатели освоенности компетенций</w:t>
            </w:r>
          </w:p>
        </w:tc>
        <w:tc>
          <w:tcPr>
            <w:tcW w:w="1616" w:type="pct"/>
            <w:tcBorders>
              <w:top w:val="single" w:sz="4" w:space="0" w:color="auto"/>
              <w:left w:val="single" w:sz="4" w:space="0" w:color="auto"/>
              <w:bottom w:val="single" w:sz="4" w:space="0" w:color="auto"/>
              <w:right w:val="single" w:sz="4" w:space="0" w:color="auto"/>
            </w:tcBorders>
            <w:vAlign w:val="center"/>
            <w:hideMark/>
          </w:tcPr>
          <w:p w14:paraId="14A6D43C" w14:textId="77777777" w:rsidR="00E172FE" w:rsidRDefault="00E172FE">
            <w:pPr>
              <w:suppressAutoHyphens/>
              <w:spacing w:line="276"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Методы оценки</w:t>
            </w:r>
          </w:p>
        </w:tc>
      </w:tr>
      <w:tr w:rsidR="00E172FE" w14:paraId="7C44CC92" w14:textId="77777777" w:rsidTr="00E172FE">
        <w:trPr>
          <w:trHeight w:val="698"/>
        </w:trPr>
        <w:tc>
          <w:tcPr>
            <w:tcW w:w="1543" w:type="pct"/>
            <w:tcBorders>
              <w:top w:val="single" w:sz="4" w:space="0" w:color="auto"/>
              <w:left w:val="single" w:sz="4" w:space="0" w:color="auto"/>
              <w:bottom w:val="single" w:sz="4" w:space="0" w:color="auto"/>
              <w:right w:val="single" w:sz="4" w:space="0" w:color="auto"/>
            </w:tcBorders>
            <w:hideMark/>
          </w:tcPr>
          <w:p w14:paraId="3B3FE7C1" w14:textId="77777777" w:rsidR="00E172FE" w:rsidRDefault="00E172FE">
            <w:pPr>
              <w:suppressAutoHyphens/>
              <w:spacing w:line="276" w:lineRule="auto"/>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Знает: </w:t>
            </w:r>
          </w:p>
          <w:p w14:paraId="1DAA9CB9" w14:textId="77777777" w:rsidR="00E172FE" w:rsidRDefault="00E172FE">
            <w:pPr>
              <w:suppressAutoHyphens/>
              <w:spacing w:line="276" w:lineRule="auto"/>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теоретические основы, структуру и содержание процесса деловой коммуникации; </w:t>
            </w:r>
          </w:p>
          <w:p w14:paraId="354B353B" w14:textId="77777777" w:rsidR="00E172FE" w:rsidRDefault="00E172FE">
            <w:pPr>
              <w:suppressAutoHyphens/>
              <w:spacing w:line="276" w:lineRule="auto"/>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методы и способы эффективного общения, проявляющиеся в выборе средств убеждения и оказании влияния на партнеров по общению;</w:t>
            </w:r>
          </w:p>
          <w:p w14:paraId="2145F1FA" w14:textId="77777777" w:rsidR="00E172FE" w:rsidRDefault="00E172FE">
            <w:pPr>
              <w:suppressAutoHyphens/>
              <w:spacing w:line="276" w:lineRule="auto"/>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 - приемы психологической защиты личности от негативных, травмирующих переживаний, способы адаптации; </w:t>
            </w:r>
          </w:p>
          <w:p w14:paraId="1360B99F" w14:textId="77777777" w:rsidR="00E172FE" w:rsidRDefault="00E172FE">
            <w:pPr>
              <w:suppressAutoHyphens/>
              <w:spacing w:line="276" w:lineRule="auto"/>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способы предупреждения конфликтов и выхода из конфликтных ситуаций; - правила активного стиля общения и успешной самопрезентации в деловой коммуникации.</w:t>
            </w:r>
          </w:p>
          <w:p w14:paraId="00BDCC47" w14:textId="77777777" w:rsidR="00E172FE" w:rsidRDefault="00E172FE">
            <w:pPr>
              <w:suppressAutoHyphens/>
              <w:spacing w:line="276" w:lineRule="auto"/>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Умеет: </w:t>
            </w:r>
          </w:p>
          <w:p w14:paraId="0C526629" w14:textId="77777777" w:rsidR="00E172FE" w:rsidRDefault="00E172FE">
            <w:pPr>
              <w:suppressAutoHyphens/>
              <w:spacing w:line="276" w:lineRule="auto"/>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lastRenderedPageBreak/>
              <w:t>толерантно воспринимать и правильно оценивать людей, включая их индивидуальные характерологические особенности, цели, мотивы, намерения, состояния; - выбирать такие стиль, средства, приемы общения, которые бы с минимальными затратами приводили к намеченной цели общения; - находить пути преодоления конфликтных ситуаций, встречающихся как в пределах учебной жизни, так и вне еѐ; - ориентироваться в новых аспектах учебы и жизнедеятельности в условиях профессиональной организации, правильно оценивать сложившуюся ситуацию, действовать с ее учетом; - эффективно взаимодействовать в команде; - взаимодействовать со структурными подразделениями образовательной организации, с которыми обучающиеся входят в контакт; - ставить задачи профессионального и личностного развития.</w:t>
            </w:r>
          </w:p>
        </w:tc>
        <w:tc>
          <w:tcPr>
            <w:tcW w:w="1840" w:type="pct"/>
            <w:tcBorders>
              <w:top w:val="single" w:sz="4" w:space="0" w:color="auto"/>
              <w:left w:val="single" w:sz="4" w:space="0" w:color="auto"/>
              <w:bottom w:val="single" w:sz="4" w:space="0" w:color="auto"/>
              <w:right w:val="single" w:sz="4" w:space="0" w:color="auto"/>
            </w:tcBorders>
            <w:hideMark/>
          </w:tcPr>
          <w:p w14:paraId="5025E65F" w14:textId="77777777" w:rsidR="00E172FE" w:rsidRDefault="00E172FE">
            <w:pPr>
              <w:spacing w:line="254" w:lineRule="auto"/>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lastRenderedPageBreak/>
              <w:t>Оценка «отлично» - ставится в том случае, если обучающийся показывает знания программного материала по поставленным вопросам. Оценка «хорошо» - ставится в том случае, если обучающийся твердо знает программный материал, не допускает существенных неточностей в ответе на вопрос. Оценка «удовлетворительно» - ставится в том случае, если обучающийся имеет знание только основного материала по поставленным вопросам, допускает отдельные неточности. Оценка «неудовлетворительно» - ставится в том случае, если обучающийся допускает ошибки, в ответе на поставленные вопросы, не может применять полученные знания на практике.</w:t>
            </w:r>
          </w:p>
        </w:tc>
        <w:tc>
          <w:tcPr>
            <w:tcW w:w="1616" w:type="pct"/>
            <w:tcBorders>
              <w:top w:val="single" w:sz="4" w:space="0" w:color="auto"/>
              <w:left w:val="single" w:sz="4" w:space="0" w:color="auto"/>
              <w:bottom w:val="single" w:sz="4" w:space="0" w:color="auto"/>
              <w:right w:val="single" w:sz="4" w:space="0" w:color="auto"/>
            </w:tcBorders>
            <w:hideMark/>
          </w:tcPr>
          <w:p w14:paraId="5903A7AF" w14:textId="77777777" w:rsidR="00E172FE" w:rsidRDefault="00E172FE">
            <w:pPr>
              <w:suppressAutoHyphens/>
              <w:spacing w:line="276" w:lineRule="auto"/>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Устный опрос. Наблюдение. Результаты и выполнение практического занятия по теме.</w:t>
            </w:r>
          </w:p>
        </w:tc>
      </w:tr>
    </w:tbl>
    <w:p w14:paraId="766901BC" w14:textId="77777777" w:rsidR="00E172FE" w:rsidRDefault="00E172FE" w:rsidP="00E172FE">
      <w:pPr>
        <w:rPr>
          <w:rFonts w:ascii="Times New Roman" w:hAnsi="Times New Roman" w:cs="Times New Roman"/>
          <w:b/>
          <w:bCs/>
          <w:sz w:val="24"/>
          <w:szCs w:val="24"/>
        </w:rPr>
      </w:pPr>
    </w:p>
    <w:p w14:paraId="35747D83" w14:textId="77777777" w:rsidR="00E172FE" w:rsidRDefault="00E172FE" w:rsidP="00E172FE">
      <w:pPr>
        <w:rPr>
          <w:rFonts w:ascii="Times New Roman" w:hAnsi="Times New Roman" w:cs="Times New Roman"/>
          <w:b/>
          <w:bCs/>
          <w:sz w:val="24"/>
          <w:szCs w:val="24"/>
        </w:rPr>
      </w:pPr>
    </w:p>
    <w:p w14:paraId="50FFD9F0" w14:textId="77777777" w:rsidR="00E172FE" w:rsidRDefault="00E172FE" w:rsidP="00E172FE">
      <w:pPr>
        <w:rPr>
          <w:rFonts w:ascii="Times New Roman" w:hAnsi="Times New Roman" w:cs="Times New Roman"/>
          <w:sz w:val="24"/>
          <w:szCs w:val="24"/>
        </w:rPr>
      </w:pPr>
      <w:r>
        <w:rPr>
          <w:rFonts w:ascii="Times New Roman" w:hAnsi="Times New Roman" w:cs="Times New Roman"/>
          <w:b/>
          <w:bCs/>
          <w:sz w:val="24"/>
          <w:szCs w:val="24"/>
        </w:rPr>
        <w:br w:type="page"/>
      </w:r>
    </w:p>
    <w:p w14:paraId="0258B3BE" w14:textId="77777777" w:rsidR="00E172FE" w:rsidRDefault="00E172FE" w:rsidP="00E172FE">
      <w:pPr>
        <w:jc w:val="right"/>
        <w:rPr>
          <w:rFonts w:ascii="Times New Roman" w:hAnsi="Times New Roman" w:cs="Times New Roman"/>
          <w:b/>
          <w:sz w:val="24"/>
        </w:rPr>
      </w:pPr>
      <w:r>
        <w:rPr>
          <w:rFonts w:ascii="Times New Roman" w:hAnsi="Times New Roman" w:cs="Times New Roman"/>
          <w:b/>
          <w:sz w:val="24"/>
        </w:rPr>
        <w:lastRenderedPageBreak/>
        <w:t>Приложение 2.24</w:t>
      </w:r>
    </w:p>
    <w:p w14:paraId="1FF4348D" w14:textId="77777777" w:rsidR="00E172FE" w:rsidRDefault="00E172FE" w:rsidP="00E172FE">
      <w:pPr>
        <w:jc w:val="right"/>
        <w:rPr>
          <w:rFonts w:ascii="Times New Roman" w:hAnsi="Times New Roman" w:cs="Times New Roman"/>
          <w:b/>
          <w:sz w:val="24"/>
        </w:rPr>
      </w:pPr>
      <w:r>
        <w:rPr>
          <w:rFonts w:ascii="Times New Roman" w:hAnsi="Times New Roman" w:cs="Times New Roman"/>
          <w:b/>
          <w:sz w:val="24"/>
        </w:rPr>
        <w:t>к ОПОП-П по специальности</w:t>
      </w:r>
    </w:p>
    <w:p w14:paraId="7690C55C" w14:textId="77777777" w:rsidR="00E172FE" w:rsidRDefault="00E172FE" w:rsidP="00E172FE">
      <w:pPr>
        <w:jc w:val="right"/>
        <w:rPr>
          <w:rFonts w:ascii="Times New Roman" w:hAnsi="Times New Roman" w:cs="Times New Roman"/>
          <w:b/>
          <w:color w:val="000000" w:themeColor="text1"/>
          <w:sz w:val="24"/>
        </w:rPr>
      </w:pPr>
      <w:r>
        <w:rPr>
          <w:rFonts w:ascii="Times New Roman" w:hAnsi="Times New Roman" w:cs="Times New Roman"/>
          <w:b/>
          <w:color w:val="000000" w:themeColor="text1"/>
          <w:sz w:val="24"/>
        </w:rPr>
        <w:t>36.02.01 Ветеринария</w:t>
      </w:r>
    </w:p>
    <w:p w14:paraId="2AF05DD9" w14:textId="77777777" w:rsidR="00E172FE" w:rsidRDefault="00E172FE" w:rsidP="00E172FE">
      <w:pPr>
        <w:jc w:val="right"/>
        <w:rPr>
          <w:rFonts w:ascii="Times New Roman" w:hAnsi="Times New Roman" w:cs="Times New Roman"/>
          <w:b/>
          <w:color w:val="0070C0"/>
          <w:sz w:val="24"/>
        </w:rPr>
      </w:pPr>
    </w:p>
    <w:p w14:paraId="624D1862" w14:textId="77777777" w:rsidR="00E172FE" w:rsidRDefault="00E172FE" w:rsidP="00E172FE">
      <w:pPr>
        <w:jc w:val="right"/>
        <w:rPr>
          <w:rFonts w:ascii="Times New Roman" w:hAnsi="Times New Roman" w:cs="Times New Roman"/>
          <w:b/>
          <w:color w:val="0070C0"/>
          <w:sz w:val="24"/>
        </w:rPr>
      </w:pPr>
    </w:p>
    <w:p w14:paraId="42AD5D8A" w14:textId="77777777" w:rsidR="00E172FE" w:rsidRDefault="00E172FE" w:rsidP="00E172FE">
      <w:pPr>
        <w:jc w:val="right"/>
        <w:rPr>
          <w:rFonts w:ascii="Times New Roman" w:hAnsi="Times New Roman" w:cs="Times New Roman"/>
          <w:b/>
          <w:color w:val="0070C0"/>
          <w:sz w:val="24"/>
        </w:rPr>
      </w:pPr>
    </w:p>
    <w:p w14:paraId="0FEA4D3B" w14:textId="77777777" w:rsidR="00E172FE" w:rsidRDefault="00E172FE" w:rsidP="00E172FE">
      <w:pPr>
        <w:jc w:val="right"/>
        <w:rPr>
          <w:rFonts w:ascii="Times New Roman" w:hAnsi="Times New Roman" w:cs="Times New Roman"/>
          <w:b/>
          <w:color w:val="0070C0"/>
          <w:sz w:val="24"/>
        </w:rPr>
      </w:pPr>
    </w:p>
    <w:p w14:paraId="2AA17899" w14:textId="77777777" w:rsidR="00E172FE" w:rsidRDefault="00E172FE" w:rsidP="00E172FE">
      <w:pPr>
        <w:jc w:val="right"/>
        <w:rPr>
          <w:rFonts w:ascii="Times New Roman" w:hAnsi="Times New Roman" w:cs="Times New Roman"/>
          <w:b/>
          <w:color w:val="0070C0"/>
          <w:sz w:val="24"/>
        </w:rPr>
      </w:pPr>
    </w:p>
    <w:p w14:paraId="0F9C46D9" w14:textId="77777777" w:rsidR="00E172FE" w:rsidRDefault="00E172FE" w:rsidP="00E172FE">
      <w:pPr>
        <w:jc w:val="right"/>
        <w:rPr>
          <w:rFonts w:ascii="Times New Roman" w:hAnsi="Times New Roman" w:cs="Times New Roman"/>
          <w:b/>
          <w:color w:val="0070C0"/>
          <w:sz w:val="24"/>
        </w:rPr>
      </w:pPr>
    </w:p>
    <w:p w14:paraId="7956AE52" w14:textId="77777777" w:rsidR="00E172FE" w:rsidRDefault="00E172FE" w:rsidP="00E172FE">
      <w:pPr>
        <w:jc w:val="right"/>
        <w:rPr>
          <w:rFonts w:ascii="Times New Roman" w:hAnsi="Times New Roman" w:cs="Times New Roman"/>
          <w:b/>
          <w:color w:val="0070C0"/>
          <w:sz w:val="24"/>
        </w:rPr>
      </w:pPr>
    </w:p>
    <w:p w14:paraId="0D6A8889" w14:textId="77777777" w:rsidR="00E172FE" w:rsidRDefault="00E172FE" w:rsidP="00E172FE">
      <w:pPr>
        <w:jc w:val="right"/>
        <w:rPr>
          <w:rFonts w:ascii="Times New Roman" w:hAnsi="Times New Roman" w:cs="Times New Roman"/>
          <w:b/>
          <w:color w:val="0070C0"/>
          <w:sz w:val="24"/>
        </w:rPr>
      </w:pPr>
    </w:p>
    <w:p w14:paraId="4B04B647" w14:textId="77777777" w:rsidR="00E172FE" w:rsidRDefault="00E172FE" w:rsidP="00E172FE">
      <w:pPr>
        <w:jc w:val="right"/>
        <w:rPr>
          <w:rFonts w:ascii="Times New Roman" w:hAnsi="Times New Roman" w:cs="Times New Roman"/>
          <w:b/>
          <w:color w:val="0070C0"/>
          <w:sz w:val="24"/>
        </w:rPr>
      </w:pPr>
    </w:p>
    <w:p w14:paraId="0ED198B7" w14:textId="77777777" w:rsidR="00E172FE" w:rsidRDefault="00E172FE" w:rsidP="00E172FE">
      <w:pPr>
        <w:jc w:val="right"/>
        <w:rPr>
          <w:rFonts w:ascii="Times New Roman" w:hAnsi="Times New Roman" w:cs="Times New Roman"/>
          <w:b/>
          <w:color w:val="0070C0"/>
          <w:sz w:val="24"/>
        </w:rPr>
      </w:pPr>
    </w:p>
    <w:p w14:paraId="19DC4C92" w14:textId="77777777" w:rsidR="00E172FE" w:rsidRDefault="00E172FE" w:rsidP="00E172FE">
      <w:pPr>
        <w:jc w:val="right"/>
        <w:rPr>
          <w:rFonts w:ascii="Times New Roman" w:hAnsi="Times New Roman" w:cs="Times New Roman"/>
          <w:b/>
          <w:color w:val="0070C0"/>
          <w:sz w:val="24"/>
        </w:rPr>
      </w:pPr>
    </w:p>
    <w:p w14:paraId="33723756" w14:textId="77777777" w:rsidR="00E172FE" w:rsidRDefault="00E172FE" w:rsidP="00E172FE">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 дисциплины</w:t>
      </w:r>
    </w:p>
    <w:p w14:paraId="3FC19DDB" w14:textId="77777777" w:rsidR="00E172FE" w:rsidRDefault="00E172FE" w:rsidP="00E172FE">
      <w:pPr>
        <w:pStyle w:val="1"/>
        <w:rPr>
          <w:sz w:val="28"/>
          <w:szCs w:val="28"/>
        </w:rPr>
      </w:pPr>
      <w:r>
        <w:rPr>
          <w:color w:val="000000"/>
          <w:sz w:val="28"/>
          <w:szCs w:val="28"/>
        </w:rPr>
        <w:t>«ОП 15. ОСНОВЫ ПРЕДПРИНИМАТЕЛЬСТВА И ОРГАНИЗАЦИЯ СОБСТВЕННОГО БИЗНЕСА»</w:t>
      </w:r>
    </w:p>
    <w:p w14:paraId="01D1BC92" w14:textId="77777777" w:rsidR="00E172FE" w:rsidRDefault="00E172FE" w:rsidP="00E172FE">
      <w:pPr>
        <w:pStyle w:val="1"/>
      </w:pPr>
    </w:p>
    <w:p w14:paraId="663BD0A1" w14:textId="77777777" w:rsidR="00E172FE" w:rsidRDefault="00E172FE" w:rsidP="00E172FE">
      <w:pPr>
        <w:pStyle w:val="1"/>
      </w:pPr>
    </w:p>
    <w:p w14:paraId="1FBF950C" w14:textId="77777777" w:rsidR="00E172FE" w:rsidRDefault="00E172FE" w:rsidP="00E172FE">
      <w:pPr>
        <w:pStyle w:val="1"/>
      </w:pPr>
    </w:p>
    <w:p w14:paraId="13C5AEB3" w14:textId="77777777" w:rsidR="00E172FE" w:rsidRDefault="00E172FE" w:rsidP="00E172FE">
      <w:pPr>
        <w:pStyle w:val="1"/>
      </w:pPr>
    </w:p>
    <w:p w14:paraId="21CBCB7E" w14:textId="77777777" w:rsidR="00E172FE" w:rsidRDefault="00E172FE" w:rsidP="00E172FE">
      <w:pPr>
        <w:pStyle w:val="1"/>
      </w:pPr>
    </w:p>
    <w:p w14:paraId="224A58AC" w14:textId="77777777" w:rsidR="00E172FE" w:rsidRDefault="00E172FE" w:rsidP="00E172FE">
      <w:pPr>
        <w:pStyle w:val="1"/>
      </w:pPr>
    </w:p>
    <w:p w14:paraId="1938854B" w14:textId="77777777" w:rsidR="00E172FE" w:rsidRDefault="00E172FE" w:rsidP="00E172FE">
      <w:pPr>
        <w:pStyle w:val="1"/>
      </w:pPr>
    </w:p>
    <w:p w14:paraId="285E5AAD" w14:textId="77777777" w:rsidR="00E172FE" w:rsidRDefault="00E172FE" w:rsidP="00E172FE">
      <w:pPr>
        <w:pStyle w:val="1"/>
      </w:pPr>
    </w:p>
    <w:p w14:paraId="46C95CD0" w14:textId="77777777" w:rsidR="00E172FE" w:rsidRDefault="00E172FE" w:rsidP="00E172FE">
      <w:pPr>
        <w:pStyle w:val="1"/>
      </w:pPr>
    </w:p>
    <w:p w14:paraId="35FA79B8" w14:textId="77777777" w:rsidR="00E172FE" w:rsidRDefault="00E172FE" w:rsidP="00E172FE">
      <w:pPr>
        <w:pStyle w:val="1"/>
      </w:pPr>
    </w:p>
    <w:p w14:paraId="651C5FBC" w14:textId="77777777" w:rsidR="00E172FE" w:rsidRDefault="00E172FE" w:rsidP="00E172FE">
      <w:pPr>
        <w:pStyle w:val="1"/>
      </w:pPr>
    </w:p>
    <w:p w14:paraId="0C918B9D" w14:textId="77777777" w:rsidR="00E172FE" w:rsidRDefault="00E172FE" w:rsidP="00E172FE">
      <w:pPr>
        <w:pStyle w:val="1"/>
      </w:pPr>
    </w:p>
    <w:p w14:paraId="46A5B11E" w14:textId="77777777" w:rsidR="00E172FE" w:rsidRDefault="00E172FE" w:rsidP="00E172FE">
      <w:pPr>
        <w:pStyle w:val="1"/>
      </w:pPr>
    </w:p>
    <w:p w14:paraId="5D88B6BF" w14:textId="77777777" w:rsidR="00E172FE" w:rsidRDefault="00E172FE" w:rsidP="00E172FE">
      <w:pPr>
        <w:pStyle w:val="1f"/>
        <w:jc w:val="center"/>
        <w:rPr>
          <w:b/>
          <w:bCs/>
          <w:lang w:val="ru-RU"/>
        </w:rPr>
      </w:pPr>
    </w:p>
    <w:p w14:paraId="60D797F9" w14:textId="77777777" w:rsidR="00E172FE" w:rsidRDefault="00E172FE" w:rsidP="00E172FE">
      <w:pPr>
        <w:rPr>
          <w:rFonts w:ascii="Times New Roman" w:eastAsia="Segoe UI" w:hAnsi="Times New Roman" w:cs="Times New Roman"/>
          <w:b/>
          <w:bCs/>
          <w:caps/>
          <w:kern w:val="32"/>
          <w:sz w:val="24"/>
          <w:szCs w:val="24"/>
        </w:rPr>
      </w:pPr>
      <w:r>
        <w:rPr>
          <w:rFonts w:ascii="Times New Roman" w:hAnsi="Times New Roman" w:cs="Times New Roman"/>
        </w:rPr>
        <w:br w:type="page"/>
      </w:r>
    </w:p>
    <w:p w14:paraId="49EE1C73" w14:textId="77777777" w:rsidR="00E172FE" w:rsidRDefault="00E172FE" w:rsidP="00E172FE">
      <w:pPr>
        <w:pStyle w:val="1f1"/>
        <w:rPr>
          <w:rFonts w:ascii="Times New Roman" w:hAnsi="Times New Roman"/>
          <w:b w:val="0"/>
          <w:bCs w:val="0"/>
        </w:rPr>
      </w:pPr>
      <w:r>
        <w:rPr>
          <w:rFonts w:ascii="Times New Roman" w:hAnsi="Times New Roman"/>
        </w:rPr>
        <w:lastRenderedPageBreak/>
        <w:t>СОДЕРЖАНИЕ ПРОГРАММЫ</w:t>
      </w:r>
    </w:p>
    <w:p w14:paraId="4EC63E52" w14:textId="77777777" w:rsidR="00E172FE" w:rsidRDefault="00E172FE" w:rsidP="00E172FE">
      <w:pPr>
        <w:pStyle w:val="afc"/>
        <w:tabs>
          <w:tab w:val="right" w:leader="dot" w:pos="9639"/>
        </w:tabs>
        <w:spacing w:before="120"/>
        <w:rPr>
          <w:rFonts w:eastAsiaTheme="minorEastAsia"/>
          <w:noProof/>
          <w:sz w:val="22"/>
          <w:szCs w:val="22"/>
        </w:rPr>
      </w:pPr>
      <w:r>
        <w:rPr>
          <w:rFonts w:eastAsiaTheme="minorHAnsi"/>
          <w:b/>
          <w:bCs/>
          <w:noProof/>
          <w:sz w:val="22"/>
          <w:szCs w:val="22"/>
          <w:lang w:eastAsia="en-US"/>
        </w:rPr>
        <w:fldChar w:fldCharType="begin"/>
      </w:r>
      <w:r>
        <w:rPr>
          <w:rFonts w:eastAsiaTheme="minorHAnsi"/>
          <w:noProof/>
          <w:sz w:val="22"/>
          <w:szCs w:val="22"/>
          <w:lang w:eastAsia="en-US"/>
        </w:rPr>
        <w:instrText xml:space="preserve"> TOC \h \z \t "Раздел 1;1;Раздел 1.1;2" </w:instrText>
      </w:r>
      <w:r>
        <w:rPr>
          <w:rFonts w:eastAsiaTheme="minorHAnsi"/>
          <w:b/>
          <w:bCs/>
          <w:noProof/>
          <w:sz w:val="22"/>
          <w:szCs w:val="22"/>
          <w:lang w:eastAsia="en-US"/>
        </w:rPr>
        <w:fldChar w:fldCharType="separate"/>
      </w:r>
      <w:hyperlink r:id="rId296" w:anchor="_Toc156825287" w:history="1">
        <w:r>
          <w:rPr>
            <w:rStyle w:val="af0"/>
            <w:rFonts w:eastAsiaTheme="minorHAnsi"/>
            <w:b/>
            <w:bCs/>
            <w:noProof/>
            <w:sz w:val="22"/>
            <w:szCs w:val="22"/>
            <w:lang w:eastAsia="en-US"/>
          </w:rPr>
          <w:t>СОДЕРЖАНИЕ ПРОГРАММЫ</w:t>
        </w:r>
        <w:r>
          <w:rPr>
            <w:rStyle w:val="af0"/>
            <w:rFonts w:eastAsiaTheme="minorHAnsi"/>
            <w:b/>
            <w:bCs/>
            <w:noProof/>
            <w:webHidden/>
            <w:sz w:val="22"/>
            <w:szCs w:val="22"/>
            <w:lang w:eastAsia="en-US"/>
          </w:rPr>
          <w:tab/>
        </w:r>
        <w:r>
          <w:rPr>
            <w:rStyle w:val="af0"/>
            <w:rFonts w:eastAsiaTheme="minorHAnsi"/>
            <w:b/>
            <w:bCs/>
            <w:noProof/>
            <w:sz w:val="22"/>
            <w:szCs w:val="22"/>
            <w:lang w:eastAsia="en-US"/>
          </w:rPr>
          <w:fldChar w:fldCharType="begin"/>
        </w:r>
        <w:r>
          <w:rPr>
            <w:rStyle w:val="af0"/>
            <w:rFonts w:eastAsiaTheme="minorHAnsi"/>
            <w:b/>
            <w:bCs/>
            <w:noProof/>
            <w:webHidden/>
            <w:sz w:val="22"/>
            <w:szCs w:val="22"/>
            <w:lang w:eastAsia="en-US"/>
          </w:rPr>
          <w:instrText xml:space="preserve"> PAGEREF _Toc156825287 \h </w:instrText>
        </w:r>
        <w:r>
          <w:rPr>
            <w:rStyle w:val="af0"/>
            <w:rFonts w:eastAsiaTheme="minorHAnsi"/>
            <w:b/>
            <w:bCs/>
            <w:noProof/>
            <w:sz w:val="22"/>
            <w:szCs w:val="22"/>
            <w:lang w:eastAsia="en-US"/>
          </w:rPr>
        </w:r>
        <w:r>
          <w:rPr>
            <w:rStyle w:val="af0"/>
            <w:rFonts w:eastAsiaTheme="minorHAnsi"/>
            <w:b/>
            <w:bCs/>
            <w:noProof/>
            <w:sz w:val="22"/>
            <w:szCs w:val="22"/>
            <w:lang w:eastAsia="en-US"/>
          </w:rPr>
          <w:fldChar w:fldCharType="separate"/>
        </w:r>
        <w:r>
          <w:rPr>
            <w:rStyle w:val="af0"/>
            <w:rFonts w:eastAsiaTheme="minorHAnsi"/>
            <w:b/>
            <w:bCs/>
            <w:noProof/>
            <w:webHidden/>
            <w:sz w:val="22"/>
            <w:szCs w:val="22"/>
            <w:lang w:eastAsia="en-US"/>
          </w:rPr>
          <w:t>83</w:t>
        </w:r>
        <w:r>
          <w:rPr>
            <w:rStyle w:val="af0"/>
            <w:rFonts w:eastAsiaTheme="minorHAnsi"/>
            <w:b/>
            <w:bCs/>
            <w:noProof/>
            <w:sz w:val="22"/>
            <w:szCs w:val="22"/>
            <w:lang w:eastAsia="en-US"/>
          </w:rPr>
          <w:fldChar w:fldCharType="end"/>
        </w:r>
      </w:hyperlink>
    </w:p>
    <w:p w14:paraId="2651A1C3" w14:textId="77777777" w:rsidR="00E172FE" w:rsidRDefault="00E172FE" w:rsidP="00E172FE">
      <w:pPr>
        <w:pStyle w:val="afc"/>
        <w:tabs>
          <w:tab w:val="right" w:leader="dot" w:pos="9639"/>
        </w:tabs>
        <w:spacing w:before="120"/>
        <w:rPr>
          <w:rFonts w:eastAsiaTheme="minorEastAsia"/>
          <w:noProof/>
          <w:sz w:val="22"/>
          <w:szCs w:val="22"/>
        </w:rPr>
      </w:pPr>
      <w:hyperlink r:id="rId297" w:anchor="_Toc156825288" w:history="1">
        <w:r>
          <w:rPr>
            <w:rStyle w:val="af0"/>
            <w:rFonts w:eastAsiaTheme="minorHAnsi"/>
            <w:b/>
            <w:bCs/>
            <w:noProof/>
            <w:sz w:val="22"/>
            <w:szCs w:val="22"/>
            <w:lang w:eastAsia="en-US"/>
          </w:rPr>
          <w:t>1. Общая характеристика</w:t>
        </w:r>
        <w:r>
          <w:rPr>
            <w:rStyle w:val="af0"/>
            <w:rFonts w:eastAsiaTheme="minorHAnsi"/>
            <w:b/>
            <w:bCs/>
            <w:noProof/>
            <w:webHidden/>
            <w:sz w:val="22"/>
            <w:szCs w:val="22"/>
            <w:lang w:eastAsia="en-US"/>
          </w:rPr>
          <w:tab/>
        </w:r>
        <w:r>
          <w:rPr>
            <w:rStyle w:val="af0"/>
            <w:rFonts w:eastAsiaTheme="minorHAnsi"/>
            <w:b/>
            <w:bCs/>
            <w:noProof/>
            <w:sz w:val="22"/>
            <w:szCs w:val="22"/>
            <w:lang w:eastAsia="en-US"/>
          </w:rPr>
          <w:fldChar w:fldCharType="begin"/>
        </w:r>
        <w:r>
          <w:rPr>
            <w:rStyle w:val="af0"/>
            <w:rFonts w:eastAsiaTheme="minorHAnsi"/>
            <w:b/>
            <w:bCs/>
            <w:noProof/>
            <w:webHidden/>
            <w:sz w:val="22"/>
            <w:szCs w:val="22"/>
            <w:lang w:eastAsia="en-US"/>
          </w:rPr>
          <w:instrText xml:space="preserve"> PAGEREF _Toc156825288 \h </w:instrText>
        </w:r>
        <w:r>
          <w:rPr>
            <w:rStyle w:val="af0"/>
            <w:rFonts w:eastAsiaTheme="minorHAnsi"/>
            <w:b/>
            <w:bCs/>
            <w:noProof/>
            <w:sz w:val="22"/>
            <w:szCs w:val="22"/>
            <w:lang w:eastAsia="en-US"/>
          </w:rPr>
        </w:r>
        <w:r>
          <w:rPr>
            <w:rStyle w:val="af0"/>
            <w:rFonts w:eastAsiaTheme="minorHAnsi"/>
            <w:b/>
            <w:bCs/>
            <w:noProof/>
            <w:sz w:val="22"/>
            <w:szCs w:val="22"/>
            <w:lang w:eastAsia="en-US"/>
          </w:rPr>
          <w:fldChar w:fldCharType="separate"/>
        </w:r>
        <w:r>
          <w:rPr>
            <w:rStyle w:val="af0"/>
            <w:rFonts w:eastAsiaTheme="minorHAnsi"/>
            <w:b/>
            <w:bCs/>
            <w:noProof/>
            <w:webHidden/>
            <w:sz w:val="22"/>
            <w:szCs w:val="22"/>
            <w:lang w:eastAsia="en-US"/>
          </w:rPr>
          <w:t>84</w:t>
        </w:r>
        <w:r>
          <w:rPr>
            <w:rStyle w:val="af0"/>
            <w:rFonts w:eastAsiaTheme="minorHAnsi"/>
            <w:b/>
            <w:bCs/>
            <w:noProof/>
            <w:sz w:val="22"/>
            <w:szCs w:val="22"/>
            <w:lang w:eastAsia="en-US"/>
          </w:rPr>
          <w:fldChar w:fldCharType="end"/>
        </w:r>
      </w:hyperlink>
    </w:p>
    <w:p w14:paraId="24B784BE" w14:textId="77777777" w:rsidR="00E172FE" w:rsidRDefault="00E172FE" w:rsidP="00E172FE">
      <w:pPr>
        <w:pStyle w:val="afc"/>
        <w:tabs>
          <w:tab w:val="right" w:leader="dot" w:pos="9639"/>
        </w:tabs>
        <w:spacing w:before="120" w:line="240" w:lineRule="auto"/>
        <w:ind w:left="240"/>
        <w:rPr>
          <w:rFonts w:eastAsiaTheme="minorEastAsia"/>
          <w:noProof/>
          <w:sz w:val="22"/>
          <w:szCs w:val="22"/>
        </w:rPr>
      </w:pPr>
      <w:hyperlink r:id="rId298" w:anchor="_Toc156825289" w:history="1">
        <w:r>
          <w:rPr>
            <w:rStyle w:val="af0"/>
            <w:noProof/>
          </w:rPr>
          <w:t>1.1. Цель и место дисциплины в структуре образовательной программы</w:t>
        </w:r>
        <w:r>
          <w:rPr>
            <w:rStyle w:val="af0"/>
            <w:noProof/>
            <w:webHidden/>
          </w:rPr>
          <w:tab/>
        </w:r>
        <w:r>
          <w:rPr>
            <w:rStyle w:val="af0"/>
            <w:i/>
            <w:iCs/>
            <w:noProof/>
          </w:rPr>
          <w:fldChar w:fldCharType="begin"/>
        </w:r>
        <w:r>
          <w:rPr>
            <w:rStyle w:val="af0"/>
            <w:noProof/>
            <w:webHidden/>
          </w:rPr>
          <w:instrText xml:space="preserve"> PAGEREF _Toc156825289 \h </w:instrText>
        </w:r>
        <w:r>
          <w:rPr>
            <w:rStyle w:val="af0"/>
            <w:i/>
            <w:iCs/>
            <w:noProof/>
          </w:rPr>
        </w:r>
        <w:r>
          <w:rPr>
            <w:rStyle w:val="af0"/>
            <w:i/>
            <w:iCs/>
            <w:noProof/>
          </w:rPr>
          <w:fldChar w:fldCharType="separate"/>
        </w:r>
        <w:r>
          <w:rPr>
            <w:rStyle w:val="af0"/>
            <w:noProof/>
            <w:webHidden/>
          </w:rPr>
          <w:t>270</w:t>
        </w:r>
        <w:r>
          <w:rPr>
            <w:rStyle w:val="af0"/>
            <w:i/>
            <w:iCs/>
            <w:noProof/>
          </w:rPr>
          <w:fldChar w:fldCharType="end"/>
        </w:r>
      </w:hyperlink>
    </w:p>
    <w:p w14:paraId="2F6C2AC4" w14:textId="77777777" w:rsidR="00E172FE" w:rsidRDefault="00E172FE" w:rsidP="00E172FE">
      <w:pPr>
        <w:pStyle w:val="afc"/>
        <w:tabs>
          <w:tab w:val="right" w:leader="dot" w:pos="9639"/>
        </w:tabs>
        <w:spacing w:before="120" w:line="240" w:lineRule="auto"/>
        <w:ind w:left="240"/>
        <w:rPr>
          <w:rFonts w:eastAsiaTheme="minorEastAsia"/>
          <w:noProof/>
          <w:sz w:val="22"/>
          <w:szCs w:val="22"/>
        </w:rPr>
      </w:pPr>
      <w:hyperlink r:id="rId299" w:anchor="_Toc156825290" w:history="1">
        <w:r>
          <w:rPr>
            <w:rStyle w:val="af0"/>
            <w:noProof/>
          </w:rPr>
          <w:t>1.2. Планируемые результаты освоения дисциплины</w:t>
        </w:r>
        <w:r>
          <w:rPr>
            <w:rStyle w:val="af0"/>
            <w:noProof/>
            <w:webHidden/>
          </w:rPr>
          <w:tab/>
        </w:r>
        <w:r>
          <w:rPr>
            <w:rStyle w:val="af0"/>
            <w:i/>
            <w:iCs/>
            <w:noProof/>
          </w:rPr>
          <w:fldChar w:fldCharType="begin"/>
        </w:r>
        <w:r>
          <w:rPr>
            <w:rStyle w:val="af0"/>
            <w:noProof/>
            <w:webHidden/>
          </w:rPr>
          <w:instrText xml:space="preserve"> PAGEREF _Toc156825290 \h </w:instrText>
        </w:r>
        <w:r>
          <w:rPr>
            <w:rStyle w:val="af0"/>
            <w:i/>
            <w:iCs/>
            <w:noProof/>
          </w:rPr>
        </w:r>
        <w:r>
          <w:rPr>
            <w:rStyle w:val="af0"/>
            <w:i/>
            <w:iCs/>
            <w:noProof/>
          </w:rPr>
          <w:fldChar w:fldCharType="separate"/>
        </w:r>
        <w:r>
          <w:rPr>
            <w:rStyle w:val="af0"/>
            <w:noProof/>
            <w:webHidden/>
          </w:rPr>
          <w:t>270</w:t>
        </w:r>
        <w:r>
          <w:rPr>
            <w:rStyle w:val="af0"/>
            <w:i/>
            <w:iCs/>
            <w:noProof/>
          </w:rPr>
          <w:fldChar w:fldCharType="end"/>
        </w:r>
      </w:hyperlink>
    </w:p>
    <w:p w14:paraId="63B16E74" w14:textId="77777777" w:rsidR="00E172FE" w:rsidRDefault="00E172FE" w:rsidP="00E172FE">
      <w:pPr>
        <w:pStyle w:val="afc"/>
        <w:tabs>
          <w:tab w:val="right" w:leader="dot" w:pos="9639"/>
        </w:tabs>
        <w:spacing w:before="120"/>
        <w:rPr>
          <w:rFonts w:eastAsiaTheme="minorEastAsia"/>
          <w:noProof/>
          <w:sz w:val="22"/>
          <w:szCs w:val="22"/>
        </w:rPr>
      </w:pPr>
      <w:hyperlink r:id="rId300" w:anchor="_Toc156825291" w:history="1">
        <w:r>
          <w:rPr>
            <w:rStyle w:val="af0"/>
            <w:rFonts w:eastAsiaTheme="minorHAnsi"/>
            <w:b/>
            <w:bCs/>
            <w:noProof/>
            <w:sz w:val="22"/>
            <w:szCs w:val="22"/>
            <w:lang w:eastAsia="en-US"/>
          </w:rPr>
          <w:t>2. Структура и содержание ДИСЦИПЛИНЫ</w:t>
        </w:r>
        <w:r>
          <w:rPr>
            <w:rStyle w:val="af0"/>
            <w:rFonts w:eastAsiaTheme="minorHAnsi"/>
            <w:b/>
            <w:bCs/>
            <w:noProof/>
            <w:webHidden/>
            <w:sz w:val="22"/>
            <w:szCs w:val="22"/>
            <w:lang w:eastAsia="en-US"/>
          </w:rPr>
          <w:tab/>
        </w:r>
        <w:r>
          <w:rPr>
            <w:rStyle w:val="af0"/>
            <w:rFonts w:eastAsiaTheme="minorHAnsi"/>
            <w:b/>
            <w:bCs/>
            <w:noProof/>
            <w:sz w:val="22"/>
            <w:szCs w:val="22"/>
            <w:lang w:eastAsia="en-US"/>
          </w:rPr>
          <w:fldChar w:fldCharType="begin"/>
        </w:r>
        <w:r>
          <w:rPr>
            <w:rStyle w:val="af0"/>
            <w:rFonts w:eastAsiaTheme="minorHAnsi"/>
            <w:b/>
            <w:bCs/>
            <w:noProof/>
            <w:webHidden/>
            <w:sz w:val="22"/>
            <w:szCs w:val="22"/>
            <w:lang w:eastAsia="en-US"/>
          </w:rPr>
          <w:instrText xml:space="preserve"> PAGEREF _Toc156825291 \h </w:instrText>
        </w:r>
        <w:r>
          <w:rPr>
            <w:rStyle w:val="af0"/>
            <w:rFonts w:eastAsiaTheme="minorHAnsi"/>
            <w:b/>
            <w:bCs/>
            <w:noProof/>
            <w:sz w:val="22"/>
            <w:szCs w:val="22"/>
            <w:lang w:eastAsia="en-US"/>
          </w:rPr>
        </w:r>
        <w:r>
          <w:rPr>
            <w:rStyle w:val="af0"/>
            <w:rFonts w:eastAsiaTheme="minorHAnsi"/>
            <w:b/>
            <w:bCs/>
            <w:noProof/>
            <w:sz w:val="22"/>
            <w:szCs w:val="22"/>
            <w:lang w:eastAsia="en-US"/>
          </w:rPr>
          <w:fldChar w:fldCharType="separate"/>
        </w:r>
        <w:r>
          <w:rPr>
            <w:rStyle w:val="af0"/>
            <w:rFonts w:eastAsiaTheme="minorHAnsi"/>
            <w:b/>
            <w:bCs/>
            <w:noProof/>
            <w:webHidden/>
            <w:sz w:val="22"/>
            <w:szCs w:val="22"/>
            <w:lang w:eastAsia="en-US"/>
          </w:rPr>
          <w:t>271</w:t>
        </w:r>
        <w:r>
          <w:rPr>
            <w:rStyle w:val="af0"/>
            <w:rFonts w:eastAsiaTheme="minorHAnsi"/>
            <w:b/>
            <w:bCs/>
            <w:noProof/>
            <w:sz w:val="22"/>
            <w:szCs w:val="22"/>
            <w:lang w:eastAsia="en-US"/>
          </w:rPr>
          <w:fldChar w:fldCharType="end"/>
        </w:r>
      </w:hyperlink>
    </w:p>
    <w:p w14:paraId="28E73C65" w14:textId="77777777" w:rsidR="00E172FE" w:rsidRDefault="00E172FE" w:rsidP="00E172FE">
      <w:pPr>
        <w:pStyle w:val="afc"/>
        <w:tabs>
          <w:tab w:val="right" w:leader="dot" w:pos="9639"/>
        </w:tabs>
        <w:spacing w:before="120" w:line="240" w:lineRule="auto"/>
        <w:ind w:left="240"/>
        <w:rPr>
          <w:rFonts w:eastAsiaTheme="minorEastAsia"/>
          <w:noProof/>
          <w:sz w:val="22"/>
          <w:szCs w:val="22"/>
        </w:rPr>
      </w:pPr>
      <w:hyperlink r:id="rId301" w:anchor="_Toc156825292" w:history="1">
        <w:r>
          <w:rPr>
            <w:rStyle w:val="af0"/>
            <w:noProof/>
          </w:rPr>
          <w:t>2.1. Трудоемкость освоения дисциплины</w:t>
        </w:r>
        <w:r>
          <w:rPr>
            <w:rStyle w:val="af0"/>
            <w:noProof/>
            <w:webHidden/>
          </w:rPr>
          <w:tab/>
        </w:r>
        <w:r>
          <w:rPr>
            <w:rStyle w:val="af0"/>
            <w:i/>
            <w:iCs/>
            <w:noProof/>
          </w:rPr>
          <w:fldChar w:fldCharType="begin"/>
        </w:r>
        <w:r>
          <w:rPr>
            <w:rStyle w:val="af0"/>
            <w:noProof/>
            <w:webHidden/>
          </w:rPr>
          <w:instrText xml:space="preserve"> PAGEREF _Toc156825292 \h </w:instrText>
        </w:r>
        <w:r>
          <w:rPr>
            <w:rStyle w:val="af0"/>
            <w:i/>
            <w:iCs/>
            <w:noProof/>
          </w:rPr>
        </w:r>
        <w:r>
          <w:rPr>
            <w:rStyle w:val="af0"/>
            <w:i/>
            <w:iCs/>
            <w:noProof/>
          </w:rPr>
          <w:fldChar w:fldCharType="separate"/>
        </w:r>
        <w:r>
          <w:rPr>
            <w:rStyle w:val="af0"/>
            <w:noProof/>
            <w:webHidden/>
          </w:rPr>
          <w:t>271</w:t>
        </w:r>
        <w:r>
          <w:rPr>
            <w:rStyle w:val="af0"/>
            <w:i/>
            <w:iCs/>
            <w:noProof/>
          </w:rPr>
          <w:fldChar w:fldCharType="end"/>
        </w:r>
      </w:hyperlink>
    </w:p>
    <w:p w14:paraId="4A04C9E1" w14:textId="77777777" w:rsidR="00E172FE" w:rsidRDefault="00E172FE" w:rsidP="00E172FE">
      <w:pPr>
        <w:pStyle w:val="afc"/>
        <w:tabs>
          <w:tab w:val="right" w:leader="dot" w:pos="9639"/>
        </w:tabs>
        <w:spacing w:before="120" w:line="240" w:lineRule="auto"/>
        <w:ind w:left="240"/>
        <w:rPr>
          <w:rFonts w:eastAsiaTheme="minorEastAsia"/>
          <w:noProof/>
          <w:sz w:val="22"/>
          <w:szCs w:val="22"/>
        </w:rPr>
      </w:pPr>
      <w:hyperlink r:id="rId302" w:anchor="_Toc156825293" w:history="1">
        <w:r>
          <w:rPr>
            <w:rStyle w:val="af0"/>
            <w:noProof/>
          </w:rPr>
          <w:t>2.2. Содержание дисциплины</w:t>
        </w:r>
        <w:r>
          <w:rPr>
            <w:rStyle w:val="af0"/>
            <w:noProof/>
            <w:webHidden/>
          </w:rPr>
          <w:tab/>
        </w:r>
        <w:r>
          <w:rPr>
            <w:rStyle w:val="af0"/>
            <w:i/>
            <w:iCs/>
            <w:noProof/>
          </w:rPr>
          <w:fldChar w:fldCharType="begin"/>
        </w:r>
        <w:r>
          <w:rPr>
            <w:rStyle w:val="af0"/>
            <w:noProof/>
            <w:webHidden/>
          </w:rPr>
          <w:instrText xml:space="preserve"> PAGEREF _Toc156825293 \h </w:instrText>
        </w:r>
        <w:r>
          <w:rPr>
            <w:rStyle w:val="af0"/>
            <w:i/>
            <w:iCs/>
            <w:noProof/>
          </w:rPr>
        </w:r>
        <w:r>
          <w:rPr>
            <w:rStyle w:val="af0"/>
            <w:i/>
            <w:iCs/>
            <w:noProof/>
          </w:rPr>
          <w:fldChar w:fldCharType="separate"/>
        </w:r>
        <w:r>
          <w:rPr>
            <w:rStyle w:val="af0"/>
            <w:noProof/>
            <w:webHidden/>
          </w:rPr>
          <w:t>272</w:t>
        </w:r>
        <w:r>
          <w:rPr>
            <w:rStyle w:val="af0"/>
            <w:i/>
            <w:iCs/>
            <w:noProof/>
          </w:rPr>
          <w:fldChar w:fldCharType="end"/>
        </w:r>
      </w:hyperlink>
    </w:p>
    <w:p w14:paraId="34C198C0" w14:textId="77777777" w:rsidR="00E172FE" w:rsidRDefault="00E172FE" w:rsidP="00E172FE">
      <w:pPr>
        <w:pStyle w:val="afc"/>
        <w:tabs>
          <w:tab w:val="right" w:leader="dot" w:pos="9639"/>
        </w:tabs>
        <w:spacing w:before="120" w:line="240" w:lineRule="auto"/>
        <w:ind w:left="240"/>
        <w:rPr>
          <w:rFonts w:eastAsiaTheme="minorEastAsia"/>
          <w:noProof/>
          <w:sz w:val="22"/>
          <w:szCs w:val="22"/>
        </w:rPr>
      </w:pPr>
      <w:hyperlink r:id="rId303" w:anchor="_Toc156825295" w:history="1">
        <w:r>
          <w:rPr>
            <w:rStyle w:val="af0"/>
            <w:noProof/>
          </w:rPr>
          <w:t>2.3. Курсовой проект (работа)</w:t>
        </w:r>
        <w:r>
          <w:rPr>
            <w:rStyle w:val="af0"/>
            <w:noProof/>
            <w:webHidden/>
          </w:rPr>
          <w:tab/>
        </w:r>
        <w:r>
          <w:rPr>
            <w:rStyle w:val="af0"/>
            <w:i/>
            <w:iCs/>
            <w:noProof/>
          </w:rPr>
          <w:fldChar w:fldCharType="begin"/>
        </w:r>
        <w:r>
          <w:rPr>
            <w:rStyle w:val="af0"/>
            <w:noProof/>
            <w:webHidden/>
          </w:rPr>
          <w:instrText xml:space="preserve"> PAGEREF _Toc156825295 \h </w:instrText>
        </w:r>
        <w:r>
          <w:rPr>
            <w:rStyle w:val="af0"/>
            <w:i/>
            <w:iCs/>
            <w:noProof/>
          </w:rPr>
        </w:r>
        <w:r>
          <w:rPr>
            <w:rStyle w:val="af0"/>
            <w:i/>
            <w:iCs/>
            <w:noProof/>
          </w:rPr>
          <w:fldChar w:fldCharType="separate"/>
        </w:r>
        <w:r>
          <w:rPr>
            <w:rStyle w:val="af0"/>
            <w:b/>
            <w:bCs/>
            <w:i/>
            <w:iCs/>
            <w:noProof/>
          </w:rPr>
          <w:t>Ошибка! Закладка не определена.</w:t>
        </w:r>
        <w:r>
          <w:rPr>
            <w:rStyle w:val="af0"/>
            <w:i/>
            <w:iCs/>
            <w:noProof/>
          </w:rPr>
          <w:fldChar w:fldCharType="end"/>
        </w:r>
      </w:hyperlink>
    </w:p>
    <w:p w14:paraId="020DD9B1" w14:textId="77777777" w:rsidR="00E172FE" w:rsidRDefault="00E172FE" w:rsidP="00E172FE">
      <w:pPr>
        <w:pStyle w:val="afc"/>
        <w:tabs>
          <w:tab w:val="right" w:leader="dot" w:pos="9639"/>
        </w:tabs>
        <w:spacing w:before="120"/>
        <w:rPr>
          <w:rFonts w:eastAsiaTheme="minorEastAsia"/>
          <w:noProof/>
          <w:sz w:val="22"/>
          <w:szCs w:val="22"/>
        </w:rPr>
      </w:pPr>
      <w:hyperlink r:id="rId304" w:anchor="_Toc156825296" w:history="1">
        <w:r>
          <w:rPr>
            <w:rStyle w:val="af0"/>
            <w:rFonts w:eastAsiaTheme="minorHAnsi"/>
            <w:b/>
            <w:bCs/>
            <w:noProof/>
            <w:sz w:val="22"/>
            <w:szCs w:val="22"/>
            <w:lang w:eastAsia="en-US"/>
          </w:rPr>
          <w:t>3. Условия реализации ДИСЦИПЛИНЫ</w:t>
        </w:r>
        <w:r>
          <w:rPr>
            <w:rStyle w:val="af0"/>
            <w:rFonts w:eastAsiaTheme="minorHAnsi"/>
            <w:b/>
            <w:bCs/>
            <w:noProof/>
            <w:webHidden/>
            <w:sz w:val="22"/>
            <w:szCs w:val="22"/>
            <w:lang w:eastAsia="en-US"/>
          </w:rPr>
          <w:tab/>
        </w:r>
        <w:r>
          <w:rPr>
            <w:rStyle w:val="af0"/>
            <w:rFonts w:eastAsiaTheme="minorHAnsi"/>
            <w:b/>
            <w:bCs/>
            <w:noProof/>
            <w:sz w:val="22"/>
            <w:szCs w:val="22"/>
            <w:lang w:eastAsia="en-US"/>
          </w:rPr>
          <w:fldChar w:fldCharType="begin"/>
        </w:r>
        <w:r>
          <w:rPr>
            <w:rStyle w:val="af0"/>
            <w:rFonts w:eastAsiaTheme="minorHAnsi"/>
            <w:b/>
            <w:bCs/>
            <w:noProof/>
            <w:webHidden/>
            <w:sz w:val="22"/>
            <w:szCs w:val="22"/>
            <w:lang w:eastAsia="en-US"/>
          </w:rPr>
          <w:instrText xml:space="preserve"> PAGEREF _Toc156825296 \h </w:instrText>
        </w:r>
        <w:r>
          <w:rPr>
            <w:rStyle w:val="af0"/>
            <w:rFonts w:eastAsiaTheme="minorHAnsi"/>
            <w:b/>
            <w:bCs/>
            <w:noProof/>
            <w:sz w:val="22"/>
            <w:szCs w:val="22"/>
            <w:lang w:eastAsia="en-US"/>
          </w:rPr>
        </w:r>
        <w:r>
          <w:rPr>
            <w:rStyle w:val="af0"/>
            <w:rFonts w:eastAsiaTheme="minorHAnsi"/>
            <w:b/>
            <w:bCs/>
            <w:noProof/>
            <w:sz w:val="22"/>
            <w:szCs w:val="22"/>
            <w:lang w:eastAsia="en-US"/>
          </w:rPr>
          <w:fldChar w:fldCharType="separate"/>
        </w:r>
        <w:r>
          <w:rPr>
            <w:rStyle w:val="af0"/>
            <w:rFonts w:eastAsiaTheme="minorHAnsi"/>
            <w:b/>
            <w:bCs/>
            <w:noProof/>
            <w:webHidden/>
            <w:sz w:val="22"/>
            <w:szCs w:val="22"/>
            <w:lang w:eastAsia="en-US"/>
          </w:rPr>
          <w:t>89</w:t>
        </w:r>
        <w:r>
          <w:rPr>
            <w:rStyle w:val="af0"/>
            <w:rFonts w:eastAsiaTheme="minorHAnsi"/>
            <w:b/>
            <w:bCs/>
            <w:noProof/>
            <w:sz w:val="22"/>
            <w:szCs w:val="22"/>
            <w:lang w:eastAsia="en-US"/>
          </w:rPr>
          <w:fldChar w:fldCharType="end"/>
        </w:r>
      </w:hyperlink>
    </w:p>
    <w:p w14:paraId="686509E7" w14:textId="77777777" w:rsidR="00E172FE" w:rsidRDefault="00E172FE" w:rsidP="00E172FE">
      <w:pPr>
        <w:pStyle w:val="afc"/>
        <w:tabs>
          <w:tab w:val="right" w:leader="dot" w:pos="9639"/>
        </w:tabs>
        <w:spacing w:before="120" w:line="240" w:lineRule="auto"/>
        <w:ind w:left="240"/>
        <w:rPr>
          <w:rFonts w:eastAsiaTheme="minorEastAsia"/>
          <w:noProof/>
          <w:sz w:val="22"/>
          <w:szCs w:val="22"/>
        </w:rPr>
      </w:pPr>
      <w:hyperlink r:id="rId305" w:anchor="_Toc156825297" w:history="1">
        <w:r>
          <w:rPr>
            <w:rStyle w:val="af0"/>
            <w:noProof/>
          </w:rPr>
          <w:t>3.1. Материально-техническое обеспечение</w:t>
        </w:r>
        <w:r>
          <w:rPr>
            <w:rStyle w:val="af0"/>
            <w:noProof/>
            <w:webHidden/>
          </w:rPr>
          <w:tab/>
        </w:r>
        <w:r>
          <w:rPr>
            <w:rStyle w:val="af0"/>
            <w:i/>
            <w:iCs/>
            <w:noProof/>
          </w:rPr>
          <w:fldChar w:fldCharType="begin"/>
        </w:r>
        <w:r>
          <w:rPr>
            <w:rStyle w:val="af0"/>
            <w:noProof/>
            <w:webHidden/>
          </w:rPr>
          <w:instrText xml:space="preserve"> PAGEREF _Toc156825297 \h </w:instrText>
        </w:r>
        <w:r>
          <w:rPr>
            <w:rStyle w:val="af0"/>
            <w:i/>
            <w:iCs/>
            <w:noProof/>
          </w:rPr>
        </w:r>
        <w:r>
          <w:rPr>
            <w:rStyle w:val="af0"/>
            <w:i/>
            <w:iCs/>
            <w:noProof/>
          </w:rPr>
          <w:fldChar w:fldCharType="separate"/>
        </w:r>
        <w:r>
          <w:rPr>
            <w:rStyle w:val="af0"/>
            <w:noProof/>
            <w:webHidden/>
          </w:rPr>
          <w:t>279</w:t>
        </w:r>
        <w:r>
          <w:rPr>
            <w:rStyle w:val="af0"/>
            <w:i/>
            <w:iCs/>
            <w:noProof/>
          </w:rPr>
          <w:fldChar w:fldCharType="end"/>
        </w:r>
      </w:hyperlink>
    </w:p>
    <w:p w14:paraId="0739E261" w14:textId="77777777" w:rsidR="00E172FE" w:rsidRDefault="00E172FE" w:rsidP="00E172FE">
      <w:pPr>
        <w:pStyle w:val="afc"/>
        <w:tabs>
          <w:tab w:val="right" w:leader="dot" w:pos="9639"/>
        </w:tabs>
        <w:spacing w:before="120" w:line="240" w:lineRule="auto"/>
        <w:ind w:left="240"/>
        <w:rPr>
          <w:rFonts w:eastAsiaTheme="minorEastAsia"/>
          <w:noProof/>
          <w:sz w:val="22"/>
          <w:szCs w:val="22"/>
        </w:rPr>
      </w:pPr>
      <w:hyperlink r:id="rId306" w:anchor="_Toc156825298" w:history="1">
        <w:r>
          <w:rPr>
            <w:rStyle w:val="af0"/>
            <w:noProof/>
          </w:rPr>
          <w:t>3.2. Учебно-методическое обеспечение</w:t>
        </w:r>
        <w:r>
          <w:rPr>
            <w:rStyle w:val="af0"/>
            <w:noProof/>
            <w:webHidden/>
          </w:rPr>
          <w:tab/>
        </w:r>
        <w:r>
          <w:rPr>
            <w:rStyle w:val="af0"/>
            <w:i/>
            <w:iCs/>
            <w:noProof/>
          </w:rPr>
          <w:fldChar w:fldCharType="begin"/>
        </w:r>
        <w:r>
          <w:rPr>
            <w:rStyle w:val="af0"/>
            <w:noProof/>
            <w:webHidden/>
          </w:rPr>
          <w:instrText xml:space="preserve"> PAGEREF _Toc156825298 \h </w:instrText>
        </w:r>
        <w:r>
          <w:rPr>
            <w:rStyle w:val="af0"/>
            <w:i/>
            <w:iCs/>
            <w:noProof/>
          </w:rPr>
        </w:r>
        <w:r>
          <w:rPr>
            <w:rStyle w:val="af0"/>
            <w:i/>
            <w:iCs/>
            <w:noProof/>
          </w:rPr>
          <w:fldChar w:fldCharType="separate"/>
        </w:r>
        <w:r>
          <w:rPr>
            <w:rStyle w:val="af0"/>
            <w:noProof/>
            <w:webHidden/>
          </w:rPr>
          <w:t>279</w:t>
        </w:r>
        <w:r>
          <w:rPr>
            <w:rStyle w:val="af0"/>
            <w:i/>
            <w:iCs/>
            <w:noProof/>
          </w:rPr>
          <w:fldChar w:fldCharType="end"/>
        </w:r>
      </w:hyperlink>
    </w:p>
    <w:p w14:paraId="52AE463B" w14:textId="77777777" w:rsidR="00E172FE" w:rsidRDefault="00E172FE" w:rsidP="00E172FE">
      <w:pPr>
        <w:pStyle w:val="afc"/>
        <w:tabs>
          <w:tab w:val="right" w:leader="dot" w:pos="9639"/>
        </w:tabs>
        <w:spacing w:before="120"/>
        <w:rPr>
          <w:rFonts w:eastAsiaTheme="minorEastAsia"/>
          <w:noProof/>
          <w:sz w:val="22"/>
          <w:szCs w:val="22"/>
        </w:rPr>
      </w:pPr>
      <w:hyperlink r:id="rId307" w:anchor="_Toc156825299" w:history="1">
        <w:r>
          <w:rPr>
            <w:rStyle w:val="af0"/>
            <w:rFonts w:eastAsiaTheme="minorHAnsi"/>
            <w:b/>
            <w:bCs/>
            <w:noProof/>
            <w:sz w:val="22"/>
            <w:szCs w:val="22"/>
            <w:lang w:eastAsia="en-US"/>
          </w:rPr>
          <w:t>4. Контроль и оценка результатов  освоения ДИСЦИПЛИНЫ</w:t>
        </w:r>
        <w:r>
          <w:rPr>
            <w:rStyle w:val="af0"/>
            <w:rFonts w:eastAsiaTheme="minorHAnsi"/>
            <w:b/>
            <w:bCs/>
            <w:noProof/>
            <w:webHidden/>
            <w:sz w:val="22"/>
            <w:szCs w:val="22"/>
            <w:lang w:eastAsia="en-US"/>
          </w:rPr>
          <w:tab/>
        </w:r>
        <w:r>
          <w:rPr>
            <w:rStyle w:val="af0"/>
            <w:rFonts w:eastAsiaTheme="minorHAnsi"/>
            <w:b/>
            <w:bCs/>
            <w:noProof/>
            <w:sz w:val="22"/>
            <w:szCs w:val="22"/>
            <w:lang w:eastAsia="en-US"/>
          </w:rPr>
          <w:fldChar w:fldCharType="begin"/>
        </w:r>
        <w:r>
          <w:rPr>
            <w:rStyle w:val="af0"/>
            <w:rFonts w:eastAsiaTheme="minorHAnsi"/>
            <w:b/>
            <w:bCs/>
            <w:noProof/>
            <w:webHidden/>
            <w:sz w:val="22"/>
            <w:szCs w:val="22"/>
            <w:lang w:eastAsia="en-US"/>
          </w:rPr>
          <w:instrText xml:space="preserve"> PAGEREF _Toc156825299 \h </w:instrText>
        </w:r>
        <w:r>
          <w:rPr>
            <w:rStyle w:val="af0"/>
            <w:rFonts w:eastAsiaTheme="minorHAnsi"/>
            <w:b/>
            <w:bCs/>
            <w:noProof/>
            <w:sz w:val="22"/>
            <w:szCs w:val="22"/>
            <w:lang w:eastAsia="en-US"/>
          </w:rPr>
        </w:r>
        <w:r>
          <w:rPr>
            <w:rStyle w:val="af0"/>
            <w:rFonts w:eastAsiaTheme="minorHAnsi"/>
            <w:b/>
            <w:bCs/>
            <w:noProof/>
            <w:sz w:val="22"/>
            <w:szCs w:val="22"/>
            <w:lang w:eastAsia="en-US"/>
          </w:rPr>
          <w:fldChar w:fldCharType="separate"/>
        </w:r>
        <w:r>
          <w:rPr>
            <w:rStyle w:val="af0"/>
            <w:rFonts w:eastAsiaTheme="minorHAnsi"/>
            <w:b/>
            <w:bCs/>
            <w:noProof/>
            <w:webHidden/>
            <w:sz w:val="22"/>
            <w:szCs w:val="22"/>
            <w:lang w:eastAsia="en-US"/>
          </w:rPr>
          <w:t>89</w:t>
        </w:r>
        <w:r>
          <w:rPr>
            <w:rStyle w:val="af0"/>
            <w:rFonts w:eastAsiaTheme="minorHAnsi"/>
            <w:b/>
            <w:bCs/>
            <w:noProof/>
            <w:sz w:val="22"/>
            <w:szCs w:val="22"/>
            <w:lang w:eastAsia="en-US"/>
          </w:rPr>
          <w:fldChar w:fldCharType="end"/>
        </w:r>
      </w:hyperlink>
    </w:p>
    <w:p w14:paraId="02C9189C" w14:textId="77777777" w:rsidR="00E172FE" w:rsidRDefault="00E172FE" w:rsidP="00E172FE">
      <w:pPr>
        <w:pStyle w:val="1f1"/>
        <w:jc w:val="left"/>
        <w:rPr>
          <w:rFonts w:ascii="Times New Roman" w:hAnsi="Times New Roman"/>
          <w:b w:val="0"/>
          <w:bCs w:val="0"/>
        </w:rPr>
      </w:pPr>
      <w:r>
        <w:rPr>
          <w:lang w:eastAsia="ru-RU"/>
        </w:rPr>
        <w:fldChar w:fldCharType="end"/>
      </w:r>
    </w:p>
    <w:p w14:paraId="77C1BD9C" w14:textId="77777777" w:rsidR="00E172FE" w:rsidRDefault="00E172FE" w:rsidP="00E172FE">
      <w:pPr>
        <w:rPr>
          <w:rFonts w:ascii="Times New Roman" w:eastAsia="Segoe UI" w:hAnsi="Times New Roman" w:cs="Times New Roman"/>
          <w:b/>
          <w:bCs/>
          <w:caps/>
          <w:kern w:val="32"/>
          <w:sz w:val="24"/>
          <w:szCs w:val="24"/>
        </w:rPr>
        <w:sectPr w:rsidR="00E172FE">
          <w:pgSz w:w="11906" w:h="16838"/>
          <w:pgMar w:top="1134" w:right="567" w:bottom="1134" w:left="1701" w:header="709" w:footer="709" w:gutter="0"/>
          <w:cols w:space="720"/>
        </w:sectPr>
      </w:pPr>
    </w:p>
    <w:p w14:paraId="5E93F891" w14:textId="77777777" w:rsidR="00E172FE" w:rsidRDefault="00E172FE" w:rsidP="00ED105B">
      <w:pPr>
        <w:pStyle w:val="1f1"/>
        <w:numPr>
          <w:ilvl w:val="0"/>
          <w:numId w:val="95"/>
        </w:numPr>
        <w:rPr>
          <w:rStyle w:val="afb"/>
          <w:i w:val="0"/>
        </w:rPr>
      </w:pPr>
      <w:r>
        <w:rPr>
          <w:rStyle w:val="afb"/>
          <w:i w:val="0"/>
        </w:rPr>
        <w:lastRenderedPageBreak/>
        <w:t>Общая характеристика РАБОЧЕЙ ПРОГРАММЫ УЧЕБНОЙ ДИСЦИПЛИНЫ</w:t>
      </w:r>
    </w:p>
    <w:p w14:paraId="6DB3BCFF" w14:textId="77777777" w:rsidR="00E172FE" w:rsidRDefault="00E172FE" w:rsidP="00E172FE">
      <w:pPr>
        <w:pStyle w:val="1f"/>
        <w:ind w:left="720"/>
        <w:jc w:val="center"/>
        <w:rPr>
          <w:rFonts w:eastAsia="Segoe UI"/>
          <w:vertAlign w:val="superscript"/>
          <w:lang w:val="ru-RU"/>
        </w:rPr>
      </w:pPr>
      <w:r>
        <w:rPr>
          <w:color w:val="000000"/>
          <w:sz w:val="28"/>
          <w:szCs w:val="28"/>
          <w:lang w:val="ru-RU"/>
        </w:rPr>
        <w:t>«ОП 15. Основы предпринимательства и организация собственного бизнеса»</w:t>
      </w:r>
    </w:p>
    <w:p w14:paraId="2366792D" w14:textId="77777777" w:rsidR="00E172FE" w:rsidRDefault="00E172FE" w:rsidP="00E172FE">
      <w:pPr>
        <w:pStyle w:val="115"/>
        <w:rPr>
          <w:rFonts w:ascii="Times New Roman" w:hAnsi="Times New Roman"/>
        </w:rPr>
      </w:pPr>
      <w:r>
        <w:rPr>
          <w:rFonts w:ascii="Times New Roman" w:hAnsi="Times New Roman"/>
        </w:rPr>
        <w:t>1.1. Цель и место дисциплины в структуре образовательной программы</w:t>
      </w:r>
    </w:p>
    <w:p w14:paraId="2D43749D" w14:textId="77777777" w:rsidR="00E172FE" w:rsidRDefault="00E172FE" w:rsidP="00E172FE">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дисциплины «Основы предпринимательства и организация собственного бизнеса»: формирование нормативно-правовых, экономических и организационных знаний и умений по вопросам становления, организации и ведения предпринимательской деятельности, и организации собственного бизнеса в условиях российской экономики.</w:t>
      </w:r>
    </w:p>
    <w:p w14:paraId="0FDD6688" w14:textId="77777777" w:rsidR="00E172FE" w:rsidRDefault="00E172FE" w:rsidP="00E172FE">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 «Основы предпринимательства и организация собственного бизнеса» включена в / вариативную часть образовательной программы</w:t>
      </w:r>
    </w:p>
    <w:p w14:paraId="3BB32B6D" w14:textId="77777777" w:rsidR="00E172FE" w:rsidRDefault="00E172FE" w:rsidP="00E172FE">
      <w:pPr>
        <w:pStyle w:val="115"/>
        <w:rPr>
          <w:rFonts w:ascii="Times New Roman" w:hAnsi="Times New Roman"/>
        </w:rPr>
      </w:pPr>
      <w:r>
        <w:rPr>
          <w:rFonts w:ascii="Times New Roman" w:hAnsi="Times New Roman"/>
        </w:rPr>
        <w:t>1.2. Планируемые результаты освоения дисциплины</w:t>
      </w:r>
    </w:p>
    <w:p w14:paraId="6395BB07" w14:textId="77777777" w:rsidR="00E172FE" w:rsidRDefault="00E172FE" w:rsidP="00E172FE">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234F1DC" w14:textId="77777777" w:rsidR="00E172FE" w:rsidRDefault="00E172FE" w:rsidP="00E172FE">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2661"/>
        <w:gridCol w:w="2736"/>
        <w:gridCol w:w="2770"/>
      </w:tblGrid>
      <w:tr w:rsidR="00E172FE" w14:paraId="55D1C59C" w14:textId="77777777" w:rsidTr="00E172FE">
        <w:tc>
          <w:tcPr>
            <w:tcW w:w="1246" w:type="dxa"/>
            <w:tcBorders>
              <w:top w:val="single" w:sz="4" w:space="0" w:color="auto"/>
              <w:left w:val="single" w:sz="4" w:space="0" w:color="auto"/>
              <w:bottom w:val="single" w:sz="4" w:space="0" w:color="auto"/>
              <w:right w:val="single" w:sz="4" w:space="0" w:color="auto"/>
            </w:tcBorders>
            <w:hideMark/>
          </w:tcPr>
          <w:p w14:paraId="442F3121" w14:textId="77777777" w:rsidR="00E172FE" w:rsidRDefault="00E172FE">
            <w:pPr>
              <w:spacing w:line="276" w:lineRule="auto"/>
              <w:rPr>
                <w:rStyle w:val="afb"/>
                <w:b/>
                <w:i w:val="0"/>
              </w:rPr>
            </w:pPr>
            <w:r>
              <w:rPr>
                <w:rStyle w:val="afb"/>
                <w:b/>
                <w:sz w:val="24"/>
                <w:szCs w:val="24"/>
              </w:rPr>
              <w:t xml:space="preserve">Код ОК </w:t>
            </w:r>
          </w:p>
        </w:tc>
        <w:tc>
          <w:tcPr>
            <w:tcW w:w="2794" w:type="dxa"/>
            <w:tcBorders>
              <w:top w:val="single" w:sz="4" w:space="0" w:color="auto"/>
              <w:left w:val="single" w:sz="4" w:space="0" w:color="auto"/>
              <w:bottom w:val="single" w:sz="4" w:space="0" w:color="auto"/>
              <w:right w:val="single" w:sz="4" w:space="0" w:color="auto"/>
            </w:tcBorders>
            <w:hideMark/>
          </w:tcPr>
          <w:p w14:paraId="617C9F46" w14:textId="77777777" w:rsidR="00E172FE" w:rsidRDefault="00E172FE">
            <w:pPr>
              <w:spacing w:line="276" w:lineRule="auto"/>
              <w:jc w:val="center"/>
            </w:pPr>
            <w:r>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hideMark/>
          </w:tcPr>
          <w:p w14:paraId="04F71A93" w14:textId="77777777" w:rsidR="00E172FE" w:rsidRDefault="00E172FE">
            <w:pPr>
              <w:spacing w:line="276" w:lineRule="auto"/>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hideMark/>
          </w:tcPr>
          <w:p w14:paraId="16C31A39" w14:textId="77777777" w:rsidR="00E172FE" w:rsidRDefault="00E172F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Владеть навыками </w:t>
            </w:r>
          </w:p>
        </w:tc>
      </w:tr>
      <w:tr w:rsidR="00E172FE" w14:paraId="4D55BDCC" w14:textId="77777777" w:rsidTr="00E172FE">
        <w:tc>
          <w:tcPr>
            <w:tcW w:w="1246" w:type="dxa"/>
            <w:tcBorders>
              <w:top w:val="single" w:sz="4" w:space="0" w:color="auto"/>
              <w:left w:val="single" w:sz="4" w:space="0" w:color="auto"/>
              <w:bottom w:val="single" w:sz="4" w:space="0" w:color="auto"/>
              <w:right w:val="single" w:sz="4" w:space="0" w:color="auto"/>
            </w:tcBorders>
            <w:hideMark/>
          </w:tcPr>
          <w:p w14:paraId="6B96E7C2" w14:textId="77777777" w:rsidR="00E172FE" w:rsidRDefault="00E172FE">
            <w:pPr>
              <w:spacing w:line="276" w:lineRule="auto"/>
              <w:rPr>
                <w:rFonts w:ascii="Times New Roman" w:hAnsi="Times New Roman" w:cs="Times New Roman"/>
                <w:bCs/>
                <w:sz w:val="24"/>
                <w:szCs w:val="24"/>
              </w:rPr>
            </w:pPr>
            <w:r>
              <w:rPr>
                <w:rFonts w:ascii="Times New Roman" w:hAnsi="Times New Roman" w:cs="Times New Roman"/>
                <w:bCs/>
                <w:sz w:val="24"/>
                <w:szCs w:val="24"/>
              </w:rPr>
              <w:t>ОК.03</w:t>
            </w:r>
          </w:p>
        </w:tc>
        <w:tc>
          <w:tcPr>
            <w:tcW w:w="2794" w:type="dxa"/>
            <w:tcBorders>
              <w:top w:val="single" w:sz="4" w:space="0" w:color="auto"/>
              <w:left w:val="single" w:sz="4" w:space="0" w:color="auto"/>
              <w:bottom w:val="single" w:sz="4" w:space="0" w:color="auto"/>
              <w:right w:val="single" w:sz="4" w:space="0" w:color="auto"/>
            </w:tcBorders>
            <w:hideMark/>
          </w:tcPr>
          <w:p w14:paraId="1745E182" w14:textId="77777777" w:rsidR="00E172FE" w:rsidRDefault="00E172FE">
            <w:pPr>
              <w:spacing w:line="276" w:lineRule="auto"/>
              <w:rPr>
                <w:rFonts w:ascii="Times New Roman" w:hAnsi="Times New Roman" w:cs="Times New Roman"/>
                <w:bCs/>
                <w:sz w:val="24"/>
                <w:szCs w:val="24"/>
              </w:rPr>
            </w:pPr>
            <w:r>
              <w:rPr>
                <w:rFonts w:ascii="Times New Roman" w:hAnsi="Times New Roman" w:cs="Times New Roman"/>
                <w:bCs/>
                <w:sz w:val="24"/>
                <w:szCs w:val="24"/>
              </w:rPr>
              <w:t>анализировать результаты управленческих действий предпринимателя - навыками аналитической работы на предприятии или в организации; - составлять бизнес-план, в том числе в сфере образования</w:t>
            </w:r>
          </w:p>
        </w:tc>
        <w:tc>
          <w:tcPr>
            <w:tcW w:w="2794" w:type="dxa"/>
            <w:tcBorders>
              <w:top w:val="single" w:sz="4" w:space="0" w:color="auto"/>
              <w:left w:val="single" w:sz="4" w:space="0" w:color="auto"/>
              <w:bottom w:val="single" w:sz="4" w:space="0" w:color="auto"/>
              <w:right w:val="single" w:sz="4" w:space="0" w:color="auto"/>
            </w:tcBorders>
            <w:hideMark/>
          </w:tcPr>
          <w:p w14:paraId="6EE8FE95" w14:textId="77777777" w:rsidR="00E172FE" w:rsidRDefault="00E172FE">
            <w:pPr>
              <w:spacing w:line="276" w:lineRule="auto"/>
              <w:rPr>
                <w:rFonts w:ascii="Times New Roman" w:hAnsi="Times New Roman" w:cs="Times New Roman"/>
                <w:bCs/>
                <w:sz w:val="24"/>
                <w:szCs w:val="24"/>
              </w:rPr>
            </w:pPr>
            <w:r>
              <w:rPr>
                <w:rFonts w:ascii="Times New Roman" w:hAnsi="Times New Roman" w:cs="Times New Roman"/>
                <w:bCs/>
                <w:sz w:val="24"/>
                <w:szCs w:val="24"/>
              </w:rPr>
              <w:t>основы управления фирмой; - индивидуальные и коллективные формы организации бизнеса; - категории предпринимательства для оценки практической деятельности;</w:t>
            </w:r>
          </w:p>
        </w:tc>
        <w:tc>
          <w:tcPr>
            <w:tcW w:w="2794" w:type="dxa"/>
            <w:tcBorders>
              <w:top w:val="single" w:sz="4" w:space="0" w:color="auto"/>
              <w:left w:val="single" w:sz="4" w:space="0" w:color="auto"/>
              <w:bottom w:val="single" w:sz="4" w:space="0" w:color="auto"/>
              <w:right w:val="single" w:sz="4" w:space="0" w:color="auto"/>
            </w:tcBorders>
            <w:hideMark/>
          </w:tcPr>
          <w:p w14:paraId="7B7B8978" w14:textId="77777777" w:rsidR="00E172FE" w:rsidRDefault="00E172FE">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навыками выбора способов организации бизнеса; - навыками работы с предпринимательскими документами; - навыками работы с предприниматель ской литературой; -</w:t>
            </w:r>
          </w:p>
        </w:tc>
      </w:tr>
    </w:tbl>
    <w:p w14:paraId="6D5F2907" w14:textId="77777777" w:rsidR="00E172FE" w:rsidRDefault="00E172FE" w:rsidP="00E172FE">
      <w:pPr>
        <w:spacing w:after="120"/>
        <w:ind w:firstLine="709"/>
        <w:rPr>
          <w:rFonts w:ascii="Times New Roman" w:hAnsi="Times New Roman" w:cs="Times New Roman"/>
          <w:bCs/>
          <w:sz w:val="24"/>
          <w:szCs w:val="24"/>
        </w:rPr>
      </w:pPr>
    </w:p>
    <w:p w14:paraId="76B5DD49" w14:textId="77777777" w:rsidR="00E172FE" w:rsidRDefault="00E172FE" w:rsidP="00E172FE">
      <w:pPr>
        <w:pStyle w:val="a4"/>
        <w:spacing w:after="120"/>
        <w:rPr>
          <w:rFonts w:ascii="Times New Roman" w:hAnsi="Times New Roman" w:cs="Times New Roman"/>
          <w:b/>
          <w:sz w:val="24"/>
          <w:szCs w:val="24"/>
        </w:rPr>
      </w:pPr>
    </w:p>
    <w:p w14:paraId="39F74184" w14:textId="77777777" w:rsidR="00E172FE" w:rsidRDefault="00E172FE" w:rsidP="00E172FE">
      <w:pPr>
        <w:ind w:firstLine="709"/>
        <w:rPr>
          <w:rFonts w:ascii="Times New Roman" w:eastAsia="Times New Roman" w:hAnsi="Times New Roman" w:cs="Times New Roman"/>
          <w:sz w:val="12"/>
          <w:szCs w:val="12"/>
          <w:lang w:eastAsia="ru-RU"/>
        </w:rPr>
      </w:pPr>
    </w:p>
    <w:p w14:paraId="5D993281" w14:textId="77777777" w:rsidR="00E172FE" w:rsidRDefault="00E172FE" w:rsidP="00E172FE">
      <w:pPr>
        <w:pStyle w:val="1f1"/>
        <w:rPr>
          <w:rFonts w:ascii="Times New Roman" w:hAnsi="Times New Roman"/>
          <w:lang w:eastAsia="ru-RU"/>
        </w:rPr>
      </w:pPr>
      <w:r>
        <w:rPr>
          <w:rFonts w:ascii="Times New Roman" w:hAnsi="Times New Roman"/>
        </w:rPr>
        <w:t>2. Структура и содержание ДИСЦИПЛИНЫ</w:t>
      </w:r>
    </w:p>
    <w:p w14:paraId="593358A0" w14:textId="77777777" w:rsidR="00E172FE" w:rsidRDefault="00E172FE" w:rsidP="00E172FE">
      <w:pPr>
        <w:pStyle w:val="115"/>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4"/>
        <w:gridCol w:w="1099"/>
        <w:gridCol w:w="2205"/>
      </w:tblGrid>
      <w:tr w:rsidR="00E172FE" w14:paraId="65CF4E48" w14:textId="77777777" w:rsidTr="00E172FE">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1DBE332" w14:textId="77777777" w:rsidR="00E172FE" w:rsidRDefault="00E172FE">
            <w:pPr>
              <w:spacing w:line="276" w:lineRule="auto"/>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BA7AC51" w14:textId="77777777" w:rsidR="00E172FE" w:rsidRDefault="00E172FE">
            <w:pPr>
              <w:spacing w:line="276" w:lineRule="auto"/>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3A8A46EA" w14:textId="77777777" w:rsidR="00E172FE" w:rsidRDefault="00E172FE">
            <w:pPr>
              <w:spacing w:line="276" w:lineRule="auto"/>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E172FE" w14:paraId="646487D4" w14:textId="77777777" w:rsidTr="00E172FE">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CFB00BD" w14:textId="77777777" w:rsidR="00E172FE" w:rsidRDefault="00E172FE">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45831AC" w14:textId="77777777" w:rsidR="00E172FE" w:rsidRDefault="00E172FE">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26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676533F" w14:textId="77777777" w:rsidR="00E172FE" w:rsidRDefault="00E172FE">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w:t>
            </w:r>
          </w:p>
        </w:tc>
      </w:tr>
      <w:tr w:rsidR="00E172FE" w14:paraId="27AF2B68" w14:textId="77777777" w:rsidTr="00E172FE">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FBBB816" w14:textId="77777777" w:rsidR="00E172FE" w:rsidRDefault="00E172FE">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F922FA8" w14:textId="77777777" w:rsidR="00E172FE" w:rsidRDefault="00E172FE">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63B300E" w14:textId="77777777" w:rsidR="00E172FE" w:rsidRDefault="00E172FE">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E172FE" w14:paraId="73E208C2" w14:textId="77777777" w:rsidTr="00E172FE">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620EF9B" w14:textId="77777777" w:rsidR="00E172FE" w:rsidRDefault="00E172FE">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форме дифференцированного</w:t>
            </w:r>
            <w:r>
              <w:rPr>
                <w:rFonts w:ascii="Times New Roman" w:hAnsi="Times New Roman" w:cs="Times New Roman"/>
                <w:bCs/>
                <w:i/>
                <w:iCs/>
                <w:sz w:val="20"/>
                <w:szCs w:val="20"/>
              </w:rPr>
              <w:t xml:space="preserve"> </w:t>
            </w:r>
            <w:r>
              <w:rPr>
                <w:rFonts w:ascii="Times New Roman" w:hAnsi="Times New Roman" w:cs="Times New Roman"/>
                <w:bCs/>
                <w:sz w:val="24"/>
                <w:szCs w:val="24"/>
              </w:rPr>
              <w:t>зачета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894B0FA" w14:textId="77777777" w:rsidR="00E172FE" w:rsidRDefault="00E172FE">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B562BFB" w14:textId="77777777" w:rsidR="00E172FE" w:rsidRDefault="00E172FE">
            <w:pPr>
              <w:rPr>
                <w:rFonts w:ascii="Times New Roman" w:hAnsi="Times New Roman" w:cs="Times New Roman"/>
                <w:bCs/>
                <w:sz w:val="24"/>
                <w:szCs w:val="24"/>
              </w:rPr>
            </w:pPr>
          </w:p>
        </w:tc>
      </w:tr>
      <w:tr w:rsidR="00E172FE" w14:paraId="5F96352C" w14:textId="77777777" w:rsidTr="00E172FE">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176ECBE" w14:textId="77777777" w:rsidR="00E172FE" w:rsidRDefault="00E172FE">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A650F04" w14:textId="77777777" w:rsidR="00E172FE" w:rsidRDefault="00E172F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1FDC5B2" w14:textId="77777777" w:rsidR="00E172FE" w:rsidRDefault="00E172F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14</w:t>
            </w:r>
          </w:p>
        </w:tc>
      </w:tr>
    </w:tbl>
    <w:p w14:paraId="2082CE53" w14:textId="77777777" w:rsidR="00E172FE" w:rsidRDefault="00E172FE" w:rsidP="00E172FE">
      <w:pPr>
        <w:rPr>
          <w:rFonts w:ascii="Times New Roman" w:hAnsi="Times New Roman" w:cs="Times New Roman"/>
        </w:rPr>
      </w:pPr>
    </w:p>
    <w:p w14:paraId="55320ADC" w14:textId="77777777" w:rsidR="00E172FE" w:rsidRDefault="00E172FE" w:rsidP="00E172FE">
      <w:pPr>
        <w:rPr>
          <w:rFonts w:ascii="Times New Roman" w:hAnsi="Times New Roman" w:cs="Times New Roman"/>
        </w:rPr>
      </w:pPr>
    </w:p>
    <w:p w14:paraId="4D6FF275" w14:textId="77777777" w:rsidR="00E172FE" w:rsidRDefault="00E172FE" w:rsidP="00E172FE">
      <w:pPr>
        <w:rPr>
          <w:rFonts w:ascii="Times New Roman" w:hAnsi="Times New Roman" w:cs="Times New Roman"/>
        </w:rPr>
        <w:sectPr w:rsidR="00E172FE">
          <w:pgSz w:w="11906" w:h="16838"/>
          <w:pgMar w:top="1134" w:right="850" w:bottom="1134" w:left="1701" w:header="708" w:footer="708" w:gutter="0"/>
          <w:cols w:space="720"/>
        </w:sectPr>
      </w:pPr>
      <w:bookmarkStart w:id="102" w:name="_GoBack"/>
      <w:bookmarkEnd w:id="102"/>
    </w:p>
    <w:tbl>
      <w:tblPr>
        <w:tblStyle w:val="TableNormal"/>
        <w:tblpPr w:leftFromText="180" w:rightFromText="180" w:vertAnchor="page" w:tblpY="1339"/>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80"/>
        <w:gridCol w:w="6735"/>
        <w:gridCol w:w="2446"/>
        <w:gridCol w:w="2599"/>
      </w:tblGrid>
      <w:tr w:rsidR="00E172FE" w14:paraId="7686D16D" w14:textId="77777777" w:rsidTr="00E172FE">
        <w:trPr>
          <w:trHeight w:val="551"/>
        </w:trPr>
        <w:tc>
          <w:tcPr>
            <w:tcW w:w="5000" w:type="pct"/>
            <w:gridSpan w:val="4"/>
            <w:tcBorders>
              <w:top w:val="single" w:sz="6" w:space="0" w:color="000000"/>
              <w:left w:val="single" w:sz="4" w:space="0" w:color="000000"/>
              <w:bottom w:val="single" w:sz="4" w:space="0" w:color="000000"/>
              <w:right w:val="single" w:sz="4" w:space="0" w:color="000000"/>
            </w:tcBorders>
            <w:hideMark/>
          </w:tcPr>
          <w:p w14:paraId="5AB540E1" w14:textId="77777777" w:rsidR="00E172FE" w:rsidRDefault="00E172FE">
            <w:pPr>
              <w:pStyle w:val="TableParagraph"/>
              <w:spacing w:before="133"/>
              <w:ind w:left="455" w:right="449"/>
              <w:rPr>
                <w:sz w:val="24"/>
              </w:rPr>
            </w:pPr>
            <w:r>
              <w:rPr>
                <w:b/>
                <w:sz w:val="24"/>
              </w:rPr>
              <w:lastRenderedPageBreak/>
              <w:t xml:space="preserve">2.2  </w:t>
            </w:r>
            <w:r>
              <w:rPr>
                <w:sz w:val="24"/>
              </w:rPr>
              <w:t>Содержание дисциплины</w:t>
            </w:r>
          </w:p>
        </w:tc>
      </w:tr>
      <w:tr w:rsidR="00E172FE" w14:paraId="0FE02536" w14:textId="77777777" w:rsidTr="00E172FE">
        <w:trPr>
          <w:trHeight w:val="551"/>
        </w:trPr>
        <w:tc>
          <w:tcPr>
            <w:tcW w:w="953" w:type="pct"/>
            <w:tcBorders>
              <w:top w:val="single" w:sz="6" w:space="0" w:color="000000"/>
              <w:left w:val="single" w:sz="4" w:space="0" w:color="000000"/>
              <w:bottom w:val="single" w:sz="4" w:space="0" w:color="000000"/>
              <w:right w:val="single" w:sz="4" w:space="0" w:color="000000"/>
            </w:tcBorders>
            <w:hideMark/>
          </w:tcPr>
          <w:p w14:paraId="2D1D2CB3" w14:textId="77777777" w:rsidR="00E172FE" w:rsidRDefault="00E172FE">
            <w:pPr>
              <w:rPr>
                <w:rFonts w:ascii="Times New Roman" w:hAnsi="Times New Roman" w:cs="Times New Roman"/>
                <w:b/>
                <w:bCs/>
              </w:rPr>
            </w:pPr>
            <w:r>
              <w:rPr>
                <w:rFonts w:ascii="Times New Roman" w:hAnsi="Times New Roman" w:cs="Times New Roman"/>
                <w:b/>
                <w:bCs/>
              </w:rPr>
              <w:t>Наименование разделов         и тем</w:t>
            </w:r>
          </w:p>
        </w:tc>
        <w:tc>
          <w:tcPr>
            <w:tcW w:w="2317" w:type="pct"/>
            <w:tcBorders>
              <w:top w:val="single" w:sz="6" w:space="0" w:color="000000"/>
              <w:left w:val="single" w:sz="4" w:space="0" w:color="000000"/>
              <w:bottom w:val="single" w:sz="4" w:space="0" w:color="000000"/>
              <w:right w:val="single" w:sz="4" w:space="0" w:color="000000"/>
            </w:tcBorders>
            <w:hideMark/>
          </w:tcPr>
          <w:p w14:paraId="53488A4B" w14:textId="77777777" w:rsidR="00E172FE" w:rsidRPr="00E172FE" w:rsidRDefault="00E172FE">
            <w:pPr>
              <w:pStyle w:val="TableParagraph"/>
              <w:spacing w:line="276" w:lineRule="exact"/>
              <w:ind w:left="3159" w:hanging="2958"/>
              <w:rPr>
                <w:b/>
                <w:sz w:val="24"/>
                <w:lang w:val="ru-RU"/>
              </w:rPr>
            </w:pPr>
            <w:r w:rsidRPr="00E172FE">
              <w:rPr>
                <w:b/>
                <w:sz w:val="24"/>
                <w:lang w:val="ru-RU"/>
              </w:rPr>
              <w:t>Содержание</w:t>
            </w:r>
            <w:r w:rsidRPr="00E172FE">
              <w:rPr>
                <w:b/>
                <w:spacing w:val="-5"/>
                <w:sz w:val="24"/>
                <w:lang w:val="ru-RU"/>
              </w:rPr>
              <w:t xml:space="preserve"> </w:t>
            </w:r>
            <w:r w:rsidRPr="00E172FE">
              <w:rPr>
                <w:b/>
                <w:sz w:val="24"/>
                <w:lang w:val="ru-RU"/>
              </w:rPr>
              <w:t>учебного</w:t>
            </w:r>
            <w:r w:rsidRPr="00E172FE">
              <w:rPr>
                <w:b/>
                <w:spacing w:val="-2"/>
                <w:sz w:val="24"/>
                <w:lang w:val="ru-RU"/>
              </w:rPr>
              <w:t xml:space="preserve"> </w:t>
            </w:r>
            <w:r w:rsidRPr="00E172FE">
              <w:rPr>
                <w:b/>
                <w:sz w:val="24"/>
                <w:lang w:val="ru-RU"/>
              </w:rPr>
              <w:t>материала,</w:t>
            </w:r>
            <w:r w:rsidRPr="00E172FE">
              <w:rPr>
                <w:b/>
                <w:spacing w:val="-3"/>
                <w:sz w:val="24"/>
                <w:lang w:val="ru-RU"/>
              </w:rPr>
              <w:t xml:space="preserve"> </w:t>
            </w:r>
            <w:r w:rsidRPr="00E172FE">
              <w:rPr>
                <w:b/>
                <w:sz w:val="24"/>
                <w:lang w:val="ru-RU"/>
              </w:rPr>
              <w:t xml:space="preserve">практических и </w:t>
            </w:r>
            <w:r w:rsidRPr="00E172FE">
              <w:rPr>
                <w:b/>
                <w:spacing w:val="-4"/>
                <w:sz w:val="24"/>
                <w:lang w:val="ru-RU"/>
              </w:rPr>
              <w:t xml:space="preserve"> </w:t>
            </w:r>
            <w:r w:rsidRPr="00E172FE">
              <w:rPr>
                <w:b/>
                <w:sz w:val="24"/>
                <w:lang w:val="ru-RU"/>
              </w:rPr>
              <w:t>лабораторных</w:t>
            </w:r>
            <w:r w:rsidRPr="00E172FE">
              <w:rPr>
                <w:b/>
                <w:spacing w:val="-6"/>
                <w:sz w:val="24"/>
                <w:lang w:val="ru-RU"/>
              </w:rPr>
              <w:t xml:space="preserve"> </w:t>
            </w:r>
            <w:r w:rsidRPr="00E172FE">
              <w:rPr>
                <w:b/>
                <w:sz w:val="24"/>
                <w:lang w:val="ru-RU"/>
              </w:rPr>
              <w:t>занятий</w:t>
            </w:r>
            <w:r w:rsidRPr="00E172FE">
              <w:rPr>
                <w:b/>
                <w:spacing w:val="-4"/>
                <w:sz w:val="24"/>
                <w:lang w:val="ru-RU"/>
              </w:rPr>
              <w:t xml:space="preserve"> </w:t>
            </w:r>
          </w:p>
        </w:tc>
        <w:tc>
          <w:tcPr>
            <w:tcW w:w="839" w:type="pct"/>
            <w:tcBorders>
              <w:top w:val="single" w:sz="6" w:space="0" w:color="000000"/>
              <w:left w:val="single" w:sz="4" w:space="0" w:color="000000"/>
              <w:bottom w:val="single" w:sz="4" w:space="0" w:color="000000"/>
              <w:right w:val="single" w:sz="4" w:space="0" w:color="000000"/>
            </w:tcBorders>
            <w:hideMark/>
          </w:tcPr>
          <w:p w14:paraId="20EE5316" w14:textId="77777777" w:rsidR="00E172FE" w:rsidRPr="00E172FE" w:rsidRDefault="00E172FE">
            <w:pPr>
              <w:pStyle w:val="TableParagraph"/>
              <w:spacing w:before="133"/>
              <w:ind w:left="455" w:right="449"/>
              <w:jc w:val="center"/>
              <w:rPr>
                <w:b/>
                <w:sz w:val="24"/>
                <w:lang w:val="ru-RU"/>
              </w:rPr>
            </w:pPr>
            <w:r w:rsidRPr="00E172FE">
              <w:rPr>
                <w:b/>
                <w:bCs/>
                <w:sz w:val="24"/>
                <w:szCs w:val="24"/>
                <w:lang w:val="ru-RU"/>
              </w:rPr>
              <w:t xml:space="preserve">Объем, ак. ч. / </w:t>
            </w:r>
            <w:r w:rsidRPr="00E172FE">
              <w:rPr>
                <w:b/>
                <w:bCs/>
                <w:sz w:val="24"/>
                <w:szCs w:val="24"/>
                <w:lang w:val="ru-RU"/>
              </w:rPr>
              <w:br/>
              <w:t xml:space="preserve">в том числе </w:t>
            </w:r>
            <w:r w:rsidRPr="00E172FE">
              <w:rPr>
                <w:b/>
                <w:bCs/>
                <w:sz w:val="24"/>
                <w:szCs w:val="24"/>
                <w:lang w:val="ru-RU"/>
              </w:rPr>
              <w:br/>
              <w:t xml:space="preserve">в форме практической подготовки, </w:t>
            </w:r>
            <w:r w:rsidRPr="00E172FE">
              <w:rPr>
                <w:b/>
                <w:bCs/>
                <w:sz w:val="24"/>
                <w:szCs w:val="24"/>
                <w:lang w:val="ru-RU"/>
              </w:rPr>
              <w:br/>
              <w:t>ак. ч.</w:t>
            </w:r>
          </w:p>
        </w:tc>
        <w:tc>
          <w:tcPr>
            <w:tcW w:w="891" w:type="pct"/>
            <w:tcBorders>
              <w:top w:val="single" w:sz="6" w:space="0" w:color="000000"/>
              <w:left w:val="single" w:sz="4" w:space="0" w:color="000000"/>
              <w:bottom w:val="single" w:sz="4" w:space="0" w:color="000000"/>
              <w:right w:val="single" w:sz="4" w:space="0" w:color="000000"/>
            </w:tcBorders>
            <w:hideMark/>
          </w:tcPr>
          <w:p w14:paraId="71F645C9" w14:textId="77777777" w:rsidR="00E172FE" w:rsidRPr="00E172FE" w:rsidRDefault="00E172FE">
            <w:pPr>
              <w:pStyle w:val="TableParagraph"/>
              <w:spacing w:before="133"/>
              <w:ind w:left="455" w:right="449"/>
              <w:jc w:val="center"/>
              <w:rPr>
                <w:b/>
                <w:sz w:val="24"/>
                <w:lang w:val="ru-RU"/>
              </w:rPr>
            </w:pPr>
            <w:r w:rsidRPr="00E172FE">
              <w:rPr>
                <w:b/>
                <w:sz w:val="24"/>
                <w:lang w:val="ru-RU"/>
              </w:rPr>
              <w:t>Коды компетенций, формированию которых способствует элемент программы</w:t>
            </w:r>
          </w:p>
        </w:tc>
      </w:tr>
      <w:tr w:rsidR="00E172FE" w14:paraId="7706F0FD" w14:textId="77777777" w:rsidTr="00E172FE">
        <w:trPr>
          <w:trHeight w:val="551"/>
        </w:trPr>
        <w:tc>
          <w:tcPr>
            <w:tcW w:w="3270" w:type="pct"/>
            <w:gridSpan w:val="2"/>
            <w:tcBorders>
              <w:top w:val="single" w:sz="4" w:space="0" w:color="000000"/>
              <w:left w:val="single" w:sz="4" w:space="0" w:color="000000"/>
              <w:bottom w:val="single" w:sz="4" w:space="0" w:color="000000"/>
              <w:right w:val="single" w:sz="4" w:space="0" w:color="000000"/>
            </w:tcBorders>
            <w:hideMark/>
          </w:tcPr>
          <w:p w14:paraId="25003F64" w14:textId="77777777" w:rsidR="00E172FE" w:rsidRPr="00E172FE" w:rsidRDefault="00E172FE">
            <w:pPr>
              <w:pStyle w:val="TableParagraph"/>
              <w:spacing w:line="273" w:lineRule="exact"/>
              <w:ind w:left="107"/>
              <w:rPr>
                <w:b/>
                <w:sz w:val="24"/>
                <w:lang w:val="ru-RU"/>
              </w:rPr>
            </w:pPr>
            <w:r w:rsidRPr="00E172FE">
              <w:rPr>
                <w:b/>
                <w:sz w:val="24"/>
                <w:lang w:val="ru-RU"/>
              </w:rPr>
              <w:t>Раздел</w:t>
            </w:r>
            <w:r w:rsidRPr="00E172FE">
              <w:rPr>
                <w:b/>
                <w:spacing w:val="-4"/>
                <w:sz w:val="24"/>
                <w:lang w:val="ru-RU"/>
              </w:rPr>
              <w:t xml:space="preserve"> </w:t>
            </w:r>
            <w:r w:rsidRPr="00E172FE">
              <w:rPr>
                <w:b/>
                <w:sz w:val="24"/>
                <w:lang w:val="ru-RU"/>
              </w:rPr>
              <w:t>1.</w:t>
            </w:r>
            <w:r w:rsidRPr="00E172FE">
              <w:rPr>
                <w:b/>
                <w:spacing w:val="-2"/>
                <w:sz w:val="24"/>
                <w:lang w:val="ru-RU"/>
              </w:rPr>
              <w:t xml:space="preserve"> </w:t>
            </w:r>
            <w:r w:rsidRPr="00E172FE">
              <w:rPr>
                <w:b/>
                <w:sz w:val="24"/>
                <w:lang w:val="ru-RU"/>
              </w:rPr>
              <w:t>Предпринимательство</w:t>
            </w:r>
            <w:r w:rsidRPr="00E172FE">
              <w:rPr>
                <w:b/>
                <w:spacing w:val="-4"/>
                <w:sz w:val="24"/>
                <w:lang w:val="ru-RU"/>
              </w:rPr>
              <w:t xml:space="preserve"> </w:t>
            </w:r>
            <w:r w:rsidRPr="00E172FE">
              <w:rPr>
                <w:b/>
                <w:sz w:val="24"/>
                <w:lang w:val="ru-RU"/>
              </w:rPr>
              <w:t>и</w:t>
            </w:r>
            <w:r w:rsidRPr="00E172FE">
              <w:rPr>
                <w:b/>
                <w:spacing w:val="-2"/>
                <w:sz w:val="24"/>
                <w:lang w:val="ru-RU"/>
              </w:rPr>
              <w:t xml:space="preserve"> </w:t>
            </w:r>
            <w:r w:rsidRPr="00E172FE">
              <w:rPr>
                <w:b/>
                <w:sz w:val="24"/>
                <w:lang w:val="ru-RU"/>
              </w:rPr>
              <w:t>его</w:t>
            </w:r>
            <w:r w:rsidRPr="00E172FE">
              <w:rPr>
                <w:b/>
                <w:spacing w:val="-2"/>
                <w:sz w:val="24"/>
                <w:lang w:val="ru-RU"/>
              </w:rPr>
              <w:t xml:space="preserve"> </w:t>
            </w:r>
            <w:r w:rsidRPr="00E172FE">
              <w:rPr>
                <w:b/>
                <w:sz w:val="24"/>
                <w:lang w:val="ru-RU"/>
              </w:rPr>
              <w:t>место</w:t>
            </w:r>
            <w:r w:rsidRPr="00E172FE">
              <w:rPr>
                <w:b/>
                <w:spacing w:val="-5"/>
                <w:sz w:val="24"/>
                <w:lang w:val="ru-RU"/>
              </w:rPr>
              <w:t xml:space="preserve"> </w:t>
            </w:r>
            <w:r w:rsidRPr="00E172FE">
              <w:rPr>
                <w:b/>
                <w:sz w:val="24"/>
                <w:lang w:val="ru-RU"/>
              </w:rPr>
              <w:t>в</w:t>
            </w:r>
            <w:r w:rsidRPr="00E172FE">
              <w:rPr>
                <w:b/>
                <w:spacing w:val="-4"/>
                <w:sz w:val="24"/>
                <w:lang w:val="ru-RU"/>
              </w:rPr>
              <w:t xml:space="preserve"> </w:t>
            </w:r>
            <w:r w:rsidRPr="00E172FE">
              <w:rPr>
                <w:b/>
                <w:sz w:val="24"/>
                <w:lang w:val="ru-RU"/>
              </w:rPr>
              <w:t>современной</w:t>
            </w:r>
            <w:r w:rsidRPr="00E172FE">
              <w:rPr>
                <w:b/>
                <w:spacing w:val="2"/>
                <w:sz w:val="24"/>
                <w:lang w:val="ru-RU"/>
              </w:rPr>
              <w:t xml:space="preserve"> </w:t>
            </w:r>
            <w:r w:rsidRPr="00E172FE">
              <w:rPr>
                <w:b/>
                <w:sz w:val="24"/>
                <w:lang w:val="ru-RU"/>
              </w:rPr>
              <w:t>экономике</w:t>
            </w:r>
          </w:p>
        </w:tc>
        <w:tc>
          <w:tcPr>
            <w:tcW w:w="839" w:type="pct"/>
            <w:tcBorders>
              <w:top w:val="single" w:sz="4" w:space="0" w:color="000000"/>
              <w:left w:val="single" w:sz="4" w:space="0" w:color="000000"/>
              <w:bottom w:val="single" w:sz="4" w:space="0" w:color="000000"/>
              <w:right w:val="single" w:sz="4" w:space="0" w:color="000000"/>
            </w:tcBorders>
            <w:hideMark/>
          </w:tcPr>
          <w:p w14:paraId="158CB0B4" w14:textId="77777777" w:rsidR="00E172FE" w:rsidRDefault="00E172FE">
            <w:pPr>
              <w:pStyle w:val="TableParagraph"/>
              <w:spacing w:line="273" w:lineRule="exact"/>
              <w:ind w:left="9"/>
              <w:jc w:val="center"/>
              <w:rPr>
                <w:b/>
                <w:sz w:val="24"/>
              </w:rPr>
            </w:pPr>
            <w:r>
              <w:rPr>
                <w:b/>
                <w:sz w:val="24"/>
              </w:rPr>
              <w:t>10</w:t>
            </w:r>
          </w:p>
        </w:tc>
        <w:tc>
          <w:tcPr>
            <w:tcW w:w="891" w:type="pct"/>
            <w:tcBorders>
              <w:top w:val="single" w:sz="4" w:space="0" w:color="000000"/>
              <w:left w:val="single" w:sz="4" w:space="0" w:color="000000"/>
              <w:bottom w:val="single" w:sz="4" w:space="0" w:color="000000"/>
              <w:right w:val="single" w:sz="4" w:space="0" w:color="000000"/>
            </w:tcBorders>
          </w:tcPr>
          <w:p w14:paraId="5163A6E8" w14:textId="77777777" w:rsidR="00E172FE" w:rsidRDefault="00E172FE">
            <w:pPr>
              <w:pStyle w:val="TableParagraph"/>
              <w:spacing w:line="273" w:lineRule="exact"/>
              <w:ind w:left="9"/>
              <w:jc w:val="center"/>
              <w:rPr>
                <w:b/>
                <w:sz w:val="24"/>
              </w:rPr>
            </w:pPr>
          </w:p>
        </w:tc>
      </w:tr>
      <w:tr w:rsidR="00E172FE" w14:paraId="65809EE6" w14:textId="77777777" w:rsidTr="00E172FE">
        <w:trPr>
          <w:trHeight w:val="275"/>
        </w:trPr>
        <w:tc>
          <w:tcPr>
            <w:tcW w:w="953" w:type="pct"/>
            <w:vMerge w:val="restart"/>
            <w:tcBorders>
              <w:top w:val="single" w:sz="4" w:space="0" w:color="000000"/>
              <w:left w:val="single" w:sz="4" w:space="0" w:color="000000"/>
              <w:bottom w:val="single" w:sz="4" w:space="0" w:color="000000"/>
              <w:right w:val="single" w:sz="4" w:space="0" w:color="000000"/>
            </w:tcBorders>
            <w:hideMark/>
          </w:tcPr>
          <w:p w14:paraId="60580A87" w14:textId="77777777" w:rsidR="00E172FE" w:rsidRPr="00E172FE" w:rsidRDefault="00E172FE">
            <w:pPr>
              <w:pStyle w:val="TableParagraph"/>
              <w:ind w:left="107" w:right="182"/>
              <w:jc w:val="center"/>
              <w:rPr>
                <w:b/>
                <w:sz w:val="24"/>
                <w:lang w:val="ru-RU"/>
              </w:rPr>
            </w:pPr>
            <w:r w:rsidRPr="00E172FE">
              <w:rPr>
                <w:b/>
                <w:sz w:val="24"/>
                <w:lang w:val="ru-RU"/>
              </w:rPr>
              <w:t>Тема 1.1. История возникновения и сущность предпринимательства</w:t>
            </w:r>
          </w:p>
        </w:tc>
        <w:tc>
          <w:tcPr>
            <w:tcW w:w="2317" w:type="pct"/>
            <w:tcBorders>
              <w:top w:val="single" w:sz="4" w:space="0" w:color="000000"/>
              <w:left w:val="single" w:sz="4" w:space="0" w:color="000000"/>
              <w:bottom w:val="single" w:sz="4" w:space="0" w:color="000000"/>
              <w:right w:val="single" w:sz="4" w:space="0" w:color="000000"/>
            </w:tcBorders>
            <w:hideMark/>
          </w:tcPr>
          <w:p w14:paraId="2C98B72F" w14:textId="77777777" w:rsidR="00E172FE" w:rsidRDefault="00E172FE">
            <w:pPr>
              <w:pStyle w:val="TableParagraph"/>
              <w:spacing w:line="256" w:lineRule="exact"/>
              <w:ind w:left="108"/>
              <w:rPr>
                <w:b/>
                <w:sz w:val="24"/>
              </w:rPr>
            </w:pPr>
            <w:r>
              <w:rPr>
                <w:b/>
                <w:sz w:val="24"/>
              </w:rPr>
              <w:t>Содержание</w:t>
            </w:r>
          </w:p>
        </w:tc>
        <w:tc>
          <w:tcPr>
            <w:tcW w:w="839" w:type="pct"/>
            <w:tcBorders>
              <w:top w:val="single" w:sz="4" w:space="0" w:color="000000"/>
              <w:left w:val="single" w:sz="4" w:space="0" w:color="000000"/>
              <w:bottom w:val="single" w:sz="4" w:space="0" w:color="000000"/>
              <w:right w:val="single" w:sz="4" w:space="0" w:color="000000"/>
            </w:tcBorders>
            <w:hideMark/>
          </w:tcPr>
          <w:p w14:paraId="79B84D41" w14:textId="77777777" w:rsidR="00E172FE" w:rsidRDefault="00E172FE">
            <w:pPr>
              <w:pStyle w:val="TableParagraph"/>
              <w:jc w:val="center"/>
              <w:rPr>
                <w:sz w:val="20"/>
              </w:rPr>
            </w:pPr>
            <w:r>
              <w:rPr>
                <w:b/>
                <w:sz w:val="24"/>
              </w:rPr>
              <w:t>2</w:t>
            </w:r>
          </w:p>
        </w:tc>
        <w:tc>
          <w:tcPr>
            <w:tcW w:w="891" w:type="pct"/>
            <w:vMerge w:val="restart"/>
            <w:tcBorders>
              <w:top w:val="single" w:sz="4" w:space="0" w:color="000000"/>
              <w:left w:val="single" w:sz="4" w:space="0" w:color="000000"/>
              <w:bottom w:val="single" w:sz="4" w:space="0" w:color="000000"/>
              <w:right w:val="single" w:sz="4" w:space="0" w:color="000000"/>
            </w:tcBorders>
            <w:hideMark/>
          </w:tcPr>
          <w:p w14:paraId="2E78A5E2" w14:textId="77777777" w:rsidR="00E172FE" w:rsidRDefault="00E172FE">
            <w:pPr>
              <w:pStyle w:val="TableParagraph"/>
              <w:jc w:val="center"/>
              <w:rPr>
                <w:sz w:val="20"/>
              </w:rPr>
            </w:pPr>
            <w:r>
              <w:rPr>
                <w:sz w:val="24"/>
              </w:rPr>
              <w:t>ОК 03</w:t>
            </w:r>
          </w:p>
        </w:tc>
      </w:tr>
      <w:tr w:rsidR="00E172FE" w14:paraId="70D052A7" w14:textId="77777777" w:rsidTr="00E172FE">
        <w:trPr>
          <w:trHeight w:val="8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5CC88E" w14:textId="77777777" w:rsidR="00E172FE" w:rsidRDefault="00E172FE">
            <w:pPr>
              <w:rPr>
                <w:rFonts w:ascii="Times New Roman" w:eastAsia="Times New Roman" w:hAnsi="Times New Roman" w:cs="Times New Roman"/>
                <w:b/>
                <w:sz w:val="24"/>
              </w:rPr>
            </w:pPr>
          </w:p>
        </w:tc>
        <w:tc>
          <w:tcPr>
            <w:tcW w:w="2317" w:type="pct"/>
            <w:tcBorders>
              <w:top w:val="single" w:sz="4" w:space="0" w:color="000000"/>
              <w:left w:val="single" w:sz="4" w:space="0" w:color="000000"/>
              <w:bottom w:val="single" w:sz="4" w:space="0" w:color="000000"/>
              <w:right w:val="single" w:sz="4" w:space="0" w:color="000000"/>
            </w:tcBorders>
            <w:hideMark/>
          </w:tcPr>
          <w:p w14:paraId="0C86B1C0" w14:textId="77777777" w:rsidR="00E172FE" w:rsidRPr="00E172FE" w:rsidRDefault="00E172FE">
            <w:pPr>
              <w:pStyle w:val="TableParagraph"/>
              <w:ind w:left="108"/>
              <w:rPr>
                <w:sz w:val="24"/>
                <w:lang w:val="ru-RU"/>
              </w:rPr>
            </w:pPr>
            <w:r w:rsidRPr="00E172FE">
              <w:rPr>
                <w:sz w:val="24"/>
                <w:lang w:val="ru-RU"/>
              </w:rPr>
              <w:t>Понятие</w:t>
            </w:r>
            <w:r w:rsidRPr="00E172FE">
              <w:rPr>
                <w:spacing w:val="-5"/>
                <w:sz w:val="24"/>
                <w:lang w:val="ru-RU"/>
              </w:rPr>
              <w:t xml:space="preserve"> </w:t>
            </w:r>
            <w:r w:rsidRPr="00E172FE">
              <w:rPr>
                <w:sz w:val="24"/>
                <w:lang w:val="ru-RU"/>
              </w:rPr>
              <w:t>и</w:t>
            </w:r>
            <w:r w:rsidRPr="00E172FE">
              <w:rPr>
                <w:spacing w:val="-4"/>
                <w:sz w:val="24"/>
                <w:lang w:val="ru-RU"/>
              </w:rPr>
              <w:t xml:space="preserve"> </w:t>
            </w:r>
            <w:r w:rsidRPr="00E172FE">
              <w:rPr>
                <w:sz w:val="24"/>
                <w:lang w:val="ru-RU"/>
              </w:rPr>
              <w:t>сущность</w:t>
            </w:r>
            <w:r w:rsidRPr="00E172FE">
              <w:rPr>
                <w:spacing w:val="-3"/>
                <w:sz w:val="24"/>
                <w:lang w:val="ru-RU"/>
              </w:rPr>
              <w:t xml:space="preserve"> </w:t>
            </w:r>
            <w:r w:rsidRPr="00E172FE">
              <w:rPr>
                <w:sz w:val="24"/>
                <w:lang w:val="ru-RU"/>
              </w:rPr>
              <w:t>предпринимательской</w:t>
            </w:r>
            <w:r w:rsidRPr="00E172FE">
              <w:rPr>
                <w:spacing w:val="-4"/>
                <w:sz w:val="24"/>
                <w:lang w:val="ru-RU"/>
              </w:rPr>
              <w:t xml:space="preserve"> </w:t>
            </w:r>
            <w:r w:rsidRPr="00E172FE">
              <w:rPr>
                <w:sz w:val="24"/>
                <w:lang w:val="ru-RU"/>
              </w:rPr>
              <w:t>деятельности.</w:t>
            </w:r>
            <w:r w:rsidRPr="00E172FE">
              <w:rPr>
                <w:spacing w:val="-4"/>
                <w:sz w:val="24"/>
                <w:lang w:val="ru-RU"/>
              </w:rPr>
              <w:t xml:space="preserve"> </w:t>
            </w:r>
            <w:r w:rsidRPr="00E172FE">
              <w:rPr>
                <w:sz w:val="24"/>
                <w:lang w:val="ru-RU"/>
              </w:rPr>
              <w:t>История</w:t>
            </w:r>
            <w:r w:rsidRPr="00E172FE">
              <w:rPr>
                <w:spacing w:val="-7"/>
                <w:sz w:val="24"/>
                <w:lang w:val="ru-RU"/>
              </w:rPr>
              <w:t xml:space="preserve"> </w:t>
            </w:r>
            <w:r w:rsidRPr="00E172FE">
              <w:rPr>
                <w:sz w:val="24"/>
                <w:lang w:val="ru-RU"/>
              </w:rPr>
              <w:t>зарождения</w:t>
            </w:r>
            <w:r w:rsidRPr="00E172FE">
              <w:rPr>
                <w:spacing w:val="-57"/>
                <w:sz w:val="24"/>
                <w:lang w:val="ru-RU"/>
              </w:rPr>
              <w:t xml:space="preserve"> </w:t>
            </w:r>
            <w:r w:rsidRPr="00E172FE">
              <w:rPr>
                <w:sz w:val="24"/>
                <w:lang w:val="ru-RU"/>
              </w:rPr>
              <w:t>предпринимательства.</w:t>
            </w:r>
            <w:r w:rsidRPr="00E172FE">
              <w:rPr>
                <w:spacing w:val="-1"/>
                <w:sz w:val="24"/>
                <w:lang w:val="ru-RU"/>
              </w:rPr>
              <w:t xml:space="preserve"> </w:t>
            </w:r>
            <w:r w:rsidRPr="00E172FE">
              <w:rPr>
                <w:sz w:val="24"/>
                <w:lang w:val="ru-RU"/>
              </w:rPr>
              <w:t>Становление</w:t>
            </w:r>
            <w:r w:rsidRPr="00E172FE">
              <w:rPr>
                <w:spacing w:val="-2"/>
                <w:sz w:val="24"/>
                <w:lang w:val="ru-RU"/>
              </w:rPr>
              <w:t xml:space="preserve"> </w:t>
            </w:r>
            <w:r w:rsidRPr="00E172FE">
              <w:rPr>
                <w:sz w:val="24"/>
                <w:lang w:val="ru-RU"/>
              </w:rPr>
              <w:t>предпринимательства</w:t>
            </w:r>
            <w:r w:rsidRPr="00E172FE">
              <w:rPr>
                <w:spacing w:val="-2"/>
                <w:sz w:val="24"/>
                <w:lang w:val="ru-RU"/>
              </w:rPr>
              <w:t xml:space="preserve"> </w:t>
            </w:r>
            <w:r w:rsidRPr="00E172FE">
              <w:rPr>
                <w:sz w:val="24"/>
                <w:lang w:val="ru-RU"/>
              </w:rPr>
              <w:t>в</w:t>
            </w:r>
            <w:r w:rsidRPr="00E172FE">
              <w:rPr>
                <w:spacing w:val="-2"/>
                <w:sz w:val="24"/>
                <w:lang w:val="ru-RU"/>
              </w:rPr>
              <w:t xml:space="preserve"> </w:t>
            </w:r>
            <w:r w:rsidRPr="00E172FE">
              <w:rPr>
                <w:sz w:val="24"/>
                <w:lang w:val="ru-RU"/>
              </w:rPr>
              <w:t>России.</w:t>
            </w:r>
          </w:p>
        </w:tc>
        <w:tc>
          <w:tcPr>
            <w:tcW w:w="839" w:type="pct"/>
            <w:tcBorders>
              <w:top w:val="single" w:sz="4" w:space="0" w:color="000000"/>
              <w:left w:val="single" w:sz="4" w:space="0" w:color="000000"/>
              <w:bottom w:val="single" w:sz="4" w:space="0" w:color="000000"/>
              <w:right w:val="single" w:sz="4" w:space="0" w:color="000000"/>
            </w:tcBorders>
            <w:hideMark/>
          </w:tcPr>
          <w:p w14:paraId="265DD523" w14:textId="77777777" w:rsidR="00E172FE" w:rsidRDefault="00E172FE">
            <w:pPr>
              <w:pStyle w:val="TableParagraph"/>
              <w:spacing w:line="268" w:lineRule="exact"/>
              <w:ind w:left="9"/>
              <w:jc w:val="center"/>
              <w:rPr>
                <w:sz w:val="24"/>
              </w:rPr>
            </w:pPr>
            <w:r>
              <w:rPr>
                <w:sz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C67701" w14:textId="77777777" w:rsidR="00E172FE" w:rsidRDefault="00E172FE">
            <w:pPr>
              <w:rPr>
                <w:rFonts w:ascii="Times New Roman" w:eastAsia="Times New Roman" w:hAnsi="Times New Roman" w:cs="Times New Roman"/>
                <w:sz w:val="20"/>
              </w:rPr>
            </w:pPr>
          </w:p>
        </w:tc>
      </w:tr>
      <w:tr w:rsidR="00E172FE" w14:paraId="53B7D48C" w14:textId="77777777" w:rsidTr="00E172FE">
        <w:trPr>
          <w:trHeight w:val="276"/>
        </w:trPr>
        <w:tc>
          <w:tcPr>
            <w:tcW w:w="953" w:type="pct"/>
            <w:vMerge w:val="restart"/>
            <w:tcBorders>
              <w:top w:val="single" w:sz="4" w:space="0" w:color="000000"/>
              <w:left w:val="single" w:sz="4" w:space="0" w:color="000000"/>
              <w:bottom w:val="single" w:sz="4" w:space="0" w:color="000000"/>
              <w:right w:val="single" w:sz="4" w:space="0" w:color="000000"/>
            </w:tcBorders>
          </w:tcPr>
          <w:p w14:paraId="02FFC316" w14:textId="77777777" w:rsidR="00E172FE" w:rsidRPr="00E172FE" w:rsidRDefault="00E172FE">
            <w:pPr>
              <w:pStyle w:val="TableParagraph"/>
              <w:spacing w:before="1"/>
              <w:jc w:val="center"/>
              <w:rPr>
                <w:b/>
                <w:sz w:val="24"/>
                <w:lang w:val="ru-RU"/>
              </w:rPr>
            </w:pPr>
          </w:p>
          <w:p w14:paraId="28EBE48E" w14:textId="77777777" w:rsidR="00E172FE" w:rsidRPr="00E172FE" w:rsidRDefault="00E172FE">
            <w:pPr>
              <w:pStyle w:val="TableParagraph"/>
              <w:spacing w:before="1"/>
              <w:ind w:left="107" w:right="175"/>
              <w:jc w:val="center"/>
              <w:rPr>
                <w:b/>
                <w:sz w:val="24"/>
                <w:lang w:val="ru-RU"/>
              </w:rPr>
            </w:pPr>
            <w:r w:rsidRPr="00E172FE">
              <w:rPr>
                <w:b/>
                <w:sz w:val="24"/>
                <w:lang w:val="ru-RU"/>
              </w:rPr>
              <w:t>Тема 1.2. Современные</w:t>
            </w:r>
            <w:r w:rsidRPr="00E172FE">
              <w:rPr>
                <w:b/>
                <w:spacing w:val="1"/>
                <w:sz w:val="24"/>
                <w:lang w:val="ru-RU"/>
              </w:rPr>
              <w:t xml:space="preserve"> </w:t>
            </w:r>
            <w:r w:rsidRPr="00E172FE">
              <w:rPr>
                <w:b/>
                <w:sz w:val="24"/>
                <w:lang w:val="ru-RU"/>
              </w:rPr>
              <w:t>формы</w:t>
            </w:r>
            <w:r w:rsidRPr="00E172FE">
              <w:rPr>
                <w:b/>
                <w:spacing w:val="-11"/>
                <w:sz w:val="24"/>
                <w:lang w:val="ru-RU"/>
              </w:rPr>
              <w:t xml:space="preserve"> </w:t>
            </w:r>
            <w:r w:rsidRPr="00E172FE">
              <w:rPr>
                <w:b/>
                <w:sz w:val="24"/>
                <w:lang w:val="ru-RU"/>
              </w:rPr>
              <w:t>предпринимательской</w:t>
            </w:r>
            <w:r w:rsidRPr="00E172FE">
              <w:rPr>
                <w:b/>
                <w:spacing w:val="-1"/>
                <w:sz w:val="24"/>
                <w:lang w:val="ru-RU"/>
              </w:rPr>
              <w:t xml:space="preserve"> </w:t>
            </w:r>
            <w:r w:rsidRPr="00E172FE">
              <w:rPr>
                <w:b/>
                <w:sz w:val="24"/>
                <w:lang w:val="ru-RU"/>
              </w:rPr>
              <w:t>деятельности</w:t>
            </w:r>
          </w:p>
        </w:tc>
        <w:tc>
          <w:tcPr>
            <w:tcW w:w="2317" w:type="pct"/>
            <w:tcBorders>
              <w:top w:val="single" w:sz="4" w:space="0" w:color="000000"/>
              <w:left w:val="single" w:sz="4" w:space="0" w:color="000000"/>
              <w:bottom w:val="single" w:sz="4" w:space="0" w:color="000000"/>
              <w:right w:val="single" w:sz="4" w:space="0" w:color="000000"/>
            </w:tcBorders>
            <w:hideMark/>
          </w:tcPr>
          <w:p w14:paraId="7CABF2F4" w14:textId="77777777" w:rsidR="00E172FE" w:rsidRDefault="00E172FE">
            <w:pPr>
              <w:pStyle w:val="TableParagraph"/>
              <w:spacing w:line="256" w:lineRule="exact"/>
              <w:ind w:left="108"/>
              <w:rPr>
                <w:b/>
                <w:sz w:val="24"/>
              </w:rPr>
            </w:pPr>
            <w:r>
              <w:rPr>
                <w:b/>
                <w:sz w:val="24"/>
              </w:rPr>
              <w:t>Содержание</w:t>
            </w:r>
          </w:p>
        </w:tc>
        <w:tc>
          <w:tcPr>
            <w:tcW w:w="839" w:type="pct"/>
            <w:tcBorders>
              <w:top w:val="single" w:sz="4" w:space="0" w:color="000000"/>
              <w:left w:val="single" w:sz="4" w:space="0" w:color="000000"/>
              <w:bottom w:val="single" w:sz="4" w:space="0" w:color="000000"/>
              <w:right w:val="single" w:sz="4" w:space="0" w:color="000000"/>
            </w:tcBorders>
            <w:hideMark/>
          </w:tcPr>
          <w:p w14:paraId="6B94638A" w14:textId="77777777" w:rsidR="00E172FE" w:rsidRDefault="00E172FE">
            <w:pPr>
              <w:pStyle w:val="TableParagraph"/>
              <w:jc w:val="center"/>
              <w:rPr>
                <w:b/>
                <w:bCs/>
                <w:sz w:val="24"/>
                <w:szCs w:val="24"/>
              </w:rPr>
            </w:pPr>
            <w:r>
              <w:rPr>
                <w:b/>
                <w:bCs/>
                <w:sz w:val="24"/>
                <w:szCs w:val="24"/>
              </w:rPr>
              <w:t>2</w:t>
            </w:r>
          </w:p>
        </w:tc>
        <w:tc>
          <w:tcPr>
            <w:tcW w:w="891" w:type="pct"/>
            <w:vMerge w:val="restart"/>
            <w:tcBorders>
              <w:top w:val="single" w:sz="4" w:space="0" w:color="000000"/>
              <w:left w:val="single" w:sz="4" w:space="0" w:color="000000"/>
              <w:bottom w:val="single" w:sz="6" w:space="0" w:color="000000"/>
              <w:right w:val="single" w:sz="4" w:space="0" w:color="000000"/>
            </w:tcBorders>
            <w:hideMark/>
          </w:tcPr>
          <w:p w14:paraId="36BB8A5D" w14:textId="77777777" w:rsidR="00E172FE" w:rsidRDefault="00E172FE">
            <w:pPr>
              <w:pStyle w:val="TableParagraph"/>
              <w:jc w:val="center"/>
              <w:rPr>
                <w:sz w:val="20"/>
              </w:rPr>
            </w:pPr>
            <w:r>
              <w:rPr>
                <w:sz w:val="24"/>
              </w:rPr>
              <w:t>ОК 03</w:t>
            </w:r>
          </w:p>
        </w:tc>
      </w:tr>
      <w:tr w:rsidR="00E172FE" w14:paraId="1D63DB4D" w14:textId="77777777" w:rsidTr="00E172FE">
        <w:trPr>
          <w:trHeight w:val="11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61D2A1" w14:textId="77777777" w:rsidR="00E172FE" w:rsidRDefault="00E172FE">
            <w:pPr>
              <w:rPr>
                <w:rFonts w:ascii="Times New Roman" w:eastAsia="Times New Roman" w:hAnsi="Times New Roman" w:cs="Times New Roman"/>
                <w:b/>
                <w:sz w:val="24"/>
              </w:rPr>
            </w:pPr>
          </w:p>
        </w:tc>
        <w:tc>
          <w:tcPr>
            <w:tcW w:w="2317" w:type="pct"/>
            <w:tcBorders>
              <w:top w:val="single" w:sz="4" w:space="0" w:color="000000"/>
              <w:left w:val="single" w:sz="4" w:space="0" w:color="000000"/>
              <w:bottom w:val="single" w:sz="4" w:space="0" w:color="000000"/>
              <w:right w:val="single" w:sz="4" w:space="0" w:color="000000"/>
            </w:tcBorders>
            <w:hideMark/>
          </w:tcPr>
          <w:p w14:paraId="19DA472D" w14:textId="77777777" w:rsidR="00E172FE" w:rsidRDefault="00E172FE">
            <w:pPr>
              <w:pStyle w:val="TableParagraph"/>
              <w:ind w:left="108"/>
              <w:rPr>
                <w:sz w:val="24"/>
              </w:rPr>
            </w:pPr>
            <w:r w:rsidRPr="00E172FE">
              <w:rPr>
                <w:sz w:val="24"/>
                <w:lang w:val="ru-RU"/>
              </w:rPr>
              <w:t>Индивидуальное</w:t>
            </w:r>
            <w:r w:rsidRPr="00E172FE">
              <w:rPr>
                <w:spacing w:val="-6"/>
                <w:sz w:val="24"/>
                <w:lang w:val="ru-RU"/>
              </w:rPr>
              <w:t xml:space="preserve"> </w:t>
            </w:r>
            <w:r w:rsidRPr="00E172FE">
              <w:rPr>
                <w:sz w:val="24"/>
                <w:lang w:val="ru-RU"/>
              </w:rPr>
              <w:t>предпринимательство.</w:t>
            </w:r>
            <w:r w:rsidRPr="00E172FE">
              <w:rPr>
                <w:spacing w:val="-5"/>
                <w:sz w:val="24"/>
                <w:lang w:val="ru-RU"/>
              </w:rPr>
              <w:t xml:space="preserve"> </w:t>
            </w:r>
            <w:r w:rsidRPr="00E172FE">
              <w:rPr>
                <w:sz w:val="24"/>
                <w:lang w:val="ru-RU"/>
              </w:rPr>
              <w:t>Хозяйственные</w:t>
            </w:r>
            <w:r w:rsidRPr="00E172FE">
              <w:rPr>
                <w:spacing w:val="-6"/>
                <w:sz w:val="24"/>
                <w:lang w:val="ru-RU"/>
              </w:rPr>
              <w:t xml:space="preserve"> </w:t>
            </w:r>
            <w:r w:rsidRPr="00E172FE">
              <w:rPr>
                <w:sz w:val="24"/>
                <w:lang w:val="ru-RU"/>
              </w:rPr>
              <w:t>товарищества</w:t>
            </w:r>
            <w:r w:rsidRPr="00E172FE">
              <w:rPr>
                <w:spacing w:val="-4"/>
                <w:sz w:val="24"/>
                <w:lang w:val="ru-RU"/>
              </w:rPr>
              <w:t xml:space="preserve"> </w:t>
            </w:r>
            <w:r w:rsidRPr="00E172FE">
              <w:rPr>
                <w:sz w:val="24"/>
                <w:lang w:val="ru-RU"/>
              </w:rPr>
              <w:t>и</w:t>
            </w:r>
            <w:r w:rsidRPr="00E172FE">
              <w:rPr>
                <w:spacing w:val="-5"/>
                <w:sz w:val="24"/>
                <w:lang w:val="ru-RU"/>
              </w:rPr>
              <w:t xml:space="preserve"> </w:t>
            </w:r>
            <w:r w:rsidRPr="00E172FE">
              <w:rPr>
                <w:sz w:val="24"/>
                <w:lang w:val="ru-RU"/>
              </w:rPr>
              <w:t xml:space="preserve">общества. </w:t>
            </w:r>
            <w:r w:rsidRPr="00E172FE">
              <w:rPr>
                <w:spacing w:val="-57"/>
                <w:sz w:val="24"/>
                <w:lang w:val="ru-RU"/>
              </w:rPr>
              <w:t xml:space="preserve"> </w:t>
            </w:r>
            <w:r>
              <w:rPr>
                <w:sz w:val="24"/>
              </w:rPr>
              <w:t>Акционерные</w:t>
            </w:r>
            <w:r>
              <w:rPr>
                <w:spacing w:val="-3"/>
                <w:sz w:val="24"/>
              </w:rPr>
              <w:t xml:space="preserve"> </w:t>
            </w:r>
            <w:r>
              <w:rPr>
                <w:sz w:val="24"/>
              </w:rPr>
              <w:t>общества.ООО.</w:t>
            </w:r>
          </w:p>
          <w:p w14:paraId="65E95745" w14:textId="77777777" w:rsidR="00E172FE" w:rsidRDefault="00E172FE">
            <w:pPr>
              <w:pStyle w:val="TableParagraph"/>
              <w:spacing w:line="270" w:lineRule="atLeast"/>
              <w:ind w:left="108"/>
              <w:rPr>
                <w:sz w:val="24"/>
              </w:rPr>
            </w:pPr>
            <w:r>
              <w:rPr>
                <w:sz w:val="24"/>
              </w:rPr>
              <w:t>Производственные</w:t>
            </w:r>
            <w:r>
              <w:rPr>
                <w:spacing w:val="-6"/>
                <w:sz w:val="24"/>
              </w:rPr>
              <w:t xml:space="preserve"> </w:t>
            </w:r>
            <w:r>
              <w:rPr>
                <w:sz w:val="24"/>
              </w:rPr>
              <w:t>и</w:t>
            </w:r>
            <w:r>
              <w:rPr>
                <w:spacing w:val="-4"/>
                <w:sz w:val="24"/>
              </w:rPr>
              <w:t xml:space="preserve"> </w:t>
            </w:r>
            <w:r>
              <w:rPr>
                <w:sz w:val="24"/>
              </w:rPr>
              <w:t>потребительские</w:t>
            </w:r>
            <w:r>
              <w:rPr>
                <w:spacing w:val="-5"/>
                <w:sz w:val="24"/>
              </w:rPr>
              <w:t xml:space="preserve"> </w:t>
            </w:r>
            <w:r>
              <w:rPr>
                <w:sz w:val="24"/>
              </w:rPr>
              <w:t>кооперативы.</w:t>
            </w:r>
            <w:r>
              <w:rPr>
                <w:spacing w:val="-3"/>
                <w:sz w:val="24"/>
              </w:rPr>
              <w:t xml:space="preserve"> </w:t>
            </w:r>
            <w:r>
              <w:rPr>
                <w:sz w:val="24"/>
              </w:rPr>
              <w:t>Унитарные</w:t>
            </w:r>
            <w:r>
              <w:rPr>
                <w:spacing w:val="-6"/>
                <w:sz w:val="24"/>
              </w:rPr>
              <w:t xml:space="preserve"> </w:t>
            </w:r>
            <w:r>
              <w:rPr>
                <w:sz w:val="24"/>
              </w:rPr>
              <w:t>предприятия.</w:t>
            </w:r>
            <w:r>
              <w:rPr>
                <w:spacing w:val="-4"/>
                <w:sz w:val="24"/>
              </w:rPr>
              <w:t xml:space="preserve"> </w:t>
            </w:r>
            <w:r>
              <w:rPr>
                <w:sz w:val="24"/>
              </w:rPr>
              <w:t>Некоммерческие</w:t>
            </w:r>
            <w:r>
              <w:rPr>
                <w:spacing w:val="-2"/>
                <w:sz w:val="24"/>
              </w:rPr>
              <w:t xml:space="preserve"> </w:t>
            </w:r>
            <w:r>
              <w:rPr>
                <w:sz w:val="24"/>
              </w:rPr>
              <w:t>организации. Понятие о самозанятости.</w:t>
            </w:r>
          </w:p>
        </w:tc>
        <w:tc>
          <w:tcPr>
            <w:tcW w:w="839" w:type="pct"/>
            <w:tcBorders>
              <w:top w:val="single" w:sz="4" w:space="0" w:color="000000"/>
              <w:left w:val="single" w:sz="4" w:space="0" w:color="000000"/>
              <w:bottom w:val="single" w:sz="6" w:space="0" w:color="000000"/>
              <w:right w:val="single" w:sz="4" w:space="0" w:color="000000"/>
            </w:tcBorders>
            <w:hideMark/>
          </w:tcPr>
          <w:p w14:paraId="43C5EEAC" w14:textId="77777777" w:rsidR="00E172FE" w:rsidRDefault="00E172FE">
            <w:pPr>
              <w:pStyle w:val="TableParagraph"/>
              <w:spacing w:line="256" w:lineRule="exact"/>
              <w:ind w:left="9"/>
              <w:jc w:val="center"/>
              <w:rPr>
                <w:sz w:val="24"/>
              </w:rPr>
            </w:pPr>
            <w:r>
              <w:rPr>
                <w:sz w:val="24"/>
              </w:rPr>
              <w:t>2</w:t>
            </w:r>
          </w:p>
        </w:tc>
        <w:tc>
          <w:tcPr>
            <w:tcW w:w="0" w:type="auto"/>
            <w:vMerge/>
            <w:tcBorders>
              <w:top w:val="single" w:sz="4" w:space="0" w:color="000000"/>
              <w:left w:val="single" w:sz="4" w:space="0" w:color="000000"/>
              <w:bottom w:val="single" w:sz="6" w:space="0" w:color="000000"/>
              <w:right w:val="single" w:sz="4" w:space="0" w:color="000000"/>
            </w:tcBorders>
            <w:vAlign w:val="center"/>
            <w:hideMark/>
          </w:tcPr>
          <w:p w14:paraId="1B6218F3" w14:textId="77777777" w:rsidR="00E172FE" w:rsidRDefault="00E172FE">
            <w:pPr>
              <w:rPr>
                <w:rFonts w:ascii="Times New Roman" w:eastAsia="Times New Roman" w:hAnsi="Times New Roman" w:cs="Times New Roman"/>
                <w:sz w:val="20"/>
              </w:rPr>
            </w:pPr>
          </w:p>
        </w:tc>
      </w:tr>
      <w:tr w:rsidR="00E172FE" w14:paraId="1B7FEBC2" w14:textId="77777777" w:rsidTr="00E172FE">
        <w:trPr>
          <w:trHeight w:val="275"/>
        </w:trPr>
        <w:tc>
          <w:tcPr>
            <w:tcW w:w="953" w:type="pct"/>
            <w:vMerge w:val="restart"/>
            <w:tcBorders>
              <w:top w:val="single" w:sz="4" w:space="0" w:color="000000"/>
              <w:left w:val="single" w:sz="4" w:space="0" w:color="000000"/>
              <w:bottom w:val="single" w:sz="4" w:space="0" w:color="000000"/>
              <w:right w:val="single" w:sz="4" w:space="0" w:color="000000"/>
            </w:tcBorders>
            <w:hideMark/>
          </w:tcPr>
          <w:p w14:paraId="1AE0D538" w14:textId="77777777" w:rsidR="00E172FE" w:rsidRDefault="00E172FE">
            <w:pPr>
              <w:pStyle w:val="TableParagraph"/>
              <w:ind w:left="107" w:right="204"/>
              <w:jc w:val="center"/>
              <w:rPr>
                <w:b/>
                <w:sz w:val="24"/>
              </w:rPr>
            </w:pPr>
            <w:r>
              <w:rPr>
                <w:b/>
                <w:sz w:val="24"/>
              </w:rPr>
              <w:t>Тема 1.3. Регистрация и</w:t>
            </w:r>
            <w:r>
              <w:rPr>
                <w:b/>
                <w:spacing w:val="1"/>
                <w:sz w:val="24"/>
              </w:rPr>
              <w:t xml:space="preserve"> </w:t>
            </w:r>
            <w:r>
              <w:rPr>
                <w:b/>
                <w:sz w:val="24"/>
              </w:rPr>
              <w:t>лицензирование предпринимательской деятельности</w:t>
            </w:r>
          </w:p>
        </w:tc>
        <w:tc>
          <w:tcPr>
            <w:tcW w:w="2317" w:type="pct"/>
            <w:tcBorders>
              <w:top w:val="single" w:sz="4" w:space="0" w:color="000000"/>
              <w:left w:val="single" w:sz="4" w:space="0" w:color="000000"/>
              <w:bottom w:val="single" w:sz="4" w:space="0" w:color="000000"/>
              <w:right w:val="single" w:sz="4" w:space="0" w:color="000000"/>
            </w:tcBorders>
            <w:hideMark/>
          </w:tcPr>
          <w:p w14:paraId="3E607A52" w14:textId="77777777" w:rsidR="00E172FE" w:rsidRDefault="00E172FE">
            <w:pPr>
              <w:pStyle w:val="TableParagraph"/>
              <w:spacing w:line="255" w:lineRule="exact"/>
              <w:ind w:left="108"/>
              <w:rPr>
                <w:b/>
                <w:sz w:val="24"/>
              </w:rPr>
            </w:pPr>
            <w:r>
              <w:rPr>
                <w:b/>
                <w:sz w:val="24"/>
              </w:rPr>
              <w:t>Содержание</w:t>
            </w:r>
          </w:p>
        </w:tc>
        <w:tc>
          <w:tcPr>
            <w:tcW w:w="839" w:type="pct"/>
            <w:tcBorders>
              <w:top w:val="single" w:sz="4" w:space="0" w:color="000000"/>
              <w:left w:val="single" w:sz="4" w:space="0" w:color="000000"/>
              <w:bottom w:val="single" w:sz="4" w:space="0" w:color="000000"/>
              <w:right w:val="single" w:sz="4" w:space="0" w:color="000000"/>
            </w:tcBorders>
            <w:hideMark/>
          </w:tcPr>
          <w:p w14:paraId="16415F61" w14:textId="77777777" w:rsidR="00E172FE" w:rsidRDefault="00E172FE">
            <w:pPr>
              <w:pStyle w:val="TableParagraph"/>
              <w:jc w:val="center"/>
              <w:rPr>
                <w:b/>
                <w:bCs/>
                <w:sz w:val="24"/>
                <w:szCs w:val="24"/>
              </w:rPr>
            </w:pPr>
            <w:r>
              <w:rPr>
                <w:b/>
                <w:bCs/>
                <w:sz w:val="24"/>
                <w:szCs w:val="24"/>
              </w:rPr>
              <w:t>2</w:t>
            </w:r>
          </w:p>
        </w:tc>
        <w:tc>
          <w:tcPr>
            <w:tcW w:w="891" w:type="pct"/>
            <w:vMerge w:val="restart"/>
            <w:tcBorders>
              <w:top w:val="single" w:sz="4" w:space="0" w:color="000000"/>
              <w:left w:val="single" w:sz="4" w:space="0" w:color="000000"/>
              <w:bottom w:val="single" w:sz="4" w:space="0" w:color="000000"/>
              <w:right w:val="single" w:sz="4" w:space="0" w:color="000000"/>
            </w:tcBorders>
            <w:hideMark/>
          </w:tcPr>
          <w:p w14:paraId="64F4B991" w14:textId="77777777" w:rsidR="00E172FE" w:rsidRDefault="00E172FE">
            <w:pPr>
              <w:pStyle w:val="TableParagraph"/>
              <w:jc w:val="center"/>
              <w:rPr>
                <w:sz w:val="20"/>
              </w:rPr>
            </w:pPr>
            <w:r>
              <w:rPr>
                <w:sz w:val="24"/>
              </w:rPr>
              <w:t>ОК 03</w:t>
            </w:r>
          </w:p>
        </w:tc>
      </w:tr>
      <w:tr w:rsidR="00E172FE" w14:paraId="64EBE473" w14:textId="77777777" w:rsidTr="00E172FE">
        <w:trPr>
          <w:trHeight w:val="8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844387" w14:textId="77777777" w:rsidR="00E172FE" w:rsidRDefault="00E172FE">
            <w:pPr>
              <w:rPr>
                <w:rFonts w:ascii="Times New Roman" w:eastAsia="Times New Roman" w:hAnsi="Times New Roman" w:cs="Times New Roman"/>
                <w:b/>
                <w:sz w:val="24"/>
              </w:rPr>
            </w:pPr>
          </w:p>
        </w:tc>
        <w:tc>
          <w:tcPr>
            <w:tcW w:w="2317" w:type="pct"/>
            <w:tcBorders>
              <w:top w:val="single" w:sz="4" w:space="0" w:color="000000"/>
              <w:left w:val="single" w:sz="4" w:space="0" w:color="000000"/>
              <w:bottom w:val="single" w:sz="4" w:space="0" w:color="auto"/>
              <w:right w:val="single" w:sz="4" w:space="0" w:color="000000"/>
            </w:tcBorders>
            <w:hideMark/>
          </w:tcPr>
          <w:p w14:paraId="0E1F418D" w14:textId="77777777" w:rsidR="00E172FE" w:rsidRDefault="00E172FE">
            <w:pPr>
              <w:pStyle w:val="TableParagraph"/>
              <w:spacing w:line="270" w:lineRule="exact"/>
              <w:ind w:left="108"/>
              <w:rPr>
                <w:sz w:val="24"/>
              </w:rPr>
            </w:pPr>
            <w:r>
              <w:rPr>
                <w:sz w:val="24"/>
              </w:rPr>
              <w:t>Создание</w:t>
            </w:r>
            <w:r>
              <w:rPr>
                <w:spacing w:val="-7"/>
                <w:sz w:val="24"/>
              </w:rPr>
              <w:t xml:space="preserve"> </w:t>
            </w:r>
            <w:r>
              <w:rPr>
                <w:sz w:val="24"/>
              </w:rPr>
              <w:t>нового</w:t>
            </w:r>
            <w:r>
              <w:rPr>
                <w:spacing w:val="-2"/>
                <w:sz w:val="24"/>
              </w:rPr>
              <w:t xml:space="preserve"> </w:t>
            </w:r>
            <w:r>
              <w:rPr>
                <w:sz w:val="24"/>
              </w:rPr>
              <w:t>предприятия.</w:t>
            </w:r>
            <w:r>
              <w:rPr>
                <w:spacing w:val="-2"/>
                <w:sz w:val="24"/>
              </w:rPr>
              <w:t xml:space="preserve"> </w:t>
            </w:r>
            <w:r>
              <w:rPr>
                <w:sz w:val="24"/>
              </w:rPr>
              <w:t>Учредительные</w:t>
            </w:r>
            <w:r>
              <w:rPr>
                <w:spacing w:val="-7"/>
                <w:sz w:val="24"/>
              </w:rPr>
              <w:t xml:space="preserve"> </w:t>
            </w:r>
            <w:r>
              <w:rPr>
                <w:sz w:val="24"/>
              </w:rPr>
              <w:t>документы.</w:t>
            </w:r>
            <w:r>
              <w:rPr>
                <w:spacing w:val="-2"/>
                <w:sz w:val="24"/>
              </w:rPr>
              <w:t xml:space="preserve"> </w:t>
            </w:r>
            <w:r>
              <w:rPr>
                <w:sz w:val="24"/>
              </w:rPr>
              <w:t>Государственная</w:t>
            </w:r>
            <w:r>
              <w:rPr>
                <w:spacing w:val="-2"/>
                <w:sz w:val="24"/>
              </w:rPr>
              <w:t xml:space="preserve"> </w:t>
            </w:r>
            <w:r>
              <w:rPr>
                <w:sz w:val="24"/>
              </w:rPr>
              <w:t>регистрация</w:t>
            </w:r>
            <w:r>
              <w:rPr>
                <w:spacing w:val="-5"/>
                <w:sz w:val="24"/>
              </w:rPr>
              <w:t xml:space="preserve"> </w:t>
            </w:r>
            <w:r>
              <w:rPr>
                <w:sz w:val="24"/>
              </w:rPr>
              <w:t>юридических</w:t>
            </w:r>
            <w:r>
              <w:rPr>
                <w:spacing w:val="-2"/>
                <w:sz w:val="24"/>
              </w:rPr>
              <w:t xml:space="preserve"> </w:t>
            </w:r>
            <w:r>
              <w:rPr>
                <w:sz w:val="24"/>
              </w:rPr>
              <w:t>лиц</w:t>
            </w:r>
            <w:r>
              <w:rPr>
                <w:spacing w:val="-4"/>
                <w:sz w:val="24"/>
              </w:rPr>
              <w:t xml:space="preserve"> </w:t>
            </w:r>
            <w:r>
              <w:rPr>
                <w:sz w:val="24"/>
              </w:rPr>
              <w:t>и</w:t>
            </w:r>
            <w:r>
              <w:rPr>
                <w:spacing w:val="-6"/>
                <w:sz w:val="24"/>
              </w:rPr>
              <w:t xml:space="preserve"> </w:t>
            </w:r>
            <w:r>
              <w:rPr>
                <w:sz w:val="24"/>
              </w:rPr>
              <w:t>предпринимателей.</w:t>
            </w:r>
            <w:r>
              <w:rPr>
                <w:spacing w:val="-5"/>
                <w:sz w:val="24"/>
              </w:rPr>
              <w:t xml:space="preserve"> </w:t>
            </w:r>
            <w:r>
              <w:rPr>
                <w:sz w:val="24"/>
              </w:rPr>
              <w:t>Лицензирование</w:t>
            </w:r>
            <w:r>
              <w:rPr>
                <w:spacing w:val="-5"/>
                <w:sz w:val="24"/>
              </w:rPr>
              <w:t xml:space="preserve"> </w:t>
            </w:r>
            <w:r>
              <w:rPr>
                <w:sz w:val="24"/>
              </w:rPr>
              <w:t>отдельных</w:t>
            </w:r>
            <w:r>
              <w:rPr>
                <w:spacing w:val="-2"/>
                <w:sz w:val="24"/>
              </w:rPr>
              <w:t xml:space="preserve"> </w:t>
            </w:r>
            <w:r>
              <w:rPr>
                <w:sz w:val="24"/>
              </w:rPr>
              <w:t>видов</w:t>
            </w:r>
            <w:r>
              <w:rPr>
                <w:spacing w:val="-57"/>
                <w:sz w:val="24"/>
              </w:rPr>
              <w:t xml:space="preserve"> </w:t>
            </w:r>
            <w:r>
              <w:rPr>
                <w:sz w:val="24"/>
              </w:rPr>
              <w:t>деятельности.</w:t>
            </w:r>
            <w:r>
              <w:rPr>
                <w:spacing w:val="-3"/>
                <w:sz w:val="24"/>
              </w:rPr>
              <w:t xml:space="preserve"> </w:t>
            </w:r>
            <w:r>
              <w:rPr>
                <w:sz w:val="24"/>
              </w:rPr>
              <w:t>Порядок</w:t>
            </w:r>
            <w:r>
              <w:rPr>
                <w:spacing w:val="-5"/>
                <w:sz w:val="24"/>
              </w:rPr>
              <w:t xml:space="preserve"> </w:t>
            </w:r>
            <w:r>
              <w:rPr>
                <w:sz w:val="24"/>
              </w:rPr>
              <w:t>прекращения</w:t>
            </w:r>
            <w:r>
              <w:rPr>
                <w:spacing w:val="-3"/>
                <w:sz w:val="24"/>
              </w:rPr>
              <w:t xml:space="preserve"> </w:t>
            </w:r>
            <w:r>
              <w:rPr>
                <w:sz w:val="24"/>
              </w:rPr>
              <w:t>деятельности</w:t>
            </w:r>
            <w:r>
              <w:rPr>
                <w:spacing w:val="-1"/>
                <w:sz w:val="24"/>
              </w:rPr>
              <w:t xml:space="preserve"> </w:t>
            </w:r>
            <w:r>
              <w:rPr>
                <w:sz w:val="24"/>
              </w:rPr>
              <w:t>(реорганизация,</w:t>
            </w:r>
            <w:r>
              <w:rPr>
                <w:spacing w:val="-3"/>
                <w:sz w:val="24"/>
              </w:rPr>
              <w:t xml:space="preserve"> </w:t>
            </w:r>
            <w:r>
              <w:rPr>
                <w:sz w:val="24"/>
              </w:rPr>
              <w:t>ликвидация)</w:t>
            </w:r>
          </w:p>
        </w:tc>
        <w:tc>
          <w:tcPr>
            <w:tcW w:w="839" w:type="pct"/>
            <w:tcBorders>
              <w:top w:val="single" w:sz="4" w:space="0" w:color="000000"/>
              <w:left w:val="single" w:sz="4" w:space="0" w:color="000000"/>
              <w:bottom w:val="single" w:sz="4" w:space="0" w:color="000000"/>
              <w:right w:val="single" w:sz="4" w:space="0" w:color="000000"/>
            </w:tcBorders>
            <w:hideMark/>
          </w:tcPr>
          <w:p w14:paraId="602277D7" w14:textId="77777777" w:rsidR="00E172FE" w:rsidRDefault="00E172FE">
            <w:pPr>
              <w:pStyle w:val="TableParagraph"/>
              <w:spacing w:line="270" w:lineRule="exact"/>
              <w:ind w:left="9"/>
              <w:jc w:val="center"/>
              <w:rPr>
                <w:sz w:val="24"/>
              </w:rPr>
            </w:pPr>
            <w:r>
              <w:rPr>
                <w:sz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5C6719" w14:textId="77777777" w:rsidR="00E172FE" w:rsidRDefault="00E172FE">
            <w:pPr>
              <w:rPr>
                <w:rFonts w:ascii="Times New Roman" w:eastAsia="Times New Roman" w:hAnsi="Times New Roman" w:cs="Times New Roman"/>
                <w:sz w:val="20"/>
              </w:rPr>
            </w:pPr>
          </w:p>
        </w:tc>
      </w:tr>
      <w:tr w:rsidR="00E172FE" w14:paraId="6D5F21C8" w14:textId="77777777" w:rsidTr="00E172FE">
        <w:trPr>
          <w:trHeight w:val="275"/>
        </w:trPr>
        <w:tc>
          <w:tcPr>
            <w:tcW w:w="953" w:type="pct"/>
            <w:vMerge w:val="restart"/>
            <w:tcBorders>
              <w:top w:val="single" w:sz="4" w:space="0" w:color="000000"/>
              <w:left w:val="single" w:sz="4" w:space="0" w:color="000000"/>
              <w:bottom w:val="single" w:sz="4" w:space="0" w:color="000000"/>
              <w:right w:val="single" w:sz="4" w:space="0" w:color="000000"/>
            </w:tcBorders>
            <w:hideMark/>
          </w:tcPr>
          <w:p w14:paraId="48A7FCB9" w14:textId="77777777" w:rsidR="00E172FE" w:rsidRDefault="00E172FE">
            <w:pPr>
              <w:pStyle w:val="TableParagraph"/>
              <w:ind w:left="107" w:right="204"/>
              <w:jc w:val="center"/>
              <w:rPr>
                <w:b/>
                <w:sz w:val="24"/>
              </w:rPr>
            </w:pPr>
            <w:r>
              <w:rPr>
                <w:b/>
                <w:sz w:val="24"/>
              </w:rPr>
              <w:t>Тема1.4. Маркетинг в</w:t>
            </w:r>
            <w:r>
              <w:rPr>
                <w:b/>
                <w:spacing w:val="1"/>
                <w:sz w:val="24"/>
              </w:rPr>
              <w:t xml:space="preserve"> </w:t>
            </w:r>
            <w:r>
              <w:rPr>
                <w:b/>
                <w:sz w:val="24"/>
              </w:rPr>
              <w:t>предпринимательской деятельности</w:t>
            </w:r>
          </w:p>
        </w:tc>
        <w:tc>
          <w:tcPr>
            <w:tcW w:w="2317" w:type="pct"/>
            <w:tcBorders>
              <w:top w:val="single" w:sz="4" w:space="0" w:color="000000"/>
              <w:left w:val="single" w:sz="4" w:space="0" w:color="000000"/>
              <w:bottom w:val="single" w:sz="4" w:space="0" w:color="000000"/>
              <w:right w:val="single" w:sz="4" w:space="0" w:color="000000"/>
            </w:tcBorders>
            <w:hideMark/>
          </w:tcPr>
          <w:p w14:paraId="6F972317" w14:textId="77777777" w:rsidR="00E172FE" w:rsidRDefault="00E172FE">
            <w:pPr>
              <w:pStyle w:val="TableParagraph"/>
              <w:spacing w:line="256" w:lineRule="exact"/>
              <w:ind w:left="108"/>
              <w:rPr>
                <w:b/>
                <w:sz w:val="24"/>
              </w:rPr>
            </w:pPr>
            <w:r>
              <w:rPr>
                <w:b/>
                <w:sz w:val="24"/>
              </w:rPr>
              <w:t>Содержание</w:t>
            </w:r>
          </w:p>
        </w:tc>
        <w:tc>
          <w:tcPr>
            <w:tcW w:w="839" w:type="pct"/>
            <w:tcBorders>
              <w:top w:val="single" w:sz="4" w:space="0" w:color="000000"/>
              <w:left w:val="single" w:sz="4" w:space="0" w:color="000000"/>
              <w:bottom w:val="single" w:sz="4" w:space="0" w:color="000000"/>
              <w:right w:val="single" w:sz="4" w:space="0" w:color="000000"/>
            </w:tcBorders>
            <w:hideMark/>
          </w:tcPr>
          <w:p w14:paraId="142A1A0D" w14:textId="77777777" w:rsidR="00E172FE" w:rsidRDefault="00E172FE">
            <w:pPr>
              <w:pStyle w:val="TableParagraph"/>
              <w:jc w:val="center"/>
              <w:rPr>
                <w:b/>
                <w:bCs/>
                <w:sz w:val="24"/>
                <w:szCs w:val="24"/>
              </w:rPr>
            </w:pPr>
            <w:r>
              <w:rPr>
                <w:b/>
                <w:bCs/>
                <w:sz w:val="24"/>
                <w:szCs w:val="24"/>
              </w:rPr>
              <w:t>2</w:t>
            </w:r>
          </w:p>
        </w:tc>
        <w:tc>
          <w:tcPr>
            <w:tcW w:w="891" w:type="pct"/>
            <w:vMerge w:val="restart"/>
            <w:tcBorders>
              <w:top w:val="single" w:sz="4" w:space="0" w:color="000000"/>
              <w:left w:val="single" w:sz="4" w:space="0" w:color="000000"/>
              <w:bottom w:val="single" w:sz="6" w:space="0" w:color="000000"/>
              <w:right w:val="single" w:sz="4" w:space="0" w:color="000000"/>
            </w:tcBorders>
            <w:hideMark/>
          </w:tcPr>
          <w:p w14:paraId="2E361F65" w14:textId="77777777" w:rsidR="00E172FE" w:rsidRDefault="00E172FE">
            <w:pPr>
              <w:pStyle w:val="TableParagraph"/>
              <w:jc w:val="center"/>
              <w:rPr>
                <w:sz w:val="20"/>
              </w:rPr>
            </w:pPr>
            <w:r>
              <w:rPr>
                <w:sz w:val="24"/>
              </w:rPr>
              <w:t>ОК 03</w:t>
            </w:r>
          </w:p>
        </w:tc>
      </w:tr>
      <w:tr w:rsidR="00E172FE" w14:paraId="2E85C3BD" w14:textId="77777777" w:rsidTr="00E172FE">
        <w:trPr>
          <w:trHeight w:val="8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9FE96B" w14:textId="77777777" w:rsidR="00E172FE" w:rsidRDefault="00E172FE">
            <w:pPr>
              <w:rPr>
                <w:rFonts w:ascii="Times New Roman" w:eastAsia="Times New Roman" w:hAnsi="Times New Roman" w:cs="Times New Roman"/>
                <w:b/>
                <w:sz w:val="24"/>
              </w:rPr>
            </w:pPr>
          </w:p>
        </w:tc>
        <w:tc>
          <w:tcPr>
            <w:tcW w:w="2317" w:type="pct"/>
            <w:tcBorders>
              <w:top w:val="single" w:sz="4" w:space="0" w:color="000000"/>
              <w:left w:val="single" w:sz="4" w:space="0" w:color="000000"/>
              <w:bottom w:val="single" w:sz="4" w:space="0" w:color="auto"/>
              <w:right w:val="single" w:sz="4" w:space="0" w:color="000000"/>
            </w:tcBorders>
            <w:hideMark/>
          </w:tcPr>
          <w:p w14:paraId="12CAA024" w14:textId="77777777" w:rsidR="00E172FE" w:rsidRDefault="00E172FE">
            <w:pPr>
              <w:pStyle w:val="TableParagraph"/>
              <w:ind w:left="108" w:right="1996"/>
              <w:rPr>
                <w:b/>
                <w:sz w:val="24"/>
              </w:rPr>
            </w:pPr>
            <w:r>
              <w:rPr>
                <w:b/>
                <w:sz w:val="24"/>
              </w:rPr>
              <w:t>Самостоятельная работа</w:t>
            </w:r>
          </w:p>
          <w:p w14:paraId="026E38B5" w14:textId="77777777" w:rsidR="00E172FE" w:rsidRDefault="00E172FE">
            <w:pPr>
              <w:pStyle w:val="TableParagraph"/>
              <w:ind w:left="108" w:right="1996"/>
              <w:rPr>
                <w:sz w:val="24"/>
              </w:rPr>
            </w:pPr>
            <w:r>
              <w:rPr>
                <w:sz w:val="24"/>
              </w:rPr>
              <w:t>Понятие</w:t>
            </w:r>
            <w:r>
              <w:rPr>
                <w:spacing w:val="-6"/>
                <w:sz w:val="24"/>
              </w:rPr>
              <w:t xml:space="preserve"> </w:t>
            </w:r>
            <w:r>
              <w:rPr>
                <w:sz w:val="24"/>
              </w:rPr>
              <w:t>маркетинговой</w:t>
            </w:r>
            <w:r>
              <w:rPr>
                <w:spacing w:val="-4"/>
                <w:sz w:val="24"/>
              </w:rPr>
              <w:t xml:space="preserve"> </w:t>
            </w:r>
            <w:r>
              <w:rPr>
                <w:sz w:val="24"/>
              </w:rPr>
              <w:t>деятельности.</w:t>
            </w:r>
            <w:r>
              <w:rPr>
                <w:spacing w:val="-7"/>
                <w:sz w:val="24"/>
              </w:rPr>
              <w:t xml:space="preserve"> </w:t>
            </w:r>
            <w:r>
              <w:rPr>
                <w:sz w:val="24"/>
              </w:rPr>
              <w:t>Комплекс</w:t>
            </w:r>
            <w:r>
              <w:rPr>
                <w:spacing w:val="-6"/>
                <w:sz w:val="24"/>
              </w:rPr>
              <w:t xml:space="preserve"> </w:t>
            </w:r>
            <w:r>
              <w:rPr>
                <w:sz w:val="24"/>
              </w:rPr>
              <w:t>маркетинга.</w:t>
            </w:r>
            <w:r>
              <w:rPr>
                <w:spacing w:val="-57"/>
                <w:sz w:val="24"/>
              </w:rPr>
              <w:t xml:space="preserve"> </w:t>
            </w:r>
            <w:r>
              <w:rPr>
                <w:sz w:val="24"/>
              </w:rPr>
              <w:t>Товар</w:t>
            </w:r>
            <w:r>
              <w:rPr>
                <w:spacing w:val="-1"/>
                <w:sz w:val="24"/>
              </w:rPr>
              <w:t xml:space="preserve"> </w:t>
            </w:r>
            <w:r>
              <w:rPr>
                <w:sz w:val="24"/>
              </w:rPr>
              <w:t>как</w:t>
            </w:r>
            <w:r>
              <w:rPr>
                <w:spacing w:val="-1"/>
                <w:sz w:val="24"/>
              </w:rPr>
              <w:t xml:space="preserve"> </w:t>
            </w:r>
            <w:r>
              <w:rPr>
                <w:sz w:val="24"/>
              </w:rPr>
              <w:t>основной</w:t>
            </w:r>
            <w:r>
              <w:rPr>
                <w:spacing w:val="-1"/>
                <w:sz w:val="24"/>
              </w:rPr>
              <w:t xml:space="preserve"> </w:t>
            </w:r>
            <w:r>
              <w:rPr>
                <w:sz w:val="24"/>
              </w:rPr>
              <w:t>элемент комплекса</w:t>
            </w:r>
            <w:r>
              <w:rPr>
                <w:spacing w:val="-2"/>
                <w:sz w:val="24"/>
              </w:rPr>
              <w:t xml:space="preserve"> </w:t>
            </w:r>
            <w:r>
              <w:rPr>
                <w:sz w:val="24"/>
              </w:rPr>
              <w:t>маркетинга</w:t>
            </w:r>
          </w:p>
          <w:p w14:paraId="598230FF" w14:textId="77777777" w:rsidR="00E172FE" w:rsidRDefault="00E172FE">
            <w:pPr>
              <w:pStyle w:val="TableParagraph"/>
              <w:ind w:left="108"/>
              <w:rPr>
                <w:sz w:val="24"/>
              </w:rPr>
            </w:pPr>
            <w:r>
              <w:rPr>
                <w:sz w:val="24"/>
              </w:rPr>
              <w:lastRenderedPageBreak/>
              <w:t>Реклама.</w:t>
            </w:r>
            <w:r>
              <w:rPr>
                <w:spacing w:val="-3"/>
                <w:sz w:val="24"/>
              </w:rPr>
              <w:t xml:space="preserve"> </w:t>
            </w:r>
            <w:r>
              <w:rPr>
                <w:sz w:val="24"/>
              </w:rPr>
              <w:t>Продвижение</w:t>
            </w:r>
            <w:r>
              <w:rPr>
                <w:spacing w:val="-3"/>
                <w:sz w:val="24"/>
              </w:rPr>
              <w:t xml:space="preserve"> </w:t>
            </w:r>
            <w:r>
              <w:rPr>
                <w:sz w:val="24"/>
              </w:rPr>
              <w:t>товара</w:t>
            </w:r>
            <w:r>
              <w:rPr>
                <w:spacing w:val="-4"/>
                <w:sz w:val="24"/>
              </w:rPr>
              <w:t xml:space="preserve"> </w:t>
            </w:r>
            <w:r>
              <w:rPr>
                <w:sz w:val="24"/>
              </w:rPr>
              <w:t>и</w:t>
            </w:r>
            <w:r>
              <w:rPr>
                <w:spacing w:val="-2"/>
                <w:sz w:val="24"/>
              </w:rPr>
              <w:t xml:space="preserve"> </w:t>
            </w:r>
            <w:r>
              <w:rPr>
                <w:sz w:val="24"/>
              </w:rPr>
              <w:t>стимулирование</w:t>
            </w:r>
            <w:r>
              <w:rPr>
                <w:spacing w:val="-3"/>
                <w:sz w:val="24"/>
              </w:rPr>
              <w:t xml:space="preserve"> </w:t>
            </w:r>
            <w:r>
              <w:rPr>
                <w:sz w:val="24"/>
              </w:rPr>
              <w:t>сбыта</w:t>
            </w:r>
          </w:p>
        </w:tc>
        <w:tc>
          <w:tcPr>
            <w:tcW w:w="839" w:type="pct"/>
            <w:tcBorders>
              <w:top w:val="single" w:sz="4" w:space="0" w:color="000000"/>
              <w:left w:val="single" w:sz="4" w:space="0" w:color="000000"/>
              <w:bottom w:val="single" w:sz="6" w:space="0" w:color="000000"/>
              <w:right w:val="single" w:sz="4" w:space="0" w:color="000000"/>
            </w:tcBorders>
            <w:hideMark/>
          </w:tcPr>
          <w:p w14:paraId="729E9E26" w14:textId="77777777" w:rsidR="00E172FE" w:rsidRDefault="00E172FE">
            <w:pPr>
              <w:pStyle w:val="TableParagraph"/>
              <w:spacing w:line="256" w:lineRule="exact"/>
              <w:ind w:left="9"/>
              <w:jc w:val="center"/>
              <w:rPr>
                <w:sz w:val="24"/>
                <w:szCs w:val="24"/>
              </w:rPr>
            </w:pPr>
            <w:r>
              <w:rPr>
                <w:sz w:val="24"/>
                <w:szCs w:val="24"/>
              </w:rPr>
              <w:lastRenderedPageBreak/>
              <w:t>2</w:t>
            </w:r>
          </w:p>
        </w:tc>
        <w:tc>
          <w:tcPr>
            <w:tcW w:w="0" w:type="auto"/>
            <w:vMerge/>
            <w:tcBorders>
              <w:top w:val="single" w:sz="4" w:space="0" w:color="000000"/>
              <w:left w:val="single" w:sz="4" w:space="0" w:color="000000"/>
              <w:bottom w:val="single" w:sz="6" w:space="0" w:color="000000"/>
              <w:right w:val="single" w:sz="4" w:space="0" w:color="000000"/>
            </w:tcBorders>
            <w:vAlign w:val="center"/>
            <w:hideMark/>
          </w:tcPr>
          <w:p w14:paraId="4A25FDC8" w14:textId="77777777" w:rsidR="00E172FE" w:rsidRDefault="00E172FE">
            <w:pPr>
              <w:rPr>
                <w:rFonts w:ascii="Times New Roman" w:eastAsia="Times New Roman" w:hAnsi="Times New Roman" w:cs="Times New Roman"/>
                <w:sz w:val="20"/>
              </w:rPr>
            </w:pPr>
          </w:p>
        </w:tc>
      </w:tr>
      <w:tr w:rsidR="00E172FE" w14:paraId="701E8D49" w14:textId="77777777" w:rsidTr="00E172FE">
        <w:trPr>
          <w:trHeight w:val="278"/>
        </w:trPr>
        <w:tc>
          <w:tcPr>
            <w:tcW w:w="953" w:type="pct"/>
            <w:vMerge w:val="restart"/>
            <w:tcBorders>
              <w:top w:val="single" w:sz="4" w:space="0" w:color="000000"/>
              <w:left w:val="single" w:sz="4" w:space="0" w:color="000000"/>
              <w:bottom w:val="single" w:sz="4" w:space="0" w:color="000000"/>
              <w:right w:val="single" w:sz="4" w:space="0" w:color="000000"/>
            </w:tcBorders>
            <w:hideMark/>
          </w:tcPr>
          <w:p w14:paraId="5CB2FA95" w14:textId="77777777" w:rsidR="00E172FE" w:rsidRDefault="00E172FE">
            <w:pPr>
              <w:pStyle w:val="TableParagraph"/>
              <w:ind w:left="107" w:right="204"/>
              <w:jc w:val="center"/>
              <w:rPr>
                <w:b/>
                <w:sz w:val="24"/>
              </w:rPr>
            </w:pPr>
            <w:r>
              <w:rPr>
                <w:b/>
                <w:sz w:val="24"/>
              </w:rPr>
              <w:lastRenderedPageBreak/>
              <w:t>Тема 1.5. Управление</w:t>
            </w:r>
            <w:r>
              <w:rPr>
                <w:b/>
                <w:spacing w:val="1"/>
                <w:sz w:val="24"/>
              </w:rPr>
              <w:t xml:space="preserve"> </w:t>
            </w:r>
            <w:r>
              <w:rPr>
                <w:b/>
                <w:sz w:val="24"/>
              </w:rPr>
              <w:t>предпринимательской деятельностью</w:t>
            </w:r>
          </w:p>
        </w:tc>
        <w:tc>
          <w:tcPr>
            <w:tcW w:w="2317" w:type="pct"/>
            <w:tcBorders>
              <w:top w:val="single" w:sz="4" w:space="0" w:color="000000"/>
              <w:left w:val="single" w:sz="4" w:space="0" w:color="000000"/>
              <w:bottom w:val="single" w:sz="4" w:space="0" w:color="000000"/>
              <w:right w:val="single" w:sz="4" w:space="0" w:color="000000"/>
            </w:tcBorders>
            <w:hideMark/>
          </w:tcPr>
          <w:p w14:paraId="5944068F" w14:textId="77777777" w:rsidR="00E172FE" w:rsidRDefault="00E172FE">
            <w:pPr>
              <w:pStyle w:val="TableParagraph"/>
              <w:spacing w:line="258" w:lineRule="exact"/>
              <w:ind w:left="108"/>
              <w:rPr>
                <w:b/>
                <w:sz w:val="24"/>
              </w:rPr>
            </w:pPr>
            <w:r>
              <w:rPr>
                <w:b/>
                <w:sz w:val="24"/>
              </w:rPr>
              <w:t>Содержание</w:t>
            </w:r>
          </w:p>
        </w:tc>
        <w:tc>
          <w:tcPr>
            <w:tcW w:w="839" w:type="pct"/>
            <w:tcBorders>
              <w:top w:val="single" w:sz="4" w:space="0" w:color="000000"/>
              <w:left w:val="single" w:sz="4" w:space="0" w:color="000000"/>
              <w:bottom w:val="single" w:sz="4" w:space="0" w:color="000000"/>
              <w:right w:val="single" w:sz="4" w:space="0" w:color="000000"/>
            </w:tcBorders>
            <w:hideMark/>
          </w:tcPr>
          <w:p w14:paraId="21BC9363" w14:textId="77777777" w:rsidR="00E172FE" w:rsidRDefault="00E172FE">
            <w:pPr>
              <w:pStyle w:val="TableParagraph"/>
              <w:jc w:val="center"/>
              <w:rPr>
                <w:b/>
                <w:bCs/>
                <w:sz w:val="24"/>
                <w:szCs w:val="24"/>
              </w:rPr>
            </w:pPr>
            <w:r>
              <w:rPr>
                <w:b/>
                <w:bCs/>
                <w:sz w:val="24"/>
                <w:szCs w:val="24"/>
              </w:rPr>
              <w:t>2</w:t>
            </w:r>
          </w:p>
        </w:tc>
        <w:tc>
          <w:tcPr>
            <w:tcW w:w="891" w:type="pct"/>
            <w:vMerge w:val="restart"/>
            <w:tcBorders>
              <w:top w:val="single" w:sz="4" w:space="0" w:color="000000"/>
              <w:left w:val="single" w:sz="4" w:space="0" w:color="000000"/>
              <w:bottom w:val="single" w:sz="6" w:space="0" w:color="000000"/>
              <w:right w:val="single" w:sz="4" w:space="0" w:color="000000"/>
            </w:tcBorders>
            <w:hideMark/>
          </w:tcPr>
          <w:p w14:paraId="5A6F04F8" w14:textId="77777777" w:rsidR="00E172FE" w:rsidRDefault="00E172FE">
            <w:pPr>
              <w:pStyle w:val="TableParagraph"/>
              <w:jc w:val="center"/>
              <w:rPr>
                <w:sz w:val="20"/>
              </w:rPr>
            </w:pPr>
            <w:r>
              <w:rPr>
                <w:sz w:val="24"/>
              </w:rPr>
              <w:t>ОК 03</w:t>
            </w:r>
          </w:p>
        </w:tc>
      </w:tr>
      <w:tr w:rsidR="00E172FE" w14:paraId="3024B1FA" w14:textId="77777777" w:rsidTr="00E172FE">
        <w:trPr>
          <w:trHeight w:val="5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1F18A3" w14:textId="77777777" w:rsidR="00E172FE" w:rsidRDefault="00E172FE">
            <w:pPr>
              <w:rPr>
                <w:rFonts w:ascii="Times New Roman" w:eastAsia="Times New Roman" w:hAnsi="Times New Roman" w:cs="Times New Roman"/>
                <w:b/>
                <w:sz w:val="24"/>
              </w:rPr>
            </w:pPr>
          </w:p>
        </w:tc>
        <w:tc>
          <w:tcPr>
            <w:tcW w:w="2317" w:type="pct"/>
            <w:tcBorders>
              <w:top w:val="single" w:sz="4" w:space="0" w:color="000000"/>
              <w:left w:val="single" w:sz="4" w:space="0" w:color="000000"/>
              <w:bottom w:val="single" w:sz="4" w:space="0" w:color="000000"/>
              <w:right w:val="single" w:sz="4" w:space="0" w:color="000000"/>
            </w:tcBorders>
            <w:hideMark/>
          </w:tcPr>
          <w:p w14:paraId="47010D71" w14:textId="77777777" w:rsidR="00E172FE" w:rsidRDefault="00E172FE">
            <w:pPr>
              <w:pStyle w:val="TableParagraph"/>
              <w:spacing w:line="268" w:lineRule="exact"/>
              <w:ind w:left="108"/>
              <w:rPr>
                <w:b/>
                <w:sz w:val="24"/>
              </w:rPr>
            </w:pPr>
            <w:r>
              <w:rPr>
                <w:b/>
                <w:sz w:val="24"/>
              </w:rPr>
              <w:t>Самостоятельная работа</w:t>
            </w:r>
          </w:p>
          <w:p w14:paraId="0E6D74EE" w14:textId="77777777" w:rsidR="00E172FE" w:rsidRDefault="00E172FE">
            <w:pPr>
              <w:pStyle w:val="TableParagraph"/>
              <w:spacing w:line="268" w:lineRule="exact"/>
              <w:ind w:left="108"/>
              <w:rPr>
                <w:sz w:val="24"/>
              </w:rPr>
            </w:pPr>
            <w:r>
              <w:rPr>
                <w:sz w:val="24"/>
              </w:rPr>
              <w:t>Понятие</w:t>
            </w:r>
            <w:r>
              <w:rPr>
                <w:spacing w:val="-4"/>
                <w:sz w:val="24"/>
              </w:rPr>
              <w:t xml:space="preserve"> </w:t>
            </w:r>
            <w:r>
              <w:rPr>
                <w:sz w:val="24"/>
              </w:rPr>
              <w:t>менеджмента.</w:t>
            </w:r>
            <w:r>
              <w:rPr>
                <w:spacing w:val="-4"/>
                <w:sz w:val="24"/>
              </w:rPr>
              <w:t xml:space="preserve"> </w:t>
            </w:r>
            <w:r>
              <w:rPr>
                <w:sz w:val="24"/>
              </w:rPr>
              <w:t>Субъекты</w:t>
            </w:r>
            <w:r>
              <w:rPr>
                <w:spacing w:val="-4"/>
                <w:sz w:val="24"/>
              </w:rPr>
              <w:t xml:space="preserve"> </w:t>
            </w:r>
            <w:r>
              <w:rPr>
                <w:sz w:val="24"/>
              </w:rPr>
              <w:t>и</w:t>
            </w:r>
            <w:r>
              <w:rPr>
                <w:spacing w:val="-2"/>
                <w:sz w:val="24"/>
              </w:rPr>
              <w:t xml:space="preserve"> </w:t>
            </w:r>
            <w:r>
              <w:rPr>
                <w:sz w:val="24"/>
              </w:rPr>
              <w:t>объекты</w:t>
            </w:r>
            <w:r>
              <w:rPr>
                <w:spacing w:val="-2"/>
                <w:sz w:val="24"/>
              </w:rPr>
              <w:t xml:space="preserve"> </w:t>
            </w:r>
            <w:r>
              <w:rPr>
                <w:sz w:val="24"/>
              </w:rPr>
              <w:t>управления.</w:t>
            </w:r>
            <w:r>
              <w:rPr>
                <w:spacing w:val="-4"/>
                <w:sz w:val="24"/>
              </w:rPr>
              <w:t xml:space="preserve"> </w:t>
            </w:r>
            <w:r>
              <w:rPr>
                <w:sz w:val="24"/>
              </w:rPr>
              <w:t>Методы</w:t>
            </w:r>
            <w:r>
              <w:rPr>
                <w:spacing w:val="-3"/>
                <w:sz w:val="24"/>
              </w:rPr>
              <w:t xml:space="preserve"> </w:t>
            </w:r>
            <w:r>
              <w:rPr>
                <w:sz w:val="24"/>
              </w:rPr>
              <w:t>управления.Виды</w:t>
            </w:r>
            <w:r>
              <w:rPr>
                <w:spacing w:val="-3"/>
                <w:sz w:val="24"/>
              </w:rPr>
              <w:t xml:space="preserve"> </w:t>
            </w:r>
            <w:r>
              <w:rPr>
                <w:sz w:val="24"/>
              </w:rPr>
              <w:t>деятельности</w:t>
            </w:r>
            <w:r>
              <w:rPr>
                <w:spacing w:val="-1"/>
                <w:sz w:val="24"/>
              </w:rPr>
              <w:t xml:space="preserve"> </w:t>
            </w:r>
            <w:r>
              <w:rPr>
                <w:sz w:val="24"/>
              </w:rPr>
              <w:t>в</w:t>
            </w:r>
            <w:r>
              <w:rPr>
                <w:spacing w:val="-3"/>
                <w:sz w:val="24"/>
              </w:rPr>
              <w:t xml:space="preserve"> </w:t>
            </w:r>
            <w:r>
              <w:rPr>
                <w:sz w:val="24"/>
              </w:rPr>
              <w:t>менеджменте. Формирование персонала.</w:t>
            </w:r>
          </w:p>
        </w:tc>
        <w:tc>
          <w:tcPr>
            <w:tcW w:w="839" w:type="pct"/>
            <w:tcBorders>
              <w:top w:val="single" w:sz="4" w:space="0" w:color="000000"/>
              <w:left w:val="single" w:sz="4" w:space="0" w:color="000000"/>
              <w:bottom w:val="single" w:sz="6" w:space="0" w:color="000000"/>
              <w:right w:val="single" w:sz="4" w:space="0" w:color="000000"/>
            </w:tcBorders>
            <w:hideMark/>
          </w:tcPr>
          <w:p w14:paraId="182B8FE0" w14:textId="77777777" w:rsidR="00E172FE" w:rsidRDefault="00E172FE">
            <w:pPr>
              <w:pStyle w:val="TableParagraph"/>
              <w:spacing w:line="256" w:lineRule="exact"/>
              <w:ind w:left="9"/>
              <w:jc w:val="center"/>
              <w:rPr>
                <w:sz w:val="24"/>
                <w:szCs w:val="24"/>
              </w:rPr>
            </w:pPr>
            <w:r>
              <w:rPr>
                <w:sz w:val="24"/>
                <w:szCs w:val="24"/>
              </w:rPr>
              <w:t>2</w:t>
            </w:r>
          </w:p>
        </w:tc>
        <w:tc>
          <w:tcPr>
            <w:tcW w:w="0" w:type="auto"/>
            <w:vMerge/>
            <w:tcBorders>
              <w:top w:val="single" w:sz="4" w:space="0" w:color="000000"/>
              <w:left w:val="single" w:sz="4" w:space="0" w:color="000000"/>
              <w:bottom w:val="single" w:sz="6" w:space="0" w:color="000000"/>
              <w:right w:val="single" w:sz="4" w:space="0" w:color="000000"/>
            </w:tcBorders>
            <w:vAlign w:val="center"/>
            <w:hideMark/>
          </w:tcPr>
          <w:p w14:paraId="5A3B4DCE" w14:textId="77777777" w:rsidR="00E172FE" w:rsidRDefault="00E172FE">
            <w:pPr>
              <w:rPr>
                <w:rFonts w:ascii="Times New Roman" w:eastAsia="Times New Roman" w:hAnsi="Times New Roman" w:cs="Times New Roman"/>
                <w:sz w:val="20"/>
              </w:rPr>
            </w:pPr>
          </w:p>
        </w:tc>
      </w:tr>
      <w:tr w:rsidR="00E172FE" w14:paraId="1069556A" w14:textId="77777777" w:rsidTr="00E172FE">
        <w:trPr>
          <w:trHeight w:val="515"/>
        </w:trPr>
        <w:tc>
          <w:tcPr>
            <w:tcW w:w="3270" w:type="pct"/>
            <w:gridSpan w:val="2"/>
            <w:tcBorders>
              <w:top w:val="single" w:sz="4" w:space="0" w:color="000000"/>
              <w:left w:val="single" w:sz="4" w:space="0" w:color="000000"/>
              <w:bottom w:val="single" w:sz="4" w:space="0" w:color="000000"/>
              <w:right w:val="single" w:sz="4" w:space="0" w:color="000000"/>
            </w:tcBorders>
            <w:hideMark/>
          </w:tcPr>
          <w:p w14:paraId="0ACC8B01" w14:textId="77777777" w:rsidR="00E172FE" w:rsidRDefault="00E172FE">
            <w:pPr>
              <w:pStyle w:val="TableParagraph"/>
              <w:spacing w:before="116"/>
              <w:ind w:left="107"/>
              <w:rPr>
                <w:b/>
                <w:sz w:val="24"/>
              </w:rPr>
            </w:pPr>
            <w:r>
              <w:rPr>
                <w:b/>
                <w:sz w:val="24"/>
              </w:rPr>
              <w:t>Раздел</w:t>
            </w:r>
            <w:r>
              <w:rPr>
                <w:b/>
                <w:spacing w:val="-5"/>
                <w:sz w:val="24"/>
              </w:rPr>
              <w:t xml:space="preserve"> </w:t>
            </w:r>
            <w:r>
              <w:rPr>
                <w:b/>
                <w:sz w:val="24"/>
              </w:rPr>
              <w:t>2.</w:t>
            </w:r>
            <w:r>
              <w:rPr>
                <w:b/>
                <w:spacing w:val="-3"/>
                <w:sz w:val="24"/>
              </w:rPr>
              <w:t xml:space="preserve"> </w:t>
            </w:r>
            <w:r>
              <w:rPr>
                <w:b/>
                <w:sz w:val="24"/>
              </w:rPr>
              <w:t>Экономика</w:t>
            </w:r>
            <w:r>
              <w:rPr>
                <w:b/>
                <w:spacing w:val="-3"/>
                <w:sz w:val="24"/>
              </w:rPr>
              <w:t xml:space="preserve"> </w:t>
            </w:r>
            <w:r>
              <w:rPr>
                <w:b/>
                <w:sz w:val="24"/>
              </w:rPr>
              <w:t>и</w:t>
            </w:r>
            <w:r>
              <w:rPr>
                <w:b/>
                <w:spacing w:val="-4"/>
                <w:sz w:val="24"/>
              </w:rPr>
              <w:t xml:space="preserve"> </w:t>
            </w:r>
            <w:r>
              <w:rPr>
                <w:b/>
                <w:sz w:val="24"/>
              </w:rPr>
              <w:t>финансы</w:t>
            </w:r>
            <w:r>
              <w:rPr>
                <w:b/>
                <w:spacing w:val="-3"/>
                <w:sz w:val="24"/>
              </w:rPr>
              <w:t xml:space="preserve"> </w:t>
            </w:r>
            <w:r>
              <w:rPr>
                <w:b/>
                <w:sz w:val="24"/>
              </w:rPr>
              <w:t>предпринимательской</w:t>
            </w:r>
            <w:r>
              <w:rPr>
                <w:b/>
                <w:spacing w:val="-3"/>
                <w:sz w:val="24"/>
              </w:rPr>
              <w:t xml:space="preserve"> </w:t>
            </w:r>
            <w:r>
              <w:rPr>
                <w:b/>
                <w:sz w:val="24"/>
              </w:rPr>
              <w:t>деятельности</w:t>
            </w:r>
          </w:p>
        </w:tc>
        <w:tc>
          <w:tcPr>
            <w:tcW w:w="839" w:type="pct"/>
            <w:tcBorders>
              <w:top w:val="single" w:sz="4" w:space="0" w:color="000000"/>
              <w:left w:val="single" w:sz="4" w:space="0" w:color="000000"/>
              <w:bottom w:val="single" w:sz="4" w:space="0" w:color="000000"/>
              <w:right w:val="single" w:sz="4" w:space="0" w:color="000000"/>
            </w:tcBorders>
            <w:hideMark/>
          </w:tcPr>
          <w:p w14:paraId="63FD6E44" w14:textId="77777777" w:rsidR="00E172FE" w:rsidRDefault="00E172FE">
            <w:pPr>
              <w:pStyle w:val="TableParagraph"/>
              <w:spacing w:before="116"/>
              <w:ind w:left="9"/>
              <w:jc w:val="center"/>
              <w:rPr>
                <w:b/>
                <w:sz w:val="24"/>
                <w:szCs w:val="24"/>
              </w:rPr>
            </w:pPr>
            <w:r>
              <w:rPr>
                <w:b/>
                <w:sz w:val="24"/>
                <w:szCs w:val="24"/>
              </w:rPr>
              <w:t>14</w:t>
            </w:r>
          </w:p>
        </w:tc>
        <w:tc>
          <w:tcPr>
            <w:tcW w:w="891" w:type="pct"/>
            <w:tcBorders>
              <w:top w:val="single" w:sz="4" w:space="0" w:color="000000"/>
              <w:left w:val="single" w:sz="4" w:space="0" w:color="000000"/>
              <w:bottom w:val="single" w:sz="4" w:space="0" w:color="000000"/>
              <w:right w:val="single" w:sz="4" w:space="0" w:color="000000"/>
            </w:tcBorders>
          </w:tcPr>
          <w:p w14:paraId="0C7C1CCB" w14:textId="77777777" w:rsidR="00E172FE" w:rsidRDefault="00E172FE">
            <w:pPr>
              <w:pStyle w:val="TableParagraph"/>
              <w:spacing w:before="116"/>
              <w:ind w:left="9"/>
              <w:jc w:val="center"/>
              <w:rPr>
                <w:b/>
                <w:sz w:val="24"/>
              </w:rPr>
            </w:pPr>
          </w:p>
        </w:tc>
      </w:tr>
      <w:tr w:rsidR="00E172FE" w14:paraId="7226000C" w14:textId="77777777" w:rsidTr="00E172FE">
        <w:trPr>
          <w:trHeight w:val="275"/>
        </w:trPr>
        <w:tc>
          <w:tcPr>
            <w:tcW w:w="953" w:type="pct"/>
            <w:vMerge w:val="restart"/>
            <w:tcBorders>
              <w:top w:val="single" w:sz="4" w:space="0" w:color="000000"/>
              <w:left w:val="single" w:sz="4" w:space="0" w:color="000000"/>
              <w:bottom w:val="single" w:sz="6" w:space="0" w:color="000000"/>
              <w:right w:val="single" w:sz="4" w:space="0" w:color="000000"/>
            </w:tcBorders>
            <w:vAlign w:val="center"/>
            <w:hideMark/>
          </w:tcPr>
          <w:p w14:paraId="33FE89CB" w14:textId="77777777" w:rsidR="00E172FE" w:rsidRDefault="00E172FE">
            <w:pPr>
              <w:pStyle w:val="TableParagraph"/>
              <w:spacing w:line="276" w:lineRule="exact"/>
              <w:ind w:left="107" w:right="191"/>
              <w:jc w:val="center"/>
              <w:rPr>
                <w:b/>
                <w:sz w:val="24"/>
              </w:rPr>
            </w:pPr>
            <w:r>
              <w:rPr>
                <w:b/>
                <w:sz w:val="24"/>
              </w:rPr>
              <w:t>Тема 2.1. Основные и оборотные средства предпри</w:t>
            </w:r>
            <w:r>
              <w:rPr>
                <w:b/>
                <w:spacing w:val="-57"/>
                <w:sz w:val="24"/>
              </w:rPr>
              <w:t xml:space="preserve"> </w:t>
            </w:r>
            <w:r>
              <w:rPr>
                <w:b/>
                <w:sz w:val="24"/>
              </w:rPr>
              <w:t>ятия</w:t>
            </w:r>
          </w:p>
        </w:tc>
        <w:tc>
          <w:tcPr>
            <w:tcW w:w="2317" w:type="pct"/>
            <w:tcBorders>
              <w:top w:val="single" w:sz="4" w:space="0" w:color="000000"/>
              <w:left w:val="single" w:sz="4" w:space="0" w:color="000000"/>
              <w:bottom w:val="single" w:sz="4" w:space="0" w:color="000000"/>
              <w:right w:val="single" w:sz="4" w:space="0" w:color="000000"/>
            </w:tcBorders>
            <w:hideMark/>
          </w:tcPr>
          <w:p w14:paraId="46F8F2C2" w14:textId="77777777" w:rsidR="00E172FE" w:rsidRDefault="00E172FE">
            <w:pPr>
              <w:pStyle w:val="TableParagraph"/>
              <w:spacing w:line="256" w:lineRule="exact"/>
              <w:ind w:left="108"/>
              <w:rPr>
                <w:b/>
                <w:sz w:val="24"/>
              </w:rPr>
            </w:pPr>
            <w:r>
              <w:rPr>
                <w:b/>
                <w:sz w:val="24"/>
              </w:rPr>
              <w:t>Содержание</w:t>
            </w:r>
          </w:p>
        </w:tc>
        <w:tc>
          <w:tcPr>
            <w:tcW w:w="839" w:type="pct"/>
            <w:tcBorders>
              <w:top w:val="single" w:sz="4" w:space="0" w:color="000000"/>
              <w:left w:val="single" w:sz="4" w:space="0" w:color="000000"/>
              <w:bottom w:val="single" w:sz="4" w:space="0" w:color="000000"/>
              <w:right w:val="single" w:sz="4" w:space="0" w:color="000000"/>
            </w:tcBorders>
            <w:hideMark/>
          </w:tcPr>
          <w:p w14:paraId="5785D74A" w14:textId="77777777" w:rsidR="00E172FE" w:rsidRDefault="00E172FE">
            <w:pPr>
              <w:pStyle w:val="TableParagraph"/>
              <w:jc w:val="center"/>
              <w:rPr>
                <w:b/>
                <w:bCs/>
                <w:sz w:val="24"/>
                <w:szCs w:val="24"/>
              </w:rPr>
            </w:pPr>
            <w:r>
              <w:rPr>
                <w:b/>
                <w:bCs/>
                <w:sz w:val="24"/>
                <w:szCs w:val="24"/>
              </w:rPr>
              <w:t>6</w:t>
            </w:r>
          </w:p>
        </w:tc>
        <w:tc>
          <w:tcPr>
            <w:tcW w:w="891" w:type="pct"/>
            <w:vMerge w:val="restart"/>
            <w:tcBorders>
              <w:top w:val="single" w:sz="4" w:space="0" w:color="000000"/>
              <w:left w:val="single" w:sz="4" w:space="0" w:color="000000"/>
              <w:bottom w:val="single" w:sz="6" w:space="0" w:color="000000"/>
              <w:right w:val="single" w:sz="4" w:space="0" w:color="000000"/>
            </w:tcBorders>
            <w:hideMark/>
          </w:tcPr>
          <w:p w14:paraId="44A1116B" w14:textId="77777777" w:rsidR="00E172FE" w:rsidRDefault="00E172FE">
            <w:pPr>
              <w:pStyle w:val="TableParagraph"/>
              <w:jc w:val="center"/>
              <w:rPr>
                <w:sz w:val="20"/>
              </w:rPr>
            </w:pPr>
            <w:r>
              <w:rPr>
                <w:sz w:val="24"/>
              </w:rPr>
              <w:t>ОК 03</w:t>
            </w:r>
          </w:p>
        </w:tc>
      </w:tr>
      <w:tr w:rsidR="00E172FE" w14:paraId="6CBF5A4B" w14:textId="77777777" w:rsidTr="00E172FE">
        <w:trPr>
          <w:trHeight w:val="834"/>
        </w:trPr>
        <w:tc>
          <w:tcPr>
            <w:tcW w:w="0" w:type="auto"/>
            <w:vMerge/>
            <w:tcBorders>
              <w:top w:val="single" w:sz="4" w:space="0" w:color="000000"/>
              <w:left w:val="single" w:sz="4" w:space="0" w:color="000000"/>
              <w:bottom w:val="single" w:sz="6" w:space="0" w:color="000000"/>
              <w:right w:val="single" w:sz="4" w:space="0" w:color="000000"/>
            </w:tcBorders>
            <w:vAlign w:val="center"/>
            <w:hideMark/>
          </w:tcPr>
          <w:p w14:paraId="36DCC5D2" w14:textId="77777777" w:rsidR="00E172FE" w:rsidRDefault="00E172FE">
            <w:pPr>
              <w:rPr>
                <w:rFonts w:ascii="Times New Roman" w:eastAsia="Times New Roman" w:hAnsi="Times New Roman" w:cs="Times New Roman"/>
                <w:b/>
                <w:sz w:val="24"/>
              </w:rPr>
            </w:pPr>
          </w:p>
        </w:tc>
        <w:tc>
          <w:tcPr>
            <w:tcW w:w="2317" w:type="pct"/>
            <w:tcBorders>
              <w:top w:val="single" w:sz="4" w:space="0" w:color="000000"/>
              <w:left w:val="single" w:sz="4" w:space="0" w:color="000000"/>
              <w:bottom w:val="single" w:sz="4" w:space="0" w:color="000000"/>
              <w:right w:val="single" w:sz="4" w:space="0" w:color="000000"/>
            </w:tcBorders>
            <w:hideMark/>
          </w:tcPr>
          <w:p w14:paraId="4E9DCDB3" w14:textId="77777777" w:rsidR="00E172FE" w:rsidRDefault="00E172FE">
            <w:pPr>
              <w:pStyle w:val="TableParagraph"/>
              <w:spacing w:line="268" w:lineRule="exact"/>
              <w:ind w:left="108"/>
              <w:rPr>
                <w:sz w:val="24"/>
              </w:rPr>
            </w:pPr>
            <w:r>
              <w:rPr>
                <w:sz w:val="24"/>
              </w:rPr>
              <w:t>Понятие,</w:t>
            </w:r>
            <w:r>
              <w:rPr>
                <w:spacing w:val="-3"/>
                <w:sz w:val="24"/>
              </w:rPr>
              <w:t xml:space="preserve"> </w:t>
            </w:r>
            <w:r>
              <w:rPr>
                <w:sz w:val="24"/>
              </w:rPr>
              <w:t>состав</w:t>
            </w:r>
            <w:r>
              <w:rPr>
                <w:spacing w:val="-3"/>
                <w:sz w:val="24"/>
              </w:rPr>
              <w:t xml:space="preserve"> </w:t>
            </w:r>
            <w:r>
              <w:rPr>
                <w:sz w:val="24"/>
              </w:rPr>
              <w:t>и структура</w:t>
            </w:r>
            <w:r>
              <w:rPr>
                <w:spacing w:val="-3"/>
                <w:sz w:val="24"/>
              </w:rPr>
              <w:t xml:space="preserve"> </w:t>
            </w:r>
            <w:r>
              <w:rPr>
                <w:sz w:val="24"/>
              </w:rPr>
              <w:t>основных</w:t>
            </w:r>
            <w:r>
              <w:rPr>
                <w:spacing w:val="-1"/>
                <w:sz w:val="24"/>
              </w:rPr>
              <w:t xml:space="preserve"> </w:t>
            </w:r>
            <w:r>
              <w:rPr>
                <w:sz w:val="24"/>
              </w:rPr>
              <w:t>средств</w:t>
            </w:r>
            <w:r>
              <w:rPr>
                <w:spacing w:val="-2"/>
                <w:sz w:val="24"/>
              </w:rPr>
              <w:t xml:space="preserve"> </w:t>
            </w:r>
            <w:r>
              <w:rPr>
                <w:sz w:val="24"/>
              </w:rPr>
              <w:t>предприятия</w:t>
            </w:r>
          </w:p>
          <w:p w14:paraId="16E91FA6" w14:textId="77777777" w:rsidR="00E172FE" w:rsidRDefault="00E172FE">
            <w:pPr>
              <w:pStyle w:val="TableParagraph"/>
              <w:spacing w:line="270" w:lineRule="atLeast"/>
              <w:ind w:left="108"/>
              <w:rPr>
                <w:sz w:val="24"/>
              </w:rPr>
            </w:pPr>
            <w:r>
              <w:rPr>
                <w:sz w:val="24"/>
              </w:rPr>
              <w:t>Оценка</w:t>
            </w:r>
            <w:r>
              <w:rPr>
                <w:spacing w:val="-5"/>
                <w:sz w:val="24"/>
              </w:rPr>
              <w:t xml:space="preserve"> </w:t>
            </w:r>
            <w:r>
              <w:rPr>
                <w:sz w:val="24"/>
              </w:rPr>
              <w:t>и</w:t>
            </w:r>
            <w:r>
              <w:rPr>
                <w:spacing w:val="-3"/>
                <w:sz w:val="24"/>
              </w:rPr>
              <w:t xml:space="preserve"> </w:t>
            </w:r>
            <w:r>
              <w:rPr>
                <w:sz w:val="24"/>
              </w:rPr>
              <w:t>износ</w:t>
            </w:r>
            <w:r>
              <w:rPr>
                <w:spacing w:val="-5"/>
                <w:sz w:val="24"/>
              </w:rPr>
              <w:t xml:space="preserve"> </w:t>
            </w:r>
            <w:r>
              <w:rPr>
                <w:sz w:val="24"/>
              </w:rPr>
              <w:t>основных</w:t>
            </w:r>
            <w:r>
              <w:rPr>
                <w:spacing w:val="-3"/>
                <w:sz w:val="24"/>
              </w:rPr>
              <w:t xml:space="preserve"> </w:t>
            </w:r>
            <w:r>
              <w:rPr>
                <w:sz w:val="24"/>
              </w:rPr>
              <w:t>средств.</w:t>
            </w:r>
            <w:r>
              <w:rPr>
                <w:spacing w:val="-3"/>
                <w:sz w:val="24"/>
              </w:rPr>
              <w:t xml:space="preserve"> </w:t>
            </w:r>
            <w:r>
              <w:rPr>
                <w:sz w:val="24"/>
              </w:rPr>
              <w:t>Показатели</w:t>
            </w:r>
            <w:r>
              <w:rPr>
                <w:spacing w:val="-4"/>
                <w:sz w:val="24"/>
              </w:rPr>
              <w:t xml:space="preserve"> </w:t>
            </w:r>
            <w:r>
              <w:rPr>
                <w:sz w:val="24"/>
              </w:rPr>
              <w:t>эффективности</w:t>
            </w:r>
            <w:r>
              <w:rPr>
                <w:spacing w:val="-2"/>
                <w:sz w:val="24"/>
              </w:rPr>
              <w:t xml:space="preserve"> </w:t>
            </w:r>
            <w:r>
              <w:rPr>
                <w:sz w:val="24"/>
              </w:rPr>
              <w:t>использования</w:t>
            </w:r>
            <w:r>
              <w:rPr>
                <w:spacing w:val="-4"/>
                <w:sz w:val="24"/>
              </w:rPr>
              <w:t xml:space="preserve"> </w:t>
            </w:r>
            <w:r>
              <w:rPr>
                <w:sz w:val="24"/>
              </w:rPr>
              <w:t>основных</w:t>
            </w:r>
            <w:r>
              <w:rPr>
                <w:spacing w:val="-2"/>
                <w:sz w:val="24"/>
              </w:rPr>
              <w:t xml:space="preserve"> </w:t>
            </w:r>
            <w:r>
              <w:rPr>
                <w:sz w:val="24"/>
              </w:rPr>
              <w:t>производственных</w:t>
            </w:r>
            <w:r>
              <w:rPr>
                <w:spacing w:val="-1"/>
                <w:sz w:val="24"/>
              </w:rPr>
              <w:t xml:space="preserve"> </w:t>
            </w:r>
            <w:r>
              <w:rPr>
                <w:sz w:val="24"/>
              </w:rPr>
              <w:t>фондов</w:t>
            </w:r>
          </w:p>
          <w:p w14:paraId="086FF20F" w14:textId="77777777" w:rsidR="00E172FE" w:rsidRDefault="00E172FE">
            <w:pPr>
              <w:pStyle w:val="TableParagraph"/>
              <w:spacing w:line="258" w:lineRule="exact"/>
              <w:ind w:left="108"/>
              <w:rPr>
                <w:sz w:val="24"/>
              </w:rPr>
            </w:pPr>
            <w:r>
              <w:rPr>
                <w:sz w:val="24"/>
              </w:rPr>
              <w:t>Оборотные</w:t>
            </w:r>
            <w:r>
              <w:rPr>
                <w:spacing w:val="-5"/>
                <w:sz w:val="24"/>
              </w:rPr>
              <w:t xml:space="preserve"> </w:t>
            </w:r>
            <w:r>
              <w:rPr>
                <w:sz w:val="24"/>
              </w:rPr>
              <w:t>средства</w:t>
            </w:r>
            <w:r>
              <w:rPr>
                <w:spacing w:val="-4"/>
                <w:sz w:val="24"/>
              </w:rPr>
              <w:t xml:space="preserve"> </w:t>
            </w:r>
            <w:r>
              <w:rPr>
                <w:sz w:val="24"/>
              </w:rPr>
              <w:t>предприятия:</w:t>
            </w:r>
            <w:r>
              <w:rPr>
                <w:spacing w:val="-2"/>
                <w:sz w:val="24"/>
              </w:rPr>
              <w:t xml:space="preserve"> </w:t>
            </w:r>
            <w:r>
              <w:rPr>
                <w:sz w:val="24"/>
              </w:rPr>
              <w:t>состав,</w:t>
            </w:r>
            <w:r>
              <w:rPr>
                <w:spacing w:val="-3"/>
                <w:sz w:val="24"/>
              </w:rPr>
              <w:t xml:space="preserve"> </w:t>
            </w:r>
            <w:r>
              <w:rPr>
                <w:sz w:val="24"/>
              </w:rPr>
              <w:t>классификация.</w:t>
            </w:r>
          </w:p>
          <w:p w14:paraId="49A5D941" w14:textId="77777777" w:rsidR="00E172FE" w:rsidRDefault="00E172FE">
            <w:pPr>
              <w:pStyle w:val="TableParagraph"/>
              <w:spacing w:line="270" w:lineRule="atLeast"/>
              <w:ind w:left="108"/>
              <w:rPr>
                <w:sz w:val="24"/>
              </w:rPr>
            </w:pPr>
            <w:r>
              <w:rPr>
                <w:sz w:val="24"/>
              </w:rPr>
              <w:t>Себестоимость. Понятие прибыли и рентабельности</w:t>
            </w:r>
          </w:p>
        </w:tc>
        <w:tc>
          <w:tcPr>
            <w:tcW w:w="839" w:type="pct"/>
            <w:tcBorders>
              <w:top w:val="single" w:sz="4" w:space="0" w:color="000000"/>
              <w:left w:val="single" w:sz="4" w:space="0" w:color="000000"/>
              <w:bottom w:val="single" w:sz="4" w:space="0" w:color="000000"/>
              <w:right w:val="single" w:sz="4" w:space="0" w:color="000000"/>
            </w:tcBorders>
            <w:hideMark/>
          </w:tcPr>
          <w:p w14:paraId="7A8C681A" w14:textId="77777777" w:rsidR="00E172FE" w:rsidRDefault="00E172FE">
            <w:pPr>
              <w:pStyle w:val="TableParagraph"/>
              <w:spacing w:line="268" w:lineRule="exact"/>
              <w:ind w:left="9"/>
              <w:jc w:val="center"/>
              <w:rPr>
                <w:sz w:val="24"/>
                <w:szCs w:val="24"/>
              </w:rPr>
            </w:pPr>
            <w:r>
              <w:rPr>
                <w:sz w:val="24"/>
                <w:szCs w:val="24"/>
              </w:rPr>
              <w:t>2</w:t>
            </w:r>
          </w:p>
        </w:tc>
        <w:tc>
          <w:tcPr>
            <w:tcW w:w="0" w:type="auto"/>
            <w:vMerge/>
            <w:tcBorders>
              <w:top w:val="single" w:sz="4" w:space="0" w:color="000000"/>
              <w:left w:val="single" w:sz="4" w:space="0" w:color="000000"/>
              <w:bottom w:val="single" w:sz="6" w:space="0" w:color="000000"/>
              <w:right w:val="single" w:sz="4" w:space="0" w:color="000000"/>
            </w:tcBorders>
            <w:vAlign w:val="center"/>
            <w:hideMark/>
          </w:tcPr>
          <w:p w14:paraId="7782B74F" w14:textId="77777777" w:rsidR="00E172FE" w:rsidRDefault="00E172FE">
            <w:pPr>
              <w:rPr>
                <w:rFonts w:ascii="Times New Roman" w:eastAsia="Times New Roman" w:hAnsi="Times New Roman" w:cs="Times New Roman"/>
                <w:sz w:val="20"/>
              </w:rPr>
            </w:pPr>
          </w:p>
        </w:tc>
      </w:tr>
      <w:tr w:rsidR="00E172FE" w14:paraId="134CD8F5" w14:textId="77777777" w:rsidTr="00E172FE">
        <w:trPr>
          <w:trHeight w:val="257"/>
        </w:trPr>
        <w:tc>
          <w:tcPr>
            <w:tcW w:w="0" w:type="auto"/>
            <w:vMerge/>
            <w:tcBorders>
              <w:top w:val="single" w:sz="4" w:space="0" w:color="000000"/>
              <w:left w:val="single" w:sz="4" w:space="0" w:color="000000"/>
              <w:bottom w:val="single" w:sz="6" w:space="0" w:color="000000"/>
              <w:right w:val="single" w:sz="4" w:space="0" w:color="000000"/>
            </w:tcBorders>
            <w:vAlign w:val="center"/>
            <w:hideMark/>
          </w:tcPr>
          <w:p w14:paraId="03F7CE2F" w14:textId="77777777" w:rsidR="00E172FE" w:rsidRDefault="00E172FE">
            <w:pPr>
              <w:rPr>
                <w:rFonts w:ascii="Times New Roman" w:eastAsia="Times New Roman" w:hAnsi="Times New Roman" w:cs="Times New Roman"/>
                <w:b/>
                <w:sz w:val="24"/>
              </w:rPr>
            </w:pPr>
          </w:p>
        </w:tc>
        <w:tc>
          <w:tcPr>
            <w:tcW w:w="2317" w:type="pct"/>
            <w:tcBorders>
              <w:top w:val="single" w:sz="4" w:space="0" w:color="000000"/>
              <w:left w:val="single" w:sz="4" w:space="0" w:color="000000"/>
              <w:bottom w:val="single" w:sz="4" w:space="0" w:color="auto"/>
              <w:right w:val="single" w:sz="4" w:space="0" w:color="000000"/>
            </w:tcBorders>
            <w:hideMark/>
          </w:tcPr>
          <w:p w14:paraId="54AD99F2" w14:textId="77777777" w:rsidR="00E172FE" w:rsidRDefault="00E172FE">
            <w:pPr>
              <w:suppressAutoHyphens/>
              <w:spacing w:line="252" w:lineRule="auto"/>
              <w:rPr>
                <w:rFonts w:ascii="Times New Roman" w:eastAsia="Times New Roman" w:hAnsi="Times New Roman" w:cs="Times New Roman"/>
                <w:b/>
                <w:kern w:val="2"/>
                <w:lang w:eastAsia="ru-RU"/>
              </w:rPr>
            </w:pPr>
            <w:r>
              <w:rPr>
                <w:rFonts w:ascii="Times New Roman" w:eastAsia="Times New Roman" w:hAnsi="Times New Roman" w:cs="Times New Roman"/>
                <w:b/>
                <w:bCs/>
                <w:kern w:val="2"/>
                <w:lang w:eastAsia="ru-RU"/>
              </w:rPr>
              <w:t>В том числе практических и лабораторных занятий</w:t>
            </w:r>
          </w:p>
        </w:tc>
        <w:tc>
          <w:tcPr>
            <w:tcW w:w="839" w:type="pct"/>
            <w:tcBorders>
              <w:top w:val="single" w:sz="4" w:space="0" w:color="000000"/>
              <w:left w:val="single" w:sz="4" w:space="0" w:color="000000"/>
              <w:bottom w:val="single" w:sz="4" w:space="0" w:color="auto"/>
              <w:right w:val="single" w:sz="4" w:space="0" w:color="000000"/>
            </w:tcBorders>
            <w:hideMark/>
          </w:tcPr>
          <w:p w14:paraId="22F7AD96" w14:textId="77777777" w:rsidR="00E172FE" w:rsidRDefault="00E172FE">
            <w:pPr>
              <w:pStyle w:val="TableParagraph"/>
              <w:spacing w:line="256" w:lineRule="exact"/>
              <w:ind w:left="9"/>
              <w:jc w:val="center"/>
              <w:rPr>
                <w:b/>
                <w:bCs/>
                <w:sz w:val="24"/>
              </w:rPr>
            </w:pPr>
            <w:r>
              <w:rPr>
                <w:b/>
                <w:bCs/>
                <w:sz w:val="24"/>
              </w:rPr>
              <w:t>4</w:t>
            </w:r>
          </w:p>
        </w:tc>
        <w:tc>
          <w:tcPr>
            <w:tcW w:w="891" w:type="pct"/>
            <w:vMerge w:val="restart"/>
            <w:tcBorders>
              <w:top w:val="single" w:sz="6" w:space="0" w:color="000000"/>
              <w:left w:val="single" w:sz="4" w:space="0" w:color="000000"/>
              <w:bottom w:val="single" w:sz="6" w:space="0" w:color="000000"/>
              <w:right w:val="single" w:sz="4" w:space="0" w:color="000000"/>
            </w:tcBorders>
          </w:tcPr>
          <w:p w14:paraId="12CB10B6" w14:textId="77777777" w:rsidR="00E172FE" w:rsidRDefault="00E172FE">
            <w:pPr>
              <w:pStyle w:val="TableParagraph"/>
              <w:spacing w:line="268" w:lineRule="exact"/>
              <w:ind w:left="9"/>
              <w:jc w:val="center"/>
              <w:rPr>
                <w:sz w:val="24"/>
              </w:rPr>
            </w:pPr>
          </w:p>
        </w:tc>
      </w:tr>
      <w:tr w:rsidR="00E172FE" w14:paraId="36B1CA8B" w14:textId="77777777" w:rsidTr="00E172FE">
        <w:trPr>
          <w:trHeight w:val="567"/>
        </w:trPr>
        <w:tc>
          <w:tcPr>
            <w:tcW w:w="0" w:type="auto"/>
            <w:vMerge/>
            <w:tcBorders>
              <w:top w:val="single" w:sz="4" w:space="0" w:color="000000"/>
              <w:left w:val="single" w:sz="4" w:space="0" w:color="000000"/>
              <w:bottom w:val="single" w:sz="6" w:space="0" w:color="000000"/>
              <w:right w:val="single" w:sz="4" w:space="0" w:color="000000"/>
            </w:tcBorders>
            <w:vAlign w:val="center"/>
            <w:hideMark/>
          </w:tcPr>
          <w:p w14:paraId="062BE362" w14:textId="77777777" w:rsidR="00E172FE" w:rsidRDefault="00E172FE">
            <w:pPr>
              <w:rPr>
                <w:rFonts w:ascii="Times New Roman" w:eastAsia="Times New Roman" w:hAnsi="Times New Roman" w:cs="Times New Roman"/>
                <w:b/>
                <w:sz w:val="24"/>
              </w:rPr>
            </w:pPr>
          </w:p>
        </w:tc>
        <w:tc>
          <w:tcPr>
            <w:tcW w:w="2317" w:type="pct"/>
            <w:tcBorders>
              <w:top w:val="single" w:sz="4" w:space="0" w:color="auto"/>
              <w:left w:val="single" w:sz="4" w:space="0" w:color="000000"/>
              <w:bottom w:val="single" w:sz="4" w:space="0" w:color="auto"/>
              <w:right w:val="single" w:sz="4" w:space="0" w:color="000000"/>
            </w:tcBorders>
            <w:hideMark/>
          </w:tcPr>
          <w:p w14:paraId="5CBED8CD" w14:textId="77777777" w:rsidR="00E172FE" w:rsidRDefault="00E172FE">
            <w:pPr>
              <w:pStyle w:val="TableParagraph"/>
              <w:spacing w:line="256" w:lineRule="exact"/>
              <w:ind w:left="108"/>
              <w:rPr>
                <w:sz w:val="24"/>
              </w:rPr>
            </w:pPr>
            <w:r>
              <w:rPr>
                <w:sz w:val="24"/>
              </w:rPr>
              <w:t xml:space="preserve"> Расчет показателей эффективности использования основных и оборотных средств предприятия</w:t>
            </w:r>
          </w:p>
        </w:tc>
        <w:tc>
          <w:tcPr>
            <w:tcW w:w="839" w:type="pct"/>
            <w:tcBorders>
              <w:top w:val="single" w:sz="4" w:space="0" w:color="auto"/>
              <w:left w:val="single" w:sz="4" w:space="0" w:color="000000"/>
              <w:bottom w:val="single" w:sz="4" w:space="0" w:color="auto"/>
              <w:right w:val="single" w:sz="4" w:space="0" w:color="000000"/>
            </w:tcBorders>
            <w:hideMark/>
          </w:tcPr>
          <w:p w14:paraId="20902523" w14:textId="77777777" w:rsidR="00E172FE" w:rsidRDefault="00E172FE">
            <w:pPr>
              <w:pStyle w:val="TableParagraph"/>
              <w:spacing w:line="256" w:lineRule="exact"/>
              <w:ind w:left="9"/>
              <w:jc w:val="center"/>
              <w:rPr>
                <w:sz w:val="24"/>
              </w:rPr>
            </w:pPr>
            <w:r>
              <w:rPr>
                <w:sz w:val="24"/>
              </w:rPr>
              <w:t>2</w:t>
            </w:r>
          </w:p>
        </w:tc>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54ED826F" w14:textId="77777777" w:rsidR="00E172FE" w:rsidRDefault="00E172FE">
            <w:pPr>
              <w:rPr>
                <w:rFonts w:ascii="Times New Roman" w:eastAsia="Times New Roman" w:hAnsi="Times New Roman" w:cs="Times New Roman"/>
                <w:sz w:val="24"/>
              </w:rPr>
            </w:pPr>
          </w:p>
        </w:tc>
      </w:tr>
      <w:tr w:rsidR="00E172FE" w14:paraId="68DB8870" w14:textId="77777777" w:rsidTr="00E172FE">
        <w:trPr>
          <w:trHeight w:val="654"/>
        </w:trPr>
        <w:tc>
          <w:tcPr>
            <w:tcW w:w="0" w:type="auto"/>
            <w:vMerge/>
            <w:tcBorders>
              <w:top w:val="single" w:sz="4" w:space="0" w:color="000000"/>
              <w:left w:val="single" w:sz="4" w:space="0" w:color="000000"/>
              <w:bottom w:val="single" w:sz="6" w:space="0" w:color="000000"/>
              <w:right w:val="single" w:sz="4" w:space="0" w:color="000000"/>
            </w:tcBorders>
            <w:vAlign w:val="center"/>
            <w:hideMark/>
          </w:tcPr>
          <w:p w14:paraId="5DB417C0" w14:textId="77777777" w:rsidR="00E172FE" w:rsidRDefault="00E172FE">
            <w:pPr>
              <w:rPr>
                <w:rFonts w:ascii="Times New Roman" w:eastAsia="Times New Roman" w:hAnsi="Times New Roman" w:cs="Times New Roman"/>
                <w:b/>
                <w:sz w:val="24"/>
              </w:rPr>
            </w:pPr>
          </w:p>
        </w:tc>
        <w:tc>
          <w:tcPr>
            <w:tcW w:w="2317" w:type="pct"/>
            <w:tcBorders>
              <w:top w:val="single" w:sz="4" w:space="0" w:color="auto"/>
              <w:left w:val="single" w:sz="4" w:space="0" w:color="000000"/>
              <w:bottom w:val="single" w:sz="4" w:space="0" w:color="auto"/>
              <w:right w:val="single" w:sz="4" w:space="0" w:color="000000"/>
            </w:tcBorders>
            <w:hideMark/>
          </w:tcPr>
          <w:p w14:paraId="6100181C" w14:textId="77777777" w:rsidR="00E172FE" w:rsidRDefault="00E172FE">
            <w:pPr>
              <w:pStyle w:val="TableParagraph"/>
              <w:spacing w:line="256" w:lineRule="exact"/>
              <w:ind w:left="108"/>
              <w:rPr>
                <w:sz w:val="24"/>
              </w:rPr>
            </w:pPr>
            <w:r>
              <w:rPr>
                <w:sz w:val="24"/>
              </w:rPr>
              <w:t xml:space="preserve"> Расчет себестоимости товара (услуги). Расчет цены. Расчет прибыли и рентабельности.</w:t>
            </w:r>
          </w:p>
        </w:tc>
        <w:tc>
          <w:tcPr>
            <w:tcW w:w="839" w:type="pct"/>
            <w:tcBorders>
              <w:top w:val="single" w:sz="4" w:space="0" w:color="auto"/>
              <w:left w:val="single" w:sz="4" w:space="0" w:color="000000"/>
              <w:bottom w:val="single" w:sz="4" w:space="0" w:color="auto"/>
              <w:right w:val="single" w:sz="4" w:space="0" w:color="000000"/>
            </w:tcBorders>
            <w:hideMark/>
          </w:tcPr>
          <w:p w14:paraId="5BA9D192" w14:textId="77777777" w:rsidR="00E172FE" w:rsidRDefault="00E172FE">
            <w:pPr>
              <w:pStyle w:val="TableParagraph"/>
              <w:spacing w:line="256" w:lineRule="exact"/>
              <w:ind w:left="9"/>
              <w:jc w:val="center"/>
              <w:rPr>
                <w:sz w:val="24"/>
              </w:rPr>
            </w:pPr>
            <w:r>
              <w:rPr>
                <w:sz w:val="24"/>
              </w:rPr>
              <w:t>2</w:t>
            </w:r>
          </w:p>
        </w:tc>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1CD9C15B" w14:textId="77777777" w:rsidR="00E172FE" w:rsidRDefault="00E172FE">
            <w:pPr>
              <w:rPr>
                <w:rFonts w:ascii="Times New Roman" w:eastAsia="Times New Roman" w:hAnsi="Times New Roman" w:cs="Times New Roman"/>
                <w:sz w:val="24"/>
              </w:rPr>
            </w:pPr>
          </w:p>
        </w:tc>
      </w:tr>
      <w:tr w:rsidR="00E172FE" w14:paraId="50EF71BC" w14:textId="77777777" w:rsidTr="00E172FE">
        <w:trPr>
          <w:trHeight w:val="296"/>
        </w:trPr>
        <w:tc>
          <w:tcPr>
            <w:tcW w:w="953" w:type="pct"/>
            <w:vMerge w:val="restart"/>
            <w:tcBorders>
              <w:top w:val="single" w:sz="6" w:space="0" w:color="000000"/>
              <w:left w:val="single" w:sz="4" w:space="0" w:color="000000"/>
              <w:bottom w:val="single" w:sz="6" w:space="0" w:color="000000"/>
              <w:right w:val="single" w:sz="4" w:space="0" w:color="000000"/>
            </w:tcBorders>
            <w:vAlign w:val="center"/>
            <w:hideMark/>
          </w:tcPr>
          <w:p w14:paraId="490E1C5C" w14:textId="77777777" w:rsidR="00E172FE" w:rsidRDefault="00E172FE">
            <w:pPr>
              <w:jc w:val="center"/>
              <w:rPr>
                <w:rFonts w:ascii="Times New Roman" w:eastAsia="Times New Roman" w:hAnsi="Times New Roman" w:cs="Times New Roman"/>
                <w:b/>
                <w:sz w:val="24"/>
              </w:rPr>
            </w:pPr>
            <w:r>
              <w:rPr>
                <w:rFonts w:ascii="Times New Roman" w:hAnsi="Times New Roman" w:cs="Times New Roman"/>
                <w:b/>
                <w:sz w:val="24"/>
              </w:rPr>
              <w:t>Тема 2.2 Источники и</w:t>
            </w:r>
            <w:r>
              <w:rPr>
                <w:rFonts w:ascii="Times New Roman" w:hAnsi="Times New Roman" w:cs="Times New Roman"/>
                <w:b/>
                <w:spacing w:val="1"/>
                <w:sz w:val="24"/>
              </w:rPr>
              <w:t xml:space="preserve"> </w:t>
            </w:r>
            <w:r>
              <w:rPr>
                <w:rFonts w:ascii="Times New Roman" w:hAnsi="Times New Roman" w:cs="Times New Roman"/>
                <w:b/>
                <w:sz w:val="24"/>
              </w:rPr>
              <w:t>формы</w:t>
            </w:r>
            <w:r>
              <w:rPr>
                <w:rFonts w:ascii="Times New Roman" w:hAnsi="Times New Roman" w:cs="Times New Roman"/>
                <w:b/>
                <w:spacing w:val="-8"/>
                <w:sz w:val="24"/>
              </w:rPr>
              <w:t xml:space="preserve"> </w:t>
            </w:r>
            <w:r>
              <w:rPr>
                <w:rFonts w:ascii="Times New Roman" w:hAnsi="Times New Roman" w:cs="Times New Roman"/>
                <w:b/>
                <w:sz w:val="24"/>
              </w:rPr>
              <w:t>финансирования</w:t>
            </w:r>
            <w:r>
              <w:rPr>
                <w:rFonts w:ascii="Times New Roman" w:hAnsi="Times New Roman" w:cs="Times New Roman"/>
                <w:b/>
                <w:spacing w:val="-57"/>
                <w:sz w:val="24"/>
              </w:rPr>
              <w:t xml:space="preserve"> </w:t>
            </w:r>
            <w:r>
              <w:rPr>
                <w:rFonts w:ascii="Times New Roman" w:hAnsi="Times New Roman" w:cs="Times New Roman"/>
                <w:b/>
                <w:sz w:val="24"/>
              </w:rPr>
              <w:t>бизнес-проектов</w:t>
            </w:r>
          </w:p>
        </w:tc>
        <w:tc>
          <w:tcPr>
            <w:tcW w:w="2317" w:type="pct"/>
            <w:tcBorders>
              <w:top w:val="single" w:sz="4" w:space="0" w:color="auto"/>
              <w:left w:val="single" w:sz="4" w:space="0" w:color="000000"/>
              <w:bottom w:val="single" w:sz="4" w:space="0" w:color="auto"/>
              <w:right w:val="single" w:sz="4" w:space="0" w:color="000000"/>
            </w:tcBorders>
            <w:hideMark/>
          </w:tcPr>
          <w:p w14:paraId="3D62CFF0" w14:textId="77777777" w:rsidR="00E172FE" w:rsidRDefault="00E172FE">
            <w:pPr>
              <w:pStyle w:val="TableParagraph"/>
              <w:spacing w:line="256" w:lineRule="exact"/>
              <w:ind w:left="108"/>
              <w:rPr>
                <w:sz w:val="24"/>
              </w:rPr>
            </w:pPr>
            <w:r>
              <w:rPr>
                <w:b/>
                <w:sz w:val="24"/>
              </w:rPr>
              <w:t>Содержание</w:t>
            </w:r>
          </w:p>
        </w:tc>
        <w:tc>
          <w:tcPr>
            <w:tcW w:w="839" w:type="pct"/>
            <w:tcBorders>
              <w:top w:val="single" w:sz="4" w:space="0" w:color="auto"/>
              <w:left w:val="single" w:sz="4" w:space="0" w:color="000000"/>
              <w:bottom w:val="single" w:sz="4" w:space="0" w:color="auto"/>
              <w:right w:val="single" w:sz="4" w:space="0" w:color="000000"/>
            </w:tcBorders>
            <w:hideMark/>
          </w:tcPr>
          <w:p w14:paraId="12CFEDDA" w14:textId="77777777" w:rsidR="00E172FE" w:rsidRDefault="00E172FE">
            <w:pPr>
              <w:pStyle w:val="TableParagraph"/>
              <w:spacing w:line="256" w:lineRule="exact"/>
              <w:ind w:left="9"/>
              <w:jc w:val="center"/>
              <w:rPr>
                <w:b/>
                <w:sz w:val="24"/>
              </w:rPr>
            </w:pPr>
            <w:r>
              <w:rPr>
                <w:b/>
                <w:sz w:val="24"/>
              </w:rPr>
              <w:t>4</w:t>
            </w:r>
          </w:p>
        </w:tc>
        <w:tc>
          <w:tcPr>
            <w:tcW w:w="891" w:type="pct"/>
            <w:vMerge w:val="restart"/>
            <w:tcBorders>
              <w:top w:val="single" w:sz="6" w:space="0" w:color="000000"/>
              <w:left w:val="single" w:sz="4" w:space="0" w:color="000000"/>
              <w:bottom w:val="single" w:sz="6" w:space="0" w:color="000000"/>
              <w:right w:val="single" w:sz="4" w:space="0" w:color="000000"/>
            </w:tcBorders>
            <w:hideMark/>
          </w:tcPr>
          <w:p w14:paraId="4DE4787F" w14:textId="77777777" w:rsidR="00E172FE" w:rsidRDefault="00E172FE">
            <w:pPr>
              <w:pStyle w:val="TableParagraph"/>
              <w:spacing w:line="268" w:lineRule="exact"/>
              <w:ind w:left="9"/>
              <w:jc w:val="center"/>
              <w:rPr>
                <w:sz w:val="24"/>
              </w:rPr>
            </w:pPr>
            <w:r>
              <w:rPr>
                <w:sz w:val="24"/>
              </w:rPr>
              <w:t>ОК 03</w:t>
            </w:r>
          </w:p>
        </w:tc>
      </w:tr>
      <w:tr w:rsidR="00E172FE" w14:paraId="2A7D0773" w14:textId="77777777" w:rsidTr="00E172FE">
        <w:trPr>
          <w:trHeight w:val="2074"/>
        </w:trPr>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0CEB0BB9" w14:textId="77777777" w:rsidR="00E172FE" w:rsidRDefault="00E172FE">
            <w:pPr>
              <w:rPr>
                <w:rFonts w:ascii="Times New Roman" w:eastAsia="Times New Roman" w:hAnsi="Times New Roman" w:cs="Times New Roman"/>
                <w:b/>
                <w:sz w:val="24"/>
              </w:rPr>
            </w:pPr>
          </w:p>
        </w:tc>
        <w:tc>
          <w:tcPr>
            <w:tcW w:w="2317" w:type="pct"/>
            <w:tcBorders>
              <w:top w:val="single" w:sz="4" w:space="0" w:color="auto"/>
              <w:left w:val="single" w:sz="4" w:space="0" w:color="000000"/>
              <w:bottom w:val="single" w:sz="4" w:space="0" w:color="auto"/>
              <w:right w:val="single" w:sz="4" w:space="0" w:color="000000"/>
            </w:tcBorders>
            <w:hideMark/>
          </w:tcPr>
          <w:p w14:paraId="302D6431" w14:textId="77777777" w:rsidR="00E172FE" w:rsidRDefault="00E172FE">
            <w:pPr>
              <w:pStyle w:val="TableParagraph"/>
              <w:ind w:left="108" w:right="294"/>
              <w:rPr>
                <w:sz w:val="24"/>
              </w:rPr>
            </w:pPr>
            <w:r>
              <w:rPr>
                <w:sz w:val="24"/>
              </w:rPr>
              <w:t>Сущность и классификация инвестиций. Принципы инвестиционной деятельности.</w:t>
            </w:r>
            <w:r>
              <w:rPr>
                <w:spacing w:val="-57"/>
                <w:sz w:val="24"/>
              </w:rPr>
              <w:t xml:space="preserve"> </w:t>
            </w:r>
            <w:r>
              <w:rPr>
                <w:sz w:val="24"/>
              </w:rPr>
              <w:t>Виды</w:t>
            </w:r>
            <w:r>
              <w:rPr>
                <w:spacing w:val="-1"/>
                <w:sz w:val="24"/>
              </w:rPr>
              <w:t xml:space="preserve"> </w:t>
            </w:r>
            <w:r>
              <w:rPr>
                <w:sz w:val="24"/>
              </w:rPr>
              <w:t>и эффективность</w:t>
            </w:r>
            <w:r>
              <w:rPr>
                <w:spacing w:val="-1"/>
                <w:sz w:val="24"/>
              </w:rPr>
              <w:t xml:space="preserve"> </w:t>
            </w:r>
            <w:r>
              <w:rPr>
                <w:sz w:val="24"/>
              </w:rPr>
              <w:t>инвестиций</w:t>
            </w:r>
          </w:p>
          <w:p w14:paraId="5869772D" w14:textId="77777777" w:rsidR="00E172FE" w:rsidRDefault="00E172FE">
            <w:pPr>
              <w:pStyle w:val="TableParagraph"/>
              <w:ind w:left="108"/>
              <w:rPr>
                <w:sz w:val="24"/>
              </w:rPr>
            </w:pPr>
            <w:r>
              <w:rPr>
                <w:sz w:val="24"/>
              </w:rPr>
              <w:t>Кредит:</w:t>
            </w:r>
            <w:r>
              <w:rPr>
                <w:spacing w:val="-4"/>
                <w:sz w:val="24"/>
              </w:rPr>
              <w:t xml:space="preserve"> </w:t>
            </w:r>
            <w:r>
              <w:rPr>
                <w:sz w:val="24"/>
              </w:rPr>
              <w:t>сущность,</w:t>
            </w:r>
            <w:r>
              <w:rPr>
                <w:spacing w:val="-3"/>
                <w:sz w:val="24"/>
              </w:rPr>
              <w:t xml:space="preserve"> </w:t>
            </w:r>
            <w:r>
              <w:rPr>
                <w:sz w:val="24"/>
              </w:rPr>
              <w:t>назначение,</w:t>
            </w:r>
            <w:r>
              <w:rPr>
                <w:spacing w:val="-4"/>
                <w:sz w:val="24"/>
              </w:rPr>
              <w:t xml:space="preserve"> </w:t>
            </w:r>
            <w:r>
              <w:rPr>
                <w:sz w:val="24"/>
              </w:rPr>
              <w:t>источники,</w:t>
            </w:r>
            <w:r>
              <w:rPr>
                <w:spacing w:val="-6"/>
                <w:sz w:val="24"/>
              </w:rPr>
              <w:t xml:space="preserve"> </w:t>
            </w:r>
            <w:r>
              <w:rPr>
                <w:sz w:val="24"/>
              </w:rPr>
              <w:t>принципы,</w:t>
            </w:r>
            <w:r>
              <w:rPr>
                <w:spacing w:val="-4"/>
                <w:sz w:val="24"/>
              </w:rPr>
              <w:t xml:space="preserve"> </w:t>
            </w:r>
            <w:r>
              <w:rPr>
                <w:sz w:val="24"/>
              </w:rPr>
              <w:t>функции,</w:t>
            </w:r>
            <w:r>
              <w:rPr>
                <w:spacing w:val="-3"/>
                <w:sz w:val="24"/>
              </w:rPr>
              <w:t xml:space="preserve"> </w:t>
            </w:r>
            <w:r>
              <w:rPr>
                <w:sz w:val="24"/>
              </w:rPr>
              <w:t>формы.</w:t>
            </w:r>
            <w:r>
              <w:rPr>
                <w:spacing w:val="-4"/>
                <w:sz w:val="24"/>
              </w:rPr>
              <w:t xml:space="preserve"> </w:t>
            </w:r>
            <w:r>
              <w:rPr>
                <w:sz w:val="24"/>
              </w:rPr>
              <w:t>Кредитная</w:t>
            </w:r>
            <w:r>
              <w:rPr>
                <w:spacing w:val="-57"/>
                <w:sz w:val="24"/>
              </w:rPr>
              <w:t xml:space="preserve"> </w:t>
            </w:r>
            <w:r>
              <w:rPr>
                <w:sz w:val="24"/>
              </w:rPr>
              <w:t>история.</w:t>
            </w:r>
            <w:r>
              <w:rPr>
                <w:spacing w:val="-1"/>
                <w:sz w:val="24"/>
              </w:rPr>
              <w:t xml:space="preserve"> </w:t>
            </w:r>
            <w:r>
              <w:rPr>
                <w:sz w:val="24"/>
              </w:rPr>
              <w:t>Границы и</w:t>
            </w:r>
            <w:r>
              <w:rPr>
                <w:spacing w:val="-2"/>
                <w:sz w:val="24"/>
              </w:rPr>
              <w:t xml:space="preserve"> </w:t>
            </w:r>
            <w:r>
              <w:rPr>
                <w:sz w:val="24"/>
              </w:rPr>
              <w:t>цена</w:t>
            </w:r>
            <w:r>
              <w:rPr>
                <w:spacing w:val="-1"/>
                <w:sz w:val="24"/>
              </w:rPr>
              <w:t xml:space="preserve"> </w:t>
            </w:r>
            <w:r>
              <w:rPr>
                <w:sz w:val="24"/>
              </w:rPr>
              <w:t>кредита.</w:t>
            </w:r>
          </w:p>
          <w:p w14:paraId="610DEF35" w14:textId="77777777" w:rsidR="00E172FE" w:rsidRDefault="00E172FE">
            <w:pPr>
              <w:pStyle w:val="TableParagraph"/>
              <w:spacing w:line="270" w:lineRule="atLeast"/>
              <w:ind w:left="108" w:right="230"/>
              <w:rPr>
                <w:sz w:val="24"/>
              </w:rPr>
            </w:pPr>
            <w:r>
              <w:rPr>
                <w:sz w:val="24"/>
              </w:rPr>
              <w:t>Понятие и виды лизинга. Преимущества, недостатки и эффективность лизинга. Расчет</w:t>
            </w:r>
            <w:r>
              <w:rPr>
                <w:spacing w:val="-1"/>
                <w:sz w:val="24"/>
              </w:rPr>
              <w:t xml:space="preserve"> </w:t>
            </w:r>
            <w:r>
              <w:rPr>
                <w:sz w:val="24"/>
              </w:rPr>
              <w:t>лизинговых</w:t>
            </w:r>
            <w:r>
              <w:rPr>
                <w:spacing w:val="-1"/>
                <w:sz w:val="24"/>
              </w:rPr>
              <w:t xml:space="preserve"> </w:t>
            </w:r>
            <w:r>
              <w:rPr>
                <w:sz w:val="24"/>
              </w:rPr>
              <w:t>платежей</w:t>
            </w:r>
          </w:p>
        </w:tc>
        <w:tc>
          <w:tcPr>
            <w:tcW w:w="839" w:type="pct"/>
            <w:tcBorders>
              <w:top w:val="single" w:sz="4" w:space="0" w:color="auto"/>
              <w:left w:val="single" w:sz="4" w:space="0" w:color="000000"/>
              <w:bottom w:val="single" w:sz="4" w:space="0" w:color="auto"/>
              <w:right w:val="single" w:sz="4" w:space="0" w:color="000000"/>
            </w:tcBorders>
            <w:hideMark/>
          </w:tcPr>
          <w:p w14:paraId="6E9EB9BD" w14:textId="77777777" w:rsidR="00E172FE" w:rsidRDefault="00E172FE">
            <w:pPr>
              <w:pStyle w:val="TableParagraph"/>
              <w:spacing w:line="256" w:lineRule="exact"/>
              <w:ind w:left="9"/>
              <w:jc w:val="center"/>
              <w:rPr>
                <w:sz w:val="24"/>
              </w:rPr>
            </w:pPr>
            <w:r>
              <w:rPr>
                <w:sz w:val="24"/>
              </w:rPr>
              <w:t>2</w:t>
            </w:r>
          </w:p>
        </w:tc>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5A4880AB" w14:textId="77777777" w:rsidR="00E172FE" w:rsidRDefault="00E172FE">
            <w:pPr>
              <w:rPr>
                <w:rFonts w:ascii="Times New Roman" w:eastAsia="Times New Roman" w:hAnsi="Times New Roman" w:cs="Times New Roman"/>
                <w:sz w:val="24"/>
              </w:rPr>
            </w:pPr>
          </w:p>
        </w:tc>
      </w:tr>
      <w:tr w:rsidR="00E172FE" w14:paraId="3DBB10E8" w14:textId="77777777" w:rsidTr="00E172FE">
        <w:trPr>
          <w:trHeight w:val="391"/>
        </w:trPr>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19938CC3" w14:textId="77777777" w:rsidR="00E172FE" w:rsidRDefault="00E172FE">
            <w:pPr>
              <w:rPr>
                <w:rFonts w:ascii="Times New Roman" w:eastAsia="Times New Roman" w:hAnsi="Times New Roman" w:cs="Times New Roman"/>
                <w:b/>
                <w:sz w:val="24"/>
              </w:rPr>
            </w:pPr>
          </w:p>
        </w:tc>
        <w:tc>
          <w:tcPr>
            <w:tcW w:w="2317" w:type="pct"/>
            <w:tcBorders>
              <w:top w:val="single" w:sz="4" w:space="0" w:color="auto"/>
              <w:left w:val="single" w:sz="4" w:space="0" w:color="000000"/>
              <w:bottom w:val="single" w:sz="4" w:space="0" w:color="auto"/>
              <w:right w:val="single" w:sz="4" w:space="0" w:color="000000"/>
            </w:tcBorders>
            <w:hideMark/>
          </w:tcPr>
          <w:p w14:paraId="4C8BE157" w14:textId="77777777" w:rsidR="00E172FE" w:rsidRDefault="00E172FE">
            <w:pPr>
              <w:suppressAutoHyphens/>
              <w:spacing w:line="252" w:lineRule="auto"/>
              <w:rPr>
                <w:rFonts w:ascii="Times New Roman" w:eastAsia="Times New Roman" w:hAnsi="Times New Roman" w:cs="Times New Roman"/>
                <w:b/>
                <w:kern w:val="2"/>
                <w:lang w:eastAsia="ru-RU"/>
              </w:rPr>
            </w:pPr>
            <w:r>
              <w:rPr>
                <w:rFonts w:ascii="Times New Roman" w:eastAsia="Times New Roman" w:hAnsi="Times New Roman" w:cs="Times New Roman"/>
                <w:b/>
                <w:bCs/>
                <w:kern w:val="2"/>
                <w:lang w:eastAsia="ru-RU"/>
              </w:rPr>
              <w:t>В том числе практических и лабораторных занятий</w:t>
            </w:r>
          </w:p>
        </w:tc>
        <w:tc>
          <w:tcPr>
            <w:tcW w:w="839" w:type="pct"/>
            <w:tcBorders>
              <w:top w:val="single" w:sz="4" w:space="0" w:color="auto"/>
              <w:left w:val="single" w:sz="4" w:space="0" w:color="000000"/>
              <w:bottom w:val="single" w:sz="4" w:space="0" w:color="auto"/>
              <w:right w:val="single" w:sz="4" w:space="0" w:color="000000"/>
            </w:tcBorders>
            <w:hideMark/>
          </w:tcPr>
          <w:p w14:paraId="2D50B1E7" w14:textId="77777777" w:rsidR="00E172FE" w:rsidRDefault="00E172FE">
            <w:pPr>
              <w:pStyle w:val="TableParagraph"/>
              <w:jc w:val="center"/>
              <w:rPr>
                <w:b/>
                <w:bCs/>
                <w:sz w:val="24"/>
                <w:szCs w:val="24"/>
              </w:rPr>
            </w:pPr>
            <w:r>
              <w:rPr>
                <w:b/>
                <w:bCs/>
                <w:sz w:val="24"/>
                <w:szCs w:val="24"/>
              </w:rPr>
              <w:t>2</w:t>
            </w:r>
          </w:p>
        </w:tc>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0BC5C8F5" w14:textId="77777777" w:rsidR="00E172FE" w:rsidRDefault="00E172FE">
            <w:pPr>
              <w:rPr>
                <w:rFonts w:ascii="Times New Roman" w:eastAsia="Times New Roman" w:hAnsi="Times New Roman" w:cs="Times New Roman"/>
                <w:sz w:val="24"/>
              </w:rPr>
            </w:pPr>
          </w:p>
        </w:tc>
      </w:tr>
      <w:tr w:rsidR="00E172FE" w14:paraId="3F54E7FE" w14:textId="77777777" w:rsidTr="00E172FE">
        <w:trPr>
          <w:trHeight w:val="434"/>
        </w:trPr>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4C846D12" w14:textId="77777777" w:rsidR="00E172FE" w:rsidRDefault="00E172FE">
            <w:pPr>
              <w:rPr>
                <w:rFonts w:ascii="Times New Roman" w:eastAsia="Times New Roman" w:hAnsi="Times New Roman" w:cs="Times New Roman"/>
                <w:b/>
                <w:sz w:val="24"/>
              </w:rPr>
            </w:pPr>
          </w:p>
        </w:tc>
        <w:tc>
          <w:tcPr>
            <w:tcW w:w="2317" w:type="pct"/>
            <w:tcBorders>
              <w:top w:val="single" w:sz="4" w:space="0" w:color="auto"/>
              <w:left w:val="single" w:sz="4" w:space="0" w:color="000000"/>
              <w:bottom w:val="single" w:sz="4" w:space="0" w:color="auto"/>
              <w:right w:val="single" w:sz="4" w:space="0" w:color="000000"/>
            </w:tcBorders>
            <w:hideMark/>
          </w:tcPr>
          <w:p w14:paraId="0F592EBF" w14:textId="77777777" w:rsidR="00E172FE" w:rsidRDefault="00E172FE">
            <w:pPr>
              <w:pStyle w:val="TableParagraph"/>
              <w:spacing w:line="256" w:lineRule="exact"/>
              <w:ind w:left="108"/>
              <w:rPr>
                <w:sz w:val="24"/>
              </w:rPr>
            </w:pPr>
            <w:r>
              <w:rPr>
                <w:sz w:val="24"/>
              </w:rPr>
              <w:t xml:space="preserve"> Применение основных способов начисления процентов по кредиту</w:t>
            </w:r>
          </w:p>
        </w:tc>
        <w:tc>
          <w:tcPr>
            <w:tcW w:w="839" w:type="pct"/>
            <w:tcBorders>
              <w:top w:val="single" w:sz="4" w:space="0" w:color="auto"/>
              <w:left w:val="single" w:sz="4" w:space="0" w:color="000000"/>
              <w:bottom w:val="single" w:sz="4" w:space="0" w:color="auto"/>
              <w:right w:val="single" w:sz="4" w:space="0" w:color="000000"/>
            </w:tcBorders>
            <w:hideMark/>
          </w:tcPr>
          <w:p w14:paraId="6B631BBE" w14:textId="77777777" w:rsidR="00E172FE" w:rsidRDefault="00E172FE">
            <w:pPr>
              <w:pStyle w:val="TableParagraph"/>
              <w:spacing w:line="256" w:lineRule="exact"/>
              <w:ind w:left="9"/>
              <w:jc w:val="center"/>
              <w:rPr>
                <w:sz w:val="24"/>
                <w:szCs w:val="24"/>
              </w:rPr>
            </w:pPr>
            <w:r>
              <w:rPr>
                <w:sz w:val="24"/>
                <w:szCs w:val="24"/>
              </w:rPr>
              <w:t>2</w:t>
            </w:r>
          </w:p>
        </w:tc>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542C375E" w14:textId="77777777" w:rsidR="00E172FE" w:rsidRDefault="00E172FE">
            <w:pPr>
              <w:rPr>
                <w:rFonts w:ascii="Times New Roman" w:eastAsia="Times New Roman" w:hAnsi="Times New Roman" w:cs="Times New Roman"/>
                <w:sz w:val="24"/>
              </w:rPr>
            </w:pPr>
          </w:p>
        </w:tc>
      </w:tr>
      <w:tr w:rsidR="00E172FE" w14:paraId="0086D90C" w14:textId="77777777" w:rsidTr="00E172FE">
        <w:trPr>
          <w:trHeight w:val="360"/>
        </w:trPr>
        <w:tc>
          <w:tcPr>
            <w:tcW w:w="953" w:type="pct"/>
            <w:vMerge w:val="restart"/>
            <w:tcBorders>
              <w:top w:val="single" w:sz="6" w:space="0" w:color="000000"/>
              <w:left w:val="single" w:sz="4" w:space="0" w:color="000000"/>
              <w:bottom w:val="single" w:sz="6" w:space="0" w:color="000000"/>
              <w:right w:val="single" w:sz="4" w:space="0" w:color="000000"/>
            </w:tcBorders>
            <w:vAlign w:val="center"/>
            <w:hideMark/>
          </w:tcPr>
          <w:p w14:paraId="3754C2C2" w14:textId="77777777" w:rsidR="00E172FE" w:rsidRDefault="00E172FE">
            <w:pPr>
              <w:jc w:val="center"/>
              <w:rPr>
                <w:rFonts w:ascii="Times New Roman" w:hAnsi="Times New Roman" w:cs="Times New Roman"/>
                <w:b/>
                <w:sz w:val="24"/>
              </w:rPr>
            </w:pPr>
            <w:r>
              <w:rPr>
                <w:rFonts w:ascii="Times New Roman" w:hAnsi="Times New Roman" w:cs="Times New Roman"/>
                <w:b/>
                <w:sz w:val="24"/>
              </w:rPr>
              <w:lastRenderedPageBreak/>
              <w:t>Тема</w:t>
            </w:r>
            <w:r>
              <w:rPr>
                <w:rFonts w:ascii="Times New Roman" w:hAnsi="Times New Roman" w:cs="Times New Roman"/>
                <w:b/>
                <w:spacing w:val="-4"/>
                <w:sz w:val="24"/>
              </w:rPr>
              <w:t xml:space="preserve"> </w:t>
            </w:r>
            <w:r>
              <w:rPr>
                <w:rFonts w:ascii="Times New Roman" w:hAnsi="Times New Roman" w:cs="Times New Roman"/>
                <w:b/>
                <w:sz w:val="24"/>
              </w:rPr>
              <w:t>2.3</w:t>
            </w:r>
            <w:r>
              <w:rPr>
                <w:rFonts w:ascii="Times New Roman" w:hAnsi="Times New Roman" w:cs="Times New Roman"/>
                <w:b/>
                <w:spacing w:val="-3"/>
                <w:sz w:val="24"/>
              </w:rPr>
              <w:t xml:space="preserve"> </w:t>
            </w:r>
            <w:r>
              <w:rPr>
                <w:rFonts w:ascii="Times New Roman" w:hAnsi="Times New Roman" w:cs="Times New Roman"/>
                <w:b/>
                <w:sz w:val="24"/>
              </w:rPr>
              <w:t>Общая</w:t>
            </w:r>
            <w:r>
              <w:rPr>
                <w:rFonts w:ascii="Times New Roman" w:hAnsi="Times New Roman" w:cs="Times New Roman"/>
                <w:b/>
                <w:spacing w:val="-3"/>
                <w:sz w:val="24"/>
              </w:rPr>
              <w:t xml:space="preserve"> </w:t>
            </w:r>
            <w:r>
              <w:rPr>
                <w:rFonts w:ascii="Times New Roman" w:hAnsi="Times New Roman" w:cs="Times New Roman"/>
                <w:b/>
                <w:sz w:val="24"/>
              </w:rPr>
              <w:t>система</w:t>
            </w:r>
            <w:r>
              <w:rPr>
                <w:rFonts w:ascii="Times New Roman" w:hAnsi="Times New Roman" w:cs="Times New Roman"/>
                <w:b/>
                <w:spacing w:val="-57"/>
                <w:sz w:val="24"/>
              </w:rPr>
              <w:t xml:space="preserve"> </w:t>
            </w:r>
            <w:r>
              <w:rPr>
                <w:rFonts w:ascii="Times New Roman" w:hAnsi="Times New Roman" w:cs="Times New Roman"/>
                <w:b/>
                <w:sz w:val="24"/>
              </w:rPr>
              <w:t>налогообложения</w:t>
            </w:r>
          </w:p>
        </w:tc>
        <w:tc>
          <w:tcPr>
            <w:tcW w:w="2317" w:type="pct"/>
            <w:tcBorders>
              <w:top w:val="single" w:sz="4" w:space="0" w:color="auto"/>
              <w:left w:val="single" w:sz="4" w:space="0" w:color="000000"/>
              <w:bottom w:val="single" w:sz="4" w:space="0" w:color="auto"/>
              <w:right w:val="single" w:sz="4" w:space="0" w:color="000000"/>
            </w:tcBorders>
            <w:hideMark/>
          </w:tcPr>
          <w:p w14:paraId="49C04AE4" w14:textId="77777777" w:rsidR="00E172FE" w:rsidRDefault="00E172FE">
            <w:pPr>
              <w:pStyle w:val="TableParagraph"/>
              <w:spacing w:line="256" w:lineRule="exact"/>
              <w:ind w:left="108"/>
              <w:rPr>
                <w:b/>
                <w:sz w:val="24"/>
              </w:rPr>
            </w:pPr>
            <w:r>
              <w:rPr>
                <w:b/>
                <w:sz w:val="24"/>
              </w:rPr>
              <w:t>Содержание</w:t>
            </w:r>
          </w:p>
        </w:tc>
        <w:tc>
          <w:tcPr>
            <w:tcW w:w="839" w:type="pct"/>
            <w:tcBorders>
              <w:top w:val="single" w:sz="4" w:space="0" w:color="auto"/>
              <w:left w:val="single" w:sz="4" w:space="0" w:color="000000"/>
              <w:bottom w:val="single" w:sz="4" w:space="0" w:color="auto"/>
              <w:right w:val="single" w:sz="4" w:space="0" w:color="000000"/>
            </w:tcBorders>
            <w:hideMark/>
          </w:tcPr>
          <w:p w14:paraId="7105F26E" w14:textId="77777777" w:rsidR="00E172FE" w:rsidRDefault="00E172FE">
            <w:pPr>
              <w:pStyle w:val="TableParagraph"/>
              <w:jc w:val="center"/>
              <w:rPr>
                <w:b/>
                <w:bCs/>
                <w:sz w:val="24"/>
                <w:szCs w:val="24"/>
              </w:rPr>
            </w:pPr>
            <w:r>
              <w:rPr>
                <w:b/>
                <w:bCs/>
                <w:sz w:val="24"/>
                <w:szCs w:val="24"/>
              </w:rPr>
              <w:t>4</w:t>
            </w:r>
          </w:p>
        </w:tc>
        <w:tc>
          <w:tcPr>
            <w:tcW w:w="891" w:type="pct"/>
            <w:vMerge w:val="restart"/>
            <w:tcBorders>
              <w:top w:val="single" w:sz="6" w:space="0" w:color="000000"/>
              <w:left w:val="single" w:sz="4" w:space="0" w:color="000000"/>
              <w:bottom w:val="single" w:sz="6" w:space="0" w:color="000000"/>
              <w:right w:val="single" w:sz="4" w:space="0" w:color="000000"/>
            </w:tcBorders>
            <w:hideMark/>
          </w:tcPr>
          <w:p w14:paraId="0C324B7E" w14:textId="77777777" w:rsidR="00E172FE" w:rsidRDefault="00E172FE">
            <w:pPr>
              <w:pStyle w:val="TableParagraph"/>
              <w:spacing w:line="268" w:lineRule="exact"/>
              <w:ind w:left="9"/>
              <w:jc w:val="center"/>
              <w:rPr>
                <w:sz w:val="24"/>
              </w:rPr>
            </w:pPr>
            <w:r>
              <w:rPr>
                <w:sz w:val="24"/>
              </w:rPr>
              <w:t>ОК 03</w:t>
            </w:r>
          </w:p>
        </w:tc>
      </w:tr>
      <w:tr w:rsidR="00E172FE" w14:paraId="6336577B" w14:textId="77777777" w:rsidTr="00E172FE">
        <w:trPr>
          <w:trHeight w:val="248"/>
        </w:trPr>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504164A5" w14:textId="77777777" w:rsidR="00E172FE" w:rsidRDefault="00E172FE">
            <w:pPr>
              <w:rPr>
                <w:rFonts w:ascii="Times New Roman" w:hAnsi="Times New Roman" w:cs="Times New Roman"/>
                <w:b/>
                <w:sz w:val="24"/>
              </w:rPr>
            </w:pPr>
          </w:p>
        </w:tc>
        <w:tc>
          <w:tcPr>
            <w:tcW w:w="2317" w:type="pct"/>
            <w:tcBorders>
              <w:top w:val="single" w:sz="4" w:space="0" w:color="auto"/>
              <w:left w:val="single" w:sz="4" w:space="0" w:color="000000"/>
              <w:bottom w:val="single" w:sz="4" w:space="0" w:color="auto"/>
              <w:right w:val="single" w:sz="4" w:space="0" w:color="000000"/>
            </w:tcBorders>
            <w:hideMark/>
          </w:tcPr>
          <w:p w14:paraId="77BEEC20" w14:textId="77777777" w:rsidR="00E172FE" w:rsidRDefault="00E172FE">
            <w:pPr>
              <w:pStyle w:val="TableParagraph"/>
              <w:ind w:left="108" w:right="1267"/>
              <w:rPr>
                <w:sz w:val="24"/>
              </w:rPr>
            </w:pPr>
            <w:r>
              <w:rPr>
                <w:sz w:val="24"/>
              </w:rPr>
              <w:t>Экономическая сущность налогов. Классификация налогов и сборов в РФ</w:t>
            </w:r>
            <w:r>
              <w:rPr>
                <w:spacing w:val="-57"/>
                <w:sz w:val="24"/>
              </w:rPr>
              <w:t xml:space="preserve"> </w:t>
            </w:r>
            <w:r>
              <w:rPr>
                <w:sz w:val="24"/>
              </w:rPr>
              <w:t>Схемы</w:t>
            </w:r>
            <w:r>
              <w:rPr>
                <w:spacing w:val="-1"/>
                <w:sz w:val="24"/>
              </w:rPr>
              <w:t xml:space="preserve"> </w:t>
            </w:r>
            <w:r>
              <w:rPr>
                <w:sz w:val="24"/>
              </w:rPr>
              <w:t>взимания</w:t>
            </w:r>
            <w:r>
              <w:rPr>
                <w:spacing w:val="-2"/>
                <w:sz w:val="24"/>
              </w:rPr>
              <w:t xml:space="preserve"> </w:t>
            </w:r>
            <w:r>
              <w:rPr>
                <w:sz w:val="24"/>
              </w:rPr>
              <w:t>федеральных,</w:t>
            </w:r>
            <w:r>
              <w:rPr>
                <w:spacing w:val="-1"/>
                <w:sz w:val="24"/>
              </w:rPr>
              <w:t xml:space="preserve"> </w:t>
            </w:r>
            <w:r>
              <w:rPr>
                <w:sz w:val="24"/>
              </w:rPr>
              <w:t>региональных</w:t>
            </w:r>
            <w:r>
              <w:rPr>
                <w:spacing w:val="-2"/>
                <w:sz w:val="24"/>
              </w:rPr>
              <w:t xml:space="preserve"> </w:t>
            </w:r>
            <w:r>
              <w:rPr>
                <w:sz w:val="24"/>
              </w:rPr>
              <w:t>и местных</w:t>
            </w:r>
            <w:r>
              <w:rPr>
                <w:spacing w:val="3"/>
                <w:sz w:val="24"/>
              </w:rPr>
              <w:t xml:space="preserve"> </w:t>
            </w:r>
            <w:r>
              <w:rPr>
                <w:sz w:val="24"/>
              </w:rPr>
              <w:t>налогов.Внебюджетные</w:t>
            </w:r>
            <w:r>
              <w:rPr>
                <w:spacing w:val="-5"/>
                <w:sz w:val="24"/>
              </w:rPr>
              <w:t xml:space="preserve"> </w:t>
            </w:r>
            <w:r>
              <w:rPr>
                <w:sz w:val="24"/>
              </w:rPr>
              <w:t>фонды.</w:t>
            </w:r>
            <w:r>
              <w:rPr>
                <w:spacing w:val="-2"/>
                <w:sz w:val="24"/>
              </w:rPr>
              <w:t xml:space="preserve"> </w:t>
            </w:r>
            <w:r>
              <w:rPr>
                <w:sz w:val="24"/>
              </w:rPr>
              <w:t>Назначение</w:t>
            </w:r>
            <w:r>
              <w:rPr>
                <w:spacing w:val="-4"/>
                <w:sz w:val="24"/>
              </w:rPr>
              <w:t xml:space="preserve"> </w:t>
            </w:r>
            <w:r>
              <w:rPr>
                <w:sz w:val="24"/>
              </w:rPr>
              <w:t>и</w:t>
            </w:r>
            <w:r>
              <w:rPr>
                <w:spacing w:val="-2"/>
                <w:sz w:val="24"/>
              </w:rPr>
              <w:t xml:space="preserve"> </w:t>
            </w:r>
            <w:r>
              <w:rPr>
                <w:sz w:val="24"/>
              </w:rPr>
              <w:t>особенности</w:t>
            </w:r>
            <w:r>
              <w:rPr>
                <w:spacing w:val="-1"/>
                <w:sz w:val="24"/>
              </w:rPr>
              <w:t xml:space="preserve"> </w:t>
            </w:r>
            <w:r>
              <w:rPr>
                <w:sz w:val="24"/>
              </w:rPr>
              <w:t>формирования.</w:t>
            </w:r>
          </w:p>
        </w:tc>
        <w:tc>
          <w:tcPr>
            <w:tcW w:w="839" w:type="pct"/>
            <w:tcBorders>
              <w:top w:val="single" w:sz="4" w:space="0" w:color="auto"/>
              <w:left w:val="single" w:sz="4" w:space="0" w:color="000000"/>
              <w:bottom w:val="single" w:sz="4" w:space="0" w:color="auto"/>
              <w:right w:val="single" w:sz="4" w:space="0" w:color="000000"/>
            </w:tcBorders>
            <w:hideMark/>
          </w:tcPr>
          <w:p w14:paraId="7275794A" w14:textId="77777777" w:rsidR="00E172FE" w:rsidRDefault="00E172FE">
            <w:pPr>
              <w:pStyle w:val="TableParagraph"/>
              <w:spacing w:line="256" w:lineRule="exact"/>
              <w:ind w:left="9"/>
              <w:jc w:val="center"/>
              <w:rPr>
                <w:sz w:val="24"/>
                <w:szCs w:val="24"/>
              </w:rPr>
            </w:pPr>
            <w:r>
              <w:rPr>
                <w:sz w:val="24"/>
                <w:szCs w:val="24"/>
              </w:rPr>
              <w:t>2</w:t>
            </w:r>
          </w:p>
        </w:tc>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1FBAFADB" w14:textId="77777777" w:rsidR="00E172FE" w:rsidRDefault="00E172FE">
            <w:pPr>
              <w:rPr>
                <w:rFonts w:ascii="Times New Roman" w:eastAsia="Times New Roman" w:hAnsi="Times New Roman" w:cs="Times New Roman"/>
                <w:sz w:val="24"/>
              </w:rPr>
            </w:pPr>
          </w:p>
        </w:tc>
      </w:tr>
      <w:tr w:rsidR="00E172FE" w14:paraId="4218B5DA" w14:textId="77777777" w:rsidTr="00E172FE">
        <w:trPr>
          <w:trHeight w:val="257"/>
        </w:trPr>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36C7052B" w14:textId="77777777" w:rsidR="00E172FE" w:rsidRDefault="00E172FE">
            <w:pPr>
              <w:rPr>
                <w:rFonts w:ascii="Times New Roman" w:hAnsi="Times New Roman" w:cs="Times New Roman"/>
                <w:b/>
                <w:sz w:val="24"/>
              </w:rPr>
            </w:pPr>
          </w:p>
        </w:tc>
        <w:tc>
          <w:tcPr>
            <w:tcW w:w="2317" w:type="pct"/>
            <w:tcBorders>
              <w:top w:val="single" w:sz="4" w:space="0" w:color="auto"/>
              <w:left w:val="single" w:sz="4" w:space="0" w:color="000000"/>
              <w:bottom w:val="single" w:sz="4" w:space="0" w:color="auto"/>
              <w:right w:val="single" w:sz="4" w:space="0" w:color="000000"/>
            </w:tcBorders>
            <w:hideMark/>
          </w:tcPr>
          <w:p w14:paraId="0C1E034A" w14:textId="77777777" w:rsidR="00E172FE" w:rsidRDefault="00E172FE">
            <w:pPr>
              <w:suppressAutoHyphens/>
              <w:spacing w:line="252" w:lineRule="auto"/>
              <w:rPr>
                <w:rFonts w:ascii="Times New Roman" w:eastAsia="Times New Roman" w:hAnsi="Times New Roman" w:cs="Times New Roman"/>
                <w:b/>
                <w:kern w:val="2"/>
                <w:lang w:eastAsia="ru-RU"/>
              </w:rPr>
            </w:pPr>
            <w:r>
              <w:rPr>
                <w:rFonts w:ascii="Times New Roman" w:eastAsia="Times New Roman" w:hAnsi="Times New Roman" w:cs="Times New Roman"/>
                <w:b/>
                <w:bCs/>
                <w:kern w:val="2"/>
                <w:lang w:eastAsia="ru-RU"/>
              </w:rPr>
              <w:t>В том числе практических и лабораторных занятий</w:t>
            </w:r>
          </w:p>
        </w:tc>
        <w:tc>
          <w:tcPr>
            <w:tcW w:w="839" w:type="pct"/>
            <w:tcBorders>
              <w:top w:val="single" w:sz="4" w:space="0" w:color="auto"/>
              <w:left w:val="single" w:sz="4" w:space="0" w:color="000000"/>
              <w:bottom w:val="single" w:sz="4" w:space="0" w:color="auto"/>
              <w:right w:val="single" w:sz="4" w:space="0" w:color="000000"/>
            </w:tcBorders>
            <w:hideMark/>
          </w:tcPr>
          <w:p w14:paraId="7670D7FD" w14:textId="77777777" w:rsidR="00E172FE" w:rsidRDefault="00E172FE">
            <w:pPr>
              <w:pStyle w:val="TableParagraph"/>
              <w:jc w:val="center"/>
              <w:rPr>
                <w:b/>
                <w:bCs/>
                <w:sz w:val="24"/>
                <w:szCs w:val="24"/>
              </w:rPr>
            </w:pPr>
            <w:r>
              <w:rPr>
                <w:b/>
                <w:bCs/>
                <w:sz w:val="24"/>
                <w:szCs w:val="24"/>
              </w:rPr>
              <w:t>2</w:t>
            </w:r>
          </w:p>
        </w:tc>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621B0842" w14:textId="77777777" w:rsidR="00E172FE" w:rsidRDefault="00E172FE">
            <w:pPr>
              <w:rPr>
                <w:rFonts w:ascii="Times New Roman" w:eastAsia="Times New Roman" w:hAnsi="Times New Roman" w:cs="Times New Roman"/>
                <w:sz w:val="24"/>
              </w:rPr>
            </w:pPr>
          </w:p>
        </w:tc>
      </w:tr>
      <w:tr w:rsidR="00E172FE" w14:paraId="727CE178" w14:textId="77777777" w:rsidTr="00E172FE">
        <w:trPr>
          <w:trHeight w:val="240"/>
        </w:trPr>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490538EC" w14:textId="77777777" w:rsidR="00E172FE" w:rsidRDefault="00E172FE">
            <w:pPr>
              <w:rPr>
                <w:rFonts w:ascii="Times New Roman" w:hAnsi="Times New Roman" w:cs="Times New Roman"/>
                <w:b/>
                <w:sz w:val="24"/>
              </w:rPr>
            </w:pPr>
          </w:p>
        </w:tc>
        <w:tc>
          <w:tcPr>
            <w:tcW w:w="2317" w:type="pct"/>
            <w:tcBorders>
              <w:top w:val="single" w:sz="4" w:space="0" w:color="auto"/>
              <w:left w:val="single" w:sz="4" w:space="0" w:color="000000"/>
              <w:bottom w:val="single" w:sz="4" w:space="0" w:color="auto"/>
              <w:right w:val="single" w:sz="4" w:space="0" w:color="000000"/>
            </w:tcBorders>
            <w:hideMark/>
          </w:tcPr>
          <w:p w14:paraId="68658F92" w14:textId="77777777" w:rsidR="00E172FE" w:rsidRDefault="00E172FE">
            <w:pPr>
              <w:pStyle w:val="TableParagraph"/>
              <w:ind w:left="108"/>
              <w:rPr>
                <w:sz w:val="24"/>
              </w:rPr>
            </w:pPr>
            <w:r>
              <w:rPr>
                <w:sz w:val="24"/>
              </w:rPr>
              <w:t>Начисление основных видов налогов</w:t>
            </w:r>
          </w:p>
        </w:tc>
        <w:tc>
          <w:tcPr>
            <w:tcW w:w="839" w:type="pct"/>
            <w:tcBorders>
              <w:top w:val="single" w:sz="4" w:space="0" w:color="auto"/>
              <w:left w:val="single" w:sz="4" w:space="0" w:color="000000"/>
              <w:bottom w:val="single" w:sz="4" w:space="0" w:color="auto"/>
              <w:right w:val="single" w:sz="4" w:space="0" w:color="000000"/>
            </w:tcBorders>
            <w:hideMark/>
          </w:tcPr>
          <w:p w14:paraId="1B41CC14" w14:textId="77777777" w:rsidR="00E172FE" w:rsidRDefault="00E172FE">
            <w:pPr>
              <w:pStyle w:val="TableParagraph"/>
              <w:jc w:val="center"/>
              <w:rPr>
                <w:sz w:val="24"/>
                <w:szCs w:val="24"/>
              </w:rPr>
            </w:pPr>
            <w:r>
              <w:rPr>
                <w:sz w:val="24"/>
                <w:szCs w:val="24"/>
              </w:rPr>
              <w:t>2</w:t>
            </w:r>
          </w:p>
        </w:tc>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463ECE4B" w14:textId="77777777" w:rsidR="00E172FE" w:rsidRDefault="00E172FE">
            <w:pPr>
              <w:rPr>
                <w:rFonts w:ascii="Times New Roman" w:eastAsia="Times New Roman" w:hAnsi="Times New Roman" w:cs="Times New Roman"/>
                <w:sz w:val="24"/>
              </w:rPr>
            </w:pPr>
          </w:p>
        </w:tc>
      </w:tr>
      <w:tr w:rsidR="00E172FE" w14:paraId="0459BB5D" w14:textId="77777777" w:rsidTr="00E172FE">
        <w:trPr>
          <w:trHeight w:val="240"/>
        </w:trPr>
        <w:tc>
          <w:tcPr>
            <w:tcW w:w="3270" w:type="pct"/>
            <w:gridSpan w:val="2"/>
            <w:tcBorders>
              <w:top w:val="single" w:sz="6" w:space="0" w:color="000000"/>
              <w:left w:val="single" w:sz="4" w:space="0" w:color="000000"/>
              <w:bottom w:val="single" w:sz="6" w:space="0" w:color="000000"/>
              <w:right w:val="single" w:sz="4" w:space="0" w:color="000000"/>
            </w:tcBorders>
            <w:hideMark/>
          </w:tcPr>
          <w:p w14:paraId="3BE2AAB6" w14:textId="77777777" w:rsidR="00E172FE" w:rsidRDefault="00E172FE">
            <w:pPr>
              <w:pStyle w:val="TableParagraph"/>
              <w:spacing w:before="114"/>
              <w:ind w:left="9"/>
              <w:jc w:val="center"/>
              <w:rPr>
                <w:b/>
                <w:sz w:val="24"/>
              </w:rPr>
            </w:pPr>
            <w:r>
              <w:rPr>
                <w:b/>
                <w:sz w:val="24"/>
              </w:rPr>
              <w:t>Раздел</w:t>
            </w:r>
            <w:r>
              <w:rPr>
                <w:b/>
                <w:spacing w:val="-4"/>
                <w:sz w:val="24"/>
              </w:rPr>
              <w:t xml:space="preserve"> </w:t>
            </w:r>
            <w:r>
              <w:rPr>
                <w:b/>
                <w:sz w:val="24"/>
              </w:rPr>
              <w:t>3.</w:t>
            </w:r>
            <w:r>
              <w:rPr>
                <w:b/>
                <w:spacing w:val="58"/>
                <w:sz w:val="24"/>
              </w:rPr>
              <w:t xml:space="preserve"> </w:t>
            </w:r>
            <w:r>
              <w:rPr>
                <w:b/>
                <w:sz w:val="24"/>
              </w:rPr>
              <w:t>Малое</w:t>
            </w:r>
            <w:r>
              <w:rPr>
                <w:b/>
                <w:spacing w:val="-4"/>
                <w:sz w:val="24"/>
              </w:rPr>
              <w:t xml:space="preserve"> </w:t>
            </w:r>
            <w:r>
              <w:rPr>
                <w:b/>
                <w:sz w:val="24"/>
              </w:rPr>
              <w:t>предпринимательство</w:t>
            </w:r>
          </w:p>
        </w:tc>
        <w:tc>
          <w:tcPr>
            <w:tcW w:w="839" w:type="pct"/>
            <w:tcBorders>
              <w:top w:val="single" w:sz="4" w:space="0" w:color="auto"/>
              <w:left w:val="single" w:sz="4" w:space="0" w:color="000000"/>
              <w:bottom w:val="single" w:sz="4" w:space="0" w:color="auto"/>
              <w:right w:val="single" w:sz="4" w:space="0" w:color="000000"/>
            </w:tcBorders>
            <w:hideMark/>
          </w:tcPr>
          <w:p w14:paraId="01BBD42C" w14:textId="77777777" w:rsidR="00E172FE" w:rsidRDefault="00E172FE">
            <w:pPr>
              <w:pStyle w:val="TableParagraph"/>
              <w:jc w:val="center"/>
              <w:rPr>
                <w:b/>
                <w:sz w:val="24"/>
                <w:szCs w:val="24"/>
              </w:rPr>
            </w:pPr>
            <w:r>
              <w:rPr>
                <w:b/>
                <w:sz w:val="24"/>
                <w:szCs w:val="24"/>
              </w:rPr>
              <w:t>8</w:t>
            </w:r>
          </w:p>
        </w:tc>
        <w:tc>
          <w:tcPr>
            <w:tcW w:w="891" w:type="pct"/>
            <w:tcBorders>
              <w:top w:val="single" w:sz="6" w:space="0" w:color="000000"/>
              <w:left w:val="single" w:sz="4" w:space="0" w:color="000000"/>
              <w:bottom w:val="single" w:sz="6" w:space="0" w:color="000000"/>
              <w:right w:val="single" w:sz="4" w:space="0" w:color="000000"/>
            </w:tcBorders>
          </w:tcPr>
          <w:p w14:paraId="1DC75D79" w14:textId="77777777" w:rsidR="00E172FE" w:rsidRDefault="00E172FE">
            <w:pPr>
              <w:pStyle w:val="TableParagraph"/>
              <w:spacing w:line="268" w:lineRule="exact"/>
              <w:ind w:left="9"/>
              <w:jc w:val="center"/>
              <w:rPr>
                <w:sz w:val="24"/>
              </w:rPr>
            </w:pPr>
          </w:p>
        </w:tc>
      </w:tr>
      <w:tr w:rsidR="00E172FE" w14:paraId="31EB8A1F" w14:textId="77777777" w:rsidTr="00E172FE">
        <w:trPr>
          <w:trHeight w:val="376"/>
        </w:trPr>
        <w:tc>
          <w:tcPr>
            <w:tcW w:w="953" w:type="pct"/>
            <w:vMerge w:val="restart"/>
            <w:tcBorders>
              <w:top w:val="single" w:sz="6" w:space="0" w:color="000000"/>
              <w:left w:val="single" w:sz="4" w:space="0" w:color="000000"/>
              <w:bottom w:val="single" w:sz="6" w:space="0" w:color="000000"/>
              <w:right w:val="single" w:sz="4" w:space="0" w:color="000000"/>
            </w:tcBorders>
            <w:vAlign w:val="center"/>
            <w:hideMark/>
          </w:tcPr>
          <w:p w14:paraId="01757F15" w14:textId="77777777" w:rsidR="00E172FE" w:rsidRDefault="00E172FE">
            <w:pPr>
              <w:pStyle w:val="TableParagraph"/>
              <w:spacing w:before="114"/>
              <w:ind w:left="107"/>
              <w:jc w:val="center"/>
              <w:rPr>
                <w:b/>
                <w:sz w:val="24"/>
              </w:rPr>
            </w:pPr>
            <w:r>
              <w:rPr>
                <w:b/>
                <w:sz w:val="24"/>
              </w:rPr>
              <w:t>Тема 3.1 Разработка бизнес плана открытия малого предприятия</w:t>
            </w:r>
          </w:p>
        </w:tc>
        <w:tc>
          <w:tcPr>
            <w:tcW w:w="2317" w:type="pct"/>
            <w:tcBorders>
              <w:top w:val="single" w:sz="4" w:space="0" w:color="auto"/>
              <w:left w:val="single" w:sz="4" w:space="0" w:color="000000"/>
              <w:bottom w:val="single" w:sz="4" w:space="0" w:color="auto"/>
              <w:right w:val="single" w:sz="4" w:space="0" w:color="000000"/>
            </w:tcBorders>
            <w:hideMark/>
          </w:tcPr>
          <w:p w14:paraId="1399071F" w14:textId="77777777" w:rsidR="00E172FE" w:rsidRDefault="00E172FE">
            <w:pPr>
              <w:pStyle w:val="TableParagraph"/>
              <w:spacing w:line="256" w:lineRule="exact"/>
              <w:ind w:left="108"/>
              <w:rPr>
                <w:b/>
                <w:sz w:val="24"/>
              </w:rPr>
            </w:pPr>
            <w:r>
              <w:rPr>
                <w:b/>
                <w:sz w:val="24"/>
              </w:rPr>
              <w:t>Содержание</w:t>
            </w:r>
          </w:p>
        </w:tc>
        <w:tc>
          <w:tcPr>
            <w:tcW w:w="839" w:type="pct"/>
            <w:tcBorders>
              <w:top w:val="single" w:sz="4" w:space="0" w:color="auto"/>
              <w:left w:val="single" w:sz="4" w:space="0" w:color="000000"/>
              <w:bottom w:val="single" w:sz="4" w:space="0" w:color="auto"/>
              <w:right w:val="single" w:sz="4" w:space="0" w:color="000000"/>
            </w:tcBorders>
            <w:hideMark/>
          </w:tcPr>
          <w:p w14:paraId="70B2F678" w14:textId="77777777" w:rsidR="00E172FE" w:rsidRDefault="00E172FE">
            <w:pPr>
              <w:pStyle w:val="TableParagraph"/>
              <w:jc w:val="center"/>
              <w:rPr>
                <w:b/>
                <w:bCs/>
                <w:sz w:val="24"/>
                <w:szCs w:val="24"/>
              </w:rPr>
            </w:pPr>
            <w:r>
              <w:rPr>
                <w:b/>
                <w:bCs/>
                <w:sz w:val="24"/>
                <w:szCs w:val="24"/>
              </w:rPr>
              <w:t>8</w:t>
            </w:r>
          </w:p>
        </w:tc>
        <w:tc>
          <w:tcPr>
            <w:tcW w:w="891" w:type="pct"/>
            <w:vMerge w:val="restart"/>
            <w:tcBorders>
              <w:top w:val="single" w:sz="6" w:space="0" w:color="000000"/>
              <w:left w:val="single" w:sz="4" w:space="0" w:color="000000"/>
              <w:bottom w:val="single" w:sz="6" w:space="0" w:color="000000"/>
              <w:right w:val="single" w:sz="4" w:space="0" w:color="000000"/>
            </w:tcBorders>
            <w:hideMark/>
          </w:tcPr>
          <w:p w14:paraId="1CA64681" w14:textId="77777777" w:rsidR="00E172FE" w:rsidRDefault="00E172FE">
            <w:pPr>
              <w:pStyle w:val="TableParagraph"/>
              <w:spacing w:line="268" w:lineRule="exact"/>
              <w:ind w:left="9"/>
              <w:jc w:val="center"/>
              <w:rPr>
                <w:sz w:val="24"/>
              </w:rPr>
            </w:pPr>
            <w:r>
              <w:rPr>
                <w:sz w:val="24"/>
              </w:rPr>
              <w:t>ОК 03</w:t>
            </w:r>
          </w:p>
        </w:tc>
      </w:tr>
      <w:tr w:rsidR="00E172FE" w14:paraId="18916F85" w14:textId="77777777" w:rsidTr="00E172FE">
        <w:trPr>
          <w:trHeight w:val="1407"/>
        </w:trPr>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341E9723" w14:textId="77777777" w:rsidR="00E172FE" w:rsidRDefault="00E172FE">
            <w:pPr>
              <w:rPr>
                <w:rFonts w:ascii="Times New Roman" w:eastAsia="Times New Roman" w:hAnsi="Times New Roman" w:cs="Times New Roman"/>
                <w:b/>
                <w:sz w:val="24"/>
              </w:rPr>
            </w:pPr>
          </w:p>
        </w:tc>
        <w:tc>
          <w:tcPr>
            <w:tcW w:w="2317" w:type="pct"/>
            <w:tcBorders>
              <w:top w:val="single" w:sz="4" w:space="0" w:color="auto"/>
              <w:left w:val="single" w:sz="4" w:space="0" w:color="000000"/>
              <w:bottom w:val="single" w:sz="6" w:space="0" w:color="000000"/>
              <w:right w:val="single" w:sz="4" w:space="0" w:color="000000"/>
            </w:tcBorders>
            <w:hideMark/>
          </w:tcPr>
          <w:p w14:paraId="1498E552" w14:textId="77777777" w:rsidR="00E172FE" w:rsidRDefault="00E172FE">
            <w:pPr>
              <w:pStyle w:val="TableParagraph"/>
              <w:ind w:left="108"/>
              <w:rPr>
                <w:sz w:val="24"/>
              </w:rPr>
            </w:pPr>
            <w:r>
              <w:rPr>
                <w:sz w:val="24"/>
              </w:rPr>
              <w:t>Малое предпринимательство</w:t>
            </w:r>
          </w:p>
          <w:p w14:paraId="48A238D4" w14:textId="77777777" w:rsidR="00E172FE" w:rsidRDefault="00E172FE">
            <w:pPr>
              <w:pStyle w:val="TableParagraph"/>
              <w:ind w:left="108"/>
              <w:rPr>
                <w:sz w:val="24"/>
              </w:rPr>
            </w:pPr>
            <w:r>
              <w:rPr>
                <w:sz w:val="24"/>
              </w:rPr>
              <w:t>Понятие и преимущества</w:t>
            </w:r>
            <w:r>
              <w:rPr>
                <w:spacing w:val="1"/>
                <w:sz w:val="24"/>
              </w:rPr>
              <w:t xml:space="preserve"> </w:t>
            </w:r>
            <w:r>
              <w:rPr>
                <w:sz w:val="24"/>
              </w:rPr>
              <w:t>бизнес-планирования. Технико-экономическое обоснование</w:t>
            </w:r>
            <w:r>
              <w:rPr>
                <w:spacing w:val="-1"/>
                <w:sz w:val="24"/>
              </w:rPr>
              <w:t xml:space="preserve"> </w:t>
            </w:r>
            <w:r>
              <w:rPr>
                <w:sz w:val="24"/>
              </w:rPr>
              <w:t>проекта. Структура</w:t>
            </w:r>
            <w:r>
              <w:rPr>
                <w:spacing w:val="-3"/>
                <w:sz w:val="24"/>
              </w:rPr>
              <w:t xml:space="preserve"> </w:t>
            </w:r>
            <w:r>
              <w:rPr>
                <w:sz w:val="24"/>
              </w:rPr>
              <w:t>и</w:t>
            </w:r>
            <w:r>
              <w:rPr>
                <w:spacing w:val="-3"/>
                <w:sz w:val="24"/>
              </w:rPr>
              <w:t xml:space="preserve"> </w:t>
            </w:r>
            <w:r>
              <w:rPr>
                <w:sz w:val="24"/>
              </w:rPr>
              <w:t>содержание</w:t>
            </w:r>
            <w:r>
              <w:rPr>
                <w:spacing w:val="-2"/>
                <w:sz w:val="24"/>
              </w:rPr>
              <w:t xml:space="preserve"> </w:t>
            </w:r>
            <w:r>
              <w:rPr>
                <w:sz w:val="24"/>
              </w:rPr>
              <w:t>бизнес-плана</w:t>
            </w:r>
          </w:p>
        </w:tc>
        <w:tc>
          <w:tcPr>
            <w:tcW w:w="839" w:type="pct"/>
            <w:tcBorders>
              <w:top w:val="single" w:sz="4" w:space="0" w:color="auto"/>
              <w:left w:val="single" w:sz="4" w:space="0" w:color="000000"/>
              <w:bottom w:val="single" w:sz="6" w:space="0" w:color="000000"/>
              <w:right w:val="single" w:sz="4" w:space="0" w:color="000000"/>
            </w:tcBorders>
            <w:hideMark/>
          </w:tcPr>
          <w:p w14:paraId="126B0625" w14:textId="77777777" w:rsidR="00E172FE" w:rsidRDefault="00E172FE">
            <w:pPr>
              <w:pStyle w:val="TableParagraph"/>
              <w:spacing w:line="256" w:lineRule="exact"/>
              <w:ind w:left="9"/>
              <w:jc w:val="center"/>
              <w:rPr>
                <w:sz w:val="24"/>
              </w:rPr>
            </w:pPr>
            <w:r>
              <w:rPr>
                <w:sz w:val="24"/>
              </w:rPr>
              <w:t>2</w:t>
            </w:r>
          </w:p>
        </w:tc>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2ED766D9" w14:textId="77777777" w:rsidR="00E172FE" w:rsidRDefault="00E172FE">
            <w:pPr>
              <w:rPr>
                <w:rFonts w:ascii="Times New Roman" w:eastAsia="Times New Roman" w:hAnsi="Times New Roman" w:cs="Times New Roman"/>
                <w:sz w:val="24"/>
              </w:rPr>
            </w:pPr>
          </w:p>
        </w:tc>
      </w:tr>
      <w:tr w:rsidR="00E172FE" w14:paraId="2FE1CEAF" w14:textId="77777777" w:rsidTr="00E172FE">
        <w:trPr>
          <w:trHeight w:val="309"/>
        </w:trPr>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1E700F3F" w14:textId="77777777" w:rsidR="00E172FE" w:rsidRDefault="00E172FE">
            <w:pPr>
              <w:rPr>
                <w:rFonts w:ascii="Times New Roman" w:eastAsia="Times New Roman" w:hAnsi="Times New Roman" w:cs="Times New Roman"/>
                <w:b/>
                <w:sz w:val="24"/>
              </w:rPr>
            </w:pPr>
          </w:p>
        </w:tc>
        <w:tc>
          <w:tcPr>
            <w:tcW w:w="2317" w:type="pct"/>
            <w:tcBorders>
              <w:top w:val="single" w:sz="4" w:space="0" w:color="auto"/>
              <w:left w:val="single" w:sz="4" w:space="0" w:color="000000"/>
              <w:bottom w:val="single" w:sz="4" w:space="0" w:color="auto"/>
              <w:right w:val="single" w:sz="4" w:space="0" w:color="000000"/>
            </w:tcBorders>
            <w:hideMark/>
          </w:tcPr>
          <w:p w14:paraId="4C0593C4" w14:textId="77777777" w:rsidR="00E172FE" w:rsidRDefault="00E172FE">
            <w:pPr>
              <w:suppressAutoHyphens/>
              <w:spacing w:line="252" w:lineRule="auto"/>
              <w:rPr>
                <w:rFonts w:ascii="Times New Roman" w:eastAsia="Times New Roman" w:hAnsi="Times New Roman" w:cs="Times New Roman"/>
                <w:b/>
                <w:kern w:val="2"/>
                <w:lang w:eastAsia="ru-RU"/>
              </w:rPr>
            </w:pPr>
            <w:r>
              <w:rPr>
                <w:rFonts w:ascii="Times New Roman" w:eastAsia="Times New Roman" w:hAnsi="Times New Roman" w:cs="Times New Roman"/>
                <w:b/>
                <w:bCs/>
                <w:kern w:val="2"/>
                <w:lang w:eastAsia="ru-RU"/>
              </w:rPr>
              <w:t>В том числе практических и лабораторных занятий</w:t>
            </w:r>
          </w:p>
        </w:tc>
        <w:tc>
          <w:tcPr>
            <w:tcW w:w="839" w:type="pct"/>
            <w:tcBorders>
              <w:top w:val="single" w:sz="4" w:space="0" w:color="auto"/>
              <w:left w:val="single" w:sz="4" w:space="0" w:color="000000"/>
              <w:bottom w:val="single" w:sz="4" w:space="0" w:color="auto"/>
              <w:right w:val="single" w:sz="4" w:space="0" w:color="000000"/>
            </w:tcBorders>
            <w:hideMark/>
          </w:tcPr>
          <w:p w14:paraId="0D02A2AB" w14:textId="77777777" w:rsidR="00E172FE" w:rsidRDefault="00E172FE">
            <w:pPr>
              <w:pStyle w:val="TableParagraph"/>
              <w:jc w:val="center"/>
              <w:rPr>
                <w:b/>
                <w:bCs/>
                <w:sz w:val="24"/>
                <w:szCs w:val="24"/>
              </w:rPr>
            </w:pPr>
            <w:r>
              <w:rPr>
                <w:b/>
                <w:bCs/>
                <w:sz w:val="24"/>
                <w:szCs w:val="24"/>
              </w:rPr>
              <w:t>6</w:t>
            </w:r>
          </w:p>
        </w:tc>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39273324" w14:textId="77777777" w:rsidR="00E172FE" w:rsidRDefault="00E172FE">
            <w:pPr>
              <w:rPr>
                <w:rFonts w:ascii="Times New Roman" w:eastAsia="Times New Roman" w:hAnsi="Times New Roman" w:cs="Times New Roman"/>
                <w:sz w:val="24"/>
              </w:rPr>
            </w:pPr>
          </w:p>
        </w:tc>
      </w:tr>
      <w:tr w:rsidR="00E172FE" w14:paraId="21411E45" w14:textId="77777777" w:rsidTr="00E172FE">
        <w:trPr>
          <w:trHeight w:val="566"/>
        </w:trPr>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04C2EAEA" w14:textId="77777777" w:rsidR="00E172FE" w:rsidRDefault="00E172FE">
            <w:pPr>
              <w:rPr>
                <w:rFonts w:ascii="Times New Roman" w:eastAsia="Times New Roman" w:hAnsi="Times New Roman" w:cs="Times New Roman"/>
                <w:b/>
                <w:sz w:val="24"/>
              </w:rPr>
            </w:pPr>
          </w:p>
        </w:tc>
        <w:tc>
          <w:tcPr>
            <w:tcW w:w="2317" w:type="pct"/>
            <w:tcBorders>
              <w:top w:val="single" w:sz="4" w:space="0" w:color="auto"/>
              <w:left w:val="single" w:sz="4" w:space="0" w:color="000000"/>
              <w:bottom w:val="single" w:sz="4" w:space="0" w:color="auto"/>
              <w:right w:val="single" w:sz="4" w:space="0" w:color="000000"/>
            </w:tcBorders>
            <w:hideMark/>
          </w:tcPr>
          <w:p w14:paraId="44BAD698" w14:textId="77777777" w:rsidR="00E172FE" w:rsidRDefault="00E172FE">
            <w:pPr>
              <w:pStyle w:val="TableParagraph"/>
              <w:spacing w:line="256" w:lineRule="exact"/>
              <w:ind w:left="108"/>
              <w:rPr>
                <w:sz w:val="24"/>
              </w:rPr>
            </w:pPr>
            <w:r>
              <w:rPr>
                <w:sz w:val="24"/>
              </w:rPr>
              <w:t>Разработка резюме</w:t>
            </w:r>
            <w:r>
              <w:rPr>
                <w:spacing w:val="-2"/>
                <w:sz w:val="24"/>
              </w:rPr>
              <w:t xml:space="preserve"> </w:t>
            </w:r>
            <w:r>
              <w:rPr>
                <w:sz w:val="24"/>
              </w:rPr>
              <w:t>бизнес-проекта. Информация о предприятии</w:t>
            </w:r>
          </w:p>
          <w:p w14:paraId="4EC758EA" w14:textId="77777777" w:rsidR="00E172FE" w:rsidRDefault="00E172FE">
            <w:pPr>
              <w:pStyle w:val="TableParagraph"/>
              <w:spacing w:line="256" w:lineRule="exact"/>
              <w:ind w:left="108"/>
              <w:rPr>
                <w:sz w:val="24"/>
              </w:rPr>
            </w:pPr>
            <w:r>
              <w:rPr>
                <w:sz w:val="24"/>
              </w:rPr>
              <w:t>Информация об отрасли</w:t>
            </w:r>
          </w:p>
        </w:tc>
        <w:tc>
          <w:tcPr>
            <w:tcW w:w="839" w:type="pct"/>
            <w:tcBorders>
              <w:top w:val="single" w:sz="4" w:space="0" w:color="auto"/>
              <w:left w:val="single" w:sz="4" w:space="0" w:color="000000"/>
              <w:bottom w:val="single" w:sz="4" w:space="0" w:color="auto"/>
              <w:right w:val="single" w:sz="4" w:space="0" w:color="000000"/>
            </w:tcBorders>
            <w:hideMark/>
          </w:tcPr>
          <w:p w14:paraId="50AADEBA" w14:textId="77777777" w:rsidR="00E172FE" w:rsidRDefault="00E172FE">
            <w:pPr>
              <w:pStyle w:val="TableParagraph"/>
              <w:spacing w:line="256" w:lineRule="exact"/>
              <w:ind w:left="9"/>
              <w:jc w:val="center"/>
              <w:rPr>
                <w:sz w:val="24"/>
              </w:rPr>
            </w:pPr>
            <w:r>
              <w:rPr>
                <w:sz w:val="24"/>
              </w:rPr>
              <w:t>2</w:t>
            </w:r>
          </w:p>
        </w:tc>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462F579E" w14:textId="77777777" w:rsidR="00E172FE" w:rsidRDefault="00E172FE">
            <w:pPr>
              <w:rPr>
                <w:rFonts w:ascii="Times New Roman" w:eastAsia="Times New Roman" w:hAnsi="Times New Roman" w:cs="Times New Roman"/>
                <w:sz w:val="24"/>
              </w:rPr>
            </w:pPr>
          </w:p>
        </w:tc>
      </w:tr>
      <w:tr w:rsidR="00E172FE" w14:paraId="411A794F" w14:textId="77777777" w:rsidTr="00E172FE">
        <w:trPr>
          <w:trHeight w:val="566"/>
        </w:trPr>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5A32F6AF" w14:textId="77777777" w:rsidR="00E172FE" w:rsidRDefault="00E172FE">
            <w:pPr>
              <w:rPr>
                <w:rFonts w:ascii="Times New Roman" w:eastAsia="Times New Roman" w:hAnsi="Times New Roman" w:cs="Times New Roman"/>
                <w:b/>
                <w:sz w:val="24"/>
              </w:rPr>
            </w:pPr>
          </w:p>
        </w:tc>
        <w:tc>
          <w:tcPr>
            <w:tcW w:w="2317" w:type="pct"/>
            <w:tcBorders>
              <w:top w:val="single" w:sz="4" w:space="0" w:color="auto"/>
              <w:left w:val="single" w:sz="4" w:space="0" w:color="000000"/>
              <w:bottom w:val="single" w:sz="4" w:space="0" w:color="auto"/>
              <w:right w:val="single" w:sz="4" w:space="0" w:color="000000"/>
            </w:tcBorders>
            <w:hideMark/>
          </w:tcPr>
          <w:p w14:paraId="702E8B90" w14:textId="77777777" w:rsidR="00E172FE" w:rsidRDefault="00E172FE">
            <w:pPr>
              <w:pStyle w:val="TableParagraph"/>
              <w:spacing w:line="256" w:lineRule="exact"/>
              <w:ind w:left="108"/>
              <w:rPr>
                <w:sz w:val="24"/>
              </w:rPr>
            </w:pPr>
            <w:r>
              <w:rPr>
                <w:sz w:val="24"/>
              </w:rPr>
              <w:t>Характеристика продукции (услуг). Маркетинг и сбыт. Производственный план. Организационный план.</w:t>
            </w:r>
          </w:p>
        </w:tc>
        <w:tc>
          <w:tcPr>
            <w:tcW w:w="839" w:type="pct"/>
            <w:tcBorders>
              <w:top w:val="single" w:sz="4" w:space="0" w:color="auto"/>
              <w:left w:val="single" w:sz="4" w:space="0" w:color="000000"/>
              <w:bottom w:val="single" w:sz="4" w:space="0" w:color="auto"/>
              <w:right w:val="single" w:sz="4" w:space="0" w:color="000000"/>
            </w:tcBorders>
            <w:hideMark/>
          </w:tcPr>
          <w:p w14:paraId="44ACF40C" w14:textId="77777777" w:rsidR="00E172FE" w:rsidRDefault="00E172FE">
            <w:pPr>
              <w:pStyle w:val="TableParagraph"/>
              <w:spacing w:line="256" w:lineRule="exact"/>
              <w:ind w:left="9"/>
              <w:jc w:val="center"/>
              <w:rPr>
                <w:sz w:val="24"/>
              </w:rPr>
            </w:pPr>
            <w:r>
              <w:rPr>
                <w:sz w:val="24"/>
              </w:rPr>
              <w:t>2</w:t>
            </w:r>
          </w:p>
        </w:tc>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3A1B3704" w14:textId="77777777" w:rsidR="00E172FE" w:rsidRDefault="00E172FE">
            <w:pPr>
              <w:rPr>
                <w:rFonts w:ascii="Times New Roman" w:eastAsia="Times New Roman" w:hAnsi="Times New Roman" w:cs="Times New Roman"/>
                <w:sz w:val="24"/>
              </w:rPr>
            </w:pPr>
          </w:p>
        </w:tc>
      </w:tr>
      <w:tr w:rsidR="00E172FE" w14:paraId="3EE61446" w14:textId="77777777" w:rsidTr="00E172FE">
        <w:trPr>
          <w:trHeight w:val="566"/>
        </w:trPr>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2FAC91E9" w14:textId="77777777" w:rsidR="00E172FE" w:rsidRDefault="00E172FE">
            <w:pPr>
              <w:rPr>
                <w:rFonts w:ascii="Times New Roman" w:eastAsia="Times New Roman" w:hAnsi="Times New Roman" w:cs="Times New Roman"/>
                <w:b/>
                <w:sz w:val="24"/>
              </w:rPr>
            </w:pPr>
          </w:p>
        </w:tc>
        <w:tc>
          <w:tcPr>
            <w:tcW w:w="2317" w:type="pct"/>
            <w:tcBorders>
              <w:top w:val="single" w:sz="4" w:space="0" w:color="auto"/>
              <w:left w:val="single" w:sz="4" w:space="0" w:color="000000"/>
              <w:bottom w:val="single" w:sz="4" w:space="0" w:color="auto"/>
              <w:right w:val="single" w:sz="4" w:space="0" w:color="000000"/>
            </w:tcBorders>
            <w:hideMark/>
          </w:tcPr>
          <w:p w14:paraId="0A6652B1" w14:textId="77777777" w:rsidR="00E172FE" w:rsidRDefault="00E172FE">
            <w:pPr>
              <w:pStyle w:val="TableParagraph"/>
              <w:spacing w:line="256" w:lineRule="exact"/>
              <w:ind w:left="108"/>
              <w:rPr>
                <w:sz w:val="24"/>
              </w:rPr>
            </w:pPr>
            <w:r>
              <w:rPr>
                <w:sz w:val="24"/>
              </w:rPr>
              <w:t xml:space="preserve">Финаносвый план. </w:t>
            </w:r>
          </w:p>
          <w:p w14:paraId="127F08E0" w14:textId="77777777" w:rsidR="00E172FE" w:rsidRDefault="00E172FE">
            <w:pPr>
              <w:pStyle w:val="TableParagraph"/>
              <w:spacing w:line="256" w:lineRule="exact"/>
              <w:ind w:left="108"/>
              <w:rPr>
                <w:sz w:val="24"/>
              </w:rPr>
            </w:pPr>
            <w:r>
              <w:rPr>
                <w:sz w:val="24"/>
              </w:rPr>
              <w:t>Риски и гарантии.</w:t>
            </w:r>
          </w:p>
        </w:tc>
        <w:tc>
          <w:tcPr>
            <w:tcW w:w="839" w:type="pct"/>
            <w:tcBorders>
              <w:top w:val="single" w:sz="4" w:space="0" w:color="auto"/>
              <w:left w:val="single" w:sz="4" w:space="0" w:color="000000"/>
              <w:bottom w:val="single" w:sz="4" w:space="0" w:color="auto"/>
              <w:right w:val="single" w:sz="4" w:space="0" w:color="000000"/>
            </w:tcBorders>
            <w:hideMark/>
          </w:tcPr>
          <w:p w14:paraId="2E84322C" w14:textId="77777777" w:rsidR="00E172FE" w:rsidRDefault="00E172FE">
            <w:pPr>
              <w:pStyle w:val="TableParagraph"/>
              <w:spacing w:line="256" w:lineRule="exact"/>
              <w:ind w:left="9"/>
              <w:jc w:val="center"/>
              <w:rPr>
                <w:sz w:val="24"/>
              </w:rPr>
            </w:pPr>
            <w:r>
              <w:rPr>
                <w:sz w:val="24"/>
              </w:rPr>
              <w:t>2</w:t>
            </w:r>
          </w:p>
        </w:tc>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20858FB0" w14:textId="77777777" w:rsidR="00E172FE" w:rsidRDefault="00E172FE">
            <w:pPr>
              <w:rPr>
                <w:rFonts w:ascii="Times New Roman" w:eastAsia="Times New Roman" w:hAnsi="Times New Roman" w:cs="Times New Roman"/>
                <w:sz w:val="24"/>
              </w:rPr>
            </w:pPr>
          </w:p>
        </w:tc>
      </w:tr>
      <w:tr w:rsidR="00E172FE" w14:paraId="432FD480" w14:textId="77777777" w:rsidTr="00E172FE">
        <w:trPr>
          <w:trHeight w:val="566"/>
        </w:trPr>
        <w:tc>
          <w:tcPr>
            <w:tcW w:w="3270" w:type="pct"/>
            <w:gridSpan w:val="2"/>
            <w:tcBorders>
              <w:top w:val="single" w:sz="6" w:space="0" w:color="000000"/>
              <w:left w:val="single" w:sz="4" w:space="0" w:color="000000"/>
              <w:bottom w:val="single" w:sz="6" w:space="0" w:color="000000"/>
              <w:right w:val="single" w:sz="4" w:space="0" w:color="000000"/>
            </w:tcBorders>
            <w:hideMark/>
          </w:tcPr>
          <w:p w14:paraId="1BA4AA42" w14:textId="77777777" w:rsidR="00E172FE" w:rsidRDefault="00E172FE">
            <w:pPr>
              <w:pStyle w:val="TableParagraph"/>
              <w:spacing w:line="256" w:lineRule="exact"/>
              <w:ind w:left="108"/>
              <w:rPr>
                <w:sz w:val="24"/>
              </w:rPr>
            </w:pPr>
            <w:r>
              <w:rPr>
                <w:sz w:val="24"/>
              </w:rPr>
              <w:t xml:space="preserve">Промежуточная аттестация в форме дифференцированного зачета </w:t>
            </w:r>
          </w:p>
        </w:tc>
        <w:tc>
          <w:tcPr>
            <w:tcW w:w="839" w:type="pct"/>
            <w:tcBorders>
              <w:top w:val="single" w:sz="4" w:space="0" w:color="auto"/>
              <w:left w:val="single" w:sz="4" w:space="0" w:color="000000"/>
              <w:bottom w:val="single" w:sz="4" w:space="0" w:color="auto"/>
              <w:right w:val="single" w:sz="4" w:space="0" w:color="000000"/>
            </w:tcBorders>
          </w:tcPr>
          <w:p w14:paraId="17245DE0" w14:textId="77777777" w:rsidR="00E172FE" w:rsidRDefault="00E172FE">
            <w:pPr>
              <w:pStyle w:val="TableParagraph"/>
              <w:spacing w:line="256" w:lineRule="exact"/>
              <w:ind w:left="9"/>
              <w:jc w:val="center"/>
              <w:rPr>
                <w:sz w:val="24"/>
              </w:rPr>
            </w:pPr>
          </w:p>
        </w:tc>
        <w:tc>
          <w:tcPr>
            <w:tcW w:w="891" w:type="pct"/>
            <w:tcBorders>
              <w:top w:val="single" w:sz="6" w:space="0" w:color="000000"/>
              <w:left w:val="single" w:sz="4" w:space="0" w:color="000000"/>
              <w:bottom w:val="single" w:sz="6" w:space="0" w:color="000000"/>
              <w:right w:val="single" w:sz="4" w:space="0" w:color="000000"/>
            </w:tcBorders>
          </w:tcPr>
          <w:p w14:paraId="6932212E" w14:textId="77777777" w:rsidR="00E172FE" w:rsidRDefault="00E172FE">
            <w:pPr>
              <w:pStyle w:val="TableParagraph"/>
              <w:spacing w:line="268" w:lineRule="exact"/>
              <w:ind w:left="9"/>
              <w:jc w:val="center"/>
              <w:rPr>
                <w:sz w:val="24"/>
              </w:rPr>
            </w:pPr>
          </w:p>
        </w:tc>
      </w:tr>
      <w:tr w:rsidR="00E172FE" w14:paraId="3E1A4DC3" w14:textId="77777777" w:rsidTr="00E172FE">
        <w:trPr>
          <w:trHeight w:val="566"/>
        </w:trPr>
        <w:tc>
          <w:tcPr>
            <w:tcW w:w="3270" w:type="pct"/>
            <w:gridSpan w:val="2"/>
            <w:tcBorders>
              <w:top w:val="single" w:sz="6" w:space="0" w:color="000000"/>
              <w:left w:val="single" w:sz="4" w:space="0" w:color="000000"/>
              <w:bottom w:val="single" w:sz="4" w:space="0" w:color="000000"/>
              <w:right w:val="single" w:sz="4" w:space="0" w:color="000000"/>
            </w:tcBorders>
            <w:hideMark/>
          </w:tcPr>
          <w:p w14:paraId="1CF816D5" w14:textId="77777777" w:rsidR="00E172FE" w:rsidRDefault="00E172FE">
            <w:pPr>
              <w:pStyle w:val="TableParagraph"/>
              <w:spacing w:line="256" w:lineRule="exact"/>
              <w:ind w:left="108"/>
              <w:rPr>
                <w:sz w:val="24"/>
              </w:rPr>
            </w:pPr>
            <w:r>
              <w:rPr>
                <w:b/>
                <w:sz w:val="24"/>
              </w:rPr>
              <w:t>Всего</w:t>
            </w:r>
          </w:p>
        </w:tc>
        <w:tc>
          <w:tcPr>
            <w:tcW w:w="839" w:type="pct"/>
            <w:tcBorders>
              <w:top w:val="single" w:sz="4" w:space="0" w:color="auto"/>
              <w:left w:val="single" w:sz="4" w:space="0" w:color="000000"/>
              <w:bottom w:val="single" w:sz="4" w:space="0" w:color="000000"/>
              <w:right w:val="single" w:sz="4" w:space="0" w:color="000000"/>
            </w:tcBorders>
            <w:hideMark/>
          </w:tcPr>
          <w:p w14:paraId="7490A52B" w14:textId="77777777" w:rsidR="00E172FE" w:rsidRDefault="00E172FE">
            <w:pPr>
              <w:pStyle w:val="TableParagraph"/>
              <w:spacing w:line="256" w:lineRule="exact"/>
              <w:ind w:left="9"/>
              <w:jc w:val="center"/>
              <w:rPr>
                <w:b/>
                <w:bCs/>
                <w:sz w:val="24"/>
              </w:rPr>
            </w:pPr>
            <w:r>
              <w:rPr>
                <w:b/>
                <w:bCs/>
                <w:sz w:val="24"/>
              </w:rPr>
              <w:t>32</w:t>
            </w:r>
          </w:p>
        </w:tc>
        <w:tc>
          <w:tcPr>
            <w:tcW w:w="891" w:type="pct"/>
            <w:tcBorders>
              <w:top w:val="single" w:sz="6" w:space="0" w:color="000000"/>
              <w:left w:val="single" w:sz="4" w:space="0" w:color="000000"/>
              <w:bottom w:val="single" w:sz="4" w:space="0" w:color="000000"/>
              <w:right w:val="single" w:sz="4" w:space="0" w:color="000000"/>
            </w:tcBorders>
          </w:tcPr>
          <w:p w14:paraId="6C1D60DF" w14:textId="77777777" w:rsidR="00E172FE" w:rsidRDefault="00E172FE">
            <w:pPr>
              <w:pStyle w:val="TableParagraph"/>
              <w:spacing w:line="268" w:lineRule="exact"/>
              <w:ind w:left="9"/>
              <w:jc w:val="center"/>
              <w:rPr>
                <w:sz w:val="24"/>
              </w:rPr>
            </w:pPr>
          </w:p>
        </w:tc>
      </w:tr>
    </w:tbl>
    <w:p w14:paraId="12260A55" w14:textId="77777777" w:rsidR="00E172FE" w:rsidRDefault="00E172FE" w:rsidP="00E172FE">
      <w:pPr>
        <w:rPr>
          <w:rFonts w:ascii="Times New Roman" w:hAnsi="Times New Roman" w:cs="Times New Roman"/>
        </w:rPr>
      </w:pPr>
    </w:p>
    <w:p w14:paraId="58672636" w14:textId="77777777" w:rsidR="00E172FE" w:rsidRDefault="00E172FE" w:rsidP="00E172FE">
      <w:pPr>
        <w:rPr>
          <w:rFonts w:ascii="Times New Roman" w:hAnsi="Times New Roman" w:cs="Times New Roman"/>
        </w:rPr>
      </w:pPr>
    </w:p>
    <w:p w14:paraId="6587B51C" w14:textId="77777777" w:rsidR="00E172FE" w:rsidRDefault="00E172FE" w:rsidP="00E172FE">
      <w:pPr>
        <w:rPr>
          <w:rFonts w:ascii="Times New Roman" w:hAnsi="Times New Roman" w:cs="Times New Roman"/>
        </w:rPr>
        <w:sectPr w:rsidR="00E172FE">
          <w:pgSz w:w="16838" w:h="11906" w:orient="landscape"/>
          <w:pgMar w:top="1701" w:right="1134" w:bottom="851" w:left="1134" w:header="709" w:footer="709" w:gutter="0"/>
          <w:cols w:space="720"/>
        </w:sectPr>
      </w:pPr>
    </w:p>
    <w:p w14:paraId="223BD8DA" w14:textId="77777777" w:rsidR="00E172FE" w:rsidRDefault="00E172FE" w:rsidP="00E172FE">
      <w:pPr>
        <w:pStyle w:val="1f1"/>
        <w:rPr>
          <w:rFonts w:ascii="Times New Roman" w:hAnsi="Times New Roman"/>
        </w:rPr>
      </w:pPr>
      <w:r>
        <w:rPr>
          <w:rFonts w:ascii="Times New Roman" w:hAnsi="Times New Roman"/>
        </w:rPr>
        <w:lastRenderedPageBreak/>
        <w:t>3. Условия реализации ДИСЦИПЛИНЫ</w:t>
      </w:r>
    </w:p>
    <w:p w14:paraId="6CFAE953" w14:textId="77777777" w:rsidR="00E172FE" w:rsidRDefault="00E172FE" w:rsidP="00E172FE">
      <w:pPr>
        <w:pStyle w:val="115"/>
        <w:rPr>
          <w:rFonts w:ascii="Times New Roman" w:hAnsi="Times New Roman"/>
        </w:rPr>
      </w:pPr>
      <w:r>
        <w:rPr>
          <w:rFonts w:ascii="Times New Roman" w:hAnsi="Times New Roman"/>
        </w:rPr>
        <w:t>3.1. Материально-техническое обеспечение</w:t>
      </w:r>
    </w:p>
    <w:p w14:paraId="70D615F4" w14:textId="77777777" w:rsidR="00E172FE" w:rsidRDefault="00E172FE" w:rsidP="00E172F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 гуманитарных и социально-экономических дисциплин,</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601514C5" w14:textId="77777777" w:rsidR="00E172FE" w:rsidRDefault="00E172FE" w:rsidP="00E172FE">
      <w:pPr>
        <w:pStyle w:val="115"/>
        <w:rPr>
          <w:rFonts w:ascii="Times New Roman" w:hAnsi="Times New Roman"/>
        </w:rPr>
      </w:pPr>
    </w:p>
    <w:p w14:paraId="23CAAF65" w14:textId="77777777" w:rsidR="00E172FE" w:rsidRDefault="00E172FE" w:rsidP="00E172FE">
      <w:pPr>
        <w:pStyle w:val="115"/>
        <w:rPr>
          <w:rFonts w:ascii="Times New Roman" w:eastAsia="Times New Roman" w:hAnsi="Times New Roman"/>
        </w:rPr>
      </w:pPr>
      <w:r>
        <w:rPr>
          <w:rFonts w:ascii="Times New Roman" w:hAnsi="Times New Roman"/>
        </w:rPr>
        <w:t>3.2. Учебно-методическое обеспечение</w:t>
      </w:r>
    </w:p>
    <w:p w14:paraId="31B789C3" w14:textId="77777777" w:rsidR="00E172FE" w:rsidRDefault="00E172FE" w:rsidP="00E172FE">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692CD009" w14:textId="77777777" w:rsidR="00E172FE" w:rsidRDefault="00E172FE" w:rsidP="00ED105B">
      <w:pPr>
        <w:pStyle w:val="a4"/>
        <w:widowControl w:val="0"/>
        <w:numPr>
          <w:ilvl w:val="0"/>
          <w:numId w:val="96"/>
        </w:numPr>
        <w:tabs>
          <w:tab w:val="left" w:pos="544"/>
        </w:tabs>
        <w:autoSpaceDE w:val="0"/>
        <w:autoSpaceDN w:val="0"/>
        <w:ind w:right="571"/>
        <w:rPr>
          <w:rFonts w:ascii="Times New Roman" w:hAnsi="Times New Roman" w:cs="Times New Roman"/>
          <w:bCs/>
          <w:sz w:val="24"/>
          <w:szCs w:val="24"/>
        </w:rPr>
      </w:pPr>
      <w:r>
        <w:rPr>
          <w:rFonts w:ascii="Times New Roman" w:hAnsi="Times New Roman" w:cs="Times New Roman"/>
          <w:bCs/>
          <w:sz w:val="24"/>
          <w:szCs w:val="24"/>
        </w:rPr>
        <w:t>Череданова, Л. Н. Основы экономики и предпринимательства : учеб. для студ. учрежде- ний сред. проф. образования / Л. Н. Череданова. — М. : Москва, 2018. — 224 с.</w:t>
      </w:r>
    </w:p>
    <w:p w14:paraId="7735CD12" w14:textId="77777777" w:rsidR="00E172FE" w:rsidRDefault="00E172FE" w:rsidP="00E172FE">
      <w:pPr>
        <w:pStyle w:val="afc"/>
        <w:widowControl w:val="0"/>
        <w:snapToGrid w:val="0"/>
        <w:spacing w:before="5" w:after="120" w:line="240" w:lineRule="auto"/>
        <w:jc w:val="both"/>
        <w:rPr>
          <w:szCs w:val="20"/>
        </w:rPr>
      </w:pPr>
    </w:p>
    <w:p w14:paraId="660929A4" w14:textId="77777777" w:rsidR="00E172FE" w:rsidRDefault="00E172FE" w:rsidP="00E172FE">
      <w:pPr>
        <w:suppressAutoHyphens/>
        <w:spacing w:line="276" w:lineRule="auto"/>
        <w:ind w:firstLine="709"/>
        <w:rPr>
          <w:rFonts w:ascii="Times New Roman" w:hAnsi="Times New Roman" w:cs="Times New Roman"/>
          <w:b/>
          <w:sz w:val="24"/>
          <w:szCs w:val="24"/>
        </w:rPr>
      </w:pPr>
      <w:r>
        <w:rPr>
          <w:rFonts w:ascii="Times New Roman" w:hAnsi="Times New Roman" w:cs="Times New Roman"/>
          <w:b/>
          <w:sz w:val="24"/>
          <w:szCs w:val="24"/>
        </w:rPr>
        <w:t xml:space="preserve">3.2.2. Дополнительные источники </w:t>
      </w:r>
    </w:p>
    <w:p w14:paraId="088F6D65" w14:textId="77777777" w:rsidR="00E172FE" w:rsidRDefault="00E172FE" w:rsidP="00E172FE">
      <w:pPr>
        <w:widowControl w:val="0"/>
        <w:tabs>
          <w:tab w:val="left" w:pos="544"/>
        </w:tabs>
        <w:autoSpaceDE w:val="0"/>
        <w:autoSpaceDN w:val="0"/>
        <w:ind w:right="571"/>
        <w:rPr>
          <w:rFonts w:ascii="Times New Roman" w:hAnsi="Times New Roman" w:cs="Times New Roman"/>
          <w:b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sz w:val="24"/>
          <w:szCs w:val="24"/>
        </w:rPr>
        <w:t>Налоговый кодекс Российской Федерации. Ч. II: федер. закон от 05.08.2000 г. № 117-ФЗ (в действующей редакции).</w:t>
      </w:r>
    </w:p>
    <w:p w14:paraId="016475FD" w14:textId="77777777" w:rsidR="00E172FE" w:rsidRDefault="00E172FE" w:rsidP="00E172FE">
      <w:pPr>
        <w:widowControl w:val="0"/>
        <w:tabs>
          <w:tab w:val="left" w:pos="544"/>
        </w:tabs>
        <w:autoSpaceDE w:val="0"/>
        <w:autoSpaceDN w:val="0"/>
        <w:ind w:right="571"/>
        <w:rPr>
          <w:rFonts w:ascii="Times New Roman" w:hAnsi="Times New Roman" w:cs="Times New Roman"/>
          <w:bCs/>
          <w:sz w:val="24"/>
          <w:szCs w:val="24"/>
        </w:rPr>
      </w:pPr>
      <w:r>
        <w:rPr>
          <w:rFonts w:ascii="Times New Roman" w:hAnsi="Times New Roman" w:cs="Times New Roman"/>
          <w:bCs/>
          <w:sz w:val="24"/>
          <w:szCs w:val="24"/>
        </w:rPr>
        <w:t>2.Федеральный закон Российской Федерации от 24 июля 2007 г. N 209-ФЗ «О развитии малого и среднего предпринимательства в Российской Федерации» (в действующей редакции).</w:t>
      </w:r>
    </w:p>
    <w:p w14:paraId="060F2A87" w14:textId="77777777" w:rsidR="00E172FE" w:rsidRDefault="00E172FE" w:rsidP="00E172FE">
      <w:pPr>
        <w:pStyle w:val="1f1"/>
        <w:rPr>
          <w:rFonts w:ascii="Times New Roman" w:hAnsi="Times New Roman"/>
          <w:bCs w:val="0"/>
        </w:rPr>
      </w:pPr>
      <w:r>
        <w:rPr>
          <w:rFonts w:ascii="Times New Roman" w:hAnsi="Times New Roman"/>
        </w:rPr>
        <w:t xml:space="preserve">4. Контроль и оценка результатов </w:t>
      </w:r>
      <w:r>
        <w:rPr>
          <w:rFonts w:ascii="Times New Roman" w:hAnsi="Times New Roman"/>
        </w:rPr>
        <w:br/>
        <w:t>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3545"/>
        <w:gridCol w:w="3112"/>
      </w:tblGrid>
      <w:tr w:rsidR="00E172FE" w14:paraId="37E281E9" w14:textId="77777777" w:rsidTr="00E172FE">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0EDF38B1" w14:textId="77777777" w:rsidR="00E172FE" w:rsidRDefault="00E172FE">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248E8D64" w14:textId="77777777" w:rsidR="00E172FE" w:rsidRDefault="00E172FE">
            <w:pPr>
              <w:suppressAutoHyphens/>
              <w:spacing w:line="276"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6" w:type="pct"/>
            <w:tcBorders>
              <w:top w:val="single" w:sz="4" w:space="0" w:color="auto"/>
              <w:left w:val="single" w:sz="4" w:space="0" w:color="auto"/>
              <w:bottom w:val="single" w:sz="4" w:space="0" w:color="auto"/>
              <w:right w:val="single" w:sz="4" w:space="0" w:color="auto"/>
            </w:tcBorders>
            <w:vAlign w:val="center"/>
            <w:hideMark/>
          </w:tcPr>
          <w:p w14:paraId="0BD2FA8C" w14:textId="77777777" w:rsidR="00E172FE" w:rsidRDefault="00E172FE">
            <w:pPr>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E172FE" w14:paraId="6E686DFE" w14:textId="77777777" w:rsidTr="00E172FE">
        <w:trPr>
          <w:trHeight w:val="698"/>
        </w:trPr>
        <w:tc>
          <w:tcPr>
            <w:tcW w:w="1543" w:type="pct"/>
            <w:tcBorders>
              <w:top w:val="single" w:sz="4" w:space="0" w:color="auto"/>
              <w:left w:val="single" w:sz="4" w:space="0" w:color="auto"/>
              <w:bottom w:val="single" w:sz="4" w:space="0" w:color="auto"/>
              <w:right w:val="single" w:sz="4" w:space="0" w:color="auto"/>
            </w:tcBorders>
            <w:hideMark/>
          </w:tcPr>
          <w:p w14:paraId="079E9234" w14:textId="77777777" w:rsidR="00E172FE" w:rsidRDefault="00E172FE">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 xml:space="preserve">Знает: </w:t>
            </w:r>
          </w:p>
          <w:p w14:paraId="695B7E19" w14:textId="77777777" w:rsidR="00E172FE" w:rsidRDefault="00E172FE">
            <w:pPr>
              <w:suppressAutoHyphens/>
              <w:spacing w:line="276" w:lineRule="auto"/>
              <w:rPr>
                <w:rFonts w:ascii="Times New Roman" w:hAnsi="Times New Roman" w:cs="Times New Roman"/>
                <w:bCs/>
                <w:i/>
                <w:sz w:val="24"/>
                <w:szCs w:val="24"/>
              </w:rPr>
            </w:pPr>
            <w:r>
              <w:rPr>
                <w:sz w:val="24"/>
              </w:rPr>
              <w:t>-</w:t>
            </w:r>
            <w:r>
              <w:rPr>
                <w:spacing w:val="-5"/>
                <w:sz w:val="24"/>
              </w:rPr>
              <w:t xml:space="preserve"> </w:t>
            </w:r>
            <w:r>
              <w:rPr>
                <w:rFonts w:ascii="Times New Roman" w:hAnsi="Times New Roman" w:cs="Times New Roman"/>
                <w:bCs/>
                <w:sz w:val="24"/>
                <w:szCs w:val="24"/>
              </w:rPr>
              <w:t>основы управления фирмой; - индивидуальные и коллективные формы организации бизнеса; - категории предпринимательства для оценки практической деятельности;</w:t>
            </w:r>
            <w:r>
              <w:rPr>
                <w:rFonts w:ascii="Times New Roman" w:hAnsi="Times New Roman" w:cs="Times New Roman"/>
                <w:bCs/>
                <w:i/>
                <w:sz w:val="24"/>
                <w:szCs w:val="24"/>
              </w:rPr>
              <w:t>.</w:t>
            </w:r>
          </w:p>
          <w:p w14:paraId="76018189" w14:textId="77777777" w:rsidR="00E172FE" w:rsidRDefault="00E172FE">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 xml:space="preserve">Умеет: </w:t>
            </w:r>
          </w:p>
          <w:p w14:paraId="32D359A9" w14:textId="77777777" w:rsidR="00E172FE" w:rsidRDefault="00E172FE">
            <w:r>
              <w:rPr>
                <w:rFonts w:ascii="Times New Roman" w:hAnsi="Times New Roman" w:cs="Times New Roman"/>
                <w:bCs/>
                <w:sz w:val="24"/>
                <w:szCs w:val="24"/>
              </w:rPr>
              <w:t>анализировать результаты управленческих действий предпринимателя - навыками аналитической работы на предприятии или в организации; - составлять бизнес-план, в том числе в сфере образования</w:t>
            </w:r>
          </w:p>
        </w:tc>
        <w:tc>
          <w:tcPr>
            <w:tcW w:w="1840" w:type="pct"/>
            <w:tcBorders>
              <w:top w:val="single" w:sz="4" w:space="0" w:color="auto"/>
              <w:left w:val="single" w:sz="4" w:space="0" w:color="auto"/>
              <w:bottom w:val="single" w:sz="4" w:space="0" w:color="auto"/>
              <w:right w:val="single" w:sz="4" w:space="0" w:color="auto"/>
            </w:tcBorders>
            <w:hideMark/>
          </w:tcPr>
          <w:p w14:paraId="712369A8" w14:textId="77777777" w:rsidR="00E172FE" w:rsidRDefault="00E172FE">
            <w:pPr>
              <w:suppressAutoHyphens/>
              <w:spacing w:line="276" w:lineRule="auto"/>
              <w:rPr>
                <w:rFonts w:ascii="Times New Roman" w:hAnsi="Times New Roman" w:cs="Times New Roman"/>
                <w:iCs/>
                <w:sz w:val="24"/>
                <w:szCs w:val="24"/>
              </w:rPr>
            </w:pPr>
            <w:r>
              <w:rPr>
                <w:rFonts w:ascii="Times New Roman" w:hAnsi="Times New Roman" w:cs="Times New Roman"/>
                <w:bCs/>
                <w:iCs/>
                <w:sz w:val="24"/>
                <w:szCs w:val="24"/>
              </w:rPr>
              <w:t xml:space="preserve">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 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w:t>
            </w:r>
            <w:r>
              <w:rPr>
                <w:rFonts w:ascii="Times New Roman" w:hAnsi="Times New Roman" w:cs="Times New Roman"/>
                <w:bCs/>
                <w:iCs/>
                <w:sz w:val="24"/>
                <w:szCs w:val="24"/>
              </w:rPr>
              <w:lastRenderedPageBreak/>
              <w:t xml:space="preserve">последовательности и языковом оформлении излагаемого. 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 Оценка «2» - «неудовлетворительно» ставится, Текущий контроль в форме: - устного опроса; - тестирования Промежуточн ая аттестация в форме: - дифференциро ванного зачета (оценка результатов ответа на вопросы) 17 - сущность и виды ответственности предпринимателя; - последствия признания сделки недействительной; - гражданско-правовые договоры, регулирующие предпринимательскую деятельность; - особенности правового положения недвижимого имущества; - основные понятия, признаки и процедуры несостоятельности если обучающийся обнаруживает незнание большей части соответствующего вопроса, </w:t>
            </w:r>
            <w:r>
              <w:rPr>
                <w:rFonts w:ascii="Times New Roman" w:hAnsi="Times New Roman" w:cs="Times New Roman"/>
                <w:bCs/>
                <w:iCs/>
                <w:sz w:val="24"/>
                <w:szCs w:val="24"/>
              </w:rPr>
              <w:lastRenderedPageBreak/>
              <w:t>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1616" w:type="pct"/>
            <w:tcBorders>
              <w:top w:val="single" w:sz="4" w:space="0" w:color="auto"/>
              <w:left w:val="single" w:sz="4" w:space="0" w:color="auto"/>
              <w:bottom w:val="single" w:sz="4" w:space="0" w:color="auto"/>
              <w:right w:val="single" w:sz="4" w:space="0" w:color="auto"/>
            </w:tcBorders>
            <w:hideMark/>
          </w:tcPr>
          <w:p w14:paraId="769933E2" w14:textId="77777777" w:rsidR="00E172FE" w:rsidRDefault="00E172FE">
            <w:pPr>
              <w:suppressAutoHyphens/>
              <w:spacing w:line="276" w:lineRule="auto"/>
              <w:rPr>
                <w:rFonts w:ascii="Times New Roman" w:hAnsi="Times New Roman" w:cs="Times New Roman"/>
                <w:iCs/>
                <w:sz w:val="24"/>
                <w:szCs w:val="24"/>
              </w:rPr>
            </w:pPr>
            <w:r>
              <w:rPr>
                <w:rFonts w:ascii="Times New Roman" w:hAnsi="Times New Roman" w:cs="Times New Roman"/>
                <w:iCs/>
                <w:sz w:val="24"/>
              </w:rPr>
              <w:lastRenderedPageBreak/>
              <w:t>Устный опрос. Оценка прак</w:t>
            </w:r>
            <w:r>
              <w:rPr>
                <w:rFonts w:ascii="Times New Roman" w:hAnsi="Times New Roman" w:cs="Times New Roman"/>
                <w:iCs/>
                <w:spacing w:val="-57"/>
                <w:sz w:val="24"/>
              </w:rPr>
              <w:t xml:space="preserve"> </w:t>
            </w:r>
            <w:r>
              <w:rPr>
                <w:rFonts w:ascii="Times New Roman" w:hAnsi="Times New Roman" w:cs="Times New Roman"/>
                <w:iCs/>
                <w:sz w:val="24"/>
              </w:rPr>
              <w:t>тического занятия. Тестирование</w:t>
            </w:r>
          </w:p>
        </w:tc>
      </w:tr>
    </w:tbl>
    <w:p w14:paraId="3750A415" w14:textId="77777777" w:rsidR="00E172FE" w:rsidRDefault="00E172FE" w:rsidP="00E172FE">
      <w:pPr>
        <w:rPr>
          <w:rFonts w:ascii="Times New Roman" w:hAnsi="Times New Roman" w:cs="Times New Roman"/>
        </w:rPr>
      </w:pPr>
    </w:p>
    <w:p w14:paraId="2BB38861" w14:textId="77777777" w:rsidR="00E172FE" w:rsidRDefault="00E172FE" w:rsidP="00E172FE">
      <w:pPr>
        <w:rPr>
          <w:rFonts w:ascii="Times New Roman" w:hAnsi="Times New Roman" w:cs="Times New Roman"/>
        </w:rPr>
      </w:pPr>
    </w:p>
    <w:bookmarkEnd w:id="83"/>
    <w:p w14:paraId="2183C768" w14:textId="77777777" w:rsidR="00E172FE" w:rsidRDefault="00E172FE" w:rsidP="00E172FE">
      <w:pPr>
        <w:rPr>
          <w:rFonts w:ascii="Times New Roman" w:hAnsi="Times New Roman" w:cs="Times New Roman"/>
        </w:rPr>
      </w:pPr>
    </w:p>
    <w:p w14:paraId="5785B646" w14:textId="77777777" w:rsidR="00E172FE" w:rsidRDefault="00E172FE" w:rsidP="00E172FE">
      <w:pPr>
        <w:rPr>
          <w:rFonts w:ascii="Times New Roman" w:hAnsi="Times New Roman" w:cs="Times New Roman"/>
        </w:rPr>
      </w:pPr>
    </w:p>
    <w:p w14:paraId="3FAE7EEF" w14:textId="77777777" w:rsidR="00E172FE" w:rsidRDefault="00E172FE" w:rsidP="00E172FE">
      <w:pPr>
        <w:rPr>
          <w:rFonts w:ascii="Times New Roman" w:hAnsi="Times New Roman" w:cs="Times New Roman"/>
        </w:rPr>
      </w:pPr>
    </w:p>
    <w:p w14:paraId="2448790F" w14:textId="77777777" w:rsidR="00E172FE" w:rsidRDefault="00E172FE" w:rsidP="00E172FE">
      <w:pPr>
        <w:rPr>
          <w:rFonts w:ascii="Times New Roman" w:hAnsi="Times New Roman" w:cs="Times New Roman"/>
        </w:rPr>
      </w:pPr>
    </w:p>
    <w:p w14:paraId="0B58ECF3" w14:textId="77777777" w:rsidR="00E172FE" w:rsidRDefault="00E172FE" w:rsidP="00E172FE">
      <w:pPr>
        <w:rPr>
          <w:rFonts w:ascii="Times New Roman" w:hAnsi="Times New Roman" w:cs="Times New Roman"/>
        </w:rPr>
      </w:pPr>
    </w:p>
    <w:p w14:paraId="6D86D81A" w14:textId="77777777" w:rsidR="00E172FE" w:rsidRDefault="00E172FE" w:rsidP="00E172FE">
      <w:pPr>
        <w:rPr>
          <w:rFonts w:ascii="Times New Roman" w:hAnsi="Times New Roman" w:cs="Times New Roman"/>
        </w:rPr>
      </w:pPr>
    </w:p>
    <w:p w14:paraId="691D55A1" w14:textId="77777777" w:rsidR="00E172FE" w:rsidRDefault="00E172FE" w:rsidP="00E172FE">
      <w:pPr>
        <w:rPr>
          <w:rFonts w:ascii="Times New Roman" w:hAnsi="Times New Roman" w:cs="Times New Roman"/>
        </w:rPr>
      </w:pPr>
    </w:p>
    <w:p w14:paraId="256AE8D1" w14:textId="77777777" w:rsidR="00E172FE" w:rsidRDefault="00E172FE" w:rsidP="00E172FE">
      <w:pPr>
        <w:rPr>
          <w:rFonts w:ascii="Times New Roman" w:hAnsi="Times New Roman" w:cs="Times New Roman"/>
        </w:rPr>
      </w:pPr>
    </w:p>
    <w:p w14:paraId="11725FE9" w14:textId="77777777" w:rsidR="00E172FE" w:rsidRDefault="00E172FE" w:rsidP="00E172FE">
      <w:pPr>
        <w:rPr>
          <w:rFonts w:ascii="Times New Roman" w:hAnsi="Times New Roman" w:cs="Times New Roman"/>
        </w:rPr>
      </w:pPr>
    </w:p>
    <w:p w14:paraId="6BD63A25" w14:textId="77777777" w:rsidR="00E172FE" w:rsidRDefault="00E172FE" w:rsidP="00E172FE">
      <w:pPr>
        <w:rPr>
          <w:rFonts w:ascii="Times New Roman" w:hAnsi="Times New Roman" w:cs="Times New Roman"/>
        </w:rPr>
      </w:pPr>
    </w:p>
    <w:p w14:paraId="148188BE" w14:textId="77777777" w:rsidR="00E172FE" w:rsidRDefault="00E172FE" w:rsidP="00E172FE">
      <w:pPr>
        <w:rPr>
          <w:rFonts w:ascii="Times New Roman" w:hAnsi="Times New Roman" w:cs="Times New Roman"/>
        </w:rPr>
      </w:pPr>
    </w:p>
    <w:p w14:paraId="486798B2" w14:textId="77777777" w:rsidR="00E172FE" w:rsidRDefault="00E172FE" w:rsidP="00E172FE">
      <w:pPr>
        <w:rPr>
          <w:rFonts w:ascii="Times New Roman" w:hAnsi="Times New Roman" w:cs="Times New Roman"/>
        </w:rPr>
      </w:pPr>
    </w:p>
    <w:p w14:paraId="4959BCEE" w14:textId="77777777" w:rsidR="00E172FE" w:rsidRDefault="00E172FE" w:rsidP="00E172FE">
      <w:pPr>
        <w:rPr>
          <w:rFonts w:ascii="Times New Roman" w:hAnsi="Times New Roman" w:cs="Times New Roman"/>
        </w:rPr>
      </w:pPr>
    </w:p>
    <w:p w14:paraId="12B1CF41" w14:textId="77777777" w:rsidR="00E172FE" w:rsidRDefault="00E172FE" w:rsidP="00E172FE">
      <w:pPr>
        <w:rPr>
          <w:rFonts w:ascii="Times New Roman" w:hAnsi="Times New Roman" w:cs="Times New Roman"/>
        </w:rPr>
      </w:pPr>
    </w:p>
    <w:p w14:paraId="4A68AD74" w14:textId="77777777" w:rsidR="00E172FE" w:rsidRDefault="00E172FE" w:rsidP="00E172FE">
      <w:pPr>
        <w:rPr>
          <w:rFonts w:ascii="Times New Roman" w:hAnsi="Times New Roman" w:cs="Times New Roman"/>
        </w:rPr>
      </w:pPr>
    </w:p>
    <w:p w14:paraId="2CD327DD" w14:textId="77777777" w:rsidR="00E172FE" w:rsidRDefault="00E172FE" w:rsidP="00E172FE">
      <w:pPr>
        <w:rPr>
          <w:rFonts w:ascii="Times New Roman" w:hAnsi="Times New Roman" w:cs="Times New Roman"/>
        </w:rPr>
      </w:pPr>
    </w:p>
    <w:p w14:paraId="3BAD1244" w14:textId="77777777" w:rsidR="00E172FE" w:rsidRDefault="00E172FE" w:rsidP="00E172FE">
      <w:pPr>
        <w:rPr>
          <w:rFonts w:ascii="Times New Roman" w:hAnsi="Times New Roman" w:cs="Times New Roman"/>
        </w:rPr>
      </w:pPr>
    </w:p>
    <w:p w14:paraId="79A29164" w14:textId="77777777" w:rsidR="00E172FE" w:rsidRDefault="00E172FE" w:rsidP="00E172FE">
      <w:pPr>
        <w:rPr>
          <w:rFonts w:ascii="Times New Roman" w:hAnsi="Times New Roman" w:cs="Times New Roman"/>
        </w:rPr>
      </w:pPr>
    </w:p>
    <w:p w14:paraId="6CB0AF99" w14:textId="77777777" w:rsidR="00E172FE" w:rsidRDefault="00E172FE" w:rsidP="00E172FE">
      <w:pPr>
        <w:rPr>
          <w:rFonts w:ascii="Times New Roman" w:hAnsi="Times New Roman" w:cs="Times New Roman"/>
        </w:rPr>
      </w:pPr>
    </w:p>
    <w:p w14:paraId="514D6D9A" w14:textId="77777777" w:rsidR="00E172FE" w:rsidRDefault="00E172FE" w:rsidP="00E172FE">
      <w:pPr>
        <w:rPr>
          <w:rFonts w:ascii="Times New Roman" w:hAnsi="Times New Roman" w:cs="Times New Roman"/>
        </w:rPr>
      </w:pPr>
    </w:p>
    <w:p w14:paraId="227291E0" w14:textId="77777777" w:rsidR="00E172FE" w:rsidRDefault="00E172FE" w:rsidP="00E172FE">
      <w:pPr>
        <w:rPr>
          <w:rFonts w:ascii="Times New Roman" w:hAnsi="Times New Roman" w:cs="Times New Roman"/>
        </w:rPr>
      </w:pPr>
    </w:p>
    <w:p w14:paraId="20530B8E" w14:textId="77777777" w:rsidR="00E172FE" w:rsidRDefault="00E172FE" w:rsidP="00E172FE">
      <w:pPr>
        <w:rPr>
          <w:rFonts w:ascii="Times New Roman" w:hAnsi="Times New Roman" w:cs="Times New Roman"/>
        </w:rPr>
      </w:pPr>
    </w:p>
    <w:p w14:paraId="2CEEFD83" w14:textId="77777777" w:rsidR="00E172FE" w:rsidRDefault="00E172FE" w:rsidP="00E172FE">
      <w:pPr>
        <w:rPr>
          <w:rFonts w:ascii="Times New Roman" w:hAnsi="Times New Roman" w:cs="Times New Roman"/>
        </w:rPr>
      </w:pPr>
    </w:p>
    <w:p w14:paraId="67804389" w14:textId="77777777" w:rsidR="00E172FE" w:rsidRDefault="00E172FE" w:rsidP="00E172FE">
      <w:pPr>
        <w:rPr>
          <w:rFonts w:ascii="Times New Roman" w:hAnsi="Times New Roman" w:cs="Times New Roman"/>
        </w:rPr>
      </w:pPr>
    </w:p>
    <w:p w14:paraId="3EABBA68" w14:textId="77777777" w:rsidR="00E172FE" w:rsidRDefault="00E172FE" w:rsidP="00E172FE">
      <w:pPr>
        <w:rPr>
          <w:rFonts w:ascii="Times New Roman" w:hAnsi="Times New Roman" w:cs="Times New Roman"/>
        </w:rPr>
      </w:pPr>
    </w:p>
    <w:p w14:paraId="5D1B073D" w14:textId="77777777" w:rsidR="00E172FE" w:rsidRDefault="00E172FE" w:rsidP="00E172FE">
      <w:pPr>
        <w:rPr>
          <w:rFonts w:ascii="Times New Roman" w:hAnsi="Times New Roman" w:cs="Times New Roman"/>
        </w:rPr>
      </w:pPr>
    </w:p>
    <w:p w14:paraId="70F198BB" w14:textId="77777777" w:rsidR="00E172FE" w:rsidRDefault="00E172FE" w:rsidP="00E172FE">
      <w:pPr>
        <w:rPr>
          <w:rFonts w:ascii="Times New Roman" w:hAnsi="Times New Roman" w:cs="Times New Roman"/>
        </w:rPr>
      </w:pPr>
    </w:p>
    <w:p w14:paraId="7F7D3B83" w14:textId="77777777" w:rsidR="00E172FE" w:rsidRDefault="00E172FE" w:rsidP="00E172FE">
      <w:pPr>
        <w:rPr>
          <w:rFonts w:ascii="Times New Roman" w:hAnsi="Times New Roman" w:cs="Times New Roman"/>
        </w:rPr>
      </w:pPr>
    </w:p>
    <w:p w14:paraId="0260FAEB" w14:textId="77777777" w:rsidR="00E172FE" w:rsidRDefault="00E172FE" w:rsidP="00E172FE">
      <w:pPr>
        <w:rPr>
          <w:rFonts w:ascii="Times New Roman" w:hAnsi="Times New Roman" w:cs="Times New Roman"/>
        </w:rPr>
      </w:pPr>
    </w:p>
    <w:p w14:paraId="5D86B341" w14:textId="77777777" w:rsidR="00E172FE" w:rsidRDefault="00E172FE" w:rsidP="00E172FE">
      <w:pPr>
        <w:rPr>
          <w:rFonts w:ascii="Times New Roman" w:hAnsi="Times New Roman" w:cs="Times New Roman"/>
        </w:rPr>
      </w:pPr>
    </w:p>
    <w:p w14:paraId="1397B310" w14:textId="77777777" w:rsidR="00E172FE" w:rsidRDefault="00E172FE" w:rsidP="00E172FE">
      <w:pPr>
        <w:rPr>
          <w:rFonts w:ascii="Times New Roman" w:hAnsi="Times New Roman" w:cs="Times New Roman"/>
        </w:rPr>
      </w:pPr>
    </w:p>
    <w:p w14:paraId="3DBD2D40" w14:textId="77777777" w:rsidR="00E172FE" w:rsidRDefault="00E172FE" w:rsidP="00E172FE">
      <w:pPr>
        <w:rPr>
          <w:rFonts w:ascii="Times New Roman" w:hAnsi="Times New Roman" w:cs="Times New Roman"/>
        </w:rPr>
      </w:pPr>
    </w:p>
    <w:p w14:paraId="1D7DD22F" w14:textId="77777777" w:rsidR="00E172FE" w:rsidRDefault="00E172FE" w:rsidP="00E172FE">
      <w:pPr>
        <w:rPr>
          <w:rFonts w:ascii="Times New Roman" w:hAnsi="Times New Roman" w:cs="Times New Roman"/>
        </w:rPr>
      </w:pPr>
    </w:p>
    <w:p w14:paraId="7EF5180E" w14:textId="77777777" w:rsidR="00E172FE" w:rsidRDefault="00E172FE" w:rsidP="00E172FE">
      <w:pPr>
        <w:rPr>
          <w:rFonts w:ascii="Times New Roman" w:hAnsi="Times New Roman" w:cs="Times New Roman"/>
        </w:rPr>
      </w:pPr>
    </w:p>
    <w:p w14:paraId="1BA8E020" w14:textId="77777777" w:rsidR="00E172FE" w:rsidRDefault="00E172FE" w:rsidP="00E172FE">
      <w:pPr>
        <w:rPr>
          <w:rFonts w:ascii="Times New Roman" w:hAnsi="Times New Roman" w:cs="Times New Roman"/>
        </w:rPr>
      </w:pPr>
    </w:p>
    <w:p w14:paraId="38AAFC06" w14:textId="77777777" w:rsidR="00E172FE" w:rsidRDefault="00E172FE" w:rsidP="00E172FE">
      <w:pPr>
        <w:rPr>
          <w:rFonts w:ascii="Times New Roman" w:hAnsi="Times New Roman" w:cs="Times New Roman"/>
        </w:rPr>
      </w:pPr>
    </w:p>
    <w:p w14:paraId="12934833" w14:textId="77777777" w:rsidR="00E172FE" w:rsidRDefault="00E172FE" w:rsidP="00E172FE">
      <w:pPr>
        <w:rPr>
          <w:rFonts w:ascii="Times New Roman" w:hAnsi="Times New Roman" w:cs="Times New Roman"/>
        </w:rPr>
      </w:pPr>
    </w:p>
    <w:p w14:paraId="78B7BDA9" w14:textId="77777777" w:rsidR="00E172FE" w:rsidRDefault="00E172FE">
      <w:pPr>
        <w:rPr>
          <w:rFonts w:ascii="Times New Roman" w:hAnsi="Times New Roman" w:cs="Times New Roman"/>
          <w:b/>
          <w:sz w:val="24"/>
        </w:rPr>
      </w:pPr>
      <w:r>
        <w:rPr>
          <w:rFonts w:ascii="Times New Roman" w:hAnsi="Times New Roman" w:cs="Times New Roman"/>
          <w:b/>
          <w:sz w:val="24"/>
        </w:rPr>
        <w:br w:type="page"/>
      </w:r>
    </w:p>
    <w:p w14:paraId="37459416" w14:textId="7DC7E561" w:rsidR="00E172FE" w:rsidRDefault="00E172FE" w:rsidP="00E172FE">
      <w:pPr>
        <w:jc w:val="right"/>
        <w:rPr>
          <w:rFonts w:ascii="Times New Roman" w:hAnsi="Times New Roman" w:cs="Times New Roman"/>
          <w:b/>
          <w:sz w:val="24"/>
        </w:rPr>
      </w:pPr>
      <w:r>
        <w:rPr>
          <w:rFonts w:ascii="Times New Roman" w:hAnsi="Times New Roman" w:cs="Times New Roman"/>
          <w:b/>
          <w:sz w:val="24"/>
        </w:rPr>
        <w:lastRenderedPageBreak/>
        <w:t>Приложение 2.25</w:t>
      </w:r>
    </w:p>
    <w:p w14:paraId="034ED561" w14:textId="77777777" w:rsidR="00E172FE" w:rsidRDefault="00E172FE" w:rsidP="00E172FE">
      <w:pPr>
        <w:jc w:val="right"/>
        <w:rPr>
          <w:rFonts w:ascii="Times New Roman" w:hAnsi="Times New Roman" w:cs="Times New Roman"/>
          <w:b/>
          <w:sz w:val="24"/>
        </w:rPr>
      </w:pPr>
      <w:r>
        <w:rPr>
          <w:rFonts w:ascii="Times New Roman" w:hAnsi="Times New Roman" w:cs="Times New Roman"/>
          <w:b/>
          <w:sz w:val="24"/>
        </w:rPr>
        <w:t>к ОПОП-П по специальности</w:t>
      </w:r>
    </w:p>
    <w:p w14:paraId="025CA55C" w14:textId="77777777" w:rsidR="00E172FE" w:rsidRDefault="00E172FE" w:rsidP="00E172FE">
      <w:pPr>
        <w:jc w:val="right"/>
        <w:rPr>
          <w:rFonts w:ascii="Times New Roman" w:hAnsi="Times New Roman" w:cs="Times New Roman"/>
          <w:b/>
          <w:sz w:val="24"/>
        </w:rPr>
      </w:pPr>
      <w:r>
        <w:rPr>
          <w:rFonts w:ascii="Times New Roman" w:hAnsi="Times New Roman" w:cs="Times New Roman"/>
          <w:b/>
          <w:sz w:val="24"/>
        </w:rPr>
        <w:t>36.02.01 Ветеринария</w:t>
      </w:r>
    </w:p>
    <w:p w14:paraId="374079F7" w14:textId="77777777" w:rsidR="00E172FE" w:rsidRDefault="00E172FE" w:rsidP="00E172FE">
      <w:pPr>
        <w:jc w:val="right"/>
        <w:rPr>
          <w:rFonts w:ascii="Times New Roman" w:hAnsi="Times New Roman" w:cs="Times New Roman"/>
          <w:b/>
          <w:color w:val="0070C0"/>
          <w:sz w:val="24"/>
        </w:rPr>
      </w:pPr>
    </w:p>
    <w:p w14:paraId="3F93C467" w14:textId="77777777" w:rsidR="00E172FE" w:rsidRDefault="00E172FE" w:rsidP="00E172FE">
      <w:pPr>
        <w:jc w:val="right"/>
        <w:rPr>
          <w:rFonts w:ascii="Times New Roman" w:hAnsi="Times New Roman" w:cs="Times New Roman"/>
          <w:b/>
          <w:color w:val="0070C0"/>
          <w:sz w:val="24"/>
        </w:rPr>
      </w:pPr>
    </w:p>
    <w:p w14:paraId="22E28726" w14:textId="77777777" w:rsidR="00E172FE" w:rsidRDefault="00E172FE" w:rsidP="00E172FE">
      <w:pPr>
        <w:jc w:val="right"/>
        <w:rPr>
          <w:rFonts w:ascii="Times New Roman" w:hAnsi="Times New Roman" w:cs="Times New Roman"/>
          <w:b/>
          <w:color w:val="0070C0"/>
          <w:sz w:val="24"/>
        </w:rPr>
      </w:pPr>
    </w:p>
    <w:p w14:paraId="67678D93" w14:textId="77777777" w:rsidR="00E172FE" w:rsidRDefault="00E172FE" w:rsidP="00E172FE">
      <w:pPr>
        <w:jc w:val="right"/>
        <w:rPr>
          <w:rFonts w:ascii="Times New Roman" w:hAnsi="Times New Roman" w:cs="Times New Roman"/>
          <w:b/>
          <w:color w:val="0070C0"/>
          <w:sz w:val="24"/>
        </w:rPr>
      </w:pPr>
    </w:p>
    <w:p w14:paraId="0AAF3944" w14:textId="77777777" w:rsidR="00E172FE" w:rsidRDefault="00E172FE" w:rsidP="00E172FE">
      <w:pPr>
        <w:jc w:val="right"/>
        <w:rPr>
          <w:rFonts w:ascii="Times New Roman" w:hAnsi="Times New Roman" w:cs="Times New Roman"/>
          <w:b/>
          <w:color w:val="0070C0"/>
          <w:sz w:val="24"/>
        </w:rPr>
      </w:pPr>
    </w:p>
    <w:p w14:paraId="7F3498A7" w14:textId="77777777" w:rsidR="00E172FE" w:rsidRDefault="00E172FE" w:rsidP="00E172FE">
      <w:pPr>
        <w:jc w:val="right"/>
        <w:rPr>
          <w:rFonts w:ascii="Times New Roman" w:hAnsi="Times New Roman" w:cs="Times New Roman"/>
          <w:b/>
          <w:color w:val="0070C0"/>
          <w:sz w:val="24"/>
        </w:rPr>
      </w:pPr>
    </w:p>
    <w:p w14:paraId="1FD12C4A" w14:textId="77777777" w:rsidR="00E172FE" w:rsidRDefault="00E172FE" w:rsidP="00E172FE">
      <w:pPr>
        <w:jc w:val="right"/>
        <w:rPr>
          <w:rFonts w:ascii="Times New Roman" w:hAnsi="Times New Roman" w:cs="Times New Roman"/>
          <w:b/>
          <w:color w:val="0070C0"/>
          <w:sz w:val="24"/>
        </w:rPr>
      </w:pPr>
    </w:p>
    <w:p w14:paraId="369CE2D5" w14:textId="77777777" w:rsidR="00E172FE" w:rsidRDefault="00E172FE" w:rsidP="00E172FE">
      <w:pPr>
        <w:jc w:val="right"/>
        <w:rPr>
          <w:rFonts w:ascii="Times New Roman" w:hAnsi="Times New Roman" w:cs="Times New Roman"/>
          <w:b/>
          <w:color w:val="0070C0"/>
          <w:sz w:val="24"/>
        </w:rPr>
      </w:pPr>
    </w:p>
    <w:p w14:paraId="3BB6D7F3" w14:textId="77777777" w:rsidR="00E172FE" w:rsidRDefault="00E172FE" w:rsidP="00E172FE">
      <w:pPr>
        <w:jc w:val="right"/>
        <w:rPr>
          <w:rFonts w:ascii="Times New Roman" w:hAnsi="Times New Roman" w:cs="Times New Roman"/>
          <w:b/>
          <w:color w:val="0070C0"/>
          <w:sz w:val="24"/>
        </w:rPr>
      </w:pPr>
    </w:p>
    <w:p w14:paraId="7087658F" w14:textId="77777777" w:rsidR="00E172FE" w:rsidRDefault="00E172FE" w:rsidP="00E172FE">
      <w:pPr>
        <w:jc w:val="right"/>
        <w:rPr>
          <w:rFonts w:ascii="Times New Roman" w:hAnsi="Times New Roman" w:cs="Times New Roman"/>
          <w:b/>
          <w:color w:val="0070C0"/>
          <w:sz w:val="24"/>
        </w:rPr>
      </w:pPr>
    </w:p>
    <w:p w14:paraId="15500874" w14:textId="77777777" w:rsidR="00E172FE" w:rsidRDefault="00E172FE" w:rsidP="00E172FE">
      <w:pPr>
        <w:jc w:val="right"/>
        <w:rPr>
          <w:rFonts w:ascii="Times New Roman" w:hAnsi="Times New Roman" w:cs="Times New Roman"/>
          <w:b/>
          <w:color w:val="0070C0"/>
          <w:sz w:val="24"/>
        </w:rPr>
      </w:pPr>
    </w:p>
    <w:p w14:paraId="3A60F407" w14:textId="77777777" w:rsidR="00E172FE" w:rsidRDefault="00E172FE" w:rsidP="00E172FE">
      <w:pPr>
        <w:jc w:val="center"/>
        <w:rPr>
          <w:rFonts w:ascii="Times New Roman" w:hAnsi="Times New Roman" w:cs="Times New Roman"/>
          <w:b/>
          <w:color w:val="000000"/>
          <w:sz w:val="28"/>
          <w:szCs w:val="28"/>
        </w:rPr>
      </w:pPr>
      <w:r>
        <w:rPr>
          <w:rFonts w:ascii="Times New Roman" w:hAnsi="Times New Roman" w:cs="Times New Roman"/>
          <w:b/>
          <w:sz w:val="28"/>
          <w:szCs w:val="28"/>
        </w:rPr>
        <w:t>Рабочая программа дисциплины</w:t>
      </w:r>
    </w:p>
    <w:p w14:paraId="347E78A0" w14:textId="77777777" w:rsidR="00E172FE" w:rsidRDefault="00E172FE" w:rsidP="00E172FE">
      <w:pPr>
        <w:pStyle w:val="1"/>
        <w:rPr>
          <w:sz w:val="28"/>
          <w:szCs w:val="28"/>
        </w:rPr>
      </w:pPr>
      <w:r>
        <w:rPr>
          <w:sz w:val="28"/>
          <w:szCs w:val="28"/>
        </w:rPr>
        <w:t>«</w:t>
      </w:r>
      <w:bookmarkStart w:id="103" w:name="_Hlk166495767"/>
      <w:r>
        <w:rPr>
          <w:sz w:val="28"/>
          <w:szCs w:val="28"/>
        </w:rPr>
        <w:t>ОП.16 ЦИФРОВЫЕ ТЕХНОЛОГИИ В ПРОФЕССИОНАЛЬНОЙ ДЕЯТЕЛЬНОСТИ</w:t>
      </w:r>
      <w:bookmarkEnd w:id="103"/>
      <w:r>
        <w:rPr>
          <w:sz w:val="28"/>
          <w:szCs w:val="28"/>
        </w:rPr>
        <w:t>»</w:t>
      </w:r>
    </w:p>
    <w:p w14:paraId="72E661EC" w14:textId="77777777" w:rsidR="00E172FE" w:rsidRDefault="00E172FE" w:rsidP="00E172FE">
      <w:pPr>
        <w:spacing w:line="360" w:lineRule="auto"/>
        <w:jc w:val="center"/>
        <w:rPr>
          <w:rFonts w:ascii="Times New Roman" w:hAnsi="Times New Roman" w:cs="Times New Roman"/>
          <w:b/>
          <w:color w:val="000000"/>
          <w:sz w:val="24"/>
          <w:szCs w:val="20"/>
        </w:rPr>
      </w:pPr>
    </w:p>
    <w:p w14:paraId="0B4785BC" w14:textId="77777777" w:rsidR="00E172FE" w:rsidRDefault="00E172FE" w:rsidP="00E172FE">
      <w:pPr>
        <w:spacing w:line="360" w:lineRule="auto"/>
        <w:jc w:val="center"/>
        <w:rPr>
          <w:rFonts w:ascii="Times New Roman" w:hAnsi="Times New Roman" w:cs="Times New Roman"/>
          <w:b/>
          <w:sz w:val="24"/>
        </w:rPr>
      </w:pPr>
    </w:p>
    <w:p w14:paraId="51E23F75" w14:textId="77777777" w:rsidR="00E172FE" w:rsidRDefault="00E172FE" w:rsidP="00E172FE">
      <w:pPr>
        <w:spacing w:line="360" w:lineRule="auto"/>
        <w:jc w:val="center"/>
        <w:rPr>
          <w:rFonts w:ascii="Times New Roman" w:hAnsi="Times New Roman" w:cs="Times New Roman"/>
          <w:b/>
          <w:sz w:val="24"/>
        </w:rPr>
      </w:pPr>
    </w:p>
    <w:p w14:paraId="6FA95440" w14:textId="77777777" w:rsidR="00E172FE" w:rsidRDefault="00E172FE" w:rsidP="00E172FE">
      <w:pPr>
        <w:spacing w:line="360" w:lineRule="auto"/>
        <w:jc w:val="center"/>
        <w:rPr>
          <w:rFonts w:ascii="Times New Roman" w:hAnsi="Times New Roman" w:cs="Times New Roman"/>
          <w:b/>
          <w:sz w:val="24"/>
        </w:rPr>
      </w:pPr>
    </w:p>
    <w:p w14:paraId="4E1218E7" w14:textId="77777777" w:rsidR="00E172FE" w:rsidRDefault="00E172FE" w:rsidP="00E172FE">
      <w:pPr>
        <w:spacing w:line="360" w:lineRule="auto"/>
        <w:jc w:val="center"/>
        <w:rPr>
          <w:rFonts w:ascii="Times New Roman" w:hAnsi="Times New Roman" w:cs="Times New Roman"/>
          <w:b/>
          <w:sz w:val="24"/>
        </w:rPr>
      </w:pPr>
    </w:p>
    <w:p w14:paraId="27524749" w14:textId="77777777" w:rsidR="00E172FE" w:rsidRDefault="00E172FE" w:rsidP="00E172FE">
      <w:pPr>
        <w:spacing w:line="360" w:lineRule="auto"/>
        <w:jc w:val="center"/>
        <w:rPr>
          <w:rFonts w:ascii="Times New Roman" w:hAnsi="Times New Roman" w:cs="Times New Roman"/>
          <w:b/>
          <w:sz w:val="24"/>
        </w:rPr>
      </w:pPr>
    </w:p>
    <w:p w14:paraId="1A858E8B" w14:textId="77777777" w:rsidR="00E172FE" w:rsidRDefault="00E172FE" w:rsidP="00E172FE">
      <w:pPr>
        <w:spacing w:line="360" w:lineRule="auto"/>
        <w:jc w:val="center"/>
        <w:rPr>
          <w:rFonts w:ascii="Times New Roman" w:hAnsi="Times New Roman" w:cs="Times New Roman"/>
          <w:b/>
          <w:sz w:val="24"/>
        </w:rPr>
      </w:pPr>
    </w:p>
    <w:p w14:paraId="10BA27DE" w14:textId="77777777" w:rsidR="00E172FE" w:rsidRDefault="00E172FE" w:rsidP="00E172FE">
      <w:pPr>
        <w:spacing w:line="360" w:lineRule="auto"/>
        <w:jc w:val="center"/>
        <w:rPr>
          <w:rFonts w:ascii="Times New Roman" w:hAnsi="Times New Roman" w:cs="Times New Roman"/>
          <w:b/>
          <w:sz w:val="24"/>
        </w:rPr>
      </w:pPr>
    </w:p>
    <w:p w14:paraId="50981A0F" w14:textId="77777777" w:rsidR="00E172FE" w:rsidRDefault="00E172FE" w:rsidP="00E172FE">
      <w:pPr>
        <w:spacing w:line="360" w:lineRule="auto"/>
        <w:jc w:val="center"/>
        <w:rPr>
          <w:rFonts w:ascii="Times New Roman" w:hAnsi="Times New Roman" w:cs="Times New Roman"/>
          <w:b/>
          <w:sz w:val="24"/>
        </w:rPr>
      </w:pPr>
    </w:p>
    <w:p w14:paraId="762C83F1" w14:textId="77777777" w:rsidR="00E172FE" w:rsidRDefault="00E172FE" w:rsidP="00E172FE">
      <w:pPr>
        <w:spacing w:line="360" w:lineRule="auto"/>
        <w:jc w:val="center"/>
        <w:rPr>
          <w:rFonts w:ascii="Times New Roman" w:hAnsi="Times New Roman" w:cs="Times New Roman"/>
          <w:b/>
          <w:sz w:val="24"/>
        </w:rPr>
      </w:pPr>
    </w:p>
    <w:p w14:paraId="24CEB43B" w14:textId="77777777" w:rsidR="00E172FE" w:rsidRDefault="00E172FE" w:rsidP="00E172FE">
      <w:pPr>
        <w:spacing w:line="360" w:lineRule="auto"/>
        <w:jc w:val="center"/>
        <w:rPr>
          <w:rFonts w:ascii="Times New Roman" w:hAnsi="Times New Roman" w:cs="Times New Roman"/>
          <w:b/>
          <w:sz w:val="24"/>
        </w:rPr>
      </w:pPr>
    </w:p>
    <w:p w14:paraId="28E502B1" w14:textId="77777777" w:rsidR="00E172FE" w:rsidRDefault="00E172FE" w:rsidP="00E172FE">
      <w:pPr>
        <w:spacing w:line="360" w:lineRule="auto"/>
        <w:jc w:val="center"/>
        <w:rPr>
          <w:rFonts w:ascii="Times New Roman" w:hAnsi="Times New Roman" w:cs="Times New Roman"/>
          <w:b/>
          <w:sz w:val="24"/>
        </w:rPr>
      </w:pPr>
    </w:p>
    <w:p w14:paraId="74A5102C" w14:textId="77777777" w:rsidR="00E172FE" w:rsidRDefault="00E172FE" w:rsidP="00E172FE">
      <w:pPr>
        <w:spacing w:line="360" w:lineRule="auto"/>
        <w:jc w:val="center"/>
        <w:rPr>
          <w:rFonts w:ascii="Times New Roman" w:hAnsi="Times New Roman" w:cs="Times New Roman"/>
          <w:b/>
          <w:sz w:val="24"/>
        </w:rPr>
      </w:pPr>
    </w:p>
    <w:p w14:paraId="7B6A59F2" w14:textId="77777777" w:rsidR="00E172FE" w:rsidRDefault="00E172FE" w:rsidP="00E172FE">
      <w:pPr>
        <w:spacing w:line="360" w:lineRule="auto"/>
        <w:jc w:val="center"/>
        <w:rPr>
          <w:rFonts w:ascii="Times New Roman" w:hAnsi="Times New Roman" w:cs="Times New Roman"/>
          <w:b/>
          <w:sz w:val="24"/>
        </w:rPr>
      </w:pPr>
    </w:p>
    <w:p w14:paraId="3A09A3C2" w14:textId="77777777" w:rsidR="00E172FE" w:rsidRDefault="00E172FE" w:rsidP="00E172FE">
      <w:pPr>
        <w:spacing w:line="360" w:lineRule="auto"/>
        <w:jc w:val="center"/>
        <w:rPr>
          <w:rFonts w:ascii="Times New Roman" w:hAnsi="Times New Roman" w:cs="Times New Roman"/>
          <w:b/>
          <w:sz w:val="24"/>
        </w:rPr>
      </w:pPr>
    </w:p>
    <w:p w14:paraId="1EDC1349" w14:textId="77777777" w:rsidR="00E172FE" w:rsidRDefault="00E172FE" w:rsidP="00E172FE">
      <w:pPr>
        <w:spacing w:line="360" w:lineRule="auto"/>
        <w:jc w:val="center"/>
        <w:rPr>
          <w:rFonts w:ascii="Times New Roman" w:hAnsi="Times New Roman" w:cs="Times New Roman"/>
          <w:b/>
          <w:sz w:val="24"/>
        </w:rPr>
      </w:pPr>
    </w:p>
    <w:p w14:paraId="7BDC87C5" w14:textId="77777777" w:rsidR="00E172FE" w:rsidRDefault="00E172FE" w:rsidP="00E172FE">
      <w:pPr>
        <w:spacing w:line="360" w:lineRule="auto"/>
        <w:jc w:val="center"/>
        <w:rPr>
          <w:rFonts w:ascii="Times New Roman" w:hAnsi="Times New Roman" w:cs="Times New Roman"/>
          <w:b/>
          <w:sz w:val="24"/>
        </w:rPr>
      </w:pPr>
    </w:p>
    <w:p w14:paraId="56518FDE" w14:textId="77777777" w:rsidR="00E172FE" w:rsidRDefault="00E172FE" w:rsidP="00E172FE">
      <w:pPr>
        <w:spacing w:line="360" w:lineRule="auto"/>
        <w:jc w:val="center"/>
        <w:rPr>
          <w:rFonts w:ascii="Times New Roman" w:hAnsi="Times New Roman" w:cs="Times New Roman"/>
          <w:b/>
          <w:sz w:val="24"/>
        </w:rPr>
      </w:pPr>
    </w:p>
    <w:p w14:paraId="120928DE" w14:textId="77777777" w:rsidR="00E172FE" w:rsidRDefault="00E172FE" w:rsidP="00E172FE">
      <w:pPr>
        <w:spacing w:line="360" w:lineRule="auto"/>
        <w:jc w:val="center"/>
        <w:rPr>
          <w:rFonts w:ascii="Times New Roman" w:hAnsi="Times New Roman" w:cs="Times New Roman"/>
          <w:b/>
          <w:sz w:val="24"/>
        </w:rPr>
      </w:pPr>
    </w:p>
    <w:p w14:paraId="047191BC" w14:textId="77777777" w:rsidR="00E172FE" w:rsidRDefault="00E172FE" w:rsidP="00E172FE">
      <w:pPr>
        <w:spacing w:line="360" w:lineRule="auto"/>
        <w:jc w:val="center"/>
        <w:rPr>
          <w:rFonts w:ascii="Times New Roman" w:hAnsi="Times New Roman" w:cs="Times New Roman"/>
          <w:b/>
          <w:sz w:val="24"/>
        </w:rPr>
      </w:pPr>
    </w:p>
    <w:p w14:paraId="110CFA4F" w14:textId="0EF423A3" w:rsidR="00E172FE" w:rsidRDefault="00E172FE" w:rsidP="00E172FE">
      <w:pPr>
        <w:spacing w:line="360" w:lineRule="auto"/>
        <w:rPr>
          <w:rFonts w:ascii="Times New Roman" w:hAnsi="Times New Roman" w:cs="Times New Roman"/>
          <w:b/>
          <w:sz w:val="24"/>
        </w:rPr>
      </w:pPr>
    </w:p>
    <w:p w14:paraId="6C8DEB02" w14:textId="51EEFF64" w:rsidR="00E172FE" w:rsidRDefault="00E172FE">
      <w:pPr>
        <w:rPr>
          <w:rFonts w:ascii="Times New Roman" w:eastAsia="Segoe UI" w:hAnsi="Times New Roman" w:cs="Times New Roman"/>
          <w:b/>
          <w:bCs/>
          <w:caps/>
          <w:kern w:val="32"/>
          <w:sz w:val="24"/>
          <w:szCs w:val="24"/>
          <w:lang w:eastAsia="x-none"/>
        </w:rPr>
      </w:pPr>
    </w:p>
    <w:p w14:paraId="39EB5BE0" w14:textId="0FCAA7A4" w:rsidR="00E172FE" w:rsidRDefault="00E172FE" w:rsidP="00E172FE">
      <w:pPr>
        <w:pStyle w:val="1f1"/>
        <w:rPr>
          <w:rFonts w:ascii="Times New Roman" w:hAnsi="Times New Roman"/>
        </w:rPr>
      </w:pPr>
      <w:r>
        <w:rPr>
          <w:rFonts w:ascii="Times New Roman" w:hAnsi="Times New Roman"/>
        </w:rPr>
        <w:t>СОДЕРЖАНИЕ ПРОГРАММЫ</w:t>
      </w:r>
    </w:p>
    <w:p w14:paraId="15307C8A" w14:textId="77777777" w:rsidR="00E172FE" w:rsidRDefault="00E172FE" w:rsidP="00E172FE">
      <w:pPr>
        <w:pStyle w:val="afc"/>
        <w:tabs>
          <w:tab w:val="right" w:pos="14580"/>
        </w:tabs>
        <w:spacing w:before="120"/>
        <w:rPr>
          <w:rFonts w:eastAsiaTheme="minorHAnsi"/>
          <w:b/>
          <w:bCs/>
          <w:noProof/>
          <w:sz w:val="22"/>
          <w:szCs w:val="22"/>
          <w:lang w:eastAsia="en-US"/>
        </w:rPr>
      </w:pPr>
      <w:r>
        <w:rPr>
          <w:rFonts w:eastAsiaTheme="minorHAnsi"/>
          <w:b/>
          <w:bCs/>
          <w:noProof/>
          <w:sz w:val="22"/>
          <w:szCs w:val="22"/>
          <w:lang w:eastAsia="en-US"/>
        </w:rPr>
        <w:fldChar w:fldCharType="begin"/>
      </w:r>
      <w:r>
        <w:rPr>
          <w:rFonts w:eastAsiaTheme="minorHAnsi"/>
          <w:b/>
          <w:bCs/>
          <w:noProof/>
          <w:sz w:val="22"/>
          <w:szCs w:val="22"/>
          <w:lang w:eastAsia="en-US"/>
        </w:rPr>
        <w:instrText>TOC \h \z \t "Раздел 1,1,Раздел 1.1,2"</w:instrText>
      </w:r>
      <w:r>
        <w:rPr>
          <w:rFonts w:eastAsiaTheme="minorHAnsi"/>
          <w:b/>
          <w:bCs/>
          <w:noProof/>
          <w:sz w:val="22"/>
          <w:szCs w:val="22"/>
          <w:lang w:eastAsia="en-US"/>
        </w:rPr>
        <w:fldChar w:fldCharType="separate"/>
      </w:r>
    </w:p>
    <w:p w14:paraId="00267DA6" w14:textId="77777777" w:rsidR="00E172FE" w:rsidRDefault="00E172FE" w:rsidP="00E172FE">
      <w:pPr>
        <w:pStyle w:val="afc"/>
        <w:tabs>
          <w:tab w:val="right" w:pos="14580"/>
        </w:tabs>
        <w:spacing w:before="120"/>
        <w:rPr>
          <w:rFonts w:eastAsiaTheme="minorHAnsi"/>
          <w:b/>
          <w:bCs/>
          <w:noProof/>
          <w:sz w:val="22"/>
          <w:szCs w:val="22"/>
          <w:lang w:eastAsia="en-US"/>
        </w:rPr>
      </w:pPr>
      <w:hyperlink r:id="rId308" w:anchor="__RefHeading___108" w:history="1">
        <w:r>
          <w:rPr>
            <w:rStyle w:val="af0"/>
            <w:rFonts w:eastAsiaTheme="minorHAnsi"/>
            <w:b/>
            <w:bCs/>
            <w:noProof/>
            <w:color w:val="000000"/>
            <w:sz w:val="22"/>
            <w:szCs w:val="22"/>
            <w:lang w:eastAsia="en-US"/>
          </w:rPr>
          <w:t>1.    Общая характеристика РАБОЧЕЙ ПРОГРАММЫ УЧЕБНОЙ ДИСЦИПЛИНЫ</w:t>
        </w:r>
        <w:r>
          <w:rPr>
            <w:rStyle w:val="af0"/>
            <w:rFonts w:eastAsiaTheme="minorHAnsi"/>
            <w:b/>
            <w:bCs/>
            <w:noProof/>
            <w:color w:val="000000"/>
            <w:sz w:val="22"/>
            <w:szCs w:val="22"/>
            <w:lang w:eastAsia="en-US"/>
          </w:rPr>
          <w:tab/>
          <w:t>3</w:t>
        </w:r>
      </w:hyperlink>
    </w:p>
    <w:p w14:paraId="5FAEEFAB" w14:textId="77777777" w:rsidR="00E172FE" w:rsidRDefault="00E172FE" w:rsidP="00E172FE">
      <w:pPr>
        <w:pStyle w:val="afc"/>
        <w:tabs>
          <w:tab w:val="right" w:pos="14580"/>
        </w:tabs>
        <w:spacing w:before="120" w:line="240" w:lineRule="auto"/>
        <w:ind w:left="240"/>
        <w:rPr>
          <w:i/>
          <w:iCs/>
          <w:noProof/>
        </w:rPr>
      </w:pPr>
      <w:hyperlink r:id="rId309" w:anchor="__RefHeading___109" w:history="1">
        <w:r>
          <w:rPr>
            <w:rStyle w:val="af0"/>
            <w:i/>
            <w:iCs/>
            <w:noProof/>
            <w:color w:val="000000"/>
          </w:rPr>
          <w:t>1.1. Цель и место дисциплины в структуре образовательной программы</w:t>
        </w:r>
        <w:r>
          <w:rPr>
            <w:rStyle w:val="af0"/>
            <w:i/>
            <w:iCs/>
            <w:noProof/>
            <w:color w:val="000000"/>
          </w:rPr>
          <w:tab/>
          <w:t>3</w:t>
        </w:r>
      </w:hyperlink>
    </w:p>
    <w:p w14:paraId="552D4CF6" w14:textId="77777777" w:rsidR="00E172FE" w:rsidRDefault="00E172FE" w:rsidP="00E172FE">
      <w:pPr>
        <w:pStyle w:val="afc"/>
        <w:tabs>
          <w:tab w:val="right" w:pos="14580"/>
        </w:tabs>
        <w:spacing w:before="120" w:line="240" w:lineRule="auto"/>
        <w:ind w:left="240"/>
        <w:rPr>
          <w:i/>
          <w:iCs/>
          <w:noProof/>
        </w:rPr>
      </w:pPr>
      <w:hyperlink r:id="rId310" w:anchor="__RefHeading___110" w:history="1">
        <w:r>
          <w:rPr>
            <w:rStyle w:val="af0"/>
            <w:i/>
            <w:iCs/>
            <w:noProof/>
            <w:color w:val="000000"/>
          </w:rPr>
          <w:t>1.2. Планируемые результаты освоения дисциплины</w:t>
        </w:r>
        <w:r>
          <w:rPr>
            <w:rStyle w:val="af0"/>
            <w:i/>
            <w:iCs/>
            <w:noProof/>
            <w:color w:val="000000"/>
          </w:rPr>
          <w:tab/>
          <w:t>3</w:t>
        </w:r>
      </w:hyperlink>
    </w:p>
    <w:p w14:paraId="45EE596D" w14:textId="77777777" w:rsidR="00E172FE" w:rsidRDefault="00E172FE" w:rsidP="00E172FE">
      <w:pPr>
        <w:pStyle w:val="afc"/>
        <w:tabs>
          <w:tab w:val="right" w:pos="14580"/>
        </w:tabs>
        <w:spacing w:before="120" w:line="240" w:lineRule="auto"/>
        <w:ind w:left="240"/>
        <w:rPr>
          <w:i/>
          <w:iCs/>
          <w:noProof/>
        </w:rPr>
      </w:pPr>
      <w:r>
        <w:rPr>
          <w:i/>
          <w:iCs/>
          <w:noProof/>
        </w:rPr>
        <w:t>1.3 Обоснование часов вариативной части                                                                                 4</w:t>
      </w:r>
    </w:p>
    <w:p w14:paraId="63E97F31" w14:textId="77777777" w:rsidR="00E172FE" w:rsidRDefault="00E172FE" w:rsidP="00E172FE">
      <w:pPr>
        <w:pStyle w:val="afc"/>
        <w:tabs>
          <w:tab w:val="right" w:pos="14580"/>
        </w:tabs>
        <w:spacing w:before="120"/>
        <w:rPr>
          <w:rFonts w:eastAsiaTheme="minorHAnsi"/>
          <w:b/>
          <w:bCs/>
          <w:noProof/>
          <w:sz w:val="22"/>
          <w:szCs w:val="22"/>
          <w:lang w:eastAsia="en-US"/>
        </w:rPr>
      </w:pPr>
      <w:hyperlink r:id="rId311" w:anchor="__RefHeading___111" w:history="1">
        <w:r>
          <w:rPr>
            <w:rStyle w:val="af0"/>
            <w:rFonts w:eastAsiaTheme="minorHAnsi"/>
            <w:b/>
            <w:bCs/>
            <w:noProof/>
            <w:color w:val="000000"/>
            <w:sz w:val="22"/>
            <w:szCs w:val="22"/>
            <w:lang w:eastAsia="en-US"/>
          </w:rPr>
          <w:t>2. Структура и содержание ДИСЦИПЛИНЫ</w:t>
        </w:r>
        <w:r>
          <w:rPr>
            <w:rStyle w:val="af0"/>
            <w:rFonts w:eastAsiaTheme="minorHAnsi"/>
            <w:b/>
            <w:bCs/>
            <w:noProof/>
            <w:color w:val="000000"/>
            <w:sz w:val="22"/>
            <w:szCs w:val="22"/>
            <w:lang w:eastAsia="en-US"/>
          </w:rPr>
          <w:tab/>
          <w:t>7</w:t>
        </w:r>
      </w:hyperlink>
    </w:p>
    <w:p w14:paraId="0FC1576A" w14:textId="77777777" w:rsidR="00E172FE" w:rsidRDefault="00E172FE" w:rsidP="00E172FE">
      <w:pPr>
        <w:pStyle w:val="afc"/>
        <w:tabs>
          <w:tab w:val="right" w:pos="14580"/>
        </w:tabs>
        <w:spacing w:before="120" w:line="240" w:lineRule="auto"/>
        <w:ind w:left="240"/>
        <w:rPr>
          <w:i/>
          <w:iCs/>
          <w:noProof/>
        </w:rPr>
      </w:pPr>
      <w:hyperlink r:id="rId312" w:anchor="__RefHeading___112" w:history="1">
        <w:r>
          <w:rPr>
            <w:rStyle w:val="af0"/>
            <w:i/>
            <w:iCs/>
            <w:noProof/>
            <w:color w:val="000000"/>
          </w:rPr>
          <w:t>2.1. Трудоемкость освоения дисциплины</w:t>
        </w:r>
        <w:r>
          <w:rPr>
            <w:rStyle w:val="af0"/>
            <w:i/>
            <w:iCs/>
            <w:noProof/>
            <w:color w:val="000000"/>
          </w:rPr>
          <w:tab/>
          <w:t>7</w:t>
        </w:r>
      </w:hyperlink>
    </w:p>
    <w:p w14:paraId="07434478" w14:textId="77777777" w:rsidR="00E172FE" w:rsidRDefault="00E172FE" w:rsidP="00E172FE">
      <w:pPr>
        <w:pStyle w:val="afc"/>
        <w:tabs>
          <w:tab w:val="right" w:pos="14580"/>
        </w:tabs>
        <w:spacing w:before="120" w:line="240" w:lineRule="auto"/>
        <w:ind w:left="240"/>
        <w:rPr>
          <w:i/>
          <w:iCs/>
          <w:noProof/>
        </w:rPr>
      </w:pPr>
      <w:hyperlink r:id="rId313" w:anchor="__RefHeading___113" w:history="1">
        <w:r>
          <w:rPr>
            <w:rStyle w:val="af0"/>
            <w:i/>
            <w:iCs/>
            <w:noProof/>
            <w:color w:val="000000"/>
          </w:rPr>
          <w:t>2.2. Содержание дисциплины</w:t>
        </w:r>
        <w:r>
          <w:rPr>
            <w:rStyle w:val="af0"/>
            <w:i/>
            <w:iCs/>
            <w:noProof/>
            <w:color w:val="000000"/>
          </w:rPr>
          <w:tab/>
          <w:t>8</w:t>
        </w:r>
      </w:hyperlink>
    </w:p>
    <w:p w14:paraId="3AA66398" w14:textId="77777777" w:rsidR="00E172FE" w:rsidRDefault="00E172FE" w:rsidP="00E172FE">
      <w:pPr>
        <w:pStyle w:val="afc"/>
        <w:tabs>
          <w:tab w:val="right" w:pos="14580"/>
        </w:tabs>
        <w:spacing w:before="120"/>
        <w:rPr>
          <w:rFonts w:eastAsiaTheme="minorHAnsi"/>
          <w:b/>
          <w:bCs/>
          <w:noProof/>
          <w:sz w:val="22"/>
          <w:szCs w:val="22"/>
          <w:lang w:eastAsia="en-US"/>
        </w:rPr>
      </w:pPr>
      <w:hyperlink r:id="rId314" w:anchor="__RefHeading___114" w:history="1">
        <w:r>
          <w:rPr>
            <w:rStyle w:val="af0"/>
            <w:rFonts w:eastAsiaTheme="minorHAnsi"/>
            <w:b/>
            <w:bCs/>
            <w:noProof/>
            <w:color w:val="000000"/>
            <w:sz w:val="22"/>
            <w:szCs w:val="22"/>
            <w:lang w:eastAsia="en-US"/>
          </w:rPr>
          <w:t>3. Условия реализации ДИСЦИПЛИНЫ</w:t>
        </w:r>
        <w:r>
          <w:rPr>
            <w:rStyle w:val="af0"/>
            <w:rFonts w:eastAsiaTheme="minorHAnsi"/>
            <w:b/>
            <w:bCs/>
            <w:noProof/>
            <w:color w:val="000000"/>
            <w:sz w:val="22"/>
            <w:szCs w:val="22"/>
            <w:lang w:eastAsia="en-US"/>
          </w:rPr>
          <w:tab/>
          <w:t>11</w:t>
        </w:r>
      </w:hyperlink>
    </w:p>
    <w:p w14:paraId="1C479A4F" w14:textId="77777777" w:rsidR="00E172FE" w:rsidRDefault="00E172FE" w:rsidP="00E172FE">
      <w:pPr>
        <w:pStyle w:val="afc"/>
        <w:tabs>
          <w:tab w:val="right" w:pos="14580"/>
        </w:tabs>
        <w:spacing w:before="120" w:line="240" w:lineRule="auto"/>
        <w:ind w:left="240"/>
        <w:rPr>
          <w:i/>
          <w:iCs/>
          <w:noProof/>
        </w:rPr>
      </w:pPr>
      <w:hyperlink r:id="rId315" w:anchor="__RefHeading___115" w:history="1">
        <w:r>
          <w:rPr>
            <w:rStyle w:val="af0"/>
            <w:i/>
            <w:iCs/>
            <w:noProof/>
            <w:color w:val="000000"/>
          </w:rPr>
          <w:t>3.1. Материально-техническое обеспечение</w:t>
        </w:r>
        <w:r>
          <w:rPr>
            <w:rStyle w:val="af0"/>
            <w:i/>
            <w:iCs/>
            <w:noProof/>
            <w:color w:val="000000"/>
          </w:rPr>
          <w:tab/>
          <w:t>11</w:t>
        </w:r>
      </w:hyperlink>
    </w:p>
    <w:p w14:paraId="01F7853F" w14:textId="77777777" w:rsidR="00E172FE" w:rsidRDefault="00E172FE" w:rsidP="00E172FE">
      <w:pPr>
        <w:pStyle w:val="afc"/>
        <w:tabs>
          <w:tab w:val="right" w:pos="14580"/>
        </w:tabs>
        <w:spacing w:before="120" w:line="240" w:lineRule="auto"/>
        <w:ind w:left="240"/>
        <w:rPr>
          <w:i/>
          <w:iCs/>
          <w:noProof/>
        </w:rPr>
      </w:pPr>
      <w:hyperlink r:id="rId316" w:anchor="__RefHeading___116" w:history="1">
        <w:r>
          <w:rPr>
            <w:rStyle w:val="af0"/>
            <w:i/>
            <w:iCs/>
            <w:noProof/>
            <w:color w:val="000000"/>
          </w:rPr>
          <w:t>3.2. Учебно-методическое обеспечение</w:t>
        </w:r>
        <w:r>
          <w:rPr>
            <w:rStyle w:val="af0"/>
            <w:i/>
            <w:iCs/>
            <w:noProof/>
            <w:color w:val="000000"/>
          </w:rPr>
          <w:tab/>
          <w:t>11</w:t>
        </w:r>
      </w:hyperlink>
    </w:p>
    <w:p w14:paraId="0FBF6C60" w14:textId="77777777" w:rsidR="00E172FE" w:rsidRDefault="00E172FE" w:rsidP="00E172FE">
      <w:pPr>
        <w:pStyle w:val="afc"/>
        <w:tabs>
          <w:tab w:val="right" w:pos="14580"/>
        </w:tabs>
        <w:spacing w:before="120"/>
        <w:rPr>
          <w:rFonts w:eastAsiaTheme="minorHAnsi"/>
          <w:b/>
          <w:bCs/>
          <w:noProof/>
          <w:sz w:val="22"/>
          <w:szCs w:val="22"/>
          <w:lang w:eastAsia="en-US"/>
        </w:rPr>
      </w:pPr>
      <w:hyperlink r:id="rId317" w:anchor="__RefHeading___117" w:history="1">
        <w:r>
          <w:rPr>
            <w:rStyle w:val="af0"/>
            <w:rFonts w:eastAsiaTheme="minorHAnsi"/>
            <w:b/>
            <w:bCs/>
            <w:noProof/>
            <w:color w:val="000000"/>
            <w:sz w:val="22"/>
            <w:szCs w:val="22"/>
            <w:lang w:eastAsia="en-US"/>
          </w:rPr>
          <w:t>4. Контроль и оценка результатов освоения ДИСЦИПЛИНЫ</w:t>
        </w:r>
        <w:r>
          <w:rPr>
            <w:rStyle w:val="af0"/>
            <w:rFonts w:eastAsiaTheme="minorHAnsi"/>
            <w:b/>
            <w:bCs/>
            <w:noProof/>
            <w:color w:val="000000"/>
            <w:sz w:val="22"/>
            <w:szCs w:val="22"/>
            <w:lang w:eastAsia="en-US"/>
          </w:rPr>
          <w:tab/>
          <w:t>12</w:t>
        </w:r>
      </w:hyperlink>
    </w:p>
    <w:p w14:paraId="3DAD51FB" w14:textId="77777777" w:rsidR="00E172FE" w:rsidRDefault="00E172FE" w:rsidP="00E172FE">
      <w:pPr>
        <w:rPr>
          <w:rFonts w:ascii="Times New Roman" w:hAnsi="Times New Roman" w:cs="Times New Roman"/>
        </w:rPr>
      </w:pPr>
      <w:r>
        <w:rPr>
          <w:rFonts w:ascii="Times New Roman" w:hAnsi="Times New Roman" w:cs="Times New Roman"/>
        </w:rPr>
        <w:fldChar w:fldCharType="end"/>
      </w:r>
    </w:p>
    <w:p w14:paraId="3D2ED004" w14:textId="77777777" w:rsidR="00E172FE" w:rsidRDefault="00E172FE" w:rsidP="00E172FE">
      <w:pPr>
        <w:rPr>
          <w:rFonts w:ascii="Times New Roman" w:hAnsi="Times New Roman" w:cs="Times New Roman"/>
        </w:rPr>
      </w:pPr>
    </w:p>
    <w:p w14:paraId="47EF0E62" w14:textId="77777777" w:rsidR="00E172FE" w:rsidRDefault="00E172FE" w:rsidP="00E172FE">
      <w:pPr>
        <w:rPr>
          <w:rFonts w:ascii="Times New Roman" w:hAnsi="Times New Roman" w:cs="Times New Roman"/>
        </w:rPr>
      </w:pPr>
    </w:p>
    <w:p w14:paraId="390792C7" w14:textId="77777777" w:rsidR="00E172FE" w:rsidRDefault="00E172FE" w:rsidP="00E172FE">
      <w:pPr>
        <w:rPr>
          <w:rFonts w:ascii="Times New Roman" w:hAnsi="Times New Roman" w:cs="Times New Roman"/>
        </w:rPr>
      </w:pPr>
    </w:p>
    <w:p w14:paraId="7296B993" w14:textId="77777777" w:rsidR="00E172FE" w:rsidRDefault="00E172FE" w:rsidP="00E172FE">
      <w:pPr>
        <w:rPr>
          <w:rFonts w:ascii="Times New Roman" w:hAnsi="Times New Roman" w:cs="Times New Roman"/>
        </w:rPr>
        <w:sectPr w:rsidR="00E172FE">
          <w:pgSz w:w="11908" w:h="16848"/>
          <w:pgMar w:top="1701" w:right="1134" w:bottom="567" w:left="1134" w:header="709" w:footer="709" w:gutter="0"/>
          <w:cols w:space="720"/>
        </w:sectPr>
      </w:pPr>
    </w:p>
    <w:p w14:paraId="1B5A4214" w14:textId="77777777" w:rsidR="00E172FE" w:rsidRDefault="00E172FE" w:rsidP="00ED105B">
      <w:pPr>
        <w:pStyle w:val="1f1"/>
        <w:numPr>
          <w:ilvl w:val="3"/>
          <w:numId w:val="77"/>
        </w:numPr>
        <w:ind w:left="0" w:firstLine="0"/>
        <w:rPr>
          <w:rFonts w:ascii="Times New Roman" w:hAnsi="Times New Roman"/>
        </w:rPr>
      </w:pPr>
      <w:r>
        <w:rPr>
          <w:rFonts w:ascii="Times New Roman" w:hAnsi="Times New Roman"/>
        </w:rPr>
        <w:lastRenderedPageBreak/>
        <w:t>Общая характеристика РАБОЧЕЙ ПРОГРАММЫ УЧЕБНОЙ ДИСЦИПЛИНЫ</w:t>
      </w:r>
    </w:p>
    <w:p w14:paraId="70A5AE89" w14:textId="77777777" w:rsidR="00E172FE" w:rsidRDefault="00E172FE" w:rsidP="00E172FE">
      <w:pPr>
        <w:pStyle w:val="1f"/>
        <w:ind w:left="720"/>
        <w:jc w:val="center"/>
        <w:rPr>
          <w:b/>
          <w:sz w:val="28"/>
          <w:szCs w:val="28"/>
          <w:lang w:val="ru-RU"/>
        </w:rPr>
      </w:pPr>
      <w:r>
        <w:rPr>
          <w:b/>
          <w:sz w:val="28"/>
          <w:szCs w:val="28"/>
          <w:lang w:val="ru-RU"/>
        </w:rPr>
        <w:t>«ОП.16 Цифровые технологии в профессиональной деятельности»</w:t>
      </w:r>
    </w:p>
    <w:p w14:paraId="1F25C398" w14:textId="77777777" w:rsidR="00E172FE" w:rsidRDefault="00E172FE" w:rsidP="00E172FE">
      <w:pPr>
        <w:pStyle w:val="afc"/>
      </w:pPr>
    </w:p>
    <w:p w14:paraId="06CD6195" w14:textId="77777777" w:rsidR="00E172FE" w:rsidRDefault="00E172FE" w:rsidP="00E172FE">
      <w:pPr>
        <w:pStyle w:val="115"/>
        <w:rPr>
          <w:rFonts w:ascii="Times New Roman" w:hAnsi="Times New Roman"/>
          <w:color w:val="5A5A5A" w:themeColor="text1" w:themeTint="A5"/>
        </w:rPr>
      </w:pPr>
      <w:r>
        <w:rPr>
          <w:rFonts w:ascii="Times New Roman" w:hAnsi="Times New Roman"/>
        </w:rPr>
        <w:t>1.1. Цель и место дисциплины в структуре образовательной программы</w:t>
      </w:r>
    </w:p>
    <w:p w14:paraId="10254FEC" w14:textId="77777777" w:rsidR="00E172FE" w:rsidRDefault="00E172FE" w:rsidP="00E172FE">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дисциплины «ОП.16 </w:t>
      </w:r>
      <w:bookmarkStart w:id="104" w:name="_Hlk166496394"/>
      <w:r>
        <w:rPr>
          <w:rFonts w:ascii="Times New Roman" w:hAnsi="Times New Roman" w:cs="Times New Roman"/>
          <w:sz w:val="24"/>
          <w:szCs w:val="24"/>
        </w:rPr>
        <w:t>Цифровые технологии в профессиональной деятельности</w:t>
      </w:r>
      <w:bookmarkEnd w:id="104"/>
      <w:r>
        <w:rPr>
          <w:rFonts w:ascii="Times New Roman" w:hAnsi="Times New Roman" w:cs="Times New Roman"/>
          <w:sz w:val="24"/>
          <w:szCs w:val="24"/>
        </w:rPr>
        <w:t xml:space="preserve">»: направлена на </w:t>
      </w:r>
      <w:r>
        <w:rPr>
          <w:rFonts w:ascii="Times New Roman" w:hAnsi="Times New Roman" w:cs="Times New Roman"/>
          <w:i/>
          <w:sz w:val="24"/>
          <w:szCs w:val="24"/>
        </w:rPr>
        <w:t xml:space="preserve"> </w:t>
      </w:r>
      <w:r>
        <w:rPr>
          <w:rFonts w:ascii="Times New Roman" w:hAnsi="Times New Roman" w:cs="Times New Roman"/>
          <w:sz w:val="24"/>
          <w:szCs w:val="24"/>
        </w:rPr>
        <w:t xml:space="preserve"> формирование у обучающихся умения пользоваться специализированным программным обеспечением, осуществлять поиск информации, пользоваться телекоммуникационными средствами для решения производственных задач.</w:t>
      </w:r>
    </w:p>
    <w:p w14:paraId="0277CC75" w14:textId="77777777" w:rsidR="00E172FE" w:rsidRDefault="00E172FE" w:rsidP="00E172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sz w:val="24"/>
          <w:szCs w:val="24"/>
          <w:lang w:bidi="en-US"/>
        </w:rPr>
      </w:pPr>
      <w:r>
        <w:rPr>
          <w:rFonts w:ascii="Times New Roman" w:hAnsi="Times New Roman" w:cs="Times New Roman"/>
          <w:sz w:val="24"/>
          <w:szCs w:val="24"/>
        </w:rPr>
        <w:t xml:space="preserve">Дисциплина «Цифровые технологии в профессиональной деятельности» включена в дополнительный профессиональный блок общепрофессионального цикла </w:t>
      </w:r>
      <w:r>
        <w:rPr>
          <w:rFonts w:ascii="Times New Roman" w:eastAsia="Calibri" w:hAnsi="Times New Roman" w:cs="Times New Roman"/>
          <w:bCs/>
          <w:sz w:val="24"/>
          <w:szCs w:val="24"/>
          <w:lang w:bidi="en-US"/>
        </w:rPr>
        <w:t>О</w:t>
      </w:r>
      <w:r>
        <w:rPr>
          <w:rFonts w:ascii="Times New Roman" w:eastAsia="Calibri" w:hAnsi="Times New Roman" w:cs="Times New Roman"/>
          <w:sz w:val="24"/>
          <w:szCs w:val="24"/>
          <w:lang w:bidi="en-US"/>
        </w:rPr>
        <w:t>ПОП-П в соответствии с ФГОС специальности 36.02.01 Ветеринария.</w:t>
      </w:r>
    </w:p>
    <w:p w14:paraId="48EB4F10" w14:textId="77777777" w:rsidR="00E172FE" w:rsidRDefault="00E172FE" w:rsidP="00E172FE">
      <w:pPr>
        <w:spacing w:line="276" w:lineRule="auto"/>
        <w:ind w:firstLine="709"/>
        <w:jc w:val="both"/>
        <w:rPr>
          <w:rFonts w:ascii="Times New Roman" w:eastAsia="Times New Roman" w:hAnsi="Times New Roman" w:cs="Times New Roman"/>
          <w:color w:val="000000"/>
          <w:sz w:val="24"/>
          <w:szCs w:val="24"/>
          <w:lang w:eastAsia="ru-RU"/>
        </w:rPr>
      </w:pPr>
    </w:p>
    <w:p w14:paraId="0644F940" w14:textId="77777777" w:rsidR="00E172FE" w:rsidRDefault="00E172FE" w:rsidP="00E172FE">
      <w:pPr>
        <w:pStyle w:val="115"/>
        <w:rPr>
          <w:rFonts w:ascii="Times New Roman" w:hAnsi="Times New Roman"/>
          <w:color w:val="5A5A5A" w:themeColor="text1" w:themeTint="A5"/>
        </w:rPr>
      </w:pPr>
      <w:r>
        <w:rPr>
          <w:rFonts w:ascii="Times New Roman" w:hAnsi="Times New Roman"/>
        </w:rPr>
        <w:t>1.2. Планируемые результаты освоения дисциплины</w:t>
      </w:r>
    </w:p>
    <w:p w14:paraId="1F1ACDF7" w14:textId="77777777" w:rsidR="00E172FE" w:rsidRDefault="00E172FE" w:rsidP="00E172FE">
      <w:pPr>
        <w:ind w:firstLine="709"/>
        <w:jc w:val="both"/>
        <w:rPr>
          <w:rFonts w:ascii="Times New Roman" w:hAnsi="Times New Roman" w:cs="Times New Roman"/>
          <w:sz w:val="24"/>
        </w:rPr>
      </w:pPr>
      <w:r>
        <w:rPr>
          <w:rFonts w:ascii="Times New Roman" w:hAnsi="Times New Roman" w:cs="Times New Roman"/>
          <w:sz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625C3BAB" w14:textId="77777777" w:rsidR="00E172FE" w:rsidRDefault="00E172FE" w:rsidP="00E172FE">
      <w:pPr>
        <w:spacing w:after="120"/>
        <w:ind w:firstLine="709"/>
        <w:rPr>
          <w:rFonts w:ascii="Times New Roman" w:hAnsi="Times New Roman" w:cs="Times New Roman"/>
          <w:sz w:val="24"/>
        </w:rPr>
      </w:pPr>
      <w:r>
        <w:rPr>
          <w:rFonts w:ascii="Times New Roman" w:hAnsi="Times New Roman" w:cs="Times New Roman"/>
          <w:sz w:val="24"/>
        </w:rPr>
        <w:t>В результате освоения дисциплины обучающийся должен</w:t>
      </w:r>
      <w:r>
        <w:rPr>
          <w:rFonts w:ascii="Times New Roman" w:hAnsi="Times New Roman" w:cs="Times New Roman"/>
          <w:sz w:val="24"/>
          <w:vertAlign w:val="superscript"/>
        </w:rPr>
        <w:footnoteReference w:id="32"/>
      </w:r>
      <w:r>
        <w:rPr>
          <w:rFonts w:ascii="Times New Roman" w:hAnsi="Times New Roman" w:cs="Times New Roman"/>
          <w:sz w:val="24"/>
        </w:rPr>
        <w:t>:</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2795"/>
        <w:gridCol w:w="2795"/>
        <w:gridCol w:w="2943"/>
      </w:tblGrid>
      <w:tr w:rsidR="00E172FE" w14:paraId="04EEA50F" w14:textId="77777777" w:rsidTr="00E172FE">
        <w:trPr>
          <w:trHeight w:val="723"/>
        </w:trPr>
        <w:tc>
          <w:tcPr>
            <w:tcW w:w="1246" w:type="dxa"/>
            <w:tcBorders>
              <w:top w:val="single" w:sz="4" w:space="0" w:color="000000"/>
              <w:left w:val="single" w:sz="4" w:space="0" w:color="000000"/>
              <w:bottom w:val="single" w:sz="4" w:space="0" w:color="000000"/>
              <w:right w:val="single" w:sz="4" w:space="0" w:color="000000"/>
            </w:tcBorders>
            <w:hideMark/>
          </w:tcPr>
          <w:p w14:paraId="0769FF25" w14:textId="77777777" w:rsidR="00E172FE" w:rsidRDefault="00E172FE">
            <w:pPr>
              <w:spacing w:line="254" w:lineRule="auto"/>
              <w:rPr>
                <w:rFonts w:ascii="Times New Roman" w:hAnsi="Times New Roman" w:cs="Times New Roman"/>
                <w:b/>
                <w:sz w:val="24"/>
              </w:rPr>
            </w:pPr>
            <w:r>
              <w:rPr>
                <w:rFonts w:ascii="Times New Roman" w:hAnsi="Times New Roman" w:cs="Times New Roman"/>
                <w:b/>
                <w:sz w:val="24"/>
              </w:rPr>
              <w:t xml:space="preserve">Код ОК, </w:t>
            </w:r>
          </w:p>
          <w:p w14:paraId="086DD0C3" w14:textId="77777777" w:rsidR="00E172FE" w:rsidRDefault="00E172FE">
            <w:pPr>
              <w:spacing w:line="254" w:lineRule="auto"/>
              <w:rPr>
                <w:rFonts w:ascii="Times New Roman" w:hAnsi="Times New Roman" w:cs="Times New Roman"/>
                <w:b/>
                <w:sz w:val="24"/>
              </w:rPr>
            </w:pPr>
            <w:r>
              <w:rPr>
                <w:rFonts w:ascii="Times New Roman" w:hAnsi="Times New Roman" w:cs="Times New Roman"/>
                <w:b/>
                <w:sz w:val="24"/>
              </w:rPr>
              <w:t xml:space="preserve">ПК </w:t>
            </w:r>
          </w:p>
        </w:tc>
        <w:tc>
          <w:tcPr>
            <w:tcW w:w="2794" w:type="dxa"/>
            <w:tcBorders>
              <w:top w:val="single" w:sz="4" w:space="0" w:color="000000"/>
              <w:left w:val="single" w:sz="4" w:space="0" w:color="000000"/>
              <w:bottom w:val="single" w:sz="4" w:space="0" w:color="000000"/>
              <w:right w:val="single" w:sz="4" w:space="0" w:color="000000"/>
            </w:tcBorders>
            <w:hideMark/>
          </w:tcPr>
          <w:p w14:paraId="77EE83A8"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Уметь</w:t>
            </w:r>
          </w:p>
        </w:tc>
        <w:tc>
          <w:tcPr>
            <w:tcW w:w="2794" w:type="dxa"/>
            <w:tcBorders>
              <w:top w:val="single" w:sz="4" w:space="0" w:color="000000"/>
              <w:left w:val="single" w:sz="4" w:space="0" w:color="000000"/>
              <w:bottom w:val="single" w:sz="4" w:space="0" w:color="000000"/>
              <w:right w:val="single" w:sz="4" w:space="0" w:color="000000"/>
            </w:tcBorders>
            <w:hideMark/>
          </w:tcPr>
          <w:p w14:paraId="143DB46D"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Знать</w:t>
            </w:r>
          </w:p>
        </w:tc>
        <w:tc>
          <w:tcPr>
            <w:tcW w:w="2942" w:type="dxa"/>
            <w:tcBorders>
              <w:top w:val="single" w:sz="4" w:space="0" w:color="000000"/>
              <w:left w:val="single" w:sz="4" w:space="0" w:color="000000"/>
              <w:bottom w:val="single" w:sz="4" w:space="0" w:color="000000"/>
              <w:right w:val="single" w:sz="4" w:space="0" w:color="000000"/>
            </w:tcBorders>
            <w:hideMark/>
          </w:tcPr>
          <w:p w14:paraId="1E3F7EC2"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 xml:space="preserve">Владеть навыками </w:t>
            </w:r>
          </w:p>
        </w:tc>
      </w:tr>
      <w:tr w:rsidR="00E172FE" w14:paraId="2B79722D" w14:textId="77777777" w:rsidTr="00E172FE">
        <w:trPr>
          <w:trHeight w:val="563"/>
        </w:trPr>
        <w:tc>
          <w:tcPr>
            <w:tcW w:w="1246" w:type="dxa"/>
            <w:tcBorders>
              <w:top w:val="single" w:sz="4" w:space="0" w:color="000000"/>
              <w:left w:val="single" w:sz="4" w:space="0" w:color="000000"/>
              <w:bottom w:val="single" w:sz="4" w:space="0" w:color="000000"/>
              <w:right w:val="single" w:sz="4" w:space="0" w:color="000000"/>
            </w:tcBorders>
            <w:hideMark/>
          </w:tcPr>
          <w:p w14:paraId="523ED5FD"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ОК 02</w:t>
            </w:r>
          </w:p>
        </w:tc>
        <w:tc>
          <w:tcPr>
            <w:tcW w:w="2794" w:type="dxa"/>
            <w:tcBorders>
              <w:top w:val="single" w:sz="4" w:space="0" w:color="000000"/>
              <w:left w:val="single" w:sz="4" w:space="0" w:color="000000"/>
              <w:bottom w:val="single" w:sz="4" w:space="0" w:color="000000"/>
              <w:right w:val="single" w:sz="4" w:space="0" w:color="000000"/>
            </w:tcBorders>
          </w:tcPr>
          <w:p w14:paraId="4FA424D3"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определять задачи для поиска информации;</w:t>
            </w:r>
          </w:p>
          <w:p w14:paraId="67258B4A"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определять необходимые источники информации;</w:t>
            </w:r>
          </w:p>
          <w:p w14:paraId="265D9184"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планировать процесс поиска; структурировать получаемую информацию;</w:t>
            </w:r>
          </w:p>
          <w:p w14:paraId="6EA4438D"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выделять наиболее значимое в перечне информации;</w:t>
            </w:r>
          </w:p>
          <w:p w14:paraId="2EC066D1"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оценивать практическую значимость результатов поиска;</w:t>
            </w:r>
          </w:p>
          <w:p w14:paraId="26353DAA"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оформлять результаты поиска, применять средства информационных технологий для решения профессиональных задач</w:t>
            </w:r>
          </w:p>
          <w:p w14:paraId="638B5F26"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 xml:space="preserve">использовать современное </w:t>
            </w:r>
            <w:r>
              <w:rPr>
                <w:rFonts w:ascii="Times New Roman" w:hAnsi="Times New Roman" w:cs="Times New Roman"/>
                <w:sz w:val="24"/>
              </w:rPr>
              <w:lastRenderedPageBreak/>
              <w:t>программное обеспечение;</w:t>
            </w:r>
          </w:p>
          <w:p w14:paraId="74CE1E13"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использовать различные цифровые средства для решения профессиональных задач</w:t>
            </w:r>
          </w:p>
          <w:p w14:paraId="2264C6F9" w14:textId="77777777" w:rsidR="00E172FE" w:rsidRDefault="00E172FE">
            <w:pPr>
              <w:spacing w:line="254" w:lineRule="auto"/>
              <w:rPr>
                <w:rFonts w:ascii="Times New Roman" w:hAnsi="Times New Roman" w:cs="Times New Roman"/>
              </w:rPr>
            </w:pPr>
          </w:p>
        </w:tc>
        <w:tc>
          <w:tcPr>
            <w:tcW w:w="2794" w:type="dxa"/>
            <w:tcBorders>
              <w:top w:val="single" w:sz="4" w:space="0" w:color="auto"/>
              <w:left w:val="single" w:sz="4" w:space="0" w:color="auto"/>
              <w:bottom w:val="single" w:sz="4" w:space="0" w:color="auto"/>
              <w:right w:val="single" w:sz="4" w:space="0" w:color="auto"/>
            </w:tcBorders>
            <w:hideMark/>
          </w:tcPr>
          <w:p w14:paraId="0F3212E8"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lastRenderedPageBreak/>
              <w:t>номенклатуру информационных источников, применяемых в профессиональной деятельности;</w:t>
            </w:r>
          </w:p>
          <w:p w14:paraId="0F0BF699"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состав, функции и возможности использования информационных и телекоммуникационных технологий в профессиональной деятельности при осуществлении текущего контроля ветеринарно-санитарного и зоогигиенического состояния объектов животноводства и кормов</w:t>
            </w:r>
          </w:p>
          <w:p w14:paraId="58FFF46B" w14:textId="77777777" w:rsidR="00E172FE" w:rsidRDefault="00E172FE">
            <w:pPr>
              <w:spacing w:line="254" w:lineRule="auto"/>
              <w:rPr>
                <w:rFonts w:ascii="Times New Roman" w:hAnsi="Times New Roman" w:cs="Times New Roman"/>
              </w:rPr>
            </w:pPr>
            <w:r>
              <w:rPr>
                <w:rFonts w:ascii="Times New Roman" w:hAnsi="Times New Roman" w:cs="Times New Roman"/>
                <w:sz w:val="24"/>
              </w:rPr>
              <w:t xml:space="preserve">Правила работы с программным </w:t>
            </w:r>
            <w:r>
              <w:rPr>
                <w:rFonts w:ascii="Times New Roman" w:hAnsi="Times New Roman" w:cs="Times New Roman"/>
                <w:sz w:val="24"/>
              </w:rPr>
              <w:lastRenderedPageBreak/>
              <w:t>обеспечением, в том числе специальным, необходимым для выполнения должностных обязанностей</w:t>
            </w:r>
          </w:p>
        </w:tc>
        <w:tc>
          <w:tcPr>
            <w:tcW w:w="2942" w:type="dxa"/>
            <w:tcBorders>
              <w:top w:val="single" w:sz="4" w:space="0" w:color="000000"/>
              <w:left w:val="single" w:sz="4" w:space="0" w:color="000000"/>
              <w:bottom w:val="single" w:sz="4" w:space="0" w:color="000000"/>
              <w:right w:val="single" w:sz="4" w:space="0" w:color="000000"/>
            </w:tcBorders>
            <w:hideMark/>
          </w:tcPr>
          <w:p w14:paraId="6E50867C"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lastRenderedPageBreak/>
              <w:t>пользования компьютерными и телекоммуникационными средствами в профессиональной деятельности и осуществление текущего контроля ветеринарно-санитарного и зоогигиенического состояния;</w:t>
            </w:r>
          </w:p>
          <w:p w14:paraId="2244262E" w14:textId="77777777" w:rsidR="00E172FE" w:rsidRDefault="00E172FE">
            <w:pPr>
              <w:spacing w:line="254" w:lineRule="auto"/>
              <w:rPr>
                <w:rFonts w:ascii="Times New Roman" w:hAnsi="Times New Roman" w:cs="Times New Roman"/>
                <w:i/>
                <w:sz w:val="24"/>
              </w:rPr>
            </w:pPr>
            <w:r>
              <w:rPr>
                <w:rFonts w:ascii="Times New Roman" w:hAnsi="Times New Roman" w:cs="Times New Roman"/>
                <w:sz w:val="24"/>
              </w:rPr>
              <w:t>пользования программным обеспечением, в том числе специальным необходимым для выполнения должностных обязанностей</w:t>
            </w:r>
          </w:p>
        </w:tc>
      </w:tr>
    </w:tbl>
    <w:p w14:paraId="6D1DFC6A" w14:textId="77777777" w:rsidR="00E172FE" w:rsidRDefault="00E172FE" w:rsidP="00E172FE">
      <w:pPr>
        <w:spacing w:after="120"/>
        <w:ind w:firstLine="709"/>
        <w:rPr>
          <w:rFonts w:ascii="Times New Roman" w:eastAsia="Times New Roman" w:hAnsi="Times New Roman" w:cs="Times New Roman"/>
          <w:color w:val="000000"/>
          <w:sz w:val="24"/>
          <w:szCs w:val="20"/>
          <w:lang w:eastAsia="ru-RU"/>
        </w:rPr>
      </w:pPr>
    </w:p>
    <w:p w14:paraId="32696712"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10A3DB0F"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791786CB" w14:textId="77777777" w:rsidR="00E172FE" w:rsidRDefault="00E172FE" w:rsidP="00E172FE">
      <w:pPr>
        <w:pStyle w:val="a4"/>
        <w:spacing w:after="120"/>
        <w:ind w:left="0"/>
        <w:rPr>
          <w:rFonts w:ascii="Times New Roman" w:hAnsi="Times New Roman" w:cs="Times New Roman"/>
          <w:b/>
          <w:color w:val="0C1312"/>
          <w:sz w:val="24"/>
        </w:rPr>
      </w:pPr>
      <w:r>
        <w:rPr>
          <w:rFonts w:ascii="Times New Roman" w:hAnsi="Times New Roman" w:cs="Times New Roman"/>
          <w:b/>
          <w:color w:val="0C1312"/>
          <w:sz w:val="24"/>
        </w:rPr>
        <w:t>1.3 Обоснование часов вариативной части ОПОП-П</w:t>
      </w:r>
    </w:p>
    <w:p w14:paraId="169B0A5E" w14:textId="77777777" w:rsidR="00E172FE" w:rsidRDefault="00E172FE" w:rsidP="00E172FE">
      <w:pPr>
        <w:pStyle w:val="a4"/>
        <w:spacing w:after="120"/>
        <w:rPr>
          <w:rFonts w:ascii="Times New Roman" w:hAnsi="Times New Roman" w:cs="Times New Roman"/>
          <w:b/>
          <w:color w:val="000000"/>
          <w:sz w:val="24"/>
        </w:rPr>
      </w:pPr>
    </w:p>
    <w:tbl>
      <w:tblPr>
        <w:tblStyle w:val="a3"/>
        <w:tblW w:w="9645" w:type="dxa"/>
        <w:tblInd w:w="-5" w:type="dxa"/>
        <w:tblLayout w:type="fixed"/>
        <w:tblLook w:val="04A0" w:firstRow="1" w:lastRow="0" w:firstColumn="1" w:lastColumn="0" w:noHBand="0" w:noVBand="1"/>
      </w:tblPr>
      <w:tblGrid>
        <w:gridCol w:w="771"/>
        <w:gridCol w:w="3219"/>
        <w:gridCol w:w="1968"/>
        <w:gridCol w:w="1296"/>
        <w:gridCol w:w="2391"/>
      </w:tblGrid>
      <w:tr w:rsidR="00E172FE" w14:paraId="4CD723C1" w14:textId="77777777" w:rsidTr="00E172FE">
        <w:tc>
          <w:tcPr>
            <w:tcW w:w="770" w:type="dxa"/>
            <w:tcBorders>
              <w:top w:val="single" w:sz="4" w:space="0" w:color="000000"/>
              <w:left w:val="single" w:sz="4" w:space="0" w:color="000000"/>
              <w:bottom w:val="single" w:sz="4" w:space="0" w:color="000000"/>
              <w:right w:val="single" w:sz="4" w:space="0" w:color="000000"/>
            </w:tcBorders>
            <w:hideMark/>
          </w:tcPr>
          <w:p w14:paraId="54E96BEC" w14:textId="77777777" w:rsidR="00E172FE" w:rsidRDefault="00E172FE">
            <w:pPr>
              <w:pStyle w:val="a4"/>
              <w:spacing w:after="120"/>
              <w:ind w:left="0"/>
              <w:rPr>
                <w:rFonts w:ascii="Times New Roman" w:hAnsi="Times New Roman" w:cs="Times New Roman"/>
                <w:b/>
                <w:sz w:val="24"/>
              </w:rPr>
            </w:pPr>
            <w:r>
              <w:rPr>
                <w:rFonts w:ascii="Times New Roman" w:hAnsi="Times New Roman" w:cs="Times New Roman"/>
                <w:b/>
                <w:sz w:val="24"/>
              </w:rPr>
              <w:t>№№ п/п</w:t>
            </w:r>
          </w:p>
        </w:tc>
        <w:tc>
          <w:tcPr>
            <w:tcW w:w="3217" w:type="dxa"/>
            <w:tcBorders>
              <w:top w:val="single" w:sz="4" w:space="0" w:color="000000"/>
              <w:left w:val="single" w:sz="4" w:space="0" w:color="000000"/>
              <w:bottom w:val="single" w:sz="4" w:space="0" w:color="000000"/>
              <w:right w:val="single" w:sz="4" w:space="0" w:color="000000"/>
            </w:tcBorders>
            <w:hideMark/>
          </w:tcPr>
          <w:p w14:paraId="19DE2A48" w14:textId="77777777" w:rsidR="00E172FE" w:rsidRDefault="00E172FE">
            <w:pPr>
              <w:pStyle w:val="a4"/>
              <w:spacing w:after="120"/>
              <w:ind w:left="0"/>
              <w:rPr>
                <w:rFonts w:ascii="Times New Roman" w:hAnsi="Times New Roman" w:cs="Times New Roman"/>
                <w:b/>
                <w:color w:val="0C1312"/>
                <w:sz w:val="24"/>
              </w:rPr>
            </w:pPr>
            <w:r>
              <w:rPr>
                <w:rFonts w:ascii="Times New Roman" w:hAnsi="Times New Roman" w:cs="Times New Roman"/>
                <w:b/>
                <w:color w:val="0C1312"/>
                <w:sz w:val="24"/>
              </w:rPr>
              <w:t xml:space="preserve">Дополнительные знания, умения, навыки </w:t>
            </w:r>
            <w:r>
              <w:rPr>
                <w:rFonts w:ascii="Times New Roman" w:hAnsi="Times New Roman" w:cs="Times New Roman"/>
                <w:b/>
                <w:i/>
                <w:color w:val="0C1312"/>
                <w:sz w:val="24"/>
              </w:rPr>
              <w:t>(если указаны ПК)</w:t>
            </w:r>
          </w:p>
        </w:tc>
        <w:tc>
          <w:tcPr>
            <w:tcW w:w="1967" w:type="dxa"/>
            <w:tcBorders>
              <w:top w:val="single" w:sz="4" w:space="0" w:color="000000"/>
              <w:left w:val="single" w:sz="4" w:space="0" w:color="000000"/>
              <w:bottom w:val="single" w:sz="4" w:space="0" w:color="000000"/>
              <w:right w:val="single" w:sz="4" w:space="0" w:color="000000"/>
            </w:tcBorders>
            <w:hideMark/>
          </w:tcPr>
          <w:p w14:paraId="7B08D50F" w14:textId="77777777" w:rsidR="00E172FE" w:rsidRDefault="00E172FE">
            <w:pPr>
              <w:pStyle w:val="a4"/>
              <w:spacing w:after="120"/>
              <w:ind w:left="0"/>
              <w:rPr>
                <w:rFonts w:ascii="Times New Roman" w:hAnsi="Times New Roman" w:cs="Times New Roman"/>
                <w:b/>
                <w:color w:val="000000"/>
                <w:sz w:val="24"/>
              </w:rPr>
            </w:pPr>
            <w:r>
              <w:rPr>
                <w:rFonts w:ascii="Times New Roman" w:hAnsi="Times New Roman" w:cs="Times New Roman"/>
                <w:b/>
                <w:sz w:val="24"/>
              </w:rPr>
              <w:t>№, наименование темы</w:t>
            </w:r>
          </w:p>
        </w:tc>
        <w:tc>
          <w:tcPr>
            <w:tcW w:w="1295" w:type="dxa"/>
            <w:tcBorders>
              <w:top w:val="single" w:sz="4" w:space="0" w:color="000000"/>
              <w:left w:val="single" w:sz="4" w:space="0" w:color="000000"/>
              <w:bottom w:val="single" w:sz="4" w:space="0" w:color="000000"/>
              <w:right w:val="single" w:sz="4" w:space="0" w:color="000000"/>
            </w:tcBorders>
            <w:hideMark/>
          </w:tcPr>
          <w:p w14:paraId="1CE2968A" w14:textId="77777777" w:rsidR="00E172FE" w:rsidRDefault="00E172FE">
            <w:pPr>
              <w:pStyle w:val="a4"/>
              <w:spacing w:after="120"/>
              <w:ind w:left="0"/>
              <w:rPr>
                <w:rFonts w:ascii="Times New Roman" w:hAnsi="Times New Roman" w:cs="Times New Roman"/>
                <w:b/>
                <w:sz w:val="24"/>
              </w:rPr>
            </w:pPr>
            <w:r>
              <w:rPr>
                <w:rFonts w:ascii="Times New Roman" w:hAnsi="Times New Roman" w:cs="Times New Roman"/>
                <w:b/>
                <w:sz w:val="24"/>
              </w:rPr>
              <w:t>Объем часов</w:t>
            </w:r>
          </w:p>
        </w:tc>
        <w:tc>
          <w:tcPr>
            <w:tcW w:w="2390" w:type="dxa"/>
            <w:tcBorders>
              <w:top w:val="single" w:sz="4" w:space="0" w:color="000000"/>
              <w:left w:val="single" w:sz="4" w:space="0" w:color="000000"/>
              <w:bottom w:val="single" w:sz="4" w:space="0" w:color="000000"/>
              <w:right w:val="single" w:sz="4" w:space="0" w:color="000000"/>
            </w:tcBorders>
            <w:hideMark/>
          </w:tcPr>
          <w:p w14:paraId="3BB5E9CD" w14:textId="77777777" w:rsidR="00E172FE" w:rsidRDefault="00E172FE">
            <w:pPr>
              <w:pStyle w:val="a4"/>
              <w:spacing w:after="120"/>
              <w:ind w:left="0"/>
              <w:rPr>
                <w:rFonts w:ascii="Times New Roman" w:hAnsi="Times New Roman" w:cs="Times New Roman"/>
                <w:b/>
                <w:sz w:val="24"/>
              </w:rPr>
            </w:pPr>
            <w:r>
              <w:rPr>
                <w:rFonts w:ascii="Times New Roman" w:hAnsi="Times New Roman" w:cs="Times New Roman"/>
                <w:b/>
                <w:sz w:val="24"/>
              </w:rPr>
              <w:t>Обоснование включения в рабочую программу</w:t>
            </w:r>
          </w:p>
        </w:tc>
      </w:tr>
      <w:tr w:rsidR="00E172FE" w14:paraId="7616EC26" w14:textId="77777777" w:rsidTr="00E172FE">
        <w:tc>
          <w:tcPr>
            <w:tcW w:w="770" w:type="dxa"/>
            <w:tcBorders>
              <w:top w:val="single" w:sz="4" w:space="0" w:color="000000"/>
              <w:left w:val="single" w:sz="4" w:space="0" w:color="000000"/>
              <w:bottom w:val="single" w:sz="4" w:space="0" w:color="000000"/>
              <w:right w:val="single" w:sz="4" w:space="0" w:color="000000"/>
            </w:tcBorders>
            <w:hideMark/>
          </w:tcPr>
          <w:p w14:paraId="74838B7C" w14:textId="77777777" w:rsidR="00E172FE" w:rsidRDefault="00E172FE">
            <w:pPr>
              <w:pStyle w:val="a4"/>
              <w:spacing w:after="120"/>
              <w:ind w:left="0"/>
              <w:rPr>
                <w:rFonts w:ascii="Times New Roman" w:hAnsi="Times New Roman" w:cs="Times New Roman"/>
                <w:sz w:val="24"/>
              </w:rPr>
            </w:pPr>
            <w:r>
              <w:rPr>
                <w:rFonts w:ascii="Times New Roman" w:hAnsi="Times New Roman" w:cs="Times New Roman"/>
                <w:sz w:val="24"/>
              </w:rPr>
              <w:t>1</w:t>
            </w:r>
          </w:p>
        </w:tc>
        <w:tc>
          <w:tcPr>
            <w:tcW w:w="3217" w:type="dxa"/>
            <w:tcBorders>
              <w:top w:val="single" w:sz="4" w:space="0" w:color="000000"/>
              <w:left w:val="single" w:sz="4" w:space="0" w:color="000000"/>
              <w:bottom w:val="single" w:sz="4" w:space="0" w:color="000000"/>
              <w:right w:val="single" w:sz="4" w:space="0" w:color="000000"/>
            </w:tcBorders>
            <w:hideMark/>
          </w:tcPr>
          <w:p w14:paraId="758B1538" w14:textId="77777777" w:rsidR="00E172FE" w:rsidRDefault="00E172FE">
            <w:pPr>
              <w:pStyle w:val="a4"/>
              <w:spacing w:after="120"/>
              <w:ind w:left="0"/>
              <w:rPr>
                <w:rFonts w:ascii="Times New Roman" w:hAnsi="Times New Roman" w:cs="Times New Roman"/>
              </w:rPr>
            </w:pPr>
            <w:r>
              <w:rPr>
                <w:rFonts w:ascii="Times New Roman" w:hAnsi="Times New Roman" w:cs="Times New Roman"/>
              </w:rPr>
              <w:t>Знать: нормативно-правовую базу, регламентирующую работу справочных систем в ветеринарии. Структуру и принцип работы информационных систем</w:t>
            </w:r>
          </w:p>
          <w:p w14:paraId="73BA0B3D" w14:textId="77777777" w:rsidR="00E172FE" w:rsidRDefault="00E172FE">
            <w:pPr>
              <w:pStyle w:val="a4"/>
              <w:spacing w:after="120"/>
              <w:ind w:left="0"/>
              <w:rPr>
                <w:rFonts w:ascii="Times New Roman" w:hAnsi="Times New Roman" w:cs="Times New Roman"/>
                <w:sz w:val="24"/>
                <w:szCs w:val="20"/>
              </w:rPr>
            </w:pPr>
            <w:r>
              <w:rPr>
                <w:rFonts w:ascii="Times New Roman" w:hAnsi="Times New Roman" w:cs="Times New Roman"/>
              </w:rPr>
              <w:t>Уметь ориентироваться в нормативно-правовой базе и пользоваться информационными системами</w:t>
            </w:r>
          </w:p>
        </w:tc>
        <w:tc>
          <w:tcPr>
            <w:tcW w:w="1967" w:type="dxa"/>
            <w:tcBorders>
              <w:top w:val="single" w:sz="4" w:space="0" w:color="000000"/>
              <w:left w:val="single" w:sz="4" w:space="0" w:color="000000"/>
              <w:bottom w:val="single" w:sz="4" w:space="0" w:color="000000"/>
              <w:right w:val="single" w:sz="4" w:space="0" w:color="000000"/>
            </w:tcBorders>
            <w:hideMark/>
          </w:tcPr>
          <w:p w14:paraId="434E13C7" w14:textId="77777777" w:rsidR="00E172FE" w:rsidRDefault="00E172FE">
            <w:pPr>
              <w:pStyle w:val="a4"/>
              <w:spacing w:after="120"/>
              <w:ind w:left="0"/>
              <w:rPr>
                <w:rFonts w:ascii="Times New Roman" w:hAnsi="Times New Roman" w:cs="Times New Roman"/>
                <w:color w:val="060000"/>
                <w:sz w:val="24"/>
              </w:rPr>
            </w:pPr>
            <w:r>
              <w:rPr>
                <w:rFonts w:ascii="Times New Roman" w:hAnsi="Times New Roman" w:cs="Times New Roman"/>
                <w:color w:val="060000"/>
                <w:sz w:val="24"/>
              </w:rPr>
              <w:t>Тема 1.2.</w:t>
            </w:r>
          </w:p>
          <w:p w14:paraId="2559936F" w14:textId="77777777" w:rsidR="00E172FE" w:rsidRDefault="00E172FE">
            <w:pPr>
              <w:pStyle w:val="a4"/>
              <w:spacing w:after="120"/>
              <w:ind w:left="17"/>
              <w:rPr>
                <w:rFonts w:ascii="Times New Roman" w:hAnsi="Times New Roman" w:cs="Times New Roman"/>
                <w:color w:val="060000"/>
                <w:sz w:val="24"/>
              </w:rPr>
            </w:pPr>
            <w:r>
              <w:rPr>
                <w:rFonts w:ascii="Times New Roman" w:hAnsi="Times New Roman" w:cs="Times New Roman"/>
                <w:color w:val="060000"/>
                <w:sz w:val="24"/>
              </w:rPr>
              <w:t>Справочно-правовые системы: понятие, назначение, принципы работы</w:t>
            </w:r>
          </w:p>
        </w:tc>
        <w:tc>
          <w:tcPr>
            <w:tcW w:w="1295" w:type="dxa"/>
            <w:tcBorders>
              <w:top w:val="single" w:sz="4" w:space="0" w:color="000000"/>
              <w:left w:val="single" w:sz="4" w:space="0" w:color="000000"/>
              <w:bottom w:val="single" w:sz="4" w:space="0" w:color="000000"/>
              <w:right w:val="single" w:sz="4" w:space="0" w:color="000000"/>
            </w:tcBorders>
            <w:hideMark/>
          </w:tcPr>
          <w:p w14:paraId="7879D081" w14:textId="77777777" w:rsidR="00E172FE" w:rsidRDefault="00E172FE">
            <w:pPr>
              <w:pStyle w:val="a4"/>
              <w:spacing w:after="120"/>
              <w:ind w:left="0"/>
              <w:rPr>
                <w:rFonts w:ascii="Times New Roman" w:hAnsi="Times New Roman" w:cs="Times New Roman"/>
                <w:color w:val="000000"/>
                <w:sz w:val="24"/>
              </w:rPr>
            </w:pPr>
            <w:r>
              <w:rPr>
                <w:rFonts w:ascii="Times New Roman" w:hAnsi="Times New Roman" w:cs="Times New Roman"/>
                <w:color w:val="000000"/>
                <w:sz w:val="24"/>
              </w:rPr>
              <w:t>2</w:t>
            </w:r>
          </w:p>
        </w:tc>
        <w:tc>
          <w:tcPr>
            <w:tcW w:w="2390" w:type="dxa"/>
            <w:tcBorders>
              <w:top w:val="single" w:sz="4" w:space="0" w:color="000000"/>
              <w:left w:val="single" w:sz="4" w:space="0" w:color="000000"/>
              <w:bottom w:val="single" w:sz="4" w:space="0" w:color="000000"/>
              <w:right w:val="single" w:sz="4" w:space="0" w:color="000000"/>
            </w:tcBorders>
            <w:hideMark/>
          </w:tcPr>
          <w:p w14:paraId="7440D421" w14:textId="77777777" w:rsidR="00E172FE" w:rsidRDefault="00E172FE">
            <w:pPr>
              <w:pStyle w:val="a4"/>
              <w:spacing w:after="120"/>
              <w:ind w:left="0"/>
              <w:rPr>
                <w:rFonts w:ascii="Times New Roman" w:hAnsi="Times New Roman" w:cs="Times New Roman"/>
                <w:sz w:val="24"/>
              </w:rPr>
            </w:pPr>
            <w:r>
              <w:rPr>
                <w:rFonts w:ascii="Times New Roman" w:hAnsi="Times New Roman" w:cs="Times New Roman"/>
                <w:sz w:val="24"/>
              </w:rPr>
              <w:t>Ветеринарному специалисту для решения производственных задач по оформлению сопроводительных документов необходимо уметь ориентироваться в нормативно-правовой базе, регламентирующей работу справочных систем ветеринарии.</w:t>
            </w:r>
          </w:p>
        </w:tc>
      </w:tr>
      <w:tr w:rsidR="00E172FE" w14:paraId="31BB487B" w14:textId="77777777" w:rsidTr="00E172FE">
        <w:tc>
          <w:tcPr>
            <w:tcW w:w="770" w:type="dxa"/>
            <w:tcBorders>
              <w:top w:val="single" w:sz="4" w:space="0" w:color="000000"/>
              <w:left w:val="single" w:sz="4" w:space="0" w:color="000000"/>
              <w:bottom w:val="single" w:sz="4" w:space="0" w:color="000000"/>
              <w:right w:val="single" w:sz="4" w:space="0" w:color="000000"/>
            </w:tcBorders>
            <w:hideMark/>
          </w:tcPr>
          <w:p w14:paraId="686E58E0" w14:textId="77777777" w:rsidR="00E172FE" w:rsidRDefault="00E172FE">
            <w:pPr>
              <w:pStyle w:val="a4"/>
              <w:spacing w:after="120"/>
              <w:ind w:left="0"/>
              <w:rPr>
                <w:rFonts w:ascii="Times New Roman" w:hAnsi="Times New Roman" w:cs="Times New Roman"/>
                <w:sz w:val="24"/>
              </w:rPr>
            </w:pPr>
            <w:r>
              <w:rPr>
                <w:rFonts w:ascii="Times New Roman" w:hAnsi="Times New Roman" w:cs="Times New Roman"/>
                <w:sz w:val="24"/>
              </w:rPr>
              <w:t>2</w:t>
            </w:r>
          </w:p>
        </w:tc>
        <w:tc>
          <w:tcPr>
            <w:tcW w:w="3217" w:type="dxa"/>
            <w:tcBorders>
              <w:top w:val="single" w:sz="4" w:space="0" w:color="000000"/>
              <w:left w:val="single" w:sz="4" w:space="0" w:color="000000"/>
              <w:bottom w:val="single" w:sz="4" w:space="0" w:color="000000"/>
              <w:right w:val="single" w:sz="4" w:space="0" w:color="000000"/>
            </w:tcBorders>
            <w:hideMark/>
          </w:tcPr>
          <w:p w14:paraId="6C5478F1" w14:textId="77777777" w:rsidR="00E172FE" w:rsidRDefault="00E172FE">
            <w:pPr>
              <w:pStyle w:val="a4"/>
              <w:spacing w:after="120"/>
              <w:ind w:left="0"/>
              <w:rPr>
                <w:rFonts w:ascii="Times New Roman" w:hAnsi="Times New Roman" w:cs="Times New Roman"/>
              </w:rPr>
            </w:pPr>
            <w:r>
              <w:rPr>
                <w:rFonts w:ascii="Times New Roman" w:hAnsi="Times New Roman" w:cs="Times New Roman"/>
              </w:rPr>
              <w:t>Уметь применять системы цифрового животноводства с целью выполнения требований пламенной службы и ветеринарных надзорных органов по идентификации и сертификации животных, сырья и продукции</w:t>
            </w:r>
          </w:p>
        </w:tc>
        <w:tc>
          <w:tcPr>
            <w:tcW w:w="1967" w:type="dxa"/>
            <w:tcBorders>
              <w:top w:val="single" w:sz="4" w:space="0" w:color="000000"/>
              <w:left w:val="single" w:sz="4" w:space="0" w:color="000000"/>
              <w:bottom w:val="single" w:sz="4" w:space="0" w:color="000000"/>
              <w:right w:val="single" w:sz="4" w:space="0" w:color="000000"/>
            </w:tcBorders>
            <w:hideMark/>
          </w:tcPr>
          <w:p w14:paraId="7FB0A125" w14:textId="77777777" w:rsidR="00E172FE" w:rsidRDefault="00E172FE">
            <w:pPr>
              <w:pStyle w:val="a4"/>
              <w:spacing w:after="120"/>
              <w:ind w:left="0"/>
              <w:rPr>
                <w:rFonts w:ascii="Times New Roman" w:hAnsi="Times New Roman" w:cs="Times New Roman"/>
                <w:color w:val="060000"/>
                <w:sz w:val="24"/>
                <w:szCs w:val="20"/>
              </w:rPr>
            </w:pPr>
            <w:r>
              <w:rPr>
                <w:rFonts w:ascii="Times New Roman" w:hAnsi="Times New Roman" w:cs="Times New Roman"/>
                <w:color w:val="060000"/>
                <w:sz w:val="24"/>
              </w:rPr>
              <w:t>Тема 1.3. Применение систем цифрового животноводства</w:t>
            </w:r>
          </w:p>
        </w:tc>
        <w:tc>
          <w:tcPr>
            <w:tcW w:w="1295" w:type="dxa"/>
            <w:tcBorders>
              <w:top w:val="single" w:sz="4" w:space="0" w:color="000000"/>
              <w:left w:val="single" w:sz="4" w:space="0" w:color="000000"/>
              <w:bottom w:val="single" w:sz="4" w:space="0" w:color="000000"/>
              <w:right w:val="single" w:sz="4" w:space="0" w:color="000000"/>
            </w:tcBorders>
            <w:hideMark/>
          </w:tcPr>
          <w:p w14:paraId="3623025A" w14:textId="77777777" w:rsidR="00E172FE" w:rsidRDefault="00E172FE">
            <w:pPr>
              <w:pStyle w:val="a4"/>
              <w:spacing w:after="120"/>
              <w:ind w:left="0"/>
              <w:rPr>
                <w:rFonts w:ascii="Times New Roman" w:hAnsi="Times New Roman" w:cs="Times New Roman"/>
                <w:color w:val="000000"/>
                <w:sz w:val="24"/>
              </w:rPr>
            </w:pPr>
            <w:r>
              <w:rPr>
                <w:rFonts w:ascii="Times New Roman" w:hAnsi="Times New Roman" w:cs="Times New Roman"/>
                <w:sz w:val="24"/>
              </w:rPr>
              <w:t>2</w:t>
            </w:r>
          </w:p>
        </w:tc>
        <w:tc>
          <w:tcPr>
            <w:tcW w:w="2390" w:type="dxa"/>
            <w:tcBorders>
              <w:top w:val="single" w:sz="4" w:space="0" w:color="000000"/>
              <w:left w:val="single" w:sz="4" w:space="0" w:color="000000"/>
              <w:bottom w:val="single" w:sz="4" w:space="0" w:color="000000"/>
              <w:right w:val="single" w:sz="4" w:space="0" w:color="000000"/>
            </w:tcBorders>
            <w:hideMark/>
          </w:tcPr>
          <w:p w14:paraId="781DFE8C" w14:textId="77777777" w:rsidR="00E172FE" w:rsidRDefault="00E172FE">
            <w:pPr>
              <w:pStyle w:val="a4"/>
              <w:spacing w:after="120"/>
              <w:ind w:left="0"/>
              <w:rPr>
                <w:rFonts w:ascii="Times New Roman" w:hAnsi="Times New Roman" w:cs="Times New Roman"/>
                <w:sz w:val="24"/>
              </w:rPr>
            </w:pPr>
            <w:r>
              <w:rPr>
                <w:rFonts w:ascii="Times New Roman" w:hAnsi="Times New Roman" w:cs="Times New Roman"/>
                <w:sz w:val="24"/>
              </w:rPr>
              <w:t>В современном животноводстве широко внедряются цифровые технологии. Поэтому важно подготовить специалиста, свободно ориентирующегося в цифровом пространстве и умеющего работать с различными   специализированными информационными системами.</w:t>
            </w:r>
          </w:p>
        </w:tc>
      </w:tr>
      <w:tr w:rsidR="00E172FE" w14:paraId="148058A7" w14:textId="77777777" w:rsidTr="00E172FE">
        <w:tc>
          <w:tcPr>
            <w:tcW w:w="770" w:type="dxa"/>
            <w:tcBorders>
              <w:top w:val="single" w:sz="4" w:space="0" w:color="000000"/>
              <w:left w:val="single" w:sz="4" w:space="0" w:color="000000"/>
              <w:bottom w:val="single" w:sz="4" w:space="0" w:color="000000"/>
              <w:right w:val="single" w:sz="4" w:space="0" w:color="000000"/>
            </w:tcBorders>
            <w:hideMark/>
          </w:tcPr>
          <w:p w14:paraId="78D867D4" w14:textId="77777777" w:rsidR="00E172FE" w:rsidRDefault="00E172FE">
            <w:pPr>
              <w:pStyle w:val="a4"/>
              <w:spacing w:after="120"/>
              <w:ind w:left="0"/>
              <w:rPr>
                <w:rFonts w:ascii="Times New Roman" w:hAnsi="Times New Roman" w:cs="Times New Roman"/>
                <w:sz w:val="24"/>
              </w:rPr>
            </w:pPr>
            <w:r>
              <w:rPr>
                <w:rFonts w:ascii="Times New Roman" w:hAnsi="Times New Roman" w:cs="Times New Roman"/>
                <w:sz w:val="24"/>
              </w:rPr>
              <w:lastRenderedPageBreak/>
              <w:t>3</w:t>
            </w:r>
          </w:p>
        </w:tc>
        <w:tc>
          <w:tcPr>
            <w:tcW w:w="3217" w:type="dxa"/>
            <w:tcBorders>
              <w:top w:val="single" w:sz="4" w:space="0" w:color="000000"/>
              <w:left w:val="single" w:sz="4" w:space="0" w:color="000000"/>
              <w:bottom w:val="single" w:sz="4" w:space="0" w:color="000000"/>
              <w:right w:val="single" w:sz="4" w:space="0" w:color="000000"/>
            </w:tcBorders>
            <w:hideMark/>
          </w:tcPr>
          <w:p w14:paraId="2114255B" w14:textId="77777777" w:rsidR="00E172FE" w:rsidRDefault="00E172FE">
            <w:pPr>
              <w:pStyle w:val="a4"/>
              <w:spacing w:after="120"/>
              <w:ind w:left="0"/>
              <w:rPr>
                <w:rFonts w:ascii="Times New Roman" w:hAnsi="Times New Roman" w:cs="Times New Roman"/>
              </w:rPr>
            </w:pPr>
            <w:r>
              <w:rPr>
                <w:rFonts w:ascii="Times New Roman" w:hAnsi="Times New Roman" w:cs="Times New Roman"/>
              </w:rPr>
              <w:t>Уметь работать с системой государственного ветеринарного контроля ВЕТИС</w:t>
            </w:r>
          </w:p>
        </w:tc>
        <w:tc>
          <w:tcPr>
            <w:tcW w:w="1967" w:type="dxa"/>
            <w:tcBorders>
              <w:top w:val="single" w:sz="4" w:space="0" w:color="000000"/>
              <w:left w:val="single" w:sz="4" w:space="0" w:color="000000"/>
              <w:bottom w:val="single" w:sz="4" w:space="0" w:color="000000"/>
              <w:right w:val="single" w:sz="4" w:space="0" w:color="000000"/>
            </w:tcBorders>
          </w:tcPr>
          <w:p w14:paraId="1CE9D8EC" w14:textId="77777777" w:rsidR="00E172FE" w:rsidRDefault="00E172FE">
            <w:pPr>
              <w:pStyle w:val="a4"/>
              <w:spacing w:after="120"/>
              <w:ind w:left="17"/>
              <w:rPr>
                <w:rFonts w:ascii="Times New Roman" w:hAnsi="Times New Roman" w:cs="Times New Roman"/>
                <w:color w:val="060000"/>
                <w:sz w:val="24"/>
                <w:szCs w:val="20"/>
              </w:rPr>
            </w:pPr>
            <w:r>
              <w:rPr>
                <w:rFonts w:ascii="Times New Roman" w:hAnsi="Times New Roman" w:cs="Times New Roman"/>
                <w:color w:val="060000"/>
                <w:sz w:val="24"/>
              </w:rPr>
              <w:t>Тема 2.1.</w:t>
            </w:r>
          </w:p>
          <w:p w14:paraId="52338670" w14:textId="77777777" w:rsidR="00E172FE" w:rsidRDefault="00E172FE">
            <w:pPr>
              <w:pStyle w:val="a4"/>
              <w:spacing w:after="120"/>
              <w:ind w:left="0"/>
              <w:rPr>
                <w:rFonts w:ascii="Times New Roman" w:hAnsi="Times New Roman" w:cs="Times New Roman"/>
                <w:color w:val="060000"/>
                <w:sz w:val="24"/>
              </w:rPr>
            </w:pPr>
            <w:r>
              <w:rPr>
                <w:rFonts w:ascii="Times New Roman" w:hAnsi="Times New Roman" w:cs="Times New Roman"/>
                <w:color w:val="060000"/>
                <w:sz w:val="24"/>
              </w:rPr>
              <w:t>Система государственного ветеринарного контроля ВЕТИС. Системы контроля качества сырья, пищевой продукции, питьевой воды, почвы: Меркурий, ВЕСТА, Цербер и др.</w:t>
            </w:r>
          </w:p>
          <w:p w14:paraId="1DB95314" w14:textId="77777777" w:rsidR="00E172FE" w:rsidRDefault="00E172FE">
            <w:pPr>
              <w:pStyle w:val="a4"/>
              <w:spacing w:after="120"/>
              <w:ind w:left="0"/>
              <w:rPr>
                <w:rFonts w:ascii="Times New Roman" w:hAnsi="Times New Roman" w:cs="Times New Roman"/>
                <w:color w:val="060000"/>
                <w:sz w:val="24"/>
              </w:rPr>
            </w:pPr>
          </w:p>
          <w:p w14:paraId="69B4D851" w14:textId="77777777" w:rsidR="00E172FE" w:rsidRDefault="00E172FE">
            <w:pPr>
              <w:pStyle w:val="a4"/>
              <w:spacing w:after="120"/>
              <w:ind w:left="0"/>
              <w:rPr>
                <w:rFonts w:ascii="Times New Roman" w:hAnsi="Times New Roman" w:cs="Times New Roman"/>
                <w:color w:val="060000"/>
                <w:sz w:val="24"/>
              </w:rPr>
            </w:pPr>
            <w:r>
              <w:rPr>
                <w:rFonts w:ascii="Times New Roman" w:hAnsi="Times New Roman" w:cs="Times New Roman"/>
                <w:color w:val="060000"/>
                <w:sz w:val="24"/>
              </w:rPr>
              <w:t>Тема 2.2. Специализированная справочная система для специалистов «Хорриот»</w:t>
            </w:r>
          </w:p>
          <w:p w14:paraId="59DB8227" w14:textId="77777777" w:rsidR="00E172FE" w:rsidRDefault="00E172FE">
            <w:pPr>
              <w:pStyle w:val="a4"/>
              <w:spacing w:after="120"/>
              <w:ind w:left="0"/>
              <w:rPr>
                <w:rFonts w:ascii="Times New Roman" w:hAnsi="Times New Roman" w:cs="Times New Roman"/>
                <w:color w:val="060000"/>
                <w:sz w:val="24"/>
              </w:rPr>
            </w:pPr>
          </w:p>
          <w:p w14:paraId="551CED21" w14:textId="77777777" w:rsidR="00E172FE" w:rsidRDefault="00E172FE">
            <w:pPr>
              <w:pStyle w:val="a4"/>
              <w:spacing w:after="120"/>
              <w:ind w:left="0"/>
              <w:rPr>
                <w:rFonts w:ascii="Times New Roman" w:hAnsi="Times New Roman" w:cs="Times New Roman"/>
                <w:color w:val="060000"/>
                <w:sz w:val="24"/>
              </w:rPr>
            </w:pPr>
            <w:r>
              <w:rPr>
                <w:rFonts w:ascii="Times New Roman" w:hAnsi="Times New Roman" w:cs="Times New Roman"/>
                <w:color w:val="060000"/>
                <w:sz w:val="24"/>
              </w:rPr>
              <w:t>Тема2.3. Специализированная справочная система для специалистов «Меркурий ХС»</w:t>
            </w:r>
          </w:p>
          <w:p w14:paraId="51C1F875" w14:textId="77777777" w:rsidR="00E172FE" w:rsidRDefault="00E172FE">
            <w:pPr>
              <w:pStyle w:val="a4"/>
              <w:spacing w:after="120"/>
              <w:ind w:left="0"/>
              <w:rPr>
                <w:rFonts w:ascii="Times New Roman" w:hAnsi="Times New Roman" w:cs="Times New Roman"/>
                <w:color w:val="060000"/>
                <w:sz w:val="24"/>
              </w:rPr>
            </w:pPr>
          </w:p>
        </w:tc>
        <w:tc>
          <w:tcPr>
            <w:tcW w:w="1295" w:type="dxa"/>
            <w:tcBorders>
              <w:top w:val="single" w:sz="4" w:space="0" w:color="000000"/>
              <w:left w:val="single" w:sz="4" w:space="0" w:color="000000"/>
              <w:bottom w:val="single" w:sz="4" w:space="0" w:color="000000"/>
              <w:right w:val="single" w:sz="4" w:space="0" w:color="000000"/>
            </w:tcBorders>
            <w:hideMark/>
          </w:tcPr>
          <w:p w14:paraId="196588CF" w14:textId="77777777" w:rsidR="00E172FE" w:rsidRDefault="00E172FE">
            <w:pPr>
              <w:pStyle w:val="a4"/>
              <w:spacing w:after="120"/>
              <w:ind w:left="0"/>
              <w:rPr>
                <w:rFonts w:ascii="Times New Roman" w:hAnsi="Times New Roman" w:cs="Times New Roman"/>
                <w:color w:val="000000"/>
                <w:sz w:val="24"/>
              </w:rPr>
            </w:pPr>
            <w:r>
              <w:rPr>
                <w:rFonts w:ascii="Times New Roman" w:hAnsi="Times New Roman" w:cs="Times New Roman"/>
                <w:sz w:val="24"/>
              </w:rPr>
              <w:t>26</w:t>
            </w:r>
          </w:p>
        </w:tc>
        <w:tc>
          <w:tcPr>
            <w:tcW w:w="2390" w:type="dxa"/>
            <w:tcBorders>
              <w:top w:val="single" w:sz="4" w:space="0" w:color="000000"/>
              <w:left w:val="single" w:sz="4" w:space="0" w:color="000000"/>
              <w:bottom w:val="single" w:sz="4" w:space="0" w:color="000000"/>
              <w:right w:val="single" w:sz="4" w:space="0" w:color="000000"/>
            </w:tcBorders>
            <w:hideMark/>
          </w:tcPr>
          <w:p w14:paraId="673E1AAE" w14:textId="77777777" w:rsidR="00E172FE" w:rsidRDefault="00E172FE">
            <w:pPr>
              <w:pStyle w:val="a4"/>
              <w:spacing w:after="120"/>
              <w:ind w:left="22"/>
              <w:rPr>
                <w:rFonts w:ascii="Times New Roman" w:hAnsi="Times New Roman" w:cs="Times New Roman"/>
                <w:sz w:val="24"/>
              </w:rPr>
            </w:pPr>
            <w:r>
              <w:rPr>
                <w:rFonts w:ascii="Times New Roman" w:hAnsi="Times New Roman" w:cs="Times New Roman"/>
                <w:sz w:val="24"/>
              </w:rPr>
              <w:t>ФГИС "ВетИС" создана в целях:</w:t>
            </w:r>
          </w:p>
          <w:p w14:paraId="549268DD" w14:textId="77777777" w:rsidR="00E172FE" w:rsidRDefault="00E172FE">
            <w:pPr>
              <w:pStyle w:val="a4"/>
              <w:spacing w:after="120"/>
              <w:ind w:left="22"/>
              <w:rPr>
                <w:rFonts w:ascii="Times New Roman" w:hAnsi="Times New Roman" w:cs="Times New Roman"/>
                <w:sz w:val="24"/>
              </w:rPr>
            </w:pPr>
            <w:r>
              <w:rPr>
                <w:rFonts w:ascii="Times New Roman" w:hAnsi="Times New Roman" w:cs="Times New Roman"/>
                <w:sz w:val="24"/>
              </w:rPr>
              <w:t>оформления и выдачи ветеринарных сопроводительных документов;</w:t>
            </w:r>
          </w:p>
          <w:p w14:paraId="0FCDD675" w14:textId="77777777" w:rsidR="00E172FE" w:rsidRDefault="00E172FE">
            <w:pPr>
              <w:pStyle w:val="a4"/>
              <w:spacing w:after="120"/>
              <w:ind w:left="22"/>
              <w:rPr>
                <w:rFonts w:ascii="Times New Roman" w:hAnsi="Times New Roman" w:cs="Times New Roman"/>
                <w:sz w:val="24"/>
              </w:rPr>
            </w:pPr>
            <w:r>
              <w:rPr>
                <w:rFonts w:ascii="Times New Roman" w:hAnsi="Times New Roman" w:cs="Times New Roman"/>
                <w:sz w:val="24"/>
              </w:rPr>
              <w:t xml:space="preserve">оформления </w:t>
            </w:r>
          </w:p>
          <w:p w14:paraId="66A8F6C1" w14:textId="77777777" w:rsidR="00E172FE" w:rsidRDefault="00E172FE">
            <w:pPr>
              <w:pStyle w:val="a4"/>
              <w:spacing w:after="120"/>
              <w:ind w:left="22"/>
              <w:rPr>
                <w:rFonts w:ascii="Times New Roman" w:hAnsi="Times New Roman" w:cs="Times New Roman"/>
                <w:sz w:val="24"/>
              </w:rPr>
            </w:pPr>
            <w:r>
              <w:rPr>
                <w:rFonts w:ascii="Times New Roman" w:hAnsi="Times New Roman" w:cs="Times New Roman"/>
                <w:sz w:val="24"/>
              </w:rPr>
              <w:t>регистрации данных и результатов ветеринарно-санитарной экспертизы, лабораторных исследований и отбора проб для них;</w:t>
            </w:r>
          </w:p>
          <w:p w14:paraId="7B0F496A" w14:textId="77777777" w:rsidR="00E172FE" w:rsidRDefault="00E172FE">
            <w:pPr>
              <w:pStyle w:val="a4"/>
              <w:spacing w:after="120"/>
              <w:ind w:left="22"/>
              <w:rPr>
                <w:rFonts w:ascii="Times New Roman" w:hAnsi="Times New Roman" w:cs="Times New Roman"/>
                <w:sz w:val="24"/>
              </w:rPr>
            </w:pPr>
            <w:r>
              <w:rPr>
                <w:rFonts w:ascii="Times New Roman" w:hAnsi="Times New Roman" w:cs="Times New Roman"/>
                <w:sz w:val="24"/>
              </w:rPr>
              <w:t>обеспечения иных направлений деятельности Государственной ветеринарной службы Российской Федерации. Ветеринарный специалист должен уметь работать с компонентами системы ВетИС</w:t>
            </w:r>
          </w:p>
        </w:tc>
      </w:tr>
      <w:tr w:rsidR="00E172FE" w14:paraId="3054941A" w14:textId="77777777" w:rsidTr="00E172FE">
        <w:tc>
          <w:tcPr>
            <w:tcW w:w="770" w:type="dxa"/>
            <w:tcBorders>
              <w:top w:val="single" w:sz="4" w:space="0" w:color="000000"/>
              <w:left w:val="single" w:sz="4" w:space="0" w:color="000000"/>
              <w:bottom w:val="single" w:sz="4" w:space="0" w:color="000000"/>
              <w:right w:val="single" w:sz="4" w:space="0" w:color="000000"/>
            </w:tcBorders>
            <w:hideMark/>
          </w:tcPr>
          <w:p w14:paraId="1AD5BCF0" w14:textId="77777777" w:rsidR="00E172FE" w:rsidRDefault="00E172FE">
            <w:pPr>
              <w:pStyle w:val="a4"/>
              <w:spacing w:after="120"/>
              <w:ind w:left="0"/>
              <w:rPr>
                <w:rFonts w:ascii="Times New Roman" w:hAnsi="Times New Roman" w:cs="Times New Roman"/>
                <w:sz w:val="24"/>
              </w:rPr>
            </w:pPr>
            <w:r>
              <w:rPr>
                <w:rFonts w:ascii="Times New Roman" w:hAnsi="Times New Roman" w:cs="Times New Roman"/>
                <w:sz w:val="24"/>
              </w:rPr>
              <w:t>4.</w:t>
            </w:r>
          </w:p>
        </w:tc>
        <w:tc>
          <w:tcPr>
            <w:tcW w:w="3217" w:type="dxa"/>
            <w:tcBorders>
              <w:top w:val="single" w:sz="4" w:space="0" w:color="000000"/>
              <w:left w:val="single" w:sz="4" w:space="0" w:color="000000"/>
              <w:bottom w:val="single" w:sz="4" w:space="0" w:color="000000"/>
              <w:right w:val="single" w:sz="4" w:space="0" w:color="000000"/>
            </w:tcBorders>
            <w:hideMark/>
          </w:tcPr>
          <w:p w14:paraId="14BDF47E" w14:textId="77777777" w:rsidR="00E172FE" w:rsidRDefault="00E172FE">
            <w:pPr>
              <w:pStyle w:val="a4"/>
              <w:spacing w:after="120"/>
              <w:ind w:left="0"/>
              <w:rPr>
                <w:rFonts w:ascii="Times New Roman" w:hAnsi="Times New Roman" w:cs="Times New Roman"/>
              </w:rPr>
            </w:pPr>
            <w:r>
              <w:rPr>
                <w:rFonts w:ascii="Times New Roman" w:hAnsi="Times New Roman" w:cs="Times New Roman"/>
              </w:rPr>
              <w:t>Уметь работать со специализированной информационной системой для специалистов «Эпизоотическое состояние территории Российской Федерации и проводимые мероприятия по выявлению, ликвидации и предупреждению распространения болезней животных и возбудителей болезней животных»</w:t>
            </w:r>
          </w:p>
        </w:tc>
        <w:tc>
          <w:tcPr>
            <w:tcW w:w="1967" w:type="dxa"/>
            <w:tcBorders>
              <w:top w:val="single" w:sz="4" w:space="0" w:color="000000"/>
              <w:left w:val="single" w:sz="4" w:space="0" w:color="000000"/>
              <w:bottom w:val="single" w:sz="4" w:space="0" w:color="000000"/>
              <w:right w:val="single" w:sz="4" w:space="0" w:color="000000"/>
            </w:tcBorders>
            <w:hideMark/>
          </w:tcPr>
          <w:p w14:paraId="56594D2E" w14:textId="77777777" w:rsidR="00E172FE" w:rsidRDefault="00E172FE">
            <w:pPr>
              <w:pStyle w:val="a4"/>
              <w:spacing w:after="120"/>
              <w:ind w:left="0"/>
              <w:rPr>
                <w:rFonts w:ascii="Times New Roman" w:hAnsi="Times New Roman" w:cs="Times New Roman"/>
                <w:color w:val="060000"/>
                <w:sz w:val="24"/>
                <w:szCs w:val="20"/>
              </w:rPr>
            </w:pPr>
            <w:r>
              <w:rPr>
                <w:rFonts w:ascii="Times New Roman" w:hAnsi="Times New Roman" w:cs="Times New Roman"/>
                <w:color w:val="060000"/>
                <w:sz w:val="24"/>
              </w:rPr>
              <w:t xml:space="preserve">Тема2.4. Специализированная информационная система для специалистов «Эпизоотическое состояние территории Российской Федерации и проводимые мероприятия по выявлению, ликвидации и предупреждению распространения болезней животных и возбудителей </w:t>
            </w:r>
            <w:r>
              <w:rPr>
                <w:rFonts w:ascii="Times New Roman" w:hAnsi="Times New Roman" w:cs="Times New Roman"/>
                <w:color w:val="060000"/>
                <w:sz w:val="24"/>
              </w:rPr>
              <w:lastRenderedPageBreak/>
              <w:t>болезней животных»</w:t>
            </w:r>
          </w:p>
        </w:tc>
        <w:tc>
          <w:tcPr>
            <w:tcW w:w="1295" w:type="dxa"/>
            <w:tcBorders>
              <w:top w:val="single" w:sz="4" w:space="0" w:color="000000"/>
              <w:left w:val="single" w:sz="4" w:space="0" w:color="000000"/>
              <w:bottom w:val="single" w:sz="4" w:space="0" w:color="000000"/>
              <w:right w:val="single" w:sz="4" w:space="0" w:color="000000"/>
            </w:tcBorders>
            <w:hideMark/>
          </w:tcPr>
          <w:p w14:paraId="3AF2BB86" w14:textId="77777777" w:rsidR="00E172FE" w:rsidRDefault="00E172FE">
            <w:pPr>
              <w:pStyle w:val="a4"/>
              <w:spacing w:after="120"/>
              <w:ind w:left="0"/>
              <w:rPr>
                <w:rFonts w:ascii="Times New Roman" w:hAnsi="Times New Roman" w:cs="Times New Roman"/>
                <w:color w:val="000000"/>
                <w:sz w:val="24"/>
              </w:rPr>
            </w:pPr>
            <w:r>
              <w:rPr>
                <w:rFonts w:ascii="Times New Roman" w:hAnsi="Times New Roman" w:cs="Times New Roman"/>
                <w:sz w:val="24"/>
              </w:rPr>
              <w:lastRenderedPageBreak/>
              <w:t>8</w:t>
            </w:r>
          </w:p>
        </w:tc>
        <w:tc>
          <w:tcPr>
            <w:tcW w:w="2390" w:type="dxa"/>
            <w:tcBorders>
              <w:top w:val="single" w:sz="4" w:space="0" w:color="000000"/>
              <w:left w:val="single" w:sz="4" w:space="0" w:color="000000"/>
              <w:bottom w:val="single" w:sz="4" w:space="0" w:color="000000"/>
              <w:right w:val="single" w:sz="4" w:space="0" w:color="000000"/>
            </w:tcBorders>
            <w:hideMark/>
          </w:tcPr>
          <w:p w14:paraId="0D10C70B" w14:textId="77777777" w:rsidR="00E172FE" w:rsidRDefault="00E172FE">
            <w:pPr>
              <w:pStyle w:val="a4"/>
              <w:spacing w:after="120"/>
              <w:ind w:left="0"/>
              <w:rPr>
                <w:rFonts w:ascii="Times New Roman" w:hAnsi="Times New Roman" w:cs="Times New Roman"/>
                <w:sz w:val="24"/>
              </w:rPr>
            </w:pPr>
            <w:r>
              <w:rPr>
                <w:rFonts w:ascii="Times New Roman" w:hAnsi="Times New Roman" w:cs="Times New Roman"/>
                <w:sz w:val="24"/>
              </w:rPr>
              <w:t>Одним из важных моментов в организации ветеринарного дела является планирование противоэпизоотических мероприятий, ведение ветеринарного учета и отчетности.</w:t>
            </w:r>
          </w:p>
          <w:p w14:paraId="57B0AFC9" w14:textId="77777777" w:rsidR="00E172FE" w:rsidRDefault="00E172FE">
            <w:pPr>
              <w:pStyle w:val="a4"/>
              <w:spacing w:after="120"/>
              <w:ind w:left="0"/>
              <w:rPr>
                <w:rFonts w:ascii="Times New Roman" w:hAnsi="Times New Roman" w:cs="Times New Roman"/>
                <w:sz w:val="24"/>
              </w:rPr>
            </w:pPr>
            <w:r>
              <w:rPr>
                <w:rFonts w:ascii="Times New Roman" w:hAnsi="Times New Roman" w:cs="Times New Roman"/>
                <w:sz w:val="24"/>
              </w:rPr>
              <w:t xml:space="preserve">На уровне Российской Федерации для отправки из субъектов данных о работе ветеринарных служб с 2020 года введена в эксплуатацию система сбора </w:t>
            </w:r>
            <w:r>
              <w:rPr>
                <w:rFonts w:ascii="Times New Roman" w:hAnsi="Times New Roman" w:cs="Times New Roman"/>
                <w:sz w:val="24"/>
              </w:rPr>
              <w:lastRenderedPageBreak/>
              <w:t>ветеринарной отчетности «Ветмонитор 2.0». В соответствии с регламентом предоставления информации в систему государственного информационного обеспечения в сфере сельского хозяйства, организован сбор информации по формам 1-вет,1-вет-А, 1-вет-Б, 1-вет-В, 1-вет-Г, 2-вет, 3-вет с использованием личного кабинета на сайте центр-ветеринария.рф в разделе «Информация. Отчётность». Ветеринарному специалисту необходимо понимать, как работать с данной системой.</w:t>
            </w:r>
          </w:p>
        </w:tc>
      </w:tr>
    </w:tbl>
    <w:p w14:paraId="37C27A5E" w14:textId="77777777" w:rsidR="00E172FE" w:rsidRDefault="00E172FE" w:rsidP="00E172FE">
      <w:pPr>
        <w:ind w:firstLine="709"/>
        <w:rPr>
          <w:rFonts w:ascii="Times New Roman" w:eastAsia="Times New Roman" w:hAnsi="Times New Roman" w:cs="Times New Roman"/>
          <w:color w:val="000000"/>
          <w:sz w:val="12"/>
          <w:szCs w:val="20"/>
        </w:rPr>
      </w:pPr>
    </w:p>
    <w:p w14:paraId="3ADD4895"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56364D33"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7C3C8BE5"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39CFBF63"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71EE01B8"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52C4D7FE"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649F17B1"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465CDB22"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734F8E86"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4E1BAF74"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1726C9E3"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461BCDA6"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33AD3E62"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183F10B8"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46711186"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7ABA21BC"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51AD2441" w14:textId="77777777" w:rsidR="00E172FE" w:rsidRDefault="00E172FE" w:rsidP="00E172FE">
      <w:pPr>
        <w:spacing w:after="120"/>
        <w:rPr>
          <w:rFonts w:ascii="Times New Roman" w:hAnsi="Times New Roman" w:cs="Times New Roman"/>
          <w:b/>
          <w:color w:val="0B0000"/>
          <w:sz w:val="24"/>
          <w:shd w:val="clear" w:color="auto" w:fill="FFD821"/>
        </w:rPr>
      </w:pPr>
    </w:p>
    <w:p w14:paraId="7A54AE4C" w14:textId="77777777" w:rsidR="00E172FE" w:rsidRDefault="00E172FE" w:rsidP="00E172FE">
      <w:pPr>
        <w:pStyle w:val="a4"/>
        <w:spacing w:after="120"/>
        <w:rPr>
          <w:rFonts w:ascii="Times New Roman" w:hAnsi="Times New Roman" w:cs="Times New Roman"/>
          <w:b/>
          <w:color w:val="0B0000"/>
          <w:sz w:val="24"/>
          <w:shd w:val="clear" w:color="auto" w:fill="FFD821"/>
        </w:rPr>
      </w:pPr>
    </w:p>
    <w:p w14:paraId="1DAF8DE7" w14:textId="77777777" w:rsidR="00E172FE" w:rsidRDefault="00E172FE" w:rsidP="00E172FE">
      <w:pPr>
        <w:pStyle w:val="1f1"/>
        <w:rPr>
          <w:rFonts w:ascii="Times New Roman" w:hAnsi="Times New Roman"/>
          <w:color w:val="000000"/>
        </w:rPr>
      </w:pPr>
      <w:r>
        <w:rPr>
          <w:rFonts w:ascii="Times New Roman" w:hAnsi="Times New Roman"/>
        </w:rPr>
        <w:lastRenderedPageBreak/>
        <w:t>2. Структура и содержание ДИСЦИПЛИНЫ</w:t>
      </w:r>
    </w:p>
    <w:p w14:paraId="72E386CB" w14:textId="77777777" w:rsidR="00E172FE" w:rsidRDefault="00E172FE" w:rsidP="00E172FE">
      <w:pPr>
        <w:pStyle w:val="115"/>
        <w:rPr>
          <w:rFonts w:ascii="Times New Roman" w:hAnsi="Times New Roman"/>
          <w:color w:val="5A5A5A" w:themeColor="text1" w:themeTint="A5"/>
        </w:rPr>
      </w:pPr>
      <w:r>
        <w:rPr>
          <w:rFonts w:ascii="Times New Roman" w:hAnsi="Times New Roman"/>
        </w:rPr>
        <w:t xml:space="preserve">2.1. Трудоемкость освоения дисциплины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72"/>
        <w:gridCol w:w="1132"/>
        <w:gridCol w:w="2272"/>
      </w:tblGrid>
      <w:tr w:rsidR="00E172FE" w14:paraId="0E4B603A"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1DB71C93"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14CFEC93"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Объем в часах</w:t>
            </w:r>
          </w:p>
        </w:tc>
        <w:tc>
          <w:tcPr>
            <w:tcW w:w="2272" w:type="dxa"/>
            <w:tcBorders>
              <w:top w:val="single" w:sz="6" w:space="0" w:color="000000"/>
              <w:left w:val="single" w:sz="6" w:space="0" w:color="000000"/>
              <w:bottom w:val="single" w:sz="6" w:space="0" w:color="000000"/>
              <w:right w:val="single" w:sz="6" w:space="0" w:color="000000"/>
            </w:tcBorders>
            <w:hideMark/>
          </w:tcPr>
          <w:p w14:paraId="07B38D96"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В т.ч. в форме практ. подготовки</w:t>
            </w:r>
          </w:p>
        </w:tc>
      </w:tr>
      <w:tr w:rsidR="00E172FE" w14:paraId="68C84FD3"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7CB75567" w14:textId="77777777" w:rsidR="00E172FE" w:rsidRDefault="00E172FE">
            <w:pPr>
              <w:spacing w:line="254" w:lineRule="auto"/>
              <w:jc w:val="both"/>
              <w:rPr>
                <w:rFonts w:ascii="Times New Roman" w:hAnsi="Times New Roman" w:cs="Times New Roman"/>
                <w:sz w:val="24"/>
              </w:rPr>
            </w:pPr>
            <w:r>
              <w:rPr>
                <w:rFonts w:ascii="Times New Roman" w:hAnsi="Times New Roman" w:cs="Times New Roman"/>
                <w:sz w:val="24"/>
              </w:rPr>
              <w:t>Учебные занятия</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2054436F"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40</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5BABCC45"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32</w:t>
            </w:r>
          </w:p>
        </w:tc>
      </w:tr>
      <w:tr w:rsidR="00E172FE" w14:paraId="164D3F7F"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67AB4CE8" w14:textId="77777777" w:rsidR="00E172FE" w:rsidRDefault="00E172FE">
            <w:pPr>
              <w:spacing w:line="254" w:lineRule="auto"/>
              <w:jc w:val="both"/>
              <w:rPr>
                <w:rFonts w:ascii="Times New Roman" w:hAnsi="Times New Roman" w:cs="Times New Roman"/>
                <w:i/>
                <w:sz w:val="24"/>
              </w:rPr>
            </w:pPr>
            <w:r>
              <w:rPr>
                <w:rFonts w:ascii="Times New Roman" w:hAnsi="Times New Roman" w:cs="Times New Roman"/>
                <w:i/>
                <w:sz w:val="24"/>
              </w:rPr>
              <w:t>Курсовая работа (проект)</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31B258C4"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2204340B"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w:t>
            </w:r>
          </w:p>
        </w:tc>
      </w:tr>
      <w:tr w:rsidR="00E172FE" w14:paraId="5FB5E472"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2C89B923" w14:textId="77777777" w:rsidR="00E172FE" w:rsidRDefault="00E172FE">
            <w:pPr>
              <w:spacing w:line="254" w:lineRule="auto"/>
              <w:jc w:val="both"/>
              <w:rPr>
                <w:rFonts w:ascii="Times New Roman" w:hAnsi="Times New Roman" w:cs="Times New Roman"/>
                <w:sz w:val="24"/>
              </w:rPr>
            </w:pPr>
            <w:r>
              <w:rPr>
                <w:rFonts w:ascii="Times New Roman" w:hAnsi="Times New Roman" w:cs="Times New Roman"/>
                <w:sz w:val="24"/>
              </w:rPr>
              <w:t>Самостоятельная работа</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3A9050ED"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4D7D6C70"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w:t>
            </w:r>
          </w:p>
        </w:tc>
      </w:tr>
      <w:tr w:rsidR="00E172FE" w14:paraId="3859C224"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6009C87F" w14:textId="77777777" w:rsidR="00E172FE" w:rsidRDefault="00E172FE">
            <w:pPr>
              <w:spacing w:line="254" w:lineRule="auto"/>
              <w:jc w:val="both"/>
              <w:rPr>
                <w:rFonts w:ascii="Times New Roman" w:hAnsi="Times New Roman" w:cs="Times New Roman"/>
                <w:sz w:val="24"/>
              </w:rPr>
            </w:pPr>
            <w:r>
              <w:rPr>
                <w:rFonts w:ascii="Times New Roman" w:hAnsi="Times New Roman" w:cs="Times New Roman"/>
                <w:sz w:val="24"/>
              </w:rPr>
              <w:t xml:space="preserve">Промежуточная аттестация в </w:t>
            </w:r>
            <w:r>
              <w:rPr>
                <w:rFonts w:ascii="Times New Roman" w:hAnsi="Times New Roman" w:cs="Times New Roman"/>
                <w:i/>
                <w:sz w:val="24"/>
              </w:rPr>
              <w:t>форме (</w:t>
            </w:r>
            <w:r>
              <w:rPr>
                <w:rFonts w:ascii="Times New Roman" w:hAnsi="Times New Roman" w:cs="Times New Roman"/>
                <w:i/>
                <w:sz w:val="20"/>
              </w:rPr>
              <w:t>зачет, диф.зачет, экзамен)</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725D9D3B"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0C65CC42"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w:t>
            </w:r>
          </w:p>
        </w:tc>
      </w:tr>
      <w:tr w:rsidR="00E172FE" w14:paraId="546860B9" w14:textId="77777777" w:rsidTr="00E172FE">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14:paraId="6679A176" w14:textId="77777777" w:rsidR="00E172FE" w:rsidRDefault="00E172FE">
            <w:pPr>
              <w:spacing w:line="254" w:lineRule="auto"/>
              <w:jc w:val="both"/>
              <w:rPr>
                <w:rFonts w:ascii="Times New Roman" w:hAnsi="Times New Roman" w:cs="Times New Roman"/>
                <w:sz w:val="24"/>
              </w:rPr>
            </w:pPr>
            <w:r>
              <w:rPr>
                <w:rFonts w:ascii="Times New Roman" w:hAnsi="Times New Roman" w:cs="Times New Roman"/>
                <w:sz w:val="24"/>
              </w:rPr>
              <w:t>Всего</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63342985"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40</w:t>
            </w:r>
          </w:p>
        </w:tc>
        <w:tc>
          <w:tcPr>
            <w:tcW w:w="2272" w:type="dxa"/>
            <w:tcBorders>
              <w:top w:val="single" w:sz="6" w:space="0" w:color="000000"/>
              <w:left w:val="single" w:sz="6" w:space="0" w:color="000000"/>
              <w:bottom w:val="single" w:sz="6" w:space="0" w:color="000000"/>
              <w:right w:val="single" w:sz="6" w:space="0" w:color="000000"/>
            </w:tcBorders>
            <w:vAlign w:val="center"/>
            <w:hideMark/>
          </w:tcPr>
          <w:p w14:paraId="6329C49B"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32</w:t>
            </w:r>
          </w:p>
        </w:tc>
      </w:tr>
    </w:tbl>
    <w:p w14:paraId="4353810F" w14:textId="77777777" w:rsidR="00E172FE" w:rsidRDefault="00E172FE" w:rsidP="00E172FE">
      <w:pPr>
        <w:rPr>
          <w:rFonts w:ascii="Times New Roman" w:eastAsia="Times New Roman" w:hAnsi="Times New Roman" w:cs="Times New Roman"/>
          <w:b/>
          <w:color w:val="000000"/>
          <w:sz w:val="24"/>
          <w:szCs w:val="20"/>
          <w:lang w:eastAsia="ru-RU"/>
        </w:rPr>
      </w:pPr>
      <w:r>
        <w:rPr>
          <w:rFonts w:ascii="Times New Roman" w:hAnsi="Times New Roman" w:cs="Times New Roman"/>
        </w:rPr>
        <w:br w:type="page"/>
      </w:r>
    </w:p>
    <w:p w14:paraId="758AECD8" w14:textId="77777777" w:rsidR="00E172FE" w:rsidRDefault="00E172FE" w:rsidP="00E172FE">
      <w:pPr>
        <w:rPr>
          <w:rFonts w:ascii="Times New Roman" w:hAnsi="Times New Roman" w:cs="Times New Roman"/>
        </w:rPr>
        <w:sectPr w:rsidR="00E172FE">
          <w:pgSz w:w="11906" w:h="16838"/>
          <w:pgMar w:top="1134" w:right="567" w:bottom="1134" w:left="1701" w:header="709" w:footer="709" w:gutter="0"/>
          <w:cols w:space="720"/>
        </w:sectPr>
      </w:pPr>
    </w:p>
    <w:p w14:paraId="6DAD16D9" w14:textId="77777777" w:rsidR="00E172FE" w:rsidRDefault="00E172FE" w:rsidP="00E172FE">
      <w:pPr>
        <w:pStyle w:val="115"/>
        <w:rPr>
          <w:rFonts w:ascii="Times New Roman" w:hAnsi="Times New Roman"/>
          <w:color w:val="5A5A5A" w:themeColor="text1" w:themeTint="A5"/>
        </w:rPr>
      </w:pPr>
      <w:r>
        <w:rPr>
          <w:rFonts w:ascii="Times New Roman" w:hAnsi="Times New Roman"/>
        </w:rPr>
        <w:lastRenderedPageBreak/>
        <w:t>2.2. Содержание дисциплины</w:t>
      </w:r>
    </w:p>
    <w:tbl>
      <w:tblPr>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3"/>
        <w:gridCol w:w="6664"/>
        <w:gridCol w:w="2695"/>
        <w:gridCol w:w="2413"/>
      </w:tblGrid>
      <w:tr w:rsidR="00E172FE" w14:paraId="6A08F236" w14:textId="77777777" w:rsidTr="00E172FE">
        <w:trPr>
          <w:trHeight w:val="903"/>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245270C1" w14:textId="77777777" w:rsidR="00E172FE" w:rsidRDefault="00E172FE">
            <w:pPr>
              <w:spacing w:line="276" w:lineRule="auto"/>
              <w:jc w:val="center"/>
              <w:rPr>
                <w:rFonts w:ascii="Times New Roman" w:hAnsi="Times New Roman" w:cs="Times New Roman"/>
                <w:b/>
              </w:rPr>
            </w:pPr>
            <w:r>
              <w:rPr>
                <w:rFonts w:ascii="Times New Roman" w:hAnsi="Times New Roman" w:cs="Times New Roman"/>
                <w:b/>
              </w:rPr>
              <w:t>Наименование разделов и тем</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09BC6193"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Содержание учебного материала,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1AF8067E"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 xml:space="preserve">Объем, ак. ч. / </w:t>
            </w:r>
            <w:r>
              <w:rPr>
                <w:rFonts w:ascii="Times New Roman" w:hAnsi="Times New Roman" w:cs="Times New Roman"/>
                <w:b/>
                <w:sz w:val="24"/>
              </w:rPr>
              <w:br/>
              <w:t xml:space="preserve">в том числе </w:t>
            </w:r>
            <w:r>
              <w:rPr>
                <w:rFonts w:ascii="Times New Roman" w:hAnsi="Times New Roman" w:cs="Times New Roman"/>
                <w:b/>
                <w:sz w:val="24"/>
              </w:rPr>
              <w:br/>
              <w:t xml:space="preserve">в форме практической подготовки, </w:t>
            </w:r>
            <w:r>
              <w:rPr>
                <w:rFonts w:ascii="Times New Roman" w:hAnsi="Times New Roman" w:cs="Times New Roman"/>
                <w:b/>
                <w:sz w:val="24"/>
              </w:rPr>
              <w:br/>
              <w:t>ак. ч.</w:t>
            </w:r>
          </w:p>
        </w:tc>
        <w:tc>
          <w:tcPr>
            <w:tcW w:w="2412" w:type="dxa"/>
            <w:tcBorders>
              <w:top w:val="single" w:sz="4" w:space="0" w:color="000000"/>
              <w:left w:val="single" w:sz="4" w:space="0" w:color="000000"/>
              <w:bottom w:val="single" w:sz="4" w:space="0" w:color="000000"/>
              <w:right w:val="single" w:sz="4" w:space="0" w:color="000000"/>
            </w:tcBorders>
            <w:hideMark/>
          </w:tcPr>
          <w:p w14:paraId="381DCB31"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sz w:val="24"/>
              </w:rPr>
              <w:t>Коды компетенций, формированию которых способствует элемент программы</w:t>
            </w:r>
          </w:p>
        </w:tc>
      </w:tr>
      <w:tr w:rsidR="00E172FE" w14:paraId="1C2A2B28" w14:textId="77777777" w:rsidTr="00E172FE">
        <w:trPr>
          <w:trHeight w:val="200"/>
        </w:trPr>
        <w:tc>
          <w:tcPr>
            <w:tcW w:w="9634" w:type="dxa"/>
            <w:gridSpan w:val="2"/>
            <w:tcBorders>
              <w:top w:val="single" w:sz="4" w:space="0" w:color="000000"/>
              <w:left w:val="single" w:sz="4" w:space="0" w:color="000000"/>
              <w:bottom w:val="single" w:sz="4" w:space="0" w:color="000000"/>
              <w:right w:val="single" w:sz="4" w:space="0" w:color="000000"/>
            </w:tcBorders>
            <w:hideMark/>
          </w:tcPr>
          <w:p w14:paraId="7440F288" w14:textId="77777777" w:rsidR="00E172FE" w:rsidRDefault="00E172FE">
            <w:pPr>
              <w:spacing w:line="254" w:lineRule="auto"/>
              <w:rPr>
                <w:rFonts w:ascii="Times New Roman" w:hAnsi="Times New Roman" w:cs="Times New Roman"/>
                <w:b/>
              </w:rPr>
            </w:pPr>
            <w:r>
              <w:rPr>
                <w:rFonts w:ascii="Times New Roman" w:hAnsi="Times New Roman" w:cs="Times New Roman"/>
                <w:b/>
              </w:rPr>
              <w:t>Раздел 1. Цифровые технологии в профессиональной деятельности ветеринарного фельдшера</w:t>
            </w:r>
          </w:p>
        </w:tc>
        <w:tc>
          <w:tcPr>
            <w:tcW w:w="2694" w:type="dxa"/>
            <w:tcBorders>
              <w:top w:val="single" w:sz="4" w:space="0" w:color="000000"/>
              <w:left w:val="single" w:sz="4" w:space="0" w:color="000000"/>
              <w:bottom w:val="single" w:sz="4" w:space="0" w:color="000000"/>
              <w:right w:val="single" w:sz="4" w:space="0" w:color="000000"/>
            </w:tcBorders>
            <w:hideMark/>
          </w:tcPr>
          <w:p w14:paraId="7AA54157"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6</w:t>
            </w:r>
          </w:p>
        </w:tc>
        <w:tc>
          <w:tcPr>
            <w:tcW w:w="2412" w:type="dxa"/>
            <w:tcBorders>
              <w:top w:val="single" w:sz="4" w:space="0" w:color="000000"/>
              <w:left w:val="single" w:sz="4" w:space="0" w:color="000000"/>
              <w:bottom w:val="single" w:sz="4" w:space="0" w:color="000000"/>
              <w:right w:val="single" w:sz="4" w:space="0" w:color="000000"/>
            </w:tcBorders>
          </w:tcPr>
          <w:p w14:paraId="30C8A336" w14:textId="77777777" w:rsidR="00E172FE" w:rsidRDefault="00E172FE">
            <w:pPr>
              <w:spacing w:line="254" w:lineRule="auto"/>
              <w:rPr>
                <w:rFonts w:ascii="Times New Roman" w:hAnsi="Times New Roman" w:cs="Times New Roman"/>
                <w:b/>
              </w:rPr>
            </w:pPr>
          </w:p>
        </w:tc>
      </w:tr>
      <w:tr w:rsidR="00E172FE" w14:paraId="4900BDF4" w14:textId="77777777" w:rsidTr="00E172FE">
        <w:trPr>
          <w:trHeight w:val="203"/>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18C65D86" w14:textId="77777777" w:rsidR="00E172FE" w:rsidRDefault="00E172FE">
            <w:pPr>
              <w:spacing w:line="254" w:lineRule="auto"/>
              <w:rPr>
                <w:rFonts w:ascii="Times New Roman" w:hAnsi="Times New Roman" w:cs="Times New Roman"/>
                <w:b/>
              </w:rPr>
            </w:pPr>
            <w:r>
              <w:rPr>
                <w:rFonts w:ascii="Times New Roman" w:hAnsi="Times New Roman" w:cs="Times New Roman"/>
                <w:b/>
              </w:rPr>
              <w:t>Тема 1.1. Введение</w:t>
            </w:r>
          </w:p>
        </w:tc>
        <w:tc>
          <w:tcPr>
            <w:tcW w:w="6662" w:type="dxa"/>
            <w:tcBorders>
              <w:top w:val="single" w:sz="4" w:space="0" w:color="000000"/>
              <w:left w:val="single" w:sz="4" w:space="0" w:color="000000"/>
              <w:bottom w:val="single" w:sz="4" w:space="0" w:color="000000"/>
              <w:right w:val="single" w:sz="4" w:space="0" w:color="000000"/>
            </w:tcBorders>
            <w:hideMark/>
          </w:tcPr>
          <w:p w14:paraId="0CFE95CE"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1DC5B530"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44C4B280" w14:textId="77777777" w:rsidR="00E172FE" w:rsidRDefault="00E172FE">
            <w:pPr>
              <w:spacing w:line="254" w:lineRule="auto"/>
              <w:jc w:val="center"/>
              <w:rPr>
                <w:rFonts w:ascii="Times New Roman" w:hAnsi="Times New Roman" w:cs="Times New Roman"/>
              </w:rPr>
            </w:pPr>
            <w:r>
              <w:rPr>
                <w:rFonts w:ascii="Times New Roman" w:hAnsi="Times New Roman" w:cs="Times New Roman"/>
                <w:b/>
              </w:rPr>
              <w:t xml:space="preserve">ОК 02 </w:t>
            </w:r>
          </w:p>
        </w:tc>
      </w:tr>
      <w:tr w:rsidR="00E172FE" w14:paraId="1A05760C" w14:textId="77777777" w:rsidTr="00E172FE">
        <w:trPr>
          <w:trHeight w:val="396"/>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3C84113B"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3195EB3D" w14:textId="77777777" w:rsidR="00E172FE" w:rsidRDefault="00E172FE">
            <w:pPr>
              <w:spacing w:line="254" w:lineRule="auto"/>
              <w:rPr>
                <w:rFonts w:ascii="Times New Roman" w:hAnsi="Times New Roman" w:cs="Times New Roman"/>
              </w:rPr>
            </w:pPr>
            <w:r>
              <w:rPr>
                <w:rFonts w:ascii="Times New Roman" w:hAnsi="Times New Roman" w:cs="Times New Roman"/>
              </w:rPr>
              <w:t>Содержание дисциплины, ее задачи и связь с другими дисциплинами. Роль информационно-коммуникационных технологий в профессиональной деятельности работника в области ветеринарии</w:t>
            </w:r>
          </w:p>
        </w:tc>
        <w:tc>
          <w:tcPr>
            <w:tcW w:w="2694" w:type="dxa"/>
            <w:tcBorders>
              <w:top w:val="single" w:sz="4" w:space="0" w:color="000000"/>
              <w:left w:val="single" w:sz="4" w:space="0" w:color="000000"/>
              <w:bottom w:val="single" w:sz="4" w:space="0" w:color="000000"/>
              <w:right w:val="single" w:sz="4" w:space="0" w:color="000000"/>
            </w:tcBorders>
            <w:hideMark/>
          </w:tcPr>
          <w:p w14:paraId="5F6E3EBA" w14:textId="77777777" w:rsidR="00E172FE" w:rsidRDefault="00E172FE">
            <w:pPr>
              <w:spacing w:line="254" w:lineRule="auto"/>
              <w:jc w:val="center"/>
              <w:rPr>
                <w:rFonts w:ascii="Times New Roman" w:hAnsi="Times New Roman" w:cs="Times New Roman"/>
                <w:sz w:val="24"/>
                <w:szCs w:val="20"/>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3694EEC" w14:textId="77777777" w:rsidR="00E172FE" w:rsidRDefault="00E172FE">
            <w:pPr>
              <w:rPr>
                <w:rFonts w:ascii="Times New Roman" w:hAnsi="Times New Roman" w:cs="Times New Roman"/>
              </w:rPr>
            </w:pPr>
          </w:p>
        </w:tc>
      </w:tr>
      <w:tr w:rsidR="00E172FE" w14:paraId="765B0D9B" w14:textId="77777777" w:rsidTr="00E172FE">
        <w:trPr>
          <w:trHeight w:val="233"/>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5E8E7AAE" w14:textId="77777777" w:rsidR="00E172FE" w:rsidRDefault="00E172FE">
            <w:pPr>
              <w:spacing w:line="254" w:lineRule="auto"/>
              <w:rPr>
                <w:rFonts w:ascii="Times New Roman" w:hAnsi="Times New Roman" w:cs="Times New Roman"/>
                <w:b/>
              </w:rPr>
            </w:pPr>
            <w:r>
              <w:rPr>
                <w:rFonts w:ascii="Times New Roman" w:hAnsi="Times New Roman" w:cs="Times New Roman"/>
                <w:b/>
              </w:rPr>
              <w:t>Тема 1.2.</w:t>
            </w:r>
          </w:p>
          <w:p w14:paraId="1B055AA0" w14:textId="77777777" w:rsidR="00E172FE" w:rsidRDefault="00E172FE">
            <w:pPr>
              <w:spacing w:line="254" w:lineRule="auto"/>
              <w:rPr>
                <w:rFonts w:ascii="Times New Roman" w:hAnsi="Times New Roman" w:cs="Times New Roman"/>
                <w:b/>
              </w:rPr>
            </w:pPr>
            <w:r>
              <w:rPr>
                <w:rFonts w:ascii="Times New Roman" w:hAnsi="Times New Roman" w:cs="Times New Roman"/>
                <w:b/>
              </w:rPr>
              <w:t>Справочно-правовые системы: понятие, назначение, принципы работы</w:t>
            </w:r>
          </w:p>
        </w:tc>
        <w:tc>
          <w:tcPr>
            <w:tcW w:w="6662" w:type="dxa"/>
            <w:tcBorders>
              <w:top w:val="single" w:sz="4" w:space="0" w:color="000000"/>
              <w:left w:val="single" w:sz="4" w:space="0" w:color="000000"/>
              <w:bottom w:val="single" w:sz="4" w:space="0" w:color="000000"/>
              <w:right w:val="single" w:sz="4" w:space="0" w:color="000000"/>
            </w:tcBorders>
            <w:hideMark/>
          </w:tcPr>
          <w:p w14:paraId="377277CE"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3D6ADED8" w14:textId="77777777" w:rsidR="00E172FE" w:rsidRDefault="00E172FE">
            <w:pPr>
              <w:spacing w:line="254" w:lineRule="auto"/>
              <w:jc w:val="center"/>
              <w:rPr>
                <w:rFonts w:ascii="Times New Roman" w:hAnsi="Times New Roman" w:cs="Times New Roman"/>
                <w:b/>
                <w:bCs/>
                <w:sz w:val="24"/>
              </w:rPr>
            </w:pPr>
            <w:r>
              <w:rPr>
                <w:rFonts w:ascii="Times New Roman" w:hAnsi="Times New Roman" w:cs="Times New Roman"/>
                <w:b/>
                <w:bCs/>
                <w:sz w:val="24"/>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47F3E979" w14:textId="77777777" w:rsidR="00E172FE" w:rsidRDefault="00E172FE">
            <w:pPr>
              <w:spacing w:line="254" w:lineRule="auto"/>
              <w:jc w:val="center"/>
              <w:rPr>
                <w:rFonts w:ascii="Times New Roman" w:hAnsi="Times New Roman" w:cs="Times New Roman"/>
              </w:rPr>
            </w:pPr>
            <w:r>
              <w:rPr>
                <w:rFonts w:ascii="Times New Roman" w:hAnsi="Times New Roman" w:cs="Times New Roman"/>
                <w:b/>
              </w:rPr>
              <w:t xml:space="preserve">ОК 02 </w:t>
            </w:r>
          </w:p>
          <w:p w14:paraId="73509B19" w14:textId="77777777" w:rsidR="00E172FE" w:rsidRDefault="00E172FE">
            <w:pPr>
              <w:spacing w:line="254" w:lineRule="auto"/>
              <w:rPr>
                <w:rFonts w:ascii="Times New Roman" w:hAnsi="Times New Roman" w:cs="Times New Roman"/>
              </w:rPr>
            </w:pPr>
            <w:r>
              <w:rPr>
                <w:rFonts w:ascii="Times New Roman" w:hAnsi="Times New Roman" w:cs="Times New Roman"/>
                <w:b/>
              </w:rPr>
              <w:t xml:space="preserve"> </w:t>
            </w:r>
          </w:p>
        </w:tc>
      </w:tr>
      <w:tr w:rsidR="00E172FE" w14:paraId="11B96F5F" w14:textId="77777777" w:rsidTr="00E172FE">
        <w:trPr>
          <w:trHeight w:val="396"/>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E25F982"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31E1AFFE" w14:textId="77777777" w:rsidR="00E172FE" w:rsidRDefault="00E172FE">
            <w:pPr>
              <w:spacing w:line="254" w:lineRule="auto"/>
              <w:rPr>
                <w:rFonts w:ascii="Times New Roman" w:hAnsi="Times New Roman" w:cs="Times New Roman"/>
              </w:rPr>
            </w:pPr>
            <w:r>
              <w:rPr>
                <w:rFonts w:ascii="Times New Roman" w:hAnsi="Times New Roman" w:cs="Times New Roman"/>
              </w:rPr>
              <w:t>Нормативно-правовая база, регламентируемая работу справочных систем в ветеринарии. Структура и принцип работы информационных систем</w:t>
            </w:r>
          </w:p>
        </w:tc>
        <w:tc>
          <w:tcPr>
            <w:tcW w:w="2694" w:type="dxa"/>
            <w:tcBorders>
              <w:top w:val="single" w:sz="4" w:space="0" w:color="000000"/>
              <w:left w:val="single" w:sz="4" w:space="0" w:color="000000"/>
              <w:bottom w:val="single" w:sz="4" w:space="0" w:color="000000"/>
              <w:right w:val="single" w:sz="4" w:space="0" w:color="000000"/>
            </w:tcBorders>
            <w:hideMark/>
          </w:tcPr>
          <w:p w14:paraId="3A296CDB"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241CF45" w14:textId="77777777" w:rsidR="00E172FE" w:rsidRDefault="00E172FE">
            <w:pPr>
              <w:rPr>
                <w:rFonts w:ascii="Times New Roman" w:hAnsi="Times New Roman" w:cs="Times New Roman"/>
              </w:rPr>
            </w:pPr>
          </w:p>
        </w:tc>
      </w:tr>
      <w:tr w:rsidR="00E172FE" w14:paraId="5F092188"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11F2592B" w14:textId="77777777" w:rsidR="00E172FE" w:rsidRDefault="00E172FE">
            <w:pPr>
              <w:spacing w:line="254" w:lineRule="auto"/>
              <w:rPr>
                <w:rFonts w:ascii="Times New Roman" w:hAnsi="Times New Roman" w:cs="Times New Roman"/>
                <w:b/>
              </w:rPr>
            </w:pPr>
            <w:r>
              <w:rPr>
                <w:rFonts w:ascii="Times New Roman" w:hAnsi="Times New Roman" w:cs="Times New Roman"/>
                <w:b/>
              </w:rPr>
              <w:t>Тема 1.3. Применение систем цифрового животноводства</w:t>
            </w:r>
          </w:p>
        </w:tc>
        <w:tc>
          <w:tcPr>
            <w:tcW w:w="6662" w:type="dxa"/>
            <w:tcBorders>
              <w:top w:val="single" w:sz="4" w:space="0" w:color="000000"/>
              <w:left w:val="single" w:sz="4" w:space="0" w:color="000000"/>
              <w:bottom w:val="single" w:sz="4" w:space="0" w:color="000000"/>
              <w:right w:val="single" w:sz="4" w:space="0" w:color="000000"/>
            </w:tcBorders>
            <w:vAlign w:val="bottom"/>
            <w:hideMark/>
          </w:tcPr>
          <w:p w14:paraId="19538F4E"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hideMark/>
          </w:tcPr>
          <w:p w14:paraId="35AD5E28" w14:textId="77777777" w:rsidR="00E172FE" w:rsidRDefault="00E172FE">
            <w:pPr>
              <w:spacing w:line="254" w:lineRule="auto"/>
              <w:jc w:val="center"/>
              <w:rPr>
                <w:rFonts w:ascii="Times New Roman" w:hAnsi="Times New Roman" w:cs="Times New Roman"/>
                <w:b/>
                <w:bCs/>
                <w:sz w:val="24"/>
              </w:rPr>
            </w:pPr>
            <w:r>
              <w:rPr>
                <w:rFonts w:ascii="Times New Roman" w:hAnsi="Times New Roman" w:cs="Times New Roman"/>
                <w:b/>
                <w:bCs/>
                <w:sz w:val="24"/>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5701EE8F" w14:textId="77777777" w:rsidR="00E172FE" w:rsidRDefault="00E172FE">
            <w:pPr>
              <w:spacing w:line="254" w:lineRule="auto"/>
              <w:jc w:val="center"/>
              <w:rPr>
                <w:rFonts w:ascii="Times New Roman" w:hAnsi="Times New Roman" w:cs="Times New Roman"/>
              </w:rPr>
            </w:pPr>
            <w:r>
              <w:rPr>
                <w:rFonts w:ascii="Times New Roman" w:hAnsi="Times New Roman" w:cs="Times New Roman"/>
                <w:b/>
              </w:rPr>
              <w:t xml:space="preserve">ОК 02 </w:t>
            </w:r>
          </w:p>
          <w:p w14:paraId="0029CF7A" w14:textId="77777777" w:rsidR="00E172FE" w:rsidRDefault="00E172FE">
            <w:pPr>
              <w:spacing w:line="254" w:lineRule="auto"/>
              <w:rPr>
                <w:rFonts w:ascii="Times New Roman" w:hAnsi="Times New Roman" w:cs="Times New Roman"/>
              </w:rPr>
            </w:pPr>
            <w:r>
              <w:rPr>
                <w:rFonts w:ascii="Times New Roman" w:hAnsi="Times New Roman" w:cs="Times New Roman"/>
                <w:b/>
              </w:rPr>
              <w:t xml:space="preserve"> </w:t>
            </w:r>
          </w:p>
        </w:tc>
      </w:tr>
      <w:tr w:rsidR="00E172FE" w14:paraId="1C69FC5C" w14:textId="77777777" w:rsidTr="00E172FE">
        <w:trPr>
          <w:trHeight w:val="576"/>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7C5850AC"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631BBEC8" w14:textId="77777777" w:rsidR="00E172FE" w:rsidRDefault="00E172FE">
            <w:pPr>
              <w:spacing w:line="254" w:lineRule="auto"/>
              <w:rPr>
                <w:rFonts w:ascii="Times New Roman" w:hAnsi="Times New Roman" w:cs="Times New Roman"/>
              </w:rPr>
            </w:pPr>
            <w:r>
              <w:rPr>
                <w:rFonts w:ascii="Times New Roman" w:hAnsi="Times New Roman" w:cs="Times New Roman"/>
              </w:rPr>
              <w:t>Цифровизация в животноводстве. Использование информационных систем в разных направлениях АПК (племенное животноводство, зоотехнии, надзор в ветеринарии и др.). Применение систем цифрового животноводства с целью выполнения требований пламенной службы и ветеринарных надзорных органов по идентификации и сертификации животных, сырья и продукции</w:t>
            </w:r>
          </w:p>
        </w:tc>
        <w:tc>
          <w:tcPr>
            <w:tcW w:w="2694" w:type="dxa"/>
            <w:tcBorders>
              <w:top w:val="single" w:sz="4" w:space="0" w:color="000000"/>
              <w:left w:val="single" w:sz="4" w:space="0" w:color="000000"/>
              <w:bottom w:val="single" w:sz="4" w:space="0" w:color="000000"/>
              <w:right w:val="single" w:sz="4" w:space="0" w:color="000000"/>
            </w:tcBorders>
            <w:hideMark/>
          </w:tcPr>
          <w:p w14:paraId="3A72F8DD" w14:textId="77777777" w:rsidR="00E172FE" w:rsidRDefault="00E172FE">
            <w:pPr>
              <w:spacing w:line="254" w:lineRule="auto"/>
              <w:jc w:val="center"/>
              <w:rPr>
                <w:rFonts w:ascii="Times New Roman" w:hAnsi="Times New Roman" w:cs="Times New Roman"/>
                <w:sz w:val="24"/>
                <w:szCs w:val="20"/>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7C219F0" w14:textId="77777777" w:rsidR="00E172FE" w:rsidRDefault="00E172FE">
            <w:pPr>
              <w:rPr>
                <w:rFonts w:ascii="Times New Roman" w:hAnsi="Times New Roman" w:cs="Times New Roman"/>
              </w:rPr>
            </w:pPr>
          </w:p>
        </w:tc>
      </w:tr>
      <w:tr w:rsidR="00E172FE" w14:paraId="11F09F87" w14:textId="77777777" w:rsidTr="00E172FE">
        <w:trPr>
          <w:trHeight w:val="361"/>
        </w:trPr>
        <w:tc>
          <w:tcPr>
            <w:tcW w:w="9634" w:type="dxa"/>
            <w:gridSpan w:val="2"/>
            <w:tcBorders>
              <w:top w:val="single" w:sz="4" w:space="0" w:color="000000"/>
              <w:left w:val="single" w:sz="4" w:space="0" w:color="000000"/>
              <w:bottom w:val="single" w:sz="4" w:space="0" w:color="000000"/>
              <w:right w:val="single" w:sz="4" w:space="0" w:color="000000"/>
            </w:tcBorders>
            <w:hideMark/>
          </w:tcPr>
          <w:p w14:paraId="290305AD" w14:textId="77777777" w:rsidR="00E172FE" w:rsidRDefault="00E172FE">
            <w:pPr>
              <w:spacing w:line="254" w:lineRule="auto"/>
              <w:rPr>
                <w:rFonts w:ascii="Times New Roman" w:hAnsi="Times New Roman" w:cs="Times New Roman"/>
                <w:b/>
              </w:rPr>
            </w:pPr>
            <w:r>
              <w:rPr>
                <w:rFonts w:ascii="Times New Roman" w:hAnsi="Times New Roman" w:cs="Times New Roman"/>
                <w:b/>
              </w:rPr>
              <w:t>Раздел 2. Применение цифровых справочных систем в профессиональной деятельности</w:t>
            </w:r>
          </w:p>
        </w:tc>
        <w:tc>
          <w:tcPr>
            <w:tcW w:w="2694" w:type="dxa"/>
            <w:tcBorders>
              <w:top w:val="single" w:sz="4" w:space="0" w:color="000000"/>
              <w:left w:val="single" w:sz="4" w:space="0" w:color="000000"/>
              <w:bottom w:val="single" w:sz="4" w:space="0" w:color="000000"/>
              <w:right w:val="single" w:sz="4" w:space="0" w:color="000000"/>
            </w:tcBorders>
            <w:hideMark/>
          </w:tcPr>
          <w:p w14:paraId="73FD96C9"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34</w:t>
            </w:r>
          </w:p>
        </w:tc>
        <w:tc>
          <w:tcPr>
            <w:tcW w:w="2412" w:type="dxa"/>
            <w:tcBorders>
              <w:top w:val="single" w:sz="4" w:space="0" w:color="000000"/>
              <w:left w:val="single" w:sz="4" w:space="0" w:color="000000"/>
              <w:bottom w:val="single" w:sz="4" w:space="0" w:color="000000"/>
              <w:right w:val="single" w:sz="4" w:space="0" w:color="000000"/>
            </w:tcBorders>
          </w:tcPr>
          <w:p w14:paraId="628E8E29" w14:textId="77777777" w:rsidR="00E172FE" w:rsidRDefault="00E172FE">
            <w:pPr>
              <w:spacing w:line="254" w:lineRule="auto"/>
              <w:rPr>
                <w:rFonts w:ascii="Times New Roman" w:hAnsi="Times New Roman" w:cs="Times New Roman"/>
                <w:b/>
              </w:rPr>
            </w:pPr>
          </w:p>
        </w:tc>
      </w:tr>
      <w:tr w:rsidR="00E172FE" w14:paraId="368264D9"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5724AF58" w14:textId="77777777" w:rsidR="00E172FE" w:rsidRDefault="00E172FE">
            <w:pPr>
              <w:spacing w:line="254" w:lineRule="auto"/>
              <w:rPr>
                <w:rFonts w:ascii="Times New Roman" w:hAnsi="Times New Roman" w:cs="Times New Roman"/>
                <w:b/>
              </w:rPr>
            </w:pPr>
            <w:r>
              <w:rPr>
                <w:rFonts w:ascii="Times New Roman" w:hAnsi="Times New Roman" w:cs="Times New Roman"/>
                <w:b/>
              </w:rPr>
              <w:t>Тема 2.1.</w:t>
            </w:r>
          </w:p>
          <w:p w14:paraId="3567B0BD" w14:textId="77777777" w:rsidR="00E172FE" w:rsidRDefault="00E172FE">
            <w:pPr>
              <w:spacing w:line="254" w:lineRule="auto"/>
              <w:rPr>
                <w:rFonts w:ascii="Times New Roman" w:hAnsi="Times New Roman" w:cs="Times New Roman"/>
                <w:b/>
              </w:rPr>
            </w:pPr>
            <w:r>
              <w:rPr>
                <w:rFonts w:ascii="Times New Roman" w:hAnsi="Times New Roman" w:cs="Times New Roman"/>
                <w:b/>
              </w:rPr>
              <w:t xml:space="preserve">Система государственного ветеринарного контроля ВЕТИС. Системы контроля качества сырья, пищевой продукции, </w:t>
            </w:r>
            <w:r>
              <w:rPr>
                <w:rFonts w:ascii="Times New Roman" w:hAnsi="Times New Roman" w:cs="Times New Roman"/>
                <w:b/>
              </w:rPr>
              <w:lastRenderedPageBreak/>
              <w:t>питьевой воды, почвы: Меркурий, ВЕСТА, Цербер и др.</w:t>
            </w:r>
          </w:p>
        </w:tc>
        <w:tc>
          <w:tcPr>
            <w:tcW w:w="6662" w:type="dxa"/>
            <w:tcBorders>
              <w:top w:val="single" w:sz="4" w:space="0" w:color="000000"/>
              <w:left w:val="single" w:sz="4" w:space="0" w:color="000000"/>
              <w:bottom w:val="single" w:sz="4" w:space="0" w:color="000000"/>
              <w:right w:val="single" w:sz="4" w:space="0" w:color="000000"/>
            </w:tcBorders>
            <w:hideMark/>
          </w:tcPr>
          <w:p w14:paraId="65F42078" w14:textId="77777777" w:rsidR="00E172FE" w:rsidRDefault="00E172FE">
            <w:pPr>
              <w:spacing w:line="254" w:lineRule="auto"/>
              <w:ind w:left="-112"/>
              <w:rPr>
                <w:rFonts w:ascii="Times New Roman" w:hAnsi="Times New Roman" w:cs="Times New Roman"/>
                <w:b/>
              </w:rPr>
            </w:pPr>
            <w:r>
              <w:rPr>
                <w:rFonts w:ascii="Times New Roman" w:hAnsi="Times New Roman" w:cs="Times New Roman"/>
                <w:b/>
              </w:rPr>
              <w:lastRenderedPageBreak/>
              <w:tab/>
              <w:t>Содержание</w:t>
            </w:r>
          </w:p>
        </w:tc>
        <w:tc>
          <w:tcPr>
            <w:tcW w:w="2694" w:type="dxa"/>
            <w:tcBorders>
              <w:top w:val="single" w:sz="4" w:space="0" w:color="000000"/>
              <w:left w:val="single" w:sz="4" w:space="0" w:color="000000"/>
              <w:bottom w:val="single" w:sz="4" w:space="0" w:color="000000"/>
              <w:right w:val="single" w:sz="4" w:space="0" w:color="000000"/>
            </w:tcBorders>
            <w:hideMark/>
          </w:tcPr>
          <w:p w14:paraId="618E8551" w14:textId="77777777" w:rsidR="00E172FE" w:rsidRDefault="00E172FE">
            <w:pPr>
              <w:spacing w:line="254" w:lineRule="auto"/>
              <w:jc w:val="center"/>
              <w:rPr>
                <w:rFonts w:ascii="Times New Roman" w:hAnsi="Times New Roman" w:cs="Times New Roman"/>
                <w:b/>
                <w:bCs/>
                <w:sz w:val="24"/>
              </w:rPr>
            </w:pPr>
            <w:r>
              <w:rPr>
                <w:rFonts w:ascii="Times New Roman" w:hAnsi="Times New Roman" w:cs="Times New Roman"/>
                <w:b/>
                <w:bCs/>
                <w:sz w:val="24"/>
              </w:rPr>
              <w:t>2</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14:paraId="339D5994" w14:textId="77777777" w:rsidR="00E172FE" w:rsidRDefault="00E172FE">
            <w:pPr>
              <w:spacing w:line="254" w:lineRule="auto"/>
              <w:jc w:val="center"/>
              <w:rPr>
                <w:rFonts w:ascii="Times New Roman" w:hAnsi="Times New Roman" w:cs="Times New Roman"/>
                <w:b/>
              </w:rPr>
            </w:pPr>
            <w:r>
              <w:rPr>
                <w:rFonts w:ascii="Times New Roman" w:hAnsi="Times New Roman" w:cs="Times New Roman"/>
                <w:b/>
              </w:rPr>
              <w:t xml:space="preserve">ОК 02 </w:t>
            </w:r>
          </w:p>
        </w:tc>
      </w:tr>
      <w:tr w:rsidR="00E172FE" w14:paraId="78584435" w14:textId="77777777" w:rsidTr="00E172FE">
        <w:trPr>
          <w:trHeight w:val="304"/>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363A9C1"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6174318B" w14:textId="77777777" w:rsidR="00E172FE" w:rsidRDefault="00E172FE">
            <w:pPr>
              <w:spacing w:line="254" w:lineRule="auto"/>
              <w:rPr>
                <w:rFonts w:ascii="Times New Roman" w:hAnsi="Times New Roman" w:cs="Times New Roman"/>
                <w:b/>
              </w:rPr>
            </w:pPr>
            <w:r>
              <w:rPr>
                <w:rFonts w:ascii="Times New Roman" w:hAnsi="Times New Roman" w:cs="Times New Roman"/>
              </w:rPr>
              <w:t>Характеристика, устройство и принцип работы в программах ВЕТИС, Меркурий, ВЕСТА, Цербер и др.</w:t>
            </w:r>
          </w:p>
        </w:tc>
        <w:tc>
          <w:tcPr>
            <w:tcW w:w="2694" w:type="dxa"/>
            <w:tcBorders>
              <w:top w:val="single" w:sz="4" w:space="0" w:color="000000"/>
              <w:left w:val="single" w:sz="4" w:space="0" w:color="000000"/>
              <w:bottom w:val="single" w:sz="4" w:space="0" w:color="000000"/>
              <w:right w:val="single" w:sz="4" w:space="0" w:color="000000"/>
            </w:tcBorders>
            <w:hideMark/>
          </w:tcPr>
          <w:p w14:paraId="419D98EF"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600D0D4" w14:textId="77777777" w:rsidR="00E172FE" w:rsidRDefault="00E172FE">
            <w:pPr>
              <w:rPr>
                <w:rFonts w:ascii="Times New Roman" w:hAnsi="Times New Roman" w:cs="Times New Roman"/>
                <w:b/>
              </w:rPr>
            </w:pPr>
          </w:p>
        </w:tc>
      </w:tr>
      <w:tr w:rsidR="00E172FE" w14:paraId="08B0400E"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6D3D945F" w14:textId="77777777" w:rsidR="00E172FE" w:rsidRDefault="00E172FE">
            <w:pPr>
              <w:spacing w:line="254" w:lineRule="auto"/>
              <w:rPr>
                <w:rFonts w:ascii="Times New Roman" w:hAnsi="Times New Roman" w:cs="Times New Roman"/>
                <w:b/>
              </w:rPr>
            </w:pPr>
            <w:r>
              <w:rPr>
                <w:rFonts w:ascii="Times New Roman" w:hAnsi="Times New Roman" w:cs="Times New Roman"/>
                <w:b/>
              </w:rPr>
              <w:lastRenderedPageBreak/>
              <w:t>Тема 2.2. Специализированная справочная система для специалистов «Хорриот»</w:t>
            </w:r>
          </w:p>
        </w:tc>
        <w:tc>
          <w:tcPr>
            <w:tcW w:w="6662" w:type="dxa"/>
            <w:tcBorders>
              <w:top w:val="single" w:sz="4" w:space="0" w:color="000000"/>
              <w:left w:val="single" w:sz="4" w:space="0" w:color="000000"/>
              <w:bottom w:val="single" w:sz="4" w:space="0" w:color="000000"/>
              <w:right w:val="single" w:sz="4" w:space="0" w:color="000000"/>
            </w:tcBorders>
            <w:hideMark/>
          </w:tcPr>
          <w:p w14:paraId="6E71E8BC" w14:textId="77777777" w:rsidR="00E172FE" w:rsidRDefault="00E172FE">
            <w:pPr>
              <w:spacing w:line="254" w:lineRule="auto"/>
              <w:rPr>
                <w:rFonts w:ascii="Times New Roman" w:hAnsi="Times New Roman" w:cs="Times New Roman"/>
                <w:b/>
              </w:rPr>
            </w:pPr>
            <w:r>
              <w:rPr>
                <w:rFonts w:ascii="Times New Roman" w:hAnsi="Times New Roman" w:cs="Times New Roman"/>
                <w:b/>
              </w:rPr>
              <w:t>Содержание</w:t>
            </w:r>
          </w:p>
        </w:tc>
        <w:tc>
          <w:tcPr>
            <w:tcW w:w="2694" w:type="dxa"/>
            <w:tcBorders>
              <w:top w:val="single" w:sz="4" w:space="0" w:color="000000"/>
              <w:left w:val="single" w:sz="4" w:space="0" w:color="000000"/>
              <w:bottom w:val="single" w:sz="4" w:space="0" w:color="000000"/>
              <w:right w:val="single" w:sz="4" w:space="0" w:color="000000"/>
            </w:tcBorders>
            <w:hideMark/>
          </w:tcPr>
          <w:p w14:paraId="22FA679D"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_</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hideMark/>
          </w:tcPr>
          <w:p w14:paraId="7B65BA7D" w14:textId="77777777" w:rsidR="00E172FE" w:rsidRDefault="00E172FE">
            <w:pPr>
              <w:spacing w:line="254" w:lineRule="auto"/>
              <w:jc w:val="center"/>
              <w:rPr>
                <w:rFonts w:ascii="Times New Roman" w:hAnsi="Times New Roman" w:cs="Times New Roman"/>
              </w:rPr>
            </w:pPr>
            <w:r>
              <w:rPr>
                <w:rFonts w:ascii="Times New Roman" w:hAnsi="Times New Roman" w:cs="Times New Roman"/>
                <w:b/>
              </w:rPr>
              <w:t>ОК 02</w:t>
            </w:r>
          </w:p>
        </w:tc>
      </w:tr>
      <w:tr w:rsidR="00E172FE" w14:paraId="38CA4FCE"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6C960943"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52EE47AD" w14:textId="77777777" w:rsidR="00E172FE" w:rsidRDefault="00E172FE">
            <w:pPr>
              <w:spacing w:line="254" w:lineRule="auto"/>
              <w:rPr>
                <w:rFonts w:ascii="Times New Roman" w:hAnsi="Times New Roman" w:cs="Times New Roman"/>
              </w:rPr>
            </w:pPr>
            <w:r>
              <w:rPr>
                <w:rFonts w:ascii="Times New Roman" w:hAnsi="Times New Roman" w:cs="Times New Roman"/>
              </w:rPr>
              <w:t>ФГИС «Хорриот»</w:t>
            </w:r>
          </w:p>
        </w:tc>
        <w:tc>
          <w:tcPr>
            <w:tcW w:w="2694" w:type="dxa"/>
            <w:tcBorders>
              <w:top w:val="single" w:sz="4" w:space="0" w:color="000000"/>
              <w:left w:val="single" w:sz="4" w:space="0" w:color="000000"/>
              <w:bottom w:val="single" w:sz="4" w:space="0" w:color="000000"/>
              <w:right w:val="single" w:sz="4" w:space="0" w:color="000000"/>
            </w:tcBorders>
            <w:hideMark/>
          </w:tcPr>
          <w:p w14:paraId="1A4086E6"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_</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883F13C" w14:textId="77777777" w:rsidR="00E172FE" w:rsidRDefault="00E172FE">
            <w:pPr>
              <w:rPr>
                <w:rFonts w:ascii="Times New Roman" w:hAnsi="Times New Roman" w:cs="Times New Roman"/>
              </w:rPr>
            </w:pPr>
          </w:p>
        </w:tc>
      </w:tr>
      <w:tr w:rsidR="00E172FE" w14:paraId="3D602BEB"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46476D7"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5D2FEA40" w14:textId="77777777" w:rsidR="00E172FE" w:rsidRDefault="00E172FE">
            <w:pPr>
              <w:spacing w:line="254" w:lineRule="auto"/>
              <w:rPr>
                <w:rFonts w:ascii="Times New Roman" w:hAnsi="Times New Roman" w:cs="Times New Roman"/>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123A726B" w14:textId="77777777" w:rsidR="00E172FE" w:rsidRDefault="00E172FE">
            <w:pPr>
              <w:spacing w:line="254" w:lineRule="auto"/>
              <w:jc w:val="center"/>
              <w:rPr>
                <w:rFonts w:ascii="Times New Roman" w:hAnsi="Times New Roman" w:cs="Times New Roman"/>
                <w:b/>
                <w:bCs/>
                <w:sz w:val="24"/>
              </w:rPr>
            </w:pPr>
            <w:r>
              <w:rPr>
                <w:rFonts w:ascii="Times New Roman" w:hAnsi="Times New Roman" w:cs="Times New Roman"/>
                <w:b/>
                <w:bCs/>
                <w:sz w:val="24"/>
              </w:rPr>
              <w:t>12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7442C30" w14:textId="77777777" w:rsidR="00E172FE" w:rsidRDefault="00E172FE">
            <w:pPr>
              <w:rPr>
                <w:rFonts w:ascii="Times New Roman" w:hAnsi="Times New Roman" w:cs="Times New Roman"/>
              </w:rPr>
            </w:pPr>
          </w:p>
        </w:tc>
      </w:tr>
      <w:tr w:rsidR="00E172FE" w14:paraId="7932A2FB" w14:textId="77777777" w:rsidTr="00E172FE">
        <w:trPr>
          <w:trHeight w:val="592"/>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D81A13A"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6112F327" w14:textId="77777777" w:rsidR="00E172FE" w:rsidRDefault="00E172FE">
            <w:pPr>
              <w:shd w:val="clear" w:color="auto" w:fill="FFFFFF"/>
              <w:spacing w:before="100" w:beforeAutospacing="1" w:after="24" w:line="254" w:lineRule="auto"/>
              <w:ind w:left="30"/>
              <w:rPr>
                <w:rFonts w:ascii="Times New Roman" w:hAnsi="Times New Roman" w:cs="Times New Roman"/>
              </w:rPr>
            </w:pPr>
            <w:r>
              <w:rPr>
                <w:rFonts w:ascii="Times New Roman" w:hAnsi="Times New Roman" w:cs="Times New Roman"/>
              </w:rPr>
              <w:t xml:space="preserve">1. Практическое занятие №1 </w:t>
            </w:r>
            <w:hyperlink r:id="rId318" w:tooltip="Добавление событий в компоненте " w:history="1">
              <w:r>
                <w:rPr>
                  <w:rStyle w:val="af0"/>
                  <w:rFonts w:ascii="Times New Roman" w:hAnsi="Times New Roman" w:cs="Times New Roman"/>
                  <w:color w:val="000000"/>
                </w:rPr>
                <w:t>Информация об установлении и отмене ограничительных мероприятий (карантина)</w:t>
              </w:r>
            </w:hyperlink>
            <w:r>
              <w:rPr>
                <w:rFonts w:ascii="Times New Roman" w:hAnsi="Times New Roman" w:cs="Times New Roman"/>
              </w:rPr>
              <w:t>.</w:t>
            </w:r>
          </w:p>
        </w:tc>
        <w:tc>
          <w:tcPr>
            <w:tcW w:w="2694" w:type="dxa"/>
            <w:tcBorders>
              <w:top w:val="single" w:sz="4" w:space="0" w:color="000000"/>
              <w:left w:val="single" w:sz="4" w:space="0" w:color="000000"/>
              <w:bottom w:val="single" w:sz="4" w:space="0" w:color="000000"/>
              <w:right w:val="single" w:sz="4" w:space="0" w:color="000000"/>
            </w:tcBorders>
            <w:hideMark/>
          </w:tcPr>
          <w:p w14:paraId="2F070B24"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C43341A" w14:textId="77777777" w:rsidR="00E172FE" w:rsidRDefault="00E172FE">
            <w:pPr>
              <w:rPr>
                <w:rFonts w:ascii="Times New Roman" w:hAnsi="Times New Roman" w:cs="Times New Roman"/>
              </w:rPr>
            </w:pPr>
          </w:p>
        </w:tc>
      </w:tr>
      <w:tr w:rsidR="00E172FE" w14:paraId="2AC4505E"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6A379B6"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6880FEC6" w14:textId="77777777" w:rsidR="00E172FE" w:rsidRDefault="00E172FE">
            <w:pPr>
              <w:pStyle w:val="a4"/>
              <w:spacing w:line="254" w:lineRule="auto"/>
              <w:ind w:left="0"/>
              <w:rPr>
                <w:rFonts w:ascii="Times New Roman" w:hAnsi="Times New Roman" w:cs="Times New Roman"/>
              </w:rPr>
            </w:pPr>
            <w:r>
              <w:rPr>
                <w:rFonts w:ascii="Times New Roman" w:hAnsi="Times New Roman" w:cs="Times New Roman"/>
              </w:rPr>
              <w:t>2. Практическое занятие №2 Ведение реестра животных в компоненте Хорриот. Ведение реестра вакцинации в компоненте Хорриот</w:t>
            </w:r>
          </w:p>
        </w:tc>
        <w:tc>
          <w:tcPr>
            <w:tcW w:w="2694" w:type="dxa"/>
            <w:tcBorders>
              <w:top w:val="single" w:sz="4" w:space="0" w:color="000000"/>
              <w:left w:val="single" w:sz="4" w:space="0" w:color="000000"/>
              <w:bottom w:val="single" w:sz="4" w:space="0" w:color="000000"/>
              <w:right w:val="single" w:sz="4" w:space="0" w:color="000000"/>
            </w:tcBorders>
            <w:hideMark/>
          </w:tcPr>
          <w:p w14:paraId="37BAF2F5"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A07729A" w14:textId="77777777" w:rsidR="00E172FE" w:rsidRDefault="00E172FE">
            <w:pPr>
              <w:rPr>
                <w:rFonts w:ascii="Times New Roman" w:hAnsi="Times New Roman" w:cs="Times New Roman"/>
              </w:rPr>
            </w:pPr>
          </w:p>
        </w:tc>
      </w:tr>
      <w:tr w:rsidR="00E172FE" w14:paraId="59AAF659"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84BF87F"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2588EB84" w14:textId="77777777" w:rsidR="00E172FE" w:rsidRDefault="00E172FE">
            <w:pPr>
              <w:spacing w:line="254" w:lineRule="auto"/>
              <w:rPr>
                <w:rFonts w:ascii="Times New Roman" w:hAnsi="Times New Roman" w:cs="Times New Roman"/>
              </w:rPr>
            </w:pPr>
            <w:r>
              <w:rPr>
                <w:rFonts w:ascii="Times New Roman" w:hAnsi="Times New Roman" w:cs="Times New Roman"/>
              </w:rPr>
              <w:t>3. Практическое занятие №3 Оформление акта отбора проб в Хорриот</w:t>
            </w:r>
          </w:p>
        </w:tc>
        <w:tc>
          <w:tcPr>
            <w:tcW w:w="2694" w:type="dxa"/>
            <w:tcBorders>
              <w:top w:val="single" w:sz="4" w:space="0" w:color="000000"/>
              <w:left w:val="single" w:sz="4" w:space="0" w:color="000000"/>
              <w:bottom w:val="single" w:sz="4" w:space="0" w:color="000000"/>
              <w:right w:val="single" w:sz="4" w:space="0" w:color="000000"/>
            </w:tcBorders>
            <w:hideMark/>
          </w:tcPr>
          <w:p w14:paraId="10BFF675"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F5E8F44" w14:textId="77777777" w:rsidR="00E172FE" w:rsidRDefault="00E172FE">
            <w:pPr>
              <w:rPr>
                <w:rFonts w:ascii="Times New Roman" w:hAnsi="Times New Roman" w:cs="Times New Roman"/>
              </w:rPr>
            </w:pPr>
          </w:p>
        </w:tc>
      </w:tr>
      <w:tr w:rsidR="00E172FE" w14:paraId="6BFBB748"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0EB99B96"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01928883" w14:textId="77777777" w:rsidR="00E172FE" w:rsidRDefault="00E172FE">
            <w:pPr>
              <w:spacing w:line="254" w:lineRule="auto"/>
              <w:rPr>
                <w:rFonts w:ascii="Times New Roman" w:hAnsi="Times New Roman" w:cs="Times New Roman"/>
              </w:rPr>
            </w:pPr>
            <w:r>
              <w:rPr>
                <w:rFonts w:ascii="Times New Roman" w:hAnsi="Times New Roman" w:cs="Times New Roman"/>
              </w:rPr>
              <w:t>4. Практическое занятие №4 Реестр актов отбора проб в Хорриот</w:t>
            </w:r>
          </w:p>
        </w:tc>
        <w:tc>
          <w:tcPr>
            <w:tcW w:w="2694" w:type="dxa"/>
            <w:tcBorders>
              <w:top w:val="single" w:sz="4" w:space="0" w:color="000000"/>
              <w:left w:val="single" w:sz="4" w:space="0" w:color="000000"/>
              <w:bottom w:val="single" w:sz="4" w:space="0" w:color="000000"/>
              <w:right w:val="single" w:sz="4" w:space="0" w:color="000000"/>
            </w:tcBorders>
            <w:hideMark/>
          </w:tcPr>
          <w:p w14:paraId="6D8BB3D9"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37F76C2" w14:textId="77777777" w:rsidR="00E172FE" w:rsidRDefault="00E172FE">
            <w:pPr>
              <w:rPr>
                <w:rFonts w:ascii="Times New Roman" w:hAnsi="Times New Roman" w:cs="Times New Roman"/>
              </w:rPr>
            </w:pPr>
          </w:p>
        </w:tc>
      </w:tr>
      <w:tr w:rsidR="00E172FE" w14:paraId="7CA15BD4"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32B337F3"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2076233F" w14:textId="77777777" w:rsidR="00E172FE" w:rsidRDefault="00E172FE">
            <w:pPr>
              <w:spacing w:line="254" w:lineRule="auto"/>
              <w:rPr>
                <w:rFonts w:ascii="Times New Roman" w:hAnsi="Times New Roman" w:cs="Times New Roman"/>
              </w:rPr>
            </w:pPr>
            <w:r>
              <w:rPr>
                <w:rFonts w:ascii="Times New Roman" w:hAnsi="Times New Roman" w:cs="Times New Roman"/>
              </w:rPr>
              <w:t>5. Практическое занятие №5 Оформление выбытия животных</w:t>
            </w:r>
          </w:p>
        </w:tc>
        <w:tc>
          <w:tcPr>
            <w:tcW w:w="2694" w:type="dxa"/>
            <w:tcBorders>
              <w:top w:val="single" w:sz="4" w:space="0" w:color="000000"/>
              <w:left w:val="single" w:sz="4" w:space="0" w:color="000000"/>
              <w:bottom w:val="single" w:sz="4" w:space="0" w:color="000000"/>
              <w:right w:val="single" w:sz="4" w:space="0" w:color="000000"/>
            </w:tcBorders>
            <w:hideMark/>
          </w:tcPr>
          <w:p w14:paraId="6F32E3AD"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E55621B" w14:textId="77777777" w:rsidR="00E172FE" w:rsidRDefault="00E172FE">
            <w:pPr>
              <w:rPr>
                <w:rFonts w:ascii="Times New Roman" w:hAnsi="Times New Roman" w:cs="Times New Roman"/>
              </w:rPr>
            </w:pPr>
          </w:p>
        </w:tc>
      </w:tr>
      <w:tr w:rsidR="00E172FE" w14:paraId="1285DC26"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554CD2CB"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7F3F9C78" w14:textId="77777777" w:rsidR="00E172FE" w:rsidRDefault="00E172FE">
            <w:pPr>
              <w:spacing w:line="254" w:lineRule="auto"/>
              <w:rPr>
                <w:rFonts w:ascii="Times New Roman" w:hAnsi="Times New Roman" w:cs="Times New Roman"/>
              </w:rPr>
            </w:pPr>
            <w:r>
              <w:rPr>
                <w:rFonts w:ascii="Times New Roman" w:hAnsi="Times New Roman" w:cs="Times New Roman"/>
              </w:rPr>
              <w:t>6. Практическое занятие №6 Оформление перемещения животных</w:t>
            </w:r>
          </w:p>
        </w:tc>
        <w:tc>
          <w:tcPr>
            <w:tcW w:w="2694" w:type="dxa"/>
            <w:tcBorders>
              <w:top w:val="single" w:sz="4" w:space="0" w:color="000000"/>
              <w:left w:val="single" w:sz="4" w:space="0" w:color="000000"/>
              <w:bottom w:val="single" w:sz="4" w:space="0" w:color="000000"/>
              <w:right w:val="single" w:sz="4" w:space="0" w:color="000000"/>
            </w:tcBorders>
            <w:hideMark/>
          </w:tcPr>
          <w:p w14:paraId="4662A8EC"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1F72CFE" w14:textId="77777777" w:rsidR="00E172FE" w:rsidRDefault="00E172FE">
            <w:pPr>
              <w:rPr>
                <w:rFonts w:ascii="Times New Roman" w:hAnsi="Times New Roman" w:cs="Times New Roman"/>
              </w:rPr>
            </w:pPr>
          </w:p>
        </w:tc>
      </w:tr>
      <w:tr w:rsidR="00E172FE" w14:paraId="7FE4874B"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345B6969" w14:textId="77777777" w:rsidR="00E172FE" w:rsidRDefault="00E172FE">
            <w:pPr>
              <w:spacing w:line="254" w:lineRule="auto"/>
              <w:rPr>
                <w:rFonts w:ascii="Times New Roman" w:hAnsi="Times New Roman" w:cs="Times New Roman"/>
                <w:b/>
              </w:rPr>
            </w:pPr>
            <w:r>
              <w:rPr>
                <w:rFonts w:ascii="Times New Roman" w:hAnsi="Times New Roman" w:cs="Times New Roman"/>
                <w:b/>
              </w:rPr>
              <w:t>Тема2.3. Специализированная справочная система для специалистов «Меркурий ХС»</w:t>
            </w:r>
          </w:p>
        </w:tc>
        <w:tc>
          <w:tcPr>
            <w:tcW w:w="6662" w:type="dxa"/>
            <w:tcBorders>
              <w:top w:val="single" w:sz="4" w:space="0" w:color="000000"/>
              <w:left w:val="single" w:sz="4" w:space="0" w:color="000000"/>
              <w:bottom w:val="single" w:sz="4" w:space="0" w:color="000000"/>
              <w:right w:val="single" w:sz="4" w:space="0" w:color="000000"/>
            </w:tcBorders>
            <w:hideMark/>
          </w:tcPr>
          <w:p w14:paraId="31E79F30" w14:textId="77777777" w:rsidR="00E172FE" w:rsidRDefault="00E172FE">
            <w:pPr>
              <w:spacing w:line="254" w:lineRule="auto"/>
              <w:rPr>
                <w:rFonts w:ascii="Times New Roman" w:hAnsi="Times New Roman" w:cs="Times New Roman"/>
              </w:rPr>
            </w:pPr>
            <w:r>
              <w:rPr>
                <w:rFonts w:ascii="Times New Roman" w:hAnsi="Times New Roman" w:cs="Times New Roman"/>
                <w:b/>
              </w:rPr>
              <w:t>Содержание</w:t>
            </w:r>
          </w:p>
        </w:tc>
        <w:tc>
          <w:tcPr>
            <w:tcW w:w="2694" w:type="dxa"/>
            <w:tcBorders>
              <w:top w:val="single" w:sz="4" w:space="0" w:color="000000"/>
              <w:left w:val="single" w:sz="4" w:space="0" w:color="000000"/>
              <w:bottom w:val="single" w:sz="4" w:space="0" w:color="000000"/>
              <w:right w:val="single" w:sz="4" w:space="0" w:color="000000"/>
            </w:tcBorders>
            <w:hideMark/>
          </w:tcPr>
          <w:p w14:paraId="1DD2B733"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_</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hideMark/>
          </w:tcPr>
          <w:p w14:paraId="37CAF34C" w14:textId="77777777" w:rsidR="00E172FE" w:rsidRDefault="00E172FE">
            <w:pPr>
              <w:spacing w:line="254" w:lineRule="auto"/>
              <w:jc w:val="center"/>
              <w:rPr>
                <w:rFonts w:ascii="Times New Roman" w:hAnsi="Times New Roman" w:cs="Times New Roman"/>
              </w:rPr>
            </w:pPr>
            <w:r>
              <w:rPr>
                <w:rFonts w:ascii="Times New Roman" w:hAnsi="Times New Roman" w:cs="Times New Roman"/>
                <w:b/>
              </w:rPr>
              <w:t>ОК 02</w:t>
            </w:r>
          </w:p>
        </w:tc>
      </w:tr>
      <w:tr w:rsidR="00E172FE" w14:paraId="7BCD5FCD"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7D273C88"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654A2A03" w14:textId="77777777" w:rsidR="00E172FE" w:rsidRDefault="00E172FE">
            <w:pPr>
              <w:spacing w:line="254" w:lineRule="auto"/>
              <w:rPr>
                <w:rFonts w:ascii="Times New Roman" w:hAnsi="Times New Roman" w:cs="Times New Roman"/>
              </w:rPr>
            </w:pPr>
            <w:r>
              <w:rPr>
                <w:rFonts w:ascii="Times New Roman" w:hAnsi="Times New Roman" w:cs="Times New Roman"/>
              </w:rPr>
              <w:t>ФГИС «Меркурий»</w:t>
            </w:r>
          </w:p>
        </w:tc>
        <w:tc>
          <w:tcPr>
            <w:tcW w:w="2694" w:type="dxa"/>
            <w:tcBorders>
              <w:top w:val="single" w:sz="4" w:space="0" w:color="000000"/>
              <w:left w:val="single" w:sz="4" w:space="0" w:color="000000"/>
              <w:bottom w:val="single" w:sz="4" w:space="0" w:color="000000"/>
              <w:right w:val="single" w:sz="4" w:space="0" w:color="000000"/>
            </w:tcBorders>
            <w:hideMark/>
          </w:tcPr>
          <w:p w14:paraId="693A91A0"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_</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6F18D7B" w14:textId="77777777" w:rsidR="00E172FE" w:rsidRDefault="00E172FE">
            <w:pPr>
              <w:rPr>
                <w:rFonts w:ascii="Times New Roman" w:hAnsi="Times New Roman" w:cs="Times New Roman"/>
              </w:rPr>
            </w:pPr>
          </w:p>
        </w:tc>
      </w:tr>
      <w:tr w:rsidR="00E172FE" w14:paraId="310DAA2A"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0E13D8D"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2C030A4A" w14:textId="77777777" w:rsidR="00E172FE" w:rsidRDefault="00E172FE">
            <w:pPr>
              <w:spacing w:line="254" w:lineRule="auto"/>
              <w:rPr>
                <w:rFonts w:ascii="Times New Roman" w:hAnsi="Times New Roman" w:cs="Times New Roman"/>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0BAE77FA" w14:textId="77777777" w:rsidR="00E172FE" w:rsidRDefault="00E172FE">
            <w:pPr>
              <w:spacing w:line="254" w:lineRule="auto"/>
              <w:jc w:val="center"/>
              <w:rPr>
                <w:rFonts w:ascii="Times New Roman" w:hAnsi="Times New Roman" w:cs="Times New Roman"/>
                <w:b/>
                <w:bCs/>
                <w:sz w:val="24"/>
              </w:rPr>
            </w:pPr>
            <w:r>
              <w:rPr>
                <w:rFonts w:ascii="Times New Roman" w:hAnsi="Times New Roman" w:cs="Times New Roman"/>
                <w:b/>
                <w:bCs/>
                <w:sz w:val="24"/>
              </w:rPr>
              <w:t>12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F3D630C" w14:textId="77777777" w:rsidR="00E172FE" w:rsidRDefault="00E172FE">
            <w:pPr>
              <w:rPr>
                <w:rFonts w:ascii="Times New Roman" w:hAnsi="Times New Roman" w:cs="Times New Roman"/>
              </w:rPr>
            </w:pPr>
          </w:p>
        </w:tc>
      </w:tr>
      <w:tr w:rsidR="00E172FE" w14:paraId="5BB9FBD0"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7445C8D3"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34363001" w14:textId="77777777" w:rsidR="00E172FE" w:rsidRDefault="00E172FE">
            <w:pPr>
              <w:spacing w:line="254" w:lineRule="auto"/>
              <w:rPr>
                <w:rFonts w:ascii="Times New Roman" w:hAnsi="Times New Roman" w:cs="Times New Roman"/>
              </w:rPr>
            </w:pPr>
            <w:r>
              <w:rPr>
                <w:rFonts w:ascii="Times New Roman" w:hAnsi="Times New Roman" w:cs="Times New Roman"/>
              </w:rPr>
              <w:t>1. Практическое занятие №7 Вход во ФГИС (подсистему Меркурий.ХС, предназначенную для хозяйствующих субъектов)</w:t>
            </w:r>
          </w:p>
        </w:tc>
        <w:tc>
          <w:tcPr>
            <w:tcW w:w="2694" w:type="dxa"/>
            <w:tcBorders>
              <w:top w:val="single" w:sz="4" w:space="0" w:color="000000"/>
              <w:left w:val="single" w:sz="4" w:space="0" w:color="000000"/>
              <w:bottom w:val="single" w:sz="4" w:space="0" w:color="000000"/>
              <w:right w:val="single" w:sz="4" w:space="0" w:color="000000"/>
            </w:tcBorders>
            <w:hideMark/>
          </w:tcPr>
          <w:p w14:paraId="1DDC58D4"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94874EA" w14:textId="77777777" w:rsidR="00E172FE" w:rsidRDefault="00E172FE">
            <w:pPr>
              <w:rPr>
                <w:rFonts w:ascii="Times New Roman" w:hAnsi="Times New Roman" w:cs="Times New Roman"/>
              </w:rPr>
            </w:pPr>
          </w:p>
        </w:tc>
      </w:tr>
      <w:tr w:rsidR="00E172FE" w14:paraId="468AADAA"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08FE4D5B"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1EEA5A07" w14:textId="77777777" w:rsidR="00E172FE" w:rsidRDefault="00E172FE">
            <w:pPr>
              <w:spacing w:line="254" w:lineRule="auto"/>
              <w:rPr>
                <w:rFonts w:ascii="Times New Roman" w:hAnsi="Times New Roman" w:cs="Times New Roman"/>
              </w:rPr>
            </w:pPr>
            <w:r>
              <w:rPr>
                <w:rFonts w:ascii="Times New Roman" w:hAnsi="Times New Roman" w:cs="Times New Roman"/>
              </w:rPr>
              <w:t>2. Практическое занятие №8 Оформление процесса приемки поступившей продукции, работа с записью журнала входной продукции:</w:t>
            </w:r>
          </w:p>
        </w:tc>
        <w:tc>
          <w:tcPr>
            <w:tcW w:w="2694" w:type="dxa"/>
            <w:tcBorders>
              <w:top w:val="single" w:sz="4" w:space="0" w:color="000000"/>
              <w:left w:val="single" w:sz="4" w:space="0" w:color="000000"/>
              <w:bottom w:val="single" w:sz="4" w:space="0" w:color="000000"/>
              <w:right w:val="single" w:sz="4" w:space="0" w:color="000000"/>
            </w:tcBorders>
            <w:hideMark/>
          </w:tcPr>
          <w:p w14:paraId="1F8C7A57"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B3E0D21" w14:textId="77777777" w:rsidR="00E172FE" w:rsidRDefault="00E172FE">
            <w:pPr>
              <w:rPr>
                <w:rFonts w:ascii="Times New Roman" w:hAnsi="Times New Roman" w:cs="Times New Roman"/>
              </w:rPr>
            </w:pPr>
          </w:p>
        </w:tc>
      </w:tr>
      <w:tr w:rsidR="00E172FE" w14:paraId="22F3ED27"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51352434"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7EBAC9BC" w14:textId="77777777" w:rsidR="00E172FE" w:rsidRDefault="00E172FE">
            <w:pPr>
              <w:spacing w:line="254" w:lineRule="auto"/>
              <w:rPr>
                <w:rFonts w:ascii="Times New Roman" w:hAnsi="Times New Roman" w:cs="Times New Roman"/>
              </w:rPr>
            </w:pPr>
            <w:r>
              <w:rPr>
                <w:rFonts w:ascii="Times New Roman" w:hAnsi="Times New Roman" w:cs="Times New Roman"/>
              </w:rPr>
              <w:t>3. Практическое занятие №9 Оформление возвратного сертификата на этапе приемки (гашение входящего ВСД), оформление акта несоответствия на этапе приемки (гашение входящего ВСД)</w:t>
            </w:r>
          </w:p>
        </w:tc>
        <w:tc>
          <w:tcPr>
            <w:tcW w:w="2694" w:type="dxa"/>
            <w:tcBorders>
              <w:top w:val="single" w:sz="4" w:space="0" w:color="000000"/>
              <w:left w:val="single" w:sz="4" w:space="0" w:color="000000"/>
              <w:bottom w:val="single" w:sz="4" w:space="0" w:color="000000"/>
              <w:right w:val="single" w:sz="4" w:space="0" w:color="000000"/>
            </w:tcBorders>
            <w:hideMark/>
          </w:tcPr>
          <w:p w14:paraId="5EDA323F"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3C68BF3" w14:textId="77777777" w:rsidR="00E172FE" w:rsidRDefault="00E172FE">
            <w:pPr>
              <w:rPr>
                <w:rFonts w:ascii="Times New Roman" w:hAnsi="Times New Roman" w:cs="Times New Roman"/>
              </w:rPr>
            </w:pPr>
          </w:p>
        </w:tc>
      </w:tr>
      <w:tr w:rsidR="00E172FE" w14:paraId="2440B697"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02DDBF06"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0FF5F218" w14:textId="77777777" w:rsidR="00E172FE" w:rsidRDefault="00E172FE">
            <w:pPr>
              <w:spacing w:line="254" w:lineRule="auto"/>
              <w:rPr>
                <w:rFonts w:ascii="Times New Roman" w:hAnsi="Times New Roman" w:cs="Times New Roman"/>
              </w:rPr>
            </w:pPr>
            <w:r>
              <w:rPr>
                <w:rFonts w:ascii="Times New Roman" w:hAnsi="Times New Roman" w:cs="Times New Roman"/>
              </w:rPr>
              <w:t>4. Практическое занятие №10 Оформление производства на предприятии, оформление процесса отгрузки продукции на предприятие получателя.</w:t>
            </w:r>
          </w:p>
        </w:tc>
        <w:tc>
          <w:tcPr>
            <w:tcW w:w="2694" w:type="dxa"/>
            <w:tcBorders>
              <w:top w:val="single" w:sz="4" w:space="0" w:color="000000"/>
              <w:left w:val="single" w:sz="4" w:space="0" w:color="000000"/>
              <w:bottom w:val="single" w:sz="4" w:space="0" w:color="000000"/>
              <w:right w:val="single" w:sz="4" w:space="0" w:color="000000"/>
            </w:tcBorders>
            <w:hideMark/>
          </w:tcPr>
          <w:p w14:paraId="69553CF0"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60FB934" w14:textId="77777777" w:rsidR="00E172FE" w:rsidRDefault="00E172FE">
            <w:pPr>
              <w:rPr>
                <w:rFonts w:ascii="Times New Roman" w:hAnsi="Times New Roman" w:cs="Times New Roman"/>
              </w:rPr>
            </w:pPr>
          </w:p>
        </w:tc>
      </w:tr>
      <w:tr w:rsidR="00E172FE" w14:paraId="233AF1D0"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61A98942"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tcPr>
          <w:p w14:paraId="400390FA" w14:textId="77777777" w:rsidR="00E172FE" w:rsidRDefault="00E172FE">
            <w:pPr>
              <w:spacing w:line="254" w:lineRule="auto"/>
              <w:rPr>
                <w:rFonts w:ascii="Times New Roman" w:hAnsi="Times New Roman" w:cs="Times New Roman"/>
              </w:rPr>
            </w:pPr>
            <w:r>
              <w:rPr>
                <w:rFonts w:ascii="Times New Roman" w:hAnsi="Times New Roman" w:cs="Times New Roman"/>
              </w:rPr>
              <w:t>5. Практическое занятие №11 Печатные формы ВСД,</w:t>
            </w:r>
          </w:p>
          <w:p w14:paraId="63DDA527" w14:textId="77777777" w:rsidR="00E172FE" w:rsidRDefault="00E172FE">
            <w:pPr>
              <w:spacing w:line="254" w:lineRule="auto"/>
              <w:rPr>
                <w:rFonts w:ascii="Times New Roman" w:hAnsi="Times New Roman" w:cs="Times New Roman"/>
                <w:szCs w:val="20"/>
              </w:rPr>
            </w:pPr>
            <w:r>
              <w:rPr>
                <w:rFonts w:ascii="Times New Roman" w:hAnsi="Times New Roman" w:cs="Times New Roman"/>
              </w:rPr>
              <w:t>проверка ВСД по уникальному 32-х значному идентификатору на открытом ресурсе, оформление инвентаризации на складе предприятия.</w:t>
            </w:r>
          </w:p>
          <w:p w14:paraId="4915BD4E" w14:textId="77777777" w:rsidR="00E172FE" w:rsidRDefault="00E172FE">
            <w:pPr>
              <w:spacing w:line="254" w:lineRule="auto"/>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hideMark/>
          </w:tcPr>
          <w:p w14:paraId="620C4801"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C333312" w14:textId="77777777" w:rsidR="00E172FE" w:rsidRDefault="00E172FE">
            <w:pPr>
              <w:rPr>
                <w:rFonts w:ascii="Times New Roman" w:hAnsi="Times New Roman" w:cs="Times New Roman"/>
              </w:rPr>
            </w:pPr>
          </w:p>
        </w:tc>
      </w:tr>
      <w:tr w:rsidR="00E172FE" w14:paraId="156E5765"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75B7BDA"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7BAB1203" w14:textId="77777777" w:rsidR="00E172FE" w:rsidRDefault="00E172FE">
            <w:pPr>
              <w:spacing w:line="254" w:lineRule="auto"/>
              <w:rPr>
                <w:rFonts w:ascii="Times New Roman" w:hAnsi="Times New Roman" w:cs="Times New Roman"/>
              </w:rPr>
            </w:pPr>
            <w:r>
              <w:rPr>
                <w:rFonts w:ascii="Times New Roman" w:hAnsi="Times New Roman" w:cs="Times New Roman"/>
              </w:rPr>
              <w:t>6. Практическое занятие №12 Работа со справочником продукции.</w:t>
            </w:r>
          </w:p>
          <w:p w14:paraId="6CDF09A7" w14:textId="77777777" w:rsidR="00E172FE" w:rsidRDefault="00E172FE">
            <w:pPr>
              <w:spacing w:line="254" w:lineRule="auto"/>
              <w:rPr>
                <w:rFonts w:ascii="Times New Roman" w:hAnsi="Times New Roman" w:cs="Times New Roman"/>
                <w:szCs w:val="20"/>
              </w:rPr>
            </w:pPr>
            <w:r>
              <w:rPr>
                <w:rFonts w:ascii="Times New Roman" w:hAnsi="Times New Roman" w:cs="Times New Roman"/>
              </w:rPr>
              <w:t>Работа со справочной системой ВетИС.</w:t>
            </w:r>
          </w:p>
        </w:tc>
        <w:tc>
          <w:tcPr>
            <w:tcW w:w="2694" w:type="dxa"/>
            <w:tcBorders>
              <w:top w:val="single" w:sz="4" w:space="0" w:color="000000"/>
              <w:left w:val="single" w:sz="4" w:space="0" w:color="000000"/>
              <w:bottom w:val="single" w:sz="4" w:space="0" w:color="000000"/>
              <w:right w:val="single" w:sz="4" w:space="0" w:color="000000"/>
            </w:tcBorders>
            <w:hideMark/>
          </w:tcPr>
          <w:p w14:paraId="43824294"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7410BCB" w14:textId="77777777" w:rsidR="00E172FE" w:rsidRDefault="00E172FE">
            <w:pPr>
              <w:rPr>
                <w:rFonts w:ascii="Times New Roman" w:hAnsi="Times New Roman" w:cs="Times New Roman"/>
              </w:rPr>
            </w:pPr>
          </w:p>
        </w:tc>
      </w:tr>
      <w:tr w:rsidR="00E172FE" w14:paraId="6C48E420" w14:textId="77777777" w:rsidTr="00E172FE">
        <w:trPr>
          <w:trHeight w:val="361"/>
        </w:trPr>
        <w:tc>
          <w:tcPr>
            <w:tcW w:w="2972" w:type="dxa"/>
            <w:vMerge w:val="restart"/>
            <w:tcBorders>
              <w:top w:val="single" w:sz="4" w:space="0" w:color="000000"/>
              <w:left w:val="single" w:sz="4" w:space="0" w:color="000000"/>
              <w:bottom w:val="single" w:sz="4" w:space="0" w:color="000000"/>
              <w:right w:val="single" w:sz="4" w:space="0" w:color="000000"/>
            </w:tcBorders>
            <w:hideMark/>
          </w:tcPr>
          <w:p w14:paraId="451B7FDA" w14:textId="77777777" w:rsidR="00E172FE" w:rsidRDefault="00E172FE">
            <w:pPr>
              <w:spacing w:line="254" w:lineRule="auto"/>
              <w:rPr>
                <w:rFonts w:ascii="Times New Roman" w:hAnsi="Times New Roman" w:cs="Times New Roman"/>
                <w:b/>
              </w:rPr>
            </w:pPr>
            <w:r>
              <w:rPr>
                <w:rFonts w:ascii="Times New Roman" w:hAnsi="Times New Roman" w:cs="Times New Roman"/>
                <w:b/>
              </w:rPr>
              <w:t>Тема2.4. Специализированная информационная система для специалистов «Эпизоотическое состояние территории Российской Федерации и проводимые мероприятия по выявлению, ликвидации и предупреждению распространения болезней животных и возбудителей болезней животных»</w:t>
            </w:r>
          </w:p>
        </w:tc>
        <w:tc>
          <w:tcPr>
            <w:tcW w:w="6662" w:type="dxa"/>
            <w:tcBorders>
              <w:top w:val="single" w:sz="4" w:space="0" w:color="000000"/>
              <w:left w:val="single" w:sz="4" w:space="0" w:color="000000"/>
              <w:bottom w:val="single" w:sz="4" w:space="0" w:color="000000"/>
              <w:right w:val="single" w:sz="4" w:space="0" w:color="000000"/>
            </w:tcBorders>
            <w:hideMark/>
          </w:tcPr>
          <w:p w14:paraId="4B04B6F2" w14:textId="77777777" w:rsidR="00E172FE" w:rsidRDefault="00E172FE">
            <w:pPr>
              <w:spacing w:line="254" w:lineRule="auto"/>
              <w:rPr>
                <w:rFonts w:ascii="Times New Roman" w:hAnsi="Times New Roman" w:cs="Times New Roman"/>
              </w:rPr>
            </w:pPr>
            <w:r>
              <w:rPr>
                <w:rFonts w:ascii="Times New Roman" w:hAnsi="Times New Roman" w:cs="Times New Roman"/>
                <w:b/>
              </w:rPr>
              <w:t>Содержание</w:t>
            </w:r>
          </w:p>
        </w:tc>
        <w:tc>
          <w:tcPr>
            <w:tcW w:w="2694" w:type="dxa"/>
            <w:tcBorders>
              <w:top w:val="single" w:sz="4" w:space="0" w:color="000000"/>
              <w:left w:val="single" w:sz="4" w:space="0" w:color="000000"/>
              <w:bottom w:val="single" w:sz="4" w:space="0" w:color="000000"/>
              <w:right w:val="single" w:sz="4" w:space="0" w:color="000000"/>
            </w:tcBorders>
            <w:hideMark/>
          </w:tcPr>
          <w:p w14:paraId="0EEB3935"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hideMark/>
          </w:tcPr>
          <w:p w14:paraId="70FE712E" w14:textId="77777777" w:rsidR="00E172FE" w:rsidRDefault="00E172FE">
            <w:pPr>
              <w:spacing w:line="254" w:lineRule="auto"/>
              <w:jc w:val="center"/>
              <w:rPr>
                <w:rFonts w:ascii="Times New Roman" w:hAnsi="Times New Roman" w:cs="Times New Roman"/>
              </w:rPr>
            </w:pPr>
            <w:r>
              <w:rPr>
                <w:rFonts w:ascii="Times New Roman" w:hAnsi="Times New Roman" w:cs="Times New Roman"/>
                <w:b/>
              </w:rPr>
              <w:t>ОК 02</w:t>
            </w:r>
          </w:p>
        </w:tc>
      </w:tr>
      <w:tr w:rsidR="00E172FE" w14:paraId="0604EA6E"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4364878D"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02B103AB" w14:textId="77777777" w:rsidR="00E172FE" w:rsidRDefault="00E172FE">
            <w:pPr>
              <w:spacing w:line="254" w:lineRule="auto"/>
              <w:rPr>
                <w:rFonts w:ascii="Times New Roman" w:hAnsi="Times New Roman" w:cs="Times New Roman"/>
              </w:rPr>
            </w:pPr>
            <w:r>
              <w:rPr>
                <w:rFonts w:ascii="Times New Roman" w:hAnsi="Times New Roman" w:cs="Times New Roman"/>
              </w:rPr>
              <w:t>Информационная система «Эпизоотическое состояние территории Российской Федерации и проводимые мероприятия по выявлению, ликвидации и предупреждению распространения болезней животных и возбудителей болезней животных» с использованием программного комплекса «Ветмониторинг»</w:t>
            </w:r>
          </w:p>
        </w:tc>
        <w:tc>
          <w:tcPr>
            <w:tcW w:w="2694" w:type="dxa"/>
            <w:tcBorders>
              <w:top w:val="single" w:sz="4" w:space="0" w:color="000000"/>
              <w:left w:val="single" w:sz="4" w:space="0" w:color="000000"/>
              <w:bottom w:val="single" w:sz="4" w:space="0" w:color="000000"/>
              <w:right w:val="single" w:sz="4" w:space="0" w:color="000000"/>
            </w:tcBorders>
            <w:hideMark/>
          </w:tcPr>
          <w:p w14:paraId="5BE6699F"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16EE2F0" w14:textId="77777777" w:rsidR="00E172FE" w:rsidRDefault="00E172FE">
            <w:pPr>
              <w:rPr>
                <w:rFonts w:ascii="Times New Roman" w:hAnsi="Times New Roman" w:cs="Times New Roman"/>
              </w:rPr>
            </w:pPr>
          </w:p>
        </w:tc>
      </w:tr>
      <w:tr w:rsidR="00E172FE" w14:paraId="4F12973C"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05A23E41"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3C3AF13F" w14:textId="77777777" w:rsidR="00E172FE" w:rsidRDefault="00E172FE">
            <w:pPr>
              <w:spacing w:line="254" w:lineRule="auto"/>
              <w:rPr>
                <w:rFonts w:ascii="Times New Roman" w:hAnsi="Times New Roman" w:cs="Times New Roman"/>
              </w:rPr>
            </w:pPr>
            <w:r>
              <w:rPr>
                <w:rFonts w:ascii="Times New Roman" w:hAnsi="Times New Roman" w:cs="Times New Roman"/>
                <w:b/>
              </w:rPr>
              <w:t>В том числе практических и лабораторных занятий</w:t>
            </w:r>
          </w:p>
        </w:tc>
        <w:tc>
          <w:tcPr>
            <w:tcW w:w="2694" w:type="dxa"/>
            <w:tcBorders>
              <w:top w:val="single" w:sz="4" w:space="0" w:color="000000"/>
              <w:left w:val="single" w:sz="4" w:space="0" w:color="000000"/>
              <w:bottom w:val="single" w:sz="4" w:space="0" w:color="000000"/>
              <w:right w:val="single" w:sz="4" w:space="0" w:color="000000"/>
            </w:tcBorders>
            <w:hideMark/>
          </w:tcPr>
          <w:p w14:paraId="3C45C91E" w14:textId="77777777" w:rsidR="00E172FE" w:rsidRDefault="00E172FE">
            <w:pPr>
              <w:spacing w:line="254" w:lineRule="auto"/>
              <w:jc w:val="center"/>
              <w:rPr>
                <w:rFonts w:ascii="Times New Roman" w:hAnsi="Times New Roman" w:cs="Times New Roman"/>
                <w:b/>
                <w:bCs/>
                <w:sz w:val="24"/>
              </w:rPr>
            </w:pPr>
            <w:r>
              <w:rPr>
                <w:rFonts w:ascii="Times New Roman" w:hAnsi="Times New Roman" w:cs="Times New Roman"/>
                <w:b/>
                <w:bCs/>
                <w:sz w:val="24"/>
              </w:rPr>
              <w:t>6</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C414576" w14:textId="77777777" w:rsidR="00E172FE" w:rsidRDefault="00E172FE">
            <w:pPr>
              <w:rPr>
                <w:rFonts w:ascii="Times New Roman" w:hAnsi="Times New Roman" w:cs="Times New Roman"/>
              </w:rPr>
            </w:pPr>
          </w:p>
        </w:tc>
      </w:tr>
      <w:tr w:rsidR="00E172FE" w14:paraId="534C8DA8"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1740AAB2"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26E13699" w14:textId="77777777" w:rsidR="00E172FE" w:rsidRDefault="00E172FE">
            <w:pPr>
              <w:spacing w:line="254" w:lineRule="auto"/>
              <w:rPr>
                <w:rFonts w:ascii="Times New Roman" w:hAnsi="Times New Roman" w:cs="Times New Roman"/>
              </w:rPr>
            </w:pPr>
            <w:r>
              <w:rPr>
                <w:rFonts w:ascii="Times New Roman" w:hAnsi="Times New Roman" w:cs="Times New Roman"/>
              </w:rPr>
              <w:t>1. Практическое занятие №13 Интерфейс пользователя.  Функции программы</w:t>
            </w:r>
          </w:p>
        </w:tc>
        <w:tc>
          <w:tcPr>
            <w:tcW w:w="2694" w:type="dxa"/>
            <w:tcBorders>
              <w:top w:val="single" w:sz="4" w:space="0" w:color="000000"/>
              <w:left w:val="single" w:sz="4" w:space="0" w:color="000000"/>
              <w:bottom w:val="single" w:sz="4" w:space="0" w:color="000000"/>
              <w:right w:val="single" w:sz="4" w:space="0" w:color="000000"/>
            </w:tcBorders>
            <w:hideMark/>
          </w:tcPr>
          <w:p w14:paraId="28F84D72"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1</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8BFDB4A" w14:textId="77777777" w:rsidR="00E172FE" w:rsidRDefault="00E172FE">
            <w:pPr>
              <w:rPr>
                <w:rFonts w:ascii="Times New Roman" w:hAnsi="Times New Roman" w:cs="Times New Roman"/>
              </w:rPr>
            </w:pPr>
          </w:p>
        </w:tc>
      </w:tr>
      <w:tr w:rsidR="00E172FE" w14:paraId="0C04ABE0"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3AE355D3"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3E6059CB" w14:textId="77777777" w:rsidR="00E172FE" w:rsidRDefault="00E172FE">
            <w:pPr>
              <w:spacing w:line="254" w:lineRule="auto"/>
              <w:rPr>
                <w:rFonts w:ascii="Times New Roman" w:hAnsi="Times New Roman" w:cs="Times New Roman"/>
              </w:rPr>
            </w:pPr>
            <w:r>
              <w:rPr>
                <w:rFonts w:ascii="Times New Roman" w:hAnsi="Times New Roman" w:cs="Times New Roman"/>
              </w:rPr>
              <w:t>2. Практическое занятие № 14 Работа с формами отчётности</w:t>
            </w:r>
          </w:p>
        </w:tc>
        <w:tc>
          <w:tcPr>
            <w:tcW w:w="2694" w:type="dxa"/>
            <w:tcBorders>
              <w:top w:val="single" w:sz="4" w:space="0" w:color="000000"/>
              <w:left w:val="single" w:sz="4" w:space="0" w:color="000000"/>
              <w:bottom w:val="single" w:sz="4" w:space="0" w:color="000000"/>
              <w:right w:val="single" w:sz="4" w:space="0" w:color="000000"/>
            </w:tcBorders>
            <w:hideMark/>
          </w:tcPr>
          <w:p w14:paraId="116187EE"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5A87E5D" w14:textId="77777777" w:rsidR="00E172FE" w:rsidRDefault="00E172FE">
            <w:pPr>
              <w:rPr>
                <w:rFonts w:ascii="Times New Roman" w:hAnsi="Times New Roman" w:cs="Times New Roman"/>
              </w:rPr>
            </w:pPr>
          </w:p>
        </w:tc>
      </w:tr>
      <w:tr w:rsidR="00E172FE" w14:paraId="3466F3DC"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2A426E0B"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51846247" w14:textId="77777777" w:rsidR="00E172FE" w:rsidRDefault="00E172FE">
            <w:pPr>
              <w:spacing w:line="254" w:lineRule="auto"/>
              <w:rPr>
                <w:rFonts w:ascii="Times New Roman" w:hAnsi="Times New Roman" w:cs="Times New Roman"/>
              </w:rPr>
            </w:pPr>
            <w:r>
              <w:rPr>
                <w:rFonts w:ascii="Times New Roman" w:hAnsi="Times New Roman" w:cs="Times New Roman"/>
              </w:rPr>
              <w:t>3. Практическое занятие №15 Работа с формами отчётности</w:t>
            </w:r>
          </w:p>
        </w:tc>
        <w:tc>
          <w:tcPr>
            <w:tcW w:w="2694" w:type="dxa"/>
            <w:tcBorders>
              <w:top w:val="single" w:sz="4" w:space="0" w:color="000000"/>
              <w:left w:val="single" w:sz="4" w:space="0" w:color="000000"/>
              <w:bottom w:val="single" w:sz="4" w:space="0" w:color="000000"/>
              <w:right w:val="single" w:sz="4" w:space="0" w:color="000000"/>
            </w:tcBorders>
            <w:hideMark/>
          </w:tcPr>
          <w:p w14:paraId="5EBB262B"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2</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CB41A6F" w14:textId="77777777" w:rsidR="00E172FE" w:rsidRDefault="00E172FE">
            <w:pPr>
              <w:rPr>
                <w:rFonts w:ascii="Times New Roman" w:hAnsi="Times New Roman" w:cs="Times New Roman"/>
              </w:rPr>
            </w:pPr>
          </w:p>
        </w:tc>
      </w:tr>
      <w:tr w:rsidR="00E172FE" w14:paraId="6EBB90AA" w14:textId="77777777" w:rsidTr="00E172FE">
        <w:trPr>
          <w:trHeight w:val="361"/>
        </w:trPr>
        <w:tc>
          <w:tcPr>
            <w:tcW w:w="9634" w:type="dxa"/>
            <w:vMerge/>
            <w:tcBorders>
              <w:top w:val="single" w:sz="4" w:space="0" w:color="000000"/>
              <w:left w:val="single" w:sz="4" w:space="0" w:color="000000"/>
              <w:bottom w:val="single" w:sz="4" w:space="0" w:color="000000"/>
              <w:right w:val="single" w:sz="4" w:space="0" w:color="000000"/>
            </w:tcBorders>
            <w:vAlign w:val="center"/>
            <w:hideMark/>
          </w:tcPr>
          <w:p w14:paraId="6CA60919" w14:textId="77777777" w:rsidR="00E172FE" w:rsidRDefault="00E172FE">
            <w:pP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hideMark/>
          </w:tcPr>
          <w:p w14:paraId="38B7FD8B" w14:textId="77777777" w:rsidR="00E172FE" w:rsidRDefault="00E172FE">
            <w:pPr>
              <w:spacing w:line="254" w:lineRule="auto"/>
              <w:rPr>
                <w:rFonts w:ascii="Times New Roman" w:hAnsi="Times New Roman" w:cs="Times New Roman"/>
              </w:rPr>
            </w:pPr>
            <w:r>
              <w:rPr>
                <w:rFonts w:ascii="Times New Roman" w:hAnsi="Times New Roman" w:cs="Times New Roman"/>
              </w:rPr>
              <w:t>4. Практическое занятие №16 Ветеринарные закупки. Справочники.</w:t>
            </w:r>
          </w:p>
        </w:tc>
        <w:tc>
          <w:tcPr>
            <w:tcW w:w="2694" w:type="dxa"/>
            <w:tcBorders>
              <w:top w:val="single" w:sz="4" w:space="0" w:color="000000"/>
              <w:left w:val="single" w:sz="4" w:space="0" w:color="000000"/>
              <w:bottom w:val="single" w:sz="4" w:space="0" w:color="000000"/>
              <w:right w:val="single" w:sz="4" w:space="0" w:color="000000"/>
            </w:tcBorders>
            <w:hideMark/>
          </w:tcPr>
          <w:p w14:paraId="058681E9" w14:textId="77777777" w:rsidR="00E172FE" w:rsidRDefault="00E172FE">
            <w:pPr>
              <w:spacing w:line="254" w:lineRule="auto"/>
              <w:jc w:val="center"/>
              <w:rPr>
                <w:rFonts w:ascii="Times New Roman" w:hAnsi="Times New Roman" w:cs="Times New Roman"/>
                <w:sz w:val="24"/>
              </w:rPr>
            </w:pPr>
            <w:r>
              <w:rPr>
                <w:rFonts w:ascii="Times New Roman" w:hAnsi="Times New Roman" w:cs="Times New Roman"/>
                <w:sz w:val="24"/>
              </w:rPr>
              <w:t>1</w:t>
            </w: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43274E7" w14:textId="77777777" w:rsidR="00E172FE" w:rsidRDefault="00E172FE">
            <w:pPr>
              <w:rPr>
                <w:rFonts w:ascii="Times New Roman" w:hAnsi="Times New Roman" w:cs="Times New Roman"/>
              </w:rPr>
            </w:pPr>
          </w:p>
        </w:tc>
      </w:tr>
      <w:tr w:rsidR="00E172FE" w14:paraId="13F9D741" w14:textId="77777777" w:rsidTr="00E172FE">
        <w:tc>
          <w:tcPr>
            <w:tcW w:w="9634" w:type="dxa"/>
            <w:gridSpan w:val="2"/>
            <w:tcBorders>
              <w:top w:val="single" w:sz="4" w:space="0" w:color="000000"/>
              <w:left w:val="single" w:sz="4" w:space="0" w:color="000000"/>
              <w:bottom w:val="single" w:sz="4" w:space="0" w:color="000000"/>
              <w:right w:val="single" w:sz="4" w:space="0" w:color="000000"/>
            </w:tcBorders>
            <w:hideMark/>
          </w:tcPr>
          <w:p w14:paraId="2CA9C64A" w14:textId="77777777" w:rsidR="00E172FE" w:rsidRDefault="00E172FE">
            <w:pPr>
              <w:spacing w:line="276" w:lineRule="auto"/>
              <w:rPr>
                <w:rFonts w:ascii="Times New Roman" w:hAnsi="Times New Roman" w:cs="Times New Roman"/>
                <w:b/>
                <w:i/>
              </w:rPr>
            </w:pPr>
            <w:r>
              <w:rPr>
                <w:rFonts w:ascii="Times New Roman" w:hAnsi="Times New Roman" w:cs="Times New Roman"/>
                <w:b/>
                <w:i/>
              </w:rPr>
              <w:t>Промежуточная аттестация – дифференцированный зачет</w:t>
            </w:r>
          </w:p>
        </w:tc>
        <w:tc>
          <w:tcPr>
            <w:tcW w:w="2694" w:type="dxa"/>
            <w:tcBorders>
              <w:top w:val="single" w:sz="4" w:space="0" w:color="000000"/>
              <w:left w:val="single" w:sz="4" w:space="0" w:color="000000"/>
              <w:bottom w:val="single" w:sz="4" w:space="0" w:color="000000"/>
              <w:right w:val="single" w:sz="4" w:space="0" w:color="000000"/>
            </w:tcBorders>
            <w:hideMark/>
          </w:tcPr>
          <w:p w14:paraId="0828DA88"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2</w:t>
            </w:r>
          </w:p>
        </w:tc>
        <w:tc>
          <w:tcPr>
            <w:tcW w:w="2412" w:type="dxa"/>
            <w:tcBorders>
              <w:top w:val="single" w:sz="4" w:space="0" w:color="000000"/>
              <w:left w:val="single" w:sz="4" w:space="0" w:color="000000"/>
              <w:bottom w:val="single" w:sz="4" w:space="0" w:color="000000"/>
              <w:right w:val="single" w:sz="4" w:space="0" w:color="000000"/>
            </w:tcBorders>
          </w:tcPr>
          <w:p w14:paraId="22543820" w14:textId="77777777" w:rsidR="00E172FE" w:rsidRDefault="00E172FE">
            <w:pPr>
              <w:spacing w:line="276" w:lineRule="auto"/>
              <w:rPr>
                <w:rFonts w:ascii="Times New Roman" w:hAnsi="Times New Roman" w:cs="Times New Roman"/>
                <w:b/>
                <w:i/>
              </w:rPr>
            </w:pPr>
          </w:p>
        </w:tc>
      </w:tr>
      <w:tr w:rsidR="00E172FE" w14:paraId="625CEF88" w14:textId="77777777" w:rsidTr="00E172FE">
        <w:tc>
          <w:tcPr>
            <w:tcW w:w="9634" w:type="dxa"/>
            <w:gridSpan w:val="2"/>
            <w:tcBorders>
              <w:top w:val="single" w:sz="4" w:space="0" w:color="000000"/>
              <w:left w:val="single" w:sz="4" w:space="0" w:color="000000"/>
              <w:bottom w:val="single" w:sz="4" w:space="0" w:color="000000"/>
              <w:right w:val="single" w:sz="4" w:space="0" w:color="000000"/>
            </w:tcBorders>
            <w:hideMark/>
          </w:tcPr>
          <w:p w14:paraId="72C391DB" w14:textId="77777777" w:rsidR="00E172FE" w:rsidRDefault="00E172FE">
            <w:pPr>
              <w:spacing w:line="276" w:lineRule="auto"/>
              <w:rPr>
                <w:rFonts w:ascii="Times New Roman" w:hAnsi="Times New Roman" w:cs="Times New Roman"/>
                <w:b/>
              </w:rPr>
            </w:pPr>
            <w:r>
              <w:rPr>
                <w:rFonts w:ascii="Times New Roman" w:hAnsi="Times New Roman" w:cs="Times New Roman"/>
                <w:b/>
              </w:rPr>
              <w:t xml:space="preserve">Всего </w:t>
            </w:r>
          </w:p>
        </w:tc>
        <w:tc>
          <w:tcPr>
            <w:tcW w:w="2694" w:type="dxa"/>
            <w:tcBorders>
              <w:top w:val="single" w:sz="4" w:space="0" w:color="000000"/>
              <w:left w:val="single" w:sz="4" w:space="0" w:color="000000"/>
              <w:bottom w:val="single" w:sz="4" w:space="0" w:color="000000"/>
              <w:right w:val="single" w:sz="4" w:space="0" w:color="000000"/>
            </w:tcBorders>
            <w:hideMark/>
          </w:tcPr>
          <w:p w14:paraId="53BF7611" w14:textId="77777777" w:rsidR="00E172FE" w:rsidRDefault="00E172FE">
            <w:pPr>
              <w:spacing w:line="254" w:lineRule="auto"/>
              <w:jc w:val="center"/>
              <w:rPr>
                <w:rFonts w:ascii="Times New Roman" w:hAnsi="Times New Roman" w:cs="Times New Roman"/>
                <w:b/>
                <w:sz w:val="24"/>
              </w:rPr>
            </w:pPr>
            <w:r>
              <w:rPr>
                <w:rFonts w:ascii="Times New Roman" w:hAnsi="Times New Roman" w:cs="Times New Roman"/>
                <w:b/>
                <w:sz w:val="24"/>
              </w:rPr>
              <w:t>40</w:t>
            </w:r>
          </w:p>
        </w:tc>
        <w:tc>
          <w:tcPr>
            <w:tcW w:w="2412" w:type="dxa"/>
            <w:tcBorders>
              <w:top w:val="single" w:sz="4" w:space="0" w:color="000000"/>
              <w:left w:val="single" w:sz="4" w:space="0" w:color="000000"/>
              <w:bottom w:val="single" w:sz="4" w:space="0" w:color="000000"/>
              <w:right w:val="single" w:sz="4" w:space="0" w:color="000000"/>
            </w:tcBorders>
          </w:tcPr>
          <w:p w14:paraId="73215F96" w14:textId="77777777" w:rsidR="00E172FE" w:rsidRDefault="00E172FE">
            <w:pPr>
              <w:spacing w:line="276" w:lineRule="auto"/>
              <w:rPr>
                <w:rFonts w:ascii="Times New Roman" w:hAnsi="Times New Roman" w:cs="Times New Roman"/>
                <w:b/>
              </w:rPr>
            </w:pPr>
          </w:p>
        </w:tc>
      </w:tr>
    </w:tbl>
    <w:p w14:paraId="225E1FEE" w14:textId="77777777" w:rsidR="00E172FE" w:rsidRDefault="00E172FE" w:rsidP="00E172FE">
      <w:pPr>
        <w:rPr>
          <w:rFonts w:ascii="Times New Roman" w:hAnsi="Times New Roman" w:cs="Times New Roman"/>
        </w:rPr>
        <w:sectPr w:rsidR="00E172FE">
          <w:pgSz w:w="16838" w:h="11906" w:orient="landscape"/>
          <w:pgMar w:top="1701" w:right="964" w:bottom="567" w:left="1134" w:header="709" w:footer="709" w:gutter="0"/>
          <w:cols w:space="720"/>
        </w:sectPr>
      </w:pPr>
    </w:p>
    <w:p w14:paraId="0FFBBA0A" w14:textId="77777777" w:rsidR="00E172FE" w:rsidRDefault="00E172FE" w:rsidP="00E172FE">
      <w:pPr>
        <w:pStyle w:val="1f1"/>
        <w:rPr>
          <w:rFonts w:ascii="Times New Roman" w:eastAsia="Times New Roman" w:hAnsi="Times New Roman"/>
          <w:color w:val="000000"/>
          <w:szCs w:val="20"/>
          <w:lang w:eastAsia="ru-RU"/>
        </w:rPr>
      </w:pPr>
      <w:r>
        <w:rPr>
          <w:rFonts w:ascii="Times New Roman" w:hAnsi="Times New Roman"/>
        </w:rPr>
        <w:lastRenderedPageBreak/>
        <w:t>3. Условия реализации ДИСЦИПЛИНЫ</w:t>
      </w:r>
    </w:p>
    <w:p w14:paraId="471CDD89" w14:textId="77777777" w:rsidR="00E172FE" w:rsidRDefault="00E172FE" w:rsidP="00E172FE">
      <w:pPr>
        <w:pStyle w:val="115"/>
        <w:rPr>
          <w:rFonts w:ascii="Times New Roman" w:hAnsi="Times New Roman"/>
          <w:color w:val="5A5A5A" w:themeColor="text1" w:themeTint="A5"/>
        </w:rPr>
      </w:pPr>
      <w:r>
        <w:rPr>
          <w:rFonts w:ascii="Times New Roman" w:hAnsi="Times New Roman"/>
        </w:rPr>
        <w:t>3.1. Материально-техническое обеспечение</w:t>
      </w:r>
    </w:p>
    <w:p w14:paraId="396BAAAF" w14:textId="77777777" w:rsidR="00E172FE" w:rsidRDefault="00E172FE" w:rsidP="00E172FE">
      <w:pPr>
        <w:widowControl w:val="0"/>
        <w:tabs>
          <w:tab w:val="left" w:pos="1820"/>
        </w:tabs>
        <w:ind w:firstLine="283"/>
        <w:rPr>
          <w:rFonts w:ascii="Times New Roman" w:hAnsi="Times New Roman" w:cs="Times New Roman"/>
          <w:sz w:val="24"/>
        </w:rPr>
      </w:pPr>
      <w:r>
        <w:rPr>
          <w:rFonts w:ascii="Times New Roman" w:hAnsi="Times New Roman" w:cs="Times New Roman"/>
          <w:sz w:val="24"/>
        </w:rPr>
        <w:t xml:space="preserve">Лаборатория цифровых технологий в агропромышленном комплексе, </w:t>
      </w:r>
      <w:r>
        <w:rPr>
          <w:rFonts w:ascii="Times New Roman" w:eastAsia="Times New Roman" w:hAnsi="Times New Roman" w:cs="Times New Roman"/>
          <w:color w:val="000000"/>
          <w:sz w:val="24"/>
          <w:szCs w:val="24"/>
          <w:lang w:eastAsia="ru-RU"/>
        </w:rPr>
        <w:t>оснащенная в соответствии с приложением 3 ОПОП-П</w:t>
      </w:r>
    </w:p>
    <w:p w14:paraId="727FD436" w14:textId="77777777" w:rsidR="00E172FE" w:rsidRDefault="00E172FE" w:rsidP="00E172FE">
      <w:pPr>
        <w:widowControl w:val="0"/>
        <w:rPr>
          <w:rFonts w:ascii="Times New Roman" w:hAnsi="Times New Roman" w:cs="Times New Roman"/>
          <w:sz w:val="24"/>
        </w:rPr>
      </w:pPr>
    </w:p>
    <w:p w14:paraId="2CFD1740" w14:textId="77777777" w:rsidR="00E172FE" w:rsidRDefault="00E172FE" w:rsidP="00E172FE">
      <w:pPr>
        <w:pStyle w:val="115"/>
        <w:rPr>
          <w:rFonts w:ascii="Times New Roman" w:hAnsi="Times New Roman"/>
        </w:rPr>
      </w:pPr>
      <w:r>
        <w:rPr>
          <w:rFonts w:ascii="Times New Roman" w:hAnsi="Times New Roman"/>
        </w:rPr>
        <w:t>3.2. Учебно-методическое обеспечение</w:t>
      </w:r>
    </w:p>
    <w:p w14:paraId="0471C101" w14:textId="77777777" w:rsidR="00E172FE" w:rsidRDefault="00E172FE" w:rsidP="00E172FE">
      <w:pPr>
        <w:pStyle w:val="a4"/>
        <w:spacing w:line="276" w:lineRule="auto"/>
        <w:ind w:left="0" w:firstLine="709"/>
        <w:rPr>
          <w:rFonts w:ascii="Times New Roman" w:hAnsi="Times New Roman" w:cs="Times New Roman"/>
          <w:b/>
          <w:sz w:val="24"/>
        </w:rPr>
      </w:pPr>
      <w:r>
        <w:rPr>
          <w:rFonts w:ascii="Times New Roman" w:hAnsi="Times New Roman" w:cs="Times New Roman"/>
          <w:b/>
          <w:sz w:val="24"/>
        </w:rPr>
        <w:t>3.2.1. Основные печатные и/или электронные издания</w:t>
      </w:r>
    </w:p>
    <w:p w14:paraId="1B05F32C" w14:textId="77777777" w:rsidR="00E172FE" w:rsidRDefault="00E172FE" w:rsidP="00E172FE">
      <w:pPr>
        <w:ind w:left="284"/>
        <w:jc w:val="both"/>
        <w:rPr>
          <w:rFonts w:ascii="Times New Roman" w:hAnsi="Times New Roman" w:cs="Times New Roman"/>
          <w:sz w:val="24"/>
        </w:rPr>
      </w:pPr>
      <w:bookmarkStart w:id="105" w:name="_Hlk166669322"/>
      <w:r>
        <w:rPr>
          <w:rFonts w:ascii="Times New Roman" w:hAnsi="Times New Roman" w:cs="Times New Roman"/>
          <w:sz w:val="24"/>
        </w:rPr>
        <w:t xml:space="preserve">1 </w:t>
      </w:r>
      <w:bookmarkStart w:id="106" w:name="_Hlk166668253"/>
      <w:r>
        <w:rPr>
          <w:rFonts w:ascii="Times New Roman" w:hAnsi="Times New Roman" w:cs="Times New Roman"/>
          <w:sz w:val="24"/>
        </w:rPr>
        <w:t xml:space="preserve">Сайт ВетИС: Федеральная государственная информационная система в области ветеринарии». </w:t>
      </w:r>
      <w:bookmarkStart w:id="107" w:name="_Hlk166668972"/>
      <w:r>
        <w:rPr>
          <w:rFonts w:ascii="Times New Roman" w:hAnsi="Times New Roman" w:cs="Times New Roman"/>
          <w:sz w:val="24"/>
        </w:rPr>
        <w:t xml:space="preserve">— Москва, — URL: </w:t>
      </w:r>
      <w:bookmarkEnd w:id="107"/>
      <w:r>
        <w:rPr>
          <w:rFonts w:ascii="Times New Roman" w:hAnsi="Times New Roman" w:cs="Times New Roman"/>
          <w:sz w:val="24"/>
        </w:rPr>
        <w:t>https://vetrf.ru</w:t>
      </w:r>
      <w:bookmarkEnd w:id="105"/>
    </w:p>
    <w:bookmarkEnd w:id="106"/>
    <w:p w14:paraId="4E4E8E1D" w14:textId="77777777" w:rsidR="00E172FE" w:rsidRDefault="00E172FE" w:rsidP="00E172FE">
      <w:pPr>
        <w:ind w:left="284"/>
        <w:jc w:val="both"/>
        <w:rPr>
          <w:rFonts w:ascii="Times New Roman" w:hAnsi="Times New Roman" w:cs="Times New Roman"/>
          <w:sz w:val="24"/>
        </w:rPr>
      </w:pPr>
      <w:r>
        <w:rPr>
          <w:rFonts w:ascii="Times New Roman" w:hAnsi="Times New Roman" w:cs="Times New Roman"/>
          <w:sz w:val="24"/>
        </w:rPr>
        <w:t>2. Сайт ВетИС: Компонент Хорриот». — Москва, — URL: https://help.vetrf.ru/wiki/Компонент_Хорриот</w:t>
      </w:r>
    </w:p>
    <w:p w14:paraId="36AED20A" w14:textId="77777777" w:rsidR="00E172FE" w:rsidRDefault="00E172FE" w:rsidP="00E172FE">
      <w:pPr>
        <w:ind w:left="284"/>
        <w:jc w:val="both"/>
        <w:rPr>
          <w:rFonts w:ascii="Times New Roman" w:hAnsi="Times New Roman" w:cs="Times New Roman"/>
          <w:sz w:val="24"/>
        </w:rPr>
      </w:pPr>
      <w:r>
        <w:rPr>
          <w:rFonts w:ascii="Times New Roman" w:hAnsi="Times New Roman" w:cs="Times New Roman"/>
          <w:sz w:val="24"/>
        </w:rPr>
        <w:t>3. Сайт ВетИС: Подсистема Хозяйствующего субъекта (Меркурий ХС)». — Москва, — URL: https://help.vetrf.ru/wiki/Подсистема_Хозяйствующего_субъекта_(Меркурий.ХС)</w:t>
      </w:r>
    </w:p>
    <w:p w14:paraId="6BBCABDD" w14:textId="77777777" w:rsidR="00E172FE" w:rsidRDefault="00E172FE" w:rsidP="00E172FE">
      <w:pPr>
        <w:ind w:left="284"/>
        <w:jc w:val="both"/>
        <w:rPr>
          <w:rFonts w:ascii="Times New Roman" w:hAnsi="Times New Roman" w:cs="Times New Roman"/>
          <w:sz w:val="24"/>
        </w:rPr>
      </w:pPr>
      <w:r>
        <w:rPr>
          <w:rFonts w:ascii="Times New Roman" w:hAnsi="Times New Roman" w:cs="Times New Roman"/>
          <w:sz w:val="24"/>
        </w:rPr>
        <w:t>4. ФГБУ «ЦЕНТР ВЕТЕРИНАРИИ»:</w:t>
      </w:r>
      <w:r>
        <w:rPr>
          <w:rFonts w:ascii="Times New Roman" w:hAnsi="Times New Roman" w:cs="Times New Roman"/>
        </w:rPr>
        <w:t xml:space="preserve"> </w:t>
      </w:r>
      <w:r>
        <w:rPr>
          <w:rFonts w:ascii="Times New Roman" w:hAnsi="Times New Roman" w:cs="Times New Roman"/>
          <w:sz w:val="24"/>
        </w:rPr>
        <w:t>Руководство пользователя ветмонитор 2.0. Версия 3.0». —  Москва, — URL:</w:t>
      </w:r>
    </w:p>
    <w:p w14:paraId="401A1C25" w14:textId="77777777" w:rsidR="00E172FE" w:rsidRDefault="00E172FE" w:rsidP="00E172FE">
      <w:pPr>
        <w:ind w:left="284"/>
        <w:jc w:val="both"/>
        <w:rPr>
          <w:rFonts w:ascii="Times New Roman" w:hAnsi="Times New Roman" w:cs="Times New Roman"/>
          <w:sz w:val="24"/>
        </w:rPr>
      </w:pPr>
      <w:r>
        <w:rPr>
          <w:rFonts w:ascii="Times New Roman" w:hAnsi="Times New Roman" w:cs="Times New Roman"/>
          <w:sz w:val="24"/>
        </w:rPr>
        <w:t xml:space="preserve"> </w:t>
      </w:r>
      <w:hyperlink r:id="rId319" w:history="1">
        <w:r>
          <w:rPr>
            <w:rStyle w:val="af0"/>
            <w:rFonts w:ascii="Times New Roman" w:hAnsi="Times New Roman" w:cs="Times New Roman"/>
            <w:sz w:val="24"/>
          </w:rPr>
          <w:t>https://cv.vet-center.ru/img/Руководство%20пользователя%20Ветмонитор%202.0.pdf</w:t>
        </w:r>
      </w:hyperlink>
    </w:p>
    <w:p w14:paraId="44B68FC8" w14:textId="77777777" w:rsidR="00E172FE" w:rsidRDefault="00E172FE" w:rsidP="00E172FE">
      <w:pPr>
        <w:ind w:left="284"/>
        <w:jc w:val="both"/>
        <w:rPr>
          <w:rFonts w:ascii="Times New Roman" w:hAnsi="Times New Roman" w:cs="Times New Roman"/>
          <w:sz w:val="24"/>
        </w:rPr>
      </w:pPr>
    </w:p>
    <w:p w14:paraId="2AB6CB6B" w14:textId="77777777" w:rsidR="00E172FE" w:rsidRDefault="00E172FE" w:rsidP="00E172FE">
      <w:pPr>
        <w:spacing w:line="276" w:lineRule="auto"/>
        <w:ind w:firstLine="709"/>
        <w:rPr>
          <w:rFonts w:ascii="Times New Roman" w:hAnsi="Times New Roman" w:cs="Times New Roman"/>
          <w:b/>
          <w:i/>
          <w:sz w:val="24"/>
        </w:rPr>
      </w:pPr>
    </w:p>
    <w:p w14:paraId="41A68098" w14:textId="77777777" w:rsidR="00E172FE" w:rsidRDefault="00E172FE" w:rsidP="00E172FE">
      <w:pPr>
        <w:spacing w:line="276" w:lineRule="auto"/>
        <w:ind w:firstLine="709"/>
        <w:rPr>
          <w:rFonts w:ascii="Times New Roman" w:hAnsi="Times New Roman" w:cs="Times New Roman"/>
          <w:i/>
          <w:sz w:val="24"/>
        </w:rPr>
      </w:pPr>
      <w:r>
        <w:rPr>
          <w:rFonts w:ascii="Times New Roman" w:hAnsi="Times New Roman" w:cs="Times New Roman"/>
          <w:b/>
          <w:i/>
          <w:sz w:val="24"/>
        </w:rPr>
        <w:t xml:space="preserve">3.2.2. Дополнительные источники </w:t>
      </w:r>
    </w:p>
    <w:p w14:paraId="2BA00DF4" w14:textId="77777777" w:rsidR="00E172FE" w:rsidRDefault="00E172FE" w:rsidP="00E172FE">
      <w:pPr>
        <w:ind w:left="284"/>
        <w:jc w:val="both"/>
        <w:rPr>
          <w:rFonts w:ascii="Times New Roman" w:hAnsi="Times New Roman" w:cs="Times New Roman"/>
          <w:sz w:val="24"/>
        </w:rPr>
      </w:pPr>
      <w:r>
        <w:rPr>
          <w:rFonts w:ascii="Times New Roman" w:hAnsi="Times New Roman" w:cs="Times New Roman"/>
          <w:sz w:val="24"/>
        </w:rPr>
        <w:t xml:space="preserve">1. </w:t>
      </w:r>
      <w:bookmarkStart w:id="108" w:name="_Hlk166668598"/>
      <w:r>
        <w:rPr>
          <w:rFonts w:ascii="Times New Roman" w:hAnsi="Times New Roman" w:cs="Times New Roman"/>
          <w:sz w:val="24"/>
        </w:rPr>
        <w:t xml:space="preserve">Сайт ВетИС: Перечень нормативно-правовых актов, регулирующих электронную ветеринарную сертификацию». — Москва, — </w:t>
      </w:r>
      <w:r>
        <w:rPr>
          <w:rFonts w:ascii="Times New Roman" w:hAnsi="Times New Roman" w:cs="Times New Roman"/>
          <w:sz w:val="24"/>
          <w:lang w:val="en-US"/>
        </w:rPr>
        <w:t>URL</w:t>
      </w:r>
      <w:r>
        <w:rPr>
          <w:rFonts w:ascii="Times New Roman" w:hAnsi="Times New Roman" w:cs="Times New Roman"/>
          <w:sz w:val="24"/>
        </w:rPr>
        <w:t xml:space="preserve">: </w:t>
      </w:r>
    </w:p>
    <w:p w14:paraId="36440F1A" w14:textId="77777777" w:rsidR="00E172FE" w:rsidRDefault="00E172FE" w:rsidP="00E172FE">
      <w:pPr>
        <w:ind w:left="284"/>
        <w:jc w:val="both"/>
        <w:rPr>
          <w:rFonts w:ascii="Times New Roman" w:hAnsi="Times New Roman" w:cs="Times New Roman"/>
          <w:sz w:val="24"/>
        </w:rPr>
      </w:pPr>
      <w:hyperlink r:id="rId320" w:history="1">
        <w:r>
          <w:rPr>
            <w:rStyle w:val="af0"/>
            <w:rFonts w:ascii="Times New Roman" w:hAnsi="Times New Roman" w:cs="Times New Roman"/>
            <w:sz w:val="24"/>
            <w:lang w:val="en-US"/>
          </w:rPr>
          <w:t>https</w:t>
        </w:r>
        <w:r>
          <w:rPr>
            <w:rStyle w:val="af0"/>
            <w:rFonts w:ascii="Times New Roman" w:hAnsi="Times New Roman" w:cs="Times New Roman"/>
            <w:sz w:val="24"/>
          </w:rPr>
          <w:t>://</w:t>
        </w:r>
        <w:r>
          <w:rPr>
            <w:rStyle w:val="af0"/>
            <w:rFonts w:ascii="Times New Roman" w:hAnsi="Times New Roman" w:cs="Times New Roman"/>
            <w:sz w:val="24"/>
            <w:lang w:val="en-US"/>
          </w:rPr>
          <w:t>help</w:t>
        </w:r>
        <w:r>
          <w:rPr>
            <w:rStyle w:val="af0"/>
            <w:rFonts w:ascii="Times New Roman" w:hAnsi="Times New Roman" w:cs="Times New Roman"/>
            <w:sz w:val="24"/>
          </w:rPr>
          <w:t>.</w:t>
        </w:r>
        <w:r>
          <w:rPr>
            <w:rStyle w:val="af0"/>
            <w:rFonts w:ascii="Times New Roman" w:hAnsi="Times New Roman" w:cs="Times New Roman"/>
            <w:sz w:val="24"/>
            <w:lang w:val="en-US"/>
          </w:rPr>
          <w:t>vetrf</w:t>
        </w:r>
        <w:r>
          <w:rPr>
            <w:rStyle w:val="af0"/>
            <w:rFonts w:ascii="Times New Roman" w:hAnsi="Times New Roman" w:cs="Times New Roman"/>
            <w:sz w:val="24"/>
          </w:rPr>
          <w:t>.</w:t>
        </w:r>
        <w:r>
          <w:rPr>
            <w:rStyle w:val="af0"/>
            <w:rFonts w:ascii="Times New Roman" w:hAnsi="Times New Roman" w:cs="Times New Roman"/>
            <w:sz w:val="24"/>
            <w:lang w:val="en-US"/>
          </w:rPr>
          <w:t>ru</w:t>
        </w:r>
        <w:r>
          <w:rPr>
            <w:rStyle w:val="af0"/>
            <w:rFonts w:ascii="Times New Roman" w:hAnsi="Times New Roman" w:cs="Times New Roman"/>
            <w:sz w:val="24"/>
          </w:rPr>
          <w:t>/</w:t>
        </w:r>
        <w:r>
          <w:rPr>
            <w:rStyle w:val="af0"/>
            <w:rFonts w:ascii="Times New Roman" w:hAnsi="Times New Roman" w:cs="Times New Roman"/>
            <w:sz w:val="24"/>
            <w:lang w:val="en-US"/>
          </w:rPr>
          <w:t>wiki</w:t>
        </w:r>
        <w:r>
          <w:rPr>
            <w:rStyle w:val="af0"/>
            <w:rFonts w:ascii="Times New Roman" w:hAnsi="Times New Roman" w:cs="Times New Roman"/>
            <w:sz w:val="24"/>
          </w:rPr>
          <w:t>/Перечень_нормативно-правовых_актов,_регулирующих_электронную_ветеринарную_сертификацию</w:t>
        </w:r>
      </w:hyperlink>
      <w:bookmarkStart w:id="109" w:name="_Hlk166668912"/>
      <w:bookmarkEnd w:id="108"/>
    </w:p>
    <w:p w14:paraId="6C041A88" w14:textId="77777777" w:rsidR="00E172FE" w:rsidRDefault="00E172FE" w:rsidP="00ED105B">
      <w:pPr>
        <w:pStyle w:val="a4"/>
        <w:numPr>
          <w:ilvl w:val="3"/>
          <w:numId w:val="77"/>
        </w:numPr>
        <w:ind w:left="426" w:hanging="142"/>
        <w:jc w:val="both"/>
        <w:rPr>
          <w:rFonts w:ascii="Times New Roman" w:hAnsi="Times New Roman" w:cs="Times New Roman"/>
          <w:sz w:val="24"/>
        </w:rPr>
      </w:pPr>
      <w:r>
        <w:rPr>
          <w:rFonts w:ascii="Times New Roman" w:hAnsi="Times New Roman" w:cs="Times New Roman"/>
          <w:sz w:val="24"/>
        </w:rPr>
        <w:t xml:space="preserve">Сайт ВетИС: </w:t>
      </w:r>
      <w:bookmarkEnd w:id="109"/>
      <w:r>
        <w:rPr>
          <w:rFonts w:ascii="Times New Roman" w:hAnsi="Times New Roman" w:cs="Times New Roman"/>
          <w:sz w:val="24"/>
        </w:rPr>
        <w:t xml:space="preserve">Справочная система». — Москва, — URL: </w:t>
      </w:r>
      <w:hyperlink r:id="rId321" w:history="1">
        <w:r>
          <w:rPr>
            <w:rStyle w:val="af0"/>
            <w:rFonts w:ascii="Times New Roman" w:hAnsi="Times New Roman" w:cs="Times New Roman"/>
            <w:sz w:val="24"/>
          </w:rPr>
          <w:t>https://help.vetrf.ru/wiki/Справочная_система</w:t>
        </w:r>
      </w:hyperlink>
    </w:p>
    <w:p w14:paraId="747AB52F" w14:textId="77777777" w:rsidR="00E172FE" w:rsidRDefault="00E172FE" w:rsidP="00E172FE">
      <w:pPr>
        <w:jc w:val="both"/>
        <w:rPr>
          <w:rFonts w:ascii="Times New Roman" w:hAnsi="Times New Roman" w:cs="Times New Roman"/>
          <w:sz w:val="24"/>
        </w:rPr>
      </w:pPr>
    </w:p>
    <w:p w14:paraId="2285CDED" w14:textId="77777777" w:rsidR="00E172FE" w:rsidRDefault="00E172FE" w:rsidP="00E172FE">
      <w:pPr>
        <w:pStyle w:val="1f1"/>
        <w:rPr>
          <w:rFonts w:ascii="Times New Roman" w:hAnsi="Times New Roman"/>
          <w:b w:val="0"/>
        </w:rPr>
      </w:pPr>
      <w:r>
        <w:rPr>
          <w:rFonts w:ascii="Times New Roman" w:hAnsi="Times New Roman"/>
        </w:rPr>
        <w:t xml:space="preserve">4. Контроль и оценка результатов </w:t>
      </w:r>
      <w:r>
        <w:rPr>
          <w:rFonts w:ascii="Times New Roman" w:hAnsi="Times New Roman"/>
        </w:rPr>
        <w:br/>
        <w:t>освоения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3544"/>
        <w:gridCol w:w="3112"/>
      </w:tblGrid>
      <w:tr w:rsidR="00E172FE" w14:paraId="0E3F8EFD" w14:textId="77777777" w:rsidTr="00E172FE">
        <w:trPr>
          <w:trHeight w:val="519"/>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0239CEB3" w14:textId="77777777" w:rsidR="00E172FE" w:rsidRDefault="00E172FE">
            <w:pPr>
              <w:spacing w:line="276" w:lineRule="auto"/>
              <w:jc w:val="center"/>
              <w:rPr>
                <w:rFonts w:ascii="Times New Roman" w:hAnsi="Times New Roman" w:cs="Times New Roman"/>
                <w:b/>
                <w:sz w:val="24"/>
              </w:rPr>
            </w:pPr>
            <w:r>
              <w:rPr>
                <w:rFonts w:ascii="Times New Roman" w:hAnsi="Times New Roman" w:cs="Times New Roman"/>
                <w:b/>
                <w:sz w:val="24"/>
              </w:rPr>
              <w:t>Результаты обучения</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7EBB5515" w14:textId="77777777" w:rsidR="00E172FE" w:rsidRDefault="00E172FE">
            <w:pPr>
              <w:spacing w:line="276" w:lineRule="auto"/>
              <w:jc w:val="center"/>
              <w:rPr>
                <w:rFonts w:ascii="Times New Roman" w:hAnsi="Times New Roman" w:cs="Times New Roman"/>
                <w:b/>
                <w:sz w:val="24"/>
              </w:rPr>
            </w:pPr>
            <w:r>
              <w:rPr>
                <w:rFonts w:ascii="Times New Roman" w:hAnsi="Times New Roman" w:cs="Times New Roman"/>
                <w:b/>
                <w:sz w:val="24"/>
              </w:rPr>
              <w:t>Показатели освоенности компетенций</w:t>
            </w:r>
          </w:p>
        </w:tc>
        <w:tc>
          <w:tcPr>
            <w:tcW w:w="3112" w:type="dxa"/>
            <w:tcBorders>
              <w:top w:val="single" w:sz="4" w:space="0" w:color="000000"/>
              <w:left w:val="single" w:sz="4" w:space="0" w:color="000000"/>
              <w:bottom w:val="single" w:sz="4" w:space="0" w:color="000000"/>
              <w:right w:val="single" w:sz="4" w:space="0" w:color="000000"/>
            </w:tcBorders>
            <w:vAlign w:val="center"/>
            <w:hideMark/>
          </w:tcPr>
          <w:p w14:paraId="73BBFF57" w14:textId="77777777" w:rsidR="00E172FE" w:rsidRDefault="00E172FE">
            <w:pPr>
              <w:spacing w:line="276" w:lineRule="auto"/>
              <w:jc w:val="center"/>
              <w:rPr>
                <w:rFonts w:ascii="Times New Roman" w:hAnsi="Times New Roman" w:cs="Times New Roman"/>
                <w:b/>
                <w:sz w:val="24"/>
              </w:rPr>
            </w:pPr>
            <w:r>
              <w:rPr>
                <w:rFonts w:ascii="Times New Roman" w:hAnsi="Times New Roman" w:cs="Times New Roman"/>
                <w:b/>
                <w:sz w:val="24"/>
              </w:rPr>
              <w:t>Методы оценки</w:t>
            </w:r>
          </w:p>
        </w:tc>
      </w:tr>
      <w:tr w:rsidR="00E172FE" w14:paraId="2E82C471" w14:textId="77777777" w:rsidTr="00E172FE">
        <w:trPr>
          <w:trHeight w:val="698"/>
        </w:trPr>
        <w:tc>
          <w:tcPr>
            <w:tcW w:w="2972" w:type="dxa"/>
            <w:tcBorders>
              <w:top w:val="single" w:sz="4" w:space="0" w:color="000000"/>
              <w:left w:val="single" w:sz="4" w:space="0" w:color="000000"/>
              <w:bottom w:val="single" w:sz="4" w:space="0" w:color="000000"/>
              <w:right w:val="single" w:sz="4" w:space="0" w:color="000000"/>
            </w:tcBorders>
            <w:hideMark/>
          </w:tcPr>
          <w:p w14:paraId="375D466B" w14:textId="77777777" w:rsidR="00E172FE" w:rsidRDefault="00E172FE">
            <w:pPr>
              <w:spacing w:line="276" w:lineRule="auto"/>
              <w:rPr>
                <w:rFonts w:ascii="Times New Roman" w:hAnsi="Times New Roman" w:cs="Times New Roman"/>
                <w:i/>
                <w:sz w:val="24"/>
              </w:rPr>
            </w:pPr>
            <w:r>
              <w:rPr>
                <w:rFonts w:ascii="Times New Roman" w:hAnsi="Times New Roman" w:cs="Times New Roman"/>
                <w:i/>
                <w:sz w:val="24"/>
              </w:rPr>
              <w:t xml:space="preserve">Знает: </w:t>
            </w:r>
          </w:p>
          <w:p w14:paraId="10634DCB"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номенклатуры информационных источников, применяемых в профессиональной деятельности;</w:t>
            </w:r>
          </w:p>
          <w:p w14:paraId="4CAC0CD5"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 xml:space="preserve">состав, функции и возможности использования информационных и телекоммуникационных технологий в профессиональной деятельности при осуществлении текущего контроля ветеринарно-санитарного и зоогигиенического </w:t>
            </w:r>
            <w:r>
              <w:rPr>
                <w:rFonts w:ascii="Times New Roman" w:hAnsi="Times New Roman" w:cs="Times New Roman"/>
                <w:sz w:val="24"/>
              </w:rPr>
              <w:lastRenderedPageBreak/>
              <w:t>состояния объектов животноводства и кормов;</w:t>
            </w:r>
          </w:p>
          <w:p w14:paraId="7F752808"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правила работы с программным обеспечением, в том числе специальным, необходимым для выполнения должностных обязанностей</w:t>
            </w:r>
          </w:p>
          <w:p w14:paraId="4C8DC73F" w14:textId="77777777" w:rsidR="00E172FE" w:rsidRDefault="00E172FE">
            <w:pPr>
              <w:spacing w:line="276" w:lineRule="auto"/>
              <w:rPr>
                <w:rFonts w:ascii="Times New Roman" w:hAnsi="Times New Roman" w:cs="Times New Roman"/>
                <w:i/>
                <w:sz w:val="24"/>
              </w:rPr>
            </w:pPr>
            <w:r>
              <w:rPr>
                <w:rFonts w:ascii="Times New Roman" w:hAnsi="Times New Roman" w:cs="Times New Roman"/>
                <w:i/>
                <w:sz w:val="24"/>
              </w:rPr>
              <w:t xml:space="preserve">Умеет: </w:t>
            </w:r>
          </w:p>
          <w:p w14:paraId="76219DF7"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определять задачи для поиска информации;</w:t>
            </w:r>
          </w:p>
          <w:p w14:paraId="02B60405"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определять необходимые источники информации;</w:t>
            </w:r>
          </w:p>
          <w:p w14:paraId="1BC4EDE3"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планировать процесс поиска; структурировать получаемую информацию;</w:t>
            </w:r>
          </w:p>
          <w:p w14:paraId="6CE6EE8A"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выделять наиболее значимое в перечне информации;</w:t>
            </w:r>
          </w:p>
          <w:p w14:paraId="725A0324"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оценивать практическую значимость результатов поиска;</w:t>
            </w:r>
          </w:p>
          <w:p w14:paraId="02376236"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оформлять результаты поиска, применять средства информационных технологий для решения профессиональных задач</w:t>
            </w:r>
          </w:p>
          <w:p w14:paraId="21BF54E9"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использовать современное программное обеспечение;</w:t>
            </w:r>
          </w:p>
          <w:p w14:paraId="44293754" w14:textId="77777777" w:rsidR="00E172FE" w:rsidRDefault="00E172FE">
            <w:pPr>
              <w:spacing w:line="276" w:lineRule="auto"/>
              <w:rPr>
                <w:rFonts w:ascii="Times New Roman" w:hAnsi="Times New Roman" w:cs="Times New Roman"/>
                <w:i/>
                <w:sz w:val="24"/>
              </w:rPr>
            </w:pPr>
            <w:r>
              <w:rPr>
                <w:rFonts w:ascii="Times New Roman" w:hAnsi="Times New Roman" w:cs="Times New Roman"/>
                <w:sz w:val="24"/>
              </w:rPr>
              <w:t>использовать различные цифровые средства для решения профессиональных задач</w:t>
            </w:r>
          </w:p>
        </w:tc>
        <w:tc>
          <w:tcPr>
            <w:tcW w:w="3544" w:type="dxa"/>
            <w:tcBorders>
              <w:top w:val="single" w:sz="4" w:space="0" w:color="000000"/>
              <w:left w:val="single" w:sz="4" w:space="0" w:color="000000"/>
              <w:bottom w:val="single" w:sz="4" w:space="0" w:color="000000"/>
              <w:right w:val="single" w:sz="4" w:space="0" w:color="000000"/>
            </w:tcBorders>
            <w:hideMark/>
          </w:tcPr>
          <w:p w14:paraId="7C3C6355"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lastRenderedPageBreak/>
              <w:t>пользуется компьютерными и телекоммуникационными средствами в профессиональной деятельности и осуществлении текущего контроля ветеринарно-санитарного и зоогигиенического состояния;</w:t>
            </w:r>
          </w:p>
          <w:p w14:paraId="33BBC192" w14:textId="77777777" w:rsidR="00E172FE" w:rsidRDefault="00E172FE">
            <w:pPr>
              <w:spacing w:line="276" w:lineRule="auto"/>
              <w:rPr>
                <w:rFonts w:ascii="Times New Roman" w:hAnsi="Times New Roman" w:cs="Times New Roman"/>
                <w:sz w:val="24"/>
              </w:rPr>
            </w:pPr>
            <w:r>
              <w:rPr>
                <w:rFonts w:ascii="Times New Roman" w:hAnsi="Times New Roman" w:cs="Times New Roman"/>
                <w:sz w:val="24"/>
              </w:rPr>
              <w:t>пользуется программным обеспечением, в том числе специальным необходимым для выполнения должностных обязанностей</w:t>
            </w:r>
          </w:p>
        </w:tc>
        <w:tc>
          <w:tcPr>
            <w:tcW w:w="3112" w:type="dxa"/>
            <w:tcBorders>
              <w:top w:val="single" w:sz="4" w:space="0" w:color="000000"/>
              <w:left w:val="single" w:sz="4" w:space="0" w:color="000000"/>
              <w:bottom w:val="single" w:sz="4" w:space="0" w:color="000000"/>
              <w:right w:val="single" w:sz="4" w:space="0" w:color="000000"/>
            </w:tcBorders>
          </w:tcPr>
          <w:p w14:paraId="44FDC419"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Оценка решения кейсов.</w:t>
            </w:r>
          </w:p>
          <w:p w14:paraId="5658C68D"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Тестирование</w:t>
            </w:r>
          </w:p>
          <w:p w14:paraId="26C5F667"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Устный опрос</w:t>
            </w:r>
          </w:p>
          <w:p w14:paraId="138A8578" w14:textId="77777777" w:rsidR="00E172FE" w:rsidRDefault="00E172FE">
            <w:pPr>
              <w:spacing w:line="254" w:lineRule="auto"/>
              <w:rPr>
                <w:rFonts w:ascii="Times New Roman" w:hAnsi="Times New Roman" w:cs="Times New Roman"/>
                <w:sz w:val="24"/>
              </w:rPr>
            </w:pPr>
            <w:r>
              <w:rPr>
                <w:rFonts w:ascii="Times New Roman" w:hAnsi="Times New Roman" w:cs="Times New Roman"/>
                <w:sz w:val="24"/>
              </w:rPr>
              <w:t>Практические занятия</w:t>
            </w:r>
          </w:p>
          <w:p w14:paraId="442EFAF9" w14:textId="77777777" w:rsidR="00E172FE" w:rsidRDefault="00E172FE">
            <w:pPr>
              <w:tabs>
                <w:tab w:val="left" w:pos="720"/>
              </w:tabs>
              <w:spacing w:line="254" w:lineRule="auto"/>
              <w:jc w:val="both"/>
              <w:rPr>
                <w:rFonts w:ascii="Times New Roman" w:hAnsi="Times New Roman" w:cs="Times New Roman"/>
                <w:sz w:val="24"/>
              </w:rPr>
            </w:pPr>
            <w:r>
              <w:rPr>
                <w:rFonts w:ascii="Times New Roman" w:hAnsi="Times New Roman" w:cs="Times New Roman"/>
                <w:sz w:val="24"/>
              </w:rPr>
              <w:t>Экспертное наблюдение за ходом выполнения практической работы. Оценка результатов выполнения практической работы.</w:t>
            </w:r>
          </w:p>
          <w:p w14:paraId="595F0D01" w14:textId="77777777" w:rsidR="00E172FE" w:rsidRDefault="00E172FE">
            <w:pPr>
              <w:tabs>
                <w:tab w:val="left" w:pos="720"/>
              </w:tabs>
              <w:spacing w:line="254" w:lineRule="auto"/>
              <w:jc w:val="both"/>
              <w:rPr>
                <w:rFonts w:ascii="Times New Roman" w:hAnsi="Times New Roman" w:cs="Times New Roman"/>
                <w:sz w:val="24"/>
              </w:rPr>
            </w:pPr>
          </w:p>
        </w:tc>
      </w:tr>
    </w:tbl>
    <w:p w14:paraId="69B6FE29" w14:textId="77777777" w:rsidR="00E172FE" w:rsidRDefault="00E172FE" w:rsidP="00E172FE">
      <w:pPr>
        <w:rPr>
          <w:rFonts w:ascii="Times New Roman" w:eastAsia="Times New Roman" w:hAnsi="Times New Roman" w:cs="Times New Roman"/>
          <w:b/>
          <w:color w:val="000000"/>
          <w:sz w:val="18"/>
          <w:szCs w:val="20"/>
          <w:lang w:eastAsia="ru-RU"/>
        </w:rPr>
      </w:pPr>
    </w:p>
    <w:p w14:paraId="2C41664E" w14:textId="77777777" w:rsidR="00E172FE" w:rsidRDefault="00E172FE" w:rsidP="00E172FE">
      <w:pPr>
        <w:jc w:val="center"/>
        <w:rPr>
          <w:rFonts w:ascii="Times New Roman" w:hAnsi="Times New Roman" w:cs="Times New Roman"/>
          <w:b/>
          <w:caps/>
          <w:sz w:val="24"/>
        </w:rPr>
      </w:pPr>
    </w:p>
    <w:p w14:paraId="63FE7807" w14:textId="77777777" w:rsidR="00E172FE" w:rsidRDefault="00E172FE" w:rsidP="00E172FE">
      <w:pPr>
        <w:rPr>
          <w:rFonts w:ascii="Times New Roman" w:hAnsi="Times New Roman" w:cs="Times New Roman"/>
        </w:rPr>
      </w:pPr>
    </w:p>
    <w:p w14:paraId="344F9F80" w14:textId="77777777" w:rsidR="00E172FE" w:rsidRDefault="00E172FE" w:rsidP="00E172FE">
      <w:pPr>
        <w:jc w:val="right"/>
        <w:rPr>
          <w:rFonts w:ascii="Times New Roman" w:hAnsi="Times New Roman" w:cs="Times New Roman"/>
          <w:b/>
          <w:bCs/>
          <w:color w:val="0070C0"/>
          <w:szCs w:val="24"/>
        </w:rPr>
      </w:pPr>
    </w:p>
    <w:p w14:paraId="1492747D" w14:textId="43605B45" w:rsidR="001604E7" w:rsidRPr="00E172FE" w:rsidRDefault="001604E7" w:rsidP="00E172FE">
      <w:pPr>
        <w:rPr>
          <w:rFonts w:eastAsia="Segoe UI" w:cs="Times New Roman"/>
          <w:caps/>
          <w:kern w:val="32"/>
          <w:sz w:val="20"/>
          <w:szCs w:val="20"/>
          <w:lang w:eastAsia="x-none"/>
        </w:rPr>
      </w:pPr>
    </w:p>
    <w:sectPr w:rsidR="001604E7" w:rsidRPr="00E172FE" w:rsidSect="00E172FE">
      <w:headerReference w:type="even" r:id="rId322"/>
      <w:pgSz w:w="11906" w:h="16838"/>
      <w:pgMar w:top="1134" w:right="1701"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AB2E4" w14:textId="77777777" w:rsidR="00ED105B" w:rsidRDefault="00ED105B" w:rsidP="00A858FE">
      <w:r>
        <w:separator/>
      </w:r>
    </w:p>
  </w:endnote>
  <w:endnote w:type="continuationSeparator" w:id="0">
    <w:p w14:paraId="360C71D3" w14:textId="77777777" w:rsidR="00ED105B" w:rsidRDefault="00ED105B"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XO Thames">
    <w:altName w:val="Calibri"/>
    <w:charset w:val="00"/>
    <w:family w:val="auto"/>
    <w:pitch w:val="default"/>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9D083" w14:textId="77777777" w:rsidR="00843795" w:rsidRDefault="00843795">
    <w:pPr>
      <w:pStyle w:val="ae"/>
      <w:framePr w:wrap="around" w:vAnchor="text" w:hAnchor="margin" w:xAlign="right" w:y="1"/>
      <w:rPr>
        <w:rStyle w:val="affffb"/>
      </w:rPr>
    </w:pPr>
    <w:r>
      <w:rPr>
        <w:rStyle w:val="affffb"/>
      </w:rPr>
      <w:fldChar w:fldCharType="begin"/>
    </w:r>
    <w:r>
      <w:rPr>
        <w:rStyle w:val="affffb"/>
      </w:rPr>
      <w:instrText xml:space="preserve">PAGE  </w:instrText>
    </w:r>
    <w:r>
      <w:rPr>
        <w:rStyle w:val="affffb"/>
      </w:rPr>
      <w:fldChar w:fldCharType="end"/>
    </w:r>
  </w:p>
  <w:p w14:paraId="2890E870" w14:textId="77777777" w:rsidR="00843795" w:rsidRDefault="00843795">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914D" w14:textId="2596B1CC" w:rsidR="00843795" w:rsidRDefault="00843795">
    <w:pPr>
      <w:pStyle w:val="ae"/>
      <w:jc w:val="right"/>
    </w:pPr>
    <w:r>
      <w:fldChar w:fldCharType="begin"/>
    </w:r>
    <w:r>
      <w:instrText>PAGE   \* MERGEFORMAT</w:instrText>
    </w:r>
    <w:r>
      <w:fldChar w:fldCharType="separate"/>
    </w:r>
    <w:r w:rsidR="00E172FE">
      <w:rPr>
        <w:noProof/>
      </w:rPr>
      <w:t>195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8C62E" w14:textId="77777777" w:rsidR="00ED105B" w:rsidRDefault="00ED105B" w:rsidP="00A858FE">
      <w:r>
        <w:separator/>
      </w:r>
    </w:p>
  </w:footnote>
  <w:footnote w:type="continuationSeparator" w:id="0">
    <w:p w14:paraId="3FFFB760" w14:textId="77777777" w:rsidR="00ED105B" w:rsidRDefault="00ED105B" w:rsidP="00A858FE">
      <w:r>
        <w:continuationSeparator/>
      </w:r>
    </w:p>
  </w:footnote>
  <w:footnote w:id="1">
    <w:p w14:paraId="6CAD6D78" w14:textId="77777777" w:rsidR="003A4932" w:rsidRDefault="003A4932" w:rsidP="003A4932">
      <w:pPr>
        <w:pStyle w:val="af1"/>
        <w:rPr>
          <w:i/>
          <w:iCs/>
          <w:sz w:val="18"/>
          <w:szCs w:val="18"/>
          <w:lang w:val="ru-RU"/>
        </w:rPr>
      </w:pPr>
      <w:r>
        <w:rPr>
          <w:rStyle w:val="af3"/>
          <w:sz w:val="18"/>
          <w:szCs w:val="18"/>
        </w:rPr>
        <w:footnoteRef/>
      </w:r>
      <w:r>
        <w:rPr>
          <w:sz w:val="18"/>
          <w:szCs w:val="18"/>
        </w:rPr>
        <w:t xml:space="preserve"> </w:t>
      </w:r>
      <w:r>
        <w:rPr>
          <w:i/>
          <w:iCs/>
          <w:sz w:val="18"/>
          <w:szCs w:val="18"/>
          <w:lang w:val="ru-RU"/>
        </w:rPr>
        <w:t xml:space="preserve">Учебные занятия на усмотрение образовательной организации могут быть разделены на теоретические занятия, лабораторные и практические занятия </w:t>
      </w:r>
    </w:p>
  </w:footnote>
  <w:footnote w:id="2">
    <w:p w14:paraId="544D9206" w14:textId="77777777" w:rsidR="003A4932" w:rsidRDefault="003A4932" w:rsidP="003A4932">
      <w:pPr>
        <w:pStyle w:val="af1"/>
        <w:rPr>
          <w:i/>
          <w:iCs/>
          <w:sz w:val="18"/>
          <w:szCs w:val="18"/>
          <w:lang w:val="ru-RU"/>
        </w:rPr>
      </w:pPr>
      <w:r>
        <w:rPr>
          <w:rStyle w:val="af3"/>
        </w:rPr>
        <w:footnoteRef/>
      </w:r>
      <w:r>
        <w:t xml:space="preserve"> </w:t>
      </w:r>
      <w:r>
        <w:rPr>
          <w:i/>
          <w:iCs/>
          <w:sz w:val="18"/>
          <w:szCs w:val="18"/>
          <w:lang w:val="ru-RU"/>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3">
    <w:p w14:paraId="3EE7CCB7" w14:textId="77777777" w:rsidR="003A4932" w:rsidRDefault="003A4932" w:rsidP="003A4932">
      <w:pPr>
        <w:pStyle w:val="af1"/>
        <w:jc w:val="both"/>
        <w:rPr>
          <w:i/>
          <w:iCs/>
          <w:sz w:val="18"/>
          <w:szCs w:val="18"/>
          <w:highlight w:val="red"/>
          <w:lang w:val="ru-RU"/>
        </w:rPr>
      </w:pPr>
      <w:r>
        <w:rPr>
          <w:rStyle w:val="af3"/>
          <w:i/>
          <w:iCs/>
          <w:sz w:val="18"/>
          <w:szCs w:val="18"/>
        </w:rPr>
        <w:footnoteRef/>
      </w:r>
      <w:r>
        <w:rPr>
          <w:i/>
          <w:iCs/>
          <w:sz w:val="18"/>
          <w:szCs w:val="18"/>
          <w:lang w:val="ru-RU"/>
        </w:rPr>
        <w:t xml:space="preserve"> </w:t>
      </w:r>
      <w:r>
        <w:rPr>
          <w:rStyle w:val="afb"/>
          <w:i w:val="0"/>
          <w:iCs/>
          <w:sz w:val="18"/>
          <w:szCs w:val="18"/>
          <w:lang w:val="ru-RU"/>
        </w:rPr>
        <w:t>Самостоятельная работа в рамках образовательной программы планируется образовательной организацией.</w:t>
      </w:r>
    </w:p>
  </w:footnote>
  <w:footnote w:id="4">
    <w:p w14:paraId="5DA56ED5" w14:textId="77777777" w:rsidR="003A4932" w:rsidRDefault="003A4932" w:rsidP="003A4932">
      <w:pPr>
        <w:pStyle w:val="af1"/>
        <w:jc w:val="both"/>
        <w:rPr>
          <w:lang w:val="ru-RU"/>
        </w:rPr>
      </w:pPr>
      <w:r>
        <w:rPr>
          <w:rStyle w:val="af3"/>
        </w:rPr>
        <w:footnoteRef/>
      </w:r>
      <w:r>
        <w:t xml:space="preserve"> </w:t>
      </w:r>
      <w:r>
        <w:rPr>
          <w:lang w:val="ru-RU"/>
        </w:rPr>
        <w:t>Примеры оформления формы контроля: контрольные работы, зачеты, квалификационные испытания, защита курсовых и дипломных проектов (работ), экзамены.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 w:id="5">
    <w:p w14:paraId="25E837CF" w14:textId="77777777" w:rsidR="00843795" w:rsidRDefault="00843795" w:rsidP="00843795">
      <w:pPr>
        <w:pStyle w:val="af1"/>
        <w:rPr>
          <w:i/>
          <w:iCs/>
          <w:sz w:val="18"/>
          <w:szCs w:val="18"/>
          <w:lang w:val="ru-RU"/>
        </w:rPr>
      </w:pPr>
      <w:r>
        <w:rPr>
          <w:rStyle w:val="af3"/>
        </w:rPr>
        <w:footnoteRef/>
      </w:r>
      <w:r>
        <w:rPr>
          <w:lang w:val="ru-RU"/>
        </w:rPr>
        <w:t xml:space="preserve"> </w:t>
      </w:r>
      <w:r>
        <w:rPr>
          <w:i/>
          <w:iCs/>
          <w:sz w:val="18"/>
          <w:szCs w:val="18"/>
          <w:lang w:val="ru-RU"/>
        </w:rPr>
        <w:t>Берутся сведения, указанные по данному виду деятельности в п. 4.2.</w:t>
      </w:r>
    </w:p>
  </w:footnote>
  <w:footnote w:id="6">
    <w:p w14:paraId="58B1D517" w14:textId="77777777" w:rsidR="00843795" w:rsidRPr="007653F1" w:rsidRDefault="00843795" w:rsidP="00843795">
      <w:pPr>
        <w:pStyle w:val="af1"/>
        <w:rPr>
          <w:i/>
          <w:iCs/>
          <w:sz w:val="18"/>
          <w:szCs w:val="18"/>
          <w:lang w:val="ru-RU"/>
        </w:rPr>
      </w:pPr>
      <w:r w:rsidRPr="007653F1">
        <w:rPr>
          <w:rStyle w:val="af3"/>
          <w:sz w:val="18"/>
          <w:szCs w:val="18"/>
        </w:rPr>
        <w:footnoteRef/>
      </w:r>
      <w:r w:rsidRPr="00CF100F">
        <w:rPr>
          <w:sz w:val="18"/>
          <w:szCs w:val="18"/>
          <w:lang w:val="ru-RU"/>
        </w:rPr>
        <w:t xml:space="preserve"> </w:t>
      </w:r>
      <w:r w:rsidRPr="007653F1">
        <w:rPr>
          <w:i/>
          <w:iCs/>
          <w:sz w:val="18"/>
          <w:szCs w:val="18"/>
          <w:lang w:val="ru-RU"/>
        </w:rPr>
        <w:t xml:space="preserve">Учебные занятия на усмотрение образовательной организации могут быть разделены на теоретические занятия, лабораторные и практические занятия </w:t>
      </w:r>
    </w:p>
  </w:footnote>
  <w:footnote w:id="7">
    <w:p w14:paraId="3948CBD7" w14:textId="77777777" w:rsidR="00843795" w:rsidRPr="003E20EB" w:rsidRDefault="00843795" w:rsidP="00843795">
      <w:pPr>
        <w:pStyle w:val="af1"/>
        <w:rPr>
          <w:i/>
          <w:iCs/>
          <w:sz w:val="18"/>
          <w:szCs w:val="18"/>
          <w:lang w:val="ru-RU"/>
        </w:rPr>
      </w:pPr>
      <w:r>
        <w:rPr>
          <w:rStyle w:val="af3"/>
        </w:rPr>
        <w:footnoteRef/>
      </w:r>
      <w:r w:rsidRPr="00CF100F">
        <w:rPr>
          <w:lang w:val="ru-RU"/>
        </w:rPr>
        <w:t xml:space="preserve"> </w:t>
      </w:r>
      <w:r w:rsidRPr="003E20EB">
        <w:rPr>
          <w:i/>
          <w:iCs/>
          <w:sz w:val="18"/>
          <w:szCs w:val="18"/>
          <w:lang w:val="ru-RU"/>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8">
    <w:p w14:paraId="38C0D3F1" w14:textId="77777777" w:rsidR="00843795" w:rsidRPr="003E20EB" w:rsidRDefault="00843795" w:rsidP="00843795">
      <w:pPr>
        <w:pStyle w:val="af1"/>
        <w:jc w:val="both"/>
        <w:rPr>
          <w:i/>
          <w:iCs/>
          <w:sz w:val="18"/>
          <w:szCs w:val="18"/>
          <w:highlight w:val="red"/>
          <w:lang w:val="ru-RU"/>
        </w:rPr>
      </w:pPr>
      <w:r w:rsidRPr="003E20EB">
        <w:rPr>
          <w:rStyle w:val="af3"/>
          <w:i/>
          <w:iCs/>
          <w:sz w:val="18"/>
          <w:szCs w:val="18"/>
        </w:rPr>
        <w:footnoteRef/>
      </w:r>
      <w:r w:rsidRPr="003E20EB">
        <w:rPr>
          <w:i/>
          <w:iCs/>
          <w:sz w:val="18"/>
          <w:szCs w:val="18"/>
          <w:lang w:val="ru-RU"/>
        </w:rPr>
        <w:t xml:space="preserve"> </w:t>
      </w:r>
      <w:r w:rsidRPr="003E20EB">
        <w:rPr>
          <w:rStyle w:val="afb"/>
          <w:iCs/>
          <w:sz w:val="18"/>
          <w:szCs w:val="18"/>
          <w:lang w:val="ru-RU"/>
        </w:rPr>
        <w:t>Самостоятельная работа в рамках образовательной программы планируется образовательной организацией.</w:t>
      </w:r>
    </w:p>
  </w:footnote>
  <w:footnote w:id="9">
    <w:p w14:paraId="588FA069" w14:textId="77777777" w:rsidR="00843795" w:rsidRDefault="00843795" w:rsidP="00843795">
      <w:pPr>
        <w:pStyle w:val="af1"/>
        <w:rPr>
          <w:lang w:val="ru-RU"/>
        </w:rPr>
      </w:pPr>
      <w:r>
        <w:rPr>
          <w:rStyle w:val="af3"/>
        </w:rPr>
        <w:footnoteRef/>
      </w:r>
      <w:r>
        <w:rPr>
          <w:lang w:val="ru-RU"/>
        </w:rPr>
        <w:t xml:space="preserve"> В ходе оценивания могут быть учтены личностные результаты.</w:t>
      </w:r>
    </w:p>
  </w:footnote>
  <w:footnote w:id="10">
    <w:p w14:paraId="73CEECF6" w14:textId="77777777" w:rsidR="005E7211" w:rsidRDefault="005E7211" w:rsidP="005E7211">
      <w:pPr>
        <w:pStyle w:val="af1"/>
        <w:rPr>
          <w:i/>
          <w:iCs/>
          <w:sz w:val="18"/>
          <w:szCs w:val="18"/>
          <w:lang w:val="ru-RU"/>
        </w:rPr>
      </w:pPr>
      <w:r>
        <w:rPr>
          <w:rStyle w:val="af3"/>
        </w:rPr>
        <w:footnoteRef/>
      </w:r>
      <w:r>
        <w:rPr>
          <w:lang w:val="ru-RU"/>
        </w:rPr>
        <w:t xml:space="preserve"> </w:t>
      </w:r>
      <w:r>
        <w:rPr>
          <w:i/>
          <w:iCs/>
          <w:sz w:val="18"/>
          <w:szCs w:val="18"/>
          <w:lang w:val="ru-RU"/>
        </w:rPr>
        <w:t>Берутся сведения, указанные по данному виду деятельности в п. 4.2.</w:t>
      </w:r>
    </w:p>
  </w:footnote>
  <w:footnote w:id="11">
    <w:p w14:paraId="07CCEFD0" w14:textId="77777777" w:rsidR="00FD3885" w:rsidRDefault="00FD3885"/>
    <w:p w14:paraId="64657FF1" w14:textId="7DFF179A" w:rsidR="005E7211" w:rsidRDefault="005E7211" w:rsidP="005E7211">
      <w:pPr>
        <w:pStyle w:val="af1"/>
        <w:rPr>
          <w:i/>
          <w:iCs/>
          <w:sz w:val="18"/>
          <w:szCs w:val="18"/>
          <w:lang w:val="ru-RU"/>
        </w:rPr>
      </w:pPr>
    </w:p>
  </w:footnote>
  <w:footnote w:id="12">
    <w:p w14:paraId="24EA3404" w14:textId="77777777" w:rsidR="005E7211" w:rsidRDefault="005E7211" w:rsidP="005E7211">
      <w:pPr>
        <w:pStyle w:val="af1"/>
        <w:rPr>
          <w:i/>
          <w:iCs/>
          <w:sz w:val="18"/>
          <w:szCs w:val="18"/>
          <w:lang w:val="ru-RU"/>
        </w:rPr>
      </w:pPr>
      <w:r>
        <w:rPr>
          <w:rStyle w:val="af3"/>
        </w:rPr>
        <w:footnoteRef/>
      </w:r>
      <w:r>
        <w:t xml:space="preserve"> </w:t>
      </w:r>
      <w:r>
        <w:rPr>
          <w:i/>
          <w:iCs/>
          <w:sz w:val="18"/>
          <w:szCs w:val="18"/>
          <w:lang w:val="ru-RU"/>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13">
    <w:p w14:paraId="47DA53C5" w14:textId="77777777" w:rsidR="005E7211" w:rsidRDefault="005E7211" w:rsidP="005E7211">
      <w:pPr>
        <w:pStyle w:val="af1"/>
        <w:jc w:val="both"/>
        <w:rPr>
          <w:i/>
          <w:iCs/>
          <w:sz w:val="18"/>
          <w:szCs w:val="18"/>
          <w:highlight w:val="red"/>
          <w:lang w:val="ru-RU"/>
        </w:rPr>
      </w:pPr>
      <w:r>
        <w:rPr>
          <w:rStyle w:val="af3"/>
          <w:i/>
          <w:iCs/>
          <w:sz w:val="18"/>
          <w:szCs w:val="18"/>
        </w:rPr>
        <w:footnoteRef/>
      </w:r>
      <w:r>
        <w:rPr>
          <w:i/>
          <w:iCs/>
          <w:sz w:val="18"/>
          <w:szCs w:val="18"/>
          <w:lang w:val="ru-RU"/>
        </w:rPr>
        <w:t xml:space="preserve"> </w:t>
      </w:r>
      <w:r>
        <w:rPr>
          <w:rStyle w:val="afb"/>
          <w:iCs/>
          <w:sz w:val="18"/>
          <w:szCs w:val="18"/>
          <w:lang w:val="ru-RU"/>
        </w:rPr>
        <w:t>Самостоятельная работа в рамках образовательной программы планируется образовательной организацией.</w:t>
      </w:r>
    </w:p>
  </w:footnote>
  <w:footnote w:id="14">
    <w:p w14:paraId="58904F57" w14:textId="77777777" w:rsidR="003145FF" w:rsidRDefault="003145FF" w:rsidP="003145FF">
      <w:pPr>
        <w:pStyle w:val="af1"/>
        <w:jc w:val="both"/>
        <w:rPr>
          <w:kern w:val="2"/>
          <w:lang w:val="ru-RU"/>
          <w14:ligatures w14:val="standardContextual"/>
        </w:rPr>
      </w:pPr>
      <w:r>
        <w:rPr>
          <w:rStyle w:val="af3"/>
        </w:rPr>
        <w:footnoteRef/>
      </w:r>
      <w:r>
        <w:rPr>
          <w:lang w:val="ru-RU"/>
        </w:rPr>
        <w:t xml:space="preserve"> Примеры оформления формы контроля: контрольные работы, зачеты, квалификационные испытания, защита курсовых и дипломных проектов (работ), экзамены.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 w:id="15">
    <w:p w14:paraId="6DA6CE1C" w14:textId="77777777" w:rsidR="00E172FE" w:rsidRDefault="00E172FE" w:rsidP="00E172FE">
      <w:pPr>
        <w:pStyle w:val="Footnote"/>
        <w:rPr>
          <w:rFonts w:ascii="Times New Roman" w:hAnsi="Times New Roman"/>
        </w:rPr>
      </w:pPr>
      <w:r>
        <w:rPr>
          <w:vertAlign w:val="superscript"/>
        </w:rPr>
        <w:footnoteRef/>
      </w:r>
      <w:r>
        <w:t xml:space="preserve"> </w:t>
      </w:r>
      <w:r>
        <w:rPr>
          <w:i/>
          <w:sz w:val="18"/>
        </w:rPr>
        <w:t>Учебные занятия могут представлены в виде теоретических занятий, лабораторных и практических занятий</w:t>
      </w:r>
    </w:p>
  </w:footnote>
  <w:footnote w:id="16">
    <w:p w14:paraId="333DF57E" w14:textId="77777777" w:rsidR="00E172FE" w:rsidRDefault="00E172FE" w:rsidP="00E172FE">
      <w:pPr>
        <w:pStyle w:val="Footnote"/>
      </w:pPr>
    </w:p>
  </w:footnote>
  <w:footnote w:id="17">
    <w:p w14:paraId="6AFFBD36" w14:textId="77777777" w:rsidR="00E172FE" w:rsidRDefault="00E172FE" w:rsidP="00E172FE">
      <w:pPr>
        <w:pStyle w:val="Footnote"/>
      </w:pPr>
    </w:p>
  </w:footnote>
  <w:footnote w:id="18">
    <w:p w14:paraId="700AA3AB" w14:textId="77777777" w:rsidR="00E172FE" w:rsidRDefault="00E172FE" w:rsidP="00E172FE">
      <w:pPr>
        <w:pStyle w:val="Footnote"/>
      </w:pPr>
      <w:r>
        <w:rPr>
          <w:vertAlign w:val="superscript"/>
        </w:rPr>
        <w:footnoteRef/>
      </w:r>
      <w:r>
        <w:t xml:space="preserve"> </w:t>
      </w:r>
      <w:r>
        <w:rPr>
          <w:i/>
        </w:rPr>
        <w:t>Берутся сведения, указанные по данному виду деятельности в п. 4.2.</w:t>
      </w:r>
    </w:p>
  </w:footnote>
  <w:footnote w:id="19">
    <w:p w14:paraId="6335DC6B" w14:textId="77777777" w:rsidR="00E172FE" w:rsidRDefault="00E172FE" w:rsidP="00E172FE">
      <w:pPr>
        <w:pStyle w:val="Footnote"/>
      </w:pPr>
    </w:p>
  </w:footnote>
  <w:footnote w:id="20">
    <w:p w14:paraId="2455D41B" w14:textId="77777777" w:rsidR="00E172FE" w:rsidRDefault="00E172FE" w:rsidP="00E172FE">
      <w:pPr>
        <w:pStyle w:val="Footnote"/>
      </w:pPr>
      <w:r>
        <w:rPr>
          <w:vertAlign w:val="superscript"/>
        </w:rPr>
        <w:footnoteRef/>
      </w:r>
      <w:r>
        <w:t xml:space="preserve"> </w:t>
      </w:r>
      <w:r>
        <w:rPr>
          <w:i/>
        </w:rPr>
        <w:t>Берутся сведения, указанные по данному виду деятельности в п. 4.2.</w:t>
      </w:r>
    </w:p>
  </w:footnote>
  <w:footnote w:id="21">
    <w:p w14:paraId="0BB6E47B" w14:textId="77777777" w:rsidR="00E172FE" w:rsidRDefault="00E172FE" w:rsidP="00E172FE">
      <w:pPr>
        <w:pStyle w:val="Footnote"/>
      </w:pPr>
      <w:r>
        <w:rPr>
          <w:vertAlign w:val="superscript"/>
        </w:rPr>
        <w:footnoteRef/>
      </w:r>
      <w:r>
        <w:t xml:space="preserve"> </w:t>
      </w:r>
      <w:r>
        <w:rPr>
          <w:i/>
          <w:sz w:val="18"/>
        </w:rPr>
        <w:t>Учебные занятия могут представлены в виде теоретических занятий, лабораторных и практических занятий</w:t>
      </w:r>
    </w:p>
  </w:footnote>
  <w:footnote w:id="22">
    <w:p w14:paraId="0267FFE7" w14:textId="77777777" w:rsidR="00E172FE" w:rsidRDefault="00E172FE" w:rsidP="00E172FE">
      <w:pPr>
        <w:pStyle w:val="Footnote"/>
      </w:pPr>
    </w:p>
  </w:footnote>
  <w:footnote w:id="23">
    <w:p w14:paraId="6AD103C0" w14:textId="77777777" w:rsidR="00E172FE" w:rsidRDefault="00E172FE" w:rsidP="00E172FE">
      <w:pPr>
        <w:pStyle w:val="Footnote"/>
        <w:rPr>
          <w:i/>
        </w:rPr>
      </w:pPr>
      <w:r>
        <w:rPr>
          <w:i/>
          <w:vertAlign w:val="superscript"/>
        </w:rPr>
        <w:footnoteRef/>
      </w:r>
      <w:r>
        <w:t xml:space="preserve"> </w:t>
      </w:r>
      <w:r>
        <w:rPr>
          <w:i/>
        </w:rPr>
        <w:t>Берутся сведения, указанные по данному виду деятельности в п. 4.2.</w:t>
      </w:r>
    </w:p>
  </w:footnote>
  <w:footnote w:id="24">
    <w:p w14:paraId="6F89DDDA" w14:textId="77777777" w:rsidR="00E172FE" w:rsidRDefault="00E172FE" w:rsidP="00E172FE">
      <w:pPr>
        <w:pStyle w:val="Footnote"/>
      </w:pPr>
      <w:r>
        <w:rPr>
          <w:vertAlign w:val="superscript"/>
        </w:rPr>
        <w:footnoteRef/>
      </w:r>
      <w:r>
        <w:rPr>
          <w:i/>
        </w:rPr>
        <w:t>Берутся сведения, указанные по данному виду деятельности в п. 4.2.</w:t>
      </w:r>
    </w:p>
  </w:footnote>
  <w:footnote w:id="25">
    <w:p w14:paraId="1710E3C4" w14:textId="77777777" w:rsidR="00E172FE" w:rsidRDefault="00E172FE" w:rsidP="00E172FE">
      <w:pPr>
        <w:pStyle w:val="Footnote"/>
      </w:pPr>
      <w:r>
        <w:rPr>
          <w:vertAlign w:val="superscript"/>
        </w:rPr>
        <w:footnoteRef/>
      </w:r>
      <w:r>
        <w:rPr>
          <w:i/>
          <w:sz w:val="18"/>
        </w:rPr>
        <w:t>Учебные занятия могут представлены в виде теоретических занятий, лабораторных и практических занятий</w:t>
      </w:r>
    </w:p>
  </w:footnote>
  <w:footnote w:id="26">
    <w:p w14:paraId="7DFE9B82" w14:textId="77777777" w:rsidR="00E172FE" w:rsidRDefault="00E172FE" w:rsidP="00E172FE">
      <w:pPr>
        <w:pStyle w:val="Footnote"/>
      </w:pPr>
      <w:r>
        <w:rPr>
          <w:vertAlign w:val="superscript"/>
        </w:rPr>
        <w:footnoteRef/>
      </w:r>
      <w:r>
        <w:t xml:space="preserve"> </w:t>
      </w:r>
      <w:r>
        <w:rPr>
          <w:i/>
        </w:rPr>
        <w:t>Берутся сведения, указанные по данному виду деятельности в п. 4.2.</w:t>
      </w:r>
    </w:p>
  </w:footnote>
  <w:footnote w:id="27">
    <w:p w14:paraId="2BA0CB1B" w14:textId="77777777" w:rsidR="00E172FE" w:rsidRDefault="00E172FE" w:rsidP="00E172FE">
      <w:pPr>
        <w:pStyle w:val="Footnote"/>
      </w:pPr>
      <w:r>
        <w:rPr>
          <w:vertAlign w:val="superscript"/>
        </w:rPr>
        <w:footnoteRef/>
      </w:r>
      <w:r>
        <w:t xml:space="preserve"> </w:t>
      </w:r>
      <w:r>
        <w:rPr>
          <w:i/>
          <w:sz w:val="18"/>
        </w:rPr>
        <w:t>Учебные занятия могут представлены в виде теоретических занятий, лабораторных и практических занятий</w:t>
      </w:r>
    </w:p>
  </w:footnote>
  <w:footnote w:id="28">
    <w:p w14:paraId="529C8E78" w14:textId="77777777" w:rsidR="00E172FE" w:rsidRDefault="00E172FE" w:rsidP="00E172FE">
      <w:pPr>
        <w:pStyle w:val="Footnote"/>
      </w:pPr>
      <w:r>
        <w:rPr>
          <w:vertAlign w:val="superscript"/>
        </w:rPr>
        <w:footnoteRef/>
      </w:r>
      <w:r>
        <w:t xml:space="preserve"> </w:t>
      </w:r>
      <w:r>
        <w:rPr>
          <w:i/>
        </w:rPr>
        <w:t>Берутся сведения, указанные по данному виду деятельности в п. 4.2.</w:t>
      </w:r>
    </w:p>
  </w:footnote>
  <w:footnote w:id="29">
    <w:p w14:paraId="5B126C41" w14:textId="77777777" w:rsidR="00E172FE" w:rsidRDefault="00E172FE" w:rsidP="00E172FE">
      <w:pPr>
        <w:pStyle w:val="Footnote"/>
      </w:pPr>
      <w:r>
        <w:rPr>
          <w:vertAlign w:val="superscript"/>
        </w:rPr>
        <w:footnoteRef/>
      </w:r>
      <w:r>
        <w:t xml:space="preserve"> </w:t>
      </w:r>
      <w:r>
        <w:rPr>
          <w:i/>
          <w:sz w:val="18"/>
        </w:rPr>
        <w:t>Учебные занятия могут представлены в виде теоретических занятий, лабораторных и практических занятий</w:t>
      </w:r>
    </w:p>
  </w:footnote>
  <w:footnote w:id="30">
    <w:p w14:paraId="6CCFF192" w14:textId="77777777" w:rsidR="00E172FE" w:rsidRDefault="00E172FE" w:rsidP="00E172FE">
      <w:pPr>
        <w:pStyle w:val="Footnote"/>
      </w:pPr>
      <w:r>
        <w:rPr>
          <w:vertAlign w:val="superscript"/>
        </w:rPr>
        <w:footnoteRef/>
      </w:r>
      <w:r>
        <w:t xml:space="preserve"> </w:t>
      </w:r>
      <w:r>
        <w:rPr>
          <w:i/>
        </w:rPr>
        <w:t>Берутся сведения, указанные по данному виду деятельности в п. 4.2.</w:t>
      </w:r>
    </w:p>
  </w:footnote>
  <w:footnote w:id="31">
    <w:p w14:paraId="007366D4" w14:textId="77777777" w:rsidR="00E172FE" w:rsidRDefault="00E172FE" w:rsidP="00E172FE">
      <w:pPr>
        <w:pStyle w:val="Footnote"/>
      </w:pPr>
      <w:r>
        <w:rPr>
          <w:vertAlign w:val="superscript"/>
        </w:rPr>
        <w:footnoteRef/>
      </w:r>
      <w:r>
        <w:t xml:space="preserve"> </w:t>
      </w:r>
      <w:r>
        <w:rPr>
          <w:i/>
          <w:sz w:val="18"/>
        </w:rPr>
        <w:t>Учебные занятия могут представлены в виде теоретических занятий, лабораторных и практических занятий</w:t>
      </w:r>
    </w:p>
  </w:footnote>
  <w:footnote w:id="32">
    <w:p w14:paraId="663C7EFF" w14:textId="77777777" w:rsidR="00E172FE" w:rsidRDefault="00E172FE" w:rsidP="00E172FE">
      <w:pPr>
        <w:pStyle w:val="Footnote"/>
        <w:rPr>
          <w:i/>
        </w:rPr>
      </w:pPr>
      <w:r>
        <w:rPr>
          <w:i/>
          <w:vertAlign w:val="superscript"/>
        </w:rPr>
        <w:footnoteRef/>
      </w:r>
      <w:r>
        <w:t xml:space="preserve"> </w:t>
      </w:r>
      <w:r>
        <w:rPr>
          <w:i/>
        </w:rPr>
        <w:t>Берутся сведения, указанные по данному виду деятельности в п.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F042E" w14:textId="77777777" w:rsidR="00843795" w:rsidRDefault="00843795">
    <w:pPr>
      <w:pStyle w:val="ac"/>
      <w:jc w:val="center"/>
    </w:pPr>
    <w:r>
      <w:fldChar w:fldCharType="begin"/>
    </w:r>
    <w:r>
      <w:instrText xml:space="preserve"> PAGE   \* MERGEFORMAT </w:instrText>
    </w:r>
    <w:r>
      <w:fldChar w:fldCharType="separate"/>
    </w:r>
    <w:r>
      <w:rPr>
        <w:noProof/>
      </w:rPr>
      <w:t>48</w:t>
    </w:r>
    <w:r>
      <w:rPr>
        <w:noProof/>
      </w:rPr>
      <w:fldChar w:fldCharType="end"/>
    </w:r>
  </w:p>
  <w:p w14:paraId="1040448A" w14:textId="77777777" w:rsidR="00843795" w:rsidRDefault="00843795">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284B" w14:textId="77777777" w:rsidR="00843795" w:rsidRDefault="00843795">
    <w:pPr>
      <w:pStyle w:val="ac"/>
      <w:jc w:val="center"/>
    </w:pPr>
  </w:p>
  <w:p w14:paraId="7150AE11" w14:textId="77777777" w:rsidR="00843795" w:rsidRDefault="00843795">
    <w:pPr>
      <w:pStyle w:val="ac"/>
      <w:jc w:val="center"/>
    </w:pPr>
  </w:p>
  <w:p w14:paraId="3F32C6CD" w14:textId="77777777" w:rsidR="00843795" w:rsidRDefault="00843795">
    <w:pPr>
      <w:pStyle w:val="ac"/>
    </w:pPr>
  </w:p>
  <w:p w14:paraId="1A016D6F" w14:textId="77777777" w:rsidR="00843795" w:rsidRDefault="00843795">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C63897" w:rsidRDefault="00C63897">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C63897" w:rsidRDefault="00C63897">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268049"/>
      <w:docPartObj>
        <w:docPartGallery w:val="Page Numbers (Top of Page)"/>
        <w:docPartUnique/>
      </w:docPartObj>
    </w:sdtPr>
    <w:sdtEndPr/>
    <w:sdtContent>
      <w:p w14:paraId="70F9A64F" w14:textId="0F624363" w:rsidR="00E52B01" w:rsidRDefault="00E52B01">
        <w:pPr>
          <w:pStyle w:val="ac"/>
          <w:jc w:val="center"/>
        </w:pPr>
        <w:r>
          <w:fldChar w:fldCharType="begin"/>
        </w:r>
        <w:r>
          <w:instrText>PAGE   \* MERGEFORMAT</w:instrText>
        </w:r>
        <w:r>
          <w:fldChar w:fldCharType="separate"/>
        </w:r>
        <w:r w:rsidR="00E172FE">
          <w:rPr>
            <w:noProof/>
          </w:rPr>
          <w:t>195</w:t>
        </w:r>
        <w:r>
          <w:fldChar w:fldCharType="end"/>
        </w:r>
      </w:p>
    </w:sdtContent>
  </w:sdt>
  <w:p w14:paraId="6596F87D" w14:textId="77777777" w:rsidR="00E52B01" w:rsidRDefault="00E52B01">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EB5BB1" w:rsidRDefault="00EB5BB1">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EB5BB1" w:rsidRDefault="00EB5BB1">
    <w:pPr>
      <w:pStyle w:val="ac"/>
    </w:pPr>
  </w:p>
  <w:p w14:paraId="4542C3D8" w14:textId="77777777" w:rsidR="00000000" w:rsidRDefault="00ED105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0D75DEF"/>
    <w:multiLevelType w:val="multilevel"/>
    <w:tmpl w:val="D994C4F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22D2785"/>
    <w:multiLevelType w:val="hybridMultilevel"/>
    <w:tmpl w:val="96D03D98"/>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02DB46B7"/>
    <w:multiLevelType w:val="multilevel"/>
    <w:tmpl w:val="473428C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36B4EB1"/>
    <w:multiLevelType w:val="hybridMultilevel"/>
    <w:tmpl w:val="43C65A8A"/>
    <w:lvl w:ilvl="0" w:tplc="CA00088C">
      <w:start w:val="1"/>
      <w:numFmt w:val="bullet"/>
      <w:suff w:val="space"/>
      <w:lvlText w:val="−"/>
      <w:lvlJc w:val="left"/>
      <w:pPr>
        <w:ind w:left="13" w:firstLine="284"/>
      </w:pPr>
      <w:rPr>
        <w:rFonts w:ascii="Times New Roman" w:hAnsi="Times New Roman" w:cs="Times New Roman" w:hint="default"/>
      </w:rPr>
    </w:lvl>
    <w:lvl w:ilvl="1" w:tplc="04190003">
      <w:start w:val="1"/>
      <w:numFmt w:val="bullet"/>
      <w:lvlText w:val="o"/>
      <w:lvlJc w:val="left"/>
      <w:pPr>
        <w:ind w:left="1453" w:hanging="360"/>
      </w:pPr>
      <w:rPr>
        <w:rFonts w:ascii="Courier New" w:hAnsi="Courier New" w:cs="Courier New" w:hint="default"/>
      </w:rPr>
    </w:lvl>
    <w:lvl w:ilvl="2" w:tplc="04190005">
      <w:start w:val="1"/>
      <w:numFmt w:val="bullet"/>
      <w:lvlText w:val=""/>
      <w:lvlJc w:val="left"/>
      <w:pPr>
        <w:ind w:left="2173" w:hanging="360"/>
      </w:pPr>
      <w:rPr>
        <w:rFonts w:ascii="Wingdings" w:hAnsi="Wingdings" w:hint="default"/>
      </w:rPr>
    </w:lvl>
    <w:lvl w:ilvl="3" w:tplc="04190001">
      <w:start w:val="1"/>
      <w:numFmt w:val="bullet"/>
      <w:lvlText w:val=""/>
      <w:lvlJc w:val="left"/>
      <w:pPr>
        <w:ind w:left="2893" w:hanging="360"/>
      </w:pPr>
      <w:rPr>
        <w:rFonts w:ascii="Symbol" w:hAnsi="Symbol" w:hint="default"/>
      </w:rPr>
    </w:lvl>
    <w:lvl w:ilvl="4" w:tplc="04190003">
      <w:start w:val="1"/>
      <w:numFmt w:val="bullet"/>
      <w:lvlText w:val="o"/>
      <w:lvlJc w:val="left"/>
      <w:pPr>
        <w:ind w:left="3613" w:hanging="360"/>
      </w:pPr>
      <w:rPr>
        <w:rFonts w:ascii="Courier New" w:hAnsi="Courier New" w:cs="Courier New" w:hint="default"/>
      </w:rPr>
    </w:lvl>
    <w:lvl w:ilvl="5" w:tplc="04190005">
      <w:start w:val="1"/>
      <w:numFmt w:val="bullet"/>
      <w:lvlText w:val=""/>
      <w:lvlJc w:val="left"/>
      <w:pPr>
        <w:ind w:left="4333" w:hanging="360"/>
      </w:pPr>
      <w:rPr>
        <w:rFonts w:ascii="Wingdings" w:hAnsi="Wingdings" w:hint="default"/>
      </w:rPr>
    </w:lvl>
    <w:lvl w:ilvl="6" w:tplc="04190001">
      <w:start w:val="1"/>
      <w:numFmt w:val="bullet"/>
      <w:lvlText w:val=""/>
      <w:lvlJc w:val="left"/>
      <w:pPr>
        <w:ind w:left="5053" w:hanging="360"/>
      </w:pPr>
      <w:rPr>
        <w:rFonts w:ascii="Symbol" w:hAnsi="Symbol" w:hint="default"/>
      </w:rPr>
    </w:lvl>
    <w:lvl w:ilvl="7" w:tplc="04190003">
      <w:start w:val="1"/>
      <w:numFmt w:val="bullet"/>
      <w:lvlText w:val="o"/>
      <w:lvlJc w:val="left"/>
      <w:pPr>
        <w:ind w:left="5773" w:hanging="360"/>
      </w:pPr>
      <w:rPr>
        <w:rFonts w:ascii="Courier New" w:hAnsi="Courier New" w:cs="Courier New" w:hint="default"/>
      </w:rPr>
    </w:lvl>
    <w:lvl w:ilvl="8" w:tplc="04190005">
      <w:start w:val="1"/>
      <w:numFmt w:val="bullet"/>
      <w:lvlText w:val=""/>
      <w:lvlJc w:val="left"/>
      <w:pPr>
        <w:ind w:left="6493" w:hanging="360"/>
      </w:pPr>
      <w:rPr>
        <w:rFonts w:ascii="Wingdings" w:hAnsi="Wingdings" w:hint="default"/>
      </w:rPr>
    </w:lvl>
  </w:abstractNum>
  <w:abstractNum w:abstractNumId="5" w15:restartNumberingAfterBreak="0">
    <w:nsid w:val="03B13D7A"/>
    <w:multiLevelType w:val="multilevel"/>
    <w:tmpl w:val="62420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15:restartNumberingAfterBreak="0">
    <w:nsid w:val="041C4A38"/>
    <w:multiLevelType w:val="multilevel"/>
    <w:tmpl w:val="F086ED3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044B5A14"/>
    <w:multiLevelType w:val="hybridMultilevel"/>
    <w:tmpl w:val="02A4A3A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0AE35AF4"/>
    <w:multiLevelType w:val="hybridMultilevel"/>
    <w:tmpl w:val="1DAEE3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C107103"/>
    <w:multiLevelType w:val="multilevel"/>
    <w:tmpl w:val="0C1071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C00957"/>
    <w:multiLevelType w:val="hybridMultilevel"/>
    <w:tmpl w:val="20861E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0EF5AFE"/>
    <w:multiLevelType w:val="hybridMultilevel"/>
    <w:tmpl w:val="356022BA"/>
    <w:lvl w:ilvl="0" w:tplc="066A7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1203ECA"/>
    <w:multiLevelType w:val="multilevel"/>
    <w:tmpl w:val="45764EA0"/>
    <w:lvl w:ilvl="0">
      <w:start w:val="1"/>
      <w:numFmt w:val="decimal"/>
      <w:lvlText w:val="%1."/>
      <w:lvlJc w:val="left"/>
      <w:pPr>
        <w:ind w:left="720" w:hanging="360"/>
      </w:pPr>
      <w:rPr>
        <w:rFonts w:ascii="Times New Roman Полужирный" w:hAnsi="Times New Roman Полужирный"/>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51A4940"/>
    <w:multiLevelType w:val="multilevel"/>
    <w:tmpl w:val="A8C28836"/>
    <w:styleLink w:val="WW8Num54"/>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4" w15:restartNumberingAfterBreak="0">
    <w:nsid w:val="1BFE2626"/>
    <w:multiLevelType w:val="hybridMultilevel"/>
    <w:tmpl w:val="8B5CE7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EB944A6"/>
    <w:multiLevelType w:val="multilevel"/>
    <w:tmpl w:val="CEEA6EE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1ECF1FD8"/>
    <w:multiLevelType w:val="multilevel"/>
    <w:tmpl w:val="C7BE7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7" w15:restartNumberingAfterBreak="0">
    <w:nsid w:val="2223478D"/>
    <w:multiLevelType w:val="multilevel"/>
    <w:tmpl w:val="55143B9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3175F8D"/>
    <w:multiLevelType w:val="multilevel"/>
    <w:tmpl w:val="983A5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31F1DDE"/>
    <w:multiLevelType w:val="hybridMultilevel"/>
    <w:tmpl w:val="29FE5544"/>
    <w:lvl w:ilvl="0" w:tplc="AFA82B70">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32155F4"/>
    <w:multiLevelType w:val="multilevel"/>
    <w:tmpl w:val="5986E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1" w15:restartNumberingAfterBreak="0">
    <w:nsid w:val="23716AB1"/>
    <w:multiLevelType w:val="hybridMultilevel"/>
    <w:tmpl w:val="F954C142"/>
    <w:lvl w:ilvl="0" w:tplc="BCAC89D4">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39D706D"/>
    <w:multiLevelType w:val="multilevel"/>
    <w:tmpl w:val="A84AA9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240518EA"/>
    <w:multiLevelType w:val="hybridMultilevel"/>
    <w:tmpl w:val="21AE91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67522B4"/>
    <w:multiLevelType w:val="multilevel"/>
    <w:tmpl w:val="3D8814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26F077B7"/>
    <w:multiLevelType w:val="multilevel"/>
    <w:tmpl w:val="030E902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281C630A"/>
    <w:multiLevelType w:val="multilevel"/>
    <w:tmpl w:val="7B701A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7" w15:restartNumberingAfterBreak="0">
    <w:nsid w:val="2AD603F0"/>
    <w:multiLevelType w:val="hybridMultilevel"/>
    <w:tmpl w:val="6EA67910"/>
    <w:lvl w:ilvl="0" w:tplc="E5A225F2">
      <w:start w:val="1"/>
      <w:numFmt w:val="bullet"/>
      <w:lvlText w:val="−"/>
      <w:lvlJc w:val="left"/>
      <w:pPr>
        <w:ind w:left="720" w:hanging="360"/>
      </w:pPr>
      <w:rPr>
        <w:rFonts w:ascii="Times New Roman" w:hAnsi="Times New Roman"/>
      </w:rPr>
    </w:lvl>
    <w:lvl w:ilvl="1" w:tplc="2BDE3400">
      <w:start w:val="1"/>
      <w:numFmt w:val="bullet"/>
      <w:lvlText w:val="o"/>
      <w:lvlJc w:val="left"/>
      <w:pPr>
        <w:ind w:left="1440" w:hanging="360"/>
      </w:pPr>
      <w:rPr>
        <w:rFonts w:ascii="Courier New" w:hAnsi="Courier New" w:cs="Courier New" w:hint="default"/>
      </w:rPr>
    </w:lvl>
    <w:lvl w:ilvl="2" w:tplc="565693D6">
      <w:start w:val="1"/>
      <w:numFmt w:val="bullet"/>
      <w:lvlText w:val=""/>
      <w:lvlJc w:val="left"/>
      <w:pPr>
        <w:ind w:left="2160" w:hanging="360"/>
      </w:pPr>
      <w:rPr>
        <w:rFonts w:ascii="Wingdings" w:hAnsi="Wingdings" w:hint="default"/>
      </w:rPr>
    </w:lvl>
    <w:lvl w:ilvl="3" w:tplc="EE5E2FBA">
      <w:start w:val="1"/>
      <w:numFmt w:val="bullet"/>
      <w:lvlText w:val=""/>
      <w:lvlJc w:val="left"/>
      <w:pPr>
        <w:ind w:left="2880" w:hanging="360"/>
      </w:pPr>
      <w:rPr>
        <w:rFonts w:ascii="Symbol" w:hAnsi="Symbol" w:hint="default"/>
      </w:rPr>
    </w:lvl>
    <w:lvl w:ilvl="4" w:tplc="6882D3CE">
      <w:start w:val="1"/>
      <w:numFmt w:val="bullet"/>
      <w:lvlText w:val="o"/>
      <w:lvlJc w:val="left"/>
      <w:pPr>
        <w:ind w:left="3600" w:hanging="360"/>
      </w:pPr>
      <w:rPr>
        <w:rFonts w:ascii="Courier New" w:hAnsi="Courier New" w:cs="Courier New" w:hint="default"/>
      </w:rPr>
    </w:lvl>
    <w:lvl w:ilvl="5" w:tplc="06565F50">
      <w:start w:val="1"/>
      <w:numFmt w:val="bullet"/>
      <w:lvlText w:val=""/>
      <w:lvlJc w:val="left"/>
      <w:pPr>
        <w:ind w:left="4320" w:hanging="360"/>
      </w:pPr>
      <w:rPr>
        <w:rFonts w:ascii="Wingdings" w:hAnsi="Wingdings" w:hint="default"/>
      </w:rPr>
    </w:lvl>
    <w:lvl w:ilvl="6" w:tplc="E99453DC">
      <w:start w:val="1"/>
      <w:numFmt w:val="bullet"/>
      <w:lvlText w:val=""/>
      <w:lvlJc w:val="left"/>
      <w:pPr>
        <w:ind w:left="5040" w:hanging="360"/>
      </w:pPr>
      <w:rPr>
        <w:rFonts w:ascii="Symbol" w:hAnsi="Symbol" w:hint="default"/>
      </w:rPr>
    </w:lvl>
    <w:lvl w:ilvl="7" w:tplc="B4301012">
      <w:start w:val="1"/>
      <w:numFmt w:val="bullet"/>
      <w:lvlText w:val="o"/>
      <w:lvlJc w:val="left"/>
      <w:pPr>
        <w:ind w:left="5760" w:hanging="360"/>
      </w:pPr>
      <w:rPr>
        <w:rFonts w:ascii="Courier New" w:hAnsi="Courier New" w:cs="Courier New" w:hint="default"/>
      </w:rPr>
    </w:lvl>
    <w:lvl w:ilvl="8" w:tplc="DCDC9FAA">
      <w:start w:val="1"/>
      <w:numFmt w:val="bullet"/>
      <w:lvlText w:val=""/>
      <w:lvlJc w:val="left"/>
      <w:pPr>
        <w:ind w:left="6480" w:hanging="360"/>
      </w:pPr>
      <w:rPr>
        <w:rFonts w:ascii="Wingdings" w:hAnsi="Wingdings" w:hint="default"/>
      </w:rPr>
    </w:lvl>
  </w:abstractNum>
  <w:abstractNum w:abstractNumId="28" w15:restartNumberingAfterBreak="0">
    <w:nsid w:val="2C394894"/>
    <w:multiLevelType w:val="hybridMultilevel"/>
    <w:tmpl w:val="F44E1BF8"/>
    <w:lvl w:ilvl="0" w:tplc="BC1CF7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15:restartNumberingAfterBreak="0">
    <w:nsid w:val="2D6C53E8"/>
    <w:multiLevelType w:val="hybridMultilevel"/>
    <w:tmpl w:val="84FC35F2"/>
    <w:lvl w:ilvl="0" w:tplc="066A7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2E5127DF"/>
    <w:multiLevelType w:val="hybridMultilevel"/>
    <w:tmpl w:val="A3A47158"/>
    <w:lvl w:ilvl="0" w:tplc="CA00088C">
      <w:start w:val="1"/>
      <w:numFmt w:val="bullet"/>
      <w:suff w:val="space"/>
      <w:lvlText w:val="−"/>
      <w:lvlJc w:val="left"/>
      <w:pPr>
        <w:ind w:left="0" w:firstLine="284"/>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2E6D49EC"/>
    <w:multiLevelType w:val="hybridMultilevel"/>
    <w:tmpl w:val="73340FA4"/>
    <w:lvl w:ilvl="0" w:tplc="3020C6D0">
      <w:start w:val="1"/>
      <w:numFmt w:val="bullet"/>
      <w:suff w:val="space"/>
      <w:lvlText w:val="-"/>
      <w:lvlJc w:val="left"/>
      <w:pPr>
        <w:ind w:left="919" w:firstLine="0"/>
      </w:pPr>
      <w:rPr>
        <w:rFonts w:ascii="Times New Roman" w:eastAsia="Times New Roman" w:hAnsi="Times New Roman"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2359" w:hanging="360"/>
      </w:pPr>
      <w:rPr>
        <w:rFonts w:ascii="Courier New" w:hAnsi="Courier New" w:cs="Courier New" w:hint="default"/>
      </w:rPr>
    </w:lvl>
    <w:lvl w:ilvl="2" w:tplc="04190005">
      <w:start w:val="1"/>
      <w:numFmt w:val="bullet"/>
      <w:lvlText w:val=""/>
      <w:lvlJc w:val="left"/>
      <w:pPr>
        <w:ind w:left="3079" w:hanging="360"/>
      </w:pPr>
      <w:rPr>
        <w:rFonts w:ascii="Wingdings" w:hAnsi="Wingdings" w:hint="default"/>
      </w:rPr>
    </w:lvl>
    <w:lvl w:ilvl="3" w:tplc="04190001">
      <w:start w:val="1"/>
      <w:numFmt w:val="bullet"/>
      <w:lvlText w:val=""/>
      <w:lvlJc w:val="left"/>
      <w:pPr>
        <w:ind w:left="3799" w:hanging="360"/>
      </w:pPr>
      <w:rPr>
        <w:rFonts w:ascii="Symbol" w:hAnsi="Symbol" w:hint="default"/>
      </w:rPr>
    </w:lvl>
    <w:lvl w:ilvl="4" w:tplc="04190003">
      <w:start w:val="1"/>
      <w:numFmt w:val="bullet"/>
      <w:lvlText w:val="o"/>
      <w:lvlJc w:val="left"/>
      <w:pPr>
        <w:ind w:left="4519" w:hanging="360"/>
      </w:pPr>
      <w:rPr>
        <w:rFonts w:ascii="Courier New" w:hAnsi="Courier New" w:cs="Courier New" w:hint="default"/>
      </w:rPr>
    </w:lvl>
    <w:lvl w:ilvl="5" w:tplc="04190005">
      <w:start w:val="1"/>
      <w:numFmt w:val="bullet"/>
      <w:lvlText w:val=""/>
      <w:lvlJc w:val="left"/>
      <w:pPr>
        <w:ind w:left="5239" w:hanging="360"/>
      </w:pPr>
      <w:rPr>
        <w:rFonts w:ascii="Wingdings" w:hAnsi="Wingdings" w:hint="default"/>
      </w:rPr>
    </w:lvl>
    <w:lvl w:ilvl="6" w:tplc="04190001">
      <w:start w:val="1"/>
      <w:numFmt w:val="bullet"/>
      <w:lvlText w:val=""/>
      <w:lvlJc w:val="left"/>
      <w:pPr>
        <w:ind w:left="5959" w:hanging="360"/>
      </w:pPr>
      <w:rPr>
        <w:rFonts w:ascii="Symbol" w:hAnsi="Symbol" w:hint="default"/>
      </w:rPr>
    </w:lvl>
    <w:lvl w:ilvl="7" w:tplc="04190003">
      <w:start w:val="1"/>
      <w:numFmt w:val="bullet"/>
      <w:lvlText w:val="o"/>
      <w:lvlJc w:val="left"/>
      <w:pPr>
        <w:ind w:left="6679" w:hanging="360"/>
      </w:pPr>
      <w:rPr>
        <w:rFonts w:ascii="Courier New" w:hAnsi="Courier New" w:cs="Courier New" w:hint="default"/>
      </w:rPr>
    </w:lvl>
    <w:lvl w:ilvl="8" w:tplc="04190005">
      <w:start w:val="1"/>
      <w:numFmt w:val="bullet"/>
      <w:lvlText w:val=""/>
      <w:lvlJc w:val="left"/>
      <w:pPr>
        <w:ind w:left="7399" w:hanging="360"/>
      </w:pPr>
      <w:rPr>
        <w:rFonts w:ascii="Wingdings" w:hAnsi="Wingdings" w:hint="default"/>
      </w:rPr>
    </w:lvl>
  </w:abstractNum>
  <w:abstractNum w:abstractNumId="32" w15:restartNumberingAfterBreak="0">
    <w:nsid w:val="30E215F1"/>
    <w:multiLevelType w:val="hybridMultilevel"/>
    <w:tmpl w:val="7ECCD5FC"/>
    <w:lvl w:ilvl="0" w:tplc="62C69AEA">
      <w:start w:val="1"/>
      <w:numFmt w:val="bullet"/>
      <w:suff w:val="space"/>
      <w:lvlText w:val=""/>
      <w:lvlJc w:val="left"/>
      <w:pPr>
        <w:ind w:left="284"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34734CD3"/>
    <w:multiLevelType w:val="hybridMultilevel"/>
    <w:tmpl w:val="1C7E6C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363139DD"/>
    <w:multiLevelType w:val="multilevel"/>
    <w:tmpl w:val="45764EA0"/>
    <w:lvl w:ilvl="0">
      <w:start w:val="1"/>
      <w:numFmt w:val="decimal"/>
      <w:lvlText w:val="%1."/>
      <w:lvlJc w:val="left"/>
      <w:pPr>
        <w:ind w:left="720" w:hanging="360"/>
      </w:pPr>
      <w:rPr>
        <w:rFonts w:ascii="Times New Roman Полужирный" w:hAnsi="Times New Roman Полужирный"/>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36366156"/>
    <w:multiLevelType w:val="multilevel"/>
    <w:tmpl w:val="C3D42C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37557841"/>
    <w:multiLevelType w:val="multilevel"/>
    <w:tmpl w:val="8036F6BE"/>
    <w:lvl w:ilvl="0">
      <w:start w:val="1"/>
      <w:numFmt w:val="decimal"/>
      <w:lvlText w:val="%1."/>
      <w:lvlJc w:val="left"/>
      <w:pPr>
        <w:ind w:left="720" w:hanging="360"/>
      </w:pPr>
      <w:rPr>
        <w:rFonts w:ascii="Times New Roman Полужирный" w:hAnsi="Times New Roman Полужирный"/>
        <w:i w:val="0"/>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37F62924"/>
    <w:multiLevelType w:val="hybridMultilevel"/>
    <w:tmpl w:val="217AB7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3C430E13"/>
    <w:multiLevelType w:val="hybridMultilevel"/>
    <w:tmpl w:val="219CAC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3F4634A7"/>
    <w:multiLevelType w:val="hybridMultilevel"/>
    <w:tmpl w:val="2D740584"/>
    <w:lvl w:ilvl="0" w:tplc="0DBC5248">
      <w:start w:val="4"/>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15:restartNumberingAfterBreak="0">
    <w:nsid w:val="40163F84"/>
    <w:multiLevelType w:val="multilevel"/>
    <w:tmpl w:val="BED46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676E72"/>
    <w:multiLevelType w:val="hybridMultilevel"/>
    <w:tmpl w:val="A12698CC"/>
    <w:lvl w:ilvl="0" w:tplc="066A7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412323D7"/>
    <w:multiLevelType w:val="hybridMultilevel"/>
    <w:tmpl w:val="219CAC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4294671D"/>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432B0C9E"/>
    <w:multiLevelType w:val="hybridMultilevel"/>
    <w:tmpl w:val="EDAC791A"/>
    <w:lvl w:ilvl="0" w:tplc="3C9C9858">
      <w:numFmt w:val="bullet"/>
      <w:lvlText w:val="•"/>
      <w:lvlJc w:val="left"/>
      <w:pPr>
        <w:ind w:left="360" w:hanging="360"/>
      </w:pPr>
      <w:rPr>
        <w:rFonts w:ascii="Times New Roman" w:eastAsia="Times New Roman" w:hAnsi="Times New Roman" w:cs="Times New Roman" w:hint="default"/>
        <w:color w:val="231F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15:restartNumberingAfterBreak="0">
    <w:nsid w:val="437A5ED7"/>
    <w:multiLevelType w:val="multilevel"/>
    <w:tmpl w:val="4622061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7" w15:restartNumberingAfterBreak="0">
    <w:nsid w:val="44C04860"/>
    <w:multiLevelType w:val="hybridMultilevel"/>
    <w:tmpl w:val="8CAAB90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8" w15:restartNumberingAfterBreak="0">
    <w:nsid w:val="46BD0188"/>
    <w:multiLevelType w:val="multilevel"/>
    <w:tmpl w:val="EFECC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481A52EA"/>
    <w:multiLevelType w:val="multilevel"/>
    <w:tmpl w:val="29806832"/>
    <w:lvl w:ilvl="0">
      <w:start w:val="1"/>
      <w:numFmt w:val="decimal"/>
      <w:lvlText w:val="%1."/>
      <w:lvlJc w:val="left"/>
      <w:pPr>
        <w:ind w:left="720" w:hanging="360"/>
      </w:pPr>
      <w:rPr>
        <w:rFonts w:ascii="Times New Roman Полужирный" w:hAnsi="Times New Roman Полужирный"/>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48D26193"/>
    <w:multiLevelType w:val="hybridMultilevel"/>
    <w:tmpl w:val="2870B2A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1" w15:restartNumberingAfterBreak="0">
    <w:nsid w:val="49812AEB"/>
    <w:multiLevelType w:val="hybridMultilevel"/>
    <w:tmpl w:val="5BD673FC"/>
    <w:lvl w:ilvl="0" w:tplc="3020C6D0">
      <w:start w:val="1"/>
      <w:numFmt w:val="bullet"/>
      <w:suff w:val="space"/>
      <w:lvlText w:val="-"/>
      <w:lvlJc w:val="left"/>
      <w:pPr>
        <w:ind w:left="0" w:firstLine="0"/>
      </w:pPr>
      <w:rPr>
        <w:rFonts w:ascii="Times New Roman" w:eastAsia="Times New Roman" w:hAnsi="Times New Roman" w:cs="Times New Roman" w:hint="default"/>
        <w:b w:val="0"/>
        <w:i w:val="0"/>
        <w:strike w:val="0"/>
        <w:dstrike w:val="0"/>
        <w:color w:val="000000"/>
        <w:sz w:val="20"/>
        <w:szCs w:val="20"/>
        <w:u w:val="none" w:color="000000"/>
        <w:effect w:val="none"/>
        <w:bdr w:val="none" w:sz="0" w:space="0" w:color="auto" w:frame="1"/>
        <w:vertAlign w:val="baseline"/>
      </w:rPr>
    </w:lvl>
    <w:lvl w:ilvl="1" w:tplc="B4582188">
      <w:start w:val="1"/>
      <w:numFmt w:val="bullet"/>
      <w:lvlText w:val="o"/>
      <w:lvlJc w:val="left"/>
      <w:pPr>
        <w:ind w:left="11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E73EFA3C">
      <w:start w:val="1"/>
      <w:numFmt w:val="bullet"/>
      <w:lvlText w:val="▪"/>
      <w:lvlJc w:val="left"/>
      <w:pPr>
        <w:ind w:left="19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94EA7A82">
      <w:start w:val="1"/>
      <w:numFmt w:val="bullet"/>
      <w:lvlText w:val="•"/>
      <w:lvlJc w:val="left"/>
      <w:pPr>
        <w:ind w:left="26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C843138">
      <w:start w:val="1"/>
      <w:numFmt w:val="bullet"/>
      <w:lvlText w:val="o"/>
      <w:lvlJc w:val="left"/>
      <w:pPr>
        <w:ind w:left="33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919A5028">
      <w:start w:val="1"/>
      <w:numFmt w:val="bullet"/>
      <w:lvlText w:val="▪"/>
      <w:lvlJc w:val="left"/>
      <w:pPr>
        <w:ind w:left="40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6BF4CE12">
      <w:start w:val="1"/>
      <w:numFmt w:val="bullet"/>
      <w:lvlText w:val="•"/>
      <w:lvlJc w:val="left"/>
      <w:pPr>
        <w:ind w:left="47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0364814E">
      <w:start w:val="1"/>
      <w:numFmt w:val="bullet"/>
      <w:lvlText w:val="o"/>
      <w:lvlJc w:val="left"/>
      <w:pPr>
        <w:ind w:left="55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345E6A16">
      <w:start w:val="1"/>
      <w:numFmt w:val="bullet"/>
      <w:lvlText w:val="▪"/>
      <w:lvlJc w:val="left"/>
      <w:pPr>
        <w:ind w:left="62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52" w15:restartNumberingAfterBreak="0">
    <w:nsid w:val="4B5659A1"/>
    <w:multiLevelType w:val="hybridMultilevel"/>
    <w:tmpl w:val="8DBCE2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4C094442"/>
    <w:multiLevelType w:val="hybridMultilevel"/>
    <w:tmpl w:val="DA849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C483648"/>
    <w:multiLevelType w:val="multilevel"/>
    <w:tmpl w:val="45EE4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5" w15:restartNumberingAfterBreak="0">
    <w:nsid w:val="4D7542AF"/>
    <w:multiLevelType w:val="multilevel"/>
    <w:tmpl w:val="FC0AC7F6"/>
    <w:lvl w:ilvl="0">
      <w:start w:val="1"/>
      <w:numFmt w:val="decimal"/>
      <w:lvlText w:val="%1."/>
      <w:lvlJc w:val="left"/>
      <w:pPr>
        <w:ind w:left="720" w:hanging="360"/>
      </w:pPr>
      <w:rPr>
        <w:rFonts w:ascii="Times New Roman Полужирный" w:hAnsi="Times New Roman Полужирный"/>
        <w:i w:val="0"/>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4FC86E53"/>
    <w:multiLevelType w:val="multilevel"/>
    <w:tmpl w:val="73503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0BE3E3E"/>
    <w:multiLevelType w:val="hybridMultilevel"/>
    <w:tmpl w:val="0512C42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8" w15:restartNumberingAfterBreak="0">
    <w:nsid w:val="52C92EBC"/>
    <w:multiLevelType w:val="multilevel"/>
    <w:tmpl w:val="2F3685F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9" w15:restartNumberingAfterBreak="0">
    <w:nsid w:val="535B0683"/>
    <w:multiLevelType w:val="multilevel"/>
    <w:tmpl w:val="2426208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0" w15:restartNumberingAfterBreak="0">
    <w:nsid w:val="53D420FF"/>
    <w:multiLevelType w:val="multilevel"/>
    <w:tmpl w:val="148A6970"/>
    <w:lvl w:ilvl="0">
      <w:start w:val="1"/>
      <w:numFmt w:val="decimal"/>
      <w:lvlText w:val="%1."/>
      <w:lvlJc w:val="left"/>
      <w:pPr>
        <w:ind w:left="720" w:hanging="360"/>
      </w:pPr>
      <w:rPr>
        <w:rFonts w:ascii="Times New Roman Полужирный" w:hAnsi="Times New Roman Полужирный"/>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1" w15:restartNumberingAfterBreak="0">
    <w:nsid w:val="54422CE4"/>
    <w:multiLevelType w:val="hybridMultilevel"/>
    <w:tmpl w:val="A50E8532"/>
    <w:lvl w:ilvl="0" w:tplc="E6F266EA">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52403F0"/>
    <w:multiLevelType w:val="multilevel"/>
    <w:tmpl w:val="91307CB4"/>
    <w:lvl w:ilvl="0">
      <w:start w:val="1"/>
      <w:numFmt w:val="decimal"/>
      <w:lvlText w:val="%1."/>
      <w:lvlJc w:val="left"/>
      <w:pPr>
        <w:ind w:left="720" w:hanging="360"/>
      </w:pPr>
      <w:rPr>
        <w:rFonts w:ascii="Times New Roman Полужирный" w:hAnsi="Times New Roman Полужирный"/>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3" w15:restartNumberingAfterBreak="0">
    <w:nsid w:val="56F6606A"/>
    <w:multiLevelType w:val="multilevel"/>
    <w:tmpl w:val="37261E22"/>
    <w:lvl w:ilvl="0">
      <w:start w:val="1"/>
      <w:numFmt w:val="decimal"/>
      <w:lvlText w:val="%1."/>
      <w:lvlJc w:val="left"/>
      <w:pPr>
        <w:ind w:left="720" w:hanging="360"/>
      </w:pPr>
      <w:rPr>
        <w:rFonts w:ascii="Times New Roman Полужирный" w:hAnsi="Times New Roman Полужирный"/>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4" w15:restartNumberingAfterBreak="0">
    <w:nsid w:val="573964F0"/>
    <w:multiLevelType w:val="hybridMultilevel"/>
    <w:tmpl w:val="28304650"/>
    <w:lvl w:ilvl="0" w:tplc="066A7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57E06291"/>
    <w:multiLevelType w:val="hybridMultilevel"/>
    <w:tmpl w:val="34AE78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58C5512D"/>
    <w:multiLevelType w:val="multilevel"/>
    <w:tmpl w:val="3BFEF2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5D0F5490"/>
    <w:multiLevelType w:val="hybridMultilevel"/>
    <w:tmpl w:val="62DE5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5D8C0C2F"/>
    <w:multiLevelType w:val="hybridMultilevel"/>
    <w:tmpl w:val="92728CC6"/>
    <w:lvl w:ilvl="0" w:tplc="459C0072">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9" w15:restartNumberingAfterBreak="0">
    <w:nsid w:val="5D9316A9"/>
    <w:multiLevelType w:val="multilevel"/>
    <w:tmpl w:val="30A2026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0" w15:restartNumberingAfterBreak="0">
    <w:nsid w:val="5F894FB0"/>
    <w:multiLevelType w:val="hybridMultilevel"/>
    <w:tmpl w:val="95A43EE6"/>
    <w:lvl w:ilvl="0" w:tplc="066A7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60207793"/>
    <w:multiLevelType w:val="hybridMultilevel"/>
    <w:tmpl w:val="2C181256"/>
    <w:lvl w:ilvl="0" w:tplc="AFA82B70">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64CC3AD6"/>
    <w:multiLevelType w:val="hybridMultilevel"/>
    <w:tmpl w:val="984631D0"/>
    <w:lvl w:ilvl="0" w:tplc="0419000F">
      <w:start w:val="1"/>
      <w:numFmt w:val="decimal"/>
      <w:lvlText w:val="%1."/>
      <w:lvlJc w:val="left"/>
      <w:pPr>
        <w:tabs>
          <w:tab w:val="num" w:pos="754"/>
        </w:tabs>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73" w15:restartNumberingAfterBreak="0">
    <w:nsid w:val="66092959"/>
    <w:multiLevelType w:val="multilevel"/>
    <w:tmpl w:val="F21EF196"/>
    <w:lvl w:ilvl="0">
      <w:start w:val="1"/>
      <w:numFmt w:val="bullet"/>
      <w:suff w:val="space"/>
      <w:lvlText w:val="−"/>
      <w:lvlJc w:val="left"/>
      <w:pPr>
        <w:ind w:left="0" w:firstLine="0"/>
      </w:pPr>
      <w:rPr>
        <w:rFonts w:ascii="Times New Roman" w:hAnsi="Times New Roman" w:cs="Times New Roman" w:hint="default"/>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rPr>
    </w:lvl>
    <w:lvl w:ilvl="3">
      <w:numFmt w:val="bullet"/>
      <w:lvlText w:val=""/>
      <w:lvlJc w:val="left"/>
      <w:pPr>
        <w:ind w:left="0" w:firstLine="0"/>
      </w:pPr>
      <w:rPr>
        <w:rFonts w:ascii="Symbol" w:hAnsi="Symbol" w:cs="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rPr>
    </w:lvl>
    <w:lvl w:ilvl="6">
      <w:numFmt w:val="bullet"/>
      <w:lvlText w:val=""/>
      <w:lvlJc w:val="left"/>
      <w:pPr>
        <w:ind w:left="0" w:firstLine="0"/>
      </w:pPr>
      <w:rPr>
        <w:rFonts w:ascii="Symbol" w:hAnsi="Symbol" w:cs="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rPr>
    </w:lvl>
  </w:abstractNum>
  <w:abstractNum w:abstractNumId="74" w15:restartNumberingAfterBreak="0">
    <w:nsid w:val="66313542"/>
    <w:multiLevelType w:val="multilevel"/>
    <w:tmpl w:val="66313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84C028A"/>
    <w:multiLevelType w:val="hybridMultilevel"/>
    <w:tmpl w:val="0C1040F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76" w15:restartNumberingAfterBreak="0">
    <w:nsid w:val="6B696AFD"/>
    <w:multiLevelType w:val="hybridMultilevel"/>
    <w:tmpl w:val="6C64B4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6C7B7CE1"/>
    <w:multiLevelType w:val="hybridMultilevel"/>
    <w:tmpl w:val="39A87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6C8B6540"/>
    <w:multiLevelType w:val="multilevel"/>
    <w:tmpl w:val="FBB613D8"/>
    <w:lvl w:ilvl="0">
      <w:start w:val="1"/>
      <w:numFmt w:val="decimal"/>
      <w:lvlText w:val="%1."/>
      <w:lvlJc w:val="left"/>
      <w:pPr>
        <w:ind w:left="720" w:hanging="360"/>
      </w:pPr>
      <w:rPr>
        <w:rFonts w:ascii="Times New Roman Полужирный" w:hAnsi="Times New Roman Полужирный"/>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9" w15:restartNumberingAfterBreak="0">
    <w:nsid w:val="6CAA06EC"/>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0" w15:restartNumberingAfterBreak="0">
    <w:nsid w:val="6D5826A6"/>
    <w:multiLevelType w:val="multilevel"/>
    <w:tmpl w:val="6D582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D702416"/>
    <w:multiLevelType w:val="multilevel"/>
    <w:tmpl w:val="0F603BE4"/>
    <w:lvl w:ilvl="0">
      <w:start w:val="1"/>
      <w:numFmt w:val="decimal"/>
      <w:lvlText w:val="%1."/>
      <w:lvlJc w:val="left"/>
      <w:pPr>
        <w:ind w:left="1146" w:hanging="360"/>
      </w:pPr>
      <w:rPr>
        <w:b w:val="0"/>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2" w15:restartNumberingAfterBreak="0">
    <w:nsid w:val="6F23720A"/>
    <w:multiLevelType w:val="hybridMultilevel"/>
    <w:tmpl w:val="D65299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6FA438D9"/>
    <w:multiLevelType w:val="hybridMultilevel"/>
    <w:tmpl w:val="4A503458"/>
    <w:lvl w:ilvl="0" w:tplc="066A7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15:restartNumberingAfterBreak="0">
    <w:nsid w:val="71174715"/>
    <w:multiLevelType w:val="multilevel"/>
    <w:tmpl w:val="44363CD2"/>
    <w:lvl w:ilvl="0">
      <w:start w:val="1"/>
      <w:numFmt w:val="decimal"/>
      <w:lvlText w:val="%1."/>
      <w:lvlJc w:val="left"/>
      <w:pPr>
        <w:ind w:left="720" w:hanging="360"/>
      </w:pPr>
      <w:rPr>
        <w:rFonts w:ascii="Times New Roman Полужирный" w:hAnsi="Times New Roman Полужирный"/>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5" w15:restartNumberingAfterBreak="0">
    <w:nsid w:val="726857F8"/>
    <w:multiLevelType w:val="hybridMultilevel"/>
    <w:tmpl w:val="F0D23604"/>
    <w:lvl w:ilvl="0" w:tplc="885EE3E6">
      <w:start w:val="1"/>
      <w:numFmt w:val="decimal"/>
      <w:lvlText w:val="%1."/>
      <w:lvlJc w:val="left"/>
      <w:pPr>
        <w:ind w:left="543" w:hanging="425"/>
      </w:pPr>
      <w:rPr>
        <w:rFonts w:ascii="Times New Roman" w:eastAsia="Times New Roman" w:hAnsi="Times New Roman" w:cs="Times New Roman" w:hint="default"/>
        <w:w w:val="100"/>
        <w:sz w:val="24"/>
        <w:szCs w:val="24"/>
        <w:lang w:val="ru-RU" w:eastAsia="en-US" w:bidi="ar-SA"/>
      </w:rPr>
    </w:lvl>
    <w:lvl w:ilvl="1" w:tplc="91F87B26">
      <w:numFmt w:val="bullet"/>
      <w:lvlText w:val="•"/>
      <w:lvlJc w:val="left"/>
      <w:pPr>
        <w:ind w:left="3980" w:hanging="425"/>
      </w:pPr>
      <w:rPr>
        <w:lang w:val="ru-RU" w:eastAsia="en-US" w:bidi="ar-SA"/>
      </w:rPr>
    </w:lvl>
    <w:lvl w:ilvl="2" w:tplc="F7CE44EC">
      <w:numFmt w:val="bullet"/>
      <w:lvlText w:val="•"/>
      <w:lvlJc w:val="left"/>
      <w:pPr>
        <w:ind w:left="4667" w:hanging="425"/>
      </w:pPr>
      <w:rPr>
        <w:lang w:val="ru-RU" w:eastAsia="en-US" w:bidi="ar-SA"/>
      </w:rPr>
    </w:lvl>
    <w:lvl w:ilvl="3" w:tplc="87FE80A2">
      <w:numFmt w:val="bullet"/>
      <w:lvlText w:val="•"/>
      <w:lvlJc w:val="left"/>
      <w:pPr>
        <w:ind w:left="5354" w:hanging="425"/>
      </w:pPr>
      <w:rPr>
        <w:lang w:val="ru-RU" w:eastAsia="en-US" w:bidi="ar-SA"/>
      </w:rPr>
    </w:lvl>
    <w:lvl w:ilvl="4" w:tplc="30D49368">
      <w:numFmt w:val="bullet"/>
      <w:lvlText w:val="•"/>
      <w:lvlJc w:val="left"/>
      <w:pPr>
        <w:ind w:left="6042" w:hanging="425"/>
      </w:pPr>
      <w:rPr>
        <w:lang w:val="ru-RU" w:eastAsia="en-US" w:bidi="ar-SA"/>
      </w:rPr>
    </w:lvl>
    <w:lvl w:ilvl="5" w:tplc="73E8ECE4">
      <w:numFmt w:val="bullet"/>
      <w:lvlText w:val="•"/>
      <w:lvlJc w:val="left"/>
      <w:pPr>
        <w:ind w:left="6729" w:hanging="425"/>
      </w:pPr>
      <w:rPr>
        <w:lang w:val="ru-RU" w:eastAsia="en-US" w:bidi="ar-SA"/>
      </w:rPr>
    </w:lvl>
    <w:lvl w:ilvl="6" w:tplc="9D6EF6D6">
      <w:numFmt w:val="bullet"/>
      <w:lvlText w:val="•"/>
      <w:lvlJc w:val="left"/>
      <w:pPr>
        <w:ind w:left="7416" w:hanging="425"/>
      </w:pPr>
      <w:rPr>
        <w:lang w:val="ru-RU" w:eastAsia="en-US" w:bidi="ar-SA"/>
      </w:rPr>
    </w:lvl>
    <w:lvl w:ilvl="7" w:tplc="0D3875C0">
      <w:numFmt w:val="bullet"/>
      <w:lvlText w:val="•"/>
      <w:lvlJc w:val="left"/>
      <w:pPr>
        <w:ind w:left="8104" w:hanging="425"/>
      </w:pPr>
      <w:rPr>
        <w:lang w:val="ru-RU" w:eastAsia="en-US" w:bidi="ar-SA"/>
      </w:rPr>
    </w:lvl>
    <w:lvl w:ilvl="8" w:tplc="BDC22F82">
      <w:numFmt w:val="bullet"/>
      <w:lvlText w:val="•"/>
      <w:lvlJc w:val="left"/>
      <w:pPr>
        <w:ind w:left="8791" w:hanging="425"/>
      </w:pPr>
      <w:rPr>
        <w:lang w:val="ru-RU" w:eastAsia="en-US" w:bidi="ar-SA"/>
      </w:rPr>
    </w:lvl>
  </w:abstractNum>
  <w:abstractNum w:abstractNumId="86" w15:restartNumberingAfterBreak="0">
    <w:nsid w:val="73205FDC"/>
    <w:multiLevelType w:val="hybridMultilevel"/>
    <w:tmpl w:val="74403476"/>
    <w:lvl w:ilvl="0" w:tplc="066A7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73AB382A"/>
    <w:multiLevelType w:val="hybridMultilevel"/>
    <w:tmpl w:val="D43473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73E7266E"/>
    <w:multiLevelType w:val="hybridMultilevel"/>
    <w:tmpl w:val="523C365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9" w15:restartNumberingAfterBreak="0">
    <w:nsid w:val="74B0607F"/>
    <w:multiLevelType w:val="hybridMultilevel"/>
    <w:tmpl w:val="6E4CC610"/>
    <w:lvl w:ilvl="0" w:tplc="066A7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15:restartNumberingAfterBreak="0">
    <w:nsid w:val="78EB31CC"/>
    <w:multiLevelType w:val="multilevel"/>
    <w:tmpl w:val="18562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1" w15:restartNumberingAfterBreak="0">
    <w:nsid w:val="7CE83368"/>
    <w:multiLevelType w:val="multilevel"/>
    <w:tmpl w:val="930A7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2" w15:restartNumberingAfterBreak="0">
    <w:nsid w:val="7EBE2236"/>
    <w:multiLevelType w:val="multilevel"/>
    <w:tmpl w:val="A5A075E8"/>
    <w:lvl w:ilvl="0">
      <w:start w:val="1"/>
      <w:numFmt w:val="decimal"/>
      <w:lvlText w:val="%1."/>
      <w:lvlJc w:val="left"/>
      <w:pPr>
        <w:tabs>
          <w:tab w:val="num" w:pos="720"/>
        </w:tabs>
        <w:ind w:left="0" w:firstLine="709"/>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7F3A2B09"/>
    <w:multiLevelType w:val="hybridMultilevel"/>
    <w:tmpl w:val="791C9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7FE96484"/>
    <w:multiLevelType w:val="multilevel"/>
    <w:tmpl w:val="0AA6F400"/>
    <w:lvl w:ilvl="0">
      <w:start w:val="2"/>
      <w:numFmt w:val="decimal"/>
      <w:lvlText w:val="%1"/>
      <w:lvlJc w:val="left"/>
      <w:pPr>
        <w:ind w:left="1820" w:hanging="420"/>
      </w:pPr>
      <w:rPr>
        <w:lang w:val="ru-RU" w:eastAsia="en-US" w:bidi="ar-SA"/>
      </w:rPr>
    </w:lvl>
    <w:lvl w:ilvl="1">
      <w:start w:val="1"/>
      <w:numFmt w:val="decimal"/>
      <w:lvlText w:val="%1.%2."/>
      <w:lvlJc w:val="left"/>
      <w:pPr>
        <w:ind w:left="182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509" w:hanging="420"/>
      </w:pPr>
      <w:rPr>
        <w:lang w:val="ru-RU" w:eastAsia="en-US" w:bidi="ar-SA"/>
      </w:rPr>
    </w:lvl>
    <w:lvl w:ilvl="3">
      <w:numFmt w:val="bullet"/>
      <w:lvlText w:val="•"/>
      <w:lvlJc w:val="left"/>
      <w:pPr>
        <w:ind w:left="4353" w:hanging="420"/>
      </w:pPr>
      <w:rPr>
        <w:lang w:val="ru-RU" w:eastAsia="en-US" w:bidi="ar-SA"/>
      </w:rPr>
    </w:lvl>
    <w:lvl w:ilvl="4">
      <w:numFmt w:val="bullet"/>
      <w:lvlText w:val="•"/>
      <w:lvlJc w:val="left"/>
      <w:pPr>
        <w:ind w:left="5198" w:hanging="420"/>
      </w:pPr>
      <w:rPr>
        <w:lang w:val="ru-RU" w:eastAsia="en-US" w:bidi="ar-SA"/>
      </w:rPr>
    </w:lvl>
    <w:lvl w:ilvl="5">
      <w:numFmt w:val="bullet"/>
      <w:lvlText w:val="•"/>
      <w:lvlJc w:val="left"/>
      <w:pPr>
        <w:ind w:left="6043" w:hanging="420"/>
      </w:pPr>
      <w:rPr>
        <w:lang w:val="ru-RU" w:eastAsia="en-US" w:bidi="ar-SA"/>
      </w:rPr>
    </w:lvl>
    <w:lvl w:ilvl="6">
      <w:numFmt w:val="bullet"/>
      <w:lvlText w:val="•"/>
      <w:lvlJc w:val="left"/>
      <w:pPr>
        <w:ind w:left="6887" w:hanging="420"/>
      </w:pPr>
      <w:rPr>
        <w:lang w:val="ru-RU" w:eastAsia="en-US" w:bidi="ar-SA"/>
      </w:rPr>
    </w:lvl>
    <w:lvl w:ilvl="7">
      <w:numFmt w:val="bullet"/>
      <w:lvlText w:val="•"/>
      <w:lvlJc w:val="left"/>
      <w:pPr>
        <w:ind w:left="7732" w:hanging="420"/>
      </w:pPr>
      <w:rPr>
        <w:lang w:val="ru-RU" w:eastAsia="en-US" w:bidi="ar-SA"/>
      </w:rPr>
    </w:lvl>
    <w:lvl w:ilvl="8">
      <w:numFmt w:val="bullet"/>
      <w:lvlText w:val="•"/>
      <w:lvlJc w:val="left"/>
      <w:pPr>
        <w:ind w:left="8577" w:hanging="420"/>
      </w:pPr>
      <w:rPr>
        <w:lang w:val="ru-RU" w:eastAsia="en-US" w:bidi="ar-SA"/>
      </w:rPr>
    </w:lvl>
  </w:abstractNum>
  <w:num w:numId="1">
    <w:abstractNumId w:val="42"/>
  </w:num>
  <w:num w:numId="2">
    <w:abstractNumId w:val="11"/>
  </w:num>
  <w:num w:numId="3">
    <w:abstractNumId w:val="86"/>
  </w:num>
  <w:num w:numId="4">
    <w:abstractNumId w:val="89"/>
  </w:num>
  <w:num w:numId="5">
    <w:abstractNumId w:val="83"/>
  </w:num>
  <w:num w:numId="6">
    <w:abstractNumId w:val="29"/>
  </w:num>
  <w:num w:numId="7">
    <w:abstractNumId w:val="70"/>
  </w:num>
  <w:num w:numId="8">
    <w:abstractNumId w:val="64"/>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9"/>
  </w:num>
  <w:num w:numId="16">
    <w:abstractNumId w:val="7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4"/>
  </w:num>
  <w:num w:numId="25">
    <w:abstractNumId w:val="81"/>
  </w:num>
  <w:num w:numId="26">
    <w:abstractNumId w:val="9"/>
  </w:num>
  <w:num w:numId="27">
    <w:abstractNumId w:val="80"/>
  </w:num>
  <w:num w:numId="28">
    <w:abstractNumId w:val="25"/>
  </w:num>
  <w:num w:numId="29">
    <w:abstractNumId w:val="53"/>
  </w:num>
  <w:num w:numId="30">
    <w:abstractNumId w:val="21"/>
  </w:num>
  <w:num w:numId="31">
    <w:abstractNumId w:val="6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lvlOverride w:ilvl="2"/>
    <w:lvlOverride w:ilvl="3"/>
    <w:lvlOverride w:ilvl="4"/>
    <w:lvlOverride w:ilvl="5"/>
    <w:lvlOverride w:ilvl="6"/>
    <w:lvlOverride w:ilvl="7"/>
    <w:lvlOverride w:ilvl="8"/>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lvlOverride w:ilvl="2"/>
    <w:lvlOverride w:ilvl="3"/>
    <w:lvlOverride w:ilvl="4"/>
    <w:lvlOverride w:ilvl="5"/>
    <w:lvlOverride w:ilvl="6"/>
    <w:lvlOverride w:ilvl="7"/>
    <w:lvlOverride w:ilvl="8"/>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lvlOverride w:ilvl="0"/>
    <w:lvlOverride w:ilvl="1"/>
    <w:lvlOverride w:ilvl="2"/>
    <w:lvlOverride w:ilvl="3"/>
    <w:lvlOverride w:ilvl="4"/>
    <w:lvlOverride w:ilvl="5"/>
    <w:lvlOverride w:ilvl="6"/>
    <w:lvlOverride w:ilvl="7"/>
    <w:lvlOverride w:ilvl="8"/>
  </w:num>
  <w:num w:numId="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Override w:ilvl="1"/>
    <w:lvlOverride w:ilvl="2"/>
    <w:lvlOverride w:ilvl="3"/>
    <w:lvlOverride w:ilvl="4"/>
    <w:lvlOverride w:ilvl="5"/>
    <w:lvlOverride w:ilvl="6"/>
    <w:lvlOverride w:ilvl="7"/>
    <w:lvlOverride w:ilvl="8"/>
  </w:num>
  <w:num w:numId="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lvlOverride w:ilvl="1"/>
    <w:lvlOverride w:ilvl="2"/>
    <w:lvlOverride w:ilvl="3"/>
    <w:lvlOverride w:ilvl="4"/>
    <w:lvlOverride w:ilvl="5"/>
    <w:lvlOverride w:ilvl="6"/>
    <w:lvlOverride w:ilvl="7"/>
    <w:lvlOverride w:ilvl="8"/>
  </w:num>
  <w:num w:numId="48">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lvlOverride w:ilvl="1"/>
    <w:lvlOverride w:ilvl="2"/>
    <w:lvlOverride w:ilvl="3"/>
    <w:lvlOverride w:ilvl="4"/>
    <w:lvlOverride w:ilvl="5"/>
    <w:lvlOverride w:ilvl="6"/>
    <w:lvlOverride w:ilvl="7"/>
    <w:lvlOverride w:ilvl="8"/>
  </w:num>
  <w:num w:numId="54">
    <w:abstractNumId w:val="52"/>
    <w:lvlOverride w:ilvl="0"/>
    <w:lvlOverride w:ilvl="1"/>
    <w:lvlOverride w:ilvl="2"/>
    <w:lvlOverride w:ilvl="3"/>
    <w:lvlOverride w:ilvl="4"/>
    <w:lvlOverride w:ilvl="5"/>
    <w:lvlOverride w:ilvl="6"/>
    <w:lvlOverride w:ilvl="7"/>
    <w:lvlOverride w:ilvl="8"/>
  </w:num>
  <w:num w:numId="5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lvlOverride w:ilvl="0"/>
    <w:lvlOverride w:ilvl="1"/>
    <w:lvlOverride w:ilvl="2"/>
    <w:lvlOverride w:ilvl="3"/>
    <w:lvlOverride w:ilvl="4"/>
    <w:lvlOverride w:ilvl="5"/>
    <w:lvlOverride w:ilvl="6"/>
    <w:lvlOverride w:ilvl="7"/>
    <w:lvlOverride w:ilvl="8"/>
  </w:num>
  <w:num w:numId="62">
    <w:abstractNumId w:val="36"/>
    <w:lvlOverride w:ilvl="0"/>
    <w:lvlOverride w:ilvl="1"/>
    <w:lvlOverride w:ilvl="2"/>
    <w:lvlOverride w:ilvl="3"/>
    <w:lvlOverride w:ilvl="4"/>
    <w:lvlOverride w:ilvl="5"/>
    <w:lvlOverride w:ilvl="6"/>
    <w:lvlOverride w:ilvl="7"/>
    <w:lvlOverride w:ilvl="8"/>
  </w:num>
  <w:num w:numId="63">
    <w:abstractNumId w:val="59"/>
    <w:lvlOverride w:ilvl="0"/>
    <w:lvlOverride w:ilvl="1"/>
    <w:lvlOverride w:ilvl="2"/>
    <w:lvlOverride w:ilvl="3"/>
    <w:lvlOverride w:ilvl="4"/>
    <w:lvlOverride w:ilvl="5"/>
    <w:lvlOverride w:ilvl="6"/>
    <w:lvlOverride w:ilvl="7"/>
    <w:lvlOverride w:ilvl="8"/>
  </w:num>
  <w:num w:numId="64">
    <w:abstractNumId w:val="24"/>
    <w:lvlOverride w:ilvl="0"/>
    <w:lvlOverride w:ilvl="1"/>
    <w:lvlOverride w:ilvl="2"/>
    <w:lvlOverride w:ilvl="3"/>
    <w:lvlOverride w:ilvl="4"/>
    <w:lvlOverride w:ilvl="5"/>
    <w:lvlOverride w:ilvl="6"/>
    <w:lvlOverride w:ilvl="7"/>
    <w:lvlOverride w:ilvl="8"/>
  </w:num>
  <w:num w:numId="65">
    <w:abstractNumId w:val="22"/>
    <w:lvlOverride w:ilvl="0"/>
    <w:lvlOverride w:ilvl="1"/>
    <w:lvlOverride w:ilvl="2"/>
    <w:lvlOverride w:ilvl="3"/>
    <w:lvlOverride w:ilvl="4"/>
    <w:lvlOverride w:ilvl="5"/>
    <w:lvlOverride w:ilvl="6"/>
    <w:lvlOverride w:ilvl="7"/>
    <w:lvlOverride w:ilvl="8"/>
  </w:num>
  <w:num w:numId="66">
    <w:abstractNumId w:val="58"/>
    <w:lvlOverride w:ilvl="0"/>
    <w:lvlOverride w:ilvl="1"/>
    <w:lvlOverride w:ilvl="2"/>
    <w:lvlOverride w:ilvl="3"/>
    <w:lvlOverride w:ilvl="4"/>
    <w:lvlOverride w:ilvl="5"/>
    <w:lvlOverride w:ilvl="6"/>
    <w:lvlOverride w:ilvl="7"/>
    <w:lvlOverride w:ilvl="8"/>
  </w:num>
  <w:num w:numId="67">
    <w:abstractNumId w:val="6"/>
    <w:lvlOverride w:ilvl="0"/>
    <w:lvlOverride w:ilvl="1"/>
    <w:lvlOverride w:ilvl="2"/>
    <w:lvlOverride w:ilvl="3"/>
    <w:lvlOverride w:ilvl="4"/>
    <w:lvlOverride w:ilvl="5"/>
    <w:lvlOverride w:ilvl="6"/>
    <w:lvlOverride w:ilvl="7"/>
    <w:lvlOverride w:ilvl="8"/>
  </w:num>
  <w:num w:numId="68">
    <w:abstractNumId w:val="15"/>
    <w:lvlOverride w:ilvl="0"/>
    <w:lvlOverride w:ilvl="1"/>
    <w:lvlOverride w:ilvl="2"/>
    <w:lvlOverride w:ilvl="3"/>
    <w:lvlOverride w:ilvl="4"/>
    <w:lvlOverride w:ilvl="5"/>
    <w:lvlOverride w:ilvl="6"/>
    <w:lvlOverride w:ilvl="7"/>
    <w:lvlOverride w:ilvl="8"/>
  </w:num>
  <w:num w:numId="69">
    <w:abstractNumId w:val="3"/>
    <w:lvlOverride w:ilvl="0"/>
    <w:lvlOverride w:ilvl="1"/>
    <w:lvlOverride w:ilvl="2"/>
    <w:lvlOverride w:ilvl="3"/>
    <w:lvlOverride w:ilvl="4"/>
    <w:lvlOverride w:ilvl="5"/>
    <w:lvlOverride w:ilvl="6"/>
    <w:lvlOverride w:ilvl="7"/>
    <w:lvlOverride w:ilvl="8"/>
  </w:num>
  <w:num w:numId="70">
    <w:abstractNumId w:val="1"/>
    <w:lvlOverride w:ilvl="0"/>
    <w:lvlOverride w:ilvl="1"/>
    <w:lvlOverride w:ilvl="2"/>
    <w:lvlOverride w:ilvl="3"/>
    <w:lvlOverride w:ilvl="4"/>
    <w:lvlOverride w:ilvl="5"/>
    <w:lvlOverride w:ilvl="6"/>
    <w:lvlOverride w:ilvl="7"/>
    <w:lvlOverride w:ilvl="8"/>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6"/>
    <w:lvlOverride w:ilvl="0"/>
    <w:lvlOverride w:ilvl="1"/>
    <w:lvlOverride w:ilvl="2"/>
    <w:lvlOverride w:ilvl="3"/>
    <w:lvlOverride w:ilvl="4"/>
    <w:lvlOverride w:ilvl="5"/>
    <w:lvlOverride w:ilvl="6"/>
    <w:lvlOverride w:ilvl="7"/>
    <w:lvlOverride w:ilvl="8"/>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4"/>
    <w:lvlOverride w:ilvl="0">
      <w:startOverride w:val="2"/>
    </w:lvlOverride>
    <w:lvlOverride w:ilvl="1">
      <w:startOverride w:val="1"/>
    </w:lvlOverride>
    <w:lvlOverride w:ilvl="2"/>
    <w:lvlOverride w:ilvl="3"/>
    <w:lvlOverride w:ilvl="4"/>
    <w:lvlOverride w:ilvl="5"/>
    <w:lvlOverride w:ilvl="6"/>
    <w:lvlOverride w:ilvl="7"/>
    <w:lvlOverride w:ilvl="8"/>
  </w:num>
  <w:num w:numId="9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5"/>
    <w:lvlOverride w:ilvl="0">
      <w:startOverride w:val="1"/>
    </w:lvlOverride>
    <w:lvlOverride w:ilvl="1"/>
    <w:lvlOverride w:ilvl="2"/>
    <w:lvlOverride w:ilvl="3"/>
    <w:lvlOverride w:ilvl="4"/>
    <w:lvlOverride w:ilvl="5"/>
    <w:lvlOverride w:ilvl="6"/>
    <w:lvlOverride w:ilvl="7"/>
    <w:lvlOverride w:ilvl="8"/>
  </w:num>
  <w:num w:numId="97">
    <w:abstractNumId w:val="1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56CF"/>
    <w:rsid w:val="000179F8"/>
    <w:rsid w:val="00021F15"/>
    <w:rsid w:val="000263EF"/>
    <w:rsid w:val="000274BC"/>
    <w:rsid w:val="000310CB"/>
    <w:rsid w:val="00032F38"/>
    <w:rsid w:val="00042069"/>
    <w:rsid w:val="00064407"/>
    <w:rsid w:val="0007128F"/>
    <w:rsid w:val="00083B9B"/>
    <w:rsid w:val="0008627A"/>
    <w:rsid w:val="0008639E"/>
    <w:rsid w:val="0008772C"/>
    <w:rsid w:val="00087B5D"/>
    <w:rsid w:val="00087CF5"/>
    <w:rsid w:val="00092D54"/>
    <w:rsid w:val="000936BD"/>
    <w:rsid w:val="00094DA5"/>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44C3"/>
    <w:rsid w:val="0013186F"/>
    <w:rsid w:val="00132B46"/>
    <w:rsid w:val="00134858"/>
    <w:rsid w:val="00134B29"/>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44AE"/>
    <w:rsid w:val="00187560"/>
    <w:rsid w:val="001944D3"/>
    <w:rsid w:val="00196996"/>
    <w:rsid w:val="00197F9A"/>
    <w:rsid w:val="001A32F9"/>
    <w:rsid w:val="001A38DD"/>
    <w:rsid w:val="001A5DA5"/>
    <w:rsid w:val="001A6B4D"/>
    <w:rsid w:val="001A723D"/>
    <w:rsid w:val="001C3496"/>
    <w:rsid w:val="001C3659"/>
    <w:rsid w:val="001D20BA"/>
    <w:rsid w:val="001D3D19"/>
    <w:rsid w:val="001F3287"/>
    <w:rsid w:val="001F38D5"/>
    <w:rsid w:val="001F47BF"/>
    <w:rsid w:val="001F7412"/>
    <w:rsid w:val="002003DB"/>
    <w:rsid w:val="002005BD"/>
    <w:rsid w:val="00200AFE"/>
    <w:rsid w:val="00200BCC"/>
    <w:rsid w:val="0020413C"/>
    <w:rsid w:val="00207F28"/>
    <w:rsid w:val="00214050"/>
    <w:rsid w:val="00214055"/>
    <w:rsid w:val="00217CBC"/>
    <w:rsid w:val="002221E1"/>
    <w:rsid w:val="00223530"/>
    <w:rsid w:val="00223558"/>
    <w:rsid w:val="00235942"/>
    <w:rsid w:val="00235CC4"/>
    <w:rsid w:val="002403E1"/>
    <w:rsid w:val="002415E0"/>
    <w:rsid w:val="002419FC"/>
    <w:rsid w:val="00246043"/>
    <w:rsid w:val="0024748B"/>
    <w:rsid w:val="00247667"/>
    <w:rsid w:val="00250BEC"/>
    <w:rsid w:val="002513D8"/>
    <w:rsid w:val="00252C9A"/>
    <w:rsid w:val="0025322E"/>
    <w:rsid w:val="00253B49"/>
    <w:rsid w:val="0025505C"/>
    <w:rsid w:val="002608A2"/>
    <w:rsid w:val="0026104A"/>
    <w:rsid w:val="00261A98"/>
    <w:rsid w:val="002634CE"/>
    <w:rsid w:val="00267633"/>
    <w:rsid w:val="00270B26"/>
    <w:rsid w:val="00280ABA"/>
    <w:rsid w:val="002824EC"/>
    <w:rsid w:val="00284E12"/>
    <w:rsid w:val="00284E57"/>
    <w:rsid w:val="00286EA2"/>
    <w:rsid w:val="002879BA"/>
    <w:rsid w:val="00290CA1"/>
    <w:rsid w:val="00291E7B"/>
    <w:rsid w:val="002945C8"/>
    <w:rsid w:val="002A19FA"/>
    <w:rsid w:val="002A400A"/>
    <w:rsid w:val="002A538D"/>
    <w:rsid w:val="002B4A0C"/>
    <w:rsid w:val="002C3739"/>
    <w:rsid w:val="002C4B17"/>
    <w:rsid w:val="002C6E62"/>
    <w:rsid w:val="002C75C7"/>
    <w:rsid w:val="002D0503"/>
    <w:rsid w:val="002D28AA"/>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5FF"/>
    <w:rsid w:val="00314663"/>
    <w:rsid w:val="003172EE"/>
    <w:rsid w:val="0032315D"/>
    <w:rsid w:val="00324B82"/>
    <w:rsid w:val="00326B77"/>
    <w:rsid w:val="003271B8"/>
    <w:rsid w:val="00332233"/>
    <w:rsid w:val="003369AE"/>
    <w:rsid w:val="00340F33"/>
    <w:rsid w:val="00343D27"/>
    <w:rsid w:val="00343F5D"/>
    <w:rsid w:val="00347551"/>
    <w:rsid w:val="003520FD"/>
    <w:rsid w:val="00353A61"/>
    <w:rsid w:val="00356292"/>
    <w:rsid w:val="0036387B"/>
    <w:rsid w:val="003649A3"/>
    <w:rsid w:val="003664B6"/>
    <w:rsid w:val="00372DD2"/>
    <w:rsid w:val="0037624A"/>
    <w:rsid w:val="00376544"/>
    <w:rsid w:val="00376830"/>
    <w:rsid w:val="00381F0B"/>
    <w:rsid w:val="00392EEE"/>
    <w:rsid w:val="00395A9E"/>
    <w:rsid w:val="003A0480"/>
    <w:rsid w:val="003A4932"/>
    <w:rsid w:val="003A4C71"/>
    <w:rsid w:val="003A50A0"/>
    <w:rsid w:val="003A61FF"/>
    <w:rsid w:val="003B060B"/>
    <w:rsid w:val="003B4577"/>
    <w:rsid w:val="003B46DB"/>
    <w:rsid w:val="003B62BD"/>
    <w:rsid w:val="003B6459"/>
    <w:rsid w:val="003B7149"/>
    <w:rsid w:val="003B7C0D"/>
    <w:rsid w:val="003C50D0"/>
    <w:rsid w:val="003C57E3"/>
    <w:rsid w:val="003E20EB"/>
    <w:rsid w:val="003E3944"/>
    <w:rsid w:val="003E53A2"/>
    <w:rsid w:val="003E679E"/>
    <w:rsid w:val="003E7D10"/>
    <w:rsid w:val="003F1A6C"/>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6BE"/>
    <w:rsid w:val="004722A0"/>
    <w:rsid w:val="004806A0"/>
    <w:rsid w:val="004809D9"/>
    <w:rsid w:val="00494B4A"/>
    <w:rsid w:val="004A1B5A"/>
    <w:rsid w:val="004A5A25"/>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33319"/>
    <w:rsid w:val="00533582"/>
    <w:rsid w:val="00537C30"/>
    <w:rsid w:val="005438AD"/>
    <w:rsid w:val="00543932"/>
    <w:rsid w:val="00550283"/>
    <w:rsid w:val="00554C57"/>
    <w:rsid w:val="005551BB"/>
    <w:rsid w:val="0055753C"/>
    <w:rsid w:val="00562CE2"/>
    <w:rsid w:val="005643D7"/>
    <w:rsid w:val="0056478F"/>
    <w:rsid w:val="005648CA"/>
    <w:rsid w:val="00574913"/>
    <w:rsid w:val="0058000F"/>
    <w:rsid w:val="00583426"/>
    <w:rsid w:val="005849CA"/>
    <w:rsid w:val="005852C3"/>
    <w:rsid w:val="00585658"/>
    <w:rsid w:val="005857F1"/>
    <w:rsid w:val="00587FF5"/>
    <w:rsid w:val="005905EF"/>
    <w:rsid w:val="00594D59"/>
    <w:rsid w:val="005A07FC"/>
    <w:rsid w:val="005A2B38"/>
    <w:rsid w:val="005A4FE7"/>
    <w:rsid w:val="005B2AC8"/>
    <w:rsid w:val="005B77A2"/>
    <w:rsid w:val="005C3984"/>
    <w:rsid w:val="005C636E"/>
    <w:rsid w:val="005C6504"/>
    <w:rsid w:val="005C6A3A"/>
    <w:rsid w:val="005C7265"/>
    <w:rsid w:val="005D0B9C"/>
    <w:rsid w:val="005D45EB"/>
    <w:rsid w:val="005D7117"/>
    <w:rsid w:val="005E1251"/>
    <w:rsid w:val="005E2A95"/>
    <w:rsid w:val="005E666F"/>
    <w:rsid w:val="005E7211"/>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41FE0"/>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04B"/>
    <w:rsid w:val="006B29DD"/>
    <w:rsid w:val="006C5629"/>
    <w:rsid w:val="006D036B"/>
    <w:rsid w:val="006D3A82"/>
    <w:rsid w:val="006D4C3D"/>
    <w:rsid w:val="006E1427"/>
    <w:rsid w:val="006E29B8"/>
    <w:rsid w:val="006E2EF4"/>
    <w:rsid w:val="006E319A"/>
    <w:rsid w:val="006E5130"/>
    <w:rsid w:val="006E7FF4"/>
    <w:rsid w:val="006F0E0C"/>
    <w:rsid w:val="006F239E"/>
    <w:rsid w:val="006F7C5D"/>
    <w:rsid w:val="00701D4A"/>
    <w:rsid w:val="0070724D"/>
    <w:rsid w:val="0071057A"/>
    <w:rsid w:val="007112DA"/>
    <w:rsid w:val="007129CE"/>
    <w:rsid w:val="00713285"/>
    <w:rsid w:val="00713417"/>
    <w:rsid w:val="0072121D"/>
    <w:rsid w:val="007217B1"/>
    <w:rsid w:val="007271F1"/>
    <w:rsid w:val="00731549"/>
    <w:rsid w:val="007340DE"/>
    <w:rsid w:val="00734895"/>
    <w:rsid w:val="00735F4E"/>
    <w:rsid w:val="0074040E"/>
    <w:rsid w:val="007408DC"/>
    <w:rsid w:val="00741526"/>
    <w:rsid w:val="0074288A"/>
    <w:rsid w:val="00743120"/>
    <w:rsid w:val="007438FA"/>
    <w:rsid w:val="00744FD5"/>
    <w:rsid w:val="007452B6"/>
    <w:rsid w:val="007533BF"/>
    <w:rsid w:val="0075494A"/>
    <w:rsid w:val="00754BF2"/>
    <w:rsid w:val="007575BB"/>
    <w:rsid w:val="007604CC"/>
    <w:rsid w:val="007619A1"/>
    <w:rsid w:val="00761C8A"/>
    <w:rsid w:val="00762720"/>
    <w:rsid w:val="0076514F"/>
    <w:rsid w:val="007653F1"/>
    <w:rsid w:val="007661E7"/>
    <w:rsid w:val="0077014D"/>
    <w:rsid w:val="00770390"/>
    <w:rsid w:val="00774C93"/>
    <w:rsid w:val="00774CB0"/>
    <w:rsid w:val="00775FE7"/>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0BF8"/>
    <w:rsid w:val="008018C7"/>
    <w:rsid w:val="00802A37"/>
    <w:rsid w:val="00811009"/>
    <w:rsid w:val="00811910"/>
    <w:rsid w:val="00815CB5"/>
    <w:rsid w:val="0081775B"/>
    <w:rsid w:val="00820155"/>
    <w:rsid w:val="0082217F"/>
    <w:rsid w:val="008221DB"/>
    <w:rsid w:val="00824A07"/>
    <w:rsid w:val="008276F3"/>
    <w:rsid w:val="0083014A"/>
    <w:rsid w:val="0083183C"/>
    <w:rsid w:val="008336C6"/>
    <w:rsid w:val="0083567F"/>
    <w:rsid w:val="00843795"/>
    <w:rsid w:val="00851896"/>
    <w:rsid w:val="00857232"/>
    <w:rsid w:val="0086178E"/>
    <w:rsid w:val="00866E9A"/>
    <w:rsid w:val="0086709B"/>
    <w:rsid w:val="00870AA2"/>
    <w:rsid w:val="008714EF"/>
    <w:rsid w:val="008729B7"/>
    <w:rsid w:val="008739EF"/>
    <w:rsid w:val="00877C6E"/>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D68A2"/>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0F9F"/>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74EBE"/>
    <w:rsid w:val="00985111"/>
    <w:rsid w:val="00985130"/>
    <w:rsid w:val="00986EEC"/>
    <w:rsid w:val="00987700"/>
    <w:rsid w:val="00987E61"/>
    <w:rsid w:val="00990BCD"/>
    <w:rsid w:val="009A1DFB"/>
    <w:rsid w:val="009A4D9F"/>
    <w:rsid w:val="009A6826"/>
    <w:rsid w:val="009B6A77"/>
    <w:rsid w:val="009B7136"/>
    <w:rsid w:val="009C121E"/>
    <w:rsid w:val="009C2C4C"/>
    <w:rsid w:val="009C5AF6"/>
    <w:rsid w:val="009D709B"/>
    <w:rsid w:val="009E44E8"/>
    <w:rsid w:val="009E57EA"/>
    <w:rsid w:val="009F0261"/>
    <w:rsid w:val="009F4401"/>
    <w:rsid w:val="009F6245"/>
    <w:rsid w:val="009F6FDA"/>
    <w:rsid w:val="00A018C6"/>
    <w:rsid w:val="00A055DC"/>
    <w:rsid w:val="00A06CD6"/>
    <w:rsid w:val="00A10B16"/>
    <w:rsid w:val="00A10FBD"/>
    <w:rsid w:val="00A12848"/>
    <w:rsid w:val="00A12CBE"/>
    <w:rsid w:val="00A20347"/>
    <w:rsid w:val="00A21972"/>
    <w:rsid w:val="00A21A63"/>
    <w:rsid w:val="00A324EB"/>
    <w:rsid w:val="00A33D52"/>
    <w:rsid w:val="00A3570A"/>
    <w:rsid w:val="00A37E46"/>
    <w:rsid w:val="00A43059"/>
    <w:rsid w:val="00A45847"/>
    <w:rsid w:val="00A54E6F"/>
    <w:rsid w:val="00A55A51"/>
    <w:rsid w:val="00A63431"/>
    <w:rsid w:val="00A6653D"/>
    <w:rsid w:val="00A679AA"/>
    <w:rsid w:val="00A71768"/>
    <w:rsid w:val="00A721AF"/>
    <w:rsid w:val="00A73A61"/>
    <w:rsid w:val="00A77224"/>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913"/>
    <w:rsid w:val="00AC4AB1"/>
    <w:rsid w:val="00AC58B5"/>
    <w:rsid w:val="00AD1AEA"/>
    <w:rsid w:val="00AD32F1"/>
    <w:rsid w:val="00AD77BB"/>
    <w:rsid w:val="00AE4631"/>
    <w:rsid w:val="00AE57D4"/>
    <w:rsid w:val="00AE6F05"/>
    <w:rsid w:val="00AF28AC"/>
    <w:rsid w:val="00AF2BD9"/>
    <w:rsid w:val="00B00D17"/>
    <w:rsid w:val="00B01238"/>
    <w:rsid w:val="00B04261"/>
    <w:rsid w:val="00B049BF"/>
    <w:rsid w:val="00B0786A"/>
    <w:rsid w:val="00B07A59"/>
    <w:rsid w:val="00B15148"/>
    <w:rsid w:val="00B20A56"/>
    <w:rsid w:val="00B21841"/>
    <w:rsid w:val="00B238F5"/>
    <w:rsid w:val="00B25BC4"/>
    <w:rsid w:val="00B35812"/>
    <w:rsid w:val="00B4086B"/>
    <w:rsid w:val="00B421C2"/>
    <w:rsid w:val="00B432BF"/>
    <w:rsid w:val="00B442B9"/>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6E6B"/>
    <w:rsid w:val="00B97A66"/>
    <w:rsid w:val="00BA16FD"/>
    <w:rsid w:val="00BA3E55"/>
    <w:rsid w:val="00BB2984"/>
    <w:rsid w:val="00BB40E8"/>
    <w:rsid w:val="00BC02B0"/>
    <w:rsid w:val="00BC07BC"/>
    <w:rsid w:val="00BC1BE2"/>
    <w:rsid w:val="00BC3058"/>
    <w:rsid w:val="00BC51F6"/>
    <w:rsid w:val="00BC7A2E"/>
    <w:rsid w:val="00BD1C92"/>
    <w:rsid w:val="00BD4489"/>
    <w:rsid w:val="00BD744C"/>
    <w:rsid w:val="00BE320C"/>
    <w:rsid w:val="00BF07DC"/>
    <w:rsid w:val="00BF20DB"/>
    <w:rsid w:val="00BF2E82"/>
    <w:rsid w:val="00BF5B06"/>
    <w:rsid w:val="00BF7FA9"/>
    <w:rsid w:val="00C02D01"/>
    <w:rsid w:val="00C03480"/>
    <w:rsid w:val="00C0458D"/>
    <w:rsid w:val="00C079B1"/>
    <w:rsid w:val="00C10568"/>
    <w:rsid w:val="00C10674"/>
    <w:rsid w:val="00C11CA7"/>
    <w:rsid w:val="00C12101"/>
    <w:rsid w:val="00C162D4"/>
    <w:rsid w:val="00C17D5E"/>
    <w:rsid w:val="00C22785"/>
    <w:rsid w:val="00C328C9"/>
    <w:rsid w:val="00C341D6"/>
    <w:rsid w:val="00C35B20"/>
    <w:rsid w:val="00C36BD4"/>
    <w:rsid w:val="00C40043"/>
    <w:rsid w:val="00C42048"/>
    <w:rsid w:val="00C455CE"/>
    <w:rsid w:val="00C4573C"/>
    <w:rsid w:val="00C460EE"/>
    <w:rsid w:val="00C471C3"/>
    <w:rsid w:val="00C500FE"/>
    <w:rsid w:val="00C5135A"/>
    <w:rsid w:val="00C55112"/>
    <w:rsid w:val="00C632F2"/>
    <w:rsid w:val="00C63897"/>
    <w:rsid w:val="00C63BB6"/>
    <w:rsid w:val="00C64571"/>
    <w:rsid w:val="00C7085A"/>
    <w:rsid w:val="00C712C3"/>
    <w:rsid w:val="00C7352F"/>
    <w:rsid w:val="00C743DA"/>
    <w:rsid w:val="00C7536E"/>
    <w:rsid w:val="00C809CD"/>
    <w:rsid w:val="00C81E65"/>
    <w:rsid w:val="00C83797"/>
    <w:rsid w:val="00C87179"/>
    <w:rsid w:val="00C878C8"/>
    <w:rsid w:val="00C92031"/>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29A4"/>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37EAF"/>
    <w:rsid w:val="00D40AE9"/>
    <w:rsid w:val="00D42432"/>
    <w:rsid w:val="00D43D26"/>
    <w:rsid w:val="00D46500"/>
    <w:rsid w:val="00D54A74"/>
    <w:rsid w:val="00D63987"/>
    <w:rsid w:val="00D662E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4B2F"/>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2FE"/>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0511"/>
    <w:rsid w:val="00E71284"/>
    <w:rsid w:val="00E738DD"/>
    <w:rsid w:val="00E7530E"/>
    <w:rsid w:val="00E759C8"/>
    <w:rsid w:val="00E765B1"/>
    <w:rsid w:val="00E810A5"/>
    <w:rsid w:val="00E82BD5"/>
    <w:rsid w:val="00E91799"/>
    <w:rsid w:val="00E969F8"/>
    <w:rsid w:val="00EA0750"/>
    <w:rsid w:val="00EA5B86"/>
    <w:rsid w:val="00EA6E1D"/>
    <w:rsid w:val="00EB0134"/>
    <w:rsid w:val="00EB4BFC"/>
    <w:rsid w:val="00EB4DFB"/>
    <w:rsid w:val="00EB5BB1"/>
    <w:rsid w:val="00EB7056"/>
    <w:rsid w:val="00EC1C3E"/>
    <w:rsid w:val="00EC55B4"/>
    <w:rsid w:val="00EC5E35"/>
    <w:rsid w:val="00EC7722"/>
    <w:rsid w:val="00ED0B47"/>
    <w:rsid w:val="00ED105B"/>
    <w:rsid w:val="00ED2880"/>
    <w:rsid w:val="00ED6170"/>
    <w:rsid w:val="00EE0DFF"/>
    <w:rsid w:val="00EE625F"/>
    <w:rsid w:val="00EF00AF"/>
    <w:rsid w:val="00EF167F"/>
    <w:rsid w:val="00EF5E14"/>
    <w:rsid w:val="00F00D1F"/>
    <w:rsid w:val="00F06054"/>
    <w:rsid w:val="00F10B34"/>
    <w:rsid w:val="00F1150F"/>
    <w:rsid w:val="00F1278D"/>
    <w:rsid w:val="00F12CC6"/>
    <w:rsid w:val="00F1687F"/>
    <w:rsid w:val="00F1799E"/>
    <w:rsid w:val="00F245D0"/>
    <w:rsid w:val="00F31A64"/>
    <w:rsid w:val="00F323B7"/>
    <w:rsid w:val="00F36E61"/>
    <w:rsid w:val="00F40FD5"/>
    <w:rsid w:val="00F42B0D"/>
    <w:rsid w:val="00F44812"/>
    <w:rsid w:val="00F44ED6"/>
    <w:rsid w:val="00F509BC"/>
    <w:rsid w:val="00F51D4D"/>
    <w:rsid w:val="00F54598"/>
    <w:rsid w:val="00F56026"/>
    <w:rsid w:val="00F607EF"/>
    <w:rsid w:val="00F62DD3"/>
    <w:rsid w:val="00F63E6B"/>
    <w:rsid w:val="00F64E28"/>
    <w:rsid w:val="00F666EC"/>
    <w:rsid w:val="00F70A68"/>
    <w:rsid w:val="00F716DB"/>
    <w:rsid w:val="00F7330E"/>
    <w:rsid w:val="00F735C1"/>
    <w:rsid w:val="00F73C36"/>
    <w:rsid w:val="00F77D1D"/>
    <w:rsid w:val="00F80C94"/>
    <w:rsid w:val="00F876CD"/>
    <w:rsid w:val="00F87CCB"/>
    <w:rsid w:val="00F917E7"/>
    <w:rsid w:val="00F92178"/>
    <w:rsid w:val="00F941D2"/>
    <w:rsid w:val="00F94F60"/>
    <w:rsid w:val="00F9569D"/>
    <w:rsid w:val="00FA67F6"/>
    <w:rsid w:val="00FA77B1"/>
    <w:rsid w:val="00FA77FC"/>
    <w:rsid w:val="00FB2082"/>
    <w:rsid w:val="00FB371B"/>
    <w:rsid w:val="00FB50A0"/>
    <w:rsid w:val="00FC1BE0"/>
    <w:rsid w:val="00FC6123"/>
    <w:rsid w:val="00FD01E7"/>
    <w:rsid w:val="00FD0E3A"/>
    <w:rsid w:val="00FD2187"/>
    <w:rsid w:val="00FD3885"/>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A7CFD6B7-FDBF-4A3E-921C-DF45D84D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224"/>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
    <w:link w:val="50"/>
    <w:uiPriority w:val="9"/>
    <w:semiHidden/>
    <w:unhideWhenUsed/>
    <w:qFormat/>
    <w:rsid w:val="003A4932"/>
    <w:pPr>
      <w:spacing w:before="120" w:after="120"/>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qFormat/>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qFormat/>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link w:val="15"/>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link w:val="19"/>
    <w:uiPriority w:val="39"/>
    <w:qFormat/>
    <w:rsid w:val="00DE1FCA"/>
    <w:rPr>
      <w:rFonts w:ascii="Times New Roman" w:hAnsi="Times New Roman" w:cs="Times New Roman" w:hint="default"/>
      <w:i/>
      <w:iCs w:val="0"/>
    </w:rPr>
  </w:style>
  <w:style w:type="paragraph" w:customStyle="1" w:styleId="msonormal0">
    <w:name w:val="msonormal"/>
    <w:basedOn w:val="a"/>
    <w:uiPriority w:val="99"/>
    <w:qFormat/>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link w:val="22"/>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link w:val="32"/>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link w:val="42"/>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link w:val="52"/>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link w:val="60"/>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link w:val="70"/>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link w:val="80"/>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link w:val="90"/>
    <w:autoRedefine/>
    <w:unhideWhenUsed/>
    <w:rsid w:val="00DE1FCA"/>
    <w:pPr>
      <w:ind w:left="1920"/>
    </w:pPr>
    <w:rPr>
      <w:rFonts w:ascii="Calibri" w:eastAsia="Times New Roman" w:hAnsi="Calibri" w:cs="Calibri"/>
      <w:sz w:val="20"/>
      <w:szCs w:val="20"/>
      <w:lang w:eastAsia="ru-RU"/>
    </w:rPr>
  </w:style>
  <w:style w:type="character" w:customStyle="1" w:styleId="1a">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3">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4">
    <w:name w:val="Body Text 2"/>
    <w:basedOn w:val="a"/>
    <w:link w:val="25"/>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DE1FCA"/>
    <w:rPr>
      <w:rFonts w:ascii="Times New Roman" w:eastAsia="Times New Roman" w:hAnsi="Times New Roman" w:cs="Times New Roman"/>
      <w:sz w:val="24"/>
      <w:szCs w:val="24"/>
      <w:lang w:val="x-none" w:eastAsia="x-none"/>
    </w:rPr>
  </w:style>
  <w:style w:type="paragraph" w:styleId="26">
    <w:name w:val="Body Text Indent 2"/>
    <w:basedOn w:val="a"/>
    <w:link w:val="27"/>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b">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b"/>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c">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d">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8">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9"/>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9">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a">
    <w:name w:val="Неразрешенное упоминание2"/>
    <w:uiPriority w:val="99"/>
    <w:semiHidden/>
    <w:unhideWhenUsed/>
    <w:rsid w:val="00064407"/>
    <w:rPr>
      <w:color w:val="605E5C"/>
      <w:shd w:val="clear" w:color="auto" w:fill="E1DFDD"/>
    </w:rPr>
  </w:style>
  <w:style w:type="character" w:customStyle="1" w:styleId="2b">
    <w:name w:val="Основной текст (2)_"/>
    <w:link w:val="2c"/>
    <w:locked/>
    <w:rsid w:val="00064407"/>
    <w:rPr>
      <w:sz w:val="28"/>
      <w:shd w:val="clear" w:color="auto" w:fill="FFFFFF"/>
    </w:rPr>
  </w:style>
  <w:style w:type="paragraph" w:customStyle="1" w:styleId="2c">
    <w:name w:val="Основной текст (2)"/>
    <w:basedOn w:val="a"/>
    <w:link w:val="2b"/>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uiPriority w:val="99"/>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uiPriority w:val="99"/>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uiPriority w:val="99"/>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uiPriority w:val="99"/>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uiPriority w:val="99"/>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uiPriority w:val="99"/>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uiPriority w:val="99"/>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uiPriority w:val="99"/>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uiPriority w:val="99"/>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uiPriority w:val="99"/>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uiPriority w:val="99"/>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uiPriority w:val="99"/>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uiPriority w:val="99"/>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uiPriority w:val="99"/>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uiPriority w:val="99"/>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uiPriority w:val="99"/>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uiPriority w:val="99"/>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uiPriority w:val="99"/>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uiPriority w:val="99"/>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uiPriority w:val="99"/>
    <w:qFormat/>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uiPriority w:val="99"/>
    <w:qFormat/>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uiPriority w:val="99"/>
    <w:qFormat/>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uiPriority w:val="99"/>
    <w:qFormat/>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uiPriority w:val="99"/>
    <w:qFormat/>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uiPriority w:val="99"/>
    <w:qFormat/>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uiPriority w:val="99"/>
    <w:qFormat/>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uiPriority w:val="99"/>
    <w:qFormat/>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uiPriority w:val="99"/>
    <w:qFormat/>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uiPriority w:val="99"/>
    <w:qFormat/>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uiPriority w:val="99"/>
    <w:qFormat/>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uiPriority w:val="99"/>
    <w:qFormat/>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d">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uiPriority w:val="99"/>
    <w:qFormat/>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uiPriority w:val="99"/>
    <w:qFormat/>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uiPriority w:val="99"/>
    <w:qFormat/>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e">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aliases w:val="Таблица"/>
    <w:link w:val="affffff4"/>
    <w:uiPriority w:val="99"/>
    <w:qFormat/>
    <w:rsid w:val="00064407"/>
    <w:rPr>
      <w:rFonts w:ascii="Calibri" w:eastAsia="Times New Roman" w:hAnsi="Calibri" w:cs="Times New Roman"/>
      <w:lang w:eastAsia="ru-RU"/>
    </w:rPr>
  </w:style>
  <w:style w:type="paragraph" w:customStyle="1" w:styleId="1f">
    <w:name w:val="Обычный (веб)1"/>
    <w:basedOn w:val="a"/>
    <w:next w:val="afc"/>
    <w:link w:val="114"/>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qFormat/>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aliases w:val="Таблица Знак"/>
    <w:link w:val="affffff3"/>
    <w:uiPriority w:val="99"/>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1">
    <w:name w:val="Раздел 1"/>
    <w:basedOn w:val="1"/>
    <w:link w:val="1f2"/>
    <w:uiPriority w:val="99"/>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5">
    <w:name w:val="Раздел 1.1"/>
    <w:basedOn w:val="af8"/>
    <w:link w:val="116"/>
    <w:uiPriority w:val="99"/>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2">
    <w:name w:val="Раздел 1 Знак"/>
    <w:basedOn w:val="10"/>
    <w:link w:val="1f1"/>
    <w:uiPriority w:val="99"/>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6">
    <w:name w:val="Раздел 1.1 Знак"/>
    <w:basedOn w:val="af9"/>
    <w:link w:val="115"/>
    <w:uiPriority w:val="99"/>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uiPriority w:val="99"/>
    <w:qFormat/>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uiPriority w:val="99"/>
    <w:qFormat/>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4">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qFormat/>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Заголовок 5 Знак"/>
    <w:basedOn w:val="a0"/>
    <w:link w:val="5"/>
    <w:uiPriority w:val="9"/>
    <w:semiHidden/>
    <w:rsid w:val="003A4932"/>
    <w:rPr>
      <w:rFonts w:ascii="XO Thames" w:eastAsia="Times New Roman" w:hAnsi="XO Thames" w:cs="Times New Roman"/>
      <w:b/>
      <w:color w:val="000000"/>
      <w:szCs w:val="20"/>
      <w:lang w:eastAsia="ru-RU"/>
    </w:rPr>
  </w:style>
  <w:style w:type="character" w:customStyle="1" w:styleId="15">
    <w:name w:val="Оглавление 1 Знак"/>
    <w:link w:val="14"/>
    <w:uiPriority w:val="39"/>
    <w:locked/>
    <w:rsid w:val="003A4932"/>
    <w:rPr>
      <w:rFonts w:ascii="Times New Roman" w:hAnsi="Times New Roman" w:cs="Times New Roman"/>
      <w:b/>
      <w:bCs/>
      <w:noProof/>
    </w:rPr>
  </w:style>
  <w:style w:type="character" w:customStyle="1" w:styleId="22">
    <w:name w:val="Оглавление 2 Знак"/>
    <w:link w:val="21"/>
    <w:uiPriority w:val="39"/>
    <w:locked/>
    <w:rsid w:val="003A4932"/>
    <w:rPr>
      <w:rFonts w:ascii="Times New Roman" w:eastAsia="Times New Roman" w:hAnsi="Times New Roman" w:cs="Times New Roman"/>
      <w:i/>
      <w:iCs/>
      <w:noProof/>
      <w:sz w:val="24"/>
      <w:szCs w:val="24"/>
      <w:lang w:eastAsia="ru-RU"/>
    </w:rPr>
  </w:style>
  <w:style w:type="character" w:customStyle="1" w:styleId="32">
    <w:name w:val="Оглавление 3 Знак"/>
    <w:link w:val="31"/>
    <w:uiPriority w:val="39"/>
    <w:locked/>
    <w:rsid w:val="003A4932"/>
    <w:rPr>
      <w:rFonts w:ascii="Times New Roman" w:eastAsia="Times New Roman" w:hAnsi="Times New Roman" w:cs="Times New Roman"/>
      <w:sz w:val="28"/>
      <w:szCs w:val="28"/>
      <w:lang w:eastAsia="ru-RU"/>
    </w:rPr>
  </w:style>
  <w:style w:type="character" w:customStyle="1" w:styleId="42">
    <w:name w:val="Оглавление 4 Знак"/>
    <w:link w:val="41"/>
    <w:uiPriority w:val="39"/>
    <w:locked/>
    <w:rsid w:val="003A4932"/>
    <w:rPr>
      <w:rFonts w:ascii="Calibri" w:eastAsia="Times New Roman" w:hAnsi="Calibri" w:cs="Calibri"/>
      <w:sz w:val="20"/>
      <w:szCs w:val="20"/>
      <w:lang w:eastAsia="ru-RU"/>
    </w:rPr>
  </w:style>
  <w:style w:type="character" w:customStyle="1" w:styleId="52">
    <w:name w:val="Оглавление 5 Знак"/>
    <w:link w:val="51"/>
    <w:uiPriority w:val="39"/>
    <w:locked/>
    <w:rsid w:val="003A4932"/>
    <w:rPr>
      <w:rFonts w:ascii="Calibri" w:eastAsia="Times New Roman" w:hAnsi="Calibri" w:cs="Calibri"/>
      <w:sz w:val="20"/>
      <w:szCs w:val="20"/>
      <w:lang w:eastAsia="ru-RU"/>
    </w:rPr>
  </w:style>
  <w:style w:type="character" w:customStyle="1" w:styleId="60">
    <w:name w:val="Оглавление 6 Знак"/>
    <w:link w:val="6"/>
    <w:uiPriority w:val="39"/>
    <w:locked/>
    <w:rsid w:val="003A4932"/>
    <w:rPr>
      <w:rFonts w:ascii="Calibri" w:eastAsia="Times New Roman" w:hAnsi="Calibri" w:cs="Calibri"/>
      <w:sz w:val="20"/>
      <w:szCs w:val="20"/>
      <w:lang w:eastAsia="ru-RU"/>
    </w:rPr>
  </w:style>
  <w:style w:type="character" w:customStyle="1" w:styleId="70">
    <w:name w:val="Оглавление 7 Знак"/>
    <w:link w:val="7"/>
    <w:uiPriority w:val="39"/>
    <w:locked/>
    <w:rsid w:val="003A4932"/>
    <w:rPr>
      <w:rFonts w:ascii="Calibri" w:eastAsia="Times New Roman" w:hAnsi="Calibri" w:cs="Calibri"/>
      <w:sz w:val="20"/>
      <w:szCs w:val="20"/>
      <w:lang w:eastAsia="ru-RU"/>
    </w:rPr>
  </w:style>
  <w:style w:type="character" w:customStyle="1" w:styleId="80">
    <w:name w:val="Оглавление 8 Знак"/>
    <w:link w:val="8"/>
    <w:uiPriority w:val="39"/>
    <w:locked/>
    <w:rsid w:val="003A4932"/>
    <w:rPr>
      <w:rFonts w:ascii="Calibri" w:eastAsia="Times New Roman" w:hAnsi="Calibri" w:cs="Calibri"/>
      <w:sz w:val="20"/>
      <w:szCs w:val="20"/>
      <w:lang w:eastAsia="ru-RU"/>
    </w:rPr>
  </w:style>
  <w:style w:type="character" w:customStyle="1" w:styleId="90">
    <w:name w:val="Оглавление 9 Знак"/>
    <w:link w:val="9"/>
    <w:uiPriority w:val="39"/>
    <w:locked/>
    <w:rsid w:val="003A4932"/>
    <w:rPr>
      <w:rFonts w:ascii="Calibri" w:eastAsia="Times New Roman" w:hAnsi="Calibri" w:cs="Calibri"/>
      <w:sz w:val="20"/>
      <w:szCs w:val="20"/>
      <w:lang w:eastAsia="ru-RU"/>
    </w:rPr>
  </w:style>
  <w:style w:type="paragraph" w:customStyle="1" w:styleId="Footnote">
    <w:name w:val="Footnote"/>
    <w:link w:val="Footnote1"/>
    <w:uiPriority w:val="99"/>
    <w:qFormat/>
    <w:rsid w:val="003A4932"/>
    <w:rPr>
      <w:rFonts w:ascii="XO Thames" w:eastAsia="Times New Roman" w:hAnsi="XO Thames" w:cs="Times New Roman"/>
      <w:color w:val="000000"/>
      <w:szCs w:val="20"/>
      <w:lang w:eastAsia="ru-RU"/>
    </w:rPr>
  </w:style>
  <w:style w:type="paragraph" w:customStyle="1" w:styleId="HeaderandFooter">
    <w:name w:val="Header and Footer"/>
    <w:rsid w:val="003A4932"/>
    <w:pPr>
      <w:spacing w:line="360" w:lineRule="auto"/>
    </w:pPr>
    <w:rPr>
      <w:rFonts w:ascii="XO Thames" w:eastAsia="Times New Roman" w:hAnsi="XO Thames" w:cs="Times New Roman"/>
      <w:color w:val="000000"/>
      <w:sz w:val="20"/>
      <w:szCs w:val="20"/>
      <w:lang w:eastAsia="ru-RU"/>
    </w:rPr>
  </w:style>
  <w:style w:type="paragraph" w:customStyle="1" w:styleId="toc10">
    <w:name w:val="toc 10"/>
    <w:next w:val="a"/>
    <w:uiPriority w:val="39"/>
    <w:rsid w:val="003A4932"/>
    <w:pPr>
      <w:ind w:left="1800"/>
    </w:pPr>
    <w:rPr>
      <w:rFonts w:ascii="XO Thames" w:eastAsia="Times New Roman" w:hAnsi="XO Thames" w:cs="Times New Roman"/>
      <w:color w:val="000000"/>
      <w:sz w:val="24"/>
      <w:szCs w:val="20"/>
      <w:lang w:eastAsia="ru-RU"/>
    </w:rPr>
  </w:style>
  <w:style w:type="character" w:customStyle="1" w:styleId="1f3">
    <w:name w:val="Обычный1"/>
    <w:rsid w:val="003A4932"/>
    <w:rPr>
      <w:rFonts w:ascii="XO Thames" w:hAnsi="XO Thames" w:hint="default"/>
      <w:sz w:val="24"/>
    </w:rPr>
  </w:style>
  <w:style w:type="character" w:customStyle="1" w:styleId="1f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A4932"/>
    <w:rPr>
      <w:sz w:val="20"/>
      <w:szCs w:val="20"/>
    </w:rPr>
  </w:style>
  <w:style w:type="character" w:customStyle="1" w:styleId="1f5">
    <w:name w:val="Подзаголовок Знак1"/>
    <w:basedOn w:val="a0"/>
    <w:uiPriority w:val="11"/>
    <w:rsid w:val="003A4932"/>
    <w:rPr>
      <w:rFonts w:eastAsiaTheme="minorEastAsia"/>
      <w:color w:val="5A5A5A" w:themeColor="text1" w:themeTint="A5"/>
      <w:spacing w:val="15"/>
    </w:rPr>
  </w:style>
  <w:style w:type="paragraph" w:customStyle="1" w:styleId="dt-p">
    <w:name w:val="dt-p"/>
    <w:basedOn w:val="a"/>
    <w:uiPriority w:val="99"/>
    <w:qFormat/>
    <w:rsid w:val="003A493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6">
    <w:name w:val="Верхний колонтитул Знак1"/>
    <w:basedOn w:val="a0"/>
    <w:uiPriority w:val="99"/>
    <w:semiHidden/>
    <w:rsid w:val="003A4932"/>
  </w:style>
  <w:style w:type="character" w:customStyle="1" w:styleId="1f7">
    <w:name w:val="Основной текст Знак1"/>
    <w:basedOn w:val="a0"/>
    <w:semiHidden/>
    <w:rsid w:val="003A4932"/>
  </w:style>
  <w:style w:type="character" w:customStyle="1" w:styleId="1f8">
    <w:name w:val="Текст выноски Знак1"/>
    <w:basedOn w:val="a0"/>
    <w:uiPriority w:val="99"/>
    <w:semiHidden/>
    <w:rsid w:val="003A4932"/>
    <w:rPr>
      <w:rFonts w:ascii="Segoe UI" w:hAnsi="Segoe UI" w:cs="Segoe UI"/>
      <w:sz w:val="18"/>
      <w:szCs w:val="18"/>
    </w:rPr>
  </w:style>
  <w:style w:type="character" w:customStyle="1" w:styleId="1f9">
    <w:name w:val="Текст концевой сноски Знак1"/>
    <w:basedOn w:val="a0"/>
    <w:uiPriority w:val="99"/>
    <w:semiHidden/>
    <w:rsid w:val="003A4932"/>
    <w:rPr>
      <w:sz w:val="20"/>
      <w:szCs w:val="20"/>
    </w:rPr>
  </w:style>
  <w:style w:type="character" w:customStyle="1" w:styleId="211">
    <w:name w:val="Основной текст 2 Знак1"/>
    <w:basedOn w:val="a0"/>
    <w:semiHidden/>
    <w:rsid w:val="003A4932"/>
  </w:style>
  <w:style w:type="character" w:customStyle="1" w:styleId="212">
    <w:name w:val="Основной текст с отступом 2 Знак1"/>
    <w:basedOn w:val="a0"/>
    <w:semiHidden/>
    <w:rsid w:val="003A4932"/>
  </w:style>
  <w:style w:type="paragraph" w:customStyle="1" w:styleId="19">
    <w:name w:val="Выделение1"/>
    <w:link w:val="afb"/>
    <w:uiPriority w:val="39"/>
    <w:qFormat/>
    <w:rsid w:val="00E172FE"/>
    <w:rPr>
      <w:rFonts w:ascii="Times New Roman" w:hAnsi="Times New Roman" w:cs="Times New Roman"/>
      <w:i/>
    </w:rPr>
  </w:style>
  <w:style w:type="character" w:customStyle="1" w:styleId="114">
    <w:name w:val="Обычный (веб)11"/>
    <w:basedOn w:val="a0"/>
    <w:link w:val="1f"/>
    <w:uiPriority w:val="99"/>
    <w:locked/>
    <w:rsid w:val="00E172FE"/>
    <w:rPr>
      <w:rFonts w:ascii="Times New Roman" w:eastAsia="Times New Roman" w:hAnsi="Times New Roman" w:cs="Times New Roman"/>
      <w:sz w:val="24"/>
      <w:szCs w:val="24"/>
      <w:lang w:val="en-US" w:eastAsia="nl-NL"/>
    </w:rPr>
  </w:style>
  <w:style w:type="character" w:customStyle="1" w:styleId="Footnote1">
    <w:name w:val="Footnote1"/>
    <w:basedOn w:val="a0"/>
    <w:link w:val="Footnote"/>
    <w:uiPriority w:val="99"/>
    <w:locked/>
    <w:rsid w:val="00E172FE"/>
    <w:rPr>
      <w:rFonts w:ascii="XO Thames" w:eastAsia="Times New Roman" w:hAnsi="XO Thames" w:cs="Times New Roman"/>
      <w:color w:val="000000"/>
      <w:szCs w:val="20"/>
      <w:lang w:eastAsia="ru-RU"/>
    </w:rPr>
  </w:style>
  <w:style w:type="paragraph" w:customStyle="1" w:styleId="Standard">
    <w:name w:val="Standard"/>
    <w:uiPriority w:val="99"/>
    <w:qFormat/>
    <w:rsid w:val="00E172FE"/>
    <w:pPr>
      <w:widowControl w:val="0"/>
      <w:suppressAutoHyphens/>
      <w:autoSpaceDN w:val="0"/>
    </w:pPr>
    <w:rPr>
      <w:rFonts w:ascii="Times New Roman" w:eastAsia="Andale Sans UI" w:hAnsi="Times New Roman" w:cs="Tahoma"/>
      <w:kern w:val="3"/>
      <w:sz w:val="24"/>
      <w:szCs w:val="24"/>
      <w:lang w:val="en-US" w:bidi="en-US"/>
    </w:rPr>
  </w:style>
  <w:style w:type="paragraph" w:customStyle="1" w:styleId="c0">
    <w:name w:val="c0"/>
    <w:basedOn w:val="a"/>
    <w:uiPriority w:val="39"/>
    <w:qFormat/>
    <w:rsid w:val="00E172F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13">
    <w:name w:val="Заголовок 21"/>
    <w:basedOn w:val="a"/>
    <w:uiPriority w:val="1"/>
    <w:qFormat/>
    <w:rsid w:val="00E172FE"/>
    <w:pPr>
      <w:widowControl w:val="0"/>
      <w:autoSpaceDE w:val="0"/>
      <w:autoSpaceDN w:val="0"/>
      <w:outlineLvl w:val="2"/>
    </w:pPr>
    <w:rPr>
      <w:rFonts w:ascii="Times New Roman" w:eastAsia="Times New Roman" w:hAnsi="Times New Roman" w:cs="Times New Roman"/>
      <w:b/>
      <w:bCs/>
      <w:sz w:val="24"/>
      <w:szCs w:val="24"/>
    </w:rPr>
  </w:style>
  <w:style w:type="character" w:customStyle="1" w:styleId="53">
    <w:name w:val="Неразрешенное упоминание5"/>
    <w:basedOn w:val="a0"/>
    <w:uiPriority w:val="99"/>
    <w:semiHidden/>
    <w:rsid w:val="00E172FE"/>
    <w:rPr>
      <w:color w:val="605E5C"/>
      <w:shd w:val="clear" w:color="auto" w:fill="E1DFDD"/>
    </w:rPr>
  </w:style>
  <w:style w:type="character" w:customStyle="1" w:styleId="UnresolvedMention">
    <w:name w:val="Unresolved Mention"/>
    <w:basedOn w:val="a0"/>
    <w:uiPriority w:val="99"/>
    <w:semiHidden/>
    <w:rsid w:val="00E172FE"/>
    <w:rPr>
      <w:color w:val="605E5C"/>
      <w:shd w:val="clear" w:color="auto" w:fill="E1DFDD"/>
    </w:rPr>
  </w:style>
  <w:style w:type="character" w:customStyle="1" w:styleId="1111">
    <w:name w:val="Раздел 1.11"/>
    <w:basedOn w:val="a0"/>
    <w:semiHidden/>
    <w:locked/>
    <w:rsid w:val="00E172FE"/>
    <w:rPr>
      <w:rFonts w:ascii="Times New Roman Полужирный" w:eastAsiaTheme="minorEastAsia" w:hAnsi="Times New Roman Полужирный" w:hint="default"/>
      <w:b/>
      <w:bCs w:val="0"/>
      <w:color w:val="5A5A5A" w:themeColor="text1" w:themeTint="A5"/>
      <w:spacing w:val="15"/>
      <w:sz w:val="24"/>
    </w:rPr>
  </w:style>
  <w:style w:type="character" w:customStyle="1" w:styleId="117">
    <w:name w:val="Раздел 11"/>
    <w:basedOn w:val="a0"/>
    <w:semiHidden/>
    <w:locked/>
    <w:rsid w:val="00E172FE"/>
    <w:rPr>
      <w:rFonts w:ascii="Times New Roman Полужирный" w:eastAsiaTheme="majorEastAsia" w:hAnsi="Times New Roman Полужирный" w:cstheme="majorBidi" w:hint="default"/>
      <w:b/>
      <w:bCs w:val="0"/>
      <w:caps/>
      <w:color w:val="2F5496" w:themeColor="accent1" w:themeShade="BF"/>
      <w:sz w:val="24"/>
      <w:szCs w:val="32"/>
    </w:rPr>
  </w:style>
  <w:style w:type="character" w:customStyle="1" w:styleId="118">
    <w:name w:val="Знак сноски11"/>
    <w:basedOn w:val="a0"/>
    <w:semiHidden/>
    <w:locked/>
    <w:rsid w:val="00E172FE"/>
    <w:rPr>
      <w:vertAlign w:val="superscript"/>
    </w:rPr>
  </w:style>
  <w:style w:type="character" w:customStyle="1" w:styleId="210pt">
    <w:name w:val="Основной текст (2) + 10 pt"/>
    <w:rsid w:val="00E172FE"/>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61">
    <w:name w:val="Неразрешенное упоминание6"/>
    <w:basedOn w:val="a0"/>
    <w:uiPriority w:val="99"/>
    <w:semiHidden/>
    <w:rsid w:val="00E172FE"/>
    <w:rPr>
      <w:color w:val="605E5C"/>
      <w:shd w:val="clear" w:color="auto" w:fill="E1DFDD"/>
    </w:rPr>
  </w:style>
  <w:style w:type="table" w:customStyle="1" w:styleId="54">
    <w:name w:val="Сетка таблицы5"/>
    <w:basedOn w:val="a1"/>
    <w:rsid w:val="00E172FE"/>
    <w:rPr>
      <w:rFonts w:eastAsia="Times New Roman" w:cs="Times New Roman"/>
      <w:color w:val="00000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E172FE"/>
    <w:rPr>
      <w:rFonts w:eastAsiaTheme="minorEastAsia"/>
    </w:rPr>
    <w:tblPr>
      <w:tblCellMar>
        <w:top w:w="0" w:type="dxa"/>
        <w:left w:w="0" w:type="dxa"/>
        <w:bottom w:w="0" w:type="dxa"/>
        <w:right w:w="0" w:type="dxa"/>
      </w:tblCellMar>
    </w:tblPr>
  </w:style>
  <w:style w:type="numbering" w:customStyle="1" w:styleId="WW8Num54">
    <w:name w:val="WW8Num54"/>
    <w:rsid w:val="00E172FE"/>
    <w:pPr>
      <w:numPr>
        <w:numId w:val="9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720">
      <w:bodyDiv w:val="1"/>
      <w:marLeft w:val="0"/>
      <w:marRight w:val="0"/>
      <w:marTop w:val="0"/>
      <w:marBottom w:val="0"/>
      <w:divBdr>
        <w:top w:val="none" w:sz="0" w:space="0" w:color="auto"/>
        <w:left w:val="none" w:sz="0" w:space="0" w:color="auto"/>
        <w:bottom w:val="none" w:sz="0" w:space="0" w:color="auto"/>
        <w:right w:val="none" w:sz="0" w:space="0" w:color="auto"/>
      </w:divBdr>
    </w:div>
    <w:div w:id="110787371">
      <w:bodyDiv w:val="1"/>
      <w:marLeft w:val="0"/>
      <w:marRight w:val="0"/>
      <w:marTop w:val="0"/>
      <w:marBottom w:val="0"/>
      <w:divBdr>
        <w:top w:val="none" w:sz="0" w:space="0" w:color="auto"/>
        <w:left w:val="none" w:sz="0" w:space="0" w:color="auto"/>
        <w:bottom w:val="none" w:sz="0" w:space="0" w:color="auto"/>
        <w:right w:val="none" w:sz="0" w:space="0" w:color="auto"/>
      </w:divBdr>
    </w:div>
    <w:div w:id="127825467">
      <w:bodyDiv w:val="1"/>
      <w:marLeft w:val="0"/>
      <w:marRight w:val="0"/>
      <w:marTop w:val="0"/>
      <w:marBottom w:val="0"/>
      <w:divBdr>
        <w:top w:val="none" w:sz="0" w:space="0" w:color="auto"/>
        <w:left w:val="none" w:sz="0" w:space="0" w:color="auto"/>
        <w:bottom w:val="none" w:sz="0" w:space="0" w:color="auto"/>
        <w:right w:val="none" w:sz="0" w:space="0" w:color="auto"/>
      </w:divBdr>
    </w:div>
    <w:div w:id="159320019">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87779084">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31301678">
      <w:bodyDiv w:val="1"/>
      <w:marLeft w:val="0"/>
      <w:marRight w:val="0"/>
      <w:marTop w:val="0"/>
      <w:marBottom w:val="0"/>
      <w:divBdr>
        <w:top w:val="none" w:sz="0" w:space="0" w:color="auto"/>
        <w:left w:val="none" w:sz="0" w:space="0" w:color="auto"/>
        <w:bottom w:val="none" w:sz="0" w:space="0" w:color="auto"/>
        <w:right w:val="none" w:sz="0" w:space="0" w:color="auto"/>
      </w:divBdr>
    </w:div>
    <w:div w:id="348679734">
      <w:bodyDiv w:val="1"/>
      <w:marLeft w:val="0"/>
      <w:marRight w:val="0"/>
      <w:marTop w:val="0"/>
      <w:marBottom w:val="0"/>
      <w:divBdr>
        <w:top w:val="none" w:sz="0" w:space="0" w:color="auto"/>
        <w:left w:val="none" w:sz="0" w:space="0" w:color="auto"/>
        <w:bottom w:val="none" w:sz="0" w:space="0" w:color="auto"/>
        <w:right w:val="none" w:sz="0" w:space="0" w:color="auto"/>
      </w:divBdr>
    </w:div>
    <w:div w:id="38911099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497383875">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7759212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87802325">
      <w:bodyDiv w:val="1"/>
      <w:marLeft w:val="0"/>
      <w:marRight w:val="0"/>
      <w:marTop w:val="0"/>
      <w:marBottom w:val="0"/>
      <w:divBdr>
        <w:top w:val="none" w:sz="0" w:space="0" w:color="auto"/>
        <w:left w:val="none" w:sz="0" w:space="0" w:color="auto"/>
        <w:bottom w:val="none" w:sz="0" w:space="0" w:color="auto"/>
        <w:right w:val="none" w:sz="0" w:space="0" w:color="auto"/>
      </w:divBdr>
    </w:div>
    <w:div w:id="76384724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75783107">
      <w:bodyDiv w:val="1"/>
      <w:marLeft w:val="0"/>
      <w:marRight w:val="0"/>
      <w:marTop w:val="0"/>
      <w:marBottom w:val="0"/>
      <w:divBdr>
        <w:top w:val="none" w:sz="0" w:space="0" w:color="auto"/>
        <w:left w:val="none" w:sz="0" w:space="0" w:color="auto"/>
        <w:bottom w:val="none" w:sz="0" w:space="0" w:color="auto"/>
        <w:right w:val="none" w:sz="0" w:space="0" w:color="auto"/>
      </w:divBdr>
    </w:div>
    <w:div w:id="1122384651">
      <w:bodyDiv w:val="1"/>
      <w:marLeft w:val="0"/>
      <w:marRight w:val="0"/>
      <w:marTop w:val="0"/>
      <w:marBottom w:val="0"/>
      <w:divBdr>
        <w:top w:val="none" w:sz="0" w:space="0" w:color="auto"/>
        <w:left w:val="none" w:sz="0" w:space="0" w:color="auto"/>
        <w:bottom w:val="none" w:sz="0" w:space="0" w:color="auto"/>
        <w:right w:val="none" w:sz="0" w:space="0" w:color="auto"/>
      </w:divBdr>
    </w:div>
    <w:div w:id="1131902771">
      <w:bodyDiv w:val="1"/>
      <w:marLeft w:val="0"/>
      <w:marRight w:val="0"/>
      <w:marTop w:val="0"/>
      <w:marBottom w:val="0"/>
      <w:divBdr>
        <w:top w:val="none" w:sz="0" w:space="0" w:color="auto"/>
        <w:left w:val="none" w:sz="0" w:space="0" w:color="auto"/>
        <w:bottom w:val="none" w:sz="0" w:space="0" w:color="auto"/>
        <w:right w:val="none" w:sz="0" w:space="0" w:color="auto"/>
      </w:divBdr>
    </w:div>
    <w:div w:id="1170831571">
      <w:bodyDiv w:val="1"/>
      <w:marLeft w:val="0"/>
      <w:marRight w:val="0"/>
      <w:marTop w:val="0"/>
      <w:marBottom w:val="0"/>
      <w:divBdr>
        <w:top w:val="none" w:sz="0" w:space="0" w:color="auto"/>
        <w:left w:val="none" w:sz="0" w:space="0" w:color="auto"/>
        <w:bottom w:val="none" w:sz="0" w:space="0" w:color="auto"/>
        <w:right w:val="none" w:sz="0" w:space="0" w:color="auto"/>
      </w:divBdr>
    </w:div>
    <w:div w:id="1194614264">
      <w:bodyDiv w:val="1"/>
      <w:marLeft w:val="0"/>
      <w:marRight w:val="0"/>
      <w:marTop w:val="0"/>
      <w:marBottom w:val="0"/>
      <w:divBdr>
        <w:top w:val="none" w:sz="0" w:space="0" w:color="auto"/>
        <w:left w:val="none" w:sz="0" w:space="0" w:color="auto"/>
        <w:bottom w:val="none" w:sz="0" w:space="0" w:color="auto"/>
        <w:right w:val="none" w:sz="0" w:space="0" w:color="auto"/>
      </w:divBdr>
    </w:div>
    <w:div w:id="1219169395">
      <w:bodyDiv w:val="1"/>
      <w:marLeft w:val="0"/>
      <w:marRight w:val="0"/>
      <w:marTop w:val="0"/>
      <w:marBottom w:val="0"/>
      <w:divBdr>
        <w:top w:val="none" w:sz="0" w:space="0" w:color="auto"/>
        <w:left w:val="none" w:sz="0" w:space="0" w:color="auto"/>
        <w:bottom w:val="none" w:sz="0" w:space="0" w:color="auto"/>
        <w:right w:val="none" w:sz="0" w:space="0" w:color="auto"/>
      </w:divBdr>
    </w:div>
    <w:div w:id="1222594347">
      <w:bodyDiv w:val="1"/>
      <w:marLeft w:val="0"/>
      <w:marRight w:val="0"/>
      <w:marTop w:val="0"/>
      <w:marBottom w:val="0"/>
      <w:divBdr>
        <w:top w:val="none" w:sz="0" w:space="0" w:color="auto"/>
        <w:left w:val="none" w:sz="0" w:space="0" w:color="auto"/>
        <w:bottom w:val="none" w:sz="0" w:space="0" w:color="auto"/>
        <w:right w:val="none" w:sz="0" w:space="0" w:color="auto"/>
      </w:divBdr>
    </w:div>
    <w:div w:id="1227062898">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64282917">
      <w:bodyDiv w:val="1"/>
      <w:marLeft w:val="0"/>
      <w:marRight w:val="0"/>
      <w:marTop w:val="0"/>
      <w:marBottom w:val="0"/>
      <w:divBdr>
        <w:top w:val="none" w:sz="0" w:space="0" w:color="auto"/>
        <w:left w:val="none" w:sz="0" w:space="0" w:color="auto"/>
        <w:bottom w:val="none" w:sz="0" w:space="0" w:color="auto"/>
        <w:right w:val="none" w:sz="0" w:space="0" w:color="auto"/>
      </w:divBdr>
    </w:div>
    <w:div w:id="1434669964">
      <w:bodyDiv w:val="1"/>
      <w:marLeft w:val="0"/>
      <w:marRight w:val="0"/>
      <w:marTop w:val="0"/>
      <w:marBottom w:val="0"/>
      <w:divBdr>
        <w:top w:val="none" w:sz="0" w:space="0" w:color="auto"/>
        <w:left w:val="none" w:sz="0" w:space="0" w:color="auto"/>
        <w:bottom w:val="none" w:sz="0" w:space="0" w:color="auto"/>
        <w:right w:val="none" w:sz="0" w:space="0" w:color="auto"/>
      </w:divBdr>
    </w:div>
    <w:div w:id="1515265344">
      <w:bodyDiv w:val="1"/>
      <w:marLeft w:val="0"/>
      <w:marRight w:val="0"/>
      <w:marTop w:val="0"/>
      <w:marBottom w:val="0"/>
      <w:divBdr>
        <w:top w:val="none" w:sz="0" w:space="0" w:color="auto"/>
        <w:left w:val="none" w:sz="0" w:space="0" w:color="auto"/>
        <w:bottom w:val="none" w:sz="0" w:space="0" w:color="auto"/>
        <w:right w:val="none" w:sz="0" w:space="0" w:color="auto"/>
      </w:divBdr>
    </w:div>
    <w:div w:id="1582329906">
      <w:bodyDiv w:val="1"/>
      <w:marLeft w:val="0"/>
      <w:marRight w:val="0"/>
      <w:marTop w:val="0"/>
      <w:marBottom w:val="0"/>
      <w:divBdr>
        <w:top w:val="none" w:sz="0" w:space="0" w:color="auto"/>
        <w:left w:val="none" w:sz="0" w:space="0" w:color="auto"/>
        <w:bottom w:val="none" w:sz="0" w:space="0" w:color="auto"/>
        <w:right w:val="none" w:sz="0" w:space="0" w:color="auto"/>
      </w:divBdr>
    </w:div>
    <w:div w:id="1584996128">
      <w:bodyDiv w:val="1"/>
      <w:marLeft w:val="0"/>
      <w:marRight w:val="0"/>
      <w:marTop w:val="0"/>
      <w:marBottom w:val="0"/>
      <w:divBdr>
        <w:top w:val="none" w:sz="0" w:space="0" w:color="auto"/>
        <w:left w:val="none" w:sz="0" w:space="0" w:color="auto"/>
        <w:bottom w:val="none" w:sz="0" w:space="0" w:color="auto"/>
        <w:right w:val="none" w:sz="0" w:space="0" w:color="auto"/>
      </w:divBdr>
    </w:div>
    <w:div w:id="1645937686">
      <w:bodyDiv w:val="1"/>
      <w:marLeft w:val="0"/>
      <w:marRight w:val="0"/>
      <w:marTop w:val="0"/>
      <w:marBottom w:val="0"/>
      <w:divBdr>
        <w:top w:val="none" w:sz="0" w:space="0" w:color="auto"/>
        <w:left w:val="none" w:sz="0" w:space="0" w:color="auto"/>
        <w:bottom w:val="none" w:sz="0" w:space="0" w:color="auto"/>
        <w:right w:val="none" w:sz="0" w:space="0" w:color="auto"/>
      </w:divBdr>
    </w:div>
    <w:div w:id="1691106678">
      <w:bodyDiv w:val="1"/>
      <w:marLeft w:val="0"/>
      <w:marRight w:val="0"/>
      <w:marTop w:val="0"/>
      <w:marBottom w:val="0"/>
      <w:divBdr>
        <w:top w:val="none" w:sz="0" w:space="0" w:color="auto"/>
        <w:left w:val="none" w:sz="0" w:space="0" w:color="auto"/>
        <w:bottom w:val="none" w:sz="0" w:space="0" w:color="auto"/>
        <w:right w:val="none" w:sz="0" w:space="0" w:color="auto"/>
      </w:divBdr>
    </w:div>
    <w:div w:id="1792942425">
      <w:bodyDiv w:val="1"/>
      <w:marLeft w:val="0"/>
      <w:marRight w:val="0"/>
      <w:marTop w:val="0"/>
      <w:marBottom w:val="0"/>
      <w:divBdr>
        <w:top w:val="none" w:sz="0" w:space="0" w:color="auto"/>
        <w:left w:val="none" w:sz="0" w:space="0" w:color="auto"/>
        <w:bottom w:val="none" w:sz="0" w:space="0" w:color="auto"/>
        <w:right w:val="none" w:sz="0" w:space="0" w:color="auto"/>
      </w:divBdr>
    </w:div>
    <w:div w:id="180796778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03061426">
      <w:bodyDiv w:val="1"/>
      <w:marLeft w:val="0"/>
      <w:marRight w:val="0"/>
      <w:marTop w:val="0"/>
      <w:marBottom w:val="0"/>
      <w:divBdr>
        <w:top w:val="none" w:sz="0" w:space="0" w:color="auto"/>
        <w:left w:val="none" w:sz="0" w:space="0" w:color="auto"/>
        <w:bottom w:val="none" w:sz="0" w:space="0" w:color="auto"/>
        <w:right w:val="none" w:sz="0" w:space="0" w:color="auto"/>
      </w:divBdr>
    </w:div>
    <w:div w:id="1908412636">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53517647">
      <w:bodyDiv w:val="1"/>
      <w:marLeft w:val="0"/>
      <w:marRight w:val="0"/>
      <w:marTop w:val="0"/>
      <w:marBottom w:val="0"/>
      <w:divBdr>
        <w:top w:val="none" w:sz="0" w:space="0" w:color="auto"/>
        <w:left w:val="none" w:sz="0" w:space="0" w:color="auto"/>
        <w:bottom w:val="none" w:sz="0" w:space="0" w:color="auto"/>
        <w:right w:val="none" w:sz="0" w:space="0" w:color="auto"/>
      </w:divBdr>
    </w:div>
    <w:div w:id="1986428077">
      <w:bodyDiv w:val="1"/>
      <w:marLeft w:val="0"/>
      <w:marRight w:val="0"/>
      <w:marTop w:val="0"/>
      <w:marBottom w:val="0"/>
      <w:divBdr>
        <w:top w:val="none" w:sz="0" w:space="0" w:color="auto"/>
        <w:left w:val="none" w:sz="0" w:space="0" w:color="auto"/>
        <w:bottom w:val="none" w:sz="0" w:space="0" w:color="auto"/>
        <w:right w:val="none" w:sz="0" w:space="0" w:color="auto"/>
      </w:divBdr>
    </w:div>
    <w:div w:id="2032027134">
      <w:bodyDiv w:val="1"/>
      <w:marLeft w:val="0"/>
      <w:marRight w:val="0"/>
      <w:marTop w:val="0"/>
      <w:marBottom w:val="0"/>
      <w:divBdr>
        <w:top w:val="none" w:sz="0" w:space="0" w:color="auto"/>
        <w:left w:val="none" w:sz="0" w:space="0" w:color="auto"/>
        <w:bottom w:val="none" w:sz="0" w:space="0" w:color="auto"/>
        <w:right w:val="none" w:sz="0" w:space="0" w:color="auto"/>
      </w:divBdr>
    </w:div>
    <w:div w:id="2114859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lanbook.com/book/118626" TargetMode="External"/><Relationship Id="rId299"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303"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21" Type="http://schemas.openxmlformats.org/officeDocument/2006/relationships/footer" Target="footer2.xml"/><Relationship Id="rId42" Type="http://schemas.openxmlformats.org/officeDocument/2006/relationships/hyperlink" Target="https://e.lanbook.com/book/198284" TargetMode="External"/><Relationship Id="rId63" Type="http://schemas.openxmlformats.org/officeDocument/2006/relationships/hyperlink" Target="https://&#1084;&#1086;&#1080;&#1092;&#1080;&#1085;&#1072;&#1085;&#1089;&#1099;.&#1088;&#1092;/" TargetMode="External"/><Relationship Id="rId84" Type="http://schemas.openxmlformats.org/officeDocument/2006/relationships/hyperlink" Target="file:///C:\Users\No%20name\Desktop\&#1055;&#1088;&#1080;&#1083;&#1086;&#1078;&#1077;&#1085;&#1080;&#1077;%202%20&#1056;&#1055;%20&#1059;&#1044;%20.docx" TargetMode="External"/><Relationship Id="rId138" Type="http://schemas.openxmlformats.org/officeDocument/2006/relationships/hyperlink" Target="file:///C:\Users\D036~1\AppData\Local\Temp\7zOCFC0F7FD\&#1054;&#1055;.02%20&#1051;&#1072;&#1090;&#1080;&#1085;&#1089;&#1082;&#1080;&#1081;%20&#1103;&#1079;&#1099;&#1082;.docx" TargetMode="External"/><Relationship Id="rId159" Type="http://schemas.openxmlformats.org/officeDocument/2006/relationships/hyperlink" Target="file:///C:\Users\D036~1\AppData\Local\Temp\7zOCFCD46CE\&#1054;&#1055;.04%20&#1042;&#1077;&#1090;&#1077;&#1088;&#1080;&#1085;&#1072;&#1088;&#1085;&#1072;&#1103;%20&#1092;&#1072;&#1088;&#1084;&#1072;&#1082;&#1086;&#1083;&#1086;&#1075;&#1080;&#1103;.docx" TargetMode="External"/><Relationship Id="rId324" Type="http://schemas.openxmlformats.org/officeDocument/2006/relationships/theme" Target="theme/theme1.xml"/><Relationship Id="rId170"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191" Type="http://schemas.openxmlformats.org/officeDocument/2006/relationships/hyperlink" Target="https://e.lanbook.com/book/113922" TargetMode="External"/><Relationship Id="rId205" Type="http://schemas.openxmlformats.org/officeDocument/2006/relationships/hyperlink" Target="http://infourok.ru/go.html?href=http%3A%2F%2Fwww.rospromtest.ru%2F" TargetMode="External"/><Relationship Id="rId226" Type="http://schemas.openxmlformats.org/officeDocument/2006/relationships/hyperlink" Target="file:///C:\Users\D036~1\AppData\Local\Temp\7zOCFCDF103\&#1054;&#1055;.09%20&#1054;&#1093;&#1088;&#1072;&#1085;&#1072;%20&#1090;&#1088;&#1091;&#1076;&#1072;.docx" TargetMode="External"/><Relationship Id="rId247"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107" Type="http://schemas.openxmlformats.org/officeDocument/2006/relationships/hyperlink" Target="file:///C:\Users\D036~1\AppData\Local\Temp\7zO4170486C\&#1056;&#1055;%20&#1045;&#1053;.03%20&#1069;&#1082;&#1086;&#1083;&#1086;&#1075;&#1080;&#1095;&#1077;&#1089;&#1082;&#1080;&#1077;%20&#1086;&#1089;&#1085;&#1086;&#1074;&#1099;.docx" TargetMode="External"/><Relationship Id="rId268" Type="http://schemas.openxmlformats.org/officeDocument/2006/relationships/hyperlink" Target="https://e.lanbook.com/book/92625" TargetMode="External"/><Relationship Id="rId289"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11" Type="http://schemas.openxmlformats.org/officeDocument/2006/relationships/hyperlink" Target="file:///C:\Users\&#1057;&#1086;&#1090;&#1088;&#1091;&#1076;&#1085;&#1080;&#1082;\Desktop\&#1044;&#1051;&#1071;%20&#1054;&#1055;&#1054;&#1055;-&#1055;%20&#1050;&#1054;&#1051;&#1051;&#1045;&#1044;&#1046;&#1045;&#1049;\&#1050;&#1072;&#1096;&#1080;&#1085;&#1089;&#1082;&#1080;&#1081;%20&#1082;&#1086;&#1083;&#1083;&#1077;&#1076;&#1078;\&#1042;&#1077;&#1090;&#1077;&#1088;&#1080;&#1085;&#1072;&#1088;&#1080;&#1103;\&#1042;&#1077;&#1090;&#1077;&#1088;&#1080;&#1085;&#1072;&#1088;&#1080;&#1103;%20&#1055;&#1088;&#1080;&#1083;&#1086;&#1078;&#1077;&#1085;&#1080;&#1077;%201%20&#1055;&#1052;..docx" TargetMode="External"/><Relationship Id="rId32" Type="http://schemas.openxmlformats.org/officeDocument/2006/relationships/hyperlink" Target="http://eltemiks-vet.ru" TargetMode="External"/><Relationship Id="rId53" Type="http://schemas.openxmlformats.org/officeDocument/2006/relationships/hyperlink" Target="https://lifehacker.ru/psixologiya-obshheniya/" TargetMode="External"/><Relationship Id="rId74" Type="http://schemas.openxmlformats.org/officeDocument/2006/relationships/hyperlink" Target="http://iurr.ranepa.ru/centry/finlit/" TargetMode="External"/><Relationship Id="rId128" Type="http://schemas.openxmlformats.org/officeDocument/2006/relationships/hyperlink" Target="file:///C:\Users\D036~1\AppData\Local\Temp\7zOCFC4AC36\&#1054;&#1055;.01%20&#1040;&#1085;&#1072;&#1090;&#1086;&#1084;&#1080;&#1103;.docx" TargetMode="External"/><Relationship Id="rId149" Type="http://schemas.openxmlformats.org/officeDocument/2006/relationships/hyperlink" Target="file:///C:\Users\D036~1\AppData\Local\Temp\7zO04C100DD\&#1054;&#1055;.03%20&#1054;&#1089;&#1085;&#1086;&#1074;&#1099;%20&#1084;&#1080;&#1082;&#1088;&#1086;&#1073;&#1080;&#1086;&#1083;&#1086;&#1075;&#1080;&#1080;.docx" TargetMode="External"/><Relationship Id="rId314" Type="http://schemas.openxmlformats.org/officeDocument/2006/relationships/hyperlink" Target="file:///C:\Users\D036~1\AppData\Local\Temp\7zO41754D1C\&#1056;&#1055;%20&#1054;&#1055;.16%20&#1062;&#1080;&#1092;&#1088;&#1086;&#1074;&#1099;&#1077;%20&#1090;&#1077;&#1093;&#1085;&#1086;&#1083;&#1086;&#1075;&#1080;&#1080;%20&#1074;%20&#1087;&#1088;&#1086;&#1092;&#1077;&#1089;&#1089;&#1080;&#1086;&#1085;&#1072;&#1083;&#1100;&#1085;&#1086;&#1081;%20&#1076;&#1077;&#1103;&#1090;&#1077;&#1083;&#1100;&#1085;&#1086;&#1089;&#1090;&#1080;.docx" TargetMode="External"/><Relationship Id="rId5" Type="http://schemas.openxmlformats.org/officeDocument/2006/relationships/webSettings" Target="webSettings.xml"/><Relationship Id="rId95" Type="http://schemas.openxmlformats.org/officeDocument/2006/relationships/hyperlink" Target="file:///C:\Users\D036~1\AppData\Local\Temp\7zO4170DE26\&#1056;&#1055;%20&#1045;&#1053;.02%20&#1048;&#1085;&#1092;&#1086;&#1088;&#1084;&#1072;&#1090;&#1080;&#1082;&#1072;.docx" TargetMode="External"/><Relationship Id="rId160" Type="http://schemas.openxmlformats.org/officeDocument/2006/relationships/hyperlink" Target="file:///C:\Users\D036~1\AppData\Local\Temp\7zOCFCD46CE\&#1054;&#1055;.04%20&#1042;&#1077;&#1090;&#1077;&#1088;&#1080;&#1085;&#1072;&#1088;&#1085;&#1072;&#1103;%20&#1092;&#1072;&#1088;&#1084;&#1072;&#1082;&#1086;&#1083;&#1086;&#1075;&#1080;&#1103;.docx" TargetMode="External"/><Relationship Id="rId181" Type="http://schemas.openxmlformats.org/officeDocument/2006/relationships/hyperlink" Target="file:///C:\Users\D036~1\AppData\Local\Temp\7zO8B8E0902\&#1054;&#1055;.06%20&#1055;&#1088;&#1072;&#1074;&#1086;&#1074;&#1099;&#1077;%20&#1086;&#1089;&#1085;&#1086;&#1074;&#1099;.docx" TargetMode="External"/><Relationship Id="rId216" Type="http://schemas.openxmlformats.org/officeDocument/2006/relationships/hyperlink" Target="file:///C:\Users\D036~1\AppData\Local\Temp\7zOCFC29483\&#1054;&#1055;.08%20&#1054;&#1089;&#1085;&#1086;&#1074;&#1099;%20&#1101;&#1082;&#1086;&#1085;&#1086;&#1084;&#1080;&#1082;&#1080;.docx" TargetMode="External"/><Relationship Id="rId237" Type="http://schemas.openxmlformats.org/officeDocument/2006/relationships/hyperlink" Target="file:///C:\Users\D036~1\AppData\Local\Temp\7zOCFCE93B4\&#1054;&#1055;.10%20&#1041;&#1046;&#1044;.docx" TargetMode="External"/><Relationship Id="rId258"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279" Type="http://schemas.openxmlformats.org/officeDocument/2006/relationships/hyperlink" Target="file:///C:\Users\No%20name\Desktop\&#1055;&#1088;&#1080;&#1083;&#1086;&#1078;&#1077;&#1085;&#1080;&#1077;%202%20&#1056;&#1055;%20&#1059;&#1044;%20.docx" TargetMode="External"/><Relationship Id="rId22" Type="http://schemas.openxmlformats.org/officeDocument/2006/relationships/header" Target="header1.xml"/><Relationship Id="rId43" Type="http://schemas.openxmlformats.org/officeDocument/2006/relationships/hyperlink" Target="https://e.lanbook.com/book/193301" TargetMode="External"/><Relationship Id="rId64" Type="http://schemas.openxmlformats.org/officeDocument/2006/relationships/hyperlink" Target="http://www.rospotrebnadzor.ru/" TargetMode="External"/><Relationship Id="rId118" Type="http://schemas.openxmlformats.org/officeDocument/2006/relationships/hyperlink" Target="https://e.lanbook.com/book/148969" TargetMode="External"/><Relationship Id="rId139" Type="http://schemas.openxmlformats.org/officeDocument/2006/relationships/hyperlink" Target="file:///C:\Users\D036~1\AppData\Local\Temp\7zOCFC0F7FD\&#1054;&#1055;.02%20&#1051;&#1072;&#1090;&#1080;&#1085;&#1089;&#1082;&#1080;&#1081;%20&#1103;&#1079;&#1099;&#1082;.docx" TargetMode="External"/><Relationship Id="rId290"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304"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85" Type="http://schemas.openxmlformats.org/officeDocument/2006/relationships/hyperlink" Target="file:///C:\Users\No%20name\Desktop\&#1055;&#1088;&#1080;&#1083;&#1086;&#1078;&#1077;&#1085;&#1080;&#1077;%202%20&#1056;&#1055;%20&#1059;&#1044;%20.docx" TargetMode="External"/><Relationship Id="rId150" Type="http://schemas.openxmlformats.org/officeDocument/2006/relationships/hyperlink" Target="file:///C:\Users\D036~1\AppData\Local\Temp\7zO04C100DD\&#1054;&#1055;.03%20&#1054;&#1089;&#1085;&#1086;&#1074;&#1099;%20&#1084;&#1080;&#1082;&#1088;&#1086;&#1073;&#1080;&#1086;&#1083;&#1086;&#1075;&#1080;&#1080;.docx" TargetMode="External"/><Relationship Id="rId171"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192" Type="http://schemas.openxmlformats.org/officeDocument/2006/relationships/hyperlink" Target="https://e.lanbook.com/book/148292" TargetMode="External"/><Relationship Id="rId206" Type="http://schemas.openxmlformats.org/officeDocument/2006/relationships/hyperlink" Target="http://infourok.ru/go.html?href=http%3A%2F%2Fwww.ria-stk.ru%2F" TargetMode="External"/><Relationship Id="rId227" Type="http://schemas.openxmlformats.org/officeDocument/2006/relationships/hyperlink" Target="file:///C:\Users\D036~1\AppData\Local\Temp\7zOCFCDF103\&#1054;&#1055;.09%20&#1054;&#1093;&#1088;&#1072;&#1085;&#1072;%20&#1090;&#1088;&#1091;&#1076;&#1072;.docx" TargetMode="External"/><Relationship Id="rId248"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269" Type="http://schemas.openxmlformats.org/officeDocument/2006/relationships/hyperlink" Target="https://e.lanbook.com/book/382" TargetMode="External"/><Relationship Id="rId12" Type="http://schemas.openxmlformats.org/officeDocument/2006/relationships/hyperlink" Target="file:///C:\Users\&#1057;&#1086;&#1090;&#1088;&#1091;&#1076;&#1085;&#1080;&#1082;\Desktop\&#1044;&#1051;&#1071;%20&#1054;&#1055;&#1054;&#1055;-&#1055;%20&#1050;&#1054;&#1051;&#1051;&#1045;&#1044;&#1046;&#1045;&#1049;\&#1050;&#1072;&#1096;&#1080;&#1085;&#1089;&#1082;&#1080;&#1081;%20&#1082;&#1086;&#1083;&#1083;&#1077;&#1076;&#1078;\&#1042;&#1077;&#1090;&#1077;&#1088;&#1080;&#1085;&#1072;&#1088;&#1080;&#1103;\&#1042;&#1077;&#1090;&#1077;&#1088;&#1080;&#1085;&#1072;&#1088;&#1080;&#1103;%20&#1055;&#1088;&#1080;&#1083;&#1086;&#1078;&#1077;&#1085;&#1080;&#1077;%201%20&#1055;&#1052;..docx" TargetMode="External"/><Relationship Id="rId33" Type="http://schemas.openxmlformats.org/officeDocument/2006/relationships/hyperlink" Target="https://vk.com/direct.farm" TargetMode="External"/><Relationship Id="rId108" Type="http://schemas.openxmlformats.org/officeDocument/2006/relationships/hyperlink" Target="file:///C:\Users\D036~1\AppData\Local\Temp\7zO4170486C\&#1056;&#1055;%20&#1045;&#1053;.03%20&#1069;&#1082;&#1086;&#1083;&#1086;&#1075;&#1080;&#1095;&#1077;&#1089;&#1082;&#1080;&#1077;%20&#1086;&#1089;&#1085;&#1086;&#1074;&#1099;.docx" TargetMode="External"/><Relationship Id="rId129" Type="http://schemas.openxmlformats.org/officeDocument/2006/relationships/hyperlink" Target="file:///C:\Users\D036~1\AppData\Local\Temp\7zOCFC4AC36\&#1054;&#1055;.01%20&#1040;&#1085;&#1072;&#1090;&#1086;&#1084;&#1080;&#1103;.docx" TargetMode="External"/><Relationship Id="rId280" Type="http://schemas.openxmlformats.org/officeDocument/2006/relationships/hyperlink" Target="file:///C:\Users\No%20name\Desktop\&#1055;&#1088;&#1080;&#1083;&#1086;&#1078;&#1077;&#1085;&#1080;&#1077;%202%20&#1056;&#1055;%20&#1059;&#1044;%20.docx" TargetMode="External"/><Relationship Id="rId315" Type="http://schemas.openxmlformats.org/officeDocument/2006/relationships/hyperlink" Target="file:///C:\Users\D036~1\AppData\Local\Temp\7zO41754D1C\&#1056;&#1055;%20&#1054;&#1055;.16%20&#1062;&#1080;&#1092;&#1088;&#1086;&#1074;&#1099;&#1077;%20&#1090;&#1077;&#1093;&#1085;&#1086;&#1083;&#1086;&#1075;&#1080;&#1080;%20&#1074;%20&#1087;&#1088;&#1086;&#1092;&#1077;&#1089;&#1089;&#1080;&#1086;&#1085;&#1072;&#1083;&#1100;&#1085;&#1086;&#1081;%20&#1076;&#1077;&#1103;&#1090;&#1077;&#1083;&#1100;&#1085;&#1086;&#1089;&#1090;&#1080;.docx" TargetMode="External"/><Relationship Id="rId54" Type="http://schemas.openxmlformats.org/officeDocument/2006/relationships/hyperlink" Target="http://www.grandars.ru/college/psihologiya/%20psihologiya-obshcheniya.html" TargetMode="External"/><Relationship Id="rId75" Type="http://schemas.openxmlformats.org/officeDocument/2006/relationships/hyperlink" Target="https://fincult.info/" TargetMode="External"/><Relationship Id="rId96" Type="http://schemas.openxmlformats.org/officeDocument/2006/relationships/hyperlink" Target="file:///C:\Users\D036~1\AppData\Local\Temp\7zO4170DE26\&#1056;&#1055;%20&#1045;&#1053;.02%20&#1048;&#1085;&#1092;&#1086;&#1088;&#1084;&#1072;&#1090;&#1080;&#1082;&#1072;.docx" TargetMode="External"/><Relationship Id="rId140" Type="http://schemas.openxmlformats.org/officeDocument/2006/relationships/hyperlink" Target="file:///C:\Users\D036~1\AppData\Local\Temp\7zOCFC0F7FD\&#1054;&#1055;.02%20&#1051;&#1072;&#1090;&#1080;&#1085;&#1089;&#1082;&#1080;&#1081;%20&#1103;&#1079;&#1099;&#1082;.docx" TargetMode="External"/><Relationship Id="rId161" Type="http://schemas.openxmlformats.org/officeDocument/2006/relationships/hyperlink" Target="file:///C:\Users\D036~1\AppData\Local\Temp\7zOCFCD46CE\&#1054;&#1055;.04%20&#1042;&#1077;&#1090;&#1077;&#1088;&#1080;&#1085;&#1072;&#1088;&#1085;&#1072;&#1103;%20&#1092;&#1072;&#1088;&#1084;&#1072;&#1082;&#1086;&#1083;&#1086;&#1075;&#1080;&#1103;.docx" TargetMode="External"/><Relationship Id="rId182" Type="http://schemas.openxmlformats.org/officeDocument/2006/relationships/hyperlink" Target="file:///C:\Users\D036~1\AppData\Local\Temp\7zO8B8E0902\&#1054;&#1055;.06%20&#1055;&#1088;&#1072;&#1074;&#1086;&#1074;&#1099;&#1077;%20&#1086;&#1089;&#1085;&#1086;&#1074;&#1099;.docx" TargetMode="External"/><Relationship Id="rId217" Type="http://schemas.openxmlformats.org/officeDocument/2006/relationships/hyperlink" Target="file:///C:\Users\D036~1\AppData\Local\Temp\7zOCFC29483\&#1054;&#1055;.08%20&#1054;&#1089;&#1085;&#1086;&#1074;&#1099;%20&#1101;&#1082;&#1086;&#1085;&#1086;&#1084;&#1080;&#1082;&#1080;.docx" TargetMode="External"/><Relationship Id="rId6" Type="http://schemas.openxmlformats.org/officeDocument/2006/relationships/footnotes" Target="footnotes.xml"/><Relationship Id="rId238" Type="http://schemas.openxmlformats.org/officeDocument/2006/relationships/hyperlink" Target="file:///C:\Users\D036~1\AppData\Local\Temp\7zOCFCE93B4\&#1054;&#1055;.10%20&#1041;&#1046;&#1044;.docx" TargetMode="External"/><Relationship Id="rId259"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23" Type="http://schemas.openxmlformats.org/officeDocument/2006/relationships/header" Target="header2.xml"/><Relationship Id="rId119" Type="http://schemas.openxmlformats.org/officeDocument/2006/relationships/hyperlink" Target="https://e.lanbook.com/book/153949" TargetMode="External"/><Relationship Id="rId270" Type="http://schemas.openxmlformats.org/officeDocument/2006/relationships/hyperlink" Target="https://e.lanbook.com/book/1547" TargetMode="External"/><Relationship Id="rId291"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305"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44" Type="http://schemas.openxmlformats.org/officeDocument/2006/relationships/hyperlink" Target="https://e.lanbook.com/book/174986" TargetMode="External"/><Relationship Id="rId65" Type="http://schemas.openxmlformats.org/officeDocument/2006/relationships/hyperlink" Target="http://www.rospotrebnadzor.ru/" TargetMode="External"/><Relationship Id="rId86" Type="http://schemas.openxmlformats.org/officeDocument/2006/relationships/hyperlink" Target="file:///C:\Users\No%20name\Desktop\&#1055;&#1088;&#1080;&#1083;&#1086;&#1078;&#1077;&#1085;&#1080;&#1077;%202%20&#1056;&#1055;%20&#1059;&#1044;%20.docx" TargetMode="External"/><Relationship Id="rId130" Type="http://schemas.openxmlformats.org/officeDocument/2006/relationships/hyperlink" Target="file:///C:\Users\D036~1\AppData\Local\Temp\7zOCFC4AC36\&#1054;&#1055;.01%20&#1040;&#1085;&#1072;&#1090;&#1086;&#1084;&#1080;&#1103;.docx" TargetMode="External"/><Relationship Id="rId151" Type="http://schemas.openxmlformats.org/officeDocument/2006/relationships/hyperlink" Target="file:///C:\Users\D036~1\AppData\Local\Temp\7zO04C100DD\&#1054;&#1055;.03%20&#1054;&#1089;&#1085;&#1086;&#1074;&#1099;%20&#1084;&#1080;&#1082;&#1088;&#1086;&#1073;&#1080;&#1086;&#1083;&#1086;&#1075;&#1080;&#1080;.docx" TargetMode="External"/><Relationship Id="rId172"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193" Type="http://schemas.openxmlformats.org/officeDocument/2006/relationships/hyperlink" Target="https://e.lanbook.com/book/148961" TargetMode="External"/><Relationship Id="rId207" Type="http://schemas.openxmlformats.org/officeDocument/2006/relationships/hyperlink" Target="http://www.pntdoc.ru" TargetMode="External"/><Relationship Id="rId228" Type="http://schemas.openxmlformats.org/officeDocument/2006/relationships/hyperlink" Target="file:///C:\Users\D036~1\AppData\Local\Temp\7zOCFCDF103\&#1054;&#1055;.09%20&#1054;&#1093;&#1088;&#1072;&#1085;&#1072;%20&#1090;&#1088;&#1091;&#1076;&#1072;.docx" TargetMode="External"/><Relationship Id="rId249"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13" Type="http://schemas.openxmlformats.org/officeDocument/2006/relationships/hyperlink" Target="file:///C:\Users\&#1057;&#1086;&#1090;&#1088;&#1091;&#1076;&#1085;&#1080;&#1082;\Desktop\&#1044;&#1051;&#1071;%20&#1054;&#1055;&#1054;&#1055;-&#1055;%20&#1050;&#1054;&#1051;&#1051;&#1045;&#1044;&#1046;&#1045;&#1049;\&#1050;&#1072;&#1096;&#1080;&#1085;&#1089;&#1082;&#1080;&#1081;%20&#1082;&#1086;&#1083;&#1083;&#1077;&#1076;&#1078;\&#1042;&#1077;&#1090;&#1077;&#1088;&#1080;&#1085;&#1072;&#1088;&#1080;&#1103;\&#1042;&#1077;&#1090;&#1077;&#1088;&#1080;&#1085;&#1072;&#1088;&#1080;&#1103;%20&#1055;&#1088;&#1080;&#1083;&#1086;&#1078;&#1077;&#1085;&#1080;&#1077;%201%20&#1055;&#1052;..docx" TargetMode="External"/><Relationship Id="rId109" Type="http://schemas.openxmlformats.org/officeDocument/2006/relationships/hyperlink" Target="file:///C:\Users\D036~1\AppData\Local\Temp\7zO4170486C\&#1056;&#1055;%20&#1045;&#1053;.03%20&#1069;&#1082;&#1086;&#1083;&#1086;&#1075;&#1080;&#1095;&#1077;&#1089;&#1082;&#1080;&#1077;%20&#1086;&#1089;&#1085;&#1086;&#1074;&#1099;.docx" TargetMode="External"/><Relationship Id="rId260"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281" Type="http://schemas.openxmlformats.org/officeDocument/2006/relationships/hyperlink" Target="file:///C:\Users\No%20name\Desktop\&#1055;&#1088;&#1080;&#1083;&#1086;&#1078;&#1077;&#1085;&#1080;&#1077;%202%20&#1056;&#1055;%20&#1059;&#1044;%20.docx" TargetMode="External"/><Relationship Id="rId316" Type="http://schemas.openxmlformats.org/officeDocument/2006/relationships/hyperlink" Target="file:///C:\Users\D036~1\AppData\Local\Temp\7zO41754D1C\&#1056;&#1055;%20&#1054;&#1055;.16%20&#1062;&#1080;&#1092;&#1088;&#1086;&#1074;&#1099;&#1077;%20&#1090;&#1077;&#1093;&#1085;&#1086;&#1083;&#1086;&#1075;&#1080;&#1080;%20&#1074;%20&#1087;&#1088;&#1086;&#1092;&#1077;&#1089;&#1089;&#1080;&#1086;&#1085;&#1072;&#1083;&#1100;&#1085;&#1086;&#1081;%20&#1076;&#1077;&#1103;&#1090;&#1077;&#1083;&#1100;&#1085;&#1086;&#1089;&#1090;&#1080;.docx" TargetMode="External"/><Relationship Id="rId34" Type="http://schemas.openxmlformats.org/officeDocument/2006/relationships/hyperlink" Target="https://vk.com/vet_tver" TargetMode="External"/><Relationship Id="rId55" Type="http://schemas.openxmlformats.org/officeDocument/2006/relationships/hyperlink" Target="https://appkk.ru/info/blog/" TargetMode="External"/><Relationship Id="rId76" Type="http://schemas.openxmlformats.org/officeDocument/2006/relationships/hyperlink" Target="https://fincult.info/" TargetMode="External"/><Relationship Id="rId97" Type="http://schemas.openxmlformats.org/officeDocument/2006/relationships/hyperlink" Target="file:///C:\Users\D036~1\AppData\Local\Temp\7zO4170DE26\&#1056;&#1055;%20&#1045;&#1053;.02%20&#1048;&#1085;&#1092;&#1086;&#1088;&#1084;&#1072;&#1090;&#1080;&#1082;&#1072;.docx" TargetMode="External"/><Relationship Id="rId120" Type="http://schemas.openxmlformats.org/officeDocument/2006/relationships/hyperlink" Target="https://e.lanbook.com/book/153946" TargetMode="External"/><Relationship Id="rId141" Type="http://schemas.openxmlformats.org/officeDocument/2006/relationships/hyperlink" Target="file:///C:\Users\D036~1\AppData\Local\Temp\7zOCFC0F7FD\&#1054;&#1055;.02%20&#1051;&#1072;&#1090;&#1080;&#1085;&#1089;&#1082;&#1080;&#1081;%20&#1103;&#1079;&#1099;&#1082;.docx" TargetMode="External"/><Relationship Id="rId7" Type="http://schemas.openxmlformats.org/officeDocument/2006/relationships/endnotes" Target="endnotes.xml"/><Relationship Id="rId162" Type="http://schemas.openxmlformats.org/officeDocument/2006/relationships/hyperlink" Target="file:///C:\Users\D036~1\AppData\Local\Temp\7zOCFCD46CE\&#1054;&#1055;.04%20&#1042;&#1077;&#1090;&#1077;&#1088;&#1080;&#1085;&#1072;&#1088;&#1085;&#1072;&#1103;%20&#1092;&#1072;&#1088;&#1084;&#1072;&#1082;&#1086;&#1083;&#1086;&#1075;&#1080;&#1103;.docx" TargetMode="External"/><Relationship Id="rId183" Type="http://schemas.openxmlformats.org/officeDocument/2006/relationships/hyperlink" Target="file:///C:\Users\D036~1\AppData\Local\Temp\7zO8B8E0902\&#1054;&#1055;.06%20&#1055;&#1088;&#1072;&#1074;&#1086;&#1074;&#1099;&#1077;%20&#1086;&#1089;&#1085;&#1086;&#1074;&#1099;.docx" TargetMode="External"/><Relationship Id="rId218" Type="http://schemas.openxmlformats.org/officeDocument/2006/relationships/hyperlink" Target="file:///C:\Users\D036~1\AppData\Local\Temp\7zOCFC29483\&#1054;&#1055;.08%20&#1054;&#1089;&#1085;&#1086;&#1074;&#1099;%20&#1101;&#1082;&#1086;&#1085;&#1086;&#1084;&#1080;&#1082;&#1080;.docx" TargetMode="External"/><Relationship Id="rId239" Type="http://schemas.openxmlformats.org/officeDocument/2006/relationships/hyperlink" Target="file:///C:\Users\D036~1\AppData\Local\Temp\7zOCFCE93B4\&#1054;&#1055;.10%20&#1041;&#1046;&#1044;.docx" TargetMode="External"/><Relationship Id="rId250"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271" Type="http://schemas.openxmlformats.org/officeDocument/2006/relationships/hyperlink" Target="https://e.lanbook.com/book/1545" TargetMode="External"/><Relationship Id="rId292"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306"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24" Type="http://schemas.openxmlformats.org/officeDocument/2006/relationships/hyperlink" Target="http://zoovet.info/veterinarnyi-slovar/176-d/2402-dispanserizatsiya-zhivotnykh" TargetMode="External"/><Relationship Id="rId45" Type="http://schemas.openxmlformats.org/officeDocument/2006/relationships/hyperlink" Target="https://e.lanbook.com/book/207545" TargetMode="External"/><Relationship Id="rId66" Type="http://schemas.openxmlformats.org/officeDocument/2006/relationships/hyperlink" Target="http://www.fmc.hse.ru/" TargetMode="External"/><Relationship Id="rId87" Type="http://schemas.openxmlformats.org/officeDocument/2006/relationships/hyperlink" Target="file:///C:\Users\No%20name\Desktop\&#1055;&#1088;&#1080;&#1083;&#1086;&#1078;&#1077;&#1085;&#1080;&#1077;%202%20&#1056;&#1055;%20&#1059;&#1044;%20.docx" TargetMode="External"/><Relationship Id="rId110" Type="http://schemas.openxmlformats.org/officeDocument/2006/relationships/hyperlink" Target="file:///C:\Users\D036~1\AppData\Local\Temp\7zO4170486C\&#1056;&#1055;%20&#1045;&#1053;.03%20&#1069;&#1082;&#1086;&#1083;&#1086;&#1075;&#1080;&#1095;&#1077;&#1089;&#1082;&#1080;&#1077;%20&#1086;&#1089;&#1085;&#1086;&#1074;&#1099;.docx" TargetMode="External"/><Relationship Id="rId131" Type="http://schemas.openxmlformats.org/officeDocument/2006/relationships/hyperlink" Target="file:///C:\Users\D036~1\AppData\Local\Temp\7zOCFC4AC36\&#1054;&#1055;.01%20&#1040;&#1085;&#1072;&#1090;&#1086;&#1084;&#1080;&#1103;.docx" TargetMode="External"/><Relationship Id="rId152" Type="http://schemas.openxmlformats.org/officeDocument/2006/relationships/hyperlink" Target="file:///C:\Users\D036~1\AppData\Local\Temp\7zO04C100DD\&#1054;&#1055;.03%20&#1054;&#1089;&#1085;&#1086;&#1074;&#1099;%20&#1084;&#1080;&#1082;&#1088;&#1086;&#1073;&#1080;&#1086;&#1083;&#1086;&#1075;&#1080;&#1080;.docx" TargetMode="External"/><Relationship Id="rId173"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194" Type="http://schemas.openxmlformats.org/officeDocument/2006/relationships/hyperlink" Target="file:///C:\Users\D036~1\AppData\Local\Temp\7zOCFC1C962\&#1054;&#1055;.07%20&#1052;&#1077;&#1090;&#1088;&#1086;&#1083;&#1086;&#1075;&#1080;&#1103;.docx" TargetMode="External"/><Relationship Id="rId208" Type="http://schemas.openxmlformats.org/officeDocument/2006/relationships/hyperlink" Target="file:///C:\Users\D036~1\AppData\Local\Temp\7zOCFC29483\&#1054;&#1055;.08%20&#1054;&#1089;&#1085;&#1086;&#1074;&#1099;%20&#1101;&#1082;&#1086;&#1085;&#1086;&#1084;&#1080;&#1082;&#1080;.docx" TargetMode="External"/><Relationship Id="rId229" Type="http://schemas.openxmlformats.org/officeDocument/2006/relationships/hyperlink" Target="file:///C:\Users\D036~1\AppData\Local\Temp\7zOCFCDF103\&#1054;&#1055;.09%20&#1054;&#1093;&#1088;&#1072;&#1085;&#1072;%20&#1090;&#1088;&#1091;&#1076;&#1072;.docx" TargetMode="External"/><Relationship Id="rId19" Type="http://schemas.openxmlformats.org/officeDocument/2006/relationships/hyperlink" Target="file:///C:\Users\&#1057;&#1086;&#1090;&#1088;&#1091;&#1076;&#1085;&#1080;&#1082;\Desktop\&#1044;&#1051;&#1071;%20&#1054;&#1055;&#1054;&#1055;-&#1055;%20&#1050;&#1054;&#1051;&#1051;&#1045;&#1044;&#1046;&#1045;&#1049;\&#1050;&#1072;&#1096;&#1080;&#1085;&#1089;&#1082;&#1080;&#1081;%20&#1082;&#1086;&#1083;&#1083;&#1077;&#1076;&#1078;\&#1042;&#1077;&#1090;&#1077;&#1088;&#1080;&#1085;&#1072;&#1088;&#1080;&#1103;\&#1042;&#1077;&#1090;&#1077;&#1088;&#1080;&#1085;&#1072;&#1088;&#1080;&#1103;%20&#1055;&#1088;&#1080;&#1083;&#1086;&#1078;&#1077;&#1085;&#1080;&#1077;%201%20&#1055;&#1052;..docx" TargetMode="External"/><Relationship Id="rId224" Type="http://schemas.openxmlformats.org/officeDocument/2006/relationships/hyperlink" Target="file:///C:\Users\D036~1\AppData\Local\Temp\7zOCFCDF103\&#1054;&#1055;.09%20&#1054;&#1093;&#1088;&#1072;&#1085;&#1072;%20&#1090;&#1088;&#1091;&#1076;&#1072;.docx" TargetMode="External"/><Relationship Id="rId240" Type="http://schemas.openxmlformats.org/officeDocument/2006/relationships/hyperlink" Target="file:///C:\Users\D036~1\AppData\Local\Temp\7zOCFCE93B4\&#1054;&#1055;.10%20&#1041;&#1046;&#1044;.docx" TargetMode="External"/><Relationship Id="rId245"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261"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266"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287"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14" Type="http://schemas.openxmlformats.org/officeDocument/2006/relationships/hyperlink" Target="file:///C:\Users\&#1057;&#1086;&#1090;&#1088;&#1091;&#1076;&#1085;&#1080;&#1082;\Desktop\&#1044;&#1051;&#1071;%20&#1054;&#1055;&#1054;&#1055;-&#1055;%20&#1050;&#1054;&#1051;&#1051;&#1045;&#1044;&#1046;&#1045;&#1049;\&#1050;&#1072;&#1096;&#1080;&#1085;&#1089;&#1082;&#1080;&#1081;%20&#1082;&#1086;&#1083;&#1083;&#1077;&#1076;&#1078;\&#1042;&#1077;&#1090;&#1077;&#1088;&#1080;&#1085;&#1072;&#1088;&#1080;&#1103;\&#1042;&#1077;&#1090;&#1077;&#1088;&#1080;&#1085;&#1072;&#1088;&#1080;&#1103;%20&#1055;&#1088;&#1080;&#1083;&#1086;&#1078;&#1077;&#1085;&#1080;&#1077;%201%20&#1055;&#1052;..docx" TargetMode="External"/><Relationship Id="rId30" Type="http://schemas.openxmlformats.org/officeDocument/2006/relationships/hyperlink" Target="http://eltemiks-vet.ru" TargetMode="External"/><Relationship Id="rId35" Type="http://schemas.openxmlformats.org/officeDocument/2006/relationships/hyperlink" Target="https://vk.com/vet_zoo_r" TargetMode="External"/><Relationship Id="rId56" Type="http://schemas.openxmlformats.org/officeDocument/2006/relationships/hyperlink" Target="https://minfin.gov.ru/" TargetMode="External"/><Relationship Id="rId77" Type="http://schemas.openxmlformats.org/officeDocument/2006/relationships/hyperlink" Target="https://&#1096;&#1082;&#1086;&#1083;&#1072;.&#1074;&#1072;&#1096;&#1080;&#1092;&#1080;&#1085;&#1072;&#1085;&#1089;&#1099;.&#1088;&#1092;/" TargetMode="External"/><Relationship Id="rId100" Type="http://schemas.openxmlformats.org/officeDocument/2006/relationships/hyperlink" Target="file:///C:\Users\D036~1\AppData\Local\Temp\7zO4170DE26\&#1056;&#1055;%20&#1045;&#1053;.02%20&#1048;&#1085;&#1092;&#1086;&#1088;&#1084;&#1072;&#1090;&#1080;&#1082;&#1072;.docx" TargetMode="External"/><Relationship Id="rId105" Type="http://schemas.openxmlformats.org/officeDocument/2006/relationships/hyperlink" Target="file:///C:\Users\D036~1\AppData\Local\Temp\7zO4170486C\&#1056;&#1055;%20&#1045;&#1053;.03%20&#1069;&#1082;&#1086;&#1083;&#1086;&#1075;&#1080;&#1095;&#1077;&#1089;&#1082;&#1080;&#1077;%20&#1086;&#1089;&#1085;&#1086;&#1074;&#1099;.docx" TargetMode="External"/><Relationship Id="rId126" Type="http://schemas.openxmlformats.org/officeDocument/2006/relationships/hyperlink" Target="file:///C:\Users\D036~1\AppData\Local\Temp\7zOCFC4AC36\&#1054;&#1055;.01%20&#1040;&#1085;&#1072;&#1090;&#1086;&#1084;&#1080;&#1103;.docx" TargetMode="External"/><Relationship Id="rId147" Type="http://schemas.openxmlformats.org/officeDocument/2006/relationships/hyperlink" Target="file:///C:\Users\D036~1\AppData\Local\Temp\7zO04C100DD\&#1054;&#1055;.03%20&#1054;&#1089;&#1085;&#1086;&#1074;&#1099;%20&#1084;&#1080;&#1082;&#1088;&#1086;&#1073;&#1080;&#1086;&#1083;&#1086;&#1075;&#1080;&#1080;.docx" TargetMode="External"/><Relationship Id="rId168"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282" Type="http://schemas.openxmlformats.org/officeDocument/2006/relationships/hyperlink" Target="file:///C:\Users\No%20name\Desktop\&#1055;&#1088;&#1080;&#1083;&#1086;&#1078;&#1077;&#1085;&#1080;&#1077;%202%20&#1056;&#1055;%20&#1059;&#1044;%20.docx" TargetMode="External"/><Relationship Id="rId312" Type="http://schemas.openxmlformats.org/officeDocument/2006/relationships/hyperlink" Target="file:///C:\Users\D036~1\AppData\Local\Temp\7zO41754D1C\&#1056;&#1055;%20&#1054;&#1055;.16%20&#1062;&#1080;&#1092;&#1088;&#1086;&#1074;&#1099;&#1077;%20&#1090;&#1077;&#1093;&#1085;&#1086;&#1083;&#1086;&#1075;&#1080;&#1080;%20&#1074;%20&#1087;&#1088;&#1086;&#1092;&#1077;&#1089;&#1089;&#1080;&#1086;&#1085;&#1072;&#1083;&#1100;&#1085;&#1086;&#1081;%20&#1076;&#1077;&#1103;&#1090;&#1077;&#1083;&#1100;&#1085;&#1086;&#1089;&#1090;&#1080;.docx" TargetMode="External"/><Relationship Id="rId317" Type="http://schemas.openxmlformats.org/officeDocument/2006/relationships/hyperlink" Target="file:///C:\Users\D036~1\AppData\Local\Temp\7zO41754D1C\&#1056;&#1055;%20&#1054;&#1055;.16%20&#1062;&#1080;&#1092;&#1088;&#1086;&#1074;&#1099;&#1077;%20&#1090;&#1077;&#1093;&#1085;&#1086;&#1083;&#1086;&#1075;&#1080;&#1080;%20&#1074;%20&#1087;&#1088;&#1086;&#1092;&#1077;&#1089;&#1089;&#1080;&#1086;&#1085;&#1072;&#1083;&#1100;&#1085;&#1086;&#1081;%20&#1076;&#1077;&#1103;&#1090;&#1077;&#1083;&#1100;&#1085;&#1086;&#1089;&#1090;&#1080;.docx" TargetMode="External"/><Relationship Id="rId8" Type="http://schemas.openxmlformats.org/officeDocument/2006/relationships/hyperlink" Target="file:///C:\Users\&#1057;&#1086;&#1090;&#1088;&#1091;&#1076;&#1085;&#1080;&#1082;\Desktop\&#1044;&#1051;&#1071;%20&#1054;&#1055;&#1054;&#1055;-&#1055;%20&#1050;&#1054;&#1051;&#1051;&#1045;&#1044;&#1046;&#1045;&#1049;\&#1050;&#1072;&#1096;&#1080;&#1085;&#1089;&#1082;&#1080;&#1081;%20&#1082;&#1086;&#1083;&#1083;&#1077;&#1076;&#1078;\&#1042;&#1077;&#1090;&#1077;&#1088;&#1080;&#1085;&#1072;&#1088;&#1080;&#1103;\&#1042;&#1077;&#1090;&#1077;&#1088;&#1080;&#1085;&#1072;&#1088;&#1080;&#1103;%20&#1055;&#1088;&#1080;&#1083;&#1086;&#1078;&#1077;&#1085;&#1080;&#1077;%201%20&#1055;&#1052;..docx" TargetMode="External"/><Relationship Id="rId51" Type="http://schemas.openxmlformats.org/officeDocument/2006/relationships/hyperlink" Target="https://nsportal.ru/npo-spo/ekonomika-i-upravlenie/library/2014/09/13/borozdina-gv-psikhologiya-delovogo-obshcheniya" TargetMode="External"/><Relationship Id="rId72" Type="http://schemas.openxmlformats.org/officeDocument/2006/relationships/hyperlink" Target="http://iurr.ranepa.ru/centry/finlit/" TargetMode="External"/><Relationship Id="rId93" Type="http://schemas.openxmlformats.org/officeDocument/2006/relationships/hyperlink" Target="file:///C:\Users\D036~1\AppData\Local\Temp\7zO4170DE26\&#1056;&#1055;%20&#1045;&#1053;.02%20&#1048;&#1085;&#1092;&#1086;&#1088;&#1084;&#1072;&#1090;&#1080;&#1082;&#1072;.docx" TargetMode="External"/><Relationship Id="rId98" Type="http://schemas.openxmlformats.org/officeDocument/2006/relationships/hyperlink" Target="file:///C:\Users\D036~1\AppData\Local\Temp\7zO4170DE26\&#1056;&#1055;%20&#1045;&#1053;.02%20&#1048;&#1085;&#1092;&#1086;&#1088;&#1084;&#1072;&#1090;&#1080;&#1082;&#1072;.docx" TargetMode="External"/><Relationship Id="rId121" Type="http://schemas.openxmlformats.org/officeDocument/2006/relationships/hyperlink" Target="file:///C:\Users\D036~1\AppData\Local\Temp\7zOCFC4AC36\&#1054;&#1055;.01%20&#1040;&#1085;&#1072;&#1090;&#1086;&#1084;&#1080;&#1103;.docx" TargetMode="External"/><Relationship Id="rId142" Type="http://schemas.openxmlformats.org/officeDocument/2006/relationships/hyperlink" Target="file:///C:\Users\D036~1\AppData\Local\Temp\7zOCFC0F7FD\&#1054;&#1055;.02%20&#1051;&#1072;&#1090;&#1080;&#1085;&#1089;&#1082;&#1080;&#1081;%20&#1103;&#1079;&#1099;&#1082;.docx" TargetMode="External"/><Relationship Id="rId163" Type="http://schemas.openxmlformats.org/officeDocument/2006/relationships/hyperlink" Target="file:///C:\Users\D036~1\AppData\Local\Temp\7zOCFCD46CE\&#1054;&#1055;.04%20&#1042;&#1077;&#1090;&#1077;&#1088;&#1080;&#1085;&#1072;&#1088;&#1085;&#1072;&#1103;%20&#1092;&#1072;&#1088;&#1084;&#1072;&#1082;&#1086;&#1083;&#1086;&#1075;&#1080;&#1103;.docx" TargetMode="External"/><Relationship Id="rId184" Type="http://schemas.openxmlformats.org/officeDocument/2006/relationships/hyperlink" Target="file:///C:\Users\D036~1\AppData\Local\Temp\7zO8B8E0902\&#1054;&#1055;.06%20&#1055;&#1088;&#1072;&#1074;&#1086;&#1074;&#1099;&#1077;%20&#1086;&#1089;&#1085;&#1086;&#1074;&#1099;.docx" TargetMode="External"/><Relationship Id="rId189" Type="http://schemas.openxmlformats.org/officeDocument/2006/relationships/hyperlink" Target="file:///C:\Users\D036~1\AppData\Local\Temp\7zO8B8E0902\&#1054;&#1055;.06%20&#1055;&#1088;&#1072;&#1074;&#1086;&#1074;&#1099;&#1077;%20&#1086;&#1089;&#1085;&#1086;&#1074;&#1099;.docx" TargetMode="External"/><Relationship Id="rId219" Type="http://schemas.openxmlformats.org/officeDocument/2006/relationships/hyperlink" Target="file:///C:\Users\D036~1\AppData\Local\Temp\7zOCFC29483\&#1054;&#1055;.08%20&#1054;&#1089;&#1085;&#1086;&#1074;&#1099;%20&#1101;&#1082;&#1086;&#1085;&#1086;&#1084;&#1080;&#1082;&#1080;.docx" TargetMode="External"/><Relationship Id="rId3" Type="http://schemas.openxmlformats.org/officeDocument/2006/relationships/styles" Target="styles.xml"/><Relationship Id="rId214" Type="http://schemas.openxmlformats.org/officeDocument/2006/relationships/hyperlink" Target="file:///C:\Users\D036~1\AppData\Local\Temp\7zOCFC29483\&#1054;&#1055;.08%20&#1054;&#1089;&#1085;&#1086;&#1074;&#1099;%20&#1101;&#1082;&#1086;&#1085;&#1086;&#1084;&#1080;&#1082;&#1080;.docx" TargetMode="External"/><Relationship Id="rId230" Type="http://schemas.openxmlformats.org/officeDocument/2006/relationships/hyperlink" Target="https://urait.ru/bcode/490058" TargetMode="External"/><Relationship Id="rId235" Type="http://schemas.openxmlformats.org/officeDocument/2006/relationships/hyperlink" Target="file:///C:\Users\D036~1\AppData\Local\Temp\7zOCFCE93B4\&#1054;&#1055;.10%20&#1041;&#1046;&#1044;.docx" TargetMode="External"/><Relationship Id="rId251"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256" Type="http://schemas.openxmlformats.org/officeDocument/2006/relationships/hyperlink" Target="http://www.studmed.ru/view/shevcov-aa-veterinarnaya-parazitologiya_6f94db702a8" TargetMode="External"/><Relationship Id="rId277" Type="http://schemas.openxmlformats.org/officeDocument/2006/relationships/hyperlink" Target="file:///C:\Users\No%20name\Desktop\&#1055;&#1088;&#1080;&#1083;&#1086;&#1078;&#1077;&#1085;&#1080;&#1077;%202%20&#1056;&#1055;%20&#1059;&#1044;%20.docx" TargetMode="External"/><Relationship Id="rId298"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25" Type="http://schemas.openxmlformats.org/officeDocument/2006/relationships/hyperlink" Target="http://gup-veles.ru/publication/vnutrennie-nezaraznye-bolezni%20%20/" TargetMode="External"/><Relationship Id="rId46" Type="http://schemas.openxmlformats.org/officeDocument/2006/relationships/hyperlink" Target="https://e.lanbook.com/book/156380" TargetMode="External"/><Relationship Id="rId67" Type="http://schemas.openxmlformats.org/officeDocument/2006/relationships/hyperlink" Target="http://www.fmc.hse.ru/" TargetMode="External"/><Relationship Id="rId116" Type="http://schemas.openxmlformats.org/officeDocument/2006/relationships/hyperlink" Target="https://e.lanbook.com/book/138168" TargetMode="External"/><Relationship Id="rId137" Type="http://schemas.openxmlformats.org/officeDocument/2006/relationships/hyperlink" Target="file:///C:\Users\D036~1\AppData\Local\Temp\7zOCFC0F7FD\&#1054;&#1055;.02%20&#1051;&#1072;&#1090;&#1080;&#1085;&#1089;&#1082;&#1080;&#1081;%20&#1103;&#1079;&#1099;&#1082;.docx" TargetMode="External"/><Relationship Id="rId158" Type="http://schemas.openxmlformats.org/officeDocument/2006/relationships/hyperlink" Target="file:///C:\Users\D036~1\AppData\Local\Temp\7zOCFCD46CE\&#1054;&#1055;.04%20&#1042;&#1077;&#1090;&#1077;&#1088;&#1080;&#1085;&#1072;&#1088;&#1085;&#1072;&#1103;%20&#1092;&#1072;&#1088;&#1084;&#1072;&#1082;&#1086;&#1083;&#1086;&#1075;&#1080;&#1103;.docx" TargetMode="External"/><Relationship Id="rId272" Type="http://schemas.openxmlformats.org/officeDocument/2006/relationships/hyperlink" Target="https://e.lanbook.com/book/91285" TargetMode="External"/><Relationship Id="rId293"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302"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307"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323"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hyperlink" Target="file:///C:\Users\&#1057;&#1086;&#1090;&#1088;&#1091;&#1076;&#1085;&#1080;&#1082;\Desktop\&#1074;&#1077;&#1090;&#1077;&#1088;&#1080;&#1085;&#1072;&#1088;&#1080;&#1103;%20&#1054;&#1043;&#1057;&#1069;.docx" TargetMode="External"/><Relationship Id="rId62" Type="http://schemas.openxmlformats.org/officeDocument/2006/relationships/hyperlink" Target="https://&#1084;&#1086;&#1080;&#1092;&#1080;&#1085;&#1072;&#1085;&#1089;&#1099;.&#1088;&#1092;/" TargetMode="External"/><Relationship Id="rId83" Type="http://schemas.openxmlformats.org/officeDocument/2006/relationships/hyperlink" Target="file:///C:\Users\No%20name\Desktop\&#1055;&#1088;&#1080;&#1083;&#1086;&#1078;&#1077;&#1085;&#1080;&#1077;%202%20&#1056;&#1055;%20&#1059;&#1044;%20.docx" TargetMode="External"/><Relationship Id="rId88" Type="http://schemas.openxmlformats.org/officeDocument/2006/relationships/hyperlink" Target="file:///C:\Users\No%20name\Desktop\&#1055;&#1088;&#1080;&#1083;&#1086;&#1078;&#1077;&#1085;&#1080;&#1077;%202%20&#1056;&#1055;%20&#1059;&#1044;%20.docx" TargetMode="External"/><Relationship Id="rId111" Type="http://schemas.openxmlformats.org/officeDocument/2006/relationships/hyperlink" Target="file:///C:\Users\D036~1\AppData\Local\Temp\7zO4170486C\&#1056;&#1055;%20&#1045;&#1053;.03%20&#1069;&#1082;&#1086;&#1083;&#1086;&#1075;&#1080;&#1095;&#1077;&#1089;&#1082;&#1080;&#1077;%20&#1086;&#1089;&#1085;&#1086;&#1074;&#1099;.docx" TargetMode="External"/><Relationship Id="rId132" Type="http://schemas.openxmlformats.org/officeDocument/2006/relationships/hyperlink" Target="file:///C:\Users\D036~1\AppData\Local\Temp\7zOCFC4AC36\&#1054;&#1055;.01%20&#1040;&#1085;&#1072;&#1090;&#1086;&#1084;&#1080;&#1103;.docx" TargetMode="External"/><Relationship Id="rId153" Type="http://schemas.openxmlformats.org/officeDocument/2006/relationships/hyperlink" Target="file:///C:\Users\D036~1\AppData\Local\Temp\7zO04C100DD\&#1054;&#1055;.03%20&#1054;&#1089;&#1085;&#1086;&#1074;&#1099;%20&#1084;&#1080;&#1082;&#1088;&#1086;&#1073;&#1080;&#1086;&#1083;&#1086;&#1075;&#1080;&#1080;.docx" TargetMode="External"/><Relationship Id="rId174"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179" Type="http://schemas.openxmlformats.org/officeDocument/2006/relationships/hyperlink" Target="http://www.consultant.ru/" TargetMode="External"/><Relationship Id="rId195" Type="http://schemas.openxmlformats.org/officeDocument/2006/relationships/hyperlink" Target="file:///C:\Users\D036~1\AppData\Local\Temp\7zOCFC1C962\&#1054;&#1055;.07%20&#1052;&#1077;&#1090;&#1088;&#1086;&#1083;&#1086;&#1075;&#1080;&#1103;.docx" TargetMode="External"/><Relationship Id="rId209" Type="http://schemas.openxmlformats.org/officeDocument/2006/relationships/hyperlink" Target="file:///C:\Users\D036~1\AppData\Local\Temp\7zOCFC29483\&#1054;&#1055;.08%20&#1054;&#1089;&#1085;&#1086;&#1074;&#1099;%20&#1101;&#1082;&#1086;&#1085;&#1086;&#1084;&#1080;&#1082;&#1080;.docx" TargetMode="External"/><Relationship Id="rId190" Type="http://schemas.openxmlformats.org/officeDocument/2006/relationships/hyperlink" Target="https://e.lanbook.com/book/155692" TargetMode="External"/><Relationship Id="rId204" Type="http://schemas.openxmlformats.org/officeDocument/2006/relationships/hyperlink" Target="https://urait.ru/bcode/4960343" TargetMode="External"/><Relationship Id="rId220" Type="http://schemas.openxmlformats.org/officeDocument/2006/relationships/hyperlink" Target="file:///C:\Users\D036~1\AppData\Local\Temp\7zOCFCDF103\&#1054;&#1055;.09%20&#1054;&#1093;&#1088;&#1072;&#1085;&#1072;%20&#1090;&#1088;&#1091;&#1076;&#1072;.docx" TargetMode="External"/><Relationship Id="rId225" Type="http://schemas.openxmlformats.org/officeDocument/2006/relationships/hyperlink" Target="file:///C:\Users\D036~1\AppData\Local\Temp\7zOCFCDF103\&#1054;&#1055;.09%20&#1054;&#1093;&#1088;&#1072;&#1085;&#1072;%20&#1090;&#1088;&#1091;&#1076;&#1072;.docx" TargetMode="External"/><Relationship Id="rId241" Type="http://schemas.openxmlformats.org/officeDocument/2006/relationships/hyperlink" Target="file:///C:\Users\D036~1\AppData\Local\Temp\7zOCFCE93B4\&#1054;&#1055;.10%20&#1041;&#1046;&#1044;.docx" TargetMode="External"/><Relationship Id="rId246"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267"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288"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15" Type="http://schemas.openxmlformats.org/officeDocument/2006/relationships/hyperlink" Target="file:///C:\Users\&#1057;&#1086;&#1090;&#1088;&#1091;&#1076;&#1085;&#1080;&#1082;\Desktop\&#1044;&#1051;&#1071;%20&#1054;&#1055;&#1054;&#1055;-&#1055;%20&#1050;&#1054;&#1051;&#1051;&#1045;&#1044;&#1046;&#1045;&#1049;\&#1050;&#1072;&#1096;&#1080;&#1085;&#1089;&#1082;&#1080;&#1081;%20&#1082;&#1086;&#1083;&#1083;&#1077;&#1076;&#1078;\&#1042;&#1077;&#1090;&#1077;&#1088;&#1080;&#1085;&#1072;&#1088;&#1080;&#1103;\&#1042;&#1077;&#1090;&#1077;&#1088;&#1080;&#1085;&#1072;&#1088;&#1080;&#1103;%20&#1055;&#1088;&#1080;&#1083;&#1086;&#1078;&#1077;&#1085;&#1080;&#1077;%201%20&#1055;&#1052;..docx" TargetMode="External"/><Relationship Id="rId36" Type="http://schemas.openxmlformats.org/officeDocument/2006/relationships/header" Target="header3.xml"/><Relationship Id="rId57" Type="http://schemas.openxmlformats.org/officeDocument/2006/relationships/hyperlink" Target="https://minfin.gov.ru/" TargetMode="External"/><Relationship Id="rId106" Type="http://schemas.openxmlformats.org/officeDocument/2006/relationships/hyperlink" Target="file:///C:\Users\D036~1\AppData\Local\Temp\7zO4170486C\&#1056;&#1055;%20&#1045;&#1053;.03%20&#1069;&#1082;&#1086;&#1083;&#1086;&#1075;&#1080;&#1095;&#1077;&#1089;&#1082;&#1080;&#1077;%20&#1086;&#1089;&#1085;&#1086;&#1074;&#1099;.docx" TargetMode="External"/><Relationship Id="rId127" Type="http://schemas.openxmlformats.org/officeDocument/2006/relationships/hyperlink" Target="file:///C:\Users\D036~1\AppData\Local\Temp\7zOCFC4AC36\&#1054;&#1055;.01%20&#1040;&#1085;&#1072;&#1090;&#1086;&#1084;&#1080;&#1103;.docx" TargetMode="External"/><Relationship Id="rId262"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283" Type="http://schemas.openxmlformats.org/officeDocument/2006/relationships/hyperlink" Target="https://internet-law.ru/gosts/2518/" TargetMode="External"/><Relationship Id="rId313" Type="http://schemas.openxmlformats.org/officeDocument/2006/relationships/hyperlink" Target="file:///C:\Users\D036~1\AppData\Local\Temp\7zO41754D1C\&#1056;&#1055;%20&#1054;&#1055;.16%20&#1062;&#1080;&#1092;&#1088;&#1086;&#1074;&#1099;&#1077;%20&#1090;&#1077;&#1093;&#1085;&#1086;&#1083;&#1086;&#1075;&#1080;&#1080;%20&#1074;%20&#1087;&#1088;&#1086;&#1092;&#1077;&#1089;&#1089;&#1080;&#1086;&#1085;&#1072;&#1083;&#1100;&#1085;&#1086;&#1081;%20&#1076;&#1077;&#1103;&#1090;&#1077;&#1083;&#1100;&#1085;&#1086;&#1089;&#1090;&#1080;.docx" TargetMode="External"/><Relationship Id="rId318" Type="http://schemas.openxmlformats.org/officeDocument/2006/relationships/hyperlink" Target="https://help.vetrf.ru/wiki/%D0%94%D0%BE%D0%B1%D0%B0%D0%B2%D0%BB%D0%B5%D0%BD%D0%B8%D0%B5_%D1%81%D0%BE%D0%B1%D1%8B%D1%82%D0%B8%D0%B9_%D0%B2_%D0%BA%D0%BE%D0%BC%D0%BF%D0%BE%D0%BD%D0%B5%D0%BD%D1%82%D0%B5_%C2%AB%D0%A5%D0%BE%D1%80%D1%80%D0%B8%D0%BE%D1%82%C2%BB" TargetMode="External"/><Relationship Id="rId10" Type="http://schemas.openxmlformats.org/officeDocument/2006/relationships/hyperlink" Target="file:///C:\Users\&#1057;&#1086;&#1090;&#1088;&#1091;&#1076;&#1085;&#1080;&#1082;\Desktop\&#1044;&#1051;&#1071;%20&#1054;&#1055;&#1054;&#1055;-&#1055;%20&#1050;&#1054;&#1051;&#1051;&#1045;&#1044;&#1046;&#1045;&#1049;\&#1050;&#1072;&#1096;&#1080;&#1085;&#1089;&#1082;&#1080;&#1081;%20&#1082;&#1086;&#1083;&#1083;&#1077;&#1076;&#1078;\&#1042;&#1077;&#1090;&#1077;&#1088;&#1080;&#1085;&#1072;&#1088;&#1080;&#1103;\&#1042;&#1077;&#1090;&#1077;&#1088;&#1080;&#1085;&#1072;&#1088;&#1080;&#1103;%20&#1055;&#1088;&#1080;&#1083;&#1086;&#1078;&#1077;&#1085;&#1080;&#1077;%201%20&#1055;&#1052;..docx" TargetMode="External"/><Relationship Id="rId31" Type="http://schemas.openxmlformats.org/officeDocument/2006/relationships/hyperlink" Target="http://studbooks.net" TargetMode="External"/><Relationship Id="rId52" Type="http://schemas.openxmlformats.org/officeDocument/2006/relationships/hyperlink" Target="https://psichel.ru/psihologiya-obshheniya/" TargetMode="External"/><Relationship Id="rId73" Type="http://schemas.openxmlformats.org/officeDocument/2006/relationships/hyperlink" Target="http://iurr.ranepa.ru/centry/finlit/" TargetMode="External"/><Relationship Id="rId78" Type="http://schemas.openxmlformats.org/officeDocument/2006/relationships/hyperlink" Target="https://&#1096;&#1082;&#1086;&#1083;&#1072;.&#1074;&#1072;&#1096;&#1080;&#1092;&#1080;&#1085;&#1072;&#1085;&#1089;&#1099;.&#1088;&#1092;/" TargetMode="External"/><Relationship Id="rId94" Type="http://schemas.openxmlformats.org/officeDocument/2006/relationships/hyperlink" Target="file:///C:\Users\D036~1\AppData\Local\Temp\7zO4170DE26\&#1056;&#1055;%20&#1045;&#1053;.02%20&#1048;&#1085;&#1092;&#1086;&#1088;&#1084;&#1072;&#1090;&#1080;&#1082;&#1072;.docx" TargetMode="External"/><Relationship Id="rId99" Type="http://schemas.openxmlformats.org/officeDocument/2006/relationships/hyperlink" Target="file:///C:\Users\D036~1\AppData\Local\Temp\7zO4170DE26\&#1056;&#1055;%20&#1045;&#1053;.02%20&#1048;&#1085;&#1092;&#1086;&#1088;&#1084;&#1072;&#1090;&#1080;&#1082;&#1072;.docx" TargetMode="External"/><Relationship Id="rId101" Type="http://schemas.openxmlformats.org/officeDocument/2006/relationships/hyperlink" Target="file:///C:\Users\D036~1\AppData\Local\Temp\7zO4170DE26\&#1056;&#1055;%20&#1045;&#1053;.02%20&#1048;&#1085;&#1092;&#1086;&#1088;&#1084;&#1072;&#1090;&#1080;&#1082;&#1072;.docx" TargetMode="External"/><Relationship Id="rId122" Type="http://schemas.openxmlformats.org/officeDocument/2006/relationships/hyperlink" Target="file:///C:\Users\D036~1\AppData\Local\Temp\7zOCFC4AC36\&#1054;&#1055;.01%20&#1040;&#1085;&#1072;&#1090;&#1086;&#1084;&#1080;&#1103;.docx" TargetMode="External"/><Relationship Id="rId143" Type="http://schemas.openxmlformats.org/officeDocument/2006/relationships/hyperlink" Target="file:///C:\Users\D036~1\AppData\Local\Temp\7zOCFC0F7FD\&#1054;&#1055;.02%20&#1051;&#1072;&#1090;&#1080;&#1085;&#1089;&#1082;&#1080;&#1081;%20&#1103;&#1079;&#1099;&#1082;.docx" TargetMode="External"/><Relationship Id="rId148" Type="http://schemas.openxmlformats.org/officeDocument/2006/relationships/hyperlink" Target="file:///C:\Users\D036~1\AppData\Local\Temp\7zO04C100DD\&#1054;&#1055;.03%20&#1054;&#1089;&#1085;&#1086;&#1074;&#1099;%20&#1084;&#1080;&#1082;&#1088;&#1086;&#1073;&#1080;&#1086;&#1083;&#1086;&#1075;&#1080;&#1080;.docx" TargetMode="External"/><Relationship Id="rId164" Type="http://schemas.openxmlformats.org/officeDocument/2006/relationships/hyperlink" Target="file:///C:\Users\D036~1\AppData\Local\Temp\7zOCFCD46CE\&#1054;&#1055;.04%20&#1042;&#1077;&#1090;&#1077;&#1088;&#1080;&#1085;&#1072;&#1088;&#1085;&#1072;&#1103;%20&#1092;&#1072;&#1088;&#1084;&#1072;&#1082;&#1086;&#1083;&#1086;&#1075;&#1080;&#1103;.docx" TargetMode="External"/><Relationship Id="rId169"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185" Type="http://schemas.openxmlformats.org/officeDocument/2006/relationships/hyperlink" Target="file:///C:\Users\D036~1\AppData\Local\Temp\7zO8B8E0902\&#1054;&#1055;.06%20&#1055;&#1088;&#1072;&#1074;&#1086;&#1074;&#1099;&#1077;%20&#1086;&#1089;&#1085;&#1086;&#1074;&#1099;.docx" TargetMode="External"/><Relationship Id="rId4" Type="http://schemas.openxmlformats.org/officeDocument/2006/relationships/settings" Target="settings.xml"/><Relationship Id="rId9" Type="http://schemas.openxmlformats.org/officeDocument/2006/relationships/hyperlink" Target="file:///C:\Users\&#1057;&#1086;&#1090;&#1088;&#1091;&#1076;&#1085;&#1080;&#1082;\Desktop\&#1044;&#1051;&#1071;%20&#1054;&#1055;&#1054;&#1055;-&#1055;%20&#1050;&#1054;&#1051;&#1051;&#1045;&#1044;&#1046;&#1045;&#1049;\&#1050;&#1072;&#1096;&#1080;&#1085;&#1089;&#1082;&#1080;&#1081;%20&#1082;&#1086;&#1083;&#1083;&#1077;&#1076;&#1078;\&#1042;&#1077;&#1090;&#1077;&#1088;&#1080;&#1085;&#1072;&#1088;&#1080;&#1103;\&#1042;&#1077;&#1090;&#1077;&#1088;&#1080;&#1085;&#1072;&#1088;&#1080;&#1103;%20&#1055;&#1088;&#1080;&#1083;&#1086;&#1078;&#1077;&#1085;&#1080;&#1077;%201%20&#1055;&#1052;..docx" TargetMode="External"/><Relationship Id="rId180" Type="http://schemas.openxmlformats.org/officeDocument/2006/relationships/hyperlink" Target="file:///C:\Users\D036~1\AppData\Local\Temp\7zO8B8E0902\&#1054;&#1055;.06%20&#1055;&#1088;&#1072;&#1074;&#1086;&#1074;&#1099;&#1077;%20&#1086;&#1089;&#1085;&#1086;&#1074;&#1099;.docx" TargetMode="External"/><Relationship Id="rId210" Type="http://schemas.openxmlformats.org/officeDocument/2006/relationships/hyperlink" Target="file:///C:\Users\D036~1\AppData\Local\Temp\7zOCFC29483\&#1054;&#1055;.08%20&#1054;&#1089;&#1085;&#1086;&#1074;&#1099;%20&#1101;&#1082;&#1086;&#1085;&#1086;&#1084;&#1080;&#1082;&#1080;.docx" TargetMode="External"/><Relationship Id="rId215" Type="http://schemas.openxmlformats.org/officeDocument/2006/relationships/hyperlink" Target="file:///C:\Users\D036~1\AppData\Local\Temp\7zOCFC29483\&#1054;&#1055;.08%20&#1054;&#1089;&#1085;&#1086;&#1074;&#1099;%20&#1101;&#1082;&#1086;&#1085;&#1086;&#1084;&#1080;&#1082;&#1080;.docx" TargetMode="External"/><Relationship Id="rId236" Type="http://schemas.openxmlformats.org/officeDocument/2006/relationships/hyperlink" Target="file:///C:\Users\D036~1\AppData\Local\Temp\7zOCFCE93B4\&#1054;&#1055;.10%20&#1041;&#1046;&#1044;.docx" TargetMode="External"/><Relationship Id="rId257" Type="http://schemas.openxmlformats.org/officeDocument/2006/relationships/hyperlink" Target="https://studfiles.net/preview/1635961/" TargetMode="External"/><Relationship Id="rId278" Type="http://schemas.openxmlformats.org/officeDocument/2006/relationships/hyperlink" Target="file:///C:\Users\No%20name\Desktop\&#1055;&#1088;&#1080;&#1083;&#1086;&#1078;&#1077;&#1085;&#1080;&#1077;%202%20&#1056;&#1055;%20&#1059;&#1044;%20.docx" TargetMode="External"/><Relationship Id="rId26" Type="http://schemas.openxmlformats.org/officeDocument/2006/relationships/hyperlink" Target="http://veterinarua.ru/klinicheskaya-diagnostika/543-issledovanie-sistem-krovi.html" TargetMode="External"/><Relationship Id="rId231" Type="http://schemas.openxmlformats.org/officeDocument/2006/relationships/hyperlink" Target="https://urait.ru/bcode/489608" TargetMode="External"/><Relationship Id="rId252"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273" Type="http://schemas.openxmlformats.org/officeDocument/2006/relationships/hyperlink" Target="file:///C:\Users\No%20name\Desktop\&#1055;&#1088;&#1080;&#1083;&#1086;&#1078;&#1077;&#1085;&#1080;&#1077;%202%20&#1056;&#1055;%20&#1059;&#1044;%20.docx" TargetMode="External"/><Relationship Id="rId294"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308" Type="http://schemas.openxmlformats.org/officeDocument/2006/relationships/hyperlink" Target="file:///C:\Users\D036~1\AppData\Local\Temp\7zO41754D1C\&#1056;&#1055;%20&#1054;&#1055;.16%20&#1062;&#1080;&#1092;&#1088;&#1086;&#1074;&#1099;&#1077;%20&#1090;&#1077;&#1093;&#1085;&#1086;&#1083;&#1086;&#1075;&#1080;&#1080;%20&#1074;%20&#1087;&#1088;&#1086;&#1092;&#1077;&#1089;&#1089;&#1080;&#1086;&#1085;&#1072;&#1083;&#1100;&#1085;&#1086;&#1081;%20&#1076;&#1077;&#1103;&#1090;&#1077;&#1083;&#1100;&#1085;&#1086;&#1089;&#1090;&#1080;.docx" TargetMode="External"/><Relationship Id="rId47" Type="http://schemas.openxmlformats.org/officeDocument/2006/relationships/hyperlink" Target="https://www.minsport.gov.ru" TargetMode="External"/><Relationship Id="rId68" Type="http://schemas.openxmlformats.org/officeDocument/2006/relationships/hyperlink" Target="http://www.cbr.ru/" TargetMode="External"/><Relationship Id="rId89" Type="http://schemas.openxmlformats.org/officeDocument/2006/relationships/hyperlink" Target="file:///C:\Users\No%20name\Desktop\&#1055;&#1088;&#1080;&#1083;&#1086;&#1078;&#1077;&#1085;&#1080;&#1077;%202%20&#1056;&#1055;%20&#1059;&#1044;%20.docx" TargetMode="External"/><Relationship Id="rId112" Type="http://schemas.openxmlformats.org/officeDocument/2006/relationships/hyperlink" Target="file:///C:\Users\D036~1\AppData\Local\Temp\7zO4170486C\&#1056;&#1055;%20&#1045;&#1053;.03%20&#1069;&#1082;&#1086;&#1083;&#1086;&#1075;&#1080;&#1095;&#1077;&#1089;&#1082;&#1080;&#1077;%20&#1086;&#1089;&#1085;&#1086;&#1074;&#1099;.docx" TargetMode="External"/><Relationship Id="rId133" Type="http://schemas.openxmlformats.org/officeDocument/2006/relationships/hyperlink" Target="https://e.lanbook.com/book/297656" TargetMode="External"/><Relationship Id="rId154" Type="http://schemas.openxmlformats.org/officeDocument/2006/relationships/hyperlink" Target="file:///C:\Users\D036~1\AppData\Local\Temp\7zO04C100DD\&#1054;&#1055;.03%20&#1054;&#1089;&#1085;&#1086;&#1074;&#1099;%20&#1084;&#1080;&#1082;&#1088;&#1086;&#1073;&#1080;&#1086;&#1083;&#1086;&#1075;&#1080;&#1080;.docx" TargetMode="External"/><Relationship Id="rId175"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196" Type="http://schemas.openxmlformats.org/officeDocument/2006/relationships/hyperlink" Target="file:///C:\Users\D036~1\AppData\Local\Temp\7zOCFC1C962\&#1054;&#1055;.07%20&#1052;&#1077;&#1090;&#1088;&#1086;&#1083;&#1086;&#1075;&#1080;&#1103;.docx" TargetMode="External"/><Relationship Id="rId200" Type="http://schemas.openxmlformats.org/officeDocument/2006/relationships/hyperlink" Target="file:///C:\Users\D036~1\AppData\Local\Temp\7zOCFC1C962\&#1054;&#1055;.07%20&#1052;&#1077;&#1090;&#1088;&#1086;&#1083;&#1086;&#1075;&#1080;&#1103;.docx" TargetMode="External"/><Relationship Id="rId16" Type="http://schemas.openxmlformats.org/officeDocument/2006/relationships/hyperlink" Target="file:///C:\Users\&#1057;&#1086;&#1090;&#1088;&#1091;&#1076;&#1085;&#1080;&#1082;\Desktop\&#1044;&#1051;&#1071;%20&#1054;&#1055;&#1054;&#1055;-&#1055;%20&#1050;&#1054;&#1051;&#1051;&#1045;&#1044;&#1046;&#1045;&#1049;\&#1050;&#1072;&#1096;&#1080;&#1085;&#1089;&#1082;&#1080;&#1081;%20&#1082;&#1086;&#1083;&#1083;&#1077;&#1076;&#1078;\&#1042;&#1077;&#1090;&#1077;&#1088;&#1080;&#1085;&#1072;&#1088;&#1080;&#1103;\&#1042;&#1077;&#1090;&#1077;&#1088;&#1080;&#1085;&#1072;&#1088;&#1080;&#1103;%20&#1055;&#1088;&#1080;&#1083;&#1086;&#1078;&#1077;&#1085;&#1080;&#1077;%201%20&#1055;&#1052;..docx" TargetMode="External"/><Relationship Id="rId221" Type="http://schemas.openxmlformats.org/officeDocument/2006/relationships/hyperlink" Target="file:///C:\Users\D036~1\AppData\Local\Temp\7zOCFCDF103\&#1054;&#1055;.09%20&#1054;&#1093;&#1088;&#1072;&#1085;&#1072;%20&#1090;&#1088;&#1091;&#1076;&#1072;.docx" TargetMode="External"/><Relationship Id="rId242" Type="http://schemas.openxmlformats.org/officeDocument/2006/relationships/hyperlink" Target="file:///C:\Users\D036~1\AppData\Local\Temp\7zOCFCE93B4\&#1054;&#1055;.10%20&#1041;&#1046;&#1044;.docx" TargetMode="External"/><Relationship Id="rId263"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284"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319" Type="http://schemas.openxmlformats.org/officeDocument/2006/relationships/hyperlink" Target="https://cv.vet-center.ru/img/&#1056;&#1091;&#1082;&#1086;&#1074;&#1086;&#1076;&#1089;&#1090;&#1074;&#1086;%20&#1087;&#1086;&#1083;&#1100;&#1079;&#1086;&#1074;&#1072;&#1090;&#1077;&#1083;&#1103;%20&#1042;&#1077;&#1090;&#1084;&#1086;&#1085;&#1080;&#1090;&#1086;&#1088;%202.0.pdf" TargetMode="External"/><Relationship Id="rId37" Type="http://schemas.openxmlformats.org/officeDocument/2006/relationships/header" Target="header4.xml"/><Relationship Id="rId58" Type="http://schemas.openxmlformats.org/officeDocument/2006/relationships/hyperlink" Target="http://www.edu.pacc.ru/" TargetMode="External"/><Relationship Id="rId79" Type="http://schemas.openxmlformats.org/officeDocument/2006/relationships/hyperlink" Target="file:///C:\Users\No%20name\Desktop\&#1055;&#1088;&#1080;&#1083;&#1086;&#1078;&#1077;&#1085;&#1080;&#1077;%202%20&#1056;&#1055;%20&#1059;&#1044;%20.docx" TargetMode="External"/><Relationship Id="rId102" Type="http://schemas.openxmlformats.org/officeDocument/2006/relationships/hyperlink" Target="https://urait.ru/bcode/469425" TargetMode="External"/><Relationship Id="rId123" Type="http://schemas.openxmlformats.org/officeDocument/2006/relationships/hyperlink" Target="file:///C:\Users\D036~1\AppData\Local\Temp\7zOCFC4AC36\&#1054;&#1055;.01%20&#1040;&#1085;&#1072;&#1090;&#1086;&#1084;&#1080;&#1103;.docx" TargetMode="External"/><Relationship Id="rId144" Type="http://schemas.openxmlformats.org/officeDocument/2006/relationships/hyperlink" Target="file:///C:\Users\D036~1\AppData\Local\Temp\7zOCFC0F7FD\&#1054;&#1055;.02%20&#1051;&#1072;&#1090;&#1080;&#1085;&#1089;&#1082;&#1080;&#1081;%20&#1103;&#1079;&#1099;&#1082;.docx" TargetMode="External"/><Relationship Id="rId90" Type="http://schemas.openxmlformats.org/officeDocument/2006/relationships/hyperlink" Target="https://lanbook.ru/book/112688" TargetMode="External"/><Relationship Id="rId165" Type="http://schemas.openxmlformats.org/officeDocument/2006/relationships/hyperlink" Target="file:///C:\Users\D036~1\AppData\Local\Temp\7zOCFCD46CE\&#1054;&#1055;.04%20&#1042;&#1077;&#1090;&#1077;&#1088;&#1080;&#1085;&#1072;&#1088;&#1085;&#1072;&#1103;%20&#1092;&#1072;&#1088;&#1084;&#1072;&#1082;&#1086;&#1083;&#1086;&#1075;&#1080;&#1103;.docx" TargetMode="External"/><Relationship Id="rId186" Type="http://schemas.openxmlformats.org/officeDocument/2006/relationships/hyperlink" Target="file:///C:\Users\D036~1\AppData\Local\Temp\7zO8B8E0902\&#1054;&#1055;.06%20&#1055;&#1088;&#1072;&#1074;&#1086;&#1074;&#1099;&#1077;%20&#1086;&#1089;&#1085;&#1086;&#1074;&#1099;.docx" TargetMode="External"/><Relationship Id="rId211" Type="http://schemas.openxmlformats.org/officeDocument/2006/relationships/hyperlink" Target="file:///C:\Users\D036~1\AppData\Local\Temp\7zOCFC29483\&#1054;&#1055;.08%20&#1054;&#1089;&#1085;&#1086;&#1074;&#1099;%20&#1101;&#1082;&#1086;&#1085;&#1086;&#1084;&#1080;&#1082;&#1080;.docx" TargetMode="External"/><Relationship Id="rId232" Type="http://schemas.openxmlformats.org/officeDocument/2006/relationships/hyperlink" Target="https://urait.ru/bcode/490964" TargetMode="External"/><Relationship Id="rId253" Type="http://schemas.openxmlformats.org/officeDocument/2006/relationships/hyperlink" Target="https://zoodrug.ru/topic2885" TargetMode="External"/><Relationship Id="rId274" Type="http://schemas.openxmlformats.org/officeDocument/2006/relationships/hyperlink" Target="file:///C:\Users\No%20name\Desktop\&#1055;&#1088;&#1080;&#1083;&#1086;&#1078;&#1077;&#1085;&#1080;&#1077;%202%20&#1056;&#1055;%20&#1059;&#1044;%20.docx" TargetMode="External"/><Relationship Id="rId295"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309" Type="http://schemas.openxmlformats.org/officeDocument/2006/relationships/hyperlink" Target="file:///C:\Users\D036~1\AppData\Local\Temp\7zO41754D1C\&#1056;&#1055;%20&#1054;&#1055;.16%20&#1062;&#1080;&#1092;&#1088;&#1086;&#1074;&#1099;&#1077;%20&#1090;&#1077;&#1093;&#1085;&#1086;&#1083;&#1086;&#1075;&#1080;&#1080;%20&#1074;%20&#1087;&#1088;&#1086;&#1092;&#1077;&#1089;&#1089;&#1080;&#1086;&#1085;&#1072;&#1083;&#1100;&#1085;&#1086;&#1081;%20&#1076;&#1077;&#1103;&#1090;&#1077;&#1083;&#1100;&#1085;&#1086;&#1089;&#1090;&#1080;.docx" TargetMode="External"/><Relationship Id="rId27" Type="http://schemas.openxmlformats.org/officeDocument/2006/relationships/hyperlink" Target="http://zhivotnovodstvo.net.ru/posobie/160-infekcionnye-bolezni-zhivotnyh/1379-diagnostika-infekcionnyh-boleznej.html" TargetMode="External"/><Relationship Id="rId48" Type="http://schemas.openxmlformats.org/officeDocument/2006/relationships/hyperlink" Target="http://olympic.ru" TargetMode="External"/><Relationship Id="rId69" Type="http://schemas.openxmlformats.org/officeDocument/2006/relationships/hyperlink" Target="http://www.cbr.ru/" TargetMode="External"/><Relationship Id="rId113" Type="http://schemas.openxmlformats.org/officeDocument/2006/relationships/hyperlink" Target="file:///C:\Users\D036~1\AppData\Local\Temp\7zO4170486C\&#1056;&#1055;%20&#1045;&#1053;.03%20&#1069;&#1082;&#1086;&#1083;&#1086;&#1075;&#1080;&#1095;&#1077;&#1089;&#1082;&#1080;&#1077;%20&#1086;&#1089;&#1085;&#1086;&#1074;&#1099;.docx" TargetMode="External"/><Relationship Id="rId134" Type="http://schemas.openxmlformats.org/officeDocument/2006/relationships/hyperlink" Target="http://journalveterinariya.ru" TargetMode="External"/><Relationship Id="rId320" Type="http://schemas.openxmlformats.org/officeDocument/2006/relationships/hyperlink" Target="https://help.vetrf.ru/wiki/&#1055;&#1077;&#1088;&#1077;&#1095;&#1077;&#1085;&#1100;_&#1085;&#1086;&#1088;&#1084;&#1072;&#1090;&#1080;&#1074;&#1085;&#1086;-&#1087;&#1088;&#1072;&#1074;&#1086;&#1074;&#1099;&#1093;_&#1072;&#1082;&#1090;&#1086;&#1074;,_&#1088;&#1077;&#1075;&#1091;&#1083;&#1080;&#1088;&#1091;&#1102;&#1097;&#1080;&#1093;_&#1101;&#1083;&#1077;&#1082;&#1090;&#1088;&#1086;&#1085;&#1085;&#1091;&#1102;_&#1074;&#1077;&#1090;&#1077;&#1088;&#1080;&#1085;&#1072;&#1088;&#1085;&#1091;&#1102;_&#1089;&#1077;&#1088;&#1090;&#1080;&#1092;&#1080;&#1082;&#1072;&#1094;&#1080;&#1102;" TargetMode="External"/><Relationship Id="rId80" Type="http://schemas.openxmlformats.org/officeDocument/2006/relationships/hyperlink" Target="file:///C:\Users\No%20name\Desktop\&#1055;&#1088;&#1080;&#1083;&#1086;&#1078;&#1077;&#1085;&#1080;&#1077;%202%20&#1056;&#1055;%20&#1059;&#1044;%20.docx" TargetMode="External"/><Relationship Id="rId155" Type="http://schemas.openxmlformats.org/officeDocument/2006/relationships/hyperlink" Target="file:///C:\Users\D036~1\AppData\Local\Temp\7zO04C100DD\&#1054;&#1055;.03%20&#1054;&#1089;&#1085;&#1086;&#1074;&#1099;%20&#1084;&#1080;&#1082;&#1088;&#1086;&#1073;&#1080;&#1086;&#1083;&#1086;&#1075;&#1080;&#1080;.docx" TargetMode="External"/><Relationship Id="rId176"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197" Type="http://schemas.openxmlformats.org/officeDocument/2006/relationships/hyperlink" Target="file:///C:\Users\D036~1\AppData\Local\Temp\7zOCFC1C962\&#1054;&#1055;.07%20&#1052;&#1077;&#1090;&#1088;&#1086;&#1083;&#1086;&#1075;&#1080;&#1103;.docx" TargetMode="External"/><Relationship Id="rId201" Type="http://schemas.openxmlformats.org/officeDocument/2006/relationships/hyperlink" Target="file:///C:\Users\D036~1\AppData\Local\Temp\7zOCFC1C962\&#1054;&#1055;.07%20&#1052;&#1077;&#1090;&#1088;&#1086;&#1083;&#1086;&#1075;&#1080;&#1103;.docx" TargetMode="External"/><Relationship Id="rId222" Type="http://schemas.openxmlformats.org/officeDocument/2006/relationships/hyperlink" Target="file:///C:\Users\D036~1\AppData\Local\Temp\7zOCFCDF103\&#1054;&#1055;.09%20&#1054;&#1093;&#1088;&#1072;&#1085;&#1072;%20&#1090;&#1088;&#1091;&#1076;&#1072;.docx" TargetMode="External"/><Relationship Id="rId243"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264"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285"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17" Type="http://schemas.openxmlformats.org/officeDocument/2006/relationships/hyperlink" Target="file:///C:\Users\&#1057;&#1086;&#1090;&#1088;&#1091;&#1076;&#1085;&#1080;&#1082;\Desktop\&#1044;&#1051;&#1071;%20&#1054;&#1055;&#1054;&#1055;-&#1055;%20&#1050;&#1054;&#1051;&#1051;&#1045;&#1044;&#1046;&#1045;&#1049;\&#1050;&#1072;&#1096;&#1080;&#1085;&#1089;&#1082;&#1080;&#1081;%20&#1082;&#1086;&#1083;&#1083;&#1077;&#1076;&#1078;\&#1042;&#1077;&#1090;&#1077;&#1088;&#1080;&#1085;&#1072;&#1088;&#1080;&#1103;\&#1042;&#1077;&#1090;&#1077;&#1088;&#1080;&#1085;&#1072;&#1088;&#1080;&#1103;%20&#1055;&#1088;&#1080;&#1083;&#1086;&#1078;&#1077;&#1085;&#1080;&#1077;%201%20&#1055;&#1052;..docx" TargetMode="External"/><Relationship Id="rId38" Type="http://schemas.openxmlformats.org/officeDocument/2006/relationships/hyperlink" Target="file:///C:\Users\&#1057;&#1086;&#1090;&#1088;&#1091;&#1076;&#1085;&#1080;&#1082;\Desktop\&#1074;&#1077;&#1090;&#1077;&#1088;&#1080;&#1085;&#1072;&#1088;&#1080;&#1103;%20&#1054;&#1043;&#1057;&#1069;.docx" TargetMode="External"/><Relationship Id="rId59" Type="http://schemas.openxmlformats.org/officeDocument/2006/relationships/hyperlink" Target="http://www.edu.pacc.ru/" TargetMode="External"/><Relationship Id="rId103" Type="http://schemas.openxmlformats.org/officeDocument/2006/relationships/hyperlink" Target="file:///C:\Users\D036~1\AppData\Local\Temp\7zO4170486C\&#1056;&#1055;%20&#1045;&#1053;.03%20&#1069;&#1082;&#1086;&#1083;&#1086;&#1075;&#1080;&#1095;&#1077;&#1089;&#1082;&#1080;&#1077;%20&#1086;&#1089;&#1085;&#1086;&#1074;&#1099;.docx" TargetMode="External"/><Relationship Id="rId124" Type="http://schemas.openxmlformats.org/officeDocument/2006/relationships/hyperlink" Target="file:///C:\Users\D036~1\AppData\Local\Temp\7zOCFC4AC36\&#1054;&#1055;.01%20&#1040;&#1085;&#1072;&#1090;&#1086;&#1084;&#1080;&#1103;.docx" TargetMode="External"/><Relationship Id="rId310" Type="http://schemas.openxmlformats.org/officeDocument/2006/relationships/hyperlink" Target="file:///C:\Users\D036~1\AppData\Local\Temp\7zO41754D1C\&#1056;&#1055;%20&#1054;&#1055;.16%20&#1062;&#1080;&#1092;&#1088;&#1086;&#1074;&#1099;&#1077;%20&#1090;&#1077;&#1093;&#1085;&#1086;&#1083;&#1086;&#1075;&#1080;&#1080;%20&#1074;%20&#1087;&#1088;&#1086;&#1092;&#1077;&#1089;&#1089;&#1080;&#1086;&#1085;&#1072;&#1083;&#1100;&#1085;&#1086;&#1081;%20&#1076;&#1077;&#1103;&#1090;&#1077;&#1083;&#1100;&#1085;&#1086;&#1089;&#1090;&#1080;.docx" TargetMode="External"/><Relationship Id="rId70" Type="http://schemas.openxmlformats.org/officeDocument/2006/relationships/hyperlink" Target="http://www.nalog.ru/" TargetMode="External"/><Relationship Id="rId91" Type="http://schemas.openxmlformats.org/officeDocument/2006/relationships/hyperlink" Target="https://lanbook.ru/book/168455?category=43768" TargetMode="External"/><Relationship Id="rId145" Type="http://schemas.openxmlformats.org/officeDocument/2006/relationships/hyperlink" Target="file:///C:\Users\D036~1\AppData\Local\Temp\7zOCFC0F7FD\&#1054;&#1055;.02%20&#1051;&#1072;&#1090;&#1080;&#1085;&#1089;&#1082;&#1080;&#1081;%20&#1103;&#1079;&#1099;&#1082;.docx" TargetMode="External"/><Relationship Id="rId166" Type="http://schemas.openxmlformats.org/officeDocument/2006/relationships/hyperlink" Target="file:///C:\Users\D036~1\AppData\Local\Temp\7zOCFCD46CE\&#1054;&#1055;.04%20&#1042;&#1077;&#1090;&#1077;&#1088;&#1080;&#1085;&#1072;&#1088;&#1085;&#1072;&#1103;%20&#1092;&#1072;&#1088;&#1084;&#1072;&#1082;&#1086;&#1083;&#1086;&#1075;&#1080;&#1103;.docx" TargetMode="External"/><Relationship Id="rId187" Type="http://schemas.openxmlformats.org/officeDocument/2006/relationships/hyperlink" Target="file:///C:\Users\D036~1\AppData\Local\Temp\7zO8B8E0902\&#1054;&#1055;.06%20&#1055;&#1088;&#1072;&#1074;&#1086;&#1074;&#1099;&#1077;%20&#1086;&#1089;&#1085;&#1086;&#1074;&#1099;.docx" TargetMode="External"/><Relationship Id="rId1" Type="http://schemas.openxmlformats.org/officeDocument/2006/relationships/customXml" Target="../customXml/item1.xml"/><Relationship Id="rId212" Type="http://schemas.openxmlformats.org/officeDocument/2006/relationships/hyperlink" Target="file:///C:\Users\D036~1\AppData\Local\Temp\7zOCFC29483\&#1054;&#1055;.08%20&#1054;&#1089;&#1085;&#1086;&#1074;&#1099;%20&#1101;&#1082;&#1086;&#1085;&#1086;&#1084;&#1080;&#1082;&#1080;.docx" TargetMode="External"/><Relationship Id="rId233" Type="http://schemas.openxmlformats.org/officeDocument/2006/relationships/hyperlink" Target="file:///C:\Users\D036~1\AppData\Local\Temp\7zOCFCE93B4\&#1054;&#1055;.10%20&#1041;&#1046;&#1044;.docx" TargetMode="External"/><Relationship Id="rId254" Type="http://schemas.openxmlformats.org/officeDocument/2006/relationships/hyperlink" Target="http://zhivotnovodstvo.net.ru/parazitologiya/179" TargetMode="External"/><Relationship Id="rId28" Type="http://schemas.openxmlformats.org/officeDocument/2006/relationships/hyperlink" Target="https://myzooplanet.ru/sh-jivotnyih-bolezni/metodyi-sredstva-terapevticheskoy-tehniki.html" TargetMode="External"/><Relationship Id="rId49" Type="http://schemas.openxmlformats.org/officeDocument/2006/relationships/hyperlink" Target="https://e.lanbook.com/" TargetMode="External"/><Relationship Id="rId114" Type="http://schemas.openxmlformats.org/officeDocument/2006/relationships/hyperlink" Target="https://urait.ru/bcode/475572" TargetMode="External"/><Relationship Id="rId275" Type="http://schemas.openxmlformats.org/officeDocument/2006/relationships/hyperlink" Target="file:///C:\Users\No%20name\Desktop\&#1055;&#1088;&#1080;&#1083;&#1086;&#1078;&#1077;&#1085;&#1080;&#1077;%202%20&#1056;&#1055;%20&#1059;&#1044;%20.docx" TargetMode="External"/><Relationship Id="rId296"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300"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60" Type="http://schemas.openxmlformats.org/officeDocument/2006/relationships/hyperlink" Target="http://www.pfr.gov.ru/" TargetMode="External"/><Relationship Id="rId81" Type="http://schemas.openxmlformats.org/officeDocument/2006/relationships/hyperlink" Target="file:///C:\Users\No%20name\Desktop\&#1055;&#1088;&#1080;&#1083;&#1086;&#1078;&#1077;&#1085;&#1080;&#1077;%202%20&#1056;&#1055;%20&#1059;&#1044;%20.docx" TargetMode="External"/><Relationship Id="rId135" Type="http://schemas.openxmlformats.org/officeDocument/2006/relationships/hyperlink" Target="http://vetvrach-vnivi.ru" TargetMode="External"/><Relationship Id="rId156" Type="http://schemas.openxmlformats.org/officeDocument/2006/relationships/hyperlink" Target="file:///C:\Users\D036~1\AppData\Local\Temp\7zOCFCD46CE\&#1054;&#1055;.04%20&#1042;&#1077;&#1090;&#1077;&#1088;&#1080;&#1085;&#1072;&#1088;&#1085;&#1072;&#1103;%20&#1092;&#1072;&#1088;&#1084;&#1072;&#1082;&#1086;&#1083;&#1086;&#1075;&#1080;&#1103;.docx" TargetMode="External"/><Relationship Id="rId177" Type="http://schemas.openxmlformats.org/officeDocument/2006/relationships/hyperlink" Target="https://urait.ru/bcode/469424" TargetMode="External"/><Relationship Id="rId198" Type="http://schemas.openxmlformats.org/officeDocument/2006/relationships/hyperlink" Target="file:///C:\Users\D036~1\AppData\Local\Temp\7zOCFC1C962\&#1054;&#1055;.07%20&#1052;&#1077;&#1090;&#1088;&#1086;&#1083;&#1086;&#1075;&#1080;&#1103;.docx" TargetMode="External"/><Relationship Id="rId321" Type="http://schemas.openxmlformats.org/officeDocument/2006/relationships/hyperlink" Target="https://help.vetrf.ru/wiki/&#1057;&#1087;&#1088;&#1072;&#1074;&#1086;&#1095;&#1085;&#1072;&#1103;_&#1089;&#1080;&#1089;&#1090;&#1077;&#1084;&#1072;" TargetMode="External"/><Relationship Id="rId202" Type="http://schemas.openxmlformats.org/officeDocument/2006/relationships/hyperlink" Target="file:///C:\Users\D036~1\AppData\Local\Temp\7zOCFC1C962\&#1054;&#1055;.07%20&#1052;&#1077;&#1090;&#1088;&#1086;&#1083;&#1086;&#1075;&#1080;&#1103;.docx" TargetMode="External"/><Relationship Id="rId223" Type="http://schemas.openxmlformats.org/officeDocument/2006/relationships/hyperlink" Target="file:///C:\Users\D036~1\AppData\Local\Temp\7zOCFCDF103\&#1054;&#1055;.09%20&#1054;&#1093;&#1088;&#1072;&#1085;&#1072;%20&#1090;&#1088;&#1091;&#1076;&#1072;.docx" TargetMode="External"/><Relationship Id="rId244"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18" Type="http://schemas.openxmlformats.org/officeDocument/2006/relationships/hyperlink" Target="file:///C:\Users\&#1057;&#1086;&#1090;&#1088;&#1091;&#1076;&#1085;&#1080;&#1082;\Desktop\&#1044;&#1051;&#1071;%20&#1054;&#1055;&#1054;&#1055;-&#1055;%20&#1050;&#1054;&#1051;&#1051;&#1045;&#1044;&#1046;&#1045;&#1049;\&#1050;&#1072;&#1096;&#1080;&#1085;&#1089;&#1082;&#1080;&#1081;%20&#1082;&#1086;&#1083;&#1083;&#1077;&#1076;&#1078;\&#1042;&#1077;&#1090;&#1077;&#1088;&#1080;&#1085;&#1072;&#1088;&#1080;&#1103;\&#1042;&#1077;&#1090;&#1077;&#1088;&#1080;&#1085;&#1072;&#1088;&#1080;&#1103;%20&#1055;&#1088;&#1080;&#1083;&#1086;&#1078;&#1077;&#1085;&#1080;&#1077;%201%20&#1055;&#1052;..docx" TargetMode="External"/><Relationship Id="rId39" Type="http://schemas.openxmlformats.org/officeDocument/2006/relationships/hyperlink" Target="file:///C:\Users\&#1057;&#1086;&#1090;&#1088;&#1091;&#1076;&#1085;&#1080;&#1082;\Desktop\&#1074;&#1077;&#1090;&#1077;&#1088;&#1080;&#1085;&#1072;&#1088;&#1080;&#1103;%20&#1054;&#1043;&#1057;&#1069;.docx" TargetMode="External"/><Relationship Id="rId265"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286"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50" Type="http://schemas.openxmlformats.org/officeDocument/2006/relationships/hyperlink" Target="https://academia-moscow.ru/off-line/_books/fragment/102116535/102116535f.pdf" TargetMode="External"/><Relationship Id="rId104" Type="http://schemas.openxmlformats.org/officeDocument/2006/relationships/hyperlink" Target="file:///C:\Users\D036~1\AppData\Local\Temp\7zO4170486C\&#1056;&#1055;%20&#1045;&#1053;.03%20&#1069;&#1082;&#1086;&#1083;&#1086;&#1075;&#1080;&#1095;&#1077;&#1089;&#1082;&#1080;&#1077;%20&#1086;&#1089;&#1085;&#1086;&#1074;&#1099;.docx" TargetMode="External"/><Relationship Id="rId125" Type="http://schemas.openxmlformats.org/officeDocument/2006/relationships/hyperlink" Target="file:///C:\Users\D036~1\AppData\Local\Temp\7zOCFC4AC36\&#1054;&#1055;.01%20&#1040;&#1085;&#1072;&#1090;&#1086;&#1084;&#1080;&#1103;.docx" TargetMode="External"/><Relationship Id="rId146" Type="http://schemas.openxmlformats.org/officeDocument/2006/relationships/hyperlink" Target="file:///C:\Users\D036~1\AppData\Local\Temp\7zO04C100DD\&#1054;&#1055;.03%20&#1054;&#1089;&#1085;&#1086;&#1074;&#1099;%20&#1084;&#1080;&#1082;&#1088;&#1086;&#1073;&#1080;&#1086;&#1083;&#1086;&#1075;&#1080;&#1080;.docx" TargetMode="External"/><Relationship Id="rId167" Type="http://schemas.openxmlformats.org/officeDocument/2006/relationships/hyperlink" Target="file:///C:\Users\D036~1\AppData\Local\Temp\7zO41707657\&#1056;&#1055;%20&#1054;&#1055;.05%20&#1048;&#1085;&#1092;&#1086;&#1088;&#1084;&#1072;&#1094;&#1080;&#1086;&#1085;&#1085;&#1099;&#1077;%20&#1090;&#1077;&#1093;&#1085;&#1086;&#1083;&#1086;&#1075;&#1080;&#1080;.docx" TargetMode="External"/><Relationship Id="rId188" Type="http://schemas.openxmlformats.org/officeDocument/2006/relationships/hyperlink" Target="file:///C:\Users\D036~1\AppData\Local\Temp\7zO8B8E0902\&#1054;&#1055;.06%20&#1055;&#1088;&#1072;&#1074;&#1086;&#1074;&#1099;&#1077;%20&#1086;&#1089;&#1085;&#1086;&#1074;&#1099;.docx" TargetMode="External"/><Relationship Id="rId311" Type="http://schemas.openxmlformats.org/officeDocument/2006/relationships/hyperlink" Target="file:///C:\Users\D036~1\AppData\Local\Temp\7zO41754D1C\&#1056;&#1055;%20&#1054;&#1055;.16%20&#1062;&#1080;&#1092;&#1088;&#1086;&#1074;&#1099;&#1077;%20&#1090;&#1077;&#1093;&#1085;&#1086;&#1083;&#1086;&#1075;&#1080;&#1080;%20&#1074;%20&#1087;&#1088;&#1086;&#1092;&#1077;&#1089;&#1089;&#1080;&#1086;&#1085;&#1072;&#1083;&#1100;&#1085;&#1086;&#1081;%20&#1076;&#1077;&#1103;&#1090;&#1077;&#1083;&#1100;&#1085;&#1086;&#1089;&#1090;&#1080;.docx" TargetMode="External"/><Relationship Id="rId71" Type="http://schemas.openxmlformats.org/officeDocument/2006/relationships/hyperlink" Target="http://www.nalog.ru/" TargetMode="External"/><Relationship Id="rId92" Type="http://schemas.openxmlformats.org/officeDocument/2006/relationships/hyperlink" Target="file:///C:\Users\D036~1\AppData\Local\Temp\7zO4170DE26\&#1056;&#1055;%20&#1045;&#1053;.02%20&#1048;&#1085;&#1092;&#1086;&#1088;&#1084;&#1072;&#1090;&#1080;&#1082;&#1072;.docx" TargetMode="External"/><Relationship Id="rId213" Type="http://schemas.openxmlformats.org/officeDocument/2006/relationships/hyperlink" Target="file:///C:\Users\D036~1\AppData\Local\Temp\7zOCFC29483\&#1054;&#1055;.08%20&#1054;&#1089;&#1085;&#1086;&#1074;&#1099;%20&#1101;&#1082;&#1086;&#1085;&#1086;&#1084;&#1080;&#1082;&#1080;.docx" TargetMode="External"/><Relationship Id="rId234" Type="http://schemas.openxmlformats.org/officeDocument/2006/relationships/hyperlink" Target="file:///C:\Users\D036~1\AppData\Local\Temp\7zOCFCE93B4\&#1054;&#1055;.10%20&#1041;&#1046;&#1044;.docx" TargetMode="External"/><Relationship Id="rId2" Type="http://schemas.openxmlformats.org/officeDocument/2006/relationships/numbering" Target="numbering.xml"/><Relationship Id="rId29" Type="http://schemas.openxmlformats.org/officeDocument/2006/relationships/hyperlink" Target="http://veterinarua.ru/lektsii/1314-lechenie-zhivotnykh-pri-infektsionnykh-boleznyakh.html" TargetMode="External"/><Relationship Id="rId255" Type="http://schemas.openxmlformats.org/officeDocument/2006/relationships/hyperlink" Target="http://www.activestudy.info/anatomiya-i-fiziologiya-polovyx-organov-samok" TargetMode="External"/><Relationship Id="rId276" Type="http://schemas.openxmlformats.org/officeDocument/2006/relationships/hyperlink" Target="file:///C:\Users\No%20name\Desktop\&#1055;&#1088;&#1080;&#1083;&#1086;&#1078;&#1077;&#1085;&#1080;&#1077;%202%20&#1056;&#1055;%20&#1059;&#1044;%20.docx" TargetMode="External"/><Relationship Id="rId297"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40" Type="http://schemas.openxmlformats.org/officeDocument/2006/relationships/hyperlink" Target="file:///C:\Users\&#1057;&#1086;&#1090;&#1088;&#1091;&#1076;&#1085;&#1080;&#1082;\Desktop\&#1074;&#1077;&#1090;&#1077;&#1088;&#1080;&#1085;&#1072;&#1088;&#1080;&#1103;%20&#1054;&#1043;&#1057;&#1069;.docx" TargetMode="External"/><Relationship Id="rId115" Type="http://schemas.openxmlformats.org/officeDocument/2006/relationships/hyperlink" Target="https://urait.ru/bcode/469436" TargetMode="External"/><Relationship Id="rId136" Type="http://schemas.openxmlformats.org/officeDocument/2006/relationships/hyperlink" Target="https://e.lanbook.com/journal/2210" TargetMode="External"/><Relationship Id="rId157" Type="http://schemas.openxmlformats.org/officeDocument/2006/relationships/hyperlink" Target="file:///C:\Users\D036~1\AppData\Local\Temp\7zOCFCD46CE\&#1054;&#1055;.04%20&#1042;&#1077;&#1090;&#1077;&#1088;&#1080;&#1085;&#1072;&#1088;&#1085;&#1072;&#1103;%20&#1092;&#1072;&#1088;&#1084;&#1072;&#1082;&#1086;&#1083;&#1086;&#1075;&#1080;&#1103;.docx" TargetMode="External"/><Relationship Id="rId178" Type="http://schemas.openxmlformats.org/officeDocument/2006/relationships/hyperlink" Target="https://e.lanbook.com/book/108275" TargetMode="External"/><Relationship Id="rId301" Type="http://schemas.openxmlformats.org/officeDocument/2006/relationships/hyperlink" Target="file:///C:\Users\&#1057;&#1086;&#1090;&#1088;&#1091;&#1076;&#1085;&#1080;&#1082;\Desktop\&#1050;&#1083;&#1072;&#1089;&#1090;&#1077;&#1088;-&#1087;&#1088;&#1086;&#1092;&#1077;&#1089;&#1089;&#1080;&#1086;&#1085;&#1072;&#1083;&#1080;&#1090;&#1077;&#1090;\&#1055;&#1054;&#1055;%20&#1057;&#1055;&#1054;\&#1052;&#1072;&#1082;&#1077;&#1090;&#1099;\&#1055;&#1088;&#1080;&#1083;_2_&#1059;&#1044;_&#1052;&#1072;&#1082;&#1077;&#1090;%20&#1054;&#1055;&#1054;&#1055;-&#1055;_2024.docx" TargetMode="External"/><Relationship Id="rId322" Type="http://schemas.openxmlformats.org/officeDocument/2006/relationships/header" Target="header5.xml"/><Relationship Id="rId61" Type="http://schemas.openxmlformats.org/officeDocument/2006/relationships/hyperlink" Target="http://www.pfr.gov.ru/" TargetMode="External"/><Relationship Id="rId82" Type="http://schemas.openxmlformats.org/officeDocument/2006/relationships/hyperlink" Target="file:///C:\Users\No%20name\Desktop\&#1055;&#1088;&#1080;&#1083;&#1086;&#1078;&#1077;&#1085;&#1080;&#1077;%202%20&#1056;&#1055;%20&#1059;&#1044;%20.docx" TargetMode="External"/><Relationship Id="rId199" Type="http://schemas.openxmlformats.org/officeDocument/2006/relationships/hyperlink" Target="file:///C:\Users\D036~1\AppData\Local\Temp\7zOCFC1C962\&#1054;&#1055;.07%20&#1052;&#1077;&#1090;&#1088;&#1086;&#1083;&#1086;&#1075;&#1080;&#1103;.docx" TargetMode="External"/><Relationship Id="rId203" Type="http://schemas.openxmlformats.org/officeDocument/2006/relationships/hyperlink" Target="file:///C:\Users\D036~1\AppData\Local\Temp\7zOCFC1C962\&#1054;&#1055;.07%20&#1052;&#1077;&#1090;&#1088;&#1086;&#1083;&#1086;&#107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A3F48-D3FF-4861-98C0-7997C3BC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85681</Words>
  <Characters>488383</Characters>
  <Application>Microsoft Office Word</Application>
  <DocSecurity>0</DocSecurity>
  <Lines>4069</Lines>
  <Paragraphs>1145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No name</cp:lastModifiedBy>
  <cp:revision>4</cp:revision>
  <cp:lastPrinted>2024-06-04T06:00:00Z</cp:lastPrinted>
  <dcterms:created xsi:type="dcterms:W3CDTF">2024-10-03T08:36:00Z</dcterms:created>
  <dcterms:modified xsi:type="dcterms:W3CDTF">2024-10-17T20:39:00Z</dcterms:modified>
</cp:coreProperties>
</file>